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5701" w14:textId="13E46EEC" w:rsidR="009806A6" w:rsidRPr="00BB64AF" w:rsidRDefault="009806A6" w:rsidP="00F62264">
      <w:pPr>
        <w:jc w:val="center"/>
        <w:rPr>
          <w:rFonts w:ascii="Arial" w:hAnsi="Arial" w:cs="Arial"/>
          <w:b/>
          <w:bCs/>
          <w:i/>
          <w:iCs/>
          <w:color w:val="434343"/>
          <w:sz w:val="36"/>
          <w:szCs w:val="36"/>
          <w:u w:val="single"/>
          <w:shd w:val="clear" w:color="auto" w:fill="FCFCFE"/>
        </w:rPr>
      </w:pPr>
      <w:r w:rsidRPr="00BB64AF">
        <w:rPr>
          <w:rFonts w:ascii="Arial" w:hAnsi="Arial" w:cs="Arial" w:hint="eastAsia"/>
          <w:b/>
          <w:bCs/>
          <w:i/>
          <w:iCs/>
          <w:color w:val="434343"/>
          <w:sz w:val="36"/>
          <w:szCs w:val="36"/>
          <w:u w:val="single"/>
          <w:shd w:val="clear" w:color="auto" w:fill="FCFCFE"/>
        </w:rPr>
        <w:t>DRL</w:t>
      </w:r>
    </w:p>
    <w:p w14:paraId="03A3418C" w14:textId="0B615D30" w:rsidR="00DE6A1C" w:rsidRPr="00464CF1" w:rsidRDefault="00E90183" w:rsidP="00F62264">
      <w:pPr>
        <w:rPr>
          <w:b/>
          <w:bCs/>
          <w:i/>
          <w:iCs/>
          <w:szCs w:val="21"/>
          <w:u w:val="single"/>
        </w:rPr>
      </w:pPr>
      <w:r w:rsidRPr="00464CF1">
        <w:rPr>
          <w:rFonts w:hint="eastAsia"/>
          <w:b/>
          <w:bCs/>
          <w:i/>
          <w:iCs/>
          <w:szCs w:val="21"/>
          <w:u w:val="single"/>
        </w:rPr>
        <w:t>参考：</w:t>
      </w:r>
    </w:p>
    <w:p w14:paraId="0CC865E9" w14:textId="51D8C24F" w:rsidR="00F62264" w:rsidRPr="006E57A9" w:rsidRDefault="00F62264" w:rsidP="00F62264">
      <w:pPr>
        <w:rPr>
          <w:rFonts w:ascii="Arial" w:hAnsi="Arial" w:cs="Arial"/>
          <w:b/>
          <w:bCs/>
          <w:i/>
          <w:iCs/>
          <w:szCs w:val="21"/>
          <w:u w:val="single"/>
        </w:rPr>
      </w:pPr>
      <w:r w:rsidRPr="006E57A9">
        <w:rPr>
          <w:rFonts w:ascii="Arial" w:hAnsi="Arial" w:cs="Arial"/>
          <w:b/>
          <w:bCs/>
          <w:i/>
          <w:iCs/>
          <w:szCs w:val="21"/>
          <w:u w:val="single"/>
        </w:rPr>
        <w:t>Deep Reinforcement Learning Based Green Resource Allocation Mechanism in Mobile Edge Network for Ubiquitous Power IoT</w:t>
      </w:r>
    </w:p>
    <w:p w14:paraId="44E6BF24" w14:textId="77777777" w:rsidR="00DA37C9" w:rsidRDefault="00DA37C9"/>
    <w:p w14:paraId="2BE9A016" w14:textId="5515EB0A" w:rsidR="00AE29AC" w:rsidRDefault="0084573B">
      <w:r>
        <w:rPr>
          <w:rFonts w:hint="eastAsia"/>
        </w:rPr>
        <w:t>基于Mobile</w:t>
      </w:r>
      <w:r>
        <w:t xml:space="preserve"> edge computing </w:t>
      </w:r>
      <w:r>
        <w:rPr>
          <w:rFonts w:hint="eastAsia"/>
        </w:rPr>
        <w:t xml:space="preserve">的 </w:t>
      </w:r>
      <w:r w:rsidR="00425F26">
        <w:rPr>
          <w:rFonts w:hint="eastAsia"/>
        </w:rPr>
        <w:t>Green</w:t>
      </w:r>
      <w:r w:rsidR="00425F26">
        <w:t xml:space="preserve"> resource allocation</w:t>
      </w:r>
      <w:r w:rsidR="00B80FA7">
        <w:rPr>
          <w:rFonts w:hint="eastAsia"/>
        </w:rPr>
        <w:t>资源消耗过大</w:t>
      </w:r>
      <w:r w:rsidR="00DC4B72">
        <w:rPr>
          <w:rFonts w:hint="eastAsia"/>
        </w:rPr>
        <w:t>，DRL可以</w:t>
      </w:r>
      <w:r w:rsidR="00A70927">
        <w:rPr>
          <w:rFonts w:hint="eastAsia"/>
        </w:rPr>
        <w:t>更好</w:t>
      </w:r>
      <w:r w:rsidR="00D04BED">
        <w:rPr>
          <w:rFonts w:hint="eastAsia"/>
        </w:rPr>
        <w:t>节约</w:t>
      </w:r>
      <w:r w:rsidR="007F7AA3">
        <w:rPr>
          <w:rFonts w:hint="eastAsia"/>
        </w:rPr>
        <w:t>资源消耗</w:t>
      </w:r>
      <w:r w:rsidR="00685E25">
        <w:rPr>
          <w:rFonts w:hint="eastAsia"/>
        </w:rPr>
        <w:t>和</w:t>
      </w:r>
      <w:r w:rsidR="00F17662">
        <w:rPr>
          <w:rFonts w:hint="eastAsia"/>
        </w:rPr>
        <w:t>更好地分配</w:t>
      </w:r>
      <w:r w:rsidR="00FA11F0">
        <w:rPr>
          <w:rFonts w:hint="eastAsia"/>
        </w:rPr>
        <w:t>绿色资源</w:t>
      </w:r>
      <w:r w:rsidR="000268E2">
        <w:rPr>
          <w:rFonts w:hint="eastAsia"/>
        </w:rPr>
        <w:t>。</w:t>
      </w:r>
    </w:p>
    <w:p w14:paraId="7941EE72" w14:textId="71657390" w:rsidR="000268E2" w:rsidRDefault="000268E2"/>
    <w:p w14:paraId="1BFE4AF6" w14:textId="6D9AE5AA" w:rsidR="00EA574E" w:rsidRDefault="00EA574E">
      <w:pPr>
        <w:rPr>
          <w:rFonts w:ascii="Arial" w:hAnsi="Arial" w:cs="Arial"/>
          <w:color w:val="434343"/>
          <w:szCs w:val="21"/>
          <w:shd w:val="clear" w:color="auto" w:fill="FCFCFE"/>
        </w:rPr>
      </w:pPr>
      <w:r>
        <w:rPr>
          <w:rFonts w:ascii="Arial" w:hAnsi="Arial" w:cs="Arial"/>
          <w:color w:val="434343"/>
          <w:szCs w:val="21"/>
          <w:shd w:val="clear" w:color="auto" w:fill="FCFCFE"/>
        </w:rPr>
        <w:t>以最小化能源效率为目标，同时满足每个移动用户的需求，</w:t>
      </w:r>
      <w:r w:rsidR="00D82716" w:rsidRPr="00D82716">
        <w:rPr>
          <w:rFonts w:eastAsiaTheme="minorHAnsi" w:cs="Arial"/>
          <w:color w:val="434343"/>
          <w:szCs w:val="21"/>
          <w:shd w:val="clear" w:color="auto" w:fill="FCFCFE"/>
        </w:rPr>
        <w:t>DRL</w:t>
      </w:r>
      <w:r>
        <w:rPr>
          <w:rFonts w:ascii="Arial" w:hAnsi="Arial" w:cs="Arial"/>
          <w:color w:val="434343"/>
          <w:szCs w:val="21"/>
          <w:shd w:val="clear" w:color="auto" w:fill="FCFCFE"/>
        </w:rPr>
        <w:t>定义了状态空间、行动空间和奖励功能</w:t>
      </w:r>
    </w:p>
    <w:p w14:paraId="2FEDBB92" w14:textId="4E41AB00" w:rsidR="005D77F8" w:rsidRDefault="005D77F8">
      <w:pPr>
        <w:rPr>
          <w:rFonts w:ascii="Arial" w:hAnsi="Arial" w:cs="Arial"/>
          <w:color w:val="434343"/>
          <w:szCs w:val="21"/>
          <w:shd w:val="clear" w:color="auto" w:fill="FCFCFE"/>
        </w:rPr>
      </w:pPr>
    </w:p>
    <w:p w14:paraId="3C634314" w14:textId="241D2603" w:rsidR="00193A90" w:rsidRDefault="00F81DD8">
      <w:r>
        <w:rPr>
          <w:rFonts w:hint="eastAsia"/>
        </w:rPr>
        <w:t>状态空间、行动空间、奖励功能</w:t>
      </w:r>
      <w:r w:rsidR="00193A90">
        <w:rPr>
          <w:rFonts w:hint="eastAsia"/>
        </w:rPr>
        <w:t>具体定义</w:t>
      </w:r>
    </w:p>
    <w:p w14:paraId="0D480534" w14:textId="15AF1AE4" w:rsidR="00277534" w:rsidRDefault="00277534">
      <w:r>
        <w:rPr>
          <w:rFonts w:hint="eastAsia"/>
        </w:rPr>
        <w:t>算法1</w:t>
      </w:r>
    </w:p>
    <w:p w14:paraId="79A765E1" w14:textId="25FC6CC4" w:rsidR="00CB0706" w:rsidRDefault="00CB0706"/>
    <w:p w14:paraId="5FE550C6" w14:textId="6DFCDEF1" w:rsidR="00CB0706" w:rsidRDefault="00CB0706">
      <w:r>
        <w:rPr>
          <w:rFonts w:hint="eastAsia"/>
        </w:rPr>
        <w:t>对比</w:t>
      </w:r>
      <w:r w:rsidR="001603B7">
        <w:rPr>
          <w:rFonts w:hint="eastAsia"/>
        </w:rPr>
        <w:t>了在三种策略（DA、UC、DRL）下</w:t>
      </w:r>
      <w:r w:rsidR="007F6090">
        <w:rPr>
          <w:rFonts w:hint="eastAsia"/>
        </w:rPr>
        <w:t>的能源</w:t>
      </w:r>
      <w:r w:rsidR="001362CB">
        <w:rPr>
          <w:rFonts w:hint="eastAsia"/>
        </w:rPr>
        <w:t>消耗</w:t>
      </w:r>
    </w:p>
    <w:p w14:paraId="1901C1F5" w14:textId="737A97F6" w:rsidR="00BF4A47" w:rsidRDefault="00BF4A47"/>
    <w:p w14:paraId="4124AEE7" w14:textId="5D38DBB2" w:rsidR="00BF4A47" w:rsidRDefault="00BF4A47">
      <w:r>
        <w:rPr>
          <w:rFonts w:hint="eastAsia"/>
        </w:rPr>
        <w:t>S</w:t>
      </w:r>
      <w:r>
        <w:t>ummary:</w:t>
      </w:r>
      <w:r w:rsidRPr="00BF4A47">
        <w:t xml:space="preserve"> </w:t>
      </w:r>
      <w:r>
        <w:t>Minimizing energy efficiency while ensuring the needs of each user. A well-trained network can achieve the goal of green energy-saving, also solve the effective resource allocation problem, and the results achieved the lowest energy efficiency compared with the other two strategies.</w:t>
      </w:r>
    </w:p>
    <w:p w14:paraId="695129CE" w14:textId="3023BA84" w:rsidR="000F2674" w:rsidRPr="00273A77" w:rsidRDefault="000F2674">
      <w:pPr>
        <w:rPr>
          <w:b/>
          <w:bCs/>
        </w:rPr>
      </w:pPr>
    </w:p>
    <w:p w14:paraId="65B7257B" w14:textId="19984D37" w:rsidR="00273A77" w:rsidRPr="00464CF1" w:rsidRDefault="00273A77">
      <w:pPr>
        <w:rPr>
          <w:rFonts w:hint="eastAsia"/>
          <w:b/>
          <w:bCs/>
          <w:i/>
          <w:iCs/>
          <w:u w:val="single"/>
        </w:rPr>
      </w:pPr>
      <w:r w:rsidRPr="00464CF1">
        <w:rPr>
          <w:rFonts w:hint="eastAsia"/>
          <w:b/>
          <w:bCs/>
          <w:i/>
          <w:iCs/>
          <w:u w:val="single"/>
        </w:rPr>
        <w:t>参考：</w:t>
      </w:r>
    </w:p>
    <w:p w14:paraId="3027C488" w14:textId="2EB4AC74" w:rsidR="000F2674" w:rsidRPr="006E57A9" w:rsidRDefault="00057469">
      <w:pPr>
        <w:rPr>
          <w:rFonts w:ascii="Arial" w:hAnsi="Arial" w:cs="Arial"/>
          <w:b/>
          <w:bCs/>
          <w:i/>
          <w:iCs/>
          <w:szCs w:val="21"/>
          <w:u w:val="single"/>
        </w:rPr>
      </w:pPr>
      <w:r w:rsidRPr="006E57A9">
        <w:rPr>
          <w:rFonts w:ascii="Arial" w:hAnsi="Arial" w:cs="Arial"/>
          <w:b/>
          <w:bCs/>
          <w:i/>
          <w:iCs/>
          <w:szCs w:val="21"/>
          <w:u w:val="single"/>
        </w:rPr>
        <w:t>Efficient Adaptive Resource Provisioning for Cloud Applications using Reinforcement Learning</w:t>
      </w:r>
    </w:p>
    <w:p w14:paraId="64489A02" w14:textId="5563B220" w:rsidR="00057469" w:rsidRPr="009E0FB5" w:rsidRDefault="00057469">
      <w:pPr>
        <w:rPr>
          <w:szCs w:val="21"/>
        </w:rPr>
      </w:pPr>
    </w:p>
    <w:p w14:paraId="6CB5487E" w14:textId="2B049C35" w:rsidR="00057469" w:rsidRDefault="00790C2D" w:rsidP="00790C2D">
      <w:pPr>
        <w:rPr>
          <w:szCs w:val="21"/>
        </w:rPr>
      </w:pPr>
      <w:r w:rsidRPr="00790C2D">
        <w:rPr>
          <w:szCs w:val="21"/>
        </w:rPr>
        <w:t>Reinforcement learning (RL) is a natural solution for</w:t>
      </w:r>
      <w:r w:rsidR="00E56F76">
        <w:rPr>
          <w:szCs w:val="21"/>
        </w:rPr>
        <w:t xml:space="preserve"> </w:t>
      </w:r>
      <w:r w:rsidRPr="00790C2D">
        <w:rPr>
          <w:szCs w:val="21"/>
        </w:rPr>
        <w:t xml:space="preserve">adaptive </w:t>
      </w:r>
      <w:proofErr w:type="gramStart"/>
      <w:r w:rsidRPr="00790C2D">
        <w:rPr>
          <w:szCs w:val="21"/>
        </w:rPr>
        <w:t>decision making</w:t>
      </w:r>
      <w:proofErr w:type="gramEnd"/>
      <w:r w:rsidRPr="00790C2D">
        <w:rPr>
          <w:szCs w:val="21"/>
        </w:rPr>
        <w:t xml:space="preserve"> problems such as the one we have</w:t>
      </w:r>
      <w:r w:rsidR="00E56F76">
        <w:rPr>
          <w:szCs w:val="21"/>
        </w:rPr>
        <w:t xml:space="preserve"> </w:t>
      </w:r>
      <w:r w:rsidRPr="00790C2D">
        <w:rPr>
          <w:szCs w:val="21"/>
        </w:rPr>
        <w:t>described</w:t>
      </w:r>
      <w:r w:rsidR="00653C9A">
        <w:rPr>
          <w:rFonts w:hint="eastAsia"/>
          <w:szCs w:val="21"/>
        </w:rPr>
        <w:t>.</w:t>
      </w:r>
    </w:p>
    <w:p w14:paraId="6AE95466" w14:textId="15E3DDE3" w:rsidR="00B45986" w:rsidRDefault="00B45986" w:rsidP="00790C2D">
      <w:pPr>
        <w:rPr>
          <w:szCs w:val="21"/>
        </w:rPr>
      </w:pPr>
      <w:r>
        <w:rPr>
          <w:rFonts w:ascii="Arial" w:hAnsi="Arial" w:cs="Arial"/>
          <w:color w:val="434343"/>
          <w:szCs w:val="21"/>
          <w:shd w:val="clear" w:color="auto" w:fill="FCFCFE"/>
        </w:rPr>
        <w:t>强化学习</w:t>
      </w:r>
      <w:r>
        <w:rPr>
          <w:rFonts w:ascii="Arial" w:hAnsi="Arial" w:cs="Arial"/>
          <w:color w:val="434343"/>
          <w:szCs w:val="21"/>
          <w:shd w:val="clear" w:color="auto" w:fill="FCFCFE"/>
        </w:rPr>
        <w:t>(RL)</w:t>
      </w:r>
      <w:r>
        <w:rPr>
          <w:rFonts w:ascii="Arial" w:hAnsi="Arial" w:cs="Arial"/>
          <w:color w:val="434343"/>
          <w:szCs w:val="21"/>
          <w:shd w:val="clear" w:color="auto" w:fill="FCFCFE"/>
        </w:rPr>
        <w:t>是适应性决策问题的自然解决方案</w:t>
      </w:r>
    </w:p>
    <w:p w14:paraId="4DAE1C76" w14:textId="2B86B349" w:rsidR="006B5A51" w:rsidRDefault="006B5A51" w:rsidP="00790C2D">
      <w:pPr>
        <w:rPr>
          <w:szCs w:val="21"/>
        </w:rPr>
      </w:pPr>
    </w:p>
    <w:p w14:paraId="39649834" w14:textId="7C6A5576" w:rsidR="00B45986" w:rsidRDefault="00B45986" w:rsidP="00790C2D">
      <w:pPr>
        <w:rPr>
          <w:szCs w:val="21"/>
        </w:rPr>
      </w:pPr>
      <w:r w:rsidRPr="00B45986">
        <w:rPr>
          <w:szCs w:val="21"/>
        </w:rPr>
        <w:t>RL based solutions are application agnostic which means that different applications can use the same algorithm without customized settings or parameters</w:t>
      </w:r>
      <w:r>
        <w:rPr>
          <w:szCs w:val="21"/>
        </w:rPr>
        <w:t>.</w:t>
      </w:r>
    </w:p>
    <w:p w14:paraId="6998B7E1" w14:textId="1E04A3FC" w:rsidR="006B5A51" w:rsidRDefault="00327E34" w:rsidP="00790C2D">
      <w:pPr>
        <w:rPr>
          <w:szCs w:val="21"/>
        </w:rPr>
      </w:pPr>
      <w:r w:rsidRPr="00327E34">
        <w:rPr>
          <w:rFonts w:hint="eastAsia"/>
          <w:szCs w:val="21"/>
        </w:rPr>
        <w:t>基于</w:t>
      </w:r>
      <w:r w:rsidRPr="00327E34">
        <w:rPr>
          <w:szCs w:val="21"/>
        </w:rPr>
        <w:t>RL的解决方案与应用程序无关，这意味着不同的应用程序可以使用相同的算法，而无需定制设置或参数</w:t>
      </w:r>
    </w:p>
    <w:p w14:paraId="3313AB07" w14:textId="1494F307" w:rsidR="007D1097" w:rsidRDefault="007D1097" w:rsidP="00790C2D">
      <w:pPr>
        <w:rPr>
          <w:szCs w:val="21"/>
        </w:rPr>
      </w:pPr>
    </w:p>
    <w:p w14:paraId="313C11F6" w14:textId="503773EC" w:rsidR="007D1097" w:rsidRDefault="007D1097" w:rsidP="00790C2D">
      <w:pPr>
        <w:rPr>
          <w:szCs w:val="21"/>
        </w:rPr>
      </w:pPr>
      <w:r w:rsidRPr="007D1097">
        <w:rPr>
          <w:szCs w:val="21"/>
        </w:rPr>
        <w:t xml:space="preserve">While several such solutions exist already [1], they suffer from issues such as slow convergence, </w:t>
      </w:r>
      <w:proofErr w:type="spellStart"/>
      <w:r w:rsidRPr="007D1097">
        <w:rPr>
          <w:szCs w:val="21"/>
        </w:rPr>
        <w:t>non scalability</w:t>
      </w:r>
      <w:proofErr w:type="spellEnd"/>
      <w:r w:rsidRPr="007D1097">
        <w:rPr>
          <w:szCs w:val="21"/>
        </w:rPr>
        <w:t xml:space="preserve"> and poor performance during the learning period.</w:t>
      </w:r>
    </w:p>
    <w:p w14:paraId="7A670743" w14:textId="3E5B39C6" w:rsidR="00584C1A" w:rsidRDefault="00584C1A" w:rsidP="00790C2D">
      <w:pPr>
        <w:rPr>
          <w:szCs w:val="21"/>
        </w:rPr>
      </w:pPr>
      <w:r w:rsidRPr="00584C1A">
        <w:rPr>
          <w:rFonts w:hint="eastAsia"/>
          <w:szCs w:val="21"/>
        </w:rPr>
        <w:t>虽然</w:t>
      </w:r>
      <w:r w:rsidRPr="00584C1A">
        <w:rPr>
          <w:szCs w:val="21"/>
        </w:rPr>
        <w:t>已经存在几个这样的解决方案</w:t>
      </w:r>
      <w:r>
        <w:rPr>
          <w:rFonts w:hint="eastAsia"/>
          <w:szCs w:val="21"/>
        </w:rPr>
        <w:t>（</w:t>
      </w:r>
      <w:r>
        <w:rPr>
          <w:szCs w:val="21"/>
        </w:rPr>
        <w:t>RL</w:t>
      </w:r>
      <w:r>
        <w:rPr>
          <w:rFonts w:hint="eastAsia"/>
          <w:szCs w:val="21"/>
        </w:rPr>
        <w:t>)</w:t>
      </w:r>
      <w:r w:rsidRPr="00584C1A">
        <w:rPr>
          <w:szCs w:val="21"/>
        </w:rPr>
        <w:t>，但它们存在诸如收敛速度慢、不可扩展性和学习期间性能不佳等问题。</w:t>
      </w:r>
    </w:p>
    <w:p w14:paraId="4CC4463B" w14:textId="20C73574" w:rsidR="002D3DCE" w:rsidRDefault="002D3DCE" w:rsidP="00790C2D">
      <w:pPr>
        <w:rPr>
          <w:szCs w:val="21"/>
        </w:rPr>
      </w:pPr>
    </w:p>
    <w:p w14:paraId="155A6BD3" w14:textId="50950E72" w:rsidR="002D3DCE" w:rsidRDefault="00322E7C" w:rsidP="00790C2D">
      <w:pPr>
        <w:rPr>
          <w:rFonts w:ascii="Arial" w:hAnsi="Arial" w:cs="Arial"/>
          <w:color w:val="434343"/>
          <w:szCs w:val="21"/>
          <w:shd w:val="clear" w:color="auto" w:fill="FCFCFE"/>
        </w:rPr>
      </w:pPr>
      <w:r>
        <w:rPr>
          <w:rFonts w:ascii="Arial" w:hAnsi="Arial" w:cs="Arial"/>
          <w:color w:val="434343"/>
          <w:szCs w:val="21"/>
          <w:shd w:val="clear" w:color="auto" w:fill="FCFCFE"/>
        </w:rPr>
        <w:t>Another issue is the large amount of time taken for training and poor performance of the algorithm during the training phase.</w:t>
      </w:r>
    </w:p>
    <w:p w14:paraId="0157FEBD" w14:textId="143AF763" w:rsidR="00322E7C" w:rsidRDefault="00322E7C" w:rsidP="00790C2D">
      <w:pPr>
        <w:rPr>
          <w:rFonts w:ascii="Arial" w:hAnsi="Arial" w:cs="Arial"/>
          <w:color w:val="434343"/>
          <w:szCs w:val="21"/>
          <w:shd w:val="clear" w:color="auto" w:fill="FCFCFE"/>
        </w:rPr>
      </w:pPr>
      <w:r>
        <w:rPr>
          <w:rFonts w:ascii="Arial" w:hAnsi="Arial" w:cs="Arial"/>
          <w:color w:val="434343"/>
          <w:szCs w:val="21"/>
          <w:shd w:val="clear" w:color="auto" w:fill="FCFCFE"/>
        </w:rPr>
        <w:t>另一个问题是训练时间长，算法在训练阶段表现不佳。</w:t>
      </w:r>
    </w:p>
    <w:p w14:paraId="35315AB2" w14:textId="41712E50" w:rsidR="00911552" w:rsidRDefault="00911552" w:rsidP="00790C2D">
      <w:pPr>
        <w:rPr>
          <w:rFonts w:ascii="Arial" w:hAnsi="Arial" w:cs="Arial"/>
          <w:color w:val="434343"/>
          <w:szCs w:val="21"/>
          <w:shd w:val="clear" w:color="auto" w:fill="FCFCFE"/>
        </w:rPr>
      </w:pPr>
    </w:p>
    <w:p w14:paraId="787F66C9" w14:textId="77777777" w:rsidR="00E0363C" w:rsidRDefault="00E0363C" w:rsidP="00790C2D">
      <w:pPr>
        <w:rPr>
          <w:b/>
          <w:bCs/>
          <w:szCs w:val="21"/>
        </w:rPr>
      </w:pPr>
    </w:p>
    <w:p w14:paraId="2E0A9020" w14:textId="0590F394" w:rsidR="00911552" w:rsidRDefault="00FD6066" w:rsidP="00790C2D">
      <w:pPr>
        <w:rPr>
          <w:szCs w:val="21"/>
        </w:rPr>
      </w:pPr>
      <w:r>
        <w:rPr>
          <w:rFonts w:hint="eastAsia"/>
          <w:b/>
          <w:bCs/>
          <w:szCs w:val="21"/>
        </w:rPr>
        <w:t>DRL是解决以上DL问题的方法之一</w:t>
      </w:r>
    </w:p>
    <w:p w14:paraId="24DD3488" w14:textId="0B83E69D" w:rsidR="00F40C99" w:rsidRDefault="00EC69DC" w:rsidP="00EC69DC">
      <w:pPr>
        <w:rPr>
          <w:rFonts w:ascii="Arial" w:hAnsi="Arial" w:cs="Arial"/>
          <w:color w:val="434343"/>
          <w:szCs w:val="21"/>
          <w:shd w:val="clear" w:color="auto" w:fill="FCFCFE"/>
        </w:rPr>
      </w:pPr>
      <w:r>
        <w:rPr>
          <w:rFonts w:ascii="Arial" w:hAnsi="Arial" w:cs="Arial"/>
          <w:color w:val="434343"/>
          <w:szCs w:val="21"/>
          <w:shd w:val="clear" w:color="auto" w:fill="FCFCFE"/>
        </w:rPr>
        <w:t>Deep Reinforcement learning (DRL) is an emerging area of research that approximates the Q-values using a deep neural network. </w:t>
      </w:r>
    </w:p>
    <w:p w14:paraId="5E32C3F0" w14:textId="2078186B" w:rsidR="00EC69DC" w:rsidRDefault="00EC69DC" w:rsidP="00EC69DC">
      <w:pPr>
        <w:rPr>
          <w:rFonts w:ascii="Arial" w:hAnsi="Arial" w:cs="Arial"/>
          <w:color w:val="434343"/>
          <w:szCs w:val="21"/>
          <w:shd w:val="clear" w:color="auto" w:fill="FCFCFE"/>
        </w:rPr>
      </w:pPr>
      <w:r>
        <w:rPr>
          <w:rFonts w:ascii="Arial" w:hAnsi="Arial" w:cs="Arial"/>
          <w:color w:val="434343"/>
          <w:szCs w:val="21"/>
          <w:shd w:val="clear" w:color="auto" w:fill="FCFCFE"/>
        </w:rPr>
        <w:t>深度强化学习</w:t>
      </w:r>
      <w:r>
        <w:rPr>
          <w:rFonts w:ascii="Arial" w:hAnsi="Arial" w:cs="Arial"/>
          <w:color w:val="434343"/>
          <w:szCs w:val="21"/>
          <w:shd w:val="clear" w:color="auto" w:fill="FCFCFE"/>
        </w:rPr>
        <w:t>(DRL)</w:t>
      </w:r>
      <w:r>
        <w:rPr>
          <w:rFonts w:ascii="Arial" w:hAnsi="Arial" w:cs="Arial"/>
          <w:color w:val="434343"/>
          <w:szCs w:val="21"/>
          <w:shd w:val="clear" w:color="auto" w:fill="FCFCFE"/>
        </w:rPr>
        <w:t>是一个新兴的研究领域，使用深度神经网络近似</w:t>
      </w:r>
      <w:r>
        <w:rPr>
          <w:rFonts w:ascii="Arial" w:hAnsi="Arial" w:cs="Arial"/>
          <w:color w:val="434343"/>
          <w:szCs w:val="21"/>
          <w:shd w:val="clear" w:color="auto" w:fill="FCFCFE"/>
        </w:rPr>
        <w:t>q</w:t>
      </w:r>
      <w:r>
        <w:rPr>
          <w:rFonts w:ascii="Arial" w:hAnsi="Arial" w:cs="Arial"/>
          <w:color w:val="434343"/>
          <w:szCs w:val="21"/>
          <w:shd w:val="clear" w:color="auto" w:fill="FCFCFE"/>
        </w:rPr>
        <w:t>值。</w:t>
      </w:r>
    </w:p>
    <w:p w14:paraId="3A4D90F8" w14:textId="4CBF5A9A" w:rsidR="00C75E4B" w:rsidRDefault="00C75E4B" w:rsidP="00EC69DC">
      <w:pPr>
        <w:rPr>
          <w:rFonts w:ascii="Arial" w:hAnsi="Arial" w:cs="Arial"/>
          <w:color w:val="434343"/>
          <w:szCs w:val="21"/>
          <w:shd w:val="clear" w:color="auto" w:fill="FCFCFE"/>
        </w:rPr>
      </w:pPr>
    </w:p>
    <w:p w14:paraId="619B2F03" w14:textId="5D60B9A5" w:rsidR="00B44459" w:rsidRPr="000448A8" w:rsidRDefault="003C27AA" w:rsidP="00EC69DC">
      <w:pPr>
        <w:rPr>
          <w:b/>
          <w:bCs/>
        </w:rPr>
      </w:pPr>
      <w:r>
        <w:rPr>
          <w:b/>
          <w:bCs/>
        </w:rPr>
        <w:t>Q</w:t>
      </w:r>
      <w:r>
        <w:rPr>
          <w:rFonts w:hint="eastAsia"/>
          <w:b/>
          <w:bCs/>
        </w:rPr>
        <w:t>学习还分为快速Q学习和常规Q学习</w:t>
      </w:r>
    </w:p>
    <w:p w14:paraId="64039DFC" w14:textId="4B8FAAE0" w:rsidR="00C75E4B" w:rsidRDefault="009E7F61" w:rsidP="00EC69DC">
      <w:r>
        <w:t>Speedy Q-learning converged faster, but the final cost obtained was slightly higher than what regular Q-learning gave.</w:t>
      </w:r>
    </w:p>
    <w:p w14:paraId="7359D0EA" w14:textId="70B04670" w:rsidR="009E7F61" w:rsidRDefault="002E7A21" w:rsidP="00EC69DC">
      <w:pPr>
        <w:rPr>
          <w:rFonts w:ascii="Arial" w:hAnsi="Arial" w:cs="Arial"/>
          <w:color w:val="434343"/>
          <w:szCs w:val="21"/>
          <w:shd w:val="clear" w:color="auto" w:fill="FCFCFE"/>
        </w:rPr>
      </w:pPr>
      <w:r w:rsidRPr="007C2F96">
        <w:rPr>
          <w:rFonts w:ascii="Arial" w:hAnsi="Arial" w:cs="Arial"/>
          <w:b/>
          <w:bCs/>
          <w:color w:val="434343"/>
          <w:szCs w:val="21"/>
          <w:shd w:val="clear" w:color="auto" w:fill="FCFCFE"/>
        </w:rPr>
        <w:t>快速</w:t>
      </w:r>
      <w:r w:rsidRPr="007C2F96">
        <w:rPr>
          <w:rFonts w:ascii="Arial" w:hAnsi="Arial" w:cs="Arial"/>
          <w:b/>
          <w:bCs/>
          <w:color w:val="434343"/>
          <w:szCs w:val="21"/>
          <w:shd w:val="clear" w:color="auto" w:fill="FCFCFE"/>
        </w:rPr>
        <w:t>q</w:t>
      </w:r>
      <w:r w:rsidRPr="007C2F96">
        <w:rPr>
          <w:rFonts w:ascii="Arial" w:hAnsi="Arial" w:cs="Arial"/>
          <w:b/>
          <w:bCs/>
          <w:color w:val="434343"/>
          <w:szCs w:val="21"/>
          <w:shd w:val="clear" w:color="auto" w:fill="FCFCFE"/>
        </w:rPr>
        <w:t>学习</w:t>
      </w:r>
      <w:r>
        <w:rPr>
          <w:rFonts w:ascii="Arial" w:hAnsi="Arial" w:cs="Arial"/>
          <w:color w:val="434343"/>
          <w:szCs w:val="21"/>
          <w:shd w:val="clear" w:color="auto" w:fill="FCFCFE"/>
        </w:rPr>
        <w:t>收敛更快，但最终获得的成本略高于</w:t>
      </w:r>
      <w:r w:rsidRPr="007C2F96">
        <w:rPr>
          <w:rFonts w:ascii="Arial" w:hAnsi="Arial" w:cs="Arial"/>
          <w:b/>
          <w:bCs/>
          <w:color w:val="434343"/>
          <w:szCs w:val="21"/>
          <w:shd w:val="clear" w:color="auto" w:fill="FCFCFE"/>
        </w:rPr>
        <w:t>常规</w:t>
      </w:r>
      <w:r w:rsidRPr="007C2F96">
        <w:rPr>
          <w:rFonts w:ascii="Arial" w:hAnsi="Arial" w:cs="Arial"/>
          <w:b/>
          <w:bCs/>
          <w:color w:val="434343"/>
          <w:szCs w:val="21"/>
          <w:shd w:val="clear" w:color="auto" w:fill="FCFCFE"/>
        </w:rPr>
        <w:t>q</w:t>
      </w:r>
      <w:r w:rsidRPr="007C2F96">
        <w:rPr>
          <w:rFonts w:ascii="Arial" w:hAnsi="Arial" w:cs="Arial"/>
          <w:b/>
          <w:bCs/>
          <w:color w:val="434343"/>
          <w:szCs w:val="21"/>
          <w:shd w:val="clear" w:color="auto" w:fill="FCFCFE"/>
        </w:rPr>
        <w:t>学习</w:t>
      </w:r>
      <w:r>
        <w:rPr>
          <w:rFonts w:ascii="Arial" w:hAnsi="Arial" w:cs="Arial"/>
          <w:color w:val="434343"/>
          <w:szCs w:val="21"/>
          <w:shd w:val="clear" w:color="auto" w:fill="FCFCFE"/>
        </w:rPr>
        <w:t>给出的成本。</w:t>
      </w:r>
    </w:p>
    <w:p w14:paraId="358B3851" w14:textId="38FC4395" w:rsidR="000C5E33" w:rsidRDefault="000C5E33" w:rsidP="00EC69DC">
      <w:pPr>
        <w:rPr>
          <w:rFonts w:ascii="Arial" w:hAnsi="Arial" w:cs="Arial"/>
          <w:color w:val="434343"/>
          <w:szCs w:val="21"/>
          <w:shd w:val="clear" w:color="auto" w:fill="FCFCFE"/>
        </w:rPr>
      </w:pPr>
    </w:p>
    <w:p w14:paraId="40B981E5" w14:textId="27B91512" w:rsidR="000C5E33" w:rsidRDefault="000C5E33" w:rsidP="00EC69DC">
      <w:pPr>
        <w:rPr>
          <w:rFonts w:ascii="Arial" w:hAnsi="Arial" w:cs="Arial"/>
          <w:color w:val="434343"/>
          <w:szCs w:val="21"/>
          <w:shd w:val="clear" w:color="auto" w:fill="FCFCFE"/>
        </w:rPr>
      </w:pPr>
    </w:p>
    <w:p w14:paraId="026A1614" w14:textId="66B0784B" w:rsidR="000C5E33" w:rsidRPr="00A40656" w:rsidRDefault="000C5E33" w:rsidP="00A40656">
      <w:pPr>
        <w:jc w:val="center"/>
        <w:rPr>
          <w:rFonts w:ascii="Arial" w:hAnsi="Arial" w:cs="Arial"/>
          <w:b/>
          <w:bCs/>
          <w:i/>
          <w:iCs/>
          <w:color w:val="434343"/>
          <w:sz w:val="36"/>
          <w:szCs w:val="36"/>
          <w:u w:val="single"/>
          <w:shd w:val="clear" w:color="auto" w:fill="FCFCFE"/>
        </w:rPr>
      </w:pPr>
      <w:r w:rsidRPr="00A40656">
        <w:rPr>
          <w:rFonts w:ascii="Arial" w:hAnsi="Arial" w:cs="Arial" w:hint="eastAsia"/>
          <w:b/>
          <w:bCs/>
          <w:i/>
          <w:iCs/>
          <w:color w:val="434343"/>
          <w:sz w:val="36"/>
          <w:szCs w:val="36"/>
          <w:u w:val="single"/>
          <w:shd w:val="clear" w:color="auto" w:fill="FCFCFE"/>
        </w:rPr>
        <w:t>为什么使用</w:t>
      </w:r>
      <w:r w:rsidRPr="00A40656">
        <w:rPr>
          <w:rFonts w:ascii="Arial" w:hAnsi="Arial" w:cs="Arial" w:hint="eastAsia"/>
          <w:b/>
          <w:bCs/>
          <w:i/>
          <w:iCs/>
          <w:color w:val="434343"/>
          <w:sz w:val="36"/>
          <w:szCs w:val="36"/>
          <w:u w:val="single"/>
          <w:shd w:val="clear" w:color="auto" w:fill="FCFCFE"/>
        </w:rPr>
        <w:t>DRL</w:t>
      </w:r>
    </w:p>
    <w:p w14:paraId="06199091" w14:textId="069CB058" w:rsidR="00464CF1" w:rsidRDefault="00464CF1" w:rsidP="00EC69DC">
      <w:pPr>
        <w:rPr>
          <w:rFonts w:ascii="Arial" w:hAnsi="Arial" w:cs="Arial"/>
          <w:b/>
          <w:bCs/>
          <w:i/>
          <w:iCs/>
          <w:color w:val="434343"/>
          <w:szCs w:val="21"/>
          <w:u w:val="single"/>
          <w:shd w:val="clear" w:color="auto" w:fill="FCFCFE"/>
        </w:rPr>
      </w:pPr>
      <w:r>
        <w:rPr>
          <w:rFonts w:ascii="Arial" w:hAnsi="Arial" w:cs="Arial" w:hint="eastAsia"/>
          <w:b/>
          <w:bCs/>
          <w:i/>
          <w:iCs/>
          <w:color w:val="434343"/>
          <w:szCs w:val="21"/>
          <w:u w:val="single"/>
          <w:shd w:val="clear" w:color="auto" w:fill="FCFCFE"/>
        </w:rPr>
        <w:t>参考：</w:t>
      </w:r>
    </w:p>
    <w:p w14:paraId="0E47B1AC" w14:textId="07489219" w:rsidR="000C5E33" w:rsidRDefault="00E90183" w:rsidP="00EC69DC">
      <w:pPr>
        <w:rPr>
          <w:rFonts w:ascii="Arial" w:hAnsi="Arial" w:cs="Arial"/>
          <w:b/>
          <w:bCs/>
          <w:i/>
          <w:iCs/>
          <w:color w:val="434343"/>
          <w:szCs w:val="21"/>
          <w:u w:val="single"/>
          <w:shd w:val="clear" w:color="auto" w:fill="FCFCFE"/>
        </w:rPr>
      </w:pPr>
      <w:r w:rsidRPr="00E90183">
        <w:rPr>
          <w:rFonts w:ascii="Arial" w:hAnsi="Arial" w:cs="Arial" w:hint="eastAsia"/>
          <w:b/>
          <w:bCs/>
          <w:i/>
          <w:iCs/>
          <w:color w:val="434343"/>
          <w:szCs w:val="21"/>
          <w:u w:val="single"/>
          <w:shd w:val="clear" w:color="auto" w:fill="FCFCFE"/>
        </w:rPr>
        <w:t>赵冬斌</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邵坤</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朱圆恒</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李栋</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陈亚冉</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王海涛</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刘德荣</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周彤</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王成红</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深度强化学习综述</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兼论计算机围棋的发展</w:t>
      </w:r>
      <w:r w:rsidRPr="00E90183">
        <w:rPr>
          <w:rFonts w:ascii="Arial" w:hAnsi="Arial" w:cs="Arial"/>
          <w:b/>
          <w:bCs/>
          <w:i/>
          <w:iCs/>
          <w:color w:val="434343"/>
          <w:szCs w:val="21"/>
          <w:u w:val="single"/>
          <w:shd w:val="clear" w:color="auto" w:fill="FCFCFE"/>
        </w:rPr>
        <w:t>[J].</w:t>
      </w:r>
      <w:r w:rsidRPr="00E90183">
        <w:rPr>
          <w:rFonts w:ascii="Arial" w:hAnsi="Arial" w:cs="Arial"/>
          <w:b/>
          <w:bCs/>
          <w:i/>
          <w:iCs/>
          <w:color w:val="434343"/>
          <w:szCs w:val="21"/>
          <w:u w:val="single"/>
          <w:shd w:val="clear" w:color="auto" w:fill="FCFCFE"/>
        </w:rPr>
        <w:t>控制理论与应用</w:t>
      </w:r>
      <w:r w:rsidRPr="00E90183">
        <w:rPr>
          <w:rFonts w:ascii="Arial" w:hAnsi="Arial" w:cs="Arial"/>
          <w:b/>
          <w:bCs/>
          <w:i/>
          <w:iCs/>
          <w:color w:val="434343"/>
          <w:szCs w:val="21"/>
          <w:u w:val="single"/>
          <w:shd w:val="clear" w:color="auto" w:fill="FCFCFE"/>
        </w:rPr>
        <w:t>,2016,33(06):701-717.</w:t>
      </w:r>
    </w:p>
    <w:p w14:paraId="06DAA709" w14:textId="4B3E5D75" w:rsidR="00E90183" w:rsidRPr="00E90183" w:rsidRDefault="00E90183" w:rsidP="00EC69DC">
      <w:pPr>
        <w:rPr>
          <w:rFonts w:ascii="Arial" w:hAnsi="Arial" w:cs="Arial"/>
          <w:b/>
          <w:bCs/>
          <w:i/>
          <w:iCs/>
          <w:color w:val="434343"/>
          <w:szCs w:val="21"/>
          <w:u w:val="single"/>
          <w:shd w:val="clear" w:color="auto" w:fill="FCFCFE"/>
        </w:rPr>
      </w:pPr>
      <w:r w:rsidRPr="00E90183">
        <w:rPr>
          <w:rFonts w:ascii="Arial" w:hAnsi="Arial" w:cs="Arial" w:hint="eastAsia"/>
          <w:b/>
          <w:bCs/>
          <w:i/>
          <w:iCs/>
          <w:color w:val="434343"/>
          <w:szCs w:val="21"/>
          <w:u w:val="single"/>
          <w:shd w:val="clear" w:color="auto" w:fill="FCFCFE"/>
        </w:rPr>
        <w:t>刘全</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翟建伟</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章宗长</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钟珊</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周倩</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章鹏</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徐进</w:t>
      </w:r>
      <w:r w:rsidRPr="00E90183">
        <w:rPr>
          <w:rFonts w:ascii="Arial" w:hAnsi="Arial" w:cs="Arial"/>
          <w:b/>
          <w:bCs/>
          <w:i/>
          <w:iCs/>
          <w:color w:val="434343"/>
          <w:szCs w:val="21"/>
          <w:u w:val="single"/>
          <w:shd w:val="clear" w:color="auto" w:fill="FCFCFE"/>
        </w:rPr>
        <w:t>.</w:t>
      </w:r>
      <w:r w:rsidRPr="00E90183">
        <w:rPr>
          <w:rFonts w:ascii="Arial" w:hAnsi="Arial" w:cs="Arial"/>
          <w:b/>
          <w:bCs/>
          <w:i/>
          <w:iCs/>
          <w:color w:val="434343"/>
          <w:szCs w:val="21"/>
          <w:u w:val="single"/>
          <w:shd w:val="clear" w:color="auto" w:fill="FCFCFE"/>
        </w:rPr>
        <w:t>深度强化学习综述</w:t>
      </w:r>
      <w:r w:rsidRPr="00E90183">
        <w:rPr>
          <w:rFonts w:ascii="Arial" w:hAnsi="Arial" w:cs="Arial"/>
          <w:b/>
          <w:bCs/>
          <w:i/>
          <w:iCs/>
          <w:color w:val="434343"/>
          <w:szCs w:val="21"/>
          <w:u w:val="single"/>
          <w:shd w:val="clear" w:color="auto" w:fill="FCFCFE"/>
        </w:rPr>
        <w:t>[J].</w:t>
      </w:r>
      <w:r w:rsidRPr="00E90183">
        <w:rPr>
          <w:rFonts w:ascii="Arial" w:hAnsi="Arial" w:cs="Arial"/>
          <w:b/>
          <w:bCs/>
          <w:i/>
          <w:iCs/>
          <w:color w:val="434343"/>
          <w:szCs w:val="21"/>
          <w:u w:val="single"/>
          <w:shd w:val="clear" w:color="auto" w:fill="FCFCFE"/>
        </w:rPr>
        <w:t>计算机学报</w:t>
      </w:r>
      <w:r w:rsidRPr="00E90183">
        <w:rPr>
          <w:rFonts w:ascii="Arial" w:hAnsi="Arial" w:cs="Arial"/>
          <w:b/>
          <w:bCs/>
          <w:i/>
          <w:iCs/>
          <w:color w:val="434343"/>
          <w:szCs w:val="21"/>
          <w:u w:val="single"/>
          <w:shd w:val="clear" w:color="auto" w:fill="FCFCFE"/>
        </w:rPr>
        <w:t>,2018,41(01):1-27.</w:t>
      </w:r>
    </w:p>
    <w:p w14:paraId="1F3E6F19" w14:textId="77777777" w:rsidR="00E90183" w:rsidRDefault="00E90183" w:rsidP="00EC69DC">
      <w:pPr>
        <w:rPr>
          <w:rFonts w:ascii="Arial" w:hAnsi="Arial" w:cs="Arial" w:hint="eastAsia"/>
          <w:color w:val="434343"/>
          <w:szCs w:val="21"/>
          <w:shd w:val="clear" w:color="auto" w:fill="FCFCFE"/>
        </w:rPr>
      </w:pPr>
    </w:p>
    <w:p w14:paraId="5F862F25" w14:textId="56E61B66" w:rsidR="000C5E33" w:rsidRDefault="0080253B" w:rsidP="0080253B">
      <w:pPr>
        <w:jc w:val="center"/>
        <w:rPr>
          <w:szCs w:val="21"/>
        </w:rPr>
      </w:pPr>
      <w:r>
        <w:rPr>
          <w:noProof/>
        </w:rPr>
        <w:drawing>
          <wp:inline distT="0" distB="0" distL="0" distR="0" wp14:anchorId="00F8A335" wp14:editId="1BD47628">
            <wp:extent cx="2697480" cy="150170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3622" cy="1510689"/>
                    </a:xfrm>
                    <a:prstGeom prst="rect">
                      <a:avLst/>
                    </a:prstGeom>
                    <a:noFill/>
                    <a:ln>
                      <a:noFill/>
                    </a:ln>
                  </pic:spPr>
                </pic:pic>
              </a:graphicData>
            </a:graphic>
          </wp:inline>
        </w:drawing>
      </w:r>
    </w:p>
    <w:p w14:paraId="54B5FD0F" w14:textId="73044892" w:rsidR="0080253B" w:rsidRDefault="0080253B" w:rsidP="00EC69DC">
      <w:pPr>
        <w:rPr>
          <w:szCs w:val="21"/>
        </w:rPr>
      </w:pPr>
      <w:r w:rsidRPr="0080253B">
        <w:rPr>
          <w:rFonts w:hint="eastAsia"/>
          <w:szCs w:val="21"/>
        </w:rPr>
        <w:t>深度学习具有较强的感知能力，但是缺乏一定的决策能力；而强化学习具有决策能力，对感知问题束手无策。因此，将两者结合起来，优势互补，为复杂系统的感知决策问题提供了解决思路。</w:t>
      </w:r>
      <w:r w:rsidR="00596789">
        <w:rPr>
          <w:rFonts w:hint="eastAsia"/>
          <w:szCs w:val="21"/>
        </w:rPr>
        <w:t>即深度</w:t>
      </w:r>
      <w:r w:rsidR="00012F94">
        <w:rPr>
          <w:rFonts w:hint="eastAsia"/>
          <w:szCs w:val="21"/>
        </w:rPr>
        <w:t>强化</w:t>
      </w:r>
      <w:r w:rsidR="00596789">
        <w:rPr>
          <w:rFonts w:hint="eastAsia"/>
          <w:szCs w:val="21"/>
        </w:rPr>
        <w:t>学习</w:t>
      </w:r>
      <w:r w:rsidR="00596789" w:rsidRPr="00596789">
        <w:rPr>
          <w:rFonts w:hint="eastAsia"/>
          <w:szCs w:val="21"/>
        </w:rPr>
        <w:t>以一种通用的形式将深度学习的感知能力与强化学习的决策能力相结合</w:t>
      </w:r>
      <w:r w:rsidR="00596789" w:rsidRPr="00596789">
        <w:rPr>
          <w:szCs w:val="21"/>
        </w:rPr>
        <w:t>,并能够通过端对端的学习方式实现从原始输入到输出的直接控制</w:t>
      </w:r>
      <w:r w:rsidR="00FF4F75">
        <w:rPr>
          <w:rFonts w:hint="eastAsia"/>
          <w:szCs w:val="21"/>
        </w:rPr>
        <w:t>。</w:t>
      </w:r>
    </w:p>
    <w:p w14:paraId="5FC60869" w14:textId="4B3D91FD" w:rsidR="00F5100A" w:rsidRDefault="00F5100A" w:rsidP="00EC69DC">
      <w:pPr>
        <w:rPr>
          <w:szCs w:val="21"/>
        </w:rPr>
      </w:pPr>
    </w:p>
    <w:p w14:paraId="14167BB1" w14:textId="23865EFC" w:rsidR="00F5100A" w:rsidRDefault="00F5100A" w:rsidP="00F5100A">
      <w:pPr>
        <w:jc w:val="center"/>
        <w:rPr>
          <w:szCs w:val="21"/>
        </w:rPr>
      </w:pPr>
      <w:r>
        <w:rPr>
          <w:noProof/>
        </w:rPr>
        <w:drawing>
          <wp:inline distT="0" distB="0" distL="0" distR="0" wp14:anchorId="64466A65" wp14:editId="3FB87C53">
            <wp:extent cx="2545080" cy="1709487"/>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426" cy="1722482"/>
                    </a:xfrm>
                    <a:prstGeom prst="rect">
                      <a:avLst/>
                    </a:prstGeom>
                    <a:noFill/>
                    <a:ln>
                      <a:noFill/>
                    </a:ln>
                  </pic:spPr>
                </pic:pic>
              </a:graphicData>
            </a:graphic>
          </wp:inline>
        </w:drawing>
      </w:r>
    </w:p>
    <w:p w14:paraId="74F6B36C" w14:textId="6DEEAB4D" w:rsidR="00F5100A" w:rsidRDefault="00F5100A" w:rsidP="00F5100A">
      <w:pPr>
        <w:jc w:val="center"/>
        <w:rPr>
          <w:szCs w:val="21"/>
        </w:rPr>
      </w:pPr>
      <w:r>
        <w:rPr>
          <w:rFonts w:hint="eastAsia"/>
          <w:szCs w:val="21"/>
        </w:rPr>
        <w:t>DRL原理框图</w:t>
      </w:r>
    </w:p>
    <w:p w14:paraId="782E9444" w14:textId="2DFAF91A" w:rsidR="00F5100A" w:rsidRDefault="00F5100A" w:rsidP="00F5100A">
      <w:pPr>
        <w:rPr>
          <w:szCs w:val="21"/>
        </w:rPr>
      </w:pPr>
    </w:p>
    <w:p w14:paraId="79807B48" w14:textId="77777777" w:rsidR="003A7539" w:rsidRPr="003A7539" w:rsidRDefault="003A7539" w:rsidP="003A7539">
      <w:pPr>
        <w:rPr>
          <w:szCs w:val="21"/>
        </w:rPr>
      </w:pPr>
      <w:r w:rsidRPr="003A7539">
        <w:rPr>
          <w:szCs w:val="21"/>
        </w:rPr>
        <w:lastRenderedPageBreak/>
        <w:t>DRL是一种端对端（end-to-end）的感知与控制系统，具有很强的通用性．其学习过程可以描述为：</w:t>
      </w:r>
    </w:p>
    <w:p w14:paraId="51068173" w14:textId="77777777" w:rsidR="003A7539" w:rsidRPr="003A7539" w:rsidRDefault="003A7539" w:rsidP="003A7539">
      <w:pPr>
        <w:rPr>
          <w:szCs w:val="21"/>
        </w:rPr>
      </w:pPr>
      <w:r w:rsidRPr="003A7539">
        <w:rPr>
          <w:szCs w:val="21"/>
        </w:rPr>
        <w:t>(1)在每个时刻agent与环境交互得到一个高维度的观察，并利用DL方法来感知观察，以得到具体的状态特征表示；</w:t>
      </w:r>
    </w:p>
    <w:p w14:paraId="01A10235" w14:textId="77777777" w:rsidR="003A7539" w:rsidRPr="003A7539" w:rsidRDefault="003A7539" w:rsidP="003A7539">
      <w:pPr>
        <w:rPr>
          <w:szCs w:val="21"/>
        </w:rPr>
      </w:pPr>
      <w:r w:rsidRPr="003A7539">
        <w:rPr>
          <w:szCs w:val="21"/>
        </w:rPr>
        <w:t>(2)基于预期回报来评价各动作的价值函数，并通过某种策略将当前状态映射为相应的动作；</w:t>
      </w:r>
    </w:p>
    <w:p w14:paraId="103332CA" w14:textId="7C641989" w:rsidR="00F5100A" w:rsidRDefault="003A7539" w:rsidP="003A7539">
      <w:pPr>
        <w:rPr>
          <w:szCs w:val="21"/>
        </w:rPr>
      </w:pPr>
      <w:r w:rsidRPr="003A7539">
        <w:rPr>
          <w:szCs w:val="21"/>
        </w:rPr>
        <w:t>(3)环境对此动作做出反应，并得到下一个观察．通过不断循环以上过程，最终可以得到实现目标的最优策略</w:t>
      </w:r>
      <w:r>
        <w:rPr>
          <w:rFonts w:hint="eastAsia"/>
          <w:szCs w:val="21"/>
        </w:rPr>
        <w:t>。</w:t>
      </w:r>
    </w:p>
    <w:p w14:paraId="2734933C" w14:textId="27011F05" w:rsidR="001E7A34" w:rsidRDefault="001E7A34" w:rsidP="003A7539">
      <w:pPr>
        <w:rPr>
          <w:szCs w:val="21"/>
        </w:rPr>
      </w:pPr>
    </w:p>
    <w:p w14:paraId="710FBB76" w14:textId="409C97BB" w:rsidR="001E7A34" w:rsidRDefault="001E7A34" w:rsidP="003A7539">
      <w:pPr>
        <w:rPr>
          <w:szCs w:val="21"/>
        </w:rPr>
      </w:pPr>
    </w:p>
    <w:p w14:paraId="66F5C85D" w14:textId="7F9832F5" w:rsidR="00BB64AF" w:rsidRPr="00BB64AF" w:rsidRDefault="00BB64AF" w:rsidP="00BB64AF">
      <w:pPr>
        <w:jc w:val="center"/>
        <w:rPr>
          <w:rFonts w:ascii="Arial" w:hAnsi="Arial" w:cs="Arial"/>
          <w:b/>
          <w:bCs/>
          <w:i/>
          <w:iCs/>
          <w:color w:val="434343"/>
          <w:sz w:val="36"/>
          <w:szCs w:val="36"/>
          <w:u w:val="single"/>
          <w:shd w:val="clear" w:color="auto" w:fill="FCFCFE"/>
        </w:rPr>
      </w:pPr>
      <w:r w:rsidRPr="00BB64AF">
        <w:rPr>
          <w:rFonts w:ascii="Arial" w:hAnsi="Arial" w:cs="Arial" w:hint="eastAsia"/>
          <w:b/>
          <w:bCs/>
          <w:i/>
          <w:iCs/>
          <w:color w:val="434343"/>
          <w:sz w:val="36"/>
          <w:szCs w:val="36"/>
          <w:u w:val="single"/>
          <w:shd w:val="clear" w:color="auto" w:fill="FCFCFE"/>
        </w:rPr>
        <w:t>Q</w:t>
      </w:r>
      <w:r w:rsidRPr="00BB64AF">
        <w:rPr>
          <w:rFonts w:ascii="Arial" w:hAnsi="Arial" w:cs="Arial"/>
          <w:b/>
          <w:bCs/>
          <w:i/>
          <w:iCs/>
          <w:color w:val="434343"/>
          <w:sz w:val="36"/>
          <w:szCs w:val="36"/>
          <w:u w:val="single"/>
          <w:shd w:val="clear" w:color="auto" w:fill="FCFCFE"/>
        </w:rPr>
        <w:t>-</w:t>
      </w:r>
      <w:r w:rsidRPr="00BB64AF">
        <w:rPr>
          <w:rFonts w:ascii="Arial" w:hAnsi="Arial" w:cs="Arial" w:hint="eastAsia"/>
          <w:b/>
          <w:bCs/>
          <w:i/>
          <w:iCs/>
          <w:color w:val="434343"/>
          <w:sz w:val="36"/>
          <w:szCs w:val="36"/>
          <w:u w:val="single"/>
          <w:shd w:val="clear" w:color="auto" w:fill="FCFCFE"/>
        </w:rPr>
        <w:t>Learning</w:t>
      </w:r>
      <w:r w:rsidR="00841EB5">
        <w:rPr>
          <w:rFonts w:ascii="Arial" w:hAnsi="Arial" w:cs="Arial" w:hint="eastAsia"/>
          <w:b/>
          <w:bCs/>
          <w:i/>
          <w:iCs/>
          <w:color w:val="434343"/>
          <w:sz w:val="36"/>
          <w:szCs w:val="36"/>
          <w:u w:val="single"/>
          <w:shd w:val="clear" w:color="auto" w:fill="FCFCFE"/>
        </w:rPr>
        <w:t>（</w:t>
      </w:r>
      <w:r w:rsidR="00841EB5">
        <w:rPr>
          <w:rFonts w:ascii="Arial" w:hAnsi="Arial" w:cs="Arial" w:hint="eastAsia"/>
          <w:b/>
          <w:bCs/>
          <w:i/>
          <w:iCs/>
          <w:color w:val="434343"/>
          <w:sz w:val="36"/>
          <w:szCs w:val="36"/>
          <w:u w:val="single"/>
          <w:shd w:val="clear" w:color="auto" w:fill="FCFCFE"/>
        </w:rPr>
        <w:t>DL</w:t>
      </w:r>
      <w:r w:rsidR="00841EB5">
        <w:rPr>
          <w:rFonts w:ascii="Arial" w:hAnsi="Arial" w:cs="Arial" w:hint="eastAsia"/>
          <w:b/>
          <w:bCs/>
          <w:i/>
          <w:iCs/>
          <w:color w:val="434343"/>
          <w:sz w:val="36"/>
          <w:szCs w:val="36"/>
          <w:u w:val="single"/>
          <w:shd w:val="clear" w:color="auto" w:fill="FCFCFE"/>
        </w:rPr>
        <w:t>中的一种）</w:t>
      </w:r>
    </w:p>
    <w:p w14:paraId="039F702F" w14:textId="77777777" w:rsidR="005A3516" w:rsidRDefault="005A3516" w:rsidP="00450550">
      <w:pPr>
        <w:jc w:val="left"/>
        <w:rPr>
          <w:szCs w:val="21"/>
        </w:rPr>
      </w:pPr>
    </w:p>
    <w:p w14:paraId="48EC1741" w14:textId="77777777" w:rsidR="004F3A4A" w:rsidRPr="002B4F12" w:rsidRDefault="004F3A4A" w:rsidP="00450550">
      <w:pPr>
        <w:jc w:val="left"/>
        <w:rPr>
          <w:b/>
          <w:bCs/>
          <w:i/>
          <w:iCs/>
          <w:szCs w:val="21"/>
          <w:u w:val="single"/>
        </w:rPr>
      </w:pPr>
      <w:r w:rsidRPr="002B4F12">
        <w:rPr>
          <w:rFonts w:hint="eastAsia"/>
          <w:b/>
          <w:bCs/>
          <w:i/>
          <w:iCs/>
          <w:szCs w:val="21"/>
          <w:u w:val="single"/>
        </w:rPr>
        <w:t>简要思路：</w:t>
      </w:r>
    </w:p>
    <w:p w14:paraId="037A0B2A" w14:textId="4E26FE06" w:rsidR="00450550" w:rsidRPr="00F40C99" w:rsidRDefault="00450550" w:rsidP="00450550">
      <w:pPr>
        <w:jc w:val="left"/>
        <w:rPr>
          <w:szCs w:val="21"/>
        </w:rPr>
      </w:pPr>
      <w:r w:rsidRPr="00450550">
        <w:rPr>
          <w:szCs w:val="21"/>
        </w:rPr>
        <w:t>Q</w:t>
      </w:r>
      <w:r w:rsidR="00191102">
        <w:rPr>
          <w:szCs w:val="21"/>
        </w:rPr>
        <w:t>-</w:t>
      </w:r>
      <w:r w:rsidRPr="00450550">
        <w:rPr>
          <w:szCs w:val="21"/>
        </w:rPr>
        <w:t>Learning是强化学习算法中value-based的算法，Q即为Q（</w:t>
      </w:r>
      <w:proofErr w:type="spellStart"/>
      <w:r w:rsidRPr="00450550">
        <w:rPr>
          <w:szCs w:val="21"/>
        </w:rPr>
        <w:t>s,a</w:t>
      </w:r>
      <w:proofErr w:type="spellEnd"/>
      <w:r w:rsidRPr="00450550">
        <w:rPr>
          <w:szCs w:val="21"/>
        </w:rPr>
        <w:t>）就是在某一时刻的 s 状态下(</w:t>
      </w:r>
      <w:proofErr w:type="spellStart"/>
      <w:r w:rsidRPr="00450550">
        <w:rPr>
          <w:szCs w:val="21"/>
        </w:rPr>
        <w:t>s∈S</w:t>
      </w:r>
      <w:proofErr w:type="spellEnd"/>
      <w:r w:rsidRPr="00450550">
        <w:rPr>
          <w:szCs w:val="21"/>
        </w:rPr>
        <w:t>)，采取 动作a (</w:t>
      </w:r>
      <w:proofErr w:type="spellStart"/>
      <w:r w:rsidRPr="00450550">
        <w:rPr>
          <w:szCs w:val="21"/>
        </w:rPr>
        <w:t>a∈A</w:t>
      </w:r>
      <w:proofErr w:type="spellEnd"/>
      <w:r w:rsidRPr="00450550">
        <w:rPr>
          <w:szCs w:val="21"/>
        </w:rPr>
        <w:t>)动作能够获得收益的期望，环境会根据agent的动作反馈相应的回报reward r，所以算法的主要思想就是将State与Action构建成一张Q-table来存储Q值，然后根据Q值来选取能够获得最大的收益的动作。</w:t>
      </w:r>
    </w:p>
    <w:p w14:paraId="542B9925" w14:textId="7D81A9EA" w:rsidR="00BB64AF" w:rsidRDefault="00BB64AF" w:rsidP="00450550">
      <w:pPr>
        <w:jc w:val="left"/>
        <w:rPr>
          <w:szCs w:val="21"/>
        </w:rPr>
      </w:pPr>
    </w:p>
    <w:p w14:paraId="7260760F" w14:textId="77777777" w:rsidR="00D27E5D" w:rsidRPr="00F40C99" w:rsidRDefault="00D27E5D" w:rsidP="00450550">
      <w:pPr>
        <w:jc w:val="left"/>
        <w:rPr>
          <w:rFonts w:hint="eastAsia"/>
          <w:szCs w:val="21"/>
        </w:rPr>
      </w:pPr>
    </w:p>
    <w:sectPr w:rsidR="00D27E5D" w:rsidRPr="00F40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AC"/>
    <w:rsid w:val="00012F94"/>
    <w:rsid w:val="000268E2"/>
    <w:rsid w:val="000448A8"/>
    <w:rsid w:val="00057469"/>
    <w:rsid w:val="000C5E33"/>
    <w:rsid w:val="000F2674"/>
    <w:rsid w:val="001362CB"/>
    <w:rsid w:val="001603B7"/>
    <w:rsid w:val="00191102"/>
    <w:rsid w:val="00193A90"/>
    <w:rsid w:val="001E7A34"/>
    <w:rsid w:val="00251933"/>
    <w:rsid w:val="00273A77"/>
    <w:rsid w:val="00277534"/>
    <w:rsid w:val="002A2B8A"/>
    <w:rsid w:val="002B4F12"/>
    <w:rsid w:val="002D3DCE"/>
    <w:rsid w:val="002E7A21"/>
    <w:rsid w:val="002F1F7D"/>
    <w:rsid w:val="00322599"/>
    <w:rsid w:val="00322E7C"/>
    <w:rsid w:val="00327E34"/>
    <w:rsid w:val="003A7539"/>
    <w:rsid w:val="003C27AA"/>
    <w:rsid w:val="00425F26"/>
    <w:rsid w:val="00450550"/>
    <w:rsid w:val="00464CF1"/>
    <w:rsid w:val="004A6EFF"/>
    <w:rsid w:val="004F3A4A"/>
    <w:rsid w:val="00584C1A"/>
    <w:rsid w:val="00596789"/>
    <w:rsid w:val="005A3516"/>
    <w:rsid w:val="005D77F8"/>
    <w:rsid w:val="00653C9A"/>
    <w:rsid w:val="00685E25"/>
    <w:rsid w:val="006B5A51"/>
    <w:rsid w:val="006E026F"/>
    <w:rsid w:val="006E57A9"/>
    <w:rsid w:val="00790C2D"/>
    <w:rsid w:val="007C2F96"/>
    <w:rsid w:val="007D1097"/>
    <w:rsid w:val="007F6090"/>
    <w:rsid w:val="007F7AA3"/>
    <w:rsid w:val="0080253B"/>
    <w:rsid w:val="00841EB5"/>
    <w:rsid w:val="0084573B"/>
    <w:rsid w:val="00911552"/>
    <w:rsid w:val="009806A6"/>
    <w:rsid w:val="00983ACB"/>
    <w:rsid w:val="009D0B1E"/>
    <w:rsid w:val="009E0FB5"/>
    <w:rsid w:val="009E7F61"/>
    <w:rsid w:val="00A40656"/>
    <w:rsid w:val="00A70927"/>
    <w:rsid w:val="00AB4B05"/>
    <w:rsid w:val="00AE29AC"/>
    <w:rsid w:val="00B44459"/>
    <w:rsid w:val="00B45986"/>
    <w:rsid w:val="00B80FA7"/>
    <w:rsid w:val="00BB64AF"/>
    <w:rsid w:val="00BF4A47"/>
    <w:rsid w:val="00C75E4B"/>
    <w:rsid w:val="00CB0706"/>
    <w:rsid w:val="00D04BED"/>
    <w:rsid w:val="00D27E5D"/>
    <w:rsid w:val="00D82716"/>
    <w:rsid w:val="00DA37C9"/>
    <w:rsid w:val="00DC4B72"/>
    <w:rsid w:val="00DE6A1C"/>
    <w:rsid w:val="00E01717"/>
    <w:rsid w:val="00E0363C"/>
    <w:rsid w:val="00E56F76"/>
    <w:rsid w:val="00E90183"/>
    <w:rsid w:val="00EA1D94"/>
    <w:rsid w:val="00EA574E"/>
    <w:rsid w:val="00EA5BCE"/>
    <w:rsid w:val="00EC69DC"/>
    <w:rsid w:val="00F0332F"/>
    <w:rsid w:val="00F17662"/>
    <w:rsid w:val="00F40C99"/>
    <w:rsid w:val="00F5100A"/>
    <w:rsid w:val="00F62264"/>
    <w:rsid w:val="00F81DD8"/>
    <w:rsid w:val="00FA11F0"/>
    <w:rsid w:val="00FD6066"/>
    <w:rsid w:val="00FE71C3"/>
    <w:rsid w:val="00FF4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C37D"/>
  <w15:chartTrackingRefBased/>
  <w15:docId w15:val="{9CF1A74D-D5A2-41F4-BB76-AB2094A4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BF682-FD75-44B0-BFFE-99274012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经纬 邓</dc:creator>
  <cp:keywords/>
  <dc:description/>
  <cp:lastModifiedBy>经纬 邓</cp:lastModifiedBy>
  <cp:revision>126</cp:revision>
  <dcterms:created xsi:type="dcterms:W3CDTF">2021-05-25T06:06:00Z</dcterms:created>
  <dcterms:modified xsi:type="dcterms:W3CDTF">2021-05-27T11:58:00Z</dcterms:modified>
</cp:coreProperties>
</file>