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0748" w14:textId="463CD7CB" w:rsidR="005B4DB5" w:rsidRDefault="00213F13" w:rsidP="00213F13">
      <w:pPr>
        <w:pStyle w:val="a9"/>
        <w:numPr>
          <w:ilvl w:val="0"/>
          <w:numId w:val="1"/>
        </w:numPr>
      </w:pPr>
      <w:r w:rsidRPr="00213F13">
        <w:rPr>
          <w:rFonts w:hint="eastAsia"/>
        </w:rPr>
        <w:t>底部连接成功显示未变化</w:t>
      </w:r>
      <w:r>
        <w:rPr>
          <w:rFonts w:hint="eastAsia"/>
        </w:rPr>
        <w:t xml:space="preserve">  ---》已优化</w:t>
      </w:r>
    </w:p>
    <w:p w14:paraId="39D89E47" w14:textId="07E79028" w:rsidR="00213F13" w:rsidRDefault="00213F13" w:rsidP="00213F13">
      <w:pPr>
        <w:pStyle w:val="a9"/>
        <w:numPr>
          <w:ilvl w:val="0"/>
          <w:numId w:val="1"/>
        </w:numPr>
      </w:pPr>
      <w:r w:rsidRPr="00213F13">
        <w:rPr>
          <w:rFonts w:hint="eastAsia"/>
        </w:rPr>
        <w:t>示波器没有时间轴偏移；软件横坐标显示的不是对应的时间；探头的阻抗50Ω/1MΩ、倍数x1、x10等调节；软件显示的波形纵坐标是一致的，无法单独调节显示；</w:t>
      </w:r>
      <w:r>
        <w:rPr>
          <w:rFonts w:hint="eastAsia"/>
        </w:rPr>
        <w:t>---》目前未做到该功能，可以选择仅显示单条曲线来进行纵坐标调节，用下图左上角进行选择；时间和第三条后期一起修改响应。</w:t>
      </w:r>
    </w:p>
    <w:p w14:paraId="6AFCF02E" w14:textId="00A84416" w:rsidR="00213F13" w:rsidRDefault="00213F13" w:rsidP="00213F13">
      <w:pPr>
        <w:pStyle w:val="a9"/>
        <w:ind w:left="360"/>
      </w:pPr>
      <w:r w:rsidRPr="00213F13">
        <w:drawing>
          <wp:inline distT="0" distB="0" distL="0" distR="0" wp14:anchorId="5248A096" wp14:editId="15F84DB4">
            <wp:extent cx="5274310" cy="1638300"/>
            <wp:effectExtent l="0" t="0" r="2540" b="0"/>
            <wp:docPr id="556310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0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D6E" w14:textId="1BD4F42D" w:rsidR="00213F13" w:rsidRDefault="00213F13" w:rsidP="00213F13">
      <w:pPr>
        <w:pStyle w:val="a9"/>
        <w:numPr>
          <w:ilvl w:val="0"/>
          <w:numId w:val="1"/>
        </w:numPr>
      </w:pPr>
      <w:r w:rsidRPr="00213F13">
        <w:rPr>
          <w:rFonts w:hint="eastAsia"/>
        </w:rPr>
        <w:t>保存数据时弹出保存路径选择；保存数据需要存储相应的时间；</w:t>
      </w:r>
      <w:r>
        <w:rPr>
          <w:rFonts w:hint="eastAsia"/>
        </w:rPr>
        <w:t>----》后期响应</w:t>
      </w:r>
    </w:p>
    <w:p w14:paraId="5BB3CD39" w14:textId="2F4931B7" w:rsidR="00213F13" w:rsidRDefault="00213F13" w:rsidP="00213F13">
      <w:pPr>
        <w:pStyle w:val="a9"/>
        <w:numPr>
          <w:ilvl w:val="0"/>
          <w:numId w:val="1"/>
        </w:numPr>
      </w:pPr>
      <w:r w:rsidRPr="00213F13">
        <w:rPr>
          <w:rFonts w:hint="eastAsia"/>
        </w:rPr>
        <w:t>示波器调节坐标轴时，可以选择通道，进行独立操作，现在默认调节通道1</w:t>
      </w:r>
      <w:r>
        <w:rPr>
          <w:rFonts w:hint="eastAsia"/>
        </w:rPr>
        <w:t>---》可以按照下图进行选择通道进行设置</w:t>
      </w:r>
    </w:p>
    <w:p w14:paraId="2B67069A" w14:textId="78117939" w:rsidR="00213F13" w:rsidRDefault="00213F13" w:rsidP="00213F13">
      <w:pPr>
        <w:pStyle w:val="a9"/>
        <w:numPr>
          <w:ilvl w:val="0"/>
          <w:numId w:val="1"/>
        </w:numPr>
      </w:pPr>
      <w:r w:rsidRPr="00213F13">
        <w:drawing>
          <wp:inline distT="0" distB="0" distL="0" distR="0" wp14:anchorId="5164871A" wp14:editId="4BAD6A19">
            <wp:extent cx="5274310" cy="172720"/>
            <wp:effectExtent l="0" t="0" r="2540" b="0"/>
            <wp:docPr id="151665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5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B4A" w14:textId="7ECB530F" w:rsidR="00213F13" w:rsidRDefault="00213F13" w:rsidP="00213F13">
      <w:pPr>
        <w:pStyle w:val="a9"/>
        <w:numPr>
          <w:ilvl w:val="0"/>
          <w:numId w:val="1"/>
        </w:numPr>
      </w:pPr>
      <w:r>
        <w:rPr>
          <w:rFonts w:hint="eastAsia"/>
        </w:rPr>
        <w:t>电压漂移----》已进行负数优化；</w:t>
      </w:r>
    </w:p>
    <w:p w14:paraId="476B43A4" w14:textId="754AE9E4" w:rsidR="00213F13" w:rsidRDefault="00213F13" w:rsidP="00213F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N3620最大电压限度修改---》已经修改为最大2000</w:t>
      </w:r>
    </w:p>
    <w:sectPr w:rsidR="00213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36516"/>
    <w:multiLevelType w:val="hybridMultilevel"/>
    <w:tmpl w:val="1C4AA20A"/>
    <w:lvl w:ilvl="0" w:tplc="B3D483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677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13"/>
    <w:rsid w:val="00213F13"/>
    <w:rsid w:val="005B4DB5"/>
    <w:rsid w:val="00840942"/>
    <w:rsid w:val="009238EC"/>
    <w:rsid w:val="00C97E7C"/>
    <w:rsid w:val="00D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7E41"/>
  <w15:chartTrackingRefBased/>
  <w15:docId w15:val="{A75BD1D7-EC5D-452F-8090-E2B133CE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3F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F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F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F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F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F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F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F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F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3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3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3F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F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3F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F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F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F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F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F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F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F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F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F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F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3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郭</dc:creator>
  <cp:keywords/>
  <dc:description/>
  <cp:lastModifiedBy>辉 郭</cp:lastModifiedBy>
  <cp:revision>1</cp:revision>
  <dcterms:created xsi:type="dcterms:W3CDTF">2026-08-03T12:56:00Z</dcterms:created>
  <dcterms:modified xsi:type="dcterms:W3CDTF">2026-08-03T13:03:00Z</dcterms:modified>
</cp:coreProperties>
</file>