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02D7" w14:textId="02076B6D" w:rsidR="001B4851" w:rsidRDefault="001B4851">
      <w:r>
        <w:rPr>
          <w:rFonts w:ascii="Arial" w:hAnsi="Arial" w:cs="Arial"/>
          <w:color w:val="222222"/>
          <w:shd w:val="clear" w:color="auto" w:fill="FFFFFF"/>
        </w:rPr>
        <w:t>concentrarte en comunicar los resultados de tus análisis, gráficos y tablas, y contar una historia particular que te interese. Para</w:t>
      </w:r>
    </w:p>
    <w:p w14:paraId="52DFD135" w14:textId="1CC34DA2" w:rsidR="00E53836" w:rsidRDefault="00E53836">
      <w:proofErr w:type="spellStart"/>
      <w:r w:rsidRPr="00E53836">
        <w:t>Abstract</w:t>
      </w:r>
      <w:proofErr w:type="spellEnd"/>
    </w:p>
    <w:p w14:paraId="6E260DB1" w14:textId="26931752" w:rsidR="00E53836" w:rsidRDefault="00E53836">
      <w:r w:rsidRPr="00E53836">
        <w:t>Introducción</w:t>
      </w:r>
    </w:p>
    <w:p w14:paraId="33A3F534"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 xml:space="preserve">presentación del problema a resolver, </w:t>
      </w:r>
    </w:p>
    <w:p w14:paraId="4CDFCBF8" w14:textId="023F1AD2" w:rsidR="00E53836" w:rsidRDefault="00E53836">
      <w:r w:rsidRPr="00E53836">
        <w:t>Metodología</w:t>
      </w:r>
    </w:p>
    <w:p w14:paraId="486F18B7"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presentación sintética de la solución propuesta,</w:t>
      </w:r>
    </w:p>
    <w:p w14:paraId="699823E9" w14:textId="3CE2BA8D" w:rsidR="00E53836" w:rsidRDefault="00E53836">
      <w:r w:rsidRPr="00E53836">
        <w:t>Preprocesamiento</w:t>
      </w:r>
    </w:p>
    <w:p w14:paraId="78027BDD"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 xml:space="preserve">descripción del conjunto de datos utilizado, </w:t>
      </w:r>
    </w:p>
    <w:p w14:paraId="32D3F87A" w14:textId="23DFEB25" w:rsidR="00E53836" w:rsidRDefault="00E53836">
      <w:r w:rsidRPr="00E53836">
        <w:t>Análisis descriptivo</w:t>
      </w:r>
    </w:p>
    <w:p w14:paraId="7B74B6F0" w14:textId="77777777" w:rsidR="00E53836" w:rsidRDefault="00E53836" w:rsidP="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 xml:space="preserve">resultado de las pruebas y variantes realizadas que justifiquen la elección del modelo utilizado, </w:t>
      </w:r>
    </w:p>
    <w:p w14:paraId="2E356856" w14:textId="22F81602" w:rsidR="00E53836" w:rsidRDefault="00E53836">
      <w:r w:rsidRPr="00E53836">
        <w:t>Análisis del grafo</w:t>
      </w:r>
      <w:r>
        <w:t xml:space="preserve"> (incluyendo medidas)</w:t>
      </w:r>
    </w:p>
    <w:p w14:paraId="4A03287A" w14:textId="07310A07" w:rsidR="00E53836" w:rsidRDefault="00E53836">
      <w:pPr>
        <w:rPr>
          <w:rFonts w:ascii="Arial" w:eastAsia="Times New Roman" w:hAnsi="Arial" w:cs="Arial"/>
          <w:color w:val="6B7276"/>
          <w:sz w:val="18"/>
          <w:szCs w:val="18"/>
          <w:lang w:eastAsia="es-AR"/>
        </w:rPr>
      </w:pPr>
      <w:r w:rsidRPr="00CE75FD">
        <w:rPr>
          <w:rFonts w:ascii="Arial" w:eastAsia="Times New Roman" w:hAnsi="Arial" w:cs="Arial"/>
          <w:color w:val="6B7276"/>
          <w:sz w:val="18"/>
          <w:szCs w:val="18"/>
          <w:lang w:eastAsia="es-AR"/>
        </w:rPr>
        <w:t>exposición detallada de la solución propuesta.</w:t>
      </w:r>
    </w:p>
    <w:p w14:paraId="5BA50F9E" w14:textId="77777777" w:rsidR="001B4851" w:rsidRPr="001B4851" w:rsidRDefault="001B4851" w:rsidP="001B4851">
      <w:pPr>
        <w:shd w:val="clear" w:color="auto" w:fill="FFFFFF"/>
        <w:spacing w:before="100" w:beforeAutospacing="1" w:after="100" w:afterAutospacing="1" w:line="240" w:lineRule="auto"/>
        <w:rPr>
          <w:rFonts w:ascii="Arial" w:eastAsia="Times New Roman" w:hAnsi="Arial" w:cs="Arial"/>
          <w:color w:val="6B7276"/>
          <w:sz w:val="18"/>
          <w:szCs w:val="18"/>
          <w:lang w:eastAsia="es-AR"/>
        </w:rPr>
      </w:pPr>
      <w:r w:rsidRPr="001B4851">
        <w:rPr>
          <w:rFonts w:ascii="Arial" w:eastAsia="Times New Roman" w:hAnsi="Arial" w:cs="Arial"/>
          <w:color w:val="6B7276"/>
          <w:sz w:val="18"/>
          <w:szCs w:val="18"/>
          <w:lang w:eastAsia="es-AR"/>
        </w:rPr>
        <w:t>Luego de construir el grafo deberías hacer más minería sobre ellos, para extraer enseñanzas interesantes y ver qué más se podría hacer. Al pensar en la elaboración de tu trabajo tendrías que enfocarte en una historia que surja de estos datos. No te quedes solo con la narrativa de cómo construiste el grafo y cuáles son sus características más importantes.</w:t>
      </w:r>
    </w:p>
    <w:p w14:paraId="05700A85" w14:textId="380F9CE7" w:rsidR="00E53836" w:rsidRDefault="00E53836">
      <w:r w:rsidRPr="00E53836">
        <w:t>Análisis de comunidades</w:t>
      </w:r>
    </w:p>
    <w:p w14:paraId="3200B1E5" w14:textId="1CDA3B2A" w:rsidR="00E53836" w:rsidRDefault="00E53836">
      <w:r w:rsidRPr="00E53836">
        <w:t>Conclusiones</w:t>
      </w:r>
    </w:p>
    <w:p w14:paraId="118CFEB7" w14:textId="69146FFF" w:rsidR="00E53836" w:rsidRDefault="00E53836" w:rsidP="00E53836">
      <w:pPr>
        <w:rPr>
          <w:rFonts w:ascii="Arial" w:eastAsia="Times New Roman" w:hAnsi="Arial" w:cs="Arial"/>
          <w:color w:val="6B7276"/>
          <w:sz w:val="18"/>
          <w:szCs w:val="18"/>
          <w:lang w:eastAsia="es-AR"/>
        </w:rPr>
      </w:pPr>
      <w:r>
        <w:rPr>
          <w:rFonts w:ascii="Arial" w:eastAsia="Times New Roman" w:hAnsi="Arial" w:cs="Arial"/>
          <w:color w:val="6B7276"/>
          <w:sz w:val="18"/>
          <w:szCs w:val="18"/>
          <w:lang w:eastAsia="es-AR"/>
        </w:rPr>
        <w:t>d</w:t>
      </w:r>
      <w:r w:rsidRPr="00CE75FD">
        <w:rPr>
          <w:rFonts w:ascii="Arial" w:eastAsia="Times New Roman" w:hAnsi="Arial" w:cs="Arial"/>
          <w:color w:val="6B7276"/>
          <w:sz w:val="18"/>
          <w:szCs w:val="18"/>
          <w:lang w:eastAsia="es-AR"/>
        </w:rPr>
        <w:t xml:space="preserve">escripción general de las tareas realizadas y problemas encontrados y; </w:t>
      </w:r>
    </w:p>
    <w:p w14:paraId="7B1C8E53" w14:textId="07A4B437" w:rsidR="00E53836" w:rsidRDefault="00D17097">
      <w:hyperlink r:id="rId5" w:history="1">
        <w:r w:rsidRPr="007612F3">
          <w:rPr>
            <w:rStyle w:val="Hipervnculo"/>
          </w:rPr>
          <w:t>https://towardsdatascience.com/bayesian-a-b-testing-with-python-the-easy-guide-d638f89e0b8a</w:t>
        </w:r>
      </w:hyperlink>
    </w:p>
    <w:p w14:paraId="1A62DD3A" w14:textId="14E2DF43" w:rsidR="00D17097" w:rsidRDefault="00D17097"/>
    <w:p w14:paraId="5E9BDD23" w14:textId="1C7F72B7" w:rsidR="00D17097" w:rsidRDefault="00D17097"/>
    <w:p w14:paraId="606098A4" w14:textId="26F629D3" w:rsidR="00D17097" w:rsidRDefault="00D17097">
      <w:r>
        <w:t xml:space="preserve">En este trabajo nos proponemos explorar los cambios en la estructura de redes en el cerebro a distintos niveles de profundidad del </w:t>
      </w:r>
      <w:proofErr w:type="spellStart"/>
      <w:r>
        <w:t>sueno</w:t>
      </w:r>
      <w:proofErr w:type="spellEnd"/>
      <w:r>
        <w:t xml:space="preserve">. En particular, estudiaremos cambios ˜ en </w:t>
      </w:r>
      <w:proofErr w:type="gramStart"/>
      <w:r>
        <w:t>la modularidad</w:t>
      </w:r>
      <w:proofErr w:type="gramEnd"/>
      <w:r>
        <w:t xml:space="preserve"> de la red para los distintos estadios de </w:t>
      </w:r>
      <w:proofErr w:type="spellStart"/>
      <w:r>
        <w:t>sueno</w:t>
      </w:r>
      <w:proofErr w:type="spellEnd"/>
      <w:r>
        <w:t xml:space="preserve">, como </w:t>
      </w:r>
      <w:proofErr w:type="spellStart"/>
      <w:r>
        <w:t>tambi</w:t>
      </w:r>
      <w:proofErr w:type="spellEnd"/>
      <w:r>
        <w:t xml:space="preserve"> ˜ en diferencias en la membres ´ ´</w:t>
      </w:r>
      <w:proofErr w:type="spellStart"/>
      <w:r>
        <w:t>ıa</w:t>
      </w:r>
      <w:proofErr w:type="spellEnd"/>
      <w:r>
        <w:t xml:space="preserve"> de los nodos que indiquen en cuales se producen estos cambios. ´ Asimismo, se </w:t>
      </w:r>
      <w:proofErr w:type="gramStart"/>
      <w:r>
        <w:t>estudiaran</w:t>
      </w:r>
      <w:proofErr w:type="gramEnd"/>
      <w:r>
        <w:t xml:space="preserve"> los roles de los nodos en cada ´ estadio de sueno </w:t>
      </w:r>
      <w:proofErr w:type="spellStart"/>
      <w:r>
        <w:t>seg</w:t>
      </w:r>
      <w:proofErr w:type="spellEnd"/>
      <w:r>
        <w:t xml:space="preserve"> ˜ un diferentes niveles de densidad</w:t>
      </w:r>
      <w:r>
        <w:t>.</w:t>
      </w:r>
    </w:p>
    <w:p w14:paraId="4CAF5A32" w14:textId="27BF4089" w:rsidR="00D17097" w:rsidRDefault="00D17097">
      <w:r>
        <w:t xml:space="preserve">Cabe destacar que este documento </w:t>
      </w:r>
      <w:proofErr w:type="spellStart"/>
      <w:r>
        <w:t>esta</w:t>
      </w:r>
      <w:proofErr w:type="spellEnd"/>
      <w:r>
        <w:t xml:space="preserve"> basado en el trabajo ´ de </w:t>
      </w:r>
      <w:proofErr w:type="spellStart"/>
      <w:r>
        <w:t>Tagliazucchi</w:t>
      </w:r>
      <w:proofErr w:type="spellEnd"/>
      <w:r>
        <w:t xml:space="preserve"> y colaboradores (2013) que busca relacionar cambios en </w:t>
      </w:r>
      <w:proofErr w:type="gramStart"/>
      <w:r>
        <w:t>la modularidad</w:t>
      </w:r>
      <w:proofErr w:type="gramEnd"/>
      <w:r>
        <w:t xml:space="preserve"> de las redes construidas a partir de la </w:t>
      </w:r>
      <w:proofErr w:type="spellStart"/>
      <w:r>
        <w:t>senal</w:t>
      </w:r>
      <w:proofErr w:type="spellEnd"/>
      <w:r>
        <w:t xml:space="preserve"> de la resonancia </w:t>
      </w:r>
      <w:proofErr w:type="spellStart"/>
      <w:r>
        <w:t>magn</w:t>
      </w:r>
      <w:proofErr w:type="spellEnd"/>
      <w:r>
        <w:t xml:space="preserve"> ˜ </w:t>
      </w:r>
      <w:proofErr w:type="spellStart"/>
      <w:r>
        <w:t>etica</w:t>
      </w:r>
      <w:proofErr w:type="spellEnd"/>
      <w:r>
        <w:t xml:space="preserve"> funcional (</w:t>
      </w:r>
      <w:proofErr w:type="spellStart"/>
      <w:r>
        <w:t>fMRI</w:t>
      </w:r>
      <w:proofErr w:type="spellEnd"/>
      <w:r>
        <w:t xml:space="preserve">) con ´ los distintos estadios del </w:t>
      </w:r>
      <w:proofErr w:type="spellStart"/>
      <w:r>
        <w:t>sueno</w:t>
      </w:r>
      <w:proofErr w:type="spellEnd"/>
      <w:r>
        <w:t xml:space="preserve">, detectados a partir de los ˜ ritmos de onda lenta en la </w:t>
      </w:r>
      <w:proofErr w:type="spellStart"/>
      <w:r>
        <w:t>senal</w:t>
      </w:r>
      <w:proofErr w:type="spellEnd"/>
      <w:r>
        <w:t xml:space="preserve"> del electroencefalograma ˜ (EEG) [1]. Los estadios explorados no incluyen sueno REM ˜ (</w:t>
      </w:r>
      <w:proofErr w:type="spellStart"/>
      <w:r>
        <w:t>rapid</w:t>
      </w:r>
      <w:proofErr w:type="spellEnd"/>
      <w:r>
        <w:t xml:space="preserve"> </w:t>
      </w:r>
      <w:proofErr w:type="spellStart"/>
      <w:r>
        <w:t>eye</w:t>
      </w:r>
      <w:proofErr w:type="spellEnd"/>
      <w:r>
        <w:t xml:space="preserve"> </w:t>
      </w:r>
      <w:proofErr w:type="spellStart"/>
      <w:r>
        <w:t>movements</w:t>
      </w:r>
      <w:proofErr w:type="spellEnd"/>
      <w:r>
        <w:t xml:space="preserve">) y fueron determinados manualmente por un experto </w:t>
      </w:r>
      <w:proofErr w:type="spellStart"/>
      <w:r>
        <w:t>segun</w:t>
      </w:r>
      <w:proofErr w:type="spellEnd"/>
      <w:r>
        <w:t xml:space="preserve"> el criterio de la American </w:t>
      </w:r>
      <w:proofErr w:type="spellStart"/>
      <w:r>
        <w:t>Academy</w:t>
      </w:r>
      <w:proofErr w:type="spellEnd"/>
      <w:r>
        <w:t xml:space="preserve"> </w:t>
      </w:r>
      <w:proofErr w:type="spellStart"/>
      <w:r>
        <w:t>of</w:t>
      </w:r>
      <w:proofErr w:type="spellEnd"/>
      <w:r>
        <w:t xml:space="preserve"> ´ </w:t>
      </w:r>
      <w:proofErr w:type="spellStart"/>
      <w:r>
        <w:t>Sleep</w:t>
      </w:r>
      <w:proofErr w:type="spellEnd"/>
      <w:r>
        <w:t xml:space="preserve"> Medicine (AASM) [2]</w:t>
      </w:r>
    </w:p>
    <w:p w14:paraId="6F1B94B8" w14:textId="52701362" w:rsidR="00D17097" w:rsidRDefault="00D17097">
      <w:r>
        <w:lastRenderedPageBreak/>
        <w:t xml:space="preserve">El objetivo del presente trabajo </w:t>
      </w:r>
      <w:proofErr w:type="spellStart"/>
      <w:r>
        <w:t>sera</w:t>
      </w:r>
      <w:proofErr w:type="spellEnd"/>
      <w:r>
        <w:t xml:space="preserve"> replicar algunos ´ resultados de [1] a partir de una muestra del subconjunto de datos utilizados </w:t>
      </w:r>
      <w:proofErr w:type="spellStart"/>
      <w:r>
        <w:t>all´ı</w:t>
      </w:r>
      <w:proofErr w:type="spellEnd"/>
      <w:r>
        <w:t xml:space="preserve">. Asimismo, se pretende realizar un </w:t>
      </w:r>
      <w:proofErr w:type="spellStart"/>
      <w:r>
        <w:t>abordarje</w:t>
      </w:r>
      <w:proofErr w:type="spellEnd"/>
      <w:r>
        <w:t xml:space="preserve"> de los diferentes conceptos de </w:t>
      </w:r>
      <w:proofErr w:type="spellStart"/>
      <w:r>
        <w:t>teor´ıa</w:t>
      </w:r>
      <w:proofErr w:type="spellEnd"/>
      <w:r>
        <w:t xml:space="preserve"> de grafos y su </w:t>
      </w:r>
      <w:proofErr w:type="spellStart"/>
      <w:r>
        <w:t>aplicacion</w:t>
      </w:r>
      <w:proofErr w:type="spellEnd"/>
      <w:r>
        <w:t xml:space="preserve"> en redes en el cerebro. Luego de esta </w:t>
      </w:r>
      <w:proofErr w:type="spellStart"/>
      <w:r>
        <w:t>introducci</w:t>
      </w:r>
      <w:proofErr w:type="spellEnd"/>
      <w:r>
        <w:t xml:space="preserve"> ´ </w:t>
      </w:r>
      <w:proofErr w:type="spellStart"/>
      <w:r>
        <w:t>on</w:t>
      </w:r>
      <w:proofErr w:type="spellEnd"/>
      <w:r>
        <w:t xml:space="preserve">, ´ en la siguiente </w:t>
      </w:r>
      <w:proofErr w:type="spellStart"/>
      <w:r>
        <w:t>seccion</w:t>
      </w:r>
      <w:proofErr w:type="spellEnd"/>
      <w:r>
        <w:t xml:space="preserve"> se presenta la </w:t>
      </w:r>
      <w:proofErr w:type="spellStart"/>
      <w:r>
        <w:t>metolog</w:t>
      </w:r>
      <w:proofErr w:type="spellEnd"/>
      <w:r>
        <w:t xml:space="preserve"> ´ ´</w:t>
      </w:r>
      <w:proofErr w:type="spellStart"/>
      <w:r>
        <w:t>ıa</w:t>
      </w:r>
      <w:proofErr w:type="spellEnd"/>
      <w:r>
        <w:t xml:space="preserve"> de </w:t>
      </w:r>
      <w:proofErr w:type="spellStart"/>
      <w:r>
        <w:t>analisis</w:t>
      </w:r>
      <w:proofErr w:type="spellEnd"/>
      <w:r>
        <w:t xml:space="preserve"> ´ implementada en este trabajo. La </w:t>
      </w:r>
      <w:proofErr w:type="spellStart"/>
      <w:r>
        <w:t>seccion</w:t>
      </w:r>
      <w:proofErr w:type="spellEnd"/>
      <w:r>
        <w:t xml:space="preserve"> III reporta los ´ principales resultados a los cuales se </w:t>
      </w:r>
      <w:proofErr w:type="spellStart"/>
      <w:r>
        <w:t>arribo</w:t>
      </w:r>
      <w:proofErr w:type="spellEnd"/>
      <w:r>
        <w:t xml:space="preserve">, relacionados a la ´ estructura de las redes, modularidad, medidas de centralidad de los nodos y sus roles a </w:t>
      </w:r>
      <w:proofErr w:type="spellStart"/>
      <w:r>
        <w:t>traves</w:t>
      </w:r>
      <w:proofErr w:type="spellEnd"/>
      <w:r>
        <w:t xml:space="preserve"> de los distintos </w:t>
      </w:r>
      <w:proofErr w:type="spellStart"/>
      <w:r>
        <w:t>estdaios</w:t>
      </w:r>
      <w:proofErr w:type="spellEnd"/>
      <w:r>
        <w:t xml:space="preserve">. Por ´ </w:t>
      </w:r>
      <w:proofErr w:type="spellStart"/>
      <w:r>
        <w:t>ultimo</w:t>
      </w:r>
      <w:proofErr w:type="spellEnd"/>
      <w:r>
        <w:t xml:space="preserve">, en la </w:t>
      </w:r>
      <w:proofErr w:type="spellStart"/>
      <w:r>
        <w:t>secci</w:t>
      </w:r>
      <w:proofErr w:type="spellEnd"/>
      <w:r>
        <w:t xml:space="preserve"> ´ </w:t>
      </w:r>
      <w:proofErr w:type="spellStart"/>
      <w:r>
        <w:t>on</w:t>
      </w:r>
      <w:proofErr w:type="spellEnd"/>
      <w:r>
        <w:t xml:space="preserve"> IV se esbozan algunas conclusiones del ´ estudio. En el Anexo se adjuntan algunas figuras adicionales, resultantes del estudio que no se incorporaron al cuerpo del documento.</w:t>
      </w:r>
    </w:p>
    <w:sectPr w:rsidR="00D17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D7A49"/>
    <w:multiLevelType w:val="multilevel"/>
    <w:tmpl w:val="4224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0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36"/>
    <w:rsid w:val="001B4851"/>
    <w:rsid w:val="00975939"/>
    <w:rsid w:val="00B07DB9"/>
    <w:rsid w:val="00D17097"/>
    <w:rsid w:val="00D93B6A"/>
    <w:rsid w:val="00E538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C02E"/>
  <w15:chartTrackingRefBased/>
  <w15:docId w15:val="{BFD30F71-61FE-489D-B743-39CE242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7097"/>
    <w:rPr>
      <w:color w:val="0563C1" w:themeColor="hyperlink"/>
      <w:u w:val="single"/>
    </w:rPr>
  </w:style>
  <w:style w:type="character" w:styleId="Mencinsinresolver">
    <w:name w:val="Unresolved Mention"/>
    <w:basedOn w:val="Fuentedeprrafopredeter"/>
    <w:uiPriority w:val="99"/>
    <w:semiHidden/>
    <w:unhideWhenUsed/>
    <w:rsid w:val="00D1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bayesian-a-b-testing-with-python-the-easy-guide-d638f89e0b8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4</cp:revision>
  <dcterms:created xsi:type="dcterms:W3CDTF">2023-02-01T18:18:00Z</dcterms:created>
  <dcterms:modified xsi:type="dcterms:W3CDTF">2023-02-04T21:14:00Z</dcterms:modified>
</cp:coreProperties>
</file>