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84A9A" w14:textId="77777777" w:rsidR="007A4032" w:rsidRDefault="00000000">
      <w:pPr>
        <w:spacing w:after="12" w:line="252" w:lineRule="auto"/>
        <w:ind w:left="11" w:right="829"/>
        <w:jc w:val="center"/>
      </w:pPr>
      <w:r>
        <w:rPr>
          <w:sz w:val="41"/>
        </w:rPr>
        <w:t>Programming Exercise 8:</w:t>
      </w:r>
    </w:p>
    <w:p w14:paraId="78B2A107" w14:textId="77777777" w:rsidR="007A4032" w:rsidRDefault="00000000">
      <w:pPr>
        <w:spacing w:after="200" w:line="252" w:lineRule="auto"/>
        <w:ind w:left="11" w:right="830"/>
        <w:jc w:val="center"/>
      </w:pPr>
      <w:r>
        <w:rPr>
          <w:sz w:val="41"/>
        </w:rPr>
        <w:t>Anomaly Detection and Recommender Systems</w:t>
      </w:r>
    </w:p>
    <w:p w14:paraId="77D87463" w14:textId="77777777" w:rsidR="007A4032" w:rsidRDefault="00000000">
      <w:pPr>
        <w:spacing w:after="692" w:line="259" w:lineRule="auto"/>
        <w:ind w:left="0" w:firstLine="0"/>
        <w:jc w:val="center"/>
      </w:pPr>
      <w:r>
        <w:rPr>
          <w:sz w:val="29"/>
        </w:rPr>
        <w:t>Machine Learning</w:t>
      </w:r>
    </w:p>
    <w:p w14:paraId="45F5FB11" w14:textId="77777777" w:rsidR="007A4032" w:rsidRDefault="00000000">
      <w:pPr>
        <w:pStyle w:val="1"/>
        <w:numPr>
          <w:ilvl w:val="0"/>
          <w:numId w:val="0"/>
        </w:numPr>
        <w:ind w:left="-5"/>
      </w:pPr>
      <w:r>
        <w:t>Introduction</w:t>
      </w:r>
    </w:p>
    <w:p w14:paraId="08AD93D2" w14:textId="77777777" w:rsidR="007A4032" w:rsidRDefault="00000000">
      <w:pPr>
        <w:ind w:left="-5" w:right="813"/>
      </w:pPr>
      <w:r>
        <w:t>In this exercise, you will implement the anomaly detection algorithm and apply it to detect failing servers on a network. In the second part, you will use collaborative filtering to build a recommender system for movies. Before starting on the programming exercise, we strongly recommend watching the video lectures and completing the review questions for the associated topics.</w:t>
      </w:r>
    </w:p>
    <w:p w14:paraId="060C8E33" w14:textId="77777777" w:rsidR="007A4032" w:rsidRDefault="00000000">
      <w:pPr>
        <w:ind w:left="-15" w:right="813" w:firstLine="351"/>
      </w:pPr>
      <w:r>
        <w:t xml:space="preserve">To get started with the exercise, you will need to download the starter code and unzip its contents to the directory where you wish to complete the exercise. If needed, use the </w:t>
      </w:r>
      <w:r>
        <w:rPr>
          <w:rFonts w:ascii="Calibri" w:eastAsia="Calibri" w:hAnsi="Calibri" w:cs="Calibri"/>
        </w:rPr>
        <w:t xml:space="preserve">cd </w:t>
      </w:r>
      <w:r>
        <w:t>command in Octave/MATLAB to change to this directory before starting this exercise.</w:t>
      </w:r>
    </w:p>
    <w:p w14:paraId="2AB7E2C4" w14:textId="77777777" w:rsidR="007A4032" w:rsidRDefault="00000000">
      <w:pPr>
        <w:spacing w:after="393"/>
        <w:ind w:left="-15" w:right="813" w:firstLine="351"/>
      </w:pPr>
      <w:r>
        <w:t>You can also find instructions for installing Octave/MATLAB in the “Environment Setup Instructions” of the course website.</w:t>
      </w:r>
    </w:p>
    <w:p w14:paraId="6B83416F" w14:textId="77777777" w:rsidR="007A4032" w:rsidRDefault="00000000">
      <w:pPr>
        <w:pStyle w:val="2"/>
        <w:numPr>
          <w:ilvl w:val="0"/>
          <w:numId w:val="0"/>
        </w:numPr>
        <w:ind w:left="-5"/>
      </w:pPr>
      <w:r>
        <w:t>Files included in this exercise</w:t>
      </w:r>
    </w:p>
    <w:p w14:paraId="25721D10" w14:textId="77777777" w:rsidR="007A4032" w:rsidRDefault="00000000">
      <w:pPr>
        <w:ind w:left="350" w:right="813"/>
      </w:pPr>
      <w:r>
        <w:rPr>
          <w:rFonts w:ascii="Calibri" w:eastAsia="Calibri" w:hAnsi="Calibri" w:cs="Calibri"/>
        </w:rPr>
        <w:t xml:space="preserve">ex8.m </w:t>
      </w:r>
      <w:r>
        <w:t xml:space="preserve">- Octave/MATLAB script for first part of exercise </w:t>
      </w:r>
      <w:r>
        <w:rPr>
          <w:rFonts w:ascii="Calibri" w:eastAsia="Calibri" w:hAnsi="Calibri" w:cs="Calibri"/>
        </w:rPr>
        <w:t xml:space="preserve">ex8 </w:t>
      </w:r>
      <w:proofErr w:type="spellStart"/>
      <w:r>
        <w:rPr>
          <w:rFonts w:ascii="Calibri" w:eastAsia="Calibri" w:hAnsi="Calibri" w:cs="Calibri"/>
        </w:rPr>
        <w:t>cofi.m</w:t>
      </w:r>
      <w:proofErr w:type="spellEnd"/>
      <w:r>
        <w:rPr>
          <w:rFonts w:ascii="Calibri" w:eastAsia="Calibri" w:hAnsi="Calibri" w:cs="Calibri"/>
        </w:rPr>
        <w:t xml:space="preserve"> </w:t>
      </w:r>
      <w:r>
        <w:t xml:space="preserve">- Octave/MATLAB script for second part of exercise </w:t>
      </w:r>
      <w:r>
        <w:rPr>
          <w:rFonts w:ascii="Calibri" w:eastAsia="Calibri" w:hAnsi="Calibri" w:cs="Calibri"/>
        </w:rPr>
        <w:t xml:space="preserve">ex8data1.mat </w:t>
      </w:r>
      <w:r>
        <w:t xml:space="preserve">- First example Dataset for anomaly detection </w:t>
      </w:r>
      <w:r>
        <w:rPr>
          <w:rFonts w:ascii="Calibri" w:eastAsia="Calibri" w:hAnsi="Calibri" w:cs="Calibri"/>
        </w:rPr>
        <w:t xml:space="preserve">ex8data2.mat </w:t>
      </w:r>
      <w:r>
        <w:t xml:space="preserve">- Second example Dataset for anomaly detection </w:t>
      </w:r>
      <w:r>
        <w:rPr>
          <w:rFonts w:ascii="Calibri" w:eastAsia="Calibri" w:hAnsi="Calibri" w:cs="Calibri"/>
        </w:rPr>
        <w:t xml:space="preserve">ex8 </w:t>
      </w:r>
      <w:proofErr w:type="spellStart"/>
      <w:r>
        <w:rPr>
          <w:rFonts w:ascii="Calibri" w:eastAsia="Calibri" w:hAnsi="Calibri" w:cs="Calibri"/>
        </w:rPr>
        <w:t>movies.mat</w:t>
      </w:r>
      <w:proofErr w:type="spellEnd"/>
      <w:r>
        <w:rPr>
          <w:rFonts w:ascii="Calibri" w:eastAsia="Calibri" w:hAnsi="Calibri" w:cs="Calibri"/>
        </w:rPr>
        <w:t xml:space="preserve"> </w:t>
      </w:r>
      <w:r>
        <w:t xml:space="preserve">- Movie Review Dataset </w:t>
      </w:r>
      <w:r>
        <w:rPr>
          <w:rFonts w:ascii="Calibri" w:eastAsia="Calibri" w:hAnsi="Calibri" w:cs="Calibri"/>
        </w:rPr>
        <w:t xml:space="preserve">ex8 </w:t>
      </w:r>
      <w:proofErr w:type="spellStart"/>
      <w:r>
        <w:rPr>
          <w:rFonts w:ascii="Calibri" w:eastAsia="Calibri" w:hAnsi="Calibri" w:cs="Calibri"/>
        </w:rPr>
        <w:t>movieParams.mat</w:t>
      </w:r>
      <w:proofErr w:type="spellEnd"/>
      <w:r>
        <w:rPr>
          <w:rFonts w:ascii="Calibri" w:eastAsia="Calibri" w:hAnsi="Calibri" w:cs="Calibri"/>
        </w:rPr>
        <w:t xml:space="preserve"> </w:t>
      </w:r>
      <w:r>
        <w:t xml:space="preserve">- Parameters provided for debugging </w:t>
      </w:r>
      <w:proofErr w:type="spellStart"/>
      <w:r>
        <w:rPr>
          <w:rFonts w:ascii="Calibri" w:eastAsia="Calibri" w:hAnsi="Calibri" w:cs="Calibri"/>
        </w:rPr>
        <w:t>multivariateGaussian.m</w:t>
      </w:r>
      <w:proofErr w:type="spellEnd"/>
      <w:r>
        <w:rPr>
          <w:rFonts w:ascii="Calibri" w:eastAsia="Calibri" w:hAnsi="Calibri" w:cs="Calibri"/>
        </w:rPr>
        <w:t xml:space="preserve"> </w:t>
      </w:r>
      <w:r>
        <w:t xml:space="preserve">- Computes the probability density function for a Gaussian distribution </w:t>
      </w:r>
      <w:proofErr w:type="spellStart"/>
      <w:r>
        <w:rPr>
          <w:rFonts w:ascii="Calibri" w:eastAsia="Calibri" w:hAnsi="Calibri" w:cs="Calibri"/>
        </w:rPr>
        <w:t>visualizeFit.m</w:t>
      </w:r>
      <w:proofErr w:type="spellEnd"/>
      <w:r>
        <w:rPr>
          <w:rFonts w:ascii="Calibri" w:eastAsia="Calibri" w:hAnsi="Calibri" w:cs="Calibri"/>
        </w:rPr>
        <w:t xml:space="preserve"> </w:t>
      </w:r>
      <w:r>
        <w:t xml:space="preserve">- 2D plot of a Gaussian distribution and a dataset </w:t>
      </w:r>
      <w:proofErr w:type="spellStart"/>
      <w:r>
        <w:rPr>
          <w:rFonts w:ascii="Calibri" w:eastAsia="Calibri" w:hAnsi="Calibri" w:cs="Calibri"/>
        </w:rPr>
        <w:t>checkCostFunction.m</w:t>
      </w:r>
      <w:proofErr w:type="spellEnd"/>
      <w:r>
        <w:rPr>
          <w:rFonts w:ascii="Calibri" w:eastAsia="Calibri" w:hAnsi="Calibri" w:cs="Calibri"/>
        </w:rPr>
        <w:t xml:space="preserve"> </w:t>
      </w:r>
      <w:r>
        <w:t xml:space="preserve">- Gradient checking for collaborative filtering </w:t>
      </w:r>
      <w:proofErr w:type="spellStart"/>
      <w:r>
        <w:rPr>
          <w:rFonts w:ascii="Calibri" w:eastAsia="Calibri" w:hAnsi="Calibri" w:cs="Calibri"/>
        </w:rPr>
        <w:t>computeNumericalGradient.m</w:t>
      </w:r>
      <w:proofErr w:type="spellEnd"/>
      <w:r>
        <w:rPr>
          <w:rFonts w:ascii="Calibri" w:eastAsia="Calibri" w:hAnsi="Calibri" w:cs="Calibri"/>
        </w:rPr>
        <w:t xml:space="preserve"> </w:t>
      </w:r>
      <w:r>
        <w:t xml:space="preserve">- Numerically compute gradients </w:t>
      </w:r>
      <w:proofErr w:type="spellStart"/>
      <w:r>
        <w:rPr>
          <w:rFonts w:ascii="Calibri" w:eastAsia="Calibri" w:hAnsi="Calibri" w:cs="Calibri"/>
        </w:rPr>
        <w:t>fmincg.m</w:t>
      </w:r>
      <w:proofErr w:type="spellEnd"/>
      <w:r>
        <w:rPr>
          <w:rFonts w:ascii="Calibri" w:eastAsia="Calibri" w:hAnsi="Calibri" w:cs="Calibri"/>
        </w:rPr>
        <w:t xml:space="preserve"> </w:t>
      </w:r>
      <w:r>
        <w:t xml:space="preserve">- Function minimization routine (similar to </w:t>
      </w:r>
      <w:proofErr w:type="spellStart"/>
      <w:r>
        <w:t>fminunc</w:t>
      </w:r>
      <w:proofErr w:type="spellEnd"/>
      <w:r>
        <w:t xml:space="preserve">) </w:t>
      </w:r>
      <w:proofErr w:type="spellStart"/>
      <w:r>
        <w:rPr>
          <w:rFonts w:ascii="Calibri" w:eastAsia="Calibri" w:hAnsi="Calibri" w:cs="Calibri"/>
        </w:rPr>
        <w:t>loadMovieList.m</w:t>
      </w:r>
      <w:proofErr w:type="spellEnd"/>
      <w:r>
        <w:rPr>
          <w:rFonts w:ascii="Calibri" w:eastAsia="Calibri" w:hAnsi="Calibri" w:cs="Calibri"/>
        </w:rPr>
        <w:t xml:space="preserve"> </w:t>
      </w:r>
      <w:r>
        <w:t xml:space="preserve">- Loads the list of movies into a cell-array </w:t>
      </w:r>
      <w:r>
        <w:rPr>
          <w:rFonts w:ascii="Calibri" w:eastAsia="Calibri" w:hAnsi="Calibri" w:cs="Calibri"/>
        </w:rPr>
        <w:t xml:space="preserve">movie ids.txt </w:t>
      </w:r>
      <w:r>
        <w:t xml:space="preserve">- List of movies </w:t>
      </w:r>
      <w:proofErr w:type="spellStart"/>
      <w:r>
        <w:rPr>
          <w:rFonts w:ascii="Calibri" w:eastAsia="Calibri" w:hAnsi="Calibri" w:cs="Calibri"/>
        </w:rPr>
        <w:t>normalizeRatings.m</w:t>
      </w:r>
      <w:proofErr w:type="spellEnd"/>
      <w:r>
        <w:rPr>
          <w:rFonts w:ascii="Calibri" w:eastAsia="Calibri" w:hAnsi="Calibri" w:cs="Calibri"/>
        </w:rPr>
        <w:t xml:space="preserve"> </w:t>
      </w:r>
      <w:r>
        <w:t xml:space="preserve">- Mean normalization for collaborative filtering </w:t>
      </w:r>
      <w:proofErr w:type="spellStart"/>
      <w:r>
        <w:rPr>
          <w:rFonts w:ascii="Calibri" w:eastAsia="Calibri" w:hAnsi="Calibri" w:cs="Calibri"/>
        </w:rPr>
        <w:t>submit.m</w:t>
      </w:r>
      <w:proofErr w:type="spellEnd"/>
      <w:r>
        <w:rPr>
          <w:rFonts w:ascii="Calibri" w:eastAsia="Calibri" w:hAnsi="Calibri" w:cs="Calibri"/>
        </w:rPr>
        <w:t xml:space="preserve"> </w:t>
      </w:r>
      <w:r>
        <w:t xml:space="preserve">- Submission script that sends your solutions to our </w:t>
      </w:r>
      <w:r>
        <w:lastRenderedPageBreak/>
        <w:t xml:space="preserve">servers </w:t>
      </w:r>
      <w:r>
        <w:rPr>
          <w:rFonts w:ascii="Calibri" w:eastAsia="Calibri" w:hAnsi="Calibri" w:cs="Calibri"/>
        </w:rPr>
        <w:t>[</w:t>
      </w:r>
      <w:r>
        <w:rPr>
          <w:i/>
        </w:rPr>
        <w:t>?</w:t>
      </w:r>
      <w:r>
        <w:rPr>
          <w:rFonts w:ascii="Calibri" w:eastAsia="Calibri" w:hAnsi="Calibri" w:cs="Calibri"/>
        </w:rPr>
        <w:t xml:space="preserve">] </w:t>
      </w:r>
      <w:proofErr w:type="spellStart"/>
      <w:r>
        <w:rPr>
          <w:rFonts w:ascii="Calibri" w:eastAsia="Calibri" w:hAnsi="Calibri" w:cs="Calibri"/>
        </w:rPr>
        <w:t>estimateGaussian.m</w:t>
      </w:r>
      <w:proofErr w:type="spellEnd"/>
      <w:r>
        <w:rPr>
          <w:rFonts w:ascii="Calibri" w:eastAsia="Calibri" w:hAnsi="Calibri" w:cs="Calibri"/>
        </w:rPr>
        <w:t xml:space="preserve"> </w:t>
      </w:r>
      <w:r>
        <w:t>- Estimate the parameters of a Gaussian distribution with a diagonal covariance matrix</w:t>
      </w:r>
    </w:p>
    <w:p w14:paraId="25D1AB48" w14:textId="77777777" w:rsidR="007A4032" w:rsidRDefault="00000000">
      <w:pPr>
        <w:spacing w:after="396" w:line="264" w:lineRule="auto"/>
        <w:ind w:left="340" w:firstLine="0"/>
        <w:jc w:val="left"/>
      </w:pPr>
      <w:r>
        <w:rPr>
          <w:rFonts w:ascii="Calibri" w:eastAsia="Calibri" w:hAnsi="Calibri" w:cs="Calibri"/>
        </w:rPr>
        <w:t>[</w:t>
      </w:r>
      <w:r>
        <w:rPr>
          <w:i/>
        </w:rPr>
        <w:t>?</w:t>
      </w:r>
      <w:r>
        <w:rPr>
          <w:rFonts w:ascii="Calibri" w:eastAsia="Calibri" w:hAnsi="Calibri" w:cs="Calibri"/>
        </w:rPr>
        <w:t xml:space="preserve">] </w:t>
      </w:r>
      <w:proofErr w:type="spellStart"/>
      <w:r>
        <w:rPr>
          <w:rFonts w:ascii="Calibri" w:eastAsia="Calibri" w:hAnsi="Calibri" w:cs="Calibri"/>
        </w:rPr>
        <w:t>selectThreshold.m</w:t>
      </w:r>
      <w:proofErr w:type="spellEnd"/>
      <w:r>
        <w:rPr>
          <w:rFonts w:ascii="Calibri" w:eastAsia="Calibri" w:hAnsi="Calibri" w:cs="Calibri"/>
        </w:rPr>
        <w:t xml:space="preserve"> </w:t>
      </w:r>
      <w:r>
        <w:t xml:space="preserve">- Find a threshold for anomaly detection </w:t>
      </w:r>
      <w:r>
        <w:rPr>
          <w:rFonts w:ascii="Calibri" w:eastAsia="Calibri" w:hAnsi="Calibri" w:cs="Calibri"/>
        </w:rPr>
        <w:t>[</w:t>
      </w:r>
      <w:r>
        <w:rPr>
          <w:i/>
        </w:rPr>
        <w:t>?</w:t>
      </w:r>
      <w:r>
        <w:rPr>
          <w:rFonts w:ascii="Calibri" w:eastAsia="Calibri" w:hAnsi="Calibri" w:cs="Calibri"/>
        </w:rPr>
        <w:t xml:space="preserve">] </w:t>
      </w:r>
      <w:proofErr w:type="spellStart"/>
      <w:r>
        <w:rPr>
          <w:rFonts w:ascii="Calibri" w:eastAsia="Calibri" w:hAnsi="Calibri" w:cs="Calibri"/>
        </w:rPr>
        <w:t>cofiCostFunc.m</w:t>
      </w:r>
      <w:proofErr w:type="spellEnd"/>
      <w:r>
        <w:rPr>
          <w:rFonts w:ascii="Calibri" w:eastAsia="Calibri" w:hAnsi="Calibri" w:cs="Calibri"/>
        </w:rPr>
        <w:t xml:space="preserve"> </w:t>
      </w:r>
      <w:r>
        <w:t>- Implement the cost function for collaborative filtering</w:t>
      </w:r>
    </w:p>
    <w:p w14:paraId="77A4B308" w14:textId="77777777" w:rsidR="007A4032" w:rsidRDefault="00000000">
      <w:pPr>
        <w:spacing w:after="257"/>
        <w:ind w:left="350" w:right="813"/>
      </w:pPr>
      <w:r>
        <w:rPr>
          <w:i/>
        </w:rPr>
        <w:t xml:space="preserve">? </w:t>
      </w:r>
      <w:r>
        <w:t>indicates files you will need to complete</w:t>
      </w:r>
    </w:p>
    <w:p w14:paraId="04753DDC" w14:textId="77777777" w:rsidR="007A4032" w:rsidRDefault="00000000">
      <w:pPr>
        <w:spacing w:after="390"/>
        <w:ind w:left="-15" w:right="813" w:firstLine="351"/>
      </w:pPr>
      <w:r>
        <w:t xml:space="preserve">Throughout the first part of the exercise (anomaly detection) you will be using the script </w:t>
      </w:r>
      <w:r>
        <w:rPr>
          <w:rFonts w:ascii="Calibri" w:eastAsia="Calibri" w:hAnsi="Calibri" w:cs="Calibri"/>
        </w:rPr>
        <w:t>ex</w:t>
      </w:r>
      <w:proofErr w:type="gramStart"/>
      <w:r>
        <w:rPr>
          <w:rFonts w:ascii="Calibri" w:eastAsia="Calibri" w:hAnsi="Calibri" w:cs="Calibri"/>
        </w:rPr>
        <w:t>8.m</w:t>
      </w:r>
      <w:r>
        <w:t>.</w:t>
      </w:r>
      <w:proofErr w:type="gramEnd"/>
      <w:r>
        <w:t xml:space="preserve"> For the second part of collaborative filtering, you will use </w:t>
      </w:r>
      <w:r>
        <w:rPr>
          <w:rFonts w:ascii="Calibri" w:eastAsia="Calibri" w:hAnsi="Calibri" w:cs="Calibri"/>
        </w:rPr>
        <w:t xml:space="preserve">ex8 </w:t>
      </w:r>
      <w:proofErr w:type="spellStart"/>
      <w:r>
        <w:rPr>
          <w:rFonts w:ascii="Calibri" w:eastAsia="Calibri" w:hAnsi="Calibri" w:cs="Calibri"/>
        </w:rPr>
        <w:t>cofi.m</w:t>
      </w:r>
      <w:proofErr w:type="spellEnd"/>
      <w:r>
        <w:t>. These scripts set up the dataset for the problems and make calls to functions that you will write. You are only required to modify functions in other files, by following the instructions in this assignment.</w:t>
      </w:r>
    </w:p>
    <w:p w14:paraId="20D2CF74" w14:textId="77777777" w:rsidR="007A4032" w:rsidRDefault="00000000">
      <w:pPr>
        <w:pStyle w:val="2"/>
        <w:numPr>
          <w:ilvl w:val="0"/>
          <w:numId w:val="0"/>
        </w:numPr>
        <w:ind w:left="-5"/>
      </w:pPr>
      <w:r>
        <w:t>Where to get help</w:t>
      </w:r>
    </w:p>
    <w:p w14:paraId="526D6743" w14:textId="77777777" w:rsidR="007A4032" w:rsidRDefault="00000000">
      <w:pPr>
        <w:ind w:left="-5" w:right="813"/>
      </w:pPr>
      <w:r>
        <w:t>The exercises in this course use Octave</w:t>
      </w:r>
      <w:r>
        <w:rPr>
          <w:color w:val="FF0000"/>
          <w:vertAlign w:val="superscript"/>
        </w:rPr>
        <w:footnoteReference w:id="1"/>
      </w:r>
      <w:r>
        <w:rPr>
          <w:color w:val="FF0000"/>
          <w:vertAlign w:val="superscript"/>
        </w:rPr>
        <w:t xml:space="preserve"> </w:t>
      </w:r>
      <w:r>
        <w:t>or MATLAB, a high-level programming language well-suited for numerical computations. If you do not have Octave or MATLAB installed, please refer to the installation instructions in the “Environment Setup Instructions” of the course website.</w:t>
      </w:r>
    </w:p>
    <w:p w14:paraId="4A1F522D" w14:textId="77777777" w:rsidR="007A4032" w:rsidRDefault="00000000">
      <w:pPr>
        <w:ind w:left="-15" w:right="813" w:firstLine="351"/>
      </w:pPr>
      <w:r>
        <w:t xml:space="preserve">At the Octave/MATLAB command line, typing </w:t>
      </w:r>
      <w:r>
        <w:rPr>
          <w:rFonts w:ascii="Calibri" w:eastAsia="Calibri" w:hAnsi="Calibri" w:cs="Calibri"/>
        </w:rPr>
        <w:t xml:space="preserve">help </w:t>
      </w:r>
      <w:r>
        <w:t xml:space="preserve">followed by a function name displays documentation for a built-in function. For example, </w:t>
      </w:r>
      <w:r>
        <w:rPr>
          <w:rFonts w:ascii="Calibri" w:eastAsia="Calibri" w:hAnsi="Calibri" w:cs="Calibri"/>
        </w:rPr>
        <w:t xml:space="preserve">help plot </w:t>
      </w:r>
      <w:r>
        <w:t xml:space="preserve">will bring up help information for plotting. Further documentation for Octave functions can be found at the </w:t>
      </w:r>
      <w:hyperlink r:id="rId7">
        <w:r>
          <w:rPr>
            <w:color w:val="0000FF"/>
          </w:rPr>
          <w:t>Octave documentation pages</w:t>
        </w:r>
      </w:hyperlink>
      <w:hyperlink r:id="rId8">
        <w:r>
          <w:t>.</w:t>
        </w:r>
      </w:hyperlink>
      <w:r>
        <w:t xml:space="preserve"> MATLAB documentation can be found at the </w:t>
      </w:r>
      <w:hyperlink r:id="rId9">
        <w:r>
          <w:rPr>
            <w:color w:val="0000FF"/>
          </w:rPr>
          <w:t>MATLAB documentation pages</w:t>
        </w:r>
      </w:hyperlink>
      <w:hyperlink r:id="rId10">
        <w:r>
          <w:t>.</w:t>
        </w:r>
      </w:hyperlink>
    </w:p>
    <w:p w14:paraId="2EA06436" w14:textId="77777777" w:rsidR="007A4032" w:rsidRDefault="00000000">
      <w:pPr>
        <w:ind w:left="-15" w:right="813" w:firstLine="351"/>
      </w:pPr>
      <w:r>
        <w:t xml:space="preserve">We also strongly encourage using the online </w:t>
      </w:r>
      <w:r>
        <w:rPr>
          <w:b/>
        </w:rPr>
        <w:t xml:space="preserve">Discussions </w:t>
      </w:r>
      <w:r>
        <w:t>to discuss exercises with other students. However, do not look at any source code written by others or share your source code with others.</w:t>
      </w:r>
    </w:p>
    <w:p w14:paraId="5A31399E" w14:textId="77777777" w:rsidR="007A4032" w:rsidRDefault="00000000">
      <w:pPr>
        <w:pStyle w:val="1"/>
        <w:ind w:left="566" w:hanging="581"/>
      </w:pPr>
      <w:r>
        <w:t>Anomaly detection</w:t>
      </w:r>
    </w:p>
    <w:p w14:paraId="2D7C3F9C" w14:textId="77777777" w:rsidR="007A4032" w:rsidRDefault="00000000">
      <w:pPr>
        <w:ind w:left="-5" w:right="813"/>
      </w:pPr>
      <w:r>
        <w:t>In this exercise, you will implement an anomaly detection algorithm to detect anomalous behavior in server computers. The features measure the throughput (mb/s) and latency (</w:t>
      </w:r>
      <w:proofErr w:type="spellStart"/>
      <w:r>
        <w:t>ms</w:t>
      </w:r>
      <w:proofErr w:type="spellEnd"/>
      <w:r>
        <w:t xml:space="preserve">) of response of each server. While your servers were operating, you collected </w:t>
      </w:r>
      <w:r>
        <w:rPr>
          <w:i/>
        </w:rPr>
        <w:t xml:space="preserve">m </w:t>
      </w:r>
      <w:r>
        <w:t>= 307 examples of how they were behaving, and thus have an unlabeled dataset {</w:t>
      </w:r>
      <w:r>
        <w:rPr>
          <w:i/>
        </w:rPr>
        <w:t>x</w:t>
      </w:r>
      <w:r>
        <w:rPr>
          <w:vertAlign w:val="superscript"/>
        </w:rPr>
        <w:t>(1</w:t>
      </w:r>
      <w:proofErr w:type="gramStart"/>
      <w:r>
        <w:rPr>
          <w:vertAlign w:val="superscript"/>
        </w:rPr>
        <w:t>)</w:t>
      </w:r>
      <w:r>
        <w:rPr>
          <w:i/>
        </w:rPr>
        <w:t>,...</w:t>
      </w:r>
      <w:proofErr w:type="gramEnd"/>
      <w:r>
        <w:rPr>
          <w:i/>
        </w:rPr>
        <w:t>,x</w:t>
      </w:r>
      <w:r>
        <w:rPr>
          <w:vertAlign w:val="superscript"/>
        </w:rPr>
        <w:t>(</w:t>
      </w:r>
      <w:r>
        <w:rPr>
          <w:i/>
          <w:vertAlign w:val="superscript"/>
        </w:rPr>
        <w:t>m</w:t>
      </w:r>
      <w:r>
        <w:rPr>
          <w:vertAlign w:val="superscript"/>
        </w:rPr>
        <w:t>)</w:t>
      </w:r>
      <w:r>
        <w:t xml:space="preserve">}. You suspect that the vast majority of these examples are “normal” (non-anomalous) examples </w:t>
      </w:r>
      <w:r>
        <w:lastRenderedPageBreak/>
        <w:t>of the servers operating normally, but there might also be some examples of servers acting anomalously within this dataset.</w:t>
      </w:r>
    </w:p>
    <w:p w14:paraId="12A11C04" w14:textId="77777777" w:rsidR="007A4032" w:rsidRDefault="00000000">
      <w:pPr>
        <w:ind w:left="-15" w:right="813" w:firstLine="351"/>
      </w:pPr>
      <w:r>
        <w:t xml:space="preserve">You will use a Gaussian model to detect anomalous examples in your dataset. You will first start on a 2D dataset that will allow you to visualize what the algorithm is doing. On that dataset you will fit a Gaussian distribution and then find values that have very low probability and hence can be considered anomalies. After that, you will apply the anomaly detection algorithm to a larger dataset with many dimensions. You will be using </w:t>
      </w:r>
      <w:r>
        <w:rPr>
          <w:rFonts w:ascii="Calibri" w:eastAsia="Calibri" w:hAnsi="Calibri" w:cs="Calibri"/>
        </w:rPr>
        <w:t xml:space="preserve">ex8.m </w:t>
      </w:r>
      <w:r>
        <w:t>for this part of the exercise.</w:t>
      </w:r>
    </w:p>
    <w:p w14:paraId="49BC7ED9" w14:textId="77777777" w:rsidR="007A4032" w:rsidRDefault="00000000">
      <w:pPr>
        <w:spacing w:after="0" w:line="265" w:lineRule="auto"/>
        <w:ind w:left="168" w:right="822"/>
        <w:jc w:val="center"/>
      </w:pPr>
      <w:r>
        <w:t xml:space="preserve">The first part of </w:t>
      </w:r>
      <w:r>
        <w:rPr>
          <w:rFonts w:ascii="Calibri" w:eastAsia="Calibri" w:hAnsi="Calibri" w:cs="Calibri"/>
        </w:rPr>
        <w:t xml:space="preserve">ex8.m </w:t>
      </w:r>
      <w:r>
        <w:t xml:space="preserve">will visualize the dataset as shown in Figure </w:t>
      </w:r>
      <w:r>
        <w:rPr>
          <w:color w:val="FF0000"/>
        </w:rPr>
        <w:t>1</w:t>
      </w:r>
      <w:r>
        <w:t>.</w:t>
      </w:r>
    </w:p>
    <w:p w14:paraId="5F5B29EA" w14:textId="77777777" w:rsidR="007A4032" w:rsidRDefault="00000000">
      <w:pPr>
        <w:spacing w:after="373" w:line="259" w:lineRule="auto"/>
        <w:ind w:left="1266" w:right="0" w:firstLine="0"/>
        <w:jc w:val="left"/>
      </w:pPr>
      <w:r>
        <w:rPr>
          <w:noProof/>
        </w:rPr>
        <w:drawing>
          <wp:inline distT="0" distB="0" distL="0" distR="0" wp14:anchorId="73C5C920" wp14:editId="05C1D627">
            <wp:extent cx="3386328" cy="2529840"/>
            <wp:effectExtent l="0" t="0" r="0" b="0"/>
            <wp:docPr id="35045" name="Picture 35045"/>
            <wp:cNvGraphicFramePr/>
            <a:graphic xmlns:a="http://schemas.openxmlformats.org/drawingml/2006/main">
              <a:graphicData uri="http://schemas.openxmlformats.org/drawingml/2006/picture">
                <pic:pic xmlns:pic="http://schemas.openxmlformats.org/drawingml/2006/picture">
                  <pic:nvPicPr>
                    <pic:cNvPr id="35045" name="Picture 35045"/>
                    <pic:cNvPicPr/>
                  </pic:nvPicPr>
                  <pic:blipFill>
                    <a:blip r:embed="rId11"/>
                    <a:stretch>
                      <a:fillRect/>
                    </a:stretch>
                  </pic:blipFill>
                  <pic:spPr>
                    <a:xfrm>
                      <a:off x="0" y="0"/>
                      <a:ext cx="3386328" cy="2529840"/>
                    </a:xfrm>
                    <a:prstGeom prst="rect">
                      <a:avLst/>
                    </a:prstGeom>
                  </pic:spPr>
                </pic:pic>
              </a:graphicData>
            </a:graphic>
          </wp:inline>
        </w:drawing>
      </w:r>
    </w:p>
    <w:p w14:paraId="4763E31A" w14:textId="77777777" w:rsidR="007A4032" w:rsidRDefault="00000000">
      <w:pPr>
        <w:spacing w:after="598" w:line="265" w:lineRule="auto"/>
        <w:ind w:left="168" w:right="986"/>
        <w:jc w:val="center"/>
      </w:pPr>
      <w:r>
        <w:t>Figure 1: The first dataset.</w:t>
      </w:r>
    </w:p>
    <w:p w14:paraId="5E0C4844" w14:textId="77777777" w:rsidR="007A4032" w:rsidRDefault="00000000">
      <w:pPr>
        <w:pStyle w:val="2"/>
        <w:ind w:left="720" w:hanging="735"/>
      </w:pPr>
      <w:r>
        <w:t>Gaussian distribution</w:t>
      </w:r>
    </w:p>
    <w:p w14:paraId="183D4128" w14:textId="77777777" w:rsidR="007A4032" w:rsidRDefault="00000000">
      <w:pPr>
        <w:ind w:left="-5" w:right="813"/>
      </w:pPr>
      <w:r>
        <w:t>To perform anomaly detection, you will first need to fit a model to the data’s distribution.</w:t>
      </w:r>
    </w:p>
    <w:p w14:paraId="00F956F4" w14:textId="77777777" w:rsidR="007A4032" w:rsidRDefault="00000000">
      <w:pPr>
        <w:spacing w:line="306" w:lineRule="auto"/>
        <w:ind w:left="-15" w:right="813" w:firstLine="351"/>
      </w:pPr>
      <w:r>
        <w:t>Given a training set {</w:t>
      </w:r>
      <w:r>
        <w:rPr>
          <w:i/>
        </w:rPr>
        <w:t>x</w:t>
      </w:r>
      <w:r>
        <w:rPr>
          <w:vertAlign w:val="superscript"/>
        </w:rPr>
        <w:t>(1</w:t>
      </w:r>
      <w:proofErr w:type="gramStart"/>
      <w:r>
        <w:rPr>
          <w:vertAlign w:val="superscript"/>
        </w:rPr>
        <w:t>)</w:t>
      </w:r>
      <w:r>
        <w:rPr>
          <w:i/>
        </w:rPr>
        <w:t>,...</w:t>
      </w:r>
      <w:proofErr w:type="gramEnd"/>
      <w:r>
        <w:rPr>
          <w:i/>
        </w:rPr>
        <w:t>,x</w:t>
      </w:r>
      <w:r>
        <w:rPr>
          <w:vertAlign w:val="superscript"/>
        </w:rPr>
        <w:t>(</w:t>
      </w:r>
      <w:r>
        <w:rPr>
          <w:i/>
          <w:vertAlign w:val="superscript"/>
        </w:rPr>
        <w:t>m</w:t>
      </w:r>
      <w:r>
        <w:rPr>
          <w:vertAlign w:val="superscript"/>
        </w:rPr>
        <w:t>)</w:t>
      </w:r>
      <w:r>
        <w:t xml:space="preserve">} (where </w:t>
      </w:r>
      <w:r>
        <w:rPr>
          <w:i/>
        </w:rPr>
        <w:t>x</w:t>
      </w:r>
      <w:r>
        <w:rPr>
          <w:vertAlign w:val="superscript"/>
        </w:rPr>
        <w:t>(</w:t>
      </w:r>
      <w:proofErr w:type="spellStart"/>
      <w:r>
        <w:rPr>
          <w:i/>
          <w:vertAlign w:val="superscript"/>
        </w:rPr>
        <w:t>i</w:t>
      </w:r>
      <w:proofErr w:type="spellEnd"/>
      <w:r>
        <w:rPr>
          <w:vertAlign w:val="superscript"/>
        </w:rPr>
        <w:t xml:space="preserve">) </w:t>
      </w:r>
      <w:r>
        <w:t xml:space="preserve">∈ </w:t>
      </w:r>
      <w:r>
        <w:rPr>
          <w:rFonts w:ascii="Calibri" w:eastAsia="Calibri" w:hAnsi="Calibri" w:cs="Calibri"/>
        </w:rPr>
        <w:t>R</w:t>
      </w:r>
      <w:r>
        <w:rPr>
          <w:i/>
          <w:vertAlign w:val="superscript"/>
        </w:rPr>
        <w:t>n</w:t>
      </w:r>
      <w:r>
        <w:t xml:space="preserve">), you want to estimate the Gaussian distribution for each of the features </w:t>
      </w:r>
      <w:r>
        <w:rPr>
          <w:i/>
        </w:rPr>
        <w:t>x</w:t>
      </w:r>
      <w:r>
        <w:rPr>
          <w:i/>
          <w:vertAlign w:val="subscript"/>
        </w:rPr>
        <w:t>i</w:t>
      </w:r>
      <w:r>
        <w:t xml:space="preserve">. For each feature </w:t>
      </w:r>
      <w:proofErr w:type="spellStart"/>
      <w:r>
        <w:rPr>
          <w:i/>
        </w:rPr>
        <w:t>i</w:t>
      </w:r>
      <w:proofErr w:type="spellEnd"/>
      <w:r>
        <w:rPr>
          <w:i/>
        </w:rPr>
        <w:t xml:space="preserve"> </w:t>
      </w:r>
      <w:r>
        <w:t>= 1</w:t>
      </w:r>
      <w:r>
        <w:rPr>
          <w:i/>
        </w:rPr>
        <w:t>...n</w:t>
      </w:r>
      <w:r>
        <w:t xml:space="preserve">, you need to find parameters </w:t>
      </w:r>
      <w:r>
        <w:rPr>
          <w:i/>
        </w:rPr>
        <w:t>µ</w:t>
      </w:r>
      <w:proofErr w:type="spellStart"/>
      <w:r>
        <w:rPr>
          <w:i/>
          <w:vertAlign w:val="subscript"/>
        </w:rPr>
        <w:t>i</w:t>
      </w:r>
      <w:proofErr w:type="spellEnd"/>
      <w:r>
        <w:rPr>
          <w:i/>
          <w:vertAlign w:val="subscript"/>
        </w:rPr>
        <w:t xml:space="preserve"> </w:t>
      </w:r>
      <w:r>
        <w:t xml:space="preserve">and </w:t>
      </w:r>
      <w:r>
        <w:rPr>
          <w:i/>
        </w:rPr>
        <w:t>σ</w:t>
      </w:r>
      <w:r>
        <w:rPr>
          <w:i/>
          <w:vertAlign w:val="subscript"/>
        </w:rPr>
        <w:t>i</w:t>
      </w:r>
      <w:r>
        <w:rPr>
          <w:vertAlign w:val="superscript"/>
        </w:rPr>
        <w:t xml:space="preserve">2 </w:t>
      </w:r>
      <w:r>
        <w:t xml:space="preserve">that fit the data in the </w:t>
      </w:r>
      <w:proofErr w:type="spellStart"/>
      <w:r>
        <w:rPr>
          <w:i/>
        </w:rPr>
        <w:t>i</w:t>
      </w:r>
      <w:r>
        <w:t>-th</w:t>
      </w:r>
      <w:proofErr w:type="spellEnd"/>
      <w:r>
        <w:t xml:space="preserve"> dimension </w:t>
      </w:r>
      <w:r>
        <w:rPr>
          <w:noProof/>
        </w:rPr>
        <w:drawing>
          <wp:inline distT="0" distB="0" distL="0" distR="0" wp14:anchorId="78413DA7" wp14:editId="79E7254D">
            <wp:extent cx="1307592" cy="198120"/>
            <wp:effectExtent l="0" t="0" r="0" b="0"/>
            <wp:docPr id="35047" name="Picture 35047"/>
            <wp:cNvGraphicFramePr/>
            <a:graphic xmlns:a="http://schemas.openxmlformats.org/drawingml/2006/main">
              <a:graphicData uri="http://schemas.openxmlformats.org/drawingml/2006/picture">
                <pic:pic xmlns:pic="http://schemas.openxmlformats.org/drawingml/2006/picture">
                  <pic:nvPicPr>
                    <pic:cNvPr id="35047" name="Picture 35047"/>
                    <pic:cNvPicPr/>
                  </pic:nvPicPr>
                  <pic:blipFill>
                    <a:blip r:embed="rId12"/>
                    <a:stretch>
                      <a:fillRect/>
                    </a:stretch>
                  </pic:blipFill>
                  <pic:spPr>
                    <a:xfrm>
                      <a:off x="0" y="0"/>
                      <a:ext cx="1307592" cy="198120"/>
                    </a:xfrm>
                    <a:prstGeom prst="rect">
                      <a:avLst/>
                    </a:prstGeom>
                  </pic:spPr>
                </pic:pic>
              </a:graphicData>
            </a:graphic>
          </wp:inline>
        </w:drawing>
      </w:r>
      <w:r>
        <w:t>-</w:t>
      </w:r>
      <w:proofErr w:type="spellStart"/>
      <w:r>
        <w:t>th</w:t>
      </w:r>
      <w:proofErr w:type="spellEnd"/>
      <w:r>
        <w:t xml:space="preserve"> dimension of each example).</w:t>
      </w:r>
    </w:p>
    <w:p w14:paraId="788983B0" w14:textId="77777777" w:rsidR="007A4032" w:rsidRDefault="00000000">
      <w:pPr>
        <w:spacing w:after="157"/>
        <w:ind w:left="361" w:right="813"/>
      </w:pPr>
      <w:r>
        <w:t>The Gaussian distribution is given by</w:t>
      </w:r>
    </w:p>
    <w:p w14:paraId="4E8DE7DB" w14:textId="77777777" w:rsidR="007A4032" w:rsidRDefault="00000000">
      <w:pPr>
        <w:spacing w:after="200" w:line="259" w:lineRule="auto"/>
        <w:ind w:right="888"/>
        <w:jc w:val="center"/>
      </w:pPr>
      <w:r>
        <w:rPr>
          <w:noProof/>
        </w:rPr>
        <w:lastRenderedPageBreak/>
        <w:drawing>
          <wp:inline distT="0" distB="0" distL="0" distR="0" wp14:anchorId="338F0212" wp14:editId="104F3333">
            <wp:extent cx="1828800" cy="350520"/>
            <wp:effectExtent l="0" t="0" r="0" b="0"/>
            <wp:docPr id="35048" name="Picture 35048"/>
            <wp:cNvGraphicFramePr/>
            <a:graphic xmlns:a="http://schemas.openxmlformats.org/drawingml/2006/main">
              <a:graphicData uri="http://schemas.openxmlformats.org/drawingml/2006/picture">
                <pic:pic xmlns:pic="http://schemas.openxmlformats.org/drawingml/2006/picture">
                  <pic:nvPicPr>
                    <pic:cNvPr id="35048" name="Picture 35048"/>
                    <pic:cNvPicPr/>
                  </pic:nvPicPr>
                  <pic:blipFill>
                    <a:blip r:embed="rId13"/>
                    <a:stretch>
                      <a:fillRect/>
                    </a:stretch>
                  </pic:blipFill>
                  <pic:spPr>
                    <a:xfrm>
                      <a:off x="0" y="0"/>
                      <a:ext cx="1828800" cy="350520"/>
                    </a:xfrm>
                    <a:prstGeom prst="rect">
                      <a:avLst/>
                    </a:prstGeom>
                  </pic:spPr>
                </pic:pic>
              </a:graphicData>
            </a:graphic>
          </wp:inline>
        </w:drawing>
      </w:r>
      <w:r>
        <w:rPr>
          <w:i/>
        </w:rPr>
        <w:t>,</w:t>
      </w:r>
    </w:p>
    <w:p w14:paraId="350497BF" w14:textId="77777777" w:rsidR="007A4032" w:rsidRDefault="00000000">
      <w:pPr>
        <w:spacing w:after="456"/>
        <w:ind w:left="-5" w:right="813"/>
      </w:pPr>
      <w:r>
        <w:t xml:space="preserve">where </w:t>
      </w:r>
      <w:r>
        <w:rPr>
          <w:i/>
        </w:rPr>
        <w:t xml:space="preserve">µ </w:t>
      </w:r>
      <w:r>
        <w:t xml:space="preserve">is the mean and </w:t>
      </w:r>
      <w:r>
        <w:rPr>
          <w:i/>
        </w:rPr>
        <w:t>σ</w:t>
      </w:r>
      <w:r>
        <w:rPr>
          <w:vertAlign w:val="superscript"/>
        </w:rPr>
        <w:t xml:space="preserve">2 </w:t>
      </w:r>
      <w:r>
        <w:t>controls the variance.</w:t>
      </w:r>
    </w:p>
    <w:p w14:paraId="0C3E5667" w14:textId="77777777" w:rsidR="007A4032" w:rsidRDefault="00000000">
      <w:pPr>
        <w:pStyle w:val="2"/>
        <w:spacing w:after="125"/>
        <w:ind w:left="720" w:hanging="735"/>
      </w:pPr>
      <w:r>
        <w:t>Estimating parameters for a Gaussian</w:t>
      </w:r>
    </w:p>
    <w:p w14:paraId="4E8562FE" w14:textId="77777777" w:rsidR="007A4032" w:rsidRDefault="00000000">
      <w:pPr>
        <w:spacing w:after="148"/>
        <w:ind w:left="-5" w:right="813"/>
      </w:pPr>
      <w:r>
        <w:t>You can estimate the parameters, (</w:t>
      </w:r>
      <w:r>
        <w:rPr>
          <w:i/>
        </w:rPr>
        <w:t>µ</w:t>
      </w:r>
      <w:proofErr w:type="spellStart"/>
      <w:r>
        <w:rPr>
          <w:i/>
          <w:vertAlign w:val="subscript"/>
        </w:rPr>
        <w:t>i</w:t>
      </w:r>
      <w:proofErr w:type="spellEnd"/>
      <w:r>
        <w:t xml:space="preserve">, </w:t>
      </w:r>
      <w:r>
        <w:rPr>
          <w:i/>
        </w:rPr>
        <w:t>σ</w:t>
      </w:r>
      <w:r>
        <w:rPr>
          <w:i/>
          <w:vertAlign w:val="subscript"/>
        </w:rPr>
        <w:t>i</w:t>
      </w:r>
      <w:r>
        <w:rPr>
          <w:vertAlign w:val="superscript"/>
        </w:rPr>
        <w:t>2</w:t>
      </w:r>
      <w:r>
        <w:t xml:space="preserve">), of the </w:t>
      </w:r>
      <w:proofErr w:type="spellStart"/>
      <w:r>
        <w:rPr>
          <w:i/>
        </w:rPr>
        <w:t>i</w:t>
      </w:r>
      <w:r>
        <w:t>-th</w:t>
      </w:r>
      <w:proofErr w:type="spellEnd"/>
      <w:r>
        <w:t xml:space="preserve"> feature by using the following equations. To estimate the mean, you will use:</w:t>
      </w:r>
    </w:p>
    <w:p w14:paraId="6E337F3D" w14:textId="77777777" w:rsidR="007A4032" w:rsidRDefault="00000000">
      <w:pPr>
        <w:tabs>
          <w:tab w:val="center" w:pos="3859"/>
          <w:tab w:val="center" w:pos="7621"/>
        </w:tabs>
        <w:spacing w:after="81" w:line="259" w:lineRule="auto"/>
        <w:ind w:left="0" w:right="0" w:firstLine="0"/>
        <w:jc w:val="left"/>
      </w:pPr>
      <w:r>
        <w:rPr>
          <w:rFonts w:ascii="Calibri" w:eastAsia="Calibri" w:hAnsi="Calibri" w:cs="Calibri"/>
          <w:sz w:val="22"/>
        </w:rPr>
        <w:tab/>
      </w:r>
      <w:r>
        <w:rPr>
          <w:noProof/>
        </w:rPr>
        <w:drawing>
          <wp:inline distT="0" distB="0" distL="0" distR="0" wp14:anchorId="496BEA04" wp14:editId="4BFD8806">
            <wp:extent cx="972312" cy="435864"/>
            <wp:effectExtent l="0" t="0" r="0" b="0"/>
            <wp:docPr id="35049" name="Picture 35049"/>
            <wp:cNvGraphicFramePr/>
            <a:graphic xmlns:a="http://schemas.openxmlformats.org/drawingml/2006/main">
              <a:graphicData uri="http://schemas.openxmlformats.org/drawingml/2006/picture">
                <pic:pic xmlns:pic="http://schemas.openxmlformats.org/drawingml/2006/picture">
                  <pic:nvPicPr>
                    <pic:cNvPr id="35049" name="Picture 35049"/>
                    <pic:cNvPicPr/>
                  </pic:nvPicPr>
                  <pic:blipFill>
                    <a:blip r:embed="rId14"/>
                    <a:stretch>
                      <a:fillRect/>
                    </a:stretch>
                  </pic:blipFill>
                  <pic:spPr>
                    <a:xfrm>
                      <a:off x="0" y="0"/>
                      <a:ext cx="972312" cy="435864"/>
                    </a:xfrm>
                    <a:prstGeom prst="rect">
                      <a:avLst/>
                    </a:prstGeom>
                  </pic:spPr>
                </pic:pic>
              </a:graphicData>
            </a:graphic>
          </wp:inline>
        </w:drawing>
      </w:r>
      <w:r>
        <w:rPr>
          <w:i/>
        </w:rPr>
        <w:t>,</w:t>
      </w:r>
      <w:r>
        <w:rPr>
          <w:i/>
        </w:rPr>
        <w:tab/>
      </w:r>
      <w:r>
        <w:t>(1)</w:t>
      </w:r>
    </w:p>
    <w:p w14:paraId="48A5469D" w14:textId="77777777" w:rsidR="007A4032" w:rsidRDefault="00000000">
      <w:pPr>
        <w:spacing w:after="164"/>
        <w:ind w:left="-5" w:right="813"/>
      </w:pPr>
      <w:r>
        <w:t>and for the variance you will use:</w:t>
      </w:r>
    </w:p>
    <w:p w14:paraId="0792CDD4" w14:textId="77777777" w:rsidR="007A4032" w:rsidRDefault="00000000">
      <w:pPr>
        <w:tabs>
          <w:tab w:val="center" w:pos="3870"/>
          <w:tab w:val="center" w:pos="7621"/>
        </w:tabs>
        <w:spacing w:after="210" w:line="259" w:lineRule="auto"/>
        <w:ind w:left="0" w:right="0" w:firstLine="0"/>
        <w:jc w:val="left"/>
      </w:pPr>
      <w:r>
        <w:rPr>
          <w:rFonts w:ascii="Calibri" w:eastAsia="Calibri" w:hAnsi="Calibri" w:cs="Calibri"/>
          <w:sz w:val="22"/>
        </w:rPr>
        <w:tab/>
      </w:r>
      <w:r>
        <w:rPr>
          <w:noProof/>
        </w:rPr>
        <w:drawing>
          <wp:inline distT="0" distB="0" distL="0" distR="0" wp14:anchorId="58582F96" wp14:editId="4A266C6D">
            <wp:extent cx="1459992" cy="435864"/>
            <wp:effectExtent l="0" t="0" r="0" b="0"/>
            <wp:docPr id="35050" name="Picture 35050"/>
            <wp:cNvGraphicFramePr/>
            <a:graphic xmlns:a="http://schemas.openxmlformats.org/drawingml/2006/main">
              <a:graphicData uri="http://schemas.openxmlformats.org/drawingml/2006/picture">
                <pic:pic xmlns:pic="http://schemas.openxmlformats.org/drawingml/2006/picture">
                  <pic:nvPicPr>
                    <pic:cNvPr id="35050" name="Picture 35050"/>
                    <pic:cNvPicPr/>
                  </pic:nvPicPr>
                  <pic:blipFill>
                    <a:blip r:embed="rId15"/>
                    <a:stretch>
                      <a:fillRect/>
                    </a:stretch>
                  </pic:blipFill>
                  <pic:spPr>
                    <a:xfrm>
                      <a:off x="0" y="0"/>
                      <a:ext cx="1459992" cy="435864"/>
                    </a:xfrm>
                    <a:prstGeom prst="rect">
                      <a:avLst/>
                    </a:prstGeom>
                  </pic:spPr>
                </pic:pic>
              </a:graphicData>
            </a:graphic>
          </wp:inline>
        </w:drawing>
      </w:r>
      <w:r>
        <w:rPr>
          <w:i/>
        </w:rPr>
        <w:t>.</w:t>
      </w:r>
      <w:r>
        <w:rPr>
          <w:i/>
        </w:rPr>
        <w:tab/>
      </w:r>
      <w:r>
        <w:t>(2)</w:t>
      </w:r>
    </w:p>
    <w:p w14:paraId="25EEFADC" w14:textId="77777777" w:rsidR="007A4032" w:rsidRDefault="00000000">
      <w:pPr>
        <w:ind w:left="-15" w:right="813" w:firstLine="351"/>
      </w:pPr>
      <w:r>
        <w:t xml:space="preserve">Your task is to complete the code in </w:t>
      </w:r>
      <w:proofErr w:type="spellStart"/>
      <w:r>
        <w:rPr>
          <w:rFonts w:ascii="Calibri" w:eastAsia="Calibri" w:hAnsi="Calibri" w:cs="Calibri"/>
        </w:rPr>
        <w:t>estimateGaussian.m</w:t>
      </w:r>
      <w:proofErr w:type="spellEnd"/>
      <w:r>
        <w:t xml:space="preserve">. This function takes as input the data matrix </w:t>
      </w:r>
      <w:r>
        <w:rPr>
          <w:rFonts w:ascii="Calibri" w:eastAsia="Calibri" w:hAnsi="Calibri" w:cs="Calibri"/>
        </w:rPr>
        <w:t xml:space="preserve">X </w:t>
      </w:r>
      <w:r>
        <w:t xml:space="preserve">and should output an </w:t>
      </w:r>
      <w:r>
        <w:rPr>
          <w:i/>
        </w:rPr>
        <w:t>n</w:t>
      </w:r>
      <w:r>
        <w:t xml:space="preserve">-dimension vector </w:t>
      </w:r>
      <w:r>
        <w:rPr>
          <w:rFonts w:ascii="Calibri" w:eastAsia="Calibri" w:hAnsi="Calibri" w:cs="Calibri"/>
        </w:rPr>
        <w:t xml:space="preserve">mu </w:t>
      </w:r>
      <w:r>
        <w:t xml:space="preserve">that holds the mean of all the </w:t>
      </w:r>
      <w:r>
        <w:rPr>
          <w:i/>
        </w:rPr>
        <w:t xml:space="preserve">n </w:t>
      </w:r>
      <w:r>
        <w:t xml:space="preserve">features and another </w:t>
      </w:r>
      <w:r>
        <w:rPr>
          <w:i/>
        </w:rPr>
        <w:t>n</w:t>
      </w:r>
      <w:r>
        <w:t xml:space="preserve">-dimension vector </w:t>
      </w:r>
      <w:r>
        <w:rPr>
          <w:rFonts w:ascii="Calibri" w:eastAsia="Calibri" w:hAnsi="Calibri" w:cs="Calibri"/>
        </w:rPr>
        <w:t xml:space="preserve">sigma2 </w:t>
      </w:r>
      <w:r>
        <w:t xml:space="preserve">that holds the variances of all the features. You can implement this using a for-loop over every feature and every training example (though a vectorized implementation might be more efficient; feel free to use a vectorized implementation if you prefer). Note that in Octave/MATLAB, the </w:t>
      </w:r>
      <w:r>
        <w:rPr>
          <w:rFonts w:ascii="Calibri" w:eastAsia="Calibri" w:hAnsi="Calibri" w:cs="Calibri"/>
        </w:rPr>
        <w:t xml:space="preserve">var </w:t>
      </w:r>
      <w:r>
        <w:t>function will (by default) use</w:t>
      </w:r>
      <w:r>
        <w:rPr>
          <w:noProof/>
        </w:rPr>
        <w:drawing>
          <wp:inline distT="0" distB="0" distL="0" distR="0" wp14:anchorId="3F1A70C2" wp14:editId="7464902D">
            <wp:extent cx="237744" cy="185928"/>
            <wp:effectExtent l="0" t="0" r="0" b="0"/>
            <wp:docPr id="35052" name="Picture 35052"/>
            <wp:cNvGraphicFramePr/>
            <a:graphic xmlns:a="http://schemas.openxmlformats.org/drawingml/2006/main">
              <a:graphicData uri="http://schemas.openxmlformats.org/drawingml/2006/picture">
                <pic:pic xmlns:pic="http://schemas.openxmlformats.org/drawingml/2006/picture">
                  <pic:nvPicPr>
                    <pic:cNvPr id="35052" name="Picture 35052"/>
                    <pic:cNvPicPr/>
                  </pic:nvPicPr>
                  <pic:blipFill>
                    <a:blip r:embed="rId16"/>
                    <a:stretch>
                      <a:fillRect/>
                    </a:stretch>
                  </pic:blipFill>
                  <pic:spPr>
                    <a:xfrm>
                      <a:off x="0" y="0"/>
                      <a:ext cx="237744" cy="185928"/>
                    </a:xfrm>
                    <a:prstGeom prst="rect">
                      <a:avLst/>
                    </a:prstGeom>
                  </pic:spPr>
                </pic:pic>
              </a:graphicData>
            </a:graphic>
          </wp:inline>
        </w:drawing>
      </w:r>
      <w:r>
        <w:t xml:space="preserve">, instead of </w:t>
      </w:r>
      <w:r>
        <w:rPr>
          <w:noProof/>
        </w:rPr>
        <w:drawing>
          <wp:inline distT="0" distB="0" distL="0" distR="0" wp14:anchorId="50FBF60C" wp14:editId="6D1B132E">
            <wp:extent cx="100584" cy="185928"/>
            <wp:effectExtent l="0" t="0" r="0" b="0"/>
            <wp:docPr id="35051" name="Picture 35051"/>
            <wp:cNvGraphicFramePr/>
            <a:graphic xmlns:a="http://schemas.openxmlformats.org/drawingml/2006/main">
              <a:graphicData uri="http://schemas.openxmlformats.org/drawingml/2006/picture">
                <pic:pic xmlns:pic="http://schemas.openxmlformats.org/drawingml/2006/picture">
                  <pic:nvPicPr>
                    <pic:cNvPr id="35051" name="Picture 35051"/>
                    <pic:cNvPicPr/>
                  </pic:nvPicPr>
                  <pic:blipFill>
                    <a:blip r:embed="rId17"/>
                    <a:stretch>
                      <a:fillRect/>
                    </a:stretch>
                  </pic:blipFill>
                  <pic:spPr>
                    <a:xfrm>
                      <a:off x="0" y="0"/>
                      <a:ext cx="100584" cy="185928"/>
                    </a:xfrm>
                    <a:prstGeom prst="rect">
                      <a:avLst/>
                    </a:prstGeom>
                  </pic:spPr>
                </pic:pic>
              </a:graphicData>
            </a:graphic>
          </wp:inline>
        </w:drawing>
      </w:r>
      <w:r>
        <w:t xml:space="preserve">, when computing </w:t>
      </w:r>
      <w:r>
        <w:rPr>
          <w:i/>
        </w:rPr>
        <w:t>σ</w:t>
      </w:r>
      <w:r>
        <w:rPr>
          <w:i/>
          <w:vertAlign w:val="subscript"/>
        </w:rPr>
        <w:t>i</w:t>
      </w:r>
      <w:r>
        <w:rPr>
          <w:vertAlign w:val="superscript"/>
        </w:rPr>
        <w:t>2</w:t>
      </w:r>
      <w:r>
        <w:t>.</w:t>
      </w:r>
    </w:p>
    <w:p w14:paraId="5C1A9047" w14:textId="77777777" w:rsidR="007A4032" w:rsidRDefault="00000000">
      <w:pPr>
        <w:spacing w:after="274"/>
        <w:ind w:left="-15" w:right="813" w:firstLine="351"/>
      </w:pPr>
      <w:r>
        <w:t xml:space="preserve">Once you have completed the code in </w:t>
      </w:r>
      <w:proofErr w:type="spellStart"/>
      <w:r>
        <w:rPr>
          <w:rFonts w:ascii="Calibri" w:eastAsia="Calibri" w:hAnsi="Calibri" w:cs="Calibri"/>
        </w:rPr>
        <w:t>estimateGaussian.m</w:t>
      </w:r>
      <w:proofErr w:type="spellEnd"/>
      <w:r>
        <w:t xml:space="preserve">, the next part of </w:t>
      </w:r>
      <w:r>
        <w:rPr>
          <w:rFonts w:ascii="Calibri" w:eastAsia="Calibri" w:hAnsi="Calibri" w:cs="Calibri"/>
        </w:rPr>
        <w:t xml:space="preserve">ex8.m </w:t>
      </w:r>
      <w:r>
        <w:t xml:space="preserve">will visualize the contours of the fitted Gaussian distribution. You should get a plot similar to Figure </w:t>
      </w:r>
      <w:r>
        <w:rPr>
          <w:color w:val="FF0000"/>
        </w:rPr>
        <w:t>2</w:t>
      </w:r>
      <w:r>
        <w:t>. From your plot, you can see that most of the examples are in the region with the highest probability, while the anomalous examples are in the regions with lower probabilities.</w:t>
      </w:r>
    </w:p>
    <w:p w14:paraId="021DE324" w14:textId="77777777" w:rsidR="007A4032" w:rsidRDefault="00000000">
      <w:pPr>
        <w:spacing w:after="342" w:line="265" w:lineRule="auto"/>
        <w:ind w:left="346" w:right="0"/>
        <w:jc w:val="left"/>
      </w:pPr>
      <w:r>
        <w:rPr>
          <w:i/>
        </w:rPr>
        <w:t>You should now submit your solutions.</w:t>
      </w:r>
    </w:p>
    <w:p w14:paraId="4F9F8C68" w14:textId="77777777" w:rsidR="007A4032" w:rsidRDefault="00000000">
      <w:pPr>
        <w:spacing w:after="376" w:line="259" w:lineRule="auto"/>
        <w:ind w:left="1266" w:right="0" w:firstLine="0"/>
        <w:jc w:val="left"/>
      </w:pPr>
      <w:r>
        <w:rPr>
          <w:noProof/>
        </w:rPr>
        <w:lastRenderedPageBreak/>
        <w:drawing>
          <wp:inline distT="0" distB="0" distL="0" distR="0" wp14:anchorId="42BBD056" wp14:editId="3A343A33">
            <wp:extent cx="3386328" cy="2529840"/>
            <wp:effectExtent l="0" t="0" r="0" b="0"/>
            <wp:docPr id="35056" name="Picture 35056"/>
            <wp:cNvGraphicFramePr/>
            <a:graphic xmlns:a="http://schemas.openxmlformats.org/drawingml/2006/main">
              <a:graphicData uri="http://schemas.openxmlformats.org/drawingml/2006/picture">
                <pic:pic xmlns:pic="http://schemas.openxmlformats.org/drawingml/2006/picture">
                  <pic:nvPicPr>
                    <pic:cNvPr id="35056" name="Picture 35056"/>
                    <pic:cNvPicPr/>
                  </pic:nvPicPr>
                  <pic:blipFill>
                    <a:blip r:embed="rId18"/>
                    <a:stretch>
                      <a:fillRect/>
                    </a:stretch>
                  </pic:blipFill>
                  <pic:spPr>
                    <a:xfrm>
                      <a:off x="0" y="0"/>
                      <a:ext cx="3386328" cy="2529840"/>
                    </a:xfrm>
                    <a:prstGeom prst="rect">
                      <a:avLst/>
                    </a:prstGeom>
                  </pic:spPr>
                </pic:pic>
              </a:graphicData>
            </a:graphic>
          </wp:inline>
        </w:drawing>
      </w:r>
    </w:p>
    <w:p w14:paraId="36DA51B1" w14:textId="77777777" w:rsidR="007A4032" w:rsidRDefault="00000000">
      <w:pPr>
        <w:spacing w:after="372"/>
        <w:ind w:left="-5" w:right="813"/>
      </w:pPr>
      <w:r>
        <w:t>Figure 2: The Gaussian distribution contours of the distribution fit to the dataset.</w:t>
      </w:r>
    </w:p>
    <w:p w14:paraId="707CD0F5" w14:textId="77777777" w:rsidR="007A4032" w:rsidRDefault="00000000">
      <w:pPr>
        <w:pStyle w:val="2"/>
        <w:ind w:left="720" w:hanging="735"/>
      </w:pPr>
      <w:r>
        <w:t xml:space="preserve">Selecting the threshold, </w:t>
      </w:r>
      <w:r>
        <w:rPr>
          <w:b w:val="0"/>
          <w:i/>
        </w:rPr>
        <w:t>ε</w:t>
      </w:r>
    </w:p>
    <w:p w14:paraId="7F694927" w14:textId="77777777" w:rsidR="007A4032" w:rsidRDefault="00000000">
      <w:pPr>
        <w:spacing w:after="42"/>
        <w:ind w:left="-5" w:right="813"/>
      </w:pPr>
      <w:r>
        <w:t xml:space="preserve">Now that you have estimated the Gaussian parameters, you can investigate which examples have a very high probability given this distribution and which examples have a very low probability. The low probability examples are more likely to be the anomalies in our dataset. One way to determine which examples are anomalies is to select a threshold based on a cross validation set. In this part of the exercise, you will implement an algorithm to select the threshold </w:t>
      </w:r>
      <w:r>
        <w:rPr>
          <w:i/>
        </w:rPr>
        <w:t xml:space="preserve">ε </w:t>
      </w:r>
      <w:r>
        <w:t xml:space="preserve">using the </w:t>
      </w:r>
      <w:r>
        <w:rPr>
          <w:i/>
        </w:rPr>
        <w:t>F</w:t>
      </w:r>
      <w:r>
        <w:rPr>
          <w:vertAlign w:val="subscript"/>
        </w:rPr>
        <w:t xml:space="preserve">1 </w:t>
      </w:r>
      <w:r>
        <w:t>score on a cross validation set.</w:t>
      </w:r>
    </w:p>
    <w:p w14:paraId="05284AA4" w14:textId="77777777" w:rsidR="007A4032" w:rsidRDefault="00000000">
      <w:pPr>
        <w:spacing w:after="81"/>
        <w:ind w:left="-15" w:right="813" w:firstLine="351"/>
      </w:pPr>
      <w:r>
        <w:t xml:space="preserve">You should now complete the code in </w:t>
      </w:r>
      <w:proofErr w:type="spellStart"/>
      <w:r>
        <w:rPr>
          <w:rFonts w:ascii="Calibri" w:eastAsia="Calibri" w:hAnsi="Calibri" w:cs="Calibri"/>
        </w:rPr>
        <w:t>selectThreshold.m</w:t>
      </w:r>
      <w:proofErr w:type="spellEnd"/>
      <w:r>
        <w:t xml:space="preserve">. For this, we will use a cross validation set </w:t>
      </w:r>
      <w:r>
        <w:rPr>
          <w:noProof/>
        </w:rPr>
        <w:drawing>
          <wp:inline distT="0" distB="0" distL="0" distR="0" wp14:anchorId="00A990E5" wp14:editId="042856EB">
            <wp:extent cx="2011680" cy="195073"/>
            <wp:effectExtent l="0" t="0" r="0" b="0"/>
            <wp:docPr id="35053" name="Picture 35053"/>
            <wp:cNvGraphicFramePr/>
            <a:graphic xmlns:a="http://schemas.openxmlformats.org/drawingml/2006/main">
              <a:graphicData uri="http://schemas.openxmlformats.org/drawingml/2006/picture">
                <pic:pic xmlns:pic="http://schemas.openxmlformats.org/drawingml/2006/picture">
                  <pic:nvPicPr>
                    <pic:cNvPr id="35053" name="Picture 35053"/>
                    <pic:cNvPicPr/>
                  </pic:nvPicPr>
                  <pic:blipFill>
                    <a:blip r:embed="rId19"/>
                    <a:stretch>
                      <a:fillRect/>
                    </a:stretch>
                  </pic:blipFill>
                  <pic:spPr>
                    <a:xfrm>
                      <a:off x="0" y="0"/>
                      <a:ext cx="2011680" cy="195073"/>
                    </a:xfrm>
                    <a:prstGeom prst="rect">
                      <a:avLst/>
                    </a:prstGeom>
                  </pic:spPr>
                </pic:pic>
              </a:graphicData>
            </a:graphic>
          </wp:inline>
        </w:drawing>
      </w:r>
      <w:r>
        <w:t xml:space="preserve">, where the label </w:t>
      </w:r>
      <w:r>
        <w:rPr>
          <w:i/>
        </w:rPr>
        <w:t xml:space="preserve">y </w:t>
      </w:r>
      <w:r>
        <w:t xml:space="preserve">= 1 corresponds to an anomalous example, and </w:t>
      </w:r>
      <w:r>
        <w:rPr>
          <w:i/>
        </w:rPr>
        <w:t xml:space="preserve">y </w:t>
      </w:r>
      <w:r>
        <w:t xml:space="preserve">= 0 corresponds to a normal example. For each </w:t>
      </w:r>
      <w:proofErr w:type="gramStart"/>
      <w:r>
        <w:t>cross validation</w:t>
      </w:r>
      <w:proofErr w:type="gramEnd"/>
      <w:r>
        <w:t xml:space="preserve"> example, we will compute</w:t>
      </w:r>
      <w:r>
        <w:rPr>
          <w:noProof/>
        </w:rPr>
        <w:drawing>
          <wp:inline distT="0" distB="0" distL="0" distR="0" wp14:anchorId="1A9B31EB" wp14:editId="4ED6BA5A">
            <wp:extent cx="335280" cy="198120"/>
            <wp:effectExtent l="0" t="0" r="0" b="0"/>
            <wp:docPr id="35054" name="Picture 35054"/>
            <wp:cNvGraphicFramePr/>
            <a:graphic xmlns:a="http://schemas.openxmlformats.org/drawingml/2006/main">
              <a:graphicData uri="http://schemas.openxmlformats.org/drawingml/2006/picture">
                <pic:pic xmlns:pic="http://schemas.openxmlformats.org/drawingml/2006/picture">
                  <pic:nvPicPr>
                    <pic:cNvPr id="35054" name="Picture 35054"/>
                    <pic:cNvPicPr/>
                  </pic:nvPicPr>
                  <pic:blipFill>
                    <a:blip r:embed="rId20"/>
                    <a:stretch>
                      <a:fillRect/>
                    </a:stretch>
                  </pic:blipFill>
                  <pic:spPr>
                    <a:xfrm>
                      <a:off x="0" y="0"/>
                      <a:ext cx="335280" cy="198120"/>
                    </a:xfrm>
                    <a:prstGeom prst="rect">
                      <a:avLst/>
                    </a:prstGeom>
                  </pic:spPr>
                </pic:pic>
              </a:graphicData>
            </a:graphic>
          </wp:inline>
        </w:drawing>
      </w:r>
      <w:r>
        <w:t>). The vector of all of these probabilities</w:t>
      </w:r>
      <w:r>
        <w:rPr>
          <w:noProof/>
        </w:rPr>
        <w:drawing>
          <wp:inline distT="0" distB="0" distL="0" distR="0" wp14:anchorId="1EB7EF30" wp14:editId="115FBDFC">
            <wp:extent cx="1231392" cy="213361"/>
            <wp:effectExtent l="0" t="0" r="0" b="0"/>
            <wp:docPr id="35055" name="Picture 35055"/>
            <wp:cNvGraphicFramePr/>
            <a:graphic xmlns:a="http://schemas.openxmlformats.org/drawingml/2006/main">
              <a:graphicData uri="http://schemas.openxmlformats.org/drawingml/2006/picture">
                <pic:pic xmlns:pic="http://schemas.openxmlformats.org/drawingml/2006/picture">
                  <pic:nvPicPr>
                    <pic:cNvPr id="35055" name="Picture 35055"/>
                    <pic:cNvPicPr/>
                  </pic:nvPicPr>
                  <pic:blipFill>
                    <a:blip r:embed="rId21"/>
                    <a:stretch>
                      <a:fillRect/>
                    </a:stretch>
                  </pic:blipFill>
                  <pic:spPr>
                    <a:xfrm>
                      <a:off x="0" y="0"/>
                      <a:ext cx="1231392" cy="213361"/>
                    </a:xfrm>
                    <a:prstGeom prst="rect">
                      <a:avLst/>
                    </a:prstGeom>
                  </pic:spPr>
                </pic:pic>
              </a:graphicData>
            </a:graphic>
          </wp:inline>
        </w:drawing>
      </w:r>
      <w:r>
        <w:t xml:space="preserve">) is passed to </w:t>
      </w:r>
      <w:proofErr w:type="spellStart"/>
      <w:r>
        <w:rPr>
          <w:rFonts w:ascii="Calibri" w:eastAsia="Calibri" w:hAnsi="Calibri" w:cs="Calibri"/>
        </w:rPr>
        <w:t>selectThreshold.m</w:t>
      </w:r>
      <w:proofErr w:type="spellEnd"/>
      <w:r>
        <w:rPr>
          <w:rFonts w:ascii="Calibri" w:eastAsia="Calibri" w:hAnsi="Calibri" w:cs="Calibri"/>
        </w:rPr>
        <w:t xml:space="preserve"> </w:t>
      </w:r>
      <w:r>
        <w:t xml:space="preserve">in the vector </w:t>
      </w:r>
      <w:proofErr w:type="spellStart"/>
      <w:r>
        <w:rPr>
          <w:rFonts w:ascii="Calibri" w:eastAsia="Calibri" w:hAnsi="Calibri" w:cs="Calibri"/>
        </w:rPr>
        <w:t>pval</w:t>
      </w:r>
      <w:proofErr w:type="spellEnd"/>
      <w:r>
        <w:t xml:space="preserve">. The corresponding labels </w:t>
      </w:r>
      <w:proofErr w:type="spellStart"/>
      <w:r>
        <w:rPr>
          <w:i/>
        </w:rPr>
        <w:t>y</w:t>
      </w:r>
      <w:r>
        <w:rPr>
          <w:vertAlign w:val="subscript"/>
        </w:rPr>
        <w:t>cv</w:t>
      </w:r>
      <w:proofErr w:type="spellEnd"/>
      <w:r>
        <w:rPr>
          <w:vertAlign w:val="superscript"/>
        </w:rPr>
        <w:t>(1</w:t>
      </w:r>
      <w:proofErr w:type="gramStart"/>
      <w:r>
        <w:rPr>
          <w:vertAlign w:val="superscript"/>
        </w:rPr>
        <w:t>)</w:t>
      </w:r>
      <w:r>
        <w:rPr>
          <w:i/>
        </w:rPr>
        <w:t>,...</w:t>
      </w:r>
      <w:proofErr w:type="gramEnd"/>
      <w:r>
        <w:rPr>
          <w:i/>
        </w:rPr>
        <w:t>,</w:t>
      </w:r>
      <w:proofErr w:type="spellStart"/>
      <w:r>
        <w:rPr>
          <w:i/>
        </w:rPr>
        <w:t>y</w:t>
      </w:r>
      <w:r>
        <w:rPr>
          <w:vertAlign w:val="subscript"/>
        </w:rPr>
        <w:t>cv</w:t>
      </w:r>
      <w:proofErr w:type="spellEnd"/>
      <w:r>
        <w:rPr>
          <w:vertAlign w:val="superscript"/>
        </w:rPr>
        <w:t>(</w:t>
      </w:r>
      <w:r>
        <w:rPr>
          <w:i/>
          <w:vertAlign w:val="superscript"/>
        </w:rPr>
        <w:t>m</w:t>
      </w:r>
      <w:r>
        <w:rPr>
          <w:sz w:val="18"/>
          <w:vertAlign w:val="superscript"/>
        </w:rPr>
        <w:t xml:space="preserve">cv) </w:t>
      </w:r>
      <w:r>
        <w:t xml:space="preserve">is passed to the same function in the vector </w:t>
      </w:r>
      <w:proofErr w:type="spellStart"/>
      <w:r>
        <w:rPr>
          <w:rFonts w:ascii="Calibri" w:eastAsia="Calibri" w:hAnsi="Calibri" w:cs="Calibri"/>
        </w:rPr>
        <w:t>yval</w:t>
      </w:r>
      <w:proofErr w:type="spellEnd"/>
      <w:r>
        <w:t>.</w:t>
      </w:r>
    </w:p>
    <w:p w14:paraId="75C43796" w14:textId="77777777" w:rsidR="007A4032" w:rsidRDefault="00000000">
      <w:pPr>
        <w:spacing w:after="31"/>
        <w:ind w:left="-15" w:right="813" w:firstLine="351"/>
      </w:pPr>
      <w:r>
        <w:t xml:space="preserve">The function </w:t>
      </w:r>
      <w:proofErr w:type="spellStart"/>
      <w:r>
        <w:rPr>
          <w:rFonts w:ascii="Calibri" w:eastAsia="Calibri" w:hAnsi="Calibri" w:cs="Calibri"/>
        </w:rPr>
        <w:t>selectThreshold.m</w:t>
      </w:r>
      <w:proofErr w:type="spellEnd"/>
      <w:r>
        <w:rPr>
          <w:rFonts w:ascii="Calibri" w:eastAsia="Calibri" w:hAnsi="Calibri" w:cs="Calibri"/>
        </w:rPr>
        <w:t xml:space="preserve"> </w:t>
      </w:r>
      <w:r>
        <w:t xml:space="preserve">should return two values; the first is the selected threshold </w:t>
      </w:r>
      <w:r>
        <w:rPr>
          <w:i/>
        </w:rPr>
        <w:t>ε</w:t>
      </w:r>
      <w:r>
        <w:t xml:space="preserve">. If an example </w:t>
      </w:r>
      <w:r>
        <w:rPr>
          <w:i/>
        </w:rPr>
        <w:t xml:space="preserve">x </w:t>
      </w:r>
      <w:r>
        <w:t xml:space="preserve">has a low probability </w:t>
      </w:r>
      <w:r>
        <w:rPr>
          <w:i/>
        </w:rPr>
        <w:t>p</w:t>
      </w:r>
      <w:r>
        <w:t>(</w:t>
      </w:r>
      <w:r>
        <w:rPr>
          <w:i/>
        </w:rPr>
        <w:t>x</w:t>
      </w:r>
      <w:r>
        <w:t xml:space="preserve">) </w:t>
      </w:r>
      <w:r>
        <w:rPr>
          <w:i/>
        </w:rPr>
        <w:t>&lt; ε</w:t>
      </w:r>
      <w:r>
        <w:t xml:space="preserve">, then it is considered to be an anomaly. The function should also return the </w:t>
      </w:r>
      <w:r>
        <w:rPr>
          <w:i/>
        </w:rPr>
        <w:t>F</w:t>
      </w:r>
      <w:r>
        <w:rPr>
          <w:vertAlign w:val="subscript"/>
        </w:rPr>
        <w:t xml:space="preserve">1 </w:t>
      </w:r>
      <w:r>
        <w:t xml:space="preserve">score, </w:t>
      </w:r>
      <w:r>
        <w:lastRenderedPageBreak/>
        <w:t xml:space="preserve">which tells you how well you’re doing on finding the ground truth anomalies given a certain threshold. For many different values of </w:t>
      </w:r>
      <w:r>
        <w:rPr>
          <w:i/>
        </w:rPr>
        <w:t>ε</w:t>
      </w:r>
      <w:r>
        <w:t xml:space="preserve">, you will compute the resulting </w:t>
      </w:r>
      <w:r>
        <w:rPr>
          <w:i/>
        </w:rPr>
        <w:t>F</w:t>
      </w:r>
      <w:r>
        <w:rPr>
          <w:vertAlign w:val="subscript"/>
        </w:rPr>
        <w:t xml:space="preserve">1 </w:t>
      </w:r>
      <w:r>
        <w:t>score by computing how many examples the current threshold classifies correctly and incorrectly.</w:t>
      </w:r>
    </w:p>
    <w:p w14:paraId="039576AC" w14:textId="77777777" w:rsidR="007A4032" w:rsidRDefault="00000000">
      <w:pPr>
        <w:spacing w:after="76"/>
        <w:ind w:left="361" w:right="813"/>
      </w:pPr>
      <w:r>
        <w:t xml:space="preserve">The </w:t>
      </w:r>
      <w:r>
        <w:rPr>
          <w:i/>
        </w:rPr>
        <w:t>F</w:t>
      </w:r>
      <w:r>
        <w:rPr>
          <w:vertAlign w:val="subscript"/>
        </w:rPr>
        <w:t xml:space="preserve">1 </w:t>
      </w:r>
      <w:r>
        <w:t>score is computed using precision (</w:t>
      </w:r>
      <w:proofErr w:type="spellStart"/>
      <w:r>
        <w:rPr>
          <w:i/>
        </w:rPr>
        <w:t>prec</w:t>
      </w:r>
      <w:proofErr w:type="spellEnd"/>
      <w:r>
        <w:t>) and recall (</w:t>
      </w:r>
      <w:r>
        <w:rPr>
          <w:i/>
        </w:rPr>
        <w:t>rec</w:t>
      </w:r>
      <w:r>
        <w:t>):</w:t>
      </w:r>
    </w:p>
    <w:p w14:paraId="17F65DA8" w14:textId="77777777" w:rsidR="007A4032" w:rsidRDefault="00000000">
      <w:pPr>
        <w:tabs>
          <w:tab w:val="center" w:pos="3868"/>
          <w:tab w:val="center" w:pos="7621"/>
        </w:tabs>
        <w:spacing w:after="12" w:line="259" w:lineRule="auto"/>
        <w:ind w:left="0" w:right="0" w:firstLine="0"/>
        <w:jc w:val="left"/>
      </w:pPr>
      <w:r>
        <w:rPr>
          <w:rFonts w:ascii="Calibri" w:eastAsia="Calibri" w:hAnsi="Calibri" w:cs="Calibri"/>
          <w:sz w:val="22"/>
        </w:rPr>
        <w:tab/>
      </w:r>
      <w:r>
        <w:rPr>
          <w:noProof/>
        </w:rPr>
        <w:drawing>
          <wp:inline distT="0" distB="0" distL="0" distR="0" wp14:anchorId="21083335" wp14:editId="52A136BE">
            <wp:extent cx="1146048" cy="344424"/>
            <wp:effectExtent l="0" t="0" r="0" b="0"/>
            <wp:docPr id="35058" name="Picture 35058"/>
            <wp:cNvGraphicFramePr/>
            <a:graphic xmlns:a="http://schemas.openxmlformats.org/drawingml/2006/main">
              <a:graphicData uri="http://schemas.openxmlformats.org/drawingml/2006/picture">
                <pic:pic xmlns:pic="http://schemas.openxmlformats.org/drawingml/2006/picture">
                  <pic:nvPicPr>
                    <pic:cNvPr id="35058" name="Picture 35058"/>
                    <pic:cNvPicPr/>
                  </pic:nvPicPr>
                  <pic:blipFill>
                    <a:blip r:embed="rId22"/>
                    <a:stretch>
                      <a:fillRect/>
                    </a:stretch>
                  </pic:blipFill>
                  <pic:spPr>
                    <a:xfrm>
                      <a:off x="0" y="0"/>
                      <a:ext cx="1146048" cy="344424"/>
                    </a:xfrm>
                    <a:prstGeom prst="rect">
                      <a:avLst/>
                    </a:prstGeom>
                  </pic:spPr>
                </pic:pic>
              </a:graphicData>
            </a:graphic>
          </wp:inline>
        </w:drawing>
      </w:r>
      <w:r>
        <w:rPr>
          <w:i/>
        </w:rPr>
        <w:t>,</w:t>
      </w:r>
      <w:r>
        <w:rPr>
          <w:i/>
        </w:rPr>
        <w:tab/>
      </w:r>
      <w:r>
        <w:t>(3)</w:t>
      </w:r>
    </w:p>
    <w:p w14:paraId="6173C035" w14:textId="77777777" w:rsidR="007A4032" w:rsidRDefault="00000000">
      <w:pPr>
        <w:spacing w:after="179"/>
        <w:ind w:left="-5" w:right="813"/>
      </w:pPr>
      <w:r>
        <w:t>You compute precision and recall by:</w:t>
      </w:r>
    </w:p>
    <w:p w14:paraId="30A1AAB7" w14:textId="77777777" w:rsidR="007A4032" w:rsidRDefault="00000000">
      <w:pPr>
        <w:spacing w:after="323" w:line="259" w:lineRule="auto"/>
        <w:ind w:left="2873" w:right="813"/>
        <w:jc w:val="right"/>
      </w:pPr>
      <w:r>
        <w:rPr>
          <w:noProof/>
        </w:rPr>
        <w:drawing>
          <wp:anchor distT="0" distB="0" distL="114300" distR="114300" simplePos="0" relativeHeight="251658240" behindDoc="0" locked="0" layoutInCell="1" allowOverlap="0" wp14:anchorId="0DBE0399" wp14:editId="4D9CBFA0">
            <wp:simplePos x="0" y="0"/>
            <wp:positionH relativeFrom="column">
              <wp:posOffset>1817955</wp:posOffset>
            </wp:positionH>
            <wp:positionV relativeFrom="paragraph">
              <wp:posOffset>-136602</wp:posOffset>
            </wp:positionV>
            <wp:extent cx="1161288" cy="719328"/>
            <wp:effectExtent l="0" t="0" r="0" b="0"/>
            <wp:wrapSquare wrapText="bothSides"/>
            <wp:docPr id="35059" name="Picture 35059"/>
            <wp:cNvGraphicFramePr/>
            <a:graphic xmlns:a="http://schemas.openxmlformats.org/drawingml/2006/main">
              <a:graphicData uri="http://schemas.openxmlformats.org/drawingml/2006/picture">
                <pic:pic xmlns:pic="http://schemas.openxmlformats.org/drawingml/2006/picture">
                  <pic:nvPicPr>
                    <pic:cNvPr id="35059" name="Picture 35059"/>
                    <pic:cNvPicPr/>
                  </pic:nvPicPr>
                  <pic:blipFill>
                    <a:blip r:embed="rId23"/>
                    <a:stretch>
                      <a:fillRect/>
                    </a:stretch>
                  </pic:blipFill>
                  <pic:spPr>
                    <a:xfrm>
                      <a:off x="0" y="0"/>
                      <a:ext cx="1161288" cy="719328"/>
                    </a:xfrm>
                    <a:prstGeom prst="rect">
                      <a:avLst/>
                    </a:prstGeom>
                  </pic:spPr>
                </pic:pic>
              </a:graphicData>
            </a:graphic>
          </wp:anchor>
        </w:drawing>
      </w:r>
      <w:r>
        <w:t>(4)</w:t>
      </w:r>
    </w:p>
    <w:p w14:paraId="451EF2D1" w14:textId="77777777" w:rsidR="007A4032" w:rsidRDefault="00000000">
      <w:pPr>
        <w:tabs>
          <w:tab w:val="center" w:pos="4805"/>
          <w:tab w:val="center" w:pos="7621"/>
        </w:tabs>
        <w:spacing w:after="210" w:line="259" w:lineRule="auto"/>
        <w:ind w:left="0" w:right="0" w:firstLine="0"/>
        <w:jc w:val="left"/>
      </w:pPr>
      <w:r>
        <w:rPr>
          <w:rFonts w:ascii="Calibri" w:eastAsia="Calibri" w:hAnsi="Calibri" w:cs="Calibri"/>
          <w:sz w:val="22"/>
        </w:rPr>
        <w:tab/>
      </w:r>
      <w:r>
        <w:rPr>
          <w:i/>
        </w:rPr>
        <w:t>,</w:t>
      </w:r>
      <w:r>
        <w:rPr>
          <w:i/>
        </w:rPr>
        <w:tab/>
      </w:r>
      <w:r>
        <w:t>(5)</w:t>
      </w:r>
    </w:p>
    <w:p w14:paraId="4F560894" w14:textId="77777777" w:rsidR="007A4032" w:rsidRDefault="00000000">
      <w:pPr>
        <w:spacing w:after="130"/>
        <w:ind w:left="-5" w:right="813"/>
      </w:pPr>
      <w:proofErr w:type="gramStart"/>
      <w:r>
        <w:t>where</w:t>
      </w:r>
      <w:proofErr w:type="gramEnd"/>
    </w:p>
    <w:p w14:paraId="3293E8A3" w14:textId="77777777" w:rsidR="007A4032" w:rsidRDefault="00000000">
      <w:pPr>
        <w:numPr>
          <w:ilvl w:val="0"/>
          <w:numId w:val="1"/>
        </w:numPr>
        <w:spacing w:after="204"/>
        <w:ind w:right="813" w:hanging="217"/>
      </w:pPr>
      <w:proofErr w:type="spellStart"/>
      <w:r>
        <w:rPr>
          <w:i/>
        </w:rPr>
        <w:t>tp</w:t>
      </w:r>
      <w:proofErr w:type="spellEnd"/>
      <w:r>
        <w:rPr>
          <w:i/>
        </w:rPr>
        <w:t xml:space="preserve"> </w:t>
      </w:r>
      <w:r>
        <w:t>is the number of true positives: the ground truth label says it’s an anomaly and our algorithm correctly classified it as an anomaly.</w:t>
      </w:r>
    </w:p>
    <w:p w14:paraId="6F508B01" w14:textId="77777777" w:rsidR="007A4032" w:rsidRDefault="00000000">
      <w:pPr>
        <w:numPr>
          <w:ilvl w:val="0"/>
          <w:numId w:val="1"/>
        </w:numPr>
        <w:spacing w:after="196" w:line="265" w:lineRule="auto"/>
        <w:ind w:right="813" w:hanging="217"/>
      </w:pPr>
      <w:proofErr w:type="spellStart"/>
      <w:r>
        <w:rPr>
          <w:i/>
        </w:rPr>
        <w:t>fp</w:t>
      </w:r>
      <w:proofErr w:type="spellEnd"/>
      <w:r>
        <w:rPr>
          <w:i/>
        </w:rPr>
        <w:t xml:space="preserve"> </w:t>
      </w:r>
      <w:r>
        <w:t>is the number of false positives: the ground truth label says it’s not an anomaly, but our algorithm incorrectly classified it as an anomaly.</w:t>
      </w:r>
    </w:p>
    <w:p w14:paraId="7FF1A4BD" w14:textId="77777777" w:rsidR="007A4032" w:rsidRDefault="00000000">
      <w:pPr>
        <w:numPr>
          <w:ilvl w:val="0"/>
          <w:numId w:val="1"/>
        </w:numPr>
        <w:spacing w:after="107"/>
        <w:ind w:right="813" w:hanging="217"/>
      </w:pPr>
      <w:proofErr w:type="spellStart"/>
      <w:r>
        <w:rPr>
          <w:i/>
        </w:rPr>
        <w:t>fn</w:t>
      </w:r>
      <w:proofErr w:type="spellEnd"/>
      <w:r>
        <w:rPr>
          <w:i/>
        </w:rPr>
        <w:t xml:space="preserve"> </w:t>
      </w:r>
      <w:r>
        <w:t>is the number of false negatives: the ground truth label says it’s an anomaly, but our algorithm incorrectly classified it as not being anomalous.</w:t>
      </w:r>
    </w:p>
    <w:p w14:paraId="7449DEC4" w14:textId="77777777" w:rsidR="007A4032" w:rsidRDefault="00000000">
      <w:pPr>
        <w:spacing w:after="39"/>
        <w:ind w:left="-15" w:right="813" w:firstLine="351"/>
      </w:pPr>
      <w:r>
        <w:t xml:space="preserve">In the provided code </w:t>
      </w:r>
      <w:proofErr w:type="spellStart"/>
      <w:r>
        <w:rPr>
          <w:rFonts w:ascii="Calibri" w:eastAsia="Calibri" w:hAnsi="Calibri" w:cs="Calibri"/>
        </w:rPr>
        <w:t>selectThreshold.m</w:t>
      </w:r>
      <w:proofErr w:type="spellEnd"/>
      <w:r>
        <w:t xml:space="preserve">, there is already a loop that will try many different values of </w:t>
      </w:r>
      <w:r>
        <w:rPr>
          <w:i/>
        </w:rPr>
        <w:t xml:space="preserve">ε </w:t>
      </w:r>
      <w:r>
        <w:t xml:space="preserve">and select the best </w:t>
      </w:r>
      <w:r>
        <w:rPr>
          <w:i/>
        </w:rPr>
        <w:t xml:space="preserve">ε </w:t>
      </w:r>
      <w:r>
        <w:t xml:space="preserve">based on the </w:t>
      </w:r>
      <w:r>
        <w:rPr>
          <w:i/>
        </w:rPr>
        <w:t>F</w:t>
      </w:r>
      <w:r>
        <w:rPr>
          <w:vertAlign w:val="subscript"/>
        </w:rPr>
        <w:t xml:space="preserve">1 </w:t>
      </w:r>
      <w:r>
        <w:t>score.</w:t>
      </w:r>
    </w:p>
    <w:p w14:paraId="50F40C00" w14:textId="77777777" w:rsidR="007A4032" w:rsidRDefault="00000000">
      <w:pPr>
        <w:ind w:left="-15" w:right="813" w:firstLine="351"/>
      </w:pPr>
      <w:r>
        <w:t xml:space="preserve">You should now complete the code in </w:t>
      </w:r>
      <w:proofErr w:type="spellStart"/>
      <w:r>
        <w:rPr>
          <w:rFonts w:ascii="Calibri" w:eastAsia="Calibri" w:hAnsi="Calibri" w:cs="Calibri"/>
        </w:rPr>
        <w:t>selectThreshold.m</w:t>
      </w:r>
      <w:proofErr w:type="spellEnd"/>
      <w:r>
        <w:t xml:space="preserve">. You can implement the computation of the </w:t>
      </w:r>
      <w:r>
        <w:rPr>
          <w:rFonts w:ascii="Calibri" w:eastAsia="Calibri" w:hAnsi="Calibri" w:cs="Calibri"/>
        </w:rPr>
        <w:t xml:space="preserve">F1 </w:t>
      </w:r>
      <w:r>
        <w:t xml:space="preserve">score using a for-loop over all the </w:t>
      </w:r>
      <w:proofErr w:type="gramStart"/>
      <w:r>
        <w:t>cross validation</w:t>
      </w:r>
      <w:proofErr w:type="gramEnd"/>
      <w:r>
        <w:t xml:space="preserve"> examples (to compute the values </w:t>
      </w:r>
      <w:proofErr w:type="spellStart"/>
      <w:r>
        <w:rPr>
          <w:i/>
        </w:rPr>
        <w:t>tp</w:t>
      </w:r>
      <w:proofErr w:type="spellEnd"/>
      <w:r>
        <w:t xml:space="preserve">, </w:t>
      </w:r>
      <w:proofErr w:type="spellStart"/>
      <w:r>
        <w:rPr>
          <w:i/>
        </w:rPr>
        <w:t>fp</w:t>
      </w:r>
      <w:proofErr w:type="spellEnd"/>
      <w:r>
        <w:t xml:space="preserve">, </w:t>
      </w:r>
      <w:proofErr w:type="spellStart"/>
      <w:r>
        <w:rPr>
          <w:i/>
        </w:rPr>
        <w:t>fn</w:t>
      </w:r>
      <w:proofErr w:type="spellEnd"/>
      <w:r>
        <w:t>). You should see a value for epsilon of about 8.99e-05.</w:t>
      </w:r>
    </w:p>
    <w:tbl>
      <w:tblPr>
        <w:tblStyle w:val="TableGrid"/>
        <w:tblW w:w="7744" w:type="dxa"/>
        <w:tblInd w:w="4" w:type="dxa"/>
        <w:tblCellMar>
          <w:top w:w="64" w:type="dxa"/>
          <w:left w:w="99" w:type="dxa"/>
          <w:bottom w:w="0" w:type="dxa"/>
          <w:right w:w="142" w:type="dxa"/>
        </w:tblCellMar>
        <w:tblLook w:val="04A0" w:firstRow="1" w:lastRow="0" w:firstColumn="1" w:lastColumn="0" w:noHBand="0" w:noVBand="1"/>
      </w:tblPr>
      <w:tblGrid>
        <w:gridCol w:w="7744"/>
      </w:tblGrid>
      <w:tr w:rsidR="007A4032" w14:paraId="0639D9C8" w14:textId="77777777">
        <w:trPr>
          <w:trHeight w:val="3525"/>
        </w:trPr>
        <w:tc>
          <w:tcPr>
            <w:tcW w:w="7744" w:type="dxa"/>
            <w:tcBorders>
              <w:top w:val="single" w:sz="3" w:space="0" w:color="000000"/>
              <w:left w:val="single" w:sz="3" w:space="0" w:color="000000"/>
              <w:bottom w:val="single" w:sz="3" w:space="0" w:color="000000"/>
              <w:right w:val="single" w:sz="3" w:space="0" w:color="000000"/>
            </w:tcBorders>
          </w:tcPr>
          <w:p w14:paraId="3D7D2D26" w14:textId="77777777" w:rsidR="007A4032" w:rsidRDefault="00000000">
            <w:pPr>
              <w:spacing w:after="0" w:line="259" w:lineRule="auto"/>
              <w:ind w:left="43" w:right="0" w:firstLine="0"/>
            </w:pPr>
            <w:r>
              <w:rPr>
                <w:noProof/>
              </w:rPr>
              <w:lastRenderedPageBreak/>
              <w:drawing>
                <wp:anchor distT="0" distB="0" distL="114300" distR="114300" simplePos="0" relativeHeight="251659264" behindDoc="0" locked="0" layoutInCell="1" allowOverlap="0" wp14:anchorId="11703C10" wp14:editId="19BCEA9C">
                  <wp:simplePos x="0" y="0"/>
                  <wp:positionH relativeFrom="column">
                    <wp:posOffset>62814</wp:posOffset>
                  </wp:positionH>
                  <wp:positionV relativeFrom="paragraph">
                    <wp:posOffset>1580425</wp:posOffset>
                  </wp:positionV>
                  <wp:extent cx="195072" cy="176784"/>
                  <wp:effectExtent l="0" t="0" r="0" b="0"/>
                  <wp:wrapSquare wrapText="bothSides"/>
                  <wp:docPr id="35060" name="Picture 35060"/>
                  <wp:cNvGraphicFramePr/>
                  <a:graphic xmlns:a="http://schemas.openxmlformats.org/drawingml/2006/main">
                    <a:graphicData uri="http://schemas.openxmlformats.org/drawingml/2006/picture">
                      <pic:pic xmlns:pic="http://schemas.openxmlformats.org/drawingml/2006/picture">
                        <pic:nvPicPr>
                          <pic:cNvPr id="35060" name="Picture 35060"/>
                          <pic:cNvPicPr/>
                        </pic:nvPicPr>
                        <pic:blipFill>
                          <a:blip r:embed="rId24"/>
                          <a:stretch>
                            <a:fillRect/>
                          </a:stretch>
                        </pic:blipFill>
                        <pic:spPr>
                          <a:xfrm>
                            <a:off x="0" y="0"/>
                            <a:ext cx="195072" cy="176784"/>
                          </a:xfrm>
                          <a:prstGeom prst="rect">
                            <a:avLst/>
                          </a:prstGeom>
                        </pic:spPr>
                      </pic:pic>
                    </a:graphicData>
                  </a:graphic>
                </wp:anchor>
              </w:drawing>
            </w:r>
            <w:r>
              <w:rPr>
                <w:b/>
              </w:rPr>
              <w:t xml:space="preserve">Implementation Note: </w:t>
            </w:r>
            <w:r>
              <w:t xml:space="preserve">In order to compute </w:t>
            </w:r>
            <w:proofErr w:type="spellStart"/>
            <w:r>
              <w:rPr>
                <w:i/>
              </w:rPr>
              <w:t>tp</w:t>
            </w:r>
            <w:proofErr w:type="spellEnd"/>
            <w:r>
              <w:t xml:space="preserve">, </w:t>
            </w:r>
            <w:proofErr w:type="spellStart"/>
            <w:r>
              <w:rPr>
                <w:i/>
              </w:rPr>
              <w:t>fp</w:t>
            </w:r>
            <w:proofErr w:type="spellEnd"/>
            <w:r>
              <w:rPr>
                <w:i/>
              </w:rPr>
              <w:t xml:space="preserve"> </w:t>
            </w:r>
            <w:r>
              <w:t xml:space="preserve">and </w:t>
            </w:r>
            <w:proofErr w:type="spellStart"/>
            <w:r>
              <w:rPr>
                <w:i/>
              </w:rPr>
              <w:t>fn</w:t>
            </w:r>
            <w:proofErr w:type="spellEnd"/>
            <w:r>
              <w:t xml:space="preserve">, you may be able to use a vectorized implementation rather than loop over all the examples. This can be implemented by Octave/MATLAB’s equality test between a vector and a single number. If you have several binary values in an </w:t>
            </w:r>
            <w:r>
              <w:rPr>
                <w:i/>
              </w:rPr>
              <w:t>n</w:t>
            </w:r>
            <w:r>
              <w:t xml:space="preserve">-dimensional binary vector </w:t>
            </w:r>
            <w:r>
              <w:rPr>
                <w:i/>
              </w:rPr>
              <w:t xml:space="preserve">v </w:t>
            </w:r>
            <w:r>
              <w:t>∈ {0</w:t>
            </w:r>
            <w:r>
              <w:rPr>
                <w:i/>
              </w:rPr>
              <w:t>,</w:t>
            </w:r>
            <w:proofErr w:type="gramStart"/>
            <w:r>
              <w:t>1}</w:t>
            </w:r>
            <w:r>
              <w:rPr>
                <w:i/>
                <w:vertAlign w:val="superscript"/>
              </w:rPr>
              <w:t>n</w:t>
            </w:r>
            <w:proofErr w:type="gramEnd"/>
            <w:r>
              <w:t xml:space="preserve">, you can find out how many values in this vector are 0 by using: </w:t>
            </w:r>
            <w:r>
              <w:rPr>
                <w:rFonts w:ascii="Calibri" w:eastAsia="Calibri" w:hAnsi="Calibri" w:cs="Calibri"/>
              </w:rPr>
              <w:t>sum(</w:t>
            </w:r>
            <w:r>
              <w:rPr>
                <w:i/>
              </w:rPr>
              <w:t xml:space="preserve">v </w:t>
            </w:r>
            <w:r>
              <w:rPr>
                <w:rFonts w:ascii="Calibri" w:eastAsia="Calibri" w:hAnsi="Calibri" w:cs="Calibri"/>
              </w:rPr>
              <w:t>== 0)</w:t>
            </w:r>
            <w:r>
              <w:t xml:space="preserve">. You can also apply a logical </w:t>
            </w:r>
            <w:r>
              <w:rPr>
                <w:rFonts w:ascii="Calibri" w:eastAsia="Calibri" w:hAnsi="Calibri" w:cs="Calibri"/>
              </w:rPr>
              <w:t xml:space="preserve">and </w:t>
            </w:r>
            <w:r>
              <w:t xml:space="preserve">operator to such binary vectors. For instance, let </w:t>
            </w:r>
            <w:proofErr w:type="spellStart"/>
            <w:r>
              <w:rPr>
                <w:rFonts w:ascii="Calibri" w:eastAsia="Calibri" w:hAnsi="Calibri" w:cs="Calibri"/>
              </w:rPr>
              <w:t>cvPredictions</w:t>
            </w:r>
            <w:proofErr w:type="spellEnd"/>
            <w:r>
              <w:rPr>
                <w:rFonts w:ascii="Calibri" w:eastAsia="Calibri" w:hAnsi="Calibri" w:cs="Calibri"/>
              </w:rPr>
              <w:t xml:space="preserve"> </w:t>
            </w:r>
            <w:r>
              <w:t xml:space="preserve">be a binary vector of the size of your number of cross </w:t>
            </w:r>
            <w:proofErr w:type="gramStart"/>
            <w:r>
              <w:t>validation</w:t>
            </w:r>
            <w:proofErr w:type="gramEnd"/>
            <w:r>
              <w:t xml:space="preserve"> set, where the </w:t>
            </w:r>
            <w:proofErr w:type="spellStart"/>
            <w:r>
              <w:rPr>
                <w:i/>
              </w:rPr>
              <w:t>i</w:t>
            </w:r>
            <w:r>
              <w:t>-th</w:t>
            </w:r>
            <w:proofErr w:type="spellEnd"/>
            <w:r>
              <w:t xml:space="preserve"> element is 1 if your algorithm considers an anomaly, and 0 otherwise. You can then, for example, compute the number of false positives using: </w:t>
            </w:r>
            <w:proofErr w:type="spellStart"/>
            <w:r>
              <w:rPr>
                <w:rFonts w:ascii="Calibri" w:eastAsia="Calibri" w:hAnsi="Calibri" w:cs="Calibri"/>
              </w:rPr>
              <w:t>fp</w:t>
            </w:r>
            <w:proofErr w:type="spellEnd"/>
            <w:r>
              <w:rPr>
                <w:rFonts w:ascii="Calibri" w:eastAsia="Calibri" w:hAnsi="Calibri" w:cs="Calibri"/>
              </w:rPr>
              <w:t xml:space="preserve"> = </w:t>
            </w:r>
            <w:proofErr w:type="gramStart"/>
            <w:r>
              <w:rPr>
                <w:rFonts w:ascii="Calibri" w:eastAsia="Calibri" w:hAnsi="Calibri" w:cs="Calibri"/>
              </w:rPr>
              <w:t>sum(</w:t>
            </w:r>
            <w:proofErr w:type="gramEnd"/>
            <w:r>
              <w:rPr>
                <w:rFonts w:ascii="Calibri" w:eastAsia="Calibri" w:hAnsi="Calibri" w:cs="Calibri"/>
              </w:rPr>
              <w:t>(</w:t>
            </w:r>
            <w:proofErr w:type="spellStart"/>
            <w:r>
              <w:rPr>
                <w:rFonts w:ascii="Calibri" w:eastAsia="Calibri" w:hAnsi="Calibri" w:cs="Calibri"/>
              </w:rPr>
              <w:t>cvPredictions</w:t>
            </w:r>
            <w:proofErr w:type="spellEnd"/>
            <w:r>
              <w:rPr>
                <w:rFonts w:ascii="Calibri" w:eastAsia="Calibri" w:hAnsi="Calibri" w:cs="Calibri"/>
              </w:rPr>
              <w:t xml:space="preserve"> == 1) &amp; (</w:t>
            </w:r>
            <w:proofErr w:type="spellStart"/>
            <w:r>
              <w:rPr>
                <w:rFonts w:ascii="Calibri" w:eastAsia="Calibri" w:hAnsi="Calibri" w:cs="Calibri"/>
              </w:rPr>
              <w:t>yval</w:t>
            </w:r>
            <w:proofErr w:type="spellEnd"/>
            <w:r>
              <w:rPr>
                <w:rFonts w:ascii="Calibri" w:eastAsia="Calibri" w:hAnsi="Calibri" w:cs="Calibri"/>
              </w:rPr>
              <w:t xml:space="preserve"> == 0))</w:t>
            </w:r>
            <w:r>
              <w:t>.</w:t>
            </w:r>
          </w:p>
        </w:tc>
      </w:tr>
    </w:tbl>
    <w:p w14:paraId="7464925D" w14:textId="77777777" w:rsidR="007A4032" w:rsidRDefault="00000000">
      <w:pPr>
        <w:spacing w:after="376" w:line="259" w:lineRule="auto"/>
        <w:ind w:left="1266" w:right="0" w:firstLine="0"/>
        <w:jc w:val="left"/>
      </w:pPr>
      <w:r>
        <w:rPr>
          <w:noProof/>
        </w:rPr>
        <w:drawing>
          <wp:inline distT="0" distB="0" distL="0" distR="0" wp14:anchorId="7F81305E" wp14:editId="1A299437">
            <wp:extent cx="3386328" cy="2529840"/>
            <wp:effectExtent l="0" t="0" r="0" b="0"/>
            <wp:docPr id="35061" name="Picture 35061"/>
            <wp:cNvGraphicFramePr/>
            <a:graphic xmlns:a="http://schemas.openxmlformats.org/drawingml/2006/main">
              <a:graphicData uri="http://schemas.openxmlformats.org/drawingml/2006/picture">
                <pic:pic xmlns:pic="http://schemas.openxmlformats.org/drawingml/2006/picture">
                  <pic:nvPicPr>
                    <pic:cNvPr id="35061" name="Picture 35061"/>
                    <pic:cNvPicPr/>
                  </pic:nvPicPr>
                  <pic:blipFill>
                    <a:blip r:embed="rId25"/>
                    <a:stretch>
                      <a:fillRect/>
                    </a:stretch>
                  </pic:blipFill>
                  <pic:spPr>
                    <a:xfrm>
                      <a:off x="0" y="0"/>
                      <a:ext cx="3386328" cy="2529840"/>
                    </a:xfrm>
                    <a:prstGeom prst="rect">
                      <a:avLst/>
                    </a:prstGeom>
                  </pic:spPr>
                </pic:pic>
              </a:graphicData>
            </a:graphic>
          </wp:inline>
        </w:drawing>
      </w:r>
    </w:p>
    <w:p w14:paraId="514FE947" w14:textId="77777777" w:rsidR="007A4032" w:rsidRDefault="00000000">
      <w:pPr>
        <w:spacing w:after="408" w:line="265" w:lineRule="auto"/>
        <w:ind w:left="168" w:right="986"/>
        <w:jc w:val="center"/>
      </w:pPr>
      <w:r>
        <w:t>Figure 3: The classified anomalies.</w:t>
      </w:r>
    </w:p>
    <w:p w14:paraId="01B52D6D" w14:textId="77777777" w:rsidR="007A4032" w:rsidRDefault="00000000">
      <w:pPr>
        <w:spacing w:after="284"/>
        <w:ind w:left="-15" w:right="813" w:firstLine="351"/>
      </w:pPr>
      <w:r>
        <w:t xml:space="preserve">Once you have completed the code in </w:t>
      </w:r>
      <w:proofErr w:type="spellStart"/>
      <w:r>
        <w:rPr>
          <w:rFonts w:ascii="Calibri" w:eastAsia="Calibri" w:hAnsi="Calibri" w:cs="Calibri"/>
        </w:rPr>
        <w:t>selectThreshold.m</w:t>
      </w:r>
      <w:proofErr w:type="spellEnd"/>
      <w:r>
        <w:t xml:space="preserve">, the next step in </w:t>
      </w:r>
      <w:r>
        <w:rPr>
          <w:rFonts w:ascii="Calibri" w:eastAsia="Calibri" w:hAnsi="Calibri" w:cs="Calibri"/>
        </w:rPr>
        <w:t xml:space="preserve">ex8.m </w:t>
      </w:r>
      <w:r>
        <w:t xml:space="preserve">will run your anomaly detection code and circle the anomalies in the plot (Figure </w:t>
      </w:r>
      <w:r>
        <w:rPr>
          <w:color w:val="FF0000"/>
        </w:rPr>
        <w:t>3</w:t>
      </w:r>
      <w:r>
        <w:t>).</w:t>
      </w:r>
    </w:p>
    <w:p w14:paraId="1E9C5FE7" w14:textId="77777777" w:rsidR="007A4032" w:rsidRDefault="00000000">
      <w:pPr>
        <w:spacing w:after="417" w:line="265" w:lineRule="auto"/>
        <w:ind w:left="346" w:right="0"/>
        <w:jc w:val="left"/>
      </w:pPr>
      <w:r>
        <w:rPr>
          <w:i/>
        </w:rPr>
        <w:t>You should now submit your solutions.</w:t>
      </w:r>
    </w:p>
    <w:p w14:paraId="7017E853" w14:textId="77777777" w:rsidR="007A4032" w:rsidRDefault="00000000">
      <w:pPr>
        <w:pStyle w:val="2"/>
        <w:spacing w:after="122"/>
        <w:ind w:left="720" w:hanging="735"/>
      </w:pPr>
      <w:r>
        <w:lastRenderedPageBreak/>
        <w:t>High dimensional dataset</w:t>
      </w:r>
    </w:p>
    <w:p w14:paraId="6038ACF7" w14:textId="77777777" w:rsidR="007A4032" w:rsidRDefault="00000000">
      <w:pPr>
        <w:ind w:left="-5" w:right="813"/>
      </w:pPr>
      <w:r>
        <w:t xml:space="preserve">The last part of the script </w:t>
      </w:r>
      <w:r>
        <w:rPr>
          <w:rFonts w:ascii="Calibri" w:eastAsia="Calibri" w:hAnsi="Calibri" w:cs="Calibri"/>
        </w:rPr>
        <w:t xml:space="preserve">ex8.m </w:t>
      </w:r>
      <w:r>
        <w:t xml:space="preserve">will run the anomaly detection algorithm you implemented on a more realistic and much harder dataset. In this dataset, each example is described by 11 features, capturing many more properties of your </w:t>
      </w:r>
      <w:proofErr w:type="spellStart"/>
      <w:r>
        <w:t>compute</w:t>
      </w:r>
      <w:proofErr w:type="spellEnd"/>
      <w:r>
        <w:t xml:space="preserve"> servers.</w:t>
      </w:r>
    </w:p>
    <w:p w14:paraId="79506076" w14:textId="77777777" w:rsidR="007A4032" w:rsidRDefault="00000000">
      <w:pPr>
        <w:ind w:left="-15" w:right="813" w:firstLine="351"/>
      </w:pPr>
      <w:r>
        <w:t>The script will use your code to estimate the Gaussian parameters (</w:t>
      </w:r>
      <w:r>
        <w:rPr>
          <w:i/>
        </w:rPr>
        <w:t>µ</w:t>
      </w:r>
      <w:proofErr w:type="spellStart"/>
      <w:r>
        <w:rPr>
          <w:i/>
          <w:vertAlign w:val="subscript"/>
        </w:rPr>
        <w:t>i</w:t>
      </w:r>
      <w:proofErr w:type="spellEnd"/>
      <w:r>
        <w:rPr>
          <w:i/>
          <w:vertAlign w:val="subscript"/>
        </w:rPr>
        <w:t xml:space="preserve"> </w:t>
      </w:r>
      <w:r>
        <w:t xml:space="preserve">and </w:t>
      </w:r>
      <w:r>
        <w:rPr>
          <w:i/>
        </w:rPr>
        <w:t>σ</w:t>
      </w:r>
      <w:r>
        <w:rPr>
          <w:i/>
          <w:vertAlign w:val="subscript"/>
        </w:rPr>
        <w:t>i</w:t>
      </w:r>
      <w:r>
        <w:rPr>
          <w:vertAlign w:val="superscript"/>
        </w:rPr>
        <w:t>2</w:t>
      </w:r>
      <w:r>
        <w:t xml:space="preserve">), evaluate the probabilities for both the training data </w:t>
      </w:r>
      <w:r>
        <w:rPr>
          <w:rFonts w:ascii="Calibri" w:eastAsia="Calibri" w:hAnsi="Calibri" w:cs="Calibri"/>
        </w:rPr>
        <w:t xml:space="preserve">X </w:t>
      </w:r>
      <w:r>
        <w:t xml:space="preserve">from which you estimated the Gaussian parameters, and do so for the </w:t>
      </w:r>
      <w:proofErr w:type="spellStart"/>
      <w:r>
        <w:t>the</w:t>
      </w:r>
      <w:proofErr w:type="spellEnd"/>
      <w:r>
        <w:t xml:space="preserve"> cross-validation set </w:t>
      </w:r>
      <w:proofErr w:type="spellStart"/>
      <w:r>
        <w:rPr>
          <w:rFonts w:ascii="Calibri" w:eastAsia="Calibri" w:hAnsi="Calibri" w:cs="Calibri"/>
        </w:rPr>
        <w:t>Xval</w:t>
      </w:r>
      <w:proofErr w:type="spellEnd"/>
      <w:r>
        <w:t xml:space="preserve">. Finally, it will use </w:t>
      </w:r>
      <w:proofErr w:type="spellStart"/>
      <w:r>
        <w:rPr>
          <w:rFonts w:ascii="Calibri" w:eastAsia="Calibri" w:hAnsi="Calibri" w:cs="Calibri"/>
        </w:rPr>
        <w:t>selectThreshold</w:t>
      </w:r>
      <w:proofErr w:type="spellEnd"/>
      <w:r>
        <w:rPr>
          <w:rFonts w:ascii="Calibri" w:eastAsia="Calibri" w:hAnsi="Calibri" w:cs="Calibri"/>
        </w:rPr>
        <w:t xml:space="preserve"> </w:t>
      </w:r>
      <w:r>
        <w:t xml:space="preserve">to find the best threshold </w:t>
      </w:r>
      <w:r>
        <w:rPr>
          <w:i/>
        </w:rPr>
        <w:t>ε</w:t>
      </w:r>
      <w:r>
        <w:t>.</w:t>
      </w:r>
    </w:p>
    <w:p w14:paraId="1B917BD1" w14:textId="77777777" w:rsidR="007A4032" w:rsidRDefault="00000000">
      <w:pPr>
        <w:spacing w:after="199"/>
        <w:ind w:left="-5" w:right="813"/>
      </w:pPr>
      <w:r>
        <w:t>You should see a value epsilon of about 1.38e-18, and 117 anomalies found.</w:t>
      </w:r>
    </w:p>
    <w:p w14:paraId="3747B899" w14:textId="77777777" w:rsidR="007A4032" w:rsidRDefault="00000000">
      <w:pPr>
        <w:spacing w:after="0" w:line="259" w:lineRule="auto"/>
        <w:ind w:left="399" w:right="0" w:firstLine="0"/>
        <w:jc w:val="left"/>
      </w:pPr>
      <w:r>
        <w:rPr>
          <w:rFonts w:ascii="Calibri" w:eastAsia="Calibri" w:hAnsi="Calibri" w:cs="Calibri"/>
          <w:noProof/>
          <w:sz w:val="22"/>
        </w:rPr>
        <mc:AlternateContent>
          <mc:Choice Requires="wpg">
            <w:drawing>
              <wp:inline distT="0" distB="0" distL="0" distR="0" wp14:anchorId="4827C471" wp14:editId="38A80150">
                <wp:extent cx="4428388" cy="5055"/>
                <wp:effectExtent l="0" t="0" r="0" b="0"/>
                <wp:docPr id="34599" name="Group 34599"/>
                <wp:cNvGraphicFramePr/>
                <a:graphic xmlns:a="http://schemas.openxmlformats.org/drawingml/2006/main">
                  <a:graphicData uri="http://schemas.microsoft.com/office/word/2010/wordprocessingGroup">
                    <wpg:wgp>
                      <wpg:cNvGrpSpPr/>
                      <wpg:grpSpPr>
                        <a:xfrm>
                          <a:off x="0" y="0"/>
                          <a:ext cx="4428388" cy="5055"/>
                          <a:chOff x="0" y="0"/>
                          <a:chExt cx="4428388" cy="5055"/>
                        </a:xfrm>
                      </wpg:grpSpPr>
                      <wps:wsp>
                        <wps:cNvPr id="4656" name="Shape 4656"/>
                        <wps:cNvSpPr/>
                        <wps:spPr>
                          <a:xfrm>
                            <a:off x="0" y="0"/>
                            <a:ext cx="4428388" cy="0"/>
                          </a:xfrm>
                          <a:custGeom>
                            <a:avLst/>
                            <a:gdLst/>
                            <a:ahLst/>
                            <a:cxnLst/>
                            <a:rect l="0" t="0" r="0" b="0"/>
                            <a:pathLst>
                              <a:path w="4428388">
                                <a:moveTo>
                                  <a:pt x="0" y="0"/>
                                </a:moveTo>
                                <a:lnTo>
                                  <a:pt x="442838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4599" style="width:348.692pt;height:0.398pt;mso-position-horizontal-relative:char;mso-position-vertical-relative:line" coordsize="44283,50">
                <v:shape id="Shape 4656" style="position:absolute;width:44283;height:0;left:0;top:0;" coordsize="4428388,0" path="m0,0l4428388,0">
                  <v:stroke weight="0.398pt" endcap="flat" joinstyle="miter" miterlimit="10" on="true" color="#000000"/>
                  <v:fill on="false" color="#000000" opacity="0"/>
                </v:shape>
              </v:group>
            </w:pict>
          </mc:Fallback>
        </mc:AlternateContent>
      </w:r>
    </w:p>
    <w:p w14:paraId="55819DD9" w14:textId="77777777" w:rsidR="007A4032" w:rsidRDefault="00000000">
      <w:pPr>
        <w:pStyle w:val="1"/>
        <w:ind w:left="566" w:hanging="581"/>
      </w:pPr>
      <w:r>
        <w:t>Recommender Systems</w:t>
      </w:r>
    </w:p>
    <w:p w14:paraId="6891669F" w14:textId="77777777" w:rsidR="007A4032" w:rsidRDefault="00000000">
      <w:pPr>
        <w:spacing w:after="30"/>
        <w:ind w:left="-5" w:right="813"/>
      </w:pPr>
      <w:r>
        <w:t>In this part of the exercise, you will implement the collaborative filtering learning algorithm and apply it to a dataset of movie ratings.</w:t>
      </w:r>
      <w:r>
        <w:rPr>
          <w:color w:val="FF0000"/>
          <w:vertAlign w:val="superscript"/>
        </w:rPr>
        <w:footnoteReference w:id="2"/>
      </w:r>
      <w:r>
        <w:rPr>
          <w:color w:val="FF0000"/>
          <w:vertAlign w:val="superscript"/>
        </w:rPr>
        <w:t xml:space="preserve"> </w:t>
      </w:r>
      <w:r>
        <w:t xml:space="preserve">This dataset consists of ratings on a scale of 1 to 5. The dataset has </w:t>
      </w:r>
      <w:r>
        <w:rPr>
          <w:i/>
        </w:rPr>
        <w:t>n</w:t>
      </w:r>
      <w:r>
        <w:rPr>
          <w:i/>
          <w:vertAlign w:val="subscript"/>
        </w:rPr>
        <w:t xml:space="preserve">u </w:t>
      </w:r>
      <w:r>
        <w:t xml:space="preserve">= 943 users, and </w:t>
      </w:r>
      <w:r>
        <w:rPr>
          <w:i/>
        </w:rPr>
        <w:t>n</w:t>
      </w:r>
      <w:r>
        <w:rPr>
          <w:i/>
          <w:vertAlign w:val="subscript"/>
        </w:rPr>
        <w:t xml:space="preserve">m </w:t>
      </w:r>
      <w:r>
        <w:t xml:space="preserve">= 1682 movies. For this part of the exercise, you will be working with the script </w:t>
      </w:r>
      <w:r>
        <w:rPr>
          <w:rFonts w:ascii="Calibri" w:eastAsia="Calibri" w:hAnsi="Calibri" w:cs="Calibri"/>
        </w:rPr>
        <w:t xml:space="preserve">ex8 </w:t>
      </w:r>
      <w:r>
        <w:rPr>
          <w:rFonts w:ascii="Calibri" w:eastAsia="Calibri" w:hAnsi="Calibri" w:cs="Calibri"/>
          <w:noProof/>
          <w:sz w:val="22"/>
        </w:rPr>
        <mc:AlternateContent>
          <mc:Choice Requires="wpg">
            <w:drawing>
              <wp:inline distT="0" distB="0" distL="0" distR="0" wp14:anchorId="204720DF" wp14:editId="63C4D770">
                <wp:extent cx="46876" cy="5055"/>
                <wp:effectExtent l="0" t="0" r="0" b="0"/>
                <wp:docPr id="33493" name="Group 33493"/>
                <wp:cNvGraphicFramePr/>
                <a:graphic xmlns:a="http://schemas.openxmlformats.org/drawingml/2006/main">
                  <a:graphicData uri="http://schemas.microsoft.com/office/word/2010/wordprocessingGroup">
                    <wpg:wgp>
                      <wpg:cNvGrpSpPr/>
                      <wpg:grpSpPr>
                        <a:xfrm>
                          <a:off x="0" y="0"/>
                          <a:ext cx="46876" cy="5055"/>
                          <a:chOff x="0" y="0"/>
                          <a:chExt cx="46876" cy="5055"/>
                        </a:xfrm>
                      </wpg:grpSpPr>
                      <wps:wsp>
                        <wps:cNvPr id="4679" name="Shape 4679"/>
                        <wps:cNvSpPr/>
                        <wps:spPr>
                          <a:xfrm>
                            <a:off x="0" y="0"/>
                            <a:ext cx="46876" cy="0"/>
                          </a:xfrm>
                          <a:custGeom>
                            <a:avLst/>
                            <a:gdLst/>
                            <a:ahLst/>
                            <a:cxnLst/>
                            <a:rect l="0" t="0" r="0" b="0"/>
                            <a:pathLst>
                              <a:path w="46876">
                                <a:moveTo>
                                  <a:pt x="0" y="0"/>
                                </a:moveTo>
                                <a:lnTo>
                                  <a:pt x="4687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3493" style="width:3.69099pt;height:0.398pt;mso-position-horizontal-relative:char;mso-position-vertical-relative:line" coordsize="468,50">
                <v:shape id="Shape 4679" style="position:absolute;width:468;height:0;left:0;top:0;" coordsize="46876,0" path="m0,0l46876,0">
                  <v:stroke weight="0.398pt" endcap="flat" joinstyle="miter" miterlimit="10" on="true" color="#000000"/>
                  <v:fill on="false" color="#000000" opacity="0"/>
                </v:shape>
              </v:group>
            </w:pict>
          </mc:Fallback>
        </mc:AlternateContent>
      </w:r>
      <w:proofErr w:type="spellStart"/>
      <w:r>
        <w:rPr>
          <w:rFonts w:ascii="Calibri" w:eastAsia="Calibri" w:hAnsi="Calibri" w:cs="Calibri"/>
        </w:rPr>
        <w:t>cofi.m</w:t>
      </w:r>
      <w:proofErr w:type="spellEnd"/>
      <w:r>
        <w:t>.</w:t>
      </w:r>
    </w:p>
    <w:p w14:paraId="2D1AC4F8" w14:textId="77777777" w:rsidR="007A4032" w:rsidRDefault="00000000">
      <w:pPr>
        <w:spacing w:after="420"/>
        <w:ind w:left="-15" w:right="0" w:firstLine="351"/>
      </w:pPr>
      <w:r>
        <w:t xml:space="preserve">In the next parts of this exercise, you will implement the function </w:t>
      </w:r>
      <w:proofErr w:type="spellStart"/>
      <w:r>
        <w:rPr>
          <w:rFonts w:ascii="Calibri" w:eastAsia="Calibri" w:hAnsi="Calibri" w:cs="Calibri"/>
        </w:rPr>
        <w:t>cofiCostFunc.m</w:t>
      </w:r>
      <w:proofErr w:type="spellEnd"/>
      <w:r>
        <w:rPr>
          <w:rFonts w:ascii="Calibri" w:eastAsia="Calibri" w:hAnsi="Calibri" w:cs="Calibri"/>
        </w:rPr>
        <w:t xml:space="preserve"> </w:t>
      </w:r>
      <w:r>
        <w:t xml:space="preserve">that computes the collaborative </w:t>
      </w:r>
      <w:proofErr w:type="spellStart"/>
      <w:r>
        <w:t>fitlering</w:t>
      </w:r>
      <w:proofErr w:type="spellEnd"/>
      <w:r>
        <w:t xml:space="preserve"> objective function and gradient. After implementing the cost function and gradient, you will use </w:t>
      </w:r>
      <w:proofErr w:type="spellStart"/>
      <w:r>
        <w:rPr>
          <w:rFonts w:ascii="Calibri" w:eastAsia="Calibri" w:hAnsi="Calibri" w:cs="Calibri"/>
        </w:rPr>
        <w:t>fmincg.m</w:t>
      </w:r>
      <w:proofErr w:type="spellEnd"/>
      <w:r>
        <w:rPr>
          <w:rFonts w:ascii="Calibri" w:eastAsia="Calibri" w:hAnsi="Calibri" w:cs="Calibri"/>
        </w:rPr>
        <w:t xml:space="preserve"> </w:t>
      </w:r>
      <w:r>
        <w:t>to learn the parameters for collaborative filtering.</w:t>
      </w:r>
    </w:p>
    <w:p w14:paraId="77032473" w14:textId="77777777" w:rsidR="007A4032" w:rsidRDefault="00000000">
      <w:pPr>
        <w:pStyle w:val="2"/>
        <w:spacing w:after="128"/>
        <w:ind w:left="720" w:hanging="735"/>
      </w:pPr>
      <w:r>
        <w:t>Movie ratings dataset</w:t>
      </w:r>
    </w:p>
    <w:p w14:paraId="4E9A3F1F" w14:textId="77777777" w:rsidR="007A4032" w:rsidRDefault="00000000">
      <w:pPr>
        <w:ind w:left="-5" w:right="813"/>
      </w:pPr>
      <w:r>
        <w:t xml:space="preserve">The first part of the script </w:t>
      </w:r>
      <w:r>
        <w:rPr>
          <w:rFonts w:ascii="Calibri" w:eastAsia="Calibri" w:hAnsi="Calibri" w:cs="Calibri"/>
        </w:rPr>
        <w:t xml:space="preserve">ex8 </w:t>
      </w:r>
      <w:proofErr w:type="spellStart"/>
      <w:r>
        <w:rPr>
          <w:rFonts w:ascii="Calibri" w:eastAsia="Calibri" w:hAnsi="Calibri" w:cs="Calibri"/>
        </w:rPr>
        <w:t>cofi.m</w:t>
      </w:r>
      <w:proofErr w:type="spellEnd"/>
      <w:r>
        <w:rPr>
          <w:rFonts w:ascii="Calibri" w:eastAsia="Calibri" w:hAnsi="Calibri" w:cs="Calibri"/>
        </w:rPr>
        <w:t xml:space="preserve"> </w:t>
      </w:r>
      <w:r>
        <w:t xml:space="preserve">will load the dataset </w:t>
      </w:r>
      <w:r>
        <w:rPr>
          <w:rFonts w:ascii="Calibri" w:eastAsia="Calibri" w:hAnsi="Calibri" w:cs="Calibri"/>
        </w:rPr>
        <w:t xml:space="preserve">ex8 </w:t>
      </w:r>
      <w:proofErr w:type="spellStart"/>
      <w:r>
        <w:rPr>
          <w:rFonts w:ascii="Calibri" w:eastAsia="Calibri" w:hAnsi="Calibri" w:cs="Calibri"/>
        </w:rPr>
        <w:t>movies.mat</w:t>
      </w:r>
      <w:proofErr w:type="spellEnd"/>
      <w:r>
        <w:t xml:space="preserve">, providing the variables </w:t>
      </w:r>
      <w:r>
        <w:rPr>
          <w:rFonts w:ascii="Calibri" w:eastAsia="Calibri" w:hAnsi="Calibri" w:cs="Calibri"/>
        </w:rPr>
        <w:t xml:space="preserve">Y </w:t>
      </w:r>
      <w:r>
        <w:t xml:space="preserve">and </w:t>
      </w:r>
      <w:r>
        <w:rPr>
          <w:rFonts w:ascii="Calibri" w:eastAsia="Calibri" w:hAnsi="Calibri" w:cs="Calibri"/>
        </w:rPr>
        <w:t xml:space="preserve">R </w:t>
      </w:r>
      <w:r>
        <w:t>in your Octave/MATLAB environment.</w:t>
      </w:r>
    </w:p>
    <w:p w14:paraId="0E745F1B" w14:textId="77777777" w:rsidR="007A4032" w:rsidRDefault="00000000">
      <w:pPr>
        <w:spacing w:after="30"/>
        <w:ind w:left="361" w:right="813"/>
      </w:pPr>
      <w:r>
        <w:t xml:space="preserve">The matrix </w:t>
      </w:r>
      <w:r>
        <w:rPr>
          <w:i/>
        </w:rPr>
        <w:t xml:space="preserve">Y </w:t>
      </w:r>
      <w:r>
        <w:t xml:space="preserve">(a </w:t>
      </w:r>
      <w:r>
        <w:rPr>
          <w:rFonts w:ascii="Calibri" w:eastAsia="Calibri" w:hAnsi="Calibri" w:cs="Calibri"/>
        </w:rPr>
        <w:t xml:space="preserve">num </w:t>
      </w:r>
      <w:r>
        <w:rPr>
          <w:rFonts w:ascii="Calibri" w:eastAsia="Calibri" w:hAnsi="Calibri" w:cs="Calibri"/>
          <w:noProof/>
          <w:sz w:val="22"/>
        </w:rPr>
        <mc:AlternateContent>
          <mc:Choice Requires="wpg">
            <w:drawing>
              <wp:inline distT="0" distB="0" distL="0" distR="0" wp14:anchorId="1189C805" wp14:editId="6DCB239B">
                <wp:extent cx="46876" cy="5055"/>
                <wp:effectExtent l="0" t="0" r="0" b="0"/>
                <wp:docPr id="33494" name="Group 33494"/>
                <wp:cNvGraphicFramePr/>
                <a:graphic xmlns:a="http://schemas.openxmlformats.org/drawingml/2006/main">
                  <a:graphicData uri="http://schemas.microsoft.com/office/word/2010/wordprocessingGroup">
                    <wpg:wgp>
                      <wpg:cNvGrpSpPr/>
                      <wpg:grpSpPr>
                        <a:xfrm>
                          <a:off x="0" y="0"/>
                          <a:ext cx="46876" cy="5055"/>
                          <a:chOff x="0" y="0"/>
                          <a:chExt cx="46876" cy="5055"/>
                        </a:xfrm>
                      </wpg:grpSpPr>
                      <wps:wsp>
                        <wps:cNvPr id="4708" name="Shape 4708"/>
                        <wps:cNvSpPr/>
                        <wps:spPr>
                          <a:xfrm>
                            <a:off x="0" y="0"/>
                            <a:ext cx="46876" cy="0"/>
                          </a:xfrm>
                          <a:custGeom>
                            <a:avLst/>
                            <a:gdLst/>
                            <a:ahLst/>
                            <a:cxnLst/>
                            <a:rect l="0" t="0" r="0" b="0"/>
                            <a:pathLst>
                              <a:path w="46876">
                                <a:moveTo>
                                  <a:pt x="0" y="0"/>
                                </a:moveTo>
                                <a:lnTo>
                                  <a:pt x="4687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3494" style="width:3.69099pt;height:0.398pt;mso-position-horizontal-relative:char;mso-position-vertical-relative:line" coordsize="468,50">
                <v:shape id="Shape 4708" style="position:absolute;width:468;height:0;left:0;top:0;" coordsize="46876,0" path="m0,0l46876,0">
                  <v:stroke weight="0.398pt" endcap="flat" joinstyle="miter" miterlimit="10" on="true" color="#000000"/>
                  <v:fill on="false" color="#000000" opacity="0"/>
                </v:shape>
              </v:group>
            </w:pict>
          </mc:Fallback>
        </mc:AlternateContent>
      </w:r>
      <w:r>
        <w:rPr>
          <w:rFonts w:ascii="Calibri" w:eastAsia="Calibri" w:hAnsi="Calibri" w:cs="Calibri"/>
        </w:rPr>
        <w:t xml:space="preserve">movies </w:t>
      </w:r>
      <w:r>
        <w:t xml:space="preserve">× </w:t>
      </w:r>
      <w:r>
        <w:rPr>
          <w:rFonts w:ascii="Calibri" w:eastAsia="Calibri" w:hAnsi="Calibri" w:cs="Calibri"/>
        </w:rPr>
        <w:t xml:space="preserve">num users </w:t>
      </w:r>
      <w:r>
        <w:t xml:space="preserve">matrix) stores the ratings </w:t>
      </w:r>
      <w:r>
        <w:rPr>
          <w:i/>
        </w:rPr>
        <w:t>y</w:t>
      </w:r>
      <w:r>
        <w:rPr>
          <w:vertAlign w:val="superscript"/>
        </w:rPr>
        <w:t>(</w:t>
      </w:r>
      <w:proofErr w:type="spellStart"/>
      <w:proofErr w:type="gramStart"/>
      <w:r>
        <w:rPr>
          <w:i/>
          <w:vertAlign w:val="superscript"/>
        </w:rPr>
        <w:t>i,j</w:t>
      </w:r>
      <w:proofErr w:type="spellEnd"/>
      <w:proofErr w:type="gramEnd"/>
      <w:r>
        <w:rPr>
          <w:vertAlign w:val="superscript"/>
        </w:rPr>
        <w:t>)</w:t>
      </w:r>
    </w:p>
    <w:p w14:paraId="2171564B" w14:textId="77777777" w:rsidR="007A4032" w:rsidRDefault="00000000">
      <w:pPr>
        <w:ind w:left="-5" w:right="813"/>
      </w:pPr>
      <w:r>
        <w:t>(</w:t>
      </w:r>
      <w:proofErr w:type="gramStart"/>
      <w:r>
        <w:t>from</w:t>
      </w:r>
      <w:proofErr w:type="gramEnd"/>
      <w:r>
        <w:t xml:space="preserve"> 1 to 5). The matrix </w:t>
      </w:r>
      <w:r>
        <w:rPr>
          <w:i/>
        </w:rPr>
        <w:t xml:space="preserve">R </w:t>
      </w:r>
      <w:r>
        <w:t xml:space="preserve">is an binary-valued indicator matrix, where </w:t>
      </w:r>
      <w:r>
        <w:rPr>
          <w:i/>
        </w:rPr>
        <w:t>R</w:t>
      </w:r>
      <w:r>
        <w:t>(</w:t>
      </w:r>
      <w:proofErr w:type="spellStart"/>
      <w:proofErr w:type="gramStart"/>
      <w:r>
        <w:rPr>
          <w:i/>
        </w:rPr>
        <w:t>i,j</w:t>
      </w:r>
      <w:proofErr w:type="spellEnd"/>
      <w:proofErr w:type="gramEnd"/>
      <w:r>
        <w:t xml:space="preserve">) = 1 if user </w:t>
      </w:r>
      <w:r>
        <w:rPr>
          <w:i/>
        </w:rPr>
        <w:t xml:space="preserve">j </w:t>
      </w:r>
      <w:r>
        <w:t xml:space="preserve">gave a rating to movie </w:t>
      </w:r>
      <w:proofErr w:type="spellStart"/>
      <w:r>
        <w:rPr>
          <w:i/>
        </w:rPr>
        <w:t>i</w:t>
      </w:r>
      <w:proofErr w:type="spellEnd"/>
      <w:r>
        <w:t xml:space="preserve">, and </w:t>
      </w:r>
      <w:r>
        <w:rPr>
          <w:i/>
        </w:rPr>
        <w:t>R</w:t>
      </w:r>
      <w:r>
        <w:t>(</w:t>
      </w:r>
      <w:proofErr w:type="spellStart"/>
      <w:r>
        <w:rPr>
          <w:i/>
        </w:rPr>
        <w:t>i,j</w:t>
      </w:r>
      <w:proofErr w:type="spellEnd"/>
      <w:r>
        <w:t xml:space="preserve">) = 0 otherwise. The objective of collaborative filtering is to predict movie ratings for the movies that users have not yet rated, that is, the entries with </w:t>
      </w:r>
      <w:r>
        <w:rPr>
          <w:i/>
        </w:rPr>
        <w:t>R</w:t>
      </w:r>
      <w:r>
        <w:t>(</w:t>
      </w:r>
      <w:proofErr w:type="spellStart"/>
      <w:proofErr w:type="gramStart"/>
      <w:r>
        <w:rPr>
          <w:i/>
        </w:rPr>
        <w:t>i,j</w:t>
      </w:r>
      <w:proofErr w:type="spellEnd"/>
      <w:proofErr w:type="gramEnd"/>
      <w:r>
        <w:t>) = 0. This will allow us to recommend the movies with the highest predicted ratings to the user.</w:t>
      </w:r>
    </w:p>
    <w:p w14:paraId="140839AA" w14:textId="77777777" w:rsidR="007A4032" w:rsidRDefault="00000000">
      <w:pPr>
        <w:ind w:left="-15" w:right="813" w:firstLine="351"/>
      </w:pPr>
      <w:r>
        <w:lastRenderedPageBreak/>
        <w:t xml:space="preserve">To help you understand the matrix </w:t>
      </w:r>
      <w:r>
        <w:rPr>
          <w:rFonts w:ascii="Calibri" w:eastAsia="Calibri" w:hAnsi="Calibri" w:cs="Calibri"/>
        </w:rPr>
        <w:t>Y</w:t>
      </w:r>
      <w:r>
        <w:t xml:space="preserve">, the script </w:t>
      </w:r>
      <w:r>
        <w:rPr>
          <w:rFonts w:ascii="Calibri" w:eastAsia="Calibri" w:hAnsi="Calibri" w:cs="Calibri"/>
        </w:rPr>
        <w:t xml:space="preserve">ex8 </w:t>
      </w:r>
      <w:r>
        <w:rPr>
          <w:rFonts w:ascii="Calibri" w:eastAsia="Calibri" w:hAnsi="Calibri" w:cs="Calibri"/>
          <w:noProof/>
          <w:sz w:val="22"/>
        </w:rPr>
        <mc:AlternateContent>
          <mc:Choice Requires="wpg">
            <w:drawing>
              <wp:inline distT="0" distB="0" distL="0" distR="0" wp14:anchorId="2521EF91" wp14:editId="21F043B4">
                <wp:extent cx="46876" cy="5055"/>
                <wp:effectExtent l="0" t="0" r="0" b="0"/>
                <wp:docPr id="33495" name="Group 33495"/>
                <wp:cNvGraphicFramePr/>
                <a:graphic xmlns:a="http://schemas.openxmlformats.org/drawingml/2006/main">
                  <a:graphicData uri="http://schemas.microsoft.com/office/word/2010/wordprocessingGroup">
                    <wpg:wgp>
                      <wpg:cNvGrpSpPr/>
                      <wpg:grpSpPr>
                        <a:xfrm>
                          <a:off x="0" y="0"/>
                          <a:ext cx="46876" cy="5055"/>
                          <a:chOff x="0" y="0"/>
                          <a:chExt cx="46876" cy="5055"/>
                        </a:xfrm>
                      </wpg:grpSpPr>
                      <wps:wsp>
                        <wps:cNvPr id="4746" name="Shape 4746"/>
                        <wps:cNvSpPr/>
                        <wps:spPr>
                          <a:xfrm>
                            <a:off x="0" y="0"/>
                            <a:ext cx="46876" cy="0"/>
                          </a:xfrm>
                          <a:custGeom>
                            <a:avLst/>
                            <a:gdLst/>
                            <a:ahLst/>
                            <a:cxnLst/>
                            <a:rect l="0" t="0" r="0" b="0"/>
                            <a:pathLst>
                              <a:path w="46876">
                                <a:moveTo>
                                  <a:pt x="0" y="0"/>
                                </a:moveTo>
                                <a:lnTo>
                                  <a:pt x="4687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3495" style="width:3.69101pt;height:0.398pt;mso-position-horizontal-relative:char;mso-position-vertical-relative:line" coordsize="468,50">
                <v:shape id="Shape 4746" style="position:absolute;width:468;height:0;left:0;top:0;" coordsize="46876,0" path="m0,0l46876,0">
                  <v:stroke weight="0.398pt" endcap="flat" joinstyle="miter" miterlimit="10" on="true" color="#000000"/>
                  <v:fill on="false" color="#000000" opacity="0"/>
                </v:shape>
              </v:group>
            </w:pict>
          </mc:Fallback>
        </mc:AlternateContent>
      </w:r>
      <w:proofErr w:type="spellStart"/>
      <w:r>
        <w:rPr>
          <w:rFonts w:ascii="Calibri" w:eastAsia="Calibri" w:hAnsi="Calibri" w:cs="Calibri"/>
        </w:rPr>
        <w:t>cofi.m</w:t>
      </w:r>
      <w:proofErr w:type="spellEnd"/>
      <w:r>
        <w:rPr>
          <w:rFonts w:ascii="Calibri" w:eastAsia="Calibri" w:hAnsi="Calibri" w:cs="Calibri"/>
        </w:rPr>
        <w:t xml:space="preserve"> </w:t>
      </w:r>
      <w:r>
        <w:t>will compute the average movie rating for the first movie (Toy Story) and output the average rating to the screen.</w:t>
      </w:r>
    </w:p>
    <w:p w14:paraId="1A98EE00" w14:textId="77777777" w:rsidR="007A4032" w:rsidRDefault="00000000">
      <w:pPr>
        <w:ind w:left="-15" w:right="813" w:firstLine="351"/>
      </w:pPr>
      <w:r>
        <w:t xml:space="preserve">Throughout this part of the exercise, you will also be working with the matrices, </w:t>
      </w:r>
      <w:r>
        <w:rPr>
          <w:rFonts w:ascii="Calibri" w:eastAsia="Calibri" w:hAnsi="Calibri" w:cs="Calibri"/>
        </w:rPr>
        <w:t xml:space="preserve">X </w:t>
      </w:r>
      <w:r>
        <w:t xml:space="preserve">and </w:t>
      </w:r>
      <w:r>
        <w:rPr>
          <w:rFonts w:ascii="Calibri" w:eastAsia="Calibri" w:hAnsi="Calibri" w:cs="Calibri"/>
        </w:rPr>
        <w:t>Theta</w:t>
      </w:r>
      <w:r>
        <w:t>:</w:t>
      </w:r>
    </w:p>
    <w:tbl>
      <w:tblPr>
        <w:tblStyle w:val="TableGrid"/>
        <w:tblW w:w="5821" w:type="dxa"/>
        <w:tblInd w:w="975" w:type="dxa"/>
        <w:tblCellMar>
          <w:top w:w="24" w:type="dxa"/>
          <w:left w:w="0" w:type="dxa"/>
          <w:bottom w:w="0" w:type="dxa"/>
          <w:right w:w="0" w:type="dxa"/>
        </w:tblCellMar>
        <w:tblLook w:val="04A0" w:firstRow="1" w:lastRow="0" w:firstColumn="1" w:lastColumn="0" w:noHBand="0" w:noVBand="1"/>
      </w:tblPr>
      <w:tblGrid>
        <w:gridCol w:w="2831"/>
        <w:gridCol w:w="2990"/>
      </w:tblGrid>
      <w:tr w:rsidR="007A4032" w14:paraId="44F47E57" w14:textId="77777777">
        <w:trPr>
          <w:trHeight w:val="1239"/>
        </w:trPr>
        <w:tc>
          <w:tcPr>
            <w:tcW w:w="2831" w:type="dxa"/>
            <w:tcBorders>
              <w:top w:val="nil"/>
              <w:left w:val="nil"/>
              <w:bottom w:val="nil"/>
              <w:right w:val="nil"/>
            </w:tcBorders>
          </w:tcPr>
          <w:p w14:paraId="77EF3529" w14:textId="77777777" w:rsidR="007A4032" w:rsidRDefault="00000000">
            <w:pPr>
              <w:tabs>
                <w:tab w:val="center" w:pos="518"/>
                <w:tab w:val="center" w:pos="1893"/>
              </w:tabs>
              <w:spacing w:after="0" w:line="259" w:lineRule="auto"/>
              <w:ind w:left="0" w:right="0" w:firstLine="0"/>
              <w:jc w:val="left"/>
            </w:pPr>
            <w:r>
              <w:rPr>
                <w:rFonts w:ascii="Calibri" w:eastAsia="Calibri" w:hAnsi="Calibri" w:cs="Calibri"/>
                <w:sz w:val="22"/>
              </w:rPr>
              <w:tab/>
            </w:r>
            <w:r>
              <w:t></w:t>
            </w:r>
            <w:r>
              <w:tab/>
            </w:r>
            <w:r>
              <w:rPr>
                <w:sz w:val="16"/>
              </w:rPr>
              <w:t>(1</w:t>
            </w:r>
            <w:proofErr w:type="gramStart"/>
            <w:r>
              <w:rPr>
                <w:sz w:val="16"/>
              </w:rPr>
              <w:t>)</w:t>
            </w:r>
            <w:r>
              <w:t>)</w:t>
            </w:r>
            <w:r>
              <w:rPr>
                <w:i/>
                <w:sz w:val="16"/>
              </w:rPr>
              <w:t>T</w:t>
            </w:r>
            <w:proofErr w:type="gramEnd"/>
            <w:r>
              <w:rPr>
                <w:i/>
                <w:sz w:val="16"/>
              </w:rPr>
              <w:t xml:space="preserve"> </w:t>
            </w:r>
            <w:r>
              <w:t>— </w:t>
            </w:r>
          </w:p>
          <w:p w14:paraId="2ED76AD2" w14:textId="77777777" w:rsidR="007A4032" w:rsidRDefault="00000000">
            <w:pPr>
              <w:spacing w:after="62" w:line="259" w:lineRule="auto"/>
              <w:ind w:left="796" w:right="0" w:firstLine="0"/>
              <w:jc w:val="left"/>
            </w:pPr>
            <w:r>
              <w:t>— (</w:t>
            </w:r>
            <w:r>
              <w:rPr>
                <w:i/>
              </w:rPr>
              <w:t>x</w:t>
            </w:r>
          </w:p>
          <w:p w14:paraId="1929B6C2" w14:textId="77777777" w:rsidR="007A4032" w:rsidRDefault="00000000">
            <w:pPr>
              <w:spacing w:after="0" w:line="241" w:lineRule="auto"/>
              <w:ind w:left="0" w:right="256" w:firstLine="438"/>
              <w:jc w:val="left"/>
            </w:pPr>
            <w:r>
              <w:t> — (</w:t>
            </w:r>
            <w:proofErr w:type="gramStart"/>
            <w:r>
              <w:rPr>
                <w:i/>
              </w:rPr>
              <w:t>x</w:t>
            </w:r>
            <w:r>
              <w:rPr>
                <w:sz w:val="16"/>
              </w:rPr>
              <w:t>(</w:t>
            </w:r>
            <w:proofErr w:type="gramEnd"/>
            <w:r>
              <w:rPr>
                <w:sz w:val="16"/>
              </w:rPr>
              <w:t>2)</w:t>
            </w:r>
            <w:r>
              <w:t>)</w:t>
            </w:r>
            <w:r>
              <w:rPr>
                <w:i/>
                <w:sz w:val="16"/>
              </w:rPr>
              <w:t xml:space="preserve">T </w:t>
            </w:r>
            <w:r>
              <w:t xml:space="preserve">—  </w:t>
            </w:r>
            <w:r>
              <w:rPr>
                <w:rFonts w:ascii="Calibri" w:eastAsia="Calibri" w:hAnsi="Calibri" w:cs="Calibri"/>
              </w:rPr>
              <w:t xml:space="preserve">X </w:t>
            </w:r>
            <w:r>
              <w:t>= </w:t>
            </w:r>
            <w:r>
              <w:rPr>
                <w:sz w:val="37"/>
                <w:vertAlign w:val="subscript"/>
              </w:rPr>
              <w:t></w:t>
            </w:r>
            <w:r>
              <w:rPr>
                <w:sz w:val="37"/>
                <w:vertAlign w:val="subscript"/>
              </w:rPr>
              <w:tab/>
            </w:r>
            <w:r>
              <w:t>...</w:t>
            </w:r>
            <w:r>
              <w:tab/>
              <w:t></w:t>
            </w:r>
            <w:r>
              <w:rPr>
                <w:sz w:val="37"/>
                <w:vertAlign w:val="subscript"/>
              </w:rPr>
              <w:t></w:t>
            </w:r>
            <w:r>
              <w:rPr>
                <w:i/>
              </w:rPr>
              <w:t>,</w:t>
            </w:r>
          </w:p>
          <w:p w14:paraId="7054FA5A" w14:textId="77777777" w:rsidR="007A4032" w:rsidRDefault="00000000">
            <w:pPr>
              <w:spacing w:after="12" w:line="259" w:lineRule="auto"/>
              <w:ind w:left="438" w:right="0" w:firstLine="0"/>
              <w:jc w:val="left"/>
            </w:pPr>
            <w:r>
              <w:t></w:t>
            </w:r>
          </w:p>
          <w:p w14:paraId="071552A6" w14:textId="77777777" w:rsidR="007A4032" w:rsidRDefault="00000000">
            <w:pPr>
              <w:spacing w:after="0" w:line="259" w:lineRule="auto"/>
              <w:ind w:left="59" w:right="0" w:firstLine="0"/>
              <w:jc w:val="center"/>
            </w:pPr>
            <w:r>
              <w:t>— (</w:t>
            </w:r>
            <w:r>
              <w:rPr>
                <w:i/>
              </w:rPr>
              <w:t>x</w:t>
            </w:r>
            <w:r>
              <w:rPr>
                <w:sz w:val="16"/>
              </w:rPr>
              <w:t>(</w:t>
            </w:r>
            <w:r>
              <w:rPr>
                <w:i/>
                <w:sz w:val="16"/>
              </w:rPr>
              <w:t>n</w:t>
            </w:r>
            <w:r>
              <w:rPr>
                <w:i/>
                <w:sz w:val="12"/>
              </w:rPr>
              <w:t>m</w:t>
            </w:r>
            <w:proofErr w:type="gramStart"/>
            <w:r>
              <w:rPr>
                <w:sz w:val="16"/>
              </w:rPr>
              <w:t>)</w:t>
            </w:r>
            <w:r>
              <w:t>)</w:t>
            </w:r>
            <w:r>
              <w:rPr>
                <w:i/>
                <w:sz w:val="16"/>
              </w:rPr>
              <w:t>T</w:t>
            </w:r>
            <w:proofErr w:type="gramEnd"/>
            <w:r>
              <w:rPr>
                <w:i/>
                <w:sz w:val="16"/>
              </w:rPr>
              <w:t xml:space="preserve"> </w:t>
            </w:r>
            <w:r>
              <w:t>—</w:t>
            </w:r>
          </w:p>
        </w:tc>
        <w:tc>
          <w:tcPr>
            <w:tcW w:w="2990" w:type="dxa"/>
            <w:tcBorders>
              <w:top w:val="nil"/>
              <w:left w:val="nil"/>
              <w:bottom w:val="nil"/>
              <w:right w:val="nil"/>
            </w:tcBorders>
          </w:tcPr>
          <w:p w14:paraId="581058D6" w14:textId="77777777" w:rsidR="007A4032" w:rsidRDefault="00000000">
            <w:pPr>
              <w:tabs>
                <w:tab w:val="center" w:pos="1010"/>
                <w:tab w:val="right" w:pos="2990"/>
              </w:tabs>
              <w:spacing w:after="0" w:line="259" w:lineRule="auto"/>
              <w:ind w:left="0" w:right="0" w:firstLine="0"/>
              <w:jc w:val="left"/>
            </w:pPr>
            <w:r>
              <w:rPr>
                <w:rFonts w:ascii="Calibri" w:eastAsia="Calibri" w:hAnsi="Calibri" w:cs="Calibri"/>
                <w:sz w:val="22"/>
              </w:rPr>
              <w:tab/>
            </w:r>
            <w:r>
              <w:t></w:t>
            </w:r>
            <w:r>
              <w:tab/>
            </w:r>
            <w:r>
              <w:rPr>
                <w:sz w:val="16"/>
              </w:rPr>
              <w:t>(1</w:t>
            </w:r>
            <w:proofErr w:type="gramStart"/>
            <w:r>
              <w:rPr>
                <w:sz w:val="16"/>
              </w:rPr>
              <w:t>)</w:t>
            </w:r>
            <w:r>
              <w:t>)</w:t>
            </w:r>
            <w:r>
              <w:rPr>
                <w:i/>
                <w:sz w:val="16"/>
              </w:rPr>
              <w:t>T</w:t>
            </w:r>
            <w:proofErr w:type="gramEnd"/>
            <w:r>
              <w:rPr>
                <w:i/>
                <w:sz w:val="16"/>
              </w:rPr>
              <w:t xml:space="preserve"> </w:t>
            </w:r>
            <w:r>
              <w:t>— </w:t>
            </w:r>
          </w:p>
          <w:p w14:paraId="062CDBDE" w14:textId="77777777" w:rsidR="007A4032" w:rsidRDefault="00000000">
            <w:pPr>
              <w:spacing w:after="62" w:line="259" w:lineRule="auto"/>
              <w:ind w:left="57" w:right="0" w:firstLine="0"/>
              <w:jc w:val="center"/>
            </w:pPr>
            <w:r>
              <w:t>— (</w:t>
            </w:r>
            <w:r>
              <w:rPr>
                <w:i/>
              </w:rPr>
              <w:t>θ</w:t>
            </w:r>
          </w:p>
          <w:p w14:paraId="01FB8A20" w14:textId="77777777" w:rsidR="007A4032" w:rsidRDefault="00000000">
            <w:pPr>
              <w:spacing w:after="0" w:line="229" w:lineRule="auto"/>
              <w:ind w:left="0" w:right="0" w:firstLine="930"/>
              <w:jc w:val="left"/>
            </w:pPr>
            <w:r>
              <w:t> — (</w:t>
            </w:r>
            <w:proofErr w:type="gramStart"/>
            <w:r>
              <w:rPr>
                <w:i/>
              </w:rPr>
              <w:t>θ</w:t>
            </w:r>
            <w:r>
              <w:rPr>
                <w:sz w:val="16"/>
              </w:rPr>
              <w:t>(</w:t>
            </w:r>
            <w:proofErr w:type="gramEnd"/>
            <w:r>
              <w:rPr>
                <w:sz w:val="16"/>
              </w:rPr>
              <w:t>2)</w:t>
            </w:r>
            <w:r>
              <w:t>)</w:t>
            </w:r>
            <w:r>
              <w:rPr>
                <w:i/>
                <w:sz w:val="16"/>
              </w:rPr>
              <w:t xml:space="preserve">T </w:t>
            </w:r>
            <w:r>
              <w:t xml:space="preserve">—  </w:t>
            </w:r>
            <w:r>
              <w:rPr>
                <w:rFonts w:ascii="Calibri" w:eastAsia="Calibri" w:hAnsi="Calibri" w:cs="Calibri"/>
              </w:rPr>
              <w:t xml:space="preserve">Theta </w:t>
            </w:r>
            <w:r>
              <w:t>= </w:t>
            </w:r>
            <w:r>
              <w:rPr>
                <w:sz w:val="37"/>
                <w:vertAlign w:val="subscript"/>
              </w:rPr>
              <w:t></w:t>
            </w:r>
            <w:r>
              <w:rPr>
                <w:sz w:val="37"/>
                <w:vertAlign w:val="subscript"/>
              </w:rPr>
              <w:tab/>
            </w:r>
            <w:r>
              <w:t>...</w:t>
            </w:r>
            <w:r>
              <w:tab/>
              <w:t></w:t>
            </w:r>
            <w:r>
              <w:rPr>
                <w:sz w:val="37"/>
                <w:vertAlign w:val="subscript"/>
              </w:rPr>
              <w:t></w:t>
            </w:r>
            <w:r>
              <w:rPr>
                <w:i/>
              </w:rPr>
              <w:t>.</w:t>
            </w:r>
          </w:p>
          <w:p w14:paraId="29EEA320" w14:textId="77777777" w:rsidR="007A4032" w:rsidRDefault="00000000">
            <w:pPr>
              <w:spacing w:after="11" w:line="259" w:lineRule="auto"/>
              <w:ind w:left="930" w:right="0" w:firstLine="0"/>
              <w:jc w:val="left"/>
            </w:pPr>
            <w:r>
              <w:t></w:t>
            </w:r>
          </w:p>
          <w:p w14:paraId="42F4D0A1" w14:textId="77777777" w:rsidR="007A4032" w:rsidRDefault="00000000">
            <w:pPr>
              <w:spacing w:after="0" w:line="259" w:lineRule="auto"/>
              <w:ind w:left="1209" w:right="0" w:firstLine="0"/>
              <w:jc w:val="left"/>
            </w:pPr>
            <w:r>
              <w:t>— (</w:t>
            </w:r>
            <w:r>
              <w:rPr>
                <w:i/>
              </w:rPr>
              <w:t>θ</w:t>
            </w:r>
            <w:r>
              <w:rPr>
                <w:sz w:val="16"/>
              </w:rPr>
              <w:t>(</w:t>
            </w:r>
            <w:r>
              <w:rPr>
                <w:i/>
                <w:sz w:val="16"/>
              </w:rPr>
              <w:t>n</w:t>
            </w:r>
            <w:r>
              <w:rPr>
                <w:i/>
                <w:sz w:val="12"/>
              </w:rPr>
              <w:t>u</w:t>
            </w:r>
            <w:proofErr w:type="gramStart"/>
            <w:r>
              <w:rPr>
                <w:sz w:val="16"/>
              </w:rPr>
              <w:t>)</w:t>
            </w:r>
            <w:r>
              <w:t>)</w:t>
            </w:r>
            <w:r>
              <w:rPr>
                <w:i/>
                <w:sz w:val="16"/>
              </w:rPr>
              <w:t>T</w:t>
            </w:r>
            <w:proofErr w:type="gramEnd"/>
            <w:r>
              <w:rPr>
                <w:i/>
                <w:sz w:val="16"/>
              </w:rPr>
              <w:t xml:space="preserve"> </w:t>
            </w:r>
            <w:r>
              <w:t>—</w:t>
            </w:r>
          </w:p>
        </w:tc>
      </w:tr>
    </w:tbl>
    <w:p w14:paraId="729F9EE0" w14:textId="77777777" w:rsidR="007A4032" w:rsidRDefault="00000000">
      <w:pPr>
        <w:spacing w:after="43"/>
        <w:ind w:left="-5" w:right="813"/>
      </w:pPr>
      <w:r>
        <w:t xml:space="preserve">The </w:t>
      </w:r>
      <w:proofErr w:type="spellStart"/>
      <w:r>
        <w:rPr>
          <w:i/>
        </w:rPr>
        <w:t>i</w:t>
      </w:r>
      <w:r>
        <w:t>-th</w:t>
      </w:r>
      <w:proofErr w:type="spellEnd"/>
      <w:r>
        <w:t xml:space="preserve"> row of </w:t>
      </w:r>
      <w:r>
        <w:rPr>
          <w:rFonts w:ascii="Calibri" w:eastAsia="Calibri" w:hAnsi="Calibri" w:cs="Calibri"/>
        </w:rPr>
        <w:t xml:space="preserve">X </w:t>
      </w:r>
      <w:r>
        <w:t xml:space="preserve">corresponds to the feature vector </w:t>
      </w:r>
      <w:r>
        <w:rPr>
          <w:i/>
        </w:rPr>
        <w:t>x</w:t>
      </w:r>
      <w:r>
        <w:rPr>
          <w:vertAlign w:val="superscript"/>
        </w:rPr>
        <w:t>(</w:t>
      </w:r>
      <w:proofErr w:type="spellStart"/>
      <w:r>
        <w:rPr>
          <w:i/>
          <w:vertAlign w:val="superscript"/>
        </w:rPr>
        <w:t>i</w:t>
      </w:r>
      <w:proofErr w:type="spellEnd"/>
      <w:r>
        <w:rPr>
          <w:vertAlign w:val="superscript"/>
        </w:rPr>
        <w:t xml:space="preserve">) </w:t>
      </w:r>
      <w:r>
        <w:t xml:space="preserve">for the </w:t>
      </w:r>
      <w:proofErr w:type="spellStart"/>
      <w:r>
        <w:rPr>
          <w:i/>
        </w:rPr>
        <w:t>i</w:t>
      </w:r>
      <w:r>
        <w:t>-th</w:t>
      </w:r>
      <w:proofErr w:type="spellEnd"/>
      <w:r>
        <w:t xml:space="preserve"> movie, and the </w:t>
      </w:r>
      <w:r>
        <w:rPr>
          <w:i/>
        </w:rPr>
        <w:t>j</w:t>
      </w:r>
      <w:r>
        <w:t>-</w:t>
      </w:r>
      <w:proofErr w:type="spellStart"/>
      <w:r>
        <w:t>th</w:t>
      </w:r>
      <w:proofErr w:type="spellEnd"/>
      <w:r>
        <w:t xml:space="preserve"> row of </w:t>
      </w:r>
      <w:r>
        <w:rPr>
          <w:rFonts w:ascii="Calibri" w:eastAsia="Calibri" w:hAnsi="Calibri" w:cs="Calibri"/>
        </w:rPr>
        <w:t xml:space="preserve">Theta </w:t>
      </w:r>
      <w:r>
        <w:t xml:space="preserve">corresponds to one parameter vector </w:t>
      </w:r>
      <w:r>
        <w:rPr>
          <w:i/>
        </w:rPr>
        <w:t>θ</w:t>
      </w:r>
      <w:r>
        <w:rPr>
          <w:vertAlign w:val="superscript"/>
        </w:rPr>
        <w:t>(</w:t>
      </w:r>
      <w:r>
        <w:rPr>
          <w:i/>
          <w:vertAlign w:val="superscript"/>
        </w:rPr>
        <w:t>j</w:t>
      </w:r>
      <w:r>
        <w:rPr>
          <w:vertAlign w:val="superscript"/>
        </w:rPr>
        <w:t>)</w:t>
      </w:r>
      <w:r>
        <w:t xml:space="preserve">, for the </w:t>
      </w:r>
      <w:r>
        <w:rPr>
          <w:i/>
        </w:rPr>
        <w:t>j</w:t>
      </w:r>
      <w:r>
        <w:t>-</w:t>
      </w:r>
      <w:proofErr w:type="spellStart"/>
      <w:r>
        <w:t>th</w:t>
      </w:r>
      <w:proofErr w:type="spellEnd"/>
      <w:r>
        <w:t xml:space="preserve"> user. Both </w:t>
      </w:r>
      <w:r>
        <w:rPr>
          <w:i/>
        </w:rPr>
        <w:t>x</w:t>
      </w:r>
      <w:r>
        <w:rPr>
          <w:vertAlign w:val="superscript"/>
        </w:rPr>
        <w:t>(</w:t>
      </w:r>
      <w:proofErr w:type="spellStart"/>
      <w:r>
        <w:rPr>
          <w:i/>
          <w:vertAlign w:val="superscript"/>
        </w:rPr>
        <w:t>i</w:t>
      </w:r>
      <w:proofErr w:type="spellEnd"/>
      <w:r>
        <w:rPr>
          <w:vertAlign w:val="superscript"/>
        </w:rPr>
        <w:t xml:space="preserve">) </w:t>
      </w:r>
      <w:r>
        <w:t xml:space="preserve">and </w:t>
      </w:r>
      <w:r>
        <w:rPr>
          <w:i/>
        </w:rPr>
        <w:t>θ</w:t>
      </w:r>
      <w:r>
        <w:rPr>
          <w:vertAlign w:val="superscript"/>
        </w:rPr>
        <w:t>(</w:t>
      </w:r>
      <w:r>
        <w:rPr>
          <w:i/>
          <w:vertAlign w:val="superscript"/>
        </w:rPr>
        <w:t>j</w:t>
      </w:r>
      <w:r>
        <w:rPr>
          <w:vertAlign w:val="superscript"/>
        </w:rPr>
        <w:t xml:space="preserve">) </w:t>
      </w:r>
      <w:r>
        <w:t xml:space="preserve">are </w:t>
      </w:r>
      <w:r>
        <w:rPr>
          <w:i/>
        </w:rPr>
        <w:t>n</w:t>
      </w:r>
      <w:r>
        <w:t xml:space="preserve">-dimensional vectors. For the purposes of this exercise, you will use </w:t>
      </w:r>
      <w:r>
        <w:rPr>
          <w:i/>
        </w:rPr>
        <w:t xml:space="preserve">n </w:t>
      </w:r>
      <w:r>
        <w:t xml:space="preserve">= 100, and therefore, </w:t>
      </w:r>
      <w:r>
        <w:rPr>
          <w:i/>
        </w:rPr>
        <w:t>x</w:t>
      </w:r>
      <w:r>
        <w:rPr>
          <w:vertAlign w:val="superscript"/>
        </w:rPr>
        <w:t>(</w:t>
      </w:r>
      <w:proofErr w:type="spellStart"/>
      <w:r>
        <w:rPr>
          <w:i/>
          <w:vertAlign w:val="superscript"/>
        </w:rPr>
        <w:t>i</w:t>
      </w:r>
      <w:proofErr w:type="spellEnd"/>
      <w:r>
        <w:rPr>
          <w:vertAlign w:val="superscript"/>
        </w:rPr>
        <w:t xml:space="preserve">) </w:t>
      </w:r>
      <w:r>
        <w:t xml:space="preserve">∈ </w:t>
      </w:r>
      <w:r>
        <w:rPr>
          <w:rFonts w:ascii="Calibri" w:eastAsia="Calibri" w:hAnsi="Calibri" w:cs="Calibri"/>
        </w:rPr>
        <w:t>R</w:t>
      </w:r>
      <w:r>
        <w:rPr>
          <w:vertAlign w:val="superscript"/>
        </w:rPr>
        <w:t xml:space="preserve">100 </w:t>
      </w:r>
      <w:r>
        <w:t xml:space="preserve">and </w:t>
      </w:r>
      <w:r>
        <w:rPr>
          <w:i/>
        </w:rPr>
        <w:t>θ</w:t>
      </w:r>
      <w:r>
        <w:rPr>
          <w:vertAlign w:val="superscript"/>
        </w:rPr>
        <w:t>(</w:t>
      </w:r>
      <w:r>
        <w:rPr>
          <w:i/>
          <w:vertAlign w:val="superscript"/>
        </w:rPr>
        <w:t>j</w:t>
      </w:r>
      <w:r>
        <w:rPr>
          <w:vertAlign w:val="superscript"/>
        </w:rPr>
        <w:t xml:space="preserve">) </w:t>
      </w:r>
      <w:r>
        <w:t xml:space="preserve">∈ </w:t>
      </w:r>
      <w:r>
        <w:rPr>
          <w:rFonts w:ascii="Calibri" w:eastAsia="Calibri" w:hAnsi="Calibri" w:cs="Calibri"/>
        </w:rPr>
        <w:t>R</w:t>
      </w:r>
      <w:r>
        <w:rPr>
          <w:vertAlign w:val="superscript"/>
        </w:rPr>
        <w:t>100</w:t>
      </w:r>
      <w:r>
        <w:t xml:space="preserve">. Correspondingly, </w:t>
      </w:r>
      <w:r>
        <w:rPr>
          <w:rFonts w:ascii="Calibri" w:eastAsia="Calibri" w:hAnsi="Calibri" w:cs="Calibri"/>
        </w:rPr>
        <w:t xml:space="preserve">X </w:t>
      </w:r>
      <w:r>
        <w:t xml:space="preserve">is a </w:t>
      </w:r>
      <w:r>
        <w:rPr>
          <w:i/>
        </w:rPr>
        <w:t>n</w:t>
      </w:r>
      <w:r>
        <w:rPr>
          <w:i/>
          <w:vertAlign w:val="subscript"/>
        </w:rPr>
        <w:t xml:space="preserve">m </w:t>
      </w:r>
      <w:r>
        <w:t xml:space="preserve">× 100 matrix and </w:t>
      </w:r>
      <w:r>
        <w:rPr>
          <w:rFonts w:ascii="Calibri" w:eastAsia="Calibri" w:hAnsi="Calibri" w:cs="Calibri"/>
        </w:rPr>
        <w:t xml:space="preserve">Theta </w:t>
      </w:r>
      <w:r>
        <w:t xml:space="preserve">is a </w:t>
      </w:r>
      <w:r>
        <w:rPr>
          <w:i/>
        </w:rPr>
        <w:t>n</w:t>
      </w:r>
      <w:r>
        <w:rPr>
          <w:i/>
          <w:vertAlign w:val="subscript"/>
        </w:rPr>
        <w:t xml:space="preserve">u </w:t>
      </w:r>
      <w:r>
        <w:t>× 100 matrix.</w:t>
      </w:r>
    </w:p>
    <w:p w14:paraId="709EFE51" w14:textId="77777777" w:rsidR="007A4032" w:rsidRDefault="00000000">
      <w:pPr>
        <w:pStyle w:val="2"/>
        <w:ind w:left="720" w:hanging="735"/>
      </w:pPr>
      <w:r>
        <w:t>Collaborative filtering learning algorithm</w:t>
      </w:r>
    </w:p>
    <w:p w14:paraId="1E8F6EE0" w14:textId="77777777" w:rsidR="007A4032" w:rsidRDefault="00000000">
      <w:pPr>
        <w:ind w:left="-5" w:right="813"/>
      </w:pPr>
      <w:r>
        <w:t>Now, you will start implementing the collaborative filtering learning algorithm. You will start by implementing the cost function (without regularization).</w:t>
      </w:r>
    </w:p>
    <w:p w14:paraId="7F9D4E2E" w14:textId="77777777" w:rsidR="007A4032" w:rsidRDefault="00000000">
      <w:pPr>
        <w:spacing w:after="26"/>
        <w:ind w:left="-15" w:right="813" w:firstLine="351"/>
      </w:pPr>
      <w:r>
        <w:t xml:space="preserve">The collaborative filtering algorithm in the setting of movie recommendations considers a set of </w:t>
      </w:r>
      <w:r>
        <w:rPr>
          <w:i/>
        </w:rPr>
        <w:t>n</w:t>
      </w:r>
      <w:r>
        <w:t xml:space="preserve">-dimensional parameter vectors </w:t>
      </w:r>
      <w:r>
        <w:rPr>
          <w:i/>
        </w:rPr>
        <w:t>x</w:t>
      </w:r>
      <w:r>
        <w:rPr>
          <w:vertAlign w:val="superscript"/>
        </w:rPr>
        <w:t>(1</w:t>
      </w:r>
      <w:proofErr w:type="gramStart"/>
      <w:r>
        <w:rPr>
          <w:vertAlign w:val="superscript"/>
        </w:rPr>
        <w:t>)</w:t>
      </w:r>
      <w:r>
        <w:rPr>
          <w:i/>
        </w:rPr>
        <w:t>,...</w:t>
      </w:r>
      <w:proofErr w:type="gramEnd"/>
      <w:r>
        <w:rPr>
          <w:i/>
        </w:rPr>
        <w:t>,x</w:t>
      </w:r>
      <w:r>
        <w:rPr>
          <w:vertAlign w:val="superscript"/>
        </w:rPr>
        <w:t>(</w:t>
      </w:r>
      <w:r>
        <w:rPr>
          <w:i/>
          <w:vertAlign w:val="superscript"/>
        </w:rPr>
        <w:t>n</w:t>
      </w:r>
      <w:r>
        <w:rPr>
          <w:i/>
          <w:sz w:val="18"/>
          <w:vertAlign w:val="superscript"/>
        </w:rPr>
        <w:t>m</w:t>
      </w:r>
      <w:r>
        <w:rPr>
          <w:vertAlign w:val="superscript"/>
        </w:rPr>
        <w:t xml:space="preserve">) </w:t>
      </w:r>
      <w:r>
        <w:t xml:space="preserve">and </w:t>
      </w:r>
      <w:r>
        <w:rPr>
          <w:i/>
        </w:rPr>
        <w:t>θ</w:t>
      </w:r>
      <w:r>
        <w:rPr>
          <w:vertAlign w:val="superscript"/>
        </w:rPr>
        <w:t>(1)</w:t>
      </w:r>
      <w:r>
        <w:rPr>
          <w:i/>
        </w:rPr>
        <w:t>,...,θ</w:t>
      </w:r>
      <w:r>
        <w:rPr>
          <w:vertAlign w:val="superscript"/>
        </w:rPr>
        <w:t>(</w:t>
      </w:r>
      <w:r>
        <w:rPr>
          <w:i/>
          <w:vertAlign w:val="superscript"/>
        </w:rPr>
        <w:t>n</w:t>
      </w:r>
      <w:r>
        <w:rPr>
          <w:i/>
          <w:sz w:val="18"/>
          <w:vertAlign w:val="superscript"/>
        </w:rPr>
        <w:t>u</w:t>
      </w:r>
      <w:r>
        <w:rPr>
          <w:vertAlign w:val="superscript"/>
        </w:rPr>
        <w:t>)</w:t>
      </w:r>
      <w:r>
        <w:t xml:space="preserve">, where the model predicts the rating for movie </w:t>
      </w:r>
      <w:proofErr w:type="spellStart"/>
      <w:r>
        <w:rPr>
          <w:i/>
        </w:rPr>
        <w:t>i</w:t>
      </w:r>
      <w:proofErr w:type="spellEnd"/>
      <w:r>
        <w:rPr>
          <w:i/>
        </w:rPr>
        <w:t xml:space="preserve"> </w:t>
      </w:r>
      <w:r>
        <w:t xml:space="preserve">by user </w:t>
      </w:r>
      <w:r>
        <w:rPr>
          <w:i/>
        </w:rPr>
        <w:t xml:space="preserve">j </w:t>
      </w:r>
      <w:r>
        <w:t xml:space="preserve">as </w:t>
      </w:r>
      <w:r>
        <w:rPr>
          <w:i/>
        </w:rPr>
        <w:t>y</w:t>
      </w:r>
      <w:r>
        <w:rPr>
          <w:vertAlign w:val="superscript"/>
        </w:rPr>
        <w:t>(</w:t>
      </w:r>
      <w:proofErr w:type="spellStart"/>
      <w:r>
        <w:rPr>
          <w:i/>
          <w:vertAlign w:val="superscript"/>
        </w:rPr>
        <w:t>i,j</w:t>
      </w:r>
      <w:proofErr w:type="spellEnd"/>
      <w:r>
        <w:rPr>
          <w:vertAlign w:val="superscript"/>
        </w:rPr>
        <w:t xml:space="preserve">) </w:t>
      </w:r>
      <w:r>
        <w:t>= (</w:t>
      </w:r>
      <w:r>
        <w:rPr>
          <w:i/>
        </w:rPr>
        <w:t>θ</w:t>
      </w:r>
      <w:r>
        <w:rPr>
          <w:vertAlign w:val="superscript"/>
        </w:rPr>
        <w:t>(</w:t>
      </w:r>
      <w:r>
        <w:rPr>
          <w:i/>
          <w:vertAlign w:val="superscript"/>
        </w:rPr>
        <w:t>j</w:t>
      </w:r>
      <w:r>
        <w:rPr>
          <w:vertAlign w:val="superscript"/>
        </w:rPr>
        <w:t>)</w:t>
      </w:r>
      <w:r>
        <w:t>)</w:t>
      </w:r>
      <w:r>
        <w:rPr>
          <w:i/>
          <w:vertAlign w:val="superscript"/>
        </w:rPr>
        <w:t xml:space="preserve">T </w:t>
      </w:r>
      <w:r>
        <w:rPr>
          <w:i/>
        </w:rPr>
        <w:t>x</w:t>
      </w:r>
      <w:r>
        <w:rPr>
          <w:vertAlign w:val="superscript"/>
        </w:rPr>
        <w:t>(</w:t>
      </w:r>
      <w:proofErr w:type="spellStart"/>
      <w:r>
        <w:rPr>
          <w:i/>
          <w:vertAlign w:val="superscript"/>
        </w:rPr>
        <w:t>i</w:t>
      </w:r>
      <w:proofErr w:type="spellEnd"/>
      <w:r>
        <w:rPr>
          <w:vertAlign w:val="superscript"/>
        </w:rPr>
        <w:t>)</w:t>
      </w:r>
      <w:r>
        <w:t>. Given a dataset that consists of a set of ratings produced by some users on some movies, you wish to learn the parameter vectors</w:t>
      </w:r>
    </w:p>
    <w:p w14:paraId="50CD2D80" w14:textId="77777777" w:rsidR="007A4032" w:rsidRDefault="00000000">
      <w:pPr>
        <w:spacing w:line="307" w:lineRule="auto"/>
        <w:ind w:left="-5" w:right="813"/>
      </w:pPr>
      <w:r>
        <w:rPr>
          <w:i/>
        </w:rPr>
        <w:t>x</w:t>
      </w:r>
      <w:r>
        <w:rPr>
          <w:vertAlign w:val="superscript"/>
        </w:rPr>
        <w:t>(1</w:t>
      </w:r>
      <w:proofErr w:type="gramStart"/>
      <w:r>
        <w:rPr>
          <w:vertAlign w:val="superscript"/>
        </w:rPr>
        <w:t>)</w:t>
      </w:r>
      <w:r>
        <w:rPr>
          <w:i/>
        </w:rPr>
        <w:t>,...</w:t>
      </w:r>
      <w:proofErr w:type="gramEnd"/>
      <w:r>
        <w:rPr>
          <w:i/>
        </w:rPr>
        <w:t>,x</w:t>
      </w:r>
      <w:r>
        <w:rPr>
          <w:vertAlign w:val="superscript"/>
        </w:rPr>
        <w:t>(</w:t>
      </w:r>
      <w:r>
        <w:rPr>
          <w:i/>
          <w:vertAlign w:val="superscript"/>
        </w:rPr>
        <w:t>n</w:t>
      </w:r>
      <w:r>
        <w:rPr>
          <w:i/>
          <w:sz w:val="18"/>
          <w:vertAlign w:val="superscript"/>
        </w:rPr>
        <w:t>m</w:t>
      </w:r>
      <w:r>
        <w:rPr>
          <w:vertAlign w:val="superscript"/>
        </w:rPr>
        <w:t>)</w:t>
      </w:r>
      <w:r>
        <w:rPr>
          <w:i/>
        </w:rPr>
        <w:t>,θ</w:t>
      </w:r>
      <w:r>
        <w:rPr>
          <w:vertAlign w:val="superscript"/>
        </w:rPr>
        <w:t>(1)</w:t>
      </w:r>
      <w:r>
        <w:rPr>
          <w:i/>
        </w:rPr>
        <w:t>,...,θ</w:t>
      </w:r>
      <w:r>
        <w:rPr>
          <w:vertAlign w:val="superscript"/>
        </w:rPr>
        <w:t>(</w:t>
      </w:r>
      <w:r>
        <w:rPr>
          <w:i/>
          <w:vertAlign w:val="superscript"/>
        </w:rPr>
        <w:t>n</w:t>
      </w:r>
      <w:r>
        <w:rPr>
          <w:i/>
          <w:sz w:val="18"/>
          <w:vertAlign w:val="superscript"/>
        </w:rPr>
        <w:t>u</w:t>
      </w:r>
      <w:r>
        <w:rPr>
          <w:vertAlign w:val="superscript"/>
        </w:rPr>
        <w:t xml:space="preserve">) </w:t>
      </w:r>
      <w:r>
        <w:t>that produce the best fit (minimizes the squared error).</w:t>
      </w:r>
    </w:p>
    <w:p w14:paraId="6A576BD4" w14:textId="77777777" w:rsidR="007A4032" w:rsidRDefault="00000000">
      <w:pPr>
        <w:spacing w:after="350"/>
        <w:ind w:left="-15" w:right="813" w:firstLine="351"/>
      </w:pPr>
      <w:r>
        <w:t xml:space="preserve">You will complete the code in </w:t>
      </w:r>
      <w:proofErr w:type="spellStart"/>
      <w:r>
        <w:rPr>
          <w:rFonts w:ascii="Calibri" w:eastAsia="Calibri" w:hAnsi="Calibri" w:cs="Calibri"/>
        </w:rPr>
        <w:t>cofiCostFunc.m</w:t>
      </w:r>
      <w:proofErr w:type="spellEnd"/>
      <w:r>
        <w:rPr>
          <w:rFonts w:ascii="Calibri" w:eastAsia="Calibri" w:hAnsi="Calibri" w:cs="Calibri"/>
        </w:rPr>
        <w:t xml:space="preserve"> </w:t>
      </w:r>
      <w:r>
        <w:t xml:space="preserve">to compute the cost function and gradient for collaborative filtering. Note that the parameters to the function (i.e., the values that you are trying to learn) are </w:t>
      </w:r>
      <w:r>
        <w:rPr>
          <w:rFonts w:ascii="Calibri" w:eastAsia="Calibri" w:hAnsi="Calibri" w:cs="Calibri"/>
        </w:rPr>
        <w:t xml:space="preserve">X </w:t>
      </w:r>
      <w:r>
        <w:t xml:space="preserve">and </w:t>
      </w:r>
      <w:r>
        <w:rPr>
          <w:rFonts w:ascii="Calibri" w:eastAsia="Calibri" w:hAnsi="Calibri" w:cs="Calibri"/>
        </w:rPr>
        <w:t>Theta</w:t>
      </w:r>
      <w:r>
        <w:t xml:space="preserve">. In order to use an off-the-shelf minimizer such as </w:t>
      </w:r>
      <w:proofErr w:type="spellStart"/>
      <w:r>
        <w:rPr>
          <w:rFonts w:ascii="Calibri" w:eastAsia="Calibri" w:hAnsi="Calibri" w:cs="Calibri"/>
        </w:rPr>
        <w:t>fmincg</w:t>
      </w:r>
      <w:proofErr w:type="spellEnd"/>
      <w:r>
        <w:t xml:space="preserve">, the cost function has been set up to unroll the parameters into a single vector </w:t>
      </w:r>
      <w:r>
        <w:rPr>
          <w:rFonts w:ascii="Calibri" w:eastAsia="Calibri" w:hAnsi="Calibri" w:cs="Calibri"/>
        </w:rPr>
        <w:t>params</w:t>
      </w:r>
      <w:r>
        <w:t>. You had previously used the same vector unrolling method in the neural networks programming exercise.</w:t>
      </w:r>
    </w:p>
    <w:p w14:paraId="36D0862C" w14:textId="77777777" w:rsidR="007A4032" w:rsidRDefault="00000000">
      <w:pPr>
        <w:pStyle w:val="3"/>
        <w:ind w:left="807" w:hanging="822"/>
      </w:pPr>
      <w:r>
        <w:lastRenderedPageBreak/>
        <w:t>Collaborative filtering cost function</w:t>
      </w:r>
    </w:p>
    <w:p w14:paraId="78B81DDF" w14:textId="77777777" w:rsidR="007A4032" w:rsidRDefault="00000000">
      <w:pPr>
        <w:spacing w:after="399"/>
        <w:ind w:left="-5" w:right="813"/>
      </w:pPr>
      <w:r>
        <w:t>The collaborative filtering cost function (without regularization) is given by</w:t>
      </w:r>
    </w:p>
    <w:p w14:paraId="4A5EF6B0" w14:textId="77777777" w:rsidR="007A4032" w:rsidRDefault="00000000">
      <w:pPr>
        <w:spacing w:after="227" w:line="259" w:lineRule="auto"/>
        <w:ind w:left="0" w:right="1473" w:firstLine="0"/>
        <w:jc w:val="right"/>
      </w:pPr>
      <w:r>
        <w:rPr>
          <w:noProof/>
        </w:rPr>
        <w:drawing>
          <wp:inline distT="0" distB="0" distL="0" distR="0" wp14:anchorId="19620272" wp14:editId="60048FC7">
            <wp:extent cx="4056889" cy="420624"/>
            <wp:effectExtent l="0" t="0" r="0" b="0"/>
            <wp:docPr id="35063" name="Picture 35063"/>
            <wp:cNvGraphicFramePr/>
            <a:graphic xmlns:a="http://schemas.openxmlformats.org/drawingml/2006/main">
              <a:graphicData uri="http://schemas.openxmlformats.org/drawingml/2006/picture">
                <pic:pic xmlns:pic="http://schemas.openxmlformats.org/drawingml/2006/picture">
                  <pic:nvPicPr>
                    <pic:cNvPr id="35063" name="Picture 35063"/>
                    <pic:cNvPicPr/>
                  </pic:nvPicPr>
                  <pic:blipFill>
                    <a:blip r:embed="rId26"/>
                    <a:stretch>
                      <a:fillRect/>
                    </a:stretch>
                  </pic:blipFill>
                  <pic:spPr>
                    <a:xfrm>
                      <a:off x="0" y="0"/>
                      <a:ext cx="4056889" cy="420624"/>
                    </a:xfrm>
                    <a:prstGeom prst="rect">
                      <a:avLst/>
                    </a:prstGeom>
                  </pic:spPr>
                </pic:pic>
              </a:graphicData>
            </a:graphic>
          </wp:inline>
        </w:drawing>
      </w:r>
      <w:r>
        <w:rPr>
          <w:i/>
        </w:rPr>
        <w:t>.</w:t>
      </w:r>
    </w:p>
    <w:p w14:paraId="382A8F63" w14:textId="77777777" w:rsidR="007A4032" w:rsidRDefault="00000000">
      <w:pPr>
        <w:spacing w:after="27"/>
        <w:ind w:left="-15" w:right="813" w:firstLine="351"/>
      </w:pPr>
      <w:r>
        <w:t xml:space="preserve">You should now modify </w:t>
      </w:r>
      <w:proofErr w:type="spellStart"/>
      <w:r>
        <w:rPr>
          <w:rFonts w:ascii="Calibri" w:eastAsia="Calibri" w:hAnsi="Calibri" w:cs="Calibri"/>
        </w:rPr>
        <w:t>cofiCostFunc.m</w:t>
      </w:r>
      <w:proofErr w:type="spellEnd"/>
      <w:r>
        <w:rPr>
          <w:rFonts w:ascii="Calibri" w:eastAsia="Calibri" w:hAnsi="Calibri" w:cs="Calibri"/>
        </w:rPr>
        <w:t xml:space="preserve"> </w:t>
      </w:r>
      <w:r>
        <w:t xml:space="preserve">to return this cost in the variable </w:t>
      </w:r>
      <w:r>
        <w:rPr>
          <w:rFonts w:ascii="Calibri" w:eastAsia="Calibri" w:hAnsi="Calibri" w:cs="Calibri"/>
        </w:rPr>
        <w:t>J</w:t>
      </w:r>
      <w:r>
        <w:t xml:space="preserve">. Note that you should be accumulating the cost for user </w:t>
      </w:r>
      <w:r>
        <w:rPr>
          <w:i/>
        </w:rPr>
        <w:t xml:space="preserve">j </w:t>
      </w:r>
      <w:r>
        <w:t xml:space="preserve">and movie </w:t>
      </w:r>
      <w:proofErr w:type="spellStart"/>
      <w:r>
        <w:rPr>
          <w:i/>
        </w:rPr>
        <w:t>i</w:t>
      </w:r>
      <w:proofErr w:type="spellEnd"/>
      <w:r>
        <w:rPr>
          <w:i/>
        </w:rPr>
        <w:t xml:space="preserve"> </w:t>
      </w:r>
      <w:r>
        <w:t xml:space="preserve">only if </w:t>
      </w:r>
      <w:r>
        <w:rPr>
          <w:i/>
        </w:rPr>
        <w:t>R</w:t>
      </w:r>
      <w:r>
        <w:t>(</w:t>
      </w:r>
      <w:proofErr w:type="spellStart"/>
      <w:proofErr w:type="gramStart"/>
      <w:r>
        <w:rPr>
          <w:i/>
        </w:rPr>
        <w:t>i,j</w:t>
      </w:r>
      <w:proofErr w:type="spellEnd"/>
      <w:proofErr w:type="gramEnd"/>
      <w:r>
        <w:t>) = 1.</w:t>
      </w:r>
    </w:p>
    <w:p w14:paraId="53CB8D73" w14:textId="77777777" w:rsidR="007A4032" w:rsidRDefault="00000000">
      <w:pPr>
        <w:spacing w:after="276"/>
        <w:ind w:left="-15" w:right="813" w:firstLine="351"/>
      </w:pPr>
      <w:r>
        <w:t xml:space="preserve">After you have completed the function, the script </w:t>
      </w:r>
      <w:r>
        <w:rPr>
          <w:rFonts w:ascii="Calibri" w:eastAsia="Calibri" w:hAnsi="Calibri" w:cs="Calibri"/>
        </w:rPr>
        <w:t xml:space="preserve">ex8 </w:t>
      </w:r>
      <w:proofErr w:type="spellStart"/>
      <w:r>
        <w:rPr>
          <w:rFonts w:ascii="Calibri" w:eastAsia="Calibri" w:hAnsi="Calibri" w:cs="Calibri"/>
        </w:rPr>
        <w:t>cofi.m</w:t>
      </w:r>
      <w:proofErr w:type="spellEnd"/>
      <w:r>
        <w:rPr>
          <w:rFonts w:ascii="Calibri" w:eastAsia="Calibri" w:hAnsi="Calibri" w:cs="Calibri"/>
        </w:rPr>
        <w:t xml:space="preserve"> </w:t>
      </w:r>
      <w:r>
        <w:t>will run your cost function. You should expect to see an output of 22</w:t>
      </w:r>
      <w:r>
        <w:rPr>
          <w:i/>
        </w:rPr>
        <w:t>.</w:t>
      </w:r>
      <w:r>
        <w:t>22.</w:t>
      </w:r>
    </w:p>
    <w:p w14:paraId="42FE4F5E" w14:textId="77777777" w:rsidR="007A4032" w:rsidRDefault="00000000">
      <w:pPr>
        <w:spacing w:after="342" w:line="265" w:lineRule="auto"/>
        <w:ind w:left="346" w:right="0"/>
        <w:jc w:val="left"/>
      </w:pPr>
      <w:r>
        <w:rPr>
          <w:i/>
        </w:rPr>
        <w:t>You should now submit your solutions.</w:t>
      </w:r>
    </w:p>
    <w:p w14:paraId="313793C7" w14:textId="77777777" w:rsidR="007A4032" w:rsidRDefault="00000000">
      <w:pPr>
        <w:pBdr>
          <w:top w:val="single" w:sz="3" w:space="0" w:color="000000"/>
          <w:left w:val="single" w:sz="3" w:space="0" w:color="000000"/>
          <w:bottom w:val="single" w:sz="3" w:space="0" w:color="000000"/>
          <w:right w:val="single" w:sz="3" w:space="0" w:color="000000"/>
        </w:pBdr>
        <w:spacing w:after="353" w:line="265" w:lineRule="auto"/>
        <w:ind w:left="156" w:right="978"/>
      </w:pPr>
      <w:r>
        <w:rPr>
          <w:b/>
        </w:rPr>
        <w:t xml:space="preserve">Implementation Note: </w:t>
      </w:r>
      <w:r>
        <w:t xml:space="preserve">We strongly encourage you to use a vectorized implementation to compute </w:t>
      </w:r>
      <w:r>
        <w:rPr>
          <w:i/>
        </w:rPr>
        <w:t>J</w:t>
      </w:r>
      <w:r>
        <w:t xml:space="preserve">, since it will later </w:t>
      </w:r>
      <w:proofErr w:type="spellStart"/>
      <w:r>
        <w:t>by</w:t>
      </w:r>
      <w:proofErr w:type="spellEnd"/>
      <w:r>
        <w:t xml:space="preserve"> called many times by the optimization package </w:t>
      </w:r>
      <w:proofErr w:type="spellStart"/>
      <w:r>
        <w:rPr>
          <w:rFonts w:ascii="Calibri" w:eastAsia="Calibri" w:hAnsi="Calibri" w:cs="Calibri"/>
        </w:rPr>
        <w:t>fmincg</w:t>
      </w:r>
      <w:proofErr w:type="spellEnd"/>
      <w:r>
        <w:t xml:space="preserve">. As usual, it might be easiest to first write a non-vectorized implementation (to make sure you have the right answer), and the modify it to become a vectorized implementation (checking that the vectorization steps don’t change your algorithm’s output). To come up with a vectorized implementation, the following tip might be helpful: You can use the </w:t>
      </w:r>
      <w:r>
        <w:rPr>
          <w:rFonts w:ascii="Calibri" w:eastAsia="Calibri" w:hAnsi="Calibri" w:cs="Calibri"/>
        </w:rPr>
        <w:t xml:space="preserve">R </w:t>
      </w:r>
      <w:r>
        <w:t xml:space="preserve">matrix to set selected entries to 0. For example, </w:t>
      </w:r>
      <w:proofErr w:type="gramStart"/>
      <w:r>
        <w:rPr>
          <w:rFonts w:ascii="Calibri" w:eastAsia="Calibri" w:hAnsi="Calibri" w:cs="Calibri"/>
        </w:rPr>
        <w:t>R .</w:t>
      </w:r>
      <w:proofErr w:type="gramEnd"/>
      <w:r>
        <w:rPr>
          <w:rFonts w:ascii="Calibri" w:eastAsia="Calibri" w:hAnsi="Calibri" w:cs="Calibri"/>
        </w:rPr>
        <w:t xml:space="preserve">* M </w:t>
      </w:r>
      <w:r>
        <w:t xml:space="preserve">will do an element-wise multiplication between </w:t>
      </w:r>
      <w:r>
        <w:rPr>
          <w:rFonts w:ascii="Calibri" w:eastAsia="Calibri" w:hAnsi="Calibri" w:cs="Calibri"/>
        </w:rPr>
        <w:t xml:space="preserve">M </w:t>
      </w:r>
      <w:r>
        <w:t xml:space="preserve">and </w:t>
      </w:r>
      <w:r>
        <w:rPr>
          <w:rFonts w:ascii="Calibri" w:eastAsia="Calibri" w:hAnsi="Calibri" w:cs="Calibri"/>
        </w:rPr>
        <w:t>R</w:t>
      </w:r>
      <w:r>
        <w:t xml:space="preserve">; since </w:t>
      </w:r>
      <w:r>
        <w:rPr>
          <w:rFonts w:ascii="Calibri" w:eastAsia="Calibri" w:hAnsi="Calibri" w:cs="Calibri"/>
        </w:rPr>
        <w:t xml:space="preserve">R </w:t>
      </w:r>
      <w:r>
        <w:t xml:space="preserve">only has elements with values either 0 or 1, this has the effect of setting the elements of </w:t>
      </w:r>
      <w:r>
        <w:rPr>
          <w:rFonts w:ascii="Calibri" w:eastAsia="Calibri" w:hAnsi="Calibri" w:cs="Calibri"/>
        </w:rPr>
        <w:t xml:space="preserve">M </w:t>
      </w:r>
      <w:r>
        <w:t xml:space="preserve">to 0 only when the corresponding value in </w:t>
      </w:r>
      <w:r>
        <w:rPr>
          <w:rFonts w:ascii="Calibri" w:eastAsia="Calibri" w:hAnsi="Calibri" w:cs="Calibri"/>
        </w:rPr>
        <w:t xml:space="preserve">R </w:t>
      </w:r>
      <w:r>
        <w:t xml:space="preserve">is 0. Hence, </w:t>
      </w:r>
      <w:r>
        <w:rPr>
          <w:rFonts w:ascii="Calibri" w:eastAsia="Calibri" w:hAnsi="Calibri" w:cs="Calibri"/>
        </w:rPr>
        <w:t>sum(</w:t>
      </w:r>
      <w:proofErr w:type="gramStart"/>
      <w:r>
        <w:rPr>
          <w:rFonts w:ascii="Calibri" w:eastAsia="Calibri" w:hAnsi="Calibri" w:cs="Calibri"/>
        </w:rPr>
        <w:t>sum(</w:t>
      </w:r>
      <w:proofErr w:type="gramEnd"/>
      <w:r>
        <w:rPr>
          <w:rFonts w:ascii="Calibri" w:eastAsia="Calibri" w:hAnsi="Calibri" w:cs="Calibri"/>
        </w:rPr>
        <w:t xml:space="preserve">R.*M)) </w:t>
      </w:r>
      <w:r>
        <w:t xml:space="preserve">is the sum of all the elements of </w:t>
      </w:r>
      <w:r>
        <w:rPr>
          <w:rFonts w:ascii="Calibri" w:eastAsia="Calibri" w:hAnsi="Calibri" w:cs="Calibri"/>
        </w:rPr>
        <w:t xml:space="preserve">M </w:t>
      </w:r>
      <w:r>
        <w:t xml:space="preserve">for which the corresponding element in </w:t>
      </w:r>
      <w:r>
        <w:rPr>
          <w:rFonts w:ascii="Calibri" w:eastAsia="Calibri" w:hAnsi="Calibri" w:cs="Calibri"/>
        </w:rPr>
        <w:t xml:space="preserve">R </w:t>
      </w:r>
      <w:r>
        <w:t>equals 1.</w:t>
      </w:r>
    </w:p>
    <w:p w14:paraId="3C2D0FD6" w14:textId="77777777" w:rsidR="007A4032" w:rsidRDefault="00000000">
      <w:pPr>
        <w:pStyle w:val="3"/>
        <w:ind w:left="807" w:hanging="822"/>
      </w:pPr>
      <w:r>
        <w:t>Collaborative filtering gradient</w:t>
      </w:r>
    </w:p>
    <w:p w14:paraId="27C556B7" w14:textId="77777777" w:rsidR="007A4032" w:rsidRDefault="00000000">
      <w:pPr>
        <w:spacing w:after="127"/>
        <w:ind w:left="-5" w:right="813"/>
      </w:pPr>
      <w:r>
        <w:t xml:space="preserve">Now, you should implement the gradient (without regularization). Specifically, you should complete the code in </w:t>
      </w:r>
      <w:proofErr w:type="spellStart"/>
      <w:r>
        <w:rPr>
          <w:rFonts w:ascii="Calibri" w:eastAsia="Calibri" w:hAnsi="Calibri" w:cs="Calibri"/>
        </w:rPr>
        <w:t>cofiCostFunc.m</w:t>
      </w:r>
      <w:proofErr w:type="spellEnd"/>
      <w:r>
        <w:rPr>
          <w:rFonts w:ascii="Calibri" w:eastAsia="Calibri" w:hAnsi="Calibri" w:cs="Calibri"/>
        </w:rPr>
        <w:t xml:space="preserve"> </w:t>
      </w:r>
      <w:r>
        <w:t xml:space="preserve">to return the variables </w:t>
      </w:r>
      <w:r>
        <w:rPr>
          <w:rFonts w:ascii="Calibri" w:eastAsia="Calibri" w:hAnsi="Calibri" w:cs="Calibri"/>
        </w:rPr>
        <w:t xml:space="preserve">X </w:t>
      </w:r>
      <w:r>
        <w:rPr>
          <w:rFonts w:ascii="Calibri" w:eastAsia="Calibri" w:hAnsi="Calibri" w:cs="Calibri"/>
          <w:noProof/>
          <w:sz w:val="22"/>
        </w:rPr>
        <mc:AlternateContent>
          <mc:Choice Requires="wpg">
            <w:drawing>
              <wp:inline distT="0" distB="0" distL="0" distR="0" wp14:anchorId="2A0CA042" wp14:editId="416CCB15">
                <wp:extent cx="46876" cy="5055"/>
                <wp:effectExtent l="0" t="0" r="0" b="0"/>
                <wp:docPr id="32678" name="Group 32678"/>
                <wp:cNvGraphicFramePr/>
                <a:graphic xmlns:a="http://schemas.openxmlformats.org/drawingml/2006/main">
                  <a:graphicData uri="http://schemas.microsoft.com/office/word/2010/wordprocessingGroup">
                    <wpg:wgp>
                      <wpg:cNvGrpSpPr/>
                      <wpg:grpSpPr>
                        <a:xfrm>
                          <a:off x="0" y="0"/>
                          <a:ext cx="46876" cy="5055"/>
                          <a:chOff x="0" y="0"/>
                          <a:chExt cx="46876" cy="5055"/>
                        </a:xfrm>
                      </wpg:grpSpPr>
                      <wps:wsp>
                        <wps:cNvPr id="5151" name="Shape 5151"/>
                        <wps:cNvSpPr/>
                        <wps:spPr>
                          <a:xfrm>
                            <a:off x="0" y="0"/>
                            <a:ext cx="46876" cy="0"/>
                          </a:xfrm>
                          <a:custGeom>
                            <a:avLst/>
                            <a:gdLst/>
                            <a:ahLst/>
                            <a:cxnLst/>
                            <a:rect l="0" t="0" r="0" b="0"/>
                            <a:pathLst>
                              <a:path w="46876">
                                <a:moveTo>
                                  <a:pt x="0" y="0"/>
                                </a:moveTo>
                                <a:lnTo>
                                  <a:pt x="4687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2678" style="width:3.69099pt;height:0.398pt;mso-position-horizontal-relative:char;mso-position-vertical-relative:line" coordsize="468,50">
                <v:shape id="Shape 5151" style="position:absolute;width:468;height:0;left:0;top:0;" coordsize="46876,0" path="m0,0l46876,0">
                  <v:stroke weight="0.398pt" endcap="flat" joinstyle="miter" miterlimit="10" on="true" color="#000000"/>
                  <v:fill on="false" color="#000000" opacity="0"/>
                </v:shape>
              </v:group>
            </w:pict>
          </mc:Fallback>
        </mc:AlternateContent>
      </w:r>
      <w:r>
        <w:rPr>
          <w:rFonts w:ascii="Calibri" w:eastAsia="Calibri" w:hAnsi="Calibri" w:cs="Calibri"/>
        </w:rPr>
        <w:t xml:space="preserve">grad </w:t>
      </w:r>
      <w:r>
        <w:t xml:space="preserve">and </w:t>
      </w:r>
      <w:r>
        <w:rPr>
          <w:rFonts w:ascii="Calibri" w:eastAsia="Calibri" w:hAnsi="Calibri" w:cs="Calibri"/>
        </w:rPr>
        <w:t>Theta grad</w:t>
      </w:r>
      <w:r>
        <w:t xml:space="preserve">. Note that </w:t>
      </w:r>
      <w:r>
        <w:rPr>
          <w:rFonts w:ascii="Calibri" w:eastAsia="Calibri" w:hAnsi="Calibri" w:cs="Calibri"/>
        </w:rPr>
        <w:t xml:space="preserve">X </w:t>
      </w:r>
      <w:r>
        <w:rPr>
          <w:rFonts w:ascii="Calibri" w:eastAsia="Calibri" w:hAnsi="Calibri" w:cs="Calibri"/>
          <w:noProof/>
          <w:sz w:val="22"/>
        </w:rPr>
        <mc:AlternateContent>
          <mc:Choice Requires="wpg">
            <w:drawing>
              <wp:inline distT="0" distB="0" distL="0" distR="0" wp14:anchorId="05B7CCEF" wp14:editId="773D9A4D">
                <wp:extent cx="46876" cy="5055"/>
                <wp:effectExtent l="0" t="0" r="0" b="0"/>
                <wp:docPr id="32679" name="Group 32679"/>
                <wp:cNvGraphicFramePr/>
                <a:graphic xmlns:a="http://schemas.openxmlformats.org/drawingml/2006/main">
                  <a:graphicData uri="http://schemas.microsoft.com/office/word/2010/wordprocessingGroup">
                    <wpg:wgp>
                      <wpg:cNvGrpSpPr/>
                      <wpg:grpSpPr>
                        <a:xfrm>
                          <a:off x="0" y="0"/>
                          <a:ext cx="46876" cy="5055"/>
                          <a:chOff x="0" y="0"/>
                          <a:chExt cx="46876" cy="5055"/>
                        </a:xfrm>
                      </wpg:grpSpPr>
                      <wps:wsp>
                        <wps:cNvPr id="5159" name="Shape 5159"/>
                        <wps:cNvSpPr/>
                        <wps:spPr>
                          <a:xfrm>
                            <a:off x="0" y="0"/>
                            <a:ext cx="46876" cy="0"/>
                          </a:xfrm>
                          <a:custGeom>
                            <a:avLst/>
                            <a:gdLst/>
                            <a:ahLst/>
                            <a:cxnLst/>
                            <a:rect l="0" t="0" r="0" b="0"/>
                            <a:pathLst>
                              <a:path w="46876">
                                <a:moveTo>
                                  <a:pt x="0" y="0"/>
                                </a:moveTo>
                                <a:lnTo>
                                  <a:pt x="4687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2679" style="width:3.69101pt;height:0.398pt;mso-position-horizontal-relative:char;mso-position-vertical-relative:line" coordsize="468,50">
                <v:shape id="Shape 5159" style="position:absolute;width:468;height:0;left:0;top:0;" coordsize="46876,0" path="m0,0l46876,0">
                  <v:stroke weight="0.398pt" endcap="flat" joinstyle="miter" miterlimit="10" on="true" color="#000000"/>
                  <v:fill on="false" color="#000000" opacity="0"/>
                </v:shape>
              </v:group>
            </w:pict>
          </mc:Fallback>
        </mc:AlternateContent>
      </w:r>
      <w:r>
        <w:rPr>
          <w:rFonts w:ascii="Calibri" w:eastAsia="Calibri" w:hAnsi="Calibri" w:cs="Calibri"/>
        </w:rPr>
        <w:t xml:space="preserve">grad </w:t>
      </w:r>
      <w:r>
        <w:t xml:space="preserve">should be a matrix of the same size as </w:t>
      </w:r>
      <w:r>
        <w:rPr>
          <w:rFonts w:ascii="Calibri" w:eastAsia="Calibri" w:hAnsi="Calibri" w:cs="Calibri"/>
        </w:rPr>
        <w:t xml:space="preserve">X </w:t>
      </w:r>
      <w:r>
        <w:t xml:space="preserve">and similarly, </w:t>
      </w:r>
      <w:r>
        <w:rPr>
          <w:rFonts w:ascii="Calibri" w:eastAsia="Calibri" w:hAnsi="Calibri" w:cs="Calibri"/>
        </w:rPr>
        <w:t xml:space="preserve">Theta grad </w:t>
      </w:r>
      <w:r>
        <w:t xml:space="preserve">is a matrix of the same size as </w:t>
      </w:r>
      <w:r>
        <w:rPr>
          <w:rFonts w:ascii="Calibri" w:eastAsia="Calibri" w:hAnsi="Calibri" w:cs="Calibri"/>
        </w:rPr>
        <w:t>Theta</w:t>
      </w:r>
      <w:r>
        <w:t xml:space="preserve">. The gradients of the cost function </w:t>
      </w:r>
      <w:proofErr w:type="gramStart"/>
      <w:r>
        <w:t>is</w:t>
      </w:r>
      <w:proofErr w:type="gramEnd"/>
      <w:r>
        <w:t xml:space="preserve"> given by:</w:t>
      </w:r>
    </w:p>
    <w:p w14:paraId="589C7961" w14:textId="77777777" w:rsidR="007A4032" w:rsidRDefault="00000000">
      <w:pPr>
        <w:spacing w:after="71" w:line="259" w:lineRule="auto"/>
        <w:ind w:right="845"/>
        <w:jc w:val="center"/>
      </w:pPr>
      <w:r>
        <w:rPr>
          <w:noProof/>
        </w:rPr>
        <w:lastRenderedPageBreak/>
        <w:drawing>
          <wp:inline distT="0" distB="0" distL="0" distR="0" wp14:anchorId="115585FE" wp14:editId="19022B3B">
            <wp:extent cx="2404872" cy="966216"/>
            <wp:effectExtent l="0" t="0" r="0" b="0"/>
            <wp:docPr id="35064" name="Picture 35064"/>
            <wp:cNvGraphicFramePr/>
            <a:graphic xmlns:a="http://schemas.openxmlformats.org/drawingml/2006/main">
              <a:graphicData uri="http://schemas.openxmlformats.org/drawingml/2006/picture">
                <pic:pic xmlns:pic="http://schemas.openxmlformats.org/drawingml/2006/picture">
                  <pic:nvPicPr>
                    <pic:cNvPr id="35064" name="Picture 35064"/>
                    <pic:cNvPicPr/>
                  </pic:nvPicPr>
                  <pic:blipFill>
                    <a:blip r:embed="rId27"/>
                    <a:stretch>
                      <a:fillRect/>
                    </a:stretch>
                  </pic:blipFill>
                  <pic:spPr>
                    <a:xfrm>
                      <a:off x="0" y="0"/>
                      <a:ext cx="2404872" cy="966216"/>
                    </a:xfrm>
                    <a:prstGeom prst="rect">
                      <a:avLst/>
                    </a:prstGeom>
                  </pic:spPr>
                </pic:pic>
              </a:graphicData>
            </a:graphic>
          </wp:inline>
        </w:drawing>
      </w:r>
      <w:r>
        <w:rPr>
          <w:i/>
        </w:rPr>
        <w:t>.</w:t>
      </w:r>
    </w:p>
    <w:p w14:paraId="05E96259" w14:textId="77777777" w:rsidR="007A4032" w:rsidRDefault="00000000">
      <w:pPr>
        <w:spacing w:after="274"/>
        <w:ind w:left="-15" w:right="813" w:firstLine="351"/>
      </w:pPr>
      <w:r>
        <w:t xml:space="preserve">Note that the function returns the gradient for both sets of variables by unrolling them into a single vector. After you have completed the code to compute the gradients, the script </w:t>
      </w:r>
      <w:r>
        <w:rPr>
          <w:rFonts w:ascii="Calibri" w:eastAsia="Calibri" w:hAnsi="Calibri" w:cs="Calibri"/>
        </w:rPr>
        <w:t xml:space="preserve">ex8 </w:t>
      </w:r>
      <w:r>
        <w:rPr>
          <w:rFonts w:ascii="Calibri" w:eastAsia="Calibri" w:hAnsi="Calibri" w:cs="Calibri"/>
          <w:noProof/>
          <w:sz w:val="22"/>
        </w:rPr>
        <mc:AlternateContent>
          <mc:Choice Requires="wpg">
            <w:drawing>
              <wp:inline distT="0" distB="0" distL="0" distR="0" wp14:anchorId="034134A1" wp14:editId="778CAED2">
                <wp:extent cx="46876" cy="5055"/>
                <wp:effectExtent l="0" t="0" r="0" b="0"/>
                <wp:docPr id="32680" name="Group 32680"/>
                <wp:cNvGraphicFramePr/>
                <a:graphic xmlns:a="http://schemas.openxmlformats.org/drawingml/2006/main">
                  <a:graphicData uri="http://schemas.microsoft.com/office/word/2010/wordprocessingGroup">
                    <wpg:wgp>
                      <wpg:cNvGrpSpPr/>
                      <wpg:grpSpPr>
                        <a:xfrm>
                          <a:off x="0" y="0"/>
                          <a:ext cx="46876" cy="5055"/>
                          <a:chOff x="0" y="0"/>
                          <a:chExt cx="46876" cy="5055"/>
                        </a:xfrm>
                      </wpg:grpSpPr>
                      <wps:wsp>
                        <wps:cNvPr id="5250" name="Shape 5250"/>
                        <wps:cNvSpPr/>
                        <wps:spPr>
                          <a:xfrm>
                            <a:off x="0" y="0"/>
                            <a:ext cx="46876" cy="0"/>
                          </a:xfrm>
                          <a:custGeom>
                            <a:avLst/>
                            <a:gdLst/>
                            <a:ahLst/>
                            <a:cxnLst/>
                            <a:rect l="0" t="0" r="0" b="0"/>
                            <a:pathLst>
                              <a:path w="46876">
                                <a:moveTo>
                                  <a:pt x="0" y="0"/>
                                </a:moveTo>
                                <a:lnTo>
                                  <a:pt x="4687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2680" style="width:3.69101pt;height:0.398pt;mso-position-horizontal-relative:char;mso-position-vertical-relative:line" coordsize="468,50">
                <v:shape id="Shape 5250" style="position:absolute;width:468;height:0;left:0;top:0;" coordsize="46876,0" path="m0,0l46876,0">
                  <v:stroke weight="0.398pt" endcap="flat" joinstyle="miter" miterlimit="10" on="true" color="#000000"/>
                  <v:fill on="false" color="#000000" opacity="0"/>
                </v:shape>
              </v:group>
            </w:pict>
          </mc:Fallback>
        </mc:AlternateContent>
      </w:r>
      <w:proofErr w:type="spellStart"/>
      <w:r>
        <w:rPr>
          <w:rFonts w:ascii="Calibri" w:eastAsia="Calibri" w:hAnsi="Calibri" w:cs="Calibri"/>
        </w:rPr>
        <w:t>cofi.m</w:t>
      </w:r>
      <w:proofErr w:type="spellEnd"/>
      <w:r>
        <w:rPr>
          <w:rFonts w:ascii="Calibri" w:eastAsia="Calibri" w:hAnsi="Calibri" w:cs="Calibri"/>
        </w:rPr>
        <w:t xml:space="preserve"> </w:t>
      </w:r>
      <w:r>
        <w:t>will run a gradient check (</w:t>
      </w:r>
      <w:proofErr w:type="spellStart"/>
      <w:r>
        <w:rPr>
          <w:rFonts w:ascii="Calibri" w:eastAsia="Calibri" w:hAnsi="Calibri" w:cs="Calibri"/>
        </w:rPr>
        <w:t>checkCostFunction</w:t>
      </w:r>
      <w:proofErr w:type="spellEnd"/>
      <w:r>
        <w:t>) to numerically check the implementation of your gradients.</w:t>
      </w:r>
      <w:r>
        <w:rPr>
          <w:color w:val="FF0000"/>
          <w:vertAlign w:val="superscript"/>
        </w:rPr>
        <w:footnoteReference w:id="3"/>
      </w:r>
      <w:r>
        <w:rPr>
          <w:color w:val="FF0000"/>
          <w:vertAlign w:val="superscript"/>
        </w:rPr>
        <w:t xml:space="preserve"> </w:t>
      </w:r>
      <w:r>
        <w:t>If your implementation is correct, you should find that the analytical and numerical gradients match up closely.</w:t>
      </w:r>
    </w:p>
    <w:p w14:paraId="656E9738" w14:textId="77777777" w:rsidR="007A4032" w:rsidRDefault="00000000">
      <w:pPr>
        <w:spacing w:after="342" w:line="265" w:lineRule="auto"/>
        <w:ind w:left="346" w:right="0"/>
        <w:jc w:val="left"/>
      </w:pPr>
      <w:r>
        <w:rPr>
          <w:i/>
        </w:rPr>
        <w:t>You should now submit your solutions.</w:t>
      </w:r>
    </w:p>
    <w:p w14:paraId="5EAC2399" w14:textId="77777777" w:rsidR="007A4032" w:rsidRDefault="007A4032">
      <w:pPr>
        <w:spacing w:after="0" w:line="259" w:lineRule="auto"/>
        <w:ind w:left="-2217" w:right="851" w:firstLine="0"/>
        <w:jc w:val="left"/>
      </w:pPr>
    </w:p>
    <w:tbl>
      <w:tblPr>
        <w:tblStyle w:val="TableGrid"/>
        <w:tblW w:w="7744" w:type="dxa"/>
        <w:tblInd w:w="4" w:type="dxa"/>
        <w:tblCellMar>
          <w:top w:w="64" w:type="dxa"/>
          <w:left w:w="142" w:type="dxa"/>
          <w:bottom w:w="0" w:type="dxa"/>
          <w:right w:w="142" w:type="dxa"/>
        </w:tblCellMar>
        <w:tblLook w:val="04A0" w:firstRow="1" w:lastRow="0" w:firstColumn="1" w:lastColumn="0" w:noHBand="0" w:noVBand="1"/>
      </w:tblPr>
      <w:tblGrid>
        <w:gridCol w:w="7744"/>
      </w:tblGrid>
      <w:tr w:rsidR="007A4032" w14:paraId="6362FDB3" w14:textId="77777777">
        <w:trPr>
          <w:trHeight w:val="4440"/>
        </w:trPr>
        <w:tc>
          <w:tcPr>
            <w:tcW w:w="7744" w:type="dxa"/>
            <w:tcBorders>
              <w:top w:val="single" w:sz="3" w:space="0" w:color="000000"/>
              <w:left w:val="single" w:sz="3" w:space="0" w:color="000000"/>
              <w:bottom w:val="single" w:sz="3" w:space="0" w:color="000000"/>
              <w:right w:val="single" w:sz="3" w:space="0" w:color="000000"/>
            </w:tcBorders>
          </w:tcPr>
          <w:p w14:paraId="0CDE7FC6" w14:textId="77777777" w:rsidR="007A4032" w:rsidRDefault="00000000">
            <w:pPr>
              <w:spacing w:after="285" w:line="249" w:lineRule="auto"/>
              <w:ind w:left="0" w:right="0" w:firstLine="0"/>
            </w:pPr>
            <w:r>
              <w:rPr>
                <w:b/>
              </w:rPr>
              <w:t xml:space="preserve">Implementation Note: </w:t>
            </w:r>
            <w:r>
              <w:t>You can get full credit for this assignment without using a vectorized implementation, but your code will run much more slowly (a small number of hours), and so we recommend that you try to vectorize your implementation.</w:t>
            </w:r>
          </w:p>
          <w:p w14:paraId="4ED88494" w14:textId="77777777" w:rsidR="007A4032" w:rsidRDefault="00000000">
            <w:pPr>
              <w:spacing w:after="0" w:line="259" w:lineRule="auto"/>
              <w:ind w:left="0" w:right="0" w:firstLine="0"/>
            </w:pPr>
            <w:r>
              <w:rPr>
                <w:noProof/>
              </w:rPr>
              <w:drawing>
                <wp:anchor distT="0" distB="0" distL="114300" distR="114300" simplePos="0" relativeHeight="251660288" behindDoc="0" locked="0" layoutInCell="1" allowOverlap="0" wp14:anchorId="6B1BA02E" wp14:editId="1DDCF93A">
                  <wp:simplePos x="0" y="0"/>
                  <wp:positionH relativeFrom="column">
                    <wp:posOffset>1078814</wp:posOffset>
                  </wp:positionH>
                  <wp:positionV relativeFrom="paragraph">
                    <wp:posOffset>108965</wp:posOffset>
                  </wp:positionV>
                  <wp:extent cx="243840" cy="252984"/>
                  <wp:effectExtent l="0" t="0" r="0" b="0"/>
                  <wp:wrapSquare wrapText="bothSides"/>
                  <wp:docPr id="35065" name="Picture 35065"/>
                  <wp:cNvGraphicFramePr/>
                  <a:graphic xmlns:a="http://schemas.openxmlformats.org/drawingml/2006/main">
                    <a:graphicData uri="http://schemas.openxmlformats.org/drawingml/2006/picture">
                      <pic:pic xmlns:pic="http://schemas.openxmlformats.org/drawingml/2006/picture">
                        <pic:nvPicPr>
                          <pic:cNvPr id="35065" name="Picture 35065"/>
                          <pic:cNvPicPr/>
                        </pic:nvPicPr>
                        <pic:blipFill>
                          <a:blip r:embed="rId28"/>
                          <a:stretch>
                            <a:fillRect/>
                          </a:stretch>
                        </pic:blipFill>
                        <pic:spPr>
                          <a:xfrm>
                            <a:off x="0" y="0"/>
                            <a:ext cx="243840" cy="252984"/>
                          </a:xfrm>
                          <a:prstGeom prst="rect">
                            <a:avLst/>
                          </a:prstGeom>
                        </pic:spPr>
                      </pic:pic>
                    </a:graphicData>
                  </a:graphic>
                </wp:anchor>
              </w:drawing>
            </w:r>
            <w:r>
              <w:rPr>
                <w:noProof/>
              </w:rPr>
              <w:drawing>
                <wp:anchor distT="0" distB="0" distL="114300" distR="114300" simplePos="0" relativeHeight="251661312" behindDoc="0" locked="0" layoutInCell="1" allowOverlap="0" wp14:anchorId="4151EAEE" wp14:editId="7EAE8386">
                  <wp:simplePos x="0" y="0"/>
                  <wp:positionH relativeFrom="column">
                    <wp:posOffset>3999814</wp:posOffset>
                  </wp:positionH>
                  <wp:positionV relativeFrom="paragraph">
                    <wp:posOffset>108965</wp:posOffset>
                  </wp:positionV>
                  <wp:extent cx="243840" cy="252984"/>
                  <wp:effectExtent l="0" t="0" r="0" b="0"/>
                  <wp:wrapSquare wrapText="bothSides"/>
                  <wp:docPr id="35066" name="Picture 35066"/>
                  <wp:cNvGraphicFramePr/>
                  <a:graphic xmlns:a="http://schemas.openxmlformats.org/drawingml/2006/main">
                    <a:graphicData uri="http://schemas.openxmlformats.org/drawingml/2006/picture">
                      <pic:pic xmlns:pic="http://schemas.openxmlformats.org/drawingml/2006/picture">
                        <pic:nvPicPr>
                          <pic:cNvPr id="35066" name="Picture 35066"/>
                          <pic:cNvPicPr/>
                        </pic:nvPicPr>
                        <pic:blipFill>
                          <a:blip r:embed="rId29"/>
                          <a:stretch>
                            <a:fillRect/>
                          </a:stretch>
                        </pic:blipFill>
                        <pic:spPr>
                          <a:xfrm>
                            <a:off x="0" y="0"/>
                            <a:ext cx="243840" cy="252984"/>
                          </a:xfrm>
                          <a:prstGeom prst="rect">
                            <a:avLst/>
                          </a:prstGeom>
                        </pic:spPr>
                      </pic:pic>
                    </a:graphicData>
                  </a:graphic>
                </wp:anchor>
              </w:drawing>
            </w:r>
            <w:r>
              <w:rPr>
                <w:noProof/>
              </w:rPr>
              <w:drawing>
                <wp:anchor distT="0" distB="0" distL="114300" distR="114300" simplePos="0" relativeHeight="251662336" behindDoc="0" locked="0" layoutInCell="1" allowOverlap="0" wp14:anchorId="07F8AE6F" wp14:editId="6A488A73">
                  <wp:simplePos x="0" y="0"/>
                  <wp:positionH relativeFrom="column">
                    <wp:posOffset>2196414</wp:posOffset>
                  </wp:positionH>
                  <wp:positionV relativeFrom="paragraph">
                    <wp:posOffset>1277366</wp:posOffset>
                  </wp:positionV>
                  <wp:extent cx="240792" cy="252984"/>
                  <wp:effectExtent l="0" t="0" r="0" b="0"/>
                  <wp:wrapSquare wrapText="bothSides"/>
                  <wp:docPr id="35067" name="Picture 35067"/>
                  <wp:cNvGraphicFramePr/>
                  <a:graphic xmlns:a="http://schemas.openxmlformats.org/drawingml/2006/main">
                    <a:graphicData uri="http://schemas.openxmlformats.org/drawingml/2006/picture">
                      <pic:pic xmlns:pic="http://schemas.openxmlformats.org/drawingml/2006/picture">
                        <pic:nvPicPr>
                          <pic:cNvPr id="35067" name="Picture 35067"/>
                          <pic:cNvPicPr/>
                        </pic:nvPicPr>
                        <pic:blipFill>
                          <a:blip r:embed="rId30"/>
                          <a:stretch>
                            <a:fillRect/>
                          </a:stretch>
                        </pic:blipFill>
                        <pic:spPr>
                          <a:xfrm>
                            <a:off x="0" y="0"/>
                            <a:ext cx="240792" cy="252984"/>
                          </a:xfrm>
                          <a:prstGeom prst="rect">
                            <a:avLst/>
                          </a:prstGeom>
                        </pic:spPr>
                      </pic:pic>
                    </a:graphicData>
                  </a:graphic>
                </wp:anchor>
              </w:drawing>
            </w:r>
            <w:r>
              <w:t xml:space="preserve">To get started, you can implement the gradient with a for-loop over movies (for </w:t>
            </w:r>
            <w:proofErr w:type="gramStart"/>
            <w:r>
              <w:t>computing )</w:t>
            </w:r>
            <w:proofErr w:type="gramEnd"/>
            <w:r>
              <w:t xml:space="preserve"> and a for-loop over users (for computing ). When you first implement the gradient, you might start with an </w:t>
            </w:r>
            <w:proofErr w:type="spellStart"/>
            <w:r>
              <w:t>unvectorized</w:t>
            </w:r>
            <w:proofErr w:type="spellEnd"/>
            <w:r>
              <w:t xml:space="preserve"> version, by implementing another inner for-loop that computes each element in the summation. After you have completed the gradient computation this way, you should try to vectorize your implementation (vectorize the inner for-loops), so that you’re left with only two for-loops (one for looping over movies to </w:t>
            </w:r>
            <w:proofErr w:type="spellStart"/>
            <w:r>
              <w:t>computefor</w:t>
            </w:r>
            <w:proofErr w:type="spellEnd"/>
            <w:r>
              <w:t xml:space="preserve"> each movie, and one for looping over users to compute </w:t>
            </w:r>
            <w:r>
              <w:rPr>
                <w:noProof/>
              </w:rPr>
              <w:drawing>
                <wp:inline distT="0" distB="0" distL="0" distR="0" wp14:anchorId="7BF44B78" wp14:editId="660037CC">
                  <wp:extent cx="243840" cy="256032"/>
                  <wp:effectExtent l="0" t="0" r="0" b="0"/>
                  <wp:docPr id="35068" name="Picture 35068"/>
                  <wp:cNvGraphicFramePr/>
                  <a:graphic xmlns:a="http://schemas.openxmlformats.org/drawingml/2006/main">
                    <a:graphicData uri="http://schemas.openxmlformats.org/drawingml/2006/picture">
                      <pic:pic xmlns:pic="http://schemas.openxmlformats.org/drawingml/2006/picture">
                        <pic:nvPicPr>
                          <pic:cNvPr id="35068" name="Picture 35068"/>
                          <pic:cNvPicPr/>
                        </pic:nvPicPr>
                        <pic:blipFill>
                          <a:blip r:embed="rId31"/>
                          <a:stretch>
                            <a:fillRect/>
                          </a:stretch>
                        </pic:blipFill>
                        <pic:spPr>
                          <a:xfrm>
                            <a:off x="0" y="0"/>
                            <a:ext cx="243840" cy="256032"/>
                          </a:xfrm>
                          <a:prstGeom prst="rect">
                            <a:avLst/>
                          </a:prstGeom>
                        </pic:spPr>
                      </pic:pic>
                    </a:graphicData>
                  </a:graphic>
                </wp:inline>
              </w:drawing>
            </w:r>
            <w:r>
              <w:t xml:space="preserve"> for each user).</w:t>
            </w:r>
          </w:p>
        </w:tc>
      </w:tr>
    </w:tbl>
    <w:p w14:paraId="67ABB75B" w14:textId="77777777" w:rsidR="007A4032" w:rsidRDefault="00000000">
      <w:r>
        <w:br w:type="page"/>
      </w:r>
    </w:p>
    <w:tbl>
      <w:tblPr>
        <w:tblStyle w:val="TableGrid"/>
        <w:tblW w:w="7744" w:type="dxa"/>
        <w:tblInd w:w="4" w:type="dxa"/>
        <w:tblCellMar>
          <w:top w:w="64" w:type="dxa"/>
          <w:left w:w="142" w:type="dxa"/>
          <w:bottom w:w="0" w:type="dxa"/>
          <w:right w:w="142" w:type="dxa"/>
        </w:tblCellMar>
        <w:tblLook w:val="04A0" w:firstRow="1" w:lastRow="0" w:firstColumn="1" w:lastColumn="0" w:noHBand="0" w:noVBand="1"/>
      </w:tblPr>
      <w:tblGrid>
        <w:gridCol w:w="7744"/>
      </w:tblGrid>
      <w:tr w:rsidR="007A4032" w14:paraId="6DCA94AB" w14:textId="77777777">
        <w:trPr>
          <w:trHeight w:val="8679"/>
        </w:trPr>
        <w:tc>
          <w:tcPr>
            <w:tcW w:w="7744" w:type="dxa"/>
            <w:tcBorders>
              <w:top w:val="single" w:sz="3" w:space="0" w:color="000000"/>
              <w:left w:val="single" w:sz="3" w:space="0" w:color="000000"/>
              <w:bottom w:val="single" w:sz="3" w:space="0" w:color="000000"/>
              <w:right w:val="single" w:sz="3" w:space="0" w:color="000000"/>
            </w:tcBorders>
          </w:tcPr>
          <w:p w14:paraId="41A61D83" w14:textId="77777777" w:rsidR="007A4032" w:rsidRDefault="00000000">
            <w:pPr>
              <w:spacing w:after="134" w:line="264" w:lineRule="auto"/>
              <w:ind w:left="0" w:right="0" w:firstLine="0"/>
            </w:pPr>
            <w:r>
              <w:rPr>
                <w:noProof/>
              </w:rPr>
              <w:lastRenderedPageBreak/>
              <w:drawing>
                <wp:anchor distT="0" distB="0" distL="114300" distR="114300" simplePos="0" relativeHeight="251663360" behindDoc="0" locked="0" layoutInCell="1" allowOverlap="0" wp14:anchorId="31697B08" wp14:editId="36A1A74A">
                  <wp:simplePos x="0" y="0"/>
                  <wp:positionH relativeFrom="column">
                    <wp:posOffset>1078814</wp:posOffset>
                  </wp:positionH>
                  <wp:positionV relativeFrom="paragraph">
                    <wp:posOffset>289674</wp:posOffset>
                  </wp:positionV>
                  <wp:extent cx="1018032" cy="198120"/>
                  <wp:effectExtent l="0" t="0" r="0" b="0"/>
                  <wp:wrapSquare wrapText="bothSides"/>
                  <wp:docPr id="35072" name="Picture 35072"/>
                  <wp:cNvGraphicFramePr/>
                  <a:graphic xmlns:a="http://schemas.openxmlformats.org/drawingml/2006/main">
                    <a:graphicData uri="http://schemas.openxmlformats.org/drawingml/2006/picture">
                      <pic:pic xmlns:pic="http://schemas.openxmlformats.org/drawingml/2006/picture">
                        <pic:nvPicPr>
                          <pic:cNvPr id="35072" name="Picture 35072"/>
                          <pic:cNvPicPr/>
                        </pic:nvPicPr>
                        <pic:blipFill>
                          <a:blip r:embed="rId32"/>
                          <a:stretch>
                            <a:fillRect/>
                          </a:stretch>
                        </pic:blipFill>
                        <pic:spPr>
                          <a:xfrm>
                            <a:off x="0" y="0"/>
                            <a:ext cx="1018032" cy="198120"/>
                          </a:xfrm>
                          <a:prstGeom prst="rect">
                            <a:avLst/>
                          </a:prstGeom>
                        </pic:spPr>
                      </pic:pic>
                    </a:graphicData>
                  </a:graphic>
                </wp:anchor>
              </w:drawing>
            </w:r>
            <w:r>
              <w:rPr>
                <w:b/>
              </w:rPr>
              <w:t xml:space="preserve">Implementation Tip: </w:t>
            </w:r>
            <w:r>
              <w:t xml:space="preserve">To perform the vectorization, you might find this helpful: You should come up with a way to compute all the derivatives associated </w:t>
            </w:r>
            <w:proofErr w:type="gramStart"/>
            <w:r>
              <w:t>with(</w:t>
            </w:r>
            <w:proofErr w:type="gramEnd"/>
            <w:r>
              <w:t xml:space="preserve">i.e., the derivative terms associated with the feature vector </w:t>
            </w:r>
            <w:r>
              <w:rPr>
                <w:i/>
              </w:rPr>
              <w:t>x</w:t>
            </w:r>
            <w:r>
              <w:rPr>
                <w:vertAlign w:val="superscript"/>
              </w:rPr>
              <w:t>(</w:t>
            </w:r>
            <w:proofErr w:type="spellStart"/>
            <w:r>
              <w:rPr>
                <w:i/>
                <w:vertAlign w:val="superscript"/>
              </w:rPr>
              <w:t>i</w:t>
            </w:r>
            <w:proofErr w:type="spellEnd"/>
            <w:r>
              <w:rPr>
                <w:vertAlign w:val="superscript"/>
              </w:rPr>
              <w:t>)</w:t>
            </w:r>
            <w:r>
              <w:t xml:space="preserve">) at the same time. Let us define the derivatives for the feature vector of the </w:t>
            </w:r>
            <w:proofErr w:type="spellStart"/>
            <w:r>
              <w:rPr>
                <w:i/>
              </w:rPr>
              <w:t>i</w:t>
            </w:r>
            <w:r>
              <w:t>-th</w:t>
            </w:r>
            <w:proofErr w:type="spellEnd"/>
            <w:r>
              <w:t xml:space="preserve"> movie as:</w:t>
            </w:r>
          </w:p>
          <w:p w14:paraId="1CC7034F" w14:textId="77777777" w:rsidR="007A4032" w:rsidRDefault="00000000">
            <w:pPr>
              <w:spacing w:after="31" w:line="259" w:lineRule="auto"/>
              <w:ind w:left="928" w:right="0" w:firstLine="0"/>
              <w:jc w:val="left"/>
            </w:pPr>
            <w:r>
              <w:t>(</w:t>
            </w:r>
            <w:proofErr w:type="spellStart"/>
            <w:r>
              <w:rPr>
                <w:rFonts w:ascii="Calibri" w:eastAsia="Calibri" w:hAnsi="Calibri" w:cs="Calibri"/>
              </w:rPr>
              <w:t>X</w:t>
            </w:r>
            <w:r>
              <w:rPr>
                <w:rFonts w:ascii="Calibri" w:eastAsia="Calibri" w:hAnsi="Calibri" w:cs="Calibri"/>
                <w:sz w:val="16"/>
              </w:rPr>
              <w:t>grad</w:t>
            </w:r>
            <w:proofErr w:type="spellEnd"/>
            <w:r>
              <w:rPr>
                <w:noProof/>
              </w:rPr>
              <w:drawing>
                <wp:inline distT="0" distB="0" distL="0" distR="0" wp14:anchorId="729BA35D" wp14:editId="57D70CB0">
                  <wp:extent cx="3172968" cy="972312"/>
                  <wp:effectExtent l="0" t="0" r="0" b="0"/>
                  <wp:docPr id="35073" name="Picture 35073"/>
                  <wp:cNvGraphicFramePr/>
                  <a:graphic xmlns:a="http://schemas.openxmlformats.org/drawingml/2006/main">
                    <a:graphicData uri="http://schemas.openxmlformats.org/drawingml/2006/picture">
                      <pic:pic xmlns:pic="http://schemas.openxmlformats.org/drawingml/2006/picture">
                        <pic:nvPicPr>
                          <pic:cNvPr id="35073" name="Picture 35073"/>
                          <pic:cNvPicPr/>
                        </pic:nvPicPr>
                        <pic:blipFill>
                          <a:blip r:embed="rId33"/>
                          <a:stretch>
                            <a:fillRect/>
                          </a:stretch>
                        </pic:blipFill>
                        <pic:spPr>
                          <a:xfrm>
                            <a:off x="0" y="0"/>
                            <a:ext cx="3172968" cy="972312"/>
                          </a:xfrm>
                          <a:prstGeom prst="rect">
                            <a:avLst/>
                          </a:prstGeom>
                        </pic:spPr>
                      </pic:pic>
                    </a:graphicData>
                  </a:graphic>
                </wp:inline>
              </w:drawing>
            </w:r>
          </w:p>
          <w:p w14:paraId="19D6A393" w14:textId="77777777" w:rsidR="007A4032" w:rsidRDefault="00000000">
            <w:pPr>
              <w:spacing w:after="303" w:line="265" w:lineRule="auto"/>
              <w:ind w:left="0" w:right="0" w:firstLine="0"/>
            </w:pPr>
            <w:r>
              <w:t xml:space="preserve">To vectorize the above expression, you can start by indexing into </w:t>
            </w:r>
            <w:r>
              <w:rPr>
                <w:rFonts w:ascii="Calibri" w:eastAsia="Calibri" w:hAnsi="Calibri" w:cs="Calibri"/>
              </w:rPr>
              <w:t xml:space="preserve">Theta </w:t>
            </w:r>
            <w:r>
              <w:t xml:space="preserve">and </w:t>
            </w:r>
            <w:r>
              <w:rPr>
                <w:rFonts w:ascii="Calibri" w:eastAsia="Calibri" w:hAnsi="Calibri" w:cs="Calibri"/>
              </w:rPr>
              <w:t xml:space="preserve">Y </w:t>
            </w:r>
            <w:r>
              <w:t xml:space="preserve">to select only the elements of interests (that is, those with </w:t>
            </w:r>
            <w:r>
              <w:rPr>
                <w:i/>
              </w:rPr>
              <w:t>r</w:t>
            </w:r>
            <w:r>
              <w:t>(</w:t>
            </w:r>
            <w:proofErr w:type="spellStart"/>
            <w:proofErr w:type="gramStart"/>
            <w:r>
              <w:rPr>
                <w:i/>
              </w:rPr>
              <w:t>i,j</w:t>
            </w:r>
            <w:proofErr w:type="spellEnd"/>
            <w:proofErr w:type="gramEnd"/>
            <w:r>
              <w:t xml:space="preserve">) = 1). Intuitively, when you consider the features for the </w:t>
            </w:r>
            <w:proofErr w:type="spellStart"/>
            <w:r>
              <w:rPr>
                <w:i/>
              </w:rPr>
              <w:t>i</w:t>
            </w:r>
            <w:r>
              <w:t>-th</w:t>
            </w:r>
            <w:proofErr w:type="spellEnd"/>
            <w:r>
              <w:t xml:space="preserve"> movie, you only need to be concern about the users who had given ratings to the movie, and this allows you to remove all the other users from </w:t>
            </w:r>
            <w:r>
              <w:rPr>
                <w:rFonts w:ascii="Calibri" w:eastAsia="Calibri" w:hAnsi="Calibri" w:cs="Calibri"/>
              </w:rPr>
              <w:t xml:space="preserve">Theta </w:t>
            </w:r>
            <w:r>
              <w:t xml:space="preserve">and </w:t>
            </w:r>
            <w:r>
              <w:rPr>
                <w:rFonts w:ascii="Calibri" w:eastAsia="Calibri" w:hAnsi="Calibri" w:cs="Calibri"/>
              </w:rPr>
              <w:t>Y</w:t>
            </w:r>
            <w:r>
              <w:t>.</w:t>
            </w:r>
          </w:p>
          <w:p w14:paraId="5A4E08E1" w14:textId="77777777" w:rsidR="007A4032" w:rsidRDefault="00000000">
            <w:pPr>
              <w:spacing w:after="325" w:line="275" w:lineRule="auto"/>
              <w:ind w:left="0" w:right="0" w:firstLine="0"/>
            </w:pPr>
            <w:r>
              <w:t xml:space="preserve">Concretely, you can set </w:t>
            </w:r>
            <w:proofErr w:type="spellStart"/>
            <w:r>
              <w:rPr>
                <w:rFonts w:ascii="Calibri" w:eastAsia="Calibri" w:hAnsi="Calibri" w:cs="Calibri"/>
              </w:rPr>
              <w:t>idx</w:t>
            </w:r>
            <w:proofErr w:type="spellEnd"/>
            <w:r>
              <w:rPr>
                <w:rFonts w:ascii="Calibri" w:eastAsia="Calibri" w:hAnsi="Calibri" w:cs="Calibri"/>
              </w:rPr>
              <w:t xml:space="preserve"> = </w:t>
            </w:r>
            <w:proofErr w:type="gramStart"/>
            <w:r>
              <w:rPr>
                <w:rFonts w:ascii="Calibri" w:eastAsia="Calibri" w:hAnsi="Calibri" w:cs="Calibri"/>
              </w:rPr>
              <w:t>find(</w:t>
            </w:r>
            <w:proofErr w:type="gramEnd"/>
            <w:r>
              <w:rPr>
                <w:rFonts w:ascii="Calibri" w:eastAsia="Calibri" w:hAnsi="Calibri" w:cs="Calibri"/>
              </w:rPr>
              <w:t>R(</w:t>
            </w:r>
            <w:proofErr w:type="spellStart"/>
            <w:r>
              <w:rPr>
                <w:rFonts w:ascii="Calibri" w:eastAsia="Calibri" w:hAnsi="Calibri" w:cs="Calibri"/>
              </w:rPr>
              <w:t>i</w:t>
            </w:r>
            <w:proofErr w:type="spellEnd"/>
            <w:r>
              <w:rPr>
                <w:rFonts w:ascii="Calibri" w:eastAsia="Calibri" w:hAnsi="Calibri" w:cs="Calibri"/>
              </w:rPr>
              <w:t xml:space="preserve">, :)==1) </w:t>
            </w:r>
            <w:r>
              <w:t xml:space="preserve">to be a list of all the users that have rated movie </w:t>
            </w:r>
            <w:proofErr w:type="spellStart"/>
            <w:r>
              <w:rPr>
                <w:i/>
              </w:rPr>
              <w:t>i</w:t>
            </w:r>
            <w:proofErr w:type="spellEnd"/>
            <w:r>
              <w:t xml:space="preserve">. This will allow you to create the temporary matrices </w:t>
            </w:r>
            <w:proofErr w:type="spellStart"/>
            <w:r>
              <w:rPr>
                <w:rFonts w:ascii="Calibri" w:eastAsia="Calibri" w:hAnsi="Calibri" w:cs="Calibri"/>
              </w:rPr>
              <w:t>Theta</w:t>
            </w:r>
            <w:r>
              <w:rPr>
                <w:rFonts w:ascii="Calibri" w:eastAsia="Calibri" w:hAnsi="Calibri" w:cs="Calibri"/>
                <w:vertAlign w:val="subscript"/>
              </w:rPr>
              <w:t>temp</w:t>
            </w:r>
            <w:proofErr w:type="spellEnd"/>
            <w:r>
              <w:rPr>
                <w:rFonts w:ascii="Calibri" w:eastAsia="Calibri" w:hAnsi="Calibri" w:cs="Calibri"/>
                <w:vertAlign w:val="subscript"/>
              </w:rPr>
              <w:t xml:space="preserve"> </w:t>
            </w:r>
            <w:r>
              <w:t xml:space="preserve">= </w:t>
            </w:r>
            <w:proofErr w:type="gramStart"/>
            <w:r>
              <w:rPr>
                <w:rFonts w:ascii="Calibri" w:eastAsia="Calibri" w:hAnsi="Calibri" w:cs="Calibri"/>
              </w:rPr>
              <w:t>Theta</w:t>
            </w:r>
            <w:r>
              <w:t>(</w:t>
            </w:r>
            <w:proofErr w:type="spellStart"/>
            <w:proofErr w:type="gramEnd"/>
            <w:r>
              <w:rPr>
                <w:rFonts w:ascii="Calibri" w:eastAsia="Calibri" w:hAnsi="Calibri" w:cs="Calibri"/>
              </w:rPr>
              <w:t>idx</w:t>
            </w:r>
            <w:proofErr w:type="spellEnd"/>
            <w:r>
              <w:rPr>
                <w:i/>
              </w:rPr>
              <w:t>,</w:t>
            </w:r>
            <w:r>
              <w:t xml:space="preserve">:) and </w:t>
            </w:r>
            <w:proofErr w:type="spellStart"/>
            <w:r>
              <w:rPr>
                <w:rFonts w:ascii="Calibri" w:eastAsia="Calibri" w:hAnsi="Calibri" w:cs="Calibri"/>
              </w:rPr>
              <w:t>Y</w:t>
            </w:r>
            <w:r>
              <w:rPr>
                <w:rFonts w:ascii="Calibri" w:eastAsia="Calibri" w:hAnsi="Calibri" w:cs="Calibri"/>
                <w:vertAlign w:val="subscript"/>
              </w:rPr>
              <w:t>temp</w:t>
            </w:r>
            <w:proofErr w:type="spellEnd"/>
            <w:r>
              <w:rPr>
                <w:rFonts w:ascii="Calibri" w:eastAsia="Calibri" w:hAnsi="Calibri" w:cs="Calibri"/>
                <w:vertAlign w:val="subscript"/>
              </w:rPr>
              <w:t xml:space="preserve"> </w:t>
            </w:r>
            <w:r>
              <w:t xml:space="preserve">= </w:t>
            </w:r>
            <w:r>
              <w:rPr>
                <w:rFonts w:ascii="Calibri" w:eastAsia="Calibri" w:hAnsi="Calibri" w:cs="Calibri"/>
              </w:rPr>
              <w:t>Y</w:t>
            </w:r>
            <w:r>
              <w:t>(</w:t>
            </w:r>
            <w:proofErr w:type="spellStart"/>
            <w:r>
              <w:rPr>
                <w:rFonts w:ascii="Calibri" w:eastAsia="Calibri" w:hAnsi="Calibri" w:cs="Calibri"/>
              </w:rPr>
              <w:t>i</w:t>
            </w:r>
            <w:r>
              <w:rPr>
                <w:i/>
              </w:rPr>
              <w:t>,</w:t>
            </w:r>
            <w:r>
              <w:rPr>
                <w:rFonts w:ascii="Calibri" w:eastAsia="Calibri" w:hAnsi="Calibri" w:cs="Calibri"/>
              </w:rPr>
              <w:t>idx</w:t>
            </w:r>
            <w:proofErr w:type="spellEnd"/>
            <w:r>
              <w:t xml:space="preserve">) that index into </w:t>
            </w:r>
            <w:r>
              <w:rPr>
                <w:rFonts w:ascii="Calibri" w:eastAsia="Calibri" w:hAnsi="Calibri" w:cs="Calibri"/>
              </w:rPr>
              <w:t xml:space="preserve">Theta </w:t>
            </w:r>
            <w:r>
              <w:t xml:space="preserve">and </w:t>
            </w:r>
            <w:r>
              <w:rPr>
                <w:rFonts w:ascii="Calibri" w:eastAsia="Calibri" w:hAnsi="Calibri" w:cs="Calibri"/>
              </w:rPr>
              <w:t xml:space="preserve">Y </w:t>
            </w:r>
            <w:r>
              <w:t xml:space="preserve">to give you only the set of users which have rated the </w:t>
            </w:r>
            <w:proofErr w:type="spellStart"/>
            <w:r>
              <w:rPr>
                <w:i/>
              </w:rPr>
              <w:t>i</w:t>
            </w:r>
            <w:r>
              <w:t>-th</w:t>
            </w:r>
            <w:proofErr w:type="spellEnd"/>
            <w:r>
              <w:t xml:space="preserve"> movie. This will allow you to write the derivatives as:</w:t>
            </w:r>
          </w:p>
          <w:p w14:paraId="7EB78EB4" w14:textId="77777777" w:rsidR="007A4032" w:rsidRDefault="00000000">
            <w:pPr>
              <w:spacing w:after="141" w:line="259" w:lineRule="auto"/>
              <w:ind w:left="0" w:right="0" w:firstLine="0"/>
              <w:jc w:val="center"/>
            </w:pPr>
            <w:proofErr w:type="spellStart"/>
            <w:proofErr w:type="gramStart"/>
            <w:r>
              <w:rPr>
                <w:rFonts w:ascii="Calibri" w:eastAsia="Calibri" w:hAnsi="Calibri" w:cs="Calibri"/>
              </w:rPr>
              <w:t>X</w:t>
            </w:r>
            <w:r>
              <w:rPr>
                <w:rFonts w:ascii="Calibri" w:eastAsia="Calibri" w:hAnsi="Calibri" w:cs="Calibri"/>
                <w:sz w:val="16"/>
              </w:rPr>
              <w:t>grad</w:t>
            </w:r>
            <w:proofErr w:type="spellEnd"/>
            <w:r>
              <w:t>(</w:t>
            </w:r>
            <w:proofErr w:type="spellStart"/>
            <w:proofErr w:type="gramEnd"/>
            <w:r>
              <w:rPr>
                <w:rFonts w:ascii="Calibri" w:eastAsia="Calibri" w:hAnsi="Calibri" w:cs="Calibri"/>
              </w:rPr>
              <w:t>i</w:t>
            </w:r>
            <w:proofErr w:type="spellEnd"/>
            <w:r>
              <w:rPr>
                <w:i/>
              </w:rPr>
              <w:t>,</w:t>
            </w:r>
            <w:r>
              <w:t>:) = (</w:t>
            </w:r>
            <w:r>
              <w:rPr>
                <w:rFonts w:ascii="Calibri" w:eastAsia="Calibri" w:hAnsi="Calibri" w:cs="Calibri"/>
              </w:rPr>
              <w:t>X</w:t>
            </w:r>
            <w:r>
              <w:t>(</w:t>
            </w:r>
            <w:proofErr w:type="spellStart"/>
            <w:r>
              <w:rPr>
                <w:rFonts w:ascii="Calibri" w:eastAsia="Calibri" w:hAnsi="Calibri" w:cs="Calibri"/>
              </w:rPr>
              <w:t>i</w:t>
            </w:r>
            <w:proofErr w:type="spellEnd"/>
            <w:r>
              <w:rPr>
                <w:i/>
              </w:rPr>
              <w:t>,</w:t>
            </w:r>
            <w:r>
              <w:t xml:space="preserve">:) ∗ </w:t>
            </w:r>
            <w:proofErr w:type="spellStart"/>
            <w:r>
              <w:rPr>
                <w:rFonts w:ascii="Calibri" w:eastAsia="Calibri" w:hAnsi="Calibri" w:cs="Calibri"/>
              </w:rPr>
              <w:t>Theta</w:t>
            </w:r>
            <w:r>
              <w:rPr>
                <w:rFonts w:ascii="Calibri" w:eastAsia="Calibri" w:hAnsi="Calibri" w:cs="Calibri"/>
                <w:sz w:val="16"/>
              </w:rPr>
              <w:t>Ttemp</w:t>
            </w:r>
            <w:proofErr w:type="spellEnd"/>
            <w:r>
              <w:rPr>
                <w:rFonts w:ascii="Calibri" w:eastAsia="Calibri" w:hAnsi="Calibri" w:cs="Calibri"/>
                <w:sz w:val="16"/>
              </w:rPr>
              <w:t xml:space="preserve"> </w:t>
            </w:r>
            <w:r>
              <w:t xml:space="preserve">− </w:t>
            </w:r>
            <w:proofErr w:type="spellStart"/>
            <w:r>
              <w:rPr>
                <w:rFonts w:ascii="Calibri" w:eastAsia="Calibri" w:hAnsi="Calibri" w:cs="Calibri"/>
              </w:rPr>
              <w:t>Y</w:t>
            </w:r>
            <w:r>
              <w:rPr>
                <w:rFonts w:ascii="Calibri" w:eastAsia="Calibri" w:hAnsi="Calibri" w:cs="Calibri"/>
                <w:sz w:val="16"/>
              </w:rPr>
              <w:t>temp</w:t>
            </w:r>
            <w:proofErr w:type="spellEnd"/>
            <w:r>
              <w:t xml:space="preserve">) ∗ </w:t>
            </w:r>
            <w:proofErr w:type="spellStart"/>
            <w:r>
              <w:rPr>
                <w:rFonts w:ascii="Calibri" w:eastAsia="Calibri" w:hAnsi="Calibri" w:cs="Calibri"/>
              </w:rPr>
              <w:t>Theta</w:t>
            </w:r>
            <w:r>
              <w:rPr>
                <w:rFonts w:ascii="Calibri" w:eastAsia="Calibri" w:hAnsi="Calibri" w:cs="Calibri"/>
                <w:sz w:val="16"/>
              </w:rPr>
              <w:t>temp</w:t>
            </w:r>
            <w:proofErr w:type="spellEnd"/>
            <w:r>
              <w:rPr>
                <w:i/>
              </w:rPr>
              <w:t>.</w:t>
            </w:r>
          </w:p>
          <w:p w14:paraId="62EA8FF7" w14:textId="77777777" w:rsidR="007A4032" w:rsidRDefault="00000000">
            <w:pPr>
              <w:spacing w:after="273" w:line="259" w:lineRule="auto"/>
              <w:ind w:left="0" w:right="0" w:firstLine="0"/>
              <w:jc w:val="left"/>
            </w:pPr>
            <w:r>
              <w:t>(Note: The vectorized computation above returns a row-vector instead.)</w:t>
            </w:r>
          </w:p>
          <w:p w14:paraId="5BA1EB3E" w14:textId="77777777" w:rsidR="007A4032" w:rsidRDefault="00000000">
            <w:pPr>
              <w:spacing w:after="0" w:line="259" w:lineRule="auto"/>
              <w:ind w:left="0" w:right="0" w:firstLine="0"/>
            </w:pPr>
            <w:r>
              <w:t xml:space="preserve">After you have vectorized the computations of the derivatives with respect to </w:t>
            </w:r>
            <w:r>
              <w:rPr>
                <w:i/>
              </w:rPr>
              <w:t>x</w:t>
            </w:r>
            <w:r>
              <w:rPr>
                <w:vertAlign w:val="superscript"/>
              </w:rPr>
              <w:t>(</w:t>
            </w:r>
            <w:proofErr w:type="spellStart"/>
            <w:r>
              <w:rPr>
                <w:i/>
                <w:vertAlign w:val="superscript"/>
              </w:rPr>
              <w:t>i</w:t>
            </w:r>
            <w:proofErr w:type="spellEnd"/>
            <w:r>
              <w:rPr>
                <w:vertAlign w:val="superscript"/>
              </w:rPr>
              <w:t>)</w:t>
            </w:r>
            <w:r>
              <w:t xml:space="preserve">, you should use a similar method to vectorize the derivatives with respect to </w:t>
            </w:r>
            <w:r>
              <w:rPr>
                <w:i/>
              </w:rPr>
              <w:t>θ</w:t>
            </w:r>
            <w:r>
              <w:rPr>
                <w:vertAlign w:val="superscript"/>
              </w:rPr>
              <w:t>(</w:t>
            </w:r>
            <w:r>
              <w:rPr>
                <w:i/>
                <w:vertAlign w:val="superscript"/>
              </w:rPr>
              <w:t>j</w:t>
            </w:r>
            <w:r>
              <w:rPr>
                <w:vertAlign w:val="superscript"/>
              </w:rPr>
              <w:t xml:space="preserve">) </w:t>
            </w:r>
            <w:r>
              <w:t>as well.</w:t>
            </w:r>
          </w:p>
        </w:tc>
      </w:tr>
    </w:tbl>
    <w:p w14:paraId="0FB65A96" w14:textId="77777777" w:rsidR="007A4032" w:rsidRDefault="00000000">
      <w:pPr>
        <w:pStyle w:val="3"/>
        <w:ind w:left="807" w:hanging="822"/>
      </w:pPr>
      <w:r>
        <w:t>Regularized cost function</w:t>
      </w:r>
    </w:p>
    <w:p w14:paraId="61BDE6B6" w14:textId="77777777" w:rsidR="007A4032" w:rsidRDefault="00000000">
      <w:pPr>
        <w:spacing w:after="175"/>
        <w:ind w:left="-5" w:right="813"/>
      </w:pPr>
      <w:r>
        <w:t xml:space="preserve">The cost function for collaborative filtering with regularization is given by </w:t>
      </w:r>
      <w:r>
        <w:rPr>
          <w:noProof/>
        </w:rPr>
        <w:drawing>
          <wp:inline distT="0" distB="0" distL="0" distR="0" wp14:anchorId="700E96F9" wp14:editId="7AC2C2E4">
            <wp:extent cx="4651249" cy="947928"/>
            <wp:effectExtent l="0" t="0" r="0" b="0"/>
            <wp:docPr id="35074" name="Picture 35074"/>
            <wp:cNvGraphicFramePr/>
            <a:graphic xmlns:a="http://schemas.openxmlformats.org/drawingml/2006/main">
              <a:graphicData uri="http://schemas.openxmlformats.org/drawingml/2006/picture">
                <pic:pic xmlns:pic="http://schemas.openxmlformats.org/drawingml/2006/picture">
                  <pic:nvPicPr>
                    <pic:cNvPr id="35074" name="Picture 35074"/>
                    <pic:cNvPicPr/>
                  </pic:nvPicPr>
                  <pic:blipFill>
                    <a:blip r:embed="rId34"/>
                    <a:stretch>
                      <a:fillRect/>
                    </a:stretch>
                  </pic:blipFill>
                  <pic:spPr>
                    <a:xfrm>
                      <a:off x="0" y="0"/>
                      <a:ext cx="4651249" cy="947928"/>
                    </a:xfrm>
                    <a:prstGeom prst="rect">
                      <a:avLst/>
                    </a:prstGeom>
                  </pic:spPr>
                </pic:pic>
              </a:graphicData>
            </a:graphic>
          </wp:inline>
        </w:drawing>
      </w:r>
      <w:r>
        <w:rPr>
          <w:i/>
        </w:rPr>
        <w:t xml:space="preserve"> .</w:t>
      </w:r>
    </w:p>
    <w:p w14:paraId="4D48B320" w14:textId="77777777" w:rsidR="007A4032" w:rsidRDefault="00000000">
      <w:pPr>
        <w:spacing w:after="275"/>
        <w:ind w:left="-15" w:right="813" w:firstLine="351"/>
      </w:pPr>
      <w:r>
        <w:lastRenderedPageBreak/>
        <w:t xml:space="preserve">You should now add regularization to your original computations of the cost function, </w:t>
      </w:r>
      <w:r>
        <w:rPr>
          <w:i/>
        </w:rPr>
        <w:t>J</w:t>
      </w:r>
      <w:r>
        <w:t xml:space="preserve">. After you are done, the script </w:t>
      </w:r>
      <w:r>
        <w:rPr>
          <w:rFonts w:ascii="Calibri" w:eastAsia="Calibri" w:hAnsi="Calibri" w:cs="Calibri"/>
        </w:rPr>
        <w:t xml:space="preserve">ex8 </w:t>
      </w:r>
      <w:proofErr w:type="spellStart"/>
      <w:r>
        <w:rPr>
          <w:rFonts w:ascii="Calibri" w:eastAsia="Calibri" w:hAnsi="Calibri" w:cs="Calibri"/>
        </w:rPr>
        <w:t>cofi.m</w:t>
      </w:r>
      <w:proofErr w:type="spellEnd"/>
      <w:r>
        <w:rPr>
          <w:rFonts w:ascii="Calibri" w:eastAsia="Calibri" w:hAnsi="Calibri" w:cs="Calibri"/>
        </w:rPr>
        <w:t xml:space="preserve"> </w:t>
      </w:r>
      <w:r>
        <w:t>will run your regularized cost function, and you should expect to see a cost of about 31.34.</w:t>
      </w:r>
    </w:p>
    <w:p w14:paraId="790CB8C0" w14:textId="77777777" w:rsidR="007A4032" w:rsidRDefault="00000000">
      <w:pPr>
        <w:spacing w:after="342" w:line="265" w:lineRule="auto"/>
        <w:ind w:left="346" w:right="0"/>
        <w:jc w:val="left"/>
      </w:pPr>
      <w:r>
        <w:rPr>
          <w:i/>
        </w:rPr>
        <w:t>You should now submit your solutions.</w:t>
      </w:r>
    </w:p>
    <w:p w14:paraId="78188DB1" w14:textId="77777777" w:rsidR="007A4032" w:rsidRDefault="00000000">
      <w:pPr>
        <w:pStyle w:val="3"/>
        <w:ind w:left="807" w:hanging="822"/>
      </w:pPr>
      <w:r>
        <w:t>Regularized gradient</w:t>
      </w:r>
    </w:p>
    <w:p w14:paraId="6100A786" w14:textId="77777777" w:rsidR="007A4032" w:rsidRDefault="00000000">
      <w:pPr>
        <w:spacing w:after="107"/>
        <w:ind w:left="-5" w:right="813"/>
      </w:pPr>
      <w:r>
        <w:t xml:space="preserve">Now that you have implemented the regularized cost function, you should proceed to implement regularization for the gradient. You should add to your implementation in </w:t>
      </w:r>
      <w:proofErr w:type="spellStart"/>
      <w:r>
        <w:rPr>
          <w:rFonts w:ascii="Calibri" w:eastAsia="Calibri" w:hAnsi="Calibri" w:cs="Calibri"/>
        </w:rPr>
        <w:t>cofiCostFunc.m</w:t>
      </w:r>
      <w:proofErr w:type="spellEnd"/>
      <w:r>
        <w:rPr>
          <w:rFonts w:ascii="Calibri" w:eastAsia="Calibri" w:hAnsi="Calibri" w:cs="Calibri"/>
        </w:rPr>
        <w:t xml:space="preserve"> </w:t>
      </w:r>
      <w:r>
        <w:t>to return the regularized gradient by adding the contributions from the regularization terms. Note that the gradients for the regularized cost function is given by:</w:t>
      </w:r>
    </w:p>
    <w:p w14:paraId="7127B2FE" w14:textId="77777777" w:rsidR="007A4032" w:rsidRDefault="00000000">
      <w:pPr>
        <w:spacing w:after="127" w:line="259" w:lineRule="auto"/>
        <w:ind w:right="865"/>
        <w:jc w:val="center"/>
      </w:pPr>
      <w:r>
        <w:rPr>
          <w:noProof/>
        </w:rPr>
        <w:drawing>
          <wp:inline distT="0" distB="0" distL="0" distR="0" wp14:anchorId="1CBBAF86" wp14:editId="6749638C">
            <wp:extent cx="2886456" cy="969264"/>
            <wp:effectExtent l="0" t="0" r="0" b="0"/>
            <wp:docPr id="35075" name="Picture 35075"/>
            <wp:cNvGraphicFramePr/>
            <a:graphic xmlns:a="http://schemas.openxmlformats.org/drawingml/2006/main">
              <a:graphicData uri="http://schemas.openxmlformats.org/drawingml/2006/picture">
                <pic:pic xmlns:pic="http://schemas.openxmlformats.org/drawingml/2006/picture">
                  <pic:nvPicPr>
                    <pic:cNvPr id="35075" name="Picture 35075"/>
                    <pic:cNvPicPr/>
                  </pic:nvPicPr>
                  <pic:blipFill>
                    <a:blip r:embed="rId35"/>
                    <a:stretch>
                      <a:fillRect/>
                    </a:stretch>
                  </pic:blipFill>
                  <pic:spPr>
                    <a:xfrm>
                      <a:off x="0" y="0"/>
                      <a:ext cx="2886456" cy="969264"/>
                    </a:xfrm>
                    <a:prstGeom prst="rect">
                      <a:avLst/>
                    </a:prstGeom>
                  </pic:spPr>
                </pic:pic>
              </a:graphicData>
            </a:graphic>
          </wp:inline>
        </w:drawing>
      </w:r>
      <w:r>
        <w:rPr>
          <w:i/>
        </w:rPr>
        <w:t>.</w:t>
      </w:r>
    </w:p>
    <w:p w14:paraId="1B0AA905" w14:textId="77777777" w:rsidR="007A4032" w:rsidRDefault="00000000">
      <w:pPr>
        <w:spacing w:after="28"/>
        <w:ind w:left="-15" w:right="813" w:firstLine="351"/>
      </w:pPr>
      <w:r>
        <w:t xml:space="preserve">This means that you just need to add </w:t>
      </w:r>
      <w:proofErr w:type="spellStart"/>
      <w:r>
        <w:rPr>
          <w:i/>
        </w:rPr>
        <w:t>λx</w:t>
      </w:r>
      <w:proofErr w:type="spellEnd"/>
      <w:r>
        <w:rPr>
          <w:vertAlign w:val="superscript"/>
        </w:rPr>
        <w:t>(</w:t>
      </w:r>
      <w:proofErr w:type="spellStart"/>
      <w:r>
        <w:rPr>
          <w:i/>
          <w:vertAlign w:val="superscript"/>
        </w:rPr>
        <w:t>i</w:t>
      </w:r>
      <w:proofErr w:type="spellEnd"/>
      <w:r>
        <w:rPr>
          <w:vertAlign w:val="superscript"/>
        </w:rPr>
        <w:t xml:space="preserve">) </w:t>
      </w:r>
      <w:r>
        <w:t xml:space="preserve">to the </w:t>
      </w:r>
      <w:r>
        <w:rPr>
          <w:rFonts w:ascii="Calibri" w:eastAsia="Calibri" w:hAnsi="Calibri" w:cs="Calibri"/>
        </w:rPr>
        <w:t xml:space="preserve">X </w:t>
      </w:r>
      <w:proofErr w:type="gramStart"/>
      <w:r>
        <w:rPr>
          <w:rFonts w:ascii="Calibri" w:eastAsia="Calibri" w:hAnsi="Calibri" w:cs="Calibri"/>
        </w:rPr>
        <w:t>grad(</w:t>
      </w:r>
      <w:proofErr w:type="spellStart"/>
      <w:proofErr w:type="gramEnd"/>
      <w:r>
        <w:rPr>
          <w:rFonts w:ascii="Calibri" w:eastAsia="Calibri" w:hAnsi="Calibri" w:cs="Calibri"/>
        </w:rPr>
        <w:t>i</w:t>
      </w:r>
      <w:proofErr w:type="spellEnd"/>
      <w:r>
        <w:rPr>
          <w:rFonts w:ascii="Calibri" w:eastAsia="Calibri" w:hAnsi="Calibri" w:cs="Calibri"/>
        </w:rPr>
        <w:t xml:space="preserve">,:) </w:t>
      </w:r>
      <w:r>
        <w:t xml:space="preserve">variable described earlier, and add </w:t>
      </w:r>
      <w:proofErr w:type="spellStart"/>
      <w:r>
        <w:rPr>
          <w:i/>
        </w:rPr>
        <w:t>λθ</w:t>
      </w:r>
      <w:proofErr w:type="spellEnd"/>
      <w:r>
        <w:rPr>
          <w:vertAlign w:val="superscript"/>
        </w:rPr>
        <w:t>(</w:t>
      </w:r>
      <w:r>
        <w:rPr>
          <w:i/>
          <w:vertAlign w:val="superscript"/>
        </w:rPr>
        <w:t>j</w:t>
      </w:r>
      <w:r>
        <w:rPr>
          <w:vertAlign w:val="superscript"/>
        </w:rPr>
        <w:t xml:space="preserve">) </w:t>
      </w:r>
      <w:r>
        <w:t xml:space="preserve">to the </w:t>
      </w:r>
      <w:r>
        <w:rPr>
          <w:rFonts w:ascii="Calibri" w:eastAsia="Calibri" w:hAnsi="Calibri" w:cs="Calibri"/>
        </w:rPr>
        <w:t xml:space="preserve">Theta grad(j,:) </w:t>
      </w:r>
      <w:r>
        <w:t>variable described earlier.</w:t>
      </w:r>
    </w:p>
    <w:p w14:paraId="0302EA47" w14:textId="77777777" w:rsidR="007A4032" w:rsidRDefault="00000000">
      <w:pPr>
        <w:spacing w:after="275"/>
        <w:ind w:left="-15" w:right="813" w:firstLine="351"/>
      </w:pPr>
      <w:r>
        <w:t xml:space="preserve">After you have completed the code to compute the gradients, the script </w:t>
      </w:r>
      <w:r>
        <w:rPr>
          <w:rFonts w:ascii="Calibri" w:eastAsia="Calibri" w:hAnsi="Calibri" w:cs="Calibri"/>
        </w:rPr>
        <w:t xml:space="preserve">ex8 </w:t>
      </w:r>
      <w:proofErr w:type="spellStart"/>
      <w:r>
        <w:rPr>
          <w:rFonts w:ascii="Calibri" w:eastAsia="Calibri" w:hAnsi="Calibri" w:cs="Calibri"/>
        </w:rPr>
        <w:t>cofi.m</w:t>
      </w:r>
      <w:proofErr w:type="spellEnd"/>
      <w:r>
        <w:rPr>
          <w:rFonts w:ascii="Calibri" w:eastAsia="Calibri" w:hAnsi="Calibri" w:cs="Calibri"/>
        </w:rPr>
        <w:t xml:space="preserve"> </w:t>
      </w:r>
      <w:r>
        <w:t>will run another gradient check (</w:t>
      </w:r>
      <w:proofErr w:type="spellStart"/>
      <w:r>
        <w:rPr>
          <w:rFonts w:ascii="Calibri" w:eastAsia="Calibri" w:hAnsi="Calibri" w:cs="Calibri"/>
        </w:rPr>
        <w:t>checkCostFunction</w:t>
      </w:r>
      <w:proofErr w:type="spellEnd"/>
      <w:r>
        <w:t>) to numerically check the implementation of your gradients.</w:t>
      </w:r>
    </w:p>
    <w:p w14:paraId="21E267E2" w14:textId="77777777" w:rsidR="007A4032" w:rsidRDefault="00000000">
      <w:pPr>
        <w:spacing w:after="417" w:line="265" w:lineRule="auto"/>
        <w:ind w:left="346" w:right="0"/>
        <w:jc w:val="left"/>
      </w:pPr>
      <w:r>
        <w:rPr>
          <w:i/>
        </w:rPr>
        <w:t>You should now submit your solutions.</w:t>
      </w:r>
    </w:p>
    <w:p w14:paraId="05B80487" w14:textId="77777777" w:rsidR="007A4032" w:rsidRDefault="00000000">
      <w:pPr>
        <w:pStyle w:val="2"/>
        <w:ind w:left="720" w:hanging="735"/>
      </w:pPr>
      <w:r>
        <w:t>Learning movie recommendations</w:t>
      </w:r>
    </w:p>
    <w:p w14:paraId="7F9254BA" w14:textId="77777777" w:rsidR="007A4032" w:rsidRDefault="00000000">
      <w:pPr>
        <w:spacing w:after="333"/>
        <w:ind w:left="-5" w:right="813"/>
      </w:pPr>
      <w:r>
        <w:t xml:space="preserve">After you have finished implementing the collaborative filtering cost function and gradient, you can now start training your algorithm to make movie recommendations for yourself. In the next part of the </w:t>
      </w:r>
      <w:r>
        <w:rPr>
          <w:rFonts w:ascii="Calibri" w:eastAsia="Calibri" w:hAnsi="Calibri" w:cs="Calibri"/>
        </w:rPr>
        <w:t xml:space="preserve">ex8 </w:t>
      </w:r>
      <w:proofErr w:type="spellStart"/>
      <w:r>
        <w:rPr>
          <w:rFonts w:ascii="Calibri" w:eastAsia="Calibri" w:hAnsi="Calibri" w:cs="Calibri"/>
        </w:rPr>
        <w:t>cofi.m</w:t>
      </w:r>
      <w:proofErr w:type="spellEnd"/>
      <w:r>
        <w:rPr>
          <w:rFonts w:ascii="Calibri" w:eastAsia="Calibri" w:hAnsi="Calibri" w:cs="Calibri"/>
        </w:rPr>
        <w:t xml:space="preserve"> </w:t>
      </w:r>
      <w:r>
        <w:t xml:space="preserve">script, you can enter your own movie preferences, so that later when the algorithm runs, you can get your own movie recommendations! We have filled out some values according to our own preferences, but you should change this according to your own tastes. The list of all movies and their number in the dataset can be found listed in the file </w:t>
      </w:r>
      <w:r>
        <w:rPr>
          <w:rFonts w:ascii="Calibri" w:eastAsia="Calibri" w:hAnsi="Calibri" w:cs="Calibri"/>
        </w:rPr>
        <w:t>movie idx.txt</w:t>
      </w:r>
      <w:r>
        <w:t>.</w:t>
      </w:r>
    </w:p>
    <w:p w14:paraId="2BC971C9" w14:textId="77777777" w:rsidR="007A4032" w:rsidRDefault="00000000">
      <w:pPr>
        <w:pStyle w:val="3"/>
        <w:spacing w:after="353"/>
        <w:ind w:left="807" w:hanging="822"/>
      </w:pPr>
      <w:r>
        <w:lastRenderedPageBreak/>
        <w:t>Recommendations</w:t>
      </w:r>
    </w:p>
    <w:p w14:paraId="6A1EFC91" w14:textId="77777777" w:rsidR="007A4032" w:rsidRDefault="00000000">
      <w:pPr>
        <w:pBdr>
          <w:top w:val="single" w:sz="3" w:space="0" w:color="000000"/>
          <w:left w:val="single" w:sz="3" w:space="0" w:color="000000"/>
          <w:bottom w:val="single" w:sz="3" w:space="0" w:color="000000"/>
          <w:right w:val="single" w:sz="3" w:space="0" w:color="000000"/>
        </w:pBdr>
        <w:spacing w:after="0" w:line="265" w:lineRule="auto"/>
        <w:ind w:left="384" w:right="978"/>
      </w:pPr>
      <w:r>
        <w:t>Top recommendations for you:</w:t>
      </w:r>
    </w:p>
    <w:p w14:paraId="41CC2AA1" w14:textId="77777777" w:rsidR="007A4032" w:rsidRDefault="00000000">
      <w:pPr>
        <w:pBdr>
          <w:top w:val="single" w:sz="3" w:space="0" w:color="000000"/>
          <w:left w:val="single" w:sz="3" w:space="0" w:color="000000"/>
          <w:bottom w:val="single" w:sz="3" w:space="0" w:color="000000"/>
          <w:right w:val="single" w:sz="3" w:space="0" w:color="000000"/>
        </w:pBdr>
        <w:spacing w:after="0" w:line="265" w:lineRule="auto"/>
        <w:ind w:left="384" w:right="978"/>
      </w:pPr>
      <w:r>
        <w:t>Predicting rating 9.0 for movie Titanic (1997)</w:t>
      </w:r>
    </w:p>
    <w:p w14:paraId="508C482A" w14:textId="77777777" w:rsidR="007A4032" w:rsidRDefault="00000000">
      <w:pPr>
        <w:pBdr>
          <w:top w:val="single" w:sz="3" w:space="0" w:color="000000"/>
          <w:left w:val="single" w:sz="3" w:space="0" w:color="000000"/>
          <w:bottom w:val="single" w:sz="3" w:space="0" w:color="000000"/>
          <w:right w:val="single" w:sz="3" w:space="0" w:color="000000"/>
        </w:pBdr>
        <w:spacing w:after="0" w:line="265" w:lineRule="auto"/>
        <w:ind w:left="384" w:right="978"/>
      </w:pPr>
      <w:r>
        <w:t>Predicting rating 8.9 for movie Star Wars (1977)</w:t>
      </w:r>
    </w:p>
    <w:p w14:paraId="30B95FC1" w14:textId="77777777" w:rsidR="007A4032" w:rsidRDefault="00000000">
      <w:pPr>
        <w:pBdr>
          <w:top w:val="single" w:sz="3" w:space="0" w:color="000000"/>
          <w:left w:val="single" w:sz="3" w:space="0" w:color="000000"/>
          <w:bottom w:val="single" w:sz="3" w:space="0" w:color="000000"/>
          <w:right w:val="single" w:sz="3" w:space="0" w:color="000000"/>
        </w:pBdr>
        <w:spacing w:after="0" w:line="265" w:lineRule="auto"/>
        <w:ind w:left="384" w:right="978"/>
      </w:pPr>
      <w:r>
        <w:t>Predicting rating 8.8 for movie Shawshank Redemption, The (1994)</w:t>
      </w:r>
    </w:p>
    <w:p w14:paraId="529B498D" w14:textId="77777777" w:rsidR="007A4032" w:rsidRDefault="00000000">
      <w:pPr>
        <w:pBdr>
          <w:top w:val="single" w:sz="3" w:space="0" w:color="000000"/>
          <w:left w:val="single" w:sz="3" w:space="0" w:color="000000"/>
          <w:bottom w:val="single" w:sz="3" w:space="0" w:color="000000"/>
          <w:right w:val="single" w:sz="3" w:space="0" w:color="000000"/>
        </w:pBdr>
        <w:spacing w:after="0" w:line="265" w:lineRule="auto"/>
        <w:ind w:left="384" w:right="978"/>
      </w:pPr>
      <w:r>
        <w:t xml:space="preserve">Predicting rating 8.5 for movie As Good </w:t>
      </w:r>
      <w:proofErr w:type="gramStart"/>
      <w:r>
        <w:t>As</w:t>
      </w:r>
      <w:proofErr w:type="gramEnd"/>
      <w:r>
        <w:t xml:space="preserve"> It Gets (1997)</w:t>
      </w:r>
    </w:p>
    <w:p w14:paraId="2A618948" w14:textId="77777777" w:rsidR="007A4032" w:rsidRDefault="00000000">
      <w:pPr>
        <w:pBdr>
          <w:top w:val="single" w:sz="3" w:space="0" w:color="000000"/>
          <w:left w:val="single" w:sz="3" w:space="0" w:color="000000"/>
          <w:bottom w:val="single" w:sz="3" w:space="0" w:color="000000"/>
          <w:right w:val="single" w:sz="3" w:space="0" w:color="000000"/>
        </w:pBdr>
        <w:spacing w:after="0" w:line="265" w:lineRule="auto"/>
        <w:ind w:left="384" w:right="978"/>
      </w:pPr>
      <w:r>
        <w:t>Predicting rating 8.5 for movie Good Will Hunting (1997)</w:t>
      </w:r>
    </w:p>
    <w:p w14:paraId="7ADC4793" w14:textId="77777777" w:rsidR="007A4032" w:rsidRDefault="00000000">
      <w:pPr>
        <w:pBdr>
          <w:top w:val="single" w:sz="3" w:space="0" w:color="000000"/>
          <w:left w:val="single" w:sz="3" w:space="0" w:color="000000"/>
          <w:bottom w:val="single" w:sz="3" w:space="0" w:color="000000"/>
          <w:right w:val="single" w:sz="3" w:space="0" w:color="000000"/>
        </w:pBdr>
        <w:spacing w:after="0" w:line="265" w:lineRule="auto"/>
        <w:ind w:left="384" w:right="978"/>
      </w:pPr>
      <w:r>
        <w:t>Predicting rating 8.5 for movie Usual Suspects, The (1995)</w:t>
      </w:r>
    </w:p>
    <w:p w14:paraId="6FB2C9FC" w14:textId="77777777" w:rsidR="007A4032" w:rsidRDefault="00000000">
      <w:pPr>
        <w:pBdr>
          <w:top w:val="single" w:sz="3" w:space="0" w:color="000000"/>
          <w:left w:val="single" w:sz="3" w:space="0" w:color="000000"/>
          <w:bottom w:val="single" w:sz="3" w:space="0" w:color="000000"/>
          <w:right w:val="single" w:sz="3" w:space="0" w:color="000000"/>
        </w:pBdr>
        <w:spacing w:after="0" w:line="265" w:lineRule="auto"/>
        <w:ind w:left="384" w:right="978"/>
      </w:pPr>
      <w:r>
        <w:t>Predicting rating 8.5 for movie Schindler’s List (1993)</w:t>
      </w:r>
    </w:p>
    <w:p w14:paraId="38FBC4DB" w14:textId="77777777" w:rsidR="007A4032" w:rsidRDefault="00000000">
      <w:pPr>
        <w:pBdr>
          <w:top w:val="single" w:sz="3" w:space="0" w:color="000000"/>
          <w:left w:val="single" w:sz="3" w:space="0" w:color="000000"/>
          <w:bottom w:val="single" w:sz="3" w:space="0" w:color="000000"/>
          <w:right w:val="single" w:sz="3" w:space="0" w:color="000000"/>
        </w:pBdr>
        <w:spacing w:after="0" w:line="265" w:lineRule="auto"/>
        <w:ind w:left="384" w:right="978"/>
      </w:pPr>
      <w:r>
        <w:t>Predicting rating 8.4 for movie Raiders of the Lost Ark (1981)</w:t>
      </w:r>
    </w:p>
    <w:p w14:paraId="2DBBC639" w14:textId="77777777" w:rsidR="007A4032" w:rsidRDefault="00000000">
      <w:pPr>
        <w:pBdr>
          <w:top w:val="single" w:sz="3" w:space="0" w:color="000000"/>
          <w:left w:val="single" w:sz="3" w:space="0" w:color="000000"/>
          <w:bottom w:val="single" w:sz="3" w:space="0" w:color="000000"/>
          <w:right w:val="single" w:sz="3" w:space="0" w:color="000000"/>
        </w:pBdr>
        <w:spacing w:after="0" w:line="265" w:lineRule="auto"/>
        <w:ind w:left="384" w:right="978"/>
      </w:pPr>
      <w:r>
        <w:t>Predicting rating 8.4 for movie Empire Strikes Back, The (1980)</w:t>
      </w:r>
    </w:p>
    <w:p w14:paraId="17B0492F" w14:textId="77777777" w:rsidR="007A4032" w:rsidRDefault="00000000">
      <w:pPr>
        <w:pBdr>
          <w:top w:val="single" w:sz="3" w:space="0" w:color="000000"/>
          <w:left w:val="single" w:sz="3" w:space="0" w:color="000000"/>
          <w:bottom w:val="single" w:sz="3" w:space="0" w:color="000000"/>
          <w:right w:val="single" w:sz="3" w:space="0" w:color="000000"/>
        </w:pBdr>
        <w:spacing w:after="267" w:line="265" w:lineRule="auto"/>
        <w:ind w:left="384" w:right="978"/>
      </w:pPr>
      <w:r>
        <w:t>Predicting rating 8.4 for movie Braveheart (1995)</w:t>
      </w:r>
    </w:p>
    <w:p w14:paraId="60F446B2" w14:textId="77777777" w:rsidR="007A4032" w:rsidRDefault="00000000">
      <w:pPr>
        <w:pBdr>
          <w:top w:val="single" w:sz="3" w:space="0" w:color="000000"/>
          <w:left w:val="single" w:sz="3" w:space="0" w:color="000000"/>
          <w:bottom w:val="single" w:sz="3" w:space="0" w:color="000000"/>
          <w:right w:val="single" w:sz="3" w:space="0" w:color="000000"/>
        </w:pBdr>
        <w:spacing w:after="0" w:line="265" w:lineRule="auto"/>
        <w:ind w:left="384" w:right="978"/>
      </w:pPr>
      <w:r>
        <w:t>Original ratings provided:</w:t>
      </w:r>
    </w:p>
    <w:p w14:paraId="16490477" w14:textId="77777777" w:rsidR="007A4032" w:rsidRDefault="00000000">
      <w:pPr>
        <w:pBdr>
          <w:top w:val="single" w:sz="3" w:space="0" w:color="000000"/>
          <w:left w:val="single" w:sz="3" w:space="0" w:color="000000"/>
          <w:bottom w:val="single" w:sz="3" w:space="0" w:color="000000"/>
          <w:right w:val="single" w:sz="3" w:space="0" w:color="000000"/>
        </w:pBdr>
        <w:spacing w:after="0" w:line="265" w:lineRule="auto"/>
        <w:ind w:left="384" w:right="978"/>
      </w:pPr>
      <w:r>
        <w:t>Rated 4 for Toy Story (1995)</w:t>
      </w:r>
    </w:p>
    <w:p w14:paraId="0A3D0EFE" w14:textId="77777777" w:rsidR="007A4032" w:rsidRDefault="00000000">
      <w:pPr>
        <w:pBdr>
          <w:top w:val="single" w:sz="3" w:space="0" w:color="000000"/>
          <w:left w:val="single" w:sz="3" w:space="0" w:color="000000"/>
          <w:bottom w:val="single" w:sz="3" w:space="0" w:color="000000"/>
          <w:right w:val="single" w:sz="3" w:space="0" w:color="000000"/>
        </w:pBdr>
        <w:spacing w:after="0" w:line="265" w:lineRule="auto"/>
        <w:ind w:left="384" w:right="978"/>
      </w:pPr>
      <w:r>
        <w:t>Rated 3 for Twelve Monkeys (1995)</w:t>
      </w:r>
    </w:p>
    <w:p w14:paraId="6374DDDE" w14:textId="77777777" w:rsidR="007A4032" w:rsidRDefault="00000000">
      <w:pPr>
        <w:pBdr>
          <w:top w:val="single" w:sz="3" w:space="0" w:color="000000"/>
          <w:left w:val="single" w:sz="3" w:space="0" w:color="000000"/>
          <w:bottom w:val="single" w:sz="3" w:space="0" w:color="000000"/>
          <w:right w:val="single" w:sz="3" w:space="0" w:color="000000"/>
        </w:pBdr>
        <w:spacing w:after="0" w:line="265" w:lineRule="auto"/>
        <w:ind w:left="384" w:right="978"/>
      </w:pPr>
      <w:r>
        <w:t>Rated 5 for Usual Suspects, The (1995)</w:t>
      </w:r>
    </w:p>
    <w:p w14:paraId="15708550" w14:textId="77777777" w:rsidR="007A4032" w:rsidRDefault="00000000">
      <w:pPr>
        <w:pBdr>
          <w:top w:val="single" w:sz="3" w:space="0" w:color="000000"/>
          <w:left w:val="single" w:sz="3" w:space="0" w:color="000000"/>
          <w:bottom w:val="single" w:sz="3" w:space="0" w:color="000000"/>
          <w:right w:val="single" w:sz="3" w:space="0" w:color="000000"/>
        </w:pBdr>
        <w:spacing w:after="0" w:line="265" w:lineRule="auto"/>
        <w:ind w:left="384" w:right="978"/>
      </w:pPr>
      <w:r>
        <w:t>Rated 4 for Outbreak (1995)</w:t>
      </w:r>
    </w:p>
    <w:p w14:paraId="18B7049D" w14:textId="77777777" w:rsidR="007A4032" w:rsidRDefault="00000000">
      <w:pPr>
        <w:pBdr>
          <w:top w:val="single" w:sz="3" w:space="0" w:color="000000"/>
          <w:left w:val="single" w:sz="3" w:space="0" w:color="000000"/>
          <w:bottom w:val="single" w:sz="3" w:space="0" w:color="000000"/>
          <w:right w:val="single" w:sz="3" w:space="0" w:color="000000"/>
        </w:pBdr>
        <w:spacing w:after="0" w:line="265" w:lineRule="auto"/>
        <w:ind w:left="384" w:right="978"/>
      </w:pPr>
      <w:r>
        <w:t>Rated 5 for Shawshank Redemption, The (1994)</w:t>
      </w:r>
    </w:p>
    <w:p w14:paraId="4038B781" w14:textId="77777777" w:rsidR="007A4032" w:rsidRDefault="00000000">
      <w:pPr>
        <w:pBdr>
          <w:top w:val="single" w:sz="3" w:space="0" w:color="000000"/>
          <w:left w:val="single" w:sz="3" w:space="0" w:color="000000"/>
          <w:bottom w:val="single" w:sz="3" w:space="0" w:color="000000"/>
          <w:right w:val="single" w:sz="3" w:space="0" w:color="000000"/>
        </w:pBdr>
        <w:spacing w:after="0" w:line="265" w:lineRule="auto"/>
        <w:ind w:left="384" w:right="978"/>
      </w:pPr>
      <w:r>
        <w:t>Rated 3 for While You Were Sleeping (1995)</w:t>
      </w:r>
    </w:p>
    <w:p w14:paraId="5AE499BE" w14:textId="77777777" w:rsidR="007A4032" w:rsidRDefault="00000000">
      <w:pPr>
        <w:pBdr>
          <w:top w:val="single" w:sz="3" w:space="0" w:color="000000"/>
          <w:left w:val="single" w:sz="3" w:space="0" w:color="000000"/>
          <w:bottom w:val="single" w:sz="3" w:space="0" w:color="000000"/>
          <w:right w:val="single" w:sz="3" w:space="0" w:color="000000"/>
        </w:pBdr>
        <w:spacing w:after="0" w:line="265" w:lineRule="auto"/>
        <w:ind w:left="384" w:right="978"/>
      </w:pPr>
      <w:r>
        <w:t>Rated 5 for Forrest Gump (1994)</w:t>
      </w:r>
    </w:p>
    <w:p w14:paraId="0EEAEB9D" w14:textId="77777777" w:rsidR="007A4032" w:rsidRDefault="00000000">
      <w:pPr>
        <w:pBdr>
          <w:top w:val="single" w:sz="3" w:space="0" w:color="000000"/>
          <w:left w:val="single" w:sz="3" w:space="0" w:color="000000"/>
          <w:bottom w:val="single" w:sz="3" w:space="0" w:color="000000"/>
          <w:right w:val="single" w:sz="3" w:space="0" w:color="000000"/>
        </w:pBdr>
        <w:spacing w:after="0" w:line="265" w:lineRule="auto"/>
        <w:ind w:left="384" w:right="978"/>
      </w:pPr>
      <w:r>
        <w:t>Rated 2 for Silence of the Lambs, The (1991)</w:t>
      </w:r>
    </w:p>
    <w:p w14:paraId="655D947D" w14:textId="77777777" w:rsidR="007A4032" w:rsidRDefault="00000000">
      <w:pPr>
        <w:pBdr>
          <w:top w:val="single" w:sz="3" w:space="0" w:color="000000"/>
          <w:left w:val="single" w:sz="3" w:space="0" w:color="000000"/>
          <w:bottom w:val="single" w:sz="3" w:space="0" w:color="000000"/>
          <w:right w:val="single" w:sz="3" w:space="0" w:color="000000"/>
        </w:pBdr>
        <w:spacing w:after="0" w:line="265" w:lineRule="auto"/>
        <w:ind w:left="384" w:right="978"/>
      </w:pPr>
      <w:r>
        <w:t>Rated 4 for Alien (1979)</w:t>
      </w:r>
    </w:p>
    <w:p w14:paraId="521670ED" w14:textId="77777777" w:rsidR="007A4032" w:rsidRDefault="00000000">
      <w:pPr>
        <w:pBdr>
          <w:top w:val="single" w:sz="3" w:space="0" w:color="000000"/>
          <w:left w:val="single" w:sz="3" w:space="0" w:color="000000"/>
          <w:bottom w:val="single" w:sz="3" w:space="0" w:color="000000"/>
          <w:right w:val="single" w:sz="3" w:space="0" w:color="000000"/>
        </w:pBdr>
        <w:spacing w:after="0" w:line="265" w:lineRule="auto"/>
        <w:ind w:left="384" w:right="978"/>
      </w:pPr>
      <w:r>
        <w:t>Rated 5 for Die Hard 2 (1990)</w:t>
      </w:r>
    </w:p>
    <w:p w14:paraId="41F7150E" w14:textId="77777777" w:rsidR="007A4032" w:rsidRDefault="00000000">
      <w:pPr>
        <w:pBdr>
          <w:top w:val="single" w:sz="3" w:space="0" w:color="000000"/>
          <w:left w:val="single" w:sz="3" w:space="0" w:color="000000"/>
          <w:bottom w:val="single" w:sz="3" w:space="0" w:color="000000"/>
          <w:right w:val="single" w:sz="3" w:space="0" w:color="000000"/>
        </w:pBdr>
        <w:spacing w:after="431" w:line="265" w:lineRule="auto"/>
        <w:ind w:left="384" w:right="978"/>
      </w:pPr>
      <w:r>
        <w:t>Rated 5 for Sphere (1998)</w:t>
      </w:r>
    </w:p>
    <w:p w14:paraId="3EEF9593" w14:textId="77777777" w:rsidR="007A4032" w:rsidRDefault="00000000">
      <w:pPr>
        <w:spacing w:after="289" w:line="265" w:lineRule="auto"/>
        <w:ind w:left="168" w:right="986"/>
        <w:jc w:val="center"/>
      </w:pPr>
      <w:r>
        <w:t>Figure 4: Movie recommendations</w:t>
      </w:r>
    </w:p>
    <w:p w14:paraId="0849F9EE" w14:textId="77777777" w:rsidR="007A4032" w:rsidRDefault="00000000">
      <w:pPr>
        <w:spacing w:after="492"/>
        <w:ind w:left="-15" w:right="813" w:firstLine="351"/>
      </w:pPr>
      <w:r>
        <w:t xml:space="preserve">After the additional ratings have been added to the dataset, the script will proceed to train the collaborative filtering model. This will learn the parameters </w:t>
      </w:r>
      <w:r>
        <w:rPr>
          <w:rFonts w:ascii="Calibri" w:eastAsia="Calibri" w:hAnsi="Calibri" w:cs="Calibri"/>
        </w:rPr>
        <w:t xml:space="preserve">X </w:t>
      </w:r>
      <w:r>
        <w:t xml:space="preserve">and </w:t>
      </w:r>
      <w:r>
        <w:rPr>
          <w:rFonts w:ascii="Calibri" w:eastAsia="Calibri" w:hAnsi="Calibri" w:cs="Calibri"/>
        </w:rPr>
        <w:t>Theta</w:t>
      </w:r>
      <w:r>
        <w:t xml:space="preserve">. To predict the rating of movie </w:t>
      </w:r>
      <w:proofErr w:type="spellStart"/>
      <w:r>
        <w:rPr>
          <w:i/>
        </w:rPr>
        <w:t>i</w:t>
      </w:r>
      <w:proofErr w:type="spellEnd"/>
      <w:r>
        <w:rPr>
          <w:i/>
        </w:rPr>
        <w:t xml:space="preserve"> </w:t>
      </w:r>
      <w:r>
        <w:t xml:space="preserve">for user </w:t>
      </w:r>
      <w:r>
        <w:rPr>
          <w:i/>
        </w:rPr>
        <w:t>j</w:t>
      </w:r>
      <w:r>
        <w:t>, you need to compute (</w:t>
      </w:r>
      <w:r>
        <w:rPr>
          <w:i/>
        </w:rPr>
        <w:t>θ</w:t>
      </w:r>
      <w:r>
        <w:rPr>
          <w:vertAlign w:val="superscript"/>
        </w:rPr>
        <w:t>(</w:t>
      </w:r>
      <w:r>
        <w:rPr>
          <w:i/>
          <w:vertAlign w:val="superscript"/>
        </w:rPr>
        <w:t>j</w:t>
      </w:r>
      <w:proofErr w:type="gramStart"/>
      <w:r>
        <w:rPr>
          <w:vertAlign w:val="superscript"/>
        </w:rPr>
        <w:t>)</w:t>
      </w:r>
      <w:r>
        <w:t>)</w:t>
      </w:r>
      <w:r>
        <w:rPr>
          <w:i/>
          <w:vertAlign w:val="superscript"/>
        </w:rPr>
        <w:t>T</w:t>
      </w:r>
      <w:proofErr w:type="gramEnd"/>
      <w:r>
        <w:rPr>
          <w:i/>
          <w:vertAlign w:val="superscript"/>
        </w:rPr>
        <w:t xml:space="preserve"> </w:t>
      </w:r>
      <w:r>
        <w:rPr>
          <w:i/>
        </w:rPr>
        <w:t>x</w:t>
      </w:r>
      <w:r>
        <w:rPr>
          <w:vertAlign w:val="superscript"/>
        </w:rPr>
        <w:t>(</w:t>
      </w:r>
      <w:proofErr w:type="spellStart"/>
      <w:r>
        <w:rPr>
          <w:i/>
          <w:vertAlign w:val="superscript"/>
        </w:rPr>
        <w:t>i</w:t>
      </w:r>
      <w:proofErr w:type="spellEnd"/>
      <w:r>
        <w:rPr>
          <w:vertAlign w:val="superscript"/>
        </w:rPr>
        <w:t>)</w:t>
      </w:r>
      <w:r>
        <w:t xml:space="preserve">. The next part of the script computes the ratings for all the movies and users and displays the movies that it recommends (Figure </w:t>
      </w:r>
      <w:r>
        <w:rPr>
          <w:color w:val="FF0000"/>
        </w:rPr>
        <w:t>4</w:t>
      </w:r>
      <w:r>
        <w:t>), according to ratings that were entered earlier in the script. Note that you might obtain a different set of the predictions due to different random initializations.</w:t>
      </w:r>
    </w:p>
    <w:p w14:paraId="1905C48E" w14:textId="77777777" w:rsidR="007A4032" w:rsidRDefault="00000000">
      <w:pPr>
        <w:pStyle w:val="1"/>
        <w:numPr>
          <w:ilvl w:val="0"/>
          <w:numId w:val="0"/>
        </w:numPr>
        <w:ind w:left="-5"/>
      </w:pPr>
      <w:r>
        <w:lastRenderedPageBreak/>
        <w:t>Submission and Grading</w:t>
      </w:r>
    </w:p>
    <w:p w14:paraId="0D522BB1" w14:textId="77777777" w:rsidR="007A4032" w:rsidRDefault="00000000">
      <w:pPr>
        <w:ind w:left="-5" w:right="813"/>
      </w:pPr>
      <w:r>
        <w:t xml:space="preserve">After completing various parts of the assignment, be sure to use the </w:t>
      </w:r>
      <w:r>
        <w:rPr>
          <w:rFonts w:ascii="Calibri" w:eastAsia="Calibri" w:hAnsi="Calibri" w:cs="Calibri"/>
        </w:rPr>
        <w:t xml:space="preserve">submit </w:t>
      </w:r>
      <w:r>
        <w:t>function system to submit your solutions to our servers. The following is a breakdown of how each part of this exercise is scored.</w:t>
      </w:r>
    </w:p>
    <w:tbl>
      <w:tblPr>
        <w:tblStyle w:val="TableGrid"/>
        <w:tblW w:w="7688" w:type="dxa"/>
        <w:tblInd w:w="0" w:type="dxa"/>
        <w:tblCellMar>
          <w:top w:w="35" w:type="dxa"/>
          <w:left w:w="120" w:type="dxa"/>
          <w:bottom w:w="0" w:type="dxa"/>
          <w:right w:w="115" w:type="dxa"/>
        </w:tblCellMar>
        <w:tblLook w:val="04A0" w:firstRow="1" w:lastRow="0" w:firstColumn="1" w:lastColumn="0" w:noHBand="0" w:noVBand="1"/>
      </w:tblPr>
      <w:tblGrid>
        <w:gridCol w:w="3928"/>
        <w:gridCol w:w="2462"/>
        <w:gridCol w:w="1298"/>
      </w:tblGrid>
      <w:tr w:rsidR="007A4032" w14:paraId="51164F28" w14:textId="77777777">
        <w:trPr>
          <w:trHeight w:val="293"/>
        </w:trPr>
        <w:tc>
          <w:tcPr>
            <w:tcW w:w="3928" w:type="dxa"/>
            <w:tcBorders>
              <w:top w:val="nil"/>
              <w:left w:val="nil"/>
              <w:bottom w:val="single" w:sz="3" w:space="0" w:color="000000"/>
              <w:right w:val="single" w:sz="3" w:space="0" w:color="000000"/>
            </w:tcBorders>
          </w:tcPr>
          <w:p w14:paraId="2462F04E" w14:textId="77777777" w:rsidR="007A4032" w:rsidRDefault="00000000">
            <w:pPr>
              <w:spacing w:after="0" w:line="259" w:lineRule="auto"/>
              <w:ind w:left="0" w:right="0" w:firstLine="0"/>
              <w:jc w:val="left"/>
            </w:pPr>
            <w:r>
              <w:rPr>
                <w:b/>
              </w:rPr>
              <w:t>Part</w:t>
            </w:r>
          </w:p>
        </w:tc>
        <w:tc>
          <w:tcPr>
            <w:tcW w:w="2462" w:type="dxa"/>
            <w:tcBorders>
              <w:top w:val="nil"/>
              <w:left w:val="single" w:sz="3" w:space="0" w:color="000000"/>
              <w:bottom w:val="single" w:sz="3" w:space="0" w:color="000000"/>
              <w:right w:val="single" w:sz="3" w:space="0" w:color="000000"/>
            </w:tcBorders>
          </w:tcPr>
          <w:p w14:paraId="02A9B35C" w14:textId="77777777" w:rsidR="007A4032" w:rsidRDefault="00000000">
            <w:pPr>
              <w:spacing w:after="0" w:line="259" w:lineRule="auto"/>
              <w:ind w:left="4" w:right="0" w:firstLine="0"/>
              <w:jc w:val="left"/>
            </w:pPr>
            <w:r>
              <w:rPr>
                <w:b/>
              </w:rPr>
              <w:t>Submitted File</w:t>
            </w:r>
          </w:p>
        </w:tc>
        <w:tc>
          <w:tcPr>
            <w:tcW w:w="1298" w:type="dxa"/>
            <w:tcBorders>
              <w:top w:val="nil"/>
              <w:left w:val="single" w:sz="3" w:space="0" w:color="000000"/>
              <w:bottom w:val="single" w:sz="3" w:space="0" w:color="000000"/>
              <w:right w:val="nil"/>
            </w:tcBorders>
          </w:tcPr>
          <w:p w14:paraId="43528DCA" w14:textId="77777777" w:rsidR="007A4032" w:rsidRDefault="00000000">
            <w:pPr>
              <w:spacing w:after="0" w:line="259" w:lineRule="auto"/>
              <w:ind w:left="0" w:right="0" w:firstLine="0"/>
              <w:jc w:val="center"/>
            </w:pPr>
            <w:r>
              <w:rPr>
                <w:b/>
              </w:rPr>
              <w:t>Points</w:t>
            </w:r>
          </w:p>
        </w:tc>
      </w:tr>
      <w:tr w:rsidR="007A4032" w14:paraId="1F2FA6D6" w14:textId="77777777">
        <w:trPr>
          <w:trHeight w:val="294"/>
        </w:trPr>
        <w:tc>
          <w:tcPr>
            <w:tcW w:w="3928" w:type="dxa"/>
            <w:tcBorders>
              <w:top w:val="single" w:sz="3" w:space="0" w:color="000000"/>
              <w:left w:val="nil"/>
              <w:bottom w:val="nil"/>
              <w:right w:val="single" w:sz="3" w:space="0" w:color="000000"/>
            </w:tcBorders>
          </w:tcPr>
          <w:p w14:paraId="5FE79B07" w14:textId="77777777" w:rsidR="007A4032" w:rsidRDefault="00000000">
            <w:pPr>
              <w:spacing w:after="0" w:line="259" w:lineRule="auto"/>
              <w:ind w:left="0" w:right="0" w:firstLine="0"/>
              <w:jc w:val="left"/>
            </w:pPr>
            <w:r>
              <w:t>Estimate Gaussian Parameters</w:t>
            </w:r>
          </w:p>
        </w:tc>
        <w:tc>
          <w:tcPr>
            <w:tcW w:w="2462" w:type="dxa"/>
            <w:tcBorders>
              <w:top w:val="single" w:sz="3" w:space="0" w:color="000000"/>
              <w:left w:val="single" w:sz="3" w:space="0" w:color="000000"/>
              <w:bottom w:val="nil"/>
              <w:right w:val="single" w:sz="3" w:space="0" w:color="000000"/>
            </w:tcBorders>
          </w:tcPr>
          <w:p w14:paraId="53335227" w14:textId="77777777" w:rsidR="007A4032" w:rsidRDefault="00000000">
            <w:pPr>
              <w:spacing w:after="0" w:line="259" w:lineRule="auto"/>
              <w:ind w:left="4" w:right="0" w:firstLine="0"/>
              <w:jc w:val="left"/>
            </w:pPr>
            <w:proofErr w:type="spellStart"/>
            <w:r>
              <w:rPr>
                <w:rFonts w:ascii="Calibri" w:eastAsia="Calibri" w:hAnsi="Calibri" w:cs="Calibri"/>
              </w:rPr>
              <w:t>estimateGuassian.m</w:t>
            </w:r>
            <w:proofErr w:type="spellEnd"/>
          </w:p>
        </w:tc>
        <w:tc>
          <w:tcPr>
            <w:tcW w:w="1298" w:type="dxa"/>
            <w:tcBorders>
              <w:top w:val="single" w:sz="3" w:space="0" w:color="000000"/>
              <w:left w:val="single" w:sz="3" w:space="0" w:color="000000"/>
              <w:bottom w:val="nil"/>
              <w:right w:val="nil"/>
            </w:tcBorders>
          </w:tcPr>
          <w:p w14:paraId="72E3909C" w14:textId="77777777" w:rsidR="007A4032" w:rsidRDefault="00000000">
            <w:pPr>
              <w:spacing w:after="0" w:line="259" w:lineRule="auto"/>
              <w:ind w:left="63" w:right="0" w:firstLine="0"/>
              <w:jc w:val="left"/>
            </w:pPr>
            <w:r>
              <w:t>15 points</w:t>
            </w:r>
          </w:p>
        </w:tc>
      </w:tr>
      <w:tr w:rsidR="007A4032" w14:paraId="5D898155" w14:textId="77777777">
        <w:trPr>
          <w:trHeight w:val="292"/>
        </w:trPr>
        <w:tc>
          <w:tcPr>
            <w:tcW w:w="3928" w:type="dxa"/>
            <w:tcBorders>
              <w:top w:val="nil"/>
              <w:left w:val="nil"/>
              <w:bottom w:val="single" w:sz="3" w:space="0" w:color="000000"/>
              <w:right w:val="single" w:sz="3" w:space="0" w:color="000000"/>
            </w:tcBorders>
          </w:tcPr>
          <w:p w14:paraId="02202475" w14:textId="77777777" w:rsidR="007A4032" w:rsidRDefault="00000000">
            <w:pPr>
              <w:spacing w:after="0" w:line="259" w:lineRule="auto"/>
              <w:ind w:left="0" w:right="0" w:firstLine="0"/>
              <w:jc w:val="left"/>
            </w:pPr>
            <w:r>
              <w:t>Select Threshold</w:t>
            </w:r>
          </w:p>
        </w:tc>
        <w:tc>
          <w:tcPr>
            <w:tcW w:w="2462" w:type="dxa"/>
            <w:tcBorders>
              <w:top w:val="nil"/>
              <w:left w:val="single" w:sz="3" w:space="0" w:color="000000"/>
              <w:bottom w:val="single" w:sz="3" w:space="0" w:color="000000"/>
              <w:right w:val="single" w:sz="3" w:space="0" w:color="000000"/>
            </w:tcBorders>
          </w:tcPr>
          <w:p w14:paraId="26233F46" w14:textId="77777777" w:rsidR="007A4032" w:rsidRDefault="00000000">
            <w:pPr>
              <w:spacing w:after="0" w:line="259" w:lineRule="auto"/>
              <w:ind w:left="4" w:right="0" w:firstLine="0"/>
              <w:jc w:val="left"/>
            </w:pPr>
            <w:proofErr w:type="spellStart"/>
            <w:r>
              <w:rPr>
                <w:rFonts w:ascii="Calibri" w:eastAsia="Calibri" w:hAnsi="Calibri" w:cs="Calibri"/>
              </w:rPr>
              <w:t>selectThreshold.m</w:t>
            </w:r>
            <w:proofErr w:type="spellEnd"/>
          </w:p>
        </w:tc>
        <w:tc>
          <w:tcPr>
            <w:tcW w:w="1298" w:type="dxa"/>
            <w:tcBorders>
              <w:top w:val="nil"/>
              <w:left w:val="single" w:sz="3" w:space="0" w:color="000000"/>
              <w:bottom w:val="single" w:sz="3" w:space="0" w:color="000000"/>
              <w:right w:val="nil"/>
            </w:tcBorders>
          </w:tcPr>
          <w:p w14:paraId="313F1EB3" w14:textId="77777777" w:rsidR="007A4032" w:rsidRDefault="00000000">
            <w:pPr>
              <w:spacing w:after="0" w:line="259" w:lineRule="auto"/>
              <w:ind w:left="63" w:right="0" w:firstLine="0"/>
              <w:jc w:val="left"/>
            </w:pPr>
            <w:r>
              <w:t>15 points</w:t>
            </w:r>
          </w:p>
        </w:tc>
      </w:tr>
      <w:tr w:rsidR="007A4032" w14:paraId="637A8B8A" w14:textId="77777777">
        <w:trPr>
          <w:trHeight w:val="294"/>
        </w:trPr>
        <w:tc>
          <w:tcPr>
            <w:tcW w:w="3928" w:type="dxa"/>
            <w:tcBorders>
              <w:top w:val="single" w:sz="3" w:space="0" w:color="000000"/>
              <w:left w:val="nil"/>
              <w:bottom w:val="nil"/>
              <w:right w:val="single" w:sz="3" w:space="0" w:color="000000"/>
            </w:tcBorders>
          </w:tcPr>
          <w:p w14:paraId="7F337E94" w14:textId="77777777" w:rsidR="007A4032" w:rsidRDefault="00000000">
            <w:pPr>
              <w:spacing w:after="0" w:line="259" w:lineRule="auto"/>
              <w:ind w:left="0" w:right="0" w:firstLine="0"/>
              <w:jc w:val="left"/>
            </w:pPr>
            <w:r>
              <w:t>Collaborative Filtering Cost</w:t>
            </w:r>
          </w:p>
        </w:tc>
        <w:tc>
          <w:tcPr>
            <w:tcW w:w="2462" w:type="dxa"/>
            <w:tcBorders>
              <w:top w:val="single" w:sz="3" w:space="0" w:color="000000"/>
              <w:left w:val="single" w:sz="3" w:space="0" w:color="000000"/>
              <w:bottom w:val="nil"/>
              <w:right w:val="single" w:sz="3" w:space="0" w:color="000000"/>
            </w:tcBorders>
          </w:tcPr>
          <w:p w14:paraId="758BF8C3" w14:textId="77777777" w:rsidR="007A4032" w:rsidRDefault="00000000">
            <w:pPr>
              <w:spacing w:after="0" w:line="259" w:lineRule="auto"/>
              <w:ind w:left="4" w:right="0" w:firstLine="0"/>
              <w:jc w:val="left"/>
            </w:pPr>
            <w:proofErr w:type="spellStart"/>
            <w:r>
              <w:rPr>
                <w:rFonts w:ascii="Calibri" w:eastAsia="Calibri" w:hAnsi="Calibri" w:cs="Calibri"/>
              </w:rPr>
              <w:t>cofiCostFunc.m</w:t>
            </w:r>
            <w:proofErr w:type="spellEnd"/>
          </w:p>
        </w:tc>
        <w:tc>
          <w:tcPr>
            <w:tcW w:w="1298" w:type="dxa"/>
            <w:tcBorders>
              <w:top w:val="single" w:sz="3" w:space="0" w:color="000000"/>
              <w:left w:val="single" w:sz="3" w:space="0" w:color="000000"/>
              <w:bottom w:val="nil"/>
              <w:right w:val="nil"/>
            </w:tcBorders>
          </w:tcPr>
          <w:p w14:paraId="15D33A91" w14:textId="77777777" w:rsidR="007A4032" w:rsidRDefault="00000000">
            <w:pPr>
              <w:spacing w:after="0" w:line="259" w:lineRule="auto"/>
              <w:ind w:left="63" w:right="0" w:firstLine="0"/>
              <w:jc w:val="left"/>
            </w:pPr>
            <w:r>
              <w:t>20 points</w:t>
            </w:r>
          </w:p>
        </w:tc>
      </w:tr>
      <w:tr w:rsidR="007A4032" w14:paraId="50C95F7F" w14:textId="77777777">
        <w:trPr>
          <w:trHeight w:val="289"/>
        </w:trPr>
        <w:tc>
          <w:tcPr>
            <w:tcW w:w="3928" w:type="dxa"/>
            <w:tcBorders>
              <w:top w:val="nil"/>
              <w:left w:val="nil"/>
              <w:bottom w:val="nil"/>
              <w:right w:val="single" w:sz="3" w:space="0" w:color="000000"/>
            </w:tcBorders>
          </w:tcPr>
          <w:p w14:paraId="6F48162E" w14:textId="77777777" w:rsidR="007A4032" w:rsidRDefault="00000000">
            <w:pPr>
              <w:spacing w:after="0" w:line="259" w:lineRule="auto"/>
              <w:ind w:left="0" w:right="0" w:firstLine="0"/>
              <w:jc w:val="left"/>
            </w:pPr>
            <w:r>
              <w:t>Collaborative Filtering Gradient</w:t>
            </w:r>
          </w:p>
        </w:tc>
        <w:tc>
          <w:tcPr>
            <w:tcW w:w="2462" w:type="dxa"/>
            <w:tcBorders>
              <w:top w:val="nil"/>
              <w:left w:val="single" w:sz="3" w:space="0" w:color="000000"/>
              <w:bottom w:val="nil"/>
              <w:right w:val="single" w:sz="3" w:space="0" w:color="000000"/>
            </w:tcBorders>
          </w:tcPr>
          <w:p w14:paraId="3B87D5E0" w14:textId="77777777" w:rsidR="007A4032" w:rsidRDefault="00000000">
            <w:pPr>
              <w:spacing w:after="0" w:line="259" w:lineRule="auto"/>
              <w:ind w:left="4" w:right="0" w:firstLine="0"/>
              <w:jc w:val="left"/>
            </w:pPr>
            <w:proofErr w:type="spellStart"/>
            <w:r>
              <w:rPr>
                <w:rFonts w:ascii="Calibri" w:eastAsia="Calibri" w:hAnsi="Calibri" w:cs="Calibri"/>
              </w:rPr>
              <w:t>cofiCostFunc.m</w:t>
            </w:r>
            <w:proofErr w:type="spellEnd"/>
          </w:p>
        </w:tc>
        <w:tc>
          <w:tcPr>
            <w:tcW w:w="1298" w:type="dxa"/>
            <w:tcBorders>
              <w:top w:val="nil"/>
              <w:left w:val="single" w:sz="3" w:space="0" w:color="000000"/>
              <w:bottom w:val="nil"/>
              <w:right w:val="nil"/>
            </w:tcBorders>
          </w:tcPr>
          <w:p w14:paraId="6524D341" w14:textId="77777777" w:rsidR="007A4032" w:rsidRDefault="00000000">
            <w:pPr>
              <w:spacing w:after="0" w:line="259" w:lineRule="auto"/>
              <w:ind w:left="63" w:right="0" w:firstLine="0"/>
              <w:jc w:val="left"/>
            </w:pPr>
            <w:r>
              <w:t>30 points</w:t>
            </w:r>
          </w:p>
        </w:tc>
      </w:tr>
      <w:tr w:rsidR="007A4032" w14:paraId="6053F920" w14:textId="77777777">
        <w:trPr>
          <w:trHeight w:val="289"/>
        </w:trPr>
        <w:tc>
          <w:tcPr>
            <w:tcW w:w="3928" w:type="dxa"/>
            <w:tcBorders>
              <w:top w:val="nil"/>
              <w:left w:val="nil"/>
              <w:bottom w:val="nil"/>
              <w:right w:val="single" w:sz="3" w:space="0" w:color="000000"/>
            </w:tcBorders>
          </w:tcPr>
          <w:p w14:paraId="586160C7" w14:textId="77777777" w:rsidR="007A4032" w:rsidRDefault="00000000">
            <w:pPr>
              <w:spacing w:after="0" w:line="259" w:lineRule="auto"/>
              <w:ind w:left="0" w:right="0" w:firstLine="0"/>
              <w:jc w:val="left"/>
            </w:pPr>
            <w:r>
              <w:t>Regularized Cost</w:t>
            </w:r>
          </w:p>
        </w:tc>
        <w:tc>
          <w:tcPr>
            <w:tcW w:w="2462" w:type="dxa"/>
            <w:tcBorders>
              <w:top w:val="nil"/>
              <w:left w:val="single" w:sz="3" w:space="0" w:color="000000"/>
              <w:bottom w:val="nil"/>
              <w:right w:val="single" w:sz="3" w:space="0" w:color="000000"/>
            </w:tcBorders>
          </w:tcPr>
          <w:p w14:paraId="2ACAA3BC" w14:textId="77777777" w:rsidR="007A4032" w:rsidRDefault="00000000">
            <w:pPr>
              <w:spacing w:after="0" w:line="259" w:lineRule="auto"/>
              <w:ind w:left="4" w:right="0" w:firstLine="0"/>
              <w:jc w:val="left"/>
            </w:pPr>
            <w:proofErr w:type="spellStart"/>
            <w:r>
              <w:rPr>
                <w:rFonts w:ascii="Calibri" w:eastAsia="Calibri" w:hAnsi="Calibri" w:cs="Calibri"/>
              </w:rPr>
              <w:t>cofiCostFunc.m</w:t>
            </w:r>
            <w:proofErr w:type="spellEnd"/>
          </w:p>
        </w:tc>
        <w:tc>
          <w:tcPr>
            <w:tcW w:w="1298" w:type="dxa"/>
            <w:tcBorders>
              <w:top w:val="nil"/>
              <w:left w:val="single" w:sz="3" w:space="0" w:color="000000"/>
              <w:bottom w:val="nil"/>
              <w:right w:val="nil"/>
            </w:tcBorders>
          </w:tcPr>
          <w:p w14:paraId="3AF83D49" w14:textId="77777777" w:rsidR="007A4032" w:rsidRDefault="00000000">
            <w:pPr>
              <w:spacing w:after="0" w:line="259" w:lineRule="auto"/>
              <w:ind w:left="63" w:right="0" w:firstLine="0"/>
              <w:jc w:val="left"/>
            </w:pPr>
            <w:r>
              <w:t>10 points</w:t>
            </w:r>
          </w:p>
        </w:tc>
      </w:tr>
      <w:tr w:rsidR="007A4032" w14:paraId="43A8C84B" w14:textId="77777777">
        <w:trPr>
          <w:trHeight w:val="292"/>
        </w:trPr>
        <w:tc>
          <w:tcPr>
            <w:tcW w:w="3928" w:type="dxa"/>
            <w:tcBorders>
              <w:top w:val="nil"/>
              <w:left w:val="nil"/>
              <w:bottom w:val="single" w:sz="3" w:space="0" w:color="000000"/>
              <w:right w:val="single" w:sz="3" w:space="0" w:color="000000"/>
            </w:tcBorders>
          </w:tcPr>
          <w:p w14:paraId="10893824" w14:textId="77777777" w:rsidR="007A4032" w:rsidRDefault="00000000">
            <w:pPr>
              <w:spacing w:after="0" w:line="259" w:lineRule="auto"/>
              <w:ind w:left="0" w:right="0" w:firstLine="0"/>
              <w:jc w:val="left"/>
            </w:pPr>
            <w:r>
              <w:t>Gradient with regularization</w:t>
            </w:r>
          </w:p>
        </w:tc>
        <w:tc>
          <w:tcPr>
            <w:tcW w:w="2462" w:type="dxa"/>
            <w:tcBorders>
              <w:top w:val="nil"/>
              <w:left w:val="single" w:sz="3" w:space="0" w:color="000000"/>
              <w:bottom w:val="single" w:sz="3" w:space="0" w:color="000000"/>
              <w:right w:val="single" w:sz="3" w:space="0" w:color="000000"/>
            </w:tcBorders>
          </w:tcPr>
          <w:p w14:paraId="7B3B65B0" w14:textId="77777777" w:rsidR="007A4032" w:rsidRDefault="00000000">
            <w:pPr>
              <w:spacing w:after="0" w:line="259" w:lineRule="auto"/>
              <w:ind w:left="4" w:right="0" w:firstLine="0"/>
              <w:jc w:val="left"/>
            </w:pPr>
            <w:proofErr w:type="spellStart"/>
            <w:r>
              <w:rPr>
                <w:rFonts w:ascii="Calibri" w:eastAsia="Calibri" w:hAnsi="Calibri" w:cs="Calibri"/>
              </w:rPr>
              <w:t>cofiCostFunc.m</w:t>
            </w:r>
            <w:proofErr w:type="spellEnd"/>
          </w:p>
        </w:tc>
        <w:tc>
          <w:tcPr>
            <w:tcW w:w="1298" w:type="dxa"/>
            <w:tcBorders>
              <w:top w:val="nil"/>
              <w:left w:val="single" w:sz="3" w:space="0" w:color="000000"/>
              <w:bottom w:val="single" w:sz="3" w:space="0" w:color="000000"/>
              <w:right w:val="nil"/>
            </w:tcBorders>
          </w:tcPr>
          <w:p w14:paraId="30B8FC03" w14:textId="77777777" w:rsidR="007A4032" w:rsidRDefault="00000000">
            <w:pPr>
              <w:spacing w:after="0" w:line="259" w:lineRule="auto"/>
              <w:ind w:left="63" w:right="0" w:firstLine="0"/>
              <w:jc w:val="left"/>
            </w:pPr>
            <w:r>
              <w:t>10 points</w:t>
            </w:r>
          </w:p>
        </w:tc>
      </w:tr>
      <w:tr w:rsidR="007A4032" w14:paraId="71BA673C" w14:textId="77777777">
        <w:trPr>
          <w:trHeight w:val="293"/>
        </w:trPr>
        <w:tc>
          <w:tcPr>
            <w:tcW w:w="3928" w:type="dxa"/>
            <w:tcBorders>
              <w:top w:val="single" w:sz="3" w:space="0" w:color="000000"/>
              <w:left w:val="nil"/>
              <w:bottom w:val="nil"/>
              <w:right w:val="single" w:sz="3" w:space="0" w:color="000000"/>
            </w:tcBorders>
          </w:tcPr>
          <w:p w14:paraId="3D18D0D8" w14:textId="77777777" w:rsidR="007A4032" w:rsidRDefault="00000000">
            <w:pPr>
              <w:spacing w:after="0" w:line="259" w:lineRule="auto"/>
              <w:ind w:left="0" w:right="0" w:firstLine="0"/>
              <w:jc w:val="left"/>
            </w:pPr>
            <w:r>
              <w:t>Total Points</w:t>
            </w:r>
          </w:p>
        </w:tc>
        <w:tc>
          <w:tcPr>
            <w:tcW w:w="2462" w:type="dxa"/>
            <w:tcBorders>
              <w:top w:val="single" w:sz="3" w:space="0" w:color="000000"/>
              <w:left w:val="single" w:sz="3" w:space="0" w:color="000000"/>
              <w:bottom w:val="nil"/>
              <w:right w:val="single" w:sz="3" w:space="0" w:color="000000"/>
            </w:tcBorders>
          </w:tcPr>
          <w:p w14:paraId="7C10C203" w14:textId="77777777" w:rsidR="007A4032" w:rsidRDefault="007A4032">
            <w:pPr>
              <w:spacing w:after="160" w:line="259" w:lineRule="auto"/>
              <w:ind w:left="0" w:right="0" w:firstLine="0"/>
              <w:jc w:val="left"/>
            </w:pPr>
          </w:p>
        </w:tc>
        <w:tc>
          <w:tcPr>
            <w:tcW w:w="1298" w:type="dxa"/>
            <w:tcBorders>
              <w:top w:val="single" w:sz="3" w:space="0" w:color="000000"/>
              <w:left w:val="single" w:sz="3" w:space="0" w:color="000000"/>
              <w:bottom w:val="nil"/>
              <w:right w:val="nil"/>
            </w:tcBorders>
          </w:tcPr>
          <w:p w14:paraId="29EFDB3C" w14:textId="77777777" w:rsidR="007A4032" w:rsidRDefault="00000000">
            <w:pPr>
              <w:spacing w:after="0" w:line="259" w:lineRule="auto"/>
              <w:ind w:left="4" w:right="0" w:firstLine="0"/>
              <w:jc w:val="left"/>
            </w:pPr>
            <w:r>
              <w:t>100 points</w:t>
            </w:r>
          </w:p>
        </w:tc>
      </w:tr>
    </w:tbl>
    <w:p w14:paraId="17174BDB" w14:textId="77777777" w:rsidR="007A4032" w:rsidRDefault="00000000">
      <w:pPr>
        <w:ind w:left="-15" w:right="813" w:firstLine="351"/>
      </w:pPr>
      <w:r>
        <w:t>You are allowed to submit your solutions multiple times, and we will take only the highest score into consideration.</w:t>
      </w:r>
    </w:p>
    <w:sectPr w:rsidR="007A4032">
      <w:footerReference w:type="even" r:id="rId36"/>
      <w:footerReference w:type="default" r:id="rId37"/>
      <w:footerReference w:type="first" r:id="rId38"/>
      <w:pgSz w:w="12240" w:h="15840"/>
      <w:pgMar w:top="2516" w:right="1424" w:bottom="1757" w:left="2217" w:header="720" w:footer="11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A2AD3" w14:textId="77777777" w:rsidR="00ED2F55" w:rsidRDefault="00ED2F55">
      <w:pPr>
        <w:spacing w:after="0" w:line="240" w:lineRule="auto"/>
      </w:pPr>
      <w:r>
        <w:separator/>
      </w:r>
    </w:p>
  </w:endnote>
  <w:endnote w:type="continuationSeparator" w:id="0">
    <w:p w14:paraId="2F271F2B" w14:textId="77777777" w:rsidR="00ED2F55" w:rsidRDefault="00ED2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10C75" w14:textId="77777777" w:rsidR="007A4032"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BCB68" w14:textId="77777777" w:rsidR="007A4032"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C8912" w14:textId="77777777" w:rsidR="007A4032"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8DFE7" w14:textId="77777777" w:rsidR="00ED2F55" w:rsidRDefault="00ED2F55">
      <w:pPr>
        <w:spacing w:after="0" w:line="282" w:lineRule="auto"/>
        <w:ind w:left="0" w:right="651" w:firstLine="269"/>
      </w:pPr>
      <w:r>
        <w:separator/>
      </w:r>
    </w:p>
  </w:footnote>
  <w:footnote w:type="continuationSeparator" w:id="0">
    <w:p w14:paraId="64C3E327" w14:textId="77777777" w:rsidR="00ED2F55" w:rsidRDefault="00ED2F55">
      <w:pPr>
        <w:spacing w:after="0" w:line="282" w:lineRule="auto"/>
        <w:ind w:left="0" w:right="651" w:firstLine="269"/>
      </w:pPr>
      <w:r>
        <w:continuationSeparator/>
      </w:r>
    </w:p>
  </w:footnote>
  <w:footnote w:id="1">
    <w:p w14:paraId="286ACDE8" w14:textId="77777777" w:rsidR="007A4032" w:rsidRDefault="00000000">
      <w:pPr>
        <w:pStyle w:val="footnotedescription"/>
        <w:spacing w:line="282" w:lineRule="auto"/>
        <w:ind w:firstLine="269"/>
        <w:jc w:val="both"/>
      </w:pPr>
      <w:r>
        <w:rPr>
          <w:rStyle w:val="footnotemark"/>
        </w:rPr>
        <w:footnoteRef/>
      </w:r>
      <w:r>
        <w:t xml:space="preserve"> Octave is a free alternative to MATLAB. For the programming exercises, you are free to use either Octave or MATLAB.</w:t>
      </w:r>
    </w:p>
  </w:footnote>
  <w:footnote w:id="2">
    <w:p w14:paraId="2469FEEC" w14:textId="77777777" w:rsidR="007A4032" w:rsidRDefault="00000000">
      <w:pPr>
        <w:pStyle w:val="footnotedescription"/>
        <w:ind w:left="269" w:right="0"/>
      </w:pPr>
      <w:r>
        <w:rPr>
          <w:rStyle w:val="footnotemark"/>
        </w:rPr>
        <w:footnoteRef/>
      </w:r>
      <w:r>
        <w:t xml:space="preserve"> </w:t>
      </w:r>
      <w:hyperlink r:id="rId1">
        <w:r>
          <w:rPr>
            <w:color w:val="0000FF"/>
          </w:rPr>
          <w:t>MovieLens 100k Dataset</w:t>
        </w:r>
      </w:hyperlink>
      <w:r>
        <w:rPr>
          <w:color w:val="0000FF"/>
        </w:rPr>
        <w:t xml:space="preserve"> </w:t>
      </w:r>
      <w:r>
        <w:t xml:space="preserve">from </w:t>
      </w:r>
      <w:proofErr w:type="spellStart"/>
      <w:r>
        <w:t>GroupLens</w:t>
      </w:r>
      <w:proofErr w:type="spellEnd"/>
      <w:r>
        <w:t xml:space="preserve"> Research.</w:t>
      </w:r>
    </w:p>
  </w:footnote>
  <w:footnote w:id="3">
    <w:p w14:paraId="11655BB5" w14:textId="77777777" w:rsidR="007A4032" w:rsidRDefault="00000000">
      <w:pPr>
        <w:pStyle w:val="footnotedescription"/>
        <w:ind w:right="881"/>
        <w:jc w:val="right"/>
      </w:pPr>
      <w:r>
        <w:rPr>
          <w:rStyle w:val="footnotemark"/>
        </w:rPr>
        <w:footnoteRef/>
      </w:r>
      <w:r>
        <w:t xml:space="preserve"> This is similar to the numerical check that you used in the neural networks exercise.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C07F3"/>
    <w:multiLevelType w:val="hybridMultilevel"/>
    <w:tmpl w:val="2C5666B4"/>
    <w:lvl w:ilvl="0" w:tplc="70DC1CB4">
      <w:start w:val="1"/>
      <w:numFmt w:val="bullet"/>
      <w:lvlText w:val="•"/>
      <w:lvlJc w:val="left"/>
      <w:pPr>
        <w:ind w:left="4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79A8308">
      <w:start w:val="1"/>
      <w:numFmt w:val="bullet"/>
      <w:lvlText w:val="o"/>
      <w:lvlJc w:val="left"/>
      <w:pPr>
        <w:ind w:left="13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E867C78">
      <w:start w:val="1"/>
      <w:numFmt w:val="bullet"/>
      <w:lvlText w:val="▪"/>
      <w:lvlJc w:val="left"/>
      <w:pPr>
        <w:ind w:left="20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E2A7BC8">
      <w:start w:val="1"/>
      <w:numFmt w:val="bullet"/>
      <w:lvlText w:val="•"/>
      <w:lvlJc w:val="left"/>
      <w:pPr>
        <w:ind w:left="28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8D88494">
      <w:start w:val="1"/>
      <w:numFmt w:val="bullet"/>
      <w:lvlText w:val="o"/>
      <w:lvlJc w:val="left"/>
      <w:pPr>
        <w:ind w:left="35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9C0307E">
      <w:start w:val="1"/>
      <w:numFmt w:val="bullet"/>
      <w:lvlText w:val="▪"/>
      <w:lvlJc w:val="left"/>
      <w:pPr>
        <w:ind w:left="42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45CD690">
      <w:start w:val="1"/>
      <w:numFmt w:val="bullet"/>
      <w:lvlText w:val="•"/>
      <w:lvlJc w:val="left"/>
      <w:pPr>
        <w:ind w:left="49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52478EE">
      <w:start w:val="1"/>
      <w:numFmt w:val="bullet"/>
      <w:lvlText w:val="o"/>
      <w:lvlJc w:val="left"/>
      <w:pPr>
        <w:ind w:left="56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9F44EBC">
      <w:start w:val="1"/>
      <w:numFmt w:val="bullet"/>
      <w:lvlText w:val="▪"/>
      <w:lvlJc w:val="left"/>
      <w:pPr>
        <w:ind w:left="64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075630B"/>
    <w:multiLevelType w:val="multilevel"/>
    <w:tmpl w:val="E0828162"/>
    <w:lvl w:ilvl="0">
      <w:start w:val="1"/>
      <w:numFmt w:val="decimal"/>
      <w:pStyle w:val="1"/>
      <w:lvlText w:val="%1"/>
      <w:lvlJc w:val="left"/>
      <w:pPr>
        <w:ind w:left="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1">
      <w:start w:val="1"/>
      <w:numFmt w:val="decimal"/>
      <w:pStyle w:val="2"/>
      <w:lvlText w:val="%1.%2"/>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start w:val="1"/>
      <w:numFmt w:val="decimal"/>
      <w:pStyle w:val="3"/>
      <w:lvlText w:val="%1.%2.%3"/>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num w:numId="1" w16cid:durableId="1345325047">
    <w:abstractNumId w:val="0"/>
  </w:num>
  <w:num w:numId="2" w16cid:durableId="3329235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4032"/>
    <w:rsid w:val="007A4032"/>
    <w:rsid w:val="00AF4508"/>
    <w:rsid w:val="00ED2F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EEBE6"/>
  <w15:docId w15:val="{DA3FEB87-9722-45B8-985F-FE751A2EC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3" w:line="257" w:lineRule="auto"/>
      <w:ind w:left="10" w:right="828" w:hanging="10"/>
      <w:jc w:val="both"/>
    </w:pPr>
    <w:rPr>
      <w:rFonts w:ascii="Cambria" w:eastAsia="Cambria" w:hAnsi="Cambria" w:cs="Cambria"/>
      <w:color w:val="000000"/>
      <w:sz w:val="24"/>
    </w:rPr>
  </w:style>
  <w:style w:type="paragraph" w:styleId="1">
    <w:name w:val="heading 1"/>
    <w:next w:val="a"/>
    <w:link w:val="10"/>
    <w:uiPriority w:val="9"/>
    <w:qFormat/>
    <w:pPr>
      <w:keepNext/>
      <w:keepLines/>
      <w:numPr>
        <w:numId w:val="2"/>
      </w:numPr>
      <w:spacing w:after="104" w:line="259" w:lineRule="auto"/>
      <w:ind w:left="10" w:hanging="10"/>
      <w:outlineLvl w:val="0"/>
    </w:pPr>
    <w:rPr>
      <w:rFonts w:ascii="Cambria" w:eastAsia="Cambria" w:hAnsi="Cambria" w:cs="Cambria"/>
      <w:b/>
      <w:color w:val="000000"/>
      <w:sz w:val="34"/>
    </w:rPr>
  </w:style>
  <w:style w:type="paragraph" w:styleId="2">
    <w:name w:val="heading 2"/>
    <w:next w:val="a"/>
    <w:link w:val="20"/>
    <w:uiPriority w:val="9"/>
    <w:unhideWhenUsed/>
    <w:qFormat/>
    <w:pPr>
      <w:keepNext/>
      <w:keepLines/>
      <w:numPr>
        <w:ilvl w:val="1"/>
        <w:numId w:val="2"/>
      </w:numPr>
      <w:spacing w:after="88" w:line="259" w:lineRule="auto"/>
      <w:ind w:left="10" w:hanging="10"/>
      <w:outlineLvl w:val="1"/>
    </w:pPr>
    <w:rPr>
      <w:rFonts w:ascii="Cambria" w:eastAsia="Cambria" w:hAnsi="Cambria" w:cs="Cambria"/>
      <w:b/>
      <w:color w:val="000000"/>
      <w:sz w:val="29"/>
    </w:rPr>
  </w:style>
  <w:style w:type="paragraph" w:styleId="3">
    <w:name w:val="heading 3"/>
    <w:next w:val="a"/>
    <w:link w:val="30"/>
    <w:uiPriority w:val="9"/>
    <w:unhideWhenUsed/>
    <w:qFormat/>
    <w:pPr>
      <w:keepNext/>
      <w:keepLines/>
      <w:numPr>
        <w:ilvl w:val="2"/>
        <w:numId w:val="2"/>
      </w:numPr>
      <w:spacing w:after="144" w:line="265" w:lineRule="auto"/>
      <w:ind w:left="10" w:hanging="10"/>
      <w:outlineLvl w:val="2"/>
    </w:pPr>
    <w:rPr>
      <w:rFonts w:ascii="Cambria" w:eastAsia="Cambria" w:hAnsi="Cambria" w:cs="Cambria"/>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link w:val="3"/>
    <w:rPr>
      <w:rFonts w:ascii="Cambria" w:eastAsia="Cambria" w:hAnsi="Cambria" w:cs="Cambria"/>
      <w:b/>
      <w:color w:val="000000"/>
      <w:sz w:val="24"/>
    </w:rPr>
  </w:style>
  <w:style w:type="paragraph" w:customStyle="1" w:styleId="footnotedescription">
    <w:name w:val="footnote description"/>
    <w:next w:val="a"/>
    <w:link w:val="footnotedescriptionChar"/>
    <w:hidden/>
    <w:pPr>
      <w:spacing w:line="259" w:lineRule="auto"/>
      <w:ind w:right="651"/>
    </w:pPr>
    <w:rPr>
      <w:rFonts w:ascii="Cambria" w:eastAsia="Cambria" w:hAnsi="Cambria" w:cs="Cambria"/>
      <w:color w:val="000000"/>
      <w:sz w:val="20"/>
    </w:rPr>
  </w:style>
  <w:style w:type="character" w:customStyle="1" w:styleId="footnotedescriptionChar">
    <w:name w:val="footnote description Char"/>
    <w:link w:val="footnotedescription"/>
    <w:rPr>
      <w:rFonts w:ascii="Cambria" w:eastAsia="Cambria" w:hAnsi="Cambria" w:cs="Cambria"/>
      <w:color w:val="000000"/>
      <w:sz w:val="20"/>
    </w:rPr>
  </w:style>
  <w:style w:type="character" w:customStyle="1" w:styleId="20">
    <w:name w:val="标题 2 字符"/>
    <w:link w:val="2"/>
    <w:rPr>
      <w:rFonts w:ascii="Cambria" w:eastAsia="Cambria" w:hAnsi="Cambria" w:cs="Cambria"/>
      <w:b/>
      <w:color w:val="000000"/>
      <w:sz w:val="29"/>
    </w:rPr>
  </w:style>
  <w:style w:type="character" w:customStyle="1" w:styleId="10">
    <w:name w:val="标题 1 字符"/>
    <w:link w:val="1"/>
    <w:rPr>
      <w:rFonts w:ascii="Cambria" w:eastAsia="Cambria" w:hAnsi="Cambria" w:cs="Cambria"/>
      <w:b/>
      <w:color w:val="000000"/>
      <w:sz w:val="34"/>
    </w:rPr>
  </w:style>
  <w:style w:type="character" w:customStyle="1" w:styleId="footnotemark">
    <w:name w:val="footnote mark"/>
    <w:hidden/>
    <w:rPr>
      <w:rFonts w:ascii="Cambria" w:eastAsia="Cambria" w:hAnsi="Cambria" w:cs="Cambria"/>
      <w:color w:val="000000"/>
      <w:sz w:val="20"/>
      <w:vertAlign w:val="superscript"/>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ntTable" Target="fontTable.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hyperlink" Target="http://www.gnu.org/software/octave/doc/interpreter/"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oter" Target="footer1.xml"/><Relationship Id="rId10" Type="http://schemas.openxmlformats.org/officeDocument/2006/relationships/hyperlink" Target="http://www.mathworks.com/help/matlab/?refresh=true"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hyperlink" Target="http://www.mathworks.com/help/matlab/?refresh=true"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hyperlink" Target="http://www.gnu.org/software/octave/doc/interpreter/" TargetMode="External"/><Relationship Id="rId3" Type="http://schemas.openxmlformats.org/officeDocument/2006/relationships/settings" Target="settings.xml"/></Relationships>
</file>

<file path=word/_rels/footnotes.xml.rels><?xml version="1.0" encoding="UTF-8" standalone="yes"?>
<Relationships xmlns="http://schemas.openxmlformats.org/package/2006/relationships"><Relationship Id="rId1" Type="http://schemas.openxmlformats.org/officeDocument/2006/relationships/hyperlink" Target="http://www.grouplens.org/node/7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3323</Words>
  <Characters>18945</Characters>
  <Application>Microsoft Office Word</Application>
  <DocSecurity>0</DocSecurity>
  <Lines>157</Lines>
  <Paragraphs>44</Paragraphs>
  <ScaleCrop>false</ScaleCrop>
  <Company/>
  <LinksUpToDate>false</LinksUpToDate>
  <CharactersWithSpaces>22224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洋</dc:creator>
  <cp:keywords/>
  <cp:lastModifiedBy>徐 洋</cp:lastModifiedBy>
  <cp:revision>2</cp:revision>
  <dcterms:created xsi:type="dcterms:W3CDTF">2022-08-03T07:11:00Z</dcterms:created>
  <dcterms:modified xsi:type="dcterms:W3CDTF">2022-08-03T07:11:00Z</dcterms:modified>
</cp:coreProperties>
</file>