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25F" w:rsidRDefault="003C0F70" w:rsidP="003C0F70">
      <w:pPr>
        <w:jc w:val="center"/>
        <w:rPr>
          <w:sz w:val="44"/>
          <w:szCs w:val="44"/>
        </w:rPr>
      </w:pPr>
      <w:r w:rsidRPr="003C0F70">
        <w:rPr>
          <w:rFonts w:hint="eastAsia"/>
          <w:sz w:val="44"/>
          <w:szCs w:val="44"/>
        </w:rPr>
        <w:t>翼支付卡</w:t>
      </w:r>
    </w:p>
    <w:p w:rsidR="00CF0481" w:rsidRDefault="00CF0481" w:rsidP="00CF0481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代理商</w:t>
      </w:r>
      <w:r>
        <w:rPr>
          <w:rFonts w:hint="eastAsia"/>
          <w:sz w:val="24"/>
          <w:szCs w:val="24"/>
        </w:rPr>
        <w:t>99</w:t>
      </w:r>
      <w:r>
        <w:rPr>
          <w:rFonts w:hint="eastAsia"/>
          <w:sz w:val="24"/>
          <w:szCs w:val="24"/>
        </w:rPr>
        <w:t>折（占到十分之九）</w:t>
      </w:r>
    </w:p>
    <w:p w:rsidR="00CF0481" w:rsidRDefault="00CF0481" w:rsidP="00CF0481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翼支付卡只可能用来充翼支付账号，</w:t>
      </w:r>
      <w:r>
        <w:rPr>
          <w:rFonts w:hint="eastAsia"/>
          <w:sz w:val="24"/>
          <w:szCs w:val="24"/>
        </w:rPr>
        <w:t>11888</w:t>
      </w:r>
      <w:r w:rsidR="00723916">
        <w:rPr>
          <w:rFonts w:hint="eastAsia"/>
          <w:sz w:val="24"/>
          <w:szCs w:val="24"/>
        </w:rPr>
        <w:t>卡充翼支付账号存在一个九七折的折损。</w:t>
      </w:r>
    </w:p>
    <w:p w:rsidR="00723916" w:rsidRDefault="00723916" w:rsidP="00CF0481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批充后台也是使用翼支付卡进行充值，</w:t>
      </w:r>
    </w:p>
    <w:p w:rsidR="00723916" w:rsidRDefault="00723916" w:rsidP="00CF0481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市场部在每次核算时候，都将翼支付卡的流量剔除出去，市场部认为翼支付卡存在代理商批充套现的问题。</w:t>
      </w:r>
    </w:p>
    <w:p w:rsidR="00A87D06" w:rsidRDefault="00A87D06" w:rsidP="00CF0481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主要考察翼支付卡充值占比。</w:t>
      </w:r>
    </w:p>
    <w:p w:rsidR="00757A40" w:rsidRDefault="00757A40" w:rsidP="00CF0481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100w</w:t>
      </w:r>
      <w:r>
        <w:rPr>
          <w:rFonts w:hint="eastAsia"/>
          <w:sz w:val="24"/>
          <w:szCs w:val="24"/>
        </w:rPr>
        <w:t>以下不返点</w:t>
      </w:r>
    </w:p>
    <w:p w:rsidR="008E4C7F" w:rsidRDefault="0006182E" w:rsidP="00CF0481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集约服务费</w:t>
      </w:r>
      <w:r w:rsidR="00311527">
        <w:rPr>
          <w:rFonts w:hint="eastAsia"/>
          <w:sz w:val="24"/>
          <w:szCs w:val="24"/>
        </w:rPr>
        <w:t>(</w:t>
      </w:r>
      <w:r w:rsidR="00311527">
        <w:rPr>
          <w:rFonts w:hint="eastAsia"/>
          <w:sz w:val="24"/>
          <w:szCs w:val="24"/>
        </w:rPr>
        <w:t>充</w:t>
      </w:r>
      <w:r w:rsidR="00311527">
        <w:rPr>
          <w:rFonts w:hint="eastAsia"/>
          <w:sz w:val="24"/>
          <w:szCs w:val="24"/>
        </w:rPr>
        <w:t>+</w:t>
      </w:r>
      <w:r w:rsidR="00311527">
        <w:rPr>
          <w:rFonts w:hint="eastAsia"/>
          <w:sz w:val="24"/>
          <w:szCs w:val="24"/>
        </w:rPr>
        <w:t>消费</w:t>
      </w:r>
      <w:r w:rsidR="00311527">
        <w:rPr>
          <w:rFonts w:hint="eastAsia"/>
          <w:sz w:val="24"/>
          <w:szCs w:val="24"/>
        </w:rPr>
        <w:t>)*2%/2</w:t>
      </w:r>
    </w:p>
    <w:p w:rsidR="008E4C7F" w:rsidRDefault="008E4C7F" w:rsidP="00CF0481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翼支付卡用户群体分析</w:t>
      </w:r>
    </w:p>
    <w:p w:rsidR="00624DB5" w:rsidRDefault="00624DB5" w:rsidP="00CF0481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占比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温淑玲发的日报</w:t>
      </w:r>
    </w:p>
    <w:p w:rsidR="00576601" w:rsidRDefault="006F6006" w:rsidP="00CF0481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卡销量和用户数量变化情况</w:t>
      </w:r>
    </w:p>
    <w:p w:rsidR="00576601" w:rsidRDefault="00576601" w:rsidP="00CF0481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现金充值，每一个月和翼支付进行结算</w:t>
      </w:r>
    </w:p>
    <w:p w:rsidR="00624DB5" w:rsidRDefault="00624DB5" w:rsidP="00CF0481">
      <w:pPr>
        <w:ind w:firstLine="420"/>
        <w:rPr>
          <w:sz w:val="24"/>
          <w:szCs w:val="24"/>
        </w:rPr>
      </w:pPr>
    </w:p>
    <w:p w:rsidR="00BD20E0" w:rsidRPr="0042592A" w:rsidRDefault="00BD20E0" w:rsidP="0042592A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42592A">
        <w:rPr>
          <w:rFonts w:hint="eastAsia"/>
          <w:sz w:val="24"/>
          <w:szCs w:val="24"/>
        </w:rPr>
        <w:t>卖出去多少卡，消费多少卡（口径为卡部，水电煤也包括进去了）</w:t>
      </w:r>
    </w:p>
    <w:p w:rsidR="005F1721" w:rsidRDefault="005F1721" w:rsidP="005F1721">
      <w:pPr>
        <w:ind w:firstLine="420"/>
        <w:rPr>
          <w:sz w:val="24"/>
          <w:szCs w:val="24"/>
        </w:rPr>
      </w:pPr>
    </w:p>
    <w:p w:rsidR="005F1721" w:rsidRDefault="005F1721" w:rsidP="005F1721">
      <w:pPr>
        <w:ind w:firstLine="420"/>
        <w:rPr>
          <w:sz w:val="24"/>
          <w:szCs w:val="24"/>
        </w:rPr>
      </w:pPr>
    </w:p>
    <w:p w:rsidR="005F1721" w:rsidRPr="0042592A" w:rsidRDefault="005F1721" w:rsidP="0042592A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42592A">
        <w:rPr>
          <w:rFonts w:hint="eastAsia"/>
          <w:sz w:val="24"/>
          <w:szCs w:val="24"/>
        </w:rPr>
        <w:t>卡卖出去多少，以及对活跃用户的影响度</w:t>
      </w:r>
    </w:p>
    <w:p w:rsidR="00A71CC8" w:rsidRDefault="00A71CC8" w:rsidP="005F1721">
      <w:pPr>
        <w:ind w:firstLine="420"/>
        <w:rPr>
          <w:sz w:val="24"/>
          <w:szCs w:val="24"/>
        </w:rPr>
      </w:pPr>
    </w:p>
    <w:p w:rsidR="00D02FC7" w:rsidRDefault="00D02FC7" w:rsidP="005F1721">
      <w:pPr>
        <w:ind w:firstLine="420"/>
        <w:rPr>
          <w:sz w:val="24"/>
          <w:szCs w:val="24"/>
        </w:rPr>
      </w:pPr>
    </w:p>
    <w:p w:rsidR="00D02FC7" w:rsidRPr="0042592A" w:rsidRDefault="00D02FC7" w:rsidP="0042592A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42592A">
        <w:rPr>
          <w:rFonts w:hint="eastAsia"/>
          <w:sz w:val="24"/>
          <w:szCs w:val="24"/>
        </w:rPr>
        <w:t>识别套现用户</w:t>
      </w:r>
    </w:p>
    <w:p w:rsidR="00A71CC8" w:rsidRDefault="00A71CC8" w:rsidP="005F1721">
      <w:pPr>
        <w:ind w:firstLine="420"/>
        <w:rPr>
          <w:sz w:val="24"/>
          <w:szCs w:val="24"/>
        </w:rPr>
      </w:pPr>
    </w:p>
    <w:p w:rsidR="00A71CC8" w:rsidRPr="0042592A" w:rsidRDefault="00A71CC8" w:rsidP="0042592A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42592A">
        <w:rPr>
          <w:rFonts w:hint="eastAsia"/>
          <w:sz w:val="24"/>
          <w:szCs w:val="24"/>
        </w:rPr>
        <w:t>资金占比</w:t>
      </w:r>
    </w:p>
    <w:p w:rsidR="00A71CC8" w:rsidRDefault="00A71CC8" w:rsidP="005F1721">
      <w:pPr>
        <w:ind w:firstLine="420"/>
        <w:rPr>
          <w:sz w:val="24"/>
          <w:szCs w:val="24"/>
        </w:rPr>
      </w:pPr>
    </w:p>
    <w:p w:rsidR="00A71CC8" w:rsidRDefault="00A71CC8" w:rsidP="005F1721">
      <w:pPr>
        <w:ind w:firstLine="420"/>
        <w:rPr>
          <w:sz w:val="24"/>
          <w:szCs w:val="24"/>
        </w:rPr>
      </w:pPr>
    </w:p>
    <w:p w:rsidR="00A71CC8" w:rsidRPr="00A71CC8" w:rsidRDefault="00AA6E80" w:rsidP="00AA6E8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翼支付卡，充进</w:t>
      </w:r>
      <w:r>
        <w:rPr>
          <w:rFonts w:hint="eastAsia"/>
          <w:sz w:val="24"/>
          <w:szCs w:val="24"/>
        </w:rPr>
        <w:t>500</w:t>
      </w:r>
      <w:r>
        <w:rPr>
          <w:rFonts w:hint="eastAsia"/>
          <w:sz w:val="24"/>
          <w:szCs w:val="24"/>
        </w:rPr>
        <w:t>元，啥时候花销出去，这个花销周期大概是多久，然后对比下和其它的方式对比下用户的资金周期。</w:t>
      </w:r>
    </w:p>
    <w:p w:rsidR="00BD20E0" w:rsidRDefault="00BD20E0" w:rsidP="00CF0481">
      <w:pPr>
        <w:ind w:firstLine="420"/>
        <w:rPr>
          <w:sz w:val="24"/>
          <w:szCs w:val="24"/>
        </w:rPr>
      </w:pPr>
    </w:p>
    <w:p w:rsidR="00BD20E0" w:rsidRDefault="00BD20E0" w:rsidP="00CF0481">
      <w:pPr>
        <w:ind w:firstLine="420"/>
        <w:rPr>
          <w:sz w:val="24"/>
          <w:szCs w:val="24"/>
        </w:rPr>
      </w:pPr>
    </w:p>
    <w:p w:rsidR="00BD20E0" w:rsidRDefault="00BD20E0" w:rsidP="00CF0481">
      <w:pPr>
        <w:ind w:firstLine="420"/>
        <w:rPr>
          <w:sz w:val="24"/>
          <w:szCs w:val="24"/>
        </w:rPr>
      </w:pPr>
    </w:p>
    <w:p w:rsidR="00BD20E0" w:rsidRDefault="00BD20E0" w:rsidP="00CF0481">
      <w:pPr>
        <w:ind w:firstLine="420"/>
        <w:rPr>
          <w:sz w:val="24"/>
          <w:szCs w:val="24"/>
        </w:rPr>
      </w:pPr>
    </w:p>
    <w:p w:rsidR="00624DB5" w:rsidRDefault="00624DB5" w:rsidP="00CF0481">
      <w:pPr>
        <w:ind w:firstLine="420"/>
        <w:rPr>
          <w:sz w:val="24"/>
          <w:szCs w:val="24"/>
        </w:rPr>
      </w:pPr>
    </w:p>
    <w:p w:rsidR="00624DB5" w:rsidRDefault="00826665" w:rsidP="00CF0481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需要卡部提供什么，需要哪些数据</w:t>
      </w:r>
      <w:r w:rsidR="00413B4B">
        <w:rPr>
          <w:rFonts w:hint="eastAsia"/>
          <w:sz w:val="24"/>
          <w:szCs w:val="24"/>
        </w:rPr>
        <w:t>。</w:t>
      </w:r>
    </w:p>
    <w:p w:rsidR="00624DB5" w:rsidRDefault="00624DB5" w:rsidP="00CF0481">
      <w:pPr>
        <w:ind w:firstLine="420"/>
        <w:rPr>
          <w:sz w:val="24"/>
          <w:szCs w:val="24"/>
        </w:rPr>
      </w:pPr>
    </w:p>
    <w:p w:rsidR="00713860" w:rsidRDefault="00713860" w:rsidP="00CF0481">
      <w:pPr>
        <w:ind w:firstLine="420"/>
        <w:rPr>
          <w:sz w:val="24"/>
          <w:szCs w:val="24"/>
        </w:rPr>
      </w:pPr>
    </w:p>
    <w:p w:rsidR="00713860" w:rsidRDefault="00713860" w:rsidP="00CF0481">
      <w:pPr>
        <w:ind w:firstLine="420"/>
        <w:rPr>
          <w:rFonts w:ascii="Helvetica" w:hAnsi="Helvetica" w:cs="Helvetica" w:hint="eastAsi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预付费卡是一个非常宽的支付领域。它面对的人群：</w:t>
      </w:r>
      <w:r>
        <w:rPr>
          <w:rFonts w:ascii="Helvetica" w:hAnsi="Helvetica" w:cs="Helvetica"/>
          <w:color w:val="222222"/>
          <w:sz w:val="20"/>
          <w:szCs w:val="20"/>
        </w:rPr>
        <w:br/>
        <w:t>1</w:t>
      </w:r>
      <w:r>
        <w:rPr>
          <w:rFonts w:ascii="Helvetica" w:hAnsi="Helvetica" w:cs="Helvetica"/>
          <w:color w:val="222222"/>
          <w:sz w:val="20"/>
          <w:szCs w:val="20"/>
        </w:rPr>
        <w:t>、没有银行卡，没有网银或使用不便者</w:t>
      </w:r>
      <w:r>
        <w:rPr>
          <w:rFonts w:ascii="Helvetica" w:hAnsi="Helvetica" w:cs="Helvetica"/>
          <w:color w:val="222222"/>
          <w:sz w:val="20"/>
          <w:szCs w:val="20"/>
        </w:rPr>
        <w:br/>
        <w:t>2</w:t>
      </w:r>
      <w:r>
        <w:rPr>
          <w:rFonts w:ascii="Helvetica" w:hAnsi="Helvetica" w:cs="Helvetica"/>
          <w:color w:val="222222"/>
          <w:sz w:val="20"/>
          <w:szCs w:val="20"/>
        </w:rPr>
        <w:t>、送礼者</w:t>
      </w:r>
      <w:r>
        <w:rPr>
          <w:rFonts w:ascii="Helvetica" w:hAnsi="Helvetica" w:cs="Helvetica"/>
          <w:color w:val="222222"/>
          <w:sz w:val="20"/>
          <w:szCs w:val="20"/>
        </w:rPr>
        <w:br/>
        <w:t>3</w:t>
      </w:r>
      <w:r>
        <w:rPr>
          <w:rFonts w:ascii="Helvetica" w:hAnsi="Helvetica" w:cs="Helvetica"/>
          <w:color w:val="222222"/>
          <w:sz w:val="20"/>
          <w:szCs w:val="20"/>
        </w:rPr>
        <w:t>、线下希望发行预付费卡和受理预付费卡的机构</w:t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</w:rPr>
        <w:t>因为预付费卡有资金沉淀的作用，如果它的受理场景非常广泛，那么预付费卡就变得非常有价值。</w:t>
      </w:r>
    </w:p>
    <w:p w:rsidR="00DB4FB4" w:rsidRDefault="00DB4FB4" w:rsidP="00CF0481">
      <w:pPr>
        <w:ind w:firstLine="420"/>
        <w:rPr>
          <w:rFonts w:ascii="Helvetica" w:hAnsi="Helvetica" w:cs="Helvetica" w:hint="eastAsia"/>
          <w:color w:val="222222"/>
          <w:sz w:val="20"/>
          <w:szCs w:val="20"/>
        </w:rPr>
      </w:pPr>
    </w:p>
    <w:p w:rsidR="00DB4FB4" w:rsidRDefault="00DB4FB4" w:rsidP="00CF0481">
      <w:pPr>
        <w:ind w:firstLine="420"/>
        <w:rPr>
          <w:rFonts w:ascii="Helvetica" w:hAnsi="Helvetica" w:cs="Helvetica" w:hint="eastAsia"/>
          <w:color w:val="222222"/>
          <w:sz w:val="20"/>
          <w:szCs w:val="20"/>
        </w:rPr>
      </w:pPr>
    </w:p>
    <w:p w:rsidR="00DB4FB4" w:rsidRPr="00DB4FB4" w:rsidRDefault="00DB4FB4" w:rsidP="00CF0481">
      <w:pPr>
        <w:ind w:firstLine="420"/>
        <w:rPr>
          <w:rFonts w:ascii="Helvetica" w:hAnsi="Helvetica" w:cs="Helvetica" w:hint="eastAsia"/>
          <w:color w:val="222222"/>
          <w:sz w:val="20"/>
          <w:szCs w:val="20"/>
        </w:rPr>
      </w:pPr>
      <w:r>
        <w:rPr>
          <w:rFonts w:ascii="Helvetica" w:hAnsi="Helvetica" w:cs="Helvetica" w:hint="eastAsia"/>
          <w:color w:val="222222"/>
          <w:sz w:val="20"/>
          <w:szCs w:val="20"/>
        </w:rPr>
        <w:lastRenderedPageBreak/>
        <w:t>下周三之前给出个报告。</w:t>
      </w:r>
      <w:r w:rsidR="003933EE">
        <w:rPr>
          <w:rFonts w:ascii="Helvetica" w:hAnsi="Helvetica" w:cs="Helvetica" w:hint="eastAsia"/>
          <w:color w:val="222222"/>
          <w:sz w:val="20"/>
          <w:szCs w:val="20"/>
        </w:rPr>
        <w:t>明天上午给个数据，以及数据的提取参数</w:t>
      </w:r>
      <w:bookmarkStart w:id="0" w:name="_GoBack"/>
      <w:bookmarkEnd w:id="0"/>
    </w:p>
    <w:p w:rsidR="00DB4FB4" w:rsidRDefault="00DB4FB4" w:rsidP="00CF0481">
      <w:pPr>
        <w:ind w:firstLine="420"/>
        <w:rPr>
          <w:rFonts w:ascii="Helvetica" w:hAnsi="Helvetica" w:cs="Helvetica" w:hint="eastAsia"/>
          <w:color w:val="222222"/>
          <w:sz w:val="20"/>
          <w:szCs w:val="20"/>
        </w:rPr>
      </w:pPr>
    </w:p>
    <w:p w:rsidR="00DB4FB4" w:rsidRPr="00723916" w:rsidRDefault="00DB4FB4" w:rsidP="00CF0481">
      <w:pPr>
        <w:ind w:firstLine="420"/>
        <w:rPr>
          <w:sz w:val="24"/>
          <w:szCs w:val="24"/>
        </w:rPr>
      </w:pPr>
    </w:p>
    <w:p w:rsidR="00723916" w:rsidRPr="00CF0481" w:rsidRDefault="00723916" w:rsidP="00CF0481">
      <w:pPr>
        <w:ind w:firstLine="420"/>
        <w:rPr>
          <w:sz w:val="24"/>
          <w:szCs w:val="24"/>
        </w:rPr>
      </w:pPr>
    </w:p>
    <w:sectPr w:rsidR="00723916" w:rsidRPr="00CF04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CD6729"/>
    <w:multiLevelType w:val="hybridMultilevel"/>
    <w:tmpl w:val="C872630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758"/>
    <w:rsid w:val="0006182E"/>
    <w:rsid w:val="00311527"/>
    <w:rsid w:val="003933EE"/>
    <w:rsid w:val="003C0F70"/>
    <w:rsid w:val="00413B4B"/>
    <w:rsid w:val="0042592A"/>
    <w:rsid w:val="005112EA"/>
    <w:rsid w:val="0051625F"/>
    <w:rsid w:val="00576601"/>
    <w:rsid w:val="005F1721"/>
    <w:rsid w:val="00624DB5"/>
    <w:rsid w:val="006A507E"/>
    <w:rsid w:val="006F6006"/>
    <w:rsid w:val="00713860"/>
    <w:rsid w:val="00723916"/>
    <w:rsid w:val="00724D08"/>
    <w:rsid w:val="00757A40"/>
    <w:rsid w:val="007F5758"/>
    <w:rsid w:val="00826665"/>
    <w:rsid w:val="008E4C7F"/>
    <w:rsid w:val="009642B7"/>
    <w:rsid w:val="00A71CC8"/>
    <w:rsid w:val="00A87D06"/>
    <w:rsid w:val="00AA6E80"/>
    <w:rsid w:val="00AC06A9"/>
    <w:rsid w:val="00BD20E0"/>
    <w:rsid w:val="00CF0481"/>
    <w:rsid w:val="00CF0742"/>
    <w:rsid w:val="00D02FC7"/>
    <w:rsid w:val="00D866F2"/>
    <w:rsid w:val="00DB4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592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592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Alance</dc:creator>
  <cp:lastModifiedBy>Alance</cp:lastModifiedBy>
  <cp:revision>27</cp:revision>
  <dcterms:created xsi:type="dcterms:W3CDTF">2014-07-02T01:46:00Z</dcterms:created>
  <dcterms:modified xsi:type="dcterms:W3CDTF">2014-07-03T09:39:00Z</dcterms:modified>
</cp:coreProperties>
</file>