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6C1" w:rsidRPr="00C836C1" w:rsidRDefault="00C836C1" w:rsidP="00C836C1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C836C1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DAIKIN FTKM25SVMV</w:t>
      </w:r>
    </w:p>
    <w:p w:rsidR="00C836C1" w:rsidRDefault="00C836C1" w:rsidP="00C836C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Model: FTKM25SVMV / RKM25SVMV</w:t>
      </w:r>
      <w:r>
        <w:rPr>
          <w:rFonts w:ascii="Arial" w:hAnsi="Arial" w:cs="Arial"/>
          <w:color w:val="333333"/>
          <w:sz w:val="21"/>
          <w:szCs w:val="21"/>
        </w:rPr>
        <w:br/>
        <w:t>Color: White</w:t>
      </w:r>
      <w:r>
        <w:rPr>
          <w:rFonts w:ascii="Arial" w:hAnsi="Arial" w:cs="Arial"/>
          <w:color w:val="333333"/>
          <w:sz w:val="21"/>
          <w:szCs w:val="21"/>
        </w:rPr>
        <w:br/>
        <w:t>Manufacturer: Daikin</w:t>
      </w:r>
      <w:r>
        <w:rPr>
          <w:rFonts w:ascii="Arial" w:hAnsi="Arial" w:cs="Arial"/>
          <w:color w:val="333333"/>
          <w:sz w:val="21"/>
          <w:szCs w:val="21"/>
        </w:rPr>
        <w:br/>
        <w:t>Origin: Thailand</w:t>
      </w:r>
      <w:r>
        <w:rPr>
          <w:rFonts w:ascii="Arial" w:hAnsi="Arial" w:cs="Arial"/>
          <w:color w:val="333333"/>
          <w:sz w:val="21"/>
          <w:szCs w:val="21"/>
        </w:rPr>
        <w:br/>
        <w:t>12-month warranty period</w:t>
      </w:r>
      <w:r>
        <w:rPr>
          <w:rFonts w:ascii="Arial" w:hAnsi="Arial" w:cs="Arial"/>
          <w:color w:val="333333"/>
          <w:sz w:val="21"/>
          <w:szCs w:val="21"/>
        </w:rPr>
        <w:br/>
        <w:t>Air-conditioner type: 1 way</w:t>
      </w:r>
      <w:r>
        <w:rPr>
          <w:rFonts w:ascii="Arial" w:hAnsi="Arial" w:cs="Arial"/>
          <w:color w:val="333333"/>
          <w:sz w:val="21"/>
          <w:szCs w:val="21"/>
        </w:rPr>
        <w:br/>
        <w:t>Capacity: 1 HP</w:t>
      </w:r>
    </w:p>
    <w:p w:rsidR="00944AD8" w:rsidRDefault="00C836C1"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Minimum cooling speed: 4,100 BTU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Average cooling rate: 8,500 BTU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Maximum cooling speed: 12,300 BTU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Inverter Technology: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Quick cooling: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Deodorizing: Titanium Apatite photocatalytic air-purifying filter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Timer mode: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Noise level of indoor unit: 42/33/26/19 dB (A)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Outdoor unit noise level: 46/43 dB (A)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Gas used: R-32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Effective range: less than 15 m²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Dimensions of indoor unit 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RxSxC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): 285 x 770 x 226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Dimensions of outdoor unit 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RxSxC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): 595 x 845 x 300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Volume of indoor units: 9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Weight of outdoor unit: 32 kg</w:t>
      </w:r>
    </w:p>
    <w:sectPr w:rsidR="00944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C1"/>
    <w:rsid w:val="00944AD8"/>
    <w:rsid w:val="00C8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8026D-9F2F-44C7-9301-1A580B05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36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36C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83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2019-12-22T13:58:00Z</dcterms:created>
  <dcterms:modified xsi:type="dcterms:W3CDTF">2019-12-22T13:58:00Z</dcterms:modified>
</cp:coreProperties>
</file>