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48C840" w14:textId="3C0FCBAA" w:rsidR="00E64E56" w:rsidRPr="00246562" w:rsidRDefault="00E64E56" w:rsidP="003D2EA2">
      <w:pPr>
        <w:jc w:val="center"/>
        <w:rPr>
          <w:color w:val="7030A0"/>
          <w:sz w:val="56"/>
          <w:szCs w:val="56"/>
          <w:lang w:val="bg-BG"/>
        </w:rPr>
      </w:pPr>
      <w:r w:rsidRPr="003D2EA2">
        <w:rPr>
          <w:color w:val="7030A0"/>
          <w:sz w:val="56"/>
          <w:szCs w:val="56"/>
        </w:rPr>
        <w:t xml:space="preserve">Project Title: </w:t>
      </w:r>
      <w:r w:rsidR="00246562">
        <w:rPr>
          <w:color w:val="7030A0"/>
          <w:sz w:val="56"/>
          <w:szCs w:val="56"/>
          <w:lang w:val="bg-BG"/>
        </w:rPr>
        <w:t>Маратона на Мишо</w:t>
      </w:r>
    </w:p>
    <w:p w14:paraId="75370E99" w14:textId="77777777" w:rsidR="00E64E56" w:rsidRPr="00E64E56" w:rsidRDefault="00E64E56" w:rsidP="00E64E56">
      <w:pPr>
        <w:jc w:val="center"/>
        <w:rPr>
          <w:color w:val="FF0000"/>
          <w:sz w:val="48"/>
          <w:szCs w:val="48"/>
        </w:rPr>
      </w:pPr>
      <w:r w:rsidRPr="00E64E56">
        <w:rPr>
          <w:color w:val="FF0000"/>
          <w:sz w:val="48"/>
          <w:szCs w:val="48"/>
        </w:rPr>
        <w:t>Overview</w:t>
      </w:r>
    </w:p>
    <w:p w14:paraId="5C37EB22" w14:textId="33B10C11" w:rsidR="00E64E56" w:rsidRDefault="00E64E56" w:rsidP="00E64E56">
      <w:r>
        <w:t xml:space="preserve">This Arduino project is a simple game that displays a running and jumping character on a 20x4 LCD screen. The player controls the character to avoid obstacles, and the game keeps track of the score. The game starts when </w:t>
      </w:r>
      <w:r w:rsidR="00E42B35">
        <w:t>the joystick is pushed</w:t>
      </w:r>
      <w:r>
        <w:t xml:space="preserve">, and the character can jump to avoid obstacles by </w:t>
      </w:r>
      <w:r w:rsidR="00E42B35">
        <w:t>pressing</w:t>
      </w:r>
      <w:r>
        <w:t xml:space="preserve"> the button again.</w:t>
      </w:r>
    </w:p>
    <w:p w14:paraId="68445263" w14:textId="77777777" w:rsidR="00E64E56" w:rsidRDefault="00E64E56" w:rsidP="00E64E56"/>
    <w:p w14:paraId="20199468" w14:textId="134BDD01" w:rsidR="00E64E56" w:rsidRPr="00E64E56" w:rsidRDefault="00E64E56" w:rsidP="00E64E56">
      <w:pPr>
        <w:rPr>
          <w:color w:val="D86DCB" w:themeColor="accent5" w:themeTint="99"/>
          <w:sz w:val="36"/>
          <w:szCs w:val="36"/>
        </w:rPr>
      </w:pPr>
      <w:r w:rsidRPr="00E64E56">
        <w:rPr>
          <w:color w:val="D86DCB" w:themeColor="accent5" w:themeTint="99"/>
          <w:sz w:val="36"/>
          <w:szCs w:val="36"/>
        </w:rPr>
        <w:t>Components:</w:t>
      </w:r>
    </w:p>
    <w:p w14:paraId="105F179A" w14:textId="397BD603" w:rsidR="00E64E56" w:rsidRDefault="00E42B35" w:rsidP="00E64E56">
      <w:pPr>
        <w:pStyle w:val="ListParagraph"/>
        <w:numPr>
          <w:ilvl w:val="0"/>
          <w:numId w:val="1"/>
        </w:numPr>
      </w:pPr>
      <w:r>
        <w:t>Arduino Board</w:t>
      </w:r>
      <w:bookmarkStart w:id="0" w:name="_GoBack"/>
      <w:bookmarkEnd w:id="0"/>
    </w:p>
    <w:p w14:paraId="2B191CCE" w14:textId="77777777" w:rsidR="00E64E56" w:rsidRDefault="00E64E56" w:rsidP="00E64E56">
      <w:pPr>
        <w:pStyle w:val="ListParagraph"/>
        <w:numPr>
          <w:ilvl w:val="0"/>
          <w:numId w:val="1"/>
        </w:numPr>
      </w:pPr>
      <w:r>
        <w:t>20x4 I2C LCD Display</w:t>
      </w:r>
    </w:p>
    <w:p w14:paraId="7D72C49A" w14:textId="20551885" w:rsidR="00E64E56" w:rsidRDefault="00E42B35" w:rsidP="00E64E56">
      <w:pPr>
        <w:pStyle w:val="ListParagraph"/>
        <w:numPr>
          <w:ilvl w:val="0"/>
          <w:numId w:val="1"/>
        </w:numPr>
      </w:pPr>
      <w:r>
        <w:t>Joystick</w:t>
      </w:r>
    </w:p>
    <w:p w14:paraId="4837C8A7" w14:textId="77777777" w:rsidR="00E64E56" w:rsidRDefault="00E64E56" w:rsidP="00E64E56">
      <w:pPr>
        <w:pStyle w:val="ListParagraph"/>
        <w:numPr>
          <w:ilvl w:val="0"/>
          <w:numId w:val="1"/>
        </w:numPr>
      </w:pPr>
      <w:r>
        <w:t>Jumper Wires</w:t>
      </w:r>
    </w:p>
    <w:p w14:paraId="1F1983F0" w14:textId="77777777" w:rsidR="00E64E56" w:rsidRDefault="00E64E56" w:rsidP="00E64E56">
      <w:pPr>
        <w:pStyle w:val="ListParagraph"/>
        <w:numPr>
          <w:ilvl w:val="0"/>
          <w:numId w:val="1"/>
        </w:numPr>
      </w:pPr>
      <w:r>
        <w:t>Breadboard</w:t>
      </w:r>
    </w:p>
    <w:p w14:paraId="364959C5" w14:textId="1BCB29E5" w:rsidR="00E64E56" w:rsidRPr="00E64E56" w:rsidRDefault="00E64E56" w:rsidP="00E64E56">
      <w:pPr>
        <w:rPr>
          <w:color w:val="0F4761" w:themeColor="accent1" w:themeShade="BF"/>
        </w:rPr>
      </w:pPr>
      <w:r w:rsidRPr="00E64E56">
        <w:rPr>
          <w:color w:val="0F4761" w:themeColor="accent1" w:themeShade="BF"/>
        </w:rPr>
        <w:t>LCD Display Connection:</w:t>
      </w:r>
    </w:p>
    <w:p w14:paraId="3705BD53" w14:textId="77777777" w:rsidR="00E64E56" w:rsidRDefault="00E64E56" w:rsidP="00E64E56">
      <w:pPr>
        <w:pStyle w:val="ListParagraph"/>
        <w:numPr>
          <w:ilvl w:val="0"/>
          <w:numId w:val="2"/>
        </w:numPr>
      </w:pPr>
      <w:r>
        <w:t>VCC to 5V</w:t>
      </w:r>
    </w:p>
    <w:p w14:paraId="723CDC10" w14:textId="77777777" w:rsidR="00E64E56" w:rsidRDefault="00E64E56" w:rsidP="00E64E56">
      <w:pPr>
        <w:pStyle w:val="ListParagraph"/>
        <w:numPr>
          <w:ilvl w:val="0"/>
          <w:numId w:val="2"/>
        </w:numPr>
      </w:pPr>
      <w:r>
        <w:t>GND to GND</w:t>
      </w:r>
    </w:p>
    <w:p w14:paraId="23D33385" w14:textId="77777777" w:rsidR="00E64E56" w:rsidRDefault="00E64E56" w:rsidP="00E64E56">
      <w:pPr>
        <w:pStyle w:val="ListParagraph"/>
        <w:numPr>
          <w:ilvl w:val="0"/>
          <w:numId w:val="2"/>
        </w:numPr>
      </w:pPr>
      <w:r>
        <w:t>SDA to A4</w:t>
      </w:r>
    </w:p>
    <w:p w14:paraId="786C49C2" w14:textId="77777777" w:rsidR="00E64E56" w:rsidRDefault="00E64E56" w:rsidP="00E64E56">
      <w:pPr>
        <w:pStyle w:val="ListParagraph"/>
        <w:numPr>
          <w:ilvl w:val="0"/>
          <w:numId w:val="2"/>
        </w:numPr>
      </w:pPr>
      <w:r>
        <w:t>SCL to A5</w:t>
      </w:r>
    </w:p>
    <w:p w14:paraId="2C59734E" w14:textId="0C785B2A" w:rsidR="00E64E56" w:rsidRPr="00E64E56" w:rsidRDefault="00E64E56" w:rsidP="00E64E56">
      <w:pPr>
        <w:rPr>
          <w:color w:val="0F4761" w:themeColor="accent1" w:themeShade="BF"/>
        </w:rPr>
      </w:pPr>
      <w:r w:rsidRPr="00E64E56">
        <w:rPr>
          <w:color w:val="0F4761" w:themeColor="accent1" w:themeShade="BF"/>
        </w:rPr>
        <w:t>Push Button Connection:</w:t>
      </w:r>
    </w:p>
    <w:p w14:paraId="7EA93898" w14:textId="77777777" w:rsidR="00E64E56" w:rsidRDefault="00E64E56" w:rsidP="00E64E56">
      <w:pPr>
        <w:pStyle w:val="ListParagraph"/>
        <w:numPr>
          <w:ilvl w:val="0"/>
          <w:numId w:val="3"/>
        </w:numPr>
      </w:pPr>
      <w:r>
        <w:t>One terminal to digital pin 2</w:t>
      </w:r>
    </w:p>
    <w:p w14:paraId="3CED2770" w14:textId="77777777" w:rsidR="00E64E56" w:rsidRDefault="00E64E56" w:rsidP="00E64E56">
      <w:pPr>
        <w:pStyle w:val="ListParagraph"/>
        <w:numPr>
          <w:ilvl w:val="0"/>
          <w:numId w:val="3"/>
        </w:numPr>
      </w:pPr>
      <w:r>
        <w:t>The other terminal to GND</w:t>
      </w:r>
    </w:p>
    <w:p w14:paraId="710ED637" w14:textId="77777777" w:rsidR="00E64E56" w:rsidRDefault="00E64E56" w:rsidP="00E64E56">
      <w:pPr>
        <w:pStyle w:val="ListParagraph"/>
        <w:numPr>
          <w:ilvl w:val="0"/>
          <w:numId w:val="3"/>
        </w:numPr>
      </w:pPr>
      <w:r>
        <w:t>Use a pull-up resistor configuration by connecting digital pin 2 to 5V through a 10kΩ resistor</w:t>
      </w:r>
    </w:p>
    <w:p w14:paraId="4E7B9418" w14:textId="77777777" w:rsidR="00E64E56" w:rsidRDefault="00E64E56" w:rsidP="00E64E56"/>
    <w:p w14:paraId="28A639DF" w14:textId="77777777" w:rsidR="00E64E56" w:rsidRDefault="00E64E56" w:rsidP="00E64E56"/>
    <w:p w14:paraId="01F3FA26" w14:textId="77777777" w:rsidR="00E64E56" w:rsidRDefault="00E64E56" w:rsidP="00E64E56"/>
    <w:p w14:paraId="591C5FE2" w14:textId="77777777" w:rsidR="00E64E56" w:rsidRDefault="00E64E56" w:rsidP="00E64E56"/>
    <w:p w14:paraId="355ABE19" w14:textId="313ED7BE" w:rsidR="00E64E56" w:rsidRDefault="00E64E56" w:rsidP="00E64E56"/>
    <w:p w14:paraId="52E7623F" w14:textId="77777777" w:rsidR="00E42B35" w:rsidRDefault="00E42B35" w:rsidP="00E64E56"/>
    <w:p w14:paraId="7AD19255" w14:textId="30973F0E" w:rsidR="00E64E56" w:rsidRPr="00E64E56" w:rsidRDefault="00E64E56" w:rsidP="00E64E56">
      <w:pPr>
        <w:rPr>
          <w:color w:val="0F4761" w:themeColor="accent1" w:themeShade="BF"/>
        </w:rPr>
      </w:pPr>
      <w:r w:rsidRPr="00E64E56">
        <w:rPr>
          <w:color w:val="0F4761" w:themeColor="accent1" w:themeShade="BF"/>
        </w:rPr>
        <w:lastRenderedPageBreak/>
        <w:t>Potentiometer Connection:</w:t>
      </w:r>
    </w:p>
    <w:p w14:paraId="54E7CE80" w14:textId="77777777" w:rsidR="00E64E56" w:rsidRDefault="00E64E56" w:rsidP="00E64E56">
      <w:pPr>
        <w:pStyle w:val="ListParagraph"/>
        <w:numPr>
          <w:ilvl w:val="0"/>
          <w:numId w:val="4"/>
        </w:numPr>
      </w:pPr>
      <w:r>
        <w:t>Middle pin to LCD contrast pin (V0)</w:t>
      </w:r>
    </w:p>
    <w:p w14:paraId="5BE9D5A5" w14:textId="77777777" w:rsidR="00E64E56" w:rsidRDefault="00E64E56" w:rsidP="00E64E56">
      <w:pPr>
        <w:pStyle w:val="ListParagraph"/>
        <w:numPr>
          <w:ilvl w:val="0"/>
          <w:numId w:val="4"/>
        </w:numPr>
      </w:pPr>
      <w:r>
        <w:t>One outer pin to GND</w:t>
      </w:r>
    </w:p>
    <w:p w14:paraId="34B61048" w14:textId="77777777" w:rsidR="00E64E56" w:rsidRDefault="00E64E56" w:rsidP="00E64E56">
      <w:pPr>
        <w:pStyle w:val="ListParagraph"/>
        <w:numPr>
          <w:ilvl w:val="0"/>
          <w:numId w:val="4"/>
        </w:numPr>
      </w:pPr>
      <w:r>
        <w:t>The other outer pin to 5V</w:t>
      </w:r>
    </w:p>
    <w:p w14:paraId="2E9333C8" w14:textId="7712C689" w:rsidR="00E64E56" w:rsidRDefault="00E64E56" w:rsidP="00E64E56">
      <w:pPr>
        <w:pStyle w:val="ListParagraph"/>
        <w:numPr>
          <w:ilvl w:val="0"/>
          <w:numId w:val="4"/>
        </w:numPr>
      </w:pPr>
      <w:r>
        <w:t>Auto-start Pin Connection:</w:t>
      </w:r>
    </w:p>
    <w:p w14:paraId="60363DEC" w14:textId="77777777" w:rsidR="00E64E56" w:rsidRDefault="00E64E56" w:rsidP="00E64E56">
      <w:pPr>
        <w:pStyle w:val="ListParagraph"/>
        <w:numPr>
          <w:ilvl w:val="0"/>
          <w:numId w:val="4"/>
        </w:numPr>
      </w:pPr>
      <w:r>
        <w:t>Pin 1 to digital pin 10</w:t>
      </w:r>
    </w:p>
    <w:p w14:paraId="1BF25E67" w14:textId="77777777" w:rsidR="00E64E56" w:rsidRDefault="00E64E56" w:rsidP="00E64E56">
      <w:pPr>
        <w:pStyle w:val="ListParagraph"/>
        <w:numPr>
          <w:ilvl w:val="0"/>
          <w:numId w:val="4"/>
        </w:numPr>
      </w:pPr>
      <w:r>
        <w:t>Pin 2 to GND</w:t>
      </w:r>
    </w:p>
    <w:p w14:paraId="3C1C5CD3" w14:textId="77777777" w:rsidR="00E64E56" w:rsidRPr="00E64E56" w:rsidRDefault="00E64E56" w:rsidP="00E64E56">
      <w:pPr>
        <w:jc w:val="center"/>
        <w:rPr>
          <w:color w:val="00B050"/>
          <w:sz w:val="48"/>
          <w:szCs w:val="48"/>
        </w:rPr>
      </w:pPr>
      <w:r w:rsidRPr="00E64E56">
        <w:rPr>
          <w:color w:val="00B050"/>
          <w:sz w:val="48"/>
          <w:szCs w:val="48"/>
        </w:rPr>
        <w:t>Code Explanation</w:t>
      </w:r>
    </w:p>
    <w:p w14:paraId="2721E877" w14:textId="77777777" w:rsidR="00E64E56" w:rsidRPr="00E64E56" w:rsidRDefault="00E64E56" w:rsidP="00E64E56">
      <w:pPr>
        <w:pStyle w:val="ListParagraph"/>
        <w:numPr>
          <w:ilvl w:val="0"/>
          <w:numId w:val="5"/>
        </w:numPr>
        <w:rPr>
          <w:color w:val="8DD873" w:themeColor="accent6" w:themeTint="99"/>
        </w:rPr>
      </w:pPr>
      <w:r w:rsidRPr="00E64E56">
        <w:rPr>
          <w:color w:val="8DD873" w:themeColor="accent6" w:themeTint="99"/>
        </w:rPr>
        <w:t>Libraries</w:t>
      </w:r>
    </w:p>
    <w:p w14:paraId="5ADFE097" w14:textId="77777777" w:rsidR="00E64E56" w:rsidRDefault="00E64E56" w:rsidP="00E64E56">
      <w:pPr>
        <w:pStyle w:val="ListParagraph"/>
        <w:numPr>
          <w:ilvl w:val="0"/>
          <w:numId w:val="6"/>
        </w:numPr>
      </w:pPr>
      <w:r>
        <w:t>The LiquidCrystal_I2C library is used to interface with the LCD display using the I2C protocol.</w:t>
      </w:r>
    </w:p>
    <w:p w14:paraId="59B7E602" w14:textId="77777777" w:rsidR="00E64E56" w:rsidRDefault="00E64E56" w:rsidP="00E64E56"/>
    <w:p w14:paraId="7EFFBCCE" w14:textId="77777777" w:rsidR="00E64E56" w:rsidRPr="00E64E56" w:rsidRDefault="00E64E56" w:rsidP="00E64E56">
      <w:pPr>
        <w:pStyle w:val="ListParagraph"/>
        <w:numPr>
          <w:ilvl w:val="0"/>
          <w:numId w:val="5"/>
        </w:numPr>
        <w:rPr>
          <w:color w:val="8DD873" w:themeColor="accent6" w:themeTint="99"/>
        </w:rPr>
      </w:pPr>
      <w:r w:rsidRPr="00E64E56">
        <w:rPr>
          <w:color w:val="8DD873" w:themeColor="accent6" w:themeTint="99"/>
        </w:rPr>
        <w:t>Constants and Macros</w:t>
      </w:r>
    </w:p>
    <w:p w14:paraId="33FB221F" w14:textId="77777777" w:rsidR="00E64E56" w:rsidRDefault="00E64E56" w:rsidP="00E64E56">
      <w:pPr>
        <w:pStyle w:val="ListParagraph"/>
        <w:numPr>
          <w:ilvl w:val="0"/>
          <w:numId w:val="6"/>
        </w:numPr>
      </w:pPr>
      <w:r>
        <w:t>Defines various constants for the sprites and positions used in the game, such as terrain types, character positions, and LCD configuration.</w:t>
      </w:r>
    </w:p>
    <w:p w14:paraId="4458DFB2" w14:textId="77777777" w:rsidR="00E64E56" w:rsidRDefault="00E64E56" w:rsidP="00E64E56"/>
    <w:p w14:paraId="208A80BD" w14:textId="77777777" w:rsidR="00E64E56" w:rsidRPr="00E64E56" w:rsidRDefault="00E64E56" w:rsidP="00E64E56">
      <w:pPr>
        <w:pStyle w:val="ListParagraph"/>
        <w:numPr>
          <w:ilvl w:val="0"/>
          <w:numId w:val="5"/>
        </w:numPr>
        <w:rPr>
          <w:color w:val="8DD873" w:themeColor="accent6" w:themeTint="99"/>
        </w:rPr>
      </w:pPr>
      <w:r w:rsidRPr="00E64E56">
        <w:rPr>
          <w:color w:val="8DD873" w:themeColor="accent6" w:themeTint="99"/>
        </w:rPr>
        <w:t>Global Variables</w:t>
      </w:r>
    </w:p>
    <w:p w14:paraId="7C799AAA" w14:textId="77777777" w:rsidR="00E64E56" w:rsidRDefault="00E64E56" w:rsidP="00E64E56">
      <w:pPr>
        <w:pStyle w:val="ListParagraph"/>
        <w:numPr>
          <w:ilvl w:val="0"/>
          <w:numId w:val="6"/>
        </w:numPr>
      </w:pPr>
      <w:r>
        <w:t xml:space="preserve">Arrays to hold the terrain for the upper and lower parts of the screen and a </w:t>
      </w:r>
      <w:proofErr w:type="spellStart"/>
      <w:r>
        <w:t>boolean</w:t>
      </w:r>
      <w:proofErr w:type="spellEnd"/>
      <w:r>
        <w:t xml:space="preserve"> variable to track the button state.</w:t>
      </w:r>
    </w:p>
    <w:p w14:paraId="602F5AF3" w14:textId="77777777" w:rsidR="00E64E56" w:rsidRDefault="00E64E56" w:rsidP="00E64E56"/>
    <w:p w14:paraId="13C10B66" w14:textId="77777777" w:rsidR="00E64E56" w:rsidRPr="00E64E56" w:rsidRDefault="00E64E56" w:rsidP="00E64E56">
      <w:pPr>
        <w:jc w:val="center"/>
        <w:rPr>
          <w:color w:val="BF4E14" w:themeColor="accent2" w:themeShade="BF"/>
          <w:sz w:val="48"/>
          <w:szCs w:val="48"/>
        </w:rPr>
      </w:pPr>
      <w:r w:rsidRPr="00E64E56">
        <w:rPr>
          <w:color w:val="BF4E14" w:themeColor="accent2" w:themeShade="BF"/>
          <w:sz w:val="48"/>
          <w:szCs w:val="48"/>
        </w:rPr>
        <w:t>Function Definitions</w:t>
      </w:r>
    </w:p>
    <w:p w14:paraId="6FDF09D7" w14:textId="77777777" w:rsidR="00E64E56" w:rsidRPr="00E42B35" w:rsidRDefault="00E64E56" w:rsidP="00E64E56">
      <w:pPr>
        <w:pStyle w:val="ListParagraph"/>
        <w:numPr>
          <w:ilvl w:val="0"/>
          <w:numId w:val="7"/>
        </w:numPr>
        <w:rPr>
          <w:color w:val="FFC000"/>
        </w:rPr>
      </w:pPr>
      <w:proofErr w:type="spellStart"/>
      <w:r w:rsidRPr="00E42B35">
        <w:rPr>
          <w:color w:val="FFC000"/>
        </w:rPr>
        <w:t>initializeGraphics</w:t>
      </w:r>
      <w:proofErr w:type="spellEnd"/>
      <w:r w:rsidRPr="00E42B35">
        <w:rPr>
          <w:color w:val="FFC000"/>
        </w:rPr>
        <w:t>()</w:t>
      </w:r>
    </w:p>
    <w:p w14:paraId="5A896960" w14:textId="77777777" w:rsidR="00E64E56" w:rsidRDefault="00E64E56" w:rsidP="00E64E56">
      <w:r>
        <w:t>Initializes the custom characters for the LCD display and sets the initial terrain to empty.</w:t>
      </w:r>
    </w:p>
    <w:p w14:paraId="649C73D8" w14:textId="77777777" w:rsidR="00E64E56" w:rsidRDefault="00E64E56" w:rsidP="00E64E56"/>
    <w:p w14:paraId="61151BDB" w14:textId="77777777" w:rsidR="00E64E56" w:rsidRPr="00E42B35" w:rsidRDefault="00E64E56" w:rsidP="00E64E56">
      <w:pPr>
        <w:pStyle w:val="ListParagraph"/>
        <w:numPr>
          <w:ilvl w:val="0"/>
          <w:numId w:val="7"/>
        </w:numPr>
        <w:rPr>
          <w:color w:val="FFC000"/>
        </w:rPr>
      </w:pPr>
      <w:proofErr w:type="spellStart"/>
      <w:r w:rsidRPr="00E42B35">
        <w:rPr>
          <w:color w:val="FFC000"/>
        </w:rPr>
        <w:t>advanceTerrain</w:t>
      </w:r>
      <w:proofErr w:type="spellEnd"/>
      <w:r w:rsidRPr="00E42B35">
        <w:rPr>
          <w:color w:val="FFC000"/>
        </w:rPr>
        <w:t>()</w:t>
      </w:r>
    </w:p>
    <w:p w14:paraId="01DA7A1A" w14:textId="77777777" w:rsidR="00E64E56" w:rsidRDefault="00E64E56" w:rsidP="00E64E56">
      <w:r>
        <w:t>Shifts the terrain to the left and introduces new terrain on the right.</w:t>
      </w:r>
    </w:p>
    <w:p w14:paraId="358AED3F" w14:textId="11B0FD01" w:rsidR="00E64E56" w:rsidRDefault="00E64E56" w:rsidP="00E64E56"/>
    <w:p w14:paraId="4DE6DB57" w14:textId="2C79797D" w:rsidR="00E42B35" w:rsidRDefault="00E42B35" w:rsidP="00E64E56"/>
    <w:p w14:paraId="4B3684EE" w14:textId="77777777" w:rsidR="00E42B35" w:rsidRDefault="00E42B35" w:rsidP="00E64E56"/>
    <w:p w14:paraId="2DBC4D67" w14:textId="77777777" w:rsidR="00E64E56" w:rsidRPr="00E42B35" w:rsidRDefault="00E64E56" w:rsidP="00E64E56">
      <w:pPr>
        <w:pStyle w:val="ListParagraph"/>
        <w:numPr>
          <w:ilvl w:val="0"/>
          <w:numId w:val="7"/>
        </w:numPr>
        <w:rPr>
          <w:color w:val="FFC000"/>
        </w:rPr>
      </w:pPr>
      <w:proofErr w:type="spellStart"/>
      <w:proofErr w:type="gramStart"/>
      <w:r w:rsidRPr="00E42B35">
        <w:rPr>
          <w:color w:val="FFC000"/>
        </w:rPr>
        <w:lastRenderedPageBreak/>
        <w:t>drawBoy</w:t>
      </w:r>
      <w:proofErr w:type="spellEnd"/>
      <w:r w:rsidRPr="00E42B35">
        <w:rPr>
          <w:color w:val="FFC000"/>
        </w:rPr>
        <w:t>(</w:t>
      </w:r>
      <w:proofErr w:type="gramEnd"/>
      <w:r w:rsidRPr="00E42B35">
        <w:rPr>
          <w:color w:val="FFC000"/>
        </w:rPr>
        <w:t>)</w:t>
      </w:r>
    </w:p>
    <w:p w14:paraId="2BF225C9" w14:textId="77777777" w:rsidR="00E64E56" w:rsidRDefault="00E64E56" w:rsidP="00E64E56">
      <w:r>
        <w:t>Handles the drawing of the boy character on the screen based on its current position. It updates the terrain arrays and checks for collisions. If a collision is detected, it returns true; otherwise, it returns false.</w:t>
      </w:r>
    </w:p>
    <w:p w14:paraId="03A060CC" w14:textId="77777777" w:rsidR="00E64E56" w:rsidRDefault="00E64E56" w:rsidP="00E64E56"/>
    <w:p w14:paraId="3AAE1E3E" w14:textId="77777777" w:rsidR="00E64E56" w:rsidRPr="00E42B35" w:rsidRDefault="00E64E56" w:rsidP="00E64E56">
      <w:pPr>
        <w:pStyle w:val="ListParagraph"/>
        <w:numPr>
          <w:ilvl w:val="0"/>
          <w:numId w:val="7"/>
        </w:numPr>
        <w:rPr>
          <w:color w:val="FFC000"/>
        </w:rPr>
      </w:pPr>
      <w:proofErr w:type="spellStart"/>
      <w:r w:rsidRPr="00E42B35">
        <w:rPr>
          <w:color w:val="FFC000"/>
        </w:rPr>
        <w:t>buttonPush</w:t>
      </w:r>
      <w:proofErr w:type="spellEnd"/>
      <w:r w:rsidRPr="00E42B35">
        <w:rPr>
          <w:color w:val="FFC000"/>
        </w:rPr>
        <w:t>()</w:t>
      </w:r>
    </w:p>
    <w:p w14:paraId="44CB09D7" w14:textId="77777777" w:rsidR="00E64E56" w:rsidRDefault="00E64E56" w:rsidP="00E64E56">
      <w:r>
        <w:t xml:space="preserve">Interrupt service routine to handle button presses. It sets the </w:t>
      </w:r>
      <w:proofErr w:type="spellStart"/>
      <w:r>
        <w:t>buttonPushed</w:t>
      </w:r>
      <w:proofErr w:type="spellEnd"/>
      <w:r>
        <w:t xml:space="preserve"> variable to true.</w:t>
      </w:r>
    </w:p>
    <w:p w14:paraId="3C45445D" w14:textId="77777777" w:rsidR="00E64E56" w:rsidRDefault="00E64E56" w:rsidP="00E64E56"/>
    <w:p w14:paraId="485C73A9" w14:textId="77777777" w:rsidR="00E64E56" w:rsidRPr="00E42B35" w:rsidRDefault="00E64E56" w:rsidP="00E64E56">
      <w:pPr>
        <w:pStyle w:val="ListParagraph"/>
        <w:numPr>
          <w:ilvl w:val="0"/>
          <w:numId w:val="7"/>
        </w:numPr>
        <w:rPr>
          <w:color w:val="FFC000"/>
        </w:rPr>
      </w:pPr>
      <w:r w:rsidRPr="00E42B35">
        <w:rPr>
          <w:color w:val="FFC000"/>
        </w:rPr>
        <w:t>setup()</w:t>
      </w:r>
    </w:p>
    <w:p w14:paraId="1DCDE600" w14:textId="77777777" w:rsidR="00E64E56" w:rsidRDefault="00E64E56" w:rsidP="00E64E56">
      <w:r>
        <w:t>Sets up the initial configuration for the Arduino, including pin modes, initializing the LCD, and attaching the interrupt for the button.</w:t>
      </w:r>
    </w:p>
    <w:p w14:paraId="7EFD4C0A" w14:textId="77777777" w:rsidR="00E64E56" w:rsidRDefault="00E64E56" w:rsidP="00E64E56"/>
    <w:p w14:paraId="565B04C2" w14:textId="77777777" w:rsidR="00E64E56" w:rsidRPr="00E42B35" w:rsidRDefault="00E64E56" w:rsidP="00E64E56">
      <w:pPr>
        <w:pStyle w:val="ListParagraph"/>
        <w:numPr>
          <w:ilvl w:val="0"/>
          <w:numId w:val="7"/>
        </w:numPr>
        <w:rPr>
          <w:color w:val="FFC000"/>
        </w:rPr>
      </w:pPr>
      <w:r w:rsidRPr="00E42B35">
        <w:rPr>
          <w:color w:val="FFC000"/>
        </w:rPr>
        <w:t>loop()</w:t>
      </w:r>
    </w:p>
    <w:p w14:paraId="7CD25A51" w14:textId="77777777" w:rsidR="00E64E56" w:rsidRDefault="00E64E56" w:rsidP="00E64E56">
      <w:r>
        <w:t>The main game loop. It handles the game state, including starting the game, updating the terrain, handling jumps, and checking for collisions. It updates the display and manages the game timing.</w:t>
      </w:r>
    </w:p>
    <w:p w14:paraId="2CDFDF72" w14:textId="77777777" w:rsidR="00E64E56" w:rsidRDefault="00E64E56" w:rsidP="00E64E56"/>
    <w:p w14:paraId="238BE25F" w14:textId="77777777" w:rsidR="00E64E56" w:rsidRPr="00E64E56" w:rsidRDefault="00E64E56" w:rsidP="00E64E56">
      <w:pPr>
        <w:jc w:val="center"/>
        <w:rPr>
          <w:color w:val="FF0000"/>
          <w:sz w:val="48"/>
          <w:szCs w:val="48"/>
        </w:rPr>
      </w:pPr>
      <w:r w:rsidRPr="00E64E56">
        <w:rPr>
          <w:color w:val="FF0000"/>
          <w:sz w:val="48"/>
          <w:szCs w:val="48"/>
        </w:rPr>
        <w:t>How to Use</w:t>
      </w:r>
    </w:p>
    <w:p w14:paraId="487814B4" w14:textId="77777777" w:rsidR="00E64E56" w:rsidRDefault="00E64E56" w:rsidP="00E64E56">
      <w:pPr>
        <w:pStyle w:val="ListParagraph"/>
        <w:numPr>
          <w:ilvl w:val="0"/>
          <w:numId w:val="6"/>
        </w:numPr>
      </w:pPr>
      <w:r>
        <w:t>Build the Circuit: Connect the components as described in the circuit diagram.</w:t>
      </w:r>
    </w:p>
    <w:p w14:paraId="41BF0E17" w14:textId="77777777" w:rsidR="00E64E56" w:rsidRDefault="00E64E56" w:rsidP="00E64E56">
      <w:pPr>
        <w:pStyle w:val="ListParagraph"/>
        <w:numPr>
          <w:ilvl w:val="0"/>
          <w:numId w:val="6"/>
        </w:numPr>
      </w:pPr>
      <w:r>
        <w:t>Upload the Code: Upload the provided code to your Arduino board.</w:t>
      </w:r>
    </w:p>
    <w:p w14:paraId="598C53E2" w14:textId="77777777" w:rsidR="00E64E56" w:rsidRDefault="00E64E56" w:rsidP="00E64E56">
      <w:pPr>
        <w:pStyle w:val="ListParagraph"/>
        <w:numPr>
          <w:ilvl w:val="0"/>
          <w:numId w:val="6"/>
        </w:numPr>
      </w:pPr>
      <w:r>
        <w:t>Start the Game: Press the button to start the game. The character will start running.</w:t>
      </w:r>
    </w:p>
    <w:p w14:paraId="777AE289" w14:textId="77777777" w:rsidR="00E64E56" w:rsidRDefault="00E64E56" w:rsidP="00E64E56">
      <w:pPr>
        <w:pStyle w:val="ListParagraph"/>
        <w:numPr>
          <w:ilvl w:val="0"/>
          <w:numId w:val="6"/>
        </w:numPr>
      </w:pPr>
      <w:r>
        <w:t>Control the Character: Press the button again to make the character jump and avoid obstacles.</w:t>
      </w:r>
    </w:p>
    <w:p w14:paraId="40518F04" w14:textId="77777777" w:rsidR="00E64E56" w:rsidRDefault="00E64E56" w:rsidP="00E64E56">
      <w:pPr>
        <w:pStyle w:val="ListParagraph"/>
        <w:numPr>
          <w:ilvl w:val="0"/>
          <w:numId w:val="6"/>
        </w:numPr>
      </w:pPr>
      <w:r>
        <w:t>Game Over: The game ends when the character collides with an obstacle. The score will be displayed.</w:t>
      </w:r>
    </w:p>
    <w:p w14:paraId="13E86000" w14:textId="77777777" w:rsidR="00E64E56" w:rsidRPr="00E42B35" w:rsidRDefault="00E64E56" w:rsidP="00E42B35">
      <w:pPr>
        <w:pStyle w:val="ListParagraph"/>
        <w:jc w:val="center"/>
        <w:rPr>
          <w:color w:val="FF0000"/>
          <w:sz w:val="48"/>
          <w:szCs w:val="48"/>
        </w:rPr>
      </w:pPr>
      <w:r w:rsidRPr="00E42B35">
        <w:rPr>
          <w:color w:val="FF0000"/>
          <w:sz w:val="48"/>
          <w:szCs w:val="48"/>
        </w:rPr>
        <w:t>Notes</w:t>
      </w:r>
    </w:p>
    <w:p w14:paraId="54B7A7C8" w14:textId="77777777" w:rsidR="00E64E56" w:rsidRDefault="00E64E56" w:rsidP="00E64E56">
      <w:pPr>
        <w:pStyle w:val="ListParagraph"/>
        <w:numPr>
          <w:ilvl w:val="0"/>
          <w:numId w:val="6"/>
        </w:numPr>
      </w:pPr>
      <w:r>
        <w:t>The terrain is continuously generated and moves from right to left.</w:t>
      </w:r>
    </w:p>
    <w:p w14:paraId="24AC7DF2" w14:textId="77777777" w:rsidR="00E64E56" w:rsidRDefault="00E64E56" w:rsidP="00E64E56">
      <w:pPr>
        <w:pStyle w:val="ListParagraph"/>
        <w:numPr>
          <w:ilvl w:val="0"/>
          <w:numId w:val="6"/>
        </w:numPr>
      </w:pPr>
      <w:r>
        <w:t>The character can jump to avoid obstacles, and the jumping sequence includes several states for smooth animation.</w:t>
      </w:r>
    </w:p>
    <w:p w14:paraId="57EF168E" w14:textId="08688209" w:rsidR="00E64E56" w:rsidRDefault="00E64E56" w:rsidP="00E64E56">
      <w:pPr>
        <w:pStyle w:val="ListParagraph"/>
        <w:numPr>
          <w:ilvl w:val="0"/>
          <w:numId w:val="6"/>
        </w:numPr>
      </w:pPr>
      <w:r>
        <w:t>The score increases as the character continues to run without collisions.</w:t>
      </w:r>
    </w:p>
    <w:sectPr w:rsidR="00E64E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B3A5A"/>
    <w:multiLevelType w:val="hybridMultilevel"/>
    <w:tmpl w:val="A71A2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667C9A"/>
    <w:multiLevelType w:val="hybridMultilevel"/>
    <w:tmpl w:val="DDC68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196FAD"/>
    <w:multiLevelType w:val="hybridMultilevel"/>
    <w:tmpl w:val="397A4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455C2A"/>
    <w:multiLevelType w:val="hybridMultilevel"/>
    <w:tmpl w:val="3CC478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8A0E63"/>
    <w:multiLevelType w:val="hybridMultilevel"/>
    <w:tmpl w:val="5F129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DD63A0"/>
    <w:multiLevelType w:val="hybridMultilevel"/>
    <w:tmpl w:val="98DE0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1E3D60"/>
    <w:multiLevelType w:val="hybridMultilevel"/>
    <w:tmpl w:val="88CA1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0"/>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E56"/>
    <w:rsid w:val="00246562"/>
    <w:rsid w:val="002B34BF"/>
    <w:rsid w:val="003D2EA2"/>
    <w:rsid w:val="004D315A"/>
    <w:rsid w:val="00572A2E"/>
    <w:rsid w:val="00E42B35"/>
    <w:rsid w:val="00E64E56"/>
    <w:rsid w:val="00F07907"/>
    <w:rsid w:val="00F51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D3E15"/>
  <w15:chartTrackingRefBased/>
  <w15:docId w15:val="{80DDDF85-CC21-4115-BA85-4289811FD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64E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4E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4E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4E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4E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4E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4E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4E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4E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E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4E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4E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4E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4E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4E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4E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4E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4E56"/>
    <w:rPr>
      <w:rFonts w:eastAsiaTheme="majorEastAsia" w:cstheme="majorBidi"/>
      <w:color w:val="272727" w:themeColor="text1" w:themeTint="D8"/>
    </w:rPr>
  </w:style>
  <w:style w:type="paragraph" w:styleId="Title">
    <w:name w:val="Title"/>
    <w:basedOn w:val="Normal"/>
    <w:next w:val="Normal"/>
    <w:link w:val="TitleChar"/>
    <w:uiPriority w:val="10"/>
    <w:qFormat/>
    <w:rsid w:val="00E64E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4E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4E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4E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4E56"/>
    <w:pPr>
      <w:spacing w:before="160"/>
      <w:jc w:val="center"/>
    </w:pPr>
    <w:rPr>
      <w:i/>
      <w:iCs/>
      <w:color w:val="404040" w:themeColor="text1" w:themeTint="BF"/>
    </w:rPr>
  </w:style>
  <w:style w:type="character" w:customStyle="1" w:styleId="QuoteChar">
    <w:name w:val="Quote Char"/>
    <w:basedOn w:val="DefaultParagraphFont"/>
    <w:link w:val="Quote"/>
    <w:uiPriority w:val="29"/>
    <w:rsid w:val="00E64E56"/>
    <w:rPr>
      <w:i/>
      <w:iCs/>
      <w:color w:val="404040" w:themeColor="text1" w:themeTint="BF"/>
    </w:rPr>
  </w:style>
  <w:style w:type="paragraph" w:styleId="ListParagraph">
    <w:name w:val="List Paragraph"/>
    <w:basedOn w:val="Normal"/>
    <w:uiPriority w:val="34"/>
    <w:qFormat/>
    <w:rsid w:val="00E64E56"/>
    <w:pPr>
      <w:ind w:left="720"/>
      <w:contextualSpacing/>
    </w:pPr>
  </w:style>
  <w:style w:type="character" w:styleId="IntenseEmphasis">
    <w:name w:val="Intense Emphasis"/>
    <w:basedOn w:val="DefaultParagraphFont"/>
    <w:uiPriority w:val="21"/>
    <w:qFormat/>
    <w:rsid w:val="00E64E56"/>
    <w:rPr>
      <w:i/>
      <w:iCs/>
      <w:color w:val="0F4761" w:themeColor="accent1" w:themeShade="BF"/>
    </w:rPr>
  </w:style>
  <w:style w:type="paragraph" w:styleId="IntenseQuote">
    <w:name w:val="Intense Quote"/>
    <w:basedOn w:val="Normal"/>
    <w:next w:val="Normal"/>
    <w:link w:val="IntenseQuoteChar"/>
    <w:uiPriority w:val="30"/>
    <w:qFormat/>
    <w:rsid w:val="00E64E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4E56"/>
    <w:rPr>
      <w:i/>
      <w:iCs/>
      <w:color w:val="0F4761" w:themeColor="accent1" w:themeShade="BF"/>
    </w:rPr>
  </w:style>
  <w:style w:type="character" w:styleId="IntenseReference">
    <w:name w:val="Intense Reference"/>
    <w:basedOn w:val="DefaultParagraphFont"/>
    <w:uiPriority w:val="32"/>
    <w:qFormat/>
    <w:rsid w:val="00E64E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e0d1b59-9a4e-454c-aa74-9a1208bfb08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5AAF6AE2BF4864A93A637A190E081BE" ma:contentTypeVersion="17" ma:contentTypeDescription="Create a new document." ma:contentTypeScope="" ma:versionID="d83d77682fbfc8d1e0c56d0958052fd1">
  <xsd:schema xmlns:xsd="http://www.w3.org/2001/XMLSchema" xmlns:xs="http://www.w3.org/2001/XMLSchema" xmlns:p="http://schemas.microsoft.com/office/2006/metadata/properties" xmlns:ns3="93fe4e91-b0a2-497e-bf4a-b96d5282bb8d" xmlns:ns4="1e0d1b59-9a4e-454c-aa74-9a1208bfb085" targetNamespace="http://schemas.microsoft.com/office/2006/metadata/properties" ma:root="true" ma:fieldsID="e50a582d3209cd6feebe51413787d724" ns3:_="" ns4:_="">
    <xsd:import namespace="93fe4e91-b0a2-497e-bf4a-b96d5282bb8d"/>
    <xsd:import namespace="1e0d1b59-9a4e-454c-aa74-9a1208bfb08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MediaServiceAutoKeyPoints" minOccurs="0"/>
                <xsd:element ref="ns4:MediaServiceKeyPoints" minOccurs="0"/>
                <xsd:element ref="ns4:MediaLengthInSeconds" minOccurs="0"/>
                <xsd:element ref="ns4:_activity" minOccurs="0"/>
                <xsd:element ref="ns4:MediaServiceSearchProperties" minOccurs="0"/>
                <xsd:element ref="ns4:MediaServiceObjectDetectorVersion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fe4e91-b0a2-497e-bf4a-b96d5282bb8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0d1b59-9a4e-454c-aa74-9a1208bfb08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4BB46-0B41-41AF-8EB3-AE05BD2288A5}">
  <ds:schemaRefs>
    <ds:schemaRef ds:uri="http://schemas.microsoft.com/office/2006/metadata/properties"/>
    <ds:schemaRef ds:uri="http://schemas.microsoft.com/office/infopath/2007/PartnerControls"/>
    <ds:schemaRef ds:uri="1e0d1b59-9a4e-454c-aa74-9a1208bfb085"/>
  </ds:schemaRefs>
</ds:datastoreItem>
</file>

<file path=customXml/itemProps2.xml><?xml version="1.0" encoding="utf-8"?>
<ds:datastoreItem xmlns:ds="http://schemas.openxmlformats.org/officeDocument/2006/customXml" ds:itemID="{475FA47E-4111-4D88-B874-7165F9F48AF2}">
  <ds:schemaRefs>
    <ds:schemaRef ds:uri="http://schemas.microsoft.com/sharepoint/v3/contenttype/forms"/>
  </ds:schemaRefs>
</ds:datastoreItem>
</file>

<file path=customXml/itemProps3.xml><?xml version="1.0" encoding="utf-8"?>
<ds:datastoreItem xmlns:ds="http://schemas.openxmlformats.org/officeDocument/2006/customXml" ds:itemID="{8681028D-359E-46D5-A174-06171C2C82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fe4e91-b0a2-497e-bf4a-b96d5282bb8d"/>
    <ds:schemaRef ds:uri="1e0d1b59-9a4e-454c-aa74-9a1208bfb0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 И. Тодоров</dc:creator>
  <cp:keywords/>
  <dc:description/>
  <cp:lastModifiedBy>pc1_6</cp:lastModifiedBy>
  <cp:revision>2</cp:revision>
  <dcterms:created xsi:type="dcterms:W3CDTF">2024-06-23T06:47:00Z</dcterms:created>
  <dcterms:modified xsi:type="dcterms:W3CDTF">2024-06-23T06:47:00Z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0x010100A5AAF6AE2BF4864A93A637A190E081BE</vt:lpwstr>
  </property>
</Properties>
</file>