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Monaco" w:hAnsi="Monaco" w:eastAsia="微软雅黑"/>
          <w:b/>
          <w:sz w:val="32"/>
          <w:szCs w:val="32"/>
        </w:rPr>
      </w:pPr>
      <w:bookmarkStart w:id="0" w:name="_GoBack"/>
      <w:r>
        <w:rPr>
          <w:rFonts w:ascii="Monaco" w:hAnsi="Monaco" w:eastAsia="微软雅黑"/>
          <w:b/>
          <w:sz w:val="32"/>
          <w:szCs w:val="32"/>
        </w:rPr>
        <w:t>Velocity Study Notes</w:t>
      </w:r>
    </w:p>
    <w:bookmarkEnd w:id="0"/>
    <w:p>
      <w:pPr>
        <w:rPr>
          <w:rFonts w:ascii="Monaco" w:hAnsi="Monaco" w:eastAsia="微软雅黑"/>
          <w:color w:val="00B050"/>
          <w:sz w:val="14"/>
          <w:szCs w:val="14"/>
        </w:rPr>
      </w:pPr>
      <w:r>
        <w:rPr>
          <w:rFonts w:ascii="Monaco" w:hAnsi="Monaco" w:eastAsia="微软雅黑"/>
          <w:color w:val="00B050"/>
          <w:sz w:val="14"/>
          <w:szCs w:val="14"/>
        </w:rPr>
        <w:t>@author       Count.MCristo</w:t>
      </w:r>
    </w:p>
    <w:p>
      <w:pPr>
        <w:rPr>
          <w:rFonts w:ascii="Monaco" w:hAnsi="Monaco" w:eastAsia="微软雅黑"/>
          <w:color w:val="00B050"/>
          <w:sz w:val="14"/>
          <w:szCs w:val="14"/>
        </w:rPr>
      </w:pPr>
      <w:r>
        <w:rPr>
          <w:rFonts w:ascii="Monaco" w:hAnsi="Monaco" w:eastAsia="微软雅黑"/>
          <w:color w:val="00B050"/>
          <w:sz w:val="14"/>
          <w:szCs w:val="14"/>
        </w:rPr>
        <w:t>@since        D20150924</w:t>
      </w:r>
    </w:p>
    <w:p>
      <w:pPr>
        <w:rPr>
          <w:rFonts w:ascii="Monaco" w:hAnsi="Monaco" w:eastAsia="微软雅黑"/>
          <w:color w:val="00B050"/>
          <w:sz w:val="14"/>
          <w:szCs w:val="14"/>
        </w:rPr>
      </w:pPr>
      <w:r>
        <w:rPr>
          <w:rFonts w:ascii="Monaco" w:hAnsi="Monaco" w:eastAsia="微软雅黑"/>
          <w:color w:val="00B050"/>
          <w:sz w:val="14"/>
          <w:szCs w:val="14"/>
        </w:rPr>
        <w:t>@version      D20150924</w:t>
      </w:r>
    </w:p>
    <w:p>
      <w:pPr>
        <w:rPr>
          <w:rFonts w:ascii="Monaco" w:hAnsi="Monaco" w:eastAsia="微软雅黑"/>
          <w:color w:val="00B050"/>
          <w:sz w:val="14"/>
          <w:szCs w:val="14"/>
        </w:rPr>
      </w:pPr>
      <w:r>
        <w:rPr>
          <w:rFonts w:ascii="Monaco" w:hAnsi="Monaco" w:eastAsia="微软雅黑"/>
          <w:color w:val="00B050"/>
          <w:sz w:val="14"/>
          <w:szCs w:val="14"/>
        </w:rPr>
        <w:t>@description 记录Velocity相关重要知识</w:t>
      </w:r>
    </w:p>
    <w:p>
      <w:pPr>
        <w:rPr>
          <w:rFonts w:ascii="Monaco" w:hAnsi="Monaco" w:eastAsia="微软雅黑"/>
          <w:color w:val="00B050"/>
          <w:sz w:val="14"/>
          <w:szCs w:val="14"/>
        </w:rPr>
      </w:pPr>
      <w:r>
        <w:rPr>
          <w:rFonts w:ascii="Monaco" w:hAnsi="Monaco" w:eastAsia="微软雅黑"/>
          <w:color w:val="00B050"/>
          <w:sz w:val="14"/>
          <w:szCs w:val="14"/>
        </w:rPr>
        <w:t>@motto         VICTORY LOVES PREPARATION</w:t>
      </w:r>
    </w:p>
    <w:p>
      <w:pPr>
        <w:rPr>
          <w:rFonts w:ascii="Monaco" w:hAnsi="Monaco" w:eastAsia="微软雅黑"/>
          <w:color w:val="00B050"/>
          <w:sz w:val="14"/>
          <w:szCs w:val="14"/>
        </w:rPr>
      </w:pPr>
      <w:r>
        <w:rPr>
          <w:rFonts w:ascii="Monaco" w:hAnsi="Monaco" w:eastAsia="微软雅黑"/>
          <w:color w:val="00B050"/>
          <w:sz w:val="14"/>
          <w:szCs w:val="14"/>
        </w:rPr>
        <w:t>@criteria     凯旋基诺</w:t>
      </w:r>
    </w:p>
    <w:p>
      <w:pPr>
        <w:rPr>
          <w:rFonts w:ascii="Monaco" w:hAnsi="Monaco" w:eastAsia="微软雅黑"/>
          <w:color w:val="00B050"/>
          <w:sz w:val="14"/>
          <w:szCs w:val="14"/>
        </w:rPr>
      </w:pPr>
    </w:p>
    <w:p>
      <w:pPr>
        <w:pStyle w:val="7"/>
        <w:numPr>
          <w:ilvl w:val="0"/>
          <w:numId w:val="1"/>
        </w:numPr>
        <w:ind w:firstLineChars="0"/>
        <w:rPr>
          <w:rFonts w:ascii="Monaco" w:hAnsi="Monaco" w:eastAsia="微软雅黑"/>
          <w:b/>
          <w:color w:val="7030A0"/>
          <w:sz w:val="14"/>
          <w:szCs w:val="14"/>
        </w:rPr>
      </w:pPr>
      <w:r>
        <w:rPr>
          <w:rFonts w:hint="eastAsia" w:ascii="Monaco" w:hAnsi="Monaco" w:eastAsia="微软雅黑"/>
          <w:b/>
          <w:color w:val="7030A0"/>
          <w:sz w:val="14"/>
          <w:szCs w:val="14"/>
        </w:rPr>
        <w:t>Velocity简介</w:t>
      </w:r>
    </w:p>
    <w:p>
      <w:pPr>
        <w:pStyle w:val="7"/>
        <w:numPr>
          <w:ilvl w:val="1"/>
          <w:numId w:val="1"/>
        </w:numPr>
        <w:ind w:firstLineChars="0"/>
        <w:rPr>
          <w:rFonts w:ascii="Monaco" w:hAnsi="Monaco" w:eastAsia="微软雅黑"/>
          <w:b/>
          <w:sz w:val="14"/>
          <w:szCs w:val="14"/>
        </w:rPr>
      </w:pPr>
      <w:r>
        <w:rPr>
          <w:rFonts w:ascii="Monaco" w:hAnsi="Monaco" w:eastAsia="微软雅黑"/>
          <w:b/>
          <w:sz w:val="14"/>
          <w:szCs w:val="14"/>
        </w:rPr>
        <w:t>含义</w:t>
      </w:r>
    </w:p>
    <w:p>
      <w:pPr>
        <w:pStyle w:val="7"/>
        <w:numPr>
          <w:ilvl w:val="2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Velocity是一个基于Java的模板引擎</w:t>
      </w:r>
      <w:r>
        <w:rPr>
          <w:rFonts w:hint="eastAsia" w:ascii="Monaco" w:hAnsi="Monaco" w:eastAsia="微软雅黑"/>
          <w:sz w:val="14"/>
          <w:szCs w:val="14"/>
        </w:rPr>
        <w:t>（template</w:t>
      </w:r>
      <w:r>
        <w:rPr>
          <w:rFonts w:ascii="Monaco" w:hAnsi="Monaco" w:eastAsia="微软雅黑"/>
          <w:sz w:val="14"/>
          <w:szCs w:val="14"/>
        </w:rPr>
        <w:t xml:space="preserve"> engine</w:t>
      </w:r>
      <w:r>
        <w:rPr>
          <w:rFonts w:hint="eastAsia" w:ascii="Monaco" w:hAnsi="Monaco" w:eastAsia="微软雅黑"/>
          <w:sz w:val="14"/>
          <w:szCs w:val="14"/>
        </w:rPr>
        <w:t>），J2EE前端模板技术；</w:t>
      </w:r>
    </w:p>
    <w:p>
      <w:pPr>
        <w:pStyle w:val="7"/>
        <w:numPr>
          <w:ilvl w:val="2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它允许任何人仅仅使用简单的模板语言（template language）来引用由Java代码定义的对象；</w:t>
      </w:r>
    </w:p>
    <w:p>
      <w:pPr>
        <w:pStyle w:val="7"/>
        <w:numPr>
          <w:ilvl w:val="2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J2EE模板技术</w:t>
      </w:r>
      <w:r>
        <w:rPr>
          <w:rFonts w:hint="eastAsia" w:ascii="Monaco" w:hAnsi="Monaco" w:eastAsia="微软雅黑"/>
          <w:sz w:val="14"/>
          <w:szCs w:val="14"/>
        </w:rPr>
        <w:t>，</w:t>
      </w:r>
      <w:r>
        <w:rPr>
          <w:rFonts w:ascii="Monaco" w:hAnsi="Monaco" w:eastAsia="微软雅黑"/>
          <w:sz w:val="14"/>
          <w:szCs w:val="14"/>
        </w:rPr>
        <w:t>和JSP</w:t>
      </w:r>
      <w:r>
        <w:rPr>
          <w:rFonts w:hint="eastAsia" w:ascii="Monaco" w:hAnsi="Monaco" w:eastAsia="微软雅黑"/>
          <w:sz w:val="14"/>
          <w:szCs w:val="14"/>
        </w:rPr>
        <w:t>、</w:t>
      </w:r>
      <w:r>
        <w:rPr>
          <w:rFonts w:ascii="Monaco" w:hAnsi="Monaco" w:eastAsia="微软雅黑"/>
          <w:sz w:val="14"/>
          <w:szCs w:val="14"/>
        </w:rPr>
        <w:t>FreeMarker差不多</w:t>
      </w:r>
      <w:r>
        <w:rPr>
          <w:rFonts w:hint="eastAsia" w:ascii="Monaco" w:hAnsi="Monaco" w:eastAsia="微软雅黑"/>
          <w:sz w:val="14"/>
          <w:szCs w:val="14"/>
        </w:rPr>
        <w:t>，</w:t>
      </w:r>
      <w:r>
        <w:rPr>
          <w:rFonts w:ascii="Monaco" w:hAnsi="Monaco" w:eastAsia="微软雅黑"/>
          <w:sz w:val="14"/>
          <w:szCs w:val="14"/>
        </w:rPr>
        <w:t>都是用来展示网页内容</w:t>
      </w:r>
      <w:r>
        <w:rPr>
          <w:rFonts w:hint="eastAsia" w:ascii="Monaco" w:hAnsi="Monaco" w:eastAsia="微软雅黑"/>
          <w:sz w:val="14"/>
          <w:szCs w:val="14"/>
        </w:rPr>
        <w:t>。</w:t>
      </w:r>
    </w:p>
    <w:p>
      <w:pPr>
        <w:pStyle w:val="7"/>
        <w:numPr>
          <w:ilvl w:val="1"/>
          <w:numId w:val="1"/>
        </w:numPr>
        <w:ind w:firstLineChars="0"/>
        <w:rPr>
          <w:rFonts w:ascii="Monaco" w:hAnsi="Monaco" w:eastAsia="微软雅黑"/>
          <w:b/>
          <w:sz w:val="14"/>
          <w:szCs w:val="14"/>
        </w:rPr>
      </w:pPr>
      <w:r>
        <w:rPr>
          <w:rFonts w:ascii="Monaco" w:hAnsi="Monaco" w:eastAsia="微软雅黑"/>
          <w:b/>
          <w:sz w:val="14"/>
          <w:szCs w:val="14"/>
        </w:rPr>
        <w:t>特点</w:t>
      </w:r>
    </w:p>
    <w:p>
      <w:pPr>
        <w:pStyle w:val="7"/>
        <w:numPr>
          <w:ilvl w:val="2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提供强大的模板语言用以显示和操作数据</w:t>
      </w:r>
      <w:r>
        <w:rPr>
          <w:rFonts w:hint="eastAsia" w:ascii="Monaco" w:hAnsi="Monaco" w:eastAsia="微软雅黑"/>
          <w:sz w:val="14"/>
          <w:szCs w:val="14"/>
        </w:rPr>
        <w:t>（</w:t>
      </w:r>
      <w:r>
        <w:rPr>
          <w:rFonts w:hint="eastAsia" w:ascii="Monaco" w:hAnsi="Monaco" w:eastAsia="微软雅黑"/>
          <w:color w:val="FF0000"/>
          <w:sz w:val="14"/>
          <w:szCs w:val="14"/>
        </w:rPr>
        <w:t>而不是生成数据</w:t>
      </w:r>
      <w:r>
        <w:rPr>
          <w:rFonts w:hint="eastAsia" w:ascii="Monaco" w:hAnsi="Monaco" w:eastAsia="微软雅黑"/>
          <w:sz w:val="14"/>
          <w:szCs w:val="14"/>
        </w:rPr>
        <w:t>），容易使用；</w:t>
      </w:r>
    </w:p>
    <w:p>
      <w:pPr>
        <w:pStyle w:val="7"/>
        <w:numPr>
          <w:ilvl w:val="2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非常适合在J</w:t>
      </w:r>
      <w:r>
        <w:rPr>
          <w:rFonts w:ascii="Monaco" w:hAnsi="Monaco" w:eastAsia="微软雅黑"/>
          <w:sz w:val="14"/>
          <w:szCs w:val="14"/>
        </w:rPr>
        <w:t>2EE的网站开发中替代JSP做输出页面的工作</w:t>
      </w:r>
      <w:r>
        <w:rPr>
          <w:rFonts w:hint="eastAsia" w:ascii="Monaco" w:hAnsi="Monaco" w:eastAsia="微软雅黑"/>
          <w:sz w:val="14"/>
          <w:szCs w:val="14"/>
        </w:rPr>
        <w:t>（虽然JSP包含在J2EE规范中，但是J2EE本身并不需要JSP）；</w:t>
      </w:r>
    </w:p>
    <w:p>
      <w:pPr>
        <w:pStyle w:val="7"/>
        <w:numPr>
          <w:ilvl w:val="1"/>
          <w:numId w:val="1"/>
        </w:numPr>
        <w:ind w:firstLineChars="0"/>
        <w:rPr>
          <w:rFonts w:ascii="Monaco" w:hAnsi="Monaco" w:eastAsia="微软雅黑"/>
          <w:b/>
          <w:sz w:val="14"/>
          <w:szCs w:val="14"/>
        </w:rPr>
      </w:pPr>
      <w:r>
        <w:rPr>
          <w:rFonts w:ascii="Monaco" w:hAnsi="Monaco" w:eastAsia="微软雅黑"/>
          <w:b/>
          <w:sz w:val="14"/>
          <w:szCs w:val="14"/>
        </w:rPr>
        <w:t>应用</w:t>
      </w:r>
    </w:p>
    <w:p>
      <w:pPr>
        <w:pStyle w:val="7"/>
        <w:numPr>
          <w:ilvl w:val="2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当Velocity应用于web开发时，界面设计人员可以和java程序开发人员同步开发一个遵循MVC架构的web站点，也就是说，页面设计人员可以只关注页面的显示效果，而由java程序开发人员关注业务逻辑编码。Velocity将java代码从web页面中分离出来，这样为web站点的长期维护提供了便利，同时也为我们在JSP和PHP之外又提供了一种可选的方案。</w:t>
      </w:r>
    </w:p>
    <w:p>
      <w:pPr>
        <w:pStyle w:val="7"/>
        <w:numPr>
          <w:ilvl w:val="1"/>
          <w:numId w:val="1"/>
        </w:numPr>
        <w:ind w:firstLineChars="0"/>
        <w:rPr>
          <w:rFonts w:ascii="Monaco" w:hAnsi="Monaco" w:eastAsia="微软雅黑"/>
          <w:b/>
          <w:sz w:val="14"/>
          <w:szCs w:val="14"/>
        </w:rPr>
      </w:pPr>
      <w:r>
        <w:rPr>
          <w:rFonts w:ascii="Monaco" w:hAnsi="Monaco" w:eastAsia="微软雅黑"/>
          <w:b/>
          <w:sz w:val="14"/>
          <w:szCs w:val="14"/>
        </w:rPr>
        <w:t>其他功能</w:t>
      </w:r>
    </w:p>
    <w:p>
      <w:pPr>
        <w:pStyle w:val="7"/>
        <w:numPr>
          <w:ilvl w:val="2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Velocity的能力远不止web站点开发这个领域，例如，它可以从模板（template）产生SQL和PostScript、XML，它也可以被当作一个独立工具来产生源代码和报告，或者作为其他系统的集成组件使用。Velocity也可以为Turbine web开发架构提供模板服务（template service）。Velocity</w:t>
      </w:r>
      <w:r>
        <w:rPr>
          <w:rFonts w:ascii="Monaco" w:hAnsi="Monaco" w:eastAsia="微软雅黑"/>
          <w:sz w:val="14"/>
          <w:szCs w:val="14"/>
        </w:rPr>
        <w:t xml:space="preserve"> </w:t>
      </w:r>
      <w:r>
        <w:rPr>
          <w:rFonts w:hint="eastAsia" w:ascii="Monaco" w:hAnsi="Monaco" w:eastAsia="微软雅黑"/>
          <w:sz w:val="14"/>
          <w:szCs w:val="14"/>
        </w:rPr>
        <w:t>+</w:t>
      </w:r>
      <w:r>
        <w:rPr>
          <w:rFonts w:ascii="Monaco" w:hAnsi="Monaco" w:eastAsia="微软雅黑"/>
          <w:sz w:val="14"/>
          <w:szCs w:val="14"/>
        </w:rPr>
        <w:t xml:space="preserve"> </w:t>
      </w:r>
      <w:r>
        <w:rPr>
          <w:rFonts w:hint="eastAsia" w:ascii="Monaco" w:hAnsi="Monaco" w:eastAsia="微软雅黑"/>
          <w:sz w:val="14"/>
          <w:szCs w:val="14"/>
        </w:rPr>
        <w:t>Turbine提供一个模板服务的方式允许一个web应用以一个真正的MVC模型进行开发。</w:t>
      </w:r>
    </w:p>
    <w:p>
      <w:pPr>
        <w:pStyle w:val="7"/>
        <w:numPr>
          <w:ilvl w:val="1"/>
          <w:numId w:val="1"/>
        </w:numPr>
        <w:ind w:firstLineChars="0"/>
        <w:rPr>
          <w:rFonts w:ascii="Monaco" w:hAnsi="Monaco" w:eastAsia="微软雅黑"/>
          <w:b/>
          <w:sz w:val="14"/>
          <w:szCs w:val="14"/>
        </w:rPr>
      </w:pPr>
      <w:r>
        <w:rPr>
          <w:rFonts w:ascii="Monaco" w:hAnsi="Monaco" w:eastAsia="微软雅黑"/>
          <w:b/>
          <w:sz w:val="14"/>
          <w:szCs w:val="14"/>
        </w:rPr>
        <w:t>擅长领域</w:t>
      </w:r>
    </w:p>
    <w:p>
      <w:pPr>
        <w:pStyle w:val="7"/>
        <w:numPr>
          <w:ilvl w:val="2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基于Servlet的网页制作，作为生成网页的模板引擎，替代JSP技术；</w:t>
      </w:r>
    </w:p>
    <w:p>
      <w:pPr>
        <w:pStyle w:val="7"/>
        <w:numPr>
          <w:ilvl w:val="2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Java和SQL代码生成；</w:t>
      </w:r>
    </w:p>
    <w:p>
      <w:pPr>
        <w:pStyle w:val="7"/>
        <w:numPr>
          <w:ilvl w:val="2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XML处理和转换</w:t>
      </w:r>
      <w:r>
        <w:rPr>
          <w:rFonts w:hint="eastAsia" w:ascii="Monaco" w:hAnsi="Monaco" w:eastAsia="微软雅黑"/>
          <w:sz w:val="14"/>
          <w:szCs w:val="14"/>
        </w:rPr>
        <w:t>；</w:t>
      </w:r>
    </w:p>
    <w:p>
      <w:pPr>
        <w:pStyle w:val="7"/>
        <w:numPr>
          <w:ilvl w:val="2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文字处理</w:t>
      </w:r>
      <w:r>
        <w:rPr>
          <w:rFonts w:hint="eastAsia" w:ascii="Monaco" w:hAnsi="Monaco" w:eastAsia="微软雅黑"/>
          <w:sz w:val="14"/>
          <w:szCs w:val="14"/>
        </w:rPr>
        <w:t>，</w:t>
      </w:r>
      <w:r>
        <w:rPr>
          <w:rFonts w:ascii="Monaco" w:hAnsi="Monaco" w:eastAsia="微软雅黑"/>
          <w:sz w:val="14"/>
          <w:szCs w:val="14"/>
        </w:rPr>
        <w:t>比如生成TRF文件</w:t>
      </w:r>
      <w:r>
        <w:rPr>
          <w:rFonts w:hint="eastAsia" w:ascii="Monaco" w:hAnsi="Monaco" w:eastAsia="微软雅黑"/>
          <w:sz w:val="14"/>
          <w:szCs w:val="14"/>
        </w:rPr>
        <w:t>。</w:t>
      </w:r>
    </w:p>
    <w:p>
      <w:pPr>
        <w:pStyle w:val="7"/>
        <w:numPr>
          <w:ilvl w:val="1"/>
          <w:numId w:val="1"/>
        </w:numPr>
        <w:ind w:firstLineChars="0"/>
        <w:rPr>
          <w:rFonts w:ascii="Monaco" w:hAnsi="Monaco" w:eastAsia="微软雅黑"/>
          <w:b/>
          <w:sz w:val="14"/>
          <w:szCs w:val="14"/>
        </w:rPr>
      </w:pPr>
      <w:r>
        <w:rPr>
          <w:rFonts w:ascii="Monaco" w:hAnsi="Monaco" w:eastAsia="微软雅黑"/>
          <w:b/>
          <w:sz w:val="14"/>
          <w:szCs w:val="14"/>
        </w:rPr>
        <w:t>注意</w:t>
      </w:r>
    </w:p>
    <w:p>
      <w:pPr>
        <w:pStyle w:val="7"/>
        <w:numPr>
          <w:ilvl w:val="2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Velocity只能显示Controller中的数据</w:t>
      </w:r>
      <w:r>
        <w:rPr>
          <w:rFonts w:hint="eastAsia" w:ascii="Monaco" w:hAnsi="Monaco" w:eastAsia="微软雅黑"/>
          <w:sz w:val="14"/>
          <w:szCs w:val="14"/>
        </w:rPr>
        <w:t>，</w:t>
      </w:r>
      <w:r>
        <w:rPr>
          <w:rFonts w:ascii="Monaco" w:hAnsi="Monaco" w:eastAsia="微软雅黑"/>
          <w:sz w:val="14"/>
          <w:szCs w:val="14"/>
        </w:rPr>
        <w:t>不能处理数据</w:t>
      </w:r>
      <w:r>
        <w:rPr>
          <w:rFonts w:hint="eastAsia" w:ascii="Monaco" w:hAnsi="Monaco" w:eastAsia="微软雅黑"/>
          <w:sz w:val="14"/>
          <w:szCs w:val="14"/>
        </w:rPr>
        <w:t>，</w:t>
      </w:r>
      <w:r>
        <w:rPr>
          <w:rFonts w:ascii="Monaco" w:hAnsi="Monaco" w:eastAsia="微软雅黑"/>
          <w:sz w:val="14"/>
          <w:szCs w:val="14"/>
        </w:rPr>
        <w:t>不能写Java代码</w:t>
      </w:r>
      <w:r>
        <w:rPr>
          <w:rFonts w:hint="eastAsia" w:ascii="Monaco" w:hAnsi="Monaco" w:eastAsia="微软雅黑"/>
          <w:sz w:val="14"/>
          <w:szCs w:val="14"/>
        </w:rPr>
        <w:t>，</w:t>
      </w:r>
      <w:r>
        <w:rPr>
          <w:rFonts w:ascii="Monaco" w:hAnsi="Monaco" w:eastAsia="微软雅黑"/>
          <w:sz w:val="14"/>
          <w:szCs w:val="14"/>
        </w:rPr>
        <w:t>但是可以使用Velocity标记</w:t>
      </w:r>
      <w:r>
        <w:rPr>
          <w:rFonts w:hint="eastAsia" w:ascii="Monaco" w:hAnsi="Monaco" w:eastAsia="微软雅黑"/>
          <w:sz w:val="14"/>
          <w:szCs w:val="14"/>
        </w:rPr>
        <w:t>；</w:t>
      </w:r>
    </w:p>
    <w:p>
      <w:pPr>
        <w:pStyle w:val="7"/>
        <w:numPr>
          <w:ilvl w:val="2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Velocity</w:t>
      </w:r>
      <w:r>
        <w:rPr>
          <w:rFonts w:ascii="Monaco" w:hAnsi="Monaco" w:eastAsia="微软雅黑"/>
          <w:sz w:val="14"/>
          <w:szCs w:val="14"/>
        </w:rPr>
        <w:t>的页面模板可以是任何类型</w:t>
      </w:r>
      <w:r>
        <w:rPr>
          <w:rFonts w:hint="eastAsia" w:ascii="Monaco" w:hAnsi="Monaco" w:eastAsia="微软雅黑"/>
          <w:sz w:val="14"/>
          <w:szCs w:val="14"/>
        </w:rPr>
        <w:t>（text</w:t>
      </w:r>
      <w:r>
        <w:rPr>
          <w:rFonts w:ascii="Monaco" w:hAnsi="Monaco" w:eastAsia="微软雅黑"/>
          <w:sz w:val="14"/>
          <w:szCs w:val="14"/>
        </w:rPr>
        <w:t>/html</w:t>
      </w:r>
      <w:r>
        <w:rPr>
          <w:rFonts w:hint="eastAsia" w:ascii="Monaco" w:hAnsi="Monaco" w:eastAsia="微软雅黑"/>
          <w:sz w:val="14"/>
          <w:szCs w:val="14"/>
        </w:rPr>
        <w:t>）</w:t>
      </w:r>
      <w:r>
        <w:rPr>
          <w:rFonts w:ascii="Monaco" w:hAnsi="Monaco" w:eastAsia="微软雅黑"/>
          <w:sz w:val="14"/>
          <w:szCs w:val="14"/>
        </w:rPr>
        <w:t>的文件</w:t>
      </w:r>
      <w:r>
        <w:rPr>
          <w:rFonts w:hint="eastAsia" w:ascii="Monaco" w:hAnsi="Monaco" w:eastAsia="微软雅黑"/>
          <w:sz w:val="14"/>
          <w:szCs w:val="14"/>
        </w:rPr>
        <w:t>;</w:t>
      </w:r>
    </w:p>
    <w:p>
      <w:pPr>
        <w:pStyle w:val="7"/>
        <w:ind w:left="1077" w:firstLine="0" w:firstLineChars="0"/>
        <w:rPr>
          <w:rFonts w:hint="eastAsia" w:ascii="Monaco" w:hAnsi="Monaco" w:eastAsia="微软雅黑"/>
          <w:sz w:val="14"/>
          <w:szCs w:val="14"/>
        </w:rPr>
      </w:pPr>
    </w:p>
    <w:p>
      <w:pPr>
        <w:pStyle w:val="7"/>
        <w:numPr>
          <w:ilvl w:val="0"/>
          <w:numId w:val="1"/>
        </w:numPr>
        <w:ind w:firstLineChars="0"/>
        <w:rPr>
          <w:rFonts w:ascii="Monaco" w:hAnsi="Monaco" w:eastAsia="微软雅黑"/>
          <w:b/>
          <w:color w:val="7030A0"/>
          <w:sz w:val="14"/>
          <w:szCs w:val="14"/>
        </w:rPr>
      </w:pPr>
      <w:r>
        <w:rPr>
          <w:rFonts w:hint="eastAsia" w:ascii="Monaco" w:hAnsi="Monaco" w:eastAsia="微软雅黑"/>
          <w:b/>
          <w:color w:val="7030A0"/>
          <w:sz w:val="14"/>
          <w:szCs w:val="14"/>
        </w:rPr>
        <w:t>Velocity语法</w:t>
      </w:r>
    </w:p>
    <w:p>
      <w:pPr>
        <w:pStyle w:val="7"/>
        <w:numPr>
          <w:ilvl w:val="1"/>
          <w:numId w:val="1"/>
        </w:numPr>
        <w:ind w:firstLineChars="0"/>
        <w:rPr>
          <w:rFonts w:ascii="Monaco" w:hAnsi="Monaco" w:eastAsia="微软雅黑"/>
          <w:color w:val="00B050"/>
          <w:sz w:val="14"/>
          <w:szCs w:val="14"/>
        </w:rPr>
      </w:pPr>
      <w:r>
        <w:rPr>
          <w:rFonts w:hint="eastAsia" w:ascii="Monaco" w:hAnsi="Monaco" w:eastAsia="微软雅黑"/>
          <w:color w:val="00B050"/>
          <w:sz w:val="14"/>
          <w:szCs w:val="14"/>
        </w:rPr>
        <w:t>@reference</w:t>
      </w:r>
      <w:r>
        <w:rPr>
          <w:rFonts w:ascii="Monaco" w:hAnsi="Monaco" w:eastAsia="微软雅黑"/>
          <w:color w:val="00B050"/>
          <w:sz w:val="14"/>
          <w:szCs w:val="14"/>
        </w:rPr>
        <w:t xml:space="preserve"> </w:t>
      </w:r>
      <w:r>
        <w:rPr>
          <w:sz w:val="14"/>
          <w:szCs w:val="14"/>
        </w:rPr>
        <w:fldChar w:fldCharType="begin"/>
      </w:r>
      <w:r>
        <w:rPr>
          <w:sz w:val="14"/>
          <w:szCs w:val="14"/>
        </w:rPr>
        <w:instrText xml:space="preserve"> HYPERLINK "http://blog.csdn.net/nengyu/article/details/6671904" </w:instrText>
      </w:r>
      <w:r>
        <w:rPr>
          <w:sz w:val="14"/>
          <w:szCs w:val="14"/>
        </w:rPr>
        <w:fldChar w:fldCharType="separate"/>
      </w:r>
      <w:r>
        <w:rPr>
          <w:rStyle w:val="5"/>
          <w:rFonts w:ascii="Monaco" w:hAnsi="Monaco" w:eastAsia="微软雅黑"/>
          <w:color w:val="00B050"/>
          <w:sz w:val="14"/>
          <w:szCs w:val="14"/>
        </w:rPr>
        <w:t>http://blog.csdn.net/nengyu/article/details/6671904</w:t>
      </w:r>
      <w:r>
        <w:rPr>
          <w:rStyle w:val="5"/>
          <w:rFonts w:ascii="Monaco" w:hAnsi="Monaco" w:eastAsia="微软雅黑"/>
          <w:color w:val="00B050"/>
          <w:sz w:val="14"/>
          <w:szCs w:val="14"/>
        </w:rPr>
        <w:fldChar w:fldCharType="end"/>
      </w:r>
      <w:r>
        <w:rPr>
          <w:rFonts w:ascii="Monaco" w:hAnsi="Monaco" w:eastAsia="微软雅黑"/>
          <w:color w:val="00B050"/>
          <w:sz w:val="14"/>
          <w:szCs w:val="14"/>
        </w:rPr>
        <w:t xml:space="preserve"> </w:t>
      </w:r>
    </w:p>
    <w:p>
      <w:pPr>
        <w:pStyle w:val="7"/>
        <w:numPr>
          <w:ilvl w:val="1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具体语法有待整理</w:t>
      </w:r>
    </w:p>
    <w:p>
      <w:pPr>
        <w:pStyle w:val="7"/>
        <w:ind w:left="840" w:firstLine="0" w:firstLineChars="0"/>
        <w:rPr>
          <w:rFonts w:hint="eastAsia" w:ascii="Monaco" w:hAnsi="Monaco" w:eastAsia="微软雅黑"/>
          <w:sz w:val="14"/>
          <w:szCs w:val="14"/>
        </w:rPr>
      </w:pPr>
    </w:p>
    <w:p>
      <w:pPr>
        <w:pStyle w:val="7"/>
        <w:numPr>
          <w:ilvl w:val="0"/>
          <w:numId w:val="1"/>
        </w:numPr>
        <w:ind w:firstLineChars="0"/>
        <w:rPr>
          <w:rFonts w:ascii="Monaco" w:hAnsi="Monaco" w:eastAsia="微软雅黑"/>
          <w:b/>
          <w:color w:val="7030A0"/>
          <w:sz w:val="14"/>
          <w:szCs w:val="1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Monaco">
    <w:panose1 w:val="020B0509030404040204"/>
    <w:charset w:val="00"/>
    <w:family w:val="swiss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decorative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85795087">
    <w:nsid w:val="34CC290F"/>
    <w:multiLevelType w:val="multilevel"/>
    <w:tmpl w:val="34CC290F"/>
    <w:lvl w:ilvl="0" w:tentative="1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077" w:hanging="237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857950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F7D"/>
    <w:rsid w:val="000038A3"/>
    <w:rsid w:val="00027758"/>
    <w:rsid w:val="000401CE"/>
    <w:rsid w:val="000B5C9F"/>
    <w:rsid w:val="00102CD3"/>
    <w:rsid w:val="00155AC2"/>
    <w:rsid w:val="0016233B"/>
    <w:rsid w:val="00170719"/>
    <w:rsid w:val="00183432"/>
    <w:rsid w:val="001C7468"/>
    <w:rsid w:val="00271D75"/>
    <w:rsid w:val="00274401"/>
    <w:rsid w:val="0028663B"/>
    <w:rsid w:val="002A591E"/>
    <w:rsid w:val="002F6CC0"/>
    <w:rsid w:val="00300669"/>
    <w:rsid w:val="00330A0B"/>
    <w:rsid w:val="003372FB"/>
    <w:rsid w:val="00340DA4"/>
    <w:rsid w:val="00463324"/>
    <w:rsid w:val="004B773B"/>
    <w:rsid w:val="004D3782"/>
    <w:rsid w:val="00532B10"/>
    <w:rsid w:val="00557098"/>
    <w:rsid w:val="005838CE"/>
    <w:rsid w:val="005872A6"/>
    <w:rsid w:val="005C4F84"/>
    <w:rsid w:val="005D34FC"/>
    <w:rsid w:val="006046F7"/>
    <w:rsid w:val="006116B7"/>
    <w:rsid w:val="00682072"/>
    <w:rsid w:val="006C664C"/>
    <w:rsid w:val="006E3422"/>
    <w:rsid w:val="006F6E8D"/>
    <w:rsid w:val="00711095"/>
    <w:rsid w:val="00857B4F"/>
    <w:rsid w:val="008D60BD"/>
    <w:rsid w:val="009138A0"/>
    <w:rsid w:val="0094343F"/>
    <w:rsid w:val="00946B90"/>
    <w:rsid w:val="00980D5C"/>
    <w:rsid w:val="00995042"/>
    <w:rsid w:val="00997688"/>
    <w:rsid w:val="00A3664F"/>
    <w:rsid w:val="00A63CDC"/>
    <w:rsid w:val="00A6462B"/>
    <w:rsid w:val="00A8129D"/>
    <w:rsid w:val="00B054EE"/>
    <w:rsid w:val="00B12F2B"/>
    <w:rsid w:val="00B1648F"/>
    <w:rsid w:val="00B23E0A"/>
    <w:rsid w:val="00B25C47"/>
    <w:rsid w:val="00B32C16"/>
    <w:rsid w:val="00B84D83"/>
    <w:rsid w:val="00BB00C7"/>
    <w:rsid w:val="00BB3F7D"/>
    <w:rsid w:val="00BD7C7A"/>
    <w:rsid w:val="00BE03A7"/>
    <w:rsid w:val="00C03186"/>
    <w:rsid w:val="00C26A92"/>
    <w:rsid w:val="00C87D0B"/>
    <w:rsid w:val="00CD1961"/>
    <w:rsid w:val="00CE67D7"/>
    <w:rsid w:val="00CF1AFA"/>
    <w:rsid w:val="00D0323B"/>
    <w:rsid w:val="00D13E3F"/>
    <w:rsid w:val="00D37B7E"/>
    <w:rsid w:val="00D9320A"/>
    <w:rsid w:val="00E46AD0"/>
    <w:rsid w:val="00E56696"/>
    <w:rsid w:val="00E96549"/>
    <w:rsid w:val="00EA5A4C"/>
    <w:rsid w:val="00F159AF"/>
    <w:rsid w:val="00F752E2"/>
    <w:rsid w:val="00F77032"/>
    <w:rsid w:val="00F8502D"/>
    <w:rsid w:val="064055CE"/>
    <w:rsid w:val="17D77DA9"/>
    <w:rsid w:val="6A576C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176</Words>
  <Characters>1006</Characters>
  <Lines>8</Lines>
  <Paragraphs>2</Paragraphs>
  <TotalTime>0</TotalTime>
  <ScaleCrop>false</ScaleCrop>
  <LinksUpToDate>false</LinksUpToDate>
  <CharactersWithSpaces>1180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2015-09-24T01:43:00Z</dcterms:created>
  <dc:creator>Count.MCristo</dc:creator>
  <cp:lastModifiedBy>ucmed</cp:lastModifiedBy>
  <dcterms:modified xsi:type="dcterms:W3CDTF">2015-11-06T01:07:16Z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