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</w:pPr>
      <w:r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  <w:t>医链</w:t>
      </w:r>
      <w:r>
        <w:rPr>
          <w:rFonts w:hint="eastAsia" w:ascii="Monaco" w:hAnsi="Monaco" w:eastAsia="微软雅黑" w:cs="Monaco"/>
          <w:b/>
          <w:bCs/>
          <w:sz w:val="32"/>
          <w:szCs w:val="32"/>
          <w:lang w:val="en-US" w:eastAsia="zh-CN"/>
        </w:rPr>
        <w:t>微信</w:t>
      </w:r>
      <w:r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  <w:t>项目 Notes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 xml:space="preserve">@author 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     </w:t>
      </w: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Count.MCristo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 xml:space="preserve">@create 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     </w:t>
      </w: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D20151116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 xml:space="preserve">@version 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    </w:t>
      </w: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D20151116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@description 记录在医链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>微信</w:t>
      </w:r>
      <w:bookmarkStart w:id="0" w:name="_GoBack"/>
      <w:bookmarkEnd w:id="0"/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项目开发过程中遇到的问题和学习的知识点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 xml:space="preserve">@motto 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       </w:t>
      </w: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VICTORY LOVES PREPARATION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 xml:space="preserve">@criteria 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   </w:t>
      </w: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凯旋基诺</w:t>
      </w:r>
    </w:p>
    <w:p>
      <w:pPr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p>
      <w:pPr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 xml:space="preserve">1.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D2B10"/>
    <w:rsid w:val="581D7C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ucmed</dc:creator>
  <cp:lastModifiedBy>ucmed</cp:lastModifiedBy>
  <dcterms:modified xsi:type="dcterms:W3CDTF">2015-11-23T07:23:48Z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