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医链API项目业务功能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@author Thomas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default" w:ascii="Monaco" w:hAnsi="Monaco" w:eastAsia="微软雅黑" w:cs="Monaco"/>
          <w:sz w:val="18"/>
          <w:szCs w:val="18"/>
          <w:lang w:val="en-US" w:eastAsia="zh-CN"/>
        </w:rPr>
        <w:t>@version 2017/01/11 09:47</w:t>
      </w:r>
    </w:p>
    <w:p>
      <w:p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提供客户端接口（主要功能）</w:t>
      </w: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部分页面</w:t>
      </w: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零散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登录注册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积分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r>
        <w:rPr>
          <w:rFonts w:hint="eastAsia" w:ascii="Monaco" w:hAnsi="Monaco" w:eastAsia="微软雅黑" w:cs="Monaco"/>
          <w:sz w:val="18"/>
          <w:szCs w:val="18"/>
          <w:lang w:val="en-US" w:eastAsia="zh-CN"/>
        </w:rPr>
        <w:t>支付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default" w:ascii="Monaco" w:hAnsi="Monaco" w:eastAsia="微软雅黑" w:cs="Monaco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64381"/>
    <w:multiLevelType w:val="singleLevel"/>
    <w:tmpl w:val="57C64381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758F65"/>
    <w:multiLevelType w:val="multilevel"/>
    <w:tmpl w:val="58758F6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63ECA"/>
    <w:rsid w:val="070E422D"/>
    <w:rsid w:val="090270C5"/>
    <w:rsid w:val="09826F6C"/>
    <w:rsid w:val="24482BF0"/>
    <w:rsid w:val="27966984"/>
    <w:rsid w:val="306A594D"/>
    <w:rsid w:val="30BD7758"/>
    <w:rsid w:val="345A064E"/>
    <w:rsid w:val="3D071DF6"/>
    <w:rsid w:val="454A4425"/>
    <w:rsid w:val="495B5FEC"/>
    <w:rsid w:val="536B2879"/>
    <w:rsid w:val="5617680E"/>
    <w:rsid w:val="5D39440B"/>
    <w:rsid w:val="5E904E90"/>
    <w:rsid w:val="5EA7529B"/>
    <w:rsid w:val="68AB3B8A"/>
    <w:rsid w:val="6D6A76B5"/>
    <w:rsid w:val="722017F2"/>
    <w:rsid w:val="748B0C34"/>
    <w:rsid w:val="75855B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160" w:lineRule="exact"/>
      <w:outlineLvl w:val="0"/>
    </w:pPr>
    <w:rPr>
      <w:rFonts w:ascii="Monaco" w:hAnsi="Monaco" w:eastAsia="微软雅黑" w:cs="Monaco"/>
      <w:b/>
      <w:color w:val="7030A0"/>
      <w:kern w:val="44"/>
      <w:sz w:val="14"/>
      <w:szCs w:val="142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ucmed</cp:lastModifiedBy>
  <dcterms:modified xsi:type="dcterms:W3CDTF">2017-01-11T02:17:37Z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