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Monaco" w:hAnsi="Monaco" w:eastAsia="微软雅黑" w:cs="Monaco"/>
          <w:b/>
          <w:sz w:val="32"/>
          <w:szCs w:val="32"/>
        </w:rPr>
      </w:pPr>
      <w:r>
        <w:rPr>
          <w:rFonts w:ascii="Monaco" w:hAnsi="Monaco" w:eastAsia="微软雅黑" w:cs="Monaco"/>
          <w:b/>
          <w:sz w:val="32"/>
          <w:szCs w:val="32"/>
        </w:rPr>
        <w:t>Programming Criteria</w:t>
      </w:r>
    </w:p>
    <w:p>
      <w:pPr>
        <w:spacing w:line="140" w:lineRule="exact"/>
        <w:rPr>
          <w:rFonts w:ascii="Monaco" w:hAnsi="Monaco" w:eastAsia="微软雅黑" w:cs="Monaco"/>
          <w:color w:val="00B050"/>
          <w:sz w:val="14"/>
          <w:szCs w:val="14"/>
        </w:rPr>
      </w:pPr>
      <w:r>
        <w:rPr>
          <w:rFonts w:ascii="Monaco" w:hAnsi="Monaco" w:eastAsia="微软雅黑" w:cs="Monaco"/>
          <w:color w:val="00B050"/>
          <w:sz w:val="14"/>
          <w:szCs w:val="14"/>
        </w:rPr>
        <w:t>@author      Count</w:t>
      </w:r>
      <w:r>
        <w:rPr>
          <w:rFonts w:hint="eastAsia" w:ascii="Monaco" w:hAnsi="Monaco" w:eastAsia="微软雅黑" w:cs="Monaco"/>
          <w:color w:val="00B050"/>
          <w:sz w:val="14"/>
          <w:szCs w:val="14"/>
        </w:rPr>
        <w:t xml:space="preserve"> Monte Cristo</w:t>
      </w:r>
    </w:p>
    <w:p>
      <w:pPr>
        <w:spacing w:line="140" w:lineRule="exact"/>
        <w:rPr>
          <w:rFonts w:ascii="Monaco" w:hAnsi="Monaco" w:eastAsia="微软雅黑" w:cs="Monaco"/>
          <w:color w:val="00B050"/>
          <w:sz w:val="14"/>
          <w:szCs w:val="14"/>
        </w:rPr>
      </w:pPr>
      <w:r>
        <w:rPr>
          <w:rFonts w:ascii="Monaco" w:hAnsi="Monaco" w:eastAsia="微软雅黑" w:cs="Monaco"/>
          <w:color w:val="00B050"/>
          <w:sz w:val="14"/>
          <w:szCs w:val="14"/>
        </w:rPr>
        <w:t>@create      D20150703</w:t>
      </w:r>
    </w:p>
    <w:p>
      <w:pPr>
        <w:spacing w:line="140" w:lineRule="exact"/>
        <w:rPr>
          <w:rFonts w:ascii="Monaco" w:hAnsi="Monaco" w:eastAsia="微软雅黑" w:cs="Monaco"/>
          <w:color w:val="00B050"/>
          <w:sz w:val="14"/>
          <w:szCs w:val="14"/>
        </w:rPr>
      </w:pPr>
      <w:r>
        <w:rPr>
          <w:rFonts w:ascii="Monaco" w:hAnsi="Monaco" w:eastAsia="微软雅黑" w:cs="Monaco"/>
          <w:color w:val="00B050"/>
          <w:sz w:val="14"/>
          <w:szCs w:val="14"/>
        </w:rPr>
        <w:t xml:space="preserve">@version     </w:t>
      </w:r>
      <w:r>
        <w:rPr>
          <w:rFonts w:hint="eastAsia" w:ascii="Monaco" w:hAnsi="Monaco" w:eastAsia="微软雅黑" w:cs="Monaco"/>
          <w:color w:val="00B050"/>
          <w:sz w:val="14"/>
          <w:szCs w:val="14"/>
        </w:rPr>
        <w:t>2017年3月12日 下午7:41:32</w:t>
      </w:r>
    </w:p>
    <w:p>
      <w:pPr>
        <w:spacing w:line="140" w:lineRule="exact"/>
        <w:ind w:firstLine="1120" w:firstLineChars="800"/>
        <w:rPr>
          <w:rFonts w:ascii="Monaco" w:hAnsi="Monaco" w:eastAsia="微软雅黑" w:cs="Monaco"/>
          <w:color w:val="00B050"/>
          <w:sz w:val="14"/>
          <w:szCs w:val="14"/>
        </w:rPr>
      </w:pPr>
      <w:r>
        <w:rPr>
          <w:rFonts w:hint="eastAsia" w:ascii="Monaco" w:hAnsi="Monaco" w:eastAsia="微软雅黑" w:cs="Monaco"/>
          <w:color w:val="00B050"/>
          <w:sz w:val="14"/>
          <w:szCs w:val="14"/>
        </w:rPr>
        <w:t>2016/11/10 15:55</w:t>
      </w:r>
    </w:p>
    <w:p>
      <w:pPr>
        <w:spacing w:line="140" w:lineRule="exact"/>
        <w:rPr>
          <w:rFonts w:ascii="Monaco" w:hAnsi="Monaco" w:eastAsia="微软雅黑" w:cs="Monaco"/>
          <w:color w:val="00B050"/>
          <w:sz w:val="14"/>
          <w:szCs w:val="14"/>
        </w:rPr>
      </w:pPr>
      <w:r>
        <w:rPr>
          <w:rFonts w:hint="eastAsia" w:ascii="Monaco" w:hAnsi="Monaco" w:eastAsia="微软雅黑" w:cs="Monaco"/>
          <w:color w:val="00B050"/>
          <w:sz w:val="14"/>
          <w:szCs w:val="14"/>
        </w:rPr>
        <w:t xml:space="preserve">             </w:t>
      </w:r>
      <w:r>
        <w:rPr>
          <w:rFonts w:ascii="Monaco" w:hAnsi="Monaco" w:eastAsia="微软雅黑" w:cs="Monaco"/>
          <w:strike/>
          <w:color w:val="00B050"/>
          <w:sz w:val="14"/>
          <w:szCs w:val="14"/>
        </w:rPr>
        <w:t>D20150813</w:t>
      </w:r>
      <w:r>
        <w:rPr>
          <w:rFonts w:ascii="Monaco" w:hAnsi="Monaco" w:eastAsia="微软雅黑" w:cs="Monaco"/>
          <w:color w:val="00B050"/>
          <w:sz w:val="14"/>
          <w:szCs w:val="14"/>
        </w:rPr>
        <w:t xml:space="preserve"> </w:t>
      </w:r>
      <w:r>
        <w:rPr>
          <w:rFonts w:ascii="Monaco" w:hAnsi="Monaco" w:eastAsia="微软雅黑" w:cs="Monaco"/>
          <w:strike/>
          <w:color w:val="00B050"/>
          <w:sz w:val="14"/>
          <w:szCs w:val="14"/>
        </w:rPr>
        <w:t>D20151022</w:t>
      </w:r>
      <w:r>
        <w:rPr>
          <w:rFonts w:hint="eastAsia" w:ascii="Monaco" w:hAnsi="Monaco" w:eastAsia="微软雅黑" w:cs="Monaco"/>
          <w:color w:val="00B050"/>
          <w:sz w:val="14"/>
          <w:szCs w:val="14"/>
        </w:rPr>
        <w:t xml:space="preserve"> </w:t>
      </w:r>
      <w:r>
        <w:rPr>
          <w:rFonts w:hint="eastAsia" w:ascii="Monaco" w:hAnsi="Monaco" w:eastAsia="微软雅黑" w:cs="Monaco"/>
          <w:strike/>
          <w:color w:val="00B050"/>
          <w:sz w:val="14"/>
          <w:szCs w:val="14"/>
        </w:rPr>
        <w:t>D20151110</w:t>
      </w:r>
      <w:r>
        <w:rPr>
          <w:rFonts w:hint="eastAsia" w:ascii="Monaco" w:hAnsi="Monaco" w:eastAsia="微软雅黑" w:cs="Monaco"/>
          <w:color w:val="00B050"/>
          <w:sz w:val="14"/>
          <w:szCs w:val="14"/>
        </w:rPr>
        <w:t xml:space="preserve"> </w:t>
      </w:r>
      <w:r>
        <w:rPr>
          <w:rFonts w:hint="eastAsia" w:ascii="Monaco" w:hAnsi="Monaco" w:eastAsia="微软雅黑" w:cs="Monaco"/>
          <w:strike/>
          <w:color w:val="00B050"/>
          <w:sz w:val="14"/>
          <w:szCs w:val="14"/>
        </w:rPr>
        <w:t>D20151120</w:t>
      </w:r>
      <w:r>
        <w:rPr>
          <w:rFonts w:hint="eastAsia" w:ascii="Monaco" w:hAnsi="Monaco" w:eastAsia="微软雅黑" w:cs="Monaco"/>
          <w:color w:val="00B050"/>
          <w:sz w:val="14"/>
          <w:szCs w:val="14"/>
        </w:rPr>
        <w:t xml:space="preserve"> </w:t>
      </w:r>
      <w:r>
        <w:rPr>
          <w:rFonts w:hint="eastAsia" w:ascii="Monaco" w:hAnsi="Monaco" w:eastAsia="微软雅黑" w:cs="Monaco"/>
          <w:bCs/>
          <w:strike/>
          <w:color w:val="00B050"/>
          <w:sz w:val="14"/>
          <w:szCs w:val="14"/>
        </w:rPr>
        <w:t>D20151124</w:t>
      </w:r>
      <w:r>
        <w:rPr>
          <w:rFonts w:hint="eastAsia" w:ascii="Monaco" w:hAnsi="Monaco" w:eastAsia="微软雅黑" w:cs="Monaco"/>
          <w:bCs/>
          <w:color w:val="00B050"/>
          <w:sz w:val="14"/>
          <w:szCs w:val="14"/>
        </w:rPr>
        <w:t xml:space="preserve"> </w:t>
      </w:r>
      <w:r>
        <w:rPr>
          <w:rFonts w:hint="eastAsia" w:ascii="Monaco" w:hAnsi="Monaco" w:eastAsia="微软雅黑" w:cs="Monaco"/>
          <w:bCs/>
          <w:strike/>
          <w:color w:val="00B050"/>
          <w:sz w:val="14"/>
          <w:szCs w:val="14"/>
        </w:rPr>
        <w:t>D20151204</w:t>
      </w:r>
      <w:r>
        <w:rPr>
          <w:rFonts w:hint="eastAsia" w:ascii="Monaco" w:hAnsi="Monaco" w:eastAsia="微软雅黑" w:cs="Monaco"/>
          <w:bCs/>
          <w:color w:val="00B050"/>
          <w:sz w:val="14"/>
          <w:szCs w:val="14"/>
        </w:rPr>
        <w:t xml:space="preserve"> D20151217</w:t>
      </w:r>
    </w:p>
    <w:p>
      <w:pPr>
        <w:spacing w:line="140" w:lineRule="exact"/>
        <w:rPr>
          <w:rFonts w:ascii="Monaco" w:hAnsi="Monaco" w:eastAsia="微软雅黑" w:cs="Monaco"/>
          <w:color w:val="00B050"/>
          <w:sz w:val="14"/>
          <w:szCs w:val="14"/>
        </w:rPr>
      </w:pPr>
      <w:r>
        <w:rPr>
          <w:rFonts w:ascii="Monaco" w:hAnsi="Monaco" w:eastAsia="微软雅黑" w:cs="Monaco"/>
          <w:color w:val="00B050"/>
          <w:sz w:val="14"/>
          <w:szCs w:val="14"/>
        </w:rPr>
        <w:t xml:space="preserve">@description </w:t>
      </w:r>
      <w:r>
        <w:rPr>
          <w:rFonts w:hint="eastAsia" w:ascii="Monaco" w:hAnsi="Monaco" w:eastAsia="微软雅黑" w:cs="Monaco"/>
          <w:color w:val="00B050"/>
          <w:sz w:val="14"/>
          <w:szCs w:val="14"/>
        </w:rPr>
        <w:t>此文件有且定义编程的标准</w:t>
      </w:r>
    </w:p>
    <w:p>
      <w:pPr>
        <w:spacing w:line="140" w:lineRule="exact"/>
        <w:rPr>
          <w:rFonts w:ascii="Monaco" w:hAnsi="Monaco" w:eastAsia="微软雅黑" w:cs="Monaco"/>
          <w:color w:val="00B050"/>
          <w:sz w:val="14"/>
          <w:szCs w:val="14"/>
        </w:rPr>
      </w:pPr>
      <w:r>
        <w:rPr>
          <w:rFonts w:ascii="Monaco" w:hAnsi="Monaco" w:eastAsia="微软雅黑" w:cs="Monaco"/>
          <w:color w:val="00B050"/>
          <w:sz w:val="14"/>
          <w:szCs w:val="14"/>
        </w:rPr>
        <w:t>@motto       VICTORY LOVES PREPARATION</w:t>
      </w:r>
    </w:p>
    <w:p>
      <w:pPr>
        <w:spacing w:line="140" w:lineRule="exact"/>
        <w:rPr>
          <w:rFonts w:ascii="Monaco" w:hAnsi="Monaco" w:eastAsia="微软雅黑" w:cs="Monaco"/>
          <w:color w:val="00B050"/>
          <w:sz w:val="14"/>
          <w:szCs w:val="14"/>
        </w:rPr>
      </w:pPr>
      <w:r>
        <w:rPr>
          <w:rFonts w:ascii="Monaco" w:hAnsi="Monaco" w:eastAsia="微软雅黑" w:cs="Monaco"/>
          <w:color w:val="00B050"/>
          <w:sz w:val="14"/>
          <w:szCs w:val="14"/>
        </w:rPr>
        <w:t>@criteri</w:t>
      </w:r>
      <w:r>
        <w:rPr>
          <w:rFonts w:hint="eastAsia" w:ascii="Monaco" w:hAnsi="Monaco" w:eastAsia="微软雅黑" w:cs="Monaco"/>
          <w:color w:val="00B050"/>
          <w:sz w:val="14"/>
          <w:szCs w:val="14"/>
        </w:rPr>
        <w:t>a</w:t>
      </w:r>
      <w:r>
        <w:rPr>
          <w:rFonts w:ascii="Monaco" w:hAnsi="Monaco" w:eastAsia="微软雅黑" w:cs="Monaco"/>
          <w:color w:val="00B050"/>
          <w:sz w:val="14"/>
          <w:szCs w:val="14"/>
        </w:rPr>
        <w:t xml:space="preserve">   </w:t>
      </w:r>
      <w:r>
        <w:rPr>
          <w:rFonts w:hint="eastAsia" w:ascii="Monaco" w:hAnsi="Monaco" w:eastAsia="微软雅黑" w:cs="Monaco"/>
          <w:color w:val="00B050"/>
          <w:sz w:val="14"/>
          <w:szCs w:val="14"/>
        </w:rPr>
        <w:t xml:space="preserve"> </w:t>
      </w:r>
      <w:r>
        <w:rPr>
          <w:rFonts w:ascii="Monaco" w:hAnsi="Monaco" w:eastAsia="微软雅黑" w:cs="Monaco"/>
          <w:color w:val="00B050"/>
          <w:sz w:val="14"/>
          <w:szCs w:val="14"/>
        </w:rPr>
        <w:t>凯旋基诺</w:t>
      </w:r>
    </w:p>
    <w:p>
      <w:pPr>
        <w:spacing w:line="140" w:lineRule="exact"/>
        <w:rPr>
          <w:rFonts w:ascii="Monaco" w:hAnsi="Monaco" w:eastAsia="微软雅黑" w:cs="Monaco"/>
          <w:color w:val="00B050"/>
          <w:sz w:val="14"/>
          <w:szCs w:val="14"/>
        </w:rPr>
      </w:pPr>
    </w:p>
    <w:p>
      <w:pPr>
        <w:pStyle w:val="6"/>
        <w:ind w:left="0"/>
        <w:jc w:val="center"/>
        <w:rPr>
          <w:rFonts w:ascii="Monaco" w:hAnsi="Monaco" w:eastAsia="微软雅黑" w:cs="Monaco"/>
          <w:b/>
          <w:color w:val="7030A0"/>
          <w:sz w:val="20"/>
          <w:szCs w:val="20"/>
        </w:rPr>
      </w:pPr>
      <w:r>
        <w:rPr>
          <w:rFonts w:hint="eastAsia" w:ascii="Monaco" w:hAnsi="Monaco" w:eastAsia="微软雅黑" w:cs="Monaco"/>
          <w:b/>
          <w:color w:val="7030A0"/>
          <w:sz w:val="20"/>
          <w:szCs w:val="20"/>
        </w:rPr>
        <w:t>目录</w:t>
      </w:r>
    </w:p>
    <w:p>
      <w:pPr>
        <w:pStyle w:val="6"/>
        <w:numPr>
          <w:ilvl w:val="0"/>
          <w:numId w:val="1"/>
        </w:numPr>
        <w:ind w:left="-120"/>
        <w:rPr>
          <w:rFonts w:ascii="Monaco" w:hAnsi="Monaco" w:eastAsia="微软雅黑" w:cs="Monaco"/>
          <w:b/>
          <w:color w:val="7030A0"/>
          <w:sz w:val="14"/>
          <w:szCs w:val="14"/>
        </w:rPr>
      </w:pPr>
      <w:r>
        <w:rPr>
          <w:rFonts w:hint="eastAsia" w:ascii="Monaco" w:hAnsi="Monaco" w:eastAsia="微软雅黑" w:cs="Monaco"/>
          <w:b/>
          <w:color w:val="7030A0"/>
          <w:sz w:val="14"/>
          <w:szCs w:val="14"/>
        </w:rPr>
        <w:t>数据库的基本操作CRUD</w:t>
      </w:r>
    </w:p>
    <w:p>
      <w:pPr>
        <w:pStyle w:val="6"/>
        <w:numPr>
          <w:ilvl w:val="0"/>
          <w:numId w:val="1"/>
        </w:numPr>
        <w:ind w:left="-120"/>
        <w:rPr>
          <w:rFonts w:ascii="Monaco" w:hAnsi="Monaco" w:eastAsia="微软雅黑" w:cs="Monaco"/>
          <w:b/>
          <w:color w:val="7030A0"/>
          <w:sz w:val="14"/>
          <w:szCs w:val="14"/>
        </w:rPr>
      </w:pPr>
      <w:r>
        <w:rPr>
          <w:rFonts w:hint="eastAsia" w:ascii="Monaco" w:hAnsi="Monaco" w:eastAsia="微软雅黑" w:cs="Monaco"/>
          <w:b/>
          <w:color w:val="7030A0"/>
          <w:sz w:val="14"/>
          <w:szCs w:val="14"/>
        </w:rPr>
        <w:t>Java Web普通业务标准处理流程</w:t>
      </w:r>
    </w:p>
    <w:p>
      <w:pPr>
        <w:pStyle w:val="6"/>
        <w:numPr>
          <w:ilvl w:val="0"/>
          <w:numId w:val="1"/>
        </w:numPr>
        <w:ind w:left="-120"/>
        <w:rPr>
          <w:rFonts w:ascii="Monaco" w:hAnsi="Monaco" w:eastAsia="微软雅黑" w:cs="Monaco"/>
          <w:sz w:val="14"/>
          <w:szCs w:val="14"/>
        </w:rPr>
      </w:pPr>
      <w:r>
        <w:rPr>
          <w:rFonts w:hint="eastAsia" w:ascii="Monaco" w:hAnsi="Monaco" w:eastAsia="微软雅黑" w:cs="Monaco"/>
          <w:b/>
          <w:color w:val="7030A0"/>
          <w:sz w:val="14"/>
          <w:szCs w:val="14"/>
        </w:rPr>
        <w:t>规范实例说明</w:t>
      </w:r>
    </w:p>
    <w:p>
      <w:pPr>
        <w:pStyle w:val="6"/>
        <w:numPr>
          <w:ilvl w:val="0"/>
          <w:numId w:val="1"/>
        </w:numPr>
        <w:ind w:left="-120"/>
        <w:rPr>
          <w:rFonts w:ascii="Monaco" w:hAnsi="Monaco" w:eastAsia="微软雅黑" w:cs="Monaco"/>
          <w:sz w:val="14"/>
          <w:szCs w:val="14"/>
        </w:rPr>
      </w:pPr>
      <w:r>
        <w:rPr>
          <w:rFonts w:ascii="Monaco" w:hAnsi="Monaco" w:eastAsia="微软雅黑" w:cs="Monaco"/>
          <w:b/>
          <w:color w:val="7030A0"/>
          <w:sz w:val="14"/>
          <w:szCs w:val="14"/>
        </w:rPr>
        <w:t>程序copyright说明标准</w:t>
      </w:r>
    </w:p>
    <w:p>
      <w:pPr>
        <w:pStyle w:val="6"/>
        <w:numPr>
          <w:ilvl w:val="0"/>
          <w:numId w:val="1"/>
        </w:numPr>
        <w:ind w:left="-120"/>
        <w:rPr>
          <w:rFonts w:ascii="Monaco" w:hAnsi="Monaco" w:eastAsia="微软雅黑" w:cs="Monaco"/>
          <w:sz w:val="14"/>
          <w:szCs w:val="14"/>
        </w:rPr>
      </w:pPr>
      <w:r>
        <w:rPr>
          <w:rFonts w:hint="eastAsia" w:ascii="Monaco" w:hAnsi="Monaco" w:eastAsia="微软雅黑" w:cs="Monaco"/>
          <w:b/>
          <w:color w:val="7030A0"/>
          <w:sz w:val="14"/>
          <w:szCs w:val="14"/>
        </w:rPr>
        <w:t>计划VS项目</w:t>
      </w:r>
    </w:p>
    <w:p>
      <w:pPr>
        <w:pStyle w:val="6"/>
        <w:numPr>
          <w:ilvl w:val="0"/>
          <w:numId w:val="1"/>
        </w:numPr>
        <w:ind w:left="-120"/>
        <w:rPr>
          <w:rFonts w:ascii="Monaco" w:hAnsi="Monaco" w:eastAsia="微软雅黑" w:cs="Monaco"/>
          <w:sz w:val="14"/>
          <w:szCs w:val="14"/>
        </w:rPr>
      </w:pPr>
      <w:r>
        <w:rPr>
          <w:rFonts w:hint="eastAsia" w:ascii="Monaco" w:hAnsi="Monaco" w:eastAsia="微软雅黑" w:cs="Monaco"/>
          <w:b/>
          <w:color w:val="7030A0"/>
          <w:sz w:val="14"/>
          <w:szCs w:val="14"/>
        </w:rPr>
        <w:t>面向对象程序设计</w:t>
      </w:r>
    </w:p>
    <w:p>
      <w:pPr>
        <w:pStyle w:val="6"/>
        <w:numPr>
          <w:ilvl w:val="0"/>
          <w:numId w:val="1"/>
        </w:numPr>
        <w:ind w:left="-120"/>
        <w:rPr>
          <w:rFonts w:ascii="Monaco" w:hAnsi="Monaco" w:eastAsia="微软雅黑" w:cs="Monaco"/>
          <w:b/>
          <w:color w:val="7030A0"/>
          <w:sz w:val="14"/>
          <w:szCs w:val="14"/>
        </w:rPr>
      </w:pPr>
      <w:r>
        <w:rPr>
          <w:rFonts w:hint="eastAsia" w:ascii="Monaco" w:hAnsi="Monaco" w:eastAsia="微软雅黑" w:cs="Monaco"/>
          <w:b/>
          <w:color w:val="7030A0"/>
          <w:sz w:val="14"/>
          <w:szCs w:val="14"/>
        </w:rPr>
        <w:t>页面跳转以及页面相关问题</w:t>
      </w:r>
    </w:p>
    <w:p>
      <w:pPr>
        <w:pStyle w:val="6"/>
        <w:ind w:left="0"/>
        <w:jc w:val="center"/>
        <w:rPr>
          <w:rFonts w:ascii="Monaco" w:hAnsi="Monaco" w:eastAsia="微软雅黑" w:cs="Monaco"/>
          <w:b/>
          <w:color w:val="7030A0"/>
          <w:sz w:val="20"/>
          <w:szCs w:val="20"/>
        </w:rPr>
      </w:pPr>
    </w:p>
    <w:p>
      <w:pPr>
        <w:pStyle w:val="6"/>
        <w:numPr>
          <w:ilvl w:val="0"/>
          <w:numId w:val="2"/>
        </w:numPr>
        <w:rPr>
          <w:rFonts w:ascii="Monaco" w:hAnsi="Monaco" w:eastAsia="微软雅黑" w:cs="Monaco"/>
          <w:b/>
          <w:color w:val="7030A0"/>
          <w:sz w:val="14"/>
          <w:szCs w:val="14"/>
        </w:rPr>
      </w:pPr>
      <w:r>
        <w:rPr>
          <w:rFonts w:ascii="Monaco" w:hAnsi="Monaco" w:eastAsia="微软雅黑" w:cs="Monaco"/>
          <w:b/>
          <w:color w:val="7030A0"/>
          <w:sz w:val="14"/>
          <w:szCs w:val="14"/>
        </w:rPr>
        <w:t>服务层的基本操作CRUD</w:t>
      </w:r>
    </w:p>
    <w:p>
      <w:pPr>
        <w:pStyle w:val="6"/>
        <w:numPr>
          <w:ilvl w:val="1"/>
          <w:numId w:val="2"/>
        </w:numPr>
        <w:rPr>
          <w:rFonts w:ascii="Monaco" w:hAnsi="Monaco" w:eastAsia="微软雅黑" w:cs="Monaco"/>
          <w:b/>
          <w:sz w:val="14"/>
          <w:szCs w:val="14"/>
        </w:rPr>
      </w:pPr>
      <w:r>
        <w:rPr>
          <w:rFonts w:ascii="Monaco" w:hAnsi="Monaco" w:eastAsia="微软雅黑" w:cs="Monaco"/>
          <w:b/>
          <w:sz w:val="14"/>
          <w:szCs w:val="14"/>
        </w:rPr>
        <w:t>原始含义【CRUD】</w:t>
      </w:r>
    </w:p>
    <w:p>
      <w:pPr>
        <w:pStyle w:val="6"/>
        <w:numPr>
          <w:ilvl w:val="2"/>
          <w:numId w:val="2"/>
        </w:numPr>
        <w:rPr>
          <w:rFonts w:ascii="Monaco" w:hAnsi="Monaco" w:eastAsia="微软雅黑" w:cs="Monaco"/>
          <w:sz w:val="14"/>
          <w:szCs w:val="14"/>
        </w:rPr>
      </w:pPr>
      <w:r>
        <w:rPr>
          <w:rFonts w:ascii="Monaco" w:hAnsi="Monaco" w:eastAsia="微软雅黑" w:cs="Monaco"/>
          <w:sz w:val="14"/>
          <w:szCs w:val="14"/>
        </w:rPr>
        <w:t>C：create</w:t>
      </w:r>
    </w:p>
    <w:p>
      <w:pPr>
        <w:pStyle w:val="6"/>
        <w:numPr>
          <w:ilvl w:val="2"/>
          <w:numId w:val="2"/>
        </w:numPr>
        <w:rPr>
          <w:rFonts w:ascii="Monaco" w:hAnsi="Monaco" w:eastAsia="微软雅黑" w:cs="Monaco"/>
          <w:sz w:val="14"/>
          <w:szCs w:val="14"/>
        </w:rPr>
      </w:pPr>
      <w:r>
        <w:rPr>
          <w:rFonts w:ascii="Monaco" w:hAnsi="Monaco" w:eastAsia="微软雅黑" w:cs="Monaco"/>
          <w:sz w:val="14"/>
          <w:szCs w:val="14"/>
        </w:rPr>
        <w:t>R：retrieve</w:t>
      </w:r>
    </w:p>
    <w:p>
      <w:pPr>
        <w:pStyle w:val="6"/>
        <w:numPr>
          <w:ilvl w:val="2"/>
          <w:numId w:val="2"/>
        </w:numPr>
        <w:rPr>
          <w:rFonts w:ascii="Monaco" w:hAnsi="Monaco" w:eastAsia="微软雅黑" w:cs="Monaco"/>
          <w:sz w:val="14"/>
          <w:szCs w:val="14"/>
        </w:rPr>
      </w:pPr>
      <w:r>
        <w:rPr>
          <w:rFonts w:ascii="Monaco" w:hAnsi="Monaco" w:eastAsia="微软雅黑" w:cs="Monaco"/>
          <w:sz w:val="14"/>
          <w:szCs w:val="14"/>
        </w:rPr>
        <w:t>U：update</w:t>
      </w:r>
    </w:p>
    <w:p>
      <w:pPr>
        <w:pStyle w:val="6"/>
        <w:numPr>
          <w:ilvl w:val="2"/>
          <w:numId w:val="2"/>
        </w:numPr>
        <w:rPr>
          <w:rFonts w:ascii="Monaco" w:hAnsi="Monaco" w:eastAsia="微软雅黑" w:cs="Monaco"/>
          <w:sz w:val="14"/>
          <w:szCs w:val="14"/>
        </w:rPr>
      </w:pPr>
      <w:r>
        <w:rPr>
          <w:rFonts w:ascii="Monaco" w:hAnsi="Monaco" w:eastAsia="微软雅黑" w:cs="Monaco"/>
          <w:sz w:val="14"/>
          <w:szCs w:val="14"/>
        </w:rPr>
        <w:t>D：delete</w:t>
      </w:r>
    </w:p>
    <w:p>
      <w:pPr>
        <w:pStyle w:val="6"/>
        <w:numPr>
          <w:ilvl w:val="1"/>
          <w:numId w:val="2"/>
        </w:numPr>
        <w:rPr>
          <w:rFonts w:ascii="Monaco" w:hAnsi="Monaco" w:eastAsia="微软雅黑" w:cs="Monaco"/>
          <w:b/>
          <w:sz w:val="14"/>
          <w:szCs w:val="14"/>
        </w:rPr>
      </w:pPr>
      <w:r>
        <w:rPr>
          <w:rFonts w:ascii="Monaco" w:hAnsi="Monaco" w:eastAsia="微软雅黑" w:cs="Monaco"/>
          <w:b/>
          <w:sz w:val="14"/>
          <w:szCs w:val="14"/>
        </w:rPr>
        <w:t>实际使用【</w:t>
      </w:r>
      <w:r>
        <w:rPr>
          <w:rFonts w:hint="eastAsia" w:ascii="Monaco" w:hAnsi="Monaco" w:eastAsia="微软雅黑" w:cs="Monaco"/>
          <w:b/>
          <w:sz w:val="14"/>
          <w:szCs w:val="14"/>
        </w:rPr>
        <w:t>AGUD</w:t>
      </w:r>
      <w:r>
        <w:rPr>
          <w:rFonts w:ascii="Monaco" w:hAnsi="Monaco" w:eastAsia="微软雅黑" w:cs="Monaco"/>
          <w:b/>
          <w:sz w:val="14"/>
          <w:szCs w:val="14"/>
        </w:rPr>
        <w:t>】</w:t>
      </w:r>
      <w:r>
        <w:rPr>
          <w:rFonts w:hint="eastAsia" w:ascii="Monaco" w:hAnsi="Monaco" w:eastAsia="微软雅黑" w:cs="Monaco"/>
          <w:b/>
          <w:sz w:val="14"/>
          <w:szCs w:val="14"/>
        </w:rPr>
        <w:t>（</w:t>
      </w:r>
      <w:r>
        <w:rPr>
          <w:rFonts w:hint="eastAsia" w:ascii="Monaco" w:hAnsi="Monaco" w:eastAsia="微软雅黑" w:cs="Monaco"/>
          <w:bCs/>
          <w:color w:val="00B050"/>
          <w:sz w:val="14"/>
          <w:szCs w:val="14"/>
        </w:rPr>
        <w:t>@notice 不同的项目还是要入乡随俗 @version D20151217</w:t>
      </w:r>
      <w:r>
        <w:rPr>
          <w:rFonts w:hint="eastAsia" w:ascii="Monaco" w:hAnsi="Monaco" w:eastAsia="微软雅黑" w:cs="Monaco"/>
          <w:b/>
          <w:sz w:val="14"/>
          <w:szCs w:val="14"/>
        </w:rPr>
        <w:t>）</w:t>
      </w:r>
    </w:p>
    <w:p>
      <w:pPr>
        <w:pStyle w:val="6"/>
        <w:numPr>
          <w:ilvl w:val="2"/>
          <w:numId w:val="2"/>
        </w:numPr>
        <w:rPr>
          <w:rFonts w:ascii="Monaco" w:hAnsi="Monaco" w:eastAsia="微软雅黑" w:cs="Monaco"/>
          <w:b/>
          <w:sz w:val="14"/>
          <w:szCs w:val="14"/>
        </w:rPr>
      </w:pPr>
      <w:r>
        <w:rPr>
          <w:rFonts w:hint="eastAsia" w:ascii="Monaco" w:hAnsi="Monaco" w:eastAsia="微软雅黑" w:cs="Monaco"/>
          <w:b/>
          <w:sz w:val="14"/>
          <w:szCs w:val="14"/>
        </w:rPr>
        <w:t>add</w:t>
      </w:r>
    </w:p>
    <w:p>
      <w:pPr>
        <w:pStyle w:val="6"/>
        <w:numPr>
          <w:ilvl w:val="2"/>
          <w:numId w:val="2"/>
        </w:numPr>
        <w:rPr>
          <w:rFonts w:ascii="Monaco" w:hAnsi="Monaco" w:eastAsia="微软雅黑" w:cs="Monaco"/>
          <w:b/>
          <w:sz w:val="14"/>
          <w:szCs w:val="14"/>
        </w:rPr>
      </w:pPr>
      <w:r>
        <w:rPr>
          <w:rFonts w:ascii="Monaco" w:hAnsi="Monaco" w:eastAsia="微软雅黑" w:cs="Monaco"/>
          <w:b/>
          <w:sz w:val="14"/>
          <w:szCs w:val="14"/>
        </w:rPr>
        <w:t>get(list，多条数据)</w:t>
      </w:r>
    </w:p>
    <w:p>
      <w:pPr>
        <w:pStyle w:val="6"/>
        <w:numPr>
          <w:ilvl w:val="2"/>
          <w:numId w:val="2"/>
        </w:numPr>
        <w:rPr>
          <w:rFonts w:ascii="Monaco" w:hAnsi="Monaco" w:eastAsia="微软雅黑" w:cs="Monaco"/>
          <w:b/>
          <w:sz w:val="14"/>
          <w:szCs w:val="14"/>
        </w:rPr>
      </w:pPr>
      <w:r>
        <w:rPr>
          <w:rFonts w:hint="eastAsia" w:ascii="Monaco" w:hAnsi="Monaco" w:eastAsia="微软雅黑" w:cs="Monaco"/>
          <w:b/>
          <w:sz w:val="14"/>
          <w:szCs w:val="14"/>
        </w:rPr>
        <w:t>upt</w:t>
      </w:r>
      <w:r>
        <w:rPr>
          <w:rFonts w:ascii="Monaco" w:hAnsi="Monaco" w:eastAsia="微软雅黑" w:cs="Monaco"/>
          <w:b/>
          <w:sz w:val="14"/>
          <w:szCs w:val="14"/>
        </w:rPr>
        <w:t>(update、</w:t>
      </w:r>
      <w:r>
        <w:rPr>
          <w:rFonts w:hint="eastAsia" w:ascii="Monaco" w:hAnsi="Monaco" w:eastAsia="微软雅黑" w:cs="Monaco"/>
          <w:b/>
          <w:sz w:val="14"/>
          <w:szCs w:val="14"/>
        </w:rPr>
        <w:t>form</w:t>
      </w:r>
      <w:r>
        <w:rPr>
          <w:rFonts w:ascii="Monaco" w:hAnsi="Monaco" w:eastAsia="微软雅黑" w:cs="Monaco"/>
          <w:b/>
          <w:sz w:val="14"/>
          <w:szCs w:val="14"/>
        </w:rPr>
        <w:t>)</w:t>
      </w:r>
    </w:p>
    <w:p>
      <w:pPr>
        <w:pStyle w:val="6"/>
        <w:numPr>
          <w:ilvl w:val="2"/>
          <w:numId w:val="2"/>
        </w:numPr>
        <w:rPr>
          <w:rFonts w:ascii="Monaco" w:hAnsi="Monaco" w:eastAsia="微软雅黑" w:cs="Monaco"/>
          <w:b/>
          <w:sz w:val="14"/>
          <w:szCs w:val="14"/>
        </w:rPr>
      </w:pPr>
      <w:r>
        <w:rPr>
          <w:rFonts w:hint="eastAsia" w:ascii="Monaco" w:hAnsi="Monaco" w:eastAsia="微软雅黑" w:cs="Monaco"/>
          <w:b/>
          <w:sz w:val="14"/>
          <w:szCs w:val="14"/>
        </w:rPr>
        <w:t>d</w:t>
      </w:r>
      <w:r>
        <w:rPr>
          <w:rFonts w:ascii="Monaco" w:hAnsi="Monaco" w:eastAsia="微软雅黑" w:cs="Monaco"/>
          <w:b/>
          <w:sz w:val="14"/>
          <w:szCs w:val="14"/>
        </w:rPr>
        <w:t>el</w:t>
      </w:r>
      <w:r>
        <w:rPr>
          <w:rFonts w:hint="eastAsia" w:ascii="Monaco" w:hAnsi="Monaco" w:eastAsia="微软雅黑" w:cs="Monaco"/>
          <w:b/>
          <w:sz w:val="14"/>
          <w:szCs w:val="14"/>
        </w:rPr>
        <w:t>(del)</w:t>
      </w:r>
    </w:p>
    <w:p>
      <w:pPr>
        <w:pStyle w:val="6"/>
        <w:ind w:left="1080"/>
        <w:rPr>
          <w:rFonts w:ascii="Monaco" w:hAnsi="Monaco" w:eastAsia="微软雅黑" w:cs="Monaco"/>
          <w:sz w:val="14"/>
          <w:szCs w:val="14"/>
        </w:rPr>
      </w:pPr>
    </w:p>
    <w:p>
      <w:pPr>
        <w:pStyle w:val="6"/>
        <w:numPr>
          <w:ilvl w:val="0"/>
          <w:numId w:val="2"/>
        </w:numPr>
        <w:rPr>
          <w:rFonts w:ascii="Monaco" w:hAnsi="Monaco" w:eastAsia="微软雅黑" w:cs="Monaco"/>
          <w:b/>
          <w:color w:val="7030A0"/>
          <w:sz w:val="14"/>
          <w:szCs w:val="14"/>
        </w:rPr>
      </w:pPr>
      <w:r>
        <w:rPr>
          <w:rFonts w:hint="eastAsia" w:ascii="Monaco" w:hAnsi="Monaco" w:eastAsia="微软雅黑" w:cs="Monaco"/>
          <w:b/>
          <w:color w:val="7030A0"/>
          <w:sz w:val="14"/>
          <w:szCs w:val="14"/>
          <w:lang w:val="en-US" w:eastAsia="zh-CN"/>
        </w:rPr>
        <w:t>接口前缀</w:t>
      </w:r>
    </w:p>
    <w:p>
      <w:pPr>
        <w:pStyle w:val="6"/>
        <w:numPr>
          <w:ilvl w:val="1"/>
          <w:numId w:val="2"/>
        </w:numPr>
        <w:ind w:left="720" w:leftChars="0" w:hanging="360" w:firstLineChars="0"/>
        <w:rPr>
          <w:rFonts w:ascii="Monaco" w:hAnsi="Monaco" w:eastAsia="微软雅黑" w:cs="Monaco"/>
          <w:b/>
          <w:color w:val="7030A0"/>
          <w:sz w:val="14"/>
          <w:szCs w:val="14"/>
        </w:rPr>
      </w:pPr>
      <w:r>
        <w:rPr>
          <w:rFonts w:hint="eastAsia" w:ascii="Monaco" w:hAnsi="Monaco" w:eastAsia="微软雅黑" w:cs="Monaco"/>
          <w:b/>
          <w:color w:val="7030A0"/>
          <w:sz w:val="14"/>
          <w:szCs w:val="14"/>
          <w:lang w:val="en-US" w:eastAsia="zh-CN"/>
        </w:rPr>
        <w:t>set</w:t>
      </w:r>
    </w:p>
    <w:p>
      <w:pPr>
        <w:pStyle w:val="6"/>
        <w:numPr>
          <w:ilvl w:val="2"/>
          <w:numId w:val="2"/>
        </w:numPr>
        <w:rPr>
          <w:rFonts w:hint="eastAsia" w:ascii="Monaco" w:hAnsi="Monaco" w:eastAsia="微软雅黑" w:cs="Monaco"/>
          <w:sz w:val="14"/>
          <w:szCs w:val="14"/>
          <w:lang w:val="en-US" w:eastAsia="zh-CN"/>
        </w:rPr>
      </w:pPr>
      <w:r>
        <w:rPr>
          <w:rFonts w:hint="eastAsia" w:ascii="Monaco" w:hAnsi="Monaco" w:eastAsia="微软雅黑" w:cs="Monaco"/>
          <w:sz w:val="14"/>
          <w:szCs w:val="14"/>
          <w:lang w:val="en-US" w:eastAsia="zh-CN"/>
        </w:rPr>
        <w:t>设置数据</w:t>
      </w:r>
    </w:p>
    <w:p>
      <w:pPr>
        <w:pStyle w:val="6"/>
        <w:numPr>
          <w:ilvl w:val="2"/>
          <w:numId w:val="2"/>
        </w:numPr>
        <w:rPr>
          <w:rFonts w:hint="eastAsia" w:ascii="Monaco" w:hAnsi="Monaco" w:eastAsia="微软雅黑" w:cs="Monaco"/>
          <w:sz w:val="14"/>
          <w:szCs w:val="14"/>
          <w:lang w:val="en-US" w:eastAsia="zh-CN"/>
        </w:rPr>
      </w:pPr>
      <w:r>
        <w:rPr>
          <w:rFonts w:hint="eastAsia" w:ascii="Monaco" w:hAnsi="Monaco" w:eastAsia="微软雅黑" w:cs="Monaco"/>
          <w:sz w:val="14"/>
          <w:szCs w:val="14"/>
          <w:lang w:val="en-US" w:eastAsia="zh-CN"/>
        </w:rPr>
        <w:t>单复数加上英文单词的正确形式</w:t>
      </w:r>
    </w:p>
    <w:p>
      <w:pPr>
        <w:pStyle w:val="6"/>
        <w:numPr>
          <w:ilvl w:val="1"/>
          <w:numId w:val="2"/>
        </w:numPr>
        <w:ind w:left="720" w:leftChars="0" w:hanging="360" w:firstLineChars="0"/>
        <w:rPr>
          <w:rFonts w:hint="eastAsia" w:ascii="Monaco" w:hAnsi="Monaco" w:eastAsia="微软雅黑" w:cs="Monaco"/>
          <w:sz w:val="14"/>
          <w:szCs w:val="14"/>
          <w:lang w:val="en-US" w:eastAsia="zh-CN"/>
        </w:rPr>
      </w:pPr>
      <w:r>
        <w:rPr>
          <w:rFonts w:hint="eastAsia" w:ascii="Monaco" w:hAnsi="Monaco" w:eastAsia="微软雅黑" w:cs="Monaco"/>
          <w:b/>
          <w:color w:val="7030A0"/>
          <w:sz w:val="14"/>
          <w:szCs w:val="14"/>
          <w:lang w:val="en-US" w:eastAsia="zh-CN"/>
        </w:rPr>
        <w:t>get</w:t>
      </w:r>
    </w:p>
    <w:p>
      <w:pPr>
        <w:pStyle w:val="6"/>
        <w:numPr>
          <w:ilvl w:val="2"/>
          <w:numId w:val="2"/>
        </w:numPr>
        <w:rPr>
          <w:rFonts w:hint="eastAsia" w:ascii="Monaco" w:hAnsi="Monaco" w:eastAsia="微软雅黑" w:cs="Monaco"/>
          <w:sz w:val="14"/>
          <w:szCs w:val="14"/>
          <w:lang w:val="en-US" w:eastAsia="zh-CN"/>
        </w:rPr>
      </w:pPr>
      <w:r>
        <w:rPr>
          <w:rFonts w:hint="eastAsia" w:ascii="Monaco" w:hAnsi="Monaco" w:eastAsia="微软雅黑" w:cs="Monaco"/>
          <w:sz w:val="14"/>
          <w:szCs w:val="14"/>
          <w:lang w:val="en-US" w:eastAsia="zh-CN"/>
        </w:rPr>
        <w:t>获取数据</w:t>
      </w:r>
    </w:p>
    <w:p>
      <w:pPr>
        <w:pStyle w:val="6"/>
        <w:numPr>
          <w:ilvl w:val="2"/>
          <w:numId w:val="2"/>
        </w:numPr>
        <w:rPr>
          <w:rFonts w:hint="eastAsia" w:ascii="Monaco" w:hAnsi="Monaco" w:eastAsia="微软雅黑" w:cs="Monaco"/>
          <w:sz w:val="14"/>
          <w:szCs w:val="14"/>
          <w:lang w:val="en-US" w:eastAsia="zh-CN"/>
        </w:rPr>
      </w:pPr>
      <w:r>
        <w:rPr>
          <w:rFonts w:hint="eastAsia" w:ascii="Monaco" w:hAnsi="Monaco" w:eastAsia="微软雅黑" w:cs="Monaco"/>
          <w:sz w:val="14"/>
          <w:szCs w:val="14"/>
          <w:lang w:val="en-US" w:eastAsia="zh-CN"/>
        </w:rPr>
        <w:t>单复数加上英文单词的正确形式</w:t>
      </w:r>
    </w:p>
    <w:p>
      <w:pPr>
        <w:pStyle w:val="6"/>
        <w:numPr>
          <w:ilvl w:val="1"/>
          <w:numId w:val="2"/>
        </w:numPr>
        <w:ind w:left="720" w:leftChars="0" w:hanging="360" w:firstLineChars="0"/>
        <w:rPr>
          <w:rFonts w:hint="eastAsia" w:ascii="Monaco" w:hAnsi="Monaco" w:eastAsia="微软雅黑" w:cs="Monaco"/>
          <w:sz w:val="14"/>
          <w:szCs w:val="14"/>
          <w:lang w:val="en-US" w:eastAsia="zh-CN"/>
        </w:rPr>
      </w:pPr>
      <w:r>
        <w:rPr>
          <w:rFonts w:hint="eastAsia" w:ascii="Monaco" w:hAnsi="Monaco" w:eastAsia="微软雅黑" w:cs="Monaco"/>
          <w:sz w:val="14"/>
          <w:szCs w:val="14"/>
          <w:lang w:val="en-US" w:eastAsia="zh-CN"/>
        </w:rPr>
        <w:t>注意事项</w:t>
      </w:r>
    </w:p>
    <w:p>
      <w:pPr>
        <w:pStyle w:val="6"/>
        <w:numPr>
          <w:ilvl w:val="2"/>
          <w:numId w:val="2"/>
        </w:numPr>
        <w:ind w:left="1080" w:leftChars="0" w:hanging="180" w:firstLineChars="0"/>
        <w:rPr>
          <w:rFonts w:hint="eastAsia" w:ascii="Monaco" w:hAnsi="Monaco" w:eastAsia="微软雅黑" w:cs="Monaco"/>
          <w:sz w:val="14"/>
          <w:szCs w:val="14"/>
          <w:lang w:val="en-US" w:eastAsia="zh-CN"/>
        </w:rPr>
      </w:pPr>
      <w:r>
        <w:rPr>
          <w:rFonts w:hint="eastAsia" w:ascii="Monaco" w:hAnsi="Monaco" w:eastAsia="微软雅黑" w:cs="Monaco"/>
          <w:sz w:val="14"/>
          <w:szCs w:val="14"/>
          <w:lang w:val="en-US" w:eastAsia="zh-CN"/>
        </w:rPr>
        <w:t>不要使用list当做前缀获取数据列表，使用get加上</w:t>
      </w:r>
      <w:bookmarkStart w:id="0" w:name="_GoBack"/>
      <w:bookmarkEnd w:id="0"/>
      <w:r>
        <w:rPr>
          <w:rFonts w:hint="eastAsia" w:ascii="Monaco" w:hAnsi="Monaco" w:eastAsia="微软雅黑" w:cs="Monaco"/>
          <w:sz w:val="14"/>
          <w:szCs w:val="14"/>
          <w:lang w:val="en-US" w:eastAsia="zh-CN"/>
        </w:rPr>
        <w:t>英文正确的单复数形式</w:t>
      </w:r>
    </w:p>
    <w:p>
      <w:pPr>
        <w:pStyle w:val="6"/>
        <w:numPr>
          <w:ilvl w:val="1"/>
          <w:numId w:val="2"/>
        </w:numPr>
        <w:ind w:left="720" w:leftChars="0" w:hanging="360" w:firstLineChars="0"/>
        <w:rPr>
          <w:rFonts w:hint="eastAsia" w:ascii="Monaco" w:hAnsi="Monaco" w:eastAsia="微软雅黑" w:cs="Monaco"/>
          <w:sz w:val="14"/>
          <w:szCs w:val="14"/>
          <w:lang w:val="en-US" w:eastAsia="zh-CN"/>
        </w:rPr>
      </w:pPr>
    </w:p>
    <w:p>
      <w:pPr>
        <w:pStyle w:val="6"/>
        <w:numPr>
          <w:numId w:val="0"/>
        </w:numPr>
        <w:ind w:left="360" w:leftChars="0"/>
        <w:rPr>
          <w:rFonts w:ascii="Monaco" w:hAnsi="Monaco" w:eastAsia="微软雅黑" w:cs="Monaco"/>
          <w:b/>
          <w:color w:val="7030A0"/>
          <w:sz w:val="14"/>
          <w:szCs w:val="14"/>
        </w:rPr>
      </w:pPr>
    </w:p>
    <w:p>
      <w:pPr>
        <w:pStyle w:val="6"/>
        <w:numPr>
          <w:ilvl w:val="0"/>
          <w:numId w:val="2"/>
        </w:numPr>
        <w:rPr>
          <w:rFonts w:ascii="Monaco" w:hAnsi="Monaco" w:eastAsia="微软雅黑" w:cs="Monaco"/>
          <w:b/>
          <w:color w:val="7030A0"/>
          <w:sz w:val="14"/>
          <w:szCs w:val="14"/>
        </w:rPr>
      </w:pPr>
      <w:r>
        <w:rPr>
          <w:rFonts w:hint="eastAsia" w:ascii="Monaco" w:hAnsi="Monaco" w:eastAsia="微软雅黑" w:cs="Monaco"/>
          <w:b/>
          <w:color w:val="7030A0"/>
          <w:sz w:val="14"/>
          <w:szCs w:val="14"/>
        </w:rPr>
        <w:t>Java Web普通业务标准处理流程</w:t>
      </w:r>
    </w:p>
    <w:p>
      <w:pPr>
        <w:pStyle w:val="6"/>
        <w:numPr>
          <w:ilvl w:val="1"/>
          <w:numId w:val="2"/>
        </w:numPr>
        <w:rPr>
          <w:rFonts w:ascii="Monaco" w:hAnsi="Monaco" w:eastAsia="微软雅黑" w:cs="Monaco"/>
          <w:sz w:val="14"/>
          <w:szCs w:val="14"/>
        </w:rPr>
      </w:pPr>
      <w:r>
        <w:rPr>
          <w:rFonts w:ascii="Monaco" w:hAnsi="Monaco" w:eastAsia="微软雅黑" w:cs="Monaco"/>
          <w:sz w:val="14"/>
          <w:szCs w:val="14"/>
        </w:rPr>
        <w:t>Controller</w:t>
      </w:r>
      <w:r>
        <w:rPr>
          <w:rFonts w:hint="eastAsia" w:ascii="Monaco" w:hAnsi="Monaco" w:eastAsia="微软雅黑" w:cs="Monaco"/>
          <w:sz w:val="14"/>
          <w:szCs w:val="14"/>
        </w:rPr>
        <w:t>、</w:t>
      </w:r>
      <w:r>
        <w:rPr>
          <w:rFonts w:ascii="Monaco" w:hAnsi="Monaco" w:eastAsia="微软雅黑" w:cs="Monaco"/>
          <w:sz w:val="14"/>
          <w:szCs w:val="14"/>
        </w:rPr>
        <w:t>Service</w:t>
      </w:r>
      <w:r>
        <w:rPr>
          <w:rFonts w:hint="eastAsia" w:ascii="Monaco" w:hAnsi="Monaco" w:eastAsia="微软雅黑" w:cs="Monaco"/>
          <w:sz w:val="14"/>
          <w:szCs w:val="14"/>
        </w:rPr>
        <w:t>和Dao</w:t>
      </w:r>
      <w:r>
        <w:rPr>
          <w:rFonts w:ascii="Monaco" w:hAnsi="Monaco" w:eastAsia="微软雅黑" w:cs="Monaco"/>
          <w:sz w:val="14"/>
          <w:szCs w:val="14"/>
        </w:rPr>
        <w:t>中尽量采用面向对象程序设计</w:t>
      </w:r>
      <w:r>
        <w:rPr>
          <w:rFonts w:hint="eastAsia" w:ascii="Monaco" w:hAnsi="Monaco" w:eastAsia="微软雅黑" w:cs="Monaco"/>
          <w:sz w:val="14"/>
          <w:szCs w:val="14"/>
        </w:rPr>
        <w:t>思想</w:t>
      </w:r>
      <w:r>
        <w:rPr>
          <w:rFonts w:ascii="Monaco" w:hAnsi="Monaco" w:eastAsia="微软雅黑" w:cs="Monaco"/>
          <w:sz w:val="14"/>
          <w:szCs w:val="14"/>
        </w:rPr>
        <w:t>，即参数尽量采用</w:t>
      </w:r>
      <w:r>
        <w:rPr>
          <w:rFonts w:hint="eastAsia" w:ascii="Monaco" w:hAnsi="Monaco" w:eastAsia="微软雅黑" w:cs="Monaco"/>
          <w:sz w:val="14"/>
          <w:szCs w:val="14"/>
        </w:rPr>
        <w:t>Domain Bean</w:t>
      </w:r>
    </w:p>
    <w:p>
      <w:pPr>
        <w:pStyle w:val="6"/>
        <w:numPr>
          <w:ilvl w:val="1"/>
          <w:numId w:val="2"/>
        </w:numPr>
        <w:rPr>
          <w:rFonts w:ascii="Monaco" w:hAnsi="Monaco" w:eastAsia="微软雅黑" w:cs="Monaco"/>
          <w:sz w:val="14"/>
          <w:szCs w:val="14"/>
        </w:rPr>
      </w:pPr>
      <w:r>
        <w:rPr>
          <w:rFonts w:hint="eastAsia" w:ascii="Monaco" w:hAnsi="Monaco" w:eastAsia="微软雅黑" w:cs="Monaco"/>
          <w:sz w:val="14"/>
          <w:szCs w:val="14"/>
        </w:rPr>
        <w:t>具体的数据库操作则需要使用面向关系程序设计思想，即采用具体的字段</w:t>
      </w:r>
    </w:p>
    <w:p>
      <w:pPr>
        <w:pStyle w:val="6"/>
        <w:numPr>
          <w:ilvl w:val="1"/>
          <w:numId w:val="2"/>
        </w:numPr>
        <w:rPr>
          <w:rFonts w:ascii="Monaco" w:hAnsi="Monaco" w:eastAsia="微软雅黑" w:cs="Monaco"/>
          <w:b/>
          <w:bCs/>
          <w:sz w:val="14"/>
          <w:szCs w:val="14"/>
        </w:rPr>
      </w:pPr>
      <w:r>
        <w:rPr>
          <w:rFonts w:hint="eastAsia" w:ascii="Monaco" w:hAnsi="Monaco" w:eastAsia="微软雅黑" w:cs="Monaco"/>
          <w:b/>
          <w:bCs/>
          <w:sz w:val="14"/>
          <w:szCs w:val="14"/>
        </w:rPr>
        <w:t>Java Web程序实例（基于SSM框架）</w:t>
      </w:r>
    </w:p>
    <w:p>
      <w:pPr>
        <w:pStyle w:val="6"/>
        <w:numPr>
          <w:ilvl w:val="2"/>
          <w:numId w:val="3"/>
        </w:numPr>
        <w:rPr>
          <w:rFonts w:ascii="Monaco" w:hAnsi="Monaco" w:eastAsia="微软雅黑" w:cs="Monaco"/>
          <w:b/>
          <w:bCs/>
          <w:sz w:val="14"/>
          <w:szCs w:val="14"/>
        </w:rPr>
      </w:pPr>
      <w:r>
        <w:rPr>
          <w:rFonts w:hint="eastAsia" w:ascii="Monaco" w:hAnsi="Monaco" w:eastAsia="微软雅黑" w:cs="Monaco"/>
          <w:b/>
          <w:bCs/>
          <w:sz w:val="14"/>
          <w:szCs w:val="14"/>
        </w:rPr>
        <w:t>Domain</w:t>
      </w:r>
    </w:p>
    <w:p>
      <w:pPr>
        <w:pStyle w:val="6"/>
        <w:numPr>
          <w:ilvl w:val="3"/>
          <w:numId w:val="3"/>
        </w:numPr>
        <w:ind w:left="1437"/>
        <w:rPr>
          <w:rFonts w:ascii="Monaco" w:hAnsi="Monaco" w:eastAsia="微软雅黑" w:cs="Monaco"/>
          <w:b/>
          <w:bCs/>
          <w:sz w:val="14"/>
          <w:szCs w:val="14"/>
        </w:rPr>
      </w:pPr>
      <w:r>
        <w:rPr>
          <w:rFonts w:hint="eastAsia" w:ascii="Monaco" w:hAnsi="Monaco" w:eastAsia="微软雅黑" w:cs="Monaco"/>
          <w:b/>
          <w:bCs/>
          <w:sz w:val="14"/>
          <w:szCs w:val="14"/>
        </w:rPr>
        <w:t>普通的POJO</w:t>
      </w:r>
    </w:p>
    <w:p>
      <w:pPr>
        <w:pStyle w:val="6"/>
        <w:numPr>
          <w:ilvl w:val="3"/>
          <w:numId w:val="3"/>
        </w:numPr>
        <w:ind w:left="1437"/>
        <w:rPr>
          <w:rFonts w:ascii="Monaco" w:hAnsi="Monaco" w:eastAsia="微软雅黑" w:cs="Monaco"/>
          <w:b/>
          <w:bCs/>
          <w:sz w:val="14"/>
          <w:szCs w:val="14"/>
        </w:rPr>
      </w:pPr>
      <w:r>
        <w:rPr>
          <w:rFonts w:hint="eastAsia" w:ascii="Monaco" w:hAnsi="Monaco" w:eastAsia="微软雅黑" w:cs="Monaco"/>
          <w:b/>
          <w:bCs/>
          <w:sz w:val="14"/>
          <w:szCs w:val="14"/>
        </w:rPr>
        <w:t>分类</w:t>
      </w:r>
    </w:p>
    <w:p>
      <w:pPr>
        <w:pStyle w:val="6"/>
        <w:numPr>
          <w:ilvl w:val="4"/>
          <w:numId w:val="3"/>
        </w:numPr>
        <w:ind w:left="1857"/>
        <w:rPr>
          <w:rFonts w:ascii="Monaco" w:hAnsi="Monaco" w:eastAsia="微软雅黑" w:cs="Monaco"/>
          <w:sz w:val="14"/>
          <w:szCs w:val="14"/>
        </w:rPr>
      </w:pPr>
      <w:r>
        <w:rPr>
          <w:rFonts w:hint="eastAsia" w:ascii="Monaco" w:hAnsi="Monaco" w:eastAsia="微软雅黑" w:cs="Monaco"/>
          <w:sz w:val="14"/>
          <w:szCs w:val="14"/>
        </w:rPr>
        <w:t>Domain</w:t>
      </w:r>
    </w:p>
    <w:p>
      <w:pPr>
        <w:pStyle w:val="6"/>
        <w:numPr>
          <w:ilvl w:val="4"/>
          <w:numId w:val="3"/>
        </w:numPr>
        <w:ind w:left="1857"/>
        <w:rPr>
          <w:rFonts w:ascii="Monaco" w:hAnsi="Monaco" w:eastAsia="微软雅黑" w:cs="Monaco"/>
          <w:sz w:val="14"/>
          <w:szCs w:val="14"/>
        </w:rPr>
      </w:pPr>
      <w:r>
        <w:rPr>
          <w:rFonts w:hint="eastAsia" w:ascii="Monaco" w:hAnsi="Monaco" w:eastAsia="微软雅黑" w:cs="Monaco"/>
          <w:sz w:val="14"/>
          <w:szCs w:val="14"/>
        </w:rPr>
        <w:t>VO（或者DTO）</w:t>
      </w:r>
    </w:p>
    <w:p>
      <w:pPr>
        <w:pStyle w:val="6"/>
        <w:numPr>
          <w:ilvl w:val="2"/>
          <w:numId w:val="3"/>
        </w:numPr>
        <w:rPr>
          <w:rFonts w:ascii="Monaco" w:hAnsi="Monaco" w:eastAsia="微软雅黑" w:cs="Monaco"/>
          <w:b/>
          <w:sz w:val="14"/>
          <w:szCs w:val="14"/>
        </w:rPr>
      </w:pPr>
      <w:r>
        <w:rPr>
          <w:rFonts w:hint="eastAsia" w:ascii="Monaco" w:hAnsi="Monaco" w:eastAsia="微软雅黑" w:cs="Monaco"/>
          <w:b/>
          <w:sz w:val="14"/>
          <w:szCs w:val="14"/>
        </w:rPr>
        <w:t>Service</w:t>
      </w:r>
    </w:p>
    <w:p>
      <w:pPr>
        <w:pStyle w:val="6"/>
        <w:numPr>
          <w:ilvl w:val="3"/>
          <w:numId w:val="3"/>
        </w:numPr>
        <w:ind w:left="1466"/>
        <w:rPr>
          <w:rFonts w:ascii="微软雅黑" w:hAnsi="微软雅黑" w:eastAsia="微软雅黑" w:cs="微软雅黑"/>
          <w:b/>
          <w:bCs/>
          <w:sz w:val="14"/>
          <w:szCs w:val="14"/>
        </w:rPr>
      </w:pPr>
      <w:r>
        <w:drawing>
          <wp:anchor distT="0" distB="0" distL="114300" distR="114300" simplePos="0" relativeHeight="251667456" behindDoc="0" locked="0" layoutInCell="1" allowOverlap="1">
            <wp:simplePos x="0" y="0"/>
            <wp:positionH relativeFrom="column">
              <wp:posOffset>913765</wp:posOffset>
            </wp:positionH>
            <wp:positionV relativeFrom="paragraph">
              <wp:posOffset>236855</wp:posOffset>
            </wp:positionV>
            <wp:extent cx="4187190" cy="1055370"/>
            <wp:effectExtent l="0" t="0" r="3810" b="1143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rcRect/>
                    <a:stretch>
                      <a:fillRect/>
                    </a:stretch>
                  </pic:blipFill>
                  <pic:spPr>
                    <a:xfrm>
                      <a:off x="0" y="0"/>
                      <a:ext cx="4187190" cy="1055370"/>
                    </a:xfrm>
                    <a:prstGeom prst="rect">
                      <a:avLst/>
                    </a:prstGeom>
                    <a:noFill/>
                    <a:ln w="9525">
                      <a:noFill/>
                      <a:miter/>
                    </a:ln>
                  </pic:spPr>
                </pic:pic>
              </a:graphicData>
            </a:graphic>
          </wp:anchor>
        </w:drawing>
      </w:r>
      <w:r>
        <w:rPr>
          <w:rFonts w:hint="eastAsia" w:ascii="微软雅黑" w:hAnsi="微软雅黑" w:eastAsia="微软雅黑" w:cs="微软雅黑"/>
          <w:b/>
          <w:bCs/>
          <w:sz w:val="14"/>
          <w:szCs w:val="14"/>
        </w:rPr>
        <w:t>实例</w:t>
      </w:r>
    </w:p>
    <w:p>
      <w:pPr>
        <w:pStyle w:val="6"/>
        <w:ind w:left="1077"/>
        <w:rPr>
          <w:rFonts w:ascii="Monaco" w:hAnsi="Monaco" w:eastAsia="微软雅黑" w:cs="Monaco"/>
          <w:b/>
          <w:sz w:val="14"/>
          <w:szCs w:val="14"/>
        </w:rPr>
      </w:pPr>
    </w:p>
    <w:p>
      <w:pPr>
        <w:pStyle w:val="6"/>
        <w:numPr>
          <w:ilvl w:val="3"/>
          <w:numId w:val="3"/>
        </w:numPr>
        <w:ind w:left="1437"/>
        <w:rPr>
          <w:rFonts w:ascii="Monaco" w:hAnsi="Monaco" w:eastAsia="微软雅黑" w:cs="Monaco"/>
          <w:b/>
          <w:sz w:val="14"/>
          <w:szCs w:val="14"/>
        </w:rPr>
      </w:pPr>
      <w:r>
        <w:rPr>
          <w:rFonts w:hint="eastAsia" w:ascii="Monaco" w:hAnsi="Monaco" w:eastAsia="微软雅黑" w:cs="Monaco"/>
          <w:b/>
          <w:sz w:val="14"/>
          <w:szCs w:val="14"/>
        </w:rPr>
        <w:t>说明</w:t>
      </w:r>
    </w:p>
    <w:p>
      <w:pPr>
        <w:pStyle w:val="6"/>
        <w:numPr>
          <w:ilvl w:val="4"/>
          <w:numId w:val="3"/>
        </w:numPr>
        <w:ind w:left="1857"/>
        <w:rPr>
          <w:rFonts w:ascii="Monaco" w:hAnsi="Monaco" w:eastAsia="微软雅黑" w:cs="Monaco"/>
          <w:bCs/>
          <w:sz w:val="14"/>
          <w:szCs w:val="14"/>
        </w:rPr>
      </w:pPr>
      <w:r>
        <w:rPr>
          <w:rFonts w:hint="eastAsia" w:ascii="Monaco" w:hAnsi="Monaco" w:eastAsia="微软雅黑" w:cs="Monaco"/>
          <w:bCs/>
          <w:sz w:val="14"/>
          <w:szCs w:val="14"/>
        </w:rPr>
        <w:t>箭头所指地方是设计上的瑕疵，应该面向对象设计，直接传入Domain</w:t>
      </w:r>
    </w:p>
    <w:p>
      <w:pPr>
        <w:pStyle w:val="6"/>
        <w:numPr>
          <w:ilvl w:val="4"/>
          <w:numId w:val="3"/>
        </w:numPr>
        <w:ind w:left="1857"/>
        <w:rPr>
          <w:rFonts w:ascii="Monaco" w:hAnsi="Monaco" w:eastAsia="微软雅黑" w:cs="Monaco"/>
          <w:bCs/>
          <w:sz w:val="14"/>
          <w:szCs w:val="14"/>
        </w:rPr>
      </w:pPr>
      <w:r>
        <w:rPr>
          <w:rFonts w:hint="eastAsia" w:ascii="Monaco" w:hAnsi="Monaco" w:eastAsia="微软雅黑" w:cs="Monaco"/>
          <w:bCs/>
          <w:sz w:val="14"/>
          <w:szCs w:val="14"/>
        </w:rPr>
        <w:t>Service应面向接口编程</w:t>
      </w:r>
    </w:p>
    <w:p>
      <w:pPr>
        <w:pStyle w:val="6"/>
        <w:numPr>
          <w:ilvl w:val="4"/>
          <w:numId w:val="3"/>
        </w:numPr>
        <w:ind w:left="1857"/>
        <w:rPr>
          <w:rFonts w:ascii="Monaco" w:hAnsi="Monaco" w:eastAsia="微软雅黑" w:cs="Monaco"/>
          <w:bCs/>
          <w:sz w:val="14"/>
          <w:szCs w:val="14"/>
        </w:rPr>
      </w:pPr>
      <w:r>
        <w:rPr>
          <w:rFonts w:hint="eastAsia" w:ascii="Monaco" w:hAnsi="Monaco" w:eastAsia="微软雅黑" w:cs="Monaco"/>
          <w:bCs/>
          <w:sz w:val="14"/>
          <w:szCs w:val="14"/>
        </w:rPr>
        <w:t>在Service层应该完成Domain到VO（或者DTO）的映射，应该直接使用VO（或者DTO）进行业务操作，到最后（调用Dao，交互数据库）把VO（或者DTO）转换为Domain</w:t>
      </w:r>
    </w:p>
    <w:p>
      <w:pPr>
        <w:pStyle w:val="6"/>
        <w:numPr>
          <w:ilvl w:val="2"/>
          <w:numId w:val="3"/>
        </w:numPr>
        <w:rPr>
          <w:rFonts w:ascii="Monaco" w:hAnsi="Monaco" w:eastAsia="微软雅黑" w:cs="Monaco"/>
          <w:b/>
          <w:sz w:val="14"/>
          <w:szCs w:val="14"/>
        </w:rPr>
      </w:pPr>
      <w:r>
        <w:rPr>
          <w:rFonts w:hint="eastAsia" w:ascii="Monaco" w:hAnsi="Monaco" w:eastAsia="微软雅黑" w:cs="Monaco"/>
          <w:b/>
          <w:sz w:val="14"/>
          <w:szCs w:val="14"/>
        </w:rPr>
        <w:t>Dao</w:t>
      </w:r>
    </w:p>
    <w:p>
      <w:pPr>
        <w:pStyle w:val="6"/>
        <w:numPr>
          <w:ilvl w:val="3"/>
          <w:numId w:val="3"/>
        </w:numPr>
        <w:ind w:left="1437"/>
        <w:rPr>
          <w:rFonts w:ascii="Monaco" w:hAnsi="Monaco" w:eastAsia="微软雅黑" w:cs="Monaco"/>
          <w:b/>
          <w:sz w:val="14"/>
          <w:szCs w:val="14"/>
        </w:rPr>
      </w:pPr>
      <w:r>
        <w:drawing>
          <wp:anchor distT="0" distB="0" distL="114300" distR="114300" simplePos="0" relativeHeight="251668480" behindDoc="0" locked="0" layoutInCell="1" allowOverlap="1">
            <wp:simplePos x="0" y="0"/>
            <wp:positionH relativeFrom="column">
              <wp:posOffset>925195</wp:posOffset>
            </wp:positionH>
            <wp:positionV relativeFrom="paragraph">
              <wp:posOffset>177800</wp:posOffset>
            </wp:positionV>
            <wp:extent cx="3651250" cy="2075180"/>
            <wp:effectExtent l="0" t="0" r="6350" b="127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rcRect/>
                    <a:stretch>
                      <a:fillRect/>
                    </a:stretch>
                  </pic:blipFill>
                  <pic:spPr>
                    <a:xfrm>
                      <a:off x="0" y="0"/>
                      <a:ext cx="3651250" cy="2075180"/>
                    </a:xfrm>
                    <a:prstGeom prst="rect">
                      <a:avLst/>
                    </a:prstGeom>
                    <a:noFill/>
                    <a:ln w="9525">
                      <a:noFill/>
                      <a:miter/>
                    </a:ln>
                  </pic:spPr>
                </pic:pic>
              </a:graphicData>
            </a:graphic>
          </wp:anchor>
        </w:drawing>
      </w:r>
      <w:r>
        <w:rPr>
          <w:rFonts w:hint="eastAsia" w:ascii="Monaco" w:hAnsi="Monaco" w:eastAsia="微软雅黑" w:cs="Monaco"/>
          <w:b/>
          <w:sz w:val="14"/>
          <w:szCs w:val="14"/>
        </w:rPr>
        <w:t>实例</w:t>
      </w:r>
    </w:p>
    <w:p>
      <w:pPr>
        <w:pStyle w:val="6"/>
        <w:numPr>
          <w:ilvl w:val="3"/>
          <w:numId w:val="3"/>
        </w:numPr>
        <w:ind w:left="1437"/>
        <w:rPr>
          <w:rFonts w:ascii="Monaco" w:hAnsi="Monaco" w:eastAsia="微软雅黑" w:cs="Monaco"/>
          <w:b/>
          <w:sz w:val="14"/>
          <w:szCs w:val="14"/>
        </w:rPr>
      </w:pPr>
      <w:r>
        <w:rPr>
          <w:rFonts w:hint="eastAsia" w:ascii="Monaco" w:hAnsi="Monaco" w:eastAsia="微软雅黑" w:cs="Monaco"/>
          <w:b/>
          <w:sz w:val="14"/>
          <w:szCs w:val="14"/>
        </w:rPr>
        <w:t>说明</w:t>
      </w:r>
    </w:p>
    <w:p>
      <w:pPr>
        <w:pStyle w:val="6"/>
        <w:numPr>
          <w:ilvl w:val="4"/>
          <w:numId w:val="3"/>
        </w:numPr>
        <w:ind w:left="1857"/>
        <w:rPr>
          <w:rFonts w:ascii="Monaco" w:hAnsi="Monaco" w:eastAsia="微软雅黑" w:cs="Monaco"/>
          <w:bCs/>
          <w:sz w:val="14"/>
          <w:szCs w:val="14"/>
        </w:rPr>
      </w:pPr>
      <w:r>
        <w:rPr>
          <w:rFonts w:hint="eastAsia" w:ascii="Monaco" w:hAnsi="Monaco" w:eastAsia="微软雅黑" w:cs="Monaco"/>
          <w:bCs/>
          <w:sz w:val="14"/>
          <w:szCs w:val="14"/>
        </w:rPr>
        <w:t>箭头所指地方设计失误，应该直接传入Domain</w:t>
      </w:r>
    </w:p>
    <w:p>
      <w:pPr>
        <w:pStyle w:val="6"/>
        <w:numPr>
          <w:ilvl w:val="4"/>
          <w:numId w:val="3"/>
        </w:numPr>
        <w:ind w:left="1857"/>
        <w:rPr>
          <w:rFonts w:ascii="Monaco" w:hAnsi="Monaco" w:eastAsia="微软雅黑" w:cs="Monaco"/>
          <w:bCs/>
          <w:sz w:val="14"/>
          <w:szCs w:val="14"/>
        </w:rPr>
      </w:pPr>
      <w:r>
        <w:rPr>
          <w:rFonts w:hint="eastAsia" w:ascii="Monaco" w:hAnsi="Monaco" w:eastAsia="微软雅黑" w:cs="Monaco"/>
          <w:bCs/>
          <w:sz w:val="14"/>
          <w:szCs w:val="14"/>
        </w:rPr>
        <w:t>此Dao使用了Mybatis ORM进行数据库操作，其他ORM框架亦是如此操作</w:t>
      </w:r>
    </w:p>
    <w:p>
      <w:pPr>
        <w:pStyle w:val="6"/>
        <w:numPr>
          <w:ilvl w:val="4"/>
          <w:numId w:val="3"/>
        </w:numPr>
        <w:ind w:left="1857"/>
        <w:rPr>
          <w:rFonts w:ascii="Monaco" w:hAnsi="Monaco" w:eastAsia="微软雅黑" w:cs="Monaco"/>
          <w:bCs/>
          <w:sz w:val="14"/>
          <w:szCs w:val="14"/>
        </w:rPr>
      </w:pPr>
      <w:r>
        <w:rPr>
          <w:rFonts w:hint="eastAsia" w:ascii="Monaco" w:hAnsi="Monaco" w:eastAsia="微软雅黑" w:cs="Monaco"/>
          <w:bCs/>
          <w:sz w:val="14"/>
          <w:szCs w:val="14"/>
        </w:rPr>
        <w:t>Dao层问题</w:t>
      </w:r>
    </w:p>
    <w:p>
      <w:pPr>
        <w:pStyle w:val="6"/>
        <w:numPr>
          <w:ilvl w:val="5"/>
          <w:numId w:val="3"/>
        </w:numPr>
        <w:ind w:left="2401" w:hanging="360"/>
        <w:rPr>
          <w:rFonts w:ascii="Monaco" w:hAnsi="Monaco" w:eastAsia="微软雅黑" w:cs="Monaco"/>
          <w:bCs/>
          <w:sz w:val="14"/>
          <w:szCs w:val="14"/>
        </w:rPr>
      </w:pPr>
      <w:r>
        <w:rPr>
          <w:rFonts w:hint="eastAsia" w:ascii="Monaco" w:hAnsi="Monaco" w:eastAsia="微软雅黑" w:cs="Monaco"/>
          <w:bCs/>
          <w:sz w:val="14"/>
          <w:szCs w:val="14"/>
        </w:rPr>
        <w:t>数据的查询一定要保证依赖数据库做唯一查询，不能依赖后端中自定义的“唯一”标识，即数据的得到不依赖于代码而是数据库</w:t>
      </w:r>
    </w:p>
    <w:p>
      <w:pPr>
        <w:pStyle w:val="6"/>
        <w:numPr>
          <w:ilvl w:val="2"/>
          <w:numId w:val="3"/>
        </w:numPr>
        <w:rPr>
          <w:rFonts w:ascii="Monaco" w:hAnsi="Monaco" w:eastAsia="微软雅黑" w:cs="Monaco"/>
          <w:b/>
          <w:bCs/>
          <w:sz w:val="14"/>
          <w:szCs w:val="14"/>
        </w:rPr>
      </w:pPr>
      <w:r>
        <w:rPr>
          <w:rFonts w:hint="eastAsia" w:ascii="Monaco" w:hAnsi="Monaco" w:eastAsia="微软雅黑" w:cs="Monaco"/>
          <w:b/>
          <w:bCs/>
          <w:sz w:val="14"/>
          <w:szCs w:val="14"/>
        </w:rPr>
        <w:t>Controller</w:t>
      </w:r>
    </w:p>
    <w:p>
      <w:pPr>
        <w:pStyle w:val="6"/>
        <w:numPr>
          <w:ilvl w:val="3"/>
          <w:numId w:val="3"/>
        </w:numPr>
        <w:ind w:left="1466"/>
        <w:rPr>
          <w:rFonts w:ascii="Monaco" w:hAnsi="Monaco" w:eastAsia="微软雅黑" w:cs="Monaco"/>
          <w:b/>
          <w:bCs/>
          <w:sz w:val="14"/>
          <w:szCs w:val="14"/>
        </w:rPr>
      </w:pPr>
      <w:r>
        <w:rPr>
          <w:b/>
          <w:bCs/>
        </w:rPr>
        <w:drawing>
          <wp:anchor distT="0" distB="0" distL="114300" distR="114300" simplePos="0" relativeHeight="251666432" behindDoc="0" locked="0" layoutInCell="1" allowOverlap="1">
            <wp:simplePos x="0" y="0"/>
            <wp:positionH relativeFrom="column">
              <wp:posOffset>929640</wp:posOffset>
            </wp:positionH>
            <wp:positionV relativeFrom="paragraph">
              <wp:posOffset>217170</wp:posOffset>
            </wp:positionV>
            <wp:extent cx="3256280" cy="873125"/>
            <wp:effectExtent l="0" t="0" r="1270" b="317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rcRect/>
                    <a:stretch>
                      <a:fillRect/>
                    </a:stretch>
                  </pic:blipFill>
                  <pic:spPr>
                    <a:xfrm>
                      <a:off x="0" y="0"/>
                      <a:ext cx="3256280" cy="873125"/>
                    </a:xfrm>
                    <a:prstGeom prst="rect">
                      <a:avLst/>
                    </a:prstGeom>
                    <a:noFill/>
                    <a:ln w="9525">
                      <a:noFill/>
                      <a:miter/>
                    </a:ln>
                  </pic:spPr>
                </pic:pic>
              </a:graphicData>
            </a:graphic>
          </wp:anchor>
        </w:drawing>
      </w:r>
      <w:r>
        <w:rPr>
          <w:rFonts w:hint="eastAsia" w:ascii="Monaco" w:hAnsi="Monaco" w:eastAsia="微软雅黑" w:cs="Monaco"/>
          <w:b/>
          <w:bCs/>
          <w:sz w:val="14"/>
          <w:szCs w:val="14"/>
        </w:rPr>
        <w:t>实例</w:t>
      </w:r>
    </w:p>
    <w:p>
      <w:pPr>
        <w:pStyle w:val="6"/>
        <w:numPr>
          <w:ilvl w:val="3"/>
          <w:numId w:val="3"/>
        </w:numPr>
        <w:ind w:left="1466"/>
        <w:rPr>
          <w:rFonts w:ascii="Monaco" w:hAnsi="Monaco" w:eastAsia="微软雅黑" w:cs="Monaco"/>
          <w:b/>
          <w:bCs/>
          <w:sz w:val="14"/>
          <w:szCs w:val="14"/>
        </w:rPr>
      </w:pPr>
      <w:r>
        <w:rPr>
          <w:rFonts w:hint="eastAsia" w:ascii="Monaco" w:hAnsi="Monaco" w:eastAsia="微软雅黑" w:cs="Monaco"/>
          <w:b/>
          <w:bCs/>
          <w:sz w:val="14"/>
          <w:szCs w:val="14"/>
        </w:rPr>
        <w:t>注意点</w:t>
      </w:r>
    </w:p>
    <w:p>
      <w:pPr>
        <w:pStyle w:val="6"/>
        <w:numPr>
          <w:ilvl w:val="4"/>
          <w:numId w:val="3"/>
        </w:numPr>
        <w:ind w:left="1886"/>
        <w:rPr>
          <w:rFonts w:ascii="Monaco" w:hAnsi="Monaco" w:eastAsia="微软雅黑" w:cs="Monaco"/>
          <w:sz w:val="14"/>
          <w:szCs w:val="14"/>
        </w:rPr>
      </w:pPr>
      <w:r>
        <w:rPr>
          <w:rFonts w:hint="eastAsia" w:ascii="Monaco" w:hAnsi="Monaco" w:eastAsia="微软雅黑" w:cs="Monaco"/>
          <w:sz w:val="14"/>
          <w:szCs w:val="14"/>
        </w:rPr>
        <w:t>传入的参数应该都是VO（或者DTO），并且直接传递给service</w:t>
      </w:r>
    </w:p>
    <w:p>
      <w:pPr>
        <w:pStyle w:val="6"/>
        <w:numPr>
          <w:ilvl w:val="4"/>
          <w:numId w:val="3"/>
        </w:numPr>
        <w:ind w:left="1886"/>
        <w:rPr>
          <w:rFonts w:ascii="Monaco" w:hAnsi="Monaco" w:eastAsia="微软雅黑" w:cs="Monaco"/>
          <w:sz w:val="14"/>
          <w:szCs w:val="14"/>
        </w:rPr>
      </w:pPr>
      <w:r>
        <w:rPr>
          <w:rFonts w:hint="eastAsia" w:ascii="Monaco" w:hAnsi="Monaco" w:eastAsia="微软雅黑" w:cs="Monaco"/>
          <w:sz w:val="14"/>
          <w:szCs w:val="14"/>
        </w:rPr>
        <w:t>因为传入的是VO（或者DTO），所以在@param注释的时候要通过“数组”的形式对VO（或者DTO）的属性进行说明</w:t>
      </w:r>
    </w:p>
    <w:p>
      <w:pPr>
        <w:pStyle w:val="6"/>
        <w:numPr>
          <w:ilvl w:val="4"/>
          <w:numId w:val="3"/>
        </w:numPr>
        <w:ind w:left="1886"/>
        <w:rPr>
          <w:rFonts w:ascii="Monaco" w:hAnsi="Monaco" w:eastAsia="微软雅黑" w:cs="Monaco"/>
          <w:sz w:val="14"/>
          <w:szCs w:val="14"/>
        </w:rPr>
      </w:pPr>
      <w:r>
        <w:rPr>
          <w:rFonts w:hint="eastAsia" w:ascii="Monaco" w:hAnsi="Monaco" w:eastAsia="微软雅黑" w:cs="Monaco"/>
          <w:sz w:val="14"/>
          <w:szCs w:val="14"/>
        </w:rPr>
        <w:t>要积极使用枚举（特别是枚举的构造方法要熟练掌握），提高代码的可扩展性和可修改性</w:t>
      </w:r>
    </w:p>
    <w:p>
      <w:pPr>
        <w:pStyle w:val="6"/>
        <w:numPr>
          <w:ilvl w:val="5"/>
          <w:numId w:val="3"/>
        </w:numPr>
        <w:ind w:left="2401" w:hanging="360"/>
        <w:rPr>
          <w:rFonts w:ascii="Monaco" w:hAnsi="Monaco" w:eastAsia="微软雅黑" w:cs="Monaco"/>
          <w:sz w:val="14"/>
          <w:szCs w:val="14"/>
        </w:rPr>
      </w:pPr>
      <w:r>
        <w:rPr>
          <w:rFonts w:hint="eastAsia" w:ascii="Monaco" w:hAnsi="Monaco" w:eastAsia="微软雅黑" w:cs="Monaco"/>
          <w:sz w:val="14"/>
          <w:szCs w:val="14"/>
        </w:rPr>
        <w:t>枚举实例</w:t>
      </w:r>
    </w:p>
    <w:p>
      <w:pPr>
        <w:pStyle w:val="6"/>
        <w:ind w:left="2211"/>
        <w:rPr>
          <w:rFonts w:ascii="Monaco" w:hAnsi="Monaco" w:eastAsia="微软雅黑" w:cs="Monaco"/>
          <w:sz w:val="14"/>
          <w:szCs w:val="14"/>
        </w:rPr>
      </w:pPr>
      <w:r>
        <w:drawing>
          <wp:inline distT="0" distB="0" distL="114300" distR="114300">
            <wp:extent cx="1924050" cy="1812925"/>
            <wp:effectExtent l="0" t="0" r="0" b="158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rcRect/>
                    <a:stretch>
                      <a:fillRect/>
                    </a:stretch>
                  </pic:blipFill>
                  <pic:spPr>
                    <a:xfrm>
                      <a:off x="0" y="0"/>
                      <a:ext cx="1924050" cy="1812925"/>
                    </a:xfrm>
                    <a:prstGeom prst="rect">
                      <a:avLst/>
                    </a:prstGeom>
                    <a:noFill/>
                    <a:ln w="9525">
                      <a:noFill/>
                      <a:miter/>
                    </a:ln>
                  </pic:spPr>
                </pic:pic>
              </a:graphicData>
            </a:graphic>
          </wp:inline>
        </w:drawing>
      </w:r>
    </w:p>
    <w:p>
      <w:pPr>
        <w:pStyle w:val="6"/>
        <w:numPr>
          <w:ilvl w:val="5"/>
          <w:numId w:val="3"/>
        </w:numPr>
        <w:ind w:left="2401" w:hanging="360"/>
        <w:rPr>
          <w:rFonts w:ascii="Monaco" w:hAnsi="Monaco" w:eastAsia="微软雅黑" w:cs="Monaco"/>
          <w:sz w:val="14"/>
          <w:szCs w:val="14"/>
        </w:rPr>
      </w:pPr>
      <w:r>
        <w:rPr>
          <w:rFonts w:hint="eastAsia" w:ascii="Monaco" w:hAnsi="Monaco" w:eastAsia="微软雅黑" w:cs="Monaco"/>
          <w:sz w:val="14"/>
          <w:szCs w:val="14"/>
        </w:rPr>
        <w:t>说明</w:t>
      </w:r>
    </w:p>
    <w:p>
      <w:pPr>
        <w:pStyle w:val="6"/>
        <w:numPr>
          <w:ilvl w:val="6"/>
          <w:numId w:val="3"/>
        </w:numPr>
        <w:ind w:left="2571"/>
        <w:rPr>
          <w:rFonts w:ascii="Monaco" w:hAnsi="Monaco" w:eastAsia="微软雅黑" w:cs="Monaco"/>
          <w:sz w:val="14"/>
          <w:szCs w:val="14"/>
        </w:rPr>
      </w:pPr>
      <w:r>
        <w:rPr>
          <w:rFonts w:hint="eastAsia" w:ascii="Monaco" w:hAnsi="Monaco" w:eastAsia="微软雅黑" w:cs="Monaco"/>
          <w:sz w:val="14"/>
          <w:szCs w:val="14"/>
        </w:rPr>
        <w:t>因为是定义新的枚举，所以是Enum类型</w:t>
      </w:r>
    </w:p>
    <w:p>
      <w:pPr>
        <w:pStyle w:val="6"/>
        <w:numPr>
          <w:ilvl w:val="6"/>
          <w:numId w:val="3"/>
        </w:numPr>
        <w:ind w:left="2571"/>
        <w:rPr>
          <w:rFonts w:ascii="Monaco" w:hAnsi="Monaco" w:eastAsia="微软雅黑" w:cs="Monaco"/>
          <w:sz w:val="14"/>
          <w:szCs w:val="14"/>
        </w:rPr>
      </w:pPr>
      <w:r>
        <w:rPr>
          <w:rFonts w:hint="eastAsia" w:ascii="Monaco" w:hAnsi="Monaco" w:eastAsia="微软雅黑" w:cs="Monaco"/>
          <w:sz w:val="14"/>
          <w:szCs w:val="14"/>
        </w:rPr>
        <w:t>枚举的构造方法返回类型不能是public，因为枚举的构造实例是写在枚举类型内部的</w:t>
      </w:r>
    </w:p>
    <w:p>
      <w:pPr>
        <w:pStyle w:val="6"/>
        <w:numPr>
          <w:ilvl w:val="2"/>
          <w:numId w:val="3"/>
        </w:numPr>
        <w:rPr>
          <w:rFonts w:ascii="Monaco" w:hAnsi="Monaco" w:eastAsia="微软雅黑" w:cs="Monaco"/>
          <w:sz w:val="14"/>
          <w:szCs w:val="14"/>
        </w:rPr>
      </w:pPr>
      <w:r>
        <w:rPr>
          <w:rFonts w:hint="eastAsia" w:ascii="Monaco" w:hAnsi="Monaco" w:eastAsia="微软雅黑" w:cs="Monaco"/>
          <w:b/>
          <w:bCs/>
          <w:sz w:val="14"/>
          <w:szCs w:val="14"/>
        </w:rPr>
        <w:t>View</w:t>
      </w:r>
    </w:p>
    <w:p>
      <w:pPr>
        <w:pStyle w:val="6"/>
        <w:numPr>
          <w:ilvl w:val="3"/>
          <w:numId w:val="3"/>
        </w:numPr>
        <w:ind w:left="1437"/>
        <w:rPr>
          <w:rFonts w:ascii="Monaco" w:hAnsi="Monaco" w:eastAsia="微软雅黑" w:cs="Monaco"/>
          <w:sz w:val="14"/>
          <w:szCs w:val="14"/>
        </w:rPr>
      </w:pPr>
      <w:r>
        <w:rPr>
          <w:rFonts w:hint="eastAsia" w:ascii="Monaco" w:hAnsi="Monaco" w:eastAsia="微软雅黑" w:cs="Monaco"/>
          <w:sz w:val="14"/>
          <w:szCs w:val="14"/>
        </w:rPr>
        <w:t>HTML、CSS、JS等组成</w:t>
      </w:r>
    </w:p>
    <w:p>
      <w:pPr>
        <w:pStyle w:val="6"/>
        <w:numPr>
          <w:ilvl w:val="3"/>
          <w:numId w:val="3"/>
        </w:numPr>
        <w:ind w:left="1437"/>
        <w:rPr>
          <w:rFonts w:ascii="Monaco" w:hAnsi="Monaco" w:eastAsia="微软雅黑" w:cs="Monaco"/>
          <w:sz w:val="14"/>
          <w:szCs w:val="14"/>
        </w:rPr>
      </w:pPr>
      <w:r>
        <w:rPr>
          <w:rFonts w:hint="eastAsia" w:ascii="Monaco" w:hAnsi="Monaco" w:eastAsia="微软雅黑" w:cs="Monaco"/>
          <w:sz w:val="14"/>
          <w:szCs w:val="14"/>
        </w:rPr>
        <w:t>具体的页面应该只有HTML代码（可以使用velocity、freemarker等模板引擎），CSS和JS文件应该单独存放，通过外部引用的方式加载，要遵循单一职责原则</w:t>
      </w:r>
    </w:p>
    <w:p>
      <w:pPr>
        <w:pStyle w:val="6"/>
        <w:numPr>
          <w:ilvl w:val="1"/>
          <w:numId w:val="3"/>
        </w:numPr>
        <w:rPr>
          <w:rFonts w:ascii="Monaco" w:hAnsi="Monaco" w:eastAsia="微软雅黑" w:cs="Monaco"/>
          <w:b/>
          <w:sz w:val="14"/>
          <w:szCs w:val="14"/>
        </w:rPr>
      </w:pPr>
      <w:r>
        <w:rPr>
          <w:rFonts w:ascii="Monaco" w:hAnsi="Monaco" w:eastAsia="微软雅黑" w:cs="Monaco"/>
          <w:b/>
          <w:sz w:val="14"/>
          <w:szCs w:val="14"/>
        </w:rPr>
        <w:t>说明</w:t>
      </w:r>
    </w:p>
    <w:p>
      <w:pPr>
        <w:pStyle w:val="6"/>
        <w:numPr>
          <w:ilvl w:val="2"/>
          <w:numId w:val="3"/>
        </w:numPr>
        <w:rPr>
          <w:rFonts w:ascii="Monaco" w:hAnsi="Monaco" w:eastAsia="微软雅黑" w:cs="Monaco"/>
          <w:sz w:val="14"/>
          <w:szCs w:val="14"/>
        </w:rPr>
      </w:pPr>
      <w:r>
        <w:rPr>
          <w:rFonts w:ascii="Monaco" w:hAnsi="Monaco" w:eastAsia="微软雅黑" w:cs="Monaco"/>
          <w:sz w:val="14"/>
          <w:szCs w:val="14"/>
        </w:rPr>
        <w:t>正式</w:t>
      </w:r>
      <w:r>
        <w:rPr>
          <w:rFonts w:hint="eastAsia" w:ascii="Monaco" w:hAnsi="Monaco" w:eastAsia="微软雅黑" w:cs="Monaco"/>
          <w:sz w:val="14"/>
          <w:szCs w:val="14"/>
        </w:rPr>
        <w:t>（平时代码可以没有）</w:t>
      </w:r>
      <w:r>
        <w:rPr>
          <w:rFonts w:ascii="Monaco" w:hAnsi="Monaco" w:eastAsia="微软雅黑" w:cs="Monaco"/>
          <w:sz w:val="14"/>
          <w:szCs w:val="14"/>
        </w:rPr>
        <w:t>的代码都要注明作者和版权</w:t>
      </w:r>
    </w:p>
    <w:p>
      <w:pPr>
        <w:pStyle w:val="6"/>
        <w:numPr>
          <w:ilvl w:val="3"/>
          <w:numId w:val="3"/>
        </w:numPr>
        <w:ind w:left="1437"/>
        <w:rPr>
          <w:rFonts w:ascii="Monaco" w:hAnsi="Monaco" w:eastAsia="微软雅黑" w:cs="Monaco"/>
          <w:sz w:val="14"/>
          <w:szCs w:val="14"/>
        </w:rPr>
      </w:pPr>
      <w:r>
        <w:rPr>
          <w:rFonts w:hint="eastAsia" w:ascii="Monaco" w:hAnsi="Monaco" w:eastAsia="微软雅黑" w:cs="Monaco"/>
          <w:sz w:val="14"/>
          <w:szCs w:val="14"/>
        </w:rPr>
        <w:t>实例</w:t>
      </w:r>
    </w:p>
    <w:p>
      <w:pPr>
        <w:pStyle w:val="6"/>
        <w:numPr>
          <w:ilvl w:val="3"/>
          <w:numId w:val="3"/>
        </w:numPr>
        <w:ind w:left="1437"/>
        <w:rPr>
          <w:rFonts w:ascii="Monaco" w:hAnsi="Monaco" w:eastAsia="微软雅黑" w:cs="Monaco"/>
          <w:sz w:val="14"/>
          <w:szCs w:val="14"/>
        </w:rPr>
      </w:pPr>
      <w:r>
        <w:rPr>
          <w:rFonts w:ascii="Monaco" w:hAnsi="Monaco" w:eastAsia="微软雅黑" w:cs="Monaco"/>
          <w:b/>
          <w:sz w:val="14"/>
          <w:szCs w:val="14"/>
        </w:rPr>
        <w:pict>
          <v:shape id="Picture 1" o:spid="_x0000_s1029" o:spt="75" type="#_x0000_t75" style="position:absolute;left:0pt;margin-left:72.4pt;margin-top:0.35pt;height:28.35pt;width:209.75pt;mso-wrap-distance-bottom:0pt;mso-wrap-distance-top:0pt;z-index:251661312;mso-width-relative:page;mso-height-relative:page;" filled="f" o:preferrelative="t" stroked="f" coordsize="21600,21600">
            <v:path/>
            <v:fill on="f" focussize="0,0"/>
            <v:stroke on="f" joinstyle="miter"/>
            <v:imagedata r:id="rId8" o:title=""/>
            <o:lock v:ext="edit" aspectratio="t"/>
            <w10:wrap type="topAndBottom"/>
          </v:shape>
        </w:pict>
      </w:r>
    </w:p>
    <w:p>
      <w:pPr>
        <w:pStyle w:val="6"/>
        <w:numPr>
          <w:ilvl w:val="2"/>
          <w:numId w:val="3"/>
        </w:numPr>
        <w:rPr>
          <w:rFonts w:ascii="Monaco" w:hAnsi="Monaco" w:eastAsia="微软雅黑" w:cs="Monaco"/>
          <w:sz w:val="14"/>
          <w:szCs w:val="14"/>
        </w:rPr>
      </w:pPr>
      <w:r>
        <w:rPr>
          <w:rFonts w:ascii="Monaco" w:hAnsi="Monaco" w:eastAsia="微软雅黑" w:cs="Monaco"/>
          <w:sz w:val="14"/>
          <w:szCs w:val="14"/>
        </w:rPr>
        <w:t>包的命名要符合规范</w:t>
      </w:r>
    </w:p>
    <w:p>
      <w:pPr>
        <w:pStyle w:val="6"/>
        <w:numPr>
          <w:ilvl w:val="2"/>
          <w:numId w:val="3"/>
        </w:numPr>
        <w:rPr>
          <w:rFonts w:ascii="Monaco" w:hAnsi="Monaco" w:eastAsia="微软雅黑" w:cs="Monaco"/>
          <w:sz w:val="14"/>
          <w:szCs w:val="14"/>
        </w:rPr>
      </w:pPr>
      <w:r>
        <w:rPr>
          <w:rFonts w:ascii="Monaco" w:hAnsi="Monaco" w:eastAsia="微软雅黑" w:cs="Monaco"/>
          <w:sz w:val="14"/>
          <w:szCs w:val="14"/>
        </w:rPr>
        <w:t>导入的包要分门别类</w:t>
      </w:r>
    </w:p>
    <w:p>
      <w:pPr>
        <w:pStyle w:val="6"/>
        <w:numPr>
          <w:ilvl w:val="2"/>
          <w:numId w:val="3"/>
        </w:numPr>
        <w:rPr>
          <w:rFonts w:ascii="Monaco" w:hAnsi="Monaco" w:eastAsia="微软雅黑" w:cs="Monaco"/>
          <w:b/>
          <w:bCs/>
          <w:color w:val="E36C09" w:themeColor="accent6" w:themeShade="BF"/>
          <w:sz w:val="14"/>
          <w:szCs w:val="14"/>
        </w:rPr>
      </w:pPr>
      <w:r>
        <w:rPr>
          <w:rFonts w:ascii="Monaco" w:hAnsi="Monaco" w:eastAsia="微软雅黑" w:cs="Monaco"/>
          <w:b/>
          <w:bCs/>
          <w:color w:val="E36C09" w:themeColor="accent6" w:themeShade="BF"/>
          <w:sz w:val="14"/>
          <w:szCs w:val="14"/>
        </w:rPr>
        <w:t>任何类以及方法之前要有合适的文档注释</w:t>
      </w:r>
    </w:p>
    <w:p>
      <w:pPr>
        <w:pStyle w:val="6"/>
        <w:numPr>
          <w:ilvl w:val="3"/>
          <w:numId w:val="3"/>
        </w:numPr>
        <w:ind w:left="1437"/>
        <w:rPr>
          <w:rFonts w:ascii="Monaco" w:hAnsi="Monaco" w:eastAsia="微软雅黑" w:cs="Monaco"/>
          <w:b/>
          <w:bCs/>
          <w:color w:val="F79646" w:themeColor="accent6"/>
          <w:sz w:val="14"/>
          <w:szCs w:val="14"/>
        </w:rPr>
      </w:pPr>
      <w:r>
        <w:rPr>
          <w:rFonts w:hint="eastAsia" w:ascii="Monaco" w:hAnsi="Monaco" w:eastAsia="微软雅黑" w:cs="Monaco"/>
          <w:b/>
          <w:bCs/>
          <w:color w:val="F79646" w:themeColor="accent6"/>
          <w:sz w:val="14"/>
          <w:szCs w:val="14"/>
        </w:rPr>
        <w:t>类和方法采用</w:t>
      </w:r>
      <w:r>
        <w:rPr>
          <w:rFonts w:hint="eastAsia" w:ascii="Monaco" w:hAnsi="Monaco" w:eastAsia="微软雅黑" w:cs="Monaco"/>
          <w:b/>
          <w:bCs/>
          <w:color w:val="984806" w:themeColor="accent6" w:themeShade="80"/>
          <w:sz w:val="14"/>
          <w:szCs w:val="14"/>
        </w:rPr>
        <w:t>文档注释</w:t>
      </w:r>
    </w:p>
    <w:p>
      <w:pPr>
        <w:pStyle w:val="6"/>
        <w:numPr>
          <w:ilvl w:val="3"/>
          <w:numId w:val="3"/>
        </w:numPr>
        <w:ind w:left="1437"/>
        <w:rPr>
          <w:rFonts w:ascii="Monaco" w:hAnsi="Monaco" w:eastAsia="微软雅黑" w:cs="Monaco"/>
          <w:b/>
          <w:bCs/>
          <w:color w:val="F79646" w:themeColor="accent6"/>
          <w:sz w:val="14"/>
          <w:szCs w:val="14"/>
        </w:rPr>
      </w:pPr>
      <w:r>
        <w:rPr>
          <w:rFonts w:hint="eastAsia" w:ascii="Monaco" w:hAnsi="Monaco" w:eastAsia="微软雅黑" w:cs="Monaco"/>
          <w:b/>
          <w:bCs/>
          <w:color w:val="F79646" w:themeColor="accent6"/>
          <w:sz w:val="14"/>
          <w:szCs w:val="14"/>
        </w:rPr>
        <w:t>具体代码块采用</w:t>
      </w:r>
      <w:r>
        <w:rPr>
          <w:rFonts w:hint="eastAsia" w:ascii="Monaco" w:hAnsi="Monaco" w:eastAsia="微软雅黑" w:cs="Monaco"/>
          <w:b/>
          <w:bCs/>
          <w:color w:val="984806" w:themeColor="accent6" w:themeShade="80"/>
          <w:sz w:val="14"/>
          <w:szCs w:val="14"/>
        </w:rPr>
        <w:t>块注释</w:t>
      </w:r>
    </w:p>
    <w:p>
      <w:pPr>
        <w:pStyle w:val="6"/>
        <w:numPr>
          <w:ilvl w:val="3"/>
          <w:numId w:val="3"/>
        </w:numPr>
        <w:ind w:left="1437"/>
        <w:rPr>
          <w:rFonts w:ascii="Monaco" w:hAnsi="Monaco" w:eastAsia="微软雅黑" w:cs="Monaco"/>
          <w:b/>
          <w:bCs/>
          <w:color w:val="F79646" w:themeColor="accent6"/>
          <w:sz w:val="14"/>
          <w:szCs w:val="14"/>
        </w:rPr>
      </w:pPr>
      <w:r>
        <w:rPr>
          <w:rFonts w:hint="eastAsia" w:ascii="Monaco" w:hAnsi="Monaco" w:eastAsia="微软雅黑" w:cs="Monaco"/>
          <w:b/>
          <w:bCs/>
          <w:color w:val="F79646" w:themeColor="accent6"/>
          <w:sz w:val="14"/>
          <w:szCs w:val="14"/>
        </w:rPr>
        <w:t>具体行代码采用</w:t>
      </w:r>
      <w:r>
        <w:rPr>
          <w:rFonts w:hint="eastAsia" w:ascii="Monaco" w:hAnsi="Monaco" w:eastAsia="微软雅黑" w:cs="Monaco"/>
          <w:b/>
          <w:bCs/>
          <w:color w:val="984806" w:themeColor="accent6" w:themeShade="80"/>
          <w:sz w:val="14"/>
          <w:szCs w:val="14"/>
        </w:rPr>
        <w:t>行注释</w:t>
      </w:r>
    </w:p>
    <w:p>
      <w:pPr>
        <w:pStyle w:val="6"/>
        <w:numPr>
          <w:ilvl w:val="2"/>
          <w:numId w:val="3"/>
        </w:numPr>
        <w:rPr>
          <w:rFonts w:ascii="Monaco" w:hAnsi="Monaco" w:eastAsia="微软雅黑" w:cs="Monaco"/>
          <w:color w:val="0000FF"/>
          <w:sz w:val="14"/>
          <w:szCs w:val="14"/>
        </w:rPr>
      </w:pPr>
      <w:r>
        <w:rPr>
          <w:rFonts w:ascii="Monaco" w:hAnsi="Monaco" w:eastAsia="微软雅黑" w:cs="Monaco"/>
          <w:color w:val="0000FF"/>
          <w:sz w:val="14"/>
          <w:szCs w:val="14"/>
        </w:rPr>
        <w:t>类内的开头和结尾</w:t>
      </w:r>
      <w:r>
        <w:rPr>
          <w:rFonts w:hint="eastAsia" w:ascii="Monaco" w:hAnsi="Monaco" w:eastAsia="微软雅黑" w:cs="Monaco"/>
          <w:color w:val="0000FF"/>
          <w:sz w:val="14"/>
          <w:szCs w:val="14"/>
        </w:rPr>
        <w:t>以及方法与方法之间</w:t>
      </w:r>
      <w:r>
        <w:rPr>
          <w:rFonts w:ascii="Monaco" w:hAnsi="Monaco" w:eastAsia="微软雅黑" w:cs="Monaco"/>
          <w:color w:val="0000FF"/>
          <w:sz w:val="14"/>
          <w:szCs w:val="14"/>
        </w:rPr>
        <w:t>要空一行</w:t>
      </w:r>
    </w:p>
    <w:p>
      <w:pPr>
        <w:pStyle w:val="6"/>
        <w:numPr>
          <w:ilvl w:val="2"/>
          <w:numId w:val="3"/>
        </w:numPr>
        <w:rPr>
          <w:rFonts w:ascii="Monaco" w:hAnsi="Monaco" w:eastAsia="微软雅黑" w:cs="Monaco"/>
          <w:sz w:val="14"/>
          <w:szCs w:val="14"/>
        </w:rPr>
      </w:pPr>
      <w:r>
        <w:rPr>
          <w:rFonts w:ascii="Monaco" w:hAnsi="Monaco" w:eastAsia="微软雅黑" w:cs="Monaco"/>
          <w:sz w:val="14"/>
          <w:szCs w:val="14"/>
        </w:rPr>
        <w:t>尽量不要折行</w:t>
      </w:r>
    </w:p>
    <w:p>
      <w:pPr>
        <w:pStyle w:val="6"/>
        <w:numPr>
          <w:ilvl w:val="2"/>
          <w:numId w:val="3"/>
        </w:numPr>
        <w:rPr>
          <w:rFonts w:ascii="Monaco" w:hAnsi="Monaco" w:eastAsia="微软雅黑" w:cs="Monaco"/>
          <w:sz w:val="14"/>
          <w:szCs w:val="14"/>
        </w:rPr>
      </w:pPr>
      <w:r>
        <w:rPr>
          <w:rFonts w:ascii="Monaco" w:hAnsi="Monaco" w:eastAsia="微软雅黑" w:cs="Monaco"/>
          <w:sz w:val="14"/>
          <w:szCs w:val="14"/>
        </w:rPr>
        <w:t>文档注释中参数和说明要在同一行</w:t>
      </w:r>
    </w:p>
    <w:p>
      <w:pPr>
        <w:pStyle w:val="6"/>
        <w:numPr>
          <w:ilvl w:val="2"/>
          <w:numId w:val="3"/>
        </w:numPr>
        <w:rPr>
          <w:rFonts w:ascii="Monaco" w:hAnsi="Monaco" w:eastAsia="微软雅黑" w:cs="Monaco"/>
          <w:b/>
          <w:bCs/>
          <w:color w:val="984806" w:themeColor="accent6" w:themeShade="80"/>
          <w:sz w:val="14"/>
          <w:szCs w:val="14"/>
        </w:rPr>
      </w:pPr>
      <w:r>
        <w:rPr>
          <w:rFonts w:hint="eastAsia" w:ascii="Monaco" w:hAnsi="Monaco" w:eastAsia="微软雅黑" w:cs="Monaco"/>
          <w:b/>
          <w:bCs/>
          <w:color w:val="984806" w:themeColor="accent6" w:themeShade="80"/>
          <w:sz w:val="14"/>
          <w:szCs w:val="14"/>
        </w:rPr>
        <w:t>不要定义不需要复用使用的变量</w:t>
      </w:r>
    </w:p>
    <w:p>
      <w:pPr>
        <w:pStyle w:val="6"/>
        <w:ind w:left="0"/>
        <w:rPr>
          <w:rFonts w:ascii="Monaco" w:hAnsi="Monaco" w:eastAsia="微软雅黑" w:cs="Monaco"/>
          <w:b/>
          <w:color w:val="7030A0"/>
          <w:sz w:val="14"/>
          <w:szCs w:val="14"/>
        </w:rPr>
      </w:pPr>
    </w:p>
    <w:p>
      <w:pPr>
        <w:pStyle w:val="6"/>
        <w:numPr>
          <w:ilvl w:val="0"/>
          <w:numId w:val="2"/>
        </w:numPr>
        <w:rPr>
          <w:rFonts w:ascii="Monaco" w:hAnsi="Monaco" w:eastAsia="微软雅黑" w:cs="Monaco"/>
          <w:b/>
          <w:color w:val="7030A0"/>
          <w:sz w:val="14"/>
          <w:szCs w:val="14"/>
        </w:rPr>
      </w:pPr>
      <w:r>
        <w:rPr>
          <w:rFonts w:hint="eastAsia" w:ascii="Monaco" w:hAnsi="Monaco" w:eastAsia="微软雅黑" w:cs="Monaco"/>
          <w:b/>
          <w:color w:val="7030A0"/>
          <w:sz w:val="14"/>
          <w:szCs w:val="14"/>
        </w:rPr>
        <w:t>计划VS项目</w:t>
      </w:r>
    </w:p>
    <w:p>
      <w:pPr>
        <w:pStyle w:val="6"/>
        <w:numPr>
          <w:ilvl w:val="1"/>
          <w:numId w:val="4"/>
        </w:numPr>
        <w:rPr>
          <w:rFonts w:ascii="Monaco" w:hAnsi="Monaco" w:eastAsia="微软雅黑"/>
          <w:b/>
          <w:bCs/>
          <w:sz w:val="14"/>
          <w:szCs w:val="14"/>
        </w:rPr>
      </w:pPr>
      <w:r>
        <w:rPr>
          <w:rFonts w:ascii="Monaco" w:hAnsi="Monaco" w:eastAsia="微软雅黑"/>
          <w:b/>
          <w:bCs/>
          <w:sz w:val="14"/>
          <w:szCs w:val="14"/>
        </w:rPr>
        <w:t>计划</w:t>
      </w:r>
    </w:p>
    <w:p>
      <w:pPr>
        <w:pStyle w:val="6"/>
        <w:numPr>
          <w:ilvl w:val="2"/>
          <w:numId w:val="4"/>
        </w:numPr>
        <w:rPr>
          <w:rFonts w:ascii="Monaco" w:hAnsi="Monaco" w:eastAsia="微软雅黑"/>
          <w:sz w:val="14"/>
          <w:szCs w:val="14"/>
        </w:rPr>
      </w:pPr>
      <w:r>
        <w:rPr>
          <w:rFonts w:ascii="Monaco" w:hAnsi="Monaco" w:eastAsia="微软雅黑"/>
          <w:sz w:val="14"/>
          <w:szCs w:val="14"/>
        </w:rPr>
        <w:t>具有两重含义，其一是计划工作，是指根据对组织外部环境与内部条件的分析，提出在未来一定时期内要达到的组织目标以及实现目标的方案途径。其二是计划形式，是指用文字和指标等形式所表述的组织以及组织内不同部门和不同成员，在未来一定时期内关于行动方向、内容和方式安排的管理事件。</w:t>
      </w:r>
    </w:p>
    <w:p>
      <w:pPr>
        <w:pStyle w:val="6"/>
        <w:numPr>
          <w:ilvl w:val="1"/>
          <w:numId w:val="4"/>
        </w:numPr>
        <w:rPr>
          <w:rFonts w:ascii="Monaco" w:hAnsi="Monaco" w:eastAsia="微软雅黑"/>
          <w:b/>
          <w:bCs/>
          <w:sz w:val="14"/>
          <w:szCs w:val="14"/>
        </w:rPr>
      </w:pPr>
      <w:r>
        <w:rPr>
          <w:rFonts w:ascii="Monaco" w:hAnsi="Monaco" w:eastAsia="微软雅黑"/>
          <w:b/>
          <w:bCs/>
          <w:sz w:val="14"/>
          <w:szCs w:val="14"/>
        </w:rPr>
        <w:t>项目</w:t>
      </w:r>
    </w:p>
    <w:p>
      <w:pPr>
        <w:pStyle w:val="6"/>
        <w:numPr>
          <w:ilvl w:val="2"/>
          <w:numId w:val="4"/>
        </w:numPr>
        <w:rPr>
          <w:rFonts w:ascii="Monaco" w:hAnsi="Monaco" w:eastAsia="微软雅黑"/>
          <w:sz w:val="14"/>
          <w:szCs w:val="14"/>
        </w:rPr>
      </w:pPr>
      <w:r>
        <w:rPr>
          <w:rFonts w:ascii="Monaco" w:hAnsi="Monaco" w:eastAsia="微软雅黑"/>
          <w:sz w:val="14"/>
          <w:szCs w:val="14"/>
        </w:rPr>
        <w:t>指一系列独特的、复杂的并相互关联的活动，这些活动有着一个明确的目标或目的，必须在特定的时间、预算、资源限定内，依据规范完成。</w:t>
      </w:r>
    </w:p>
    <w:p>
      <w:pPr>
        <w:pStyle w:val="6"/>
        <w:numPr>
          <w:ilvl w:val="1"/>
          <w:numId w:val="4"/>
        </w:numPr>
        <w:rPr>
          <w:rFonts w:ascii="Monaco" w:hAnsi="Monaco" w:eastAsia="微软雅黑"/>
          <w:b/>
          <w:bCs/>
          <w:sz w:val="14"/>
          <w:szCs w:val="14"/>
        </w:rPr>
      </w:pPr>
      <w:r>
        <w:rPr>
          <w:rFonts w:ascii="Monaco" w:hAnsi="Monaco" w:eastAsia="微软雅黑"/>
          <w:b/>
          <w:bCs/>
          <w:sz w:val="14"/>
          <w:szCs w:val="14"/>
        </w:rPr>
        <w:t>Notes</w:t>
      </w:r>
    </w:p>
    <w:p>
      <w:pPr>
        <w:pStyle w:val="6"/>
        <w:numPr>
          <w:ilvl w:val="2"/>
          <w:numId w:val="4"/>
        </w:numPr>
        <w:rPr>
          <w:rFonts w:ascii="Monaco" w:hAnsi="Monaco" w:eastAsia="微软雅黑" w:cs="Monaco"/>
          <w:sz w:val="14"/>
          <w:szCs w:val="14"/>
        </w:rPr>
      </w:pPr>
      <w:r>
        <w:rPr>
          <w:rFonts w:ascii="Monaco" w:hAnsi="Monaco" w:eastAsia="微软雅黑"/>
          <w:sz w:val="14"/>
          <w:szCs w:val="14"/>
        </w:rPr>
        <w:t>计划和项目在实际生活中的使用是有一定的区别的，前者更为广泛应用，后者多见于工程化方面。但是后者更符合现代化的高效、规范等特点，采用工程化的方法更容易达到目的，</w:t>
      </w:r>
      <w:r>
        <w:rPr>
          <w:rFonts w:ascii="Monaco" w:hAnsi="Monaco" w:eastAsia="微软雅黑"/>
          <w:b/>
          <w:bCs/>
          <w:sz w:val="14"/>
          <w:szCs w:val="14"/>
        </w:rPr>
        <w:t>所以以后生活中建议使用“项目”</w:t>
      </w:r>
      <w:r>
        <w:rPr>
          <w:rFonts w:hint="eastAsia" w:ascii="Monaco" w:hAnsi="Monaco" w:eastAsia="微软雅黑"/>
          <w:b/>
          <w:bCs/>
          <w:sz w:val="14"/>
          <w:szCs w:val="14"/>
        </w:rPr>
        <w:t>字段</w:t>
      </w:r>
      <w:r>
        <w:rPr>
          <w:rFonts w:ascii="Monaco" w:hAnsi="Monaco" w:eastAsia="微软雅黑"/>
          <w:b/>
          <w:bCs/>
          <w:sz w:val="14"/>
          <w:szCs w:val="14"/>
        </w:rPr>
        <w:t>取代“计划”</w:t>
      </w:r>
      <w:r>
        <w:rPr>
          <w:rFonts w:hint="eastAsia" w:ascii="Monaco" w:hAnsi="Monaco" w:eastAsia="微软雅黑"/>
          <w:sz w:val="14"/>
          <w:szCs w:val="14"/>
        </w:rPr>
        <w:t>。</w:t>
      </w:r>
    </w:p>
    <w:p>
      <w:pPr>
        <w:pStyle w:val="6"/>
        <w:ind w:left="0"/>
        <w:rPr>
          <w:rFonts w:ascii="Monaco" w:hAnsi="Monaco" w:eastAsia="微软雅黑" w:cs="Monaco"/>
          <w:b/>
          <w:color w:val="7030A0"/>
          <w:sz w:val="14"/>
          <w:szCs w:val="14"/>
        </w:rPr>
      </w:pPr>
    </w:p>
    <w:p>
      <w:pPr>
        <w:pStyle w:val="6"/>
        <w:ind w:left="0"/>
        <w:rPr>
          <w:rFonts w:ascii="Monaco" w:hAnsi="Monaco" w:eastAsia="微软雅黑" w:cs="Monaco"/>
          <w:b/>
          <w:color w:val="7030A0"/>
          <w:sz w:val="14"/>
          <w:szCs w:val="14"/>
        </w:rPr>
      </w:pPr>
      <w:r>
        <w:rPr>
          <w:rFonts w:hint="eastAsia" w:ascii="Monaco" w:hAnsi="Monaco" w:eastAsia="微软雅黑" w:cs="Monaco"/>
          <w:b/>
          <w:color w:val="7030A0"/>
          <w:sz w:val="14"/>
          <w:szCs w:val="14"/>
        </w:rPr>
        <w:t>5.  面向对象程序设计</w:t>
      </w:r>
    </w:p>
    <w:p>
      <w:pPr>
        <w:pStyle w:val="6"/>
        <w:numPr>
          <w:ilvl w:val="1"/>
          <w:numId w:val="5"/>
        </w:numPr>
        <w:ind w:left="1140"/>
        <w:rPr>
          <w:rFonts w:ascii="Monaco" w:hAnsi="Monaco" w:eastAsia="微软雅黑" w:cs="Monaco"/>
          <w:sz w:val="14"/>
          <w:szCs w:val="14"/>
        </w:rPr>
      </w:pPr>
      <w:r>
        <w:rPr>
          <w:rFonts w:hint="eastAsia" w:ascii="Monaco" w:hAnsi="Monaco" w:eastAsia="微软雅黑" w:cs="Monaco"/>
          <w:sz w:val="14"/>
          <w:szCs w:val="14"/>
        </w:rPr>
        <w:t>对象</w:t>
      </w:r>
    </w:p>
    <w:p>
      <w:pPr>
        <w:pStyle w:val="6"/>
        <w:numPr>
          <w:ilvl w:val="2"/>
          <w:numId w:val="5"/>
        </w:numPr>
        <w:ind w:left="1560"/>
        <w:rPr>
          <w:rFonts w:ascii="Monaco" w:hAnsi="Monaco" w:eastAsia="微软雅黑" w:cs="Monaco"/>
          <w:sz w:val="14"/>
          <w:szCs w:val="14"/>
        </w:rPr>
      </w:pPr>
      <w:r>
        <w:rPr>
          <w:rFonts w:hint="eastAsia" w:ascii="Monaco" w:hAnsi="Monaco" w:eastAsia="微软雅黑" w:cs="Monaco"/>
          <w:sz w:val="14"/>
          <w:szCs w:val="14"/>
        </w:rPr>
        <w:t>不仅能够表示具体的事物，还能表示抽象的规则、计划或者事件（具体的事情，含事情的</w:t>
      </w:r>
      <w:r>
        <w:rPr>
          <w:rFonts w:hint="eastAsia" w:ascii="Monaco" w:hAnsi="Monaco" w:eastAsia="微软雅黑" w:cs="Monaco"/>
          <w:b/>
          <w:bCs/>
          <w:sz w:val="14"/>
          <w:szCs w:val="14"/>
        </w:rPr>
        <w:t>域和动作</w:t>
      </w:r>
      <w:r>
        <w:rPr>
          <w:rFonts w:hint="eastAsia" w:ascii="Monaco" w:hAnsi="Monaco" w:eastAsia="微软雅黑" w:cs="Monaco"/>
          <w:sz w:val="14"/>
          <w:szCs w:val="14"/>
        </w:rPr>
        <w:t>）</w:t>
      </w:r>
    </w:p>
    <w:p>
      <w:pPr>
        <w:pStyle w:val="6"/>
        <w:numPr>
          <w:ilvl w:val="1"/>
          <w:numId w:val="5"/>
        </w:numPr>
        <w:ind w:left="1140"/>
        <w:rPr>
          <w:rFonts w:ascii="Monaco" w:hAnsi="Monaco" w:eastAsia="微软雅黑" w:cs="Monaco"/>
          <w:sz w:val="14"/>
          <w:szCs w:val="14"/>
        </w:rPr>
      </w:pPr>
      <w:r>
        <w:rPr>
          <w:rFonts w:hint="eastAsia" w:ascii="Monaco" w:hAnsi="Monaco" w:eastAsia="微软雅黑" w:cs="Monaco"/>
          <w:sz w:val="14"/>
          <w:szCs w:val="14"/>
        </w:rPr>
        <w:t>具体</w:t>
      </w:r>
    </w:p>
    <w:p>
      <w:pPr>
        <w:pStyle w:val="6"/>
        <w:numPr>
          <w:ilvl w:val="2"/>
          <w:numId w:val="5"/>
        </w:numPr>
        <w:ind w:left="1560"/>
        <w:rPr>
          <w:rFonts w:ascii="Monaco" w:hAnsi="Monaco" w:eastAsia="微软雅黑" w:cs="Monaco"/>
          <w:sz w:val="14"/>
          <w:szCs w:val="14"/>
        </w:rPr>
      </w:pPr>
      <w:r>
        <w:rPr>
          <w:rFonts w:hint="eastAsia" w:ascii="Monaco" w:hAnsi="Monaco" w:eastAsia="微软雅黑" w:cs="Monaco"/>
          <w:sz w:val="14"/>
          <w:szCs w:val="14"/>
        </w:rPr>
        <w:t>一个方法代表一个动作（动词）</w:t>
      </w:r>
    </w:p>
    <w:p>
      <w:pPr>
        <w:pStyle w:val="6"/>
        <w:numPr>
          <w:ilvl w:val="2"/>
          <w:numId w:val="5"/>
        </w:numPr>
        <w:ind w:left="1560"/>
        <w:rPr>
          <w:rFonts w:ascii="Monaco" w:hAnsi="Monaco" w:eastAsia="微软雅黑" w:cs="Monaco"/>
          <w:sz w:val="14"/>
          <w:szCs w:val="14"/>
        </w:rPr>
      </w:pPr>
      <w:r>
        <w:rPr>
          <w:rFonts w:hint="eastAsia" w:ascii="Monaco" w:hAnsi="Monaco" w:eastAsia="微软雅黑" w:cs="Monaco"/>
          <w:sz w:val="14"/>
          <w:szCs w:val="14"/>
        </w:rPr>
        <w:t>一个修饰词代表一个条件（形容词）</w:t>
      </w:r>
    </w:p>
    <w:p>
      <w:pPr>
        <w:pStyle w:val="6"/>
        <w:numPr>
          <w:ilvl w:val="1"/>
          <w:numId w:val="5"/>
        </w:numPr>
        <w:ind w:left="1140"/>
        <w:rPr>
          <w:rFonts w:ascii="Monaco" w:hAnsi="Monaco" w:eastAsia="微软雅黑" w:cs="Monaco"/>
          <w:sz w:val="14"/>
          <w:szCs w:val="14"/>
        </w:rPr>
      </w:pPr>
      <w:r>
        <w:rPr>
          <w:rFonts w:hint="eastAsia" w:ascii="Monaco" w:hAnsi="Monaco" w:eastAsia="微软雅黑" w:cs="Monaco"/>
          <w:sz w:val="14"/>
          <w:szCs w:val="14"/>
        </w:rPr>
        <w:t>实例</w:t>
      </w:r>
    </w:p>
    <w:p>
      <w:pPr>
        <w:pStyle w:val="6"/>
        <w:numPr>
          <w:ilvl w:val="2"/>
          <w:numId w:val="5"/>
        </w:numPr>
        <w:ind w:left="1560"/>
        <w:rPr>
          <w:rFonts w:ascii="Monaco" w:hAnsi="Monaco" w:eastAsia="微软雅黑" w:cs="Monaco"/>
          <w:sz w:val="14"/>
          <w:szCs w:val="14"/>
        </w:rPr>
      </w:pPr>
      <w:r>
        <w:rPr>
          <w:rFonts w:hint="eastAsia" w:ascii="Monaco" w:hAnsi="Monaco" w:eastAsia="微软雅黑" w:cs="Monaco"/>
          <w:sz w:val="14"/>
          <w:szCs w:val="14"/>
        </w:rPr>
        <w:t>用户进行提现操作实例</w:t>
      </w:r>
    </w:p>
    <w:p>
      <w:pPr>
        <w:pStyle w:val="6"/>
        <w:numPr>
          <w:ilvl w:val="3"/>
          <w:numId w:val="5"/>
        </w:numPr>
        <w:ind w:left="1980"/>
        <w:rPr>
          <w:rFonts w:ascii="Monaco" w:hAnsi="Monaco" w:eastAsia="微软雅黑" w:cs="Monaco"/>
          <w:sz w:val="14"/>
          <w:szCs w:val="14"/>
        </w:rPr>
      </w:pPr>
      <w:r>
        <w:rPr>
          <w:rFonts w:hint="eastAsia" w:ascii="Monaco" w:hAnsi="Monaco" w:eastAsia="微软雅黑" w:cs="Monaco"/>
          <w:sz w:val="14"/>
          <w:szCs w:val="14"/>
        </w:rPr>
        <w:t>因为此事件功能较多并不是简单的提现操作，所以此时的“对象”则是“事件”，此时类的名称可以是MoneyDrawingController（</w:t>
      </w:r>
      <w:r>
        <w:rPr>
          <w:rFonts w:hint="eastAsia" w:ascii="Monaco" w:hAnsi="Monaco" w:eastAsia="微软雅黑" w:cs="Monaco"/>
          <w:b/>
          <w:bCs/>
          <w:sz w:val="14"/>
          <w:szCs w:val="14"/>
        </w:rPr>
        <w:t>尽量不要使用动宾结构</w:t>
      </w:r>
      <w:r>
        <w:rPr>
          <w:rFonts w:hint="eastAsia" w:ascii="Monaco" w:hAnsi="Monaco" w:eastAsia="微软雅黑" w:cs="Monaco"/>
          <w:sz w:val="14"/>
          <w:szCs w:val="14"/>
        </w:rPr>
        <w:t>），而具体的提现操作可以是draw(Object obj)、或者drawMoney(Ojbect obj)，建议使用前者，</w:t>
      </w:r>
      <w:r>
        <w:rPr>
          <w:rFonts w:hint="eastAsia" w:ascii="Monaco" w:hAnsi="Monaco" w:eastAsia="微软雅黑" w:cs="Monaco"/>
          <w:b/>
          <w:bCs/>
          <w:sz w:val="14"/>
          <w:szCs w:val="14"/>
        </w:rPr>
        <w:t>因为后者存在在意思上和所处类存在重复性。</w:t>
      </w:r>
    </w:p>
    <w:p>
      <w:pPr>
        <w:pStyle w:val="6"/>
        <w:ind w:left="1560"/>
        <w:rPr>
          <w:rFonts w:ascii="Monaco" w:hAnsi="Monaco" w:eastAsia="微软雅黑" w:cs="Monaco"/>
          <w:sz w:val="14"/>
          <w:szCs w:val="14"/>
        </w:rPr>
      </w:pPr>
    </w:p>
    <w:p>
      <w:pPr>
        <w:pStyle w:val="6"/>
        <w:numPr>
          <w:ilvl w:val="0"/>
          <w:numId w:val="6"/>
        </w:numPr>
        <w:ind w:left="-120"/>
        <w:rPr>
          <w:rFonts w:ascii="Monaco" w:hAnsi="Monaco" w:eastAsia="微软雅黑" w:cs="Monaco"/>
          <w:bCs/>
          <w:sz w:val="14"/>
          <w:szCs w:val="14"/>
        </w:rPr>
      </w:pPr>
      <w:r>
        <w:rPr>
          <w:rFonts w:hint="eastAsia" w:ascii="Monaco" w:hAnsi="Monaco" w:eastAsia="微软雅黑" w:cs="Monaco"/>
          <w:b/>
          <w:color w:val="7030A0"/>
          <w:sz w:val="14"/>
          <w:szCs w:val="14"/>
        </w:rPr>
        <w:t xml:space="preserve"> 页面问题</w:t>
      </w:r>
    </w:p>
    <w:p>
      <w:pPr>
        <w:pStyle w:val="6"/>
        <w:numPr>
          <w:ilvl w:val="1"/>
          <w:numId w:val="6"/>
        </w:numPr>
        <w:ind w:left="680" w:hanging="283"/>
        <w:rPr>
          <w:rFonts w:ascii="Monaco" w:hAnsi="Monaco" w:eastAsia="微软雅黑" w:cs="Monaco"/>
          <w:bCs/>
          <w:sz w:val="14"/>
          <w:szCs w:val="14"/>
        </w:rPr>
      </w:pPr>
      <w:r>
        <w:rPr>
          <w:rFonts w:hint="eastAsia" w:ascii="Monaco" w:hAnsi="Monaco" w:eastAsia="微软雅黑" w:cs="Monaco"/>
          <w:bCs/>
          <w:sz w:val="14"/>
          <w:szCs w:val="14"/>
        </w:rPr>
        <w:t>跳转到页面的时候不能直接进入页面，而是需要先进入对应该页面的Controller进行页面的渲染操作</w:t>
      </w:r>
    </w:p>
    <w:p>
      <w:pPr>
        <w:pStyle w:val="6"/>
        <w:numPr>
          <w:ilvl w:val="1"/>
          <w:numId w:val="6"/>
        </w:numPr>
        <w:ind w:left="680" w:hanging="283"/>
        <w:rPr>
          <w:rFonts w:ascii="Monaco" w:hAnsi="Monaco" w:eastAsia="微软雅黑" w:cs="Monaco"/>
          <w:bCs/>
          <w:sz w:val="14"/>
          <w:szCs w:val="14"/>
        </w:rPr>
      </w:pPr>
      <w:r>
        <w:rPr>
          <w:rFonts w:hint="eastAsia" w:ascii="Monaco" w:hAnsi="Monaco" w:eastAsia="微软雅黑" w:cs="Monaco"/>
          <w:bCs/>
          <w:sz w:val="14"/>
          <w:szCs w:val="14"/>
        </w:rPr>
        <w:t>功能处理</w:t>
      </w:r>
    </w:p>
    <w:p>
      <w:pPr>
        <w:pStyle w:val="6"/>
        <w:numPr>
          <w:ilvl w:val="2"/>
          <w:numId w:val="6"/>
        </w:numPr>
        <w:ind w:left="1133" w:hanging="283"/>
        <w:rPr>
          <w:rFonts w:ascii="Monaco" w:hAnsi="Monaco" w:eastAsia="微软雅黑" w:cs="Monaco"/>
          <w:bCs/>
          <w:sz w:val="14"/>
          <w:szCs w:val="14"/>
        </w:rPr>
      </w:pPr>
      <w:r>
        <w:rPr>
          <w:rFonts w:hint="eastAsia" w:ascii="Monaco" w:hAnsi="Monaco" w:eastAsia="微软雅黑" w:cs="Monaco"/>
          <w:bCs/>
          <w:sz w:val="14"/>
          <w:szCs w:val="14"/>
        </w:rPr>
        <w:t>能在前端进行判断的应该都在前端进行判断，需要后台（数据库）支持的应该提交到后端进行处理</w:t>
      </w:r>
    </w:p>
    <w:p>
      <w:pPr>
        <w:pStyle w:val="6"/>
        <w:numPr>
          <w:ilvl w:val="2"/>
          <w:numId w:val="6"/>
        </w:numPr>
        <w:ind w:left="1133" w:hanging="283"/>
        <w:rPr>
          <w:rFonts w:ascii="Monaco" w:hAnsi="Monaco" w:eastAsia="微软雅黑" w:cs="Monaco"/>
          <w:bCs/>
          <w:sz w:val="14"/>
          <w:szCs w:val="14"/>
        </w:rPr>
      </w:pPr>
      <w:r>
        <w:rPr>
          <w:rFonts w:hint="eastAsia" w:ascii="Monaco" w:hAnsi="Monaco" w:eastAsia="微软雅黑" w:cs="Monaco"/>
          <w:bCs/>
          <w:sz w:val="14"/>
          <w:szCs w:val="14"/>
        </w:rPr>
        <w:t>到后端的处理过程建议使用（JQuery）AJAX进行异步刷新处理，不建议使用Form表单进行提交操作</w:t>
      </w:r>
    </w:p>
    <w:p>
      <w:pPr>
        <w:pStyle w:val="6"/>
        <w:numPr>
          <w:ilvl w:val="3"/>
          <w:numId w:val="6"/>
        </w:numPr>
        <w:ind w:left="1553" w:hanging="283"/>
        <w:rPr>
          <w:rFonts w:ascii="Monaco" w:hAnsi="Monaco" w:eastAsia="微软雅黑" w:cs="Monaco"/>
          <w:bCs/>
          <w:sz w:val="14"/>
          <w:szCs w:val="14"/>
        </w:rPr>
      </w:pPr>
      <w:r>
        <w:drawing>
          <wp:anchor distT="0" distB="0" distL="114300" distR="114300" simplePos="0" relativeHeight="251669504" behindDoc="0" locked="0" layoutInCell="1" allowOverlap="1">
            <wp:simplePos x="0" y="0"/>
            <wp:positionH relativeFrom="column">
              <wp:posOffset>1083945</wp:posOffset>
            </wp:positionH>
            <wp:positionV relativeFrom="paragraph">
              <wp:posOffset>176530</wp:posOffset>
            </wp:positionV>
            <wp:extent cx="2774315" cy="1534795"/>
            <wp:effectExtent l="0" t="0" r="6985" b="825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rcRect/>
                    <a:stretch>
                      <a:fillRect/>
                    </a:stretch>
                  </pic:blipFill>
                  <pic:spPr>
                    <a:xfrm>
                      <a:off x="0" y="0"/>
                      <a:ext cx="2774315" cy="1534795"/>
                    </a:xfrm>
                    <a:prstGeom prst="rect">
                      <a:avLst/>
                    </a:prstGeom>
                    <a:noFill/>
                    <a:ln w="9525">
                      <a:noFill/>
                      <a:miter/>
                    </a:ln>
                  </pic:spPr>
                </pic:pic>
              </a:graphicData>
            </a:graphic>
          </wp:anchor>
        </w:drawing>
      </w:r>
      <w:r>
        <w:rPr>
          <w:rFonts w:hint="eastAsia" w:ascii="Monaco" w:hAnsi="Monaco" w:eastAsia="微软雅黑" w:cs="Monaco"/>
          <w:bCs/>
          <w:sz w:val="14"/>
          <w:szCs w:val="14"/>
        </w:rPr>
        <w:t>实例</w:t>
      </w:r>
    </w:p>
    <w:p>
      <w:pPr>
        <w:pStyle w:val="6"/>
        <w:numPr>
          <w:ilvl w:val="2"/>
          <w:numId w:val="6"/>
        </w:numPr>
        <w:ind w:left="1133" w:hanging="283"/>
        <w:rPr>
          <w:rFonts w:ascii="Monaco" w:hAnsi="Monaco" w:eastAsia="微软雅黑" w:cs="Monaco"/>
          <w:bCs/>
          <w:sz w:val="14"/>
          <w:szCs w:val="14"/>
        </w:rPr>
      </w:pPr>
      <w:r>
        <w:rPr>
          <w:rFonts w:hint="eastAsia" w:ascii="Monaco" w:hAnsi="Monaco" w:eastAsia="微软雅黑" w:cs="Monaco"/>
          <w:bCs/>
          <w:sz w:val="14"/>
          <w:szCs w:val="14"/>
        </w:rPr>
        <w:t>后端返回数据需要进一步使用的话建议把后端原始数据赋值到HTML中（通过hidden类型的&lt;input&gt;标签），然后JS引用对应&lt;input&gt;的值</w:t>
      </w:r>
    </w:p>
    <w:p>
      <w:pPr>
        <w:pStyle w:val="6"/>
        <w:numPr>
          <w:ilvl w:val="2"/>
          <w:numId w:val="6"/>
        </w:numPr>
        <w:ind w:left="1133" w:hanging="283"/>
        <w:rPr>
          <w:rFonts w:ascii="Monaco" w:hAnsi="Monaco" w:eastAsia="微软雅黑" w:cs="Monaco"/>
          <w:bCs/>
          <w:sz w:val="14"/>
          <w:szCs w:val="14"/>
        </w:rPr>
      </w:pPr>
      <w:r>
        <w:rPr>
          <w:rFonts w:hint="eastAsia" w:ascii="Monaco" w:hAnsi="Monaco" w:eastAsia="微软雅黑" w:cs="Monaco"/>
          <w:bCs/>
          <w:sz w:val="14"/>
          <w:szCs w:val="14"/>
        </w:rPr>
        <w:t>JS文件应该放在页面的底部，因为JS是解释型语言，一旦解释错误就不会再往下执行</w:t>
      </w:r>
    </w:p>
    <w:p>
      <w:pPr>
        <w:pStyle w:val="6"/>
        <w:numPr>
          <w:ilvl w:val="2"/>
          <w:numId w:val="6"/>
        </w:numPr>
        <w:ind w:left="1133" w:hanging="283"/>
        <w:rPr>
          <w:rFonts w:ascii="Monaco" w:hAnsi="Monaco" w:eastAsia="微软雅黑" w:cs="Monaco"/>
          <w:bCs/>
          <w:sz w:val="14"/>
          <w:szCs w:val="14"/>
        </w:rPr>
      </w:pPr>
      <w:r>
        <w:rPr>
          <w:rFonts w:hint="eastAsia" w:ascii="Monaco" w:hAnsi="Monaco" w:eastAsia="微软雅黑" w:cs="Monaco"/>
          <w:bCs/>
          <w:sz w:val="14"/>
          <w:szCs w:val="14"/>
        </w:rPr>
        <w:t>JS文件建议单独放在一个文件中，页面进行外部引用，不建议直接放在页面上</w:t>
      </w:r>
    </w:p>
    <w:p>
      <w:pPr>
        <w:pStyle w:val="6"/>
        <w:ind w:left="0"/>
        <w:rPr>
          <w:rFonts w:ascii="Monaco" w:hAnsi="Monaco" w:eastAsia="微软雅黑" w:cs="Monaco"/>
          <w:b/>
          <w:color w:val="7030A0"/>
          <w:sz w:val="14"/>
          <w:szCs w:val="14"/>
        </w:rPr>
      </w:pPr>
    </w:p>
    <w:p>
      <w:pPr>
        <w:pStyle w:val="6"/>
        <w:ind w:left="0"/>
        <w:rPr>
          <w:rFonts w:ascii="Monaco" w:hAnsi="Monaco" w:eastAsia="微软雅黑" w:cs="Monaco"/>
          <w:bCs/>
          <w:color w:val="00B050"/>
          <w:sz w:val="14"/>
          <w:szCs w:val="14"/>
        </w:rPr>
      </w:pPr>
      <w:r>
        <w:rPr>
          <w:rFonts w:hint="eastAsia" w:ascii="Monaco" w:hAnsi="Monaco" w:eastAsia="微软雅黑" w:cs="Monaco"/>
          <w:b/>
          <w:color w:val="7030A0"/>
          <w:sz w:val="14"/>
          <w:szCs w:val="14"/>
        </w:rPr>
        <w:t>7.  关于对象和变量使用问题</w:t>
      </w:r>
    </w:p>
    <w:p>
      <w:pPr>
        <w:pStyle w:val="6"/>
        <w:numPr>
          <w:ilvl w:val="1"/>
          <w:numId w:val="7"/>
        </w:numPr>
        <w:ind w:left="647"/>
        <w:rPr>
          <w:rFonts w:ascii="Monaco" w:hAnsi="Monaco" w:eastAsia="微软雅黑" w:cs="Monaco"/>
          <w:bCs/>
          <w:color w:val="00B050"/>
          <w:sz w:val="14"/>
          <w:szCs w:val="14"/>
        </w:rPr>
      </w:pPr>
      <w:r>
        <w:rPr>
          <w:rFonts w:hint="eastAsia" w:ascii="Monaco" w:hAnsi="Monaco" w:eastAsia="微软雅黑" w:cs="Monaco"/>
          <w:bCs/>
          <w:sz w:val="14"/>
          <w:szCs w:val="14"/>
        </w:rPr>
        <w:t>使用之前一定要判断其值是否符合程序基本要求，如不能为空值</w:t>
      </w:r>
    </w:p>
    <w:p>
      <w:pPr>
        <w:pStyle w:val="6"/>
        <w:ind w:left="227"/>
        <w:rPr>
          <w:rFonts w:ascii="Monaco" w:hAnsi="Monaco" w:eastAsia="微软雅黑" w:cs="Monaco"/>
          <w:bCs/>
          <w:color w:val="00B050"/>
          <w:sz w:val="14"/>
          <w:szCs w:val="14"/>
        </w:rPr>
      </w:pPr>
    </w:p>
    <w:p>
      <w:pPr>
        <w:pStyle w:val="6"/>
        <w:tabs>
          <w:tab w:val="left" w:pos="840"/>
        </w:tabs>
        <w:ind w:left="-193"/>
        <w:rPr>
          <w:rFonts w:ascii="Monaco" w:hAnsi="Monaco" w:eastAsia="微软雅黑" w:cs="Monaco"/>
          <w:bCs/>
          <w:color w:val="00B050"/>
          <w:sz w:val="14"/>
          <w:szCs w:val="14"/>
        </w:rPr>
      </w:pPr>
      <w:r>
        <w:rPr>
          <w:rFonts w:hint="eastAsia" w:ascii="Monaco" w:hAnsi="Monaco" w:eastAsia="微软雅黑" w:cs="Monaco"/>
          <w:b/>
          <w:color w:val="7030A0"/>
          <w:sz w:val="14"/>
          <w:szCs w:val="14"/>
        </w:rPr>
        <w:t xml:space="preserve"> 8.  关于SQL复杂度和Service复杂度的均衡 </w:t>
      </w:r>
      <w:r>
        <w:rPr>
          <w:rFonts w:hint="eastAsia" w:ascii="Monaco" w:hAnsi="Monaco" w:eastAsia="微软雅黑" w:cs="Monaco"/>
          <w:bCs/>
          <w:color w:val="00B050"/>
          <w:sz w:val="14"/>
          <w:szCs w:val="14"/>
        </w:rPr>
        <w:t>@version D2015117 @status 有待解决</w:t>
      </w:r>
    </w:p>
    <w:p>
      <w:pPr>
        <w:pStyle w:val="6"/>
        <w:tabs>
          <w:tab w:val="left" w:pos="840"/>
        </w:tabs>
        <w:ind w:left="-193"/>
        <w:rPr>
          <w:rFonts w:ascii="Monaco" w:hAnsi="Monaco" w:eastAsia="微软雅黑" w:cs="Monaco"/>
          <w:b/>
          <w:color w:val="7030A0"/>
          <w:sz w:val="14"/>
          <w:szCs w:val="14"/>
        </w:rPr>
      </w:pPr>
      <w:r>
        <w:rPr>
          <w:rFonts w:hint="eastAsia" w:ascii="Monaco" w:hAnsi="Monaco" w:eastAsia="微软雅黑" w:cs="Monaco"/>
          <w:bCs/>
          <w:sz w:val="14"/>
          <w:szCs w:val="14"/>
        </w:rPr>
        <w:t xml:space="preserve">     a)     建议单一SQL功能，在Service中进行重组</w:t>
      </w:r>
    </w:p>
    <w:p>
      <w:pPr>
        <w:pStyle w:val="6"/>
        <w:ind w:left="0"/>
        <w:rPr>
          <w:rFonts w:ascii="Monaco" w:hAnsi="Monaco" w:eastAsia="微软雅黑" w:cs="Monaco"/>
          <w:b/>
          <w:color w:val="7030A0"/>
          <w:sz w:val="14"/>
          <w:szCs w:val="14"/>
        </w:rPr>
      </w:pPr>
    </w:p>
    <w:p>
      <w:pPr>
        <w:pStyle w:val="6"/>
        <w:ind w:left="0"/>
        <w:rPr>
          <w:rFonts w:ascii="Monaco" w:hAnsi="Monaco" w:eastAsia="微软雅黑" w:cs="Monaco"/>
          <w:b/>
          <w:color w:val="7030A0"/>
          <w:sz w:val="14"/>
          <w:szCs w:val="14"/>
        </w:rPr>
      </w:pPr>
      <w:r>
        <w:rPr>
          <w:rFonts w:hint="eastAsia" w:ascii="Monaco" w:hAnsi="Monaco" w:eastAsia="微软雅黑" w:cs="Monaco"/>
          <w:b/>
          <w:color w:val="7030A0"/>
          <w:sz w:val="14"/>
          <w:szCs w:val="14"/>
        </w:rPr>
        <w:t>9.  条件的判断处理</w:t>
      </w:r>
    </w:p>
    <w:p>
      <w:pPr>
        <w:pStyle w:val="6"/>
        <w:numPr>
          <w:ilvl w:val="1"/>
          <w:numId w:val="8"/>
        </w:numPr>
        <w:ind w:left="704"/>
        <w:rPr>
          <w:rFonts w:ascii="Monaco" w:hAnsi="Monaco" w:eastAsia="微软雅黑" w:cs="Monaco"/>
          <w:bCs/>
          <w:sz w:val="14"/>
          <w:szCs w:val="14"/>
        </w:rPr>
      </w:pPr>
      <w:r>
        <w:rPr>
          <w:rFonts w:hint="eastAsia" w:ascii="Monaco" w:hAnsi="Monaco" w:eastAsia="微软雅黑" w:cs="Monaco"/>
          <w:bCs/>
          <w:sz w:val="14"/>
          <w:szCs w:val="14"/>
        </w:rPr>
        <w:t>凡是可能出现的情况都要进行处理</w:t>
      </w:r>
    </w:p>
    <w:p>
      <w:pPr>
        <w:pStyle w:val="6"/>
        <w:numPr>
          <w:ilvl w:val="1"/>
          <w:numId w:val="8"/>
        </w:numPr>
        <w:ind w:left="704"/>
        <w:rPr>
          <w:rFonts w:ascii="Monaco" w:hAnsi="Monaco" w:eastAsia="微软雅黑" w:cs="Monaco"/>
          <w:b/>
          <w:color w:val="7030A0"/>
          <w:sz w:val="14"/>
          <w:szCs w:val="14"/>
        </w:rPr>
      </w:pPr>
      <w:r>
        <w:rPr>
          <w:rFonts w:hint="eastAsia" w:ascii="Monaco" w:hAnsi="Monaco" w:eastAsia="微软雅黑" w:cs="Monaco"/>
          <w:bCs/>
          <w:sz w:val="14"/>
          <w:szCs w:val="14"/>
        </w:rPr>
        <w:t>处理的结果按照前后端分别处理</w:t>
      </w:r>
    </w:p>
    <w:p>
      <w:pPr>
        <w:pStyle w:val="6"/>
        <w:ind w:left="284"/>
        <w:rPr>
          <w:rFonts w:ascii="Monaco" w:hAnsi="Monaco" w:eastAsia="微软雅黑" w:cs="Monaco"/>
          <w:b/>
          <w:color w:val="7030A0"/>
          <w:sz w:val="14"/>
          <w:szCs w:val="14"/>
        </w:rPr>
      </w:pPr>
    </w:p>
    <w:p>
      <w:pPr>
        <w:pStyle w:val="6"/>
        <w:ind w:left="0"/>
        <w:rPr>
          <w:rFonts w:ascii="Monaco" w:hAnsi="Monaco" w:eastAsia="微软雅黑" w:cs="Monaco"/>
          <w:b/>
          <w:color w:val="7030A0"/>
          <w:sz w:val="14"/>
          <w:szCs w:val="14"/>
        </w:rPr>
      </w:pPr>
      <w:r>
        <w:rPr>
          <w:rFonts w:hint="eastAsia" w:ascii="Monaco" w:hAnsi="Monaco" w:eastAsia="微软雅黑" w:cs="Monaco"/>
          <w:b/>
          <w:color w:val="7030A0"/>
          <w:sz w:val="14"/>
          <w:szCs w:val="14"/>
        </w:rPr>
        <w:t>10. “就近原则”</w:t>
      </w:r>
    </w:p>
    <w:p>
      <w:pPr>
        <w:pStyle w:val="6"/>
        <w:numPr>
          <w:ilvl w:val="1"/>
          <w:numId w:val="9"/>
        </w:numPr>
        <w:ind w:left="817"/>
        <w:rPr>
          <w:rFonts w:ascii="Monaco" w:hAnsi="Monaco" w:eastAsia="微软雅黑" w:cs="Monaco"/>
          <w:bCs/>
          <w:sz w:val="14"/>
          <w:szCs w:val="14"/>
        </w:rPr>
      </w:pPr>
      <w:r>
        <w:rPr>
          <w:rFonts w:hint="eastAsia" w:ascii="Monaco" w:hAnsi="Monaco" w:eastAsia="微软雅黑" w:cs="Monaco"/>
          <w:bCs/>
          <w:sz w:val="14"/>
          <w:szCs w:val="14"/>
        </w:rPr>
        <w:t>数据的获取需要从最近的</w:t>
      </w:r>
      <w:r>
        <w:rPr>
          <w:rFonts w:hint="eastAsia" w:ascii="Monaco" w:hAnsi="Monaco" w:eastAsia="微软雅黑" w:cs="Monaco"/>
          <w:b/>
          <w:sz w:val="14"/>
          <w:szCs w:val="14"/>
        </w:rPr>
        <w:t>请求</w:t>
      </w:r>
      <w:r>
        <w:rPr>
          <w:rFonts w:hint="eastAsia" w:ascii="Monaco" w:hAnsi="Monaco" w:eastAsia="微软雅黑" w:cs="Monaco"/>
          <w:bCs/>
          <w:sz w:val="14"/>
          <w:szCs w:val="14"/>
        </w:rPr>
        <w:t>中获取，不应该依赖其他请求</w:t>
      </w:r>
    </w:p>
    <w:p>
      <w:pPr>
        <w:pStyle w:val="6"/>
        <w:ind w:left="0"/>
        <w:rPr>
          <w:rFonts w:ascii="Monaco" w:hAnsi="Monaco" w:eastAsia="微软雅黑" w:cs="Monaco"/>
          <w:b/>
          <w:color w:val="7030A0"/>
          <w:sz w:val="14"/>
          <w:szCs w:val="14"/>
        </w:rPr>
      </w:pPr>
    </w:p>
    <w:p>
      <w:pPr>
        <w:pStyle w:val="6"/>
        <w:ind w:left="0"/>
        <w:rPr>
          <w:rFonts w:ascii="Monaco" w:hAnsi="Monaco" w:eastAsia="微软雅黑" w:cs="Monaco"/>
          <w:b/>
          <w:color w:val="7030A0"/>
          <w:sz w:val="14"/>
          <w:szCs w:val="14"/>
        </w:rPr>
      </w:pPr>
      <w:r>
        <w:rPr>
          <w:rFonts w:hint="eastAsia" w:ascii="Monaco" w:hAnsi="Monaco" w:eastAsia="微软雅黑" w:cs="Monaco"/>
          <w:b/>
          <w:color w:val="7030A0"/>
          <w:sz w:val="14"/>
          <w:szCs w:val="14"/>
        </w:rPr>
        <w:t>11.  命名规则</w:t>
      </w:r>
    </w:p>
    <w:p>
      <w:pPr>
        <w:pStyle w:val="6"/>
        <w:numPr>
          <w:ilvl w:val="1"/>
          <w:numId w:val="10"/>
        </w:numPr>
        <w:ind w:left="704"/>
        <w:rPr>
          <w:rFonts w:ascii="Monaco" w:hAnsi="Monaco" w:eastAsia="微软雅黑" w:cs="Monaco"/>
          <w:bCs/>
          <w:sz w:val="14"/>
          <w:szCs w:val="14"/>
        </w:rPr>
      </w:pPr>
      <w:r>
        <w:rPr>
          <w:rFonts w:hint="eastAsia" w:ascii="Monaco" w:hAnsi="Monaco" w:eastAsia="微软雅黑" w:cs="Monaco"/>
          <w:bCs/>
          <w:sz w:val="14"/>
          <w:szCs w:val="14"/>
        </w:rPr>
        <w:t>驼峰命名法 + 结合数据库表格</w:t>
      </w:r>
    </w:p>
    <w:p>
      <w:pPr>
        <w:pStyle w:val="6"/>
        <w:ind w:left="284"/>
        <w:rPr>
          <w:rFonts w:ascii="Monaco" w:hAnsi="Monaco" w:eastAsia="微软雅黑" w:cs="Monaco"/>
          <w:bCs/>
          <w:sz w:val="14"/>
          <w:szCs w:val="14"/>
        </w:rPr>
      </w:pPr>
    </w:p>
    <w:p>
      <w:pPr>
        <w:pStyle w:val="6"/>
        <w:ind w:left="0"/>
        <w:rPr>
          <w:rFonts w:ascii="Monaco" w:hAnsi="Monaco" w:eastAsia="微软雅黑" w:cs="Monaco"/>
          <w:b/>
          <w:color w:val="7030A0"/>
          <w:sz w:val="14"/>
          <w:szCs w:val="14"/>
        </w:rPr>
      </w:pPr>
      <w:r>
        <w:rPr>
          <w:rFonts w:hint="eastAsia" w:ascii="Monaco" w:hAnsi="Monaco" w:eastAsia="微软雅黑" w:cs="Monaco"/>
          <w:b/>
          <w:color w:val="7030A0"/>
          <w:sz w:val="14"/>
          <w:szCs w:val="14"/>
        </w:rPr>
        <w:t>12.  流程相似业务处理</w:t>
      </w:r>
    </w:p>
    <w:p>
      <w:pPr>
        <w:pStyle w:val="6"/>
        <w:ind w:left="0"/>
        <w:rPr>
          <w:rFonts w:ascii="Monaco" w:hAnsi="Monaco" w:eastAsia="微软雅黑" w:cs="Monaco"/>
          <w:b/>
          <w:color w:val="7030A0"/>
          <w:sz w:val="14"/>
          <w:szCs w:val="14"/>
        </w:rPr>
      </w:pPr>
    </w:p>
    <w:p>
      <w:pPr>
        <w:pStyle w:val="6"/>
        <w:numPr>
          <w:ilvl w:val="1"/>
          <w:numId w:val="11"/>
        </w:numPr>
        <w:ind w:left="704"/>
        <w:rPr>
          <w:rFonts w:ascii="Monaco" w:hAnsi="Monaco" w:eastAsia="微软雅黑" w:cs="Monaco"/>
          <w:bCs/>
          <w:sz w:val="14"/>
          <w:szCs w:val="14"/>
        </w:rPr>
      </w:pPr>
      <w:r>
        <w:rPr>
          <w:rFonts w:hint="eastAsia" w:ascii="Monaco" w:hAnsi="Monaco" w:eastAsia="微软雅黑" w:cs="Monaco"/>
          <w:bCs/>
          <w:sz w:val="14"/>
          <w:szCs w:val="14"/>
        </w:rPr>
        <w:t>放在一起处理，通过flag“分流”</w:t>
      </w:r>
    </w:p>
    <w:p>
      <w:pPr>
        <w:pStyle w:val="6"/>
        <w:ind w:left="0"/>
        <w:rPr>
          <w:rFonts w:ascii="Monaco" w:hAnsi="Monaco" w:eastAsia="微软雅黑" w:cs="Monaco"/>
          <w:bCs/>
          <w:sz w:val="14"/>
          <w:szCs w:val="14"/>
        </w:rPr>
      </w:pPr>
    </w:p>
    <w:p>
      <w:pPr>
        <w:pStyle w:val="6"/>
        <w:numPr>
          <w:ilvl w:val="0"/>
          <w:numId w:val="12"/>
        </w:numPr>
        <w:rPr>
          <w:rFonts w:ascii="Monaco" w:hAnsi="Monaco" w:eastAsia="微软雅黑" w:cs="Monaco"/>
          <w:b/>
          <w:color w:val="7030A0"/>
          <w:sz w:val="14"/>
          <w:szCs w:val="14"/>
        </w:rPr>
      </w:pPr>
      <w:r>
        <w:rPr>
          <w:rFonts w:hint="eastAsia" w:ascii="Monaco" w:hAnsi="Monaco" w:eastAsia="微软雅黑" w:cs="Monaco"/>
          <w:b/>
          <w:color w:val="7030A0"/>
          <w:sz w:val="14"/>
          <w:szCs w:val="14"/>
        </w:rPr>
        <w:t>异常处理 @version 2016/11/10 15:55</w:t>
      </w:r>
    </w:p>
    <w:p>
      <w:pPr>
        <w:pStyle w:val="6"/>
        <w:numPr>
          <w:ilvl w:val="1"/>
          <w:numId w:val="12"/>
        </w:numPr>
        <w:ind w:left="1140"/>
        <w:rPr>
          <w:rFonts w:ascii="Monaco" w:hAnsi="Monaco" w:eastAsia="微软雅黑" w:cs="Monaco"/>
          <w:b/>
          <w:color w:val="7030A0"/>
          <w:sz w:val="14"/>
          <w:szCs w:val="14"/>
        </w:rPr>
      </w:pPr>
      <w:r>
        <w:rPr>
          <w:rFonts w:hint="eastAsia" w:ascii="Monaco" w:hAnsi="Monaco" w:eastAsia="微软雅黑" w:cs="Monaco"/>
          <w:b/>
          <w:color w:val="7030A0"/>
          <w:sz w:val="14"/>
          <w:szCs w:val="14"/>
        </w:rPr>
        <w:t>统一交给最外层调用者处理</w:t>
      </w:r>
    </w:p>
    <w:p>
      <w:pPr>
        <w:pStyle w:val="6"/>
        <w:rPr>
          <w:rFonts w:ascii="Monaco" w:hAnsi="Monaco" w:eastAsia="微软雅黑" w:cs="Monaco"/>
          <w:b/>
          <w:color w:val="7030A0"/>
          <w:sz w:val="14"/>
          <w:szCs w:val="14"/>
        </w:rPr>
      </w:pPr>
    </w:p>
    <w:p>
      <w:pPr>
        <w:pStyle w:val="6"/>
        <w:numPr>
          <w:ilvl w:val="0"/>
          <w:numId w:val="12"/>
        </w:numPr>
        <w:rPr>
          <w:rFonts w:ascii="Monaco" w:hAnsi="Monaco" w:eastAsia="微软雅黑" w:cs="Monaco"/>
          <w:b/>
          <w:color w:val="7030A0"/>
          <w:sz w:val="14"/>
          <w:szCs w:val="14"/>
        </w:rPr>
      </w:pPr>
      <w:r>
        <w:rPr>
          <w:rFonts w:hint="eastAsia" w:ascii="Monaco" w:hAnsi="Monaco" w:eastAsia="微软雅黑" w:cs="Monaco"/>
          <w:b/>
          <w:color w:val="7030A0"/>
          <w:sz w:val="14"/>
          <w:szCs w:val="14"/>
        </w:rPr>
        <w:t>If else 要考虑是否能够使用三元运算符</w:t>
      </w:r>
    </w:p>
    <w:p>
      <w:pPr>
        <w:pStyle w:val="6"/>
        <w:ind w:left="0"/>
        <w:rPr>
          <w:rFonts w:ascii="Monaco" w:hAnsi="Monaco" w:eastAsia="微软雅黑" w:cs="Monaco"/>
          <w:b/>
          <w:color w:val="7030A0"/>
          <w:sz w:val="14"/>
          <w:szCs w:val="14"/>
        </w:rPr>
      </w:pPr>
    </w:p>
    <w:p>
      <w:pPr>
        <w:pStyle w:val="6"/>
        <w:numPr>
          <w:ilvl w:val="0"/>
          <w:numId w:val="12"/>
        </w:numPr>
        <w:rPr>
          <w:rFonts w:ascii="Monaco" w:hAnsi="Monaco" w:eastAsia="微软雅黑" w:cs="Monaco"/>
          <w:b/>
          <w:color w:val="7030A0"/>
          <w:sz w:val="14"/>
          <w:szCs w:val="14"/>
        </w:rPr>
      </w:pPr>
      <w:r>
        <w:rPr>
          <w:rFonts w:hint="eastAsia" w:ascii="Monaco" w:hAnsi="Monaco" w:eastAsia="微软雅黑" w:cs="Monaco"/>
          <w:b/>
          <w:color w:val="7030A0"/>
          <w:sz w:val="14"/>
          <w:szCs w:val="14"/>
        </w:rPr>
        <w:t>代码块前后无论有没有注释都要空一行，代码行则不需要</w:t>
      </w:r>
    </w:p>
    <w:p>
      <w:pPr>
        <w:pStyle w:val="6"/>
        <w:ind w:left="0"/>
        <w:rPr>
          <w:rFonts w:ascii="Monaco" w:hAnsi="Monaco" w:eastAsia="微软雅黑" w:cs="Monaco"/>
          <w:b/>
          <w:color w:val="7030A0"/>
          <w:sz w:val="14"/>
          <w:szCs w:val="14"/>
        </w:rPr>
      </w:pPr>
    </w:p>
    <w:p>
      <w:pPr>
        <w:pStyle w:val="6"/>
        <w:numPr>
          <w:ilvl w:val="0"/>
          <w:numId w:val="12"/>
        </w:numPr>
        <w:rPr>
          <w:rFonts w:ascii="Monaco" w:hAnsi="Monaco" w:eastAsia="微软雅黑" w:cs="Monaco"/>
          <w:b/>
          <w:color w:val="7030A0"/>
          <w:sz w:val="14"/>
          <w:szCs w:val="14"/>
        </w:rPr>
      </w:pPr>
      <w:r>
        <w:rPr>
          <w:rFonts w:hint="eastAsia" w:ascii="Monaco" w:hAnsi="Monaco" w:eastAsia="微软雅黑" w:cs="Monaco"/>
          <w:b/>
          <w:color w:val="7030A0"/>
          <w:sz w:val="14"/>
          <w:szCs w:val="14"/>
        </w:rPr>
        <w:t>先处理异常情况，满足则直接返回，然后再往下走，这样可以降低代码层级关系</w:t>
      </w:r>
    </w:p>
    <w:p>
      <w:pPr>
        <w:pStyle w:val="6"/>
        <w:ind w:left="0"/>
        <w:rPr>
          <w:rFonts w:ascii="Monaco" w:hAnsi="Monaco" w:eastAsia="微软雅黑" w:cs="Monaco"/>
          <w:b/>
          <w:color w:val="7030A0"/>
          <w:sz w:val="14"/>
          <w:szCs w:val="14"/>
        </w:rPr>
      </w:pPr>
    </w:p>
    <w:p>
      <w:pPr>
        <w:pStyle w:val="6"/>
        <w:numPr>
          <w:ilvl w:val="0"/>
          <w:numId w:val="12"/>
        </w:numPr>
        <w:rPr>
          <w:rFonts w:ascii="Monaco" w:hAnsi="Monaco" w:eastAsia="微软雅黑" w:cs="Monaco"/>
          <w:b/>
          <w:color w:val="7030A0"/>
          <w:sz w:val="14"/>
          <w:szCs w:val="14"/>
        </w:rPr>
      </w:pPr>
      <w:r>
        <w:rPr>
          <w:rFonts w:hint="eastAsia" w:ascii="Monaco" w:hAnsi="Monaco" w:eastAsia="微软雅黑" w:cs="Monaco"/>
          <w:b/>
          <w:color w:val="7030A0"/>
          <w:sz w:val="14"/>
          <w:szCs w:val="14"/>
        </w:rPr>
        <w:t>实例</w:t>
      </w:r>
    </w:p>
    <w:p>
      <w:pPr>
        <w:pStyle w:val="6"/>
      </w:pPr>
      <w:r>
        <w:drawing>
          <wp:inline distT="0" distB="0" distL="114300" distR="114300">
            <wp:extent cx="5939790" cy="3008630"/>
            <wp:effectExtent l="0" t="0" r="3810" b="127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0"/>
                    <a:stretch>
                      <a:fillRect/>
                    </a:stretch>
                  </pic:blipFill>
                  <pic:spPr>
                    <a:xfrm>
                      <a:off x="0" y="0"/>
                      <a:ext cx="5939790" cy="3008630"/>
                    </a:xfrm>
                    <a:prstGeom prst="rect">
                      <a:avLst/>
                    </a:prstGeom>
                    <a:noFill/>
                    <a:ln w="9525">
                      <a:noFill/>
                    </a:ln>
                  </pic:spPr>
                </pic:pic>
              </a:graphicData>
            </a:graphic>
          </wp:inline>
        </w:drawing>
      </w:r>
    </w:p>
    <w:p>
      <w:pPr>
        <w:pStyle w:val="6"/>
      </w:pPr>
      <w:r>
        <w:drawing>
          <wp:inline distT="0" distB="0" distL="114300" distR="114300">
            <wp:extent cx="5479415" cy="3077210"/>
            <wp:effectExtent l="0" t="0" r="6985" b="889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1"/>
                    <a:stretch>
                      <a:fillRect/>
                    </a:stretch>
                  </pic:blipFill>
                  <pic:spPr>
                    <a:xfrm>
                      <a:off x="0" y="0"/>
                      <a:ext cx="5479415" cy="3077210"/>
                    </a:xfrm>
                    <a:prstGeom prst="rect">
                      <a:avLst/>
                    </a:prstGeom>
                    <a:noFill/>
                    <a:ln w="9525">
                      <a:noFill/>
                    </a:ln>
                  </pic:spPr>
                </pic:pic>
              </a:graphicData>
            </a:graphic>
          </wp:inline>
        </w:drawing>
      </w:r>
    </w:p>
    <w:p>
      <w:pPr>
        <w:pStyle w:val="6"/>
        <w:ind w:left="0"/>
        <w:rPr>
          <w:rFonts w:ascii="Monaco" w:hAnsi="Monaco" w:eastAsia="微软雅黑" w:cs="Monaco"/>
          <w:b/>
          <w:color w:val="7030A0"/>
          <w:sz w:val="14"/>
          <w:szCs w:val="14"/>
        </w:rPr>
      </w:pPr>
    </w:p>
    <w:p>
      <w:pPr>
        <w:pStyle w:val="6"/>
        <w:numPr>
          <w:ilvl w:val="0"/>
          <w:numId w:val="12"/>
        </w:numPr>
        <w:rPr>
          <w:rFonts w:ascii="Monaco" w:hAnsi="Monaco" w:eastAsia="微软雅黑" w:cs="Monaco"/>
          <w:b/>
          <w:color w:val="7030A0"/>
          <w:sz w:val="14"/>
          <w:szCs w:val="14"/>
        </w:rPr>
      </w:pPr>
      <w:r>
        <w:rPr>
          <w:rFonts w:hint="eastAsia" w:ascii="Monaco" w:hAnsi="Monaco" w:eastAsia="微软雅黑" w:cs="Monaco"/>
          <w:b/>
          <w:color w:val="7030A0"/>
          <w:sz w:val="14"/>
          <w:szCs w:val="14"/>
        </w:rPr>
        <w:t>代码格式思想</w:t>
      </w:r>
    </w:p>
    <w:p>
      <w:pPr>
        <w:pStyle w:val="6"/>
        <w:numPr>
          <w:ilvl w:val="1"/>
          <w:numId w:val="12"/>
        </w:numPr>
        <w:ind w:left="1140"/>
        <w:rPr>
          <w:rFonts w:ascii="Monaco" w:hAnsi="Monaco" w:eastAsia="微软雅黑" w:cs="Monaco"/>
          <w:b/>
          <w:color w:val="7030A0"/>
          <w:sz w:val="14"/>
          <w:szCs w:val="14"/>
        </w:rPr>
      </w:pPr>
      <w:r>
        <w:rPr>
          <w:rFonts w:hint="eastAsia" w:ascii="Monaco" w:hAnsi="Monaco" w:eastAsia="微软雅黑" w:cs="Monaco"/>
          <w:b/>
          <w:color w:val="7030A0"/>
          <w:sz w:val="14"/>
          <w:szCs w:val="14"/>
        </w:rPr>
        <w:t>易懂</w:t>
      </w:r>
    </w:p>
    <w:p>
      <w:pPr>
        <w:pStyle w:val="6"/>
        <w:numPr>
          <w:ilvl w:val="1"/>
          <w:numId w:val="12"/>
        </w:numPr>
        <w:ind w:left="1140"/>
        <w:rPr>
          <w:rFonts w:ascii="Monaco" w:hAnsi="Monaco" w:eastAsia="微软雅黑" w:cs="Monaco"/>
          <w:b/>
          <w:color w:val="7030A0"/>
          <w:sz w:val="14"/>
          <w:szCs w:val="14"/>
        </w:rPr>
      </w:pPr>
      <w:r>
        <w:rPr>
          <w:rFonts w:hint="eastAsia" w:ascii="Monaco" w:hAnsi="Monaco" w:eastAsia="微软雅黑" w:cs="Monaco"/>
          <w:b/>
          <w:color w:val="7030A0"/>
          <w:sz w:val="14"/>
          <w:szCs w:val="14"/>
        </w:rPr>
        <w:t>简短</w:t>
      </w:r>
    </w:p>
    <w:p>
      <w:pPr>
        <w:pStyle w:val="6"/>
        <w:numPr>
          <w:ilvl w:val="1"/>
          <w:numId w:val="12"/>
        </w:numPr>
        <w:ind w:left="1140"/>
        <w:rPr>
          <w:rFonts w:ascii="Monaco" w:hAnsi="Monaco" w:eastAsia="微软雅黑" w:cs="Monaco"/>
          <w:b/>
          <w:color w:val="7030A0"/>
          <w:sz w:val="14"/>
          <w:szCs w:val="14"/>
        </w:rPr>
      </w:pPr>
      <w:r>
        <w:rPr>
          <w:rFonts w:hint="eastAsia" w:ascii="Monaco" w:hAnsi="Monaco" w:eastAsia="微软雅黑" w:cs="Monaco"/>
          <w:b/>
          <w:color w:val="7030A0"/>
          <w:sz w:val="14"/>
          <w:szCs w:val="14"/>
        </w:rPr>
        <w:t>格式整齐</w:t>
      </w:r>
    </w:p>
    <w:p>
      <w:pPr>
        <w:pStyle w:val="6"/>
        <w:rPr>
          <w:rFonts w:ascii="Monaco" w:hAnsi="Monaco" w:eastAsia="微软雅黑" w:cs="Monaco"/>
          <w:b/>
          <w:color w:val="7030A0"/>
          <w:sz w:val="14"/>
          <w:szCs w:val="14"/>
        </w:rPr>
      </w:pPr>
    </w:p>
    <w:p>
      <w:pPr>
        <w:pStyle w:val="6"/>
        <w:numPr>
          <w:ilvl w:val="0"/>
          <w:numId w:val="12"/>
        </w:numPr>
        <w:rPr>
          <w:rFonts w:ascii="Monaco" w:hAnsi="Monaco" w:eastAsia="微软雅黑" w:cs="Monaco"/>
          <w:b/>
          <w:color w:val="7030A0"/>
          <w:sz w:val="14"/>
          <w:szCs w:val="14"/>
        </w:rPr>
      </w:pPr>
      <w:r>
        <w:rPr>
          <w:rFonts w:hint="eastAsia" w:ascii="Monaco" w:hAnsi="Monaco" w:eastAsia="微软雅黑" w:cs="Monaco"/>
          <w:b/>
          <w:color w:val="7030A0"/>
          <w:sz w:val="14"/>
          <w:szCs w:val="14"/>
        </w:rPr>
        <w:t>属于哪个service的业务就要放到哪个service中，从而service可以调用service</w:t>
      </w:r>
    </w:p>
    <w:p>
      <w:pPr>
        <w:pStyle w:val="6"/>
        <w:ind w:left="0"/>
        <w:rPr>
          <w:rFonts w:ascii="Monaco" w:hAnsi="Monaco" w:eastAsia="微软雅黑" w:cs="Monaco"/>
          <w:b/>
          <w:color w:val="7030A0"/>
          <w:sz w:val="14"/>
          <w:szCs w:val="14"/>
        </w:rPr>
      </w:pPr>
    </w:p>
    <w:p>
      <w:pPr>
        <w:pStyle w:val="6"/>
        <w:numPr>
          <w:ilvl w:val="0"/>
          <w:numId w:val="12"/>
        </w:numPr>
        <w:rPr>
          <w:rFonts w:ascii="Monaco" w:hAnsi="Monaco" w:eastAsia="微软雅黑" w:cs="Monaco"/>
          <w:b/>
          <w:color w:val="7030A0"/>
          <w:sz w:val="14"/>
          <w:szCs w:val="14"/>
        </w:rPr>
      </w:pPr>
      <w:r>
        <w:rPr>
          <w:rFonts w:hint="eastAsia" w:ascii="Monaco" w:hAnsi="Monaco" w:eastAsia="微软雅黑" w:cs="Monaco"/>
          <w:b/>
          <w:color w:val="7030A0"/>
          <w:sz w:val="14"/>
          <w:szCs w:val="14"/>
        </w:rPr>
        <w:t>数据校验</w:t>
      </w:r>
    </w:p>
    <w:p>
      <w:pPr>
        <w:pStyle w:val="6"/>
        <w:numPr>
          <w:ilvl w:val="1"/>
          <w:numId w:val="12"/>
        </w:numPr>
        <w:ind w:left="1140"/>
        <w:rPr>
          <w:rFonts w:ascii="Monaco" w:hAnsi="Monaco" w:eastAsia="微软雅黑" w:cs="Monaco"/>
          <w:b/>
          <w:color w:val="7030A0"/>
          <w:sz w:val="14"/>
          <w:szCs w:val="14"/>
        </w:rPr>
      </w:pPr>
      <w:r>
        <w:fldChar w:fldCharType="begin"/>
      </w:r>
      <w:r>
        <w:instrText xml:space="preserve"> HYPERLINK "http://www.cnblogs.com/pixy/p/5306567.html" </w:instrText>
      </w:r>
      <w:r>
        <w:fldChar w:fldCharType="separate"/>
      </w:r>
      <w:r>
        <w:rPr>
          <w:rStyle w:val="4"/>
          <w:rFonts w:ascii="Monaco" w:hAnsi="Monaco" w:eastAsia="微软雅黑" w:cs="Monaco"/>
          <w:b/>
          <w:sz w:val="14"/>
          <w:szCs w:val="14"/>
        </w:rPr>
        <w:t>http://www.cnblogs.com/pixy/p/5306567.html</w:t>
      </w:r>
      <w:r>
        <w:rPr>
          <w:rStyle w:val="4"/>
          <w:rFonts w:ascii="Monaco" w:hAnsi="Monaco" w:eastAsia="微软雅黑" w:cs="Monaco"/>
          <w:b/>
          <w:sz w:val="14"/>
          <w:szCs w:val="14"/>
        </w:rPr>
        <w:fldChar w:fldCharType="end"/>
      </w:r>
    </w:p>
    <w:p>
      <w:pPr>
        <w:pStyle w:val="6"/>
        <w:numPr>
          <w:ilvl w:val="1"/>
          <w:numId w:val="12"/>
        </w:numPr>
        <w:ind w:left="1140"/>
        <w:rPr>
          <w:rFonts w:ascii="Monaco" w:hAnsi="Monaco" w:eastAsia="微软雅黑" w:cs="Monaco"/>
          <w:b/>
          <w:color w:val="7030A0"/>
          <w:sz w:val="14"/>
          <w:szCs w:val="14"/>
        </w:rPr>
      </w:pPr>
      <w:r>
        <w:rPr>
          <w:rFonts w:hint="eastAsia" w:ascii="Monaco" w:hAnsi="Monaco" w:eastAsia="微软雅黑" w:cs="Monaco"/>
          <w:b/>
          <w:color w:val="7030A0"/>
          <w:sz w:val="14"/>
          <w:szCs w:val="14"/>
        </w:rPr>
        <w:t>对于后端处理程序，虽然业务上前端做了数据校验，但是传入到后端的数据可能经过http请求相关工具的处理，导致前端校验失效，所以后端也许要进行数据校验（语义上、业务上的数据校验）。</w:t>
      </w:r>
    </w:p>
    <w:p>
      <w:pPr>
        <w:pStyle w:val="6"/>
        <w:numPr>
          <w:ilvl w:val="1"/>
          <w:numId w:val="12"/>
        </w:numPr>
        <w:ind w:left="1140"/>
        <w:rPr>
          <w:rFonts w:ascii="Monaco" w:hAnsi="Monaco" w:eastAsia="微软雅黑" w:cs="Monaco"/>
          <w:b/>
          <w:color w:val="7030A0"/>
          <w:sz w:val="14"/>
          <w:szCs w:val="14"/>
        </w:rPr>
      </w:pPr>
      <w:r>
        <w:rPr>
          <w:rFonts w:hint="eastAsia" w:ascii="Monaco" w:hAnsi="Monaco" w:eastAsia="微软雅黑" w:cs="Monaco"/>
          <w:b/>
          <w:color w:val="7030A0"/>
          <w:sz w:val="14"/>
          <w:szCs w:val="14"/>
        </w:rPr>
        <w:t>数据校验也是有程度的，有的数据（不符合业务，但是基本上不会出错，出错了影响程度基本为零）不需要进行校验。</w:t>
      </w:r>
    </w:p>
    <w:p>
      <w:pPr>
        <w:pStyle w:val="6"/>
        <w:rPr>
          <w:rFonts w:ascii="Monaco" w:hAnsi="Monaco" w:eastAsia="微软雅黑" w:cs="Monaco"/>
          <w:b/>
          <w:color w:val="7030A0"/>
          <w:sz w:val="14"/>
          <w:szCs w:val="14"/>
        </w:rPr>
      </w:pPr>
    </w:p>
    <w:p>
      <w:pPr>
        <w:pStyle w:val="6"/>
        <w:numPr>
          <w:ilvl w:val="0"/>
          <w:numId w:val="12"/>
        </w:numPr>
        <w:rPr>
          <w:rFonts w:ascii="Monaco" w:hAnsi="Monaco" w:eastAsia="微软雅黑" w:cs="Monaco"/>
          <w:b/>
          <w:color w:val="7030A0"/>
          <w:sz w:val="14"/>
          <w:szCs w:val="14"/>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Monaco">
    <w:panose1 w:val="020B0509030404040204"/>
    <w:charset w:val="00"/>
    <w:family w:val="modern"/>
    <w:pitch w:val="default"/>
    <w:sig w:usb0="00000007" w:usb1="00000000" w:usb2="00000000" w:usb3="00000000" w:csb0="20000093"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2006BB"/>
    <w:multiLevelType w:val="multilevel"/>
    <w:tmpl w:val="3B2006B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105" w:hanging="113"/>
      </w:pPr>
      <w:rPr>
        <w:rFonts w:hint="eastAsia"/>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62837F2"/>
    <w:multiLevelType w:val="multilevel"/>
    <w:tmpl w:val="562837F2"/>
    <w:lvl w:ilvl="0" w:tentative="0">
      <w:start w:val="5"/>
      <w:numFmt w:val="decimal"/>
      <w:suff w:val="space"/>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2">
    <w:nsid w:val="56720F1B"/>
    <w:multiLevelType w:val="singleLevel"/>
    <w:tmpl w:val="56720F1B"/>
    <w:lvl w:ilvl="0" w:tentative="0">
      <w:start w:val="1"/>
      <w:numFmt w:val="decimal"/>
      <w:suff w:val="space"/>
      <w:lvlText w:val="%1."/>
      <w:lvlJc w:val="left"/>
    </w:lvl>
  </w:abstractNum>
  <w:abstractNum w:abstractNumId="3">
    <w:nsid w:val="56721D5F"/>
    <w:multiLevelType w:val="multilevel"/>
    <w:tmpl w:val="56721D5F"/>
    <w:lvl w:ilvl="0" w:tentative="0">
      <w:start w:val="1"/>
      <w:numFmt w:val="decimal"/>
      <w:lvlText w:val="%1."/>
      <w:lvlJc w:val="left"/>
      <w:pPr>
        <w:ind w:left="360" w:hanging="360"/>
      </w:pPr>
      <w:rPr>
        <w:rFonts w:hint="default" w:hAnsi="Calibri"/>
      </w:rPr>
    </w:lvl>
    <w:lvl w:ilvl="1" w:tentative="0">
      <w:start w:val="1"/>
      <w:numFmt w:val="lowerLetter"/>
      <w:lvlText w:val="%2."/>
      <w:lvlJc w:val="left"/>
      <w:pPr>
        <w:ind w:left="720" w:hanging="360"/>
      </w:pPr>
    </w:lvl>
    <w:lvl w:ilvl="2" w:tentative="0">
      <w:start w:val="1"/>
      <w:numFmt w:val="decimal"/>
      <w:lvlText w:val="%3."/>
      <w:lvlJc w:val="right"/>
      <w:pPr>
        <w:ind w:left="1080" w:hanging="180"/>
      </w:pPr>
      <w:rPr>
        <w:rFonts w:ascii="Monaco" w:hAnsi="Monaco" w:eastAsia="宋体"/>
      </w:r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4">
    <w:nsid w:val="567225A7"/>
    <w:multiLevelType w:val="multilevel"/>
    <w:tmpl w:val="567225A7"/>
    <w:lvl w:ilvl="0" w:tentative="0">
      <w:start w:val="6"/>
      <w:numFmt w:val="decimal"/>
      <w:suff w:val="space"/>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5">
    <w:nsid w:val="56722C65"/>
    <w:multiLevelType w:val="multilevel"/>
    <w:tmpl w:val="56722C65"/>
    <w:lvl w:ilvl="0" w:tentative="0">
      <w:start w:val="8"/>
      <w:numFmt w:val="decimal"/>
      <w:suff w:val="space"/>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6">
    <w:nsid w:val="56722EEB"/>
    <w:multiLevelType w:val="multilevel"/>
    <w:tmpl w:val="56722EEB"/>
    <w:lvl w:ilvl="0" w:tentative="0">
      <w:start w:val="12"/>
      <w:numFmt w:val="decimal"/>
      <w:suff w:val="space"/>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7">
    <w:nsid w:val="56722F25"/>
    <w:multiLevelType w:val="multilevel"/>
    <w:tmpl w:val="56722F25"/>
    <w:lvl w:ilvl="0" w:tentative="0">
      <w:start w:val="15"/>
      <w:numFmt w:val="decimal"/>
      <w:suff w:val="space"/>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8">
    <w:nsid w:val="56722FD9"/>
    <w:multiLevelType w:val="multilevel"/>
    <w:tmpl w:val="56722FD9"/>
    <w:lvl w:ilvl="0" w:tentative="0">
      <w:start w:val="16"/>
      <w:numFmt w:val="decimal"/>
      <w:suff w:val="space"/>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9">
    <w:nsid w:val="5672307E"/>
    <w:multiLevelType w:val="multilevel"/>
    <w:tmpl w:val="5672307E"/>
    <w:lvl w:ilvl="0" w:tentative="0">
      <w:start w:val="17"/>
      <w:numFmt w:val="decimal"/>
      <w:suff w:val="space"/>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0">
    <w:nsid w:val="582429D1"/>
    <w:multiLevelType w:val="multilevel"/>
    <w:tmpl w:val="582429D1"/>
    <w:lvl w:ilvl="0" w:tentative="0">
      <w:start w:val="13"/>
      <w:numFmt w:val="decimal"/>
      <w:suff w:val="space"/>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1">
    <w:nsid w:val="6EA32692"/>
    <w:multiLevelType w:val="multilevel"/>
    <w:tmpl w:val="6EA32692"/>
    <w:lvl w:ilvl="0" w:tentative="0">
      <w:start w:val="1"/>
      <w:numFmt w:val="decimal"/>
      <w:lvlText w:val="%1."/>
      <w:lvlJc w:val="left"/>
      <w:pPr>
        <w:ind w:left="360" w:hanging="360"/>
      </w:pPr>
      <w:rPr>
        <w:rFonts w:hint="default" w:hAnsi="Calibri"/>
      </w:rPr>
    </w:lvl>
    <w:lvl w:ilvl="1" w:tentative="0">
      <w:start w:val="1"/>
      <w:numFmt w:val="lowerLetter"/>
      <w:lvlText w:val="%2."/>
      <w:lvlJc w:val="left"/>
      <w:pPr>
        <w:ind w:left="720" w:hanging="360"/>
      </w:pPr>
    </w:lvl>
    <w:lvl w:ilvl="2" w:tentative="0">
      <w:start w:val="1"/>
      <w:numFmt w:val="decimal"/>
      <w:lvlText w:val="%3."/>
      <w:lvlJc w:val="right"/>
      <w:pPr>
        <w:ind w:left="1080" w:hanging="180"/>
      </w:pPr>
      <w:rPr>
        <w:rFonts w:ascii="Monaco" w:hAnsi="Monaco" w:eastAsia="宋体"/>
      </w:r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2"/>
  </w:num>
  <w:num w:numId="2">
    <w:abstractNumId w:val="11"/>
  </w:num>
  <w:num w:numId="3">
    <w:abstractNumId w:val="3"/>
  </w:num>
  <w:num w:numId="4">
    <w:abstractNumId w:val="0"/>
  </w:num>
  <w:num w:numId="5">
    <w:abstractNumId w:val="1"/>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cumentProtection w:enforcement="0"/>
  <w:defaultTabStop w:val="720"/>
  <w:noPunctuationKerning w:val="1"/>
  <w:characterSpacingControl w:val="doNotCompress"/>
  <w:compat>
    <w:spaceForUL/>
    <w:doNotLeaveBackslashAlone/>
    <w:doNotExpandShiftReturn/>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713EF4"/>
    <w:rsid w:val="00000898"/>
    <w:rsid w:val="00017591"/>
    <w:rsid w:val="000258FB"/>
    <w:rsid w:val="0006464A"/>
    <w:rsid w:val="00065EB8"/>
    <w:rsid w:val="000B42C3"/>
    <w:rsid w:val="000D7D18"/>
    <w:rsid w:val="001218A1"/>
    <w:rsid w:val="00133F3B"/>
    <w:rsid w:val="001523D3"/>
    <w:rsid w:val="001C6461"/>
    <w:rsid w:val="001D5C1F"/>
    <w:rsid w:val="001F4CC0"/>
    <w:rsid w:val="001F5F5C"/>
    <w:rsid w:val="00221536"/>
    <w:rsid w:val="00225DC2"/>
    <w:rsid w:val="002A21D2"/>
    <w:rsid w:val="002B356E"/>
    <w:rsid w:val="002E1DA7"/>
    <w:rsid w:val="002E3C7B"/>
    <w:rsid w:val="002F2628"/>
    <w:rsid w:val="00321E75"/>
    <w:rsid w:val="00323B2F"/>
    <w:rsid w:val="00324B48"/>
    <w:rsid w:val="003573B4"/>
    <w:rsid w:val="003C3807"/>
    <w:rsid w:val="003D3A7A"/>
    <w:rsid w:val="003F7BBA"/>
    <w:rsid w:val="0040298E"/>
    <w:rsid w:val="00436937"/>
    <w:rsid w:val="004649EF"/>
    <w:rsid w:val="00477748"/>
    <w:rsid w:val="004A08EB"/>
    <w:rsid w:val="004A6464"/>
    <w:rsid w:val="004A6A2F"/>
    <w:rsid w:val="00515F2E"/>
    <w:rsid w:val="00533F70"/>
    <w:rsid w:val="005402A8"/>
    <w:rsid w:val="00565705"/>
    <w:rsid w:val="005745A1"/>
    <w:rsid w:val="00585844"/>
    <w:rsid w:val="005A3094"/>
    <w:rsid w:val="005A4533"/>
    <w:rsid w:val="0060431B"/>
    <w:rsid w:val="00610492"/>
    <w:rsid w:val="00625169"/>
    <w:rsid w:val="00630050"/>
    <w:rsid w:val="00652DCF"/>
    <w:rsid w:val="006600EB"/>
    <w:rsid w:val="00686CF3"/>
    <w:rsid w:val="00695D90"/>
    <w:rsid w:val="006B4222"/>
    <w:rsid w:val="006E37F0"/>
    <w:rsid w:val="006E6B3B"/>
    <w:rsid w:val="00713EF4"/>
    <w:rsid w:val="00714EAA"/>
    <w:rsid w:val="00740757"/>
    <w:rsid w:val="007544C0"/>
    <w:rsid w:val="00762C8C"/>
    <w:rsid w:val="00781D5A"/>
    <w:rsid w:val="0078587C"/>
    <w:rsid w:val="007E5EDD"/>
    <w:rsid w:val="008028A7"/>
    <w:rsid w:val="0084069F"/>
    <w:rsid w:val="00856BEB"/>
    <w:rsid w:val="0088439A"/>
    <w:rsid w:val="00890E20"/>
    <w:rsid w:val="008A3D60"/>
    <w:rsid w:val="008F40E6"/>
    <w:rsid w:val="009028D9"/>
    <w:rsid w:val="00903179"/>
    <w:rsid w:val="009571C9"/>
    <w:rsid w:val="009D42D3"/>
    <w:rsid w:val="009D736F"/>
    <w:rsid w:val="00A11D6D"/>
    <w:rsid w:val="00A14FC9"/>
    <w:rsid w:val="00A23FE1"/>
    <w:rsid w:val="00A42AC7"/>
    <w:rsid w:val="00A471DA"/>
    <w:rsid w:val="00A55038"/>
    <w:rsid w:val="00A9089A"/>
    <w:rsid w:val="00AA3360"/>
    <w:rsid w:val="00AA7338"/>
    <w:rsid w:val="00AA7720"/>
    <w:rsid w:val="00AD3761"/>
    <w:rsid w:val="00AD692E"/>
    <w:rsid w:val="00B11585"/>
    <w:rsid w:val="00B15DDE"/>
    <w:rsid w:val="00B30F24"/>
    <w:rsid w:val="00B40E24"/>
    <w:rsid w:val="00B51387"/>
    <w:rsid w:val="00B621C5"/>
    <w:rsid w:val="00B67CFD"/>
    <w:rsid w:val="00B85168"/>
    <w:rsid w:val="00BF3E98"/>
    <w:rsid w:val="00C214BF"/>
    <w:rsid w:val="00C33C98"/>
    <w:rsid w:val="00C400EC"/>
    <w:rsid w:val="00C724A1"/>
    <w:rsid w:val="00C75852"/>
    <w:rsid w:val="00C77910"/>
    <w:rsid w:val="00CD7D49"/>
    <w:rsid w:val="00CE1AAE"/>
    <w:rsid w:val="00CE2C5E"/>
    <w:rsid w:val="00CF28F5"/>
    <w:rsid w:val="00CF38C3"/>
    <w:rsid w:val="00D05178"/>
    <w:rsid w:val="00D109BB"/>
    <w:rsid w:val="00D64CF4"/>
    <w:rsid w:val="00D90FC0"/>
    <w:rsid w:val="00D91357"/>
    <w:rsid w:val="00DA29EE"/>
    <w:rsid w:val="00DE0597"/>
    <w:rsid w:val="00DF0AA1"/>
    <w:rsid w:val="00E028F4"/>
    <w:rsid w:val="00E37738"/>
    <w:rsid w:val="00E447FA"/>
    <w:rsid w:val="00E64F36"/>
    <w:rsid w:val="00E759CA"/>
    <w:rsid w:val="00E831FD"/>
    <w:rsid w:val="00E8364B"/>
    <w:rsid w:val="00E840DB"/>
    <w:rsid w:val="00EB55B0"/>
    <w:rsid w:val="00EC193B"/>
    <w:rsid w:val="00EF7E60"/>
    <w:rsid w:val="00F2444C"/>
    <w:rsid w:val="00F34495"/>
    <w:rsid w:val="00F61FDE"/>
    <w:rsid w:val="00FA6FFC"/>
    <w:rsid w:val="00FB158F"/>
    <w:rsid w:val="00FB5939"/>
    <w:rsid w:val="00FE593B"/>
    <w:rsid w:val="00FF6F42"/>
    <w:rsid w:val="01017BB5"/>
    <w:rsid w:val="01145951"/>
    <w:rsid w:val="01181DD9"/>
    <w:rsid w:val="012339ED"/>
    <w:rsid w:val="012723F3"/>
    <w:rsid w:val="01343C87"/>
    <w:rsid w:val="01395B91"/>
    <w:rsid w:val="01796EBC"/>
    <w:rsid w:val="020C396B"/>
    <w:rsid w:val="029404FC"/>
    <w:rsid w:val="02AB28F3"/>
    <w:rsid w:val="02AE0F75"/>
    <w:rsid w:val="02C975A1"/>
    <w:rsid w:val="02EB5557"/>
    <w:rsid w:val="02EE1D5F"/>
    <w:rsid w:val="03043F03"/>
    <w:rsid w:val="03175122"/>
    <w:rsid w:val="03456EEA"/>
    <w:rsid w:val="034E77FA"/>
    <w:rsid w:val="03537505"/>
    <w:rsid w:val="03986975"/>
    <w:rsid w:val="03DC28E1"/>
    <w:rsid w:val="04012B21"/>
    <w:rsid w:val="043210F1"/>
    <w:rsid w:val="048A1780"/>
    <w:rsid w:val="04B638C9"/>
    <w:rsid w:val="050D1D59"/>
    <w:rsid w:val="055D2EEF"/>
    <w:rsid w:val="05D11A97"/>
    <w:rsid w:val="06223E20"/>
    <w:rsid w:val="0623601E"/>
    <w:rsid w:val="0657610E"/>
    <w:rsid w:val="06631006"/>
    <w:rsid w:val="0677352A"/>
    <w:rsid w:val="067E2EB5"/>
    <w:rsid w:val="06AC5F82"/>
    <w:rsid w:val="06C14C23"/>
    <w:rsid w:val="06D741EE"/>
    <w:rsid w:val="06FE6C86"/>
    <w:rsid w:val="074E7D0A"/>
    <w:rsid w:val="0781725F"/>
    <w:rsid w:val="0789466C"/>
    <w:rsid w:val="079B7E09"/>
    <w:rsid w:val="07AD5B25"/>
    <w:rsid w:val="07B66435"/>
    <w:rsid w:val="07DB78D3"/>
    <w:rsid w:val="07EA340B"/>
    <w:rsid w:val="08020AB2"/>
    <w:rsid w:val="082F4DFA"/>
    <w:rsid w:val="08360008"/>
    <w:rsid w:val="083B1F11"/>
    <w:rsid w:val="08421156"/>
    <w:rsid w:val="086552D4"/>
    <w:rsid w:val="08830107"/>
    <w:rsid w:val="0894259F"/>
    <w:rsid w:val="08F62644"/>
    <w:rsid w:val="091D4A82"/>
    <w:rsid w:val="09215687"/>
    <w:rsid w:val="092A0515"/>
    <w:rsid w:val="09467E45"/>
    <w:rsid w:val="095D32ED"/>
    <w:rsid w:val="096351F6"/>
    <w:rsid w:val="096C0084"/>
    <w:rsid w:val="097D251D"/>
    <w:rsid w:val="0A52694C"/>
    <w:rsid w:val="0A5E508E"/>
    <w:rsid w:val="0A8E5094"/>
    <w:rsid w:val="0A9145E4"/>
    <w:rsid w:val="0A983F6E"/>
    <w:rsid w:val="0A9C2975"/>
    <w:rsid w:val="0ABE63AC"/>
    <w:rsid w:val="0AC7123A"/>
    <w:rsid w:val="0ACF059C"/>
    <w:rsid w:val="0B14133A"/>
    <w:rsid w:val="0B45790A"/>
    <w:rsid w:val="0B557BA5"/>
    <w:rsid w:val="0B565626"/>
    <w:rsid w:val="0B57692B"/>
    <w:rsid w:val="0BBE3D51"/>
    <w:rsid w:val="0BDC6B84"/>
    <w:rsid w:val="0BE07789"/>
    <w:rsid w:val="0C020FC2"/>
    <w:rsid w:val="0C1C1B6C"/>
    <w:rsid w:val="0C5764CE"/>
    <w:rsid w:val="0C8141BF"/>
    <w:rsid w:val="0C9C373F"/>
    <w:rsid w:val="0CAE4C7A"/>
    <w:rsid w:val="0CE23EB3"/>
    <w:rsid w:val="0D4D7CE0"/>
    <w:rsid w:val="0D573E72"/>
    <w:rsid w:val="0D5A585F"/>
    <w:rsid w:val="0D5C1B29"/>
    <w:rsid w:val="0D681B8E"/>
    <w:rsid w:val="0D6F3717"/>
    <w:rsid w:val="0DBB0313"/>
    <w:rsid w:val="0DBD1298"/>
    <w:rsid w:val="0DD46CBF"/>
    <w:rsid w:val="0E9B0C86"/>
    <w:rsid w:val="0EB01B25"/>
    <w:rsid w:val="0EDE4BF3"/>
    <w:rsid w:val="0F0F31C4"/>
    <w:rsid w:val="0F4B77A5"/>
    <w:rsid w:val="0FA51139"/>
    <w:rsid w:val="100A68DF"/>
    <w:rsid w:val="100F2D66"/>
    <w:rsid w:val="101626F1"/>
    <w:rsid w:val="10534754"/>
    <w:rsid w:val="10640272"/>
    <w:rsid w:val="10A77A62"/>
    <w:rsid w:val="10F1115B"/>
    <w:rsid w:val="114E14F4"/>
    <w:rsid w:val="11512479"/>
    <w:rsid w:val="11564C62"/>
    <w:rsid w:val="118151C6"/>
    <w:rsid w:val="118D6A5B"/>
    <w:rsid w:val="11C955BB"/>
    <w:rsid w:val="12026A19"/>
    <w:rsid w:val="120E02AD"/>
    <w:rsid w:val="12313CE5"/>
    <w:rsid w:val="12427803"/>
    <w:rsid w:val="12915003"/>
    <w:rsid w:val="129A7E91"/>
    <w:rsid w:val="129E6898"/>
    <w:rsid w:val="12A0561E"/>
    <w:rsid w:val="12BC16CB"/>
    <w:rsid w:val="12D547F3"/>
    <w:rsid w:val="12E16087"/>
    <w:rsid w:val="12E5288F"/>
    <w:rsid w:val="13270D7A"/>
    <w:rsid w:val="133E099F"/>
    <w:rsid w:val="13692AE8"/>
    <w:rsid w:val="137F1409"/>
    <w:rsid w:val="138B0A9F"/>
    <w:rsid w:val="13995836"/>
    <w:rsid w:val="13A12C42"/>
    <w:rsid w:val="13D42198"/>
    <w:rsid w:val="13E67EB4"/>
    <w:rsid w:val="142A7C03"/>
    <w:rsid w:val="143534B6"/>
    <w:rsid w:val="143B2E41"/>
    <w:rsid w:val="146A3DEB"/>
    <w:rsid w:val="14827D32"/>
    <w:rsid w:val="14946D53"/>
    <w:rsid w:val="14A746EE"/>
    <w:rsid w:val="14B7278A"/>
    <w:rsid w:val="14DE7F16"/>
    <w:rsid w:val="14E36AD2"/>
    <w:rsid w:val="14E61C64"/>
    <w:rsid w:val="14E867DD"/>
    <w:rsid w:val="151C7F30"/>
    <w:rsid w:val="152143B8"/>
    <w:rsid w:val="158A0564"/>
    <w:rsid w:val="15946094"/>
    <w:rsid w:val="15954377"/>
    <w:rsid w:val="15C106BE"/>
    <w:rsid w:val="15D476DF"/>
    <w:rsid w:val="15E440F6"/>
    <w:rsid w:val="16111742"/>
    <w:rsid w:val="161B5780"/>
    <w:rsid w:val="162503E3"/>
    <w:rsid w:val="1687529E"/>
    <w:rsid w:val="169A6994"/>
    <w:rsid w:val="16D85C88"/>
    <w:rsid w:val="16DE7B91"/>
    <w:rsid w:val="16E817A5"/>
    <w:rsid w:val="17473D3D"/>
    <w:rsid w:val="176F167E"/>
    <w:rsid w:val="17833BA2"/>
    <w:rsid w:val="17864B27"/>
    <w:rsid w:val="179F7C4F"/>
    <w:rsid w:val="17B368F0"/>
    <w:rsid w:val="17BD2A82"/>
    <w:rsid w:val="181F1822"/>
    <w:rsid w:val="18592901"/>
    <w:rsid w:val="18904FD9"/>
    <w:rsid w:val="18E0605D"/>
    <w:rsid w:val="193E3E78"/>
    <w:rsid w:val="19441605"/>
    <w:rsid w:val="194B570C"/>
    <w:rsid w:val="198951F1"/>
    <w:rsid w:val="19D96275"/>
    <w:rsid w:val="19DA1AF8"/>
    <w:rsid w:val="19DC71FA"/>
    <w:rsid w:val="19EE0799"/>
    <w:rsid w:val="1A1A4AE0"/>
    <w:rsid w:val="1AD00D8B"/>
    <w:rsid w:val="1AF070C2"/>
    <w:rsid w:val="1B1B38C8"/>
    <w:rsid w:val="1B1D1AC9"/>
    <w:rsid w:val="1B51679E"/>
    <w:rsid w:val="1B6260FC"/>
    <w:rsid w:val="1B8E2443"/>
    <w:rsid w:val="1C5C3D95"/>
    <w:rsid w:val="1C625C9F"/>
    <w:rsid w:val="1C9C6D7D"/>
    <w:rsid w:val="1CE44F73"/>
    <w:rsid w:val="1CF1208B"/>
    <w:rsid w:val="1D097731"/>
    <w:rsid w:val="1D150FC5"/>
    <w:rsid w:val="1D441B15"/>
    <w:rsid w:val="1D5E6E3B"/>
    <w:rsid w:val="1D86477C"/>
    <w:rsid w:val="1D90090F"/>
    <w:rsid w:val="1DC0365D"/>
    <w:rsid w:val="1DC80A69"/>
    <w:rsid w:val="1DD36DFA"/>
    <w:rsid w:val="1DDF068E"/>
    <w:rsid w:val="1DF65E98"/>
    <w:rsid w:val="1E3B5525"/>
    <w:rsid w:val="1E932C92"/>
    <w:rsid w:val="1EA261CE"/>
    <w:rsid w:val="1EB26468"/>
    <w:rsid w:val="1ED32220"/>
    <w:rsid w:val="1F125588"/>
    <w:rsid w:val="1F2C6132"/>
    <w:rsid w:val="1F5B6C81"/>
    <w:rsid w:val="1F6D6B9B"/>
    <w:rsid w:val="1F6F5922"/>
    <w:rsid w:val="1F962C54"/>
    <w:rsid w:val="1FA712FF"/>
    <w:rsid w:val="1FCA6CF6"/>
    <w:rsid w:val="1FD62D47"/>
    <w:rsid w:val="1FEA19E8"/>
    <w:rsid w:val="20132BAC"/>
    <w:rsid w:val="202231C7"/>
    <w:rsid w:val="2031215C"/>
    <w:rsid w:val="20462102"/>
    <w:rsid w:val="207A70D9"/>
    <w:rsid w:val="20A943A5"/>
    <w:rsid w:val="20AD7527"/>
    <w:rsid w:val="20CB235B"/>
    <w:rsid w:val="20D87472"/>
    <w:rsid w:val="20FF3AAE"/>
    <w:rsid w:val="214851A7"/>
    <w:rsid w:val="214F0771"/>
    <w:rsid w:val="217911FA"/>
    <w:rsid w:val="219E0135"/>
    <w:rsid w:val="21A70A44"/>
    <w:rsid w:val="21BF3EED"/>
    <w:rsid w:val="221413F8"/>
    <w:rsid w:val="22380FA6"/>
    <w:rsid w:val="226C530A"/>
    <w:rsid w:val="22750198"/>
    <w:rsid w:val="22A60967"/>
    <w:rsid w:val="22AD02F2"/>
    <w:rsid w:val="22C70E9C"/>
    <w:rsid w:val="22C91E20"/>
    <w:rsid w:val="22D97EBC"/>
    <w:rsid w:val="234A1475"/>
    <w:rsid w:val="23CD03C9"/>
    <w:rsid w:val="23CE3C4D"/>
    <w:rsid w:val="247B506A"/>
    <w:rsid w:val="2494490F"/>
    <w:rsid w:val="24B473C2"/>
    <w:rsid w:val="24C97368"/>
    <w:rsid w:val="24E25D13"/>
    <w:rsid w:val="257F7D90"/>
    <w:rsid w:val="258E5E2C"/>
    <w:rsid w:val="26164E0B"/>
    <w:rsid w:val="26222E1C"/>
    <w:rsid w:val="262650A6"/>
    <w:rsid w:val="262A5CAA"/>
    <w:rsid w:val="265B427B"/>
    <w:rsid w:val="266C1F97"/>
    <w:rsid w:val="26955359"/>
    <w:rsid w:val="26A149EF"/>
    <w:rsid w:val="26BC2F35"/>
    <w:rsid w:val="26CE45BA"/>
    <w:rsid w:val="26F61EFB"/>
    <w:rsid w:val="27462F7F"/>
    <w:rsid w:val="2758671C"/>
    <w:rsid w:val="27665A32"/>
    <w:rsid w:val="276734B3"/>
    <w:rsid w:val="2781405D"/>
    <w:rsid w:val="279377FB"/>
    <w:rsid w:val="27A95222"/>
    <w:rsid w:val="27D36066"/>
    <w:rsid w:val="27DF1E78"/>
    <w:rsid w:val="282F603D"/>
    <w:rsid w:val="284827A1"/>
    <w:rsid w:val="28724C6B"/>
    <w:rsid w:val="28AD7F47"/>
    <w:rsid w:val="28B43155"/>
    <w:rsid w:val="28C27EED"/>
    <w:rsid w:val="28D6498F"/>
    <w:rsid w:val="28F306BC"/>
    <w:rsid w:val="29020CD6"/>
    <w:rsid w:val="292A13CC"/>
    <w:rsid w:val="292E501E"/>
    <w:rsid w:val="29465F48"/>
    <w:rsid w:val="294D204F"/>
    <w:rsid w:val="299711CA"/>
    <w:rsid w:val="29A739E3"/>
    <w:rsid w:val="29D02628"/>
    <w:rsid w:val="29EF765A"/>
    <w:rsid w:val="29F66FE5"/>
    <w:rsid w:val="29FE1E73"/>
    <w:rsid w:val="29FE7C75"/>
    <w:rsid w:val="2A2542B1"/>
    <w:rsid w:val="2A2F0444"/>
    <w:rsid w:val="2A3C7759"/>
    <w:rsid w:val="2A4931EC"/>
    <w:rsid w:val="2A4A44F0"/>
    <w:rsid w:val="2A8A52DA"/>
    <w:rsid w:val="2A997AF3"/>
    <w:rsid w:val="2ADB055C"/>
    <w:rsid w:val="2AE12465"/>
    <w:rsid w:val="2B071274"/>
    <w:rsid w:val="2B0F5533"/>
    <w:rsid w:val="2B110A36"/>
    <w:rsid w:val="2B711D54"/>
    <w:rsid w:val="2B9D609C"/>
    <w:rsid w:val="2BA773FA"/>
    <w:rsid w:val="2BAF763B"/>
    <w:rsid w:val="2BF92F32"/>
    <w:rsid w:val="2C01033F"/>
    <w:rsid w:val="2C0B66D0"/>
    <w:rsid w:val="2CB04C5F"/>
    <w:rsid w:val="2CCC4248"/>
    <w:rsid w:val="2CF07C47"/>
    <w:rsid w:val="2D3703BB"/>
    <w:rsid w:val="2DB23588"/>
    <w:rsid w:val="2DE801DF"/>
    <w:rsid w:val="2E1B2CB9"/>
    <w:rsid w:val="2E3118D8"/>
    <w:rsid w:val="2E6D0438"/>
    <w:rsid w:val="2EC32A73"/>
    <w:rsid w:val="2ED25BDE"/>
    <w:rsid w:val="2EE93605"/>
    <w:rsid w:val="2EF9001C"/>
    <w:rsid w:val="2F33497E"/>
    <w:rsid w:val="2F417517"/>
    <w:rsid w:val="2F5D35C4"/>
    <w:rsid w:val="2FB74F57"/>
    <w:rsid w:val="300C7EE4"/>
    <w:rsid w:val="3030139E"/>
    <w:rsid w:val="3072568A"/>
    <w:rsid w:val="307D5C1A"/>
    <w:rsid w:val="307E369B"/>
    <w:rsid w:val="30AA3266"/>
    <w:rsid w:val="30CC121C"/>
    <w:rsid w:val="30E80B4C"/>
    <w:rsid w:val="310D7A87"/>
    <w:rsid w:val="31347947"/>
    <w:rsid w:val="31665B97"/>
    <w:rsid w:val="31917CE0"/>
    <w:rsid w:val="321B7C44"/>
    <w:rsid w:val="325767A5"/>
    <w:rsid w:val="325F7434"/>
    <w:rsid w:val="32636E48"/>
    <w:rsid w:val="32691F42"/>
    <w:rsid w:val="32797FDE"/>
    <w:rsid w:val="32C338D5"/>
    <w:rsid w:val="32CD5F74"/>
    <w:rsid w:val="33031EB7"/>
    <w:rsid w:val="331A42E4"/>
    <w:rsid w:val="33417A27"/>
    <w:rsid w:val="334873B2"/>
    <w:rsid w:val="335D3AD4"/>
    <w:rsid w:val="33C137F8"/>
    <w:rsid w:val="33CE508C"/>
    <w:rsid w:val="33F42D4E"/>
    <w:rsid w:val="33F81754"/>
    <w:rsid w:val="34551F94"/>
    <w:rsid w:val="345F6B7A"/>
    <w:rsid w:val="346D1713"/>
    <w:rsid w:val="347C3F2B"/>
    <w:rsid w:val="34825E35"/>
    <w:rsid w:val="34B67588"/>
    <w:rsid w:val="34DB3F45"/>
    <w:rsid w:val="34EC41DF"/>
    <w:rsid w:val="353437FE"/>
    <w:rsid w:val="35507787"/>
    <w:rsid w:val="35650626"/>
    <w:rsid w:val="35941175"/>
    <w:rsid w:val="35B74BAD"/>
    <w:rsid w:val="35D905E4"/>
    <w:rsid w:val="360F68C0"/>
    <w:rsid w:val="3629746A"/>
    <w:rsid w:val="366B76DA"/>
    <w:rsid w:val="36863627"/>
    <w:rsid w:val="36BA0F57"/>
    <w:rsid w:val="36C02E61"/>
    <w:rsid w:val="36F24934"/>
    <w:rsid w:val="370B7A5D"/>
    <w:rsid w:val="375C6562"/>
    <w:rsid w:val="377F1F9A"/>
    <w:rsid w:val="378D25B5"/>
    <w:rsid w:val="37B855F7"/>
    <w:rsid w:val="380C2E83"/>
    <w:rsid w:val="38173412"/>
    <w:rsid w:val="388727CC"/>
    <w:rsid w:val="38B36B14"/>
    <w:rsid w:val="38BD2009"/>
    <w:rsid w:val="38DE31DB"/>
    <w:rsid w:val="38E96FEE"/>
    <w:rsid w:val="38EF30F5"/>
    <w:rsid w:val="38FB278B"/>
    <w:rsid w:val="390F39AA"/>
    <w:rsid w:val="39390072"/>
    <w:rsid w:val="394A5D8E"/>
    <w:rsid w:val="398C67F7"/>
    <w:rsid w:val="39985E8D"/>
    <w:rsid w:val="39BB7346"/>
    <w:rsid w:val="39C9085A"/>
    <w:rsid w:val="39CC5062"/>
    <w:rsid w:val="39CE4CE2"/>
    <w:rsid w:val="39D15C66"/>
    <w:rsid w:val="39D957B3"/>
    <w:rsid w:val="3A0451BC"/>
    <w:rsid w:val="3A0C5E4C"/>
    <w:rsid w:val="3A2940F7"/>
    <w:rsid w:val="3A63685A"/>
    <w:rsid w:val="3A6A03E3"/>
    <w:rsid w:val="3A7257F0"/>
    <w:rsid w:val="3A733D41"/>
    <w:rsid w:val="3A9C1EB7"/>
    <w:rsid w:val="3AB85F64"/>
    <w:rsid w:val="3AD26B0E"/>
    <w:rsid w:val="3B5435F9"/>
    <w:rsid w:val="3B564B69"/>
    <w:rsid w:val="3B815E78"/>
    <w:rsid w:val="3B8C5043"/>
    <w:rsid w:val="3BAE7776"/>
    <w:rsid w:val="3BF94372"/>
    <w:rsid w:val="3C3D3B62"/>
    <w:rsid w:val="3C501552"/>
    <w:rsid w:val="3CC83746"/>
    <w:rsid w:val="3CCA24CC"/>
    <w:rsid w:val="3CCB7F4E"/>
    <w:rsid w:val="3CDB2766"/>
    <w:rsid w:val="3CFB7418"/>
    <w:rsid w:val="3CFD619E"/>
    <w:rsid w:val="3D4D1D53"/>
    <w:rsid w:val="3D527E27"/>
    <w:rsid w:val="3D5D3C39"/>
    <w:rsid w:val="3D6435C4"/>
    <w:rsid w:val="3D7F5473"/>
    <w:rsid w:val="3DA443AE"/>
    <w:rsid w:val="3DEF482D"/>
    <w:rsid w:val="3DF33233"/>
    <w:rsid w:val="3E315296"/>
    <w:rsid w:val="3E3C59E4"/>
    <w:rsid w:val="3E585156"/>
    <w:rsid w:val="3E7E7594"/>
    <w:rsid w:val="3E9E46E4"/>
    <w:rsid w:val="3F565079"/>
    <w:rsid w:val="3F61340A"/>
    <w:rsid w:val="3F767B2C"/>
    <w:rsid w:val="3F7A6532"/>
    <w:rsid w:val="3F954B5E"/>
    <w:rsid w:val="3FAC0006"/>
    <w:rsid w:val="4009291E"/>
    <w:rsid w:val="4056719A"/>
    <w:rsid w:val="408E2B77"/>
    <w:rsid w:val="40A35779"/>
    <w:rsid w:val="40BC5C45"/>
    <w:rsid w:val="40BF3346"/>
    <w:rsid w:val="40BF6BC9"/>
    <w:rsid w:val="40DD0378"/>
    <w:rsid w:val="40DE5DF9"/>
    <w:rsid w:val="40E51007"/>
    <w:rsid w:val="415442E7"/>
    <w:rsid w:val="415512BB"/>
    <w:rsid w:val="415D4149"/>
    <w:rsid w:val="416318D6"/>
    <w:rsid w:val="41B71360"/>
    <w:rsid w:val="425E756F"/>
    <w:rsid w:val="4265497C"/>
    <w:rsid w:val="42691183"/>
    <w:rsid w:val="426B2108"/>
    <w:rsid w:val="428264AA"/>
    <w:rsid w:val="42A32262"/>
    <w:rsid w:val="42A9416B"/>
    <w:rsid w:val="42C53A9C"/>
    <w:rsid w:val="42E06844"/>
    <w:rsid w:val="42FD5DF4"/>
    <w:rsid w:val="42FF70F8"/>
    <w:rsid w:val="4302007D"/>
    <w:rsid w:val="432F56C9"/>
    <w:rsid w:val="43580A8C"/>
    <w:rsid w:val="435D4F14"/>
    <w:rsid w:val="43605E98"/>
    <w:rsid w:val="438D34E4"/>
    <w:rsid w:val="44C04B5B"/>
    <w:rsid w:val="44CB096E"/>
    <w:rsid w:val="44F938A6"/>
    <w:rsid w:val="451F03F8"/>
    <w:rsid w:val="454318B1"/>
    <w:rsid w:val="455B6F58"/>
    <w:rsid w:val="458B5528"/>
    <w:rsid w:val="45A218CA"/>
    <w:rsid w:val="45D1241A"/>
    <w:rsid w:val="45EA0DC5"/>
    <w:rsid w:val="46080375"/>
    <w:rsid w:val="460A7FF5"/>
    <w:rsid w:val="464C1D63"/>
    <w:rsid w:val="46741C23"/>
    <w:rsid w:val="468A764A"/>
    <w:rsid w:val="46E25ADA"/>
    <w:rsid w:val="46F91E7C"/>
    <w:rsid w:val="47105324"/>
    <w:rsid w:val="471E20BC"/>
    <w:rsid w:val="475D1BA0"/>
    <w:rsid w:val="479123FB"/>
    <w:rsid w:val="47AF19AB"/>
    <w:rsid w:val="47B61335"/>
    <w:rsid w:val="47BF1C45"/>
    <w:rsid w:val="47E330FE"/>
    <w:rsid w:val="47E827EF"/>
    <w:rsid w:val="47F11375"/>
    <w:rsid w:val="47FF2A2E"/>
    <w:rsid w:val="480858BC"/>
    <w:rsid w:val="481E7A60"/>
    <w:rsid w:val="48326701"/>
    <w:rsid w:val="48341C04"/>
    <w:rsid w:val="4856343D"/>
    <w:rsid w:val="485965C0"/>
    <w:rsid w:val="485C7545"/>
    <w:rsid w:val="48655C56"/>
    <w:rsid w:val="48BA78DE"/>
    <w:rsid w:val="48C82477"/>
    <w:rsid w:val="48CE1E02"/>
    <w:rsid w:val="48D93694"/>
    <w:rsid w:val="48E32CA1"/>
    <w:rsid w:val="48F467BF"/>
    <w:rsid w:val="48FE4B50"/>
    <w:rsid w:val="49000053"/>
    <w:rsid w:val="4936052D"/>
    <w:rsid w:val="4955555E"/>
    <w:rsid w:val="49A87567"/>
    <w:rsid w:val="49B40DFB"/>
    <w:rsid w:val="49CC1465"/>
    <w:rsid w:val="4A5B0ED9"/>
    <w:rsid w:val="4A5E0FC2"/>
    <w:rsid w:val="4A8039C7"/>
    <w:rsid w:val="4A9A2372"/>
    <w:rsid w:val="4AB61CA3"/>
    <w:rsid w:val="4B303B6B"/>
    <w:rsid w:val="4B45028D"/>
    <w:rsid w:val="4B4D4BFA"/>
    <w:rsid w:val="4B6607C1"/>
    <w:rsid w:val="4B9A64FB"/>
    <w:rsid w:val="4BB0793C"/>
    <w:rsid w:val="4BD82214"/>
    <w:rsid w:val="4BEE199F"/>
    <w:rsid w:val="4BF722AF"/>
    <w:rsid w:val="4C063925"/>
    <w:rsid w:val="4C3C7520"/>
    <w:rsid w:val="4C766400"/>
    <w:rsid w:val="4C8C05A4"/>
    <w:rsid w:val="4D352FBB"/>
    <w:rsid w:val="4D4344CF"/>
    <w:rsid w:val="4DAB2BFA"/>
    <w:rsid w:val="4DC3281F"/>
    <w:rsid w:val="4DE343D9"/>
    <w:rsid w:val="4E154828"/>
    <w:rsid w:val="4E1F09BA"/>
    <w:rsid w:val="4E2B47CD"/>
    <w:rsid w:val="4E475D8D"/>
    <w:rsid w:val="4E8406DF"/>
    <w:rsid w:val="4E8D576B"/>
    <w:rsid w:val="4EB27F29"/>
    <w:rsid w:val="4ED75D81"/>
    <w:rsid w:val="4EE02FF7"/>
    <w:rsid w:val="4EE53BFB"/>
    <w:rsid w:val="4EE82601"/>
    <w:rsid w:val="4F7C2E75"/>
    <w:rsid w:val="4F9672A2"/>
    <w:rsid w:val="4FE13E9E"/>
    <w:rsid w:val="50657DF6"/>
    <w:rsid w:val="50683D77"/>
    <w:rsid w:val="508E3FB7"/>
    <w:rsid w:val="509129BD"/>
    <w:rsid w:val="50935EC0"/>
    <w:rsid w:val="50FB45EB"/>
    <w:rsid w:val="511A741E"/>
    <w:rsid w:val="514045FF"/>
    <w:rsid w:val="51586F03"/>
    <w:rsid w:val="519412E6"/>
    <w:rsid w:val="51A14D79"/>
    <w:rsid w:val="51A5377F"/>
    <w:rsid w:val="51AE408E"/>
    <w:rsid w:val="5203739C"/>
    <w:rsid w:val="52114133"/>
    <w:rsid w:val="5217023B"/>
    <w:rsid w:val="52301165"/>
    <w:rsid w:val="524E3F98"/>
    <w:rsid w:val="527350D1"/>
    <w:rsid w:val="52C164D5"/>
    <w:rsid w:val="53250778"/>
    <w:rsid w:val="5350703E"/>
    <w:rsid w:val="53547C42"/>
    <w:rsid w:val="5389049C"/>
    <w:rsid w:val="53982CB5"/>
    <w:rsid w:val="539D713D"/>
    <w:rsid w:val="53D57297"/>
    <w:rsid w:val="53F24649"/>
    <w:rsid w:val="53F555CD"/>
    <w:rsid w:val="53F577CC"/>
    <w:rsid w:val="54502464"/>
    <w:rsid w:val="54797DA5"/>
    <w:rsid w:val="547E642B"/>
    <w:rsid w:val="54C67EA4"/>
    <w:rsid w:val="54CA0AA9"/>
    <w:rsid w:val="54DC6CA0"/>
    <w:rsid w:val="55024486"/>
    <w:rsid w:val="55114AA0"/>
    <w:rsid w:val="55214D3B"/>
    <w:rsid w:val="55B84EAE"/>
    <w:rsid w:val="55DB79EC"/>
    <w:rsid w:val="55EE0C0B"/>
    <w:rsid w:val="55F94722"/>
    <w:rsid w:val="56206E5C"/>
    <w:rsid w:val="564666C8"/>
    <w:rsid w:val="56DD720F"/>
    <w:rsid w:val="5732471A"/>
    <w:rsid w:val="5733219C"/>
    <w:rsid w:val="57335A1F"/>
    <w:rsid w:val="573F1832"/>
    <w:rsid w:val="575D6863"/>
    <w:rsid w:val="57C93994"/>
    <w:rsid w:val="57E013BB"/>
    <w:rsid w:val="5807127B"/>
    <w:rsid w:val="580F6687"/>
    <w:rsid w:val="581A6C16"/>
    <w:rsid w:val="58342AE4"/>
    <w:rsid w:val="58587D80"/>
    <w:rsid w:val="588A5FD1"/>
    <w:rsid w:val="58A57E7F"/>
    <w:rsid w:val="58C064AB"/>
    <w:rsid w:val="58D21C48"/>
    <w:rsid w:val="58F011F8"/>
    <w:rsid w:val="59057F9A"/>
    <w:rsid w:val="5910752F"/>
    <w:rsid w:val="591710B8"/>
    <w:rsid w:val="59176EB9"/>
    <w:rsid w:val="591D12D2"/>
    <w:rsid w:val="59296DD4"/>
    <w:rsid w:val="593660E9"/>
    <w:rsid w:val="594C3B10"/>
    <w:rsid w:val="5970084D"/>
    <w:rsid w:val="59754CD5"/>
    <w:rsid w:val="59885EF4"/>
    <w:rsid w:val="599A5E0E"/>
    <w:rsid w:val="59AF2530"/>
    <w:rsid w:val="59B61EBB"/>
    <w:rsid w:val="59D601F1"/>
    <w:rsid w:val="59D75C73"/>
    <w:rsid w:val="5A0532BF"/>
    <w:rsid w:val="5A214DED"/>
    <w:rsid w:val="5A261275"/>
    <w:rsid w:val="5A317606"/>
    <w:rsid w:val="5A520776"/>
    <w:rsid w:val="5A84160F"/>
    <w:rsid w:val="5A874791"/>
    <w:rsid w:val="5ABE26ED"/>
    <w:rsid w:val="5ADC1C9D"/>
    <w:rsid w:val="5B1E5F8A"/>
    <w:rsid w:val="5B4516CD"/>
    <w:rsid w:val="5B522F61"/>
    <w:rsid w:val="5B746998"/>
    <w:rsid w:val="5B9340CB"/>
    <w:rsid w:val="5BDC50C3"/>
    <w:rsid w:val="5BF01B65"/>
    <w:rsid w:val="5C4202EB"/>
    <w:rsid w:val="5C7A0445"/>
    <w:rsid w:val="5CC21EBE"/>
    <w:rsid w:val="5D1F69D4"/>
    <w:rsid w:val="5D335675"/>
    <w:rsid w:val="5D3778FE"/>
    <w:rsid w:val="5D7D6D6E"/>
    <w:rsid w:val="5D967917"/>
    <w:rsid w:val="5D98304E"/>
    <w:rsid w:val="5D9F6029"/>
    <w:rsid w:val="5DA46C2D"/>
    <w:rsid w:val="5DCD7DF2"/>
    <w:rsid w:val="5DE16A92"/>
    <w:rsid w:val="5DE62F1A"/>
    <w:rsid w:val="5E0221E1"/>
    <w:rsid w:val="5E5003CB"/>
    <w:rsid w:val="5E5C63DC"/>
    <w:rsid w:val="5E5E18DF"/>
    <w:rsid w:val="5E82661B"/>
    <w:rsid w:val="5EAB5261"/>
    <w:rsid w:val="5EBC76FA"/>
    <w:rsid w:val="5EC95642"/>
    <w:rsid w:val="5F0A527B"/>
    <w:rsid w:val="5F1F779F"/>
    <w:rsid w:val="5F28262C"/>
    <w:rsid w:val="5F363FD8"/>
    <w:rsid w:val="5F530EF2"/>
    <w:rsid w:val="5FA00FF1"/>
    <w:rsid w:val="5FDC55D3"/>
    <w:rsid w:val="5FDF4359"/>
    <w:rsid w:val="601E18C0"/>
    <w:rsid w:val="603E4373"/>
    <w:rsid w:val="606270E2"/>
    <w:rsid w:val="60657AB6"/>
    <w:rsid w:val="60A04417"/>
    <w:rsid w:val="60BC04C4"/>
    <w:rsid w:val="60C76855"/>
    <w:rsid w:val="60DA7A74"/>
    <w:rsid w:val="610B3AC7"/>
    <w:rsid w:val="61250DED"/>
    <w:rsid w:val="614F2C8D"/>
    <w:rsid w:val="616D02E8"/>
    <w:rsid w:val="616E5D6A"/>
    <w:rsid w:val="618D7518"/>
    <w:rsid w:val="619B20B1"/>
    <w:rsid w:val="619E5209"/>
    <w:rsid w:val="619F6539"/>
    <w:rsid w:val="61ED6638"/>
    <w:rsid w:val="62285198"/>
    <w:rsid w:val="624060C2"/>
    <w:rsid w:val="62662A7E"/>
    <w:rsid w:val="629422C9"/>
    <w:rsid w:val="62C872A0"/>
    <w:rsid w:val="63122B97"/>
    <w:rsid w:val="63195DA5"/>
    <w:rsid w:val="6331344C"/>
    <w:rsid w:val="633A62DA"/>
    <w:rsid w:val="63C055CA"/>
    <w:rsid w:val="63E663F3"/>
    <w:rsid w:val="63F71F10"/>
    <w:rsid w:val="64114CB8"/>
    <w:rsid w:val="64421730"/>
    <w:rsid w:val="646C7950"/>
    <w:rsid w:val="646D1B4F"/>
    <w:rsid w:val="647C2169"/>
    <w:rsid w:val="64A0611E"/>
    <w:rsid w:val="64D11873"/>
    <w:rsid w:val="64E73A17"/>
    <w:rsid w:val="65146E65"/>
    <w:rsid w:val="652F5490"/>
    <w:rsid w:val="65374A9B"/>
    <w:rsid w:val="65541E4C"/>
    <w:rsid w:val="656868EF"/>
    <w:rsid w:val="656C74F3"/>
    <w:rsid w:val="658213F5"/>
    <w:rsid w:val="65D07218"/>
    <w:rsid w:val="65DD0AAC"/>
    <w:rsid w:val="65FA25DA"/>
    <w:rsid w:val="664107D0"/>
    <w:rsid w:val="66D66AC5"/>
    <w:rsid w:val="6717752F"/>
    <w:rsid w:val="6729654F"/>
    <w:rsid w:val="67390D68"/>
    <w:rsid w:val="676D24BC"/>
    <w:rsid w:val="67845964"/>
    <w:rsid w:val="679F3F90"/>
    <w:rsid w:val="67CF2561"/>
    <w:rsid w:val="67E62186"/>
    <w:rsid w:val="67F5111B"/>
    <w:rsid w:val="68041736"/>
    <w:rsid w:val="680612FF"/>
    <w:rsid w:val="680E4244"/>
    <w:rsid w:val="683D2B94"/>
    <w:rsid w:val="68423799"/>
    <w:rsid w:val="684E08B0"/>
    <w:rsid w:val="6890131A"/>
    <w:rsid w:val="68991C29"/>
    <w:rsid w:val="68AE414D"/>
    <w:rsid w:val="68BE0B64"/>
    <w:rsid w:val="68CD337D"/>
    <w:rsid w:val="68E92CAD"/>
    <w:rsid w:val="691163F0"/>
    <w:rsid w:val="69143AF1"/>
    <w:rsid w:val="694E0592"/>
    <w:rsid w:val="696E6789"/>
    <w:rsid w:val="69A47B5D"/>
    <w:rsid w:val="69AB2D6B"/>
    <w:rsid w:val="6A9C3978"/>
    <w:rsid w:val="6AB1009A"/>
    <w:rsid w:val="6AD846D7"/>
    <w:rsid w:val="6B302B67"/>
    <w:rsid w:val="6B48020E"/>
    <w:rsid w:val="6B7C51E5"/>
    <w:rsid w:val="6B8E3F0D"/>
    <w:rsid w:val="6B9F0C1C"/>
    <w:rsid w:val="6BAB24B1"/>
    <w:rsid w:val="6BD004F2"/>
    <w:rsid w:val="6C6C0370"/>
    <w:rsid w:val="6C983041"/>
    <w:rsid w:val="6CCA5163"/>
    <w:rsid w:val="6CCD168F"/>
    <w:rsid w:val="6CD43218"/>
    <w:rsid w:val="6D1A398C"/>
    <w:rsid w:val="6D760823"/>
    <w:rsid w:val="6DC0799D"/>
    <w:rsid w:val="6DDE27D0"/>
    <w:rsid w:val="6DED1766"/>
    <w:rsid w:val="6DF67E77"/>
    <w:rsid w:val="6E002985"/>
    <w:rsid w:val="6E78714C"/>
    <w:rsid w:val="6E97417D"/>
    <w:rsid w:val="6F7615ED"/>
    <w:rsid w:val="6FF653BE"/>
    <w:rsid w:val="6FF675BD"/>
    <w:rsid w:val="6FFC294A"/>
    <w:rsid w:val="6FFF244B"/>
    <w:rsid w:val="701B1D7B"/>
    <w:rsid w:val="703E57B3"/>
    <w:rsid w:val="704D7FCB"/>
    <w:rsid w:val="70562E59"/>
    <w:rsid w:val="705A1860"/>
    <w:rsid w:val="70611B57"/>
    <w:rsid w:val="709829C9"/>
    <w:rsid w:val="709B394E"/>
    <w:rsid w:val="7110138E"/>
    <w:rsid w:val="71263532"/>
    <w:rsid w:val="71275730"/>
    <w:rsid w:val="714C1A77"/>
    <w:rsid w:val="717F1642"/>
    <w:rsid w:val="718B5455"/>
    <w:rsid w:val="71920663"/>
    <w:rsid w:val="71A10BA0"/>
    <w:rsid w:val="71BC14A7"/>
    <w:rsid w:val="71C61DB6"/>
    <w:rsid w:val="71DF4EDF"/>
    <w:rsid w:val="71E103E2"/>
    <w:rsid w:val="71E338E5"/>
    <w:rsid w:val="71E67E1E"/>
    <w:rsid w:val="71FD448F"/>
    <w:rsid w:val="722C0861"/>
    <w:rsid w:val="72376BF2"/>
    <w:rsid w:val="72645138"/>
    <w:rsid w:val="72A14F9D"/>
    <w:rsid w:val="72E75711"/>
    <w:rsid w:val="72F23AA2"/>
    <w:rsid w:val="732B2982"/>
    <w:rsid w:val="73341F8D"/>
    <w:rsid w:val="736170BC"/>
    <w:rsid w:val="736632F2"/>
    <w:rsid w:val="736714E2"/>
    <w:rsid w:val="738F4C25"/>
    <w:rsid w:val="738F6E24"/>
    <w:rsid w:val="73A225C1"/>
    <w:rsid w:val="73C23785"/>
    <w:rsid w:val="73D1147A"/>
    <w:rsid w:val="74150381"/>
    <w:rsid w:val="74547E66"/>
    <w:rsid w:val="74FC2BFE"/>
    <w:rsid w:val="74FF02FF"/>
    <w:rsid w:val="75373B97"/>
    <w:rsid w:val="75614B20"/>
    <w:rsid w:val="75676A2A"/>
    <w:rsid w:val="757F7954"/>
    <w:rsid w:val="759926FC"/>
    <w:rsid w:val="75AC171D"/>
    <w:rsid w:val="75B46B29"/>
    <w:rsid w:val="75D77FE2"/>
    <w:rsid w:val="760B1736"/>
    <w:rsid w:val="763E6A8D"/>
    <w:rsid w:val="7648159B"/>
    <w:rsid w:val="76540C31"/>
    <w:rsid w:val="76640ECB"/>
    <w:rsid w:val="76741165"/>
    <w:rsid w:val="76787CEF"/>
    <w:rsid w:val="768F7791"/>
    <w:rsid w:val="770664D6"/>
    <w:rsid w:val="7742687D"/>
    <w:rsid w:val="77663F71"/>
    <w:rsid w:val="776E137D"/>
    <w:rsid w:val="77CA3C95"/>
    <w:rsid w:val="77FF66EE"/>
    <w:rsid w:val="782D04B7"/>
    <w:rsid w:val="78337E41"/>
    <w:rsid w:val="783D3FD4"/>
    <w:rsid w:val="784748E4"/>
    <w:rsid w:val="78586D7C"/>
    <w:rsid w:val="78674E18"/>
    <w:rsid w:val="78792B34"/>
    <w:rsid w:val="78B00A90"/>
    <w:rsid w:val="78F61204"/>
    <w:rsid w:val="79CD59E4"/>
    <w:rsid w:val="79E01CBF"/>
    <w:rsid w:val="79EF5B99"/>
    <w:rsid w:val="7A182702"/>
    <w:rsid w:val="7A2618F6"/>
    <w:rsid w:val="7A2A5D7E"/>
    <w:rsid w:val="7A385094"/>
    <w:rsid w:val="7A9C4DB8"/>
    <w:rsid w:val="7AA73149"/>
    <w:rsid w:val="7AC274F4"/>
    <w:rsid w:val="7ADB231E"/>
    <w:rsid w:val="7AEB4B37"/>
    <w:rsid w:val="7AF6094A"/>
    <w:rsid w:val="7B081EE9"/>
    <w:rsid w:val="7B1D2D88"/>
    <w:rsid w:val="7B240194"/>
    <w:rsid w:val="7B690C89"/>
    <w:rsid w:val="7B720293"/>
    <w:rsid w:val="7B723B17"/>
    <w:rsid w:val="7B89373C"/>
    <w:rsid w:val="7B9265CA"/>
    <w:rsid w:val="7BE06349"/>
    <w:rsid w:val="7BEA6C58"/>
    <w:rsid w:val="7BFA6EF3"/>
    <w:rsid w:val="7CA14209"/>
    <w:rsid w:val="7CCF3A53"/>
    <w:rsid w:val="7CF92699"/>
    <w:rsid w:val="7D084EB2"/>
    <w:rsid w:val="7D1A2BCE"/>
    <w:rsid w:val="7D214757"/>
    <w:rsid w:val="7D320274"/>
    <w:rsid w:val="7D684ECB"/>
    <w:rsid w:val="7D805DF5"/>
    <w:rsid w:val="7DC6656A"/>
    <w:rsid w:val="7DFC31C0"/>
    <w:rsid w:val="7E734104"/>
    <w:rsid w:val="7E903A34"/>
    <w:rsid w:val="7F7165A5"/>
    <w:rsid w:val="7F74752A"/>
    <w:rsid w:val="7FAB35E1"/>
    <w:rsid w:val="7FF3587A"/>
    <w:rsid w:val="7FFF710E"/>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0"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uiPriority="59"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宋体" w:cs="Times New Roman"/>
      <w:sz w:val="22"/>
      <w:szCs w:val="22"/>
      <w:lang w:val="en-US" w:eastAsia="zh-CN" w:bidi="ar-SA"/>
    </w:rPr>
  </w:style>
  <w:style w:type="character" w:default="1" w:styleId="3">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7"/>
    <w:unhideWhenUsed/>
    <w:qFormat/>
    <w:uiPriority w:val="99"/>
    <w:pPr>
      <w:spacing w:after="0" w:line="240" w:lineRule="auto"/>
    </w:pPr>
    <w:rPr>
      <w:rFonts w:ascii="Tahoma" w:hAnsi="Tahoma" w:cs="Tahoma"/>
      <w:sz w:val="16"/>
      <w:szCs w:val="16"/>
    </w:rPr>
  </w:style>
  <w:style w:type="character" w:styleId="4">
    <w:name w:val="Hyperlink"/>
    <w:basedOn w:val="3"/>
    <w:unhideWhenUsed/>
    <w:qFormat/>
    <w:uiPriority w:val="0"/>
    <w:rPr>
      <w:color w:val="0000FF"/>
      <w:u w:val="single"/>
    </w:rPr>
  </w:style>
  <w:style w:type="paragraph" w:customStyle="1" w:styleId="6">
    <w:name w:val="列出段落1"/>
    <w:basedOn w:val="1"/>
    <w:qFormat/>
    <w:uiPriority w:val="34"/>
    <w:pPr>
      <w:ind w:left="720"/>
      <w:contextualSpacing/>
    </w:pPr>
  </w:style>
  <w:style w:type="character" w:customStyle="1" w:styleId="7">
    <w:name w:val="批注框文本 Char"/>
    <w:basedOn w:val="3"/>
    <w:link w:val="2"/>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466</Words>
  <Characters>2658</Characters>
  <Lines>22</Lines>
  <Paragraphs>6</Paragraphs>
  <TotalTime>0</TotalTime>
  <ScaleCrop>false</ScaleCrop>
  <LinksUpToDate>false</LinksUpToDate>
  <CharactersWithSpaces>3118</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2015-07-03T05:57:00Z</dcterms:created>
  <dc:creator>chuanbinli</dc:creator>
  <cp:lastModifiedBy>Thomas Lee</cp:lastModifiedBy>
  <dcterms:modified xsi:type="dcterms:W3CDTF">2017-03-12T11:48:55Z</dcterms:modified>
  <dc:title>Programming Criteria</dc:title>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