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5CB3C0" w14:textId="6C46AD41" w:rsidR="00646CC8" w:rsidRPr="00AE32CA" w:rsidRDefault="00AE32CA" w:rsidP="00AE32CA">
      <w:pPr>
        <w:pStyle w:val="Title"/>
        <w:rPr>
          <w:rFonts w:cstheme="majorHAnsi"/>
          <w:sz w:val="48"/>
          <w:szCs w:val="48"/>
        </w:rPr>
      </w:pPr>
      <w:r w:rsidRPr="00AE32CA">
        <w:rPr>
          <w:rFonts w:cstheme="majorHAnsi"/>
          <w:sz w:val="48"/>
          <w:szCs w:val="48"/>
        </w:rPr>
        <w:t>Secure Computing Cwk</w:t>
      </w:r>
      <w:r>
        <w:rPr>
          <w:rFonts w:cstheme="majorHAnsi"/>
          <w:sz w:val="48"/>
          <w:szCs w:val="48"/>
        </w:rPr>
        <w:t>1</w:t>
      </w:r>
    </w:p>
    <w:p w14:paraId="733D3C6F" w14:textId="77777777" w:rsidR="00AE32CA" w:rsidRDefault="00AE32CA"/>
    <w:p w14:paraId="0E271283" w14:textId="1BEA98E1" w:rsidR="00AE32CA" w:rsidRDefault="00AE32CA">
      <w:r>
        <w:t>Question 1)</w:t>
      </w:r>
    </w:p>
    <w:p w14:paraId="23E085BF" w14:textId="63D1A1FB" w:rsidR="00AE32CA" w:rsidRPr="00AE32CA" w:rsidRDefault="00AE32CA" w:rsidP="00AE32CA">
      <w:pPr>
        <w:spacing w:before="100" w:beforeAutospacing="1" w:after="100" w:afterAutospacing="1"/>
        <w:ind w:left="360"/>
        <w:rPr>
          <w:rFonts w:ascii="Times New Roman" w:eastAsia="Times New Roman" w:hAnsi="Times New Roman" w:cs="Times New Roman"/>
          <w:lang w:eastAsia="en-GB"/>
        </w:rPr>
      </w:pPr>
      <w:r w:rsidRPr="00AE32CA">
        <w:rPr>
          <w:rFonts w:ascii="Times New Roman" w:eastAsia="Times New Roman" w:hAnsi="Times New Roman" w:cs="Times New Roman"/>
          <w:lang w:eastAsia="en-GB"/>
        </w:rPr>
        <w:t xml:space="preserve">One way would be through spoofing. A user could accidentally download a fake version of the App that has malicious software inside it. The app however produces the same MD5 hash as the legitimate software as a result, when the AppCheck goes to assess the downloaded </w:t>
      </w:r>
      <w:r w:rsidRPr="00AE32CA">
        <w:rPr>
          <w:rFonts w:ascii="Times New Roman" w:eastAsia="Times New Roman" w:hAnsi="Times New Roman" w:cs="Times New Roman"/>
          <w:lang w:eastAsia="en-GB"/>
        </w:rPr>
        <w:t>executable,</w:t>
      </w:r>
      <w:r w:rsidRPr="00AE32CA">
        <w:rPr>
          <w:rFonts w:ascii="Times New Roman" w:eastAsia="Times New Roman" w:hAnsi="Times New Roman" w:cs="Times New Roman"/>
          <w:lang w:eastAsia="en-GB"/>
        </w:rPr>
        <w:t xml:space="preserve"> it will not flag it as the hash exists in its database.</w:t>
      </w:r>
    </w:p>
    <w:p w14:paraId="4199422E" w14:textId="30822E20" w:rsidR="00AE32CA" w:rsidRPr="00AE32CA" w:rsidRDefault="00AE32CA" w:rsidP="00AE32CA">
      <w:pPr>
        <w:spacing w:before="100" w:beforeAutospacing="1" w:after="100" w:afterAutospacing="1"/>
        <w:ind w:left="360"/>
        <w:rPr>
          <w:rFonts w:ascii="Times New Roman" w:eastAsia="Times New Roman" w:hAnsi="Times New Roman" w:cs="Times New Roman"/>
          <w:lang w:eastAsia="en-GB"/>
        </w:rPr>
      </w:pPr>
      <w:r w:rsidRPr="00AE32CA">
        <w:rPr>
          <w:rFonts w:ascii="Times New Roman" w:eastAsia="Times New Roman" w:hAnsi="Times New Roman" w:cs="Times New Roman"/>
          <w:lang w:eastAsia="en-GB"/>
        </w:rPr>
        <w:t xml:space="preserve">Another way the attacker may attempt to prevent AppCheck from issuing a warning for the malware is Tampering. </w:t>
      </w:r>
      <w:r>
        <w:rPr>
          <w:rFonts w:ascii="Times New Roman" w:eastAsia="Times New Roman" w:hAnsi="Times New Roman" w:cs="Times New Roman"/>
          <w:lang w:eastAsia="en-GB"/>
        </w:rPr>
        <w:t>B</w:t>
      </w:r>
      <w:r w:rsidRPr="00AE32CA">
        <w:rPr>
          <w:rFonts w:ascii="Times New Roman" w:eastAsia="Times New Roman" w:hAnsi="Times New Roman" w:cs="Times New Roman"/>
          <w:lang w:eastAsia="en-GB"/>
        </w:rPr>
        <w:t xml:space="preserve">y exploiting a weakness in </w:t>
      </w:r>
      <w:r>
        <w:rPr>
          <w:rFonts w:ascii="Times New Roman" w:eastAsia="Times New Roman" w:hAnsi="Times New Roman" w:cs="Times New Roman"/>
          <w:lang w:eastAsia="en-GB"/>
        </w:rPr>
        <w:t xml:space="preserve">how the software </w:t>
      </w:r>
      <w:r w:rsidR="00FE0FFD">
        <w:rPr>
          <w:rFonts w:ascii="Times New Roman" w:eastAsia="Times New Roman" w:hAnsi="Times New Roman" w:cs="Times New Roman"/>
          <w:lang w:eastAsia="en-GB"/>
        </w:rPr>
        <w:t>updates</w:t>
      </w:r>
      <w:r w:rsidR="00FE0FFD" w:rsidRPr="00AE32CA">
        <w:rPr>
          <w:rFonts w:ascii="Times New Roman" w:eastAsia="Times New Roman" w:hAnsi="Times New Roman" w:cs="Times New Roman"/>
          <w:lang w:eastAsia="en-GB"/>
        </w:rPr>
        <w:t>,</w:t>
      </w:r>
      <w:r>
        <w:rPr>
          <w:rFonts w:ascii="Times New Roman" w:eastAsia="Times New Roman" w:hAnsi="Times New Roman" w:cs="Times New Roman"/>
          <w:lang w:eastAsia="en-GB"/>
        </w:rPr>
        <w:t xml:space="preserve"> a</w:t>
      </w:r>
      <w:r w:rsidRPr="00AE32CA">
        <w:rPr>
          <w:rFonts w:ascii="Times New Roman" w:eastAsia="Times New Roman" w:hAnsi="Times New Roman" w:cs="Times New Roman"/>
          <w:lang w:eastAsia="en-GB"/>
        </w:rPr>
        <w:t xml:space="preserve"> Man-in-the-Middle attack involves the attacker getting access to the AppCheck Database. Once access has been achieved the attacker can Tamper with the database, modify its contents </w:t>
      </w:r>
      <w:r w:rsidR="00FE0FFD">
        <w:rPr>
          <w:rFonts w:ascii="Times New Roman" w:eastAsia="Times New Roman" w:hAnsi="Times New Roman" w:cs="Times New Roman"/>
          <w:lang w:eastAsia="en-GB"/>
        </w:rPr>
        <w:t>and include</w:t>
      </w:r>
      <w:r w:rsidRPr="00AE32CA">
        <w:rPr>
          <w:rFonts w:ascii="Times New Roman" w:eastAsia="Times New Roman" w:hAnsi="Times New Roman" w:cs="Times New Roman"/>
          <w:lang w:eastAsia="en-GB"/>
        </w:rPr>
        <w:t xml:space="preserve"> the hash code of the illegitimate software disguising it from AppCheck and allowing it to run uninterrupted.</w:t>
      </w:r>
    </w:p>
    <w:p w14:paraId="2AA7A22A" w14:textId="2F57E135" w:rsidR="00AE32CA" w:rsidRPr="00AE32CA" w:rsidRDefault="00AE32CA" w:rsidP="00AE32CA">
      <w:pPr>
        <w:spacing w:before="100" w:beforeAutospacing="1" w:after="100" w:afterAutospacing="1"/>
        <w:ind w:left="360"/>
        <w:rPr>
          <w:rFonts w:ascii="Times New Roman" w:eastAsia="Times New Roman" w:hAnsi="Times New Roman" w:cs="Times New Roman"/>
          <w:lang w:eastAsia="en-GB"/>
        </w:rPr>
      </w:pPr>
      <w:r w:rsidRPr="00AE32CA">
        <w:rPr>
          <w:rFonts w:ascii="Times New Roman" w:eastAsia="Times New Roman" w:hAnsi="Times New Roman" w:cs="Times New Roman"/>
          <w:lang w:eastAsia="en-GB"/>
        </w:rPr>
        <w:t>Alternatively,</w:t>
      </w:r>
      <w:r w:rsidRPr="00AE32CA">
        <w:rPr>
          <w:rFonts w:ascii="Times New Roman" w:eastAsia="Times New Roman" w:hAnsi="Times New Roman" w:cs="Times New Roman"/>
          <w:lang w:eastAsia="en-GB"/>
        </w:rPr>
        <w:t xml:space="preserve"> an attacker </w:t>
      </w:r>
      <w:r w:rsidRPr="00AE32CA">
        <w:rPr>
          <w:rFonts w:ascii="Times New Roman" w:eastAsia="Times New Roman" w:hAnsi="Times New Roman" w:cs="Times New Roman"/>
          <w:lang w:eastAsia="en-GB"/>
        </w:rPr>
        <w:t>carries</w:t>
      </w:r>
      <w:r w:rsidRPr="00AE32CA">
        <w:rPr>
          <w:rFonts w:ascii="Times New Roman" w:eastAsia="Times New Roman" w:hAnsi="Times New Roman" w:cs="Times New Roman"/>
          <w:lang w:eastAsia="en-GB"/>
        </w:rPr>
        <w:t xml:space="preserve"> out an attack categorised as an Elevation of privileges. If the attacker gained higher privileges to the user’s </w:t>
      </w:r>
      <w:r w:rsidRPr="00AE32CA">
        <w:rPr>
          <w:rFonts w:ascii="Times New Roman" w:eastAsia="Times New Roman" w:hAnsi="Times New Roman" w:cs="Times New Roman"/>
          <w:lang w:eastAsia="en-GB"/>
        </w:rPr>
        <w:t>system,</w:t>
      </w:r>
      <w:r w:rsidRPr="00AE32CA">
        <w:rPr>
          <w:rFonts w:ascii="Times New Roman" w:eastAsia="Times New Roman" w:hAnsi="Times New Roman" w:cs="Times New Roman"/>
          <w:lang w:eastAsia="en-GB"/>
        </w:rPr>
        <w:t xml:space="preserve"> then they could interfere and alter the AppCheck software to stop it producing the notification</w:t>
      </w:r>
      <w:r w:rsidR="00FE0FFD">
        <w:rPr>
          <w:rFonts w:ascii="Times New Roman" w:eastAsia="Times New Roman" w:hAnsi="Times New Roman" w:cs="Times New Roman"/>
          <w:lang w:eastAsia="en-GB"/>
        </w:rPr>
        <w:t xml:space="preserve"> altogether. It could</w:t>
      </w:r>
      <w:r w:rsidRPr="00AE32CA">
        <w:rPr>
          <w:rFonts w:ascii="Times New Roman" w:eastAsia="Times New Roman" w:hAnsi="Times New Roman" w:cs="Times New Roman"/>
          <w:lang w:eastAsia="en-GB"/>
        </w:rPr>
        <w:t xml:space="preserve"> </w:t>
      </w:r>
      <w:r w:rsidR="00FE0FFD">
        <w:rPr>
          <w:rFonts w:ascii="Times New Roman" w:eastAsia="Times New Roman" w:hAnsi="Times New Roman" w:cs="Times New Roman"/>
          <w:lang w:eastAsia="en-GB"/>
        </w:rPr>
        <w:t xml:space="preserve">even </w:t>
      </w:r>
      <w:r w:rsidRPr="00AE32CA">
        <w:rPr>
          <w:rFonts w:ascii="Times New Roman" w:eastAsia="Times New Roman" w:hAnsi="Times New Roman" w:cs="Times New Roman"/>
          <w:lang w:eastAsia="en-GB"/>
        </w:rPr>
        <w:t xml:space="preserve">alter the database in which it </w:t>
      </w:r>
      <w:r w:rsidRPr="00AE32CA">
        <w:rPr>
          <w:rFonts w:ascii="Times New Roman" w:eastAsia="Times New Roman" w:hAnsi="Times New Roman" w:cs="Times New Roman"/>
          <w:lang w:eastAsia="en-GB"/>
        </w:rPr>
        <w:t>stores</w:t>
      </w:r>
      <w:r w:rsidRPr="00AE32CA">
        <w:rPr>
          <w:rFonts w:ascii="Times New Roman" w:eastAsia="Times New Roman" w:hAnsi="Times New Roman" w:cs="Times New Roman"/>
          <w:lang w:eastAsia="en-GB"/>
        </w:rPr>
        <w:t xml:space="preserve"> the legitimate hashes, placing the hash code of the malicious software inside of it. As a result, preventing AppCheck from recognising it as illegitimate software.</w:t>
      </w:r>
    </w:p>
    <w:p w14:paraId="361830EE" w14:textId="1F124B97" w:rsidR="00AE32CA" w:rsidRDefault="00AE32CA">
      <w:r>
        <w:t>Question 2)</w:t>
      </w:r>
    </w:p>
    <w:p w14:paraId="08B82383" w14:textId="1CCC1FBF" w:rsidR="00AE32CA" w:rsidRPr="00AE32CA" w:rsidRDefault="00AE32CA" w:rsidP="00AE32CA">
      <w:pPr>
        <w:spacing w:before="100" w:beforeAutospacing="1" w:after="100" w:afterAutospacing="1"/>
        <w:ind w:left="360"/>
        <w:rPr>
          <w:rFonts w:ascii="Times New Roman" w:eastAsia="Times New Roman" w:hAnsi="Times New Roman" w:cs="Times New Roman"/>
          <w:lang w:eastAsia="en-GB"/>
        </w:rPr>
      </w:pPr>
      <w:r w:rsidRPr="00AE32CA">
        <w:rPr>
          <w:rFonts w:ascii="Times New Roman" w:eastAsia="Times New Roman" w:hAnsi="Times New Roman" w:cs="Times New Roman"/>
          <w:lang w:eastAsia="en-GB"/>
        </w:rPr>
        <w:t xml:space="preserve">A security policy states precisely what goals a protection mechanism is supposed to achieve. In this example one of the main threats are caused by unauthorised access to the Hash database. The security policy should therefore be to encrypt the database so that if an attacker was able to gain access through a man in the middle </w:t>
      </w:r>
      <w:r w:rsidR="00FE0FFD" w:rsidRPr="00AE32CA">
        <w:rPr>
          <w:rFonts w:ascii="Times New Roman" w:eastAsia="Times New Roman" w:hAnsi="Times New Roman" w:cs="Times New Roman"/>
          <w:lang w:eastAsia="en-GB"/>
        </w:rPr>
        <w:t>attack,</w:t>
      </w:r>
      <w:r w:rsidRPr="00AE32CA">
        <w:rPr>
          <w:rFonts w:ascii="Times New Roman" w:eastAsia="Times New Roman" w:hAnsi="Times New Roman" w:cs="Times New Roman"/>
          <w:lang w:eastAsia="en-GB"/>
        </w:rPr>
        <w:t xml:space="preserve"> they would not be able to write the hashes within it without the appropriate level of permissions. With the hash code of the legitimate software now protected, the system is at a much lower risk of a tampering attack.</w:t>
      </w:r>
    </w:p>
    <w:p w14:paraId="1B370C38" w14:textId="56896F5B" w:rsidR="00AE32CA" w:rsidRPr="00AE32CA" w:rsidRDefault="00AE32CA" w:rsidP="00AE32CA">
      <w:pPr>
        <w:spacing w:before="100" w:beforeAutospacing="1" w:after="100" w:afterAutospacing="1"/>
        <w:ind w:left="360"/>
        <w:rPr>
          <w:rFonts w:ascii="Times New Roman" w:eastAsia="Times New Roman" w:hAnsi="Times New Roman" w:cs="Times New Roman"/>
          <w:lang w:eastAsia="en-GB"/>
        </w:rPr>
      </w:pPr>
      <w:r w:rsidRPr="00AE32CA">
        <w:rPr>
          <w:rFonts w:ascii="Times New Roman" w:eastAsia="Times New Roman" w:hAnsi="Times New Roman" w:cs="Times New Roman"/>
          <w:lang w:eastAsia="en-GB"/>
        </w:rPr>
        <w:t xml:space="preserve">A security model to implement this policy would be the Biba model. The Biba integrity model preserves integrity, restricting any ability to write “up” negating an </w:t>
      </w:r>
      <w:r w:rsidR="00FE0FFD" w:rsidRPr="00AE32CA">
        <w:rPr>
          <w:rFonts w:ascii="Times New Roman" w:eastAsia="Times New Roman" w:hAnsi="Times New Roman" w:cs="Times New Roman"/>
          <w:lang w:eastAsia="en-GB"/>
        </w:rPr>
        <w:t>attacker’s</w:t>
      </w:r>
      <w:r w:rsidRPr="00AE32CA">
        <w:rPr>
          <w:rFonts w:ascii="Times New Roman" w:eastAsia="Times New Roman" w:hAnsi="Times New Roman" w:cs="Times New Roman"/>
          <w:lang w:eastAsia="en-GB"/>
        </w:rPr>
        <w:t xml:space="preserve"> ability to write hash codes into the database to inhibit AppCheck from recognising the illegitimate software. This would therefore protect the system from attacks to </w:t>
      </w:r>
      <w:r w:rsidR="00FE0FFD" w:rsidRPr="00AE32CA">
        <w:rPr>
          <w:rFonts w:ascii="Times New Roman" w:eastAsia="Times New Roman" w:hAnsi="Times New Roman" w:cs="Times New Roman"/>
          <w:lang w:eastAsia="en-GB"/>
        </w:rPr>
        <w:t>its</w:t>
      </w:r>
      <w:r w:rsidRPr="00AE32CA">
        <w:rPr>
          <w:rFonts w:ascii="Times New Roman" w:eastAsia="Times New Roman" w:hAnsi="Times New Roman" w:cs="Times New Roman"/>
          <w:lang w:eastAsia="en-GB"/>
        </w:rPr>
        <w:t xml:space="preserve"> database through unauthorised access.</w:t>
      </w:r>
    </w:p>
    <w:p w14:paraId="4FAA8E97" w14:textId="77777777" w:rsidR="00AE32CA" w:rsidRDefault="00AE32CA"/>
    <w:sectPr w:rsidR="00AE32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720DED"/>
    <w:multiLevelType w:val="multilevel"/>
    <w:tmpl w:val="DC0AED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1DD5A20"/>
    <w:multiLevelType w:val="multilevel"/>
    <w:tmpl w:val="6EDC6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77691659">
    <w:abstractNumId w:val="0"/>
  </w:num>
  <w:num w:numId="2" w16cid:durableId="3277532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2CA"/>
    <w:rsid w:val="00646CC8"/>
    <w:rsid w:val="00AE32CA"/>
    <w:rsid w:val="00CC6F4C"/>
    <w:rsid w:val="00FE0F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2135A"/>
  <w15:chartTrackingRefBased/>
  <w15:docId w15:val="{1B653586-3BC8-AB42-ACA5-00FF1C5A33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32CA"/>
    <w:pPr>
      <w:ind w:left="720"/>
      <w:contextualSpacing/>
    </w:pPr>
  </w:style>
  <w:style w:type="paragraph" w:styleId="Title">
    <w:name w:val="Title"/>
    <w:basedOn w:val="Normal"/>
    <w:next w:val="Normal"/>
    <w:link w:val="TitleChar"/>
    <w:uiPriority w:val="10"/>
    <w:qFormat/>
    <w:rsid w:val="00AE32C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32C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325749">
      <w:bodyDiv w:val="1"/>
      <w:marLeft w:val="0"/>
      <w:marRight w:val="0"/>
      <w:marTop w:val="0"/>
      <w:marBottom w:val="0"/>
      <w:divBdr>
        <w:top w:val="none" w:sz="0" w:space="0" w:color="auto"/>
        <w:left w:val="none" w:sz="0" w:space="0" w:color="auto"/>
        <w:bottom w:val="none" w:sz="0" w:space="0" w:color="auto"/>
        <w:right w:val="none" w:sz="0" w:space="0" w:color="auto"/>
      </w:divBdr>
    </w:div>
    <w:div w:id="1964605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613</TotalTime>
  <Pages>1</Pages>
  <Words>338</Words>
  <Characters>1927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Leath (UK)</dc:creator>
  <cp:keywords/>
  <dc:description/>
  <cp:lastModifiedBy>Tom Leath (UK)</cp:lastModifiedBy>
  <cp:revision>1</cp:revision>
  <cp:lastPrinted>2023-10-24T16:33:00Z</cp:lastPrinted>
  <dcterms:created xsi:type="dcterms:W3CDTF">2023-10-24T16:18:00Z</dcterms:created>
  <dcterms:modified xsi:type="dcterms:W3CDTF">2023-10-25T10:46:00Z</dcterms:modified>
</cp:coreProperties>
</file>