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VALLEY VIEW MOTEL MANAGEMENT SYSTEM</w:t>
      </w:r>
    </w:p>
    <w:p>
      <w:pPr>
        <w:pStyle w:val="Heading1"/>
      </w:pPr>
      <w:r>
        <w:t>Report: 2026-07-06</w:t>
      </w:r>
    </w:p>
    <w:p>
      <w:r>
        <w:t>Generated: 2026-07-06 13:24:23</w:t>
      </w:r>
    </w:p>
    <w:p/>
    <w:p>
      <w:pPr>
        <w:pStyle w:val="Heading2"/>
      </w:pPr>
      <w:r>
        <w:t>DAILY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2026-07-06</w:t>
            </w:r>
          </w:p>
        </w:tc>
      </w:tr>
      <w:tr>
        <w:tc>
          <w:tcPr>
            <w:tcW w:type="dxa" w:w="4320"/>
          </w:tcPr>
          <w:p>
            <w:r>
              <w:t>Opening Balance</w:t>
            </w:r>
          </w:p>
        </w:tc>
        <w:tc>
          <w:tcPr>
            <w:tcW w:type="dxa" w:w="4320"/>
          </w:tcPr>
          <w:p>
            <w:r>
              <w:t>UGX 0</w:t>
            </w:r>
          </w:p>
        </w:tc>
      </w:tr>
      <w:tr>
        <w:tc>
          <w:tcPr>
            <w:tcW w:type="dxa" w:w="4320"/>
          </w:tcPr>
          <w:p>
            <w:r>
              <w:t>Closing Balance</w:t>
            </w:r>
          </w:p>
        </w:tc>
        <w:tc>
          <w:tcPr>
            <w:tcW w:type="dxa" w:w="4320"/>
          </w:tcPr>
          <w:p>
            <w:r>
              <w:t>UGX 25,000</w:t>
            </w:r>
          </w:p>
        </w:tc>
      </w:tr>
      <w:tr>
        <w:tc>
          <w:tcPr>
            <w:tcW w:type="dxa" w:w="4320"/>
          </w:tcPr>
          <w:p>
            <w:r>
              <w:t>Cash Sales</w:t>
            </w:r>
          </w:p>
        </w:tc>
        <w:tc>
          <w:tcPr>
            <w:tcW w:type="dxa" w:w="4320"/>
          </w:tcPr>
          <w:p>
            <w:r>
              <w:t>UGX 75,000</w:t>
            </w:r>
          </w:p>
        </w:tc>
      </w:tr>
      <w:tr>
        <w:tc>
          <w:tcPr>
            <w:tcW w:type="dxa" w:w="4320"/>
          </w:tcPr>
          <w:p>
            <w:r>
              <w:t>Merchant Sales</w:t>
            </w:r>
          </w:p>
        </w:tc>
        <w:tc>
          <w:tcPr>
            <w:tcW w:type="dxa" w:w="4320"/>
          </w:tcPr>
          <w:p>
            <w:r>
              <w:t>UGX 0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UGX 75,000</w:t>
            </w:r>
          </w:p>
        </w:tc>
      </w:tr>
      <w:tr>
        <w:tc>
          <w:tcPr>
            <w:tcW w:type="dxa" w:w="4320"/>
          </w:tcPr>
          <w:p>
            <w:r>
              <w:t>Gross Profit</w:t>
            </w:r>
          </w:p>
        </w:tc>
        <w:tc>
          <w:tcPr>
            <w:tcW w:type="dxa" w:w="4320"/>
          </w:tcPr>
          <w:p>
            <w:r>
              <w:t>UGX 72,000</w:t>
            </w:r>
          </w:p>
        </w:tc>
      </w:tr>
      <w:tr>
        <w:tc>
          <w:tcPr>
            <w:tcW w:type="dxa" w:w="4320"/>
          </w:tcPr>
          <w:p>
            <w:r>
              <w:t>Total Expenses</w:t>
            </w:r>
          </w:p>
        </w:tc>
        <w:tc>
          <w:tcPr>
            <w:tcW w:type="dxa" w:w="4320"/>
          </w:tcPr>
          <w:p>
            <w:r>
              <w:t>UGX 50,000</w:t>
            </w:r>
          </w:p>
        </w:tc>
      </w:tr>
      <w:tr>
        <w:tc>
          <w:tcPr>
            <w:tcW w:type="dxa" w:w="4320"/>
          </w:tcPr>
          <w:p>
            <w:r>
              <w:t>Net Profit</w:t>
            </w:r>
          </w:p>
        </w:tc>
        <w:tc>
          <w:tcPr>
            <w:tcW w:type="dxa" w:w="4320"/>
          </w:tcPr>
          <w:p>
            <w:r>
              <w:t>UGX 22,000</w:t>
            </w:r>
          </w:p>
        </w:tc>
      </w:tr>
      <w:tr>
        <w:tc>
          <w:tcPr>
            <w:tcW w:type="dxa" w:w="4320"/>
          </w:tcPr>
          <w:p>
            <w:r>
              <w:t>Occupied Rooms</w:t>
            </w:r>
          </w:p>
        </w:tc>
        <w:tc>
          <w:tcPr>
            <w:tcW w:type="dxa" w:w="4320"/>
          </w:tcPr>
          <w:p>
            <w:r>
              <w:t>0/7</w:t>
            </w:r>
          </w:p>
        </w:tc>
      </w:tr>
      <w:tr>
        <w:tc>
          <w:tcPr>
            <w:tcW w:type="dxa" w:w="4320"/>
          </w:tcPr>
          <w:p>
            <w:r>
              <w:t>Occupancy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/>
    <w:p>
      <w:r>
        <w:t>--------------------------------------------------</w:t>
      </w:r>
    </w:p>
    <w:p>
      <w:r>
        <w:t>End of Report</w:t>
      </w:r>
    </w:p>
    <w:p>
      <w:r>
        <w:t>Generated by Valley View Motel Management System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