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41" w:rightFromText="141" w:vertAnchor="page" w:horzAnchor="margin" w:tblpY="2141"/>
        <w:tblW w:w="9222" w:type="dxa"/>
        <w:tblLook w:val="04A0" w:firstRow="1" w:lastRow="0" w:firstColumn="1" w:lastColumn="0" w:noHBand="0" w:noVBand="1"/>
      </w:tblPr>
      <w:tblGrid>
        <w:gridCol w:w="2122"/>
        <w:gridCol w:w="7100"/>
      </w:tblGrid>
      <w:tr w:rsidR="00872538" w14:paraId="4E9E657E" w14:textId="77777777" w:rsidTr="007841E3">
        <w:trPr>
          <w:trHeight w:val="1181"/>
        </w:trPr>
        <w:tc>
          <w:tcPr>
            <w:tcW w:w="2122" w:type="dxa"/>
          </w:tcPr>
          <w:p w14:paraId="02DE11FA" w14:textId="77777777" w:rsidR="00872538" w:rsidRPr="001448C3" w:rsidRDefault="00872538" w:rsidP="00872538">
            <w:pPr>
              <w:rPr>
                <w:b/>
                <w:bCs/>
              </w:rPr>
            </w:pPr>
            <w:r w:rsidRPr="001448C3">
              <w:rPr>
                <w:b/>
                <w:bCs/>
              </w:rPr>
              <w:t>Goal(s)</w:t>
            </w:r>
          </w:p>
        </w:tc>
        <w:tc>
          <w:tcPr>
            <w:tcW w:w="7100" w:type="dxa"/>
          </w:tcPr>
          <w:p w14:paraId="1C644B03" w14:textId="77777777" w:rsidR="00872538" w:rsidRDefault="00872538" w:rsidP="00872538">
            <w:r>
              <w:t>Spectral resolution in color rendering assessments and LED lighting</w:t>
            </w:r>
          </w:p>
        </w:tc>
      </w:tr>
      <w:tr w:rsidR="00872538" w14:paraId="5C462BA9" w14:textId="77777777" w:rsidTr="007841E3">
        <w:trPr>
          <w:trHeight w:val="1181"/>
        </w:trPr>
        <w:tc>
          <w:tcPr>
            <w:tcW w:w="2122" w:type="dxa"/>
          </w:tcPr>
          <w:p w14:paraId="2DA8747B" w14:textId="77777777" w:rsidR="00872538" w:rsidRPr="001448C3" w:rsidRDefault="00872538" w:rsidP="00872538">
            <w:pPr>
              <w:rPr>
                <w:b/>
                <w:bCs/>
              </w:rPr>
            </w:pPr>
            <w:r w:rsidRPr="001448C3">
              <w:rPr>
                <w:b/>
                <w:bCs/>
              </w:rPr>
              <w:t>Abstract</w:t>
            </w:r>
          </w:p>
        </w:tc>
        <w:tc>
          <w:tcPr>
            <w:tcW w:w="7100" w:type="dxa"/>
          </w:tcPr>
          <w:p w14:paraId="2258F98B" w14:textId="77777777" w:rsidR="00872538" w:rsidRDefault="00B63BBE" w:rsidP="00872538">
            <w:r>
              <w:t xml:space="preserve">Simulating realistic lighting and rendering complex scenes are usually considered separate problems with incompatible solutions. Accurate lighting calculations are typically performed using ray tracing algorithms, which require that the entire scene database reside in memory to perform well. Conversely, most systems capable of rendering complex scenes use scan-conversion algorithms that access memory </w:t>
            </w:r>
            <w:proofErr w:type="gramStart"/>
            <w:r>
              <w:t>coherently, but</w:t>
            </w:r>
            <w:proofErr w:type="gramEnd"/>
            <w:r>
              <w:t xml:space="preserve"> are unable to incorporate sophisticated illumination. We have developed algorithms that use caching and lazy creation of texture and geometry to manage scene complexity. To improve cache performance, we increase locality of reference by dynamically reordering the rendering computation based on the contents of the cache. We have used these algorithms to compute images of scenes containing millions of primitives, while storing ten percent of the scene description in memory. Thus, a machine of a given memory capacity can render realistic scenes that are an order of magnitude more complex than was previously possible.</w:t>
            </w:r>
          </w:p>
          <w:p w14:paraId="6402D59D" w14:textId="77777777" w:rsidR="007841E3" w:rsidRDefault="007841E3" w:rsidP="00872538"/>
          <w:p w14:paraId="32896721" w14:textId="4A6A1DB7" w:rsidR="007841E3" w:rsidRDefault="007841E3" w:rsidP="00872538"/>
        </w:tc>
      </w:tr>
      <w:tr w:rsidR="00872538" w14:paraId="729135F9" w14:textId="77777777" w:rsidTr="007841E3">
        <w:trPr>
          <w:trHeight w:val="1235"/>
        </w:trPr>
        <w:tc>
          <w:tcPr>
            <w:tcW w:w="2122" w:type="dxa"/>
          </w:tcPr>
          <w:p w14:paraId="0B05E7F6" w14:textId="77777777" w:rsidR="00872538" w:rsidRPr="001448C3" w:rsidRDefault="00872538" w:rsidP="00872538">
            <w:pPr>
              <w:rPr>
                <w:b/>
                <w:bCs/>
              </w:rPr>
            </w:pPr>
            <w:r w:rsidRPr="001448C3">
              <w:rPr>
                <w:b/>
                <w:bCs/>
              </w:rPr>
              <w:t>References</w:t>
            </w:r>
          </w:p>
        </w:tc>
        <w:tc>
          <w:tcPr>
            <w:tcW w:w="7100" w:type="dxa"/>
          </w:tcPr>
          <w:p w14:paraId="66619D12" w14:textId="77777777" w:rsidR="00872538" w:rsidRDefault="00B63BBE" w:rsidP="00872538">
            <w:r>
              <w:t xml:space="preserve">[1] Tony Apodaca. Personal communication. 1996. [2] J. G. Cleary, B. M. </w:t>
            </w:r>
            <w:proofErr w:type="spellStart"/>
            <w:r>
              <w:t>Wyvill</w:t>
            </w:r>
            <w:proofErr w:type="spellEnd"/>
            <w:r>
              <w:t xml:space="preserve">, G. M. Birtwistle, and R. </w:t>
            </w:r>
            <w:proofErr w:type="spellStart"/>
            <w:r>
              <w:t>Vatti</w:t>
            </w:r>
            <w:proofErr w:type="spellEnd"/>
            <w:r>
              <w:t xml:space="preserve">. Multiprocessor ray tracing. Computer Graphics Forum, 5(1):3–12, March 1986. [3] Robert L. Cook. Shade trees. In Hank Christiansen, editor, Computer Graphics (SIGGRAPH ’84 Proceedings), volume 18, pages 223–231, July 1984. [4] Robert L. Cook, Loren Carpenter, and Edwin </w:t>
            </w:r>
            <w:proofErr w:type="spellStart"/>
            <w:r>
              <w:t>Catmull</w:t>
            </w:r>
            <w:proofErr w:type="spellEnd"/>
            <w:r>
              <w:t xml:space="preserve">. The Reyes image rendering architecture. In Maureen C. Stone, editor, Computer Graphics (SIGGRAPH ’87 Proceedings), pages 95–102, July 1987. [5] Julie Dorsey, Hans </w:t>
            </w:r>
            <w:proofErr w:type="spellStart"/>
            <w:r>
              <w:t>Køhling</w:t>
            </w:r>
            <w:proofErr w:type="spellEnd"/>
            <w:r>
              <w:t xml:space="preserve"> Pedersen, and Pat Hanrahan. Flow and changes in appearance. In Holly </w:t>
            </w:r>
            <w:proofErr w:type="spellStart"/>
            <w:r>
              <w:t>Rushmeier</w:t>
            </w:r>
            <w:proofErr w:type="spellEnd"/>
            <w:r>
              <w:t xml:space="preserve">, editor, SIGGRAPH 96 Conference Proceedings, pages 411–420. Addison Wesley, August 1996. [6] Thomas A. Funkhouser. Coarse-grained parallelism for hierarchical radiosity using group iterative methods. In Holly </w:t>
            </w:r>
            <w:proofErr w:type="spellStart"/>
            <w:r>
              <w:t>Rushmeier</w:t>
            </w:r>
            <w:proofErr w:type="spellEnd"/>
            <w:r>
              <w:t xml:space="preserve">, editor, SIGGRAPH 96 Conference Proceedings, pages 343–352. Addison Wesley, August 1996. [7] Stuart Green. Parallel Processing for Computer Graphics. Research </w:t>
            </w:r>
            <w:proofErr w:type="spellStart"/>
            <w:r>
              <w:t>Monographics</w:t>
            </w:r>
            <w:proofErr w:type="spellEnd"/>
            <w:r>
              <w:t xml:space="preserve"> in Parallel and Distributed Computing. The MIT Press, 1991. [8] Ned Greene and Michael </w:t>
            </w:r>
            <w:proofErr w:type="spellStart"/>
            <w:r>
              <w:t>Kass</w:t>
            </w:r>
            <w:proofErr w:type="spellEnd"/>
            <w:r>
              <w:t xml:space="preserve">. Hierarchical Z-buffer visibility. In Computer Graphics (SIGGRAPH ’93 Proceedings), pages 231–240, August 1993. [9] Eric Haines and John Wallace. Shaft culling for efficient raytraced radiosity. In </w:t>
            </w:r>
            <w:proofErr w:type="spellStart"/>
            <w:r>
              <w:t>Eurographics</w:t>
            </w:r>
            <w:proofErr w:type="spellEnd"/>
            <w:r>
              <w:t xml:space="preserve"> Workshop on Rendering, 1991. [10] Pat Hanrahan and Jim Lawson. A language for shading and lighting calculations. In Forest Baskett, editor, Computer Graphics (SIGGRAPH ’90 Proceedings), volume 24, pages 289–298, August 1990. [11] Frederik W. Jansen and Alan Chalmers. Realism in real time? In Michael F. Cohen, Claude Puech, and Francois </w:t>
            </w:r>
            <w:proofErr w:type="spellStart"/>
            <w:r>
              <w:t>Sillion</w:t>
            </w:r>
            <w:proofErr w:type="spellEnd"/>
            <w:r>
              <w:t xml:space="preserve">, editors, Fourth </w:t>
            </w:r>
            <w:proofErr w:type="spellStart"/>
            <w:r>
              <w:t>Eurographics</w:t>
            </w:r>
            <w:proofErr w:type="spellEnd"/>
            <w:r>
              <w:t xml:space="preserve"> Workshop on Rendering, pages 27– 46. </w:t>
            </w:r>
            <w:proofErr w:type="spellStart"/>
            <w:r>
              <w:t>Eurographics</w:t>
            </w:r>
            <w:proofErr w:type="spellEnd"/>
            <w:r>
              <w:t xml:space="preserve">, June 1993. [12] David </w:t>
            </w:r>
            <w:proofErr w:type="spellStart"/>
            <w:r>
              <w:t>Jevans</w:t>
            </w:r>
            <w:proofErr w:type="spellEnd"/>
            <w:r>
              <w:t xml:space="preserve"> and Brian </w:t>
            </w:r>
            <w:proofErr w:type="spellStart"/>
            <w:r>
              <w:t>Wyvill</w:t>
            </w:r>
            <w:proofErr w:type="spellEnd"/>
            <w:r>
              <w:t xml:space="preserve">. Adaptive voxel subdivision for ray tracing. In Proceedings of Graphics Interface ’89, pages 164–72, Toronto, Ontario, June 1989. Canadian Information Processing </w:t>
            </w:r>
            <w:r>
              <w:lastRenderedPageBreak/>
              <w:t xml:space="preserve">Society. [13] James </w:t>
            </w:r>
            <w:proofErr w:type="spellStart"/>
            <w:r>
              <w:t>Kajiya</w:t>
            </w:r>
            <w:proofErr w:type="spellEnd"/>
            <w:r>
              <w:t xml:space="preserve">. A ray tracing </w:t>
            </w:r>
            <w:proofErr w:type="spellStart"/>
            <w:r>
              <w:t>arthitecture</w:t>
            </w:r>
            <w:proofErr w:type="spellEnd"/>
            <w:r>
              <w:t xml:space="preserve">. unpublished manuscript, 1991. [14] James T. </w:t>
            </w:r>
            <w:proofErr w:type="spellStart"/>
            <w:r>
              <w:t>Kajiya</w:t>
            </w:r>
            <w:proofErr w:type="spellEnd"/>
            <w:r>
              <w:t xml:space="preserve">. The rendering equation. In David C. Evans and Russell J. </w:t>
            </w:r>
            <w:proofErr w:type="spellStart"/>
            <w:r>
              <w:t>Athay</w:t>
            </w:r>
            <w:proofErr w:type="spellEnd"/>
            <w:r>
              <w:t xml:space="preserve">, </w:t>
            </w:r>
            <w:proofErr w:type="spellStart"/>
            <w:proofErr w:type="gramStart"/>
            <w:r>
              <w:t>editors,Computer</w:t>
            </w:r>
            <w:proofErr w:type="spellEnd"/>
            <w:proofErr w:type="gramEnd"/>
            <w:r>
              <w:t xml:space="preserve"> Graphics (SIGGRAPH ’86 Proceedings), volume 20, pages 143–150, August 1986. [15] Doug Lea. A memory allocator. Available on the web at http://g.oswego.edu/dl/html/malloc.html, 1996. [16] </w:t>
            </w:r>
            <w:proofErr w:type="spellStart"/>
            <w:r>
              <w:t>Darwyn</w:t>
            </w:r>
            <w:proofErr w:type="spellEnd"/>
            <w:r>
              <w:t xml:space="preserve"> R. Peachey. Texture on demand. unpublished manuscript, 1990. [17] Matt Pharr and Pat Hanrahan. Geometry caching for ray tracing displacement maps. In Xavier </w:t>
            </w:r>
            <w:proofErr w:type="spellStart"/>
            <w:r>
              <w:t>Pueyo</w:t>
            </w:r>
            <w:proofErr w:type="spellEnd"/>
            <w:r>
              <w:t xml:space="preserve"> and Peter </w:t>
            </w:r>
            <w:proofErr w:type="spellStart"/>
            <w:r>
              <w:t>Schr¨oder</w:t>
            </w:r>
            <w:proofErr w:type="spellEnd"/>
            <w:r>
              <w:t xml:space="preserve">, editors, </w:t>
            </w:r>
            <w:proofErr w:type="spellStart"/>
            <w:r>
              <w:t>Eurographics</w:t>
            </w:r>
            <w:proofErr w:type="spellEnd"/>
            <w:r>
              <w:t xml:space="preserve"> Workshop on Rendering, pages 31–40, 1996. [18] E. Reinhard and F. W. Jansen. Rendering large scenes using parallel ray tracing. In A. G. Chalmers and F. W. Jansen, editors, First </w:t>
            </w:r>
            <w:proofErr w:type="spellStart"/>
            <w:r>
              <w:t>Eurographics</w:t>
            </w:r>
            <w:proofErr w:type="spellEnd"/>
            <w:r>
              <w:t xml:space="preserve"> Workshop of Parallel Graphics and Visualization, pages 67–80, September 1996. [19] Ivan E. Sutherland, Robert F. </w:t>
            </w:r>
            <w:proofErr w:type="spellStart"/>
            <w:r>
              <w:t>Sproull</w:t>
            </w:r>
            <w:proofErr w:type="spellEnd"/>
            <w:r>
              <w:t xml:space="preserve">, and R. A. </w:t>
            </w:r>
            <w:proofErr w:type="spellStart"/>
            <w:r>
              <w:t>Schumacker</w:t>
            </w:r>
            <w:proofErr w:type="spellEnd"/>
            <w:r>
              <w:t xml:space="preserve">. A characterization of ten hidden-surface algorithms. Computing Surveys, 6(1):1–55, March 1974. [20] Seth Teller, Celeste Fowler, Thomas Funkhouser, and Pat Hanrahan. Partitioning and ordering large radiosity computations. In Andrew </w:t>
            </w:r>
            <w:proofErr w:type="spellStart"/>
            <w:r>
              <w:t>Glassner</w:t>
            </w:r>
            <w:proofErr w:type="spellEnd"/>
            <w:r>
              <w:t xml:space="preserve">, editor, Proceedings of SIGGRAPH ’94, pages 443–450, July 1994. [21] Jay </w:t>
            </w:r>
            <w:proofErr w:type="spellStart"/>
            <w:r>
              <w:t>Torborg</w:t>
            </w:r>
            <w:proofErr w:type="spellEnd"/>
            <w:r>
              <w:t xml:space="preserve"> and Jim </w:t>
            </w:r>
            <w:proofErr w:type="spellStart"/>
            <w:r>
              <w:t>Kajiya</w:t>
            </w:r>
            <w:proofErr w:type="spellEnd"/>
            <w:r>
              <w:t xml:space="preserve">. Talisman: Commodity Realtime 3D graphics for the PC. In Holly </w:t>
            </w:r>
            <w:proofErr w:type="spellStart"/>
            <w:r>
              <w:t>Rushmeier</w:t>
            </w:r>
            <w:proofErr w:type="spellEnd"/>
            <w:r>
              <w:t xml:space="preserve">, editor, SIGGRAPH 96 Conference Proceedings, pages 353–364. Addison Wesley, August 1996. [22] Eric </w:t>
            </w:r>
            <w:proofErr w:type="spellStart"/>
            <w:r>
              <w:t>Veach</w:t>
            </w:r>
            <w:proofErr w:type="spellEnd"/>
            <w:r>
              <w:t xml:space="preserve"> and Leonidas </w:t>
            </w:r>
            <w:proofErr w:type="spellStart"/>
            <w:r>
              <w:t>Guibas</w:t>
            </w:r>
            <w:proofErr w:type="spellEnd"/>
            <w:r>
              <w:t xml:space="preserve">. Bidirectional estimators for light transport. In Fifth </w:t>
            </w:r>
            <w:proofErr w:type="spellStart"/>
            <w:r>
              <w:t>Eurographics</w:t>
            </w:r>
            <w:proofErr w:type="spellEnd"/>
            <w:r>
              <w:t xml:space="preserve"> Workshop on Rendering, pages 147–162, Darmstadt, Germany, June 1994. [23] Paul R. Wilson, Mark S. Johnstone, Michael Neely, and David Boles. Dynamic storage allocation: A survey and critical review. In International Workshop on Memory Management, September 1995. held in Kinross, Scotland, UK.</w:t>
            </w:r>
          </w:p>
          <w:p w14:paraId="581039A3" w14:textId="77777777" w:rsidR="007841E3" w:rsidRDefault="007841E3" w:rsidP="00872538">
            <w:pPr>
              <w:rPr>
                <w:rFonts w:ascii="Bookman Old Style" w:hAnsi="Bookman Old Style"/>
                <w:sz w:val="20"/>
                <w:szCs w:val="20"/>
              </w:rPr>
            </w:pPr>
          </w:p>
          <w:p w14:paraId="4F365615" w14:textId="49D3A93C" w:rsidR="007841E3" w:rsidRPr="00FE4985" w:rsidRDefault="007841E3" w:rsidP="00872538">
            <w:pPr>
              <w:rPr>
                <w:rFonts w:ascii="Bookman Old Style" w:hAnsi="Bookman Old Style"/>
                <w:sz w:val="20"/>
                <w:szCs w:val="20"/>
              </w:rPr>
            </w:pPr>
          </w:p>
        </w:tc>
      </w:tr>
      <w:tr w:rsidR="00872538" w14:paraId="0B279A6A" w14:textId="77777777" w:rsidTr="007841E3">
        <w:trPr>
          <w:trHeight w:val="1181"/>
        </w:trPr>
        <w:tc>
          <w:tcPr>
            <w:tcW w:w="2122" w:type="dxa"/>
          </w:tcPr>
          <w:p w14:paraId="47D08333" w14:textId="77777777" w:rsidR="00872538" w:rsidRPr="001448C3" w:rsidRDefault="00872538" w:rsidP="00872538">
            <w:pPr>
              <w:rPr>
                <w:b/>
                <w:bCs/>
              </w:rPr>
            </w:pPr>
            <w:r w:rsidRPr="001448C3">
              <w:rPr>
                <w:b/>
                <w:bCs/>
              </w:rPr>
              <w:lastRenderedPageBreak/>
              <w:t>Used Skills</w:t>
            </w:r>
          </w:p>
        </w:tc>
        <w:tc>
          <w:tcPr>
            <w:tcW w:w="7100" w:type="dxa"/>
          </w:tcPr>
          <w:p w14:paraId="25460B2E" w14:textId="77777777" w:rsidR="00872538" w:rsidRDefault="00872538" w:rsidP="00872538">
            <w:r>
              <w:t>Unity, C#, Rendering programs</w:t>
            </w:r>
          </w:p>
        </w:tc>
      </w:tr>
      <w:tr w:rsidR="00872538" w14:paraId="447F39C1" w14:textId="77777777" w:rsidTr="007841E3">
        <w:trPr>
          <w:trHeight w:val="1181"/>
        </w:trPr>
        <w:tc>
          <w:tcPr>
            <w:tcW w:w="2122" w:type="dxa"/>
          </w:tcPr>
          <w:p w14:paraId="095B788D" w14:textId="452D78B2" w:rsidR="00872538" w:rsidRPr="001448C3" w:rsidRDefault="004309D0" w:rsidP="00872538">
            <w:pPr>
              <w:rPr>
                <w:b/>
                <w:bCs/>
              </w:rPr>
            </w:pPr>
            <w:r>
              <w:rPr>
                <w:b/>
                <w:bCs/>
              </w:rPr>
              <w:t>N</w:t>
            </w:r>
            <w:r w:rsidR="00872538">
              <w:rPr>
                <w:b/>
                <w:bCs/>
              </w:rPr>
              <w:t>ame</w:t>
            </w:r>
          </w:p>
        </w:tc>
        <w:tc>
          <w:tcPr>
            <w:tcW w:w="7100" w:type="dxa"/>
          </w:tcPr>
          <w:p w14:paraId="66722841" w14:textId="64CA2529" w:rsidR="00872538" w:rsidRDefault="00B63BBE" w:rsidP="00872538">
            <w:r>
              <w:t>Sena ÇELİK</w:t>
            </w:r>
          </w:p>
        </w:tc>
      </w:tr>
    </w:tbl>
    <w:p w14:paraId="629119A2" w14:textId="76CCD182" w:rsidR="00EC3128" w:rsidRPr="00872538" w:rsidRDefault="00872538" w:rsidP="00872538">
      <w:pPr>
        <w:jc w:val="center"/>
        <w:rPr>
          <w:b/>
          <w:bCs/>
          <w:sz w:val="28"/>
          <w:szCs w:val="28"/>
        </w:rPr>
      </w:pPr>
      <w:r w:rsidRPr="00872538">
        <w:rPr>
          <w:b/>
          <w:bCs/>
          <w:sz w:val="28"/>
          <w:szCs w:val="28"/>
        </w:rPr>
        <w:t>PROJECT PROPOSAL</w:t>
      </w:r>
    </w:p>
    <w:sectPr w:rsidR="00EC3128" w:rsidRPr="00872538" w:rsidSect="000D5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8C3"/>
    <w:rsid w:val="000D5B6F"/>
    <w:rsid w:val="001448C3"/>
    <w:rsid w:val="004309D0"/>
    <w:rsid w:val="007841E3"/>
    <w:rsid w:val="00872538"/>
    <w:rsid w:val="00B63BBE"/>
    <w:rsid w:val="00EC3128"/>
    <w:rsid w:val="00FE498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73BB"/>
  <w15:chartTrackingRefBased/>
  <w15:docId w15:val="{A8D26B19-F379-45A3-AD0B-05DE2801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Çelik</dc:creator>
  <cp:keywords/>
  <dc:description/>
  <cp:lastModifiedBy>Sena</cp:lastModifiedBy>
  <cp:revision>5</cp:revision>
  <dcterms:created xsi:type="dcterms:W3CDTF">2020-05-08T21:11:00Z</dcterms:created>
  <dcterms:modified xsi:type="dcterms:W3CDTF">2020-09-23T10:41:00Z</dcterms:modified>
</cp:coreProperties>
</file>