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  <w:t>CarSharing MIJE</w:t>
      </w:r>
    </w:p>
    <w:p>
      <w:pPr>
        <w:pStyle w:val="Documentsubtitle"/>
        <w:rPr/>
      </w:pPr>
      <w:r>
        <w:rPr/>
        <w:t>Implementación y diseño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"/>
        <w:numPr>
          <w:ilvl w:val="0"/>
          <w:numId w:val="1"/>
        </w:numPr>
        <w:jc w:val="left"/>
        <w:rPr/>
      </w:pPr>
      <w:r>
        <w:rPr/>
        <w:t>Especificaciones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  <w:t>El proyecto completo CarSharing del grupo MIJE (Merce, Ivan, Jorge y Emilio) se encuentra disponible en :</w:t>
      </w:r>
    </w:p>
    <w:p>
      <w:pPr>
        <w:pStyle w:val="Cuerpodetexto"/>
        <w:jc w:val="left"/>
        <w:rPr/>
      </w:pPr>
      <w:hyperlink r:id="rId2">
        <w:r>
          <w:rPr>
            <w:rStyle w:val="EnlacedeInternet"/>
            <w:color w:val="3333FF"/>
          </w:rPr>
          <w:t>https://github.com/scaballe/MIJE-PDS2</w:t>
        </w:r>
      </w:hyperlink>
    </w:p>
    <w:p>
      <w:pPr>
        <w:pStyle w:val="Cuerpodetexto"/>
        <w:jc w:val="left"/>
        <w:rPr>
          <w:color w:val="3333FF"/>
        </w:rPr>
      </w:pPr>
      <w:r>
        <w:rPr>
          <w:color w:val="3333FF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Sin embargo para llegar al producto final se han ido superando diferentes etapas y se ha decidido ir creando carpetas dentro de este espacio para guardar el histórico de las mismas y que sirvan como referencia. Así pues la última versión se encuentra en :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/>
      </w:pPr>
      <w:hyperlink r:id="rId3">
        <w:r>
          <w:rPr>
            <w:rStyle w:val="EnlacedeInternet"/>
            <w:color w:val="3333FF"/>
          </w:rPr>
          <w:t>https://github.com/scaballe/MIJE-PDS2/tree/master/carsharing2/carsharing2</w:t>
        </w:r>
      </w:hyperlink>
    </w:p>
    <w:p>
      <w:pPr>
        <w:pStyle w:val="Cuerpodetexto"/>
        <w:jc w:val="left"/>
        <w:rPr>
          <w:color w:val="3333FF"/>
        </w:rPr>
      </w:pPr>
      <w:r>
        <w:rPr>
          <w:color w:val="3333FF"/>
        </w:rPr>
      </w:r>
    </w:p>
    <w:p>
      <w:pPr>
        <w:pStyle w:val="Subttulo"/>
        <w:jc w:val="left"/>
        <w:rPr/>
      </w:pPr>
      <w:r>
        <w:rPr/>
        <w:t>Herramientas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Para obtener la versión y poder generar el producto correcto se deben de cumplir los siguientes requisitos :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>Java JDK 1.7 o superior</w:t>
      </w:r>
    </w:p>
    <w:p>
      <w:pPr>
        <w:pStyle w:val="Cuerpodetexto"/>
        <w:numPr>
          <w:ilvl w:val="0"/>
          <w:numId w:val="2"/>
        </w:numPr>
        <w:jc w:val="left"/>
        <w:rPr/>
      </w:pPr>
      <w:r>
        <w:rPr>
          <w:color w:val="00000A"/>
        </w:rPr>
        <w:t>Eclipse 4.0 o superior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>Cliente Git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 xml:space="preserve">Jboss AS 7.1.1 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 xml:space="preserve">PostgreSQL 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/>
      </w:pPr>
      <w:r>
        <w:rPr>
          <w:color w:val="00000A"/>
        </w:rPr>
        <w:t>Para el correcto despliegue las herramientas deben estar instaladas y configuradas de acuerdo con sus respectivas especificaciones, en particular la variable de entorno JBOSS_HOME debe apuntar al directorio de instalación del mismo.</w:t>
      </w:r>
    </w:p>
    <w:p>
      <w:pPr>
        <w:pStyle w:val="Subttulo"/>
        <w:jc w:val="left"/>
        <w:rPr/>
      </w:pPr>
      <w:r>
        <w:rPr/>
      </w:r>
    </w:p>
    <w:p>
      <w:pPr>
        <w:pStyle w:val="Subttulo"/>
        <w:jc w:val="left"/>
        <w:rPr/>
      </w:pPr>
      <w:r>
        <w:rPr/>
        <w:t>Preparación entorno</w:t>
      </w:r>
    </w:p>
    <w:p>
      <w:pPr>
        <w:pStyle w:val="Subttulo"/>
        <w:jc w:val="left"/>
        <w:rPr/>
      </w:pPr>
      <w:r>
        <w:rPr/>
      </w:r>
    </w:p>
    <w:p>
      <w:pPr>
        <w:pStyle w:val="Subttulo"/>
        <w:jc w:val="left"/>
        <w:rPr/>
      </w:pPr>
      <w:r>
        <w:rPr/>
        <w:t>PostgreSQL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El motor de base de datos debe de haber sido configurado siguiendo las instrucciones proporcionadas por el profesorado en el documento del laboratorio « Tutorial_instalación._Laboratorio_PDS_v2.0</w:t>
      </w:r>
      <w:r>
        <w:rPr>
          <w:color w:val="00000A"/>
          <w:vertAlign w:val="superscript"/>
        </w:rPr>
        <w:t>e</w:t>
      </w:r>
      <w:r>
        <w:rPr>
          <w:color w:val="00000A"/>
        </w:rPr>
        <w:t>.pdf »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En concreto debe existir una base de datos « postgre » y un usuario con permisos para crear, borrar, etc las tablas.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Así mismo para la ejecución del entorno de test será necesario una base de datos adicional « mijetest » y un usuario « mije » / « mije » con permisos sobre ella.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Subttulo"/>
        <w:jc w:val="left"/>
        <w:rPr/>
      </w:pPr>
      <w:r>
        <w:rPr/>
        <w:t>Preparación JBoss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00000A"/>
        </w:rPr>
      </w:pPr>
      <w:bookmarkStart w:id="0" w:name="__DdeLink__137_903875920"/>
      <w:r>
        <w:rPr>
          <w:color w:val="00000A"/>
        </w:rPr>
        <w:t>El servido</w:t>
      </w:r>
      <w:bookmarkEnd w:id="0"/>
      <w:r>
        <w:rPr>
          <w:color w:val="00000A"/>
        </w:rPr>
        <w:t>r de aplicaciones Jboss debe de haber sido configurado siguiendo las instrucciones proporcionadas por el profesorado en el documento del laboratorio « Tutorial_instalación._Laboratorio_PDS_v2.0</w:t>
      </w:r>
      <w:r>
        <w:rPr>
          <w:color w:val="00000A"/>
          <w:vertAlign w:val="superscript"/>
        </w:rPr>
        <w:t>e</w:t>
      </w:r>
      <w:r>
        <w:rPr>
          <w:color w:val="00000A"/>
        </w:rPr>
        <w:t>.pdf ».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A parte de la configuración del driver postgresql se debe configurar un JNDI para el dataSource « java:jboss/postgresDS » que apunte a la base de datos anterior.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En concreto la configuración debe quedar como se muestra a continuación :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&lt;datasource jta="false" jndi-name="java:jboss/postgresDS" pool-name="postgresDS" enabled="true" use-java-context="true" use-ccm="false"&gt;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 xml:space="preserve"> &lt;connection-url&gt;jdbc:postgresql://localhost:5432/postgres&lt;/connection-url&gt;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 xml:space="preserve"> &lt;driver-class&gt;org.postgresql.Driver&lt;/driver-class&gt;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>&lt;driver&gt;postgresql&lt;/driver&gt;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>&lt;security&gt;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ab/>
        <w:t>&lt;user-name&gt;postgres&lt;/user-name&gt;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ab/>
        <w:t>&lt;password&gt;postgres&lt;/password&gt;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>&lt;/security&gt;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&lt;/datasource&gt;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&lt;driver name="postgresql" module="org.postgresql"&gt;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>&lt;xa-datasource-class&gt;org.postgresql.xa.PGXADataSource&lt;/xa-datasource-class&gt;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&lt;/driver&gt;</w:t>
      </w:r>
    </w:p>
    <w:p>
      <w:pPr>
        <w:pStyle w:val="Subttulo"/>
        <w:jc w:val="left"/>
        <w:rPr/>
      </w:pPr>
      <w:r>
        <w:rPr/>
      </w:r>
    </w:p>
    <w:p>
      <w:pPr>
        <w:pStyle w:val="Subttulo"/>
        <w:jc w:val="left"/>
        <w:rPr/>
      </w:pPr>
      <w:r>
        <w:rPr/>
        <w:t>Preparación Maven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</w:r>
    </w:p>
    <w:p>
      <w:pPr>
        <w:pStyle w:val="Cuerpodetexto"/>
        <w:jc w:val="left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  <w:t>Para generar el producto no hace falta disponer de eclipse, sino que basta con tener el sistema de dependencias MAVEN instalado y configurado. Este se encuentra instalado por defecto en Eclipse por lo que si se va a usar este IDE se puede utilizar el que viene embebido en el mismo.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S</w:t>
      </w:r>
      <w:bookmarkStart w:id="1" w:name="__DdeLink__74_1084620229"/>
      <w:r>
        <w:rPr>
          <w:color w:val="00000A"/>
          <w:sz w:val="23"/>
          <w:szCs w:val="23"/>
        </w:rPr>
        <w:t>e ha d</w:t>
      </w:r>
      <w:bookmarkEnd w:id="1"/>
      <w:r>
        <w:rPr>
          <w:color w:val="00000A"/>
          <w:sz w:val="23"/>
          <w:szCs w:val="23"/>
        </w:rPr>
        <w:t>ecidido utilizar Maven porque es un sistema que permite la gestión de dependencias, generación de producto y versionado del mismo de una forma mucho más simple y completa que Ant.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Una vez instalado y configurado sólo hay que ejecutar « mvn install » desde el directorio del proyecto para compilar, instalar y desplegar el aplicativo en el servidor.</w:t>
      </w:r>
    </w:p>
    <w:p>
      <w:pPr>
        <w:pStyle w:val="Cuerpodetexto"/>
        <w:spacing w:before="0" w:after="120"/>
        <w:jc w:val="left"/>
        <w:rPr>
          <w:color w:val="00000A"/>
          <w:sz w:val="23"/>
          <w:szCs w:val="23"/>
        </w:rPr>
      </w:pPr>
      <w:r>
        <w:rPr/>
      </w:r>
    </w:p>
    <w:p>
      <w:pPr>
        <w:pStyle w:val="Ttulo"/>
        <w:numPr>
          <w:ilvl w:val="0"/>
          <w:numId w:val="1"/>
        </w:numPr>
        <w:spacing w:before="0" w:after="120"/>
        <w:jc w:val="left"/>
        <w:rPr>
          <w:sz w:val="56"/>
          <w:szCs w:val="56"/>
        </w:rPr>
      </w:pPr>
      <w:r>
        <w:rPr>
          <w:color w:val="00000A"/>
          <w:sz w:val="56"/>
          <w:szCs w:val="56"/>
        </w:rPr>
        <w:t>JTA</w:t>
      </w:r>
    </w:p>
    <w:p>
      <w:pPr>
        <w:pStyle w:val="Cuerpodetexto"/>
        <w:spacing w:before="0" w:after="120"/>
        <w:jc w:val="left"/>
        <w:rPr>
          <w:sz w:val="56"/>
          <w:szCs w:val="56"/>
        </w:rPr>
      </w:pPr>
      <w:r>
        <w:rPr>
          <w:color w:val="00000A"/>
          <w:sz w:val="23"/>
          <w:szCs w:val="23"/>
        </w:rPr>
        <w:t>Para el diseño de las entidades JTA se han tomado las siguientes decisiones :</w:t>
      </w:r>
    </w:p>
    <w:p>
      <w:pPr>
        <w:pStyle w:val="Cuerpodetexto"/>
        <w:spacing w:before="0" w:after="120"/>
        <w:jc w:val="left"/>
        <w:rPr>
          <w:sz w:val="56"/>
          <w:szCs w:val="56"/>
        </w:rPr>
      </w:pPr>
      <w:r>
        <w:rPr>
          <w:color w:val="00000A"/>
          <w:sz w:val="23"/>
          <w:szCs w:val="23"/>
        </w:rPr>
        <w:t>- Utilizar el mecanismo de herencia y agrupar en una única tabla « user » las entidades de driver y passenger (así mismo se podrían incluir en esta la entidade de administrador, etc).</w:t>
      </w:r>
    </w:p>
    <w:p>
      <w:pPr>
        <w:pStyle w:val="Cuerpodetexto"/>
        <w:spacing w:before="0" w:after="120"/>
        <w:jc w:val="left"/>
        <w:rPr>
          <w:sz w:val="56"/>
          <w:szCs w:val="56"/>
        </w:rPr>
      </w:pPr>
      <w:r>
        <w:rPr>
          <w:color w:val="00000A"/>
          <w:sz w:val="23"/>
          <w:szCs w:val="23"/>
        </w:rPr>
        <w:t>- Establecer relaciones OneToMany entre Driver y Car así como entre Driver y Trip, de tal forma que si tenemos un Driver podamos acceder a los cars y trips que tenga en el sistema. También podremos añadir nuevos elementos a la colección mediante métodos addXXXX oportunamente creados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1701" w:top="3156" w:footer="1701" w:bottom="253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 Sans Semibold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Open Sans Light">
    <w:charset w:val="01"/>
    <w:family w:val="roman"/>
    <w:pitch w:val="variable"/>
  </w:font>
  <w:font w:name="Open Sans Extrabold">
    <w:charset w:val="01"/>
    <w:family w:val="roman"/>
    <w:pitch w:val="variable"/>
  </w:font>
  <w:font w:name="Segoe U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inline distT="0" distB="0" distL="0" distR="0">
          <wp:extent cx="1343025" cy="161925"/>
          <wp:effectExtent l="0" t="0" r="0" b="0"/>
          <wp:docPr id="2" name="Imagen 5" descr="uoc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 descr="uoc-0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161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Piedepgina"/>
      <w:rPr/>
    </w:pPr>
    <w:r>
      <w:rPr/>
      <w:drawing>
        <wp:inline distT="0" distB="0" distL="0" distR="0">
          <wp:extent cx="923925" cy="104775"/>
          <wp:effectExtent l="0" t="0" r="0" b="0"/>
          <wp:docPr id="3" name="Imagen 6" descr="eimt_web_petita-03-05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6" descr="eimt_web_petita-03-05-0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drawing>
        <wp:inline distT="0" distB="0" distL="0" distR="0">
          <wp:extent cx="1428750" cy="714375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fr-FR"/>
      </w:rPr>
      <w:t>Grupo MIJE                           Desarrollo de Proyecto 2015-16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FR" w:eastAsia="zh-CN" w:bidi="hi-IN"/>
    </w:rPr>
  </w:style>
  <w:style w:type="paragraph" w:styleId="Encabezado1">
    <w:name w:val="Encabezado 1"/>
    <w:basedOn w:val="Encabezado"/>
    <w:pPr>
      <w:outlineLvl w:val="0"/>
    </w:pPr>
    <w:rPr>
      <w:rFonts w:ascii="Open Sans Semibold" w:hAnsi="Open Sans Semibold"/>
      <w:b w:val="false"/>
      <w:bCs/>
      <w:color w:val="4C4C4C"/>
      <w:sz w:val="29"/>
      <w:szCs w:val="32"/>
    </w:rPr>
  </w:style>
  <w:style w:type="paragraph" w:styleId="Encabezado2">
    <w:name w:val="Encabezado 2"/>
    <w:basedOn w:val="Encabezado"/>
    <w:pPr>
      <w:spacing w:before="0" w:after="113"/>
      <w:ind w:left="431" w:right="0" w:hanging="374"/>
      <w:outlineLvl w:val="1"/>
    </w:pPr>
    <w:rPr>
      <w:rFonts w:ascii="Open Sans Semibold" w:hAnsi="Open Sans Semibold"/>
      <w:b w:val="false"/>
      <w:bCs/>
      <w:i w:val="false"/>
      <w:iCs/>
      <w:color w:val="4C4C4C"/>
      <w:sz w:val="26"/>
      <w:szCs w:val="28"/>
    </w:rPr>
  </w:style>
  <w:style w:type="paragraph" w:styleId="Encabezado3">
    <w:name w:val="Encabezado 3"/>
    <w:basedOn w:val="Encabezado"/>
    <w:pPr>
      <w:spacing w:before="0" w:after="113"/>
      <w:ind w:left="431" w:right="0" w:hanging="363"/>
      <w:outlineLvl w:val="2"/>
    </w:pPr>
    <w:rPr>
      <w:rFonts w:ascii="Open Sans Semibold" w:hAnsi="Open Sans Semibold"/>
      <w:b w:val="false"/>
      <w:bCs/>
      <w:color w:val="4C4C4C"/>
      <w:sz w:val="24"/>
      <w:szCs w:val="28"/>
    </w:rPr>
  </w:style>
  <w:style w:type="paragraph" w:styleId="Encabezado4">
    <w:name w:val="Encabezado 4"/>
    <w:basedOn w:val="Encabezado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Encabezado5">
    <w:name w:val="Encabezado 5"/>
    <w:basedOn w:val="Encabezado"/>
    <w:pPr>
      <w:spacing w:before="120" w:after="60"/>
      <w:outlineLvl w:val="4"/>
    </w:pPr>
    <w:rPr>
      <w:b/>
      <w:bCs/>
      <w:sz w:val="24"/>
      <w:szCs w:val="24"/>
    </w:rPr>
  </w:style>
  <w:style w:type="paragraph" w:styleId="Encabezado6">
    <w:name w:val="Encabezado 6"/>
    <w:basedOn w:val="Encabezado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Encabezado7">
    <w:name w:val="Encabezado 7"/>
    <w:basedOn w:val="Encabezado"/>
    <w:pPr>
      <w:spacing w:before="60" w:after="60"/>
      <w:outlineLvl w:val="6"/>
    </w:pPr>
    <w:rPr>
      <w:b/>
      <w:bCs/>
      <w:sz w:val="22"/>
      <w:szCs w:val="22"/>
    </w:rPr>
  </w:style>
  <w:style w:type="paragraph" w:styleId="Encabezado8">
    <w:name w:val="Encabezado 8"/>
    <w:basedOn w:val="Encabezado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Encabezado9">
    <w:name w:val="Encabezado 9"/>
    <w:basedOn w:val="Encabezado"/>
    <w:pPr>
      <w:spacing w:before="60" w:after="60"/>
      <w:outlineLvl w:val="8"/>
    </w:pPr>
    <w:rPr>
      <w:b/>
      <w:bCs/>
      <w:sz w:val="21"/>
      <w:szCs w:val="21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eastAsia="zxx" w:bidi="zxx"/>
    </w:rPr>
  </w:style>
  <w:style w:type="character" w:styleId="Enlacedelndice">
    <w:name w:val="Enlace del índice"/>
    <w:qFormat/>
    <w:rPr/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20"/>
      <w:jc w:val="both"/>
    </w:pPr>
    <w:rPr>
      <w:rFonts w:ascii="Open Sans Light" w:hAnsi="Open Sans Light"/>
      <w:b w:val="false"/>
      <w:sz w:val="23"/>
    </w:rPr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DocumentTitle">
    <w:name w:val="Document Title"/>
    <w:basedOn w:val="Normal"/>
    <w:qFormat/>
    <w:pPr/>
    <w:rPr>
      <w:rFonts w:ascii="Open Sans Extrabold" w:hAnsi="Open Sans Extrabold"/>
      <w:b w:val="false"/>
      <w:bCs/>
      <w:sz w:val="44"/>
    </w:rPr>
  </w:style>
  <w:style w:type="paragraph" w:styleId="Documentsubtitle">
    <w:name w:val="Document sub-title"/>
    <w:basedOn w:val="DocumentTitle"/>
    <w:qFormat/>
    <w:pPr>
      <w:spacing w:before="170" w:after="0"/>
    </w:pPr>
    <w:rPr>
      <w:rFonts w:ascii="Open Sans Light" w:hAnsi="Open Sans Light"/>
      <w:b w:val="false"/>
      <w:bCs/>
      <w:i/>
      <w:iCs w:val="false"/>
      <w:color w:val="4C4C4C"/>
      <w:sz w:val="28"/>
      <w:szCs w:val="24"/>
    </w:rPr>
  </w:style>
  <w:style w:type="paragraph" w:styleId="Piedepgina">
    <w:name w:val="Pie de página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Encabezadodelndice">
    <w:name w:val="Encabezado del índice"/>
    <w:basedOn w:val="Encabezado"/>
    <w:pPr>
      <w:suppressLineNumbers/>
      <w:spacing w:before="0" w:after="0"/>
      <w:ind w:left="0" w:right="0" w:hanging="0"/>
    </w:pPr>
    <w:rPr>
      <w:rFonts w:ascii="Segoe UI Light" w:hAnsi="Segoe UI Light"/>
      <w:b w:val="false"/>
      <w:bCs/>
      <w:color w:val="666666"/>
      <w:sz w:val="24"/>
      <w:szCs w:val="32"/>
    </w:rPr>
  </w:style>
  <w:style w:type="paragraph" w:styleId="Ndice1">
    <w:name w:val="Índice 1"/>
    <w:basedOn w:val="Ndice"/>
    <w:pPr>
      <w:tabs>
        <w:tab w:val="right" w:pos="8504" w:leader="dot"/>
      </w:tabs>
      <w:spacing w:before="0" w:after="0"/>
      <w:ind w:left="0" w:right="0" w:hanging="0"/>
    </w:pPr>
    <w:rPr>
      <w:rFonts w:ascii="Open Sans Light" w:hAnsi="Open Sans Light"/>
      <w:b w:val="false"/>
      <w:sz w:val="22"/>
    </w:rPr>
  </w:style>
  <w:style w:type="paragraph" w:styleId="Notaalpie">
    <w:name w:val="Nota al pie"/>
    <w:basedOn w:val="Normal"/>
    <w:pPr>
      <w:suppressLineNumbers/>
      <w:spacing w:before="0" w:after="0"/>
      <w:ind w:left="339" w:right="0" w:hanging="339"/>
    </w:pPr>
    <w:rPr>
      <w:sz w:val="18"/>
      <w:szCs w:val="20"/>
    </w:rPr>
  </w:style>
  <w:style w:type="paragraph" w:styleId="Ndicedelusuario1">
    <w:name w:val="Índice del usuario 1"/>
    <w:basedOn w:val="Ndice"/>
    <w:qFormat/>
    <w:pPr>
      <w:tabs>
        <w:tab w:val="right" w:pos="8504" w:leader="dot"/>
      </w:tabs>
      <w:spacing w:before="0" w:after="0"/>
      <w:ind w:left="0" w:right="0" w:hanging="0"/>
    </w:pPr>
    <w:rPr>
      <w:rFonts w:ascii="Segoe UI Light" w:hAnsi="Segoe UI Light"/>
      <w:b w:val="false"/>
    </w:rPr>
  </w:style>
  <w:style w:type="paragraph" w:styleId="Authoraddress">
    <w:name w:val="Author address"/>
    <w:basedOn w:val="Normal"/>
    <w:qFormat/>
    <w:pPr/>
    <w:rPr>
      <w:rFonts w:ascii="Open Sans Light" w:hAnsi="Open Sans Light"/>
      <w:b w:val="false"/>
      <w:bCs/>
      <w:sz w:val="20"/>
    </w:rPr>
  </w:style>
  <w:style w:type="paragraph" w:styleId="Authorname">
    <w:name w:val="Author name"/>
    <w:basedOn w:val="Normal"/>
    <w:qFormat/>
    <w:pPr>
      <w:pBdr>
        <w:bottom w:val="single" w:sz="8" w:space="2" w:color="000001"/>
      </w:pBdr>
    </w:pPr>
    <w:rPr>
      <w:rFonts w:ascii="Segoe UI Light" w:hAnsi="Segoe UI Light"/>
      <w:b/>
      <w:bCs/>
      <w:sz w:val="28"/>
      <w:szCs w:val="28"/>
    </w:rPr>
  </w:style>
  <w:style w:type="paragraph" w:styleId="Encabezamiento">
    <w:name w:val="Encabezamiento"/>
    <w:basedOn w:val="Normal"/>
    <w:pPr>
      <w:suppressLineNumbers/>
      <w:tabs>
        <w:tab w:val="center" w:pos="4252" w:leader="none"/>
        <w:tab w:val="right" w:pos="8504" w:leader="none"/>
      </w:tabs>
    </w:pPr>
    <w:rPr>
      <w:rFonts w:ascii="Open Sans Light" w:hAnsi="Open Sans Light"/>
      <w:b w:val="false"/>
      <w:sz w:val="20"/>
    </w:rPr>
  </w:style>
  <w:style w:type="paragraph" w:styleId="Ndice2">
    <w:name w:val="Índice 2"/>
    <w:basedOn w:val="Ndice"/>
    <w:pPr>
      <w:tabs>
        <w:tab w:val="right" w:pos="8221" w:leader="dot"/>
      </w:tabs>
      <w:spacing w:before="0" w:after="0"/>
      <w:ind w:left="283" w:right="0" w:hanging="0"/>
    </w:pPr>
    <w:rPr>
      <w:rFonts w:ascii="Open Sans Light" w:hAnsi="Open Sans Light"/>
      <w:b w:val="false"/>
      <w:sz w:val="21"/>
    </w:rPr>
  </w:style>
  <w:style w:type="paragraph" w:styleId="Ndice3">
    <w:name w:val="Índice 3"/>
    <w:basedOn w:val="Ndice"/>
    <w:pPr>
      <w:tabs>
        <w:tab w:val="right" w:pos="7938" w:leader="dot"/>
      </w:tabs>
      <w:spacing w:before="0" w:after="0"/>
      <w:ind w:left="566" w:right="0" w:hanging="0"/>
    </w:pPr>
    <w:rPr>
      <w:rFonts w:ascii="Open Sans Light" w:hAnsi="Open Sans Light"/>
      <w:b w:val="false"/>
      <w:sz w:val="20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pPr>
      <w:spacing w:before="60" w:after="120"/>
      <w:jc w:val="center"/>
    </w:pPr>
    <w:rPr>
      <w:sz w:val="36"/>
      <w:szCs w:val="36"/>
    </w:rPr>
  </w:style>
  <w:style w:type="paragraph" w:styleId="Encabezado10">
    <w:name w:val="Encabezado 10"/>
    <w:basedOn w:val="Encabezado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caballe/MIJE-PDS2" TargetMode="External"/><Relationship Id="rId3" Type="http://schemas.openxmlformats.org/officeDocument/2006/relationships/hyperlink" Target="https://github.com/scaballe/MIJE-PDS2/tree/master/carsharing2/carsharing2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LibreOffice/5.0.2.2$Linux_X86_64 LibreOffice_project/00m0$Build-2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2015-11-26T09:07:12Z</dcterms:created>
  <dc:language>es-ES</dc:language>
  <dcterms:modified xsi:type="dcterms:W3CDTF">2015-11-26T15:39:17Z</dcterms:modified>
  <cp:revision>2</cp:revision>
  <dc:title>TP OptoÉlectronique</dc:title>
</cp:coreProperties>
</file>