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 Weekly Plan — Oct 13–16, 2026 · Parachute Week 7</w:t>
      </w:r>
    </w:p>
    <w:p>
      <w:r>
        <w:rPr>
          <w:rFonts w:ascii="Calibri" w:hAnsi="Calibri"/>
          <w:b w:val="0"/>
          <w:sz w:val="22"/>
        </w:rPr>
        <w:t xml:space="preserve">EIPS calendar: SHORT WEEK — 4 teaching days, Tue Oct 13 – Fri Oct 16, 2026. Mon Oct 12 is Thanksgiving (no school).</w:t>
      </w:r>
    </w:p>
    <w:p>
      <w:r>
        <w:rPr>
          <w:rFonts w:ascii="Calibri" w:hAnsi="Calibri"/>
          <w:b w:val="0"/>
          <w:sz w:val="22"/>
        </w:rPr>
        <w:t xml:space="preserve">Early dismissal: Wednesday Oct 14 (1 hour early). Wednesday is a 25-minute plan for every band: keep the warm-up and game tight, skip long skill stations, and still do the cool-down sentence.</w:t>
      </w:r>
    </w:p>
    <w:p>
      <w:r>
        <w:rPr>
          <w:rFonts w:ascii="Calibri" w:hAnsi="Calibri"/>
          <w:b w:val="0"/>
          <w:sz w:val="22"/>
        </w:rPr>
        <w:t xml:space="preserve">Theme: Parachute Week 7 (school week) — SCA PE Playbook October Week 2 (October W2) skill sequence: ripples and dome (lift together on a count), popcorn (force and timing), change-places (listen for your colour or name), number games (problem-solving as a group). Four lessons for four days. Builds on Week 6 (Oct 5–9 football: hand-off, defend the lane, small-sided flag, jail-catch) and gives a co-operative, no-collision week before circus.</w:t>
      </w:r>
    </w:p>
    <w:p>
      <w:r>
        <w:rPr>
          <w:rFonts w:ascii="Calibri" w:hAnsi="Calibri"/>
          <w:b w:val="0"/>
          <w:sz w:val="22"/>
        </w:rPr>
        <w:t xml:space="preserve">Grade / Subject: Grades 1–6 Physical Education and Wellness   ·   Unit: Parachute (October W2), lessons 1–4 of 4   ·   Time: 30 minutes per class (Wed Oct 14: 25 minutes)   ·   Location: gym (Plan B: cleared classroom or hallway space with a king-size sheet)</w:t>
      </w:r>
    </w:p>
    <w:p>
      <w:r>
        <w:rPr>
          <w:rFonts w:ascii="Calibri" w:hAnsi="Calibri"/>
          <w:sz w:val="22"/>
        </w:rPr>
        <w:t xml:space="preserve">Playbook: </w:t>
      </w:r>
      <w:hyperlink r:id="rId9">
        <w:r>
          <w:rPr>
            <w:color w:val="0563C1"/>
            <w:u w:val="single"/>
            <w:sz w:val="22"/>
            <w:rFonts w:ascii="Calibri" w:hAnsi="Calibri"/>
          </w:rPr>
          <w:t>SCA PE Playbook</w:t>
        </w:r>
      </w:hyperlink>
    </w:p>
    <w:p>
      <w:r>
        <w:rPr>
          <w:rFonts w:ascii="Calibri" w:hAnsi="Calibri"/>
          <w:sz w:val="22"/>
        </w:rPr>
        <w:t xml:space="preserve">House rules: </w:t>
      </w:r>
      <w:hyperlink r:id="rId10">
        <w:r>
          <w:rPr>
            <w:color w:val="0563C1"/>
            <w:u w:val="single"/>
            <w:sz w:val="22"/>
            <w:rFonts w:ascii="Calibri" w:hAnsi="Calibri"/>
          </w:rPr>
          <w:t>How to use / house rules</w:t>
        </w:r>
      </w:hyperlink>
    </w:p>
    <w:p>
      <w:r>
        <w:rPr>
          <w:rFonts w:ascii="Calibri" w:hAnsi="Calibri"/>
          <w:sz w:val="22"/>
        </w:rPr>
        <w:t xml:space="preserve">October month: </w:t>
      </w:r>
      <w:hyperlink r:id="rId11">
        <w:r>
          <w:rPr>
            <w:color w:val="0563C1"/>
            <w:u w:val="single"/>
            <w:sz w:val="22"/>
            <w:rFonts w:ascii="Calibri" w:hAnsi="Calibri"/>
          </w:rPr>
          <w:t>October month page</w:t>
        </w:r>
      </w:hyperlink>
    </w:p>
    <w:p>
      <w:r>
        <w:rPr>
          <w:rFonts w:ascii="Calibri" w:hAnsi="Calibri"/>
          <w:sz w:val="22"/>
        </w:rPr>
        <w:t xml:space="preserve">This week on the playbook: </w:t>
      </w:r>
      <w:hyperlink r:id="rId12">
        <w:r>
          <w:rPr>
            <w:color w:val="0563C1"/>
            <w:u w:val="single"/>
            <w:sz w:val="22"/>
            <w:rFonts w:ascii="Calibri" w:hAnsi="Calibri"/>
          </w:rPr>
          <w:t>Week 7 · October W2 (parachute lessons)</w:t>
        </w:r>
      </w:hyperlink>
    </w:p>
    <w:p>
      <w:r>
        <w:rPr>
          <w:rFonts w:ascii="Calibri" w:hAnsi="Calibri"/>
          <w:sz w:val="22"/>
        </w:rPr>
        <w:t xml:space="preserve">Parachute game card: </w:t>
      </w:r>
      <w:hyperlink r:id="rId13">
        <w:r>
          <w:rPr>
            <w:color w:val="0563C1"/>
            <w:u w:val="single"/>
            <w:sz w:val="22"/>
            <w:rFonts w:ascii="Calibri" w:hAnsi="Calibri"/>
          </w:rPr>
          <w:t>Playbook — Parachute popcorn / dome / cat-and-mouse</w:t>
        </w:r>
      </w:hyperlink>
    </w:p>
    <w:p>
      <w:r>
        <w:rPr>
          <w:rFonts w:ascii="Calibri" w:hAnsi="Calibri"/>
          <w:sz w:val="22"/>
        </w:rPr>
        <w:t xml:space="preserve">Warm-up stay-in ideas: </w:t>
      </w:r>
      <w:hyperlink r:id="rId14">
        <w:r>
          <w:rPr>
            <w:color w:val="0563C1"/>
            <w:u w:val="single"/>
            <w:sz w:val="22"/>
            <w:rFonts w:ascii="Calibri" w:hAnsi="Calibri"/>
          </w:rPr>
          <w:t>Warm Up Games — No Gym, No Problem</w:t>
        </w:r>
      </w:hyperlink>
    </w:p>
    <w:p>
      <w:r>
        <w:rPr>
          <w:rFonts w:ascii="Calibri" w:hAnsi="Calibri"/>
          <w:sz w:val="22"/>
        </w:rPr>
        <w:t xml:space="preserve">New games (library adds): </w:t>
      </w:r>
      <w:hyperlink r:id="rId15">
        <w:r>
          <w:rPr>
            <w:color w:val="0563C1"/>
            <w:u w:val="single"/>
            <w:sz w:val="22"/>
            <w:rFonts w:ascii="Calibri" w:hAnsi="Calibri"/>
          </w:rPr>
          <w:t>Playbook — New Games page</w:t>
        </w:r>
      </w:hyperlink>
    </w:p>
    <w:p>
      <w:r>
        <w:rPr>
          <w:rFonts w:ascii="Calibri" w:hAnsi="Calibri"/>
          <w:sz w:val="22"/>
        </w:rPr>
        <w:t xml:space="preserve">Curriculum: </w:t>
      </w:r>
      <w:hyperlink r:id="rId16">
        <w:r>
          <w:rPr>
            <w:color w:val="0563C1"/>
            <w:u w:val="single"/>
            <w:sz w:val="22"/>
            <w:rFonts w:ascii="Calibri" w:hAnsi="Calibri"/>
          </w:rPr>
          <w:t>Physical Education and Wellness K–6 (new LearnAlberta)</w:t>
        </w:r>
      </w:hyperlink>
    </w:p>
    <w:p>
      <w:r>
        <w:rPr>
          <w:rFonts w:ascii="Calibri" w:hAnsi="Calibri"/>
          <w:b w:val="0"/>
          <w:sz w:val="22"/>
        </w:rPr>
        <w:t xml:space="preserve">House rules: No elimination · hands stay on the chute unless your colour or name is called · walk under first, heads up · no wrapping anyone, nobody pulled off their feet, one cat on hands and knees only (never standing on the chute) · teacher-formed groups · ~24 kids (whole class on one chute, or 12 + 12 on two) · stay-in only (a drop or tangle = restart from the last good shape; a tag = stretch 10 / role swap, then back)</w:t>
      </w:r>
    </w:p>
    <w:p>
      <w:pPr>
        <w:pStyle w:val="Heading2"/>
      </w:pPr>
      <w:r>
        <w:t>Notes for teacher</w:t>
      </w:r>
    </w:p>
    <w:p>
      <w:pPr>
        <w:pStyle w:val="ListBullet"/>
      </w:pPr>
      <w:r>
        <w:rPr>
          <w:rFonts w:ascii="Calibri" w:hAnsi="Calibri"/>
          <w:b w:val="0"/>
          <w:sz w:val="22"/>
        </w:rPr>
        <w:t xml:space="preserve">Updated Oct 16, 2026 to the Alberta lesson plan standard. Lesson content, dates and links are unchanged from the Oct 9 version. Added: word-for-word outcomes, EIPS 2026–27 rubric levels, safety, differentiation, management cues and sub notes.</w:t>
      </w:r>
    </w:p>
    <w:p>
      <w:pPr>
        <w:pStyle w:val="ListBullet"/>
      </w:pPr>
      <w:r>
        <w:rPr>
          <w:rFonts w:ascii="Calibri" w:hAnsi="Calibri"/>
          <w:b w:val="0"/>
          <w:sz w:val="22"/>
        </w:rPr>
        <w:t xml:space="preserve">Outcomes are copied word for word from the new LearnAlberta data file for Physical Education and Wellness K–6 (retrieved Oct 11, 2026; includes the 2026–27 minor updates). The same saved copy was used for the Week 8 Circus plan. Spot-check the wording on the LearnAlberta page before you use it on report cards.</w:t>
      </w:r>
    </w:p>
    <w:p>
      <w:pPr>
        <w:pStyle w:val="ListBullet"/>
      </w:pPr>
      <w:r>
        <w:rPr>
          <w:rFonts w:ascii="Calibri" w:hAnsi="Calibri"/>
          <w:b w:val="0"/>
          <w:sz w:val="22"/>
        </w:rPr>
        <w:t xml:space="preserve">The Oct 9 version listed “Movement Tactics” as an organizing idea. That is not a Physical Education and Wellness K–6 organizing idea, so it was removed. This week is cited under Movement Skill Development, plus Safety for Grade 4.</w:t>
      </w:r>
    </w:p>
    <w:p>
      <w:pPr>
        <w:pStyle w:val="ListBullet"/>
      </w:pPr>
      <w:r>
        <w:rPr>
          <w:rFonts w:ascii="Calibri" w:hAnsi="Calibri"/>
          <w:b w:val="0"/>
          <w:sz w:val="22"/>
        </w:rPr>
        <w:t xml:space="preserve">Crossing under the chute safely is cited under spatial awareness for Grades 1–2, under the Grade 4 Safety outcome, under the movement (space, direction, avoiding others) outcomes for Grades 3 and 5, and under the Grade 6 structure outcome. Safety is also taught as routines every day.</w:t>
      </w:r>
    </w:p>
    <w:p>
      <w:pPr>
        <w:pStyle w:val="ListBullet"/>
      </w:pPr>
      <w:r>
        <w:rPr>
          <w:rFonts w:ascii="Calibri" w:hAnsi="Calibri"/>
          <w:b w:val="0"/>
          <w:sz w:val="22"/>
        </w:rPr>
        <w:t xml:space="preserve">Grade 6: the Grade 6 teamwork guiding question is about conflict resolution, which this week does not teach. Grade 6 number games are cited under the Grade 6 structure outcome (rules, roles, inclusion). Co-operation is still observed as the learner attribute “Co-operates with Others”.</w:t>
      </w:r>
    </w:p>
    <w:p>
      <w:pPr>
        <w:pStyle w:val="ListBullet"/>
      </w:pPr>
      <w:r>
        <w:rPr>
          <w:rFonts w:ascii="Calibri" w:hAnsi="Calibri"/>
          <w:b w:val="0"/>
          <w:sz w:val="22"/>
        </w:rPr>
        <w:t xml:space="preserve">Healthy Relationships is not cited this week. Lifting together and including everyone are assessed through the teamwork outcomes (Grades 1–5) and the learner attributes.</w:t>
      </w:r>
    </w:p>
    <w:p>
      <w:pPr>
        <w:pStyle w:val="ListBullet"/>
      </w:pPr>
      <w:r>
        <w:rPr>
          <w:rFonts w:ascii="Calibri" w:hAnsi="Calibri"/>
          <w:b w:val="0"/>
          <w:sz w:val="22"/>
        </w:rPr>
        <w:t xml:space="preserve">Library games used as warm-ups or finishers (Hoop Run &amp; Spin, Zone Tag, Post the Parcel, Pancake Relay, Hot Air Balloon, BackBurst, Horse and Jockey, Four Corners / Guess Who, Dizzy Dizzy) support the lesson but are not assessed this week.</w:t>
      </w:r>
    </w:p>
    <w:p>
      <w:pPr>
        <w:pStyle w:val="ListBullet"/>
      </w:pPr>
      <w:r>
        <w:rPr>
          <w:rFonts w:ascii="Calibri" w:hAnsi="Calibri"/>
          <w:b w:val="0"/>
          <w:sz w:val="22"/>
        </w:rPr>
        <w:t xml:space="preserve">EIPS 2026–27 reporting pilot levels are used in the rubric (no percentages).</w:t>
      </w:r>
    </w:p>
    <w:p>
      <w:pPr>
        <w:pStyle w:val="Heading2"/>
      </w:pPr>
      <w:r>
        <w:t>Curriculum outcomes (Physical Education and Wellness K–6, word for word)</w:t>
      </w:r>
    </w:p>
    <w:p>
      <w:r>
        <w:rPr>
          <w:rFonts w:ascii="Calibri" w:hAnsi="Calibri"/>
          <w:b w:val="0"/>
          <w:sz w:val="22"/>
        </w:rPr>
        <w:t xml:space="preserve">Source: new LearnAlberta, Physical Education and Wellness K–6, in effect 2026–27. Codes in brackets are LearnAlberta’s internal codes. The Learning Outcome is what you assess and report; the KUSP lines show the part this week teaches.</w:t>
      </w:r>
    </w:p>
    <w:p>
      <w:r>
        <w:rPr>
          <w:rFonts w:ascii="Calibri" w:hAnsi="Calibri"/>
          <w:sz w:val="22"/>
        </w:rPr>
        <w:t xml:space="preserve">Check wording: </w:t>
      </w:r>
      <w:hyperlink r:id="rId17">
        <w:r>
          <w:rPr>
            <w:color w:val="0563C1"/>
            <w:u w:val="single"/>
            <w:sz w:val="22"/>
            <w:rFonts w:ascii="Calibri" w:hAnsi="Calibri"/>
          </w:rPr>
          <w:t>LearnAlberta — Physical Education and Wellness K–6</w:t>
        </w:r>
      </w:hyperlink>
    </w:p>
    <w:p>
      <w:pPr>
        <w:pStyle w:val="Heading3"/>
      </w:pPr>
      <w:r>
        <w:t>Grades 1–2</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demonstrate how movement can support different types of physical activity. [PDE1-OI2-GQ2-LO1]</w:t>
      </w:r>
    </w:p>
    <w:p>
      <w:pPr>
        <w:pStyle w:val="ListBullet"/>
      </w:pPr>
      <w:r>
        <w:rPr>
          <w:rFonts w:ascii="Calibri" w:hAnsi="Calibri"/>
          <w:b w:val="0"/>
          <w:sz w:val="22"/>
        </w:rPr>
        <w:t xml:space="preserve">KUSP focus this week: Understanding: “Object manipulation is the ability to control and handle objects with the body.”; Skills &amp; Procedures: “Demonstrate a variety of object-manipulation skills.” Skills &amp; Procedures: “Perform non-locomotor movements in a variety of physical activity contexts.”</w:t>
      </w:r>
    </w:p>
    <w:p>
      <w:r>
        <w:rPr>
          <w:rFonts w:ascii="Calibri" w:hAnsi="Calibri"/>
          <w:b w:val="0"/>
          <w:i/>
          <w:sz w:val="22"/>
        </w:rPr>
        <w:t xml:space="preserve">Used for: lift together on a count (Tue) and popcorn force and timing (Wed).</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exhibit spatial awareness during a variety of physical activities. [PDE1-OI2-GQ1-LO1]</w:t>
      </w:r>
    </w:p>
    <w:p>
      <w:pPr>
        <w:pStyle w:val="ListBullet"/>
      </w:pPr>
      <w:r>
        <w:rPr>
          <w:rFonts w:ascii="Calibri" w:hAnsi="Calibri"/>
          <w:b w:val="0"/>
          <w:sz w:val="22"/>
        </w:rPr>
        <w:t xml:space="preserve">KUSP focus this week: Knowledge: “Responses that support movement through general space include • adjusting location and distance • demonstrating control • stopping on signal • moving safely”; Skills &amp; Procedures: “Demonstrate appropriate responses to environmental cues.”</w:t>
      </w:r>
    </w:p>
    <w:p>
      <w:r>
        <w:rPr>
          <w:rFonts w:ascii="Calibri" w:hAnsi="Calibri"/>
          <w:b w:val="0"/>
          <w:i/>
          <w:sz w:val="22"/>
        </w:rPr>
        <w:t xml:space="preserve">Used for: listening for your colour or name and crossing under safely (Thu).</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fair play contribute to engagement in physical activity?</w:t>
      </w:r>
    </w:p>
    <w:p>
      <w:pPr>
        <w:pStyle w:val="ListBullet"/>
      </w:pPr>
      <w:r>
        <w:rPr>
          <w:rFonts w:ascii="Calibri" w:hAnsi="Calibri"/>
          <w:b w:val="0"/>
          <w:sz w:val="22"/>
        </w:rPr>
        <w:t xml:space="preserve">Learning Outcome: Students demonstrate fair play and support engagement in a variety of physical activities. [PDE1-OI2-GQ3-LO1]</w:t>
      </w:r>
    </w:p>
    <w:p>
      <w:pPr>
        <w:pStyle w:val="ListBullet"/>
      </w:pPr>
      <w:r>
        <w:rPr>
          <w:rFonts w:ascii="Calibri" w:hAnsi="Calibri"/>
          <w:b w:val="0"/>
          <w:sz w:val="22"/>
        </w:rPr>
        <w:t xml:space="preserve">KUSP focus this week: Understanding: “Fair play involves acknowledging the importance of all.”; Skills &amp; Procedures: “Demonstrate practices that support fair play.”</w:t>
      </w:r>
    </w:p>
    <w:p>
      <w:r>
        <w:rPr>
          <w:rFonts w:ascii="Calibri" w:hAnsi="Calibri"/>
          <w:b w:val="0"/>
          <w:i/>
          <w:sz w:val="22"/>
        </w:rPr>
        <w:t xml:space="preserve">Used for: number games — waiting for everyone and including everyone (Fri).</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modify movement to improve control and efficiency. [PDE2-OI2-GQ2-LO1]</w:t>
      </w:r>
    </w:p>
    <w:p>
      <w:pPr>
        <w:pStyle w:val="ListBullet"/>
      </w:pPr>
      <w:r>
        <w:rPr>
          <w:rFonts w:ascii="Calibri" w:hAnsi="Calibri"/>
          <w:b w:val="0"/>
          <w:sz w:val="22"/>
        </w:rPr>
        <w:t xml:space="preserve">KUSP focus this week: Knowledge: “Object manipulation can occur in a variety of ways, such as • sending objects, including passing and pulling • retaining objects, including bouncing • receiving objects, including collecting”; Skills &amp; Procedures: “Experiment with the three phases of movement in a variety of physical activities.” Skills &amp; Procedures: “Modify one or more phases of movement to improve control and efficiency.”</w:t>
      </w:r>
    </w:p>
    <w:p>
      <w:r>
        <w:rPr>
          <w:rFonts w:ascii="Calibri" w:hAnsi="Calibri"/>
          <w:b w:val="0"/>
          <w:i/>
          <w:sz w:val="22"/>
        </w:rPr>
        <w:t xml:space="preserve">Used for: lift together on a count (Tue) and popcorn force and timing (Wed).</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refine and apply spatial awareness across a variety of physical activity contexts. [PDE2-OI2-GQ1-LO1]</w:t>
      </w:r>
    </w:p>
    <w:p>
      <w:pPr>
        <w:pStyle w:val="ListBullet"/>
      </w:pPr>
      <w:r>
        <w:rPr>
          <w:rFonts w:ascii="Calibri" w:hAnsi="Calibri"/>
          <w:b w:val="0"/>
          <w:sz w:val="22"/>
        </w:rPr>
        <w:t xml:space="preserve">KUSP focus this week: Skills &amp; Procedures: “Scan and assess surroundings to support spatial awareness.” Skills &amp; Procedures: “Refine movement skills in relation to people or objects in a variety of physical activities.”</w:t>
      </w:r>
    </w:p>
    <w:p>
      <w:r>
        <w:rPr>
          <w:rFonts w:ascii="Calibri" w:hAnsi="Calibri"/>
          <w:b w:val="0"/>
          <w:i/>
          <w:sz w:val="22"/>
        </w:rPr>
        <w:t xml:space="preserve">Used for: crossing under and taking a new handle without bumping (Thu).</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support participation, safety, and enjoyment?</w:t>
      </w:r>
    </w:p>
    <w:p>
      <w:pPr>
        <w:pStyle w:val="ListBullet"/>
      </w:pPr>
      <w:r>
        <w:rPr>
          <w:rFonts w:ascii="Calibri" w:hAnsi="Calibri"/>
          <w:b w:val="0"/>
          <w:sz w:val="22"/>
        </w:rPr>
        <w:t xml:space="preserve">Learning Outcome: Students demonstrate teamwork and support participation in a variety of physical activities. [PDE2-OI2-GQ3-LO1]</w:t>
      </w:r>
    </w:p>
    <w:p>
      <w:pPr>
        <w:pStyle w:val="ListBullet"/>
      </w:pPr>
      <w:r>
        <w:rPr>
          <w:rFonts w:ascii="Calibri" w:hAnsi="Calibri"/>
          <w:b w:val="0"/>
          <w:sz w:val="22"/>
        </w:rPr>
        <w:t xml:space="preserve">KUSP focus this week: Knowledge: “Teamwork includes • communicating • making decisions • sharing ideas • contributing • involving all participants”; Skills &amp; Procedures: “Exhibit teamwork in a variety of physical activity contexts.”</w:t>
      </w:r>
    </w:p>
    <w:p>
      <w:r>
        <w:rPr>
          <w:rFonts w:ascii="Calibri" w:hAnsi="Calibri"/>
          <w:b w:val="0"/>
          <w:i/>
          <w:sz w:val="22"/>
        </w:rPr>
        <w:t xml:space="preserve">Used for: number games as a group (Fri).</w:t>
      </w:r>
    </w:p>
    <w:p>
      <w:pPr>
        <w:pStyle w:val="Heading3"/>
      </w:pPr>
      <w:r>
        <w:t>Grades 3–4</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movement competence?</w:t>
      </w:r>
    </w:p>
    <w:p>
      <w:pPr>
        <w:pStyle w:val="ListBullet"/>
      </w:pPr>
      <w:r>
        <w:rPr>
          <w:rFonts w:ascii="Calibri" w:hAnsi="Calibri"/>
          <w:b w:val="0"/>
          <w:sz w:val="22"/>
        </w:rPr>
        <w:t xml:space="preserve">Learning Outcome: Students investigate and demonstrate how elements of movement support physical activity. [PDE3-OI2-GQ2-LO1]</w:t>
      </w:r>
    </w:p>
    <w:p>
      <w:pPr>
        <w:pStyle w:val="ListBullet"/>
      </w:pPr>
      <w:r>
        <w:rPr>
          <w:rFonts w:ascii="Calibri" w:hAnsi="Calibri"/>
          <w:b w:val="0"/>
          <w:sz w:val="22"/>
        </w:rPr>
        <w:t xml:space="preserve">KUSP focus this week: Knowledge: “Force involves a push or a pull and can be strong or light.”; Understanding: “Effort determines speed, time, and force.”; Skills &amp; Procedures: “Experiment with effort in a variety of movement contexts.” Skills &amp; Procedures: “Adjust movement in response to the element of space.” Skills &amp; Procedures: “Demonstrate directional movement in physical activity.”</w:t>
      </w:r>
    </w:p>
    <w:p>
      <w:r>
        <w:rPr>
          <w:rFonts w:ascii="Calibri" w:hAnsi="Calibri"/>
          <w:b w:val="0"/>
          <w:i/>
          <w:sz w:val="22"/>
        </w:rPr>
        <w:t xml:space="preserve">Used for: lift together (Tue), popcorn force and timing (Wed), and crossing under safely (Thu).</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support positive interactions?</w:t>
      </w:r>
    </w:p>
    <w:p>
      <w:pPr>
        <w:pStyle w:val="ListBullet"/>
      </w:pPr>
      <w:r>
        <w:rPr>
          <w:rFonts w:ascii="Calibri" w:hAnsi="Calibri"/>
          <w:b w:val="0"/>
          <w:sz w:val="22"/>
        </w:rPr>
        <w:t xml:space="preserve">Learning Outcome: Students identify and demonstrate how teamwork supports positive interactions during physical activity. [PDE3-OI2-GQ3-LO1]</w:t>
      </w:r>
    </w:p>
    <w:p>
      <w:pPr>
        <w:pStyle w:val="ListBullet"/>
      </w:pPr>
      <w:r>
        <w:rPr>
          <w:rFonts w:ascii="Calibri" w:hAnsi="Calibri"/>
          <w:b w:val="0"/>
          <w:sz w:val="22"/>
        </w:rPr>
        <w:t xml:space="preserve">KUSP focus this week: Understanding: “Teamwork provides opportunities for individuals to contribute to team efforts and goals.”; Skills &amp; Procedures: “Engage in positive interactions that support teamwork.”</w:t>
      </w:r>
    </w:p>
    <w:p>
      <w:r>
        <w:rPr>
          <w:rFonts w:ascii="Calibri" w:hAnsi="Calibri"/>
          <w:b w:val="0"/>
          <w:i/>
          <w:sz w:val="22"/>
        </w:rPr>
        <w:t xml:space="preserve">Used for: number games and student callers (Fri).</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active living?</w:t>
      </w:r>
    </w:p>
    <w:p>
      <w:pPr>
        <w:pStyle w:val="ListBullet"/>
      </w:pPr>
      <w:r>
        <w:rPr>
          <w:rFonts w:ascii="Calibri" w:hAnsi="Calibri"/>
          <w:b w:val="0"/>
          <w:sz w:val="22"/>
        </w:rPr>
        <w:t xml:space="preserve">Learning Outcome: Students integrate and experiment with elements of movement to support physical activity. [PDE4-OI2-GQ2-LO1]</w:t>
      </w:r>
    </w:p>
    <w:p>
      <w:pPr>
        <w:pStyle w:val="ListBullet"/>
      </w:pPr>
      <w:r>
        <w:rPr>
          <w:rFonts w:ascii="Calibri" w:hAnsi="Calibri"/>
          <w:b w:val="0"/>
          <w:sz w:val="22"/>
        </w:rPr>
        <w:t xml:space="preserve">KUSP focus this week: Knowledge: “Non-locomotor movements include lifting, extending, and flexing.”; Understanding: “Elements of movement can be manipulated to improve accuracy and control.”; Skills &amp; Procedures: “Manipulate movement elements to improve efficiency, accuracy, and control.”</w:t>
      </w:r>
    </w:p>
    <w:p>
      <w:r>
        <w:rPr>
          <w:rFonts w:ascii="Calibri" w:hAnsi="Calibri"/>
          <w:b w:val="0"/>
          <w:i/>
          <w:sz w:val="22"/>
        </w:rPr>
        <w:t xml:space="preserve">Used for: lift together (Tue) and popcorn force and timing (Wed).</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How can taking responsibility impact safety?</w:t>
      </w:r>
    </w:p>
    <w:p>
      <w:pPr>
        <w:pStyle w:val="ListBullet"/>
      </w:pPr>
      <w:r>
        <w:rPr>
          <w:rFonts w:ascii="Calibri" w:hAnsi="Calibri"/>
          <w:b w:val="0"/>
          <w:sz w:val="22"/>
        </w:rPr>
        <w:t xml:space="preserve">Learning Outcome: Students analyze and explain responsibility and how it can impact personal and group safety. [PDE4-OI4-GQ1-LO1]</w:t>
      </w:r>
    </w:p>
    <w:p>
      <w:pPr>
        <w:pStyle w:val="ListBullet"/>
      </w:pPr>
      <w:r>
        <w:rPr>
          <w:rFonts w:ascii="Calibri" w:hAnsi="Calibri"/>
          <w:b w:val="0"/>
          <w:sz w:val="22"/>
        </w:rPr>
        <w:t xml:space="preserve">KUSP focus this week: Knowledge: “Responsibility includes making decisions to ensure self or others are not in unsafe and uncomfortable situations.”; Understanding: “Responsibility includes an awareness of surroundings to determine the safety of a situation.”; Skills &amp; Procedures: “Examine how responsibility can impact safety in a variety of situations.”</w:t>
      </w:r>
    </w:p>
    <w:p>
      <w:r>
        <w:rPr>
          <w:rFonts w:ascii="Calibri" w:hAnsi="Calibri"/>
          <w:b w:val="0"/>
          <w:i/>
          <w:sz w:val="22"/>
        </w:rPr>
        <w:t xml:space="preserve">Used for: crossing under safely, Sharks and Dolphins, and the chute safety rules (Thu, all week).</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enhance participation in physical activity?</w:t>
      </w:r>
    </w:p>
    <w:p>
      <w:pPr>
        <w:pStyle w:val="ListBullet"/>
      </w:pPr>
      <w:r>
        <w:rPr>
          <w:rFonts w:ascii="Calibri" w:hAnsi="Calibri"/>
          <w:b w:val="0"/>
          <w:sz w:val="22"/>
        </w:rPr>
        <w:t xml:space="preserve">Learning Outcome: Students connect and demonstrate how teamwork enhances participation in physical activity. [PDE4-OI2-GQ3-LO1]</w:t>
      </w:r>
    </w:p>
    <w:p>
      <w:pPr>
        <w:pStyle w:val="ListBullet"/>
      </w:pPr>
      <w:r>
        <w:rPr>
          <w:rFonts w:ascii="Calibri" w:hAnsi="Calibri"/>
          <w:b w:val="0"/>
          <w:sz w:val="22"/>
        </w:rPr>
        <w:t xml:space="preserve">KUSP focus this week: Knowledge: “Team success is optimized through the contributions of all members.”; Skills &amp; Procedures: “Demonstrate effective teamwork strategies during physical activity.”</w:t>
      </w:r>
    </w:p>
    <w:p>
      <w:r>
        <w:rPr>
          <w:rFonts w:ascii="Calibri" w:hAnsi="Calibri"/>
          <w:b w:val="0"/>
          <w:i/>
          <w:sz w:val="22"/>
        </w:rPr>
        <w:t xml:space="preserve">Used for: number games and student callers (Fri).</w:t>
      </w:r>
    </w:p>
    <w:p>
      <w:pPr>
        <w:pStyle w:val="Heading3"/>
      </w:pPr>
      <w:r>
        <w:t>Grades 5–6</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diverse movement patterns contribute to success across physical activities?</w:t>
      </w:r>
    </w:p>
    <w:p>
      <w:pPr>
        <w:pStyle w:val="ListBullet"/>
      </w:pPr>
      <w:r>
        <w:rPr>
          <w:rFonts w:ascii="Calibri" w:hAnsi="Calibri"/>
          <w:b w:val="0"/>
          <w:sz w:val="22"/>
        </w:rPr>
        <w:t xml:space="preserve">Learning Outcome: Students demonstrate and adapt various movement patterns to enhance skill development. [PDE5-OI2-GQ2-LO1]</w:t>
      </w:r>
    </w:p>
    <w:p>
      <w:pPr>
        <w:pStyle w:val="ListBullet"/>
      </w:pPr>
      <w:r>
        <w:rPr>
          <w:rFonts w:ascii="Calibri" w:hAnsi="Calibri"/>
          <w:b w:val="0"/>
          <w:sz w:val="22"/>
        </w:rPr>
        <w:t xml:space="preserve">KUSP focus this week: Knowledge: “Movement patterns can be improved by adapting elements of movement, such as • sending and receiving while changing direction and speed • throwing objects at different levels • adjusting speed or changing direction to avoid individuals or objects”; Skills &amp; Procedures: “Perform movement patterns using various types of equipment, individually and with others.” Skills &amp; Procedures: “Adapt elements of movement to enhance movement patterns.”</w:t>
      </w:r>
    </w:p>
    <w:p>
      <w:r>
        <w:rPr>
          <w:rFonts w:ascii="Calibri" w:hAnsi="Calibri"/>
          <w:b w:val="0"/>
          <w:i/>
          <w:sz w:val="22"/>
        </w:rPr>
        <w:t xml:space="preserve">Used for: students count the lift (Tue), pop to a target hoop (Wed), and the three-mouse version and crossing under (Thu).</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What is the relationship between collaboration and physical activity?</w:t>
      </w:r>
    </w:p>
    <w:p>
      <w:pPr>
        <w:pStyle w:val="ListBullet"/>
      </w:pPr>
      <w:r>
        <w:rPr>
          <w:rFonts w:ascii="Calibri" w:hAnsi="Calibri"/>
          <w:b w:val="0"/>
          <w:sz w:val="22"/>
        </w:rPr>
        <w:t xml:space="preserve">Learning Outcome: Students demonstrate how collaboration influences physical activity. [PDE5-OI2-GQ3-LO1]</w:t>
      </w:r>
    </w:p>
    <w:p>
      <w:pPr>
        <w:pStyle w:val="ListBullet"/>
      </w:pPr>
      <w:r>
        <w:rPr>
          <w:rFonts w:ascii="Calibri" w:hAnsi="Calibri"/>
          <w:b w:val="0"/>
          <w:sz w:val="22"/>
        </w:rPr>
        <w:t xml:space="preserve">KUSP focus this week: Knowledge: “Collaboration during physical activity involves • identifying goals • planning strategy • exchanging ideas • making and implementing decisions”; Skills &amp; Procedures: “Practise collaboration during physical activity.” Skills &amp; Procedures: “Demonstrate respect for the contributions and perspectives of others when working together to make decisions or achieve team goals.”</w:t>
      </w:r>
    </w:p>
    <w:p>
      <w:r>
        <w:rPr>
          <w:rFonts w:ascii="Calibri" w:hAnsi="Calibri"/>
          <w:b w:val="0"/>
          <w:i/>
          <w:sz w:val="22"/>
        </w:rPr>
        <w:t xml:space="preserve">Used for: silent number shapes and student leaders (Fri).</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In what ways can movement patterns function to improve performance?</w:t>
      </w:r>
    </w:p>
    <w:p>
      <w:pPr>
        <w:pStyle w:val="ListBullet"/>
      </w:pPr>
      <w:r>
        <w:rPr>
          <w:rFonts w:ascii="Calibri" w:hAnsi="Calibri"/>
          <w:b w:val="0"/>
          <w:sz w:val="22"/>
        </w:rPr>
        <w:t xml:space="preserve">Learning Outcome: Students adapt and apply movement patterns in controlled and dynamic physical activities. [PDE6-OI2-GQ2-LO1]</w:t>
      </w:r>
    </w:p>
    <w:p>
      <w:pPr>
        <w:pStyle w:val="ListBullet"/>
      </w:pPr>
      <w:r>
        <w:rPr>
          <w:rFonts w:ascii="Calibri" w:hAnsi="Calibri"/>
          <w:b w:val="0"/>
          <w:sz w:val="22"/>
        </w:rPr>
        <w:t xml:space="preserve">KUSP focus this week: Knowledge: “Patterns are movements that enable the body to move in response to a stimulus.”; Skills &amp; Procedures: “Implement movement patterns in response to a variety of physical, verbal, visual, and musical stimuli.” Skills &amp; Procedures: “Adapt movement patterns to improve accuracy, speed, and proficiency in a variety of controlled and dynamic physical activities.”</w:t>
      </w:r>
    </w:p>
    <w:p>
      <w:r>
        <w:rPr>
          <w:rFonts w:ascii="Calibri" w:hAnsi="Calibri"/>
          <w:b w:val="0"/>
          <w:i/>
          <w:sz w:val="22"/>
        </w:rPr>
        <w:t xml:space="preserve">Used for: lifting on a student count (Tue) and popping to a target hoop (Wed).</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does structure bring organization to physical activity?</w:t>
      </w:r>
    </w:p>
    <w:p>
      <w:pPr>
        <w:pStyle w:val="ListBullet"/>
      </w:pPr>
      <w:r>
        <w:rPr>
          <w:rFonts w:ascii="Calibri" w:hAnsi="Calibri"/>
          <w:b w:val="0"/>
          <w:sz w:val="22"/>
        </w:rPr>
        <w:t xml:space="preserve">Learning Outcome: Students examine and demonstrate an understanding of structure in physical activity. [PDE6-OI2-GQ1-LO1]</w:t>
      </w:r>
    </w:p>
    <w:p>
      <w:pPr>
        <w:pStyle w:val="ListBullet"/>
      </w:pPr>
      <w:r>
        <w:rPr>
          <w:rFonts w:ascii="Calibri" w:hAnsi="Calibri"/>
          <w:b w:val="0"/>
          <w:sz w:val="22"/>
        </w:rPr>
        <w:t xml:space="preserve">KUSP focus this week: Knowledge: “Structural components of physical activities can have various characteristics and features, such as • rules and guidelines • protocols • purpose or intent • number and roles of participants • required equipment”; Understanding: “Structure provides parameters to support safety, engagement, and inclusion of all participants.”; Skills &amp; Procedures: “Apply structure in the creation and playing of games.”</w:t>
      </w:r>
    </w:p>
    <w:p>
      <w:r>
        <w:rPr>
          <w:rFonts w:ascii="Calibri" w:hAnsi="Calibri"/>
          <w:b w:val="0"/>
          <w:i/>
          <w:sz w:val="22"/>
        </w:rPr>
        <w:t xml:space="preserve">Used for: crossing on the call and the three-mouse rules (Thu), and silent number shapes (Fri). See Notes for teacher about Grade 6 teamwork.</w:t>
      </w:r>
    </w:p>
    <w:p>
      <w:pPr>
        <w:pStyle w:val="Heading2"/>
      </w:pPr>
      <w:r>
        <w:t>Learning intentions</w:t>
      </w:r>
    </w:p>
    <w:p>
      <w:pPr>
        <w:pStyle w:val="ListBullet"/>
      </w:pPr>
      <w:r>
        <w:rPr>
          <w:rFonts w:ascii="Calibri" w:hAnsi="Calibri"/>
          <w:b w:val="0"/>
          <w:sz w:val="22"/>
        </w:rPr>
        <w:t xml:space="preserve">We are learning to move together as a class on the parachute: lift on a count, use force and timing, listen and cross under safely, and solve group problems so no one is left out.</w:t>
      </w:r>
    </w:p>
    <w:p>
      <w:pPr>
        <w:pStyle w:val="ListBullet"/>
      </w:pPr>
      <w:r>
        <w:rPr>
          <w:rFonts w:ascii="Calibri" w:hAnsi="Calibri"/>
          <w:b w:val="0"/>
          <w:sz w:val="22"/>
        </w:rPr>
        <w:t xml:space="preserve">I can lift the chute with my class on the count and keep both hands on.</w:t>
      </w:r>
    </w:p>
    <w:p>
      <w:pPr>
        <w:pStyle w:val="ListBullet"/>
      </w:pPr>
      <w:r>
        <w:rPr>
          <w:rFonts w:ascii="Calibri" w:hAnsi="Calibri"/>
          <w:b w:val="0"/>
          <w:sz w:val="22"/>
        </w:rPr>
        <w:t xml:space="preserve">I can shake the chute to pop the beanbags without letting go, and I can cross under safely when my colour or name is called.</w:t>
      </w:r>
    </w:p>
    <w:p>
      <w:pPr>
        <w:pStyle w:val="ListBullet"/>
      </w:pPr>
      <w:r>
        <w:rPr>
          <w:rFonts w:ascii="Calibri" w:hAnsi="Calibri"/>
          <w:b w:val="0"/>
          <w:sz w:val="22"/>
        </w:rPr>
        <w:t xml:space="preserve">I can help my group make a number shape and wait for everyone.</w:t>
      </w:r>
    </w:p>
    <w:p>
      <w:pPr>
        <w:pStyle w:val="Heading2"/>
      </w:pPr>
      <w:r>
        <w:t>Success criteria / evidence of learning</w:t>
      </w:r>
    </w:p>
    <w:p>
      <w:pPr>
        <w:pStyle w:val="ListBullet"/>
      </w:pPr>
      <w:r>
        <w:rPr>
          <w:rFonts w:ascii="Calibri" w:hAnsi="Calibri"/>
          <w:b w:val="0"/>
          <w:sz w:val="22"/>
        </w:rPr>
        <w:t xml:space="preserve">Observation (Tue): the student lifts on the count so the chute stays round, then steps in and sits calmly in the dome.</w:t>
      </w:r>
    </w:p>
    <w:p>
      <w:pPr>
        <w:pStyle w:val="ListBullet"/>
      </w:pPr>
      <w:r>
        <w:rPr>
          <w:rFonts w:ascii="Calibri" w:hAnsi="Calibri"/>
          <w:b w:val="0"/>
          <w:sz w:val="22"/>
        </w:rPr>
        <w:t xml:space="preserve">Observation (Wed): the student pops the bags with force and timing, never lets go to chase a bag, and follows the colour rule.</w:t>
      </w:r>
    </w:p>
    <w:p>
      <w:pPr>
        <w:pStyle w:val="ListBullet"/>
      </w:pPr>
      <w:r>
        <w:rPr>
          <w:rFonts w:ascii="Calibri" w:hAnsi="Calibri"/>
          <w:b w:val="0"/>
          <w:sz w:val="22"/>
        </w:rPr>
        <w:t xml:space="preserve">Observation (Thu): the student crosses under on their own call with head up and takes a new handle without bumping anyone.</w:t>
      </w:r>
    </w:p>
    <w:p>
      <w:pPr>
        <w:pStyle w:val="ListBullet"/>
      </w:pPr>
      <w:r>
        <w:rPr>
          <w:rFonts w:ascii="Calibri" w:hAnsi="Calibri"/>
          <w:b w:val="0"/>
          <w:sz w:val="22"/>
        </w:rPr>
        <w:t xml:space="preserve">Conversation (Thu and Fri): the student can say how to cross safely and how the group made sure no one was left out.</w:t>
      </w:r>
    </w:p>
    <w:p>
      <w:pPr>
        <w:pStyle w:val="ListBullet"/>
      </w:pPr>
      <w:r>
        <w:rPr>
          <w:rFonts w:ascii="Calibri" w:hAnsi="Calibri"/>
          <w:b w:val="0"/>
          <w:sz w:val="22"/>
        </w:rPr>
        <w:t xml:space="preserve">Product (Fri): the group’s number shape, or the silent number shape for Grades 5–6, is finished with everyone included.</w:t>
      </w:r>
    </w:p>
    <w:p>
      <w:pPr>
        <w:pStyle w:val="Heading2"/>
      </w:pPr>
      <w:r>
        <w:t>Materials and prep</w:t>
      </w:r>
    </w:p>
    <w:p>
      <w:pPr>
        <w:pStyle w:val="ListBullet"/>
      </w:pPr>
      <w:r>
        <w:rPr>
          <w:rFonts w:ascii="Calibri" w:hAnsi="Calibri"/>
          <w:b w:val="0"/>
          <w:sz w:val="22"/>
        </w:rPr>
        <w:t xml:space="preserve">Parachute (two if you have them; king-size sheet as back-up)</w:t>
      </w:r>
    </w:p>
    <w:p>
      <w:pPr>
        <w:pStyle w:val="ListBullet"/>
      </w:pPr>
      <w:r>
        <w:rPr>
          <w:rFonts w:ascii="Calibri" w:hAnsi="Calibri"/>
          <w:b w:val="0"/>
          <w:sz w:val="22"/>
        </w:rPr>
        <w:t xml:space="preserve">6+ beanbags in at least two colours (or soft foam balls)</w:t>
      </w:r>
    </w:p>
    <w:p>
      <w:pPr>
        <w:pStyle w:val="ListBullet"/>
      </w:pPr>
      <w:r>
        <w:rPr>
          <w:rFonts w:ascii="Calibri" w:hAnsi="Calibri"/>
          <w:b w:val="0"/>
          <w:sz w:val="22"/>
        </w:rPr>
        <w:t xml:space="preserve">Hoops (target hoop for Gr 5–6; Hoop Run &amp; Spin), cones, 2–5 noodles (Sharks and Dolphins taggers)</w:t>
      </w:r>
    </w:p>
    <w:p>
      <w:pPr>
        <w:pStyle w:val="ListBullet"/>
      </w:pPr>
      <w:r>
        <w:rPr>
          <w:rFonts w:ascii="Calibri" w:hAnsi="Calibri"/>
          <w:b w:val="0"/>
          <w:sz w:val="22"/>
        </w:rPr>
        <w:t xml:space="preserve">Colour handles or coloured pinnies, so every student has a colour to listen for</w:t>
      </w:r>
    </w:p>
    <w:p>
      <w:pPr>
        <w:pStyle w:val="ListBullet"/>
      </w:pPr>
      <w:r>
        <w:rPr>
          <w:rFonts w:ascii="Calibri" w:hAnsi="Calibri"/>
          <w:b w:val="0"/>
          <w:sz w:val="22"/>
        </w:rPr>
        <w:t xml:space="preserve">Tennis balls + beanbags (Post the Parcel option), rackets or paper plates (Pancake Relay option)</w:t>
      </w:r>
    </w:p>
    <w:p>
      <w:pPr>
        <w:pStyle w:val="ListBullet"/>
      </w:pPr>
      <w:r>
        <w:rPr>
          <w:rFonts w:ascii="Calibri" w:hAnsi="Calibri"/>
          <w:b w:val="0"/>
          <w:sz w:val="22"/>
        </w:rPr>
        <w:t xml:space="preserve">Prep before students arrive (5 minutes): check the chute for rips and loose handles; lay it flat in the centre circle; put the stop-signal card and the day’s cues on the whiteboard.</w:t>
      </w:r>
    </w:p>
    <w:p>
      <w:pPr>
        <w:pStyle w:val="Heading2"/>
      </w:pPr>
      <w:r>
        <w:t>Room or space setup</w:t>
      </w:r>
    </w:p>
    <w:p>
      <w:pPr>
        <w:pStyle w:val="ListBullet"/>
      </w:pPr>
      <w:r>
        <w:rPr>
          <w:rFonts w:ascii="Calibri" w:hAnsi="Calibri"/>
          <w:b w:val="0"/>
          <w:sz w:val="22"/>
        </w:rPr>
        <w:t xml:space="preserve">Lay the chute flat in the centre of the gym. Boundary cones at least 2 m from walls, the stage and doors.</w:t>
      </w:r>
    </w:p>
    <w:p>
      <w:pPr>
        <w:pStyle w:val="ListBullet"/>
      </w:pPr>
      <w:r>
        <w:rPr>
          <w:rFonts w:ascii="Calibri" w:hAnsi="Calibri"/>
          <w:b w:val="0"/>
          <w:sz w:val="22"/>
        </w:rPr>
        <w:t xml:space="preserve">Students stand evenly around the chute, one per handle, about an arm-span apart. Two chutes: 12 + 12, with at least 4 m between the chutes.</w:t>
      </w:r>
    </w:p>
    <w:p>
      <w:pPr>
        <w:pStyle w:val="ListBullet"/>
      </w:pPr>
      <w:r>
        <w:rPr>
          <w:rFonts w:ascii="Calibri" w:hAnsi="Calibri"/>
          <w:b w:val="0"/>
          <w:sz w:val="22"/>
        </w:rPr>
        <w:t xml:space="preserve">Tue and Wed: everyone stays at their handle. Pick up loose beanbags only when the teacher says so.</w:t>
      </w:r>
    </w:p>
    <w:p>
      <w:pPr>
        <w:pStyle w:val="ListBullet"/>
      </w:pPr>
      <w:r>
        <w:rPr>
          <w:rFonts w:ascii="Calibri" w:hAnsi="Calibri"/>
          <w:b w:val="0"/>
          <w:sz w:val="22"/>
        </w:rPr>
        <w:t xml:space="preserve">Thu: keep the space under the chute clear. Sharks and Dolphins uses the area around the chute, inside the boundary cones.</w:t>
      </w:r>
    </w:p>
    <w:p>
      <w:pPr>
        <w:pStyle w:val="ListBullet"/>
      </w:pPr>
      <w:r>
        <w:rPr>
          <w:rFonts w:ascii="Calibri" w:hAnsi="Calibri"/>
          <w:b w:val="0"/>
          <w:sz w:val="22"/>
        </w:rPr>
        <w:t xml:space="preserve">Fri: same circle. Leave space beside the chute for groups to make number shapes on the floor.</w:t>
      </w:r>
    </w:p>
    <w:p>
      <w:pPr>
        <w:pStyle w:val="Heading2"/>
      </w:pPr>
      <w:r>
        <w:t>Shared look-fors this week</w:t>
      </w:r>
    </w:p>
    <w:p>
      <w:pPr>
        <w:pStyle w:val="ListBullet"/>
      </w:pPr>
      <w:r>
        <w:rPr>
          <w:rFonts w:ascii="Calibri" w:hAnsi="Calibri"/>
          <w:b w:val="0"/>
          <w:sz w:val="22"/>
        </w:rPr>
        <w:t xml:space="preserve">Lift together on the count — the chute stays round; shoulders down</w:t>
      </w:r>
    </w:p>
    <w:p>
      <w:pPr>
        <w:pStyle w:val="ListBullet"/>
      </w:pPr>
      <w:r>
        <w:rPr>
          <w:rFonts w:ascii="Calibri" w:hAnsi="Calibri"/>
          <w:b w:val="0"/>
          <w:sz w:val="22"/>
        </w:rPr>
        <w:t xml:space="preserve">Force and timing: pop the bags with a big snap, but never let go to chase a bag</w:t>
      </w:r>
    </w:p>
    <w:p>
      <w:pPr>
        <w:pStyle w:val="ListBullet"/>
      </w:pPr>
      <w:r>
        <w:rPr>
          <w:rFonts w:ascii="Calibri" w:hAnsi="Calibri"/>
          <w:b w:val="0"/>
          <w:sz w:val="22"/>
        </w:rPr>
        <w:t xml:space="preserve">Listen for your colour or name; cross under with heads up and take a new handle without colliding</w:t>
      </w:r>
    </w:p>
    <w:p>
      <w:pPr>
        <w:pStyle w:val="ListBullet"/>
      </w:pPr>
      <w:r>
        <w:rPr>
          <w:rFonts w:ascii="Calibri" w:hAnsi="Calibri"/>
          <w:b w:val="0"/>
          <w:sz w:val="22"/>
        </w:rPr>
        <w:t xml:space="preserve">Solve the group problem so no one is left out — wait for everyone</w:t>
      </w:r>
    </w:p>
    <w:p>
      <w:pPr>
        <w:pStyle w:val="ListBullet"/>
      </w:pPr>
      <w:r>
        <w:rPr>
          <w:rFonts w:ascii="Calibri" w:hAnsi="Calibri"/>
          <w:b w:val="0"/>
          <w:sz w:val="22"/>
        </w:rPr>
        <w:t xml:space="preserve">A drop or tangle = restart from the last good shape · soft tag / stretch 10, then back in — no elimination</w:t>
      </w:r>
    </w:p>
    <w:p>
      <w:pPr>
        <w:pStyle w:val="Heading2"/>
      </w:pPr>
      <w:r>
        <w:t>Game &amp; activity links used this week</w:t>
      </w:r>
    </w:p>
    <w:p>
      <w:r>
        <w:rPr>
          <w:rFonts w:ascii="Calibri" w:hAnsi="Calibri"/>
          <w:b w:val="0"/>
          <w:sz w:val="22"/>
        </w:rPr>
        <w:t xml:space="preserve">Click any link for a demo or refresher:</w:t>
      </w:r>
    </w:p>
    <w:p>
      <w:r>
        <w:rPr>
          <w:rFonts w:ascii="Calibri" w:hAnsi="Calibri"/>
          <w:sz w:val="22"/>
        </w:rPr>
        <w:t xml:space="preserve">Week 7 lessons (playbook): </w:t>
      </w:r>
      <w:hyperlink r:id="rId18">
        <w:r>
          <w:rPr>
            <w:color w:val="0563C1"/>
            <w:u w:val="single"/>
            <w:sz w:val="22"/>
            <w:rFonts w:ascii="Calibri" w:hAnsi="Calibri"/>
          </w:rPr>
          <w:t>Playbook — October W2 · Week 7</w:t>
        </w:r>
      </w:hyperlink>
    </w:p>
    <w:p>
      <w:r>
        <w:rPr>
          <w:rFonts w:ascii="Calibri" w:hAnsi="Calibri"/>
          <w:sz w:val="22"/>
        </w:rPr>
        <w:t xml:space="preserve">Tue · C1 ripples and dome: </w:t>
      </w:r>
      <w:hyperlink r:id="rId19">
        <w:r>
          <w:rPr>
            <w:color w:val="0563C1"/>
            <w:u w:val="single"/>
            <w:sz w:val="22"/>
            <w:rFonts w:ascii="Calibri" w:hAnsi="Calibri"/>
          </w:rPr>
          <w:t>Playbook — W2 · C1</w:t>
        </w:r>
      </w:hyperlink>
    </w:p>
    <w:p>
      <w:r>
        <w:rPr>
          <w:rFonts w:ascii="Calibri" w:hAnsi="Calibri"/>
          <w:sz w:val="22"/>
        </w:rPr>
        <w:t xml:space="preserve">Wed · C2 popcorn: </w:t>
      </w:r>
      <w:hyperlink r:id="rId20">
        <w:r>
          <w:rPr>
            <w:color w:val="0563C1"/>
            <w:u w:val="single"/>
            <w:sz w:val="22"/>
            <w:rFonts w:ascii="Calibri" w:hAnsi="Calibri"/>
          </w:rPr>
          <w:t>Playbook — W2 · C2</w:t>
        </w:r>
      </w:hyperlink>
    </w:p>
    <w:p>
      <w:r>
        <w:rPr>
          <w:rFonts w:ascii="Calibri" w:hAnsi="Calibri"/>
          <w:sz w:val="22"/>
        </w:rPr>
        <w:t xml:space="preserve">Thu · C3 change-places: </w:t>
      </w:r>
      <w:hyperlink r:id="rId21">
        <w:r>
          <w:rPr>
            <w:color w:val="0563C1"/>
            <w:u w:val="single"/>
            <w:sz w:val="22"/>
            <w:rFonts w:ascii="Calibri" w:hAnsi="Calibri"/>
          </w:rPr>
          <w:t>Playbook — W2 · C3</w:t>
        </w:r>
      </w:hyperlink>
    </w:p>
    <w:p>
      <w:r>
        <w:rPr>
          <w:rFonts w:ascii="Calibri" w:hAnsi="Calibri"/>
          <w:sz w:val="22"/>
        </w:rPr>
        <w:t xml:space="preserve">Fri · C4 number games: </w:t>
      </w:r>
      <w:hyperlink r:id="rId22">
        <w:r>
          <w:rPr>
            <w:color w:val="0563C1"/>
            <w:u w:val="single"/>
            <w:sz w:val="22"/>
            <w:rFonts w:ascii="Calibri" w:hAnsi="Calibri"/>
          </w:rPr>
          <w:t>Playbook — W2 · C4</w:t>
        </w:r>
      </w:hyperlink>
    </w:p>
    <w:p>
      <w:r>
        <w:rPr>
          <w:rFonts w:ascii="Calibri" w:hAnsi="Calibri"/>
          <w:sz w:val="22"/>
        </w:rPr>
        <w:t xml:space="preserve">Parachute set (playbook card): </w:t>
      </w:r>
      <w:hyperlink r:id="rId23">
        <w:r>
          <w:rPr>
            <w:color w:val="0563C1"/>
            <w:u w:val="single"/>
            <w:sz w:val="22"/>
            <w:rFonts w:ascii="Calibri" w:hAnsi="Calibri"/>
          </w:rPr>
          <w:t>Playbook — Parachute popcorn / dome / cat-and-mouse</w:t>
        </w:r>
      </w:hyperlink>
    </w:p>
    <w:p>
      <w:r>
        <w:rPr>
          <w:rFonts w:ascii="Calibri" w:hAnsi="Calibri"/>
          <w:sz w:val="22"/>
        </w:rPr>
        <w:t xml:space="preserve">Hot Air Balloon (library · dome): </w:t>
      </w:r>
      <w:hyperlink r:id="rId24">
        <w:r>
          <w:rPr>
            <w:color w:val="0563C1"/>
            <w:u w:val="single"/>
            <w:sz w:val="22"/>
            <w:rFonts w:ascii="Calibri" w:hAnsi="Calibri"/>
          </w:rPr>
          <w:t>Coach Gelardi short</w:t>
        </w:r>
      </w:hyperlink>
    </w:p>
    <w:p>
      <w:r>
        <w:rPr>
          <w:rFonts w:ascii="Calibri" w:hAnsi="Calibri"/>
          <w:sz w:val="22"/>
        </w:rPr>
        <w:t xml:space="preserve">BackBurst (library · dome finisher): </w:t>
      </w:r>
      <w:hyperlink r:id="rId25">
        <w:r>
          <w:rPr>
            <w:color w:val="0563C1"/>
            <w:u w:val="single"/>
            <w:sz w:val="22"/>
            <w:rFonts w:ascii="Calibri" w:hAnsi="Calibri"/>
          </w:rPr>
          <w:t>Coach Gelardi short</w:t>
        </w:r>
      </w:hyperlink>
    </w:p>
    <w:p>
      <w:r>
        <w:rPr>
          <w:rFonts w:ascii="Calibri" w:hAnsi="Calibri"/>
          <w:sz w:val="22"/>
        </w:rPr>
        <w:t xml:space="preserve">Parachute Popcorn rules: </w:t>
      </w:r>
      <w:hyperlink r:id="rId26">
        <w:r>
          <w:rPr>
            <w:color w:val="0563C1"/>
            <w:u w:val="single"/>
            <w:sz w:val="22"/>
            <w:rFonts w:ascii="Calibri" w:hAnsi="Calibri"/>
          </w:rPr>
          <w:t>PhysEdGames — Popcorn</w:t>
        </w:r>
      </w:hyperlink>
    </w:p>
    <w:p>
      <w:r>
        <w:rPr>
          <w:rFonts w:ascii="Calibri" w:hAnsi="Calibri"/>
          <w:sz w:val="22"/>
        </w:rPr>
        <w:t xml:space="preserve">Parachute Popcorn demo: </w:t>
      </w:r>
      <w:hyperlink r:id="rId27">
        <w:r>
          <w:rPr>
            <w:color w:val="0563C1"/>
            <w:u w:val="single"/>
            <w:sz w:val="22"/>
            <w:rFonts w:ascii="Calibri" w:hAnsi="Calibri"/>
          </w:rPr>
          <w:t>PhysEdGames YouTube — Popcorn</w:t>
        </w:r>
      </w:hyperlink>
    </w:p>
    <w:p>
      <w:r>
        <w:rPr>
          <w:rFonts w:ascii="Calibri" w:hAnsi="Calibri"/>
          <w:sz w:val="22"/>
        </w:rPr>
        <w:t xml:space="preserve">Parachute Rocket Launch (Gr 5–6 popcorn option): </w:t>
      </w:r>
      <w:hyperlink r:id="rId28">
        <w:r>
          <w:rPr>
            <w:color w:val="0563C1"/>
            <w:u w:val="single"/>
            <w:sz w:val="22"/>
            <w:rFonts w:ascii="Calibri" w:hAnsi="Calibri"/>
          </w:rPr>
          <w:t>PhysEdGames — Rocket Launch</w:t>
        </w:r>
      </w:hyperlink>
    </w:p>
    <w:p>
      <w:r>
        <w:rPr>
          <w:rFonts w:ascii="Calibri" w:hAnsi="Calibri"/>
          <w:sz w:val="22"/>
        </w:rPr>
        <w:t xml:space="preserve">Rocket Launch demo: </w:t>
      </w:r>
      <w:hyperlink r:id="rId29">
        <w:r>
          <w:rPr>
            <w:color w:val="0563C1"/>
            <w:u w:val="single"/>
            <w:sz w:val="22"/>
            <w:rFonts w:ascii="Calibri" w:hAnsi="Calibri"/>
          </w:rPr>
          <w:t>PhysEdGames YouTube — Rocket Launch</w:t>
        </w:r>
      </w:hyperlink>
    </w:p>
    <w:p>
      <w:r>
        <w:rPr>
          <w:rFonts w:ascii="Calibri" w:hAnsi="Calibri"/>
          <w:sz w:val="22"/>
        </w:rPr>
        <w:t xml:space="preserve">Sharks and Dolphins (playbook card · chute version): </w:t>
      </w:r>
      <w:hyperlink r:id="rId30">
        <w:r>
          <w:rPr>
            <w:color w:val="0563C1"/>
            <w:u w:val="single"/>
            <w:sz w:val="22"/>
            <w:rFonts w:ascii="Calibri" w:hAnsi="Calibri"/>
          </w:rPr>
          <w:t>Playbook — Sharks and Dolphins</w:t>
        </w:r>
      </w:hyperlink>
    </w:p>
    <w:p>
      <w:r>
        <w:rPr>
          <w:rFonts w:ascii="Calibri" w:hAnsi="Calibri"/>
          <w:sz w:val="22"/>
        </w:rPr>
        <w:t xml:space="preserve">Parachute Sharks &amp; Lifeguards (playbook video for C3): </w:t>
      </w:r>
      <w:hyperlink r:id="rId31">
        <w:r>
          <w:rPr>
            <w:color w:val="0563C1"/>
            <w:u w:val="single"/>
            <w:sz w:val="22"/>
            <w:rFonts w:ascii="Calibri" w:hAnsi="Calibri"/>
          </w:rPr>
          <w:t>YouTube — Sharks &amp; Lifeguards</w:t>
        </w:r>
      </w:hyperlink>
    </w:p>
    <w:p>
      <w:r>
        <w:rPr>
          <w:rFonts w:ascii="Calibri" w:hAnsi="Calibri"/>
          <w:sz w:val="22"/>
        </w:rPr>
        <w:t xml:space="preserve">Parachute Cat &amp; Mouse rules: </w:t>
      </w:r>
      <w:hyperlink r:id="rId32">
        <w:r>
          <w:rPr>
            <w:color w:val="0563C1"/>
            <w:u w:val="single"/>
            <w:sz w:val="22"/>
            <w:rFonts w:ascii="Calibri" w:hAnsi="Calibri"/>
          </w:rPr>
          <w:t>PhysEdGames — Cat &amp; Mouse</w:t>
        </w:r>
      </w:hyperlink>
    </w:p>
    <w:p>
      <w:r>
        <w:rPr>
          <w:rFonts w:ascii="Calibri" w:hAnsi="Calibri"/>
          <w:sz w:val="22"/>
        </w:rPr>
        <w:t xml:space="preserve">Cat &amp; Mouse demo: </w:t>
      </w:r>
      <w:hyperlink r:id="rId33">
        <w:r>
          <w:rPr>
            <w:color w:val="0563C1"/>
            <w:u w:val="single"/>
            <w:sz w:val="22"/>
            <w:rFonts w:ascii="Calibri" w:hAnsi="Calibri"/>
          </w:rPr>
          <w:t>PhysEdGames YouTube — Cat &amp; Mouse</w:t>
        </w:r>
      </w:hyperlink>
    </w:p>
    <w:p>
      <w:r>
        <w:rPr>
          <w:rFonts w:ascii="Calibri" w:hAnsi="Calibri"/>
          <w:sz w:val="22"/>
        </w:rPr>
        <w:t xml:space="preserve">Dizzy Dizzy (merry-go-round direction changes): </w:t>
      </w:r>
      <w:hyperlink r:id="rId34">
        <w:r>
          <w:rPr>
            <w:color w:val="0563C1"/>
            <w:u w:val="single"/>
            <w:sz w:val="22"/>
            <w:rFonts w:ascii="Calibri" w:hAnsi="Calibri"/>
          </w:rPr>
          <w:t>PhysEdGames — Dizzy Dizzy</w:t>
        </w:r>
      </w:hyperlink>
    </w:p>
    <w:p>
      <w:r>
        <w:rPr>
          <w:rFonts w:ascii="Calibri" w:hAnsi="Calibri"/>
          <w:sz w:val="22"/>
        </w:rPr>
        <w:t xml:space="preserve">Dizzy Dizzy demo: </w:t>
      </w:r>
      <w:hyperlink r:id="rId35">
        <w:r>
          <w:rPr>
            <w:color w:val="0563C1"/>
            <w:u w:val="single"/>
            <w:sz w:val="22"/>
            <w:rFonts w:ascii="Calibri" w:hAnsi="Calibri"/>
          </w:rPr>
          <w:t>PhysEdGames YouTube — Dizzy Dizzy</w:t>
        </w:r>
      </w:hyperlink>
    </w:p>
    <w:p>
      <w:r>
        <w:rPr>
          <w:rFonts w:ascii="Calibri" w:hAnsi="Calibri"/>
          <w:sz w:val="22"/>
        </w:rPr>
        <w:t xml:space="preserve">Hoop Run &amp; Spin (NEW · wu): </w:t>
      </w:r>
      <w:hyperlink r:id="rId36">
        <w:r>
          <w:rPr>
            <w:color w:val="0563C1"/>
            <w:u w:val="single"/>
            <w:sz w:val="22"/>
            <w:rFonts w:ascii="Calibri" w:hAnsi="Calibri"/>
          </w:rPr>
          <w:t>Playbook New Games — Hoop Run &amp; Spin</w:t>
        </w:r>
      </w:hyperlink>
    </w:p>
    <w:p>
      <w:r>
        <w:rPr>
          <w:rFonts w:ascii="Calibri" w:hAnsi="Calibri"/>
          <w:sz w:val="22"/>
        </w:rPr>
        <w:t xml:space="preserve">Hoop Run &amp; Spin demo: </w:t>
      </w:r>
      <w:hyperlink r:id="rId37">
        <w:r>
          <w:rPr>
            <w:color w:val="0563C1"/>
            <w:u w:val="single"/>
            <w:sz w:val="22"/>
            <w:rFonts w:ascii="Calibri" w:hAnsi="Calibri"/>
          </w:rPr>
          <w:t>Daly Exercise short</w:t>
        </w:r>
      </w:hyperlink>
    </w:p>
    <w:p>
      <w:r>
        <w:rPr>
          <w:rFonts w:ascii="Calibri" w:hAnsi="Calibri"/>
          <w:sz w:val="22"/>
        </w:rPr>
        <w:t xml:space="preserve">Zone Tag (NEW · wu): </w:t>
      </w:r>
      <w:hyperlink r:id="rId38">
        <w:r>
          <w:rPr>
            <w:color w:val="0563C1"/>
            <w:u w:val="single"/>
            <w:sz w:val="22"/>
            <w:rFonts w:ascii="Calibri" w:hAnsi="Calibri"/>
          </w:rPr>
          <w:t>Playbook New Games — Zone Tag</w:t>
        </w:r>
      </w:hyperlink>
    </w:p>
    <w:p>
      <w:r>
        <w:rPr>
          <w:rFonts w:ascii="Calibri" w:hAnsi="Calibri"/>
          <w:sz w:val="22"/>
        </w:rPr>
        <w:t xml:space="preserve">Zone Tag demo: </w:t>
      </w:r>
      <w:hyperlink r:id="rId39">
        <w:r>
          <w:rPr>
            <w:color w:val="0563C1"/>
            <w:u w:val="single"/>
            <w:sz w:val="22"/>
            <w:rFonts w:ascii="Calibri" w:hAnsi="Calibri"/>
          </w:rPr>
          <w:t>Prime Coaching Sport — Top 5 warm-ups</w:t>
        </w:r>
      </w:hyperlink>
    </w:p>
    <w:p>
      <w:r>
        <w:rPr>
          <w:rFonts w:ascii="Calibri" w:hAnsi="Calibri"/>
          <w:sz w:val="22"/>
        </w:rPr>
        <w:t xml:space="preserve">Post the Parcel (NEW · Fri wu option): </w:t>
      </w:r>
      <w:hyperlink r:id="rId40">
        <w:r>
          <w:rPr>
            <w:color w:val="0563C1"/>
            <w:u w:val="single"/>
            <w:sz w:val="22"/>
            <w:rFonts w:ascii="Calibri" w:hAnsi="Calibri"/>
          </w:rPr>
          <w:t>Playbook New Games — Post the Parcel</w:t>
        </w:r>
      </w:hyperlink>
    </w:p>
    <w:p>
      <w:r>
        <w:rPr>
          <w:rFonts w:ascii="Calibri" w:hAnsi="Calibri"/>
          <w:sz w:val="22"/>
        </w:rPr>
        <w:t xml:space="preserve">Pancake Relay (NEW · Fri wu option): </w:t>
      </w:r>
      <w:hyperlink r:id="rId41">
        <w:r>
          <w:rPr>
            <w:color w:val="0563C1"/>
            <w:u w:val="single"/>
            <w:sz w:val="22"/>
            <w:rFonts w:ascii="Calibri" w:hAnsi="Calibri"/>
          </w:rPr>
          <w:t>Playbook New Games — Pancake Relay</w:t>
        </w:r>
      </w:hyperlink>
    </w:p>
    <w:p>
      <w:r>
        <w:rPr>
          <w:rFonts w:ascii="Calibri" w:hAnsi="Calibri"/>
          <w:sz w:val="22"/>
        </w:rPr>
        <w:t xml:space="preserve">Post the Parcel / Pancake Relay demo: </w:t>
      </w:r>
      <w:hyperlink r:id="rId42">
        <w:r>
          <w:rPr>
            <w:color w:val="0563C1"/>
            <w:u w:val="single"/>
            <w:sz w:val="22"/>
            <w:rFonts w:ascii="Calibri" w:hAnsi="Calibri"/>
          </w:rPr>
          <w:t>Daly Exercise — 3 PE Games to Get Your Class Running</w:t>
        </w:r>
      </w:hyperlink>
    </w:p>
    <w:p>
      <w:r>
        <w:rPr>
          <w:rFonts w:ascii="Calibri" w:hAnsi="Calibri"/>
          <w:sz w:val="22"/>
        </w:rPr>
        <w:t xml:space="preserve">Horse and Jockey (wu option): </w:t>
      </w:r>
      <w:hyperlink r:id="rId43">
        <w:r>
          <w:rPr>
            <w:color w:val="0563C1"/>
            <w:u w:val="single"/>
            <w:sz w:val="22"/>
            <w:rFonts w:ascii="Calibri" w:hAnsi="Calibri"/>
          </w:rPr>
          <w:t>Daly Exercise YouTube</w:t>
        </w:r>
      </w:hyperlink>
    </w:p>
    <w:p>
      <w:r>
        <w:rPr>
          <w:rFonts w:ascii="Calibri" w:hAnsi="Calibri"/>
          <w:sz w:val="22"/>
        </w:rPr>
        <w:t xml:space="preserve">Four Corners / Guess Who (stay-in opener): </w:t>
      </w:r>
      <w:hyperlink r:id="rId44">
        <w:r>
          <w:rPr>
            <w:color w:val="0563C1"/>
            <w:u w:val="single"/>
            <w:sz w:val="22"/>
            <w:rFonts w:ascii="Calibri" w:hAnsi="Calibri"/>
          </w:rPr>
          <w:t>Daly Exercise YouTube</w:t>
        </w:r>
      </w:hyperlink>
    </w:p>
    <w:p>
      <w:r>
        <w:rPr>
          <w:rFonts w:ascii="Calibri" w:hAnsi="Calibri"/>
          <w:sz w:val="22"/>
        </w:rPr>
        <w:t xml:space="preserve">Warm-up stay-in ideas: </w:t>
      </w:r>
      <w:hyperlink r:id="rId45">
        <w:r>
          <w:rPr>
            <w:color w:val="0563C1"/>
            <w:u w:val="single"/>
            <w:sz w:val="22"/>
            <w:rFonts w:ascii="Calibri" w:hAnsi="Calibri"/>
          </w:rPr>
          <w:t>Warm Up Games — No Gym, No Problem</w:t>
        </w:r>
      </w:hyperlink>
    </w:p>
    <w:p>
      <w:r>
        <w:rPr>
          <w:rFonts w:ascii="Calibri" w:hAnsi="Calibri"/>
          <w:sz w:val="22"/>
        </w:rPr>
        <w:t xml:space="preserve">PhysEdGames channel: </w:t>
      </w:r>
      <w:hyperlink r:id="rId46">
        <w:r>
          <w:rPr>
            <w:color w:val="0563C1"/>
            <w:u w:val="single"/>
            <w:sz w:val="22"/>
            <w:rFonts w:ascii="Calibri" w:hAnsi="Calibri"/>
          </w:rPr>
          <w:t>@physedgames</w:t>
        </w:r>
      </w:hyperlink>
    </w:p>
    <w:p>
      <w:r>
        <w:rPr>
          <w:rFonts w:ascii="Calibri" w:hAnsi="Calibri"/>
          <w:sz w:val="22"/>
        </w:rPr>
        <w:t xml:space="preserve">Coach Gelardi: </w:t>
      </w:r>
      <w:hyperlink r:id="rId47">
        <w:r>
          <w:rPr>
            <w:color w:val="0563C1"/>
            <w:u w:val="single"/>
            <w:sz w:val="22"/>
            <w:rFonts w:ascii="Calibri" w:hAnsi="Calibri"/>
          </w:rPr>
          <w:t>@CoachGelardi</w:t>
        </w:r>
      </w:hyperlink>
    </w:p>
    <w:p>
      <w:r>
        <w:rPr>
          <w:rFonts w:ascii="Calibri" w:hAnsi="Calibri"/>
          <w:sz w:val="22"/>
        </w:rPr>
        <w:t xml:space="preserve">Daly Exercise: </w:t>
      </w:r>
      <w:hyperlink r:id="rId48">
        <w:r>
          <w:rPr>
            <w:color w:val="0563C1"/>
            <w:u w:val="single"/>
            <w:sz w:val="22"/>
            <w:rFonts w:ascii="Calibri" w:hAnsi="Calibri"/>
          </w:rPr>
          <w:t>@Daly-Exercise</w:t>
        </w:r>
      </w:hyperlink>
    </w:p>
    <w:p>
      <w:r>
        <w:rPr>
          <w:rFonts w:ascii="Calibri" w:hAnsi="Calibri"/>
          <w:sz w:val="22"/>
        </w:rPr>
        <w:t xml:space="preserve">Prime Coaching Sport: </w:t>
      </w:r>
      <w:hyperlink r:id="rId49">
        <w:r>
          <w:rPr>
            <w:color w:val="0563C1"/>
            <w:u w:val="single"/>
            <w:sz w:val="22"/>
            <w:rFonts w:ascii="Calibri" w:hAnsi="Calibri"/>
          </w:rPr>
          <w:t>@PrimeCoachingSport</w:t>
        </w:r>
      </w:hyperlink>
    </w:p>
    <w:p>
      <w:r>
        <w:rPr>
          <w:rFonts w:ascii="Calibri" w:hAnsi="Calibri"/>
          <w:b w:val="0"/>
          <w:sz w:val="22"/>
        </w:rPr>
        <w:t xml:space="preserve">Parachute safety: walk under first; one cat (hands and knees) at a time on top; never wrap a classmate or pull the chute down on anyone. If the chute gets chaotic, freeze, reset to ripples, then try again.</w:t>
      </w:r>
    </w:p>
    <w:p>
      <w:r>
        <w:rPr>
          <w:rFonts w:ascii="Calibri" w:hAnsi="Calibri"/>
          <w:b w:val="0"/>
          <w:sz w:val="22"/>
        </w:rPr>
        <w:t xml:space="preserve">Rocket Launch here is the PhysEdGames parachute game (launch a soft ball off the chute on a count) — not the Daly “Rocket Launch” corner variant filed under Four Corners in the library.</w:t>
      </w:r>
    </w:p>
    <w:p>
      <w:pPr>
        <w:pStyle w:val="Heading2"/>
      </w:pPr>
      <w:r>
        <w:t>Grades 1–2</w:t>
      </w:r>
    </w:p>
    <w:p>
      <w:r>
        <w:rPr>
          <w:rFonts w:ascii="Calibri" w:hAnsi="Calibri"/>
          <w:b w:val="0"/>
          <w:sz w:val="22"/>
        </w:rPr>
        <w:t xml:space="preserve">Focus: Small ripples first · few bags · walk only under · teacher calls numbers · walk pace · whole class on one chute</w:t>
      </w:r>
    </w:p>
    <w:p>
      <w:r>
        <w:rPr>
          <w:rFonts w:ascii="Calibri" w:hAnsi="Calibri"/>
          <w:b/>
          <w:sz w:val="22"/>
        </w:rPr>
        <w:t xml:space="preserve">Day 1 · Tue Oct 13 · Parachute ripples and dome — Together on a count</w:t>
      </w:r>
    </w:p>
    <w:p>
      <w:r>
        <w:rPr>
          <w:rFonts w:ascii="Calibri" w:hAnsi="Calibri"/>
          <w:b w:val="0"/>
          <w:sz w:val="22"/>
        </w:rPr>
        <w:t xml:space="preserve">wu: Hands on the chute, walk in a circle (change direction on the whistle) · or Hoop Run &amp; Spin (NEW, Daly) — still spin-and-catch first, then one short swap.</w:t>
      </w:r>
    </w:p>
    <w:p>
      <w:r>
        <w:rPr>
          <w:rFonts w:ascii="Calibri" w:hAnsi="Calibri"/>
          <w:b w:val="0"/>
          <w:sz w:val="22"/>
        </w:rPr>
        <w:t xml:space="preserve">skill: Small ripples only at first, then big waves, then mushroom/dome on a teacher count of 3. Cue: lift together.</w:t>
      </w:r>
    </w:p>
    <w:p>
      <w:r>
        <w:rPr>
          <w:rFonts w:ascii="Calibri" w:hAnsi="Calibri"/>
          <w:b w:val="0"/>
          <w:sz w:val="22"/>
        </w:rPr>
        <w:t xml:space="preserve">game: Dome — lift, step in, sit on the edge, whisper inside · then Hot Air Balloon (library, Gelardi): lift, 5 steps in under the canopy, 5 steps out.</w:t>
      </w:r>
    </w:p>
    <w:p>
      <w:r>
        <w:rPr>
          <w:rFonts w:ascii="Calibri" w:hAnsi="Calibri"/>
          <w:b w:val="0"/>
          <w:sz w:val="22"/>
        </w:rPr>
        <w:t xml:space="preserve">cd: Shoulders down.</w:t>
      </w:r>
    </w:p>
    <w:p>
      <w:r>
        <w:rPr>
          <w:rFonts w:ascii="Calibri" w:hAnsi="Calibri"/>
          <w:sz w:val="22"/>
        </w:rPr>
        <w:t xml:space="preserve">Links: </w:t>
      </w:r>
      <w:hyperlink r:id="rId50">
        <w:r>
          <w:rPr>
            <w:color w:val="0563C1"/>
            <w:u w:val="single"/>
            <w:sz w:val="22"/>
            <w:rFonts w:ascii="Calibri" w:hAnsi="Calibri"/>
          </w:rPr>
          <w:t>Playbook W2 · C1</w:t>
        </w:r>
      </w:hyperlink>
      <w:r>
        <w:rPr>
          <w:rFonts w:ascii="Calibri" w:hAnsi="Calibri"/>
          <w:sz w:val="22"/>
        </w:rPr>
        <w:t xml:space="preserve"> · </w:t>
      </w:r>
      <w:hyperlink r:id="rId51">
        <w:r>
          <w:rPr>
            <w:color w:val="0563C1"/>
            <w:u w:val="single"/>
            <w:sz w:val="22"/>
            <w:rFonts w:ascii="Calibri" w:hAnsi="Calibri"/>
          </w:rPr>
          <w:t>Parachute card</w:t>
        </w:r>
      </w:hyperlink>
      <w:r>
        <w:rPr>
          <w:rFonts w:ascii="Calibri" w:hAnsi="Calibri"/>
          <w:sz w:val="22"/>
        </w:rPr>
        <w:t xml:space="preserve"> · </w:t>
      </w:r>
      <w:hyperlink r:id="rId52">
        <w:r>
          <w:rPr>
            <w:color w:val="0563C1"/>
            <w:u w:val="single"/>
            <w:sz w:val="22"/>
            <w:rFonts w:ascii="Calibri" w:hAnsi="Calibri"/>
          </w:rPr>
          <w:t>Hot Air Balloon</w:t>
        </w:r>
      </w:hyperlink>
      <w:r>
        <w:rPr>
          <w:rFonts w:ascii="Calibri" w:hAnsi="Calibri"/>
          <w:sz w:val="22"/>
        </w:rPr>
        <w:t xml:space="preserve"> · </w:t>
      </w:r>
      <w:hyperlink r:id="rId53">
        <w:r>
          <w:rPr>
            <w:color w:val="0563C1"/>
            <w:u w:val="single"/>
            <w:sz w:val="22"/>
            <w:rFonts w:ascii="Calibri" w:hAnsi="Calibri"/>
          </w:rPr>
          <w:t>Hoop Run &amp; Spin</w:t>
        </w:r>
      </w:hyperlink>
      <w:r>
        <w:rPr>
          <w:rFonts w:ascii="Calibri" w:hAnsi="Calibri"/>
          <w:sz w:val="22"/>
        </w:rPr>
        <w:t xml:space="preserve"> · </w:t>
      </w:r>
      <w:hyperlink r:id="rId54">
        <w:r>
          <w:rPr>
            <w:color w:val="0563C1"/>
            <w:u w:val="single"/>
            <w:sz w:val="22"/>
            <w:rFonts w:ascii="Calibri" w:hAnsi="Calibri"/>
          </w:rPr>
          <w:t>Hoop Run &amp; Spin video</w:t>
        </w:r>
      </w:hyperlink>
    </w:p>
    <w:p>
      <w:r>
        <w:rPr>
          <w:rFonts w:ascii="Calibri" w:hAnsi="Calibri"/>
          <w:b/>
          <w:sz w:val="22"/>
        </w:rPr>
        <w:t xml:space="preserve">Day 2 · Wed Oct 14 (early dismissal) · Parachute popcorn — Force and timing</w:t>
      </w:r>
    </w:p>
    <w:p>
      <w:r>
        <w:rPr>
          <w:rFonts w:ascii="Calibri" w:hAnsi="Calibri"/>
          <w:b w:val="0"/>
          <w:sz w:val="22"/>
        </w:rPr>
        <w:t xml:space="preserve">TIGHT day (early dismissal): short wu + game only; skip the long skill station; still do the cool-down.</w:t>
      </w:r>
    </w:p>
    <w:p>
      <w:r>
        <w:rPr>
          <w:rFonts w:ascii="Calibri" w:hAnsi="Calibri"/>
          <w:b w:val="0"/>
          <w:sz w:val="22"/>
        </w:rPr>
        <w:t xml:space="preserve">wu: Ripple review — 2 minutes of small ripples and big waves.</w:t>
      </w:r>
    </w:p>
    <w:p>
      <w:r>
        <w:rPr>
          <w:rFonts w:ascii="Calibri" w:hAnsi="Calibri"/>
          <w:b w:val="0"/>
          <w:sz w:val="22"/>
        </w:rPr>
        <w:t xml:space="preserve">skill/game: Popcorn with a few bags (3–4 beanbags) — keep them on the chute. Then colour-pop (only red pops). Never let go to chase a bag — the teacher fetches.</w:t>
      </w:r>
    </w:p>
    <w:p>
      <w:r>
        <w:rPr>
          <w:rFonts w:ascii="Calibri" w:hAnsi="Calibri"/>
          <w:b w:val="0"/>
          <w:sz w:val="22"/>
        </w:rPr>
        <w:t xml:space="preserve">cd: Core is working — say so.</w:t>
      </w:r>
    </w:p>
    <w:p>
      <w:r>
        <w:rPr>
          <w:rFonts w:ascii="Calibri" w:hAnsi="Calibri"/>
          <w:sz w:val="22"/>
        </w:rPr>
        <w:t xml:space="preserve">Links: </w:t>
      </w:r>
      <w:hyperlink r:id="rId55">
        <w:r>
          <w:rPr>
            <w:color w:val="0563C1"/>
            <w:u w:val="single"/>
            <w:sz w:val="22"/>
            <w:rFonts w:ascii="Calibri" w:hAnsi="Calibri"/>
          </w:rPr>
          <w:t>Playbook W2 · C2</w:t>
        </w:r>
      </w:hyperlink>
      <w:r>
        <w:rPr>
          <w:rFonts w:ascii="Calibri" w:hAnsi="Calibri"/>
          <w:sz w:val="22"/>
        </w:rPr>
        <w:t xml:space="preserve"> · </w:t>
      </w:r>
      <w:hyperlink r:id="rId56">
        <w:r>
          <w:rPr>
            <w:color w:val="0563C1"/>
            <w:u w:val="single"/>
            <w:sz w:val="22"/>
            <w:rFonts w:ascii="Calibri" w:hAnsi="Calibri"/>
          </w:rPr>
          <w:t>Popcorn</w:t>
        </w:r>
      </w:hyperlink>
      <w:r>
        <w:rPr>
          <w:rFonts w:ascii="Calibri" w:hAnsi="Calibri"/>
          <w:sz w:val="22"/>
        </w:rPr>
        <w:t xml:space="preserve"> · </w:t>
      </w:r>
      <w:hyperlink r:id="rId57">
        <w:r>
          <w:rPr>
            <w:color w:val="0563C1"/>
            <w:u w:val="single"/>
            <w:sz w:val="22"/>
            <w:rFonts w:ascii="Calibri" w:hAnsi="Calibri"/>
          </w:rPr>
          <w:t>Popcorn YouTube</w:t>
        </w:r>
      </w:hyperlink>
      <w:r>
        <w:rPr>
          <w:rFonts w:ascii="Calibri" w:hAnsi="Calibri"/>
          <w:sz w:val="22"/>
        </w:rPr>
        <w:t xml:space="preserve"> · </w:t>
      </w:r>
      <w:hyperlink r:id="rId58">
        <w:r>
          <w:rPr>
            <w:color w:val="0563C1"/>
            <w:u w:val="single"/>
            <w:sz w:val="22"/>
            <w:rFonts w:ascii="Calibri" w:hAnsi="Calibri"/>
          </w:rPr>
          <w:t>House rules / stay-in</w:t>
        </w:r>
      </w:hyperlink>
    </w:p>
    <w:p>
      <w:r>
        <w:rPr>
          <w:rFonts w:ascii="Calibri" w:hAnsi="Calibri"/>
          <w:b/>
          <w:sz w:val="22"/>
        </w:rPr>
        <w:t xml:space="preserve">Day 3 · Thu Oct 15 · Parachute change-places — Listen for your colour or name</w:t>
      </w:r>
    </w:p>
    <w:p>
      <w:r>
        <w:rPr>
          <w:rFonts w:ascii="Calibri" w:hAnsi="Calibri"/>
          <w:b w:val="0"/>
          <w:sz w:val="22"/>
        </w:rPr>
        <w:t xml:space="preserve">wu: Walk the circle holding the chute · or Zone Tag (NEW, Prime) at walk pace — a tag swaps tagger and runner; everyone stays in.</w:t>
      </w:r>
    </w:p>
    <w:p>
      <w:r>
        <w:rPr>
          <w:rFonts w:ascii="Calibri" w:hAnsi="Calibri"/>
          <w:b w:val="0"/>
          <w:sz w:val="22"/>
        </w:rPr>
        <w:t xml:space="preserve">skill: Lift, teacher calls two colours, those students WALK under the chute to a new handle. Heads up.</w:t>
      </w:r>
    </w:p>
    <w:p>
      <w:r>
        <w:rPr>
          <w:rFonts w:ascii="Calibri" w:hAnsi="Calibri"/>
          <w:b w:val="0"/>
          <w:sz w:val="22"/>
        </w:rPr>
        <w:t xml:space="preserve">game: Sharks and Dolphins with the chute shrinking — walk-tag, teacher plus one student shark; a tagged dolphin freezes and a free dolphin rescues with a high-five; 30–45 second bursts; the class lifts the chute a little lower each round so the sea shrinks.</w:t>
      </w:r>
    </w:p>
    <w:p>
      <w:r>
        <w:rPr>
          <w:rFonts w:ascii="Calibri" w:hAnsi="Calibri"/>
          <w:b w:val="0"/>
          <w:sz w:val="22"/>
        </w:rPr>
        <w:t xml:space="preserve">cd: Heads up when you go under.</w:t>
      </w:r>
    </w:p>
    <w:p>
      <w:r>
        <w:rPr>
          <w:rFonts w:ascii="Calibri" w:hAnsi="Calibri"/>
          <w:sz w:val="22"/>
        </w:rPr>
        <w:t xml:space="preserve">Links: </w:t>
      </w:r>
      <w:hyperlink r:id="rId59">
        <w:r>
          <w:rPr>
            <w:color w:val="0563C1"/>
            <w:u w:val="single"/>
            <w:sz w:val="22"/>
            <w:rFonts w:ascii="Calibri" w:hAnsi="Calibri"/>
          </w:rPr>
          <w:t>Playbook W2 · C3</w:t>
        </w:r>
      </w:hyperlink>
      <w:r>
        <w:rPr>
          <w:rFonts w:ascii="Calibri" w:hAnsi="Calibri"/>
          <w:sz w:val="22"/>
        </w:rPr>
        <w:t xml:space="preserve"> · </w:t>
      </w:r>
      <w:hyperlink r:id="rId60">
        <w:r>
          <w:rPr>
            <w:color w:val="0563C1"/>
            <w:u w:val="single"/>
            <w:sz w:val="22"/>
            <w:rFonts w:ascii="Calibri" w:hAnsi="Calibri"/>
          </w:rPr>
          <w:t>Sharks and Dolphins</w:t>
        </w:r>
      </w:hyperlink>
      <w:r>
        <w:rPr>
          <w:rFonts w:ascii="Calibri" w:hAnsi="Calibri"/>
          <w:sz w:val="22"/>
        </w:rPr>
        <w:t xml:space="preserve"> · </w:t>
      </w:r>
      <w:hyperlink r:id="rId61">
        <w:r>
          <w:rPr>
            <w:color w:val="0563C1"/>
            <w:u w:val="single"/>
            <w:sz w:val="22"/>
            <w:rFonts w:ascii="Calibri" w:hAnsi="Calibri"/>
          </w:rPr>
          <w:t>Sharks &amp; Lifeguards video</w:t>
        </w:r>
      </w:hyperlink>
      <w:r>
        <w:rPr>
          <w:rFonts w:ascii="Calibri" w:hAnsi="Calibri"/>
          <w:sz w:val="22"/>
        </w:rPr>
        <w:t xml:space="preserve"> · </w:t>
      </w:r>
      <w:hyperlink r:id="rId62">
        <w:r>
          <w:rPr>
            <w:color w:val="0563C1"/>
            <w:u w:val="single"/>
            <w:sz w:val="22"/>
            <w:rFonts w:ascii="Calibri" w:hAnsi="Calibri"/>
          </w:rPr>
          <w:t>Zone Tag</w:t>
        </w:r>
      </w:hyperlink>
      <w:r>
        <w:rPr>
          <w:rFonts w:ascii="Calibri" w:hAnsi="Calibri"/>
          <w:sz w:val="22"/>
        </w:rPr>
        <w:t xml:space="preserve"> · </w:t>
      </w:r>
      <w:hyperlink r:id="rId63">
        <w:r>
          <w:rPr>
            <w:color w:val="0563C1"/>
            <w:u w:val="single"/>
            <w:sz w:val="22"/>
            <w:rFonts w:ascii="Calibri" w:hAnsi="Calibri"/>
          </w:rPr>
          <w:t>Zone Tag video</w:t>
        </w:r>
      </w:hyperlink>
    </w:p>
    <w:p>
      <w:r>
        <w:rPr>
          <w:rFonts w:ascii="Calibri" w:hAnsi="Calibri"/>
          <w:b/>
          <w:sz w:val="22"/>
        </w:rPr>
        <w:t xml:space="preserve">Day 4 · Fri Oct 16 · Parachute number games — Problem-solving as a group</w:t>
      </w:r>
    </w:p>
    <w:p>
      <w:r>
        <w:rPr>
          <w:rFonts w:ascii="Calibri" w:hAnsi="Calibri"/>
          <w:b w:val="0"/>
          <w:sz w:val="22"/>
        </w:rPr>
        <w:t xml:space="preserve">wu: Merry-go-round walk with the chute (numbered spots or colour handles if you have them) · or Dizzy Dizzy at walk pace (change direction on the call).</w:t>
      </w:r>
    </w:p>
    <w:p>
      <w:r>
        <w:rPr>
          <w:rFonts w:ascii="Calibri" w:hAnsi="Calibri"/>
          <w:b w:val="0"/>
          <w:sz w:val="22"/>
        </w:rPr>
        <w:t xml:space="preserve">skill: Teacher calls a number — that many friends make the number shape with their bodies on the chute · or “all red handles lift.”</w:t>
      </w:r>
    </w:p>
    <w:p>
      <w:r>
        <w:rPr>
          <w:rFonts w:ascii="Calibri" w:hAnsi="Calibri"/>
          <w:b w:val="0"/>
          <w:sz w:val="22"/>
        </w:rPr>
        <w:t xml:space="preserve">game: Merry-go-round walk, then freeze numbers (teacher calls) · finish with BackBurst (library, Gelardi) if the class is calm.</w:t>
      </w:r>
    </w:p>
    <w:p>
      <w:r>
        <w:rPr>
          <w:rFonts w:ascii="Calibri" w:hAnsi="Calibri"/>
          <w:b w:val="0"/>
          <w:sz w:val="22"/>
        </w:rPr>
        <w:t xml:space="preserve">cd: Did we wait for everyone?</w:t>
      </w:r>
    </w:p>
    <w:p>
      <w:r>
        <w:rPr>
          <w:rFonts w:ascii="Calibri" w:hAnsi="Calibri"/>
          <w:sz w:val="22"/>
        </w:rPr>
        <w:t xml:space="preserve">Links: </w:t>
      </w:r>
      <w:hyperlink r:id="rId64">
        <w:r>
          <w:rPr>
            <w:color w:val="0563C1"/>
            <w:u w:val="single"/>
            <w:sz w:val="22"/>
            <w:rFonts w:ascii="Calibri" w:hAnsi="Calibri"/>
          </w:rPr>
          <w:t>Playbook W2 · C4</w:t>
        </w:r>
      </w:hyperlink>
      <w:r>
        <w:rPr>
          <w:rFonts w:ascii="Calibri" w:hAnsi="Calibri"/>
          <w:sz w:val="22"/>
        </w:rPr>
        <w:t xml:space="preserve"> · </w:t>
      </w:r>
      <w:hyperlink r:id="rId65">
        <w:r>
          <w:rPr>
            <w:color w:val="0563C1"/>
            <w:u w:val="single"/>
            <w:sz w:val="22"/>
            <w:rFonts w:ascii="Calibri" w:hAnsi="Calibri"/>
          </w:rPr>
          <w:t>Dizzy Dizzy</w:t>
        </w:r>
      </w:hyperlink>
      <w:r>
        <w:rPr>
          <w:rFonts w:ascii="Calibri" w:hAnsi="Calibri"/>
          <w:sz w:val="22"/>
        </w:rPr>
        <w:t xml:space="preserve"> · </w:t>
      </w:r>
      <w:hyperlink r:id="rId66">
        <w:r>
          <w:rPr>
            <w:color w:val="0563C1"/>
            <w:u w:val="single"/>
            <w:sz w:val="22"/>
            <w:rFonts w:ascii="Calibri" w:hAnsi="Calibri"/>
          </w:rPr>
          <w:t>Dizzy Dizzy YouTube</w:t>
        </w:r>
      </w:hyperlink>
      <w:r>
        <w:rPr>
          <w:rFonts w:ascii="Calibri" w:hAnsi="Calibri"/>
          <w:sz w:val="22"/>
        </w:rPr>
        <w:t xml:space="preserve"> · </w:t>
      </w:r>
      <w:hyperlink r:id="rId67">
        <w:r>
          <w:rPr>
            <w:color w:val="0563C1"/>
            <w:u w:val="single"/>
            <w:sz w:val="22"/>
            <w:rFonts w:ascii="Calibri" w:hAnsi="Calibri"/>
          </w:rPr>
          <w:t>BackBurst</w:t>
        </w:r>
      </w:hyperlink>
      <w:r>
        <w:rPr>
          <w:rFonts w:ascii="Calibri" w:hAnsi="Calibri"/>
          <w:sz w:val="22"/>
        </w:rPr>
        <w:t xml:space="preserve"> · </w:t>
      </w:r>
      <w:hyperlink r:id="rId68">
        <w:r>
          <w:rPr>
            <w:color w:val="0563C1"/>
            <w:u w:val="single"/>
            <w:sz w:val="22"/>
            <w:rFonts w:ascii="Calibri" w:hAnsi="Calibri"/>
          </w:rPr>
          <w:t>Parachute card</w:t>
        </w:r>
      </w:hyperlink>
    </w:p>
    <w:p>
      <w:r>
        <w:rPr>
          <w:rFonts w:ascii="Calibri" w:hAnsi="Calibri"/>
          <w:b w:val="0"/>
          <w:sz w:val="22"/>
        </w:rPr>
        <w:t xml:space="preserve">Look-fors (1–2): small ripples first, lift on the teacher count, few bags, never let go to chase, walk only under, teacher calls numbers, stay-in. (Tue–Fri.)</w:t>
      </w:r>
    </w:p>
    <w:p>
      <w:pPr>
        <w:pStyle w:val="Heading2"/>
      </w:pPr>
      <w:r>
        <w:t>Grades 3–4</w:t>
      </w:r>
    </w:p>
    <w:p>
      <w:r>
        <w:rPr>
          <w:rFonts w:ascii="Calibri" w:hAnsi="Calibri"/>
          <w:b w:val="0"/>
          <w:sz w:val="22"/>
        </w:rPr>
        <w:t xml:space="preserve">Focus: Dome sit · colour rules on popcorn · jog under · student callers</w:t>
      </w:r>
    </w:p>
    <w:p>
      <w:r>
        <w:rPr>
          <w:rFonts w:ascii="Calibri" w:hAnsi="Calibri"/>
          <w:b/>
          <w:sz w:val="22"/>
        </w:rPr>
        <w:t xml:space="preserve">Day 1 · Tue Oct 13 · Parachute ripples and dome — Together on a count</w:t>
      </w:r>
    </w:p>
    <w:p>
      <w:r>
        <w:rPr>
          <w:rFonts w:ascii="Calibri" w:hAnsi="Calibri"/>
          <w:b w:val="0"/>
          <w:sz w:val="22"/>
        </w:rPr>
        <w:t xml:space="preserve">wu: Hoop Run &amp; Spin (NEW, Daly) — spin, swap, catch; one step back after each success · or jog the circle holding the chute.</w:t>
      </w:r>
    </w:p>
    <w:p>
      <w:r>
        <w:rPr>
          <w:rFonts w:ascii="Calibri" w:hAnsi="Calibri"/>
          <w:b w:val="0"/>
          <w:sz w:val="22"/>
        </w:rPr>
        <w:t xml:space="preserve">skill: Ripples, big waves, then mushroom/dome on a 3-count. Cue: lift together.</w:t>
      </w:r>
    </w:p>
    <w:p>
      <w:r>
        <w:rPr>
          <w:rFonts w:ascii="Calibri" w:hAnsi="Calibri"/>
          <w:b w:val="0"/>
          <w:sz w:val="22"/>
        </w:rPr>
        <w:t xml:space="preserve">game: Dome sit — lift, step in, sit on the edge to trap the air · then Hot Air Balloon rounds (5 steps in, 5 out).</w:t>
      </w:r>
    </w:p>
    <w:p>
      <w:r>
        <w:rPr>
          <w:rFonts w:ascii="Calibri" w:hAnsi="Calibri"/>
          <w:b w:val="0"/>
          <w:sz w:val="22"/>
        </w:rPr>
        <w:t xml:space="preserve">cd: Shoulders down.</w:t>
      </w:r>
    </w:p>
    <w:p>
      <w:r>
        <w:rPr>
          <w:rFonts w:ascii="Calibri" w:hAnsi="Calibri"/>
          <w:sz w:val="22"/>
        </w:rPr>
        <w:t xml:space="preserve">Links: </w:t>
      </w:r>
      <w:hyperlink r:id="rId69">
        <w:r>
          <w:rPr>
            <w:color w:val="0563C1"/>
            <w:u w:val="single"/>
            <w:sz w:val="22"/>
            <w:rFonts w:ascii="Calibri" w:hAnsi="Calibri"/>
          </w:rPr>
          <w:t>Playbook W2 · C1</w:t>
        </w:r>
      </w:hyperlink>
      <w:r>
        <w:rPr>
          <w:rFonts w:ascii="Calibri" w:hAnsi="Calibri"/>
          <w:sz w:val="22"/>
        </w:rPr>
        <w:t xml:space="preserve"> · </w:t>
      </w:r>
      <w:hyperlink r:id="rId70">
        <w:r>
          <w:rPr>
            <w:color w:val="0563C1"/>
            <w:u w:val="single"/>
            <w:sz w:val="22"/>
            <w:rFonts w:ascii="Calibri" w:hAnsi="Calibri"/>
          </w:rPr>
          <w:t>Parachute card</w:t>
        </w:r>
      </w:hyperlink>
      <w:r>
        <w:rPr>
          <w:rFonts w:ascii="Calibri" w:hAnsi="Calibri"/>
          <w:sz w:val="22"/>
        </w:rPr>
        <w:t xml:space="preserve"> · </w:t>
      </w:r>
      <w:hyperlink r:id="rId71">
        <w:r>
          <w:rPr>
            <w:color w:val="0563C1"/>
            <w:u w:val="single"/>
            <w:sz w:val="22"/>
            <w:rFonts w:ascii="Calibri" w:hAnsi="Calibri"/>
          </w:rPr>
          <w:t>Hot Air Balloon</w:t>
        </w:r>
      </w:hyperlink>
      <w:r>
        <w:rPr>
          <w:rFonts w:ascii="Calibri" w:hAnsi="Calibri"/>
          <w:sz w:val="22"/>
        </w:rPr>
        <w:t xml:space="preserve"> · </w:t>
      </w:r>
      <w:hyperlink r:id="rId72">
        <w:r>
          <w:rPr>
            <w:color w:val="0563C1"/>
            <w:u w:val="single"/>
            <w:sz w:val="22"/>
            <w:rFonts w:ascii="Calibri" w:hAnsi="Calibri"/>
          </w:rPr>
          <w:t>Hoop Run &amp; Spin</w:t>
        </w:r>
      </w:hyperlink>
      <w:r>
        <w:rPr>
          <w:rFonts w:ascii="Calibri" w:hAnsi="Calibri"/>
          <w:sz w:val="22"/>
        </w:rPr>
        <w:t xml:space="preserve"> · </w:t>
      </w:r>
      <w:hyperlink r:id="rId73">
        <w:r>
          <w:rPr>
            <w:color w:val="0563C1"/>
            <w:u w:val="single"/>
            <w:sz w:val="22"/>
            <w:rFonts w:ascii="Calibri" w:hAnsi="Calibri"/>
          </w:rPr>
          <w:t>Hoop Run &amp; Spin video</w:t>
        </w:r>
      </w:hyperlink>
      <w:r>
        <w:rPr>
          <w:rFonts w:ascii="Calibri" w:hAnsi="Calibri"/>
          <w:sz w:val="22"/>
        </w:rPr>
        <w:t xml:space="preserve"> · </w:t>
      </w:r>
      <w:hyperlink r:id="rId74">
        <w:r>
          <w:rPr>
            <w:color w:val="0563C1"/>
            <w:u w:val="single"/>
            <w:sz w:val="22"/>
            <w:rFonts w:ascii="Calibri" w:hAnsi="Calibri"/>
          </w:rPr>
          <w:t>Coach Gelardi</w:t>
        </w:r>
      </w:hyperlink>
    </w:p>
    <w:p>
      <w:r>
        <w:rPr>
          <w:rFonts w:ascii="Calibri" w:hAnsi="Calibri"/>
          <w:b/>
          <w:sz w:val="22"/>
        </w:rPr>
        <w:t xml:space="preserve">Day 2 · Wed Oct 14 (early dismissal) · Parachute popcorn — Force and timing</w:t>
      </w:r>
    </w:p>
    <w:p>
      <w:r>
        <w:rPr>
          <w:rFonts w:ascii="Calibri" w:hAnsi="Calibri"/>
          <w:b w:val="0"/>
          <w:sz w:val="22"/>
        </w:rPr>
        <w:t xml:space="preserve">TIGHT day (early dismissal): short wu + game only; skip the long skill station; still do the cool-down.</w:t>
      </w:r>
    </w:p>
    <w:p>
      <w:r>
        <w:rPr>
          <w:rFonts w:ascii="Calibri" w:hAnsi="Calibri"/>
          <w:b w:val="0"/>
          <w:sz w:val="22"/>
        </w:rPr>
        <w:t xml:space="preserve">wu: Ripple review — small ripples, big waves, one dome.</w:t>
      </w:r>
    </w:p>
    <w:p>
      <w:r>
        <w:rPr>
          <w:rFonts w:ascii="Calibri" w:hAnsi="Calibri"/>
          <w:b w:val="0"/>
          <w:sz w:val="22"/>
        </w:rPr>
        <w:t xml:space="preserve">skill/game: Popcorn — keep 6 bags up for 20 seconds. Then colour rules (only red pops; blue must stay on). Never let go to chase a bag.</w:t>
      </w:r>
    </w:p>
    <w:p>
      <w:r>
        <w:rPr>
          <w:rFonts w:ascii="Calibri" w:hAnsi="Calibri"/>
          <w:b w:val="0"/>
          <w:sz w:val="22"/>
        </w:rPr>
        <w:t xml:space="preserve">cd: Core is working — say so.</w:t>
      </w:r>
    </w:p>
    <w:p>
      <w:r>
        <w:rPr>
          <w:rFonts w:ascii="Calibri" w:hAnsi="Calibri"/>
          <w:sz w:val="22"/>
        </w:rPr>
        <w:t xml:space="preserve">Links: </w:t>
      </w:r>
      <w:hyperlink r:id="rId75">
        <w:r>
          <w:rPr>
            <w:color w:val="0563C1"/>
            <w:u w:val="single"/>
            <w:sz w:val="22"/>
            <w:rFonts w:ascii="Calibri" w:hAnsi="Calibri"/>
          </w:rPr>
          <w:t>Playbook W2 · C2</w:t>
        </w:r>
      </w:hyperlink>
      <w:r>
        <w:rPr>
          <w:rFonts w:ascii="Calibri" w:hAnsi="Calibri"/>
          <w:sz w:val="22"/>
        </w:rPr>
        <w:t xml:space="preserve"> · </w:t>
      </w:r>
      <w:hyperlink r:id="rId76">
        <w:r>
          <w:rPr>
            <w:color w:val="0563C1"/>
            <w:u w:val="single"/>
            <w:sz w:val="22"/>
            <w:rFonts w:ascii="Calibri" w:hAnsi="Calibri"/>
          </w:rPr>
          <w:t>Popcorn</w:t>
        </w:r>
      </w:hyperlink>
      <w:r>
        <w:rPr>
          <w:rFonts w:ascii="Calibri" w:hAnsi="Calibri"/>
          <w:sz w:val="22"/>
        </w:rPr>
        <w:t xml:space="preserve"> · </w:t>
      </w:r>
      <w:hyperlink r:id="rId77">
        <w:r>
          <w:rPr>
            <w:color w:val="0563C1"/>
            <w:u w:val="single"/>
            <w:sz w:val="22"/>
            <w:rFonts w:ascii="Calibri" w:hAnsi="Calibri"/>
          </w:rPr>
          <w:t>Popcorn YouTube</w:t>
        </w:r>
      </w:hyperlink>
      <w:r>
        <w:rPr>
          <w:rFonts w:ascii="Calibri" w:hAnsi="Calibri"/>
          <w:sz w:val="22"/>
        </w:rPr>
        <w:t xml:space="preserve"> · </w:t>
      </w:r>
      <w:hyperlink r:id="rId78">
        <w:r>
          <w:rPr>
            <w:color w:val="0563C1"/>
            <w:u w:val="single"/>
            <w:sz w:val="22"/>
            <w:rFonts w:ascii="Calibri" w:hAnsi="Calibri"/>
          </w:rPr>
          <w:t>House rules / stay-in</w:t>
        </w:r>
      </w:hyperlink>
    </w:p>
    <w:p>
      <w:r>
        <w:rPr>
          <w:rFonts w:ascii="Calibri" w:hAnsi="Calibri"/>
          <w:b/>
          <w:sz w:val="22"/>
        </w:rPr>
        <w:t xml:space="preserve">Day 3 · Thu Oct 15 · Parachute change-places — Listen for your colour or name</w:t>
      </w:r>
    </w:p>
    <w:p>
      <w:r>
        <w:rPr>
          <w:rFonts w:ascii="Calibri" w:hAnsi="Calibri"/>
          <w:b w:val="0"/>
          <w:sz w:val="22"/>
        </w:rPr>
        <w:t xml:space="preserve">wu: Zone Tag (NEW, Prime) at jog pace — one tagger per zone; a tag swaps roles; no outs.</w:t>
      </w:r>
    </w:p>
    <w:p>
      <w:r>
        <w:rPr>
          <w:rFonts w:ascii="Calibri" w:hAnsi="Calibri"/>
          <w:b w:val="0"/>
          <w:sz w:val="22"/>
        </w:rPr>
        <w:t xml:space="preserve">skill: Lift, call two colours (or two names), those students JOG under and change places. Take a new handle without colliding.</w:t>
      </w:r>
    </w:p>
    <w:p>
      <w:r>
        <w:rPr>
          <w:rFonts w:ascii="Calibri" w:hAnsi="Calibri"/>
          <w:b w:val="0"/>
          <w:sz w:val="22"/>
        </w:rPr>
        <w:t xml:space="preserve">game: Sharks and Dolphins with the chute shrinking — 3–5 sharks, 60–90 second rounds, rotate sharks every round · option: Parachute Cat &amp; Mouse (one cat on hands and knees on top, one mouse under; class makes small waves) only if the chute is well-held; switch often.</w:t>
      </w:r>
    </w:p>
    <w:p>
      <w:r>
        <w:rPr>
          <w:rFonts w:ascii="Calibri" w:hAnsi="Calibri"/>
          <w:b w:val="0"/>
          <w:sz w:val="22"/>
        </w:rPr>
        <w:t xml:space="preserve">cd: Heads up when you run under.</w:t>
      </w:r>
    </w:p>
    <w:p>
      <w:r>
        <w:rPr>
          <w:rFonts w:ascii="Calibri" w:hAnsi="Calibri"/>
          <w:sz w:val="22"/>
        </w:rPr>
        <w:t xml:space="preserve">Links: </w:t>
      </w:r>
      <w:hyperlink r:id="rId79">
        <w:r>
          <w:rPr>
            <w:color w:val="0563C1"/>
            <w:u w:val="single"/>
            <w:sz w:val="22"/>
            <w:rFonts w:ascii="Calibri" w:hAnsi="Calibri"/>
          </w:rPr>
          <w:t>Playbook W2 · C3</w:t>
        </w:r>
      </w:hyperlink>
      <w:r>
        <w:rPr>
          <w:rFonts w:ascii="Calibri" w:hAnsi="Calibri"/>
          <w:sz w:val="22"/>
        </w:rPr>
        <w:t xml:space="preserve"> · </w:t>
      </w:r>
      <w:hyperlink r:id="rId80">
        <w:r>
          <w:rPr>
            <w:color w:val="0563C1"/>
            <w:u w:val="single"/>
            <w:sz w:val="22"/>
            <w:rFonts w:ascii="Calibri" w:hAnsi="Calibri"/>
          </w:rPr>
          <w:t>Sharks and Dolphins</w:t>
        </w:r>
      </w:hyperlink>
      <w:r>
        <w:rPr>
          <w:rFonts w:ascii="Calibri" w:hAnsi="Calibri"/>
          <w:sz w:val="22"/>
        </w:rPr>
        <w:t xml:space="preserve"> · </w:t>
      </w:r>
      <w:hyperlink r:id="rId81">
        <w:r>
          <w:rPr>
            <w:color w:val="0563C1"/>
            <w:u w:val="single"/>
            <w:sz w:val="22"/>
            <w:rFonts w:ascii="Calibri" w:hAnsi="Calibri"/>
          </w:rPr>
          <w:t>Sharks &amp; Lifeguards video</w:t>
        </w:r>
      </w:hyperlink>
      <w:r>
        <w:rPr>
          <w:rFonts w:ascii="Calibri" w:hAnsi="Calibri"/>
          <w:sz w:val="22"/>
        </w:rPr>
        <w:t xml:space="preserve"> · </w:t>
      </w:r>
      <w:hyperlink r:id="rId82">
        <w:r>
          <w:rPr>
            <w:color w:val="0563C1"/>
            <w:u w:val="single"/>
            <w:sz w:val="22"/>
            <w:rFonts w:ascii="Calibri" w:hAnsi="Calibri"/>
          </w:rPr>
          <w:t>Cat &amp; Mouse</w:t>
        </w:r>
      </w:hyperlink>
      <w:r>
        <w:rPr>
          <w:rFonts w:ascii="Calibri" w:hAnsi="Calibri"/>
          <w:sz w:val="22"/>
        </w:rPr>
        <w:t xml:space="preserve"> · </w:t>
      </w:r>
      <w:hyperlink r:id="rId83">
        <w:r>
          <w:rPr>
            <w:color w:val="0563C1"/>
            <w:u w:val="single"/>
            <w:sz w:val="22"/>
            <w:rFonts w:ascii="Calibri" w:hAnsi="Calibri"/>
          </w:rPr>
          <w:t>Cat &amp; Mouse YouTube</w:t>
        </w:r>
      </w:hyperlink>
      <w:r>
        <w:rPr>
          <w:rFonts w:ascii="Calibri" w:hAnsi="Calibri"/>
          <w:sz w:val="22"/>
        </w:rPr>
        <w:t xml:space="preserve"> · </w:t>
      </w:r>
      <w:hyperlink r:id="rId84">
        <w:r>
          <w:rPr>
            <w:color w:val="0563C1"/>
            <w:u w:val="single"/>
            <w:sz w:val="22"/>
            <w:rFonts w:ascii="Calibri" w:hAnsi="Calibri"/>
          </w:rPr>
          <w:t>Zone Tag</w:t>
        </w:r>
      </w:hyperlink>
    </w:p>
    <w:p>
      <w:r>
        <w:rPr>
          <w:rFonts w:ascii="Calibri" w:hAnsi="Calibri"/>
          <w:b/>
          <w:sz w:val="22"/>
        </w:rPr>
        <w:t xml:space="preserve">Day 4 · Fri Oct 16 · Parachute number games — Problem-solving as a group</w:t>
      </w:r>
    </w:p>
    <w:p>
      <w:r>
        <w:rPr>
          <w:rFonts w:ascii="Calibri" w:hAnsi="Calibri"/>
          <w:b w:val="0"/>
          <w:sz w:val="22"/>
        </w:rPr>
        <w:t xml:space="preserve">wu: Post the Parcel (NEW, Daly) — teams swap a tennis ball for a beanbag under the cone · or Dizzy Dizzy merry-go-round.</w:t>
      </w:r>
    </w:p>
    <w:p>
      <w:r>
        <w:rPr>
          <w:rFonts w:ascii="Calibri" w:hAnsi="Calibri"/>
          <w:b w:val="0"/>
          <w:sz w:val="22"/>
        </w:rPr>
        <w:t xml:space="preserve">skill: Make a number with bodies on the chute · “all odd colours lift.” Student callers.</w:t>
      </w:r>
    </w:p>
    <w:p>
      <w:r>
        <w:rPr>
          <w:rFonts w:ascii="Calibri" w:hAnsi="Calibri"/>
          <w:b w:val="0"/>
          <w:sz w:val="22"/>
        </w:rPr>
        <w:t xml:space="preserve">game: Merry-go-round walk, then freeze numbers — student callers rotate · BackBurst finisher.</w:t>
      </w:r>
    </w:p>
    <w:p>
      <w:r>
        <w:rPr>
          <w:rFonts w:ascii="Calibri" w:hAnsi="Calibri"/>
          <w:b w:val="0"/>
          <w:sz w:val="22"/>
        </w:rPr>
        <w:t xml:space="preserve">cd: Did we wait for everyone?</w:t>
      </w:r>
    </w:p>
    <w:p>
      <w:r>
        <w:rPr>
          <w:rFonts w:ascii="Calibri" w:hAnsi="Calibri"/>
          <w:sz w:val="22"/>
        </w:rPr>
        <w:t xml:space="preserve">Links: </w:t>
      </w:r>
      <w:hyperlink r:id="rId85">
        <w:r>
          <w:rPr>
            <w:color w:val="0563C1"/>
            <w:u w:val="single"/>
            <w:sz w:val="22"/>
            <w:rFonts w:ascii="Calibri" w:hAnsi="Calibri"/>
          </w:rPr>
          <w:t>Playbook W2 · C4</w:t>
        </w:r>
      </w:hyperlink>
      <w:r>
        <w:rPr>
          <w:rFonts w:ascii="Calibri" w:hAnsi="Calibri"/>
          <w:sz w:val="22"/>
        </w:rPr>
        <w:t xml:space="preserve"> · </w:t>
      </w:r>
      <w:hyperlink r:id="rId86">
        <w:r>
          <w:rPr>
            <w:color w:val="0563C1"/>
            <w:u w:val="single"/>
            <w:sz w:val="22"/>
            <w:rFonts w:ascii="Calibri" w:hAnsi="Calibri"/>
          </w:rPr>
          <w:t>Post the Parcel</w:t>
        </w:r>
      </w:hyperlink>
      <w:r>
        <w:rPr>
          <w:rFonts w:ascii="Calibri" w:hAnsi="Calibri"/>
          <w:sz w:val="22"/>
        </w:rPr>
        <w:t xml:space="preserve"> · </w:t>
      </w:r>
      <w:hyperlink r:id="rId87">
        <w:r>
          <w:rPr>
            <w:color w:val="0563C1"/>
            <w:u w:val="single"/>
            <w:sz w:val="22"/>
            <w:rFonts w:ascii="Calibri" w:hAnsi="Calibri"/>
          </w:rPr>
          <w:t>Post the Parcel video</w:t>
        </w:r>
      </w:hyperlink>
      <w:r>
        <w:rPr>
          <w:rFonts w:ascii="Calibri" w:hAnsi="Calibri"/>
          <w:sz w:val="22"/>
        </w:rPr>
        <w:t xml:space="preserve"> · </w:t>
      </w:r>
      <w:hyperlink r:id="rId88">
        <w:r>
          <w:rPr>
            <w:color w:val="0563C1"/>
            <w:u w:val="single"/>
            <w:sz w:val="22"/>
            <w:rFonts w:ascii="Calibri" w:hAnsi="Calibri"/>
          </w:rPr>
          <w:t>Dizzy Dizzy</w:t>
        </w:r>
      </w:hyperlink>
      <w:r>
        <w:rPr>
          <w:rFonts w:ascii="Calibri" w:hAnsi="Calibri"/>
          <w:sz w:val="22"/>
        </w:rPr>
        <w:t xml:space="preserve"> · </w:t>
      </w:r>
      <w:hyperlink r:id="rId89">
        <w:r>
          <w:rPr>
            <w:color w:val="0563C1"/>
            <w:u w:val="single"/>
            <w:sz w:val="22"/>
            <w:rFonts w:ascii="Calibri" w:hAnsi="Calibri"/>
          </w:rPr>
          <w:t>BackBurst</w:t>
        </w:r>
      </w:hyperlink>
    </w:p>
    <w:p>
      <w:r>
        <w:rPr>
          <w:rFonts w:ascii="Calibri" w:hAnsi="Calibri"/>
          <w:b w:val="0"/>
          <w:sz w:val="22"/>
        </w:rPr>
        <w:t xml:space="preserve">Look-fors (3–4): dome sit on a 3-count, keep 6 bags up, colour rules, jog under on the call, sharks rotate, student callers, everyone included. (Tue–Fri.)</w:t>
      </w:r>
    </w:p>
    <w:p>
      <w:pPr>
        <w:pStyle w:val="Heading2"/>
      </w:pPr>
      <w:r>
        <w:t>Grades 5–6</w:t>
      </w:r>
    </w:p>
    <w:p>
      <w:r>
        <w:rPr>
          <w:rFonts w:ascii="Calibri" w:hAnsi="Calibri"/>
          <w:b w:val="0"/>
          <w:sz w:val="22"/>
        </w:rPr>
        <w:t xml:space="preserve">Focus: Students count the lift · pop to a target hoop · three-mouse version · silent number shapes · student leaders</w:t>
      </w:r>
    </w:p>
    <w:p>
      <w:r>
        <w:rPr>
          <w:rFonts w:ascii="Calibri" w:hAnsi="Calibri"/>
          <w:b/>
          <w:sz w:val="22"/>
        </w:rPr>
        <w:t xml:space="preserve">Day 1 · Tue Oct 13 · Parachute ripples and dome — Students count the lift</w:t>
      </w:r>
    </w:p>
    <w:p>
      <w:r>
        <w:rPr>
          <w:rFonts w:ascii="Calibri" w:hAnsi="Calibri"/>
          <w:b w:val="0"/>
          <w:sz w:val="22"/>
        </w:rPr>
        <w:t xml:space="preserve">wu: Hoop Run &amp; Spin (NEW, Daly) — step back after each success · or Horse and Jockey.</w:t>
      </w:r>
    </w:p>
    <w:p>
      <w:r>
        <w:rPr>
          <w:rFonts w:ascii="Calibri" w:hAnsi="Calibri"/>
          <w:b w:val="0"/>
          <w:sz w:val="22"/>
        </w:rPr>
        <w:t xml:space="preserve">skill: Ripples → big waves → dome. Students count the lift (rotate the counter). Cue: lift together.</w:t>
      </w:r>
    </w:p>
    <w:p>
      <w:r>
        <w:rPr>
          <w:rFonts w:ascii="Calibri" w:hAnsi="Calibri"/>
          <w:b w:val="0"/>
          <w:sz w:val="22"/>
        </w:rPr>
        <w:t xml:space="preserve">game: Dome sit with a student counter · Hot Air Balloon rounds led by a student · try one BackBurst if the dome holds round.</w:t>
      </w:r>
    </w:p>
    <w:p>
      <w:r>
        <w:rPr>
          <w:rFonts w:ascii="Calibri" w:hAnsi="Calibri"/>
          <w:b w:val="0"/>
          <w:sz w:val="22"/>
        </w:rPr>
        <w:t xml:space="preserve">cd: Shoulders down · name one thing that made the lift work.</w:t>
      </w:r>
    </w:p>
    <w:p>
      <w:r>
        <w:rPr>
          <w:rFonts w:ascii="Calibri" w:hAnsi="Calibri"/>
          <w:sz w:val="22"/>
        </w:rPr>
        <w:t xml:space="preserve">Links: </w:t>
      </w:r>
      <w:hyperlink r:id="rId90">
        <w:r>
          <w:rPr>
            <w:color w:val="0563C1"/>
            <w:u w:val="single"/>
            <w:sz w:val="22"/>
            <w:rFonts w:ascii="Calibri" w:hAnsi="Calibri"/>
          </w:rPr>
          <w:t>Playbook W2 · C1</w:t>
        </w:r>
      </w:hyperlink>
      <w:r>
        <w:rPr>
          <w:rFonts w:ascii="Calibri" w:hAnsi="Calibri"/>
          <w:sz w:val="22"/>
        </w:rPr>
        <w:t xml:space="preserve"> · </w:t>
      </w:r>
      <w:hyperlink r:id="rId91">
        <w:r>
          <w:rPr>
            <w:color w:val="0563C1"/>
            <w:u w:val="single"/>
            <w:sz w:val="22"/>
            <w:rFonts w:ascii="Calibri" w:hAnsi="Calibri"/>
          </w:rPr>
          <w:t>Parachute card</w:t>
        </w:r>
      </w:hyperlink>
      <w:r>
        <w:rPr>
          <w:rFonts w:ascii="Calibri" w:hAnsi="Calibri"/>
          <w:sz w:val="22"/>
        </w:rPr>
        <w:t xml:space="preserve"> · </w:t>
      </w:r>
      <w:hyperlink r:id="rId92">
        <w:r>
          <w:rPr>
            <w:color w:val="0563C1"/>
            <w:u w:val="single"/>
            <w:sz w:val="22"/>
            <w:rFonts w:ascii="Calibri" w:hAnsi="Calibri"/>
          </w:rPr>
          <w:t>Hot Air Balloon</w:t>
        </w:r>
      </w:hyperlink>
      <w:r>
        <w:rPr>
          <w:rFonts w:ascii="Calibri" w:hAnsi="Calibri"/>
          <w:sz w:val="22"/>
        </w:rPr>
        <w:t xml:space="preserve"> · </w:t>
      </w:r>
      <w:hyperlink r:id="rId93">
        <w:r>
          <w:rPr>
            <w:color w:val="0563C1"/>
            <w:u w:val="single"/>
            <w:sz w:val="22"/>
            <w:rFonts w:ascii="Calibri" w:hAnsi="Calibri"/>
          </w:rPr>
          <w:t>BackBurst</w:t>
        </w:r>
      </w:hyperlink>
      <w:r>
        <w:rPr>
          <w:rFonts w:ascii="Calibri" w:hAnsi="Calibri"/>
          <w:sz w:val="22"/>
        </w:rPr>
        <w:t xml:space="preserve"> · </w:t>
      </w:r>
      <w:hyperlink r:id="rId94">
        <w:r>
          <w:rPr>
            <w:color w:val="0563C1"/>
            <w:u w:val="single"/>
            <w:sz w:val="22"/>
            <w:rFonts w:ascii="Calibri" w:hAnsi="Calibri"/>
          </w:rPr>
          <w:t>Hoop Run &amp; Spin</w:t>
        </w:r>
      </w:hyperlink>
      <w:r>
        <w:rPr>
          <w:rFonts w:ascii="Calibri" w:hAnsi="Calibri"/>
          <w:sz w:val="22"/>
        </w:rPr>
        <w:t xml:space="preserve"> · </w:t>
      </w:r>
      <w:hyperlink r:id="rId95">
        <w:r>
          <w:rPr>
            <w:color w:val="0563C1"/>
            <w:u w:val="single"/>
            <w:sz w:val="22"/>
            <w:rFonts w:ascii="Calibri" w:hAnsi="Calibri"/>
          </w:rPr>
          <w:t>Horse and Jockey</w:t>
        </w:r>
      </w:hyperlink>
    </w:p>
    <w:p>
      <w:r>
        <w:rPr>
          <w:rFonts w:ascii="Calibri" w:hAnsi="Calibri"/>
          <w:b/>
          <w:sz w:val="22"/>
        </w:rPr>
        <w:t xml:space="preserve">Day 2 · Wed Oct 14 (early dismissal) · Parachute popcorn — Pop to a target hoop</w:t>
      </w:r>
    </w:p>
    <w:p>
      <w:r>
        <w:rPr>
          <w:rFonts w:ascii="Calibri" w:hAnsi="Calibri"/>
          <w:b w:val="0"/>
          <w:sz w:val="22"/>
        </w:rPr>
        <w:t xml:space="preserve">TIGHT day (early dismissal): short wu + game only; skip the long skill station; still do the cool-down.</w:t>
      </w:r>
    </w:p>
    <w:p>
      <w:r>
        <w:rPr>
          <w:rFonts w:ascii="Calibri" w:hAnsi="Calibri"/>
          <w:b w:val="0"/>
          <w:sz w:val="22"/>
        </w:rPr>
        <w:t xml:space="preserve">wu: Ripple review with a student counter.</w:t>
      </w:r>
    </w:p>
    <w:p>
      <w:r>
        <w:rPr>
          <w:rFonts w:ascii="Calibri" w:hAnsi="Calibri"/>
          <w:b w:val="0"/>
          <w:sz w:val="22"/>
        </w:rPr>
        <w:t xml:space="preserve">skill/game: Popcorn → colour-pop → pop to a target hoop (hoop on the floor beside the chute). Never let go to chase. Only if time: one Rocket Launch (soft ball, launch on the count).</w:t>
      </w:r>
    </w:p>
    <w:p>
      <w:r>
        <w:rPr>
          <w:rFonts w:ascii="Calibri" w:hAnsi="Calibri"/>
          <w:b w:val="0"/>
          <w:sz w:val="22"/>
        </w:rPr>
        <w:t xml:space="preserve">cd: Core is working — say so.</w:t>
      </w:r>
    </w:p>
    <w:p>
      <w:r>
        <w:rPr>
          <w:rFonts w:ascii="Calibri" w:hAnsi="Calibri"/>
          <w:sz w:val="22"/>
        </w:rPr>
        <w:t xml:space="preserve">Links: </w:t>
      </w:r>
      <w:hyperlink r:id="rId96">
        <w:r>
          <w:rPr>
            <w:color w:val="0563C1"/>
            <w:u w:val="single"/>
            <w:sz w:val="22"/>
            <w:rFonts w:ascii="Calibri" w:hAnsi="Calibri"/>
          </w:rPr>
          <w:t>Playbook W2 · C2</w:t>
        </w:r>
      </w:hyperlink>
      <w:r>
        <w:rPr>
          <w:rFonts w:ascii="Calibri" w:hAnsi="Calibri"/>
          <w:sz w:val="22"/>
        </w:rPr>
        <w:t xml:space="preserve"> · </w:t>
      </w:r>
      <w:hyperlink r:id="rId97">
        <w:r>
          <w:rPr>
            <w:color w:val="0563C1"/>
            <w:u w:val="single"/>
            <w:sz w:val="22"/>
            <w:rFonts w:ascii="Calibri" w:hAnsi="Calibri"/>
          </w:rPr>
          <w:t>Popcorn</w:t>
        </w:r>
      </w:hyperlink>
      <w:r>
        <w:rPr>
          <w:rFonts w:ascii="Calibri" w:hAnsi="Calibri"/>
          <w:sz w:val="22"/>
        </w:rPr>
        <w:t xml:space="preserve"> · </w:t>
      </w:r>
      <w:hyperlink r:id="rId98">
        <w:r>
          <w:rPr>
            <w:color w:val="0563C1"/>
            <w:u w:val="single"/>
            <w:sz w:val="22"/>
            <w:rFonts w:ascii="Calibri" w:hAnsi="Calibri"/>
          </w:rPr>
          <w:t>Popcorn YouTube</w:t>
        </w:r>
      </w:hyperlink>
      <w:r>
        <w:rPr>
          <w:rFonts w:ascii="Calibri" w:hAnsi="Calibri"/>
          <w:sz w:val="22"/>
        </w:rPr>
        <w:t xml:space="preserve"> · </w:t>
      </w:r>
      <w:hyperlink r:id="rId99">
        <w:r>
          <w:rPr>
            <w:color w:val="0563C1"/>
            <w:u w:val="single"/>
            <w:sz w:val="22"/>
            <w:rFonts w:ascii="Calibri" w:hAnsi="Calibri"/>
          </w:rPr>
          <w:t>Rocket Launch</w:t>
        </w:r>
      </w:hyperlink>
      <w:r>
        <w:rPr>
          <w:rFonts w:ascii="Calibri" w:hAnsi="Calibri"/>
          <w:sz w:val="22"/>
        </w:rPr>
        <w:t xml:space="preserve"> · </w:t>
      </w:r>
      <w:hyperlink r:id="rId100">
        <w:r>
          <w:rPr>
            <w:color w:val="0563C1"/>
            <w:u w:val="single"/>
            <w:sz w:val="22"/>
            <w:rFonts w:ascii="Calibri" w:hAnsi="Calibri"/>
          </w:rPr>
          <w:t>Rocket Launch YouTube</w:t>
        </w:r>
      </w:hyperlink>
    </w:p>
    <w:p>
      <w:r>
        <w:rPr>
          <w:rFonts w:ascii="Calibri" w:hAnsi="Calibri"/>
          <w:b/>
          <w:sz w:val="22"/>
        </w:rPr>
        <w:t xml:space="preserve">Day 3 · Thu Oct 15 · Parachute change-places — Three-mouse version</w:t>
      </w:r>
    </w:p>
    <w:p>
      <w:r>
        <w:rPr>
          <w:rFonts w:ascii="Calibri" w:hAnsi="Calibri"/>
          <w:b w:val="0"/>
          <w:sz w:val="22"/>
        </w:rPr>
        <w:t xml:space="preserve">wu: Zone Tag (NEW, Prime) — student taggers per zone; a tag swaps roles.</w:t>
      </w:r>
    </w:p>
    <w:p>
      <w:r>
        <w:rPr>
          <w:rFonts w:ascii="Calibri" w:hAnsi="Calibri"/>
          <w:b w:val="0"/>
          <w:sz w:val="22"/>
        </w:rPr>
        <w:t xml:space="preserve">skill: Lift, call two colours or two names; those students jog under and change places. Add a silent call (teacher points).</w:t>
      </w:r>
    </w:p>
    <w:p>
      <w:r>
        <w:rPr>
          <w:rFonts w:ascii="Calibri" w:hAnsi="Calibri"/>
          <w:b w:val="0"/>
          <w:sz w:val="22"/>
        </w:rPr>
        <w:t xml:space="preserve">game: Sharks and Dolphins with the chute shrinking · then the three-mouse version: three mice under, one cat on hands and knees on top, class makes small waves; switch every 20–30 seconds.</w:t>
      </w:r>
    </w:p>
    <w:p>
      <w:r>
        <w:rPr>
          <w:rFonts w:ascii="Calibri" w:hAnsi="Calibri"/>
          <w:b w:val="0"/>
          <w:sz w:val="22"/>
        </w:rPr>
        <w:t xml:space="preserve">cd: Heads up when you run under · no pulling the chute down on anyone.</w:t>
      </w:r>
    </w:p>
    <w:p>
      <w:r>
        <w:rPr>
          <w:rFonts w:ascii="Calibri" w:hAnsi="Calibri"/>
          <w:sz w:val="22"/>
        </w:rPr>
        <w:t xml:space="preserve">Links: </w:t>
      </w:r>
      <w:hyperlink r:id="rId101">
        <w:r>
          <w:rPr>
            <w:color w:val="0563C1"/>
            <w:u w:val="single"/>
            <w:sz w:val="22"/>
            <w:rFonts w:ascii="Calibri" w:hAnsi="Calibri"/>
          </w:rPr>
          <w:t>Playbook W2 · C3</w:t>
        </w:r>
      </w:hyperlink>
      <w:r>
        <w:rPr>
          <w:rFonts w:ascii="Calibri" w:hAnsi="Calibri"/>
          <w:sz w:val="22"/>
        </w:rPr>
        <w:t xml:space="preserve"> · </w:t>
      </w:r>
      <w:hyperlink r:id="rId102">
        <w:r>
          <w:rPr>
            <w:color w:val="0563C1"/>
            <w:u w:val="single"/>
            <w:sz w:val="22"/>
            <w:rFonts w:ascii="Calibri" w:hAnsi="Calibri"/>
          </w:rPr>
          <w:t>Sharks and Dolphins</w:t>
        </w:r>
      </w:hyperlink>
      <w:r>
        <w:rPr>
          <w:rFonts w:ascii="Calibri" w:hAnsi="Calibri"/>
          <w:sz w:val="22"/>
        </w:rPr>
        <w:t xml:space="preserve"> · </w:t>
      </w:r>
      <w:hyperlink r:id="rId103">
        <w:r>
          <w:rPr>
            <w:color w:val="0563C1"/>
            <w:u w:val="single"/>
            <w:sz w:val="22"/>
            <w:rFonts w:ascii="Calibri" w:hAnsi="Calibri"/>
          </w:rPr>
          <w:t>Sharks &amp; Lifeguards video</w:t>
        </w:r>
      </w:hyperlink>
      <w:r>
        <w:rPr>
          <w:rFonts w:ascii="Calibri" w:hAnsi="Calibri"/>
          <w:sz w:val="22"/>
        </w:rPr>
        <w:t xml:space="preserve"> · </w:t>
      </w:r>
      <w:hyperlink r:id="rId104">
        <w:r>
          <w:rPr>
            <w:color w:val="0563C1"/>
            <w:u w:val="single"/>
            <w:sz w:val="22"/>
            <w:rFonts w:ascii="Calibri" w:hAnsi="Calibri"/>
          </w:rPr>
          <w:t>Cat &amp; Mouse</w:t>
        </w:r>
      </w:hyperlink>
      <w:r>
        <w:rPr>
          <w:rFonts w:ascii="Calibri" w:hAnsi="Calibri"/>
          <w:sz w:val="22"/>
        </w:rPr>
        <w:t xml:space="preserve"> · </w:t>
      </w:r>
      <w:hyperlink r:id="rId105">
        <w:r>
          <w:rPr>
            <w:color w:val="0563C1"/>
            <w:u w:val="single"/>
            <w:sz w:val="22"/>
            <w:rFonts w:ascii="Calibri" w:hAnsi="Calibri"/>
          </w:rPr>
          <w:t>Cat &amp; Mouse YouTube</w:t>
        </w:r>
      </w:hyperlink>
      <w:r>
        <w:rPr>
          <w:rFonts w:ascii="Calibri" w:hAnsi="Calibri"/>
          <w:sz w:val="22"/>
        </w:rPr>
        <w:t xml:space="preserve"> · </w:t>
      </w:r>
      <w:hyperlink r:id="rId106">
        <w:r>
          <w:rPr>
            <w:color w:val="0563C1"/>
            <w:u w:val="single"/>
            <w:sz w:val="22"/>
            <w:rFonts w:ascii="Calibri" w:hAnsi="Calibri"/>
          </w:rPr>
          <w:t>Zone Tag video</w:t>
        </w:r>
      </w:hyperlink>
    </w:p>
    <w:p>
      <w:r>
        <w:rPr>
          <w:rFonts w:ascii="Calibri" w:hAnsi="Calibri"/>
          <w:b/>
          <w:sz w:val="22"/>
        </w:rPr>
        <w:t xml:space="preserve">Day 4 · Fri Oct 16 · Parachute number games — Silent number shapes</w:t>
      </w:r>
    </w:p>
    <w:p>
      <w:r>
        <w:rPr>
          <w:rFonts w:ascii="Calibri" w:hAnsi="Calibri"/>
          <w:b w:val="0"/>
          <w:sz w:val="22"/>
        </w:rPr>
        <w:t xml:space="preserve">wu: Post the Parcel or Pancake Relay (NEW, Daly — beanbag “pancake” on a racket or paper plate) · student-led.</w:t>
      </w:r>
    </w:p>
    <w:p>
      <w:r>
        <w:rPr>
          <w:rFonts w:ascii="Calibri" w:hAnsi="Calibri"/>
          <w:b w:val="0"/>
          <w:sz w:val="22"/>
        </w:rPr>
        <w:t xml:space="preserve">skill: Silent number shapes — the group makes the number with bodies on the chute without talking (hand signals only).</w:t>
      </w:r>
    </w:p>
    <w:p>
      <w:r>
        <w:rPr>
          <w:rFonts w:ascii="Calibri" w:hAnsi="Calibri"/>
          <w:b w:val="0"/>
          <w:sz w:val="22"/>
        </w:rPr>
        <w:t xml:space="preserve">game: Merry-go-round walk, then freeze numbers with silent shapes; student callers · BackBurst finisher.</w:t>
      </w:r>
    </w:p>
    <w:p>
      <w:r>
        <w:rPr>
          <w:rFonts w:ascii="Calibri" w:hAnsi="Calibri"/>
          <w:b w:val="0"/>
          <w:sz w:val="22"/>
        </w:rPr>
        <w:t xml:space="preserve">cd: Did we wait for everyone? · handshake line — name one teammate who helped the group.</w:t>
      </w:r>
    </w:p>
    <w:p>
      <w:r>
        <w:rPr>
          <w:rFonts w:ascii="Calibri" w:hAnsi="Calibri"/>
          <w:sz w:val="22"/>
        </w:rPr>
        <w:t xml:space="preserve">Links: </w:t>
      </w:r>
      <w:hyperlink r:id="rId107">
        <w:r>
          <w:rPr>
            <w:color w:val="0563C1"/>
            <w:u w:val="single"/>
            <w:sz w:val="22"/>
            <w:rFonts w:ascii="Calibri" w:hAnsi="Calibri"/>
          </w:rPr>
          <w:t>Playbook W2 · C4</w:t>
        </w:r>
      </w:hyperlink>
      <w:r>
        <w:rPr>
          <w:rFonts w:ascii="Calibri" w:hAnsi="Calibri"/>
          <w:sz w:val="22"/>
        </w:rPr>
        <w:t xml:space="preserve"> · </w:t>
      </w:r>
      <w:hyperlink r:id="rId108">
        <w:r>
          <w:rPr>
            <w:color w:val="0563C1"/>
            <w:u w:val="single"/>
            <w:sz w:val="22"/>
            <w:rFonts w:ascii="Calibri" w:hAnsi="Calibri"/>
          </w:rPr>
          <w:t>Post the Parcel</w:t>
        </w:r>
      </w:hyperlink>
      <w:r>
        <w:rPr>
          <w:rFonts w:ascii="Calibri" w:hAnsi="Calibri"/>
          <w:sz w:val="22"/>
        </w:rPr>
        <w:t xml:space="preserve"> · </w:t>
      </w:r>
      <w:hyperlink r:id="rId109">
        <w:r>
          <w:rPr>
            <w:color w:val="0563C1"/>
            <w:u w:val="single"/>
            <w:sz w:val="22"/>
            <w:rFonts w:ascii="Calibri" w:hAnsi="Calibri"/>
          </w:rPr>
          <w:t>Pancake Relay</w:t>
        </w:r>
      </w:hyperlink>
      <w:r>
        <w:rPr>
          <w:rFonts w:ascii="Calibri" w:hAnsi="Calibri"/>
          <w:sz w:val="22"/>
        </w:rPr>
        <w:t xml:space="preserve"> · </w:t>
      </w:r>
      <w:hyperlink r:id="rId110">
        <w:r>
          <w:rPr>
            <w:color w:val="0563C1"/>
            <w:u w:val="single"/>
            <w:sz w:val="22"/>
            <w:rFonts w:ascii="Calibri" w:hAnsi="Calibri"/>
          </w:rPr>
          <w:t>Daly video (both relays)</w:t>
        </w:r>
      </w:hyperlink>
      <w:r>
        <w:rPr>
          <w:rFonts w:ascii="Calibri" w:hAnsi="Calibri"/>
          <w:sz w:val="22"/>
        </w:rPr>
        <w:t xml:space="preserve"> · </w:t>
      </w:r>
      <w:hyperlink r:id="rId111">
        <w:r>
          <w:rPr>
            <w:color w:val="0563C1"/>
            <w:u w:val="single"/>
            <w:sz w:val="22"/>
            <w:rFonts w:ascii="Calibri" w:hAnsi="Calibri"/>
          </w:rPr>
          <w:t>BackBurst</w:t>
        </w:r>
      </w:hyperlink>
      <w:r>
        <w:rPr>
          <w:rFonts w:ascii="Calibri" w:hAnsi="Calibri"/>
          <w:sz w:val="22"/>
        </w:rPr>
        <w:t xml:space="preserve"> · </w:t>
      </w:r>
      <w:hyperlink r:id="rId112">
        <w:r>
          <w:rPr>
            <w:color w:val="0563C1"/>
            <w:u w:val="single"/>
            <w:sz w:val="22"/>
            <w:rFonts w:ascii="Calibri" w:hAnsi="Calibri"/>
          </w:rPr>
          <w:t>Daly Exercise</w:t>
        </w:r>
      </w:hyperlink>
    </w:p>
    <w:p>
      <w:r>
        <w:rPr>
          <w:rFonts w:ascii="Calibri" w:hAnsi="Calibri"/>
          <w:b w:val="0"/>
          <w:sz w:val="22"/>
        </w:rPr>
        <w:t xml:space="preserve">Look-fors (5–6): students count the lift, pop to a target hoop, three-mouse version handled safely, silent number shapes, student leaders include everyone. (Tue–Fri.)</w:t>
      </w:r>
    </w:p>
    <w:p>
      <w:r>
        <w:rPr>
          <w:rFonts w:ascii="Calibri" w:hAnsi="Calibri"/>
          <w:b w:val="0"/>
          <w:i/>
          <w:sz w:val="22"/>
        </w:rPr>
        <w:t xml:space="preserve">Timing check: Tue, Thu and Fri are 30-minute classes (about 5 warm-up + 10 skill + 10 game + 5 cool-down). Wednesday is a 25-minute plan for early dismissal (warm-up + game + cool-down only).</w:t>
      </w:r>
    </w:p>
    <w:p>
      <w:pPr>
        <w:pStyle w:val="Heading2"/>
      </w:pPr>
      <w:r>
        <w:t>Safety notes</w:t>
      </w:r>
    </w:p>
    <w:p>
      <w:pPr>
        <w:pStyle w:val="ListBullet"/>
      </w:pPr>
      <w:r>
        <w:rPr>
          <w:rFonts w:ascii="Calibri" w:hAnsi="Calibri"/>
          <w:b w:val="0"/>
          <w:sz w:val="22"/>
        </w:rPr>
        <w:t xml:space="preserve">Stop signal: one whistle = “Chute freeze! Hold your handle still, eyes on me.” Two whistles = lower the chute gently to the floor, hands off, and sit. Practise both in the first minute every day.</w:t>
      </w:r>
    </w:p>
    <w:p>
      <w:pPr>
        <w:pStyle w:val="ListBullet"/>
      </w:pPr>
      <w:r>
        <w:rPr>
          <w:rFonts w:ascii="Calibri" w:hAnsi="Calibri"/>
          <w:b w:val="0"/>
          <w:sz w:val="22"/>
        </w:rPr>
        <w:t xml:space="preserve">Hands stay on the handles unless your colour or name is called. Never wrap the chute or a handle around a wrist, a hand or a classmate. Nobody is pulled off their feet.</w:t>
      </w:r>
    </w:p>
    <w:p>
      <w:pPr>
        <w:pStyle w:val="ListBullet"/>
      </w:pPr>
      <w:r>
        <w:rPr>
          <w:rFonts w:ascii="Calibri" w:hAnsi="Calibri"/>
          <w:b w:val="0"/>
          <w:sz w:val="22"/>
        </w:rPr>
        <w:t xml:space="preserve">Going under: walk under first (Gr 1–2 walk only; Gr 3–6 jog only after a safe walk round), heads up, eyes open. Students holding the chute keep it lifted until everyone is out. Never pull the chute down on anyone.</w:t>
      </w:r>
    </w:p>
    <w:p>
      <w:pPr>
        <w:pStyle w:val="ListBullet"/>
      </w:pPr>
      <w:r>
        <w:rPr>
          <w:rFonts w:ascii="Calibri" w:hAnsi="Calibri"/>
          <w:b w:val="0"/>
          <w:sz w:val="22"/>
        </w:rPr>
        <w:t xml:space="preserve">Cat &amp; Mouse: only one cat at a time, on hands and knees on top of the chute — never standing or walking on it. The class makes small waves only. Switch roles often.</w:t>
      </w:r>
    </w:p>
    <w:p>
      <w:pPr>
        <w:pStyle w:val="ListBullet"/>
      </w:pPr>
      <w:r>
        <w:rPr>
          <w:rFonts w:ascii="Calibri" w:hAnsi="Calibri"/>
          <w:b w:val="0"/>
          <w:sz w:val="22"/>
        </w:rPr>
        <w:t xml:space="preserve">Popcorn: the teacher fetches loose beanbags. Students never let go to chase a bag. Soft beanbags or foam balls only; Rocket Launch uses a soft ball.</w:t>
      </w:r>
    </w:p>
    <w:p>
      <w:pPr>
        <w:pStyle w:val="ListBullet"/>
      </w:pPr>
      <w:r>
        <w:rPr>
          <w:rFonts w:ascii="Calibri" w:hAnsi="Calibri"/>
          <w:b w:val="0"/>
          <w:sz w:val="22"/>
        </w:rPr>
        <w:t xml:space="preserve">Tag games (Sharks and Dolphins, Zone Tag): walk-tag for Gr 1–2; two-finger tag on the back or shoulder; soft noodles below the shoulders only; boundaries at least 2 m from walls and the stage.</w:t>
      </w:r>
    </w:p>
    <w:p>
      <w:pPr>
        <w:pStyle w:val="ListBullet"/>
      </w:pPr>
      <w:r>
        <w:rPr>
          <w:rFonts w:ascii="Calibri" w:hAnsi="Calibri"/>
          <w:b w:val="0"/>
          <w:sz w:val="22"/>
        </w:rPr>
        <w:t xml:space="preserve">Merry-go-round and Dizzy Dizzy: walk pace for Gr 1–2; change direction only on the call. If the chute gets chaotic, freeze, reset to ripples, then try again.</w:t>
      </w:r>
    </w:p>
    <w:p>
      <w:pPr>
        <w:pStyle w:val="ListBullet"/>
      </w:pPr>
      <w:r>
        <w:rPr>
          <w:rFonts w:ascii="Calibri" w:hAnsi="Calibri"/>
          <w:b w:val="0"/>
          <w:sz w:val="22"/>
        </w:rPr>
        <w:t xml:space="preserve">Check the chute for rips and loose handles before class. Shoes tied; no socks-only. Water break after the warm-up if needed.</w:t>
      </w:r>
    </w:p>
    <w:p>
      <w:pPr>
        <w:pStyle w:val="ListBullet"/>
      </w:pPr>
      <w:r>
        <w:rPr>
          <w:rFonts w:ascii="Calibri" w:hAnsi="Calibri"/>
          <w:b w:val="0"/>
          <w:sz w:val="22"/>
        </w:rPr>
        <w:t xml:space="preserve">Medical/allergy: “Check the class medical alert list in the sub binder.” Follow SPHEReS (myspheres.ca) guidance and school policy.</w:t>
      </w:r>
    </w:p>
    <w:p>
      <w:pPr>
        <w:pStyle w:val="Heading2"/>
      </w:pPr>
      <w:r>
        <w:t>Differentiation and inclusive supports</w:t>
      </w:r>
    </w:p>
    <w:p>
      <w:pPr>
        <w:pStyle w:val="ListBullet"/>
      </w:pPr>
      <w:r>
        <w:rPr>
          <w:rFonts w:ascii="Calibri" w:hAnsi="Calibri"/>
          <w:b w:val="0"/>
          <w:sz w:val="22"/>
        </w:rPr>
        <w:t xml:space="preserve">Support: hold the handle with two hands; stand next to a helper; use small ripples and fewer bags; walk under with a buddy; picture cue cards (lift, shake, freeze, under); a student may stay at the handle and be a caller instead of going under.</w:t>
      </w:r>
    </w:p>
    <w:p>
      <w:pPr>
        <w:pStyle w:val="ListBullet"/>
      </w:pPr>
      <w:r>
        <w:rPr>
          <w:rFonts w:ascii="Calibri" w:hAnsi="Calibri"/>
          <w:b w:val="0"/>
          <w:sz w:val="22"/>
        </w:rPr>
        <w:t xml:space="preserve">Extension (same outcome): count the lift for the class; keep 6 bags up or pop to a target hoop; take the silent call (teacher points); lead silent number shapes; be a student caller who includes everyone.</w:t>
      </w:r>
    </w:p>
    <w:p>
      <w:pPr>
        <w:pStyle w:val="ListBullet"/>
      </w:pPr>
      <w:r>
        <w:rPr>
          <w:rFonts w:ascii="Calibri" w:hAnsi="Calibri"/>
          <w:b w:val="0"/>
          <w:sz w:val="22"/>
        </w:rPr>
        <w:t xml:space="preserve">ISP/accommodations: “Follow ISP supports listed in the class binder.”</w:t>
      </w:r>
    </w:p>
    <w:p>
      <w:pPr>
        <w:pStyle w:val="ListBullet"/>
      </w:pPr>
      <w:r>
        <w:rPr>
          <w:rFonts w:ascii="Calibri" w:hAnsi="Calibri"/>
          <w:b w:val="0"/>
          <w:sz w:val="22"/>
        </w:rPr>
        <w:t xml:space="preserve">Students who use a wheelchair or mobility aid: hold the chute seated or from the chair; cross on the call with a clear, wide path (the class lifts high and waits); in Sharks and Dolphins, a shark or dolphin may tag with a noodle.</w:t>
      </w:r>
    </w:p>
    <w:p>
      <w:pPr>
        <w:pStyle w:val="ListBullet"/>
      </w:pPr>
      <w:r>
        <w:rPr>
          <w:rFonts w:ascii="Calibri" w:hAnsi="Calibri"/>
          <w:b w:val="0"/>
          <w:sz w:val="22"/>
        </w:rPr>
        <w:t xml:space="preserve">Students who find noise or crowding hard: offer a handle beside an adult, a calm spot on the bench line, and the caller or counter role.</w:t>
      </w:r>
    </w:p>
    <w:p>
      <w:pPr>
        <w:pStyle w:val="ListBullet"/>
      </w:pPr>
      <w:r>
        <w:rPr>
          <w:rFonts w:ascii="Calibri" w:hAnsi="Calibri"/>
          <w:b w:val="0"/>
          <w:sz w:val="22"/>
        </w:rPr>
        <w:t xml:space="preserve">Language learners: model every skill first; point to the cue card; key vocabulary — lift, down, ripple, wave, dome, shake, pop, freeze, under, colour, number.</w:t>
      </w:r>
    </w:p>
    <w:p>
      <w:pPr>
        <w:pStyle w:val="Heading2"/>
      </w:pPr>
      <w:r>
        <w:t>Classroom management cues</w:t>
      </w:r>
    </w:p>
    <w:p>
      <w:pPr>
        <w:pStyle w:val="ListBullet"/>
      </w:pPr>
      <w:r>
        <w:rPr>
          <w:rFonts w:ascii="Calibri" w:hAnsi="Calibri"/>
          <w:b w:val="0"/>
          <w:sz w:val="22"/>
        </w:rPr>
        <w:t xml:space="preserve">Attention signal: one whistle and a raised hand — “Chute freeze!” Students hold the handle still and look at you.</w:t>
      </w:r>
    </w:p>
    <w:p>
      <w:pPr>
        <w:pStyle w:val="ListBullet"/>
      </w:pPr>
      <w:r>
        <w:rPr>
          <w:rFonts w:ascii="Calibri" w:hAnsi="Calibri"/>
          <w:b w:val="0"/>
          <w:sz w:val="22"/>
        </w:rPr>
        <w:t xml:space="preserve">During instructions: “Chute down on the floor, hands on your knees.” Talk only when the chute is still.</w:t>
      </w:r>
    </w:p>
    <w:p>
      <w:pPr>
        <w:pStyle w:val="ListBullet"/>
      </w:pPr>
      <w:r>
        <w:rPr>
          <w:rFonts w:ascii="Calibri" w:hAnsi="Calibri"/>
          <w:b w:val="0"/>
          <w:sz w:val="22"/>
        </w:rPr>
        <w:t xml:space="preserve">Handles: give each student a colour handle or pinnie at the start. Teacher forms the groups (count off by colour).</w:t>
      </w:r>
    </w:p>
    <w:p>
      <w:pPr>
        <w:pStyle w:val="ListBullet"/>
      </w:pPr>
      <w:r>
        <w:rPr>
          <w:rFonts w:ascii="Calibri" w:hAnsi="Calibri"/>
          <w:b w:val="0"/>
          <w:sz w:val="22"/>
        </w:rPr>
        <w:t xml:space="preserve">Transitions: “Chute down, stand up, walk to the next handle on the whistle — clockwise.”</w:t>
      </w:r>
    </w:p>
    <w:p>
      <w:pPr>
        <w:pStyle w:val="ListBullet"/>
      </w:pPr>
      <w:r>
        <w:rPr>
          <w:rFonts w:ascii="Calibri" w:hAnsi="Calibri"/>
          <w:b w:val="0"/>
          <w:sz w:val="22"/>
        </w:rPr>
        <w:t xml:space="preserve">Break plan: a student who needs a break sits at the calm spot on the bench line, takes three slow breaths, and returns when ready. No sit-out as a consequence.</w:t>
      </w:r>
    </w:p>
    <w:p>
      <w:pPr>
        <w:pStyle w:val="Heading2"/>
      </w:pPr>
      <w:r>
        <w:t>Suggested Outcome &amp; Assessment for the Week</w:t>
      </w:r>
    </w:p>
    <w:p>
      <w:r>
        <w:rPr>
          <w:rFonts w:ascii="Calibri" w:hAnsi="Calibri"/>
          <w:b w:val="0"/>
          <w:sz w:val="22"/>
        </w:rPr>
        <w:t xml:space="preserve">Built only from this week’s lessons (Tue Oct 13 – Fri Oct 16; Mon Oct 12 Thanksgiving, no school): parachute ripples and dome (Tue), popcorn (Wed, early dismissal), change-places (Thu), and number games (Fri, with a re-check of any criterion you missed). Suggestion only — does not replace report-card outcomes.</w:t>
      </w:r>
    </w:p>
    <w:p>
      <w:r>
        <w:rPr>
          <w:rFonts w:ascii="Calibri" w:hAnsi="Calibri"/>
          <w:b/>
          <w:sz w:val="22"/>
        </w:rPr>
        <w:t xml:space="preserve">Cited outcomes (word for word; full Organizing Idea, Guiding Question and KUSP above)</w:t>
      </w:r>
    </w:p>
    <w:tbl>
      <w:tblPr>
        <w:tblStyle w:val="TableGrid"/>
        <w:tblW w:type="auto" w:w="0"/>
        <w:tblLook w:firstColumn="1" w:firstRow="1" w:lastColumn="0" w:lastRow="0" w:noHBand="0" w:noVBand="1" w:val="04A0"/>
        <w:tblLayout w:type="fixed"/>
      </w:tblPr>
      <w:tblGrid>
        <w:gridCol w:w="1000"/>
        <w:gridCol w:w="2900"/>
        <w:gridCol w:w="2900"/>
        <w:gridCol w:w="2900"/>
      </w:tblGrid>
      <w:tr>
        <w:trPr>
          <w:tblHeader/>
          <w:cantSplit/>
        </w:trPr>
        <w:tc>
          <w:tcPr>
            <w:tcW w:type="dxa" w:w="2250"/>
            <w:tcW w:type="dxa" w:w="1000"/>
            <w:shd w:val="clear" w:color="auto" w:fill="D9D9D9"/>
          </w:tcPr>
          <w:p>
            <w:pPr>
              <w:spacing w:after="40" w:before="40"/>
            </w:pPr>
            <w:r>
              <w:rPr>
                <w:rFonts w:ascii="Calibri" w:hAnsi="Calibri"/>
                <w:b/>
                <w:sz w:val="18"/>
              </w:rPr>
              <w:t xml:space="preserve">Grade</w:t>
            </w:r>
          </w:p>
        </w:tc>
        <w:tc>
          <w:tcPr>
            <w:tcW w:type="dxa" w:w="2250"/>
            <w:tcW w:type="dxa" w:w="2900"/>
            <w:shd w:val="clear" w:color="auto" w:fill="D9D9D9"/>
          </w:tcPr>
          <w:p>
            <w:pPr>
              <w:spacing w:after="40" w:before="40"/>
            </w:pPr>
            <w:r>
              <w:rPr>
                <w:rFonts w:ascii="Calibri" w:hAnsi="Calibri"/>
                <w:b/>
                <w:sz w:val="18"/>
              </w:rPr>
              <w:t xml:space="preserve">Lift together / force and timing (Criteria 1–2)</w:t>
            </w:r>
          </w:p>
        </w:tc>
        <w:tc>
          <w:tcPr>
            <w:tcW w:type="dxa" w:w="2250"/>
            <w:tcW w:type="dxa" w:w="2900"/>
            <w:shd w:val="clear" w:color="auto" w:fill="D9D9D9"/>
          </w:tcPr>
          <w:p>
            <w:pPr>
              <w:spacing w:after="40" w:before="40"/>
            </w:pPr>
            <w:r>
              <w:rPr>
                <w:rFonts w:ascii="Calibri" w:hAnsi="Calibri"/>
                <w:b/>
                <w:sz w:val="18"/>
              </w:rPr>
              <w:t xml:space="preserve">Listen and cross safely (Criterion 3)</w:t>
            </w:r>
          </w:p>
        </w:tc>
        <w:tc>
          <w:tcPr>
            <w:tcW w:type="dxa" w:w="2250"/>
            <w:tcW w:type="dxa" w:w="2900"/>
            <w:shd w:val="clear" w:color="auto" w:fill="D9D9D9"/>
          </w:tcPr>
          <w:p>
            <w:pPr>
              <w:spacing w:after="40" w:before="40"/>
            </w:pPr>
            <w:r>
              <w:rPr>
                <w:rFonts w:ascii="Calibri" w:hAnsi="Calibri"/>
                <w:b/>
                <w:sz w:val="18"/>
              </w:rPr>
              <w:t xml:space="preserve">Group problem-solving (Criterion 4)</w:t>
            </w:r>
          </w:p>
        </w:tc>
      </w:tr>
      <w:tr>
        <w:trPr>
          <w:cantSplit/>
        </w:trPr>
        <w:tc>
          <w:tcPr>
            <w:tcW w:type="dxa" w:w="2250"/>
            <w:tcW w:type="dxa" w:w="1000"/>
          </w:tcPr>
          <w:p>
            <w:pPr>
              <w:spacing w:after="40" w:before="40"/>
            </w:pPr>
            <w:r>
              <w:rPr>
                <w:rFonts w:ascii="Calibri" w:hAnsi="Calibri"/>
                <w:b/>
                <w:sz w:val="18"/>
              </w:rPr>
              <w:t xml:space="preserve">Grade 1</w:t>
            </w:r>
          </w:p>
        </w:tc>
        <w:tc>
          <w:tcPr>
            <w:tcW w:type="dxa" w:w="2250"/>
            <w:tcW w:type="dxa" w:w="2900"/>
          </w:tcPr>
          <w:p>
            <w:pPr>
              <w:spacing w:after="40" w:before="40"/>
            </w:pPr>
            <w:r>
              <w:rPr>
                <w:rFonts w:ascii="Calibri" w:hAnsi="Calibri"/>
                <w:b w:val="0"/>
                <w:sz w:val="18"/>
              </w:rPr>
              <w:t xml:space="preserve">Students demonstrate how movement can support different types of physical activity. [PDE1-OI2-GQ2-LO1]</w:t>
            </w:r>
          </w:p>
        </w:tc>
        <w:tc>
          <w:tcPr>
            <w:tcW w:type="dxa" w:w="2250"/>
            <w:tcW w:type="dxa" w:w="2900"/>
          </w:tcPr>
          <w:p>
            <w:pPr>
              <w:spacing w:after="40" w:before="40"/>
            </w:pPr>
            <w:r>
              <w:rPr>
                <w:rFonts w:ascii="Calibri" w:hAnsi="Calibri"/>
                <w:b w:val="0"/>
                <w:sz w:val="18"/>
              </w:rPr>
              <w:t xml:space="preserve">Students exhibit spatial awareness during a variety of physical activities. [PDE1-OI2-GQ1-LO1]</w:t>
            </w:r>
          </w:p>
        </w:tc>
        <w:tc>
          <w:tcPr>
            <w:tcW w:type="dxa" w:w="2250"/>
            <w:tcW w:type="dxa" w:w="2900"/>
          </w:tcPr>
          <w:p>
            <w:pPr>
              <w:spacing w:after="40" w:before="40"/>
            </w:pPr>
            <w:r>
              <w:rPr>
                <w:rFonts w:ascii="Calibri" w:hAnsi="Calibri"/>
                <w:b w:val="0"/>
                <w:sz w:val="18"/>
              </w:rPr>
              <w:t xml:space="preserve">Students demonstrate fair play and support engagement in a variety of physical activities. [PDE1-OI2-GQ3-LO1]</w:t>
            </w:r>
          </w:p>
        </w:tc>
      </w:tr>
      <w:tr>
        <w:trPr>
          <w:cantSplit/>
        </w:trPr>
        <w:tc>
          <w:tcPr>
            <w:tcW w:type="dxa" w:w="2250"/>
            <w:tcW w:type="dxa" w:w="1000"/>
          </w:tcPr>
          <w:p>
            <w:pPr>
              <w:spacing w:after="40" w:before="40"/>
            </w:pPr>
            <w:r>
              <w:rPr>
                <w:rFonts w:ascii="Calibri" w:hAnsi="Calibri"/>
                <w:b/>
                <w:sz w:val="18"/>
              </w:rPr>
              <w:t xml:space="preserve">Grade 2</w:t>
            </w:r>
          </w:p>
        </w:tc>
        <w:tc>
          <w:tcPr>
            <w:tcW w:type="dxa" w:w="2250"/>
            <w:tcW w:type="dxa" w:w="2900"/>
          </w:tcPr>
          <w:p>
            <w:pPr>
              <w:spacing w:after="40" w:before="40"/>
            </w:pPr>
            <w:r>
              <w:rPr>
                <w:rFonts w:ascii="Calibri" w:hAnsi="Calibri"/>
                <w:b w:val="0"/>
                <w:sz w:val="18"/>
              </w:rPr>
              <w:t xml:space="preserve">Students modify movement to improve control and efficiency. [PDE2-OI2-GQ2-LO1]</w:t>
            </w:r>
          </w:p>
        </w:tc>
        <w:tc>
          <w:tcPr>
            <w:tcW w:type="dxa" w:w="2250"/>
            <w:tcW w:type="dxa" w:w="2900"/>
          </w:tcPr>
          <w:p>
            <w:pPr>
              <w:spacing w:after="40" w:before="40"/>
            </w:pPr>
            <w:r>
              <w:rPr>
                <w:rFonts w:ascii="Calibri" w:hAnsi="Calibri"/>
                <w:b w:val="0"/>
                <w:sz w:val="18"/>
              </w:rPr>
              <w:t xml:space="preserve">Students refine and apply spatial awareness across a variety of physical activity contexts. [PDE2-OI2-GQ1-LO1]</w:t>
            </w:r>
          </w:p>
        </w:tc>
        <w:tc>
          <w:tcPr>
            <w:tcW w:type="dxa" w:w="2250"/>
            <w:tcW w:type="dxa" w:w="2900"/>
          </w:tcPr>
          <w:p>
            <w:pPr>
              <w:spacing w:after="40" w:before="40"/>
            </w:pPr>
            <w:r>
              <w:rPr>
                <w:rFonts w:ascii="Calibri" w:hAnsi="Calibri"/>
                <w:b w:val="0"/>
                <w:sz w:val="18"/>
              </w:rPr>
              <w:t xml:space="preserve">Students demonstrate teamwork and support participation in a variety of physical activities. [PDE2-OI2-GQ3-LO1]</w:t>
            </w:r>
          </w:p>
        </w:tc>
      </w:tr>
      <w:tr>
        <w:trPr>
          <w:cantSplit/>
        </w:trPr>
        <w:tc>
          <w:tcPr>
            <w:tcW w:type="dxa" w:w="2250"/>
            <w:tcW w:type="dxa" w:w="1000"/>
          </w:tcPr>
          <w:p>
            <w:pPr>
              <w:spacing w:after="40" w:before="40"/>
            </w:pPr>
            <w:r>
              <w:rPr>
                <w:rFonts w:ascii="Calibri" w:hAnsi="Calibri"/>
                <w:b/>
                <w:sz w:val="18"/>
              </w:rPr>
              <w:t xml:space="preserve">Grade 3</w:t>
            </w:r>
          </w:p>
        </w:tc>
        <w:tc>
          <w:tcPr>
            <w:tcW w:type="dxa" w:w="2250"/>
            <w:tcW w:type="dxa" w:w="2900"/>
          </w:tcPr>
          <w:p>
            <w:pPr>
              <w:spacing w:after="40" w:before="40"/>
            </w:pPr>
            <w:r>
              <w:rPr>
                <w:rFonts w:ascii="Calibri" w:hAnsi="Calibri"/>
                <w:b w:val="0"/>
                <w:sz w:val="18"/>
              </w:rPr>
              <w:t xml:space="preserve">Students investigate and demonstrate how elements of movement support physical activity. [PDE3-OI2-GQ2-LO1]</w:t>
            </w:r>
          </w:p>
        </w:tc>
        <w:tc>
          <w:tcPr>
            <w:tcW w:type="dxa" w:w="2250"/>
            <w:tcW w:type="dxa" w:w="2900"/>
          </w:tcPr>
          <w:p>
            <w:pPr>
              <w:spacing w:after="40" w:before="40"/>
            </w:pPr>
            <w:r>
              <w:rPr>
                <w:rFonts w:ascii="Calibri" w:hAnsi="Calibri"/>
                <w:b w:val="0"/>
                <w:sz w:val="18"/>
              </w:rPr>
              <w:t xml:space="preserve">Students investigate and demonstrate how elements of movement support physical activity. [PDE3-OI2-GQ2-LO1]</w:t>
            </w:r>
          </w:p>
        </w:tc>
        <w:tc>
          <w:tcPr>
            <w:tcW w:type="dxa" w:w="2250"/>
            <w:tcW w:type="dxa" w:w="2900"/>
          </w:tcPr>
          <w:p>
            <w:pPr>
              <w:spacing w:after="40" w:before="40"/>
            </w:pPr>
            <w:r>
              <w:rPr>
                <w:rFonts w:ascii="Calibri" w:hAnsi="Calibri"/>
                <w:b w:val="0"/>
                <w:sz w:val="18"/>
              </w:rPr>
              <w:t xml:space="preserve">Students identify and demonstrate how teamwork supports positive interactions during physical activity. [PDE3-OI2-GQ3-LO1]</w:t>
            </w:r>
          </w:p>
        </w:tc>
      </w:tr>
      <w:tr>
        <w:trPr>
          <w:cantSplit/>
        </w:trPr>
        <w:tc>
          <w:tcPr>
            <w:tcW w:type="dxa" w:w="2250"/>
            <w:tcW w:type="dxa" w:w="1000"/>
          </w:tcPr>
          <w:p>
            <w:pPr>
              <w:spacing w:after="40" w:before="40"/>
            </w:pPr>
            <w:r>
              <w:rPr>
                <w:rFonts w:ascii="Calibri" w:hAnsi="Calibri"/>
                <w:b/>
                <w:sz w:val="18"/>
              </w:rPr>
              <w:t xml:space="preserve">Grade 4</w:t>
            </w:r>
          </w:p>
        </w:tc>
        <w:tc>
          <w:tcPr>
            <w:tcW w:type="dxa" w:w="2250"/>
            <w:tcW w:type="dxa" w:w="2900"/>
          </w:tcPr>
          <w:p>
            <w:pPr>
              <w:spacing w:after="40" w:before="40"/>
            </w:pPr>
            <w:r>
              <w:rPr>
                <w:rFonts w:ascii="Calibri" w:hAnsi="Calibri"/>
                <w:b w:val="0"/>
                <w:sz w:val="18"/>
              </w:rPr>
              <w:t xml:space="preserve">Students integrate and experiment with elements of movement to support physical activity. [PDE4-OI2-GQ2-LO1]</w:t>
            </w:r>
          </w:p>
        </w:tc>
        <w:tc>
          <w:tcPr>
            <w:tcW w:type="dxa" w:w="2250"/>
            <w:tcW w:type="dxa" w:w="2900"/>
          </w:tcPr>
          <w:p>
            <w:pPr>
              <w:spacing w:after="40" w:before="40"/>
            </w:pPr>
            <w:r>
              <w:rPr>
                <w:rFonts w:ascii="Calibri" w:hAnsi="Calibri"/>
                <w:b w:val="0"/>
                <w:sz w:val="18"/>
              </w:rPr>
              <w:t xml:space="preserve">Students analyze and explain responsibility and how it can impact personal and group safety. [PDE4-OI4-GQ1-LO1] (Organizing Idea: Safety)</w:t>
            </w:r>
          </w:p>
        </w:tc>
        <w:tc>
          <w:tcPr>
            <w:tcW w:type="dxa" w:w="2250"/>
            <w:tcW w:type="dxa" w:w="2900"/>
          </w:tcPr>
          <w:p>
            <w:pPr>
              <w:spacing w:after="40" w:before="40"/>
            </w:pPr>
            <w:r>
              <w:rPr>
                <w:rFonts w:ascii="Calibri" w:hAnsi="Calibri"/>
                <w:b w:val="0"/>
                <w:sz w:val="18"/>
              </w:rPr>
              <w:t xml:space="preserve">Students connect and demonstrate how teamwork enhances participation in physical activity. [PDE4-OI2-GQ3-LO1]</w:t>
            </w:r>
          </w:p>
        </w:tc>
      </w:tr>
      <w:tr>
        <w:trPr>
          <w:cantSplit/>
        </w:trPr>
        <w:tc>
          <w:tcPr>
            <w:tcW w:type="dxa" w:w="2250"/>
            <w:tcW w:type="dxa" w:w="1000"/>
          </w:tcPr>
          <w:p>
            <w:pPr>
              <w:spacing w:after="40" w:before="40"/>
            </w:pPr>
            <w:r>
              <w:rPr>
                <w:rFonts w:ascii="Calibri" w:hAnsi="Calibri"/>
                <w:b/>
                <w:sz w:val="18"/>
              </w:rPr>
              <w:t xml:space="preserve">Grade 5</w:t>
            </w:r>
          </w:p>
        </w:tc>
        <w:tc>
          <w:tcPr>
            <w:tcW w:type="dxa" w:w="2250"/>
            <w:tcW w:type="dxa" w:w="2900"/>
          </w:tcPr>
          <w:p>
            <w:pPr>
              <w:spacing w:after="40" w:before="40"/>
            </w:pPr>
            <w:r>
              <w:rPr>
                <w:rFonts w:ascii="Calibri" w:hAnsi="Calibri"/>
                <w:b w:val="0"/>
                <w:sz w:val="18"/>
              </w:rPr>
              <w:t xml:space="preserve">Students demonstrate and adapt various movement patterns to enhance skill development. [PDE5-OI2-GQ2-LO1]</w:t>
            </w:r>
          </w:p>
        </w:tc>
        <w:tc>
          <w:tcPr>
            <w:tcW w:type="dxa" w:w="2250"/>
            <w:tcW w:type="dxa" w:w="2900"/>
          </w:tcPr>
          <w:p>
            <w:pPr>
              <w:spacing w:after="40" w:before="40"/>
            </w:pPr>
            <w:r>
              <w:rPr>
                <w:rFonts w:ascii="Calibri" w:hAnsi="Calibri"/>
                <w:b w:val="0"/>
                <w:sz w:val="18"/>
              </w:rPr>
              <w:t xml:space="preserve">Students demonstrate and adapt various movement patterns to enhance skill development. [PDE5-OI2-GQ2-LO1]</w:t>
            </w:r>
          </w:p>
        </w:tc>
        <w:tc>
          <w:tcPr>
            <w:tcW w:type="dxa" w:w="2250"/>
            <w:tcW w:type="dxa" w:w="2900"/>
          </w:tcPr>
          <w:p>
            <w:pPr>
              <w:spacing w:after="40" w:before="40"/>
            </w:pPr>
            <w:r>
              <w:rPr>
                <w:rFonts w:ascii="Calibri" w:hAnsi="Calibri"/>
                <w:b w:val="0"/>
                <w:sz w:val="18"/>
              </w:rPr>
              <w:t xml:space="preserve">Students demonstrate how collaboration influences physical activity. [PDE5-OI2-GQ3-LO1]</w:t>
            </w:r>
          </w:p>
        </w:tc>
      </w:tr>
      <w:tr>
        <w:trPr>
          <w:cantSplit/>
        </w:trPr>
        <w:tc>
          <w:tcPr>
            <w:tcW w:type="dxa" w:w="2250"/>
            <w:tcW w:type="dxa" w:w="1000"/>
          </w:tcPr>
          <w:p>
            <w:pPr>
              <w:spacing w:after="40" w:before="40"/>
            </w:pPr>
            <w:r>
              <w:rPr>
                <w:rFonts w:ascii="Calibri" w:hAnsi="Calibri"/>
                <w:b/>
                <w:sz w:val="18"/>
              </w:rPr>
              <w:t xml:space="preserve">Grade 6</w:t>
            </w:r>
          </w:p>
        </w:tc>
        <w:tc>
          <w:tcPr>
            <w:tcW w:type="dxa" w:w="2250"/>
            <w:tcW w:type="dxa" w:w="2900"/>
          </w:tcPr>
          <w:p>
            <w:pPr>
              <w:spacing w:after="40" w:before="40"/>
            </w:pPr>
            <w:r>
              <w:rPr>
                <w:rFonts w:ascii="Calibri" w:hAnsi="Calibri"/>
                <w:b w:val="0"/>
                <w:sz w:val="18"/>
              </w:rPr>
              <w:t xml:space="preserve">Students adapt and apply movement patterns in controlled and dynamic physical activities. [PDE6-OI2-GQ2-LO1]</w:t>
            </w:r>
          </w:p>
        </w:tc>
        <w:tc>
          <w:tcPr>
            <w:tcW w:type="dxa" w:w="2250"/>
            <w:tcW w:type="dxa" w:w="2900"/>
          </w:tcPr>
          <w:p>
            <w:pPr>
              <w:spacing w:after="40" w:before="40"/>
            </w:pPr>
            <w:r>
              <w:rPr>
                <w:rFonts w:ascii="Calibri" w:hAnsi="Calibri"/>
                <w:b w:val="0"/>
                <w:sz w:val="18"/>
              </w:rPr>
              <w:t xml:space="preserve">Students examine and demonstrate an understanding of structure in physical activity. [PDE6-OI2-GQ1-LO1]</w:t>
            </w:r>
          </w:p>
        </w:tc>
        <w:tc>
          <w:tcPr>
            <w:tcW w:type="dxa" w:w="2250"/>
            <w:tcW w:type="dxa" w:w="2900"/>
          </w:tcPr>
          <w:p>
            <w:pPr>
              <w:spacing w:after="40" w:before="40"/>
            </w:pPr>
            <w:r>
              <w:rPr>
                <w:rFonts w:ascii="Calibri" w:hAnsi="Calibri"/>
                <w:b w:val="0"/>
                <w:sz w:val="18"/>
              </w:rPr>
              <w:t xml:space="preserve">Students examine and demonstrate an understanding of structure in physical activity. [PDE6-OI2-GQ1-LO1] (Grade 6 teamwork guiding question is conflict resolution — not taught this week)</w:t>
            </w:r>
          </w:p>
        </w:tc>
      </w:tr>
    </w:tbl>
    <w:p/>
    <w:p>
      <w:r>
        <w:rPr>
          <w:rFonts w:ascii="Calibri" w:hAnsi="Calibri"/>
          <w:b/>
          <w:sz w:val="22"/>
        </w:rPr>
        <w:t xml:space="preserve">Suggested weekly “I can” statement</w:t>
      </w:r>
    </w:p>
    <w:p>
      <w:r>
        <w:rPr>
          <w:rFonts w:ascii="Calibri" w:hAnsi="Calibri"/>
          <w:b w:val="0"/>
          <w:sz w:val="22"/>
        </w:rPr>
        <w:t xml:space="preserve">I can work with my class on the parachute: lift together on the count so the chute stays round, use force and timing to pop the beanbags without letting go, listen for my colour or name and cross under safely with my head up, and help my group solve number challenges so no one is left out.</w:t>
      </w:r>
    </w:p>
    <w:p>
      <w:r>
        <w:rPr>
          <w:rFonts w:ascii="Calibri" w:hAnsi="Calibri"/>
          <w:b/>
          <w:sz w:val="22"/>
        </w:rPr>
        <w:t xml:space="preserve">Rubric — Grades 3–6 (EIPS 2026–27 levels; criteria from this week’s lessons)</w:t>
      </w:r>
    </w:p>
    <w:tbl>
      <w:tblPr>
        <w:tblStyle w:val="TableGrid"/>
        <w:tblW w:type="auto" w:w="0"/>
        <w:tblLook w:firstColumn="1" w:firstRow="1" w:lastColumn="0" w:lastRow="0" w:noHBand="0" w:noVBand="1" w:val="04A0"/>
        <w:tblLayout w:type="fixed"/>
      </w:tblPr>
      <w:tblGrid>
        <w:gridCol w:w="1500"/>
        <w:gridCol w:w="1900"/>
        <w:gridCol w:w="1900"/>
        <w:gridCol w:w="1900"/>
        <w:gridCol w:w="1900"/>
      </w:tblGrid>
      <w:tr>
        <w:trPr>
          <w:tblHeader/>
          <w:cantSplit/>
        </w:trPr>
        <w:tc>
          <w:tcPr>
            <w:tcW w:type="dxa" w:w="1800"/>
            <w:tcW w:type="dxa" w:w="1500"/>
            <w:shd w:val="clear" w:color="auto" w:fill="D9D9D9"/>
          </w:tcPr>
          <w:p>
            <w:pPr>
              <w:spacing w:after="40" w:before="40"/>
            </w:pPr>
            <w:r>
              <w:rPr>
                <w:rFonts w:ascii="Calibri" w:hAnsi="Calibri"/>
                <w:b/>
                <w:sz w:val="18"/>
              </w:rPr>
              <w:t xml:space="preserve">Criterion (lesson)</w:t>
            </w:r>
          </w:p>
        </w:tc>
        <w:tc>
          <w:tcPr>
            <w:tcW w:type="dxa" w:w="1800"/>
            <w:tcW w:type="dxa" w:w="1900"/>
            <w:shd w:val="clear" w:color="auto" w:fill="D9D9D9"/>
          </w:tcPr>
          <w:p>
            <w:pPr>
              <w:spacing w:after="40" w:before="40"/>
            </w:pPr>
            <w:r>
              <w:rPr>
                <w:rFonts w:ascii="Calibri" w:hAnsi="Calibri"/>
                <w:b/>
                <w:sz w:val="18"/>
              </w:rPr>
              <w:t xml:space="preserve">Not Yet Meeting Expectations</w:t>
            </w:r>
          </w:p>
        </w:tc>
        <w:tc>
          <w:tcPr>
            <w:tcW w:type="dxa" w:w="1800"/>
            <w:tcW w:type="dxa" w:w="1900"/>
            <w:shd w:val="clear" w:color="auto" w:fill="D9D9D9"/>
          </w:tcPr>
          <w:p>
            <w:pPr>
              <w:spacing w:after="40" w:before="40"/>
            </w:pPr>
            <w:r>
              <w:rPr>
                <w:rFonts w:ascii="Calibri" w:hAnsi="Calibri"/>
                <w:b/>
                <w:sz w:val="18"/>
              </w:rPr>
              <w:t xml:space="preserve">Minimally Meeting Expectations</w:t>
            </w:r>
          </w:p>
        </w:tc>
        <w:tc>
          <w:tcPr>
            <w:tcW w:type="dxa" w:w="1800"/>
            <w:tcW w:type="dxa" w:w="1900"/>
            <w:shd w:val="clear" w:color="auto" w:fill="D9D9D9"/>
          </w:tcPr>
          <w:p>
            <w:pPr>
              <w:spacing w:after="40" w:before="40"/>
            </w:pPr>
            <w:r>
              <w:rPr>
                <w:rFonts w:ascii="Calibri" w:hAnsi="Calibri"/>
                <w:b/>
                <w:sz w:val="18"/>
              </w:rPr>
              <w:t xml:space="preserve">Solidifying Expectations</w:t>
            </w:r>
          </w:p>
        </w:tc>
        <w:tc>
          <w:tcPr>
            <w:tcW w:type="dxa" w:w="1800"/>
            <w:tcW w:type="dxa" w:w="1900"/>
            <w:shd w:val="clear" w:color="auto" w:fill="D9D9D9"/>
          </w:tcPr>
          <w:p>
            <w:pPr>
              <w:spacing w:after="40" w:before="40"/>
            </w:pPr>
            <w:r>
              <w:rPr>
                <w:rFonts w:ascii="Calibri" w:hAnsi="Calibri"/>
                <w:b/>
                <w:sz w:val="18"/>
              </w:rPr>
              <w:t xml:space="preserve">Mastering Expectations</w:t>
            </w:r>
          </w:p>
        </w:tc>
      </w:tr>
      <w:tr>
        <w:trPr>
          <w:cantSplit/>
        </w:trPr>
        <w:tc>
          <w:tcPr>
            <w:tcW w:type="dxa" w:w="1800"/>
            <w:tcW w:type="dxa" w:w="1500"/>
          </w:tcPr>
          <w:p>
            <w:pPr>
              <w:spacing w:after="40" w:before="40"/>
            </w:pPr>
            <w:r>
              <w:rPr>
                <w:rFonts w:ascii="Calibri" w:hAnsi="Calibri"/>
                <w:b/>
                <w:sz w:val="18"/>
              </w:rPr>
              <w:t xml:space="preserve">1. Lift together</w:t>
              <w:br/>
              <w:t xml:space="preserve">(Tue Oct 13; recheck Fri)</w:t>
            </w:r>
          </w:p>
        </w:tc>
        <w:tc>
          <w:tcPr>
            <w:tcW w:type="dxa" w:w="1800"/>
            <w:tcW w:type="dxa" w:w="1900"/>
          </w:tcPr>
          <w:p>
            <w:pPr>
              <w:spacing w:after="40" w:before="40"/>
            </w:pPr>
            <w:r>
              <w:rPr>
                <w:rFonts w:ascii="Calibri" w:hAnsi="Calibri"/>
                <w:b w:val="0"/>
                <w:sz w:val="18"/>
              </w:rPr>
              <w:t xml:space="preserve">Lifts early or late, or lets go; needs reminders to hold on and keep shoulders down; dome step-in is not yet calm.</w:t>
            </w:r>
          </w:p>
        </w:tc>
        <w:tc>
          <w:tcPr>
            <w:tcW w:type="dxa" w:w="1800"/>
            <w:tcW w:type="dxa" w:w="1900"/>
          </w:tcPr>
          <w:p>
            <w:pPr>
              <w:spacing w:after="40" w:before="40"/>
            </w:pPr>
            <w:r>
              <w:rPr>
                <w:rFonts w:ascii="Calibri" w:hAnsi="Calibri"/>
                <w:b w:val="0"/>
                <w:sz w:val="18"/>
              </w:rPr>
              <w:t xml:space="preserve">Lifts on the count some of the time; ripples and waves are sometimes out of rhythm; steps into the dome with reminders.</w:t>
            </w:r>
          </w:p>
        </w:tc>
        <w:tc>
          <w:tcPr>
            <w:tcW w:type="dxa" w:w="1800"/>
            <w:tcW w:type="dxa" w:w="1900"/>
          </w:tcPr>
          <w:p>
            <w:pPr>
              <w:spacing w:after="40" w:before="40"/>
            </w:pPr>
            <w:r>
              <w:rPr>
                <w:rFonts w:ascii="Calibri" w:hAnsi="Calibri"/>
                <w:b w:val="0"/>
                <w:sz w:val="18"/>
              </w:rPr>
              <w:t xml:space="preserve">Lifts together on the count so the chute stays round; steps in and sits on the edge calmly in the dome; shoulders down.</w:t>
            </w:r>
          </w:p>
        </w:tc>
        <w:tc>
          <w:tcPr>
            <w:tcW w:type="dxa" w:w="1800"/>
            <w:tcW w:type="dxa" w:w="1900"/>
          </w:tcPr>
          <w:p>
            <w:pPr>
              <w:spacing w:after="40" w:before="40"/>
            </w:pPr>
            <w:r>
              <w:rPr>
                <w:rFonts w:ascii="Calibri" w:hAnsi="Calibri"/>
                <w:b w:val="0"/>
                <w:sz w:val="18"/>
              </w:rPr>
              <w:t xml:space="preserve">Helps the group’s timing (Gr 5–6 counts the lift for the class); calm leader in Hot Air Balloon rounds.</w:t>
            </w:r>
          </w:p>
        </w:tc>
      </w:tr>
      <w:tr>
        <w:trPr>
          <w:cantSplit/>
        </w:trPr>
        <w:tc>
          <w:tcPr>
            <w:tcW w:type="dxa" w:w="1800"/>
            <w:tcW w:type="dxa" w:w="1500"/>
          </w:tcPr>
          <w:p>
            <w:pPr>
              <w:spacing w:after="40" w:before="40"/>
            </w:pPr>
            <w:r>
              <w:rPr>
                <w:rFonts w:ascii="Calibri" w:hAnsi="Calibri"/>
                <w:b/>
                <w:sz w:val="18"/>
              </w:rPr>
              <w:t xml:space="preserve">2. Force and timing — popcorn</w:t>
              <w:br/>
              <w:t xml:space="preserve">(Wed Oct 14, early dismissal; recheck Fri)</w:t>
            </w:r>
          </w:p>
        </w:tc>
        <w:tc>
          <w:tcPr>
            <w:tcW w:type="dxa" w:w="1800"/>
            <w:tcW w:type="dxa" w:w="1900"/>
          </w:tcPr>
          <w:p>
            <w:pPr>
              <w:spacing w:after="40" w:before="40"/>
            </w:pPr>
            <w:r>
              <w:rPr>
                <w:rFonts w:ascii="Calibri" w:hAnsi="Calibri"/>
                <w:b w:val="0"/>
                <w:sz w:val="18"/>
              </w:rPr>
              <w:t xml:space="preserve">Lets go to chase a bag or shakes without control; bags fly off with no control.</w:t>
            </w:r>
          </w:p>
        </w:tc>
        <w:tc>
          <w:tcPr>
            <w:tcW w:type="dxa" w:w="1800"/>
            <w:tcW w:type="dxa" w:w="1900"/>
          </w:tcPr>
          <w:p>
            <w:pPr>
              <w:spacing w:after="40" w:before="40"/>
            </w:pPr>
            <w:r>
              <w:rPr>
                <w:rFonts w:ascii="Calibri" w:hAnsi="Calibri"/>
                <w:b w:val="0"/>
                <w:sz w:val="18"/>
              </w:rPr>
              <w:t xml:space="preserve">Holds on and pops the bags, but timing with the group is uneven; follows the colour rule with reminders.</w:t>
            </w:r>
          </w:p>
        </w:tc>
        <w:tc>
          <w:tcPr>
            <w:tcW w:type="dxa" w:w="1800"/>
            <w:tcW w:type="dxa" w:w="1900"/>
          </w:tcPr>
          <w:p>
            <w:pPr>
              <w:spacing w:after="40" w:before="40"/>
            </w:pPr>
            <w:r>
              <w:rPr>
                <w:rFonts w:ascii="Calibri" w:hAnsi="Calibri"/>
                <w:b w:val="0"/>
                <w:sz w:val="18"/>
              </w:rPr>
              <w:t xml:space="preserve">Pops the bags with force and timing without letting go of the chute; follows the colour rule (only red pops).</w:t>
            </w:r>
          </w:p>
        </w:tc>
        <w:tc>
          <w:tcPr>
            <w:tcW w:type="dxa" w:w="1800"/>
            <w:tcW w:type="dxa" w:w="1900"/>
          </w:tcPr>
          <w:p>
            <w:pPr>
              <w:spacing w:after="40" w:before="40"/>
            </w:pPr>
            <w:r>
              <w:rPr>
                <w:rFonts w:ascii="Calibri" w:hAnsi="Calibri"/>
                <w:b w:val="0"/>
                <w:sz w:val="18"/>
              </w:rPr>
              <w:t xml:space="preserve">Changes force on purpose to reach a goal (keeps 6 up; Gr 5–6 pops to a target hoop); suggests a group strategy.</w:t>
            </w:r>
          </w:p>
        </w:tc>
      </w:tr>
      <w:tr>
        <w:trPr>
          <w:cantSplit/>
        </w:trPr>
        <w:tc>
          <w:tcPr>
            <w:tcW w:type="dxa" w:w="1800"/>
            <w:tcW w:type="dxa" w:w="1500"/>
          </w:tcPr>
          <w:p>
            <w:pPr>
              <w:spacing w:after="40" w:before="40"/>
            </w:pPr>
            <w:r>
              <w:rPr>
                <w:rFonts w:ascii="Calibri" w:hAnsi="Calibri"/>
                <w:b/>
                <w:sz w:val="18"/>
              </w:rPr>
              <w:t xml:space="preserve">3. Listen and cross safely</w:t>
              <w:br/>
              <w:t xml:space="preserve">(Thu Oct 15)</w:t>
            </w:r>
          </w:p>
        </w:tc>
        <w:tc>
          <w:tcPr>
            <w:tcW w:type="dxa" w:w="1800"/>
            <w:tcW w:type="dxa" w:w="1900"/>
          </w:tcPr>
          <w:p>
            <w:pPr>
              <w:spacing w:after="40" w:before="40"/>
            </w:pPr>
            <w:r>
              <w:rPr>
                <w:rFonts w:ascii="Calibri" w:hAnsi="Calibri"/>
                <w:b w:val="0"/>
                <w:sz w:val="18"/>
              </w:rPr>
              <w:t xml:space="preserve">Misses the call or goes on someone else’s; crosses with head down or bumps others.</w:t>
            </w:r>
          </w:p>
        </w:tc>
        <w:tc>
          <w:tcPr>
            <w:tcW w:type="dxa" w:w="1800"/>
            <w:tcW w:type="dxa" w:w="1900"/>
          </w:tcPr>
          <w:p>
            <w:pPr>
              <w:spacing w:after="40" w:before="40"/>
            </w:pPr>
            <w:r>
              <w:rPr>
                <w:rFonts w:ascii="Calibri" w:hAnsi="Calibri"/>
                <w:b w:val="0"/>
                <w:sz w:val="18"/>
              </w:rPr>
              <w:t xml:space="preserve">Crosses on own colour or name with a prompt; crosses under mostly safely; new grip is sometimes rushed.</w:t>
            </w:r>
          </w:p>
        </w:tc>
        <w:tc>
          <w:tcPr>
            <w:tcW w:type="dxa" w:w="1800"/>
            <w:tcW w:type="dxa" w:w="1900"/>
          </w:tcPr>
          <w:p>
            <w:pPr>
              <w:spacing w:after="40" w:before="40"/>
            </w:pPr>
            <w:r>
              <w:rPr>
                <w:rFonts w:ascii="Calibri" w:hAnsi="Calibri"/>
                <w:b w:val="0"/>
                <w:sz w:val="18"/>
              </w:rPr>
              <w:t xml:space="preserve">Crosses under right away on own call with head up; takes a new handle without colliding; soft tags and rescues in Sharks and Dolphins.</w:t>
            </w:r>
          </w:p>
        </w:tc>
        <w:tc>
          <w:tcPr>
            <w:tcW w:type="dxa" w:w="1800"/>
            <w:tcW w:type="dxa" w:w="1900"/>
          </w:tcPr>
          <w:p>
            <w:pPr>
              <w:spacing w:after="40" w:before="40"/>
            </w:pPr>
            <w:r>
              <w:rPr>
                <w:rFonts w:ascii="Calibri" w:hAnsi="Calibri"/>
                <w:b w:val="0"/>
                <w:sz w:val="18"/>
              </w:rPr>
              <w:t xml:space="preserve">Crosses safely every time and helps others find a space; Gr 5–6 handles the three-mouse version safely and switches roles fairly.</w:t>
            </w:r>
          </w:p>
        </w:tc>
      </w:tr>
      <w:tr>
        <w:trPr>
          <w:cantSplit/>
        </w:trPr>
        <w:tc>
          <w:tcPr>
            <w:tcW w:type="dxa" w:w="1800"/>
            <w:tcW w:type="dxa" w:w="1500"/>
          </w:tcPr>
          <w:p>
            <w:pPr>
              <w:spacing w:after="40" w:before="40"/>
            </w:pPr>
            <w:r>
              <w:rPr>
                <w:rFonts w:ascii="Calibri" w:hAnsi="Calibri"/>
                <w:b/>
                <w:sz w:val="18"/>
              </w:rPr>
              <w:t xml:space="preserve">4. Group problem-solving</w:t>
              <w:br/>
              <w:t xml:space="preserve">(Fri Oct 16)</w:t>
            </w:r>
          </w:p>
        </w:tc>
        <w:tc>
          <w:tcPr>
            <w:tcW w:type="dxa" w:w="1800"/>
            <w:tcW w:type="dxa" w:w="1900"/>
          </w:tcPr>
          <w:p>
            <w:pPr>
              <w:spacing w:after="40" w:before="40"/>
            </w:pPr>
            <w:r>
              <w:rPr>
                <w:rFonts w:ascii="Calibri" w:hAnsi="Calibri"/>
                <w:b w:val="0"/>
                <w:sz w:val="18"/>
              </w:rPr>
              <w:t xml:space="preserve">Needs teacher help to join the number shape; may rush ahead or leave others out.</w:t>
            </w:r>
          </w:p>
        </w:tc>
        <w:tc>
          <w:tcPr>
            <w:tcW w:type="dxa" w:w="1800"/>
            <w:tcW w:type="dxa" w:w="1900"/>
          </w:tcPr>
          <w:p>
            <w:pPr>
              <w:spacing w:after="40" w:before="40"/>
            </w:pPr>
            <w:r>
              <w:rPr>
                <w:rFonts w:ascii="Calibri" w:hAnsi="Calibri"/>
                <w:b w:val="0"/>
                <w:sz w:val="18"/>
              </w:rPr>
              <w:t xml:space="preserve">Joins the number shape when prompted; waits for the group some of the time.</w:t>
            </w:r>
          </w:p>
        </w:tc>
        <w:tc>
          <w:tcPr>
            <w:tcW w:type="dxa" w:w="1800"/>
            <w:tcW w:type="dxa" w:w="1900"/>
          </w:tcPr>
          <w:p>
            <w:pPr>
              <w:spacing w:after="40" w:before="40"/>
            </w:pPr>
            <w:r>
              <w:rPr>
                <w:rFonts w:ascii="Calibri" w:hAnsi="Calibri"/>
                <w:b w:val="0"/>
                <w:sz w:val="18"/>
              </w:rPr>
              <w:t xml:space="preserve">Helps make the number with bodies and follows the lift call; solves the group problem so no one is left out; waits for everyone.</w:t>
            </w:r>
          </w:p>
        </w:tc>
        <w:tc>
          <w:tcPr>
            <w:tcW w:type="dxa" w:w="1800"/>
            <w:tcW w:type="dxa" w:w="1900"/>
          </w:tcPr>
          <w:p>
            <w:pPr>
              <w:spacing w:after="40" w:before="40"/>
            </w:pPr>
            <w:r>
              <w:rPr>
                <w:rFonts w:ascii="Calibri" w:hAnsi="Calibri"/>
                <w:b w:val="0"/>
                <w:sz w:val="18"/>
              </w:rPr>
              <w:t xml:space="preserve">Leads kindly (student caller; Gr 5–6 silent number shapes); invites a left-out classmate in.</w:t>
            </w:r>
          </w:p>
        </w:tc>
      </w:tr>
    </w:tbl>
    <w:p/>
    <w:p>
      <w:r>
        <w:rPr>
          <w:rFonts w:ascii="Calibri" w:hAnsi="Calibri"/>
          <w:b/>
          <w:sz w:val="22"/>
        </w:rPr>
        <w:t xml:space="preserve">Rubric — Grades 1–2 (EIPS 2026–27 K–2 levels)</w:t>
      </w:r>
    </w:p>
    <w:tbl>
      <w:tblPr>
        <w:tblStyle w:val="TableGrid"/>
        <w:tblW w:type="auto" w:w="0"/>
        <w:tblLook w:firstColumn="1" w:firstRow="1" w:lastColumn="0" w:lastRow="0" w:noHBand="0" w:noVBand="1" w:val="04A0"/>
        <w:tblLayout w:type="fixed"/>
      </w:tblPr>
      <w:tblGrid>
        <w:gridCol w:w="1900"/>
        <w:gridCol w:w="2600"/>
        <w:gridCol w:w="2600"/>
        <w:gridCol w:w="2600"/>
      </w:tblGrid>
      <w:tr>
        <w:trPr>
          <w:tblHeader/>
          <w:cantSplit/>
        </w:trPr>
        <w:tc>
          <w:tcPr>
            <w:tcW w:type="dxa" w:w="2250"/>
            <w:tcW w:type="dxa" w:w="1900"/>
            <w:shd w:val="clear" w:color="auto" w:fill="D9D9D9"/>
          </w:tcPr>
          <w:p>
            <w:pPr>
              <w:spacing w:after="40" w:before="40"/>
            </w:pPr>
            <w:r>
              <w:rPr>
                <w:rFonts w:ascii="Calibri" w:hAnsi="Calibri"/>
                <w:b/>
                <w:sz w:val="18"/>
              </w:rPr>
              <w:t xml:space="preserve">Criterion (lesson)</w:t>
            </w:r>
          </w:p>
        </w:tc>
        <w:tc>
          <w:tcPr>
            <w:tcW w:type="dxa" w:w="2250"/>
            <w:tcW w:type="dxa" w:w="2600"/>
            <w:shd w:val="clear" w:color="auto" w:fill="D9D9D9"/>
          </w:tcPr>
          <w:p>
            <w:pPr>
              <w:spacing w:after="40" w:before="40"/>
            </w:pPr>
            <w:r>
              <w:rPr>
                <w:rFonts w:ascii="Calibri" w:hAnsi="Calibri"/>
                <w:b/>
                <w:sz w:val="18"/>
              </w:rPr>
              <w:t xml:space="preserve">Not Yet Meeting Expectations</w:t>
            </w:r>
          </w:p>
        </w:tc>
        <w:tc>
          <w:tcPr>
            <w:tcW w:type="dxa" w:w="2250"/>
            <w:tcW w:type="dxa" w:w="2600"/>
            <w:shd w:val="clear" w:color="auto" w:fill="D9D9D9"/>
          </w:tcPr>
          <w:p>
            <w:pPr>
              <w:spacing w:after="40" w:before="40"/>
            </w:pPr>
            <w:r>
              <w:rPr>
                <w:rFonts w:ascii="Calibri" w:hAnsi="Calibri"/>
                <w:b/>
                <w:sz w:val="18"/>
              </w:rPr>
              <w:t xml:space="preserve">Meeting Expectations</w:t>
            </w:r>
          </w:p>
        </w:tc>
        <w:tc>
          <w:tcPr>
            <w:tcW w:type="dxa" w:w="2250"/>
            <w:tcW w:type="dxa" w:w="2600"/>
            <w:shd w:val="clear" w:color="auto" w:fill="D9D9D9"/>
          </w:tcPr>
          <w:p>
            <w:pPr>
              <w:spacing w:after="40" w:before="40"/>
            </w:pPr>
            <w:r>
              <w:rPr>
                <w:rFonts w:ascii="Calibri" w:hAnsi="Calibri"/>
                <w:b/>
                <w:sz w:val="18"/>
              </w:rPr>
              <w:t xml:space="preserve">Mastering Expectations</w:t>
            </w:r>
          </w:p>
        </w:tc>
      </w:tr>
      <w:tr>
        <w:trPr>
          <w:cantSplit/>
        </w:trPr>
        <w:tc>
          <w:tcPr>
            <w:tcW w:type="dxa" w:w="2250"/>
            <w:tcW w:type="dxa" w:w="1900"/>
          </w:tcPr>
          <w:p>
            <w:pPr>
              <w:spacing w:after="40" w:before="40"/>
            </w:pPr>
            <w:r>
              <w:rPr>
                <w:rFonts w:ascii="Calibri" w:hAnsi="Calibri"/>
                <w:b/>
                <w:sz w:val="18"/>
              </w:rPr>
              <w:t xml:space="preserve">1. Lift together</w:t>
              <w:br/>
              <w:t xml:space="preserve">(Tue Oct 13)</w:t>
            </w:r>
          </w:p>
        </w:tc>
        <w:tc>
          <w:tcPr>
            <w:tcW w:type="dxa" w:w="2250"/>
            <w:tcW w:type="dxa" w:w="2600"/>
          </w:tcPr>
          <w:p>
            <w:pPr>
              <w:spacing w:after="40" w:before="40"/>
            </w:pPr>
            <w:r>
              <w:rPr>
                <w:rFonts w:ascii="Calibri" w:hAnsi="Calibri"/>
                <w:b w:val="0"/>
                <w:sz w:val="18"/>
              </w:rPr>
              <w:t xml:space="preserve">Lifts too early or too late, or lets go; needs reminders.</w:t>
            </w:r>
          </w:p>
        </w:tc>
        <w:tc>
          <w:tcPr>
            <w:tcW w:type="dxa" w:w="2250"/>
            <w:tcW w:type="dxa" w:w="2600"/>
          </w:tcPr>
          <w:p>
            <w:pPr>
              <w:spacing w:after="40" w:before="40"/>
            </w:pPr>
            <w:r>
              <w:rPr>
                <w:rFonts w:ascii="Calibri" w:hAnsi="Calibri"/>
                <w:b w:val="0"/>
                <w:sz w:val="18"/>
              </w:rPr>
              <w:t xml:space="preserve">Lifts on the teacher count so the chute stays round; hands stay on.</w:t>
            </w:r>
          </w:p>
        </w:tc>
        <w:tc>
          <w:tcPr>
            <w:tcW w:type="dxa" w:w="2250"/>
            <w:tcW w:type="dxa" w:w="2600"/>
          </w:tcPr>
          <w:p>
            <w:pPr>
              <w:spacing w:after="40" w:before="40"/>
            </w:pPr>
            <w:r>
              <w:rPr>
                <w:rFonts w:ascii="Calibri" w:hAnsi="Calibri"/>
                <w:b w:val="0"/>
                <w:sz w:val="18"/>
              </w:rPr>
              <w:t xml:space="preserve">Lifts on the count every time and helps friends stay together.</w:t>
            </w:r>
          </w:p>
        </w:tc>
      </w:tr>
      <w:tr>
        <w:trPr>
          <w:cantSplit/>
        </w:trPr>
        <w:tc>
          <w:tcPr>
            <w:tcW w:type="dxa" w:w="2250"/>
            <w:tcW w:type="dxa" w:w="1900"/>
          </w:tcPr>
          <w:p>
            <w:pPr>
              <w:spacing w:after="40" w:before="40"/>
            </w:pPr>
            <w:r>
              <w:rPr>
                <w:rFonts w:ascii="Calibri" w:hAnsi="Calibri"/>
                <w:b/>
                <w:sz w:val="18"/>
              </w:rPr>
              <w:t xml:space="preserve">2. Pop the popcorn</w:t>
              <w:br/>
              <w:t xml:space="preserve">(Wed Oct 14, early dismissal)</w:t>
            </w:r>
          </w:p>
        </w:tc>
        <w:tc>
          <w:tcPr>
            <w:tcW w:type="dxa" w:w="2250"/>
            <w:tcW w:type="dxa" w:w="2600"/>
          </w:tcPr>
          <w:p>
            <w:pPr>
              <w:spacing w:after="40" w:before="40"/>
            </w:pPr>
            <w:r>
              <w:rPr>
                <w:rFonts w:ascii="Calibri" w:hAnsi="Calibri"/>
                <w:b w:val="0"/>
                <w:sz w:val="18"/>
              </w:rPr>
              <w:t xml:space="preserve">Lets go to chase a bag.</w:t>
            </w:r>
          </w:p>
        </w:tc>
        <w:tc>
          <w:tcPr>
            <w:tcW w:type="dxa" w:w="2250"/>
            <w:tcW w:type="dxa" w:w="2600"/>
          </w:tcPr>
          <w:p>
            <w:pPr>
              <w:spacing w:after="40" w:before="40"/>
            </w:pPr>
            <w:r>
              <w:rPr>
                <w:rFonts w:ascii="Calibri" w:hAnsi="Calibri"/>
                <w:b w:val="0"/>
                <w:sz w:val="18"/>
              </w:rPr>
              <w:t xml:space="preserve">Shakes to pop the bags (3–4 beanbags) and keeps both hands on.</w:t>
            </w:r>
          </w:p>
        </w:tc>
        <w:tc>
          <w:tcPr>
            <w:tcW w:type="dxa" w:w="2250"/>
            <w:tcW w:type="dxa" w:w="2600"/>
          </w:tcPr>
          <w:p>
            <w:pPr>
              <w:spacing w:after="40" w:before="40"/>
            </w:pPr>
            <w:r>
              <w:rPr>
                <w:rFonts w:ascii="Calibri" w:hAnsi="Calibri"/>
                <w:b w:val="0"/>
                <w:sz w:val="18"/>
              </w:rPr>
              <w:t xml:space="preserve">Changes how hard they shake to keep the bags on, and follows the colour rule.</w:t>
            </w:r>
          </w:p>
        </w:tc>
      </w:tr>
      <w:tr>
        <w:trPr>
          <w:cantSplit/>
        </w:trPr>
        <w:tc>
          <w:tcPr>
            <w:tcW w:type="dxa" w:w="2250"/>
            <w:tcW w:type="dxa" w:w="1900"/>
          </w:tcPr>
          <w:p>
            <w:pPr>
              <w:spacing w:after="40" w:before="40"/>
            </w:pPr>
            <w:r>
              <w:rPr>
                <w:rFonts w:ascii="Calibri" w:hAnsi="Calibri"/>
                <w:b/>
                <w:sz w:val="18"/>
              </w:rPr>
              <w:t xml:space="preserve">3. Cross under safely</w:t>
              <w:br/>
              <w:t xml:space="preserve">(Thu Oct 15)</w:t>
            </w:r>
          </w:p>
        </w:tc>
        <w:tc>
          <w:tcPr>
            <w:tcW w:type="dxa" w:w="2250"/>
            <w:tcW w:type="dxa" w:w="2600"/>
          </w:tcPr>
          <w:p>
            <w:pPr>
              <w:spacing w:after="40" w:before="40"/>
            </w:pPr>
            <w:r>
              <w:rPr>
                <w:rFonts w:ascii="Calibri" w:hAnsi="Calibri"/>
                <w:b w:val="0"/>
                <w:sz w:val="18"/>
              </w:rPr>
              <w:t xml:space="preserve">Misses their colour or bumps into people.</w:t>
            </w:r>
          </w:p>
        </w:tc>
        <w:tc>
          <w:tcPr>
            <w:tcW w:type="dxa" w:w="2250"/>
            <w:tcW w:type="dxa" w:w="2600"/>
          </w:tcPr>
          <w:p>
            <w:pPr>
              <w:spacing w:after="40" w:before="40"/>
            </w:pPr>
            <w:r>
              <w:rPr>
                <w:rFonts w:ascii="Calibri" w:hAnsi="Calibri"/>
                <w:b w:val="0"/>
                <w:sz w:val="18"/>
              </w:rPr>
              <w:t xml:space="preserve">When their colour is called, walks under with head up and finds a new handle.</w:t>
            </w:r>
          </w:p>
        </w:tc>
        <w:tc>
          <w:tcPr>
            <w:tcW w:type="dxa" w:w="2250"/>
            <w:tcW w:type="dxa" w:w="2600"/>
          </w:tcPr>
          <w:p>
            <w:pPr>
              <w:spacing w:after="40" w:before="40"/>
            </w:pPr>
            <w:r>
              <w:rPr>
                <w:rFonts w:ascii="Calibri" w:hAnsi="Calibri"/>
                <w:b w:val="0"/>
                <w:sz w:val="18"/>
              </w:rPr>
              <w:t xml:space="preserve">Goes right away on their call, crosses safely, and helps a friend find a space.</w:t>
            </w:r>
          </w:p>
        </w:tc>
      </w:tr>
      <w:tr>
        <w:trPr>
          <w:cantSplit/>
        </w:trPr>
        <w:tc>
          <w:tcPr>
            <w:tcW w:type="dxa" w:w="2250"/>
            <w:tcW w:type="dxa" w:w="1900"/>
          </w:tcPr>
          <w:p>
            <w:pPr>
              <w:spacing w:after="40" w:before="40"/>
            </w:pPr>
            <w:r>
              <w:rPr>
                <w:rFonts w:ascii="Calibri" w:hAnsi="Calibri"/>
                <w:b/>
                <w:sz w:val="18"/>
              </w:rPr>
              <w:t xml:space="preserve">4. Work as a group</w:t>
              <w:br/>
              <w:t xml:space="preserve">(Fri Oct 16)</w:t>
            </w:r>
          </w:p>
        </w:tc>
        <w:tc>
          <w:tcPr>
            <w:tcW w:type="dxa" w:w="2250"/>
            <w:tcW w:type="dxa" w:w="2600"/>
          </w:tcPr>
          <w:p>
            <w:pPr>
              <w:spacing w:after="40" w:before="40"/>
            </w:pPr>
            <w:r>
              <w:rPr>
                <w:rFonts w:ascii="Calibri" w:hAnsi="Calibri"/>
                <w:b w:val="0"/>
                <w:sz w:val="18"/>
              </w:rPr>
              <w:t xml:space="preserve">Needs help to join the number shape.</w:t>
            </w:r>
          </w:p>
        </w:tc>
        <w:tc>
          <w:tcPr>
            <w:tcW w:type="dxa" w:w="2250"/>
            <w:tcW w:type="dxa" w:w="2600"/>
          </w:tcPr>
          <w:p>
            <w:pPr>
              <w:spacing w:after="40" w:before="40"/>
            </w:pPr>
            <w:r>
              <w:rPr>
                <w:rFonts w:ascii="Calibri" w:hAnsi="Calibri"/>
                <w:b w:val="0"/>
                <w:sz w:val="18"/>
              </w:rPr>
              <w:t xml:space="preserve">Joins the number shape and waits for everyone.</w:t>
            </w:r>
          </w:p>
        </w:tc>
        <w:tc>
          <w:tcPr>
            <w:tcW w:type="dxa" w:w="2250"/>
            <w:tcW w:type="dxa" w:w="2600"/>
          </w:tcPr>
          <w:p>
            <w:pPr>
              <w:spacing w:after="40" w:before="40"/>
            </w:pPr>
            <w:r>
              <w:rPr>
                <w:rFonts w:ascii="Calibri" w:hAnsi="Calibri"/>
                <w:b w:val="0"/>
                <w:sz w:val="18"/>
              </w:rPr>
              <w:t xml:space="preserve">Helps the group make the shape and invites a friend in.</w:t>
            </w:r>
          </w:p>
        </w:tc>
      </w:tr>
    </w:tbl>
    <w:p/>
    <w:p>
      <w:r>
        <w:rPr>
          <w:rFonts w:ascii="Calibri" w:hAnsi="Calibri"/>
          <w:b/>
          <w:sz w:val="22"/>
        </w:rPr>
        <w:t xml:space="preserve">Solidifying / Meeting look-fors by grade band (from the daily lessons)</w:t>
      </w:r>
    </w:p>
    <w:tbl>
      <w:tblPr>
        <w:tblStyle w:val="TableGrid"/>
        <w:tblW w:type="auto" w:w="0"/>
        <w:tblLook w:firstColumn="1" w:firstRow="1" w:lastColumn="0" w:lastRow="0" w:noHBand="0" w:noVBand="1" w:val="04A0"/>
        <w:tblLayout w:type="fixed"/>
      </w:tblPr>
      <w:tblGrid>
        <w:gridCol w:w="1600"/>
        <w:gridCol w:w="2700"/>
        <w:gridCol w:w="2700"/>
        <w:gridCol w:w="2700"/>
      </w:tblGrid>
      <w:tr>
        <w:trPr>
          <w:tblHeader/>
          <w:cantSplit/>
        </w:trPr>
        <w:tc>
          <w:tcPr>
            <w:tcW w:type="dxa" w:w="2250"/>
            <w:tcW w:type="dxa" w:w="1600"/>
            <w:shd w:val="clear" w:color="auto" w:fill="D9D9D9"/>
          </w:tcPr>
          <w:p>
            <w:pPr>
              <w:spacing w:after="40" w:before="40"/>
            </w:pPr>
            <w:r>
              <w:rPr>
                <w:rFonts w:ascii="Calibri" w:hAnsi="Calibri"/>
                <w:b/>
                <w:sz w:val="18"/>
              </w:rPr>
              <w:t xml:space="preserve">Criterion</w:t>
            </w:r>
          </w:p>
        </w:tc>
        <w:tc>
          <w:tcPr>
            <w:tcW w:type="dxa" w:w="2250"/>
            <w:tcW w:type="dxa" w:w="2700"/>
            <w:shd w:val="clear" w:color="auto" w:fill="D9D9D9"/>
          </w:tcPr>
          <w:p>
            <w:pPr>
              <w:spacing w:after="40" w:before="40"/>
            </w:pPr>
            <w:r>
              <w:rPr>
                <w:rFonts w:ascii="Calibri" w:hAnsi="Calibri"/>
                <w:b/>
                <w:sz w:val="18"/>
              </w:rPr>
              <w:t xml:space="preserve">Grades 1–2 (Meeting)</w:t>
            </w:r>
          </w:p>
        </w:tc>
        <w:tc>
          <w:tcPr>
            <w:tcW w:type="dxa" w:w="2250"/>
            <w:tcW w:type="dxa" w:w="2700"/>
            <w:shd w:val="clear" w:color="auto" w:fill="D9D9D9"/>
          </w:tcPr>
          <w:p>
            <w:pPr>
              <w:spacing w:after="40" w:before="40"/>
            </w:pPr>
            <w:r>
              <w:rPr>
                <w:rFonts w:ascii="Calibri" w:hAnsi="Calibri"/>
                <w:b/>
                <w:sz w:val="18"/>
              </w:rPr>
              <w:t xml:space="preserve">Grades 3–4 (Solidifying)</w:t>
            </w:r>
          </w:p>
        </w:tc>
        <w:tc>
          <w:tcPr>
            <w:tcW w:type="dxa" w:w="2250"/>
            <w:tcW w:type="dxa" w:w="2700"/>
            <w:shd w:val="clear" w:color="auto" w:fill="D9D9D9"/>
          </w:tcPr>
          <w:p>
            <w:pPr>
              <w:spacing w:after="40" w:before="40"/>
            </w:pPr>
            <w:r>
              <w:rPr>
                <w:rFonts w:ascii="Calibri" w:hAnsi="Calibri"/>
                <w:b/>
                <w:sz w:val="18"/>
              </w:rPr>
              <w:t xml:space="preserve">Grades 5–6 (Solidifying)</w:t>
            </w:r>
          </w:p>
        </w:tc>
      </w:tr>
      <w:tr>
        <w:trPr>
          <w:cantSplit/>
        </w:trPr>
        <w:tc>
          <w:tcPr>
            <w:tcW w:type="dxa" w:w="2250"/>
            <w:tcW w:type="dxa" w:w="1600"/>
          </w:tcPr>
          <w:p>
            <w:pPr>
              <w:spacing w:after="40" w:before="40"/>
            </w:pPr>
            <w:r>
              <w:rPr>
                <w:rFonts w:ascii="Calibri" w:hAnsi="Calibri"/>
                <w:b/>
                <w:sz w:val="18"/>
              </w:rPr>
              <w:t xml:space="preserve">1. Lift together</w:t>
            </w:r>
          </w:p>
        </w:tc>
        <w:tc>
          <w:tcPr>
            <w:tcW w:type="dxa" w:w="2250"/>
            <w:tcW w:type="dxa" w:w="2700"/>
          </w:tcPr>
          <w:p>
            <w:pPr>
              <w:spacing w:after="40" w:before="40"/>
            </w:pPr>
            <w:r>
              <w:rPr>
                <w:rFonts w:ascii="Calibri" w:hAnsi="Calibri"/>
                <w:b w:val="0"/>
                <w:sz w:val="18"/>
              </w:rPr>
              <w:t xml:space="preserve">Small ripples first, then waves and dome on a teacher count; hands stay on the chute.</w:t>
            </w:r>
          </w:p>
        </w:tc>
        <w:tc>
          <w:tcPr>
            <w:tcW w:type="dxa" w:w="2250"/>
            <w:tcW w:type="dxa" w:w="2700"/>
          </w:tcPr>
          <w:p>
            <w:pPr>
              <w:spacing w:after="40" w:before="40"/>
            </w:pPr>
            <w:r>
              <w:rPr>
                <w:rFonts w:ascii="Calibri" w:hAnsi="Calibri"/>
                <w:b w:val="0"/>
                <w:sz w:val="18"/>
              </w:rPr>
              <w:t xml:space="preserve">Dome sit: lift, step in and sit on the edge to trap the air on a 3-count.</w:t>
            </w:r>
          </w:p>
        </w:tc>
        <w:tc>
          <w:tcPr>
            <w:tcW w:type="dxa" w:w="2250"/>
            <w:tcW w:type="dxa" w:w="2700"/>
          </w:tcPr>
          <w:p>
            <w:pPr>
              <w:spacing w:after="40" w:before="40"/>
            </w:pPr>
            <w:r>
              <w:rPr>
                <w:rFonts w:ascii="Calibri" w:hAnsi="Calibri"/>
                <w:b w:val="0"/>
                <w:sz w:val="18"/>
              </w:rPr>
              <w:t xml:space="preserve">Students count the lift; the dome stays round with a student counter.</w:t>
            </w:r>
          </w:p>
        </w:tc>
      </w:tr>
      <w:tr>
        <w:trPr>
          <w:cantSplit/>
        </w:trPr>
        <w:tc>
          <w:tcPr>
            <w:tcW w:type="dxa" w:w="2250"/>
            <w:tcW w:type="dxa" w:w="1600"/>
          </w:tcPr>
          <w:p>
            <w:pPr>
              <w:spacing w:after="40" w:before="40"/>
            </w:pPr>
            <w:r>
              <w:rPr>
                <w:rFonts w:ascii="Calibri" w:hAnsi="Calibri"/>
                <w:b/>
                <w:sz w:val="18"/>
              </w:rPr>
              <w:t xml:space="preserve">2. Force and timing — popcorn</w:t>
            </w:r>
          </w:p>
        </w:tc>
        <w:tc>
          <w:tcPr>
            <w:tcW w:type="dxa" w:w="2250"/>
            <w:tcW w:type="dxa" w:w="2700"/>
          </w:tcPr>
          <w:p>
            <w:pPr>
              <w:spacing w:after="40" w:before="40"/>
            </w:pPr>
            <w:r>
              <w:rPr>
                <w:rFonts w:ascii="Calibri" w:hAnsi="Calibri"/>
                <w:b w:val="0"/>
                <w:sz w:val="18"/>
              </w:rPr>
              <w:t xml:space="preserve">A few bags (3–4) stay on the chute; never lets go to chase — the teacher fetches.</w:t>
            </w:r>
          </w:p>
        </w:tc>
        <w:tc>
          <w:tcPr>
            <w:tcW w:type="dxa" w:w="2250"/>
            <w:tcW w:type="dxa" w:w="2700"/>
          </w:tcPr>
          <w:p>
            <w:pPr>
              <w:spacing w:after="40" w:before="40"/>
            </w:pPr>
            <w:r>
              <w:rPr>
                <w:rFonts w:ascii="Calibri" w:hAnsi="Calibri"/>
                <w:b w:val="0"/>
                <w:sz w:val="18"/>
              </w:rPr>
              <w:t xml:space="preserve">Keeps 6 bags up for 20 seconds; colour rules (only red pops).</w:t>
            </w:r>
          </w:p>
        </w:tc>
        <w:tc>
          <w:tcPr>
            <w:tcW w:type="dxa" w:w="2250"/>
            <w:tcW w:type="dxa" w:w="2700"/>
          </w:tcPr>
          <w:p>
            <w:pPr>
              <w:spacing w:after="40" w:before="40"/>
            </w:pPr>
            <w:r>
              <w:rPr>
                <w:rFonts w:ascii="Calibri" w:hAnsi="Calibri"/>
                <w:b w:val="0"/>
                <w:sz w:val="18"/>
              </w:rPr>
              <w:t xml:space="preserve">Pops to a target hoop; changes force on purpose; never lets go.</w:t>
            </w:r>
          </w:p>
        </w:tc>
      </w:tr>
      <w:tr>
        <w:trPr>
          <w:cantSplit/>
        </w:trPr>
        <w:tc>
          <w:tcPr>
            <w:tcW w:type="dxa" w:w="2250"/>
            <w:tcW w:type="dxa" w:w="1600"/>
          </w:tcPr>
          <w:p>
            <w:pPr>
              <w:spacing w:after="40" w:before="40"/>
            </w:pPr>
            <w:r>
              <w:rPr>
                <w:rFonts w:ascii="Calibri" w:hAnsi="Calibri"/>
                <w:b/>
                <w:sz w:val="18"/>
              </w:rPr>
              <w:t xml:space="preserve">3. Listen and cross safely</w:t>
            </w:r>
          </w:p>
        </w:tc>
        <w:tc>
          <w:tcPr>
            <w:tcW w:type="dxa" w:w="2250"/>
            <w:tcW w:type="dxa" w:w="2700"/>
          </w:tcPr>
          <w:p>
            <w:pPr>
              <w:spacing w:after="40" w:before="40"/>
            </w:pPr>
            <w:r>
              <w:rPr>
                <w:rFonts w:ascii="Calibri" w:hAnsi="Calibri"/>
                <w:b w:val="0"/>
                <w:sz w:val="18"/>
              </w:rPr>
              <w:t xml:space="preserve">Walks only under on the call; heads up; walk-tag in Sharks and Dolphins.</w:t>
            </w:r>
          </w:p>
        </w:tc>
        <w:tc>
          <w:tcPr>
            <w:tcW w:type="dxa" w:w="2250"/>
            <w:tcW w:type="dxa" w:w="2700"/>
          </w:tcPr>
          <w:p>
            <w:pPr>
              <w:spacing w:after="40" w:before="40"/>
            </w:pPr>
            <w:r>
              <w:rPr>
                <w:rFonts w:ascii="Calibri" w:hAnsi="Calibri"/>
                <w:b w:val="0"/>
                <w:sz w:val="18"/>
              </w:rPr>
              <w:t xml:space="preserve">Jogs under on the colour or name call; new handle without colliding; sharks rotate each round.</w:t>
            </w:r>
          </w:p>
        </w:tc>
        <w:tc>
          <w:tcPr>
            <w:tcW w:type="dxa" w:w="2250"/>
            <w:tcW w:type="dxa" w:w="2700"/>
          </w:tcPr>
          <w:p>
            <w:pPr>
              <w:spacing w:after="40" w:before="40"/>
            </w:pPr>
            <w:r>
              <w:rPr>
                <w:rFonts w:ascii="Calibri" w:hAnsi="Calibri"/>
                <w:b w:val="0"/>
                <w:sz w:val="18"/>
              </w:rPr>
              <w:t xml:space="preserve">Three-mouse version with one cat on hands and knees; switches roles often; no pulling the chute down.</w:t>
            </w:r>
          </w:p>
        </w:tc>
      </w:tr>
      <w:tr>
        <w:trPr>
          <w:cantSplit/>
        </w:trPr>
        <w:tc>
          <w:tcPr>
            <w:tcW w:type="dxa" w:w="2250"/>
            <w:tcW w:type="dxa" w:w="1600"/>
          </w:tcPr>
          <w:p>
            <w:pPr>
              <w:spacing w:after="40" w:before="40"/>
            </w:pPr>
            <w:r>
              <w:rPr>
                <w:rFonts w:ascii="Calibri" w:hAnsi="Calibri"/>
                <w:b/>
                <w:sz w:val="18"/>
              </w:rPr>
              <w:t xml:space="preserve">4. Group problem-solving</w:t>
            </w:r>
          </w:p>
        </w:tc>
        <w:tc>
          <w:tcPr>
            <w:tcW w:type="dxa" w:w="2250"/>
            <w:tcW w:type="dxa" w:w="2700"/>
          </w:tcPr>
          <w:p>
            <w:pPr>
              <w:spacing w:after="40" w:before="40"/>
            </w:pPr>
            <w:r>
              <w:rPr>
                <w:rFonts w:ascii="Calibri" w:hAnsi="Calibri"/>
                <w:b w:val="0"/>
                <w:sz w:val="18"/>
              </w:rPr>
              <w:t xml:space="preserve">Teacher calls the number; joins the shape.</w:t>
            </w:r>
          </w:p>
        </w:tc>
        <w:tc>
          <w:tcPr>
            <w:tcW w:type="dxa" w:w="2250"/>
            <w:tcW w:type="dxa" w:w="2700"/>
          </w:tcPr>
          <w:p>
            <w:pPr>
              <w:spacing w:after="40" w:before="40"/>
            </w:pPr>
            <w:r>
              <w:rPr>
                <w:rFonts w:ascii="Calibri" w:hAnsi="Calibri"/>
                <w:b w:val="0"/>
                <w:sz w:val="18"/>
              </w:rPr>
              <w:t xml:space="preserve">Student callers (“all odd colours lift”); joins without being asked twice.</w:t>
            </w:r>
          </w:p>
        </w:tc>
        <w:tc>
          <w:tcPr>
            <w:tcW w:type="dxa" w:w="2250"/>
            <w:tcW w:type="dxa" w:w="2700"/>
          </w:tcPr>
          <w:p>
            <w:pPr>
              <w:spacing w:after="40" w:before="40"/>
            </w:pPr>
            <w:r>
              <w:rPr>
                <w:rFonts w:ascii="Calibri" w:hAnsi="Calibri"/>
                <w:b w:val="0"/>
                <w:sz w:val="18"/>
              </w:rPr>
              <w:t xml:space="preserve">Silent number shapes — solves without talking; checks no one is left out.</w:t>
            </w:r>
          </w:p>
        </w:tc>
      </w:tr>
    </w:tbl>
    <w:p/>
    <w:p>
      <w:r>
        <w:rPr>
          <w:rFonts w:ascii="Calibri" w:hAnsi="Calibri"/>
          <w:b/>
          <w:sz w:val="22"/>
        </w:rPr>
        <w:t xml:space="preserve">Assessment suggestions</w:t>
      </w:r>
    </w:p>
    <w:p>
      <w:r>
        <w:rPr>
          <w:rFonts w:ascii="Calibri" w:hAnsi="Calibri"/>
          <w:b/>
          <w:sz w:val="22"/>
        </w:rPr>
        <w:t xml:space="preserve">Which lesson to observe which criterion</w:t>
      </w:r>
    </w:p>
    <w:p>
      <w:pPr>
        <w:pStyle w:val="ListBullet"/>
      </w:pPr>
      <w:r>
        <w:rPr>
          <w:rFonts w:ascii="Calibri" w:hAnsi="Calibri"/>
          <w:b w:val="0"/>
          <w:sz w:val="22"/>
        </w:rPr>
        <w:t xml:space="preserve">Tue Oct 13: Criterion 1 — observation checklist during ripples, waves, dome and Hot Air Balloon.</w:t>
      </w:r>
    </w:p>
    <w:p>
      <w:pPr>
        <w:pStyle w:val="ListBullet"/>
      </w:pPr>
      <w:r>
        <w:rPr>
          <w:rFonts w:ascii="Calibri" w:hAnsi="Calibri"/>
          <w:b w:val="0"/>
          <w:sz w:val="22"/>
        </w:rPr>
        <w:t xml:space="preserve">Wed Oct 14 (early dismissal): Criterion 2 — observation during the popcorn game only; keep it tight and don’t add extra assessment.</w:t>
      </w:r>
    </w:p>
    <w:p>
      <w:pPr>
        <w:pStyle w:val="ListBullet"/>
      </w:pPr>
      <w:r>
        <w:rPr>
          <w:rFonts w:ascii="Calibri" w:hAnsi="Calibri"/>
          <w:b w:val="0"/>
          <w:sz w:val="22"/>
        </w:rPr>
        <w:t xml:space="preserve">Thu Oct 15: Criterion 3 — observation during change-places and Sharks and Dolphins, plus a quick conversation at the cool-down: “How do you cross under safely?”</w:t>
      </w:r>
    </w:p>
    <w:p>
      <w:pPr>
        <w:pStyle w:val="ListBullet"/>
      </w:pPr>
      <w:r>
        <w:rPr>
          <w:rFonts w:ascii="Calibri" w:hAnsi="Calibri"/>
          <w:b w:val="0"/>
          <w:sz w:val="22"/>
        </w:rPr>
        <w:t xml:space="preserve">Fri Oct 16: Criterion 4 — observation of the number shapes (the group’s finished shape is the product), plus a conversation: “How did your group make sure no one was left out?”</w:t>
      </w:r>
    </w:p>
    <w:p>
      <w:pPr>
        <w:pStyle w:val="ListBullet"/>
      </w:pPr>
      <w:r>
        <w:rPr>
          <w:rFonts w:ascii="Calibri" w:hAnsi="Calibri"/>
          <w:b w:val="0"/>
          <w:sz w:val="22"/>
        </w:rPr>
        <w:t xml:space="preserve">Reassessment: on Friday, re-check any criterion you missed or where a student was not yet at Solidifying / Meeting, during BackBurst, the merry-go-round or the warm-up. This is the second-chance opportunity.</w:t>
      </w:r>
    </w:p>
    <w:p>
      <w:pPr>
        <w:pStyle w:val="ListBullet"/>
      </w:pPr>
      <w:r>
        <w:rPr>
          <w:rFonts w:ascii="Calibri" w:hAnsi="Calibri"/>
          <w:b w:val="0"/>
          <w:sz w:val="22"/>
        </w:rPr>
        <w:t xml:space="preserve">Evidence types this week: observation (all four days), conversation (Thu and Fri cool-downs), product (Fri number shapes and any exit slips).</w:t>
      </w:r>
    </w:p>
    <w:p>
      <w:pPr>
        <w:pStyle w:val="ListBullet"/>
      </w:pPr>
      <w:r>
        <w:rPr>
          <w:rFonts w:ascii="Calibri" w:hAnsi="Calibri"/>
          <w:b w:val="0"/>
          <w:sz w:val="22"/>
        </w:rPr>
        <w:t xml:space="preserve">Learner attributes (“Co-operates with Others”, “Respects Self and Others”) are recorded separately on the same scale; note them during the number games.</w:t>
      </w:r>
    </w:p>
    <w:p>
      <w:pPr>
        <w:pStyle w:val="ListBullet"/>
      </w:pPr>
      <w:r>
        <w:rPr>
          <w:rFonts w:ascii="Calibri" w:hAnsi="Calibri"/>
          <w:b w:val="0"/>
          <w:sz w:val="22"/>
        </w:rPr>
        <w:t xml:space="preserve">Recording: the teacher enters evidence in PowerTeacher Pro. A substitute fills in the checklist only and leaves it for the teacher.</w:t>
      </w:r>
    </w:p>
    <w:p>
      <w:r>
        <w:rPr>
          <w:rFonts w:ascii="Calibri" w:hAnsi="Calibri"/>
          <w:b/>
          <w:sz w:val="22"/>
        </w:rPr>
        <w:t xml:space="preserve">Quick checklist (✓ = Solidifying / Meeting look-for seen; – = needs a reminder)</w:t>
      </w:r>
    </w:p>
    <w:tbl>
      <w:tblPr>
        <w:tblStyle w:val="TableGrid"/>
        <w:tblW w:type="auto" w:w="0"/>
        <w:tblLook w:firstColumn="1" w:firstRow="1" w:lastColumn="0" w:lastRow="0" w:noHBand="0" w:noVBand="1" w:val="04A0"/>
        <w:tblLayout w:type="fixed"/>
      </w:tblPr>
      <w:tblGrid>
        <w:gridCol w:w="1800"/>
        <w:gridCol w:w="1750"/>
        <w:gridCol w:w="1750"/>
        <w:gridCol w:w="1750"/>
        <w:gridCol w:w="1750"/>
      </w:tblGrid>
      <w:tr>
        <w:trPr>
          <w:tblHeader/>
          <w:cantSplit/>
        </w:trPr>
        <w:tc>
          <w:tcPr>
            <w:tcW w:type="dxa" w:w="1800"/>
            <w:tcW w:type="dxa" w:w="1800"/>
            <w:shd w:val="clear" w:color="auto" w:fill="D9D9D9"/>
          </w:tcPr>
          <w:p>
            <w:pPr>
              <w:spacing w:after="40" w:before="40"/>
            </w:pPr>
            <w:r>
              <w:rPr>
                <w:rFonts w:ascii="Calibri" w:hAnsi="Calibri"/>
                <w:b/>
                <w:sz w:val="18"/>
              </w:rPr>
              <w:t xml:space="preserve">Student</w:t>
            </w:r>
          </w:p>
        </w:tc>
        <w:tc>
          <w:tcPr>
            <w:tcW w:type="dxa" w:w="1800"/>
            <w:tcW w:type="dxa" w:w="1750"/>
            <w:shd w:val="clear" w:color="auto" w:fill="D9D9D9"/>
          </w:tcPr>
          <w:p>
            <w:pPr>
              <w:spacing w:after="40" w:before="40"/>
            </w:pPr>
            <w:r>
              <w:rPr>
                <w:rFonts w:ascii="Calibri" w:hAnsi="Calibri"/>
                <w:b/>
                <w:sz w:val="18"/>
              </w:rPr>
              <w:t xml:space="preserve">1. Lifts together on the count (Tue)</w:t>
            </w:r>
          </w:p>
        </w:tc>
        <w:tc>
          <w:tcPr>
            <w:tcW w:type="dxa" w:w="1800"/>
            <w:tcW w:type="dxa" w:w="1750"/>
            <w:shd w:val="clear" w:color="auto" w:fill="D9D9D9"/>
          </w:tcPr>
          <w:p>
            <w:pPr>
              <w:spacing w:after="40" w:before="40"/>
            </w:pPr>
            <w:r>
              <w:rPr>
                <w:rFonts w:ascii="Calibri" w:hAnsi="Calibri"/>
                <w:b/>
                <w:sz w:val="18"/>
              </w:rPr>
              <w:t xml:space="preserve">2. Pops bags, never lets go (Wed)</w:t>
            </w:r>
          </w:p>
        </w:tc>
        <w:tc>
          <w:tcPr>
            <w:tcW w:type="dxa" w:w="1800"/>
            <w:tcW w:type="dxa" w:w="1750"/>
            <w:shd w:val="clear" w:color="auto" w:fill="D9D9D9"/>
          </w:tcPr>
          <w:p>
            <w:pPr>
              <w:spacing w:after="40" w:before="40"/>
            </w:pPr>
            <w:r>
              <w:rPr>
                <w:rFonts w:ascii="Calibri" w:hAnsi="Calibri"/>
                <w:b/>
                <w:sz w:val="18"/>
              </w:rPr>
              <w:t xml:space="preserve">3. Crosses under on own call, heads up (Thu)</w:t>
            </w:r>
          </w:p>
        </w:tc>
        <w:tc>
          <w:tcPr>
            <w:tcW w:type="dxa" w:w="1800"/>
            <w:tcW w:type="dxa" w:w="1750"/>
            <w:shd w:val="clear" w:color="auto" w:fill="D9D9D9"/>
          </w:tcPr>
          <w:p>
            <w:pPr>
              <w:spacing w:after="40" w:before="40"/>
            </w:pPr>
            <w:r>
              <w:rPr>
                <w:rFonts w:ascii="Calibri" w:hAnsi="Calibri"/>
                <w:b/>
                <w:sz w:val="18"/>
              </w:rPr>
              <w:t xml:space="preserve">4. Helps solve the number, waits for everyone (Fri)</w:t>
            </w: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bl>
    <w:p/>
    <w:p>
      <w:r>
        <w:rPr>
          <w:rFonts w:ascii="Calibri" w:hAnsi="Calibri"/>
          <w:b/>
          <w:sz w:val="22"/>
        </w:rPr>
        <w:t xml:space="preserve">Exit-ticket questions (use the cool-down moment; answers can be spoken, thumbs, or on a slip)</w:t>
      </w:r>
    </w:p>
    <w:p>
      <w:pPr>
        <w:pStyle w:val="ListBullet"/>
      </w:pPr>
      <w:r>
        <w:rPr>
          <w:rFonts w:ascii="Calibri" w:hAnsi="Calibri"/>
          <w:b w:val="0"/>
          <w:sz w:val="22"/>
        </w:rPr>
        <w:t xml:space="preserve">Tue: What has to happen for the dome to work? (Everyone lifts together on the count.)</w:t>
      </w:r>
    </w:p>
    <w:p>
      <w:pPr>
        <w:pStyle w:val="ListBullet"/>
      </w:pPr>
      <w:r>
        <w:rPr>
          <w:rFonts w:ascii="Calibri" w:hAnsi="Calibri"/>
          <w:b w:val="0"/>
          <w:sz w:val="22"/>
        </w:rPr>
        <w:t xml:space="preserve">Wed (early dismissal): thumbs only — did you keep both hands on the chute the whole game?</w:t>
      </w:r>
    </w:p>
    <w:p>
      <w:pPr>
        <w:pStyle w:val="ListBullet"/>
      </w:pPr>
      <w:r>
        <w:rPr>
          <w:rFonts w:ascii="Calibri" w:hAnsi="Calibri"/>
          <w:b w:val="0"/>
          <w:sz w:val="22"/>
        </w:rPr>
        <w:t xml:space="preserve">Thu: When your colour or name is called, how do you cross under? (Heads up, walk or jog, take a new handle without bumping.)</w:t>
      </w:r>
    </w:p>
    <w:p>
      <w:pPr>
        <w:pStyle w:val="ListBullet"/>
      </w:pPr>
      <w:r>
        <w:rPr>
          <w:rFonts w:ascii="Calibri" w:hAnsi="Calibri"/>
          <w:b w:val="0"/>
          <w:sz w:val="22"/>
        </w:rPr>
        <w:t xml:space="preserve">Fri: Did we wait for everyone? Name one way your group made sure no one was left out. (Gr 5–6: how did you solve a silent number shape?)</w:t>
      </w:r>
    </w:p>
    <w:p>
      <w:pPr>
        <w:pStyle w:val="Heading2"/>
      </w:pPr>
      <w:r>
        <w:t>Exit and clean-up</w:t>
      </w:r>
    </w:p>
    <w:p>
      <w:pPr>
        <w:pStyle w:val="ListBullet"/>
      </w:pPr>
      <w:r>
        <w:rPr>
          <w:rFonts w:ascii="Calibri" w:hAnsi="Calibri"/>
          <w:b w:val="0"/>
          <w:sz w:val="22"/>
        </w:rPr>
        <w:t xml:space="preserve">Two whistles: chute down gently. Four helpers fold the chute into quarters and put it in its bag.</w:t>
      </w:r>
    </w:p>
    <w:p>
      <w:pPr>
        <w:pStyle w:val="ListBullet"/>
      </w:pPr>
      <w:r>
        <w:rPr>
          <w:rFonts w:ascii="Calibri" w:hAnsi="Calibri"/>
          <w:b w:val="0"/>
          <w:sz w:val="22"/>
        </w:rPr>
        <w:t xml:space="preserve">Beanbags, noodles, hoops and cones go back to their bins by colour.</w:t>
      </w:r>
    </w:p>
    <w:p>
      <w:pPr>
        <w:pStyle w:val="ListBullet"/>
      </w:pPr>
      <w:r>
        <w:rPr>
          <w:rFonts w:ascii="Calibri" w:hAnsi="Calibri"/>
          <w:b w:val="0"/>
          <w:sz w:val="22"/>
        </w:rPr>
        <w:t xml:space="preserve">Line up at the door: “Walk to the line like the chute is still in your hands — slow and together.”</w:t>
      </w:r>
    </w:p>
    <w:p>
      <w:pPr>
        <w:pStyle w:val="ListBullet"/>
      </w:pPr>
      <w:r>
        <w:rPr>
          <w:rFonts w:ascii="Calibri" w:hAnsi="Calibri"/>
          <w:b w:val="0"/>
          <w:sz w:val="22"/>
        </w:rPr>
        <w:t xml:space="preserve">Check the floor for stray beanbags before the next class arrives.</w:t>
      </w:r>
    </w:p>
    <w:p>
      <w:pPr>
        <w:pStyle w:val="Heading2"/>
      </w:pPr>
      <w:r>
        <w:t>Sub notes</w:t>
      </w:r>
    </w:p>
    <w:p>
      <w:pPr>
        <w:pStyle w:val="ListBullet"/>
      </w:pPr>
      <w:r>
        <w:rPr>
          <w:rFonts w:ascii="Calibri" w:hAnsi="Calibri"/>
          <w:b w:val="0"/>
          <w:sz w:val="22"/>
        </w:rPr>
        <w:t xml:space="preserve">Materials: the parachute, beanbags, noodles, hoops and pinnies are in the PE storage room; check the sub binder for the room map and class lists.</w:t>
      </w:r>
    </w:p>
    <w:p>
      <w:pPr>
        <w:pStyle w:val="ListBullet"/>
      </w:pPr>
      <w:r>
        <w:rPr>
          <w:rFonts w:ascii="Calibri" w:hAnsi="Calibri"/>
          <w:b w:val="0"/>
          <w:sz w:val="22"/>
        </w:rPr>
        <w:t xml:space="preserve">Take attendance at the start of class using the class list in the sub binder. Check the class medical alert list in the sub binder before you begin.</w:t>
      </w:r>
    </w:p>
    <w:p>
      <w:pPr>
        <w:pStyle w:val="ListBullet"/>
      </w:pPr>
      <w:r>
        <w:rPr>
          <w:rFonts w:ascii="Calibri" w:hAnsi="Calibri"/>
          <w:b w:val="0"/>
          <w:sz w:val="22"/>
        </w:rPr>
        <w:t xml:space="preserve">Ask the educational assistant or the office for help with keys, equipment or a student who needs support. Follow ISP supports listed in the class binder.</w:t>
      </w:r>
    </w:p>
    <w:p>
      <w:pPr>
        <w:pStyle w:val="ListBullet"/>
      </w:pPr>
      <w:r>
        <w:rPr>
          <w:rFonts w:ascii="Calibri" w:hAnsi="Calibri"/>
          <w:b w:val="0"/>
          <w:sz w:val="22"/>
        </w:rPr>
        <w:t xml:space="preserve">Teach from the band section for the grade you have. Read the exact words in quotes. Use the stop signal first.</w:t>
      </w:r>
    </w:p>
    <w:p>
      <w:pPr>
        <w:pStyle w:val="ListBullet"/>
      </w:pPr>
      <w:r>
        <w:rPr>
          <w:rFonts w:ascii="Calibri" w:hAnsi="Calibri"/>
          <w:b w:val="0"/>
          <w:sz w:val="22"/>
        </w:rPr>
        <w:t xml:space="preserve">A substitute skips Cat &amp; Mouse and the three-mouse version (nobody goes on top of the chute), Rocket Launch and BackBurst. Do not add elimination rules.</w:t>
      </w:r>
    </w:p>
    <w:p>
      <w:pPr>
        <w:pStyle w:val="ListBullet"/>
      </w:pPr>
      <w:r>
        <w:rPr>
          <w:rFonts w:ascii="Calibri" w:hAnsi="Calibri"/>
          <w:b w:val="0"/>
          <w:sz w:val="22"/>
        </w:rPr>
        <w:t xml:space="preserve">Leave for the teacher: attendance taken, the quick checklist (even partly filled), and a short note on what you covered and any incidents.</w:t>
      </w:r>
    </w:p>
    <w:p>
      <w:pPr>
        <w:pStyle w:val="ListBullet"/>
      </w:pPr>
      <w:r>
        <w:rPr>
          <w:rFonts w:ascii="Calibri" w:hAnsi="Calibri"/>
          <w:b w:val="0"/>
          <w:sz w:val="22"/>
        </w:rPr>
        <w:t xml:space="preserve">Plan B (no gym or no parachute): in a cleared classroom, use a king-size sheet for ripples, dome and popcorn with small groups; play Four Corners / Guess Who or a stay-in warm-up from the Warm Up Games page; run number shapes on the floor without a chute. Same outcomes (moving together, force and timing, spacing, teamwork).</w:t>
      </w:r>
    </w:p>
    <w:p>
      <w:r>
        <w:rPr>
          <w:rFonts w:ascii="Calibri" w:hAnsi="Calibri"/>
          <w:sz w:val="22"/>
        </w:rPr>
        <w:t xml:space="preserve">Plan B links: </w:t>
      </w:r>
      <w:hyperlink r:id="rId113">
        <w:r>
          <w:rPr>
            <w:color w:val="0563C1"/>
            <w:u w:val="single"/>
            <w:sz w:val="22"/>
            <w:rFonts w:ascii="Calibri" w:hAnsi="Calibri"/>
          </w:rPr>
          <w:t>Warm Up Games — No Gym, No Problem</w:t>
        </w:r>
      </w:hyperlink>
      <w:r>
        <w:rPr>
          <w:rFonts w:ascii="Calibri" w:hAnsi="Calibri"/>
          <w:sz w:val="22"/>
        </w:rPr>
        <w:t xml:space="preserve"> · </w:t>
      </w:r>
      <w:hyperlink r:id="rId114">
        <w:r>
          <w:rPr>
            <w:color w:val="0563C1"/>
            <w:u w:val="single"/>
            <w:sz w:val="22"/>
            <w:rFonts w:ascii="Calibri" w:hAnsi="Calibri"/>
          </w:rPr>
          <w:t>Four Corners / Guess Who</w:t>
        </w:r>
      </w:hyperlink>
      <w:r>
        <w:rPr>
          <w:rFonts w:ascii="Calibri" w:hAnsi="Calibri"/>
          <w:sz w:val="22"/>
        </w:rPr>
        <w:t xml:space="preserve"> · </w:t>
      </w:r>
      <w:hyperlink r:id="rId115">
        <w:r>
          <w:rPr>
            <w:color w:val="0563C1"/>
            <w:u w:val="single"/>
            <w:sz w:val="22"/>
            <w:rFonts w:ascii="Calibri" w:hAnsi="Calibri"/>
          </w:rPr>
          <w:t>Parachute card</w:t>
        </w:r>
      </w:hyperlink>
      <w:r>
        <w:rPr>
          <w:rFonts w:ascii="Calibri" w:hAnsi="Calibri"/>
          <w:sz w:val="22"/>
        </w:rPr>
        <w:t xml:space="preserve"> · </w:t>
      </w:r>
      <w:hyperlink r:id="rId116">
        <w:r>
          <w:rPr>
            <w:color w:val="0563C1"/>
            <w:u w:val="single"/>
            <w:sz w:val="22"/>
            <w:rFonts w:ascii="Calibri" w:hAnsi="Calibri"/>
          </w:rPr>
          <w:t>House rules / stay-in</w:t>
        </w:r>
      </w:hyperlink>
    </w:p>
    <w:p>
      <w:pPr>
        <w:pStyle w:val="Heading2"/>
      </w:pPr>
      <w:r>
        <w:t>If the gym is short</w:t>
      </w:r>
    </w:p>
    <w:p>
      <w:r>
        <w:rPr>
          <w:rFonts w:ascii="Calibri" w:hAnsi="Calibri"/>
          <w:b w:val="0"/>
          <w:sz w:val="22"/>
        </w:rPr>
        <w:t xml:space="preserve">Keep wu + game only; skip the skill station. Still do the cool-down sentence. On Wed early dismissal, default to this short pattern for all bands. No parachute? Use a king-size sheet for ripples, dome and popcorn, and run Sharks and Dolphins without the chute.</w:t>
      </w:r>
    </w:p>
    <w:p>
      <w:pPr>
        <w:pStyle w:val="Heading2"/>
      </w:pPr>
      <w:r>
        <w:t>Notes</w:t>
      </w:r>
    </w:p>
    <w:p>
      <w:r>
        <w:rPr>
          <w:rFonts w:ascii="Calibri" w:hAnsi="Calibri"/>
          <w:b w:val="0"/>
          <w:sz w:val="22"/>
        </w:rPr>
        <w:t xml:space="preserve">wu = warm-up · cd = cool-down. School Week 7 (Tue Oct 13 – Fri Oct 16, 4-day week; Mon Oct 12 Thanksgiving). Skill sequence matches SCA PE Playbook October W2 (Week 7) parachute lessons (C1 ripples and dome → C2 popcorn → C3 change-places → C4 number games). Does not replace website lessons.</w:t>
      </w:r>
    </w:p>
    <w:p>
      <w:r>
        <w:rPr>
          <w:rFonts w:ascii="Calibri" w:hAnsi="Calibri"/>
          <w:b w:val="0"/>
          <w:sz w:val="22"/>
        </w:rPr>
        <w:t xml:space="preserve">Stay-in only: a drop or tangle is a restart from the last good shape; a tag is stretch 10 / role swap, then back. No elimination games.</w:t>
      </w:r>
    </w:p>
    <w:p>
      <w:r>
        <w:rPr>
          <w:rFonts w:ascii="Calibri" w:hAnsi="Calibri"/>
          <w:b w:val="0"/>
          <w:sz w:val="22"/>
        </w:rPr>
        <w:t xml:space="preserve">Wednesday Oct 14 early dismissal (1 hour): popcorn day is wu + game only for every band.</w:t>
      </w:r>
    </w:p>
    <w:p>
      <w:r>
        <w:rPr>
          <w:rFonts w:ascii="Calibri" w:hAnsi="Calibri"/>
          <w:b w:val="0"/>
          <w:sz w:val="22"/>
        </w:rPr>
        <w:t xml:space="preserve">Builds on Week 6 (Oct 5–9 football: pitch/hand-off, defend the passing lane, small-sided flag, jail-catch). Next week after this: Week 8, Oct 19–23 — circus (playbook October W3: toss and catch, balance, roll and plate, partner acts).</w:t>
      </w:r>
    </w:p>
    <w:p>
      <w:r>
        <w:rPr>
          <w:rFonts w:ascii="Calibri" w:hAnsi="Calibri"/>
          <w:sz w:val="22"/>
        </w:rPr>
        <w:t xml:space="preserve">Last week: </w:t>
      </w:r>
      <w:hyperlink r:id="rId117">
        <w:r>
          <w:rPr>
            <w:color w:val="0563C1"/>
            <w:u w:val="single"/>
            <w:sz w:val="22"/>
            <w:rFonts w:ascii="Calibri" w:hAnsi="Calibri"/>
          </w:rPr>
          <w:t>Week 6 · October W1 (football)</w:t>
        </w:r>
      </w:hyperlink>
      <w:r>
        <w:rPr>
          <w:rFonts w:ascii="Calibri" w:hAnsi="Calibri"/>
          <w:sz w:val="22"/>
        </w:rPr>
        <w:t xml:space="preserve">   ·   Next week on the playbook: </w:t>
      </w:r>
      <w:hyperlink r:id="rId118">
        <w:r>
          <w:rPr>
            <w:color w:val="0563C1"/>
            <w:u w:val="single"/>
            <w:sz w:val="22"/>
            <w:rFonts w:ascii="Calibri" w:hAnsi="Calibri"/>
          </w:rPr>
          <w:t>Week 8 · October W3 (circus)</w:t>
        </w:r>
      </w:hyperlink>
    </w:p>
    <w:p>
      <w:r>
        <w:rPr>
          <w:rFonts w:ascii="Calibri" w:hAnsi="Calibri"/>
          <w:b w:val="0"/>
          <w:sz w:val="22"/>
        </w:rPr>
        <w:t xml:space="preserve">Library / new-game options this handout: Hoop Run &amp; Spin, Zone Tag, Post the Parcel, Pancake Relay (new library adds) as stay-in warm-ups; Hot Air Balloon and BackBurst (library parachute games); PhysEdGames Popcorn, Rocket Launch, Cat &amp; Mouse and Dizzy Dizzy as parachute sources; optional Horse and Jockey / Four Corners / Guess Who as openers.</w:t>
      </w:r>
    </w:p>
    <w:sectPr w:rsidR="00FC693F" w:rsidRPr="0006063C" w:rsidSect="00034616">
      <w:pgSz w:w="12240" w:h="15840"/>
      <w:pgMar w:top="1440" w:right="162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emrfung.github.io/pe-playbook/?_hl=1" TargetMode="External"/><Relationship Id="rId10" Type="http://schemas.openxmlformats.org/officeDocument/2006/relationships/hyperlink" Target="https://scaemrfung.github.io/pe-playbook/how.html?_hl=2" TargetMode="External"/><Relationship Id="rId11" Type="http://schemas.openxmlformats.org/officeDocument/2006/relationships/hyperlink" Target="https://scaemrfung.github.io/pe-playbook/month.html?m=october&amp;_hl=3" TargetMode="External"/><Relationship Id="rId12" Type="http://schemas.openxmlformats.org/officeDocument/2006/relationships/hyperlink" Target="https://scaemrfung.github.io/pe-playbook/month-october.html?_hl=4#week-2" TargetMode="External"/><Relationship Id="rId13" Type="http://schemas.openxmlformats.org/officeDocument/2006/relationships/hyperlink" Target="https://scaemrfung.github.io/pe-playbook/games.html?_hl=5#parachute-popcorn-dome-cat-and-mouse" TargetMode="External"/><Relationship Id="rId14" Type="http://schemas.openxmlformats.org/officeDocument/2006/relationships/hyperlink" Target="https://scaemrfung.github.io/pe-playbook/warmup-nogym.html?_hl=6" TargetMode="External"/><Relationship Id="rId15" Type="http://schemas.openxmlformats.org/officeDocument/2006/relationships/hyperlink" Target="https://scaemrfung.github.io/pe-playbook/new-games.html?_hl=7" TargetMode="External"/><Relationship Id="rId16" Type="http://schemas.openxmlformats.org/officeDocument/2006/relationships/hyperlink" Target="https://curriculum.learnalberta.ca/curriculum/en/c/pde4?_hl=8" TargetMode="External"/><Relationship Id="rId17" Type="http://schemas.openxmlformats.org/officeDocument/2006/relationships/hyperlink" Target="https://curriculum.learnalberta.ca/curriculum/en/c/pde4?_hl=9" TargetMode="External"/><Relationship Id="rId18" Type="http://schemas.openxmlformats.org/officeDocument/2006/relationships/hyperlink" Target="https://scaemrfung.github.io/pe-playbook/month-october.html?_hl=10#week-2" TargetMode="External"/><Relationship Id="rId19" Type="http://schemas.openxmlformats.org/officeDocument/2006/relationships/hyperlink" Target="https://scaemrfung.github.io/pe-playbook/month-october.html?_hl=11#w2-c1" TargetMode="External"/><Relationship Id="rId20" Type="http://schemas.openxmlformats.org/officeDocument/2006/relationships/hyperlink" Target="https://scaemrfung.github.io/pe-playbook/month-october.html?_hl=12#w2-c2" TargetMode="External"/><Relationship Id="rId21" Type="http://schemas.openxmlformats.org/officeDocument/2006/relationships/hyperlink" Target="https://scaemrfung.github.io/pe-playbook/month-october.html?_hl=13#w2-c3" TargetMode="External"/><Relationship Id="rId22" Type="http://schemas.openxmlformats.org/officeDocument/2006/relationships/hyperlink" Target="https://scaemrfung.github.io/pe-playbook/month-october.html?_hl=14#w2-c4" TargetMode="External"/><Relationship Id="rId23" Type="http://schemas.openxmlformats.org/officeDocument/2006/relationships/hyperlink" Target="https://scaemrfung.github.io/pe-playbook/games.html?_hl=15#parachute-popcorn-dome-cat-and-mouse" TargetMode="External"/><Relationship Id="rId24" Type="http://schemas.openxmlformats.org/officeDocument/2006/relationships/hyperlink" Target="https://www.youtube.com/shorts/IagOSoHKS1U?_hl=16" TargetMode="External"/><Relationship Id="rId25" Type="http://schemas.openxmlformats.org/officeDocument/2006/relationships/hyperlink" Target="https://www.youtube.com/shorts/a64g_GpRaSE?_hl=17" TargetMode="External"/><Relationship Id="rId26" Type="http://schemas.openxmlformats.org/officeDocument/2006/relationships/hyperlink" Target="https://physedgames.com/parachute-game-popcorn/?_hl=18" TargetMode="External"/><Relationship Id="rId27" Type="http://schemas.openxmlformats.org/officeDocument/2006/relationships/hyperlink" Target="https://www.youtube.com/watch?v=8jshG6wjCk4&amp;_hl=19" TargetMode="External"/><Relationship Id="rId28" Type="http://schemas.openxmlformats.org/officeDocument/2006/relationships/hyperlink" Target="https://physedgames.com/parachute-game-rocket-launch/?_hl=20" TargetMode="External"/><Relationship Id="rId29" Type="http://schemas.openxmlformats.org/officeDocument/2006/relationships/hyperlink" Target="https://www.youtube.com/watch?v=kLdDB7fH9CU&amp;_hl=21" TargetMode="External"/><Relationship Id="rId30" Type="http://schemas.openxmlformats.org/officeDocument/2006/relationships/hyperlink" Target="https://scaemrfung.github.io/pe-playbook/games.html?_hl=22#sharks-and-dolphins" TargetMode="External"/><Relationship Id="rId31" Type="http://schemas.openxmlformats.org/officeDocument/2006/relationships/hyperlink" Target="https://www.youtube.com/watch?v=N4vcO2DFuOk&amp;_hl=23" TargetMode="External"/><Relationship Id="rId32" Type="http://schemas.openxmlformats.org/officeDocument/2006/relationships/hyperlink" Target="https://physedgames.com/parachute-game-cat-mouse/?_hl=24" TargetMode="External"/><Relationship Id="rId33" Type="http://schemas.openxmlformats.org/officeDocument/2006/relationships/hyperlink" Target="https://www.youtube.com/watch?v=iDViUmHzh8U&amp;_hl=25" TargetMode="External"/><Relationship Id="rId34" Type="http://schemas.openxmlformats.org/officeDocument/2006/relationships/hyperlink" Target="https://physedgames.com/parachute-games-dizzy/?_hl=26" TargetMode="External"/><Relationship Id="rId35" Type="http://schemas.openxmlformats.org/officeDocument/2006/relationships/hyperlink" Target="https://www.youtube.com/watch?v=5HosswYPIl0&amp;_hl=27" TargetMode="External"/><Relationship Id="rId36" Type="http://schemas.openxmlformats.org/officeDocument/2006/relationships/hyperlink" Target="https://scaemrfung.github.io/pe-playbook/new-games.html?_hl=28#hoop-run-spin" TargetMode="External"/><Relationship Id="rId37" Type="http://schemas.openxmlformats.org/officeDocument/2006/relationships/hyperlink" Target="https://www.youtube.com/shorts/4iY1e0N05ek?_hl=29" TargetMode="External"/><Relationship Id="rId38" Type="http://schemas.openxmlformats.org/officeDocument/2006/relationships/hyperlink" Target="https://scaemrfung.github.io/pe-playbook/new-games.html?_hl=30#zone-tag" TargetMode="External"/><Relationship Id="rId39" Type="http://schemas.openxmlformats.org/officeDocument/2006/relationships/hyperlink" Target="https://www.youtube.com/watch?v=DAgKmt4cXCA&amp;_hl=31" TargetMode="External"/><Relationship Id="rId40" Type="http://schemas.openxmlformats.org/officeDocument/2006/relationships/hyperlink" Target="https://scaemrfung.github.io/pe-playbook/new-games.html?_hl=32#post-the-parcel" TargetMode="External"/><Relationship Id="rId41" Type="http://schemas.openxmlformats.org/officeDocument/2006/relationships/hyperlink" Target="https://scaemrfung.github.io/pe-playbook/new-games.html?_hl=33#pancake-relay" TargetMode="External"/><Relationship Id="rId42" Type="http://schemas.openxmlformats.org/officeDocument/2006/relationships/hyperlink" Target="https://www.youtube.com/watch?v=43WKN35jXKk&amp;_hl=34" TargetMode="External"/><Relationship Id="rId43" Type="http://schemas.openxmlformats.org/officeDocument/2006/relationships/hyperlink" Target="https://www.youtube.com/watch?v=Gn4Uai6dbpU&amp;_hl=35" TargetMode="External"/><Relationship Id="rId44" Type="http://schemas.openxmlformats.org/officeDocument/2006/relationships/hyperlink" Target="https://www.youtube.com/watch?v=bN16QYpk1I8&amp;_hl=36" TargetMode="External"/><Relationship Id="rId45" Type="http://schemas.openxmlformats.org/officeDocument/2006/relationships/hyperlink" Target="https://scaemrfung.github.io/pe-playbook/warmup-nogym.html?_hl=37" TargetMode="External"/><Relationship Id="rId46" Type="http://schemas.openxmlformats.org/officeDocument/2006/relationships/hyperlink" Target="https://www.youtube.com/@physedgames?_hl=38" TargetMode="External"/><Relationship Id="rId47" Type="http://schemas.openxmlformats.org/officeDocument/2006/relationships/hyperlink" Target="https://www.youtube.com/@CoachGelardi?_hl=39" TargetMode="External"/><Relationship Id="rId48" Type="http://schemas.openxmlformats.org/officeDocument/2006/relationships/hyperlink" Target="https://www.youtube.com/@Daly-Exercise?_hl=40" TargetMode="External"/><Relationship Id="rId49" Type="http://schemas.openxmlformats.org/officeDocument/2006/relationships/hyperlink" Target="https://www.youtube.com/@PrimeCoachingSport?_hl=41" TargetMode="External"/><Relationship Id="rId50" Type="http://schemas.openxmlformats.org/officeDocument/2006/relationships/hyperlink" Target="https://scaemrfung.github.io/pe-playbook/month-october.html?_hl=42#w2-c1" TargetMode="External"/><Relationship Id="rId51" Type="http://schemas.openxmlformats.org/officeDocument/2006/relationships/hyperlink" Target="https://scaemrfung.github.io/pe-playbook/games.html?_hl=43#parachute-popcorn-dome-cat-and-mouse" TargetMode="External"/><Relationship Id="rId52" Type="http://schemas.openxmlformats.org/officeDocument/2006/relationships/hyperlink" Target="https://www.youtube.com/shorts/IagOSoHKS1U?_hl=44" TargetMode="External"/><Relationship Id="rId53" Type="http://schemas.openxmlformats.org/officeDocument/2006/relationships/hyperlink" Target="https://scaemrfung.github.io/pe-playbook/new-games.html?_hl=45#hoop-run-spin" TargetMode="External"/><Relationship Id="rId54" Type="http://schemas.openxmlformats.org/officeDocument/2006/relationships/hyperlink" Target="https://www.youtube.com/shorts/4iY1e0N05ek?_hl=46" TargetMode="External"/><Relationship Id="rId55" Type="http://schemas.openxmlformats.org/officeDocument/2006/relationships/hyperlink" Target="https://scaemrfung.github.io/pe-playbook/month-october.html?_hl=47#w2-c2" TargetMode="External"/><Relationship Id="rId56" Type="http://schemas.openxmlformats.org/officeDocument/2006/relationships/hyperlink" Target="https://physedgames.com/parachute-game-popcorn/?_hl=48" TargetMode="External"/><Relationship Id="rId57" Type="http://schemas.openxmlformats.org/officeDocument/2006/relationships/hyperlink" Target="https://www.youtube.com/watch?v=8jshG6wjCk4&amp;_hl=49" TargetMode="External"/><Relationship Id="rId58" Type="http://schemas.openxmlformats.org/officeDocument/2006/relationships/hyperlink" Target="https://scaemrfung.github.io/pe-playbook/how.html?_hl=50" TargetMode="External"/><Relationship Id="rId59" Type="http://schemas.openxmlformats.org/officeDocument/2006/relationships/hyperlink" Target="https://scaemrfung.github.io/pe-playbook/month-october.html?_hl=51#w2-c3" TargetMode="External"/><Relationship Id="rId60" Type="http://schemas.openxmlformats.org/officeDocument/2006/relationships/hyperlink" Target="https://scaemrfung.github.io/pe-playbook/games.html?_hl=52#sharks-and-dolphins" TargetMode="External"/><Relationship Id="rId61" Type="http://schemas.openxmlformats.org/officeDocument/2006/relationships/hyperlink" Target="https://www.youtube.com/watch?v=N4vcO2DFuOk&amp;_hl=53" TargetMode="External"/><Relationship Id="rId62" Type="http://schemas.openxmlformats.org/officeDocument/2006/relationships/hyperlink" Target="https://scaemrfung.github.io/pe-playbook/new-games.html?_hl=54#zone-tag" TargetMode="External"/><Relationship Id="rId63" Type="http://schemas.openxmlformats.org/officeDocument/2006/relationships/hyperlink" Target="https://www.youtube.com/watch?v=DAgKmt4cXCA&amp;_hl=55" TargetMode="External"/><Relationship Id="rId64" Type="http://schemas.openxmlformats.org/officeDocument/2006/relationships/hyperlink" Target="https://scaemrfung.github.io/pe-playbook/month-october.html?_hl=56#w2-c4" TargetMode="External"/><Relationship Id="rId65" Type="http://schemas.openxmlformats.org/officeDocument/2006/relationships/hyperlink" Target="https://physedgames.com/parachute-games-dizzy/?_hl=57" TargetMode="External"/><Relationship Id="rId66" Type="http://schemas.openxmlformats.org/officeDocument/2006/relationships/hyperlink" Target="https://www.youtube.com/watch?v=5HosswYPIl0&amp;_hl=58" TargetMode="External"/><Relationship Id="rId67" Type="http://schemas.openxmlformats.org/officeDocument/2006/relationships/hyperlink" Target="https://www.youtube.com/shorts/a64g_GpRaSE?_hl=59" TargetMode="External"/><Relationship Id="rId68" Type="http://schemas.openxmlformats.org/officeDocument/2006/relationships/hyperlink" Target="https://scaemrfung.github.io/pe-playbook/games.html?_hl=60#parachute-popcorn-dome-cat-and-mouse" TargetMode="External"/><Relationship Id="rId69" Type="http://schemas.openxmlformats.org/officeDocument/2006/relationships/hyperlink" Target="https://scaemrfung.github.io/pe-playbook/month-october.html?_hl=61#w2-c1" TargetMode="External"/><Relationship Id="rId70" Type="http://schemas.openxmlformats.org/officeDocument/2006/relationships/hyperlink" Target="https://scaemrfung.github.io/pe-playbook/games.html?_hl=62#parachute-popcorn-dome-cat-and-mouse" TargetMode="External"/><Relationship Id="rId71" Type="http://schemas.openxmlformats.org/officeDocument/2006/relationships/hyperlink" Target="https://www.youtube.com/shorts/IagOSoHKS1U?_hl=63" TargetMode="External"/><Relationship Id="rId72" Type="http://schemas.openxmlformats.org/officeDocument/2006/relationships/hyperlink" Target="https://scaemrfung.github.io/pe-playbook/new-games.html?_hl=64#hoop-run-spin" TargetMode="External"/><Relationship Id="rId73" Type="http://schemas.openxmlformats.org/officeDocument/2006/relationships/hyperlink" Target="https://www.youtube.com/shorts/4iY1e0N05ek?_hl=65" TargetMode="External"/><Relationship Id="rId74" Type="http://schemas.openxmlformats.org/officeDocument/2006/relationships/hyperlink" Target="https://www.youtube.com/@CoachGelardi?_hl=66" TargetMode="External"/><Relationship Id="rId75" Type="http://schemas.openxmlformats.org/officeDocument/2006/relationships/hyperlink" Target="https://scaemrfung.github.io/pe-playbook/month-october.html?_hl=67#w2-c2" TargetMode="External"/><Relationship Id="rId76" Type="http://schemas.openxmlformats.org/officeDocument/2006/relationships/hyperlink" Target="https://physedgames.com/parachute-game-popcorn/?_hl=68" TargetMode="External"/><Relationship Id="rId77" Type="http://schemas.openxmlformats.org/officeDocument/2006/relationships/hyperlink" Target="https://www.youtube.com/watch?v=8jshG6wjCk4&amp;_hl=69" TargetMode="External"/><Relationship Id="rId78" Type="http://schemas.openxmlformats.org/officeDocument/2006/relationships/hyperlink" Target="https://scaemrfung.github.io/pe-playbook/how.html?_hl=70" TargetMode="External"/><Relationship Id="rId79" Type="http://schemas.openxmlformats.org/officeDocument/2006/relationships/hyperlink" Target="https://scaemrfung.github.io/pe-playbook/month-october.html?_hl=71#w2-c3" TargetMode="External"/><Relationship Id="rId80" Type="http://schemas.openxmlformats.org/officeDocument/2006/relationships/hyperlink" Target="https://scaemrfung.github.io/pe-playbook/games.html?_hl=72#sharks-and-dolphins" TargetMode="External"/><Relationship Id="rId81" Type="http://schemas.openxmlformats.org/officeDocument/2006/relationships/hyperlink" Target="https://www.youtube.com/watch?v=N4vcO2DFuOk&amp;_hl=73" TargetMode="External"/><Relationship Id="rId82" Type="http://schemas.openxmlformats.org/officeDocument/2006/relationships/hyperlink" Target="https://physedgames.com/parachute-game-cat-mouse/?_hl=74" TargetMode="External"/><Relationship Id="rId83" Type="http://schemas.openxmlformats.org/officeDocument/2006/relationships/hyperlink" Target="https://www.youtube.com/watch?v=iDViUmHzh8U&amp;_hl=75" TargetMode="External"/><Relationship Id="rId84" Type="http://schemas.openxmlformats.org/officeDocument/2006/relationships/hyperlink" Target="https://scaemrfung.github.io/pe-playbook/new-games.html?_hl=76#zone-tag" TargetMode="External"/><Relationship Id="rId85" Type="http://schemas.openxmlformats.org/officeDocument/2006/relationships/hyperlink" Target="https://scaemrfung.github.io/pe-playbook/month-october.html?_hl=77#w2-c4" TargetMode="External"/><Relationship Id="rId86" Type="http://schemas.openxmlformats.org/officeDocument/2006/relationships/hyperlink" Target="https://scaemrfung.github.io/pe-playbook/new-games.html?_hl=78#post-the-parcel" TargetMode="External"/><Relationship Id="rId87" Type="http://schemas.openxmlformats.org/officeDocument/2006/relationships/hyperlink" Target="https://www.youtube.com/watch?v=43WKN35jXKk&amp;_hl=79" TargetMode="External"/><Relationship Id="rId88" Type="http://schemas.openxmlformats.org/officeDocument/2006/relationships/hyperlink" Target="https://physedgames.com/parachute-games-dizzy/?_hl=80" TargetMode="External"/><Relationship Id="rId89" Type="http://schemas.openxmlformats.org/officeDocument/2006/relationships/hyperlink" Target="https://www.youtube.com/shorts/a64g_GpRaSE?_hl=81" TargetMode="External"/><Relationship Id="rId90" Type="http://schemas.openxmlformats.org/officeDocument/2006/relationships/hyperlink" Target="https://scaemrfung.github.io/pe-playbook/month-october.html?_hl=82#w2-c1" TargetMode="External"/><Relationship Id="rId91" Type="http://schemas.openxmlformats.org/officeDocument/2006/relationships/hyperlink" Target="https://scaemrfung.github.io/pe-playbook/games.html?_hl=83#parachute-popcorn-dome-cat-and-mouse" TargetMode="External"/><Relationship Id="rId92" Type="http://schemas.openxmlformats.org/officeDocument/2006/relationships/hyperlink" Target="https://www.youtube.com/shorts/IagOSoHKS1U?_hl=84" TargetMode="External"/><Relationship Id="rId93" Type="http://schemas.openxmlformats.org/officeDocument/2006/relationships/hyperlink" Target="https://www.youtube.com/shorts/a64g_GpRaSE?_hl=85" TargetMode="External"/><Relationship Id="rId94" Type="http://schemas.openxmlformats.org/officeDocument/2006/relationships/hyperlink" Target="https://scaemrfung.github.io/pe-playbook/new-games.html?_hl=86#hoop-run-spin" TargetMode="External"/><Relationship Id="rId95" Type="http://schemas.openxmlformats.org/officeDocument/2006/relationships/hyperlink" Target="https://www.youtube.com/watch?v=Gn4Uai6dbpU&amp;_hl=87" TargetMode="External"/><Relationship Id="rId96" Type="http://schemas.openxmlformats.org/officeDocument/2006/relationships/hyperlink" Target="https://scaemrfung.github.io/pe-playbook/month-october.html?_hl=88#w2-c2" TargetMode="External"/><Relationship Id="rId97" Type="http://schemas.openxmlformats.org/officeDocument/2006/relationships/hyperlink" Target="https://physedgames.com/parachute-game-popcorn/?_hl=89" TargetMode="External"/><Relationship Id="rId98" Type="http://schemas.openxmlformats.org/officeDocument/2006/relationships/hyperlink" Target="https://www.youtube.com/watch?v=8jshG6wjCk4&amp;_hl=90" TargetMode="External"/><Relationship Id="rId99" Type="http://schemas.openxmlformats.org/officeDocument/2006/relationships/hyperlink" Target="https://physedgames.com/parachute-game-rocket-launch/?_hl=91" TargetMode="External"/><Relationship Id="rId100" Type="http://schemas.openxmlformats.org/officeDocument/2006/relationships/hyperlink" Target="https://www.youtube.com/watch?v=kLdDB7fH9CU&amp;_hl=92" TargetMode="External"/><Relationship Id="rId101" Type="http://schemas.openxmlformats.org/officeDocument/2006/relationships/hyperlink" Target="https://scaemrfung.github.io/pe-playbook/month-october.html?_hl=93#w2-c3" TargetMode="External"/><Relationship Id="rId102" Type="http://schemas.openxmlformats.org/officeDocument/2006/relationships/hyperlink" Target="https://scaemrfung.github.io/pe-playbook/games.html?_hl=94#sharks-and-dolphins" TargetMode="External"/><Relationship Id="rId103" Type="http://schemas.openxmlformats.org/officeDocument/2006/relationships/hyperlink" Target="https://www.youtube.com/watch?v=N4vcO2DFuOk&amp;_hl=95" TargetMode="External"/><Relationship Id="rId104" Type="http://schemas.openxmlformats.org/officeDocument/2006/relationships/hyperlink" Target="https://physedgames.com/parachute-game-cat-mouse/?_hl=96" TargetMode="External"/><Relationship Id="rId105" Type="http://schemas.openxmlformats.org/officeDocument/2006/relationships/hyperlink" Target="https://www.youtube.com/watch?v=iDViUmHzh8U&amp;_hl=97" TargetMode="External"/><Relationship Id="rId106" Type="http://schemas.openxmlformats.org/officeDocument/2006/relationships/hyperlink" Target="https://www.youtube.com/watch?v=DAgKmt4cXCA&amp;_hl=98" TargetMode="External"/><Relationship Id="rId107" Type="http://schemas.openxmlformats.org/officeDocument/2006/relationships/hyperlink" Target="https://scaemrfung.github.io/pe-playbook/month-october.html?_hl=99#w2-c4" TargetMode="External"/><Relationship Id="rId108" Type="http://schemas.openxmlformats.org/officeDocument/2006/relationships/hyperlink" Target="https://scaemrfung.github.io/pe-playbook/new-games.html?_hl=100#post-the-parcel" TargetMode="External"/><Relationship Id="rId109" Type="http://schemas.openxmlformats.org/officeDocument/2006/relationships/hyperlink" Target="https://scaemrfung.github.io/pe-playbook/new-games.html?_hl=101#pancake-relay" TargetMode="External"/><Relationship Id="rId110" Type="http://schemas.openxmlformats.org/officeDocument/2006/relationships/hyperlink" Target="https://www.youtube.com/watch?v=43WKN35jXKk&amp;_hl=102" TargetMode="External"/><Relationship Id="rId111" Type="http://schemas.openxmlformats.org/officeDocument/2006/relationships/hyperlink" Target="https://www.youtube.com/shorts/a64g_GpRaSE?_hl=103" TargetMode="External"/><Relationship Id="rId112" Type="http://schemas.openxmlformats.org/officeDocument/2006/relationships/hyperlink" Target="https://www.youtube.com/@Daly-Exercise?_hl=104" TargetMode="External"/><Relationship Id="rId113" Type="http://schemas.openxmlformats.org/officeDocument/2006/relationships/hyperlink" Target="https://scaemrfung.github.io/pe-playbook/warmup-nogym.html?_hl=105" TargetMode="External"/><Relationship Id="rId114" Type="http://schemas.openxmlformats.org/officeDocument/2006/relationships/hyperlink" Target="https://www.youtube.com/watch?v=bN16QYpk1I8&amp;_hl=106" TargetMode="External"/><Relationship Id="rId115" Type="http://schemas.openxmlformats.org/officeDocument/2006/relationships/hyperlink" Target="https://scaemrfung.github.io/pe-playbook/games.html?_hl=107#parachute-popcorn-dome-cat-and-mouse" TargetMode="External"/><Relationship Id="rId116" Type="http://schemas.openxmlformats.org/officeDocument/2006/relationships/hyperlink" Target="https://scaemrfung.github.io/pe-playbook/how.html?_hl=108" TargetMode="External"/><Relationship Id="rId117" Type="http://schemas.openxmlformats.org/officeDocument/2006/relationships/hyperlink" Target="https://scaemrfung.github.io/pe-playbook/month-october.html?_hl=109#week-1" TargetMode="External"/><Relationship Id="rId118" Type="http://schemas.openxmlformats.org/officeDocument/2006/relationships/hyperlink" Target="https://scaemrfung.github.io/pe-playbook/month-october.html?_hl=110#week-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Weekly Plan — Oct 13-16 2026 Parachute Week 7</dc:title>
  <dc:subject>SCA PE · School Week 7 · Playbook October W2 · Parachute</dc:subject>
  <dc:creator/>
  <cp:keywords/>
  <dc:description>generated by python-docx</dc:description>
  <cp:lastModifiedBy/>
  <cp:revision>1</cp:revision>
  <dcterms:created xsi:type="dcterms:W3CDTF">2026-10-09T14:45:00Z</dcterms:created>
  <dcterms:modified xsi:type="dcterms:W3CDTF">2026-10-16T16:30:00Z</dcterms:modified>
  <cp:category/>
</cp:coreProperties>
</file>