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132"/>
          <w:szCs w:val="132"/>
        </w:rPr>
      </w:pPr>
      <w:r>
        <w:rPr>
          <w:rFonts w:ascii="Arial" w:hAnsi="Arial"/>
          <w:sz w:val="132"/>
          <w:szCs w:val="132"/>
        </w:rPr>
      </w:r>
    </w:p>
    <w:p>
      <w:pPr>
        <w:pStyle w:val="Normal"/>
        <w:jc w:val="center"/>
        <w:rPr>
          <w:rFonts w:ascii="Arial" w:hAnsi="Arial"/>
          <w:sz w:val="132"/>
          <w:szCs w:val="132"/>
        </w:rPr>
      </w:pPr>
      <w:r>
        <w:rPr>
          <w:rFonts w:ascii="Arial" w:hAnsi="Arial"/>
          <w:sz w:val="132"/>
          <w:szCs w:val="132"/>
        </w:rPr>
      </w:r>
    </w:p>
    <w:p>
      <w:pPr>
        <w:pStyle w:val="Normal"/>
        <w:jc w:val="center"/>
        <w:rPr>
          <w:rFonts w:ascii="Arial" w:hAnsi="Arial"/>
          <w:sz w:val="132"/>
          <w:szCs w:val="132"/>
        </w:rPr>
      </w:pPr>
      <w:r>
        <w:rPr>
          <w:rFonts w:ascii="Arial" w:hAnsi="Arial"/>
          <w:sz w:val="132"/>
          <w:szCs w:val="132"/>
        </w:rPr>
      </w:r>
    </w:p>
    <w:p>
      <w:pPr>
        <w:pStyle w:val="Normal"/>
        <w:jc w:val="center"/>
        <w:rPr>
          <w:rFonts w:ascii="Arial" w:hAnsi="Arial"/>
          <w:sz w:val="132"/>
          <w:szCs w:val="132"/>
        </w:rPr>
      </w:pPr>
      <w:r>
        <w:rPr>
          <w:rFonts w:ascii="Arial" w:hAnsi="Arial"/>
          <w:sz w:val="132"/>
          <w:szCs w:val="13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132"/>
          <w:szCs w:val="132"/>
          <w:u w:val="single"/>
        </w:rPr>
      </w:pPr>
      <w:r>
        <w:rPr>
          <w:rFonts w:ascii="Arial" w:hAnsi="Arial"/>
          <w:b/>
          <w:bCs/>
          <w:sz w:val="132"/>
          <w:szCs w:val="132"/>
          <w:u w:val="single"/>
        </w:rPr>
        <w:t>CIBERCAFÉ HACK&amp;BEERS</w:t>
      </w:r>
    </w:p>
    <w:p>
      <w:pPr>
        <w:pStyle w:val="Normal"/>
        <w:jc w:val="center"/>
        <w:rPr>
          <w:rFonts w:ascii="Arial" w:hAnsi="Arial"/>
          <w:sz w:val="132"/>
          <w:szCs w:val="132"/>
        </w:rPr>
      </w:pPr>
      <w:r>
        <w:rPr>
          <w:rFonts w:ascii="Arial" w:hAnsi="Arial"/>
          <w:sz w:val="132"/>
          <w:szCs w:val="132"/>
        </w:rPr>
      </w:r>
    </w:p>
    <w:p>
      <w:pPr>
        <w:pStyle w:val="Normal"/>
        <w:jc w:val="center"/>
        <w:rPr>
          <w:rFonts w:ascii="Arial" w:hAnsi="Arial"/>
          <w:sz w:val="132"/>
          <w:szCs w:val="132"/>
        </w:rPr>
      </w:pPr>
      <w:r>
        <w:rPr>
          <w:rFonts w:ascii="Arial" w:hAnsi="Arial"/>
          <w:sz w:val="132"/>
          <w:szCs w:val="132"/>
        </w:rPr>
      </w:r>
    </w:p>
    <w:p>
      <w:pPr>
        <w:pStyle w:val="Normal"/>
        <w:jc w:val="center"/>
        <w:rPr>
          <w:rFonts w:ascii="Arial" w:hAnsi="Arial"/>
          <w:sz w:val="132"/>
          <w:szCs w:val="132"/>
        </w:rPr>
      </w:pPr>
      <w:r>
        <w:rPr>
          <w:rFonts w:ascii="Arial" w:hAnsi="Arial"/>
          <w:sz w:val="132"/>
          <w:szCs w:val="132"/>
        </w:rPr>
      </w:r>
    </w:p>
    <w:p>
      <w:pPr>
        <w:pStyle w:val="Normal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jc w:val="lef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1- Presentación:</w:t>
      </w:r>
    </w:p>
    <w:p>
      <w:pPr>
        <w:pStyle w:val="Normal"/>
        <w:jc w:val="lef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Hemos creado un programa que emula un cibercafé real, ya sea tanto por el lado administrativo, como por el lado usuario.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Arial" w:hAnsi="Arial"/>
          <w:sz w:val="32"/>
          <w:szCs w:val="32"/>
        </w:rPr>
        <w:t xml:space="preserve">El programa consta de una ventana a pantalla completa de fondo que emula un escritorio vacío, por lo que el usuario no podrá acceder a nada más que a lo que se le permita. Sobre esa ventana actuarán otras ventanas que permitirán su navegación. </w:t>
      </w:r>
      <w:r>
        <w:rPr>
          <w:rFonts w:ascii="Arial" w:hAnsi="Arial"/>
          <w:sz w:val="32"/>
          <w:szCs w:val="32"/>
        </w:rPr>
        <w:t>Para el administrador será lo mismo, solo que con sus ventanas propias de administración.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/>
      </w:r>
    </w:p>
    <w:p>
      <w:pPr>
        <w:pStyle w:val="Normal"/>
        <w:jc w:val="left"/>
        <w:rPr>
          <w:sz w:val="44"/>
          <w:szCs w:val="44"/>
        </w:rPr>
      </w:pPr>
      <w:r>
        <w:rPr>
          <w:rFonts w:ascii="Arial" w:hAnsi="Arial"/>
          <w:sz w:val="44"/>
          <w:szCs w:val="44"/>
        </w:rPr>
        <w:t>2- Uso:</w:t>
      </w:r>
    </w:p>
    <w:p>
      <w:pPr>
        <w:pStyle w:val="Normal"/>
        <w:jc w:val="left"/>
        <w:rPr>
          <w:rFonts w:ascii="Arial" w:hAnsi="Arial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En este programa hay 2 tipos de actores: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- Usuario (VIP o normal)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- Administrador.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Cada uno podrá realizar tareas distintas: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Usuario: Podrá utilizar los programas que se le proporcionen, </w:t>
        <w:tab/>
        <w:tab/>
        <w:tab/>
        <w:t xml:space="preserve"> realizar pedidos, poner una queja o añadir tiempo (Solo </w:t>
        <w:tab/>
        <w:tab/>
        <w:t xml:space="preserve"> usuarios normales, porque los VIPs tienen tiempo </w:t>
        <w:tab/>
        <w:tab/>
        <w:tab/>
        <w:t xml:space="preserve"> ilimitado.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Administrador: Podrá modificar los usuarios, </w:t>
      </w:r>
      <w:r>
        <w:rPr>
          <w:rFonts w:ascii="Arial" w:hAnsi="Arial"/>
          <w:sz w:val="32"/>
          <w:szCs w:val="32"/>
        </w:rPr>
        <w:t xml:space="preserve">crearlos, ver su </w:t>
        <w:tab/>
        <w:tab/>
        <w:tab/>
        <w:t xml:space="preserve"> registro de conexiones en los distintos ordenadores, </w:t>
        <w:tab/>
        <w:tab/>
        <w:tab/>
        <w:t xml:space="preserve"> confirmar los pedidos (Cuando salgan en la tabla </w:t>
        <w:tab/>
        <w:tab/>
        <w:tab/>
        <w:t xml:space="preserve"> superior), actualizar la tabla de pedidos y ver y añadir en </w:t>
        <w:tab/>
        <w:tab/>
        <w:t xml:space="preserve"> en inventario.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</w:p>
    <w:p>
      <w:pPr>
        <w:pStyle w:val="Normal"/>
        <w:jc w:val="left"/>
        <w:rPr>
          <w:rFonts w:ascii="Arial" w:hAnsi="Arial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44"/>
          <w:szCs w:val="44"/>
        </w:rPr>
        <w:t>3- Interfaz gráfica:</w:t>
      </w:r>
    </w:p>
    <w:p>
      <w:pPr>
        <w:pStyle w:val="Normal"/>
        <w:jc w:val="left"/>
        <w:rPr>
          <w:rFonts w:ascii="Arial" w:hAnsi="Arial"/>
          <w:sz w:val="44"/>
          <w:szCs w:val="4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L</w:t>
      </w:r>
      <w:r>
        <w:rPr>
          <w:rFonts w:ascii="Arial" w:hAnsi="Arial"/>
          <w:sz w:val="32"/>
          <w:szCs w:val="32"/>
        </w:rPr>
        <w:t>a ventana inicial a pantalla completa tiene esta apariencia: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0975" cy="36182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C</w:t>
      </w:r>
      <w:r>
        <w:rPr>
          <w:rFonts w:ascii="Arial" w:hAnsi="Arial"/>
          <w:sz w:val="32"/>
          <w:szCs w:val="32"/>
        </w:rPr>
        <w:t>uando le damos al botón de Log In: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5885" cy="35179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En el lado usuario (El “</w:t>
      </w:r>
      <w:r>
        <w:rPr>
          <w:rFonts w:ascii="Arial" w:hAnsi="Arial"/>
          <w:sz w:val="32"/>
          <w:szCs w:val="32"/>
        </w:rPr>
        <w:t>T</w:t>
      </w:r>
      <w:r>
        <w:rPr>
          <w:rFonts w:ascii="Arial" w:hAnsi="Arial"/>
          <w:sz w:val="32"/>
          <w:szCs w:val="32"/>
        </w:rPr>
        <w:t xml:space="preserve">imer” y el botón “Añadir tiempo” estarán deshabilitados si el usuario es </w:t>
      </w:r>
      <w:r>
        <w:rPr>
          <w:rFonts w:ascii="Arial" w:hAnsi="Arial"/>
          <w:sz w:val="32"/>
          <w:szCs w:val="32"/>
        </w:rPr>
        <w:t>VIP)</w:t>
      </w:r>
      <w:r>
        <w:rPr>
          <w:rFonts w:ascii="Arial" w:hAnsi="Arial"/>
          <w:sz w:val="32"/>
          <w:szCs w:val="32"/>
        </w:rPr>
        <w:t>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4940" cy="36150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Al pulsar el botón “Queja”: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860" cy="39147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Al pulsar el botón “Realizar Pedido”: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466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Al pulsar el botón “Ver programas”: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Faltan los iconos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En el lado administrador: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2445" cy="38461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Al pulsar el botón “Modificar”: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980" cy="388810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Los botones “Confirmar Pedido” y “Actualizar pedido” con propios de la ventana principal de administración y actúan sobre la tabla que tienen encima.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Al pulsar el botón “</w:t>
      </w:r>
      <w:r>
        <w:rPr>
          <w:rFonts w:ascii="Arial" w:hAnsi="Arial"/>
          <w:sz w:val="32"/>
          <w:szCs w:val="32"/>
        </w:rPr>
        <w:t>Inventario”: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Falta la X</w:t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Arial" w:hAnsi="Arial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7</Pages>
  <Words>268</Words>
  <Characters>1374</Characters>
  <CharactersWithSpaces>1645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2018-06-13T08:53:46Z</dcterms:created>
  <dc:creator/>
  <dc:description/>
  <dc:language>es-ES</dc:language>
  <cp:lastModifiedBy/>
  <dcterms:modified xsi:type="dcterms:W3CDTF">2018-06-13T09:52:36Z</dcterms:modified>
  <cp:revision>1</cp:revision>
  <dc:subject/>
  <dc:title/>
</cp:coreProperties>
</file>