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D101" w14:textId="586001F8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QA Automation Knowledge Transfer (KT) – 202</w:t>
      </w:r>
      <w:r>
        <w:rPr>
          <w:b/>
          <w:bCs/>
        </w:rPr>
        <w:t>5</w:t>
      </w:r>
    </w:p>
    <w:p w14:paraId="7879E69B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1. Technical Stack</w:t>
      </w:r>
    </w:p>
    <w:p w14:paraId="7790C0F1" w14:textId="77777777" w:rsidR="001E6C4C" w:rsidRPr="001E6C4C" w:rsidRDefault="001E6C4C" w:rsidP="001E6C4C">
      <w:pPr>
        <w:numPr>
          <w:ilvl w:val="0"/>
          <w:numId w:val="1"/>
        </w:numPr>
      </w:pPr>
      <w:r w:rsidRPr="001E6C4C">
        <w:rPr>
          <w:b/>
          <w:bCs/>
        </w:rPr>
        <w:t>Framework</w:t>
      </w:r>
      <w:r w:rsidRPr="001E6C4C">
        <w:t>: Playwright (Version 1.40+)</w:t>
      </w:r>
    </w:p>
    <w:p w14:paraId="0746C87A" w14:textId="77777777" w:rsidR="001E6C4C" w:rsidRPr="001E6C4C" w:rsidRDefault="001E6C4C" w:rsidP="001E6C4C">
      <w:pPr>
        <w:numPr>
          <w:ilvl w:val="0"/>
          <w:numId w:val="1"/>
        </w:numPr>
      </w:pPr>
      <w:r w:rsidRPr="001E6C4C">
        <w:rPr>
          <w:b/>
          <w:bCs/>
        </w:rPr>
        <w:t>Language</w:t>
      </w:r>
      <w:r w:rsidRPr="001E6C4C">
        <w:t>: TypeScript</w:t>
      </w:r>
    </w:p>
    <w:p w14:paraId="4185AB97" w14:textId="77777777" w:rsidR="001E6C4C" w:rsidRPr="001E6C4C" w:rsidRDefault="001E6C4C" w:rsidP="001E6C4C">
      <w:pPr>
        <w:numPr>
          <w:ilvl w:val="0"/>
          <w:numId w:val="1"/>
        </w:numPr>
      </w:pPr>
      <w:r w:rsidRPr="001E6C4C">
        <w:rPr>
          <w:b/>
          <w:bCs/>
        </w:rPr>
        <w:t>Runtime</w:t>
      </w:r>
      <w:r w:rsidRPr="001E6C4C">
        <w:t>: NodeJS 20.x</w:t>
      </w:r>
    </w:p>
    <w:p w14:paraId="40148D55" w14:textId="77777777" w:rsidR="001E6C4C" w:rsidRPr="001E6C4C" w:rsidRDefault="001E6C4C" w:rsidP="001E6C4C">
      <w:pPr>
        <w:numPr>
          <w:ilvl w:val="0"/>
          <w:numId w:val="1"/>
        </w:numPr>
      </w:pPr>
      <w:r w:rsidRPr="001E6C4C">
        <w:rPr>
          <w:b/>
          <w:bCs/>
        </w:rPr>
        <w:t>Test Runner</w:t>
      </w:r>
      <w:r w:rsidRPr="001E6C4C">
        <w:t>: Playwright Built-in Runner</w:t>
      </w:r>
    </w:p>
    <w:p w14:paraId="6F7EC8AC" w14:textId="77777777" w:rsidR="001E6C4C" w:rsidRPr="001E6C4C" w:rsidRDefault="001E6C4C" w:rsidP="001E6C4C">
      <w:r w:rsidRPr="001E6C4C">
        <w:rPr>
          <w:b/>
          <w:bCs/>
        </w:rPr>
        <w:t>Notes:</w:t>
      </w:r>
      <w:r w:rsidRPr="001E6C4C">
        <w:t xml:space="preserve"> </w:t>
      </w:r>
      <w:r w:rsidRPr="001E6C4C">
        <w:br/>
        <w:t>Playwright is chosen for its modern API, cross-browser support, and native parallel execution. TypeScript ensures type safety and maintainability.</w:t>
      </w:r>
    </w:p>
    <w:p w14:paraId="6DE563AB" w14:textId="77777777" w:rsidR="001E6C4C" w:rsidRPr="001E6C4C" w:rsidRDefault="001E6C4C" w:rsidP="001E6C4C">
      <w:r w:rsidRPr="001E6C4C">
        <w:pict w14:anchorId="60EE699C">
          <v:rect id="_x0000_i1080" style="width:0;height:1.5pt" o:hralign="center" o:hrstd="t" o:hr="t" fillcolor="#a0a0a0" stroked="f"/>
        </w:pict>
      </w:r>
    </w:p>
    <w:p w14:paraId="142D9AA0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2. Testing Scope</w:t>
      </w:r>
    </w:p>
    <w:p w14:paraId="34919736" w14:textId="77777777" w:rsidR="001E6C4C" w:rsidRPr="001E6C4C" w:rsidRDefault="001E6C4C" w:rsidP="001E6C4C">
      <w:pPr>
        <w:numPr>
          <w:ilvl w:val="0"/>
          <w:numId w:val="2"/>
        </w:numPr>
      </w:pPr>
      <w:r w:rsidRPr="001E6C4C">
        <w:rPr>
          <w:b/>
          <w:bCs/>
        </w:rPr>
        <w:t>Primary Focus</w:t>
      </w:r>
      <w:r w:rsidRPr="001E6C4C">
        <w:t xml:space="preserve">: End-to-End (E2E) testing for the </w:t>
      </w:r>
      <w:r w:rsidRPr="001E6C4C">
        <w:rPr>
          <w:i/>
          <w:iCs/>
        </w:rPr>
        <w:t>Alpha</w:t>
      </w:r>
      <w:r w:rsidRPr="001E6C4C">
        <w:t xml:space="preserve"> Web Portal.</w:t>
      </w:r>
    </w:p>
    <w:p w14:paraId="5062B71A" w14:textId="77777777" w:rsidR="001E6C4C" w:rsidRPr="001E6C4C" w:rsidRDefault="001E6C4C" w:rsidP="001E6C4C">
      <w:pPr>
        <w:numPr>
          <w:ilvl w:val="0"/>
          <w:numId w:val="2"/>
        </w:numPr>
      </w:pPr>
      <w:r w:rsidRPr="001E6C4C">
        <w:rPr>
          <w:b/>
          <w:bCs/>
        </w:rPr>
        <w:t>Integration Testing</w:t>
      </w:r>
      <w:r w:rsidRPr="001E6C4C">
        <w:t>: Covered via Playwright’s API request context.</w:t>
      </w:r>
    </w:p>
    <w:p w14:paraId="76173B08" w14:textId="77777777" w:rsidR="001E6C4C" w:rsidRPr="001E6C4C" w:rsidRDefault="001E6C4C" w:rsidP="001E6C4C">
      <w:pPr>
        <w:numPr>
          <w:ilvl w:val="0"/>
          <w:numId w:val="2"/>
        </w:numPr>
      </w:pPr>
      <w:r w:rsidRPr="001E6C4C">
        <w:rPr>
          <w:b/>
          <w:bCs/>
        </w:rPr>
        <w:t>Unit Testing</w:t>
      </w:r>
      <w:r w:rsidRPr="001E6C4C">
        <w:t xml:space="preserve">: Not included here. Refer to </w:t>
      </w:r>
      <w:r w:rsidRPr="001E6C4C">
        <w:rPr>
          <w:i/>
          <w:iCs/>
        </w:rPr>
        <w:t>Jest Framework Guidelines</w:t>
      </w:r>
      <w:r w:rsidRPr="001E6C4C">
        <w:t xml:space="preserve"> for unit testing.</w:t>
      </w:r>
    </w:p>
    <w:p w14:paraId="744092E5" w14:textId="77777777" w:rsidR="001E6C4C" w:rsidRPr="001E6C4C" w:rsidRDefault="001E6C4C" w:rsidP="001E6C4C">
      <w:r w:rsidRPr="001E6C4C">
        <w:pict w14:anchorId="35566BBA">
          <v:rect id="_x0000_i1081" style="width:0;height:1.5pt" o:hralign="center" o:hrstd="t" o:hr="t" fillcolor="#a0a0a0" stroked="f"/>
        </w:pict>
      </w:r>
    </w:p>
    <w:p w14:paraId="6C505818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3. Prohibited Tools &amp; Practices</w:t>
      </w:r>
    </w:p>
    <w:p w14:paraId="61508920" w14:textId="77777777" w:rsidR="001E6C4C" w:rsidRPr="001E6C4C" w:rsidRDefault="001E6C4C" w:rsidP="001E6C4C">
      <w:pPr>
        <w:numPr>
          <w:ilvl w:val="0"/>
          <w:numId w:val="3"/>
        </w:numPr>
      </w:pPr>
      <w:r w:rsidRPr="001E6C4C">
        <w:rPr>
          <w:b/>
          <w:bCs/>
        </w:rPr>
        <w:t>Selenium</w:t>
      </w:r>
      <w:r w:rsidRPr="001E6C4C">
        <w:t>: Strictly prohibited. All legacy Selenium scripts must be migrated to Playwright by Q3.</w:t>
      </w:r>
    </w:p>
    <w:p w14:paraId="69A98CEE" w14:textId="77777777" w:rsidR="001E6C4C" w:rsidRPr="001E6C4C" w:rsidRDefault="001E6C4C" w:rsidP="001E6C4C">
      <w:pPr>
        <w:numPr>
          <w:ilvl w:val="0"/>
          <w:numId w:val="3"/>
        </w:numPr>
      </w:pPr>
      <w:r w:rsidRPr="001E6C4C">
        <w:rPr>
          <w:b/>
          <w:bCs/>
        </w:rPr>
        <w:t>Hardcoding</w:t>
      </w:r>
      <w:r w:rsidRPr="001E6C4C">
        <w:t xml:space="preserve">: No hardcoded credentials. Use </w:t>
      </w:r>
      <w:proofErr w:type="spellStart"/>
      <w:r w:rsidRPr="001E6C4C">
        <w:t>GlobalSetup.ts</w:t>
      </w:r>
      <w:proofErr w:type="spellEnd"/>
      <w:r w:rsidRPr="001E6C4C">
        <w:t xml:space="preserve"> for environment variables.</w:t>
      </w:r>
    </w:p>
    <w:p w14:paraId="28906D6A" w14:textId="77777777" w:rsidR="001E6C4C" w:rsidRPr="001E6C4C" w:rsidRDefault="001E6C4C" w:rsidP="001E6C4C">
      <w:r w:rsidRPr="001E6C4C">
        <w:pict w14:anchorId="4F6F812E">
          <v:rect id="_x0000_i1082" style="width:0;height:1.5pt" o:hralign="center" o:hrstd="t" o:hr="t" fillcolor="#a0a0a0" stroked="f"/>
        </w:pict>
      </w:r>
    </w:p>
    <w:p w14:paraId="47C24503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4. Reporting</w:t>
      </w:r>
    </w:p>
    <w:p w14:paraId="02DE6533" w14:textId="77777777" w:rsidR="001E6C4C" w:rsidRPr="001E6C4C" w:rsidRDefault="001E6C4C" w:rsidP="001E6C4C">
      <w:pPr>
        <w:numPr>
          <w:ilvl w:val="0"/>
          <w:numId w:val="4"/>
        </w:numPr>
      </w:pPr>
      <w:r w:rsidRPr="001E6C4C">
        <w:rPr>
          <w:b/>
          <w:bCs/>
        </w:rPr>
        <w:t>Tool</w:t>
      </w:r>
      <w:r w:rsidRPr="001E6C4C">
        <w:t>: Allure Reports</w:t>
      </w:r>
    </w:p>
    <w:p w14:paraId="28DD1897" w14:textId="77777777" w:rsidR="001E6C4C" w:rsidRPr="001E6C4C" w:rsidRDefault="001E6C4C" w:rsidP="001E6C4C">
      <w:pPr>
        <w:numPr>
          <w:ilvl w:val="0"/>
          <w:numId w:val="4"/>
        </w:numPr>
      </w:pPr>
      <w:r w:rsidRPr="001E6C4C">
        <w:rPr>
          <w:b/>
          <w:bCs/>
        </w:rPr>
        <w:t>Retention</w:t>
      </w:r>
      <w:r w:rsidRPr="001E6C4C">
        <w:t xml:space="preserve">: Reports stored in S3 bucket </w:t>
      </w:r>
      <w:proofErr w:type="spellStart"/>
      <w:r w:rsidRPr="001E6C4C">
        <w:t>qa</w:t>
      </w:r>
      <w:proofErr w:type="spellEnd"/>
      <w:r w:rsidRPr="001E6C4C">
        <w:t>-reports-prod for 30 days.</w:t>
      </w:r>
    </w:p>
    <w:p w14:paraId="45052223" w14:textId="77777777" w:rsidR="001E6C4C" w:rsidRPr="001E6C4C" w:rsidRDefault="001E6C4C" w:rsidP="001E6C4C">
      <w:pPr>
        <w:numPr>
          <w:ilvl w:val="0"/>
          <w:numId w:val="4"/>
        </w:numPr>
      </w:pPr>
      <w:r w:rsidRPr="001E6C4C">
        <w:rPr>
          <w:b/>
          <w:bCs/>
        </w:rPr>
        <w:t>Access</w:t>
      </w:r>
      <w:r w:rsidRPr="001E6C4C">
        <w:t>: Reports are accessible via CI/CD pipeline artifacts.</w:t>
      </w:r>
    </w:p>
    <w:p w14:paraId="70FB7BEB" w14:textId="77777777" w:rsidR="001E6C4C" w:rsidRPr="001E6C4C" w:rsidRDefault="001E6C4C" w:rsidP="001E6C4C">
      <w:r w:rsidRPr="001E6C4C">
        <w:pict w14:anchorId="03BBADE9">
          <v:rect id="_x0000_i1083" style="width:0;height:1.5pt" o:hralign="center" o:hrstd="t" o:hr="t" fillcolor="#a0a0a0" stroked="f"/>
        </w:pict>
      </w:r>
    </w:p>
    <w:p w14:paraId="7ACDD317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5. GenAI Integration</w:t>
      </w:r>
    </w:p>
    <w:p w14:paraId="452808C6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5.1 GitHub Copilot</w:t>
      </w:r>
    </w:p>
    <w:p w14:paraId="2BE571AB" w14:textId="77777777" w:rsidR="001E6C4C" w:rsidRPr="001E6C4C" w:rsidRDefault="001E6C4C" w:rsidP="001E6C4C">
      <w:pPr>
        <w:numPr>
          <w:ilvl w:val="0"/>
          <w:numId w:val="5"/>
        </w:numPr>
      </w:pPr>
      <w:r w:rsidRPr="001E6C4C">
        <w:rPr>
          <w:b/>
          <w:bCs/>
        </w:rPr>
        <w:t>Purpose</w:t>
      </w:r>
      <w:r w:rsidRPr="001E6C4C">
        <w:t>: Assists in writing Playwright scripts faster by suggesting code snippets.</w:t>
      </w:r>
    </w:p>
    <w:p w14:paraId="1C466984" w14:textId="77777777" w:rsidR="001E6C4C" w:rsidRPr="001E6C4C" w:rsidRDefault="001E6C4C" w:rsidP="001E6C4C">
      <w:pPr>
        <w:numPr>
          <w:ilvl w:val="0"/>
          <w:numId w:val="5"/>
        </w:numPr>
      </w:pPr>
      <w:r w:rsidRPr="001E6C4C">
        <w:rPr>
          <w:b/>
          <w:bCs/>
        </w:rPr>
        <w:t>Setup</w:t>
      </w:r>
      <w:r w:rsidRPr="001E6C4C">
        <w:t xml:space="preserve">: </w:t>
      </w:r>
    </w:p>
    <w:p w14:paraId="544AAFDD" w14:textId="77777777" w:rsidR="001E6C4C" w:rsidRPr="001E6C4C" w:rsidRDefault="001E6C4C" w:rsidP="001E6C4C">
      <w:pPr>
        <w:numPr>
          <w:ilvl w:val="1"/>
          <w:numId w:val="5"/>
        </w:numPr>
      </w:pPr>
      <w:r w:rsidRPr="001E6C4C">
        <w:t xml:space="preserve">Install GitHub Copilot extension in </w:t>
      </w:r>
      <w:proofErr w:type="spellStart"/>
      <w:r w:rsidRPr="001E6C4C">
        <w:t>VSCode</w:t>
      </w:r>
      <w:proofErr w:type="spellEnd"/>
      <w:r w:rsidRPr="001E6C4C">
        <w:t>.</w:t>
      </w:r>
    </w:p>
    <w:p w14:paraId="504992FE" w14:textId="77777777" w:rsidR="001E6C4C" w:rsidRPr="001E6C4C" w:rsidRDefault="001E6C4C" w:rsidP="001E6C4C">
      <w:pPr>
        <w:numPr>
          <w:ilvl w:val="1"/>
          <w:numId w:val="5"/>
        </w:numPr>
      </w:pPr>
      <w:r w:rsidRPr="001E6C4C">
        <w:t>Authenticate with GitHub account.</w:t>
      </w:r>
    </w:p>
    <w:p w14:paraId="3198EEB8" w14:textId="77777777" w:rsidR="001E6C4C" w:rsidRPr="001E6C4C" w:rsidRDefault="001E6C4C" w:rsidP="001E6C4C">
      <w:pPr>
        <w:numPr>
          <w:ilvl w:val="1"/>
          <w:numId w:val="5"/>
        </w:numPr>
      </w:pPr>
      <w:r w:rsidRPr="001E6C4C">
        <w:t>Enable Copilot for TypeScript projects.</w:t>
      </w:r>
    </w:p>
    <w:p w14:paraId="530AD785" w14:textId="77777777" w:rsidR="001E6C4C" w:rsidRPr="001E6C4C" w:rsidRDefault="001E6C4C" w:rsidP="001E6C4C">
      <w:pPr>
        <w:numPr>
          <w:ilvl w:val="0"/>
          <w:numId w:val="5"/>
        </w:numPr>
      </w:pPr>
      <w:r w:rsidRPr="001E6C4C">
        <w:rPr>
          <w:b/>
          <w:bCs/>
        </w:rPr>
        <w:lastRenderedPageBreak/>
        <w:t>Example Prompt</w:t>
      </w:r>
      <w:r w:rsidRPr="001E6C4C">
        <w:t xml:space="preserve">: </w:t>
      </w:r>
    </w:p>
    <w:p w14:paraId="61FAD884" w14:textId="77777777" w:rsidR="001E6C4C" w:rsidRPr="001E6C4C" w:rsidRDefault="001E6C4C" w:rsidP="001E6C4C">
      <w:pPr>
        <w:numPr>
          <w:ilvl w:val="1"/>
          <w:numId w:val="6"/>
        </w:numPr>
      </w:pPr>
      <w:r w:rsidRPr="001E6C4C">
        <w:rPr>
          <w:i/>
          <w:iCs/>
        </w:rPr>
        <w:t>“Write a Playwright test to log in to the Alpha portal and verify dashboard load.”</w:t>
      </w:r>
    </w:p>
    <w:p w14:paraId="6F511991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5.2 Amazon Q Agent</w:t>
      </w:r>
    </w:p>
    <w:p w14:paraId="154EB2CF" w14:textId="77777777" w:rsidR="001E6C4C" w:rsidRPr="001E6C4C" w:rsidRDefault="001E6C4C" w:rsidP="001E6C4C">
      <w:pPr>
        <w:numPr>
          <w:ilvl w:val="0"/>
          <w:numId w:val="7"/>
        </w:numPr>
      </w:pPr>
      <w:r w:rsidRPr="001E6C4C">
        <w:rPr>
          <w:b/>
          <w:bCs/>
        </w:rPr>
        <w:t>Purpose</w:t>
      </w:r>
      <w:r w:rsidRPr="001E6C4C">
        <w:t>: Provides contextual answers and generates automation scripts using AWS Bedrock models.</w:t>
      </w:r>
    </w:p>
    <w:p w14:paraId="072E6EAB" w14:textId="77777777" w:rsidR="001E6C4C" w:rsidRPr="001E6C4C" w:rsidRDefault="001E6C4C" w:rsidP="001E6C4C">
      <w:pPr>
        <w:numPr>
          <w:ilvl w:val="0"/>
          <w:numId w:val="7"/>
        </w:numPr>
      </w:pPr>
      <w:r w:rsidRPr="001E6C4C">
        <w:rPr>
          <w:b/>
          <w:bCs/>
        </w:rPr>
        <w:t>Setup</w:t>
      </w:r>
      <w:r w:rsidRPr="001E6C4C">
        <w:t xml:space="preserve">: </w:t>
      </w:r>
    </w:p>
    <w:p w14:paraId="1B5843D4" w14:textId="77777777" w:rsidR="001E6C4C" w:rsidRPr="001E6C4C" w:rsidRDefault="001E6C4C" w:rsidP="001E6C4C">
      <w:pPr>
        <w:numPr>
          <w:ilvl w:val="1"/>
          <w:numId w:val="7"/>
        </w:numPr>
      </w:pPr>
      <w:r w:rsidRPr="001E6C4C">
        <w:t>Enable Amazon Q Agent in AWS Console.</w:t>
      </w:r>
    </w:p>
    <w:p w14:paraId="242EEE37" w14:textId="77777777" w:rsidR="001E6C4C" w:rsidRPr="001E6C4C" w:rsidRDefault="001E6C4C" w:rsidP="001E6C4C">
      <w:pPr>
        <w:numPr>
          <w:ilvl w:val="1"/>
          <w:numId w:val="7"/>
        </w:numPr>
      </w:pPr>
      <w:r w:rsidRPr="001E6C4C">
        <w:t>Connect repository (GitHub/</w:t>
      </w:r>
      <w:proofErr w:type="spellStart"/>
      <w:r w:rsidRPr="001E6C4C">
        <w:t>CodeCommit</w:t>
      </w:r>
      <w:proofErr w:type="spellEnd"/>
      <w:r w:rsidRPr="001E6C4C">
        <w:t>).</w:t>
      </w:r>
    </w:p>
    <w:p w14:paraId="3775716C" w14:textId="77777777" w:rsidR="001E6C4C" w:rsidRPr="001E6C4C" w:rsidRDefault="001E6C4C" w:rsidP="001E6C4C">
      <w:pPr>
        <w:numPr>
          <w:ilvl w:val="1"/>
          <w:numId w:val="7"/>
        </w:numPr>
      </w:pPr>
      <w:r w:rsidRPr="001E6C4C">
        <w:t>Configure IAM roles for secure access.</w:t>
      </w:r>
    </w:p>
    <w:p w14:paraId="2F8D13FA" w14:textId="77777777" w:rsidR="001E6C4C" w:rsidRPr="001E6C4C" w:rsidRDefault="001E6C4C" w:rsidP="001E6C4C">
      <w:pPr>
        <w:numPr>
          <w:ilvl w:val="0"/>
          <w:numId w:val="7"/>
        </w:numPr>
      </w:pPr>
      <w:r w:rsidRPr="001E6C4C">
        <w:rPr>
          <w:b/>
          <w:bCs/>
        </w:rPr>
        <w:t>Example Prompt</w:t>
      </w:r>
      <w:r w:rsidRPr="001E6C4C">
        <w:t xml:space="preserve">: </w:t>
      </w:r>
    </w:p>
    <w:p w14:paraId="52442C32" w14:textId="77777777" w:rsidR="001E6C4C" w:rsidRPr="001E6C4C" w:rsidRDefault="001E6C4C" w:rsidP="001E6C4C">
      <w:pPr>
        <w:numPr>
          <w:ilvl w:val="1"/>
          <w:numId w:val="8"/>
        </w:numPr>
      </w:pPr>
      <w:r w:rsidRPr="001E6C4C">
        <w:rPr>
          <w:i/>
          <w:iCs/>
        </w:rPr>
        <w:t>“Generate Playwright script for validating API response in Alpha portal.”</w:t>
      </w:r>
    </w:p>
    <w:p w14:paraId="1C6053DB" w14:textId="77777777" w:rsidR="001E6C4C" w:rsidRPr="001E6C4C" w:rsidRDefault="001E6C4C" w:rsidP="001E6C4C">
      <w:r w:rsidRPr="001E6C4C">
        <w:pict w14:anchorId="520B8235">
          <v:rect id="_x0000_i1084" style="width:0;height:1.5pt" o:hralign="center" o:hrstd="t" o:hr="t" fillcolor="#a0a0a0" stroked="f"/>
        </w:pict>
      </w:r>
    </w:p>
    <w:p w14:paraId="367DBC4B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6. Setup &amp; Onboarding Steps</w:t>
      </w:r>
    </w:p>
    <w:p w14:paraId="10AD6AE2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rPr>
          <w:b/>
          <w:bCs/>
        </w:rPr>
        <w:t>Environment Setup</w:t>
      </w:r>
    </w:p>
    <w:p w14:paraId="67EA0736" w14:textId="77777777" w:rsidR="001E6C4C" w:rsidRPr="001E6C4C" w:rsidRDefault="001E6C4C" w:rsidP="001E6C4C">
      <w:pPr>
        <w:numPr>
          <w:ilvl w:val="1"/>
          <w:numId w:val="9"/>
        </w:numPr>
      </w:pPr>
      <w:r w:rsidRPr="001E6C4C">
        <w:t>Install NodeJS 20.x</w:t>
      </w:r>
    </w:p>
    <w:p w14:paraId="18239BC7" w14:textId="77777777" w:rsidR="001E6C4C" w:rsidRPr="001E6C4C" w:rsidRDefault="001E6C4C" w:rsidP="001E6C4C">
      <w:pPr>
        <w:numPr>
          <w:ilvl w:val="1"/>
          <w:numId w:val="9"/>
        </w:numPr>
      </w:pPr>
      <w:r w:rsidRPr="001E6C4C">
        <w:t xml:space="preserve">Run </w:t>
      </w:r>
      <w:proofErr w:type="spellStart"/>
      <w:r w:rsidRPr="001E6C4C">
        <w:t>npm</w:t>
      </w:r>
      <w:proofErr w:type="spellEnd"/>
      <w:r w:rsidRPr="001E6C4C">
        <w:t xml:space="preserve"> </w:t>
      </w:r>
      <w:proofErr w:type="spellStart"/>
      <w:r w:rsidRPr="001E6C4C">
        <w:t>init</w:t>
      </w:r>
      <w:proofErr w:type="spellEnd"/>
      <w:r w:rsidRPr="001E6C4C">
        <w:t xml:space="preserve"> </w:t>
      </w:r>
      <w:proofErr w:type="spellStart"/>
      <w:r w:rsidRPr="001E6C4C">
        <w:t>playwright@latest</w:t>
      </w:r>
      <w:proofErr w:type="spellEnd"/>
    </w:p>
    <w:p w14:paraId="291BF01F" w14:textId="77777777" w:rsidR="001E6C4C" w:rsidRPr="001E6C4C" w:rsidRDefault="001E6C4C" w:rsidP="001E6C4C">
      <w:pPr>
        <w:numPr>
          <w:ilvl w:val="1"/>
          <w:numId w:val="9"/>
        </w:numPr>
      </w:pPr>
      <w:r w:rsidRPr="001E6C4C">
        <w:t xml:space="preserve">Configure </w:t>
      </w:r>
      <w:proofErr w:type="spellStart"/>
      <w:r w:rsidRPr="001E6C4C">
        <w:t>tsconfig.json</w:t>
      </w:r>
      <w:proofErr w:type="spellEnd"/>
      <w:r w:rsidRPr="001E6C4C">
        <w:t xml:space="preserve"> for TypeScript</w:t>
      </w:r>
    </w:p>
    <w:p w14:paraId="2FD78C09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rPr>
          <w:b/>
          <w:bCs/>
        </w:rPr>
        <w:t>Project Structure</w:t>
      </w:r>
    </w:p>
    <w:p w14:paraId="7B2406A3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t>/tests</w:t>
      </w:r>
    </w:p>
    <w:p w14:paraId="301FA575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t xml:space="preserve">  </w:t>
      </w:r>
      <w:r w:rsidRPr="001E6C4C">
        <w:rPr>
          <w:rFonts w:ascii="MS Gothic" w:eastAsia="MS Gothic" w:hAnsi="MS Gothic" w:cs="MS Gothic" w:hint="eastAsia"/>
        </w:rPr>
        <w:t>├</w:t>
      </w:r>
      <w:r w:rsidRPr="001E6C4C">
        <w:rPr>
          <w:rFonts w:ascii="Aptos" w:hAnsi="Aptos" w:cs="Aptos"/>
        </w:rPr>
        <w:t>──</w:t>
      </w:r>
      <w:r w:rsidRPr="001E6C4C">
        <w:t xml:space="preserve"> e2e/</w:t>
      </w:r>
    </w:p>
    <w:p w14:paraId="491B584A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t xml:space="preserve">  </w:t>
      </w:r>
      <w:r w:rsidRPr="001E6C4C">
        <w:rPr>
          <w:rFonts w:ascii="MS Gothic" w:eastAsia="MS Gothic" w:hAnsi="MS Gothic" w:cs="MS Gothic" w:hint="eastAsia"/>
        </w:rPr>
        <w:t>├</w:t>
      </w:r>
      <w:r w:rsidRPr="001E6C4C">
        <w:rPr>
          <w:rFonts w:ascii="Aptos" w:hAnsi="Aptos" w:cs="Aptos"/>
        </w:rPr>
        <w:t>──</w:t>
      </w:r>
      <w:r w:rsidRPr="001E6C4C">
        <w:t xml:space="preserve"> integration/</w:t>
      </w:r>
    </w:p>
    <w:p w14:paraId="3916E01B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t>/utils</w:t>
      </w:r>
    </w:p>
    <w:p w14:paraId="3DA041C0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t>/config</w:t>
      </w:r>
    </w:p>
    <w:p w14:paraId="480749B4" w14:textId="77777777" w:rsidR="001E6C4C" w:rsidRPr="001E6C4C" w:rsidRDefault="001E6C4C" w:rsidP="001E6C4C">
      <w:pPr>
        <w:numPr>
          <w:ilvl w:val="0"/>
          <w:numId w:val="9"/>
        </w:numPr>
      </w:pPr>
      <w:proofErr w:type="spellStart"/>
      <w:r w:rsidRPr="001E6C4C">
        <w:t>GlobalSetup.ts</w:t>
      </w:r>
      <w:proofErr w:type="spellEnd"/>
    </w:p>
    <w:p w14:paraId="5AA347E5" w14:textId="77777777" w:rsidR="001E6C4C" w:rsidRPr="001E6C4C" w:rsidRDefault="001E6C4C" w:rsidP="001E6C4C">
      <w:pPr>
        <w:numPr>
          <w:ilvl w:val="0"/>
          <w:numId w:val="9"/>
        </w:numPr>
      </w:pPr>
      <w:r w:rsidRPr="001E6C4C">
        <w:rPr>
          <w:b/>
          <w:bCs/>
        </w:rPr>
        <w:t>CI/CD Integration</w:t>
      </w:r>
    </w:p>
    <w:p w14:paraId="4509FD4C" w14:textId="77777777" w:rsidR="001E6C4C" w:rsidRPr="001E6C4C" w:rsidRDefault="001E6C4C" w:rsidP="001E6C4C">
      <w:pPr>
        <w:numPr>
          <w:ilvl w:val="1"/>
          <w:numId w:val="9"/>
        </w:numPr>
      </w:pPr>
      <w:r w:rsidRPr="001E6C4C">
        <w:t xml:space="preserve">Use GitHub Actions with </w:t>
      </w:r>
      <w:proofErr w:type="spellStart"/>
      <w:r w:rsidRPr="001E6C4C">
        <w:t>playwright.yml</w:t>
      </w:r>
      <w:proofErr w:type="spellEnd"/>
      <w:r w:rsidRPr="001E6C4C">
        <w:t xml:space="preserve"> workflow.</w:t>
      </w:r>
    </w:p>
    <w:p w14:paraId="2B473609" w14:textId="77777777" w:rsidR="001E6C4C" w:rsidRPr="001E6C4C" w:rsidRDefault="001E6C4C" w:rsidP="001E6C4C">
      <w:pPr>
        <w:numPr>
          <w:ilvl w:val="1"/>
          <w:numId w:val="9"/>
        </w:numPr>
      </w:pPr>
      <w:r w:rsidRPr="001E6C4C">
        <w:t>Store reports in S3 via AWS CLI integration.</w:t>
      </w:r>
    </w:p>
    <w:p w14:paraId="65F0C08C" w14:textId="77777777" w:rsidR="001E6C4C" w:rsidRPr="001E6C4C" w:rsidRDefault="001E6C4C" w:rsidP="001E6C4C">
      <w:r w:rsidRPr="001E6C4C">
        <w:pict w14:anchorId="1E8F1ECC">
          <v:rect id="_x0000_i1085" style="width:0;height:1.5pt" o:hralign="center" o:hrstd="t" o:hr="t" fillcolor="#a0a0a0" stroked="f"/>
        </w:pict>
      </w:r>
    </w:p>
    <w:p w14:paraId="6017AD6C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7. Best Practices</w:t>
      </w:r>
    </w:p>
    <w:p w14:paraId="0764FE07" w14:textId="77777777" w:rsidR="001E6C4C" w:rsidRPr="001E6C4C" w:rsidRDefault="001E6C4C" w:rsidP="001E6C4C">
      <w:pPr>
        <w:numPr>
          <w:ilvl w:val="0"/>
          <w:numId w:val="10"/>
        </w:numPr>
      </w:pPr>
      <w:r w:rsidRPr="001E6C4C">
        <w:rPr>
          <w:b/>
          <w:bCs/>
        </w:rPr>
        <w:t>Test Data Management</w:t>
      </w:r>
      <w:r w:rsidRPr="001E6C4C">
        <w:t>: Use JSON/YAML files for test data. Avoid inline hardcoding.</w:t>
      </w:r>
    </w:p>
    <w:p w14:paraId="4871F456" w14:textId="77777777" w:rsidR="001E6C4C" w:rsidRPr="001E6C4C" w:rsidRDefault="001E6C4C" w:rsidP="001E6C4C">
      <w:pPr>
        <w:numPr>
          <w:ilvl w:val="0"/>
          <w:numId w:val="10"/>
        </w:numPr>
      </w:pPr>
      <w:r w:rsidRPr="001E6C4C">
        <w:rPr>
          <w:b/>
          <w:bCs/>
        </w:rPr>
        <w:t>Code Reviews with AI</w:t>
      </w:r>
      <w:r w:rsidRPr="001E6C4C">
        <w:t>: Use Copilot or Amazon Q Agent to suggest improvements during PR reviews.</w:t>
      </w:r>
    </w:p>
    <w:p w14:paraId="56B75E02" w14:textId="77777777" w:rsidR="001E6C4C" w:rsidRPr="001E6C4C" w:rsidRDefault="001E6C4C" w:rsidP="001E6C4C">
      <w:pPr>
        <w:numPr>
          <w:ilvl w:val="0"/>
          <w:numId w:val="10"/>
        </w:numPr>
      </w:pPr>
      <w:r w:rsidRPr="001E6C4C">
        <w:rPr>
          <w:b/>
          <w:bCs/>
        </w:rPr>
        <w:lastRenderedPageBreak/>
        <w:t>Security Considerations</w:t>
      </w:r>
      <w:r w:rsidRPr="001E6C4C">
        <w:t xml:space="preserve">: </w:t>
      </w:r>
    </w:p>
    <w:p w14:paraId="539E599A" w14:textId="77777777" w:rsidR="001E6C4C" w:rsidRPr="001E6C4C" w:rsidRDefault="001E6C4C" w:rsidP="001E6C4C">
      <w:pPr>
        <w:numPr>
          <w:ilvl w:val="1"/>
          <w:numId w:val="10"/>
        </w:numPr>
      </w:pPr>
      <w:r w:rsidRPr="001E6C4C">
        <w:t>Store secrets in AWS Secrets Manager.</w:t>
      </w:r>
    </w:p>
    <w:p w14:paraId="7CE051D7" w14:textId="77777777" w:rsidR="001E6C4C" w:rsidRPr="001E6C4C" w:rsidRDefault="001E6C4C" w:rsidP="001E6C4C">
      <w:pPr>
        <w:numPr>
          <w:ilvl w:val="1"/>
          <w:numId w:val="10"/>
        </w:numPr>
      </w:pPr>
      <w:r w:rsidRPr="001E6C4C">
        <w:t>Enforce MFA for CI/CD pipelines.</w:t>
      </w:r>
    </w:p>
    <w:p w14:paraId="44B0B0B2" w14:textId="77777777" w:rsidR="001E6C4C" w:rsidRPr="001E6C4C" w:rsidRDefault="001E6C4C" w:rsidP="001E6C4C">
      <w:pPr>
        <w:numPr>
          <w:ilvl w:val="1"/>
          <w:numId w:val="10"/>
        </w:numPr>
      </w:pPr>
      <w:r w:rsidRPr="001E6C4C">
        <w:t>Validate API responses against schema.</w:t>
      </w:r>
    </w:p>
    <w:p w14:paraId="497785CA" w14:textId="77777777" w:rsidR="001E6C4C" w:rsidRPr="001E6C4C" w:rsidRDefault="001E6C4C" w:rsidP="001E6C4C">
      <w:r w:rsidRPr="001E6C4C">
        <w:pict w14:anchorId="739D2F07">
          <v:rect id="_x0000_i1086" style="width:0;height:1.5pt" o:hralign="center" o:hrstd="t" o:hr="t" fillcolor="#a0a0a0" stroked="f"/>
        </w:pict>
      </w:r>
    </w:p>
    <w:p w14:paraId="09546A28" w14:textId="77777777" w:rsidR="001E6C4C" w:rsidRPr="001E6C4C" w:rsidRDefault="001E6C4C" w:rsidP="001E6C4C">
      <w:pPr>
        <w:rPr>
          <w:b/>
          <w:bCs/>
        </w:rPr>
      </w:pPr>
      <w:r w:rsidRPr="001E6C4C">
        <w:rPr>
          <w:b/>
          <w:bCs/>
        </w:rPr>
        <w:t>8. Conclusion</w:t>
      </w:r>
    </w:p>
    <w:p w14:paraId="067936DC" w14:textId="77777777" w:rsidR="001E6C4C" w:rsidRPr="001E6C4C" w:rsidRDefault="001E6C4C" w:rsidP="001E6C4C">
      <w:r w:rsidRPr="001E6C4C">
        <w:t>This KT document provides a unified approach to QA automation using Playwright, enhanced by GenAI tools like GitHub Copilot and Amazon Q Agent. The combination of modern frameworks, AI-assisted development, and cloud-native reporting ensures scalability, maintainability, and faster onboarding for QA teams.</w:t>
      </w:r>
    </w:p>
    <w:p w14:paraId="32D09629" w14:textId="77777777" w:rsidR="006864A8" w:rsidRDefault="006864A8"/>
    <w:sectPr w:rsidR="00686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24E"/>
    <w:multiLevelType w:val="multilevel"/>
    <w:tmpl w:val="93B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74C3"/>
    <w:multiLevelType w:val="multilevel"/>
    <w:tmpl w:val="378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72727"/>
    <w:multiLevelType w:val="multilevel"/>
    <w:tmpl w:val="750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46F1"/>
    <w:multiLevelType w:val="multilevel"/>
    <w:tmpl w:val="A5F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D5072"/>
    <w:multiLevelType w:val="multilevel"/>
    <w:tmpl w:val="EBC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F157D"/>
    <w:multiLevelType w:val="multilevel"/>
    <w:tmpl w:val="364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F6A1E"/>
    <w:multiLevelType w:val="multilevel"/>
    <w:tmpl w:val="B49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415B2"/>
    <w:multiLevelType w:val="multilevel"/>
    <w:tmpl w:val="0872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883713">
    <w:abstractNumId w:val="1"/>
  </w:num>
  <w:num w:numId="2" w16cid:durableId="1741978295">
    <w:abstractNumId w:val="5"/>
  </w:num>
  <w:num w:numId="3" w16cid:durableId="1816337864">
    <w:abstractNumId w:val="0"/>
  </w:num>
  <w:num w:numId="4" w16cid:durableId="1996104316">
    <w:abstractNumId w:val="6"/>
  </w:num>
  <w:num w:numId="5" w16cid:durableId="545219394">
    <w:abstractNumId w:val="4"/>
  </w:num>
  <w:num w:numId="6" w16cid:durableId="46065393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30230052">
    <w:abstractNumId w:val="2"/>
  </w:num>
  <w:num w:numId="8" w16cid:durableId="54783780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698048579">
    <w:abstractNumId w:val="7"/>
  </w:num>
  <w:num w:numId="10" w16cid:durableId="130170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0B"/>
    <w:rsid w:val="000A604F"/>
    <w:rsid w:val="001D0E0B"/>
    <w:rsid w:val="001E6C4C"/>
    <w:rsid w:val="002A4DA4"/>
    <w:rsid w:val="006864A8"/>
    <w:rsid w:val="0083239E"/>
    <w:rsid w:val="00EE2BFA"/>
    <w:rsid w:val="00FE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F6F1"/>
  <w15:chartTrackingRefBased/>
  <w15:docId w15:val="{A28D4C99-4E12-4660-9104-2AE1D329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Pani</dc:creator>
  <cp:keywords/>
  <dc:description/>
  <cp:lastModifiedBy>Saket Pani</cp:lastModifiedBy>
  <cp:revision>3</cp:revision>
  <dcterms:created xsi:type="dcterms:W3CDTF">2026-01-16T15:59:00Z</dcterms:created>
  <dcterms:modified xsi:type="dcterms:W3CDTF">2026-01-16T15:59:00Z</dcterms:modified>
</cp:coreProperties>
</file>