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AE9D" w14:textId="77777777" w:rsidR="00283FB9" w:rsidRPr="00283FB9" w:rsidRDefault="00283FB9" w:rsidP="00283FB9">
      <w:pPr>
        <w:rPr>
          <w:b/>
          <w:bCs/>
        </w:rPr>
      </w:pPr>
      <w:r w:rsidRPr="00283FB9">
        <w:rPr>
          <w:b/>
          <w:bCs/>
        </w:rPr>
        <w:t>3. ¿Cómo influye la concentración en la preparación de soluciones ácidas y básicas?</w:t>
      </w:r>
    </w:p>
    <w:p w14:paraId="75806F02" w14:textId="77777777" w:rsidR="00283FB9" w:rsidRPr="00283FB9" w:rsidRDefault="00283FB9" w:rsidP="00283FB9">
      <w:r w:rsidRPr="00283FB9">
        <w:t>En nuestro caso:</w:t>
      </w:r>
    </w:p>
    <w:p w14:paraId="5B2FA5D9" w14:textId="77777777" w:rsidR="00283FB9" w:rsidRPr="00283FB9" w:rsidRDefault="00283FB9" w:rsidP="00283FB9">
      <w:pPr>
        <w:numPr>
          <w:ilvl w:val="0"/>
          <w:numId w:val="1"/>
        </w:numPr>
      </w:pPr>
      <w:r w:rsidRPr="00283FB9">
        <w:t xml:space="preserve">El </w:t>
      </w:r>
      <w:r w:rsidRPr="00283FB9">
        <w:rPr>
          <w:b/>
          <w:bCs/>
        </w:rPr>
        <w:t>NaCl</w:t>
      </w:r>
      <w:r w:rsidRPr="00283FB9">
        <w:t xml:space="preserve"> y la </w:t>
      </w:r>
      <w:r w:rsidRPr="00283FB9">
        <w:rPr>
          <w:b/>
          <w:bCs/>
        </w:rPr>
        <w:t>sal nitro</w:t>
      </w:r>
      <w:r w:rsidRPr="00283FB9">
        <w:t xml:space="preserve"> son compuestos iónicos que al disolverse se comportan como </w:t>
      </w:r>
      <w:r w:rsidRPr="00283FB9">
        <w:rPr>
          <w:b/>
          <w:bCs/>
        </w:rPr>
        <w:t>soluciones neutras</w:t>
      </w:r>
      <w:r w:rsidRPr="00283FB9">
        <w:t xml:space="preserve"> (no modifican mucho el pH), pero su </w:t>
      </w:r>
      <w:r w:rsidRPr="00283FB9">
        <w:rPr>
          <w:b/>
          <w:bCs/>
        </w:rPr>
        <w:t>concentración sí influye</w:t>
      </w:r>
      <w:r w:rsidRPr="00283FB9">
        <w:t xml:space="preserve"> en la conductividad eléctrica, ya que a mayor concentración habrá más iones libres en la solución.</w:t>
      </w:r>
    </w:p>
    <w:p w14:paraId="4DFA5511" w14:textId="77777777" w:rsidR="00283FB9" w:rsidRPr="00283FB9" w:rsidRDefault="00283FB9" w:rsidP="00283FB9">
      <w:pPr>
        <w:numPr>
          <w:ilvl w:val="0"/>
          <w:numId w:val="1"/>
        </w:numPr>
      </w:pPr>
      <w:r w:rsidRPr="00283FB9">
        <w:t xml:space="preserve">El </w:t>
      </w:r>
      <w:r w:rsidRPr="00283FB9">
        <w:rPr>
          <w:b/>
          <w:bCs/>
        </w:rPr>
        <w:t>ácido acético</w:t>
      </w:r>
      <w:r w:rsidRPr="00283FB9">
        <w:t xml:space="preserve"> (preparado por dilución) es un ácido débil, y su concentración determina cuántos protones (H⁺) están disponibles en la solución:</w:t>
      </w:r>
    </w:p>
    <w:p w14:paraId="179E41D9" w14:textId="77777777" w:rsidR="00283FB9" w:rsidRPr="00283FB9" w:rsidRDefault="00283FB9" w:rsidP="00283FB9">
      <w:pPr>
        <w:numPr>
          <w:ilvl w:val="1"/>
          <w:numId w:val="1"/>
        </w:numPr>
      </w:pPr>
      <w:r w:rsidRPr="00283FB9">
        <w:rPr>
          <w:b/>
          <w:bCs/>
        </w:rPr>
        <w:t>Alta concentración</w:t>
      </w:r>
      <w:r w:rsidRPr="00283FB9">
        <w:t xml:space="preserve"> → pH más bajo, solución más ácida y corrosiva.</w:t>
      </w:r>
    </w:p>
    <w:p w14:paraId="2D50DF0D" w14:textId="77777777" w:rsidR="00283FB9" w:rsidRPr="00283FB9" w:rsidRDefault="00283FB9" w:rsidP="00283FB9">
      <w:pPr>
        <w:numPr>
          <w:ilvl w:val="1"/>
          <w:numId w:val="1"/>
        </w:numPr>
      </w:pPr>
      <w:r w:rsidRPr="00283FB9">
        <w:rPr>
          <w:b/>
          <w:bCs/>
        </w:rPr>
        <w:t>Baja concentración</w:t>
      </w:r>
      <w:r w:rsidRPr="00283FB9">
        <w:t xml:space="preserve"> → pH menos ácido y de manipulación más segura.</w:t>
      </w:r>
    </w:p>
    <w:p w14:paraId="487A20B0" w14:textId="64610E06" w:rsidR="00283FB9" w:rsidRDefault="00283FB9" w:rsidP="00283FB9">
      <w:r w:rsidRPr="00283FB9">
        <w:t xml:space="preserve">En general, la concentración controla la </w:t>
      </w:r>
      <w:r w:rsidRPr="00283FB9">
        <w:rPr>
          <w:b/>
          <w:bCs/>
        </w:rPr>
        <w:t>intensidad del carácter ácido o básico</w:t>
      </w:r>
      <w:r w:rsidRPr="00283FB9">
        <w:t xml:space="preserve"> de la solución</w:t>
      </w:r>
      <w:r>
        <w:t xml:space="preserve"> y</w:t>
      </w:r>
      <w:r w:rsidRPr="00283FB9">
        <w:t xml:space="preserve"> la </w:t>
      </w:r>
      <w:r w:rsidRPr="00283FB9">
        <w:rPr>
          <w:b/>
          <w:bCs/>
        </w:rPr>
        <w:t>velocidad de las reacciones químicas</w:t>
      </w:r>
      <w:r w:rsidRPr="00283FB9">
        <w:t xml:space="preserve"> en las que participa</w:t>
      </w:r>
    </w:p>
    <w:p w14:paraId="6820F56B" w14:textId="77777777" w:rsidR="00283FB9" w:rsidRPr="00283FB9" w:rsidRDefault="00283FB9" w:rsidP="00283FB9"/>
    <w:p w14:paraId="1044D882" w14:textId="77777777" w:rsidR="00283FB9" w:rsidRPr="00283FB9" w:rsidRDefault="00283FB9" w:rsidP="00283FB9">
      <w:pPr>
        <w:rPr>
          <w:b/>
          <w:bCs/>
        </w:rPr>
      </w:pPr>
      <w:r w:rsidRPr="00283FB9">
        <w:rPr>
          <w:b/>
          <w:bCs/>
        </w:rPr>
        <w:t>4. ¿Qué diferencias observa en la preparación de soluciones mediante disolución directa y por dilución?</w:t>
      </w:r>
    </w:p>
    <w:p w14:paraId="3C329B2A" w14:textId="77777777" w:rsidR="00283FB9" w:rsidRPr="00283FB9" w:rsidRDefault="00283FB9" w:rsidP="00283FB9">
      <w:pPr>
        <w:numPr>
          <w:ilvl w:val="0"/>
          <w:numId w:val="2"/>
        </w:numPr>
      </w:pPr>
      <w:r w:rsidRPr="00283FB9">
        <w:rPr>
          <w:b/>
          <w:bCs/>
        </w:rPr>
        <w:t>Disolución directa (NaCl y sal nitro):</w:t>
      </w:r>
    </w:p>
    <w:p w14:paraId="7C776CFA" w14:textId="17212BE9" w:rsidR="00283FB9" w:rsidRPr="00283FB9" w:rsidRDefault="00283FB9" w:rsidP="00283FB9">
      <w:pPr>
        <w:numPr>
          <w:ilvl w:val="1"/>
          <w:numId w:val="2"/>
        </w:numPr>
      </w:pPr>
      <w:r w:rsidRPr="00283FB9">
        <w:t xml:space="preserve">Se </w:t>
      </w:r>
      <w:r>
        <w:t>pesaron ciertas masas del NaCl y una sola de la sal nitro</w:t>
      </w:r>
      <w:r w:rsidRPr="00283FB9">
        <w:t xml:space="preserve"> y se disolvió directamente en un volumen conocido de agua</w:t>
      </w:r>
      <w:r>
        <w:t xml:space="preserve"> (con NaCl – 250 ml – 50 ml – 25 ml y con la sal nitro fue 100ml.</w:t>
      </w:r>
    </w:p>
    <w:p w14:paraId="0C9CA10B" w14:textId="16A21D4B" w:rsidR="00283FB9" w:rsidRPr="00283FB9" w:rsidRDefault="00283FB9" w:rsidP="00283FB9">
      <w:pPr>
        <w:numPr>
          <w:ilvl w:val="1"/>
          <w:numId w:val="2"/>
        </w:numPr>
      </w:pPr>
      <w:r w:rsidRPr="00283FB9">
        <w:t xml:space="preserve">Ventaja: el cálculo de la concentración es más exacto porque se </w:t>
      </w:r>
      <w:r>
        <w:t>conoció desde un principio la concentración</w:t>
      </w:r>
      <w:r w:rsidRPr="00283FB9">
        <w:t xml:space="preserve"> de soluto y el volumen final.</w:t>
      </w:r>
    </w:p>
    <w:p w14:paraId="6FDADDF6" w14:textId="3804C939" w:rsidR="00283FB9" w:rsidRPr="00283FB9" w:rsidRDefault="00283FB9" w:rsidP="00283FB9">
      <w:pPr>
        <w:numPr>
          <w:ilvl w:val="1"/>
          <w:numId w:val="2"/>
        </w:numPr>
      </w:pPr>
      <w:r w:rsidRPr="00283FB9">
        <w:t>Desventaja: si se necesitan soluciones muy diluidas, se requiere pesar cantidades muy pequeñas, lo que puede generar errores</w:t>
      </w:r>
      <w:r>
        <w:t>, como lo fue cuando se pesó el NaCl en 0.3 gramos</w:t>
      </w:r>
      <w:r w:rsidRPr="00283FB9">
        <w:t>.</w:t>
      </w:r>
    </w:p>
    <w:p w14:paraId="3A8224B2" w14:textId="77777777" w:rsidR="00283FB9" w:rsidRPr="00283FB9" w:rsidRDefault="00283FB9" w:rsidP="00283FB9">
      <w:pPr>
        <w:numPr>
          <w:ilvl w:val="0"/>
          <w:numId w:val="2"/>
        </w:numPr>
      </w:pPr>
      <w:r w:rsidRPr="00283FB9">
        <w:rPr>
          <w:b/>
          <w:bCs/>
        </w:rPr>
        <w:t>Dilución (ácido acético):</w:t>
      </w:r>
    </w:p>
    <w:p w14:paraId="2DC6A418" w14:textId="3F9E9C33" w:rsidR="00283FB9" w:rsidRPr="00283FB9" w:rsidRDefault="00283FB9" w:rsidP="00283FB9">
      <w:pPr>
        <w:numPr>
          <w:ilvl w:val="1"/>
          <w:numId w:val="2"/>
        </w:numPr>
      </w:pPr>
      <w:r w:rsidRPr="00283FB9">
        <w:t xml:space="preserve">Se tomó una solución </w:t>
      </w:r>
      <w:r>
        <w:t xml:space="preserve">acuosa </w:t>
      </w:r>
      <w:r w:rsidRPr="00283FB9">
        <w:t>de</w:t>
      </w:r>
      <w:r w:rsidRPr="00283FB9">
        <w:t xml:space="preserve"> ácido </w:t>
      </w:r>
      <w:r w:rsidRPr="00283FB9">
        <w:t>acético</w:t>
      </w:r>
      <w:r>
        <w:t xml:space="preserve"> (100% de este)</w:t>
      </w:r>
      <w:r w:rsidRPr="00283FB9">
        <w:t xml:space="preserve"> concentrado</w:t>
      </w:r>
      <w:r>
        <w:t xml:space="preserve"> y calculado previamente </w:t>
      </w:r>
      <w:r w:rsidRPr="00283FB9">
        <w:t>y</w:t>
      </w:r>
      <w:r w:rsidRPr="00283FB9">
        <w:t xml:space="preserve"> se le agregó agua destilada hasta </w:t>
      </w:r>
      <w:r>
        <w:t>llegar a</w:t>
      </w:r>
      <w:r w:rsidRPr="00283FB9">
        <w:t xml:space="preserve"> la concentración deseada.</w:t>
      </w:r>
    </w:p>
    <w:p w14:paraId="389207FB" w14:textId="57DBAFFC" w:rsidR="00283FB9" w:rsidRPr="00283FB9" w:rsidRDefault="00283FB9" w:rsidP="00283FB9">
      <w:pPr>
        <w:numPr>
          <w:ilvl w:val="1"/>
          <w:numId w:val="2"/>
        </w:numPr>
      </w:pPr>
      <w:r w:rsidRPr="00283FB9">
        <w:t xml:space="preserve">Ventaja: es más sencillo obtener soluciones de baja concentración a partir de </w:t>
      </w:r>
      <w:r w:rsidRPr="00283FB9">
        <w:t>un soluto puro</w:t>
      </w:r>
      <w:r w:rsidRPr="00283FB9">
        <w:t>.</w:t>
      </w:r>
    </w:p>
    <w:p w14:paraId="55490B2A" w14:textId="770BE4FD" w:rsidR="00283FB9" w:rsidRPr="00283FB9" w:rsidRDefault="00283FB9" w:rsidP="00283FB9">
      <w:pPr>
        <w:numPr>
          <w:ilvl w:val="1"/>
          <w:numId w:val="2"/>
        </w:numPr>
      </w:pPr>
      <w:r w:rsidRPr="00283FB9">
        <w:t xml:space="preserve">Desventaja: depende mucho de la </w:t>
      </w:r>
      <w:r w:rsidRPr="00283FB9">
        <w:rPr>
          <w:b/>
          <w:bCs/>
        </w:rPr>
        <w:t>precisión en la medición de volúmenes</w:t>
      </w:r>
      <w:r w:rsidRPr="00283FB9">
        <w:t>; un error en el volumen agregado altera la concentración final</w:t>
      </w:r>
      <w:r>
        <w:t xml:space="preserve"> (Toca ser precisos tanto en la parte teórica como en la práctica para si logar la concentración deseada)</w:t>
      </w:r>
      <w:r w:rsidRPr="00283FB9">
        <w:t>.</w:t>
      </w:r>
    </w:p>
    <w:p w14:paraId="3D925747" w14:textId="77777777" w:rsidR="001412D8" w:rsidRDefault="001412D8"/>
    <w:sectPr w:rsidR="001412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86BBF"/>
    <w:multiLevelType w:val="multilevel"/>
    <w:tmpl w:val="B640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9E3952"/>
    <w:multiLevelType w:val="multilevel"/>
    <w:tmpl w:val="6C7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557062">
    <w:abstractNumId w:val="1"/>
  </w:num>
  <w:num w:numId="2" w16cid:durableId="121026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B9"/>
    <w:rsid w:val="001412D8"/>
    <w:rsid w:val="00283FB9"/>
    <w:rsid w:val="00745ED1"/>
    <w:rsid w:val="007A5A02"/>
    <w:rsid w:val="00880956"/>
    <w:rsid w:val="00E7153C"/>
    <w:rsid w:val="00EB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127EC"/>
  <w15:chartTrackingRefBased/>
  <w15:docId w15:val="{E9DE597F-DD77-4372-B88B-0D1492D71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3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3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3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3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3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3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3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3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3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3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3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3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3F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3F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3F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3F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3F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3F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3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3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3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3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3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3F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3F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3F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3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3F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3F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</dc:creator>
  <cp:keywords/>
  <dc:description/>
  <cp:lastModifiedBy>Camero</cp:lastModifiedBy>
  <cp:revision>1</cp:revision>
  <dcterms:created xsi:type="dcterms:W3CDTF">2025-09-20T02:23:00Z</dcterms:created>
  <dcterms:modified xsi:type="dcterms:W3CDTF">2025-09-20T02:31:00Z</dcterms:modified>
</cp:coreProperties>
</file>