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1361"/>
        <w:gridCol w:w="7937"/>
      </w:tblGrid>
      <w:tr w:rsidR="00EA7B6E" w14:paraId="216DBA9B" w14:textId="77777777">
        <w:trPr>
          <w:trHeight w:hRule="exact" w:val="481"/>
        </w:trPr>
        <w:tc>
          <w:tcPr>
            <w:tcW w:w="11906" w:type="dxa"/>
            <w:gridSpan w:val="3"/>
            <w:shd w:val="clear" w:color="auto" w:fill="D9DCE0"/>
          </w:tcPr>
          <w:p w14:paraId="1F97E660" w14:textId="77777777" w:rsidR="00EA7B6E" w:rsidRDefault="00EA7B6E"/>
        </w:tc>
      </w:tr>
      <w:tr w:rsidR="00EA7B6E" w:rsidRPr="005D1677" w14:paraId="60D18EC4" w14:textId="77777777">
        <w:trPr>
          <w:trHeight w:hRule="exact" w:val="2211"/>
        </w:trPr>
        <w:tc>
          <w:tcPr>
            <w:tcW w:w="2608" w:type="dxa"/>
            <w:shd w:val="clear" w:color="auto" w:fill="D9DCE0"/>
          </w:tcPr>
          <w:p w14:paraId="099C9BF6" w14:textId="7F8F457A" w:rsidR="00EA7B6E" w:rsidRDefault="0013487D">
            <w:r>
              <w:rPr>
                <w:noProof/>
                <w:sz w:val="2"/>
              </w:rPr>
              <w:drawing>
                <wp:anchor distT="0" distB="0" distL="0" distR="0" simplePos="0" relativeHeight="251657216" behindDoc="0" locked="0" layoutInCell="0" allowOverlap="1" wp14:anchorId="3D3DEAE3" wp14:editId="58F734F1">
                  <wp:simplePos x="0" y="0"/>
                  <wp:positionH relativeFrom="page">
                    <wp:posOffset>381000</wp:posOffset>
                  </wp:positionH>
                  <wp:positionV relativeFrom="page">
                    <wp:posOffset>735965</wp:posOffset>
                  </wp:positionV>
                  <wp:extent cx="1403985" cy="1403985"/>
                  <wp:effectExtent l="19050" t="19050" r="24765" b="2476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1403985"/>
                          </a:xfrm>
                          <a:prstGeom prst="ellipse">
                            <a:avLst/>
                          </a:prstGeom>
                          <a:ln w="19050" cap="rnd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98" w:type="dxa"/>
            <w:gridSpan w:val="2"/>
            <w:shd w:val="clear" w:color="auto" w:fill="2C4C68"/>
            <w:tcMar>
              <w:top w:w="311" w:type="dxa"/>
              <w:left w:w="907" w:type="dxa"/>
              <w:bottom w:w="0" w:type="dxa"/>
              <w:right w:w="567" w:type="dxa"/>
            </w:tcMar>
            <w:vAlign w:val="center"/>
          </w:tcPr>
          <w:p w14:paraId="5817E310" w14:textId="77777777" w:rsidR="00EA7B6E" w:rsidRPr="0013487D" w:rsidRDefault="00000000">
            <w:pPr>
              <w:pBdr>
                <w:bottom w:val="single" w:sz="4" w:space="3" w:color="FFFFFF"/>
              </w:pBdr>
              <w:spacing w:after="80"/>
            </w:pPr>
            <w:r w:rsidRPr="0013487D">
              <w:rPr>
                <w:b/>
                <w:color w:val="FFFFFF"/>
                <w:sz w:val="50"/>
              </w:rPr>
              <w:t>RAPHAËL SCAPOLAN</w:t>
            </w:r>
          </w:p>
          <w:p w14:paraId="276ECD95" w14:textId="173BCDD2" w:rsidR="00EA7B6E" w:rsidRPr="00E20A3E" w:rsidRDefault="005B4AB4" w:rsidP="005B4AB4">
            <w:pPr>
              <w:spacing w:before="80" w:after="0"/>
              <w:rPr>
                <w:sz w:val="21"/>
                <w:szCs w:val="21"/>
              </w:rPr>
            </w:pPr>
            <w:r w:rsidRPr="005B4AB4">
              <w:rPr>
                <w:color w:val="FFFFFF"/>
                <w:sz w:val="21"/>
                <w:szCs w:val="21"/>
              </w:rPr>
              <w:t xml:space="preserve">Architecte Logiciel .NET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Modernisation ERP &amp; Applications Métier </w:t>
            </w:r>
            <w:r w:rsidRPr="00E20A3E">
              <w:rPr>
                <w:color w:val="FFFFFF"/>
                <w:sz w:val="21"/>
                <w:szCs w:val="21"/>
              </w:rPr>
              <w:t>·</w:t>
            </w:r>
            <w:r w:rsidRPr="005B4AB4">
              <w:rPr>
                <w:color w:val="FFFFFF"/>
                <w:sz w:val="21"/>
                <w:szCs w:val="21"/>
              </w:rPr>
              <w:t xml:space="preserve"> IA Générative </w:t>
            </w:r>
            <w:r w:rsidRPr="00E20A3E">
              <w:rPr>
                <w:color w:val="FFFFFF"/>
                <w:sz w:val="21"/>
                <w:szCs w:val="21"/>
              </w:rPr>
              <w:t>· PhD</w:t>
            </w:r>
          </w:p>
        </w:tc>
      </w:tr>
      <w:tr w:rsidR="00EA7B6E" w:rsidRPr="005D1677" w14:paraId="54EFF322" w14:textId="77777777">
        <w:tc>
          <w:tcPr>
            <w:tcW w:w="3969" w:type="dxa"/>
            <w:gridSpan w:val="2"/>
            <w:shd w:val="clear" w:color="auto" w:fill="D9DCE0"/>
            <w:tcMar>
              <w:top w:w="283" w:type="dxa"/>
              <w:left w:w="510" w:type="dxa"/>
              <w:bottom w:w="453" w:type="dxa"/>
              <w:right w:w="340" w:type="dxa"/>
            </w:tcMar>
          </w:tcPr>
          <w:p w14:paraId="625ED389" w14:textId="7B5B7B1F" w:rsidR="00EA7B6E" w:rsidRPr="0013487D" w:rsidRDefault="00EA7B6E" w:rsidP="00AD59D3">
            <w:pPr>
              <w:spacing w:after="360"/>
            </w:pPr>
          </w:p>
          <w:p w14:paraId="6AE622E8" w14:textId="0AC12655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Coordonn</w:t>
            </w:r>
            <w:r w:rsidR="00600C99" w:rsidRPr="005B4AB4">
              <w:rPr>
                <w:caps/>
                <w:color w:val="2C4C68"/>
                <w:sz w:val="24"/>
              </w:rPr>
              <w:t>é</w:t>
            </w:r>
            <w:r w:rsidRPr="0013487D">
              <w:rPr>
                <w:caps/>
                <w:color w:val="2C4C68"/>
                <w:sz w:val="24"/>
              </w:rPr>
              <w:t>es</w:t>
            </w:r>
          </w:p>
          <w:p w14:paraId="19D60CF4" w14:textId="68D585F6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Adresse : </w:t>
            </w:r>
            <w:r w:rsidR="00644E6D">
              <w:t>2 avenue des Abattoirs, 27400 Louviers</w:t>
            </w:r>
          </w:p>
          <w:p w14:paraId="43BBAB0E" w14:textId="2E24C543" w:rsidR="00EA7B6E" w:rsidRPr="0013487D" w:rsidRDefault="00000000">
            <w:pPr>
              <w:spacing w:after="60"/>
            </w:pPr>
            <w:r w:rsidRPr="0013487D">
              <w:rPr>
                <w:b/>
              </w:rPr>
              <w:t xml:space="preserve">Téléphone : </w:t>
            </w:r>
            <w:r w:rsidRPr="0013487D">
              <w:t xml:space="preserve">+33 </w:t>
            </w:r>
            <w:r w:rsidR="001F3F28">
              <w:t>7 77 60 28 50</w:t>
            </w:r>
          </w:p>
          <w:p w14:paraId="119E1DB1" w14:textId="13509930" w:rsidR="00EA7B6E" w:rsidRPr="00600C99" w:rsidRDefault="0013487D">
            <w:pPr>
              <w:spacing w:after="60"/>
            </w:pPr>
            <w:r w:rsidRPr="00600C99">
              <w:rPr>
                <w:b/>
              </w:rPr>
              <w:t xml:space="preserve">E-mail : </w:t>
            </w:r>
            <w:hyperlink r:id="rId9" w:history="1">
              <w:r w:rsidRPr="00600C99">
                <w:rPr>
                  <w:rStyle w:val="Lienhypertexte"/>
                  <w:b/>
                </w:rPr>
                <w:t>scapolan.raphael@gmail.com</w:t>
              </w:r>
            </w:hyperlink>
          </w:p>
          <w:p w14:paraId="490BB56D" w14:textId="59504250" w:rsidR="00B47E21" w:rsidRDefault="001B68D7">
            <w:pPr>
              <w:spacing w:after="60"/>
              <w:rPr>
                <w:b/>
                <w:lang w:val="fi-FI"/>
              </w:rPr>
            </w:pPr>
            <w:hyperlink r:id="rId10" w:history="1">
              <w:r w:rsidR="00071EC0">
                <w:rPr>
                  <w:rStyle w:val="Lienhypertexte"/>
                  <w:b/>
                  <w:lang w:val="fi-FI"/>
                </w:rPr>
                <w:t>Mon L</w:t>
              </w:r>
              <w:r w:rsidR="0013487D" w:rsidRPr="001B68D7">
                <w:rPr>
                  <w:rStyle w:val="Lienhypertexte"/>
                  <w:b/>
                  <w:lang w:val="fi-FI"/>
                </w:rPr>
                <w:t>inkedIn</w:t>
              </w:r>
            </w:hyperlink>
          </w:p>
          <w:p w14:paraId="002E89CB" w14:textId="171049B0" w:rsidR="00EA7B6E" w:rsidRPr="0013487D" w:rsidRDefault="001B68D7">
            <w:pPr>
              <w:spacing w:after="60"/>
              <w:rPr>
                <w:lang w:val="fi-FI"/>
              </w:rPr>
            </w:pPr>
            <w:hyperlink r:id="rId11" w:history="1">
              <w:r w:rsidR="00071EC0">
                <w:rPr>
                  <w:rStyle w:val="Lienhypertexte"/>
                  <w:b/>
                  <w:lang w:val="fi-FI"/>
                </w:rPr>
                <w:t>Mon P</w:t>
              </w:r>
              <w:r w:rsidR="00000000" w:rsidRPr="001B68D7">
                <w:rPr>
                  <w:rStyle w:val="Lienhypertexte"/>
                  <w:b/>
                  <w:lang w:val="fi-FI"/>
                </w:rPr>
                <w:t>ortfolio</w:t>
              </w:r>
            </w:hyperlink>
            <w:r w:rsidRPr="0013487D">
              <w:rPr>
                <w:lang w:val="fi-FI"/>
              </w:rPr>
              <w:t xml:space="preserve"> </w:t>
            </w:r>
          </w:p>
          <w:p w14:paraId="1468ED37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Compétences</w:t>
            </w:r>
          </w:p>
          <w:p w14:paraId="2E0C5511" w14:textId="7069B179" w:rsidR="00EA7B6E" w:rsidRDefault="00000000" w:rsidP="00454743">
            <w:pPr>
              <w:pStyle w:val="Listepuces"/>
            </w:pPr>
            <w:r>
              <w:rPr>
                <w:b/>
              </w:rPr>
              <w:t>C# / .NET</w:t>
            </w:r>
            <w:r w:rsidR="00454743">
              <w:rPr>
                <w:b/>
              </w:rPr>
              <w:t>/ WPF</w:t>
            </w:r>
            <w:r>
              <w:rPr>
                <w:i/>
                <w:sz w:val="17"/>
              </w:rPr>
              <w:t xml:space="preserve">  expert</w:t>
            </w:r>
          </w:p>
          <w:p w14:paraId="10AE7808" w14:textId="77777777" w:rsidR="00B5770C" w:rsidRDefault="00000000" w:rsidP="00B5770C">
            <w:pPr>
              <w:pStyle w:val="Listepuces"/>
            </w:pPr>
            <w:r>
              <w:rPr>
                <w:b/>
              </w:rPr>
              <w:t>SQL</w:t>
            </w:r>
            <w:r>
              <w:rPr>
                <w:i/>
                <w:sz w:val="17"/>
              </w:rPr>
              <w:t xml:space="preserve">  </w:t>
            </w:r>
            <w:r w:rsidRPr="005D1677">
              <w:rPr>
                <w:i/>
                <w:sz w:val="17"/>
              </w:rPr>
              <w:t>confirmé</w:t>
            </w:r>
          </w:p>
          <w:p w14:paraId="103F789E" w14:textId="77777777" w:rsidR="00B5770C" w:rsidRDefault="00B5770C" w:rsidP="00B5770C">
            <w:pPr>
              <w:pStyle w:val="Listepuces"/>
            </w:pPr>
            <w:r>
              <w:t>Architecture logicielle</w:t>
            </w:r>
          </w:p>
          <w:p w14:paraId="6D3D3D36" w14:textId="77777777" w:rsidR="00EA7B6E" w:rsidRDefault="00000000">
            <w:pPr>
              <w:pStyle w:val="Listepuces"/>
            </w:pPr>
            <w:r>
              <w:t>Azure Service Bus</w:t>
            </w:r>
          </w:p>
          <w:p w14:paraId="61623F78" w14:textId="1C3D3F44" w:rsidR="00EA7B6E" w:rsidRDefault="00000000">
            <w:pPr>
              <w:pStyle w:val="Listepuces"/>
            </w:pPr>
            <w:r>
              <w:t>GitLab CI/CD</w:t>
            </w:r>
          </w:p>
          <w:p w14:paraId="0B91E999" w14:textId="02C386B8" w:rsidR="00EA7B6E" w:rsidRDefault="00000000" w:rsidP="00B5770C">
            <w:pPr>
              <w:pStyle w:val="Listepuces"/>
            </w:pPr>
            <w:r>
              <w:t>Specflow / Reqnroll (BDD)</w:t>
            </w:r>
          </w:p>
          <w:p w14:paraId="77BB55F1" w14:textId="77777777" w:rsidR="00EA7B6E" w:rsidRDefault="00000000">
            <w:pPr>
              <w:pStyle w:val="Listepuces"/>
            </w:pPr>
            <w:r>
              <w:t>Migration d'applications legacy</w:t>
            </w:r>
          </w:p>
          <w:p w14:paraId="7D18529E" w14:textId="709991B4" w:rsidR="00EA7B6E" w:rsidRDefault="00FA5640">
            <w:pPr>
              <w:pStyle w:val="Listepuces"/>
            </w:pPr>
            <w:r>
              <w:t>Méthode Agile</w:t>
            </w:r>
          </w:p>
          <w:p w14:paraId="29267C9F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IA appliquée</w:t>
            </w:r>
          </w:p>
          <w:p w14:paraId="36D1B2FA" w14:textId="77777777" w:rsidR="00EA7B6E" w:rsidRDefault="00000000">
            <w:pPr>
              <w:pStyle w:val="Listepuces"/>
            </w:pPr>
            <w:r>
              <w:t>Automatisation de processus métier</w:t>
            </w:r>
          </w:p>
          <w:p w14:paraId="17915001" w14:textId="77777777" w:rsidR="009F61D9" w:rsidRDefault="00000000" w:rsidP="009F61D9">
            <w:pPr>
              <w:pStyle w:val="Listepuces"/>
            </w:pPr>
            <w:r>
              <w:t>Extraction et matching de documents</w:t>
            </w:r>
          </w:p>
          <w:p w14:paraId="25CBE78E" w14:textId="1FD07830" w:rsidR="00EA7B6E" w:rsidRDefault="009F61D9" w:rsidP="009F61D9">
            <w:pPr>
              <w:pStyle w:val="Listepuces"/>
            </w:pPr>
            <w:r>
              <w:t>MCP</w:t>
            </w:r>
            <w:r w:rsidR="007A414F">
              <w:t>s</w:t>
            </w:r>
          </w:p>
          <w:p w14:paraId="1A7EF80C" w14:textId="77777777" w:rsidR="00EA7B6E" w:rsidRPr="00916695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916695">
              <w:rPr>
                <w:caps/>
                <w:color w:val="2C4C68"/>
                <w:sz w:val="24"/>
              </w:rPr>
              <w:t>Formation</w:t>
            </w:r>
          </w:p>
          <w:p w14:paraId="3A2EFB7D" w14:textId="42A5E393" w:rsidR="00EB083D" w:rsidRPr="00916695" w:rsidRDefault="00000000" w:rsidP="00900095">
            <w:pPr>
              <w:spacing w:after="0"/>
            </w:pPr>
            <w:r w:rsidRPr="00916695">
              <w:rPr>
                <w:b/>
              </w:rPr>
              <w:t>Doctorat</w:t>
            </w:r>
            <w:r w:rsidRPr="00916695">
              <w:t>, 2010 – 2014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Grenoble Alpes</w:t>
            </w:r>
          </w:p>
          <w:p w14:paraId="1D6BBD68" w14:textId="4CE18100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2 </w:t>
            </w:r>
            <w:r w:rsidRPr="00EB083D">
              <w:rPr>
                <w:b/>
              </w:rPr>
              <w:t>Modélisation et Simulation des Systèmes Physiques Industriels</w:t>
            </w:r>
            <w:r w:rsidRPr="00916695">
              <w:t>, 200</w:t>
            </w:r>
            <w:r>
              <w:t>9</w:t>
            </w:r>
            <w:r w:rsidRPr="00916695">
              <w:t xml:space="preserve"> – 2010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 xml:space="preserve">Université </w:t>
            </w:r>
            <w:r>
              <w:rPr>
                <w:i/>
                <w:sz w:val="17"/>
              </w:rPr>
              <w:t>Grenoble Alpes</w:t>
            </w:r>
          </w:p>
          <w:p w14:paraId="4F7312B7" w14:textId="6D31409B" w:rsidR="00EB083D" w:rsidRPr="00916695" w:rsidRDefault="00EB083D" w:rsidP="00900095">
            <w:pPr>
              <w:spacing w:after="0"/>
            </w:pPr>
            <w:r w:rsidRPr="00916695">
              <w:rPr>
                <w:b/>
              </w:rPr>
              <w:t>Master</w:t>
            </w:r>
            <w:r>
              <w:rPr>
                <w:b/>
              </w:rPr>
              <w:t xml:space="preserve"> 1 Physique subatomique et astroparticules</w:t>
            </w:r>
            <w:r w:rsidRPr="00916695">
              <w:t>, 2008 – 20</w:t>
            </w:r>
            <w:r>
              <w:t>09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51487A52" w14:textId="2D97B5DF" w:rsidR="00EA7B6E" w:rsidRPr="00916695" w:rsidRDefault="00EB083D" w:rsidP="00900095">
            <w:pPr>
              <w:spacing w:after="0"/>
            </w:pPr>
            <w:r>
              <w:rPr>
                <w:b/>
              </w:rPr>
              <w:t>Licence Physique</w:t>
            </w:r>
            <w:r w:rsidRPr="00916695">
              <w:t>, 200</w:t>
            </w:r>
            <w:r>
              <w:t>5</w:t>
            </w:r>
            <w:r w:rsidRPr="00916695">
              <w:t xml:space="preserve"> – 20</w:t>
            </w:r>
            <w:r>
              <w:t>08</w:t>
            </w:r>
            <w:r w:rsidR="00900095">
              <w:t xml:space="preserve"> </w:t>
            </w:r>
            <w:r w:rsidRPr="00916695">
              <w:rPr>
                <w:i/>
                <w:sz w:val="17"/>
              </w:rPr>
              <w:t>Université Savoie Mont-Blanc</w:t>
            </w:r>
            <w:r>
              <w:rPr>
                <w:i/>
                <w:sz w:val="17"/>
              </w:rPr>
              <w:t>, Chambéry</w:t>
            </w:r>
          </w:p>
          <w:p w14:paraId="64896B70" w14:textId="77777777" w:rsidR="00EA7B6E" w:rsidRPr="00600C99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600C99">
              <w:rPr>
                <w:caps/>
                <w:color w:val="2C4C68"/>
                <w:sz w:val="24"/>
              </w:rPr>
              <w:t>Langues</w:t>
            </w:r>
          </w:p>
          <w:p w14:paraId="06EB84C1" w14:textId="77777777" w:rsidR="00EA7B6E" w:rsidRDefault="00000000">
            <w:pPr>
              <w:pStyle w:val="Listepuces"/>
            </w:pPr>
            <w:r>
              <w:t>Français — langue maternelle</w:t>
            </w:r>
          </w:p>
          <w:p w14:paraId="14508428" w14:textId="77777777" w:rsidR="00EA7B6E" w:rsidRDefault="00000000">
            <w:pPr>
              <w:pStyle w:val="Listepuces"/>
            </w:pPr>
            <w:r>
              <w:t>Anglais — professionnel</w:t>
            </w:r>
          </w:p>
          <w:p w14:paraId="6FEAB42A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Centres d'intérêt</w:t>
            </w:r>
          </w:p>
          <w:p w14:paraId="4DC73602" w14:textId="44004A8B" w:rsidR="00CE46BC" w:rsidRDefault="00CE46BC" w:rsidP="00CE46BC">
            <w:pPr>
              <w:pStyle w:val="Listepuces"/>
            </w:pPr>
            <w:r>
              <w:t xml:space="preserve">Activités de plein air (randonnée, </w:t>
            </w:r>
            <w:r w:rsidR="009A22A0">
              <w:t>course à pied</w:t>
            </w:r>
            <w:r w:rsidR="0009739C">
              <w:t>, ski</w:t>
            </w:r>
            <w:r>
              <w:t>)</w:t>
            </w:r>
          </w:p>
          <w:p w14:paraId="005537B9" w14:textId="2629142B" w:rsidR="00D4288A" w:rsidRDefault="00D4288A" w:rsidP="00CE46BC">
            <w:pPr>
              <w:pStyle w:val="Listepuces"/>
            </w:pPr>
            <w:r>
              <w:t>Actualités scientifiques</w:t>
            </w:r>
          </w:p>
          <w:p w14:paraId="411A8BDB" w14:textId="0B46EAA1" w:rsidR="00EA7B6E" w:rsidRPr="0013487D" w:rsidRDefault="00CE46BC" w:rsidP="00CE46BC">
            <w:pPr>
              <w:pStyle w:val="Listepuces"/>
            </w:pPr>
            <w:r>
              <w:t>Bénévolat</w:t>
            </w:r>
          </w:p>
        </w:tc>
        <w:tc>
          <w:tcPr>
            <w:tcW w:w="7937" w:type="dxa"/>
            <w:tcMar>
              <w:top w:w="425" w:type="dxa"/>
              <w:left w:w="567" w:type="dxa"/>
              <w:bottom w:w="198" w:type="dxa"/>
              <w:right w:w="510" w:type="dxa"/>
            </w:tcMar>
          </w:tcPr>
          <w:p w14:paraId="32741FD5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after="100"/>
            </w:pPr>
            <w:r w:rsidRPr="0013487D">
              <w:rPr>
                <w:caps/>
                <w:color w:val="2C4C68"/>
                <w:sz w:val="24"/>
              </w:rPr>
              <w:t>Profil professionnel</w:t>
            </w:r>
          </w:p>
          <w:p w14:paraId="19A8D261" w14:textId="1AB44DFC" w:rsidR="00EA7B6E" w:rsidRPr="0013487D" w:rsidRDefault="007A689D" w:rsidP="00410409">
            <w:pPr>
              <w:spacing w:after="80"/>
            </w:pPr>
            <w:r>
              <w:t>Architecte</w:t>
            </w:r>
            <w:r w:rsidR="00000000" w:rsidRPr="0013487D">
              <w:t xml:space="preserve"> </w:t>
            </w:r>
            <w:r w:rsidR="009676D9">
              <w:t>s</w:t>
            </w:r>
            <w:r w:rsidR="00000000" w:rsidRPr="0013487D">
              <w:t xml:space="preserve">enior </w:t>
            </w:r>
            <w:r w:rsidR="00F03316">
              <w:t>de</w:t>
            </w:r>
            <w:r w:rsidR="00000000" w:rsidRPr="0013487D">
              <w:t xml:space="preserve"> logiciel, spécialisé dans l</w:t>
            </w:r>
            <w:r w:rsidR="00F03316">
              <w:t xml:space="preserve">a conception et </w:t>
            </w:r>
            <w:r w:rsidR="00000000" w:rsidRPr="0013487D">
              <w:t>la modernisation d'application</w:t>
            </w:r>
            <w:r w:rsidR="00F03316">
              <w:t>s</w:t>
            </w:r>
            <w:r w:rsidR="00000000" w:rsidRPr="0013487D">
              <w:t xml:space="preserve">. </w:t>
            </w:r>
            <w:r w:rsidR="00DD1E59">
              <w:t>Mon parcours,</w:t>
            </w:r>
            <w:r w:rsidR="00F03316">
              <w:t xml:space="preserve"> </w:t>
            </w:r>
            <w:r w:rsidR="00A57680">
              <w:t>combinant</w:t>
            </w:r>
            <w:r w:rsidR="00F03316">
              <w:t xml:space="preserve"> </w:t>
            </w:r>
            <w:r w:rsidR="00A57680">
              <w:t xml:space="preserve">expérience </w:t>
            </w:r>
            <w:r w:rsidR="00F03316">
              <w:t>de recherche</w:t>
            </w:r>
            <w:r w:rsidR="00A57680">
              <w:t>,</w:t>
            </w:r>
            <w:r w:rsidR="00F03316">
              <w:t xml:space="preserve"> </w:t>
            </w:r>
            <w:r w:rsidR="00A57680">
              <w:t xml:space="preserve">sanctionnée par un </w:t>
            </w:r>
            <w:r w:rsidR="00F03316">
              <w:t xml:space="preserve">doctorat, </w:t>
            </w:r>
            <w:r w:rsidR="00A57680">
              <w:t>et</w:t>
            </w:r>
            <w:r w:rsidR="00F03316">
              <w:t xml:space="preserve"> expérience de 11 ans sur un ERP utilisé à l’international</w:t>
            </w:r>
            <w:r w:rsidR="00A57680">
              <w:t xml:space="preserve">, m’a donné le goût des défis techniques et </w:t>
            </w:r>
            <w:r w:rsidR="006F14AA">
              <w:t>la motivation d’investiguer</w:t>
            </w:r>
            <w:r w:rsidR="00EF6A8F">
              <w:t>,</w:t>
            </w:r>
            <w:r w:rsidR="006F14AA">
              <w:t xml:space="preserve"> en autonomie </w:t>
            </w:r>
            <w:r w:rsidR="00EF6A8F">
              <w:t xml:space="preserve">ou en équipe, </w:t>
            </w:r>
            <w:r w:rsidR="00A57680">
              <w:t>de</w:t>
            </w:r>
            <w:r w:rsidR="00EF6A8F">
              <w:t>s</w:t>
            </w:r>
            <w:r w:rsidR="00A57680">
              <w:t xml:space="preserve"> domaines peu explorés.</w:t>
            </w:r>
            <w:r w:rsidR="00F03316">
              <w:t xml:space="preserve"> </w:t>
            </w:r>
            <w:r w:rsidR="00A57680">
              <w:t>Les compétences que j’ai acquises</w:t>
            </w:r>
            <w:r w:rsidR="00C8595F">
              <w:t>, aux côtés de collaborateurs talentueux,</w:t>
            </w:r>
            <w:r w:rsidR="00A57680">
              <w:t xml:space="preserve"> </w:t>
            </w:r>
            <w:r w:rsidR="00410409" w:rsidRPr="00410409">
              <w:t>me permettent d'apporter des solutions innovantes et efficaces au sein d'équipes Agile</w:t>
            </w:r>
            <w:r w:rsidR="00DD20E2" w:rsidRPr="00DD20E2">
              <w:t>.</w:t>
            </w:r>
          </w:p>
          <w:p w14:paraId="7C9B9300" w14:textId="77777777" w:rsidR="00EA7B6E" w:rsidRPr="0013487D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 w:rsidRPr="0013487D">
              <w:rPr>
                <w:caps/>
                <w:color w:val="2C4C68"/>
                <w:sz w:val="24"/>
              </w:rPr>
              <w:t>Parcours professionnel</w:t>
            </w:r>
          </w:p>
          <w:p w14:paraId="63C8F461" w14:textId="6E74F915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Développeur Senior .NET / WPF — Architecture &amp; IA</w:t>
            </w:r>
          </w:p>
          <w:p w14:paraId="776356F1" w14:textId="2F540A73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10/2015 – Actuel</w:t>
            </w:r>
            <w:r w:rsidR="00AE5E53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(11 ans)</w:t>
            </w:r>
          </w:p>
          <w:p w14:paraId="390B43C7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CCB, édition multimédia internationale – Rouen</w:t>
            </w:r>
          </w:p>
          <w:p w14:paraId="0033F640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ERP propriétaire · 80 filiales · 400 000+ utilisateurs · équipe de 10</w:t>
            </w:r>
          </w:p>
          <w:p w14:paraId="647A9744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Migration majeure (5 ans) — </w:t>
            </w:r>
            <w:r w:rsidRPr="0013487D">
              <w:t>refonte de l'ERP historique Access/VBA vers une architecture moderne C# / WPF, en organisation Agile à l'échelle.</w:t>
            </w:r>
          </w:p>
          <w:p w14:paraId="4E09F760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Core ERP &amp; e-commerce — </w:t>
            </w:r>
            <w:r w:rsidRPr="0013487D">
              <w:t>développement du module d'achats intégré et de l'interconnexion e-commerce par flux cXML.</w:t>
            </w:r>
          </w:p>
          <w:p w14:paraId="6F6406C6" w14:textId="34E615D5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Architecture — </w:t>
            </w:r>
            <w:r w:rsidRPr="0013487D">
              <w:t xml:space="preserve">client lourd adossé à un serveur, chaîne CI/CD GitLab, outillage interne de pilotage local </w:t>
            </w:r>
            <w:r w:rsidR="00454743">
              <w:t xml:space="preserve">de </w:t>
            </w:r>
            <w:r w:rsidR="00454743" w:rsidRPr="0013487D">
              <w:t>Service Bus</w:t>
            </w:r>
            <w:r w:rsidR="00454743">
              <w:t xml:space="preserve"> Azure</w:t>
            </w:r>
            <w:r w:rsidRPr="0013487D">
              <w:t>.</w:t>
            </w:r>
          </w:p>
          <w:p w14:paraId="6B64BF28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Qualité — </w:t>
            </w:r>
            <w:r w:rsidRPr="0013487D">
              <w:t>tests automatisés BDD (Specflow / Reqnroll), indexation des règles métier, revue de code systématique.</w:t>
            </w:r>
          </w:p>
          <w:p w14:paraId="13064AA9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Intégration IA — </w:t>
            </w:r>
            <w:r w:rsidRPr="0013487D">
              <w:t>automatisation des demandes d'achat et du traitement des factures, extraction intelligente, matching.</w:t>
            </w:r>
          </w:p>
          <w:p w14:paraId="736AE2E0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IA &amp; outillage technique — </w:t>
            </w:r>
            <w:r w:rsidRPr="0013487D">
              <w:t>développement assisté par IA, revue de code augmentée, écosystème de MCPs (indexation de codebase, GitLab / Redmine), AI Buildathons.</w:t>
            </w:r>
          </w:p>
          <w:p w14:paraId="668E8F07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Création — </w:t>
            </w:r>
            <w:r w:rsidRPr="0013487D">
              <w:t>conception et développement d'un jeu vidéo collaboratif pour les événements internes (moteur Godot).</w:t>
            </w:r>
          </w:p>
          <w:p w14:paraId="3BD3BFBE" w14:textId="77777777" w:rsidR="00AE5E53" w:rsidRDefault="00000000">
            <w:pPr>
              <w:keepNext/>
              <w:spacing w:before="240" w:after="0"/>
              <w:rPr>
                <w:b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Ingénieur calcul</w:t>
            </w:r>
          </w:p>
          <w:p w14:paraId="0611EFDD" w14:textId="456FA1DB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11/2014 – 07/2015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(9 mois)</w:t>
            </w:r>
          </w:p>
          <w:p w14:paraId="792BAF79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Akkodis (ex-Akka Technologies) – mission Schneider Electric, Grenoble</w:t>
            </w:r>
          </w:p>
          <w:p w14:paraId="1BF7AC05" w14:textId="77777777" w:rsidR="00EA7B6E" w:rsidRPr="0013487D" w:rsidRDefault="00000000">
            <w:pPr>
              <w:pStyle w:val="Listepuces"/>
            </w:pPr>
            <w:r w:rsidRPr="0013487D">
              <w:t>Modélisation électromagnétique de contacteurs sous Flux et études de tolérancement.</w:t>
            </w:r>
          </w:p>
          <w:p w14:paraId="078F076C" w14:textId="77777777" w:rsidR="00EA7B6E" w:rsidRPr="0013487D" w:rsidRDefault="00000000">
            <w:pPr>
              <w:pStyle w:val="Listepuces"/>
            </w:pPr>
            <w:r w:rsidRPr="0013487D">
              <w:t>Automatisation des chaînes de calcul via des scripts Python.</w:t>
            </w:r>
          </w:p>
          <w:p w14:paraId="0D3457C2" w14:textId="77777777" w:rsidR="00E1529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Doctorat — Modélisation numérique &amp; HPC</w:t>
            </w:r>
          </w:p>
          <w:p w14:paraId="151C7847" w14:textId="43F44628" w:rsidR="00EA7B6E" w:rsidRPr="00BC632E" w:rsidRDefault="00000000" w:rsidP="00E1529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11/2010 – 11/2014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(4 ans 1 mois)</w:t>
            </w:r>
          </w:p>
          <w:p w14:paraId="003EFE8F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SIMaP, Laboratoire de Recherche sur les Matériaux – Grenoble</w:t>
            </w:r>
          </w:p>
          <w:p w14:paraId="0BB8615C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i/>
                <w:sz w:val="17"/>
              </w:rPr>
              <w:t>Thèse : modélisation électromagnétique 3D d'inducteurs multibrins — développement d'une méthode intégrale parallélisée.</w:t>
            </w:r>
          </w:p>
          <w:p w14:paraId="3B7BBCBF" w14:textId="21D98A43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ModeLitz — </w:t>
            </w:r>
            <w:r w:rsidRPr="0013487D">
              <w:t>conception et implémentation d'un solveur HPC parallèle par méthode intégrale, déposé auprès de l'Agence pour la protection des programmes</w:t>
            </w:r>
          </w:p>
          <w:p w14:paraId="1504C7B1" w14:textId="77777777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HPC — </w:t>
            </w:r>
            <w:r w:rsidRPr="0013487D">
              <w:t>architecture du solveur parallèle et optimisation MPI jusqu'à 360 processus sur le cluster Ada de l'IDRIS.</w:t>
            </w:r>
          </w:p>
          <w:p w14:paraId="736D9376" w14:textId="557FC47F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 xml:space="preserve">Résultats — </w:t>
            </w:r>
            <w:r w:rsidRPr="0013487D">
              <w:t>traitement de géométries complexes — inducteurs jusqu'à 1512 brins ;</w:t>
            </w:r>
            <w:r w:rsidR="004E6A20">
              <w:t xml:space="preserve"> </w:t>
            </w:r>
            <w:r w:rsidRPr="0013487D">
              <w:t>publication</w:t>
            </w:r>
            <w:r w:rsidR="004E6A20">
              <w:t>s scientifiques</w:t>
            </w:r>
            <w:r w:rsidRPr="0013487D">
              <w:t>.</w:t>
            </w:r>
          </w:p>
          <w:p w14:paraId="4BF3C8F3" w14:textId="77777777" w:rsidR="00AE5E5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Stage de recherche</w:t>
            </w:r>
          </w:p>
          <w:p w14:paraId="4DBEFE9E" w14:textId="08053CA2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03/2010 – 08/2010</w:t>
            </w:r>
            <w:r w:rsidR="00DB7E1D" w:rsidRPr="00BC632E">
              <w:rPr>
                <w:b/>
                <w:sz w:val="21"/>
                <w:szCs w:val="21"/>
              </w:rPr>
              <w:t xml:space="preserve"> </w:t>
            </w:r>
            <w:r w:rsidR="00DB7E1D" w:rsidRPr="00BC632E">
              <w:rPr>
                <w:b/>
                <w:i/>
                <w:iCs/>
                <w:sz w:val="21"/>
                <w:szCs w:val="21"/>
              </w:rPr>
              <w:t>(6 mois)</w:t>
            </w:r>
          </w:p>
          <w:p w14:paraId="333ACAD7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CEA, Leti – Grenoble</w:t>
            </w:r>
          </w:p>
          <w:p w14:paraId="718472F8" w14:textId="77777777" w:rsidR="00EA7B6E" w:rsidRPr="0013487D" w:rsidRDefault="00000000">
            <w:pPr>
              <w:pStyle w:val="Listepuces"/>
            </w:pPr>
            <w:r w:rsidRPr="0013487D">
              <w:t>Modélisation d'électrodes de stimulation rétinienne sous COMSOL, calculs pilotés par MATLAB.</w:t>
            </w:r>
          </w:p>
          <w:p w14:paraId="790CF9AD" w14:textId="53D822F0" w:rsidR="00EE7AD6" w:rsidRPr="005F7EBD" w:rsidRDefault="00000000" w:rsidP="005F7EBD">
            <w:pPr>
              <w:pStyle w:val="Listepuces"/>
            </w:pPr>
            <w:r w:rsidRPr="0013487D">
              <w:lastRenderedPageBreak/>
              <w:t>Mesures d'impédance et aide à la caractérisation des électrodes.</w:t>
            </w:r>
          </w:p>
          <w:p w14:paraId="592FDF5E" w14:textId="77777777" w:rsidR="00AE5E53" w:rsidRDefault="00000000">
            <w:pPr>
              <w:keepNext/>
              <w:spacing w:before="240" w:after="0"/>
              <w:rPr>
                <w:b/>
                <w:color w:val="2C4C68"/>
                <w:sz w:val="21"/>
                <w:szCs w:val="21"/>
              </w:rPr>
            </w:pPr>
            <w:r w:rsidRPr="00BC632E">
              <w:rPr>
                <w:b/>
                <w:color w:val="2C4C68"/>
                <w:sz w:val="21"/>
                <w:szCs w:val="21"/>
              </w:rPr>
              <w:t>Stage de recherche</w:t>
            </w:r>
          </w:p>
          <w:p w14:paraId="6267DF60" w14:textId="3D2896D9" w:rsidR="00EA7B6E" w:rsidRPr="00BC632E" w:rsidRDefault="00000000" w:rsidP="00AE5E53">
            <w:pPr>
              <w:keepNext/>
              <w:spacing w:after="0"/>
              <w:rPr>
                <w:sz w:val="21"/>
                <w:szCs w:val="21"/>
              </w:rPr>
            </w:pPr>
            <w:r w:rsidRPr="00BC632E">
              <w:rPr>
                <w:b/>
                <w:sz w:val="21"/>
                <w:szCs w:val="21"/>
              </w:rPr>
              <w:t>05/2009 – 06/2009</w:t>
            </w:r>
            <w:r w:rsidR="00E20BF2" w:rsidRPr="00BC632E">
              <w:rPr>
                <w:b/>
                <w:sz w:val="21"/>
                <w:szCs w:val="21"/>
              </w:rPr>
              <w:t xml:space="preserve"> </w:t>
            </w:r>
            <w:r w:rsidR="00E20BF2" w:rsidRPr="00BC632E">
              <w:rPr>
                <w:b/>
                <w:i/>
                <w:iCs/>
                <w:sz w:val="21"/>
                <w:szCs w:val="21"/>
              </w:rPr>
              <w:t>(2 mois)</w:t>
            </w:r>
          </w:p>
          <w:p w14:paraId="45F15C90" w14:textId="77777777" w:rsidR="00EA7B6E" w:rsidRPr="0013487D" w:rsidRDefault="00000000">
            <w:pPr>
              <w:keepNext/>
              <w:spacing w:after="60"/>
            </w:pPr>
            <w:r w:rsidRPr="0013487D">
              <w:rPr>
                <w:b/>
                <w:sz w:val="19"/>
              </w:rPr>
              <w:t>Laboratoire d'Annecy-le-Vieux de Physique Théorique (LAPTH) – Annecy</w:t>
            </w:r>
          </w:p>
          <w:p w14:paraId="65CBABDB" w14:textId="669FEB8B" w:rsidR="00EA7B6E" w:rsidRPr="00A031BC" w:rsidRDefault="00000000" w:rsidP="00A031BC">
            <w:pPr>
              <w:pStyle w:val="Listepuces"/>
            </w:pPr>
            <w:r w:rsidRPr="0013487D">
              <w:t>Calcul de la probabilité de désintégration du boson de Higgs, développement en C++.</w:t>
            </w:r>
          </w:p>
          <w:p w14:paraId="6685A322" w14:textId="77777777" w:rsidR="00390ACF" w:rsidRDefault="00390ACF" w:rsidP="00390ACF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Publications &amp; travaux</w:t>
            </w:r>
          </w:p>
          <w:p w14:paraId="683A67B8" w14:textId="1F8833BA" w:rsidR="00B24644" w:rsidRPr="004E755C" w:rsidRDefault="00B24644" w:rsidP="00390ACF">
            <w:pPr>
              <w:pStyle w:val="Listepuces"/>
            </w:pPr>
            <w:r w:rsidRPr="004E755C">
              <w:t xml:space="preserve">Thèse en texte intégral sur HAL : </w:t>
            </w:r>
            <w:hyperlink r:id="rId12" w:history="1">
              <w:r w:rsidRPr="004E755C">
                <w:rPr>
                  <w:rStyle w:val="Lienhypertexte"/>
                </w:rPr>
                <w:t>theses.hal.science/tel-01104637v1</w:t>
              </w:r>
            </w:hyperlink>
            <w:r w:rsidRPr="004E755C">
              <w:t>.</w:t>
            </w:r>
          </w:p>
          <w:p w14:paraId="2FD03614" w14:textId="621F5CDD" w:rsidR="00390ACF" w:rsidRDefault="00390ACF" w:rsidP="00390ACF">
            <w:pPr>
              <w:pStyle w:val="Listepuces"/>
            </w:pPr>
            <w:r>
              <w:t xml:space="preserve">3-D Multistrands Inductor Modeling: Influence of Complex Geometrical Arrangements — </w:t>
            </w:r>
            <w:r w:rsidRPr="00B24644">
              <w:rPr>
                <w:b/>
                <w:bCs/>
              </w:rPr>
              <w:t>IEEE Transactions on Magnetics</w:t>
            </w:r>
            <w:r>
              <w:t>, 50(2), février 2014 (DOI 10.1109/TMAG.2013.2282502).</w:t>
            </w:r>
          </w:p>
          <w:p w14:paraId="568C368A" w14:textId="2E90B06B" w:rsidR="00390ACF" w:rsidRPr="00B24644" w:rsidRDefault="00390ACF" w:rsidP="00B24644">
            <w:pPr>
              <w:pStyle w:val="Listepuces"/>
            </w:pPr>
            <w:r>
              <w:t xml:space="preserve">3D Integral Method for Electromagnetic Processes Modelling — colloque scientifique </w:t>
            </w:r>
            <w:r w:rsidR="00B24644" w:rsidRPr="00B24644">
              <w:rPr>
                <w:b/>
                <w:bCs/>
              </w:rPr>
              <w:t>I</w:t>
            </w:r>
            <w:r w:rsidRPr="00B24644">
              <w:rPr>
                <w:b/>
                <w:bCs/>
              </w:rPr>
              <w:t>nternational Modelling for Electromagnetic Processing</w:t>
            </w:r>
            <w:r>
              <w:t>, septembre 2014.</w:t>
            </w:r>
          </w:p>
          <w:p w14:paraId="518CE944" w14:textId="77777777" w:rsidR="00EA7B6E" w:rsidRDefault="00000000">
            <w:pPr>
              <w:keepNext/>
              <w:pBdr>
                <w:bottom w:val="single" w:sz="6" w:space="3" w:color="2C4C68"/>
              </w:pBdr>
              <w:spacing w:before="200" w:after="100"/>
            </w:pPr>
            <w:r>
              <w:rPr>
                <w:caps/>
                <w:color w:val="2C4C68"/>
                <w:sz w:val="24"/>
              </w:rPr>
              <w:t>Explorations personnelles</w:t>
            </w:r>
          </w:p>
          <w:p w14:paraId="25DDC772" w14:textId="6A149959" w:rsidR="00EA7B6E" w:rsidRPr="0013487D" w:rsidRDefault="00740AB0">
            <w:pPr>
              <w:pStyle w:val="Listepuces"/>
            </w:pPr>
            <w:r w:rsidRPr="00740AB0">
              <w:rPr>
                <w:b/>
              </w:rPr>
              <w:t>Ap</w:t>
            </w:r>
            <w:r>
              <w:rPr>
                <w:b/>
              </w:rPr>
              <w:t>plication de g</w:t>
            </w:r>
            <w:r w:rsidRPr="0013487D">
              <w:rPr>
                <w:b/>
              </w:rPr>
              <w:t xml:space="preserve">estion de stock </w:t>
            </w:r>
            <w:r>
              <w:rPr>
                <w:b/>
              </w:rPr>
              <w:t xml:space="preserve">pour artisans </w:t>
            </w:r>
            <w:r w:rsidRPr="0013487D">
              <w:rPr>
                <w:b/>
              </w:rPr>
              <w:t xml:space="preserve">— </w:t>
            </w:r>
            <w:r w:rsidRPr="0013487D">
              <w:t xml:space="preserve">interface </w:t>
            </w:r>
            <w:r w:rsidR="00266440">
              <w:t>Bla</w:t>
            </w:r>
            <w:r w:rsidRPr="0013487D">
              <w:t xml:space="preserve">zor partagée entre </w:t>
            </w:r>
            <w:r>
              <w:t>application mobile et site web</w:t>
            </w:r>
            <w:r w:rsidRPr="0013487D">
              <w:t xml:space="preserve">, </w:t>
            </w:r>
            <w:r>
              <w:t xml:space="preserve">application </w:t>
            </w:r>
            <w:r w:rsidRPr="0013487D">
              <w:t>fonctionn</w:t>
            </w:r>
            <w:r>
              <w:t>ant</w:t>
            </w:r>
            <w:r w:rsidRPr="0013487D">
              <w:t xml:space="preserve"> hors connexion avec moteur de synchronisation, base locale chiffrée, déploiement conteneurisé </w:t>
            </w:r>
            <w:r w:rsidR="00576EEA">
              <w:t xml:space="preserve">assuré via CI/CD </w:t>
            </w:r>
            <w:r w:rsidRPr="0013487D">
              <w:t>(.NET 10, MAUI, Blazor Hybrid, PostgreSQL, Docker).</w:t>
            </w:r>
          </w:p>
          <w:p w14:paraId="48392FEA" w14:textId="0D0B45E1" w:rsidR="00EA7B6E" w:rsidRPr="0013487D" w:rsidRDefault="00000000">
            <w:pPr>
              <w:pStyle w:val="Listepuces"/>
            </w:pPr>
            <w:r w:rsidRPr="0013487D">
              <w:rPr>
                <w:b/>
              </w:rPr>
              <w:t>Jeu 2D</w:t>
            </w:r>
            <w:r w:rsidR="00B325BB">
              <w:rPr>
                <w:b/>
              </w:rPr>
              <w:t xml:space="preserve"> mobile</w:t>
            </w:r>
            <w:r w:rsidRPr="0013487D">
              <w:rPr>
                <w:b/>
              </w:rPr>
              <w:t xml:space="preserve"> — </w:t>
            </w:r>
            <w:r w:rsidRPr="0013487D">
              <w:t>physique de vol, génération procédurale déterministe, suite de tests en headless (Godot 4, GDScript).</w:t>
            </w:r>
          </w:p>
        </w:tc>
      </w:tr>
    </w:tbl>
    <w:p w14:paraId="144F3200" w14:textId="77777777" w:rsidR="00CE2EC0" w:rsidRPr="0013487D" w:rsidRDefault="00CE2EC0"/>
    <w:sectPr w:rsidR="00CE2EC0" w:rsidRPr="0013487D" w:rsidSect="00034616">
      <w:headerReference w:type="default" r:id="rId13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36075" w14:textId="77777777" w:rsidR="00C66056" w:rsidRDefault="00C66056">
      <w:pPr>
        <w:spacing w:after="0" w:line="240" w:lineRule="auto"/>
      </w:pPr>
      <w:r>
        <w:separator/>
      </w:r>
    </w:p>
  </w:endnote>
  <w:endnote w:type="continuationSeparator" w:id="0">
    <w:p w14:paraId="65CE3594" w14:textId="77777777" w:rsidR="00C66056" w:rsidRDefault="00C6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11246" w14:textId="77777777" w:rsidR="00C66056" w:rsidRDefault="00C66056">
      <w:pPr>
        <w:spacing w:after="0" w:line="240" w:lineRule="auto"/>
      </w:pPr>
      <w:r>
        <w:separator/>
      </w:r>
    </w:p>
  </w:footnote>
  <w:footnote w:type="continuationSeparator" w:id="0">
    <w:p w14:paraId="599CE7A3" w14:textId="77777777" w:rsidR="00C66056" w:rsidRDefault="00C6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662F" w14:textId="77777777" w:rsidR="00EA7B6E" w:rsidRDefault="00000000">
    <w:pPr>
      <w:pStyle w:val="En-tte"/>
      <w:spacing w:line="20" w:lineRule="exact"/>
    </w:pPr>
    <w:r>
      <w:rPr>
        <w:sz w:val="2"/>
      </w:rPr>
      <w:pict w14:anchorId="566C7E33">
        <v:rect id="_x0000_s1025" style="position:absolute;margin-left:0;margin-top:0;width:198.45pt;height:841.9pt;z-index:-251658752;mso-position-horizontal-relative:page;mso-position-vertical-relative:page" fillcolor="#d9dce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26DF1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5172">
    <w:abstractNumId w:val="8"/>
  </w:num>
  <w:num w:numId="2" w16cid:durableId="840580345">
    <w:abstractNumId w:val="6"/>
  </w:num>
  <w:num w:numId="3" w16cid:durableId="1595432094">
    <w:abstractNumId w:val="5"/>
  </w:num>
  <w:num w:numId="4" w16cid:durableId="1662781399">
    <w:abstractNumId w:val="4"/>
  </w:num>
  <w:num w:numId="5" w16cid:durableId="1432503842">
    <w:abstractNumId w:val="7"/>
  </w:num>
  <w:num w:numId="6" w16cid:durableId="1072852554">
    <w:abstractNumId w:val="3"/>
  </w:num>
  <w:num w:numId="7" w16cid:durableId="2018196030">
    <w:abstractNumId w:val="2"/>
  </w:num>
  <w:num w:numId="8" w16cid:durableId="101732595">
    <w:abstractNumId w:val="1"/>
  </w:num>
  <w:num w:numId="9" w16cid:durableId="122383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0B"/>
    <w:rsid w:val="00071EC0"/>
    <w:rsid w:val="00073319"/>
    <w:rsid w:val="00087710"/>
    <w:rsid w:val="0009739C"/>
    <w:rsid w:val="000A3E18"/>
    <w:rsid w:val="000B3D2E"/>
    <w:rsid w:val="0013487D"/>
    <w:rsid w:val="0015074B"/>
    <w:rsid w:val="001618B4"/>
    <w:rsid w:val="00180B8C"/>
    <w:rsid w:val="00180DE2"/>
    <w:rsid w:val="001B68D7"/>
    <w:rsid w:val="001F3F28"/>
    <w:rsid w:val="00266440"/>
    <w:rsid w:val="002767EC"/>
    <w:rsid w:val="0029639D"/>
    <w:rsid w:val="00326F90"/>
    <w:rsid w:val="0036740A"/>
    <w:rsid w:val="00390ACF"/>
    <w:rsid w:val="003B7CF5"/>
    <w:rsid w:val="00407B5E"/>
    <w:rsid w:val="00410409"/>
    <w:rsid w:val="00454743"/>
    <w:rsid w:val="00486AA1"/>
    <w:rsid w:val="004A5050"/>
    <w:rsid w:val="004B09CC"/>
    <w:rsid w:val="004E6A20"/>
    <w:rsid w:val="004E755C"/>
    <w:rsid w:val="00511D47"/>
    <w:rsid w:val="0052382E"/>
    <w:rsid w:val="00536E8D"/>
    <w:rsid w:val="0056186D"/>
    <w:rsid w:val="00576EEA"/>
    <w:rsid w:val="005B4AB4"/>
    <w:rsid w:val="005D1677"/>
    <w:rsid w:val="005F7EBD"/>
    <w:rsid w:val="00600C99"/>
    <w:rsid w:val="00644E6D"/>
    <w:rsid w:val="00691ED7"/>
    <w:rsid w:val="006F14AA"/>
    <w:rsid w:val="00707E23"/>
    <w:rsid w:val="00730D6E"/>
    <w:rsid w:val="00740AB0"/>
    <w:rsid w:val="007A414F"/>
    <w:rsid w:val="007A689D"/>
    <w:rsid w:val="007C2272"/>
    <w:rsid w:val="007C343B"/>
    <w:rsid w:val="007D7645"/>
    <w:rsid w:val="00831F13"/>
    <w:rsid w:val="00874701"/>
    <w:rsid w:val="008E011E"/>
    <w:rsid w:val="00900095"/>
    <w:rsid w:val="00903C37"/>
    <w:rsid w:val="00916695"/>
    <w:rsid w:val="009676D9"/>
    <w:rsid w:val="009819BF"/>
    <w:rsid w:val="009A22A0"/>
    <w:rsid w:val="009D1D2E"/>
    <w:rsid w:val="009F61D9"/>
    <w:rsid w:val="00A031BC"/>
    <w:rsid w:val="00A24972"/>
    <w:rsid w:val="00A57680"/>
    <w:rsid w:val="00A83B35"/>
    <w:rsid w:val="00A85E9F"/>
    <w:rsid w:val="00AA0157"/>
    <w:rsid w:val="00AA1D8D"/>
    <w:rsid w:val="00AD3FDC"/>
    <w:rsid w:val="00AD59D3"/>
    <w:rsid w:val="00AE5E53"/>
    <w:rsid w:val="00B24644"/>
    <w:rsid w:val="00B305D0"/>
    <w:rsid w:val="00B325BB"/>
    <w:rsid w:val="00B47730"/>
    <w:rsid w:val="00B47E21"/>
    <w:rsid w:val="00B5770C"/>
    <w:rsid w:val="00BA6F06"/>
    <w:rsid w:val="00BC346C"/>
    <w:rsid w:val="00BC632E"/>
    <w:rsid w:val="00C66056"/>
    <w:rsid w:val="00C8595F"/>
    <w:rsid w:val="00C93D61"/>
    <w:rsid w:val="00CB0664"/>
    <w:rsid w:val="00CB280D"/>
    <w:rsid w:val="00CC448C"/>
    <w:rsid w:val="00CE2EC0"/>
    <w:rsid w:val="00CE46BC"/>
    <w:rsid w:val="00D4288A"/>
    <w:rsid w:val="00DB3E40"/>
    <w:rsid w:val="00DB7E1D"/>
    <w:rsid w:val="00DD1E59"/>
    <w:rsid w:val="00DD20E2"/>
    <w:rsid w:val="00E07F93"/>
    <w:rsid w:val="00E15293"/>
    <w:rsid w:val="00E20A3E"/>
    <w:rsid w:val="00E20BF2"/>
    <w:rsid w:val="00E50007"/>
    <w:rsid w:val="00E70A90"/>
    <w:rsid w:val="00EA7B6E"/>
    <w:rsid w:val="00EB083D"/>
    <w:rsid w:val="00EB0F9B"/>
    <w:rsid w:val="00EE7AD6"/>
    <w:rsid w:val="00EF6A8F"/>
    <w:rsid w:val="00F03316"/>
    <w:rsid w:val="00F23A74"/>
    <w:rsid w:val="00F3013B"/>
    <w:rsid w:val="00F945EE"/>
    <w:rsid w:val="00FA5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BDA418"/>
  <w14:defaultImageDpi w14:val="330"/>
  <w15:docId w15:val="{4D63D134-20ED-441E-8F3A-5D28F53E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333333"/>
      <w:sz w:val="18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38" w:hanging="17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13487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4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6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eses.hal.science/tel-01104637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apolanraphael-dev.github.io/raphaelscapolan.websit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rapha%C3%ABl-scapolan-87812799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apolan.raphael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787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Scapolan, Raphaël</cp:lastModifiedBy>
  <cp:revision>91</cp:revision>
  <dcterms:created xsi:type="dcterms:W3CDTF">2013-12-23T23:15:00Z</dcterms:created>
  <dcterms:modified xsi:type="dcterms:W3CDTF">2026-08-17T09:53:00Z</dcterms:modified>
  <cp:category/>
</cp:coreProperties>
</file>