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color w:val="000000"/>
          <w:szCs w:val="28"/>
          <w:lang w:val="en-US" w:eastAsia="ru-RU"/>
        </w:rPr>
      </w:pPr>
      <w:r>
        <w:rPr>
          <w:color w:val="000000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2810" cy="1009015"/>
                <wp:effectExtent l="0" t="0" r="0" b="0"/>
                <wp:docPr id="1" name="Рисунок 1" descr="Изображение выглядит как зарисовка, рисунок, символ, корона&#10;&#10;Автоматически созданное описание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1" descr="Изображение выглядит как зарисовка, рисунок, символ, корона&#10;&#10;Автоматически созданное описание"/>
                        <pic:cNvPicPr/>
                        <pic:nvPr/>
                      </pic:nvPicPr>
                      <pic:blipFill rotWithShape="1">
                        <a:blip r:embed="rId16"/>
                        <a:srcRect l="-72" t="-63" r="-72" b="-63"/>
                        <a:stretch/>
                      </pic:blipFill>
                      <pic:spPr bwMode="auto">
                        <a:xfrm>
                          <a:off x="0" y="0"/>
                          <a:ext cx="892810" cy="1009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0.30pt;height:79.45pt;mso-wrap-distance-left:0.00pt;mso-wrap-distance-top:0.00pt;mso-wrap-distance-right:0.00pt;mso-wrap-distance-bottom:0.00pt;z-index:1;" stroked="f">
                <v:imagedata r:id="rId16" o:title="" croptop="-40f" cropleft="-46f" cropbottom="-40f" cropright="-46f"/>
                <o:lock v:ext="edit" rotation="t"/>
              </v:shape>
            </w:pict>
          </mc:Fallback>
        </mc:AlternateContent>
      </w:r>
      <w:r>
        <w:rPr>
          <w:color w:val="000000"/>
          <w:szCs w:val="28"/>
          <w:lang w:val="en-US" w:eastAsia="ru-RU"/>
        </w:rPr>
      </w:r>
      <w:r>
        <w:rPr>
          <w:color w:val="000000"/>
          <w:szCs w:val="28"/>
          <w:lang w:val="en-US" w:eastAsia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МИНОБРНАУКИ РОССИИ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высшего образования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«МИРЭА – Российский технологический университет»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Колледж программирования и кибербезопасности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color w:val="000000"/>
          <w:szCs w:val="28"/>
        </w:rPr>
      </w:pPr>
      <w:r>
        <w:rPr>
          <w:rFonts w:ascii="Times New Roman" w:hAnsi="Times New Roman" w:cs="Times New Roman"/>
          <w:b/>
          <w:color w:val="000000"/>
          <w:szCs w:val="28"/>
        </w:rPr>
      </w:r>
      <w:r>
        <w:rPr>
          <w:rFonts w:ascii="Times New Roman" w:hAnsi="Times New Roman" w:cs="Times New Roman"/>
          <w:b/>
          <w:color w:val="000000"/>
          <w:szCs w:val="28"/>
        </w:rPr>
      </w:r>
      <w:r>
        <w:rPr>
          <w:rFonts w:ascii="Times New Roman" w:hAnsi="Times New Roman" w:cs="Times New Roman"/>
          <w:b/>
          <w:color w:val="000000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КУРСОВОЙ ПРОЕКТ</w:t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</w:p>
    <w:p>
      <w:pPr>
        <w:pBdr/>
        <w:tabs>
          <w:tab w:val="left" w:leader="none" w:pos="9498"/>
        </w:tabs>
        <w:spacing w:after="0" w:line="360" w:lineRule="auto"/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09.02.07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36"/>
          <w:szCs w:val="40"/>
        </w:rPr>
      </w:pPr>
      <w:r>
        <w:rPr>
          <w:rFonts w:ascii="Times New Roman" w:hAnsi="Times New Roman" w:cs="Times New Roman"/>
          <w:b/>
          <w:sz w:val="36"/>
          <w:szCs w:val="40"/>
        </w:rPr>
        <w:t xml:space="preserve">Информационные системы и программирование</w:t>
      </w:r>
      <w:r>
        <w:rPr>
          <w:rFonts w:ascii="Times New Roman" w:hAnsi="Times New Roman" w:cs="Times New Roman"/>
          <w:b/>
          <w:sz w:val="36"/>
          <w:szCs w:val="40"/>
        </w:rPr>
      </w:r>
      <w:r>
        <w:rPr>
          <w:rFonts w:ascii="Times New Roman" w:hAnsi="Times New Roman" w:cs="Times New Roman"/>
          <w:b/>
          <w:sz w:val="36"/>
          <w:szCs w:val="40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МДК 0</w:t>
      </w:r>
      <w:r>
        <w:rPr>
          <w:rFonts w:ascii="Times New Roman" w:hAnsi="Times New Roman" w:cs="Times New Roman"/>
          <w:b/>
          <w:sz w:val="28"/>
          <w:szCs w:val="28"/>
        </w:rPr>
        <w:t xml:space="preserve">1</w:t>
      </w:r>
      <w:r>
        <w:rPr>
          <w:rFonts w:ascii="Times New Roman" w:hAnsi="Times New Roman" w:cs="Times New Roman"/>
          <w:b/>
          <w:sz w:val="28"/>
          <w:szCs w:val="28"/>
        </w:rPr>
        <w:t xml:space="preserve">.0</w:t>
      </w:r>
      <w:r>
        <w:rPr>
          <w:rFonts w:ascii="Times New Roman" w:hAnsi="Times New Roman" w:cs="Times New Roman"/>
          <w:b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Разработка мобильных приложений</w:t>
      </w:r>
      <w:r>
        <w:rPr>
          <w:rFonts w:ascii="Times New Roman" w:hAnsi="Times New Roman" w:cs="Times New Roman"/>
          <w:b/>
          <w:sz w:val="36"/>
          <w:szCs w:val="40"/>
        </w:rPr>
        <w:br/>
      </w:r>
      <w:r>
        <w:rPr>
          <w:rFonts w:ascii="Times New Roman" w:hAnsi="Times New Roman" w:cs="Times New Roman"/>
          <w:b/>
          <w:sz w:val="36"/>
          <w:szCs w:val="36"/>
        </w:rPr>
        <w:t xml:space="preserve">на тему:</w:t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spacing w:after="143"/>
        <w:ind w:right="265" w:hanging="10" w:left="1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Разработка мобильного приложения «Система интеграции нотификаций бизнес процессов»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/>
        <w:spacing w:after="143"/>
        <w:ind w:right="265" w:hanging="10" w:left="10"/>
        <w:jc w:val="center"/>
        <w:rPr/>
      </w:pPr>
      <w:r/>
      <w:r/>
    </w:p>
    <w:p>
      <w:pPr>
        <w:pBdr/>
        <w:spacing w:after="0" w:line="360" w:lineRule="auto"/>
        <w:ind w:left="50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 студент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tabs>
          <w:tab w:val="left" w:leader="none" w:pos="9313"/>
        </w:tabs>
        <w:spacing w:after="0" w:line="360" w:lineRule="auto"/>
        <w:ind w:left="502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color w:val="000000" w:themeColor="text1"/>
        </w:rPr>
        <w:t xml:space="preserve">группы </w:t>
      </w:r>
      <w:r>
        <w:rPr>
          <w:rFonts w:ascii="Times New Roman" w:hAnsi="Times New Roman" w:cs="Times New Roman"/>
          <w:color w:val="000000" w:themeColor="text1"/>
          <w:u w:val="single"/>
        </w:rPr>
        <w:t xml:space="preserve"> ЩПКО</w:t>
      </w:r>
      <w:r>
        <w:rPr>
          <w:rFonts w:ascii="Times New Roman" w:hAnsi="Times New Roman" w:cs="Times New Roman"/>
          <w:color w:val="000000" w:themeColor="text1"/>
          <w:u w:val="single"/>
        </w:rPr>
        <w:t xml:space="preserve">-</w:t>
      </w:r>
      <w:r>
        <w:rPr>
          <w:rFonts w:ascii="Times New Roman" w:hAnsi="Times New Roman" w:cs="Times New Roman"/>
          <w:color w:val="000000" w:themeColor="text1"/>
          <w:u w:val="single"/>
          <w:shd w:val="clear" w:color="auto" w:fill="ffffff" w:themeFill="background1"/>
        </w:rPr>
        <w:t xml:space="preserve">0</w:t>
      </w:r>
      <w:r>
        <w:rPr>
          <w:rFonts w:ascii="Times New Roman" w:hAnsi="Times New Roman" w:cs="Times New Roman"/>
          <w:color w:val="000000" w:themeColor="text1"/>
          <w:u w:val="single"/>
          <w:shd w:val="clear" w:color="auto" w:fill="ffffff" w:themeFill="background1"/>
        </w:rPr>
        <w:t xml:space="preserve">1</w:t>
      </w:r>
      <w:r>
        <w:rPr>
          <w:rFonts w:ascii="Times New Roman" w:hAnsi="Times New Roman" w:cs="Times New Roman"/>
          <w:color w:val="000000" w:themeColor="text1"/>
          <w:u w:val="single"/>
          <w:shd w:val="clear" w:color="auto" w:fill="ffffff" w:themeFill="background1"/>
        </w:rPr>
        <w:t xml:space="preserve">-</w:t>
      </w:r>
      <w:r>
        <w:rPr>
          <w:rFonts w:ascii="Times New Roman" w:hAnsi="Times New Roman" w:cs="Times New Roman"/>
          <w:color w:val="000000" w:themeColor="text1"/>
          <w:u w:val="single"/>
        </w:rPr>
        <w:t xml:space="preserve">23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tabs>
          <w:tab w:val="left" w:leader="none" w:pos="6834"/>
          <w:tab w:val="left" w:leader="none" w:pos="9313"/>
        </w:tabs>
        <w:spacing w:after="0" w:line="360" w:lineRule="auto"/>
        <w:ind w:left="502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В.Н.Немчинов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>
      <w:pPr>
        <w:pBdr/>
        <w:tabs>
          <w:tab w:val="left" w:leader="none" w:pos="9246"/>
        </w:tabs>
        <w:spacing w:after="0" w:line="360" w:lineRule="auto"/>
        <w:ind w:left="50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подпись                                     ФИО студента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tabs>
          <w:tab w:val="left" w:leader="none" w:pos="9313"/>
        </w:tabs>
        <w:spacing w:after="0" w:line="360" w:lineRule="auto"/>
        <w:ind w:left="502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Руководитель </w:t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tabs>
          <w:tab w:val="left" w:leader="none" w:pos="6834"/>
          <w:tab w:val="left" w:leader="none" w:pos="9313"/>
        </w:tabs>
        <w:spacing w:after="0" w:line="360" w:lineRule="auto"/>
        <w:ind w:left="502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Н</w:t>
      </w:r>
      <w:r>
        <w:rPr>
          <w:rFonts w:ascii="Times New Roman" w:hAnsi="Times New Roman" w:cs="Times New Roman"/>
          <w:u w:val="single"/>
        </w:rPr>
        <w:t xml:space="preserve">.</w:t>
      </w:r>
      <w:r>
        <w:rPr>
          <w:rFonts w:ascii="Times New Roman" w:hAnsi="Times New Roman" w:cs="Times New Roman"/>
          <w:u w:val="single"/>
        </w:rPr>
        <w:t xml:space="preserve">Н</w:t>
      </w:r>
      <w:r>
        <w:rPr>
          <w:rFonts w:ascii="Times New Roman" w:hAnsi="Times New Roman" w:cs="Times New Roman"/>
          <w:u w:val="single"/>
        </w:rPr>
        <w:t xml:space="preserve">. </w:t>
      </w:r>
      <w:r>
        <w:rPr>
          <w:rFonts w:ascii="Times New Roman" w:hAnsi="Times New Roman" w:cs="Times New Roman"/>
          <w:u w:val="single"/>
        </w:rPr>
        <w:t xml:space="preserve">Мухортова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>
      <w:pPr>
        <w:pBdr/>
        <w:tabs>
          <w:tab w:val="left" w:leader="none" w:pos="9246"/>
        </w:tabs>
        <w:spacing w:after="0" w:line="360" w:lineRule="auto"/>
        <w:ind w:left="502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подпись                             </w:t>
      </w:r>
      <w:bookmarkStart w:id="0" w:name="OLE_LINK1"/>
      <w:r/>
      <w:bookmarkStart w:id="1" w:name="OLE_LINK2"/>
      <w:r>
        <w:rPr>
          <w:rFonts w:ascii="Times New Roman" w:hAnsi="Times New Roman" w:cs="Times New Roman"/>
          <w:sz w:val="16"/>
          <w:szCs w:val="16"/>
        </w:rPr>
        <w:t xml:space="preserve">ФИО руководителя</w:t>
      </w:r>
      <w:bookmarkEnd w:id="0"/>
      <w:r/>
      <w:bookmarkEnd w:id="1"/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>
      <w:pPr>
        <w:pBdr/>
        <w:spacing w:line="36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Москва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22"/>
        <w:pBdr/>
        <w:spacing w:line="360" w:lineRule="auto"/>
        <w:ind w:firstLine="0"/>
        <w:rPr>
          <w:szCs w:val="28"/>
        </w:rPr>
        <w:sectPr>
          <w:headerReference w:type="first" r:id="rId9"/>
          <w:footnotePr/>
          <w:endnotePr/>
          <w:type w:val="nextPage"/>
          <w:pgSz w:h="16838" w:orient="portrait" w:w="11906"/>
          <w:pgMar w:top="1134" w:right="851" w:bottom="1134" w:left="1701" w:header="680" w:footer="737" w:gutter="0"/>
          <w:cols w:num="1" w:sep="0" w:space="708" w:equalWidth="1"/>
          <w:titlePg/>
        </w:sect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ЗАДАНИЕ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курсовой проект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auto" w:fill="ffffff" w:themeFill="background1"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 группы ЩПКО-0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-23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auto" w:fill="ffffff" w:themeFill="background1"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специальности 09.02.07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auto" w:fill="ffffff" w:themeFill="background1"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Информационные системы и программирование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</w:p>
    <w:p>
      <w:pPr>
        <w:pBdr/>
        <w:shd w:val="clear" w:color="auto" w:fill="ffffff" w:themeFill="background1"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Немчинову Валентину Николаевичу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after="143"/>
        <w:ind w:right="265" w:hanging="10" w:left="1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ЗАДАНИЯ: «</w:t>
      </w:r>
      <w:r>
        <w:rPr>
          <w:rFonts w:ascii="Times New Roman" w:hAnsi="Times New Roman" w:eastAsia="Times New Roman" w:cs="Times New Roman"/>
          <w:sz w:val="28"/>
        </w:rPr>
        <w:t xml:space="preserve">Разработка мобильного приложения «Система интеграции нотификаций бизнес процессов»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/>
        <w:shd w:val="clear" w:color="auto" w:fill="ffffff" w:themeFill="background1"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240" w:lineRule="auto"/>
        <w:ind w:left="42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Курсовой проект выполняется студентом колледжа в следующем объеме: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1017"/>
        <w:pBdr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1017"/>
        <w:pBdr/>
        <w:spacing w:after="0" w:line="240" w:lineRule="auto"/>
        <w:ind w:firstLine="425"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Введение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Style w:val="1017"/>
        <w:pBdr/>
        <w:tabs>
          <w:tab w:val="left" w:leader="none" w:pos="851"/>
        </w:tabs>
        <w:spacing w:after="0" w:line="240" w:lineRule="atLeast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</w:t>
      </w:r>
      <w:r>
        <w:rPr>
          <w:rFonts w:ascii="Times New Roman" w:hAnsi="Times New Roman" w:cs="Times New Roman"/>
          <w:b/>
          <w:sz w:val="28"/>
          <w:szCs w:val="28"/>
        </w:rPr>
        <w:t xml:space="preserve"> Исследование предметной области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tLeast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1.1. Описание и анализ предметной области 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after="0" w:line="240" w:lineRule="atLeast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1.2 Формирование требований к разрабатываемой системе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Style w:val="1051"/>
        <w:pBdr/>
        <w:spacing w:after="0" w:afterAutospacing="0" w:before="0" w:beforeAutospacing="0"/>
        <w:ind/>
        <w:jc w:val="both"/>
        <w:rPr>
          <w:i/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 xml:space="preserve">1.</w:t>
      </w:r>
      <w:r>
        <w:rPr>
          <w:i/>
          <w:iCs/>
          <w:sz w:val="28"/>
          <w:szCs w:val="28"/>
          <w:lang w:val="ru-RU"/>
        </w:rPr>
        <w:t xml:space="preserve">3</w:t>
      </w:r>
      <w:r>
        <w:rPr>
          <w:i/>
          <w:iCs/>
          <w:sz w:val="32"/>
          <w:szCs w:val="32"/>
        </w:rPr>
        <w:t xml:space="preserve"> </w:t>
      </w:r>
      <w:r>
        <w:rPr>
          <w:i/>
          <w:iCs/>
          <w:sz w:val="28"/>
          <w:szCs w:val="28"/>
        </w:rPr>
        <w:t xml:space="preserve">Выбор и обоснование технологий разработки серверной части</w:t>
      </w:r>
      <w:r>
        <w:rPr>
          <w:i/>
          <w:sz w:val="28"/>
          <w:szCs w:val="28"/>
          <w:lang w:val="ru-RU"/>
        </w:rPr>
      </w:r>
      <w:r>
        <w:rPr>
          <w:i/>
          <w:sz w:val="28"/>
          <w:szCs w:val="28"/>
          <w:lang w:val="ru-RU"/>
        </w:rPr>
      </w:r>
    </w:p>
    <w:p>
      <w:pPr>
        <w:pBdr/>
        <w:spacing w:after="0" w:line="240" w:lineRule="atLeast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after="0" w:line="240" w:lineRule="atLeast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Проектирование и разработка фронтенд-части интегрированной системы моделирования диаграмм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tLeast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2</w:t>
      </w:r>
      <w:r>
        <w:rPr>
          <w:rFonts w:ascii="Times New Roman" w:hAnsi="Times New Roman" w:cs="Times New Roman"/>
          <w:i/>
          <w:sz w:val="28"/>
          <w:szCs w:val="28"/>
        </w:rPr>
        <w:t xml:space="preserve">.</w:t>
      </w:r>
      <w:r>
        <w:rPr>
          <w:rFonts w:ascii="Times New Roman" w:hAnsi="Times New Roman" w:cs="Times New Roman"/>
          <w:i/>
          <w:sz w:val="28"/>
          <w:szCs w:val="28"/>
        </w:rPr>
        <w:t xml:space="preserve">1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Архитектура клиентского приложения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after="0" w:line="240" w:lineRule="atLeast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2</w:t>
      </w:r>
      <w:r>
        <w:rPr>
          <w:rFonts w:ascii="Times New Roman" w:hAnsi="Times New Roman" w:cs="Times New Roman"/>
          <w:i/>
          <w:sz w:val="28"/>
          <w:szCs w:val="28"/>
        </w:rPr>
        <w:t xml:space="preserve">.</w:t>
      </w:r>
      <w:r>
        <w:rPr>
          <w:rFonts w:ascii="Times New Roman" w:hAnsi="Times New Roman" w:cs="Times New Roman"/>
          <w:i/>
          <w:sz w:val="28"/>
          <w:szCs w:val="28"/>
        </w:rPr>
        <w:t xml:space="preserve">2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Разработка пользовательского интерфейса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after="0" w:line="240" w:lineRule="atLeast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2</w:t>
      </w:r>
      <w:r>
        <w:rPr>
          <w:rFonts w:ascii="Times New Roman" w:hAnsi="Times New Roman" w:cs="Times New Roman"/>
          <w:i/>
          <w:sz w:val="28"/>
          <w:szCs w:val="28"/>
        </w:rPr>
        <w:t xml:space="preserve">.</w:t>
      </w:r>
      <w:r>
        <w:rPr>
          <w:rFonts w:ascii="Times New Roman" w:hAnsi="Times New Roman" w:cs="Times New Roman"/>
          <w:i/>
          <w:sz w:val="28"/>
          <w:szCs w:val="28"/>
        </w:rPr>
        <w:t xml:space="preserve">3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Интеграция фронтенда с серверной частью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after="0" w:line="240" w:lineRule="atLeast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2</w:t>
      </w:r>
      <w:r>
        <w:rPr>
          <w:rFonts w:ascii="Times New Roman" w:hAnsi="Times New Roman" w:cs="Times New Roman"/>
          <w:i/>
          <w:sz w:val="28"/>
          <w:szCs w:val="28"/>
        </w:rPr>
        <w:t xml:space="preserve">.</w:t>
      </w:r>
      <w:r>
        <w:rPr>
          <w:rFonts w:ascii="Times New Roman" w:hAnsi="Times New Roman" w:cs="Times New Roman"/>
          <w:i/>
          <w:sz w:val="28"/>
          <w:szCs w:val="28"/>
        </w:rPr>
        <w:t xml:space="preserve">4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Адаптивность интерфейса и мобильный режим просмотра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after="0" w:line="240" w:lineRule="atLeast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Заключение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tabs>
          <w:tab w:val="left" w:leader="none" w:pos="1134"/>
        </w:tabs>
        <w:spacing w:after="0" w:line="240" w:lineRule="auto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Приложения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 w:line="240" w:lineRule="auto"/>
        <w:ind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tabs>
          <w:tab w:val="left" w:leader="none" w:pos="7920"/>
        </w:tabs>
        <w:spacing w:line="240" w:lineRule="auto"/>
        <w:ind w:left="45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Дата выдачи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  <w:t xml:space="preserve">12.01.2026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tabs>
          <w:tab w:val="left" w:leader="none" w:pos="7920"/>
        </w:tabs>
        <w:spacing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Срок окончания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</w:rPr>
        <w:t xml:space="preserve">.04.2026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5760"/>
        </w:tabs>
        <w:spacing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Председатель ПЦК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tabs>
          <w:tab w:val="left" w:leader="none" w:pos="5760"/>
        </w:tabs>
        <w:spacing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Программирование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 М.Л. </w:t>
      </w:r>
      <w:r>
        <w:rPr>
          <w:rFonts w:ascii="Times New Roman" w:hAnsi="Times New Roman" w:cs="Times New Roman"/>
          <w:sz w:val="28"/>
          <w:szCs w:val="28"/>
        </w:rPr>
        <w:t xml:space="preserve">Мымрина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tabs>
          <w:tab w:val="left" w:leader="none" w:pos="5760"/>
        </w:tabs>
        <w:spacing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курсового проекта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</w:t>
      </w:r>
      <w:r>
        <w:rPr>
          <w:rFonts w:ascii="Times New Roman" w:hAnsi="Times New Roman" w:cs="Times New Roman"/>
          <w:sz w:val="28"/>
          <w:szCs w:val="28"/>
        </w:rPr>
        <w:t xml:space="preserve">Н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Н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Мухортова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szCs w:val="28"/>
        </w:rPr>
        <w:sectPr>
          <w:footerReference w:type="default" r:id="rId12"/>
          <w:footnotePr/>
          <w:endnotePr/>
          <w:type w:val="nextPage"/>
          <w:pgSz w:h="16838" w:orient="portrait" w:w="11906"/>
          <w:pgMar w:top="1134" w:right="851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sdt>
      <w:sdtPr>
        <w15:appearance w15:val="boundingBox"/>
        <w:id w:val="1641992494"/>
        <w:docPartObj>
          <w:docPartGallery w:val="Table of Contents"/>
          <w:docPartUnique w:val="true"/>
        </w:docPartObj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</w:sdtPr>
      <w:sdtContent>
        <w:p>
          <w:pPr>
            <w:pStyle w:val="1028"/>
            <w:pBdr/>
            <w:spacing w:before="0" w:line="360" w:lineRule="auto"/>
            <w:ind/>
            <w:jc w:val="center"/>
            <w:rPr>
              <w:rFonts w:ascii="Times New Roman" w:hAnsi="Times New Roman" w:cs="Times New Roman"/>
              <w:b w:val="0"/>
            </w:rPr>
          </w:pPr>
          <w:r>
            <w:rPr>
              <w:rFonts w:ascii="Times New Roman" w:hAnsi="Times New Roman" w:cs="Times New Roman"/>
              <w:b w:val="0"/>
              <w:color w:val="000000" w:themeColor="text1"/>
            </w:rPr>
            <w:t xml:space="preserve">СОДЕРЖАНИЕ</w:t>
          </w:r>
          <w:r>
            <w:rPr>
              <w:rFonts w:ascii="Times New Roman" w:hAnsi="Times New Roman" w:cs="Times New Roman"/>
              <w:b w:val="0"/>
            </w:rPr>
          </w:r>
          <w:r>
            <w:rPr>
              <w:rFonts w:ascii="Times New Roman" w:hAnsi="Times New Roman" w:cs="Times New Roman"/>
              <w:b w:val="0"/>
            </w:rPr>
          </w:r>
        </w:p>
        <w:p>
          <w:pPr>
            <w:pBdr/>
            <w:spacing w:after="0" w:line="360" w:lineRule="auto"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>
          <w:pPr>
            <w:pStyle w:val="1030"/>
            <w:pBdr/>
            <w:tabs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  <w:instrText xml:space="preserve">TOC \o "1-3" \h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" w:anchor="_Toc1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ВВЕДЕНИЕ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zh-CN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0"/>
            <w:pBdr/>
            <w:tabs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2" w:anchor="_Toc2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 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ИССЛЕДОВАНИЕ ПРЕДМЕТНОЙ ОБЛАСТИ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9"/>
            <w:pBdr/>
            <w:tabs>
              <w:tab w:val="left" w:leader="none" w:pos="311"/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3" w:anchor="_Toc3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Описание и анализ предметной области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9"/>
            <w:pBdr/>
            <w:tabs>
              <w:tab w:val="left" w:leader="none" w:pos="311"/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4" w:anchor="_Toc4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1.2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Формирование требований к разрабатываемой системе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9"/>
            <w:pBdr/>
            <w:tabs>
              <w:tab w:val="left" w:leader="none" w:pos="311"/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5" w:anchor="_Toc5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1.3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Выбор и обоснование технологий разработки серверной части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0"/>
            <w:pBdr/>
            <w:tabs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6" w:anchor="_Toc6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   ПРОЕКТИРОВАНИЕ И РАЗРАБОТКА ФРОНТЕНД-ЧАСТИ 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ИНТЕГРИРОВАННОЙ СИСТЕМЫ МОДЕЛИРОВАНИЯ ДИАГРАММ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9"/>
            <w:pBdr/>
            <w:tabs>
              <w:tab w:val="left" w:leader="none" w:pos="311"/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7" w:anchor="_Toc7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2.1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Архитектура клиентского приложения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9"/>
            <w:pBdr/>
            <w:tabs>
              <w:tab w:val="left" w:leader="none" w:pos="311"/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8" w:anchor="_Toc8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2.2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Разработка пользовательского интерфейса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9"/>
            <w:pBdr/>
            <w:tabs>
              <w:tab w:val="left" w:leader="none" w:pos="311"/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9" w:anchor="_Toc9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2.3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Интеграция фронтенда с серверной частью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9"/>
            <w:pBdr/>
            <w:tabs>
              <w:tab w:val="left" w:leader="none" w:pos="311"/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10" w:anchor="_Toc10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2.4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Адаптивность интерфейса и мобильный режим просмотра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0"/>
            <w:pBdr/>
            <w:tabs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11" w:anchor="_Toc11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ЗАКЛЮЧЕНИЕ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30"/>
            <w:pBdr/>
            <w:tabs>
              <w:tab w:val="right" w:leader="dot" w:pos="9354"/>
            </w:tabs>
            <w:spacing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12" w:anchor="_Toc12" w:history="1"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СПИСОК ИСПОЛЬЗОВАННЫХ ИСТОЧНИКОВ</w:t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028"/>
            <w:pBdr/>
            <w:spacing w:before="0" w:line="360" w:lineRule="auto"/>
            <w:ind/>
            <w:jc w:val="left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</w:sdtContent>
    </w:sdt>
    <w:p>
      <w:pPr>
        <w:pStyle w:val="1022"/>
        <w:pBdr/>
        <w:spacing w:line="360" w:lineRule="auto"/>
        <w:ind w:firstLine="0"/>
        <w:rPr/>
      </w:pPr>
      <w:r/>
      <w:r/>
    </w:p>
    <w:p>
      <w:pPr>
        <w:pStyle w:val="1022"/>
        <w:pBdr/>
        <w:spacing w:line="360" w:lineRule="auto"/>
        <w:ind w:firstLine="0"/>
        <w:rPr/>
      </w:pPr>
      <w:r/>
      <w:r/>
    </w:p>
    <w:p>
      <w:pPr>
        <w:pStyle w:val="1022"/>
        <w:pBdr/>
        <w:spacing w:line="360" w:lineRule="auto"/>
        <w:ind w:firstLine="0"/>
        <w:rPr/>
      </w:pPr>
      <w:r/>
      <w:r/>
    </w:p>
    <w:p>
      <w:pPr>
        <w:pBdr/>
        <w:spacing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pBdr/>
        <w:spacing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pBdr/>
        <w:spacing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pBdr/>
        <w:spacing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pBdr/>
        <w:spacing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pBdr/>
        <w:tabs>
          <w:tab w:val="left" w:leader="none" w:pos="5976"/>
        </w:tabs>
        <w:spacing/>
        <w:ind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</w:r>
      <w:r>
        <w:rPr>
          <w:lang w:eastAsia="zh-CN"/>
        </w:rPr>
      </w:r>
    </w:p>
    <w:p>
      <w:pPr>
        <w:pBdr/>
        <w:tabs>
          <w:tab w:val="left" w:leader="none" w:pos="5976"/>
        </w:tabs>
        <w:spacing/>
        <w:ind/>
        <w:rPr>
          <w:lang w:eastAsia="zh-CN"/>
        </w:rPr>
        <w:sectPr>
          <w:headerReference w:type="default" r:id="rId10"/>
          <w:footerReference w:type="default" r:id="rId13"/>
          <w:footnotePr/>
          <w:endnotePr/>
          <w:type w:val="nextPage"/>
          <w:pgSz w:h="16838" w:orient="portrait" w:w="11906"/>
          <w:pgMar w:top="1134" w:right="851" w:bottom="1134" w:left="1701" w:header="1020" w:footer="850" w:gutter="0"/>
          <w:pgNumType w:start="1"/>
          <w:cols w:num="1" w:sep="0" w:space="708" w:equalWidth="1"/>
        </w:sectPr>
      </w:pPr>
      <w:r>
        <w:rPr>
          <w:lang w:eastAsia="zh-CN"/>
        </w:rPr>
        <w:tab/>
      </w:r>
      <w:r>
        <w:rPr>
          <w:lang w:eastAsia="zh-CN"/>
        </w:rPr>
      </w:r>
      <w:r>
        <w:rPr>
          <w:lang w:eastAsia="zh-CN"/>
        </w:rPr>
      </w:r>
    </w:p>
    <w:p>
      <w:pPr>
        <w:pStyle w:val="990"/>
        <w:pBdr/>
        <w:spacing w:before="0" w:line="360" w:lineRule="auto"/>
        <w:ind/>
        <w:jc w:val="center"/>
        <w:rPr>
          <w:rFonts w:ascii="Times New Roman" w:hAnsi="Times New Roman" w:cs="Times New Roman"/>
          <w:b w:val="0"/>
          <w:bCs w:val="0"/>
          <w:color w:val="auto"/>
          <w14:ligatures w14:val="none"/>
        </w:rPr>
      </w:pPr>
      <w:r/>
      <w:bookmarkStart w:id="2" w:name="_Toc1"/>
      <w:r>
        <w:rPr>
          <w:rFonts w:ascii="Times New Roman" w:hAnsi="Times New Roman" w:cs="Times New Roman"/>
          <w:b w:val="0"/>
          <w:bCs w:val="0"/>
          <w:color w:val="auto"/>
          <w:lang w:eastAsia="zh-CN"/>
        </w:rPr>
        <w:t xml:space="preserve">ВВЕДЕНИЕ</w:t>
      </w:r>
      <w:r>
        <w:rPr>
          <w:rFonts w:ascii="Times New Roman" w:hAnsi="Times New Roman" w:cs="Times New Roman"/>
          <w:b w:val="0"/>
          <w:bCs w:val="0"/>
          <w:color w:val="auto"/>
          <w:lang w:eastAsia="zh-CN"/>
        </w:rPr>
      </w:r>
      <w:bookmarkEnd w:id="2"/>
      <w:r>
        <w:rPr>
          <w:rFonts w:ascii="Times New Roman" w:hAnsi="Times New Roman" w:cs="Times New Roman"/>
          <w:b w:val="0"/>
          <w:bCs w:val="0"/>
          <w:color w:val="auto"/>
          <w:lang w:eastAsia="zh-CN"/>
        </w:rPr>
      </w:r>
      <w:r>
        <w:rPr>
          <w:rFonts w:ascii="Times New Roman" w:hAnsi="Times New Roman" w:cs="Times New Roman"/>
          <w:b w:val="0"/>
          <w:bCs w:val="0"/>
          <w:color w:val="auto"/>
          <w14:ligatures w14:val="none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zh-CN"/>
        </w:rPr>
      </w:r>
      <w:r>
        <w:rPr>
          <w:rFonts w:ascii="Times New Roman" w:hAnsi="Times New Roman" w:eastAsia="Times New Roman" w:cs="Times New Roman"/>
          <w:sz w:val="28"/>
          <w:szCs w:val="28"/>
          <w:lang w:eastAsia="zh-CN"/>
        </w:rPr>
      </w:r>
      <w:r>
        <w:rPr>
          <w:rFonts w:ascii="Times New Roman" w:hAnsi="Times New Roman" w:eastAsia="Times New Roman" w:cs="Times New Roman"/>
          <w:sz w:val="28"/>
          <w:szCs w:val="28"/>
          <w:lang w:eastAsia="zh-CN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 области бизнес-анализа и проектирования информационных систем активно используются диаграммы (BPMN, ERD, DFD) для описания проце</w:t>
      </w:r>
      <w:r>
        <w:rPr>
          <w:sz w:val="28"/>
          <w:szCs w:val="28"/>
        </w:rPr>
        <w:t xml:space="preserve">ссов, структуры данных и потоков информации. Актуальность разработки специализированных систем моделирования обусловлена необходимостью централизованного хранения диаграмм, обеспечения совместной работы пользователей и автоматической проверки корректности </w:t>
      </w:r>
      <w:r>
        <w:rPr>
          <w:sz w:val="28"/>
          <w:szCs w:val="28"/>
        </w:rPr>
        <w:t xml:space="preserve">моделей.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 рамках курсового проекта было разработано мобильное приложение системы интеграции нотификаций бизнес процессов, обеспечивающее создание, редактирование и просмо</w:t>
      </w:r>
      <w:r>
        <w:rPr>
          <w:sz w:val="28"/>
          <w:szCs w:val="28"/>
        </w:rPr>
        <w:t xml:space="preserve">тр диаграмм, а также взаимодействие с серверной частью системы. Приложение поддерживает работу с диаграммами BPMN, ERD и DFD, обеспечивает синхронизацию данных, совместную работу пользователей и доступ к функциональности системы через мобильное устройство.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Мобильное приложение реализует взаи</w:t>
      </w:r>
      <w:r>
        <w:rPr>
          <w:sz w:val="28"/>
          <w:szCs w:val="28"/>
        </w:rPr>
        <w:t xml:space="preserve">модействие с сервером через REST API, что позволяет выполнять операции управления пользователями, проектами и диаграммами, а также получать и отправлять данные в формате JSON. Дополнительно реализованы функции валидации диаграмм, импорта и экспорта данных.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технологического стека испо</w:t>
      </w:r>
      <w:r>
        <w:rPr>
          <w:sz w:val="28"/>
          <w:szCs w:val="28"/>
        </w:rPr>
        <w:t xml:space="preserve">льзованы: JavaScript, фреймворк React Native для разработки мобильного интерфейса, а также взаимодействие с серверной частью, реализованной на Python с использованием Django и Django REST Framework. В качестве системы управления базами данных используется </w:t>
      </w:r>
      <w:r>
        <w:rPr>
          <w:sz w:val="28"/>
          <w:szCs w:val="28"/>
        </w:rPr>
        <w:t xml:space="preserve">SQLite</w:t>
      </w:r>
      <w:r>
        <w:rPr>
          <w:sz w:val="28"/>
          <w:szCs w:val="28"/>
        </w:rPr>
        <w:t xml:space="preserve">, а для кеширования применяется Redis.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2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Целью курсового проекта является разработка мобильного приложения интегрированной системы моделирования диаграмм.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достижения поставленной цели необходимо решить следующие задачи: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провести анализ предметной области;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определить функциональные требования системы;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выбрать технологии разработки;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спроектировать архитектуру приложения;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реализовать взаимодействие с серверной частью системы.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0"/>
        <w:pBdr/>
        <w:spacing w:before="0" w:line="360" w:lineRule="auto"/>
        <w:ind/>
        <w:jc w:val="center"/>
        <w:rPr>
          <w:rFonts w:ascii="Times New Roman" w:hAnsi="Times New Roman" w:cs="Times New Roman"/>
          <w:b w:val="0"/>
          <w:bCs w:val="0"/>
          <w:color w:val="auto"/>
        </w:rPr>
      </w:pPr>
      <w:r/>
      <w:bookmarkStart w:id="3" w:name="_Toc2"/>
      <w:r>
        <w:rPr>
          <w:rFonts w:ascii="Times New Roman" w:hAnsi="Times New Roman" w:cs="Times New Roman"/>
          <w:b w:val="0"/>
          <w:bCs w:val="0"/>
          <w:color w:val="auto"/>
        </w:rPr>
        <w:t xml:space="preserve">1 </w:t>
      </w:r>
      <w:r>
        <w:rPr>
          <w:rFonts w:ascii="Times New Roman" w:hAnsi="Times New Roman" w:cs="Times New Roman"/>
          <w:b w:val="0"/>
          <w:bCs w:val="0"/>
          <w:color w:val="auto"/>
        </w:rPr>
        <w:t xml:space="preserve">ИССЛЕДОВАНИЕ ПРЕДМЕТНОЙ ОБЛАСТИ</w:t>
      </w:r>
      <w:bookmarkEnd w:id="3"/>
      <w:r>
        <w:rPr>
          <w:rFonts w:ascii="Times New Roman" w:hAnsi="Times New Roman" w:cs="Times New Roman"/>
          <w:b w:val="0"/>
          <w:bCs w:val="0"/>
          <w:color w:val="auto"/>
        </w:rPr>
      </w:r>
      <w:r>
        <w:rPr>
          <w:rFonts w:ascii="Times New Roman" w:hAnsi="Times New Roman" w:cs="Times New Roman"/>
          <w:b w:val="0"/>
          <w:bCs w:val="0"/>
          <w:color w:val="auto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</w:p>
    <w:p>
      <w:pPr>
        <w:pStyle w:val="991"/>
        <w:pBdr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/>
      <w:bookmarkStart w:id="4" w:name="_Toc3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1.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1</w:t>
      </w:r>
      <w:r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ab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Описание и анализ предметной области</w:t>
      </w:r>
      <w:bookmarkEnd w:id="4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</w:rPr>
        <w:t xml:space="preserve">Система интеграции нотификаций бизнес процессов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— это программная система, предназначенная для создания, хранения и анализа диаграмм различных нотаци</w:t>
      </w:r>
      <w:r>
        <w:rPr>
          <w:sz w:val="28"/>
          <w:szCs w:val="28"/>
        </w:rPr>
        <w:t xml:space="preserve">й, таких как BPMN, ERD и DFD. Она используется для описания бизнес-процессов, структуры данных и потоков информации в информационных системах. Такая система позволяет повысить качество проектирования и упростить взаимодействие между участниками разработки.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Мобильное приложение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системы интеграции нотификаций </w:t>
      </w:r>
      <w:r>
        <w:rPr>
          <w:sz w:val="28"/>
          <w:szCs w:val="28"/>
        </w:rPr>
        <w:t xml:space="preserve">бизнес процессов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— это платформа, предоставляю</w:t>
      </w:r>
      <w:r>
        <w:rPr>
          <w:sz w:val="28"/>
          <w:szCs w:val="28"/>
        </w:rPr>
        <w:t xml:space="preserve">щая пользователю доступ к инструментам визуального моделирования. Она обеспечивает удобную работу с диаграммами без необходимости установки дополнительного программного обеспечения, а также позволяет организовать совместную работу нескольких пользователей.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— это графическое представление информации, используемое для описания процессов, структур или потоков данных. В рамках системы поддерживаются различные типы диаграмм: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2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BPMN — для моделирования бизнес-процессов,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2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ERD — для проектирования баз данных,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2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DFD — для отображения потоков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Проект в системе моделирования диаграмм — это логическая единица, объединяющая набор диаграмм и пользователей. Проекты позволяют организовать работу над моделями, управлять доступом и отслеживать изменения.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Пользователи системы — это участники, взаимоде</w:t>
      </w:r>
      <w:r>
        <w:rPr>
          <w:sz w:val="28"/>
          <w:szCs w:val="28"/>
        </w:rPr>
        <w:t xml:space="preserve">йствующие с платформой. К ним относятся бизнес-аналитики, системные аналитики, разработчики и другие специалисты, работающие с моделированием. Пользователи могут иметь различные роли (владелец, редактор, наблюдатель), определяющие уровень доступа к данным.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Бизнес-процессы </w:t>
      </w:r>
      <w:r>
        <w:rPr>
          <w:sz w:val="28"/>
          <w:szCs w:val="28"/>
        </w:rPr>
        <w:t xml:space="preserve">системы интеграции нотификаций бизнес процессов </w:t>
      </w:r>
      <w:r>
        <w:rPr>
          <w:sz w:val="28"/>
          <w:szCs w:val="28"/>
        </w:rPr>
        <w:t xml:space="preserve">включают: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3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и редактирование диаграмм;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3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проектами и участниками;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3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хранение и версионирование диаграмм;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3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валидацию диаграмм на корректность;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3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совместную работу пользователей в реальном времени;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3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импорт и экспорт диаграмм в различные форматы;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3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учетными записями пользователей (регистрация, авторизация).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1"/>
        <w:pBdr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/>
      <w:bookmarkStart w:id="5" w:name="_Toc4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1.2</w:t>
      </w:r>
      <w:r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ab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Формирование требований к разрабатываемой системе</w:t>
      </w:r>
      <w:bookmarkEnd w:id="5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Анализ предметной области позволил определить требования к разрабатываемой </w:t>
      </w:r>
      <w:r>
        <w:rPr>
          <w:sz w:val="28"/>
          <w:szCs w:val="28"/>
        </w:rPr>
        <w:t xml:space="preserve">систем</w:t>
      </w:r>
      <w:r>
        <w:rPr>
          <w:sz w:val="28"/>
          <w:szCs w:val="28"/>
          <w:lang w:val="ru-RU"/>
        </w:rPr>
        <w:t xml:space="preserve">е</w:t>
      </w:r>
      <w:r>
        <w:rPr>
          <w:sz w:val="28"/>
          <w:szCs w:val="28"/>
        </w:rPr>
        <w:t xml:space="preserve"> интеграции нотификаций бизнес процессов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Были выделены следующие функциональные требования к системе: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регистрации и аутентификации пользователей;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проектами (создание, редактирование, удаление проектов);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участниками проекта с разграничением прав доступа;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и удаление диаграмм различных типов (BPMN, ERD, DFD);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хранение и версионирование диаграмм;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поддержка ссылок между диаграммами;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валидации диаграмм с отображением ошибок;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поддержка совместного редактирования диаграмм в реальном времени;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импорта и экспорта диаграмм в различные форматы;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предоставление программного интерфейса (API) для взаимодействия с клиентской частью.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Были выделены следующие нефункциональные требования к системе: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должна обеспечивать высокую производительность и быстрый отклик при работе с диаграммами;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должна поддерживаться работа с большим количеством элементов и пользователей;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обеспечение надежного хранения данных и их сохранности;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использование защищенных протоколов передачи данных (HTTPS);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механизмов аутентификации и авторизации пользователей;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обеспечение масштабируемости системы;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совместимость с современными веб-технологиями и клиентскими приложениями;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обеспечение удобства использования и стабильности работы системы.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left="106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1"/>
        <w:pBdr/>
        <w:spacing/>
        <w:ind w:firstLine="708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/>
      <w:bookmarkStart w:id="6" w:name="_Toc5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1.3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Выбор и обоснование технологий разработки серверной части</w:t>
      </w:r>
      <w:bookmarkEnd w:id="6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мобильного приложения интегрированной системы моделирования диаграмм требует выбора технологий, обеспечивающих надежность, удобство использования, безопасность и возможность взаимодействия с серверной частью. В рамках данного проекта был выбран </w:t>
      </w:r>
      <w:r>
        <w:rPr>
          <w:sz w:val="28"/>
          <w:szCs w:val="28"/>
        </w:rPr>
        <w:t xml:space="preserve">стек технологий, ориентированный на разработку клиент–серверного приложения.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языка программирования серверной части выбран Python. Данный язык отличается высокой читаемостью, большим количеством библиотек и широко применяется для разработки веб-приложений, что делает его удобным для реализации серверной логики.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серверного фреймворка используется Django. Он предоставляет встроенные средства работы с базами данных, систему аутентификации и административную панель, что значительно ускоряет процесс разработки и повышает надежность приложения.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пр</w:t>
      </w:r>
      <w:r>
        <w:rPr>
          <w:sz w:val="28"/>
          <w:szCs w:val="28"/>
        </w:rPr>
        <w:t xml:space="preserve">ограммного интерфейса взаимодействия между мобильным приложением и сервером используется Django REST Framework (DRF). Данный инструмент позволяет создавать REST API, обеспечивая обмен данными в формате JSON и удобную интеграцию клиентской части с сервером.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Мобильная часть приложения реализована </w:t>
      </w:r>
      <w:r>
        <w:rPr>
          <w:sz w:val="28"/>
          <w:szCs w:val="28"/>
        </w:rPr>
        <w:t xml:space="preserve">с использованием JavaScript и фреймворка React Native. Данный фреймворк позволяет создавать кроссплатформенные мобильные приложения с единым кодом, обеспечивая удобный пользовательский интерфейс и доступ к функциональности системы на мобильных устройствах.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системы управления базами да</w:t>
      </w:r>
      <w:r>
        <w:rPr>
          <w:sz w:val="28"/>
          <w:szCs w:val="28"/>
        </w:rPr>
        <w:t xml:space="preserve">нных используется SQLite. Данная СУБД не требует отдельной настройки сервера, легко интегрируется с Django и подходит для разработки и тестирования приложений. Она обеспечивает хранение структурированных данных, таких как пользователи, проекты и диаграммы.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повышения производительности системы используется Redis — система хранения данных в памяти, применяемая для кеширования. Это позволяет ускорить обработку запросов и снизить нагрузку на базу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Выбранный стек технологий обеспечивает: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23"/>
        </w:num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удобство разработки и сопровождения приложения;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23"/>
        </w:num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надежную обработку и хранение данных;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23"/>
        </w:num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корректное взаимодействие мобильного приложения и серверной части;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23"/>
        </w:num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безопасность пользовательских данных;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23"/>
        </w:num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дальнейшего расширения функциональности системы.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выбранные технологии являются оптимальными для разработки мобильного приложения интегрированной системы моделирования диаграмм.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 w:eastAsiaTheme="majorEastAsia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 w:clear="all"/>
      </w:r>
      <w:r>
        <w:rPr>
          <w:rFonts w:ascii="Times New Roman" w:hAnsi="Times New Roman" w:cs="Times New Roman" w:eastAsiaTheme="majorEastAsia"/>
          <w:bCs/>
          <w:color w:val="000000" w:themeColor="text1"/>
          <w:sz w:val="32"/>
          <w:szCs w:val="32"/>
        </w:rPr>
      </w:r>
      <w:r>
        <w:rPr>
          <w:rFonts w:ascii="Times New Roman" w:hAnsi="Times New Roman" w:cs="Times New Roman" w:eastAsiaTheme="majorEastAsia"/>
          <w:bCs/>
          <w:color w:val="000000" w:themeColor="text1"/>
          <w:sz w:val="32"/>
          <w:szCs w:val="32"/>
        </w:rPr>
      </w:r>
    </w:p>
    <w:p>
      <w:pPr>
        <w:pStyle w:val="990"/>
        <w:pBdr/>
        <w:spacing w:before="0" w:line="360" w:lineRule="auto"/>
        <w:ind/>
        <w:jc w:val="center"/>
        <w:rPr>
          <w:rFonts w:ascii="Times New Roman" w:hAnsi="Times New Roman" w:cs="Times New Roman"/>
          <w:b w:val="0"/>
          <w:bCs w:val="0"/>
          <w:color w:val="auto"/>
          <w14:ligatures w14:val="none"/>
        </w:rPr>
      </w:pPr>
      <w:r/>
      <w:bookmarkStart w:id="7" w:name="_Toc6"/>
      <w:r>
        <w:rPr>
          <w:rFonts w:ascii="Times New Roman" w:hAnsi="Times New Roman" w:cs="Times New Roman"/>
          <w:b w:val="0"/>
          <w:bCs w:val="0"/>
          <w:color w:val="auto"/>
        </w:rPr>
        <w:t xml:space="preserve">2   ПРОЕКТИРОВАНИЕ И РАЗРАБОТКА ФРОНТЕНД-ЧАСТИ </w:t>
      </w:r>
      <w:r>
        <w:rPr>
          <w:rFonts w:ascii="Times New Roman" w:hAnsi="Times New Roman" w:cs="Times New Roman"/>
          <w:b w:val="0"/>
          <w:bCs w:val="0"/>
          <w:color w:val="auto"/>
        </w:rPr>
        <w:t xml:space="preserve">ИНТЕГРИРОВАННОЙ СИСТЕМЫ МОДЕЛИРОВАНИЯ ДИАГРАММ</w:t>
      </w:r>
      <w:bookmarkEnd w:id="7"/>
      <w:r>
        <w:rPr>
          <w:rFonts w:ascii="Times New Roman" w:hAnsi="Times New Roman" w:cs="Times New Roman"/>
          <w:b w:val="0"/>
          <w:bCs w:val="0"/>
          <w:color w:val="auto"/>
        </w:rPr>
      </w:r>
      <w:r>
        <w:rPr>
          <w:rFonts w:ascii="Times New Roman" w:hAnsi="Times New Roman" w:cs="Times New Roman"/>
          <w:b w:val="0"/>
          <w:bCs w:val="0"/>
          <w:color w:val="auto"/>
          <w14:ligatures w14:val="none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color w:val="auto"/>
        </w:rPr>
      </w:r>
      <w:r>
        <w:rPr>
          <w:rFonts w:ascii="Times New Roman" w:hAnsi="Times New Roman" w:cs="Times New Roman"/>
          <w:b w:val="0"/>
          <w:bCs w:val="0"/>
          <w:color w:val="auto"/>
        </w:rPr>
      </w:r>
      <w:r/>
    </w:p>
    <w:p>
      <w:pPr>
        <w:pStyle w:val="991"/>
        <w:pBdr/>
        <w:spacing/>
        <w:ind w:firstLine="708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/>
      <w:bookmarkStart w:id="8" w:name="_Toc7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2.1</w:t>
        <w:tab/>
        <w:t xml:space="preserve">Архитектура клиентского приложения</w:t>
      </w:r>
      <w:bookmarkEnd w:id="8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Фронтенд-часть системы реализована как одностраничное веб-приложение (SPA) на базе React и Vite. Приложение построено на компонентной архитектуре, где каждая функциональная зона вынесена в отдельные переиспользуемые модули.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Маршрутизация страниц реализована через React Router. Это позволяет разделить основные пользовательские сценарии: авторизация, работа с проектами и работа с диаграммами.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Пример маршрутизации клиентского приложения (фрагмент `App.jsx`):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{ Routes, Route, Navigate } from "react-router-dom"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&lt;Routes&gt;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&lt;Route path="/login" element={user ? &lt;Navigate to="/dashboard" replace /&gt; : &lt;LoginPage /&gt;} /&gt;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&lt;Route path="/dashboard" element={user ? &lt;DashboardPage /&gt; : &lt;Navigate to="/login" replace /&gt;} /&gt;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&lt;Route path="/project/:projectId" element={user ? &lt;ProjectPage /&gt; : &lt;Navigate to="/login" replace /&gt;} /&gt;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&lt;/Routes&gt;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В результате такая структура обеспечивает предсказуемую навигацию, изоляцию экранов и удобство сопровождения кода.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991"/>
        <w:pBdr/>
        <w:spacing/>
        <w:ind w:firstLine="708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/>
      <w:bookmarkStart w:id="9" w:name="_Toc8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2.2</w:t>
        <w:tab/>
        <w:t xml:space="preserve">Разработка пользовательского интерфейса</w:t>
      </w:r>
      <w:bookmarkEnd w:id="9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Интерфейс спроектирован с учетом рабочих сценариев аналитика: выбор проекта, открытие диаграммы, просмотр/редактирование элементов и экспорт результата. Основная часть экранов построена на функциональных React-компонентах с локальным состоянием.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Для получения данных и отображения списка проектов используется React Query. Пример реализации загрузки проектов (фрагмент `DashboardPage.jsx`):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const { data: projects = [], isLoading } = useQuery(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"projects",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projectsAPI.getProjects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Для визуального редактора диаграмм используется библиотека React Flow. Она обеспечивает отображение узлов, связей, панорамирование, масштабирование и управление состоянием графа.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Пример подключения редактора (фрагмент `DiagramEditor.jsx`):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&lt;ReactFlow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nodes={enrichedNodes}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edges={edges}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onNodesChange={handleNodesChange}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onEdgesChange={handleEdgesChange}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onConnect={onConnect}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fitView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minZoom={0.1}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/&gt;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Использование компонентного UI и единых паттернов обработки событий позволило обеспечить стабильную работу интерфейса при усложнении функциональности.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991"/>
        <w:pBdr/>
        <w:spacing/>
        <w:ind w:firstLine="708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/>
      <w:bookmarkStart w:id="10" w:name="_Toc9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2.3</w:t>
        <w:tab/>
        <w:t xml:space="preserve">Интеграция фронтенда с серверной частью</w:t>
      </w:r>
      <w:bookmarkEnd w:id="10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Взаимодействие клиентского приложения с сервером организовано через REST API. Для унификации сетевых запросов создан общий HTTP-клиент на базе Axios, включающий настройку базового URL и заголовков авторизации.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Пример настройки API-клиента (фрагмент `api/client.js`):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axios from "axios"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const apiClient = axios.create({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baseURL: "/api",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headers: { "Content-Type": "application/json"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apiClient.interceptors.request.use((config) =&gt;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const token = localStorage.getItem("token")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if (token) config.headers.Authorization = `Bearer ${token}`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return config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На уровне бизнес-операций используются отдельные API-модули (`projectsAPI`, `diagramsAPI`), что позволяет отделить транспортный слой от логики интерфейса и уменьшить дублирование кода.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Пример мутации с последующей синхронизацией кэша (фрагмент `ProjectPage.jsx`):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const createDiagramMutation = useMutation(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(data) =&gt; diagramsAPI.createDiagram(projectId, data),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onSuccess: (newDiagram) =&gt; {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queryClient.invalidateQueries(["diagrams", projectId])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setSelectedDiagram(newDiagram)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}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Таким образом, клиентское приложение поддерживает согласованное состояние интерфейса и данных без ручного обновления всех экранов.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991"/>
        <w:pBdr/>
        <w:spacing/>
        <w:ind w:firstLine="708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/>
      <w:bookmarkStart w:id="11" w:name="_Toc10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2.4</w:t>
        <w:tab/>
        <w:t xml:space="preserve">Адаптивность интерфейса и мобильный режим просмотра</w:t>
      </w:r>
      <w:bookmarkEnd w:id="11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В рамках фронтенд-разработки реализована адаптация интерфейса для мобильных устройств, включая экраны с нестандартными пропорциями. Основная цель адаптации — сохранить читаемость и управляемость интерфейса при ограниченной ширине экрана.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На мобильных устройствах активирован режим «только просмотр». Пользователь может открывать диаграммы, масштабировать и перемещать рабочую область, но не может создавать или изменять элементы диаграммы.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Ключевые меры адаптации: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• перестроение многоколоночной структуры в вертикальную;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• перенос и уплотнение панелей управления;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• ограничение ширины служебных блоков на узких экранах;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• отключение редактирующих действий в мобильном режиме.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Дополнительно реализованы отдельные стили для сверхузких экранов, что исключает наложение элементов и горизонтальные переполнения.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Таким образом, фронтенд-часть системы реализует полный пользовательский цикл: от навигации по проектам до визуального анализа диаграмм, обеспечивая стабильную работу на десктопных и мобильных устройствах.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4001" cy="25335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876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504001" cy="253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4.65pt;height:199.4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 xml:space="preserve">Рис. 1. Интерфейс страницы проекта с редактором диаграмм.</w:t>
      </w:r>
      <w:r>
        <w:rPr>
          <w:sz w:val="28"/>
          <w:szCs w:val="28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51"/>
        <w:pBdr/>
        <w:spacing w:line="360" w:lineRule="auto"/>
        <w:ind w:firstLine="708"/>
        <w:jc w:val="center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82586" cy="48953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636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182586" cy="4895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71.86pt;height:385.4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14:ligatures w14:val="none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Рис. 2. Мобильный режим просмотра диаграмм.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Bdr/>
        <w:shd w:val="nil"/>
        <w:spacing/>
        <w:ind/>
        <w:rPr/>
      </w:pPr>
      <w:r>
        <w:br w:type="page" w:clear="all"/>
      </w:r>
      <w:r/>
      <w:r/>
      <w:r/>
      <w:r/>
      <w:r/>
    </w:p>
    <w:p>
      <w:pPr>
        <w:pStyle w:val="990"/>
        <w:pBdr/>
        <w:spacing w:before="0" w:line="360" w:lineRule="auto"/>
        <w:ind/>
        <w:jc w:val="center"/>
        <w:rPr>
          <w:rFonts w:ascii="Times New Roman" w:hAnsi="Times New Roman" w:cs="Times New Roman"/>
          <w:b w:val="0"/>
          <w:color w:val="0d0d0d" w:themeColor="text1" w:themeTint="F2"/>
        </w:rPr>
      </w:pPr>
      <w:r/>
      <w:bookmarkStart w:id="12" w:name="_Toc11"/>
      <w:r>
        <w:rPr>
          <w:rFonts w:ascii="Times New Roman" w:hAnsi="Times New Roman" w:cs="Times New Roman"/>
          <w:b w:val="0"/>
          <w:color w:val="0d0d0d" w:themeColor="text1" w:themeTint="F2"/>
        </w:rPr>
        <w:t xml:space="preserve">ЗАКЛЮЧЕНИЕ</w:t>
      </w:r>
      <w:bookmarkEnd w:id="12"/>
      <w:r>
        <w:rPr>
          <w:rFonts w:ascii="Times New Roman" w:hAnsi="Times New Roman" w:cs="Times New Roman"/>
          <w:b w:val="0"/>
          <w:color w:val="0d0d0d" w:themeColor="text1" w:themeTint="F2"/>
        </w:rPr>
      </w:r>
      <w:r>
        <w:rPr>
          <w:rFonts w:ascii="Times New Roman" w:hAnsi="Times New Roman" w:cs="Times New Roman"/>
          <w:b w:val="0"/>
          <w:color w:val="0d0d0d" w:themeColor="text1" w:themeTint="F2"/>
        </w:rPr>
      </w:r>
    </w:p>
    <w:p>
      <w:pPr>
        <w:pBdr/>
        <w:spacing w:after="0" w:line="360" w:lineRule="auto"/>
        <w:ind w:firstLine="709"/>
        <w:jc w:val="both"/>
        <w:rPr/>
      </w:pPr>
      <w:r/>
      <w:r/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 заключении курсового проекта на тему «</w:t>
      </w:r>
      <w:r>
        <w:rPr>
          <w:sz w:val="28"/>
        </w:rPr>
        <w:t xml:space="preserve">Интегрированная система моделирование диаграмм</w:t>
      </w:r>
      <w:r>
        <w:rPr>
          <w:sz w:val="28"/>
          <w:szCs w:val="28"/>
        </w:rPr>
        <w:t xml:space="preserve"> » можно выделить следующие выводы.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Проектирование и разработка мобильного приложения для системы моделирования диаграмм позволяет эффективно решать зада</w:t>
      </w:r>
      <w:r>
        <w:rPr>
          <w:sz w:val="28"/>
          <w:szCs w:val="28"/>
        </w:rPr>
        <w:t xml:space="preserve">чи создания и редактирования диаграмм различных типов (BPMN, ERD, DFD) на мобильных устройствах. Это актуально в условиях растущего спроса на мобильные решения, которые обеспечивают гибкость и доступность работы с диаграммами в любом месте и в любое время.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 ходе работы был проведен анализ предметной области, который позволил сформировать четкие функциональные и нефункциональные требования к мобильному прило</w:t>
      </w:r>
      <w:r>
        <w:rPr>
          <w:sz w:val="28"/>
          <w:szCs w:val="28"/>
        </w:rPr>
        <w:t xml:space="preserve">жению. Разработка приложения с использованием современных технологий, таких как React Native и Django, позволила создать интерфейс, удобный для пользователя, с возможностью работы с диаграммами, синхронизации данных и поддержкой совместного редактирования.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Мобильное приложение, как компонент интегрированной системы, обеспечивает полноценную работу с диаграммами,</w:t>
      </w:r>
      <w:r>
        <w:rPr>
          <w:sz w:val="28"/>
          <w:szCs w:val="28"/>
        </w:rPr>
        <w:t xml:space="preserve"> включая создание, редактирование, валидацию и сохранение. Использование API для взаимодействия с серверной частью системы позволило обеспечить бесперебойную работу между мобильным устройством и сервером, а также гарантировать безопасность и защиту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была разработана мобильная версия системы моделирования диаграмм, которая не только выполняет функциональные задачи, но и предоставляет пользователю удобный и интуитивно понятный интерфейс для работы с диаграммами на ходу.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данный курсово</w:t>
      </w:r>
      <w:r>
        <w:rPr>
          <w:sz w:val="28"/>
          <w:szCs w:val="28"/>
        </w:rPr>
        <w:t xml:space="preserve">й проект решает задачи по обеспечению мобильного доступа к системе моделирования диаграмм, что значительно улучшает удобство использования, повышает гибкость работы и расширяет возможности пользователей для создания и редактирования диаграмм в любой среде.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0"/>
        <w:pBdr/>
        <w:spacing w:before="0" w:line="360" w:lineRule="auto"/>
        <w:ind/>
        <w:jc w:val="center"/>
        <w:rPr>
          <w:rFonts w:ascii="Times New Roman" w:hAnsi="Times New Roman" w:cs="Times New Roman"/>
          <w:b w:val="0"/>
          <w:color w:val="000000" w:themeColor="text1"/>
        </w:rPr>
      </w:pPr>
      <w:r/>
      <w:bookmarkStart w:id="13" w:name="_Toc12"/>
      <w:r>
        <w:rPr>
          <w:rFonts w:ascii="Times New Roman" w:hAnsi="Times New Roman" w:cs="Times New Roman"/>
          <w:b w:val="0"/>
          <w:color w:val="000000" w:themeColor="text1"/>
        </w:rPr>
        <w:t xml:space="preserve">СПИСОК ИСПОЛЬЗОВАННЫХ ИСТОЧНИКОВ</w:t>
      </w:r>
      <w:bookmarkEnd w:id="13"/>
      <w:r>
        <w:rPr>
          <w:rFonts w:ascii="Times New Roman" w:hAnsi="Times New Roman" w:cs="Times New Roman"/>
          <w:b w:val="0"/>
          <w:color w:val="000000" w:themeColor="text1"/>
        </w:rPr>
      </w:r>
      <w:r>
        <w:rPr>
          <w:rFonts w:ascii="Times New Roman" w:hAnsi="Times New Roman" w:cs="Times New Roman"/>
          <w:b w:val="0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1055"/>
          <w:rFonts w:eastAsiaTheme="majorEastAsia"/>
          <w:sz w:val="28"/>
          <w:szCs w:val="28"/>
        </w:rPr>
        <w:t xml:space="preserve">Смирнов, И. В.</w:t>
      </w:r>
      <w:r>
        <w:rPr>
          <w:sz w:val="28"/>
          <w:szCs w:val="28"/>
        </w:rPr>
        <w:t xml:space="preserve"> Основы UML. — М.: Издательство “Бином”, 2019. — 224 с.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1055"/>
          <w:rFonts w:eastAsiaTheme="majorEastAsia"/>
          <w:sz w:val="28"/>
          <w:szCs w:val="28"/>
        </w:rPr>
        <w:t xml:space="preserve">Гринь, А. А.</w:t>
      </w:r>
      <w:r>
        <w:rPr>
          <w:sz w:val="28"/>
          <w:szCs w:val="28"/>
        </w:rPr>
        <w:t xml:space="preserve"> Разработка мобильных приложений на React Native. — СПб.: Питер, 2020. — 256 с.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1055"/>
          <w:rFonts w:eastAsiaTheme="majorEastAsia"/>
          <w:sz w:val="28"/>
          <w:szCs w:val="28"/>
        </w:rPr>
        <w:t xml:space="preserve">Шульга, В. С.</w:t>
      </w:r>
      <w:r>
        <w:rPr>
          <w:sz w:val="28"/>
          <w:szCs w:val="28"/>
        </w:rPr>
        <w:t xml:space="preserve"> Основы проектирования информационных систем. — М.: Юрайт, 2018. — 320 с.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1055"/>
          <w:rFonts w:eastAsiaTheme="majorEastAsia"/>
          <w:sz w:val="28"/>
          <w:szCs w:val="28"/>
        </w:rPr>
        <w:t xml:space="preserve">Джонсон, С.</w:t>
      </w:r>
      <w:r>
        <w:rPr>
          <w:sz w:val="28"/>
          <w:szCs w:val="28"/>
        </w:rPr>
        <w:t xml:space="preserve"> “Моделирование бизнес-процессов с помощью BPMN”. // Журнал “Проектирование и архитектура информационных систем”, 2021. — № 5. — С. 22–29.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React Documentation. URL: https://react.dev/</w:t>
      </w:r>
      <w:r>
        <w:rPr>
          <w:sz w:val="28"/>
          <w:szCs w:val="28"/>
          <w:highlight w:val="none"/>
        </w:rPr>
      </w:r>
      <w:r/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Vite Documentation. URL: https://vitejs.dev/guide/</w:t>
      </w:r>
      <w:r>
        <w:rPr>
          <w:sz w:val="28"/>
          <w:szCs w:val="28"/>
          <w:highlight w:val="none"/>
        </w:rPr>
      </w:r>
      <w:r/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React Router Documentation. URL: https://reactrouter.com/</w:t>
      </w:r>
      <w:r>
        <w:rPr>
          <w:sz w:val="28"/>
          <w:szCs w:val="28"/>
          <w:highlight w:val="none"/>
        </w:rPr>
      </w:r>
      <w:r/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TanStack Query Documentation (React Query). URL: https://tanstack.com/query/latest/docs/framework/react/overview</w:t>
      </w:r>
      <w:r>
        <w:rPr>
          <w:sz w:val="28"/>
          <w:szCs w:val="28"/>
          <w:highlight w:val="none"/>
        </w:rPr>
      </w:r>
      <w:r/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Axios Documentation. URL: https://axios-http.com/docs/intro</w:t>
      </w:r>
      <w:r>
        <w:rPr>
          <w:sz w:val="28"/>
          <w:szCs w:val="28"/>
          <w:highlight w:val="none"/>
        </w:rPr>
      </w:r>
      <w:r/>
    </w:p>
    <w:p>
      <w:pPr>
        <w:pStyle w:val="1051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MDN Web Docs. JavaScript. URL: https://developer.mozilla.org/docs/Web/JavaScript</w:t>
      </w:r>
      <w:r>
        <w:rPr>
          <w:sz w:val="28"/>
          <w:szCs w:val="28"/>
          <w:highlight w:val="none"/>
        </w:rPr>
      </w:r>
      <w:r/>
    </w:p>
    <w:sectPr>
      <w:headerReference w:type="default" r:id="rId11"/>
      <w:footerReference w:type="default" r:id="rId14"/>
      <w:footnotePr/>
      <w:endnotePr/>
      <w:type w:val="nextPage"/>
      <w:pgSz w:h="16838" w:orient="portrait" w:w="11906"/>
      <w:pgMar w:top="1134" w:right="851" w:bottom="1134" w:left="1701" w:header="709" w:footer="227" w:gutter="0"/>
      <w:pgNumType w:start="4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Liberation Serif">
    <w:panose1 w:val="02020603050405020304"/>
  </w:font>
  <w:font w:name="Segoe UI">
    <w:panose1 w:val="020B0502040504020204"/>
  </w:font>
  <w:font w:name="ISOCPEUR">
    <w:panose1 w:val="05040102010807070707"/>
  </w:font>
  <w:font w:name="Times New Roman">
    <w:panose1 w:val="02020603050405020304"/>
  </w:font>
  <w:font w:name="NSimSun">
    <w:panose1 w:val="02000506000000020000"/>
  </w:font>
  <w:font w:name="Arial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81654524"/>
      <w:docPartObj>
        <w:docPartGallery w:val="Page Numbers (Bottom of Page)"/>
        <w:docPartUnique w:val="true"/>
      </w:docPartObj>
      <w:rPr/>
    </w:sdtPr>
    <w:sdtContent>
      <w:p>
        <w:pPr>
          <w:pStyle w:val="1025"/>
          <w:pBdr/>
          <w:spacing/>
          <w:ind w:firstLine="4513" w:left="2567"/>
          <w:jc w:val="center"/>
          <w:rPr/>
        </w:pPr>
        <w:r>
          <w:rPr>
            <w:lang w:val="en-US"/>
          </w:rPr>
          <w:t xml:space="preserve">  </w:t>
        </w:r>
        <w:r/>
      </w:p>
    </w:sdtContent>
  </w:sdt>
  <w:p>
    <w:pPr>
      <w:pStyle w:val="102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028316087"/>
      <w:showingPlcHdr w:val="true"/>
      <w:docPartObj>
        <w:docPartGallery w:val="Page Numbers (Bottom of Page)"/>
        <w:docPartUnique w:val="true"/>
      </w:docPartObj>
      <w:rPr/>
    </w:sdtPr>
    <w:sdtContent>
      <w:p>
        <w:pPr>
          <w:pBdr/>
          <w:spacing/>
          <w:ind/>
          <w:rPr/>
        </w:pPr>
        <w:r>
          <w:t xml:space="preserve">    </w:t>
        </w:r>
        <w:r/>
      </w:p>
    </w:sdtContent>
  </w:sdt>
  <w:p>
    <w:pPr>
      <w:pStyle w:val="1025"/>
      <w:pBdr/>
      <w:spacing/>
      <w:ind/>
      <w:jc w:val="righ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3"/>
      <w:pBdr/>
      <w:spacing/>
      <w:ind w:right="-2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3"/>
      <w:pBdr/>
      <w:tabs>
        <w:tab w:val="left" w:leader="none" w:pos="3970"/>
        <w:tab w:val="clear" w:leader="none" w:pos="4513"/>
        <w:tab w:val="clear" w:leader="none" w:pos="9026"/>
      </w:tabs>
      <w:spacing/>
      <w:ind/>
      <w:rPr>
        <w:lang w:val="en-US"/>
      </w:rPr>
    </w:pPr>
    <w:r>
      <w:rPr>
        <w:lang w:val="en-US"/>
      </w:rPr>
      <w:tab/>
    </w:r>
    <w:r>
      <w:rPr>
        <w:lang w:val="en-US"/>
      </w:rPr>
    </w:r>
    <w:r>
      <w:rPr>
        <w:lang w:val="en-US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3"/>
      <w:pBdr/>
      <w:spacing/>
      <w:ind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8"/>
    <w:lvl w:ilvl="0">
      <w:isLgl w:val="false"/>
      <w:lvlJc w:val="left"/>
      <w:lvlText w:val="%1)"/>
      <w:numFmt w:val="decimal"/>
      <w:pPr>
        <w:pBdr/>
        <w:tabs>
          <w:tab w:val="num" w:leader="none" w:pos="-76"/>
        </w:tabs>
        <w:spacing/>
        <w:ind w:hanging="360" w:left="135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A6E49F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D58221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E477011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156216F1"/>
    <w:lvl w:ilvl="0">
      <w:isLgl w:val="false"/>
      <w:lvlJc w:val="left"/>
      <w:lvlText w:val="−"/>
      <w:numFmt w:val="bullet"/>
      <w:pPr>
        <w:pBdr/>
        <w:spacing/>
        <w:ind w:hanging="360" w:left="1428"/>
      </w:pPr>
      <w:rPr>
        <w:rFonts w:hint="default" w:ascii="Times New Roman" w:hAnsi="Times New Roman" w:cs="Times New Roman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5">
    <w:nsid w:val="1E585E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EDD33E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009433E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C537E00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9">
    <w:nsid w:val="41D2616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1B71D70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7657D4D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576A3E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597E086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80" w:left="6008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14">
    <w:nsid w:val="5D181D1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5D8923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5F7F50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62104771"/>
    <w:lvl w:ilvl="0">
      <w:isLgl w:val="false"/>
      <w:lvlJc w:val="left"/>
      <w:lvlText w:val=""/>
      <w:numFmt w:val="bullet"/>
      <w:pPr>
        <w:pBdr/>
        <w:tabs>
          <w:tab w:val="num" w:leader="none" w:pos="1428"/>
        </w:tabs>
        <w:spacing/>
        <w:ind w:hanging="360" w:left="142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8"/>
        </w:tabs>
        <w:spacing/>
        <w:ind w:hanging="360" w:left="214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8"/>
        </w:tabs>
        <w:spacing/>
        <w:ind w:hanging="360" w:left="286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588"/>
        </w:tabs>
        <w:spacing/>
        <w:ind w:hanging="360" w:left="358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4308"/>
        </w:tabs>
        <w:spacing/>
        <w:ind w:hanging="360" w:left="430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8"/>
        </w:tabs>
        <w:spacing/>
        <w:ind w:hanging="360" w:left="502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748"/>
        </w:tabs>
        <w:spacing/>
        <w:ind w:hanging="360" w:left="574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468"/>
        </w:tabs>
        <w:spacing/>
        <w:ind w:hanging="360" w:left="646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8"/>
        </w:tabs>
        <w:spacing/>
        <w:ind w:hanging="360" w:left="7188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6B1B2AF0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9">
    <w:nsid w:val="6EDA7031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703C0BBA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74F06F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7E9F5B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723712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29EB47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fcfcfa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18"/>
  </w:num>
  <w:num w:numId="5">
    <w:abstractNumId w:val="11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15"/>
  </w:num>
  <w:num w:numId="11">
    <w:abstractNumId w:val="16"/>
  </w:num>
  <w:num w:numId="12">
    <w:abstractNumId w:val="19"/>
  </w:num>
  <w:num w:numId="13">
    <w:abstractNumId w:val="10"/>
  </w:num>
  <w:num w:numId="14">
    <w:abstractNumId w:val="20"/>
  </w:num>
  <w:num w:numId="15">
    <w:abstractNumId w:val="7"/>
  </w:num>
  <w:num w:numId="16">
    <w:abstractNumId w:val="17"/>
  </w:num>
  <w:num w:numId="17">
    <w:abstractNumId w:val="14"/>
  </w:num>
  <w:num w:numId="18">
    <w:abstractNumId w:val="12"/>
  </w:num>
  <w:num w:numId="19">
    <w:abstractNumId w:val="5"/>
  </w:num>
  <w:num w:numId="20">
    <w:abstractNumId w:val="22"/>
  </w:num>
  <w:num w:numId="21">
    <w:abstractNumId w:val="9"/>
  </w:num>
  <w:num w:numId="22">
    <w:abstractNumId w:val="21"/>
  </w:num>
  <w:num w:numId="23">
    <w:abstractNumId w:val="6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5">
    <w:name w:val="Table Grid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Table Grid Light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1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2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1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2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3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4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5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6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1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2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3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4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5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6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1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2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3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4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5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6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1">
    <w:name w:val="Heading 1 Char"/>
    <w:basedOn w:val="999"/>
    <w:link w:val="9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2">
    <w:name w:val="Heading 2 Char"/>
    <w:basedOn w:val="999"/>
    <w:link w:val="9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3">
    <w:name w:val="Heading 3 Char"/>
    <w:basedOn w:val="999"/>
    <w:link w:val="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4">
    <w:name w:val="Heading 4 Char"/>
    <w:basedOn w:val="999"/>
    <w:link w:val="9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5">
    <w:name w:val="Heading 5 Char"/>
    <w:basedOn w:val="999"/>
    <w:link w:val="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6">
    <w:name w:val="Heading 6 Char"/>
    <w:basedOn w:val="999"/>
    <w:link w:val="9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7">
    <w:name w:val="Heading 7 Char"/>
    <w:basedOn w:val="999"/>
    <w:link w:val="9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8">
    <w:name w:val="Heading 8 Char"/>
    <w:basedOn w:val="999"/>
    <w:link w:val="9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9">
    <w:name w:val="Heading 9 Char"/>
    <w:basedOn w:val="999"/>
    <w:link w:val="9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0">
    <w:name w:val="Title Char"/>
    <w:basedOn w:val="999"/>
    <w:link w:val="10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1">
    <w:name w:val="Subtitle Char"/>
    <w:basedOn w:val="999"/>
    <w:link w:val="10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2">
    <w:name w:val="Quote Char"/>
    <w:basedOn w:val="999"/>
    <w:link w:val="10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3">
    <w:name w:val="Intense Quote Char"/>
    <w:basedOn w:val="999"/>
    <w:link w:val="10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Header Char"/>
    <w:basedOn w:val="999"/>
    <w:link w:val="1023"/>
    <w:uiPriority w:val="99"/>
    <w:pPr>
      <w:pBdr/>
      <w:spacing/>
      <w:ind/>
    </w:pPr>
  </w:style>
  <w:style w:type="character" w:styleId="975">
    <w:name w:val="Footer Char"/>
    <w:basedOn w:val="999"/>
    <w:link w:val="1025"/>
    <w:uiPriority w:val="99"/>
    <w:pPr>
      <w:pBdr/>
      <w:spacing/>
      <w:ind/>
    </w:pPr>
  </w:style>
  <w:style w:type="paragraph" w:styleId="976">
    <w:name w:val="footnote text"/>
    <w:basedOn w:val="989"/>
    <w:link w:val="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7">
    <w:name w:val="Footnote Text Char"/>
    <w:basedOn w:val="999"/>
    <w:link w:val="976"/>
    <w:uiPriority w:val="99"/>
    <w:semiHidden/>
    <w:pPr>
      <w:pBdr/>
      <w:spacing/>
      <w:ind/>
    </w:pPr>
    <w:rPr>
      <w:sz w:val="20"/>
      <w:szCs w:val="20"/>
    </w:rPr>
  </w:style>
  <w:style w:type="character" w:styleId="978">
    <w:name w:val="footnote reference"/>
    <w:basedOn w:val="999"/>
    <w:uiPriority w:val="99"/>
    <w:semiHidden/>
    <w:unhideWhenUsed/>
    <w:pPr>
      <w:pBdr/>
      <w:spacing/>
      <w:ind/>
    </w:pPr>
    <w:rPr>
      <w:vertAlign w:val="superscript"/>
    </w:rPr>
  </w:style>
  <w:style w:type="character" w:styleId="979">
    <w:name w:val="Endnote Text Char"/>
    <w:basedOn w:val="999"/>
    <w:link w:val="1046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FollowedHyperlink"/>
    <w:basedOn w:val="9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1">
    <w:name w:val="toc 4"/>
    <w:basedOn w:val="989"/>
    <w:next w:val="989"/>
    <w:uiPriority w:val="39"/>
    <w:unhideWhenUsed/>
    <w:pPr>
      <w:pBdr/>
      <w:spacing w:after="100"/>
      <w:ind w:left="660"/>
    </w:pPr>
  </w:style>
  <w:style w:type="paragraph" w:styleId="982">
    <w:name w:val="toc 5"/>
    <w:basedOn w:val="989"/>
    <w:next w:val="989"/>
    <w:uiPriority w:val="39"/>
    <w:unhideWhenUsed/>
    <w:pPr>
      <w:pBdr/>
      <w:spacing w:after="100"/>
      <w:ind w:left="880"/>
    </w:pPr>
  </w:style>
  <w:style w:type="paragraph" w:styleId="983">
    <w:name w:val="toc 6"/>
    <w:basedOn w:val="989"/>
    <w:next w:val="989"/>
    <w:uiPriority w:val="39"/>
    <w:unhideWhenUsed/>
    <w:pPr>
      <w:pBdr/>
      <w:spacing w:after="100"/>
      <w:ind w:left="1100"/>
    </w:pPr>
  </w:style>
  <w:style w:type="paragraph" w:styleId="984">
    <w:name w:val="toc 7"/>
    <w:basedOn w:val="989"/>
    <w:next w:val="989"/>
    <w:uiPriority w:val="39"/>
    <w:unhideWhenUsed/>
    <w:pPr>
      <w:pBdr/>
      <w:spacing w:after="100"/>
      <w:ind w:left="1320"/>
    </w:pPr>
  </w:style>
  <w:style w:type="paragraph" w:styleId="985">
    <w:name w:val="toc 8"/>
    <w:basedOn w:val="989"/>
    <w:next w:val="989"/>
    <w:uiPriority w:val="39"/>
    <w:unhideWhenUsed/>
    <w:pPr>
      <w:pBdr/>
      <w:spacing w:after="100"/>
      <w:ind w:left="1540"/>
    </w:pPr>
  </w:style>
  <w:style w:type="paragraph" w:styleId="986">
    <w:name w:val="toc 9"/>
    <w:basedOn w:val="989"/>
    <w:next w:val="989"/>
    <w:uiPriority w:val="39"/>
    <w:unhideWhenUsed/>
    <w:pPr>
      <w:pBdr/>
      <w:spacing w:after="100"/>
      <w:ind w:left="1760"/>
    </w:pPr>
  </w:style>
  <w:style w:type="character" w:styleId="987">
    <w:name w:val="Placeholder Text"/>
    <w:basedOn w:val="999"/>
    <w:uiPriority w:val="99"/>
    <w:semiHidden/>
    <w:pPr>
      <w:pBdr/>
      <w:spacing/>
      <w:ind/>
    </w:pPr>
    <w:rPr>
      <w:color w:val="666666"/>
    </w:rPr>
  </w:style>
  <w:style w:type="paragraph" w:styleId="988">
    <w:name w:val="table of figures"/>
    <w:basedOn w:val="989"/>
    <w:next w:val="989"/>
    <w:uiPriority w:val="99"/>
    <w:unhideWhenUsed/>
    <w:pPr>
      <w:pBdr/>
      <w:spacing w:after="0" w:afterAutospacing="0"/>
      <w:ind/>
    </w:pPr>
  </w:style>
  <w:style w:type="paragraph" w:styleId="989" w:default="1">
    <w:name w:val="Normal"/>
    <w:qFormat/>
    <w:pPr>
      <w:pBdr/>
      <w:spacing/>
      <w:ind/>
    </w:pPr>
  </w:style>
  <w:style w:type="paragraph" w:styleId="990">
    <w:name w:val="Heading 1"/>
    <w:basedOn w:val="989"/>
    <w:next w:val="989"/>
    <w:link w:val="10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28"/>
      <w:szCs w:val="28"/>
    </w:rPr>
  </w:style>
  <w:style w:type="paragraph" w:styleId="991">
    <w:name w:val="Heading 2"/>
    <w:basedOn w:val="989"/>
    <w:next w:val="989"/>
    <w:link w:val="10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156082" w:themeColor="accent1"/>
      <w:sz w:val="26"/>
      <w:szCs w:val="26"/>
    </w:rPr>
  </w:style>
  <w:style w:type="paragraph" w:styleId="992">
    <w:name w:val="Heading 3"/>
    <w:basedOn w:val="989"/>
    <w:next w:val="989"/>
    <w:link w:val="10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156082" w:themeColor="accent1"/>
    </w:rPr>
  </w:style>
  <w:style w:type="paragraph" w:styleId="993">
    <w:name w:val="Heading 4"/>
    <w:basedOn w:val="989"/>
    <w:next w:val="989"/>
    <w:link w:val="100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156082" w:themeColor="accent1"/>
    </w:rPr>
  </w:style>
  <w:style w:type="paragraph" w:styleId="994">
    <w:name w:val="Heading 5"/>
    <w:basedOn w:val="989"/>
    <w:next w:val="989"/>
    <w:link w:val="100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a2f40" w:themeColor="accent1" w:themeShade="7F"/>
    </w:rPr>
  </w:style>
  <w:style w:type="paragraph" w:styleId="995">
    <w:name w:val="Heading 6"/>
    <w:basedOn w:val="989"/>
    <w:next w:val="989"/>
    <w:link w:val="100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996">
    <w:name w:val="Heading 7"/>
    <w:basedOn w:val="989"/>
    <w:next w:val="989"/>
    <w:link w:val="100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97">
    <w:name w:val="Heading 8"/>
    <w:basedOn w:val="989"/>
    <w:next w:val="989"/>
    <w:link w:val="10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156082" w:themeColor="accent1"/>
      <w:sz w:val="20"/>
      <w:szCs w:val="20"/>
    </w:rPr>
  </w:style>
  <w:style w:type="paragraph" w:styleId="998">
    <w:name w:val="Heading 9"/>
    <w:basedOn w:val="989"/>
    <w:next w:val="989"/>
    <w:link w:val="10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99" w:default="1">
    <w:name w:val="Default Paragraph Font"/>
    <w:uiPriority w:val="1"/>
    <w:semiHidden/>
    <w:unhideWhenUsed/>
    <w:pPr>
      <w:pBdr/>
      <w:spacing/>
      <w:ind/>
    </w:pPr>
  </w:style>
  <w:style w:type="table" w:styleId="10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1" w:default="1">
    <w:name w:val="No List"/>
    <w:uiPriority w:val="99"/>
    <w:semiHidden/>
    <w:unhideWhenUsed/>
    <w:pPr>
      <w:pBdr/>
      <w:spacing/>
      <w:ind/>
    </w:pPr>
  </w:style>
  <w:style w:type="character" w:styleId="1002" w:customStyle="1">
    <w:name w:val="Заголовок 1 Знак"/>
    <w:basedOn w:val="999"/>
    <w:link w:val="9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f4761" w:themeColor="accent1" w:themeShade="BF"/>
      <w:sz w:val="28"/>
      <w:szCs w:val="28"/>
    </w:rPr>
  </w:style>
  <w:style w:type="character" w:styleId="1003" w:customStyle="1">
    <w:name w:val="Заголовок 2 Знак"/>
    <w:basedOn w:val="999"/>
    <w:link w:val="9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156082" w:themeColor="accent1"/>
      <w:sz w:val="26"/>
      <w:szCs w:val="26"/>
    </w:rPr>
  </w:style>
  <w:style w:type="character" w:styleId="1004" w:customStyle="1">
    <w:name w:val="Заголовок 3 Знак"/>
    <w:basedOn w:val="999"/>
    <w:link w:val="99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156082" w:themeColor="accent1"/>
    </w:rPr>
  </w:style>
  <w:style w:type="character" w:styleId="1005" w:customStyle="1">
    <w:name w:val="Заголовок 4 Знак"/>
    <w:basedOn w:val="999"/>
    <w:link w:val="99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156082" w:themeColor="accent1"/>
    </w:rPr>
  </w:style>
  <w:style w:type="character" w:styleId="1006" w:customStyle="1">
    <w:name w:val="Заголовок 5 Знак"/>
    <w:basedOn w:val="999"/>
    <w:link w:val="9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1007" w:customStyle="1">
    <w:name w:val="Заголовок 6 Знак"/>
    <w:basedOn w:val="999"/>
    <w:link w:val="9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character" w:styleId="1008" w:customStyle="1">
    <w:name w:val="Заголовок 7 Знак"/>
    <w:basedOn w:val="999"/>
    <w:link w:val="99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009" w:customStyle="1">
    <w:name w:val="Заголовок 8 Знак"/>
    <w:basedOn w:val="999"/>
    <w:link w:val="9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56082" w:themeColor="accent1"/>
      <w:sz w:val="20"/>
      <w:szCs w:val="20"/>
    </w:rPr>
  </w:style>
  <w:style w:type="character" w:styleId="1010" w:customStyle="1">
    <w:name w:val="Заголовок 9 Знак"/>
    <w:basedOn w:val="999"/>
    <w:link w:val="9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011">
    <w:name w:val="Title"/>
    <w:basedOn w:val="989"/>
    <w:next w:val="989"/>
    <w:link w:val="1012"/>
    <w:uiPriority w:val="10"/>
    <w:qFormat/>
    <w:pPr>
      <w:pBdr>
        <w:bottom w:val="single" w:color="156082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a1d30" w:themeColor="text2" w:themeShade="BF"/>
      <w:spacing w:val="5"/>
      <w:sz w:val="52"/>
      <w:szCs w:val="52"/>
    </w:rPr>
  </w:style>
  <w:style w:type="character" w:styleId="1012" w:customStyle="1">
    <w:name w:val="Заголовок Знак"/>
    <w:basedOn w:val="999"/>
    <w:link w:val="1011"/>
    <w:uiPriority w:val="10"/>
    <w:pPr>
      <w:pBdr/>
      <w:spacing/>
      <w:ind/>
    </w:pPr>
    <w:rPr>
      <w:rFonts w:asciiTheme="majorHAnsi" w:hAnsiTheme="majorHAnsi" w:eastAsiaTheme="majorEastAsia" w:cstheme="majorBidi"/>
      <w:color w:val="0a1d30" w:themeColor="text2" w:themeShade="BF"/>
      <w:spacing w:val="5"/>
      <w:sz w:val="52"/>
      <w:szCs w:val="52"/>
    </w:rPr>
  </w:style>
  <w:style w:type="paragraph" w:styleId="1013">
    <w:name w:val="Subtitle"/>
    <w:basedOn w:val="989"/>
    <w:next w:val="989"/>
    <w:link w:val="101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156082" w:themeColor="accent1"/>
      <w:spacing w:val="15"/>
      <w:sz w:val="24"/>
      <w:szCs w:val="24"/>
    </w:rPr>
  </w:style>
  <w:style w:type="character" w:styleId="1014" w:customStyle="1">
    <w:name w:val="Подзаголовок Знак"/>
    <w:basedOn w:val="999"/>
    <w:link w:val="101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156082" w:themeColor="accent1"/>
      <w:spacing w:val="15"/>
      <w:sz w:val="24"/>
      <w:szCs w:val="24"/>
    </w:rPr>
  </w:style>
  <w:style w:type="paragraph" w:styleId="1015">
    <w:name w:val="Quote"/>
    <w:basedOn w:val="989"/>
    <w:next w:val="989"/>
    <w:link w:val="10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1016" w:customStyle="1">
    <w:name w:val="Цитата 2 Знак"/>
    <w:basedOn w:val="999"/>
    <w:link w:val="1015"/>
    <w:uiPriority w:val="29"/>
    <w:pPr>
      <w:pBdr/>
      <w:spacing/>
      <w:ind/>
    </w:pPr>
    <w:rPr>
      <w:i/>
      <w:iCs/>
      <w:color w:val="000000" w:themeColor="text1"/>
    </w:rPr>
  </w:style>
  <w:style w:type="paragraph" w:styleId="1017">
    <w:name w:val="List Paragraph"/>
    <w:basedOn w:val="989"/>
    <w:qFormat/>
    <w:pPr>
      <w:pBdr/>
      <w:spacing/>
      <w:ind w:left="720"/>
      <w:contextualSpacing w:val="true"/>
    </w:pPr>
  </w:style>
  <w:style w:type="character" w:styleId="1018">
    <w:name w:val="Intense Emphasis"/>
    <w:basedOn w:val="999"/>
    <w:uiPriority w:val="21"/>
    <w:qFormat/>
    <w:pPr>
      <w:pBdr/>
      <w:spacing/>
      <w:ind/>
    </w:pPr>
    <w:rPr>
      <w:b/>
      <w:bCs/>
      <w:i/>
      <w:iCs/>
      <w:color w:val="156082" w:themeColor="accent1"/>
    </w:rPr>
  </w:style>
  <w:style w:type="paragraph" w:styleId="1019">
    <w:name w:val="Intense Quote"/>
    <w:basedOn w:val="989"/>
    <w:next w:val="989"/>
    <w:link w:val="1020"/>
    <w:uiPriority w:val="30"/>
    <w:qFormat/>
    <w:pPr>
      <w:pBdr>
        <w:bottom w:val="single" w:color="156082" w:themeColor="accent1" w:sz="4" w:space="4"/>
      </w:pBdr>
      <w:spacing w:after="280" w:before="200"/>
      <w:ind w:right="936" w:left="936"/>
    </w:pPr>
    <w:rPr>
      <w:b/>
      <w:bCs/>
      <w:i/>
      <w:iCs/>
      <w:color w:val="156082" w:themeColor="accent1"/>
    </w:rPr>
  </w:style>
  <w:style w:type="character" w:styleId="1020" w:customStyle="1">
    <w:name w:val="Выделенная цитата Знак"/>
    <w:basedOn w:val="999"/>
    <w:link w:val="1019"/>
    <w:uiPriority w:val="30"/>
    <w:pPr>
      <w:pBdr/>
      <w:spacing/>
      <w:ind/>
    </w:pPr>
    <w:rPr>
      <w:b/>
      <w:bCs/>
      <w:i/>
      <w:iCs/>
      <w:color w:val="156082" w:themeColor="accent1"/>
    </w:rPr>
  </w:style>
  <w:style w:type="character" w:styleId="1021">
    <w:name w:val="Intense Reference"/>
    <w:basedOn w:val="999"/>
    <w:uiPriority w:val="32"/>
    <w:qFormat/>
    <w:pPr>
      <w:pBdr/>
      <w:spacing/>
      <w:ind/>
    </w:pPr>
    <w:rPr>
      <w:b/>
      <w:bCs/>
      <w:smallCaps/>
      <w:color w:val="e97132" w:themeColor="accent2"/>
      <w:spacing w:val="5"/>
      <w:u w:val="single"/>
    </w:rPr>
  </w:style>
  <w:style w:type="paragraph" w:styleId="1022" w:customStyle="1">
    <w:name w:val="Основной текст с отступом 21"/>
    <w:basedOn w:val="989"/>
    <w:pPr>
      <w:pBdr/>
      <w:spacing w:after="0" w:line="266" w:lineRule="auto"/>
      <w:ind w:firstLine="709"/>
      <w:jc w:val="both"/>
    </w:pPr>
    <w:rPr>
      <w:rFonts w:ascii="Times New Roman" w:hAnsi="Times New Roman" w:eastAsia="Times New Roman" w:cs="Times New Roman"/>
      <w:sz w:val="28"/>
      <w:lang w:eastAsia="zh-CN"/>
    </w:rPr>
  </w:style>
  <w:style w:type="paragraph" w:styleId="1023">
    <w:name w:val="Header"/>
    <w:basedOn w:val="989"/>
    <w:link w:val="1024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024" w:customStyle="1">
    <w:name w:val="Верхний колонтитул Знак"/>
    <w:basedOn w:val="999"/>
    <w:link w:val="1023"/>
    <w:uiPriority w:val="99"/>
    <w:pPr>
      <w:pBdr/>
      <w:spacing/>
      <w:ind/>
    </w:pPr>
  </w:style>
  <w:style w:type="paragraph" w:styleId="1025">
    <w:name w:val="Footer"/>
    <w:basedOn w:val="989"/>
    <w:link w:val="102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026" w:customStyle="1">
    <w:name w:val="Нижний колонтитул Знак"/>
    <w:basedOn w:val="999"/>
    <w:link w:val="1025"/>
    <w:uiPriority w:val="99"/>
    <w:pPr>
      <w:pBdr/>
      <w:spacing/>
      <w:ind/>
    </w:pPr>
  </w:style>
  <w:style w:type="paragraph" w:styleId="1027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Times New Roman" w:cs="Times New Roman"/>
      <w:i/>
      <w:sz w:val="28"/>
      <w:szCs w:val="20"/>
      <w:lang w:val="uk-UA" w:eastAsia="ru-RU"/>
    </w:rPr>
  </w:style>
  <w:style w:type="paragraph" w:styleId="1028">
    <w:name w:val="TOC Heading"/>
    <w:basedOn w:val="990"/>
    <w:next w:val="989"/>
    <w:uiPriority w:val="39"/>
    <w:unhideWhenUsed/>
    <w:qFormat/>
    <w:pPr>
      <w:pBdr/>
      <w:spacing/>
      <w:ind/>
      <w:outlineLvl w:val="9"/>
    </w:pPr>
  </w:style>
  <w:style w:type="character" w:styleId="1029" w:customStyle="1">
    <w:name w:val="Ссылка указателя"/>
    <w:pPr>
      <w:pBdr/>
      <w:spacing/>
      <w:ind/>
    </w:pPr>
  </w:style>
  <w:style w:type="paragraph" w:styleId="1030">
    <w:name w:val="toc 1"/>
    <w:basedOn w:val="989"/>
    <w:next w:val="989"/>
    <w:uiPriority w:val="39"/>
    <w:unhideWhenUsed/>
    <w:qFormat/>
    <w:pPr>
      <w:pBdr/>
      <w:spacing w:after="100" w:line="259" w:lineRule="auto"/>
      <w:ind/>
    </w:pPr>
  </w:style>
  <w:style w:type="paragraph" w:styleId="1031" w:customStyle="1">
    <w:name w:val="Заголовок оглавления1"/>
    <w:basedOn w:val="990"/>
    <w:next w:val="989"/>
    <w:uiPriority w:val="39"/>
    <w:unhideWhenUsed/>
    <w:pPr>
      <w:pBdr/>
      <w:spacing w:before="240" w:line="259" w:lineRule="auto"/>
      <w:ind/>
      <w:outlineLvl w:val="9"/>
    </w:pPr>
    <w:rPr>
      <w:sz w:val="32"/>
      <w:szCs w:val="32"/>
      <w:lang w:eastAsia="ru-RU"/>
    </w:rPr>
  </w:style>
  <w:style w:type="paragraph" w:styleId="1032">
    <w:name w:val="Caption"/>
    <w:basedOn w:val="989"/>
    <w:next w:val="989"/>
    <w:uiPriority w:val="35"/>
    <w:unhideWhenUsed/>
    <w:qFormat/>
    <w:pPr>
      <w:pBdr/>
      <w:spacing w:line="240" w:lineRule="auto"/>
      <w:ind/>
    </w:pPr>
    <w:rPr>
      <w:b/>
      <w:bCs/>
      <w:color w:val="156082" w:themeColor="accent1"/>
      <w:sz w:val="18"/>
      <w:szCs w:val="18"/>
    </w:rPr>
  </w:style>
  <w:style w:type="character" w:styleId="1033">
    <w:name w:val="Strong"/>
    <w:basedOn w:val="999"/>
    <w:uiPriority w:val="22"/>
    <w:qFormat/>
    <w:pPr>
      <w:pBdr/>
      <w:spacing/>
      <w:ind/>
    </w:pPr>
    <w:rPr>
      <w:b/>
      <w:bCs/>
    </w:rPr>
  </w:style>
  <w:style w:type="character" w:styleId="1034">
    <w:name w:val="Emphasis"/>
    <w:basedOn w:val="999"/>
    <w:uiPriority w:val="20"/>
    <w:qFormat/>
    <w:pPr>
      <w:pBdr/>
      <w:spacing/>
      <w:ind/>
    </w:pPr>
    <w:rPr>
      <w:i/>
      <w:iCs/>
    </w:rPr>
  </w:style>
  <w:style w:type="paragraph" w:styleId="1035">
    <w:name w:val="No Spacing"/>
    <w:uiPriority w:val="1"/>
    <w:qFormat/>
    <w:pPr>
      <w:pBdr/>
      <w:spacing w:after="0" w:line="240" w:lineRule="auto"/>
      <w:ind/>
    </w:pPr>
  </w:style>
  <w:style w:type="character" w:styleId="1036">
    <w:name w:val="Subtle Emphasis"/>
    <w:basedOn w:val="99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037">
    <w:name w:val="Subtle Reference"/>
    <w:basedOn w:val="999"/>
    <w:uiPriority w:val="31"/>
    <w:qFormat/>
    <w:pPr>
      <w:pBdr/>
      <w:spacing/>
      <w:ind/>
    </w:pPr>
    <w:rPr>
      <w:smallCaps/>
      <w:color w:val="e97132" w:themeColor="accent2"/>
      <w:u w:val="single"/>
    </w:rPr>
  </w:style>
  <w:style w:type="character" w:styleId="1038">
    <w:name w:val="Book Title"/>
    <w:basedOn w:val="99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39">
    <w:name w:val="toc 2"/>
    <w:basedOn w:val="989"/>
    <w:next w:val="989"/>
    <w:uiPriority w:val="39"/>
    <w:unhideWhenUsed/>
    <w:qFormat/>
    <w:pPr>
      <w:pBdr/>
      <w:spacing w:after="100"/>
      <w:ind w:left="220"/>
    </w:pPr>
  </w:style>
  <w:style w:type="character" w:styleId="1040">
    <w:name w:val="Hyperlink"/>
    <w:basedOn w:val="999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1041">
    <w:name w:val="Balloon Text"/>
    <w:basedOn w:val="989"/>
    <w:link w:val="1042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42" w:customStyle="1">
    <w:name w:val="Текст выноски Знак"/>
    <w:basedOn w:val="999"/>
    <w:link w:val="1041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1043" w:customStyle="1">
    <w:name w:val="Standard"/>
    <w:pPr>
      <w:pBdr/>
      <w:spacing w:after="0" w:line="240" w:lineRule="auto"/>
      <w:ind/>
    </w:pPr>
    <w:rPr>
      <w:rFonts w:ascii="Liberation Serif" w:hAnsi="Liberation Serif" w:eastAsia="NSimSun" w:cs="Arial"/>
      <w:sz w:val="24"/>
      <w:szCs w:val="24"/>
      <w:lang w:eastAsia="zh-CN" w:bidi="hi-IN"/>
    </w:rPr>
  </w:style>
  <w:style w:type="character" w:styleId="1044" w:customStyle="1">
    <w:name w:val="подзагал Знак"/>
    <w:basedOn w:val="999"/>
    <w:link w:val="1045"/>
    <w:pPr>
      <w:pBdr/>
      <w:spacing/>
      <w:ind/>
    </w:pPr>
    <w:rPr>
      <w:rFonts w:ascii="Calibri" w:hAnsi="Calibri" w:cs="Calibri" w:eastAsiaTheme="minorHAnsi"/>
      <w:sz w:val="28"/>
      <w:szCs w:val="28"/>
    </w:rPr>
  </w:style>
  <w:style w:type="paragraph" w:styleId="1045" w:customStyle="1">
    <w:name w:val="подзагал"/>
    <w:basedOn w:val="989"/>
    <w:link w:val="1044"/>
    <w:qFormat/>
    <w:pPr>
      <w:pBdr/>
      <w:spacing w:after="160" w:line="256" w:lineRule="auto"/>
      <w:ind/>
      <w:jc w:val="center"/>
    </w:pPr>
    <w:rPr>
      <w:rFonts w:ascii="Calibri" w:hAnsi="Calibri" w:cs="Calibri" w:eastAsiaTheme="minorHAnsi"/>
      <w:sz w:val="28"/>
      <w:szCs w:val="28"/>
    </w:rPr>
  </w:style>
  <w:style w:type="paragraph" w:styleId="1046">
    <w:name w:val="endnote text"/>
    <w:basedOn w:val="989"/>
    <w:link w:val="10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7" w:customStyle="1">
    <w:name w:val="Текст концевой сноски Знак"/>
    <w:basedOn w:val="999"/>
    <w:link w:val="1046"/>
    <w:uiPriority w:val="99"/>
    <w:semiHidden/>
    <w:pPr>
      <w:pBdr/>
      <w:spacing/>
      <w:ind/>
    </w:pPr>
    <w:rPr>
      <w:sz w:val="20"/>
      <w:szCs w:val="20"/>
    </w:rPr>
  </w:style>
  <w:style w:type="character" w:styleId="1048">
    <w:name w:val="endnote reference"/>
    <w:basedOn w:val="999"/>
    <w:uiPriority w:val="99"/>
    <w:semiHidden/>
    <w:unhideWhenUsed/>
    <w:pPr>
      <w:pBdr/>
      <w:spacing/>
      <w:ind/>
    </w:pPr>
    <w:rPr>
      <w:vertAlign w:val="superscript"/>
    </w:rPr>
  </w:style>
  <w:style w:type="paragraph" w:styleId="1049">
    <w:name w:val="Normal (Web)"/>
    <w:basedOn w:val="989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50">
    <w:name w:val="toc 3"/>
    <w:basedOn w:val="989"/>
    <w:next w:val="989"/>
    <w:uiPriority w:val="39"/>
    <w:semiHidden/>
    <w:unhideWhenUsed/>
    <w:qFormat/>
    <w:pPr>
      <w:pBdr/>
      <w:spacing w:after="100"/>
      <w:ind w:left="440"/>
    </w:pPr>
    <w:rPr>
      <w:lang w:eastAsia="ru-RU"/>
    </w:rPr>
  </w:style>
  <w:style w:type="paragraph" w:styleId="1051" w:customStyle="1">
    <w:name w:val="p1"/>
    <w:basedOn w:val="98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52" w:customStyle="1">
    <w:name w:val="p2"/>
    <w:basedOn w:val="98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53" w:customStyle="1">
    <w:name w:val="apple-converted-space"/>
    <w:basedOn w:val="999"/>
    <w:pPr>
      <w:pBdr/>
      <w:spacing/>
      <w:ind/>
    </w:pPr>
  </w:style>
  <w:style w:type="paragraph" w:styleId="1054" w:customStyle="1">
    <w:name w:val="p3"/>
    <w:basedOn w:val="98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55" w:customStyle="1">
    <w:name w:val="s1"/>
    <w:basedOn w:val="999"/>
    <w:pPr>
      <w:pBdr/>
      <w:spacing/>
      <w:ind/>
    </w:pPr>
  </w:style>
  <w:style w:type="character" w:styleId="1056" w:customStyle="1">
    <w:name w:val="s2"/>
    <w:basedOn w:val="9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5A6AA-5A8D-452A-A924-4E1A1186D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Таразанов</dc:creator>
  <cp:revision>8</cp:revision>
  <dcterms:created xsi:type="dcterms:W3CDTF">2026-03-24T20:05:00Z</dcterms:created>
  <dcterms:modified xsi:type="dcterms:W3CDTF">2026-03-27T09:47:13Z</dcterms:modified>
</cp:coreProperties>
</file>