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BISOFT-04 SCP0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Proyecto Ingeniería de Software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28850" cy="110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Ensayo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Santiago Carballo Álvarez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Profesora: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Alvaro Cordero 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de Octubre del 2025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ld5olv74vp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Ventas y Facturación para PYMES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chtjxeix5h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PYMES suelen gestionar ventas y facturas con hojas de cálculo o procesos manuales, lo que provoca errores, pérdida de información y poca trazabilidad. Un sistema de Ventas y Facturación orientado a objetos permite: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Automatizar la emisión de facturas y recibos.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inventario en tiempo real.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clientes y medios de pago de forma segura.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(ventas diarias/mensuales, impuestos, productos más vendidos).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futuras integraciones (facturación electrónica, pasarelas de pago).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dominio es adecuado para </w:t>
      </w:r>
      <w:r w:rsidDel="00000000" w:rsidR="00000000" w:rsidRPr="00000000">
        <w:rPr>
          <w:b w:val="1"/>
          <w:bCs w:val="1"/>
          <w:rtl w:val="0"/>
        </w:rPr>
        <w:t xml:space="preserve">POO</w:t>
      </w:r>
      <w:r w:rsidDel="00000000" w:rsidR="00000000" w:rsidRPr="00000000">
        <w:rPr>
          <w:rtl w:val="0"/>
        </w:rPr>
        <w:t xml:space="preserve"> porque tiene entidades claras, reglas de negocio y relaciones bien definidas.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qqwj0jpzs1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del sistema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empresa vende productos (y opcionalmente servicios) en un punto de venta. Cada venta puede incluir varios ítems, aplica impuestos y descuentos, y se paga con uno o varios métodos (efectivo, tarjeta, transferencia).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 el stock de productos.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la </w:t>
      </w:r>
      <w:r w:rsidDel="00000000" w:rsidR="00000000" w:rsidRPr="00000000">
        <w:rPr>
          <w:b w:val="1"/>
          <w:bCs w:val="1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con numeración consecutiva.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impuestos y totales.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al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cuando aplica.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reportes diarios y resumen de caja.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5b6qb4lmm4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Principios de POO aplicados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2kzmy356e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Abstracción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Definir qué hace un componente sin especificar cómo lo hace.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aplica: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abstrae un ítem vendible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precioUnitario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tasaImpuesto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inventariable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abstrae al comprador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telefono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Factura:</w:t>
      </w:r>
      <w:r w:rsidDel="00000000" w:rsidR="00000000" w:rsidRPr="00000000">
        <w:rPr>
          <w:rtl w:val="0"/>
        </w:rPr>
        <w:t xml:space="preserve"> abstrae la transacción (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fecha/hora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ItemFactura:</w:t>
      </w:r>
      <w:r w:rsidDel="00000000" w:rsidR="00000000" w:rsidRPr="00000000">
        <w:rPr>
          <w:rtl w:val="0"/>
        </w:rPr>
        <w:t xml:space="preserve"> abstrae una línea de la factura (</w:t>
      </w:r>
      <w:r w:rsidDel="00000000" w:rsidR="00000000" w:rsidRPr="00000000">
        <w:rPr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descuento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Pago:</w:t>
      </w:r>
      <w:r w:rsidDel="00000000" w:rsidR="00000000" w:rsidRPr="00000000">
        <w:rPr>
          <w:rtl w:val="0"/>
        </w:rPr>
        <w:t xml:space="preserve"> abstrae un abono de dinero (</w:t>
      </w:r>
      <w:r w:rsidDel="00000000" w:rsidR="00000000" w:rsidRPr="00000000">
        <w:rPr>
          <w:rtl w:val="0"/>
        </w:rPr>
        <w:t xml:space="preserve">monto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MedioPago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EstadoFactura:</w:t>
      </w:r>
      <w:r w:rsidDel="00000000" w:rsidR="00000000" w:rsidRPr="00000000">
        <w:rPr>
          <w:rtl w:val="0"/>
        </w:rPr>
        <w:t xml:space="preserve"> enumeraciones para valores fijos.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PoliticaImpuesto / IVAEstandar:</w:t>
      </w:r>
      <w:r w:rsidDel="00000000" w:rsidR="00000000" w:rsidRPr="00000000">
        <w:rPr>
          <w:rtl w:val="0"/>
        </w:rPr>
        <w:t xml:space="preserve"> abstraen reglas de negocio (estrategia de cálculo de impuestos).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ykyvh5xpp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Encapsulamiento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Proteger el estado interno y exponer operaciones controladas.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Aplicación en el sistema: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atributos son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y se accede mediante </w:t>
      </w:r>
      <w:r w:rsidDel="00000000" w:rsidR="00000000" w:rsidRPr="00000000">
        <w:rPr>
          <w:b w:val="1"/>
          <w:bCs w:val="1"/>
          <w:rtl w:val="0"/>
        </w:rPr>
        <w:t xml:space="preserve">getters/setters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Factura</w:t>
      </w:r>
      <w:r w:rsidDel="00000000" w:rsidR="00000000" w:rsidRPr="00000000">
        <w:rPr>
          <w:rtl w:val="0"/>
        </w:rPr>
        <w:t xml:space="preserve"> calcula sus totales internamente; nadie puede modificarlos directamente.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protege el stock con métodos </w:t>
      </w:r>
      <w:r w:rsidDel="00000000" w:rsidR="00000000" w:rsidRPr="00000000">
        <w:rPr>
          <w:rtl w:val="0"/>
        </w:rPr>
        <w:t xml:space="preserve">tieneStock()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ajustarStock()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servicios (</w:t>
      </w:r>
      <w:r w:rsidDel="00000000" w:rsidR="00000000" w:rsidRPr="00000000">
        <w:rPr>
          <w:rtl w:val="0"/>
        </w:rPr>
        <w:t xml:space="preserve">FacturacionService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InventarioService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no manipulan atributos internos</w:t>
      </w:r>
      <w:r w:rsidDel="00000000" w:rsidR="00000000" w:rsidRPr="00000000">
        <w:rPr>
          <w:rtl w:val="0"/>
        </w:rPr>
        <w:t xml:space="preserve"> directamente, respetando las invariantes.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4co8gno6qg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Modularidad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Separar el sistema en módulos con responsabilidades claras.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Aplicación: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358.6670866141735"/>
        <w:gridCol w:w="4163.769448818898"/>
        <w:gridCol w:w="2503.0752755905514"/>
        <w:tblGridChange w:id="0">
          <w:tblGrid>
            <w:gridCol w:w="2358.6670866141735"/>
            <w:gridCol w:w="4163.769448818898"/>
            <w:gridCol w:w="2503.0752755905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Entidades (Cliente, Producto, Factura, ItemFactura, Pago, enumeraciones)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Representación del modelo de negocio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Interfaces (ClienteRepository, ProductoRepository, FacturaRepository)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Abstracción de almacenamiento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persistencia.memory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Implementaciones en memoria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Persistencia concreta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uso (FacturacionService, InventarioService, ReporteService, IVAEstandar)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Orquestación de operaciones y reglas de negocio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Constructor de servicios:</w:t>
      </w:r>
      <w:r w:rsidDel="00000000" w:rsidR="00000000" w:rsidRPr="00000000">
        <w:rPr>
          <w:rtl w:val="0"/>
        </w:rPr>
        <w:t xml:space="preserve"> Los servicios dependen de interfaces, no de implementaciones concretas (inversión de dependencias - DIP).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h6jhzfc1gt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Relaciones entre objetos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qho71dtdak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Composición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Factura → ItemFactura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Una factura está compuesta por varias líneas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ItemFactura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Ciclo de vida: si se elimina la factura, sus ítems desaparecen.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pwbui7mdrm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Agregación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Factura → Pago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Una factura puede tener 0..* pagos.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 pago puede existir de forma independiente.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3a54dfnrve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Asociación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Factura → Cliente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Una factura está asociada a un cliente.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Ciclo de vida independiente: anular la factura no elimina al cliente.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ItemFactura → Producto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Cada línea de factura referencia un producto existente en inventario.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4rpcylwm73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Dependencia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usan repositorios e interfaces, pero no los poseen como parte del estado.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FacturacionService</w:t>
      </w:r>
      <w:r w:rsidDel="00000000" w:rsidR="00000000" w:rsidRPr="00000000">
        <w:rPr>
          <w:rtl w:val="0"/>
        </w:rPr>
        <w:t xml:space="preserve"> depende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ProductoRepository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InventarioService</w:t>
      </w:r>
      <w:r w:rsidDel="00000000" w:rsidR="00000000" w:rsidRPr="00000000">
        <w:rPr>
          <w:rtl w:val="0"/>
        </w:rPr>
        <w:t xml:space="preserve"> para realizar operaciones.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PoliticaImpuesto</w:t>
      </w:r>
      <w:r w:rsidDel="00000000" w:rsidR="00000000" w:rsidRPr="00000000">
        <w:rPr>
          <w:u w:val="single"/>
          <w:rtl w:val="0"/>
        </w:rPr>
        <w:t xml:space="preserve"> + </w:t>
      </w:r>
      <w:r w:rsidDel="00000000" w:rsidR="00000000" w:rsidRPr="00000000">
        <w:rPr>
          <w:u w:val="single"/>
          <w:rtl w:val="0"/>
        </w:rPr>
        <w:t xml:space="preserve">IVAEstandar</w:t>
      </w:r>
      <w:r w:rsidDel="00000000" w:rsidR="00000000" w:rsidRPr="00000000">
        <w:rPr>
          <w:rtl w:val="0"/>
        </w:rPr>
        <w:t xml:space="preserve"> abstraen la regla de negocio para calcular impuestos (estrategia).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heredan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Polimorfismo y sobrescritura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889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Abstracción de producto:</w:t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Encapsulamiento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Qué es. Proteger el estado interno y exponer operaciones controladas.</w:t>
        <w:br w:type="textWrapping"/>
        <w:t xml:space="preserve">Cómo se aplica aquí.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Atributos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y getters en </w:t>
      </w:r>
      <w:r w:rsidDel="00000000" w:rsidR="00000000" w:rsidRPr="00000000">
        <w:rPr>
          <w:rtl w:val="0"/>
        </w:rPr>
        <w:t xml:space="preserve">dominio.Producto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dominio.Factura</w:t>
      </w:r>
      <w:r w:rsidDel="00000000" w:rsidR="00000000" w:rsidRPr="00000000">
        <w:rPr>
          <w:rtl w:val="0"/>
        </w:rPr>
        <w:t xml:space="preserve"> calcula sus totales internamente; nadie puede asignar a mano los totales.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Productot</w:t>
      </w:r>
      <w:r w:rsidDel="00000000" w:rsidR="00000000" w:rsidRPr="00000000">
        <w:rPr>
          <w:rtl w:val="0"/>
        </w:rPr>
        <w:t xml:space="preserve"> protege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con métodos: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285750</wp:posOffset>
            </wp:positionV>
            <wp:extent cx="5734050" cy="976668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267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6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Factura Controla ciclo de vida: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1381125</wp:posOffset>
            </wp:positionV>
            <wp:extent cx="5731200" cy="2870200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x5fpbw9o1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Modularidad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es. Separar el sistema en módulos con responsabilidades claras.</w:t>
        <w:br w:type="textWrapping"/>
        <w:t xml:space="preserve">Cómo se aplica aquí.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Paquetes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dominio/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entidades y reglas del negocio.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persistencia/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ProductoRepository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ClienteRepository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FacturaRepository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persistencia/memory/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implementaciones concretas en memoria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…Impl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casos de uso de aplicación: </w:t>
      </w:r>
      <w:r w:rsidDel="00000000" w:rsidR="00000000" w:rsidRPr="00000000">
        <w:rPr>
          <w:rtl w:val="0"/>
        </w:rPr>
        <w:t xml:space="preserve">FacturacionService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InventarioService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ReporteService</w:t>
      </w:r>
      <w:r w:rsidDel="00000000" w:rsidR="00000000" w:rsidRPr="00000000">
        <w:rPr>
          <w:rtl w:val="0"/>
        </w:rPr>
        <w:t xml:space="preserve">, más la estrategia </w:t>
      </w:r>
      <w:r w:rsidDel="00000000" w:rsidR="00000000" w:rsidRPr="00000000">
        <w:rPr>
          <w:rtl w:val="0"/>
        </w:rPr>
        <w:t xml:space="preserve">PoliticaImpuesto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IVAEstandar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rtl w:val="0"/>
        </w:rPr>
        <w:t xml:space="preserve">→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Constructor(Los servicios dependen de interfaces, no de implementaciones)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Asociaciones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fasja82yirb" w:id="13"/>
      <w:bookmarkEnd w:id="13"/>
      <w:r w:rsidDel="00000000" w:rsidR="00000000" w:rsidRPr="00000000">
        <w:rPr>
          <w:sz w:val="34"/>
          <w:szCs w:val="34"/>
          <w:rtl w:val="0"/>
        </w:rPr>
        <w:t xml:space="preserve">1) Composición: Factura — ItemFactura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Lectura: Una Factura está compuesta por varias líneas (ItemFactura).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Factura — ItemFactura</w:t>
      </w:r>
      <w:r w:rsidDel="00000000" w:rsidR="00000000" w:rsidRPr="00000000">
        <w:rPr>
          <w:rtl w:val="0"/>
        </w:rPr>
        <w:t xml:space="preserve">: los </w:t>
      </w:r>
      <w:r w:rsidDel="00000000" w:rsidR="00000000" w:rsidRPr="00000000">
        <w:rPr>
          <w:rtl w:val="0"/>
        </w:rPr>
        <w:t xml:space="preserve">ItemFactura</w:t>
      </w:r>
      <w:r w:rsidDel="00000000" w:rsidR="00000000" w:rsidRPr="00000000">
        <w:rPr>
          <w:rtl w:val="0"/>
        </w:rPr>
        <w:t xml:space="preserve"> nacen y mueren con la </w:t>
      </w:r>
      <w:r w:rsidDel="00000000" w:rsidR="00000000" w:rsidRPr="00000000">
        <w:rPr>
          <w:rtl w:val="0"/>
        </w:rPr>
        <w:t xml:space="preserve">Factura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Ciclo de vida: si eliminas la factura, sus ítems dejan de existir.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una línea no tiene sentido fuera de su factura,, depende de su número, totales y contexto.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nxw00eij3z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8b57w3gci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/>
      </w:pPr>
      <w:bookmarkStart w:colFirst="0" w:colLast="0" w:name="_368e08kw84er" w:id="16"/>
      <w:bookmarkEnd w:id="16"/>
      <w:r w:rsidDel="00000000" w:rsidR="00000000" w:rsidRPr="00000000">
        <w:rPr>
          <w:sz w:val="34"/>
          <w:szCs w:val="34"/>
          <w:rtl w:val="0"/>
        </w:rPr>
        <w:t xml:space="preserve">2) Agregación: Factura —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Factura o— Pago</w:t>
      </w:r>
      <w:r w:rsidDel="00000000" w:rsidR="00000000" w:rsidRPr="00000000">
        <w:rPr>
          <w:rtl w:val="0"/>
        </w:rPr>
        <w:t xml:space="preserve">: una factura puede tener 0..* pagos; un pago puede existir/registrarse independiente.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Ciclo de vida: los pagos podrían existir como registros contables aparte 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una factura puede saldarse con múltiples pagos (efectivo + tarjeta). Un pago puede referenciar a la factura, pero conceptualmente podría registrarse y por dseparado.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jlqtli9ux9f" w:id="17"/>
      <w:bookmarkEnd w:id="17"/>
      <w:r w:rsidDel="00000000" w:rsidR="00000000" w:rsidRPr="00000000">
        <w:rPr>
          <w:sz w:val="34"/>
          <w:szCs w:val="34"/>
          <w:rtl w:val="0"/>
        </w:rPr>
        <w:t xml:space="preserve">3) Asociación: Factura Cliente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Factura está asociada a un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Ciclo de vida: cliente y factura viven por separado, anular una factura no elimina al cliente.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permite ventas con cliente identificado o ventas al contado sin cliente.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color w:val="ff00ff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Cliente cliente;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216jir2dqa5" w:id="18"/>
      <w:bookmarkEnd w:id="18"/>
      <w:r w:rsidDel="00000000" w:rsidR="00000000" w:rsidRPr="00000000">
        <w:rPr>
          <w:sz w:val="34"/>
          <w:szCs w:val="34"/>
          <w:rtl w:val="0"/>
        </w:rPr>
        <w:t xml:space="preserve">4) Asociación: ItemFactura Producto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ItemFactura hace referencia a un Producto.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Ciclo de vidael producto existe en catálogo/inventario, la línea solo lo referencia.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el ítem usa datos del producto (precio, impuesto, nombre), pero no lo posee.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ff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Producto producto;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7yakf2dci1s" w:id="19"/>
      <w:bookmarkEnd w:id="19"/>
      <w:r w:rsidDel="00000000" w:rsidR="00000000" w:rsidRPr="00000000">
        <w:rPr>
          <w:sz w:val="34"/>
          <w:szCs w:val="34"/>
          <w:rtl w:val="0"/>
        </w:rPr>
        <w:t xml:space="preserve">5) Dependencia: Servicios  Repositorios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Definicion: una clase usa a otra (no la posee como parte del estado del dominio)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lt7qmerk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Fragmentos: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este servicio no manipula campos directamente; usa los métodos del dominio (</w:t>
      </w:r>
      <w:r w:rsidDel="00000000" w:rsidR="00000000" w:rsidRPr="00000000">
        <w:rPr>
          <w:rtl w:val="0"/>
        </w:rPr>
        <w:t xml:space="preserve">tieneStock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ajustarStock</w:t>
      </w:r>
      <w:r w:rsidDel="00000000" w:rsidR="00000000" w:rsidRPr="00000000">
        <w:rPr>
          <w:rtl w:val="0"/>
        </w:rPr>
        <w:t xml:space="preserve">) para preservar invariantes (encapsulamiento). Además, depende de </w:t>
      </w:r>
      <w:r w:rsidDel="00000000" w:rsidR="00000000" w:rsidRPr="00000000">
        <w:rPr>
          <w:rtl w:val="0"/>
        </w:rPr>
        <w:t xml:space="preserve">ProductoRepository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persistir (dependencia). La separación en validar → aplicar evita estados intermedios inconsistentes.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método muestra el patrón de aplicación: el servicio orquesta colaboradores inyectados por constructor(</w:t>
      </w:r>
      <w:r w:rsidDel="00000000" w:rsidR="00000000" w:rsidRPr="00000000">
        <w:rPr>
          <w:rtl w:val="0"/>
        </w:rPr>
        <w:t xml:space="preserve">InventarioService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FacturaRepository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para completar el flujo. No conoce implementaciones concretas (memoria/BD) → modularidad + inversión de dependencias (DIP). También respeta el ciclo de vida de </w:t>
      </w:r>
      <w:r w:rsidDel="00000000" w:rsidR="00000000" w:rsidRPr="00000000">
        <w:rPr>
          <w:rtl w:val="0"/>
        </w:rPr>
        <w:t xml:space="preserve">Factura</w:t>
      </w:r>
      <w:r w:rsidDel="00000000" w:rsidR="00000000" w:rsidRPr="00000000">
        <w:rPr>
          <w:rtl w:val="0"/>
        </w:rPr>
        <w:t xml:space="preserve">usando su propio método </w:t>
      </w:r>
      <w:r w:rsidDel="00000000" w:rsidR="00000000" w:rsidRPr="00000000">
        <w:rPr>
          <w:rtl w:val="0"/>
        </w:rPr>
        <w:t xml:space="preserve">cerrar()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/>
      </w:pPr>
      <w:bookmarkStart w:colFirst="0" w:colLast="0" w:name="_8hfn7k709qf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UML completo en una sola Imagen: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123825</wp:posOffset>
            </wp:positionV>
            <wp:extent cx="7572375" cy="3465646"/>
            <wp:effectExtent b="0" l="0" r="0" t="0"/>
            <wp:wrapSquare wrapText="bothSides" distB="114300" distT="114300" distL="114300" distR="11430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3465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jsy6qd95p8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fzdujro60w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lqwpnahp4l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iy1vqqsib4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z0c9cqmn8w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Desafíos</w:t>
      </w:r>
    </w:p>
    <w:p w:rsidR="00000000" w:rsidDel="00000000" w:rsidP="00000000" w:rsidRDefault="00000000" w:rsidRPr="00000000" w14:paraId="000000D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mi fue un gran desafio el hecho de tener que hacer diagramas UML por primera vez, pero con investigación y ayuda logré hacerlo. Dentro de este proceso me di cuenta que lo más difícil fue distinguir composición de agregación. Entendí que mis </w:t>
      </w:r>
      <w:r w:rsidDel="00000000" w:rsidR="00000000" w:rsidRPr="00000000">
        <w:rPr>
          <w:rtl w:val="0"/>
        </w:rPr>
        <w:t xml:space="preserve">ItemFactura</w:t>
      </w:r>
      <w:r w:rsidDel="00000000" w:rsidR="00000000" w:rsidRPr="00000000">
        <w:rPr>
          <w:rtl w:val="0"/>
        </w:rPr>
        <w:t xml:space="preserve"> nacen y mueren con </w:t>
      </w:r>
      <w:r w:rsidDel="00000000" w:rsidR="00000000" w:rsidRPr="00000000">
        <w:rPr>
          <w:rtl w:val="0"/>
        </w:rPr>
        <w:t xml:space="preserve">Factura, </w:t>
      </w:r>
      <w:r w:rsidDel="00000000" w:rsidR="00000000" w:rsidRPr="00000000">
        <w:rPr>
          <w:rtl w:val="0"/>
        </w:rPr>
        <w:t xml:space="preserve"> mientras que 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 solo se agrupa en la factura.</w:t>
      </w:r>
    </w:p>
    <w:p w:rsidR="00000000" w:rsidDel="00000000" w:rsidP="00000000" w:rsidRDefault="00000000" w:rsidRPr="00000000" w14:paraId="000000D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Tuve fricción con archivos “zero bytes” y con Visual Paradigm para visualizar las relaciones. Eso me obligó a ser más estricto con rutas, guardados y a verificar que el diagrama reflejara EXACTAMENTE lo que dice el código. Al igual que tuve múltiples problemas con rutas exactas y debugging en mi proyecto de IntelliJ, que me tomó muchas horas entender y corregir, inclusive con ayuda.</w:t>
      </w:r>
    </w:p>
    <w:p w:rsidR="00000000" w:rsidDel="00000000" w:rsidP="00000000" w:rsidRDefault="00000000" w:rsidRPr="00000000" w14:paraId="000000E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Aprendizajes</w:t>
      </w:r>
    </w:p>
    <w:p w:rsidR="00000000" w:rsidDel="00000000" w:rsidP="00000000" w:rsidRDefault="00000000" w:rsidRPr="00000000" w14:paraId="000000E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Modelar antes de codificar ahorra retrabajo. Al pensar en el diagrama de clases (dominio, servicios, repos), el código salió más limpio.</w:t>
      </w:r>
    </w:p>
    <w:p w:rsidR="00000000" w:rsidDel="00000000" w:rsidP="00000000" w:rsidRDefault="00000000" w:rsidRPr="00000000" w14:paraId="000000E3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Interfaces = libertad . Usar </w:t>
      </w:r>
      <w:r w:rsidDel="00000000" w:rsidR="00000000" w:rsidRPr="00000000">
        <w:rPr>
          <w:rtl w:val="0"/>
        </w:rPr>
        <w:t xml:space="preserve">persistencia/Reepository</w:t>
      </w:r>
      <w:r w:rsidDel="00000000" w:rsidR="00000000" w:rsidRPr="00000000">
        <w:rPr>
          <w:rtl w:val="0"/>
        </w:rPr>
        <w:t xml:space="preserve"> me permitió tener una versión en memoriaahora y dejar abierta la puerta a una base de datos luego, sin reescribir servicios.</w:t>
      </w:r>
    </w:p>
    <w:p w:rsidR="00000000" w:rsidDel="00000000" w:rsidP="00000000" w:rsidRDefault="00000000" w:rsidRPr="00000000" w14:paraId="000000E4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Importancia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Abstracción: me ayudó a “nombrar bien” el problema: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Factura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ItemFactura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. Con ya los conceptos claros, los métodos se volvieron obvios.</w:t>
      </w:r>
    </w:p>
    <w:p w:rsidR="00000000" w:rsidDel="00000000" w:rsidP="00000000" w:rsidRDefault="00000000" w:rsidRPr="00000000" w14:paraId="000000E7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Encapsulamiento: mantuvo la coherencia del estado. Nadie toca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directo.</w:t>
      </w:r>
    </w:p>
    <w:p w:rsidR="00000000" w:rsidDel="00000000" w:rsidP="00000000" w:rsidRDefault="00000000" w:rsidRPr="00000000" w14:paraId="000000E9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Modularidad: los paquetes (</w:t>
      </w:r>
      <w:r w:rsidDel="00000000" w:rsidR="00000000" w:rsidRPr="00000000">
        <w:rPr>
          <w:rtl w:val="0"/>
        </w:rPr>
        <w:t xml:space="preserve">dominio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persistencia.memory</w:t>
      </w:r>
      <w:r w:rsidDel="00000000" w:rsidR="00000000" w:rsidRPr="00000000">
        <w:rPr>
          <w:rtl w:val="0"/>
        </w:rPr>
        <w:t xml:space="preserve">) y los contratos hicieron que el código fuera testeable y fácil de cambiar.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0EC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Asociación: </w:t>
      </w:r>
      <w:r w:rsidDel="00000000" w:rsidR="00000000" w:rsidRPr="00000000">
        <w:rPr>
          <w:rtl w:val="0"/>
        </w:rPr>
        <w:t xml:space="preserve">Factura — Cliente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ItemFactura — Producto</w:t>
      </w:r>
      <w:r w:rsidDel="00000000" w:rsidR="00000000" w:rsidRPr="00000000">
        <w:rPr>
          <w:rtl w:val="0"/>
        </w:rPr>
        <w:t xml:space="preserve"> describen “quién conoce a quién”.</w:t>
      </w:r>
    </w:p>
    <w:p w:rsidR="00000000" w:rsidDel="00000000" w:rsidP="00000000" w:rsidRDefault="00000000" w:rsidRPr="00000000" w14:paraId="000000ED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Composición: </w:t>
      </w:r>
      <w:r w:rsidDel="00000000" w:rsidR="00000000" w:rsidRPr="00000000">
        <w:rPr>
          <w:rtl w:val="0"/>
        </w:rPr>
        <w:t xml:space="preserve">Factura -- ItemFactura</w:t>
      </w:r>
      <w:r w:rsidDel="00000000" w:rsidR="00000000" w:rsidRPr="00000000">
        <w:rPr>
          <w:rtl w:val="0"/>
        </w:rPr>
        <w:t xml:space="preserve"> expresó que los ítems pertenecen a la factura.</w:t>
      </w:r>
    </w:p>
    <w:p w:rsidR="00000000" w:rsidDel="00000000" w:rsidP="00000000" w:rsidRDefault="00000000" w:rsidRPr="00000000" w14:paraId="000000EE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Agregación: </w:t>
      </w:r>
      <w:r w:rsidDel="00000000" w:rsidR="00000000" w:rsidRPr="00000000">
        <w:rPr>
          <w:rtl w:val="0"/>
        </w:rPr>
        <w:t xml:space="preserve">Factura o-- Pago</w:t>
      </w:r>
      <w:r w:rsidDel="00000000" w:rsidR="00000000" w:rsidRPr="00000000">
        <w:rPr>
          <w:rtl w:val="0"/>
        </w:rPr>
        <w:t xml:space="preserve"> reflejó que la factura agrega pagos pero no es dueña de su vida.</w:t>
      </w:r>
    </w:p>
    <w:p w:rsidR="00000000" w:rsidDel="00000000" w:rsidP="00000000" w:rsidRDefault="00000000" w:rsidRPr="00000000" w14:paraId="000000EF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Dependencia: los servicios usan repositorios y estrategia]lo que comunica el acoplamiento mínimo y la dirección de uso.</w:t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4.jp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