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24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Stage simulation bipède</w:t>
      </w:r>
      <w:r w:rsidR="00273607" w:rsidRPr="00B45912">
        <w:rPr>
          <w:lang w:val="fr-FR"/>
        </w:rPr>
        <w:t xml:space="preserve"> </w:t>
      </w:r>
      <w:r w:rsidRPr="00B45912">
        <w:rPr>
          <w:lang w:val="fr-FR"/>
        </w:rPr>
        <w:t xml:space="preserve"> </w:t>
      </w:r>
    </w:p>
    <w:p w:rsidR="00F93C09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Compte rendu de réunion</w:t>
      </w:r>
    </w:p>
    <w:p w:rsidR="00F93C09" w:rsidRPr="00B45912" w:rsidRDefault="00F93C09">
      <w:pPr>
        <w:spacing w:after="0" w:line="240" w:lineRule="auto"/>
        <w:jc w:val="center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 w:rsidRPr="00B45912"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rFonts w:ascii="Arial" w:eastAsia="Arial" w:hAnsi="Arial" w:cs="Arial"/>
                <w:b/>
                <w:lang w:val="fr-FR"/>
              </w:rPr>
              <w:t>Présent(s) :</w:t>
            </w:r>
          </w:p>
          <w:p w:rsidR="007075F9" w:rsidRDefault="00963C49" w:rsidP="007075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r w:rsidRPr="00B45912">
              <w:rPr>
                <w:lang w:val="fr-FR"/>
              </w:rPr>
              <w:t>Pronost Nicolas</w:t>
            </w:r>
          </w:p>
          <w:p w:rsidR="00EB61DC" w:rsidRDefault="00EB61DC" w:rsidP="007075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r>
              <w:rPr>
                <w:lang w:val="fr-FR"/>
              </w:rPr>
              <w:t>Bouakaz Saïda</w:t>
            </w:r>
          </w:p>
          <w:p w:rsidR="00F93C09" w:rsidRPr="00B45912" w:rsidRDefault="00273607" w:rsidP="007075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r w:rsidRPr="00B45912">
              <w:rPr>
                <w:lang w:val="fr-FR"/>
              </w:rPr>
              <w:t>Carensac Samuel</w:t>
            </w:r>
          </w:p>
        </w:tc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lang w:val="fr-FR"/>
              </w:rPr>
              <w:t xml:space="preserve"> </w:t>
            </w:r>
            <w:r w:rsidRPr="00B45912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B45912" w:rsidRDefault="00F93C09">
            <w:pPr>
              <w:ind w:left="708"/>
              <w:rPr>
                <w:lang w:val="fr-FR"/>
              </w:rPr>
            </w:pPr>
          </w:p>
          <w:p w:rsidR="00F93C09" w:rsidRPr="00B45912" w:rsidRDefault="00AD5249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22</w:t>
            </w:r>
            <w:r w:rsidR="00EB61DC">
              <w:rPr>
                <w:rFonts w:ascii="Times New Roman" w:eastAsia="Times New Roman" w:hAnsi="Times New Roman" w:cs="Times New Roman"/>
                <w:sz w:val="24"/>
                <w:lang w:val="fr-FR"/>
              </w:rPr>
              <w:t>/0</w:t>
            </w:r>
            <w:r w:rsidR="00EA2817">
              <w:rPr>
                <w:rFonts w:ascii="Times New Roman" w:eastAsia="Times New Roman" w:hAnsi="Times New Roman" w:cs="Times New Roman"/>
                <w:sz w:val="24"/>
                <w:lang w:val="fr-FR"/>
              </w:rPr>
              <w:t>7</w:t>
            </w:r>
            <w:r w:rsidR="00963C49"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/2015</w:t>
            </w:r>
          </w:p>
          <w:p w:rsidR="00F93C09" w:rsidRPr="00B45912" w:rsidRDefault="00F04893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10h</w:t>
            </w:r>
            <w:r w:rsidR="00C7537A">
              <w:rPr>
                <w:rFonts w:ascii="Times New Roman" w:eastAsia="Times New Roman" w:hAnsi="Times New Roman" w:cs="Times New Roman"/>
                <w:sz w:val="24"/>
                <w:lang w:val="fr-FR"/>
              </w:rPr>
              <w:t>15 ~ 11h1</w:t>
            </w:r>
            <w:bookmarkStart w:id="0" w:name="_GoBack"/>
            <w:bookmarkEnd w:id="0"/>
            <w:r w:rsidR="00F5731D"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5</w:t>
            </w:r>
          </w:p>
          <w:p w:rsidR="00F93C09" w:rsidRPr="00B45912" w:rsidRDefault="00F93C09">
            <w:pPr>
              <w:rPr>
                <w:lang w:val="fr-FR"/>
              </w:rPr>
            </w:pPr>
          </w:p>
        </w:tc>
      </w:tr>
    </w:tbl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273607">
      <w:pPr>
        <w:spacing w:after="0" w:line="240" w:lineRule="auto"/>
        <w:rPr>
          <w:lang w:val="fr-FR"/>
        </w:rPr>
      </w:pPr>
      <w:r w:rsidRPr="00B45912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B45912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lang w:val="fr-FR"/>
        </w:rPr>
        <w:t xml:space="preserve"> </w:t>
      </w:r>
      <w:hyperlink r:id="rId7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 w:rsidRPr="00B45912">
        <w:rPr>
          <w:rFonts w:ascii="Arial" w:eastAsia="Arial" w:hAnsi="Arial" w:cs="Arial"/>
          <w:lang w:val="fr-FR"/>
        </w:rPr>
        <w:t xml:space="preserve"> </w:t>
      </w:r>
    </w:p>
    <w:p w:rsidR="00F93C09" w:rsidRPr="00B45912" w:rsidRDefault="00273607">
      <w:pPr>
        <w:pStyle w:val="Titre2"/>
        <w:rPr>
          <w:lang w:val="fr-FR"/>
        </w:rPr>
      </w:pPr>
      <w:r w:rsidRPr="00B45912">
        <w:rPr>
          <w:lang w:val="fr-FR"/>
        </w:rPr>
        <w:t>Ordre du jour :</w:t>
      </w:r>
    </w:p>
    <w:p w:rsidR="00EB61DC" w:rsidRPr="00B45912" w:rsidRDefault="00EB61DC" w:rsidP="00EB61DC">
      <w:pPr>
        <w:numPr>
          <w:ilvl w:val="0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Travaux en cours</w:t>
      </w:r>
    </w:p>
    <w:p w:rsidR="004A3773" w:rsidRDefault="00AD5249" w:rsidP="00AD5249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du système de contrôle du contact avec le sol</w:t>
      </w:r>
    </w:p>
    <w:p w:rsidR="00AD5249" w:rsidRPr="00B45912" w:rsidRDefault="00AD5249" w:rsidP="00AD5249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du système d'évolution de la courbe de vitesse</w:t>
      </w:r>
    </w:p>
    <w:p w:rsidR="00F93C09" w:rsidRPr="00B45912" w:rsidRDefault="00273607" w:rsidP="00EB290E">
      <w:pPr>
        <w:pStyle w:val="Titre2"/>
        <w:rPr>
          <w:rFonts w:ascii="Calibri" w:eastAsia="Calibri" w:hAnsi="Calibri" w:cs="Calibri"/>
          <w:b w:val="0"/>
          <w:color w:val="000000"/>
          <w:sz w:val="22"/>
          <w:lang w:val="fr-FR"/>
        </w:rPr>
      </w:pPr>
      <w:r w:rsidRPr="00B45912">
        <w:rPr>
          <w:lang w:val="fr-FR"/>
        </w:rPr>
        <w:t>Informations échangées :</w:t>
      </w:r>
    </w:p>
    <w:p w:rsidR="00AD5249" w:rsidRDefault="00AD5249" w:rsidP="00AD524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Etude du système de contrôle du contact avec le sol</w:t>
      </w:r>
      <w:r w:rsidR="004B31D3" w:rsidRPr="00B45912">
        <w:rPr>
          <w:lang w:val="fr-FR"/>
        </w:rPr>
        <w:t>:</w:t>
      </w:r>
    </w:p>
    <w:p w:rsidR="00093D5D" w:rsidRDefault="00093D5D" w:rsidP="00093D5D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Limitation au contrôle du pied d'appuis. </w:t>
      </w:r>
    </w:p>
    <w:p w:rsidR="00093D5D" w:rsidRDefault="00093D5D" w:rsidP="00AD524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Implémentation similaire à un PD-contrôler  ajoutant un moment sur la cheville d'appuis.</w:t>
      </w:r>
    </w:p>
    <w:p w:rsidR="00093D5D" w:rsidRDefault="00AD5249" w:rsidP="00AD524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 </w:t>
      </w:r>
      <w:r w:rsidR="00093D5D">
        <w:rPr>
          <w:lang w:val="fr-FR"/>
        </w:rPr>
        <w:t>Vérifie que les forces sont relativement bien réparties sur le pied. Le principe est d'assurer que les ratios gauche/droite et avant/arrière des force entre le pied d'appuis et le sol restent dans une limite.</w:t>
      </w:r>
    </w:p>
    <w:p w:rsidR="00093D5D" w:rsidRDefault="00093D5D" w:rsidP="00AD524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Limite proposé initialement est de 5% mais revu à 10% car plus résistant aux interactions avec l'environnement.</w:t>
      </w:r>
    </w:p>
    <w:p w:rsidR="00F04893" w:rsidRDefault="00093D5D" w:rsidP="00AD524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 Tests plus approfondis pour le gain sont nécessaire mais un gain entre 250 et 300 semble donner des résultats corrects (contact équilibré du pied)</w:t>
      </w:r>
    </w:p>
    <w:p w:rsidR="00093D5D" w:rsidRDefault="00093D5D" w:rsidP="00093D5D">
      <w:pPr>
        <w:pStyle w:val="Paragraphedeliste"/>
        <w:ind w:left="1440"/>
        <w:rPr>
          <w:lang w:val="fr-FR"/>
        </w:rPr>
      </w:pPr>
    </w:p>
    <w:p w:rsidR="00093D5D" w:rsidRDefault="00093D5D" w:rsidP="00093D5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Etude du système d'évolution de la courbe de vitesse</w:t>
      </w:r>
    </w:p>
    <w:p w:rsidR="0066314F" w:rsidRDefault="0066314F" w:rsidP="0066314F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Une foi séparée l'évolution de la courbe et l'évolution de l'offset semblent se gêner. Il y a des très fortes oscillations autour de la vitesse cible. Etrangement l'axe coronal est bien plus affecté que l'axe sagittal par ces oscillations</w:t>
      </w:r>
    </w:p>
    <w:p w:rsidR="0066314F" w:rsidRDefault="0066314F" w:rsidP="0066314F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Il faut probablement que l'évolution des offset des courbes coronales agisse l'une sur l'autre. Une modification linéaire ne semble pas suffire.</w:t>
      </w:r>
    </w:p>
    <w:p w:rsidR="00032780" w:rsidRDefault="0066314F" w:rsidP="00F04893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 w:rsidRPr="0066314F">
        <w:rPr>
          <w:lang w:val="fr-FR"/>
        </w:rPr>
        <w:t>L'ajout d'une règle qui diminue l'évolution de l'offset par l'évolution de la courbe de vitesse semble une bonne idée</w:t>
      </w:r>
    </w:p>
    <w:p w:rsidR="0066314F" w:rsidRPr="0066314F" w:rsidRDefault="0066314F" w:rsidP="0066314F">
      <w:pPr>
        <w:pStyle w:val="Paragraphedeliste"/>
        <w:ind w:left="1440"/>
        <w:jc w:val="both"/>
        <w:rPr>
          <w:lang w:val="fr-FR"/>
        </w:rPr>
      </w:pPr>
    </w:p>
    <w:p w:rsidR="00F93C09" w:rsidRDefault="00273607">
      <w:pPr>
        <w:pStyle w:val="Titre2"/>
        <w:rPr>
          <w:lang w:val="fr-FR"/>
        </w:rPr>
      </w:pPr>
      <w:r w:rsidRPr="00B45912">
        <w:rPr>
          <w:lang w:val="fr-FR"/>
        </w:rPr>
        <w:t>Travaux prévus :</w:t>
      </w:r>
    </w:p>
    <w:p w:rsidR="00EB61DC" w:rsidRPr="00EB61DC" w:rsidRDefault="00EB61DC" w:rsidP="00EB61DC">
      <w:pPr>
        <w:rPr>
          <w:lang w:val="fr-FR"/>
        </w:rPr>
      </w:pPr>
    </w:p>
    <w:p w:rsidR="00EB61DC" w:rsidRPr="00EB61DC" w:rsidRDefault="00EB61DC" w:rsidP="00EB61DC">
      <w:pPr>
        <w:pStyle w:val="Paragraphedeliste"/>
        <w:numPr>
          <w:ilvl w:val="0"/>
          <w:numId w:val="10"/>
        </w:numPr>
        <w:spacing w:after="0"/>
        <w:rPr>
          <w:lang w:val="fr-FR"/>
        </w:rPr>
      </w:pPr>
      <w:r w:rsidRPr="00EB61DC">
        <w:rPr>
          <w:lang w:val="fr-FR"/>
        </w:rPr>
        <w:lastRenderedPageBreak/>
        <w:t>Modification du système de calcul de la friction</w:t>
      </w:r>
    </w:p>
    <w:p w:rsidR="00EB61DC" w:rsidRPr="00EB61DC" w:rsidRDefault="0066314F" w:rsidP="00EB61DC">
      <w:pPr>
        <w:pStyle w:val="Paragraphedeliste"/>
        <w:numPr>
          <w:ilvl w:val="0"/>
          <w:numId w:val="10"/>
        </w:numPr>
        <w:spacing w:after="0"/>
        <w:rPr>
          <w:lang w:val="fr-FR"/>
        </w:rPr>
      </w:pPr>
      <w:r>
        <w:rPr>
          <w:lang w:val="fr-FR"/>
        </w:rPr>
        <w:t>Amélioration du système d'apprentissage de la courbe de vitesse et de l'offset.</w:t>
      </w:r>
    </w:p>
    <w:p w:rsidR="005B4921" w:rsidRPr="00FC5A34" w:rsidRDefault="005B4921" w:rsidP="00EB61DC">
      <w:pPr>
        <w:pStyle w:val="Paragraphedeliste"/>
        <w:jc w:val="both"/>
        <w:rPr>
          <w:lang w:val="fr-FR"/>
        </w:rPr>
      </w:pPr>
    </w:p>
    <w:sectPr w:rsidR="005B4921" w:rsidRPr="00FC5A3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1027BAF"/>
    <w:multiLevelType w:val="multilevel"/>
    <w:tmpl w:val="7B20FEF0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4004D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626585C"/>
    <w:multiLevelType w:val="multilevel"/>
    <w:tmpl w:val="7B20FEF0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B7A5ACE"/>
    <w:multiLevelType w:val="multilevel"/>
    <w:tmpl w:val="CE54E26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2D9674B"/>
    <w:multiLevelType w:val="multilevel"/>
    <w:tmpl w:val="F59AB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3C09"/>
    <w:rsid w:val="00032780"/>
    <w:rsid w:val="00093D5D"/>
    <w:rsid w:val="000B31B0"/>
    <w:rsid w:val="001D2E1C"/>
    <w:rsid w:val="001F2252"/>
    <w:rsid w:val="002403E6"/>
    <w:rsid w:val="002578D7"/>
    <w:rsid w:val="00273607"/>
    <w:rsid w:val="0039643B"/>
    <w:rsid w:val="003C4BC2"/>
    <w:rsid w:val="003D7D74"/>
    <w:rsid w:val="00453EE8"/>
    <w:rsid w:val="00473EB3"/>
    <w:rsid w:val="004A3773"/>
    <w:rsid w:val="004B31D3"/>
    <w:rsid w:val="0059248B"/>
    <w:rsid w:val="005B4921"/>
    <w:rsid w:val="005E6F1D"/>
    <w:rsid w:val="00661B48"/>
    <w:rsid w:val="0066314F"/>
    <w:rsid w:val="006D4314"/>
    <w:rsid w:val="007075F9"/>
    <w:rsid w:val="00817424"/>
    <w:rsid w:val="008A12A7"/>
    <w:rsid w:val="009341E7"/>
    <w:rsid w:val="00963C49"/>
    <w:rsid w:val="00AC5501"/>
    <w:rsid w:val="00AD5249"/>
    <w:rsid w:val="00B45912"/>
    <w:rsid w:val="00BA2E99"/>
    <w:rsid w:val="00C71146"/>
    <w:rsid w:val="00C7537A"/>
    <w:rsid w:val="00D0043A"/>
    <w:rsid w:val="00D15089"/>
    <w:rsid w:val="00D52C78"/>
    <w:rsid w:val="00D904BC"/>
    <w:rsid w:val="00DD79FA"/>
    <w:rsid w:val="00DE185F"/>
    <w:rsid w:val="00DF5641"/>
    <w:rsid w:val="00E41380"/>
    <w:rsid w:val="00EA2817"/>
    <w:rsid w:val="00EB290E"/>
    <w:rsid w:val="00EB61DC"/>
    <w:rsid w:val="00F00034"/>
    <w:rsid w:val="00F02778"/>
    <w:rsid w:val="00F04893"/>
    <w:rsid w:val="00F5731D"/>
    <w:rsid w:val="00F93C09"/>
    <w:rsid w:val="00FA3D20"/>
    <w:rsid w:val="00F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5</cp:revision>
  <cp:lastPrinted>2015-05-04T14:16:00Z</cp:lastPrinted>
  <dcterms:created xsi:type="dcterms:W3CDTF">2015-09-02T14:35:00Z</dcterms:created>
  <dcterms:modified xsi:type="dcterms:W3CDTF">2015-09-02T15:08:00Z</dcterms:modified>
</cp:coreProperties>
</file>