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CAB7D" w14:textId="77777777" w:rsidR="00BA3C3F" w:rsidRPr="00950DAC" w:rsidRDefault="00BA3C3F" w:rsidP="00FB5E77">
      <w:pPr>
        <w:pStyle w:val="Title"/>
        <w:rPr>
          <w:lang w:val="en-US"/>
        </w:rPr>
      </w:pPr>
    </w:p>
    <w:p w14:paraId="7AABA303" w14:textId="77777777" w:rsidR="007615E3" w:rsidRPr="00950DAC" w:rsidRDefault="007615E3" w:rsidP="00FB5E77">
      <w:pPr>
        <w:pStyle w:val="Title"/>
        <w:rPr>
          <w:lang w:val="en-US"/>
        </w:rPr>
      </w:pPr>
    </w:p>
    <w:p w14:paraId="2599AAAB" w14:textId="77777777" w:rsidR="007615E3" w:rsidRPr="00950DAC" w:rsidRDefault="007615E3" w:rsidP="00FB5E77">
      <w:pPr>
        <w:pStyle w:val="Title"/>
      </w:pPr>
    </w:p>
    <w:p w14:paraId="13353046" w14:textId="77777777" w:rsidR="003C71D5" w:rsidRPr="00950DAC" w:rsidRDefault="005C12D1" w:rsidP="00FB5E77">
      <w:pPr>
        <w:pStyle w:val="Title"/>
        <w:rPr>
          <w:sz w:val="28"/>
          <w:szCs w:val="28"/>
        </w:rPr>
      </w:pPr>
      <w:r>
        <w:rPr>
          <w:sz w:val="48"/>
          <w:szCs w:val="48"/>
        </w:rPr>
        <w:fldChar w:fldCharType="begin"/>
      </w:r>
      <w:r>
        <w:rPr>
          <w:sz w:val="48"/>
          <w:szCs w:val="48"/>
        </w:rPr>
        <w:instrText xml:space="preserve"> TITLE  \* Upper  \* MERGEFORMAT </w:instrText>
      </w:r>
      <w:r>
        <w:rPr>
          <w:sz w:val="48"/>
          <w:szCs w:val="48"/>
        </w:rPr>
        <w:fldChar w:fldCharType="separate"/>
      </w:r>
      <w:r w:rsidR="00AD7461" w:rsidRPr="00AD7461">
        <w:rPr>
          <w:sz w:val="48"/>
          <w:szCs w:val="48"/>
        </w:rPr>
        <w:t xml:space="preserve">SENTINEL </w:t>
      </w:r>
      <w:r>
        <w:rPr>
          <w:sz w:val="48"/>
          <w:szCs w:val="48"/>
          <w:lang w:val="en-US"/>
        </w:rPr>
        <w:t xml:space="preserve">QA </w:t>
      </w:r>
      <w:r>
        <w:rPr>
          <w:sz w:val="48"/>
          <w:szCs w:val="48"/>
        </w:rPr>
        <w:t>COMMON COMPONENT</w:t>
      </w:r>
      <w:r w:rsidR="00AD7461" w:rsidRPr="00AD7461">
        <w:rPr>
          <w:sz w:val="48"/>
          <w:szCs w:val="48"/>
        </w:rPr>
        <w:t>S</w:t>
      </w:r>
      <w:r>
        <w:rPr>
          <w:sz w:val="48"/>
          <w:szCs w:val="48"/>
        </w:rPr>
        <w:fldChar w:fldCharType="end"/>
      </w:r>
      <w:r w:rsidR="003B5441" w:rsidRPr="00950DAC">
        <w:rPr>
          <w:sz w:val="32"/>
          <w:szCs w:val="32"/>
        </w:rPr>
        <w:t xml:space="preserve"> </w:t>
      </w:r>
      <w:r w:rsidR="003B5441" w:rsidRPr="00950DAC">
        <w:rPr>
          <w:sz w:val="28"/>
          <w:szCs w:val="28"/>
        </w:rPr>
        <w:t xml:space="preserve"> </w:t>
      </w:r>
    </w:p>
    <w:p w14:paraId="7A89B236" w14:textId="77777777" w:rsidR="003B5441" w:rsidRPr="00950DAC" w:rsidRDefault="00C51EB9" w:rsidP="00EC5E82">
      <w:pPr>
        <w:pStyle w:val="Subtitle"/>
      </w:pPr>
      <w:r w:rsidRPr="00950DAC">
        <w:t xml:space="preserve">Overview of </w:t>
      </w:r>
      <w:r w:rsidR="003473A1" w:rsidRPr="00950DAC">
        <w:t>Functionality and Technical Documentation</w:t>
      </w:r>
    </w:p>
    <w:p w14:paraId="0F86B815" w14:textId="77777777" w:rsidR="003B5441" w:rsidRPr="00950DAC" w:rsidRDefault="003B5441" w:rsidP="00EC5E82">
      <w:pPr>
        <w:pStyle w:val="Subtitle"/>
      </w:pPr>
    </w:p>
    <w:p w14:paraId="3E50B7D9" w14:textId="77777777" w:rsidR="003B5441" w:rsidRPr="00950DAC" w:rsidRDefault="003B5441" w:rsidP="003C71D5"/>
    <w:p w14:paraId="39A9DED8" w14:textId="77777777" w:rsidR="003B5441" w:rsidRPr="00950DAC" w:rsidRDefault="003B5441" w:rsidP="003C71D5"/>
    <w:p w14:paraId="44D6C43C" w14:textId="77777777" w:rsidR="003B5441" w:rsidRPr="00950DAC" w:rsidRDefault="003B5441" w:rsidP="003C71D5"/>
    <w:p w14:paraId="7E32FB5F" w14:textId="77777777" w:rsidR="003B5441" w:rsidRPr="00950DAC" w:rsidRDefault="003B5441" w:rsidP="003C71D5"/>
    <w:p w14:paraId="04E279F4" w14:textId="77777777" w:rsidR="003B5441" w:rsidRPr="00950DAC" w:rsidRDefault="003B5441" w:rsidP="003C71D5"/>
    <w:p w14:paraId="7F6D44A7" w14:textId="77777777" w:rsidR="00FF3741" w:rsidRPr="00950DAC" w:rsidRDefault="00FF3741" w:rsidP="003C71D5"/>
    <w:p w14:paraId="1DEFB1A8" w14:textId="77777777" w:rsidR="003B5441" w:rsidRPr="00950DAC" w:rsidRDefault="003B5441" w:rsidP="003C71D5"/>
    <w:p w14:paraId="0F7F3E98" w14:textId="77777777" w:rsidR="003B5441" w:rsidRPr="00950DAC" w:rsidRDefault="003B5441" w:rsidP="003C71D5"/>
    <w:p w14:paraId="1F91086A" w14:textId="77777777" w:rsidR="003C71D5" w:rsidRPr="00950DAC" w:rsidRDefault="003C71D5" w:rsidP="003C71D5"/>
    <w:p w14:paraId="19FC9105" w14:textId="77777777" w:rsidR="003C71D5" w:rsidRPr="00950DAC" w:rsidRDefault="003C71D5" w:rsidP="003C71D5"/>
    <w:p w14:paraId="09541D60" w14:textId="77777777" w:rsidR="003C71D5" w:rsidRPr="00950DAC" w:rsidRDefault="003C71D5" w:rsidP="003C71D5"/>
    <w:p w14:paraId="7AF793F5" w14:textId="77777777" w:rsidR="003C71D5" w:rsidRPr="00950DAC" w:rsidRDefault="003C71D5" w:rsidP="003C71D5"/>
    <w:p w14:paraId="06F42507" w14:textId="77777777" w:rsidR="003C71D5" w:rsidRPr="00950DAC" w:rsidRDefault="003C71D5" w:rsidP="003C71D5"/>
    <w:p w14:paraId="5F3D3D4E" w14:textId="77777777" w:rsidR="003C71D5" w:rsidRPr="00950DAC" w:rsidRDefault="003C71D5" w:rsidP="003C71D5"/>
    <w:p w14:paraId="4B65C947" w14:textId="77777777" w:rsidR="003C71D5" w:rsidRPr="00950DAC" w:rsidRDefault="003C71D5" w:rsidP="003C71D5"/>
    <w:p w14:paraId="1AE790DF" w14:textId="77777777" w:rsidR="003C71D5" w:rsidRPr="00950DAC" w:rsidRDefault="003C71D5" w:rsidP="003C71D5"/>
    <w:p w14:paraId="40AD79F4" w14:textId="77777777" w:rsidR="003B5441" w:rsidRPr="00950DAC" w:rsidRDefault="003B5441" w:rsidP="00EC5E82">
      <w:pPr>
        <w:pStyle w:val="Subtitle"/>
      </w:pPr>
      <w:r w:rsidRPr="00950DAC">
        <w:t xml:space="preserve">Prepared by the </w:t>
      </w:r>
      <w:r w:rsidR="009F2745" w:rsidRPr="00950DAC">
        <w:t>Sentinel</w:t>
      </w:r>
      <w:r w:rsidRPr="00950DAC">
        <w:t xml:space="preserve"> Operations Center</w:t>
      </w:r>
    </w:p>
    <w:p w14:paraId="5A2C4F4B" w14:textId="121024A3" w:rsidR="003C71D5" w:rsidRPr="00950DAC" w:rsidRDefault="001F06C6" w:rsidP="00EC5E82">
      <w:pPr>
        <w:pStyle w:val="Subtitle"/>
      </w:pPr>
      <w:r>
        <w:rPr>
          <w:lang w:val="en-US"/>
        </w:rPr>
        <w:t>September 9</w:t>
      </w:r>
      <w:r w:rsidR="00A74500" w:rsidRPr="00950DAC">
        <w:rPr>
          <w:lang w:val="en-US"/>
        </w:rPr>
        <w:t>, 20</w:t>
      </w:r>
      <w:r w:rsidR="006977BC">
        <w:rPr>
          <w:lang w:val="en-US"/>
        </w:rPr>
        <w:t>2</w:t>
      </w:r>
      <w:r w:rsidR="00C10D30">
        <w:rPr>
          <w:lang w:val="en-US"/>
        </w:rPr>
        <w:t>2</w:t>
      </w:r>
    </w:p>
    <w:p w14:paraId="70EADF4A" w14:textId="767E916D" w:rsidR="003B1BA2" w:rsidRPr="005C12D1" w:rsidRDefault="003B1BA2" w:rsidP="00EC5E82">
      <w:pPr>
        <w:pStyle w:val="Subtitle"/>
        <w:rPr>
          <w:lang w:val="en-US"/>
        </w:rPr>
      </w:pPr>
      <w:r w:rsidRPr="00950DAC">
        <w:t xml:space="preserve">Version: </w:t>
      </w:r>
      <w:r w:rsidR="002239F3">
        <w:rPr>
          <w:lang w:val="en-US"/>
        </w:rPr>
        <w:t>1</w:t>
      </w:r>
      <w:r w:rsidR="005E43D3">
        <w:rPr>
          <w:lang w:val="en-US"/>
        </w:rPr>
        <w:t>.</w:t>
      </w:r>
      <w:r w:rsidR="002239F3">
        <w:rPr>
          <w:lang w:val="en-US"/>
        </w:rPr>
        <w:t>4</w:t>
      </w:r>
      <w:r w:rsidR="005E43D3">
        <w:rPr>
          <w:lang w:val="en-US"/>
        </w:rPr>
        <w:t>.</w:t>
      </w:r>
      <w:r w:rsidR="00A75AF5">
        <w:rPr>
          <w:lang w:val="en-US"/>
        </w:rPr>
        <w:t>2</w:t>
      </w:r>
    </w:p>
    <w:p w14:paraId="7D84FB10" w14:textId="77777777" w:rsidR="00057985" w:rsidRPr="00950DAC" w:rsidRDefault="00057985" w:rsidP="00057985"/>
    <w:p w14:paraId="71A08547" w14:textId="77777777" w:rsidR="003C71D5" w:rsidRPr="00950DAC" w:rsidRDefault="003C71D5" w:rsidP="003C71D5"/>
    <w:p w14:paraId="3625E75C" w14:textId="77777777" w:rsidR="001E2605" w:rsidRPr="00950DAC" w:rsidRDefault="001E2605" w:rsidP="0007051B">
      <w:pPr>
        <w:pStyle w:val="Caption"/>
      </w:pPr>
    </w:p>
    <w:p w14:paraId="672983EB" w14:textId="77777777" w:rsidR="00146AE0" w:rsidRPr="00950DAC" w:rsidRDefault="00146AE0" w:rsidP="00B46670"/>
    <w:p w14:paraId="3EB6C3DC" w14:textId="77777777" w:rsidR="00B46670" w:rsidRPr="00950DAC" w:rsidRDefault="00B46670" w:rsidP="00B46670"/>
    <w:p w14:paraId="0484A192" w14:textId="77777777" w:rsidR="00F92866" w:rsidRPr="00950DAC" w:rsidRDefault="009E45E0" w:rsidP="009E45E0">
      <w:pPr>
        <w:sectPr w:rsidR="00F92866" w:rsidRPr="00950DAC" w:rsidSect="0029012C">
          <w:headerReference w:type="default" r:id="rId8"/>
          <w:footerReference w:type="default" r:id="rId9"/>
          <w:headerReference w:type="first" r:id="rId10"/>
          <w:footerReference w:type="first" r:id="rId11"/>
          <w:pgSz w:w="12240" w:h="15840"/>
          <w:pgMar w:top="1440" w:right="1440" w:bottom="1440" w:left="1440" w:header="708" w:footer="708" w:gutter="0"/>
          <w:pgNumType w:fmt="lowerRoman"/>
          <w:cols w:space="708"/>
          <w:titlePg/>
          <w:docGrid w:linePitch="360"/>
        </w:sectPr>
      </w:pPr>
      <w:r w:rsidRPr="00950DAC">
        <w:t xml:space="preserve">Sentinel is sponsored by the </w:t>
      </w:r>
      <w:hyperlink r:id="rId12" w:tgtFrame="_blank" w:history="1">
        <w:r w:rsidRPr="00950DAC">
          <w:rPr>
            <w:rStyle w:val="Hyperlink"/>
            <w:color w:val="auto"/>
          </w:rPr>
          <w:t>U.S. Food and Drug Administration (FDA)</w:t>
        </w:r>
      </w:hyperlink>
      <w:r w:rsidRPr="00950DAC">
        <w:t xml:space="preserve"> to monitor the safety of FDA-regulated medical products. Sentinel is one piece of the </w:t>
      </w:r>
      <w:hyperlink r:id="rId13" w:tgtFrame="_blank" w:history="1">
        <w:r w:rsidRPr="00950DAC">
          <w:rPr>
            <w:rStyle w:val="Hyperlink"/>
            <w:color w:val="auto"/>
          </w:rPr>
          <w:t>Sentinel Initiative</w:t>
        </w:r>
      </w:hyperlink>
      <w:r w:rsidRPr="00950DAC">
        <w:t>, a multi-faceted effort by the FDA to develop a national electronic system that complements previously existing methods of safety surveillance. Sentinel Collaborators include Data and Academic Partners that provide access to health care data and ongoing scientific, technical, methodological, and organizational expertise. The Sentinel Coordinating Center is funded by the FDA through the Department of Health and Human Services (HHS) Contract number HHSF223201400030I.</w:t>
      </w:r>
      <w:r w:rsidR="006E21DC" w:rsidRPr="00950DAC">
        <w:t xml:space="preserve"> </w:t>
      </w:r>
      <w:r w:rsidR="00122454" w:rsidRPr="00950DAC">
        <w:t>This project was funded by the FDA through HHS Mini-Sentinel contract number HHSF223200910006I.</w:t>
      </w:r>
    </w:p>
    <w:p w14:paraId="6F371EED" w14:textId="77777777" w:rsidR="003C71D5" w:rsidRPr="00950DAC" w:rsidRDefault="004D6029" w:rsidP="004D6029">
      <w:pPr>
        <w:spacing w:before="240" w:after="240"/>
        <w:rPr>
          <w:b/>
          <w:sz w:val="24"/>
          <w:szCs w:val="24"/>
        </w:rPr>
      </w:pPr>
      <w:r>
        <w:rPr>
          <w:b/>
          <w:sz w:val="24"/>
          <w:szCs w:val="24"/>
        </w:rPr>
        <w:lastRenderedPageBreak/>
        <w:t>Table of Contents</w:t>
      </w:r>
    </w:p>
    <w:p w14:paraId="0A834FD7" w14:textId="2F07227F" w:rsidR="00C912DC" w:rsidRDefault="00762D5F">
      <w:pPr>
        <w:pStyle w:val="TOC1"/>
        <w:rPr>
          <w:rFonts w:asciiTheme="minorHAnsi" w:eastAsiaTheme="minorEastAsia" w:hAnsiTheme="minorHAnsi" w:cstheme="minorBidi"/>
          <w:b w:val="0"/>
          <w:caps w:val="0"/>
          <w:noProof/>
        </w:rPr>
      </w:pPr>
      <w:r w:rsidRPr="00950DAC">
        <w:rPr>
          <w:sz w:val="24"/>
          <w:szCs w:val="24"/>
        </w:rPr>
        <w:fldChar w:fldCharType="begin"/>
      </w:r>
      <w:r w:rsidR="003C71D5" w:rsidRPr="00950DAC">
        <w:rPr>
          <w:sz w:val="24"/>
          <w:szCs w:val="24"/>
        </w:rPr>
        <w:instrText xml:space="preserve"> TOC \o "1-3" \h \z \u </w:instrText>
      </w:r>
      <w:r w:rsidRPr="00950DAC">
        <w:rPr>
          <w:sz w:val="24"/>
          <w:szCs w:val="24"/>
        </w:rPr>
        <w:fldChar w:fldCharType="separate"/>
      </w:r>
      <w:hyperlink w:anchor="_Toc78291131" w:history="1">
        <w:r w:rsidR="00C912DC" w:rsidRPr="00DA6A25">
          <w:rPr>
            <w:rStyle w:val="Hyperlink"/>
            <w:noProof/>
          </w:rPr>
          <w:t>I.</w:t>
        </w:r>
        <w:r w:rsidR="00C912DC">
          <w:rPr>
            <w:rFonts w:asciiTheme="minorHAnsi" w:eastAsiaTheme="minorEastAsia" w:hAnsiTheme="minorHAnsi" w:cstheme="minorBidi"/>
            <w:b w:val="0"/>
            <w:caps w:val="0"/>
            <w:noProof/>
          </w:rPr>
          <w:tab/>
        </w:r>
        <w:r w:rsidR="00C912DC" w:rsidRPr="00DA6A25">
          <w:rPr>
            <w:rStyle w:val="Hyperlink"/>
            <w:noProof/>
          </w:rPr>
          <w:t>Overview</w:t>
        </w:r>
        <w:r w:rsidR="00C912DC">
          <w:rPr>
            <w:noProof/>
            <w:webHidden/>
          </w:rPr>
          <w:tab/>
        </w:r>
        <w:r w:rsidR="00C912DC">
          <w:rPr>
            <w:noProof/>
            <w:webHidden/>
          </w:rPr>
          <w:fldChar w:fldCharType="begin"/>
        </w:r>
        <w:r w:rsidR="00C912DC">
          <w:rPr>
            <w:noProof/>
            <w:webHidden/>
          </w:rPr>
          <w:instrText xml:space="preserve"> PAGEREF _Toc78291131 \h </w:instrText>
        </w:r>
        <w:r w:rsidR="00C912DC">
          <w:rPr>
            <w:noProof/>
            <w:webHidden/>
          </w:rPr>
        </w:r>
        <w:r w:rsidR="00C912DC">
          <w:rPr>
            <w:noProof/>
            <w:webHidden/>
          </w:rPr>
          <w:fldChar w:fldCharType="separate"/>
        </w:r>
        <w:r w:rsidR="00C912DC">
          <w:rPr>
            <w:noProof/>
            <w:webHidden/>
          </w:rPr>
          <w:t>- 4 -</w:t>
        </w:r>
        <w:r w:rsidR="00C912DC">
          <w:rPr>
            <w:noProof/>
            <w:webHidden/>
          </w:rPr>
          <w:fldChar w:fldCharType="end"/>
        </w:r>
      </w:hyperlink>
    </w:p>
    <w:p w14:paraId="6A9A9C2E" w14:textId="513E0E90" w:rsidR="00C912DC" w:rsidRDefault="00FC365A">
      <w:pPr>
        <w:pStyle w:val="TOC1"/>
        <w:rPr>
          <w:rFonts w:asciiTheme="minorHAnsi" w:eastAsiaTheme="minorEastAsia" w:hAnsiTheme="minorHAnsi" w:cstheme="minorBidi"/>
          <w:b w:val="0"/>
          <w:caps w:val="0"/>
          <w:noProof/>
        </w:rPr>
      </w:pPr>
      <w:hyperlink w:anchor="_Toc78291132" w:history="1">
        <w:r w:rsidR="00C912DC" w:rsidRPr="00DA6A25">
          <w:rPr>
            <w:rStyle w:val="Hyperlink"/>
            <w:noProof/>
          </w:rPr>
          <w:t>II.</w:t>
        </w:r>
        <w:r w:rsidR="00C912DC">
          <w:rPr>
            <w:rFonts w:asciiTheme="minorHAnsi" w:eastAsiaTheme="minorEastAsia" w:hAnsiTheme="minorHAnsi" w:cstheme="minorBidi"/>
            <w:b w:val="0"/>
            <w:caps w:val="0"/>
            <w:noProof/>
          </w:rPr>
          <w:tab/>
        </w:r>
        <w:r w:rsidR="00C912DC" w:rsidRPr="00DA6A25">
          <w:rPr>
            <w:rStyle w:val="Hyperlink"/>
            <w:noProof/>
          </w:rPr>
          <w:t>document conventions</w:t>
        </w:r>
        <w:r w:rsidR="00C912DC">
          <w:rPr>
            <w:noProof/>
            <w:webHidden/>
          </w:rPr>
          <w:tab/>
        </w:r>
        <w:r w:rsidR="00C912DC">
          <w:rPr>
            <w:noProof/>
            <w:webHidden/>
          </w:rPr>
          <w:fldChar w:fldCharType="begin"/>
        </w:r>
        <w:r w:rsidR="00C912DC">
          <w:rPr>
            <w:noProof/>
            <w:webHidden/>
          </w:rPr>
          <w:instrText xml:space="preserve"> PAGEREF _Toc78291132 \h </w:instrText>
        </w:r>
        <w:r w:rsidR="00C912DC">
          <w:rPr>
            <w:noProof/>
            <w:webHidden/>
          </w:rPr>
        </w:r>
        <w:r w:rsidR="00C912DC">
          <w:rPr>
            <w:noProof/>
            <w:webHidden/>
          </w:rPr>
          <w:fldChar w:fldCharType="separate"/>
        </w:r>
        <w:r w:rsidR="00C912DC">
          <w:rPr>
            <w:noProof/>
            <w:webHidden/>
          </w:rPr>
          <w:t>- 4 -</w:t>
        </w:r>
        <w:r w:rsidR="00C912DC">
          <w:rPr>
            <w:noProof/>
            <w:webHidden/>
          </w:rPr>
          <w:fldChar w:fldCharType="end"/>
        </w:r>
      </w:hyperlink>
    </w:p>
    <w:p w14:paraId="48668FF0" w14:textId="0ED2AB33" w:rsidR="00C912DC" w:rsidRDefault="00FC365A">
      <w:pPr>
        <w:pStyle w:val="TOC3"/>
        <w:rPr>
          <w:rFonts w:asciiTheme="minorHAnsi" w:eastAsiaTheme="minorEastAsia" w:hAnsiTheme="minorHAnsi" w:cstheme="minorBidi"/>
          <w:i w:val="0"/>
          <w:noProof/>
        </w:rPr>
      </w:pPr>
      <w:hyperlink w:anchor="_Toc78291133" w:history="1">
        <w:r w:rsidR="00C912DC" w:rsidRPr="00DA6A25">
          <w:rPr>
            <w:rStyle w:val="Hyperlink"/>
            <w:noProof/>
            <w14:scene3d>
              <w14:camera w14:prst="orthographicFront"/>
              <w14:lightRig w14:rig="threePt" w14:dir="t">
                <w14:rot w14:lat="0" w14:lon="0" w14:rev="0"/>
              </w14:lightRig>
            </w14:scene3d>
          </w:rPr>
          <w:t>1.</w:t>
        </w:r>
        <w:r w:rsidR="00C912DC">
          <w:rPr>
            <w:rFonts w:asciiTheme="minorHAnsi" w:eastAsiaTheme="minorEastAsia" w:hAnsiTheme="minorHAnsi" w:cstheme="minorBidi"/>
            <w:i w:val="0"/>
            <w:noProof/>
          </w:rPr>
          <w:tab/>
        </w:r>
        <w:r w:rsidR="00C912DC" w:rsidRPr="00DA6A25">
          <w:rPr>
            <w:rStyle w:val="Hyperlink"/>
            <w:noProof/>
          </w:rPr>
          <w:t>Sentinel Common Data Model (SCDM)</w:t>
        </w:r>
        <w:r w:rsidR="00C912DC">
          <w:rPr>
            <w:noProof/>
            <w:webHidden/>
          </w:rPr>
          <w:tab/>
        </w:r>
        <w:r w:rsidR="00C912DC">
          <w:rPr>
            <w:noProof/>
            <w:webHidden/>
          </w:rPr>
          <w:fldChar w:fldCharType="begin"/>
        </w:r>
        <w:r w:rsidR="00C912DC">
          <w:rPr>
            <w:noProof/>
            <w:webHidden/>
          </w:rPr>
          <w:instrText xml:space="preserve"> PAGEREF _Toc78291133 \h </w:instrText>
        </w:r>
        <w:r w:rsidR="00C912DC">
          <w:rPr>
            <w:noProof/>
            <w:webHidden/>
          </w:rPr>
        </w:r>
        <w:r w:rsidR="00C912DC">
          <w:rPr>
            <w:noProof/>
            <w:webHidden/>
          </w:rPr>
          <w:fldChar w:fldCharType="separate"/>
        </w:r>
        <w:r w:rsidR="00C912DC">
          <w:rPr>
            <w:noProof/>
            <w:webHidden/>
          </w:rPr>
          <w:t>- 4 -</w:t>
        </w:r>
        <w:r w:rsidR="00C912DC">
          <w:rPr>
            <w:noProof/>
            <w:webHidden/>
          </w:rPr>
          <w:fldChar w:fldCharType="end"/>
        </w:r>
      </w:hyperlink>
    </w:p>
    <w:p w14:paraId="21ACD45D" w14:textId="0D33D648" w:rsidR="00C912DC" w:rsidRDefault="00FC365A">
      <w:pPr>
        <w:pStyle w:val="TOC3"/>
        <w:rPr>
          <w:rFonts w:asciiTheme="minorHAnsi" w:eastAsiaTheme="minorEastAsia" w:hAnsiTheme="minorHAnsi" w:cstheme="minorBidi"/>
          <w:i w:val="0"/>
          <w:noProof/>
        </w:rPr>
      </w:pPr>
      <w:hyperlink w:anchor="_Toc78291134" w:history="1">
        <w:r w:rsidR="00C912DC" w:rsidRPr="00DA6A25">
          <w:rPr>
            <w:rStyle w:val="Hyperlink"/>
            <w:noProof/>
            <w14:scene3d>
              <w14:camera w14:prst="orthographicFront"/>
              <w14:lightRig w14:rig="threePt" w14:dir="t">
                <w14:rot w14:lat="0" w14:lon="0" w14:rev="0"/>
              </w14:lightRig>
            </w14:scene3d>
          </w:rPr>
          <w:t>2.</w:t>
        </w:r>
        <w:r w:rsidR="00C912DC">
          <w:rPr>
            <w:rFonts w:asciiTheme="minorHAnsi" w:eastAsiaTheme="minorEastAsia" w:hAnsiTheme="minorHAnsi" w:cstheme="minorBidi"/>
            <w:i w:val="0"/>
            <w:noProof/>
          </w:rPr>
          <w:tab/>
        </w:r>
        <w:r w:rsidR="00C912DC" w:rsidRPr="00DA6A25">
          <w:rPr>
            <w:rStyle w:val="Hyperlink"/>
            <w:noProof/>
          </w:rPr>
          <w:t>Data Partner (DP)</w:t>
        </w:r>
        <w:r w:rsidR="00C912DC">
          <w:rPr>
            <w:noProof/>
            <w:webHidden/>
          </w:rPr>
          <w:tab/>
        </w:r>
        <w:r w:rsidR="00C912DC">
          <w:rPr>
            <w:noProof/>
            <w:webHidden/>
          </w:rPr>
          <w:fldChar w:fldCharType="begin"/>
        </w:r>
        <w:r w:rsidR="00C912DC">
          <w:rPr>
            <w:noProof/>
            <w:webHidden/>
          </w:rPr>
          <w:instrText xml:space="preserve"> PAGEREF _Toc78291134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7E5BB605" w14:textId="17FBDF25" w:rsidR="00C912DC" w:rsidRDefault="00FC365A">
      <w:pPr>
        <w:pStyle w:val="TOC3"/>
        <w:rPr>
          <w:rFonts w:asciiTheme="minorHAnsi" w:eastAsiaTheme="minorEastAsia" w:hAnsiTheme="minorHAnsi" w:cstheme="minorBidi"/>
          <w:i w:val="0"/>
          <w:noProof/>
        </w:rPr>
      </w:pPr>
      <w:hyperlink w:anchor="_Toc78291135" w:history="1">
        <w:r w:rsidR="00C912DC" w:rsidRPr="00DA6A25">
          <w:rPr>
            <w:rStyle w:val="Hyperlink"/>
            <w:noProof/>
            <w14:scene3d>
              <w14:camera w14:prst="orthographicFront"/>
              <w14:lightRig w14:rig="threePt" w14:dir="t">
                <w14:rot w14:lat="0" w14:lon="0" w14:rev="0"/>
              </w14:lightRig>
            </w14:scene3d>
          </w:rPr>
          <w:t>3.</w:t>
        </w:r>
        <w:r w:rsidR="00C912DC">
          <w:rPr>
            <w:rFonts w:asciiTheme="minorHAnsi" w:eastAsiaTheme="minorEastAsia" w:hAnsiTheme="minorHAnsi" w:cstheme="minorBidi"/>
            <w:i w:val="0"/>
            <w:noProof/>
          </w:rPr>
          <w:tab/>
        </w:r>
        <w:r w:rsidR="00C912DC" w:rsidRPr="00DA6A25">
          <w:rPr>
            <w:rStyle w:val="Hyperlink"/>
            <w:noProof/>
          </w:rPr>
          <w:t>Extract, Transform and Load</w:t>
        </w:r>
        <w:r w:rsidR="00C912DC" w:rsidRPr="00DA6A25">
          <w:rPr>
            <w:rStyle w:val="Hyperlink"/>
            <w:rFonts w:ascii="Arial" w:hAnsi="Arial" w:cs="Arial"/>
            <w:noProof/>
          </w:rPr>
          <w:t> </w:t>
        </w:r>
        <w:r w:rsidR="00C912DC" w:rsidRPr="00DA6A25">
          <w:rPr>
            <w:rStyle w:val="Hyperlink"/>
            <w:noProof/>
          </w:rPr>
          <w:t>(ETL)</w:t>
        </w:r>
        <w:r w:rsidR="00C912DC">
          <w:rPr>
            <w:noProof/>
            <w:webHidden/>
          </w:rPr>
          <w:tab/>
        </w:r>
        <w:r w:rsidR="00C912DC">
          <w:rPr>
            <w:noProof/>
            <w:webHidden/>
          </w:rPr>
          <w:fldChar w:fldCharType="begin"/>
        </w:r>
        <w:r w:rsidR="00C912DC">
          <w:rPr>
            <w:noProof/>
            <w:webHidden/>
          </w:rPr>
          <w:instrText xml:space="preserve"> PAGEREF _Toc78291135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1F62CD89" w14:textId="278E06C8" w:rsidR="00C912DC" w:rsidRDefault="00FC365A">
      <w:pPr>
        <w:pStyle w:val="TOC3"/>
        <w:rPr>
          <w:rFonts w:asciiTheme="minorHAnsi" w:eastAsiaTheme="minorEastAsia" w:hAnsiTheme="minorHAnsi" w:cstheme="minorBidi"/>
          <w:i w:val="0"/>
          <w:noProof/>
        </w:rPr>
      </w:pPr>
      <w:hyperlink w:anchor="_Toc78291136" w:history="1">
        <w:r w:rsidR="00C912DC" w:rsidRPr="00DA6A25">
          <w:rPr>
            <w:rStyle w:val="Hyperlink"/>
            <w:noProof/>
            <w14:scene3d>
              <w14:camera w14:prst="orthographicFront"/>
              <w14:lightRig w14:rig="threePt" w14:dir="t">
                <w14:rot w14:lat="0" w14:lon="0" w14:rev="0"/>
              </w14:lightRig>
            </w14:scene3d>
          </w:rPr>
          <w:t>4.</w:t>
        </w:r>
        <w:r w:rsidR="00C912DC">
          <w:rPr>
            <w:rFonts w:asciiTheme="minorHAnsi" w:eastAsiaTheme="minorEastAsia" w:hAnsiTheme="minorHAnsi" w:cstheme="minorBidi"/>
            <w:i w:val="0"/>
            <w:noProof/>
          </w:rPr>
          <w:tab/>
        </w:r>
        <w:r w:rsidR="00C912DC" w:rsidRPr="00DA6A25">
          <w:rPr>
            <w:rStyle w:val="Hyperlink"/>
            <w:noProof/>
          </w:rPr>
          <w:t>ETL approval phases</w:t>
        </w:r>
        <w:r w:rsidR="00C912DC">
          <w:rPr>
            <w:noProof/>
            <w:webHidden/>
          </w:rPr>
          <w:tab/>
        </w:r>
        <w:r w:rsidR="00C912DC">
          <w:rPr>
            <w:noProof/>
            <w:webHidden/>
          </w:rPr>
          <w:fldChar w:fldCharType="begin"/>
        </w:r>
        <w:r w:rsidR="00C912DC">
          <w:rPr>
            <w:noProof/>
            <w:webHidden/>
          </w:rPr>
          <w:instrText xml:space="preserve"> PAGEREF _Toc78291136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2C73D404" w14:textId="77BC6135" w:rsidR="00C912DC" w:rsidRDefault="00FC365A">
      <w:pPr>
        <w:pStyle w:val="TOC3"/>
        <w:rPr>
          <w:rFonts w:asciiTheme="minorHAnsi" w:eastAsiaTheme="minorEastAsia" w:hAnsiTheme="minorHAnsi" w:cstheme="minorBidi"/>
          <w:i w:val="0"/>
          <w:noProof/>
        </w:rPr>
      </w:pPr>
      <w:hyperlink w:anchor="_Toc78291137" w:history="1">
        <w:r w:rsidR="00C912DC" w:rsidRPr="00DA6A25">
          <w:rPr>
            <w:rStyle w:val="Hyperlink"/>
            <w:noProof/>
            <w14:scene3d>
              <w14:camera w14:prst="orthographicFront"/>
              <w14:lightRig w14:rig="threePt" w14:dir="t">
                <w14:rot w14:lat="0" w14:lon="0" w14:rev="0"/>
              </w14:lightRig>
            </w14:scene3d>
          </w:rPr>
          <w:t>5.</w:t>
        </w:r>
        <w:r w:rsidR="00C912DC">
          <w:rPr>
            <w:rFonts w:asciiTheme="minorHAnsi" w:eastAsiaTheme="minorEastAsia" w:hAnsiTheme="minorHAnsi" w:cstheme="minorBidi"/>
            <w:i w:val="0"/>
            <w:noProof/>
          </w:rPr>
          <w:tab/>
        </w:r>
        <w:r w:rsidR="00C912DC" w:rsidRPr="00DA6A25">
          <w:rPr>
            <w:rStyle w:val="Hyperlink"/>
            <w:noProof/>
          </w:rPr>
          <w:t>Refresh</w:t>
        </w:r>
        <w:r w:rsidR="00C912DC">
          <w:rPr>
            <w:noProof/>
            <w:webHidden/>
          </w:rPr>
          <w:tab/>
        </w:r>
        <w:r w:rsidR="00C912DC">
          <w:rPr>
            <w:noProof/>
            <w:webHidden/>
          </w:rPr>
          <w:fldChar w:fldCharType="begin"/>
        </w:r>
        <w:r w:rsidR="00C912DC">
          <w:rPr>
            <w:noProof/>
            <w:webHidden/>
          </w:rPr>
          <w:instrText xml:space="preserve"> PAGEREF _Toc78291137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72996FB9" w14:textId="56C393A4" w:rsidR="00C912DC" w:rsidRDefault="00FC365A">
      <w:pPr>
        <w:pStyle w:val="TOC3"/>
        <w:rPr>
          <w:rFonts w:asciiTheme="minorHAnsi" w:eastAsiaTheme="minorEastAsia" w:hAnsiTheme="minorHAnsi" w:cstheme="minorBidi"/>
          <w:i w:val="0"/>
          <w:noProof/>
        </w:rPr>
      </w:pPr>
      <w:hyperlink w:anchor="_Toc78291138" w:history="1">
        <w:r w:rsidR="00C912DC" w:rsidRPr="00DA6A25">
          <w:rPr>
            <w:rStyle w:val="Hyperlink"/>
            <w:noProof/>
            <w14:scene3d>
              <w14:camera w14:prst="orthographicFront"/>
              <w14:lightRig w14:rig="threePt" w14:dir="t">
                <w14:rot w14:lat="0" w14:lon="0" w14:rev="0"/>
              </w14:lightRig>
            </w14:scene3d>
          </w:rPr>
          <w:t>6.</w:t>
        </w:r>
        <w:r w:rsidR="00C912DC">
          <w:rPr>
            <w:rFonts w:asciiTheme="minorHAnsi" w:eastAsiaTheme="minorEastAsia" w:hAnsiTheme="minorHAnsi" w:cstheme="minorBidi"/>
            <w:i w:val="0"/>
            <w:noProof/>
          </w:rPr>
          <w:tab/>
        </w:r>
        <w:r w:rsidR="00C912DC" w:rsidRPr="00DA6A25">
          <w:rPr>
            <w:rStyle w:val="Hyperlink"/>
            <w:noProof/>
          </w:rPr>
          <w:t>Program Package</w:t>
        </w:r>
        <w:r w:rsidR="00C912DC">
          <w:rPr>
            <w:noProof/>
            <w:webHidden/>
          </w:rPr>
          <w:tab/>
        </w:r>
        <w:r w:rsidR="00C912DC">
          <w:rPr>
            <w:noProof/>
            <w:webHidden/>
          </w:rPr>
          <w:fldChar w:fldCharType="begin"/>
        </w:r>
        <w:r w:rsidR="00C912DC">
          <w:rPr>
            <w:noProof/>
            <w:webHidden/>
          </w:rPr>
          <w:instrText xml:space="preserve"> PAGEREF _Toc78291138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035FF6FC" w14:textId="037AC3CF" w:rsidR="00C912DC" w:rsidRDefault="00FC365A">
      <w:pPr>
        <w:pStyle w:val="TOC3"/>
        <w:rPr>
          <w:rFonts w:asciiTheme="minorHAnsi" w:eastAsiaTheme="minorEastAsia" w:hAnsiTheme="minorHAnsi" w:cstheme="minorBidi"/>
          <w:i w:val="0"/>
          <w:noProof/>
        </w:rPr>
      </w:pPr>
      <w:hyperlink w:anchor="_Toc78291139" w:history="1">
        <w:r w:rsidR="00C912DC" w:rsidRPr="00DA6A25">
          <w:rPr>
            <w:rStyle w:val="Hyperlink"/>
            <w:noProof/>
            <w14:scene3d>
              <w14:camera w14:prst="orthographicFront"/>
              <w14:lightRig w14:rig="threePt" w14:dir="t">
                <w14:rot w14:lat="0" w14:lon="0" w14:rev="0"/>
              </w14:lightRig>
            </w14:scene3d>
          </w:rPr>
          <w:t>7.</w:t>
        </w:r>
        <w:r w:rsidR="00C912DC">
          <w:rPr>
            <w:rFonts w:asciiTheme="minorHAnsi" w:eastAsiaTheme="minorEastAsia" w:hAnsiTheme="minorHAnsi" w:cstheme="minorBidi"/>
            <w:i w:val="0"/>
            <w:noProof/>
          </w:rPr>
          <w:tab/>
        </w:r>
        <w:r w:rsidR="00C912DC" w:rsidRPr="00DA6A25">
          <w:rPr>
            <w:rStyle w:val="Hyperlink"/>
            <w:noProof/>
          </w:rPr>
          <w:t>Request ID</w:t>
        </w:r>
        <w:r w:rsidR="00C912DC">
          <w:rPr>
            <w:noProof/>
            <w:webHidden/>
          </w:rPr>
          <w:tab/>
        </w:r>
        <w:r w:rsidR="00C912DC">
          <w:rPr>
            <w:noProof/>
            <w:webHidden/>
          </w:rPr>
          <w:fldChar w:fldCharType="begin"/>
        </w:r>
        <w:r w:rsidR="00C912DC">
          <w:rPr>
            <w:noProof/>
            <w:webHidden/>
          </w:rPr>
          <w:instrText xml:space="preserve"> PAGEREF _Toc78291139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1392CEE2" w14:textId="648BB7CE" w:rsidR="00C912DC" w:rsidRDefault="00FC365A">
      <w:pPr>
        <w:pStyle w:val="TOC3"/>
        <w:rPr>
          <w:rFonts w:asciiTheme="minorHAnsi" w:eastAsiaTheme="minorEastAsia" w:hAnsiTheme="minorHAnsi" w:cstheme="minorBidi"/>
          <w:i w:val="0"/>
          <w:noProof/>
        </w:rPr>
      </w:pPr>
      <w:hyperlink w:anchor="_Toc78291140" w:history="1">
        <w:r w:rsidR="00C912DC" w:rsidRPr="00DA6A25">
          <w:rPr>
            <w:rStyle w:val="Hyperlink"/>
            <w:noProof/>
            <w14:scene3d>
              <w14:camera w14:prst="orthographicFront"/>
              <w14:lightRig w14:rig="threePt" w14:dir="t">
                <w14:rot w14:lat="0" w14:lon="0" w14:rev="0"/>
              </w14:lightRig>
            </w14:scene3d>
          </w:rPr>
          <w:t>8.</w:t>
        </w:r>
        <w:r w:rsidR="00C912DC">
          <w:rPr>
            <w:rFonts w:asciiTheme="minorHAnsi" w:eastAsiaTheme="minorEastAsia" w:hAnsiTheme="minorHAnsi" w:cstheme="minorBidi"/>
            <w:i w:val="0"/>
            <w:noProof/>
          </w:rPr>
          <w:tab/>
        </w:r>
        <w:r w:rsidR="00C912DC" w:rsidRPr="00DA6A25">
          <w:rPr>
            <w:rStyle w:val="Hyperlink"/>
            <w:noProof/>
          </w:rPr>
          <w:t>QA package</w:t>
        </w:r>
        <w:r w:rsidR="00C912DC">
          <w:rPr>
            <w:noProof/>
            <w:webHidden/>
          </w:rPr>
          <w:tab/>
        </w:r>
        <w:r w:rsidR="00C912DC">
          <w:rPr>
            <w:noProof/>
            <w:webHidden/>
          </w:rPr>
          <w:fldChar w:fldCharType="begin"/>
        </w:r>
        <w:r w:rsidR="00C912DC">
          <w:rPr>
            <w:noProof/>
            <w:webHidden/>
          </w:rPr>
          <w:instrText xml:space="preserve"> PAGEREF _Toc78291140 \h </w:instrText>
        </w:r>
        <w:r w:rsidR="00C912DC">
          <w:rPr>
            <w:noProof/>
            <w:webHidden/>
          </w:rPr>
        </w:r>
        <w:r w:rsidR="00C912DC">
          <w:rPr>
            <w:noProof/>
            <w:webHidden/>
          </w:rPr>
          <w:fldChar w:fldCharType="separate"/>
        </w:r>
        <w:r w:rsidR="00C912DC">
          <w:rPr>
            <w:noProof/>
            <w:webHidden/>
          </w:rPr>
          <w:t>- 5 -</w:t>
        </w:r>
        <w:r w:rsidR="00C912DC">
          <w:rPr>
            <w:noProof/>
            <w:webHidden/>
          </w:rPr>
          <w:fldChar w:fldCharType="end"/>
        </w:r>
      </w:hyperlink>
    </w:p>
    <w:p w14:paraId="02176376" w14:textId="69CE2364" w:rsidR="00C912DC" w:rsidRDefault="00FC365A">
      <w:pPr>
        <w:pStyle w:val="TOC3"/>
        <w:rPr>
          <w:rFonts w:asciiTheme="minorHAnsi" w:eastAsiaTheme="minorEastAsia" w:hAnsiTheme="minorHAnsi" w:cstheme="minorBidi"/>
          <w:i w:val="0"/>
          <w:noProof/>
        </w:rPr>
      </w:pPr>
      <w:hyperlink w:anchor="_Toc78291141" w:history="1">
        <w:r w:rsidR="00C912DC" w:rsidRPr="00DA6A25">
          <w:rPr>
            <w:rStyle w:val="Hyperlink"/>
            <w:noProof/>
            <w14:scene3d>
              <w14:camera w14:prst="orthographicFront"/>
              <w14:lightRig w14:rig="threePt" w14:dir="t">
                <w14:rot w14:lat="0" w14:lon="0" w14:rev="0"/>
              </w14:lightRig>
            </w14:scene3d>
          </w:rPr>
          <w:t>9.</w:t>
        </w:r>
        <w:r w:rsidR="00C912DC">
          <w:rPr>
            <w:rFonts w:asciiTheme="minorHAnsi" w:eastAsiaTheme="minorEastAsia" w:hAnsiTheme="minorHAnsi" w:cstheme="minorBidi"/>
            <w:i w:val="0"/>
            <w:noProof/>
          </w:rPr>
          <w:tab/>
        </w:r>
        <w:r w:rsidR="00C912DC" w:rsidRPr="00DA6A25">
          <w:rPr>
            <w:rStyle w:val="Hyperlink"/>
            <w:noProof/>
          </w:rPr>
          <w:t>QA metadata</w:t>
        </w:r>
        <w:r w:rsidR="00C912DC">
          <w:rPr>
            <w:noProof/>
            <w:webHidden/>
          </w:rPr>
          <w:tab/>
        </w:r>
        <w:r w:rsidR="00C912DC">
          <w:rPr>
            <w:noProof/>
            <w:webHidden/>
          </w:rPr>
          <w:fldChar w:fldCharType="begin"/>
        </w:r>
        <w:r w:rsidR="00C912DC">
          <w:rPr>
            <w:noProof/>
            <w:webHidden/>
          </w:rPr>
          <w:instrText xml:space="preserve"> PAGEREF _Toc78291141 \h </w:instrText>
        </w:r>
        <w:r w:rsidR="00C912DC">
          <w:rPr>
            <w:noProof/>
            <w:webHidden/>
          </w:rPr>
        </w:r>
        <w:r w:rsidR="00C912DC">
          <w:rPr>
            <w:noProof/>
            <w:webHidden/>
          </w:rPr>
          <w:fldChar w:fldCharType="separate"/>
        </w:r>
        <w:r w:rsidR="00C912DC">
          <w:rPr>
            <w:noProof/>
            <w:webHidden/>
          </w:rPr>
          <w:t>- 6 -</w:t>
        </w:r>
        <w:r w:rsidR="00C912DC">
          <w:rPr>
            <w:noProof/>
            <w:webHidden/>
          </w:rPr>
          <w:fldChar w:fldCharType="end"/>
        </w:r>
      </w:hyperlink>
    </w:p>
    <w:p w14:paraId="564F518D" w14:textId="023BD9CB" w:rsidR="00C912DC" w:rsidRDefault="00FC365A">
      <w:pPr>
        <w:pStyle w:val="TOC3"/>
        <w:rPr>
          <w:rFonts w:asciiTheme="minorHAnsi" w:eastAsiaTheme="minorEastAsia" w:hAnsiTheme="minorHAnsi" w:cstheme="minorBidi"/>
          <w:i w:val="0"/>
          <w:noProof/>
        </w:rPr>
      </w:pPr>
      <w:hyperlink w:anchor="_Toc78291142" w:history="1">
        <w:r w:rsidR="00C912DC" w:rsidRPr="00DA6A25">
          <w:rPr>
            <w:rStyle w:val="Hyperlink"/>
            <w:noProof/>
            <w14:scene3d>
              <w14:camera w14:prst="orthographicFront"/>
              <w14:lightRig w14:rig="threePt" w14:dir="t">
                <w14:rot w14:lat="0" w14:lon="0" w14:rev="0"/>
              </w14:lightRig>
            </w14:scene3d>
          </w:rPr>
          <w:t>10.</w:t>
        </w:r>
        <w:r w:rsidR="00C912DC">
          <w:rPr>
            <w:rFonts w:asciiTheme="minorHAnsi" w:eastAsiaTheme="minorEastAsia" w:hAnsiTheme="minorHAnsi" w:cstheme="minorBidi"/>
            <w:i w:val="0"/>
            <w:noProof/>
          </w:rPr>
          <w:tab/>
        </w:r>
        <w:r w:rsidR="00C912DC" w:rsidRPr="00DA6A25">
          <w:rPr>
            <w:rStyle w:val="Hyperlink"/>
            <w:noProof/>
          </w:rPr>
          <w:t>SCDM Snapshot package</w:t>
        </w:r>
        <w:r w:rsidR="00C912DC">
          <w:rPr>
            <w:noProof/>
            <w:webHidden/>
          </w:rPr>
          <w:tab/>
        </w:r>
        <w:r w:rsidR="00C912DC">
          <w:rPr>
            <w:noProof/>
            <w:webHidden/>
          </w:rPr>
          <w:fldChar w:fldCharType="begin"/>
        </w:r>
        <w:r w:rsidR="00C912DC">
          <w:rPr>
            <w:noProof/>
            <w:webHidden/>
          </w:rPr>
          <w:instrText xml:space="preserve"> PAGEREF _Toc78291142 \h </w:instrText>
        </w:r>
        <w:r w:rsidR="00C912DC">
          <w:rPr>
            <w:noProof/>
            <w:webHidden/>
          </w:rPr>
        </w:r>
        <w:r w:rsidR="00C912DC">
          <w:rPr>
            <w:noProof/>
            <w:webHidden/>
          </w:rPr>
          <w:fldChar w:fldCharType="separate"/>
        </w:r>
        <w:r w:rsidR="00C912DC">
          <w:rPr>
            <w:noProof/>
            <w:webHidden/>
          </w:rPr>
          <w:t>- 6 -</w:t>
        </w:r>
        <w:r w:rsidR="00C912DC">
          <w:rPr>
            <w:noProof/>
            <w:webHidden/>
          </w:rPr>
          <w:fldChar w:fldCharType="end"/>
        </w:r>
      </w:hyperlink>
    </w:p>
    <w:p w14:paraId="3BF86418" w14:textId="323983BF" w:rsidR="00C912DC" w:rsidRDefault="00FC365A">
      <w:pPr>
        <w:pStyle w:val="TOC1"/>
        <w:rPr>
          <w:rFonts w:asciiTheme="minorHAnsi" w:eastAsiaTheme="minorEastAsia" w:hAnsiTheme="minorHAnsi" w:cstheme="minorBidi"/>
          <w:b w:val="0"/>
          <w:caps w:val="0"/>
          <w:noProof/>
        </w:rPr>
      </w:pPr>
      <w:hyperlink w:anchor="_Toc78291143" w:history="1">
        <w:r w:rsidR="00C912DC" w:rsidRPr="00DA6A25">
          <w:rPr>
            <w:rStyle w:val="Hyperlink"/>
            <w:noProof/>
          </w:rPr>
          <w:t>III.</w:t>
        </w:r>
        <w:r w:rsidR="00C912DC">
          <w:rPr>
            <w:rFonts w:asciiTheme="minorHAnsi" w:eastAsiaTheme="minorEastAsia" w:hAnsiTheme="minorHAnsi" w:cstheme="minorBidi"/>
            <w:b w:val="0"/>
            <w:caps w:val="0"/>
            <w:noProof/>
          </w:rPr>
          <w:tab/>
        </w:r>
        <w:r w:rsidR="00C912DC" w:rsidRPr="00DA6A25">
          <w:rPr>
            <w:rStyle w:val="Hyperlink"/>
            <w:noProof/>
          </w:rPr>
          <w:t>requirements</w:t>
        </w:r>
        <w:r w:rsidR="00C912DC">
          <w:rPr>
            <w:noProof/>
            <w:webHidden/>
          </w:rPr>
          <w:tab/>
        </w:r>
        <w:r w:rsidR="00C912DC">
          <w:rPr>
            <w:noProof/>
            <w:webHidden/>
          </w:rPr>
          <w:fldChar w:fldCharType="begin"/>
        </w:r>
        <w:r w:rsidR="00C912DC">
          <w:rPr>
            <w:noProof/>
            <w:webHidden/>
          </w:rPr>
          <w:instrText xml:space="preserve"> PAGEREF _Toc78291143 \h </w:instrText>
        </w:r>
        <w:r w:rsidR="00C912DC">
          <w:rPr>
            <w:noProof/>
            <w:webHidden/>
          </w:rPr>
        </w:r>
        <w:r w:rsidR="00C912DC">
          <w:rPr>
            <w:noProof/>
            <w:webHidden/>
          </w:rPr>
          <w:fldChar w:fldCharType="separate"/>
        </w:r>
        <w:r w:rsidR="00C912DC">
          <w:rPr>
            <w:noProof/>
            <w:webHidden/>
          </w:rPr>
          <w:t>- 6 -</w:t>
        </w:r>
        <w:r w:rsidR="00C912DC">
          <w:rPr>
            <w:noProof/>
            <w:webHidden/>
          </w:rPr>
          <w:fldChar w:fldCharType="end"/>
        </w:r>
      </w:hyperlink>
    </w:p>
    <w:p w14:paraId="4324BD57" w14:textId="40C0924B" w:rsidR="00C912DC" w:rsidRDefault="00FC365A">
      <w:pPr>
        <w:pStyle w:val="TOC1"/>
        <w:rPr>
          <w:rFonts w:asciiTheme="minorHAnsi" w:eastAsiaTheme="minorEastAsia" w:hAnsiTheme="minorHAnsi" w:cstheme="minorBidi"/>
          <w:b w:val="0"/>
          <w:caps w:val="0"/>
          <w:noProof/>
        </w:rPr>
      </w:pPr>
      <w:hyperlink w:anchor="_Toc78291144" w:history="1">
        <w:r w:rsidR="00C912DC" w:rsidRPr="00DA6A25">
          <w:rPr>
            <w:rStyle w:val="Hyperlink"/>
            <w:noProof/>
          </w:rPr>
          <w:t>IV.</w:t>
        </w:r>
        <w:r w:rsidR="00C912DC">
          <w:rPr>
            <w:rFonts w:asciiTheme="minorHAnsi" w:eastAsiaTheme="minorEastAsia" w:hAnsiTheme="minorHAnsi" w:cstheme="minorBidi"/>
            <w:b w:val="0"/>
            <w:caps w:val="0"/>
            <w:noProof/>
          </w:rPr>
          <w:tab/>
        </w:r>
        <w:r w:rsidR="00C912DC" w:rsidRPr="00DA6A25">
          <w:rPr>
            <w:rStyle w:val="Hyperlink"/>
            <w:noProof/>
          </w:rPr>
          <w:t>fUNCTIONALITY</w:t>
        </w:r>
        <w:r w:rsidR="00C912DC">
          <w:rPr>
            <w:noProof/>
            <w:webHidden/>
          </w:rPr>
          <w:tab/>
        </w:r>
        <w:r w:rsidR="00C912DC">
          <w:rPr>
            <w:noProof/>
            <w:webHidden/>
          </w:rPr>
          <w:fldChar w:fldCharType="begin"/>
        </w:r>
        <w:r w:rsidR="00C912DC">
          <w:rPr>
            <w:noProof/>
            <w:webHidden/>
          </w:rPr>
          <w:instrText xml:space="preserve"> PAGEREF _Toc78291144 \h </w:instrText>
        </w:r>
        <w:r w:rsidR="00C912DC">
          <w:rPr>
            <w:noProof/>
            <w:webHidden/>
          </w:rPr>
        </w:r>
        <w:r w:rsidR="00C912DC">
          <w:rPr>
            <w:noProof/>
            <w:webHidden/>
          </w:rPr>
          <w:fldChar w:fldCharType="separate"/>
        </w:r>
        <w:r w:rsidR="00C912DC">
          <w:rPr>
            <w:noProof/>
            <w:webHidden/>
          </w:rPr>
          <w:t>- 6 -</w:t>
        </w:r>
        <w:r w:rsidR="00C912DC">
          <w:rPr>
            <w:noProof/>
            <w:webHidden/>
          </w:rPr>
          <w:fldChar w:fldCharType="end"/>
        </w:r>
      </w:hyperlink>
    </w:p>
    <w:p w14:paraId="73809D86" w14:textId="36CFA60C"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45" w:history="1">
        <w:r w:rsidR="00C912DC" w:rsidRPr="00DA6A25">
          <w:rPr>
            <w:rStyle w:val="Hyperlink"/>
            <w:noProof/>
            <w14:scene3d>
              <w14:camera w14:prst="orthographicFront"/>
              <w14:lightRig w14:rig="threePt" w14:dir="t">
                <w14:rot w14:lat="0" w14:lon="0" w14:rev="0"/>
              </w14:lightRig>
            </w14:scene3d>
          </w:rPr>
          <w:t>A.</w:t>
        </w:r>
        <w:r w:rsidR="00C912DC">
          <w:rPr>
            <w:rFonts w:asciiTheme="minorHAnsi" w:eastAsiaTheme="minorEastAsia" w:hAnsiTheme="minorHAnsi" w:cstheme="minorBidi"/>
            <w:smallCaps w:val="0"/>
            <w:noProof/>
          </w:rPr>
          <w:tab/>
        </w:r>
        <w:r w:rsidR="00C912DC" w:rsidRPr="00DA6A25">
          <w:rPr>
            <w:rStyle w:val="Hyperlink"/>
            <w:noProof/>
          </w:rPr>
          <w:t>General</w:t>
        </w:r>
        <w:r w:rsidR="00C912DC">
          <w:rPr>
            <w:noProof/>
            <w:webHidden/>
          </w:rPr>
          <w:tab/>
        </w:r>
        <w:r w:rsidR="00C912DC">
          <w:rPr>
            <w:noProof/>
            <w:webHidden/>
          </w:rPr>
          <w:fldChar w:fldCharType="begin"/>
        </w:r>
        <w:r w:rsidR="00C912DC">
          <w:rPr>
            <w:noProof/>
            <w:webHidden/>
          </w:rPr>
          <w:instrText xml:space="preserve"> PAGEREF _Toc78291145 \h </w:instrText>
        </w:r>
        <w:r w:rsidR="00C912DC">
          <w:rPr>
            <w:noProof/>
            <w:webHidden/>
          </w:rPr>
        </w:r>
        <w:r w:rsidR="00C912DC">
          <w:rPr>
            <w:noProof/>
            <w:webHidden/>
          </w:rPr>
          <w:fldChar w:fldCharType="separate"/>
        </w:r>
        <w:r w:rsidR="00C912DC">
          <w:rPr>
            <w:noProof/>
            <w:webHidden/>
          </w:rPr>
          <w:t>- 6 -</w:t>
        </w:r>
        <w:r w:rsidR="00C912DC">
          <w:rPr>
            <w:noProof/>
            <w:webHidden/>
          </w:rPr>
          <w:fldChar w:fldCharType="end"/>
        </w:r>
      </w:hyperlink>
    </w:p>
    <w:p w14:paraId="2828259A" w14:textId="3C7779A2" w:rsidR="00C912DC" w:rsidRDefault="00FC365A">
      <w:pPr>
        <w:pStyle w:val="TOC3"/>
        <w:rPr>
          <w:rFonts w:asciiTheme="minorHAnsi" w:eastAsiaTheme="minorEastAsia" w:hAnsiTheme="minorHAnsi" w:cstheme="minorBidi"/>
          <w:i w:val="0"/>
          <w:noProof/>
        </w:rPr>
      </w:pPr>
      <w:hyperlink w:anchor="_Toc78291146" w:history="1">
        <w:r w:rsidR="00C912DC" w:rsidRPr="00DA6A25">
          <w:rPr>
            <w:rStyle w:val="Hyperlink"/>
            <w:noProof/>
            <w14:scene3d>
              <w14:camera w14:prst="orthographicFront"/>
              <w14:lightRig w14:rig="threePt" w14:dir="t">
                <w14:rot w14:lat="0" w14:lon="0" w14:rev="0"/>
              </w14:lightRig>
            </w14:scene3d>
          </w:rPr>
          <w:t>1.</w:t>
        </w:r>
        <w:r w:rsidR="00C912DC">
          <w:rPr>
            <w:rFonts w:asciiTheme="minorHAnsi" w:eastAsiaTheme="minorEastAsia" w:hAnsiTheme="minorHAnsi" w:cstheme="minorBidi"/>
            <w:i w:val="0"/>
            <w:noProof/>
          </w:rPr>
          <w:tab/>
        </w:r>
        <w:r w:rsidR="00C912DC" w:rsidRPr="00DA6A25">
          <w:rPr>
            <w:rStyle w:val="Hyperlink"/>
            <w:noProof/>
          </w:rPr>
          <w:t>Include ‘housekeeping’ macros contained in soc_setup_macros.sas</w:t>
        </w:r>
        <w:r w:rsidR="00C912DC">
          <w:rPr>
            <w:noProof/>
            <w:webHidden/>
          </w:rPr>
          <w:tab/>
        </w:r>
        <w:r w:rsidR="00C912DC">
          <w:rPr>
            <w:noProof/>
            <w:webHidden/>
          </w:rPr>
          <w:fldChar w:fldCharType="begin"/>
        </w:r>
        <w:r w:rsidR="00C912DC">
          <w:rPr>
            <w:noProof/>
            <w:webHidden/>
          </w:rPr>
          <w:instrText xml:space="preserve"> PAGEREF _Toc78291146 \h </w:instrText>
        </w:r>
        <w:r w:rsidR="00C912DC">
          <w:rPr>
            <w:noProof/>
            <w:webHidden/>
          </w:rPr>
        </w:r>
        <w:r w:rsidR="00C912DC">
          <w:rPr>
            <w:noProof/>
            <w:webHidden/>
          </w:rPr>
          <w:fldChar w:fldCharType="separate"/>
        </w:r>
        <w:r w:rsidR="00C912DC">
          <w:rPr>
            <w:noProof/>
            <w:webHidden/>
          </w:rPr>
          <w:t>- 6 -</w:t>
        </w:r>
        <w:r w:rsidR="00C912DC">
          <w:rPr>
            <w:noProof/>
            <w:webHidden/>
          </w:rPr>
          <w:fldChar w:fldCharType="end"/>
        </w:r>
      </w:hyperlink>
    </w:p>
    <w:p w14:paraId="27374B9B" w14:textId="27510A22" w:rsidR="00C912DC" w:rsidRDefault="00FC365A">
      <w:pPr>
        <w:pStyle w:val="TOC3"/>
        <w:rPr>
          <w:rFonts w:asciiTheme="minorHAnsi" w:eastAsiaTheme="minorEastAsia" w:hAnsiTheme="minorHAnsi" w:cstheme="minorBidi"/>
          <w:i w:val="0"/>
          <w:noProof/>
        </w:rPr>
      </w:pPr>
      <w:hyperlink w:anchor="_Toc78291147" w:history="1">
        <w:r w:rsidR="00C912DC" w:rsidRPr="00DA6A25">
          <w:rPr>
            <w:rStyle w:val="Hyperlink"/>
            <w:noProof/>
            <w14:scene3d>
              <w14:camera w14:prst="orthographicFront"/>
              <w14:lightRig w14:rig="threePt" w14:dir="t">
                <w14:rot w14:lat="0" w14:lon="0" w14:rev="0"/>
              </w14:lightRig>
            </w14:scene3d>
          </w:rPr>
          <w:t>2.</w:t>
        </w:r>
        <w:r w:rsidR="00C912DC">
          <w:rPr>
            <w:rFonts w:asciiTheme="minorHAnsi" w:eastAsiaTheme="minorEastAsia" w:hAnsiTheme="minorHAnsi" w:cstheme="minorBidi"/>
            <w:i w:val="0"/>
            <w:noProof/>
          </w:rPr>
          <w:tab/>
        </w:r>
        <w:r w:rsidR="00C912DC" w:rsidRPr="00DA6A25">
          <w:rPr>
            <w:rStyle w:val="Hyperlink"/>
            <w:noProof/>
          </w:rPr>
          <w:t>Include logic for Phase B requests to conditionally include MIL table in all processes.</w:t>
        </w:r>
        <w:r w:rsidR="00C912DC">
          <w:rPr>
            <w:noProof/>
            <w:webHidden/>
          </w:rPr>
          <w:tab/>
        </w:r>
        <w:r w:rsidR="00C912DC">
          <w:rPr>
            <w:noProof/>
            <w:webHidden/>
          </w:rPr>
          <w:fldChar w:fldCharType="begin"/>
        </w:r>
        <w:r w:rsidR="00C912DC">
          <w:rPr>
            <w:noProof/>
            <w:webHidden/>
          </w:rPr>
          <w:instrText xml:space="preserve"> PAGEREF _Toc78291147 \h </w:instrText>
        </w:r>
        <w:r w:rsidR="00C912DC">
          <w:rPr>
            <w:noProof/>
            <w:webHidden/>
          </w:rPr>
        </w:r>
        <w:r w:rsidR="00C912DC">
          <w:rPr>
            <w:noProof/>
            <w:webHidden/>
          </w:rPr>
          <w:fldChar w:fldCharType="separate"/>
        </w:r>
        <w:r w:rsidR="00C912DC">
          <w:rPr>
            <w:noProof/>
            <w:webHidden/>
          </w:rPr>
          <w:t>- 7 -</w:t>
        </w:r>
        <w:r w:rsidR="00C912DC">
          <w:rPr>
            <w:noProof/>
            <w:webHidden/>
          </w:rPr>
          <w:fldChar w:fldCharType="end"/>
        </w:r>
      </w:hyperlink>
    </w:p>
    <w:p w14:paraId="0F5C37CD" w14:textId="0D64045E" w:rsidR="00C912DC" w:rsidRDefault="00FC365A">
      <w:pPr>
        <w:pStyle w:val="TOC3"/>
        <w:rPr>
          <w:rFonts w:asciiTheme="minorHAnsi" w:eastAsiaTheme="minorEastAsia" w:hAnsiTheme="minorHAnsi" w:cstheme="minorBidi"/>
          <w:i w:val="0"/>
          <w:noProof/>
        </w:rPr>
      </w:pPr>
      <w:hyperlink w:anchor="_Toc78291148" w:history="1">
        <w:r w:rsidR="00C912DC" w:rsidRPr="00DA6A25">
          <w:rPr>
            <w:rStyle w:val="Hyperlink"/>
            <w:noProof/>
            <w14:scene3d>
              <w14:camera w14:prst="orthographicFront"/>
              <w14:lightRig w14:rig="threePt" w14:dir="t">
                <w14:rot w14:lat="0" w14:lon="0" w14:rev="0"/>
              </w14:lightRig>
            </w14:scene3d>
          </w:rPr>
          <w:t>3.</w:t>
        </w:r>
        <w:r w:rsidR="00C912DC">
          <w:rPr>
            <w:rFonts w:asciiTheme="minorHAnsi" w:eastAsiaTheme="minorEastAsia" w:hAnsiTheme="minorHAnsi" w:cstheme="minorBidi"/>
            <w:i w:val="0"/>
            <w:noProof/>
          </w:rPr>
          <w:tab/>
        </w:r>
        <w:r w:rsidR="00C912DC" w:rsidRPr="00DA6A25">
          <w:rPr>
            <w:rStyle w:val="Hyperlink"/>
            <w:noProof/>
          </w:rPr>
          <w:t>Include logic for executing Snapshot package</w:t>
        </w:r>
        <w:r w:rsidR="00C912DC">
          <w:rPr>
            <w:noProof/>
            <w:webHidden/>
          </w:rPr>
          <w:tab/>
        </w:r>
        <w:r w:rsidR="00C912DC">
          <w:rPr>
            <w:noProof/>
            <w:webHidden/>
          </w:rPr>
          <w:fldChar w:fldCharType="begin"/>
        </w:r>
        <w:r w:rsidR="00C912DC">
          <w:rPr>
            <w:noProof/>
            <w:webHidden/>
          </w:rPr>
          <w:instrText xml:space="preserve"> PAGEREF _Toc78291148 \h </w:instrText>
        </w:r>
        <w:r w:rsidR="00C912DC">
          <w:rPr>
            <w:noProof/>
            <w:webHidden/>
          </w:rPr>
        </w:r>
        <w:r w:rsidR="00C912DC">
          <w:rPr>
            <w:noProof/>
            <w:webHidden/>
          </w:rPr>
          <w:fldChar w:fldCharType="separate"/>
        </w:r>
        <w:r w:rsidR="00C912DC">
          <w:rPr>
            <w:noProof/>
            <w:webHidden/>
          </w:rPr>
          <w:t>- 7 -</w:t>
        </w:r>
        <w:r w:rsidR="00C912DC">
          <w:rPr>
            <w:noProof/>
            <w:webHidden/>
          </w:rPr>
          <w:fldChar w:fldCharType="end"/>
        </w:r>
      </w:hyperlink>
    </w:p>
    <w:p w14:paraId="5FD579AE" w14:textId="5A44BE53"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49" w:history="1">
        <w:r w:rsidR="00C912DC" w:rsidRPr="00DA6A25">
          <w:rPr>
            <w:rStyle w:val="Hyperlink"/>
            <w:noProof/>
            <w14:scene3d>
              <w14:camera w14:prst="orthographicFront"/>
              <w14:lightRig w14:rig="threePt" w14:dir="t">
                <w14:rot w14:lat="0" w14:lon="0" w14:rev="0"/>
              </w14:lightRig>
            </w14:scene3d>
          </w:rPr>
          <w:t>B.</w:t>
        </w:r>
        <w:r w:rsidR="00C912DC">
          <w:rPr>
            <w:rFonts w:asciiTheme="minorHAnsi" w:eastAsiaTheme="minorEastAsia" w:hAnsiTheme="minorHAnsi" w:cstheme="minorBidi"/>
            <w:smallCaps w:val="0"/>
            <w:noProof/>
          </w:rPr>
          <w:tab/>
        </w:r>
        <w:r w:rsidR="00C912DC" w:rsidRPr="00DA6A25">
          <w:rPr>
            <w:rStyle w:val="Hyperlink"/>
            <w:noProof/>
          </w:rPr>
          <w:t>Utility functionality</w:t>
        </w:r>
        <w:r w:rsidR="00C912DC">
          <w:rPr>
            <w:noProof/>
            <w:webHidden/>
          </w:rPr>
          <w:tab/>
        </w:r>
        <w:r w:rsidR="00C912DC">
          <w:rPr>
            <w:noProof/>
            <w:webHidden/>
          </w:rPr>
          <w:fldChar w:fldCharType="begin"/>
        </w:r>
        <w:r w:rsidR="00C912DC">
          <w:rPr>
            <w:noProof/>
            <w:webHidden/>
          </w:rPr>
          <w:instrText xml:space="preserve"> PAGEREF _Toc78291149 \h </w:instrText>
        </w:r>
        <w:r w:rsidR="00C912DC">
          <w:rPr>
            <w:noProof/>
            <w:webHidden/>
          </w:rPr>
        </w:r>
        <w:r w:rsidR="00C912DC">
          <w:rPr>
            <w:noProof/>
            <w:webHidden/>
          </w:rPr>
          <w:fldChar w:fldCharType="separate"/>
        </w:r>
        <w:r w:rsidR="00C912DC">
          <w:rPr>
            <w:noProof/>
            <w:webHidden/>
          </w:rPr>
          <w:t>- 7 -</w:t>
        </w:r>
        <w:r w:rsidR="00C912DC">
          <w:rPr>
            <w:noProof/>
            <w:webHidden/>
          </w:rPr>
          <w:fldChar w:fldCharType="end"/>
        </w:r>
      </w:hyperlink>
    </w:p>
    <w:p w14:paraId="1BA9E99F" w14:textId="2BED2D48" w:rsidR="00C912DC" w:rsidRDefault="00FC365A">
      <w:pPr>
        <w:pStyle w:val="TOC3"/>
        <w:rPr>
          <w:rFonts w:asciiTheme="minorHAnsi" w:eastAsiaTheme="minorEastAsia" w:hAnsiTheme="minorHAnsi" w:cstheme="minorBidi"/>
          <w:i w:val="0"/>
          <w:noProof/>
        </w:rPr>
      </w:pPr>
      <w:hyperlink w:anchor="_Toc78291150" w:history="1">
        <w:r w:rsidR="00C912DC" w:rsidRPr="00DA6A25">
          <w:rPr>
            <w:rStyle w:val="Hyperlink"/>
            <w:noProof/>
            <w14:scene3d>
              <w14:camera w14:prst="orthographicFront"/>
              <w14:lightRig w14:rig="threePt" w14:dir="t">
                <w14:rot w14:lat="0" w14:lon="0" w14:rev="0"/>
              </w14:lightRig>
            </w14:scene3d>
          </w:rPr>
          <w:t>1.</w:t>
        </w:r>
        <w:r w:rsidR="00C912DC">
          <w:rPr>
            <w:rFonts w:asciiTheme="minorHAnsi" w:eastAsiaTheme="minorEastAsia" w:hAnsiTheme="minorHAnsi" w:cstheme="minorBidi"/>
            <w:i w:val="0"/>
            <w:noProof/>
          </w:rPr>
          <w:tab/>
        </w:r>
        <w:r w:rsidR="00C912DC" w:rsidRPr="00DA6A25">
          <w:rPr>
            <w:rStyle w:val="Hyperlink"/>
            <w:noProof/>
          </w:rPr>
          <w:t>Structure the CC package so that production queries can use one %INCLUDE statement to run macros needed to create all required parameters (e.g. librefs, global macro variables), without re-running the CC package in its entirety or overwriting any existing files within the msoc or dplocal folders.</w:t>
        </w:r>
        <w:r w:rsidR="00C912DC">
          <w:rPr>
            <w:noProof/>
            <w:webHidden/>
          </w:rPr>
          <w:tab/>
        </w:r>
        <w:r w:rsidR="00C912DC">
          <w:rPr>
            <w:noProof/>
            <w:webHidden/>
          </w:rPr>
          <w:fldChar w:fldCharType="begin"/>
        </w:r>
        <w:r w:rsidR="00C912DC">
          <w:rPr>
            <w:noProof/>
            <w:webHidden/>
          </w:rPr>
          <w:instrText xml:space="preserve"> PAGEREF _Toc78291150 \h </w:instrText>
        </w:r>
        <w:r w:rsidR="00C912DC">
          <w:rPr>
            <w:noProof/>
            <w:webHidden/>
          </w:rPr>
        </w:r>
        <w:r w:rsidR="00C912DC">
          <w:rPr>
            <w:noProof/>
            <w:webHidden/>
          </w:rPr>
          <w:fldChar w:fldCharType="separate"/>
        </w:r>
        <w:r w:rsidR="00C912DC">
          <w:rPr>
            <w:noProof/>
            <w:webHidden/>
          </w:rPr>
          <w:t>- 7 -</w:t>
        </w:r>
        <w:r w:rsidR="00C912DC">
          <w:rPr>
            <w:noProof/>
            <w:webHidden/>
          </w:rPr>
          <w:fldChar w:fldCharType="end"/>
        </w:r>
      </w:hyperlink>
    </w:p>
    <w:p w14:paraId="60743155" w14:textId="47115B74" w:rsidR="00C912DC" w:rsidRDefault="00FC365A">
      <w:pPr>
        <w:pStyle w:val="TOC3"/>
        <w:rPr>
          <w:rFonts w:asciiTheme="minorHAnsi" w:eastAsiaTheme="minorEastAsia" w:hAnsiTheme="minorHAnsi" w:cstheme="minorBidi"/>
          <w:i w:val="0"/>
          <w:noProof/>
        </w:rPr>
      </w:pPr>
      <w:hyperlink w:anchor="_Toc78291151" w:history="1">
        <w:r w:rsidR="00C912DC" w:rsidRPr="00DA6A25">
          <w:rPr>
            <w:rStyle w:val="Hyperlink"/>
            <w:noProof/>
            <w14:scene3d>
              <w14:camera w14:prst="orthographicFront"/>
              <w14:lightRig w14:rig="threePt" w14:dir="t">
                <w14:rot w14:lat="0" w14:lon="0" w14:rev="0"/>
              </w14:lightRig>
            </w14:scene3d>
          </w:rPr>
          <w:t>2.</w:t>
        </w:r>
        <w:r w:rsidR="00C912DC">
          <w:rPr>
            <w:rFonts w:asciiTheme="minorHAnsi" w:eastAsiaTheme="minorEastAsia" w:hAnsiTheme="minorHAnsi" w:cstheme="minorBidi"/>
            <w:i w:val="0"/>
            <w:noProof/>
          </w:rPr>
          <w:tab/>
        </w:r>
        <w:r w:rsidR="00C912DC" w:rsidRPr="00DA6A25">
          <w:rPr>
            <w:rStyle w:val="Hyperlink"/>
            <w:noProof/>
          </w:rPr>
          <w:t>Include functionality to create concatenated SAS library INDATA for path(s) to the SCDM table paths, allowing single or multiple locations to be specified by DP in master program.</w:t>
        </w:r>
        <w:r w:rsidR="00C912DC">
          <w:rPr>
            <w:noProof/>
            <w:webHidden/>
          </w:rPr>
          <w:tab/>
        </w:r>
        <w:r w:rsidR="00C912DC">
          <w:rPr>
            <w:noProof/>
            <w:webHidden/>
          </w:rPr>
          <w:fldChar w:fldCharType="begin"/>
        </w:r>
        <w:r w:rsidR="00C912DC">
          <w:rPr>
            <w:noProof/>
            <w:webHidden/>
          </w:rPr>
          <w:instrText xml:space="preserve"> PAGEREF _Toc78291151 \h </w:instrText>
        </w:r>
        <w:r w:rsidR="00C912DC">
          <w:rPr>
            <w:noProof/>
            <w:webHidden/>
          </w:rPr>
        </w:r>
        <w:r w:rsidR="00C912DC">
          <w:rPr>
            <w:noProof/>
            <w:webHidden/>
          </w:rPr>
          <w:fldChar w:fldCharType="separate"/>
        </w:r>
        <w:r w:rsidR="00C912DC">
          <w:rPr>
            <w:noProof/>
            <w:webHidden/>
          </w:rPr>
          <w:t>- 8 -</w:t>
        </w:r>
        <w:r w:rsidR="00C912DC">
          <w:rPr>
            <w:noProof/>
            <w:webHidden/>
          </w:rPr>
          <w:fldChar w:fldCharType="end"/>
        </w:r>
      </w:hyperlink>
    </w:p>
    <w:p w14:paraId="64956909" w14:textId="6237F93E" w:rsidR="00C912DC" w:rsidRDefault="00FC365A">
      <w:pPr>
        <w:pStyle w:val="TOC3"/>
        <w:rPr>
          <w:rFonts w:asciiTheme="minorHAnsi" w:eastAsiaTheme="minorEastAsia" w:hAnsiTheme="minorHAnsi" w:cstheme="minorBidi"/>
          <w:i w:val="0"/>
          <w:noProof/>
        </w:rPr>
      </w:pPr>
      <w:hyperlink w:anchor="_Toc78291152" w:history="1">
        <w:r w:rsidR="00C912DC" w:rsidRPr="00DA6A25">
          <w:rPr>
            <w:rStyle w:val="Hyperlink"/>
            <w:noProof/>
            <w14:scene3d>
              <w14:camera w14:prst="orthographicFront"/>
              <w14:lightRig w14:rig="threePt" w14:dir="t">
                <w14:rot w14:lat="0" w14:lon="0" w14:rev="0"/>
              </w14:lightRig>
            </w14:scene3d>
          </w:rPr>
          <w:t>3.</w:t>
        </w:r>
        <w:r w:rsidR="00C912DC">
          <w:rPr>
            <w:rFonts w:asciiTheme="minorHAnsi" w:eastAsiaTheme="minorEastAsia" w:hAnsiTheme="minorHAnsi" w:cstheme="minorBidi"/>
            <w:i w:val="0"/>
            <w:noProof/>
          </w:rPr>
          <w:tab/>
        </w:r>
        <w:r w:rsidR="00C912DC" w:rsidRPr="00DA6A25">
          <w:rPr>
            <w:rStyle w:val="Hyperlink"/>
            <w:noProof/>
          </w:rPr>
          <w:t>Create path(s) to the root package subfolder(s), excluding Request ID, to be entered by DP in the master program file</w:t>
        </w:r>
        <w:r w:rsidR="00C912DC">
          <w:rPr>
            <w:noProof/>
            <w:webHidden/>
          </w:rPr>
          <w:tab/>
        </w:r>
        <w:r w:rsidR="00C912DC">
          <w:rPr>
            <w:noProof/>
            <w:webHidden/>
          </w:rPr>
          <w:fldChar w:fldCharType="begin"/>
        </w:r>
        <w:r w:rsidR="00C912DC">
          <w:rPr>
            <w:noProof/>
            <w:webHidden/>
          </w:rPr>
          <w:instrText xml:space="preserve"> PAGEREF _Toc78291152 \h </w:instrText>
        </w:r>
        <w:r w:rsidR="00C912DC">
          <w:rPr>
            <w:noProof/>
            <w:webHidden/>
          </w:rPr>
        </w:r>
        <w:r w:rsidR="00C912DC">
          <w:rPr>
            <w:noProof/>
            <w:webHidden/>
          </w:rPr>
          <w:fldChar w:fldCharType="separate"/>
        </w:r>
        <w:r w:rsidR="00C912DC">
          <w:rPr>
            <w:noProof/>
            <w:webHidden/>
          </w:rPr>
          <w:t>- 8 -</w:t>
        </w:r>
        <w:r w:rsidR="00C912DC">
          <w:rPr>
            <w:noProof/>
            <w:webHidden/>
          </w:rPr>
          <w:fldChar w:fldCharType="end"/>
        </w:r>
      </w:hyperlink>
    </w:p>
    <w:p w14:paraId="52EB7255" w14:textId="46199EB3" w:rsidR="00C912DC" w:rsidRDefault="00FC365A">
      <w:pPr>
        <w:pStyle w:val="TOC3"/>
        <w:rPr>
          <w:rFonts w:asciiTheme="minorHAnsi" w:eastAsiaTheme="minorEastAsia" w:hAnsiTheme="minorHAnsi" w:cstheme="minorBidi"/>
          <w:i w:val="0"/>
          <w:noProof/>
        </w:rPr>
      </w:pPr>
      <w:hyperlink w:anchor="_Toc78291153" w:history="1">
        <w:r w:rsidR="00C912DC" w:rsidRPr="00DA6A25">
          <w:rPr>
            <w:rStyle w:val="Hyperlink"/>
            <w:noProof/>
            <w14:scene3d>
              <w14:camera w14:prst="orthographicFront"/>
              <w14:lightRig w14:rig="threePt" w14:dir="t">
                <w14:rot w14:lat="0" w14:lon="0" w14:rev="0"/>
              </w14:lightRig>
            </w14:scene3d>
          </w:rPr>
          <w:t>4.</w:t>
        </w:r>
        <w:r w:rsidR="00C912DC">
          <w:rPr>
            <w:rFonts w:asciiTheme="minorHAnsi" w:eastAsiaTheme="minorEastAsia" w:hAnsiTheme="minorHAnsi" w:cstheme="minorBidi"/>
            <w:i w:val="0"/>
            <w:noProof/>
          </w:rPr>
          <w:tab/>
        </w:r>
        <w:r w:rsidR="00C912DC" w:rsidRPr="00DA6A25">
          <w:rPr>
            <w:rStyle w:val="Hyperlink"/>
            <w:noProof/>
          </w:rPr>
          <w:t>Create and set global macro variables using the included QA results metadata:</w:t>
        </w:r>
        <w:r w:rsidR="00C912DC">
          <w:rPr>
            <w:noProof/>
            <w:webHidden/>
          </w:rPr>
          <w:tab/>
        </w:r>
        <w:r w:rsidR="00C912DC">
          <w:rPr>
            <w:noProof/>
            <w:webHidden/>
          </w:rPr>
          <w:fldChar w:fldCharType="begin"/>
        </w:r>
        <w:r w:rsidR="00C912DC">
          <w:rPr>
            <w:noProof/>
            <w:webHidden/>
          </w:rPr>
          <w:instrText xml:space="preserve"> PAGEREF _Toc78291153 \h </w:instrText>
        </w:r>
        <w:r w:rsidR="00C912DC">
          <w:rPr>
            <w:noProof/>
            <w:webHidden/>
          </w:rPr>
        </w:r>
        <w:r w:rsidR="00C912DC">
          <w:rPr>
            <w:noProof/>
            <w:webHidden/>
          </w:rPr>
          <w:fldChar w:fldCharType="separate"/>
        </w:r>
        <w:r w:rsidR="00C912DC">
          <w:rPr>
            <w:noProof/>
            <w:webHidden/>
          </w:rPr>
          <w:t>- 8 -</w:t>
        </w:r>
        <w:r w:rsidR="00C912DC">
          <w:rPr>
            <w:noProof/>
            <w:webHidden/>
          </w:rPr>
          <w:fldChar w:fldCharType="end"/>
        </w:r>
      </w:hyperlink>
    </w:p>
    <w:p w14:paraId="2D8E0E95" w14:textId="0DD18E9E"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54" w:history="1">
        <w:r w:rsidR="00C912DC" w:rsidRPr="00DA6A25">
          <w:rPr>
            <w:rStyle w:val="Hyperlink"/>
            <w:noProof/>
            <w14:scene3d>
              <w14:camera w14:prst="orthographicFront"/>
              <w14:lightRig w14:rig="threePt" w14:dir="t">
                <w14:rot w14:lat="0" w14:lon="0" w14:rev="0"/>
              </w14:lightRig>
            </w14:scene3d>
          </w:rPr>
          <w:t>C.</w:t>
        </w:r>
        <w:r w:rsidR="00C912DC">
          <w:rPr>
            <w:rFonts w:asciiTheme="minorHAnsi" w:eastAsiaTheme="minorEastAsia" w:hAnsiTheme="minorHAnsi" w:cstheme="minorBidi"/>
            <w:smallCaps w:val="0"/>
            <w:noProof/>
          </w:rPr>
          <w:tab/>
        </w:r>
        <w:r w:rsidR="00C912DC" w:rsidRPr="00DA6A25">
          <w:rPr>
            <w:rStyle w:val="Hyperlink"/>
            <w:noProof/>
          </w:rPr>
          <w:t>ETL metadata testing functionality</w:t>
        </w:r>
        <w:r w:rsidR="00C912DC">
          <w:rPr>
            <w:noProof/>
            <w:webHidden/>
          </w:rPr>
          <w:tab/>
        </w:r>
        <w:r w:rsidR="00C912DC">
          <w:rPr>
            <w:noProof/>
            <w:webHidden/>
          </w:rPr>
          <w:fldChar w:fldCharType="begin"/>
        </w:r>
        <w:r w:rsidR="00C912DC">
          <w:rPr>
            <w:noProof/>
            <w:webHidden/>
          </w:rPr>
          <w:instrText xml:space="preserve"> PAGEREF _Toc78291154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3DD22C97" w14:textId="3CCFA74F" w:rsidR="00C912DC" w:rsidRDefault="00FC365A">
      <w:pPr>
        <w:pStyle w:val="TOC3"/>
        <w:rPr>
          <w:rFonts w:asciiTheme="minorHAnsi" w:eastAsiaTheme="minorEastAsia" w:hAnsiTheme="minorHAnsi" w:cstheme="minorBidi"/>
          <w:i w:val="0"/>
          <w:noProof/>
        </w:rPr>
      </w:pPr>
      <w:hyperlink w:anchor="_Toc78291155" w:history="1">
        <w:r w:rsidR="00C912DC" w:rsidRPr="00DA6A25">
          <w:rPr>
            <w:rStyle w:val="Hyperlink"/>
            <w:noProof/>
            <w14:scene3d>
              <w14:camera w14:prst="orthographicFront"/>
              <w14:lightRig w14:rig="threePt" w14:dir="t">
                <w14:rot w14:lat="0" w14:lon="0" w14:rev="0"/>
              </w14:lightRig>
            </w14:scene3d>
          </w:rPr>
          <w:t>1.</w:t>
        </w:r>
        <w:r w:rsidR="00C912DC">
          <w:rPr>
            <w:rFonts w:asciiTheme="minorHAnsi" w:eastAsiaTheme="minorEastAsia" w:hAnsiTheme="minorHAnsi" w:cstheme="minorBidi"/>
            <w:i w:val="0"/>
            <w:noProof/>
          </w:rPr>
          <w:tab/>
        </w:r>
        <w:r w:rsidR="00C912DC" w:rsidRPr="00DA6A25">
          <w:rPr>
            <w:rStyle w:val="Hyperlink"/>
            <w:noProof/>
          </w:rPr>
          <w:t>Create proc contents output for each approved SCDM table and compare to the original proc contents output, created by the associated QA package and included in the ‘inputfiles’ folder within request, to ensure table metadata consistency, as follows:</w:t>
        </w:r>
        <w:r w:rsidR="00C912DC">
          <w:rPr>
            <w:noProof/>
            <w:webHidden/>
          </w:rPr>
          <w:tab/>
        </w:r>
        <w:r w:rsidR="00C912DC">
          <w:rPr>
            <w:noProof/>
            <w:webHidden/>
          </w:rPr>
          <w:fldChar w:fldCharType="begin"/>
        </w:r>
        <w:r w:rsidR="00C912DC">
          <w:rPr>
            <w:noProof/>
            <w:webHidden/>
          </w:rPr>
          <w:instrText xml:space="preserve"> PAGEREF _Toc78291155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43057B1E" w14:textId="5C28EDD6" w:rsidR="00C912DC" w:rsidRDefault="00FC365A">
      <w:pPr>
        <w:pStyle w:val="TOC3"/>
        <w:rPr>
          <w:rFonts w:asciiTheme="minorHAnsi" w:eastAsiaTheme="minorEastAsia" w:hAnsiTheme="minorHAnsi" w:cstheme="minorBidi"/>
          <w:i w:val="0"/>
          <w:noProof/>
        </w:rPr>
      </w:pPr>
      <w:hyperlink w:anchor="_Toc78291156" w:history="1">
        <w:r w:rsidR="00C912DC" w:rsidRPr="00DA6A25">
          <w:rPr>
            <w:rStyle w:val="Hyperlink"/>
            <w:noProof/>
            <w14:scene3d>
              <w14:camera w14:prst="orthographicFront"/>
              <w14:lightRig w14:rig="threePt" w14:dir="t">
                <w14:rot w14:lat="0" w14:lon="0" w14:rev="0"/>
              </w14:lightRig>
            </w14:scene3d>
          </w:rPr>
          <w:t>2.</w:t>
        </w:r>
        <w:r w:rsidR="00C912DC">
          <w:rPr>
            <w:rFonts w:asciiTheme="minorHAnsi" w:eastAsiaTheme="minorEastAsia" w:hAnsiTheme="minorHAnsi" w:cstheme="minorBidi"/>
            <w:i w:val="0"/>
            <w:noProof/>
          </w:rPr>
          <w:tab/>
        </w:r>
        <w:r w:rsidR="00C912DC" w:rsidRPr="00DA6A25">
          <w:rPr>
            <w:rStyle w:val="Hyperlink"/>
            <w:noProof/>
          </w:rPr>
          <w:t>For Phase A testing, ensure that MILtable name is blank.</w:t>
        </w:r>
        <w:r w:rsidR="00C912DC">
          <w:rPr>
            <w:noProof/>
            <w:webHidden/>
          </w:rPr>
          <w:tab/>
        </w:r>
        <w:r w:rsidR="00C912DC">
          <w:rPr>
            <w:noProof/>
            <w:webHidden/>
          </w:rPr>
          <w:fldChar w:fldCharType="begin"/>
        </w:r>
        <w:r w:rsidR="00C912DC">
          <w:rPr>
            <w:noProof/>
            <w:webHidden/>
          </w:rPr>
          <w:instrText xml:space="preserve"> PAGEREF _Toc78291156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4450F4B5" w14:textId="0D8C28F7" w:rsidR="00C912DC" w:rsidRDefault="00FC365A">
      <w:pPr>
        <w:pStyle w:val="TOC3"/>
        <w:rPr>
          <w:rFonts w:asciiTheme="minorHAnsi" w:eastAsiaTheme="minorEastAsia" w:hAnsiTheme="minorHAnsi" w:cstheme="minorBidi"/>
          <w:i w:val="0"/>
          <w:noProof/>
        </w:rPr>
      </w:pPr>
      <w:hyperlink w:anchor="_Toc78291157" w:history="1">
        <w:r w:rsidR="00C912DC" w:rsidRPr="00DA6A25">
          <w:rPr>
            <w:rStyle w:val="Hyperlink"/>
            <w:noProof/>
            <w14:scene3d>
              <w14:camera w14:prst="orthographicFront"/>
              <w14:lightRig w14:rig="threePt" w14:dir="t">
                <w14:rot w14:lat="0" w14:lon="0" w14:rev="0"/>
              </w14:lightRig>
            </w14:scene3d>
          </w:rPr>
          <w:t>3.</w:t>
        </w:r>
        <w:r w:rsidR="00C912DC">
          <w:rPr>
            <w:rFonts w:asciiTheme="minorHAnsi" w:eastAsiaTheme="minorEastAsia" w:hAnsiTheme="minorHAnsi" w:cstheme="minorBidi"/>
            <w:i w:val="0"/>
            <w:noProof/>
          </w:rPr>
          <w:tab/>
        </w:r>
        <w:r w:rsidR="00C912DC" w:rsidRPr="00DA6A25">
          <w:rPr>
            <w:rStyle w:val="Hyperlink"/>
            <w:noProof/>
          </w:rPr>
          <w:t>For Phase B testing, compare the ETL # provided as the MIL table dataset label to expected ETL # from QA package metadata file included in this CC package.</w:t>
        </w:r>
        <w:r w:rsidR="00C912DC">
          <w:rPr>
            <w:noProof/>
            <w:webHidden/>
          </w:rPr>
          <w:tab/>
        </w:r>
        <w:r w:rsidR="00C912DC">
          <w:rPr>
            <w:noProof/>
            <w:webHidden/>
          </w:rPr>
          <w:fldChar w:fldCharType="begin"/>
        </w:r>
        <w:r w:rsidR="00C912DC">
          <w:rPr>
            <w:noProof/>
            <w:webHidden/>
          </w:rPr>
          <w:instrText xml:space="preserve"> PAGEREF _Toc78291157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70C8902E" w14:textId="215684C3" w:rsidR="00C912DC" w:rsidRDefault="00FC365A">
      <w:pPr>
        <w:pStyle w:val="TOC3"/>
        <w:rPr>
          <w:rFonts w:asciiTheme="minorHAnsi" w:eastAsiaTheme="minorEastAsia" w:hAnsiTheme="minorHAnsi" w:cstheme="minorBidi"/>
          <w:i w:val="0"/>
          <w:noProof/>
        </w:rPr>
      </w:pPr>
      <w:hyperlink w:anchor="_Toc78291158" w:history="1">
        <w:r w:rsidR="00C912DC" w:rsidRPr="00DA6A25">
          <w:rPr>
            <w:rStyle w:val="Hyperlink"/>
            <w:noProof/>
            <w14:scene3d>
              <w14:camera w14:prst="orthographicFront"/>
              <w14:lightRig w14:rig="threePt" w14:dir="t">
                <w14:rot w14:lat="0" w14:lon="0" w14:rev="0"/>
              </w14:lightRig>
            </w14:scene3d>
          </w:rPr>
          <w:t>4.</w:t>
        </w:r>
        <w:r w:rsidR="00C912DC">
          <w:rPr>
            <w:rFonts w:asciiTheme="minorHAnsi" w:eastAsiaTheme="minorEastAsia" w:hAnsiTheme="minorHAnsi" w:cstheme="minorBidi"/>
            <w:i w:val="0"/>
            <w:noProof/>
          </w:rPr>
          <w:tab/>
        </w:r>
        <w:r w:rsidR="00C912DC" w:rsidRPr="00DA6A25">
          <w:rPr>
            <w:rStyle w:val="Hyperlink"/>
            <w:noProof/>
          </w:rPr>
          <w:t>For SCDM version 8.0.0 and after, include new table name macro variables: FACTABLE (Facility table), PVDTABLE (Provider table), and PRETABLE (Prescribing table).</w:t>
        </w:r>
        <w:r w:rsidR="00C912DC">
          <w:rPr>
            <w:noProof/>
            <w:webHidden/>
          </w:rPr>
          <w:tab/>
        </w:r>
        <w:r w:rsidR="00C912DC">
          <w:rPr>
            <w:noProof/>
            <w:webHidden/>
          </w:rPr>
          <w:fldChar w:fldCharType="begin"/>
        </w:r>
        <w:r w:rsidR="00C912DC">
          <w:rPr>
            <w:noProof/>
            <w:webHidden/>
          </w:rPr>
          <w:instrText xml:space="preserve"> PAGEREF _Toc78291158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5950190A" w14:textId="52029E23" w:rsidR="00C912DC" w:rsidRDefault="00FC365A">
      <w:pPr>
        <w:pStyle w:val="TOC1"/>
        <w:rPr>
          <w:rFonts w:asciiTheme="minorHAnsi" w:eastAsiaTheme="minorEastAsia" w:hAnsiTheme="minorHAnsi" w:cstheme="minorBidi"/>
          <w:b w:val="0"/>
          <w:caps w:val="0"/>
          <w:noProof/>
        </w:rPr>
      </w:pPr>
      <w:hyperlink w:anchor="_Toc78291159" w:history="1">
        <w:r w:rsidR="00C912DC" w:rsidRPr="00DA6A25">
          <w:rPr>
            <w:rStyle w:val="Hyperlink"/>
            <w:noProof/>
          </w:rPr>
          <w:t>V.</w:t>
        </w:r>
        <w:r w:rsidR="00C912DC">
          <w:rPr>
            <w:rFonts w:asciiTheme="minorHAnsi" w:eastAsiaTheme="minorEastAsia" w:hAnsiTheme="minorHAnsi" w:cstheme="minorBidi"/>
            <w:b w:val="0"/>
            <w:caps w:val="0"/>
            <w:noProof/>
          </w:rPr>
          <w:tab/>
        </w:r>
        <w:r w:rsidR="00C912DC" w:rsidRPr="00DA6A25">
          <w:rPr>
            <w:rStyle w:val="Hyperlink"/>
            <w:noProof/>
          </w:rPr>
          <w:t>DEPENDENCIES</w:t>
        </w:r>
        <w:r w:rsidR="00C912DC">
          <w:rPr>
            <w:noProof/>
            <w:webHidden/>
          </w:rPr>
          <w:tab/>
        </w:r>
        <w:r w:rsidR="00C912DC">
          <w:rPr>
            <w:noProof/>
            <w:webHidden/>
          </w:rPr>
          <w:fldChar w:fldCharType="begin"/>
        </w:r>
        <w:r w:rsidR="00C912DC">
          <w:rPr>
            <w:noProof/>
            <w:webHidden/>
          </w:rPr>
          <w:instrText xml:space="preserve"> PAGEREF _Toc78291159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70DD76DC" w14:textId="0853F77A"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60" w:history="1">
        <w:r w:rsidR="00C912DC" w:rsidRPr="00DA6A25">
          <w:rPr>
            <w:rStyle w:val="Hyperlink"/>
            <w:noProof/>
            <w14:scene3d>
              <w14:camera w14:prst="orthographicFront"/>
              <w14:lightRig w14:rig="threePt" w14:dir="t">
                <w14:rot w14:lat="0" w14:lon="0" w14:rev="0"/>
              </w14:lightRig>
            </w14:scene3d>
          </w:rPr>
          <w:t>A.</w:t>
        </w:r>
        <w:r w:rsidR="00C912DC">
          <w:rPr>
            <w:rFonts w:asciiTheme="minorHAnsi" w:eastAsiaTheme="minorEastAsia" w:hAnsiTheme="minorHAnsi" w:cstheme="minorBidi"/>
            <w:smallCaps w:val="0"/>
            <w:noProof/>
          </w:rPr>
          <w:tab/>
        </w:r>
        <w:r w:rsidR="00C912DC" w:rsidRPr="00DA6A25">
          <w:rPr>
            <w:rStyle w:val="Hyperlink"/>
            <w:noProof/>
          </w:rPr>
          <w:t>Upstream Dependencies:</w:t>
        </w:r>
        <w:r w:rsidR="00C912DC">
          <w:rPr>
            <w:noProof/>
            <w:webHidden/>
          </w:rPr>
          <w:tab/>
        </w:r>
        <w:r w:rsidR="00C912DC">
          <w:rPr>
            <w:noProof/>
            <w:webHidden/>
          </w:rPr>
          <w:fldChar w:fldCharType="begin"/>
        </w:r>
        <w:r w:rsidR="00C912DC">
          <w:rPr>
            <w:noProof/>
            <w:webHidden/>
          </w:rPr>
          <w:instrText xml:space="preserve"> PAGEREF _Toc78291160 \h </w:instrText>
        </w:r>
        <w:r w:rsidR="00C912DC">
          <w:rPr>
            <w:noProof/>
            <w:webHidden/>
          </w:rPr>
        </w:r>
        <w:r w:rsidR="00C912DC">
          <w:rPr>
            <w:noProof/>
            <w:webHidden/>
          </w:rPr>
          <w:fldChar w:fldCharType="separate"/>
        </w:r>
        <w:r w:rsidR="00C912DC">
          <w:rPr>
            <w:noProof/>
            <w:webHidden/>
          </w:rPr>
          <w:t>- 9 -</w:t>
        </w:r>
        <w:r w:rsidR="00C912DC">
          <w:rPr>
            <w:noProof/>
            <w:webHidden/>
          </w:rPr>
          <w:fldChar w:fldCharType="end"/>
        </w:r>
      </w:hyperlink>
    </w:p>
    <w:p w14:paraId="7B25DB24" w14:textId="5D7A6E63"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61" w:history="1">
        <w:r w:rsidR="00C912DC" w:rsidRPr="00DA6A25">
          <w:rPr>
            <w:rStyle w:val="Hyperlink"/>
            <w:noProof/>
            <w14:scene3d>
              <w14:camera w14:prst="orthographicFront"/>
              <w14:lightRig w14:rig="threePt" w14:dir="t">
                <w14:rot w14:lat="0" w14:lon="0" w14:rev="0"/>
              </w14:lightRig>
            </w14:scene3d>
          </w:rPr>
          <w:t>B.</w:t>
        </w:r>
        <w:r w:rsidR="00C912DC">
          <w:rPr>
            <w:rFonts w:asciiTheme="minorHAnsi" w:eastAsiaTheme="minorEastAsia" w:hAnsiTheme="minorHAnsi" w:cstheme="minorBidi"/>
            <w:smallCaps w:val="0"/>
            <w:noProof/>
          </w:rPr>
          <w:tab/>
        </w:r>
        <w:r w:rsidR="00C912DC" w:rsidRPr="00DA6A25">
          <w:rPr>
            <w:rStyle w:val="Hyperlink"/>
            <w:noProof/>
          </w:rPr>
          <w:t>Downstream Dependencies:</w:t>
        </w:r>
        <w:r w:rsidR="00C912DC">
          <w:rPr>
            <w:noProof/>
            <w:webHidden/>
          </w:rPr>
          <w:tab/>
        </w:r>
        <w:r w:rsidR="00C912DC">
          <w:rPr>
            <w:noProof/>
            <w:webHidden/>
          </w:rPr>
          <w:fldChar w:fldCharType="begin"/>
        </w:r>
        <w:r w:rsidR="00C912DC">
          <w:rPr>
            <w:noProof/>
            <w:webHidden/>
          </w:rPr>
          <w:instrText xml:space="preserve"> PAGEREF _Toc78291161 \h </w:instrText>
        </w:r>
        <w:r w:rsidR="00C912DC">
          <w:rPr>
            <w:noProof/>
            <w:webHidden/>
          </w:rPr>
        </w:r>
        <w:r w:rsidR="00C912DC">
          <w:rPr>
            <w:noProof/>
            <w:webHidden/>
          </w:rPr>
          <w:fldChar w:fldCharType="separate"/>
        </w:r>
        <w:r w:rsidR="00C912DC">
          <w:rPr>
            <w:noProof/>
            <w:webHidden/>
          </w:rPr>
          <w:t>- 10 -</w:t>
        </w:r>
        <w:r w:rsidR="00C912DC">
          <w:rPr>
            <w:noProof/>
            <w:webHidden/>
          </w:rPr>
          <w:fldChar w:fldCharType="end"/>
        </w:r>
      </w:hyperlink>
    </w:p>
    <w:p w14:paraId="7654F2C7" w14:textId="51CE8AE0" w:rsidR="00C912DC" w:rsidRDefault="00FC365A">
      <w:pPr>
        <w:pStyle w:val="TOC1"/>
        <w:rPr>
          <w:rFonts w:asciiTheme="minorHAnsi" w:eastAsiaTheme="minorEastAsia" w:hAnsiTheme="minorHAnsi" w:cstheme="minorBidi"/>
          <w:b w:val="0"/>
          <w:caps w:val="0"/>
          <w:noProof/>
        </w:rPr>
      </w:pPr>
      <w:hyperlink w:anchor="_Toc78291162" w:history="1">
        <w:r w:rsidR="00C912DC" w:rsidRPr="00DA6A25">
          <w:rPr>
            <w:rStyle w:val="Hyperlink"/>
            <w:noProof/>
          </w:rPr>
          <w:t>VI.</w:t>
        </w:r>
        <w:r w:rsidR="00C912DC">
          <w:rPr>
            <w:rFonts w:asciiTheme="minorHAnsi" w:eastAsiaTheme="minorEastAsia" w:hAnsiTheme="minorHAnsi" w:cstheme="minorBidi"/>
            <w:b w:val="0"/>
            <w:caps w:val="0"/>
            <w:noProof/>
          </w:rPr>
          <w:tab/>
        </w:r>
        <w:r w:rsidR="00C912DC" w:rsidRPr="00DA6A25">
          <w:rPr>
            <w:rStyle w:val="Hyperlink"/>
            <w:noProof/>
          </w:rPr>
          <w:t>SECURITY</w:t>
        </w:r>
        <w:r w:rsidR="00C912DC">
          <w:rPr>
            <w:noProof/>
            <w:webHidden/>
          </w:rPr>
          <w:tab/>
        </w:r>
        <w:r w:rsidR="00C912DC">
          <w:rPr>
            <w:noProof/>
            <w:webHidden/>
          </w:rPr>
          <w:fldChar w:fldCharType="begin"/>
        </w:r>
        <w:r w:rsidR="00C912DC">
          <w:rPr>
            <w:noProof/>
            <w:webHidden/>
          </w:rPr>
          <w:instrText xml:space="preserve"> PAGEREF _Toc78291162 \h </w:instrText>
        </w:r>
        <w:r w:rsidR="00C912DC">
          <w:rPr>
            <w:noProof/>
            <w:webHidden/>
          </w:rPr>
        </w:r>
        <w:r w:rsidR="00C912DC">
          <w:rPr>
            <w:noProof/>
            <w:webHidden/>
          </w:rPr>
          <w:fldChar w:fldCharType="separate"/>
        </w:r>
        <w:r w:rsidR="00C912DC">
          <w:rPr>
            <w:noProof/>
            <w:webHidden/>
          </w:rPr>
          <w:t>- 10 -</w:t>
        </w:r>
        <w:r w:rsidR="00C912DC">
          <w:rPr>
            <w:noProof/>
            <w:webHidden/>
          </w:rPr>
          <w:fldChar w:fldCharType="end"/>
        </w:r>
      </w:hyperlink>
    </w:p>
    <w:p w14:paraId="33F2C27E" w14:textId="74AE0F18" w:rsidR="00C912DC" w:rsidRDefault="00FC365A">
      <w:pPr>
        <w:pStyle w:val="TOC1"/>
        <w:rPr>
          <w:rFonts w:asciiTheme="minorHAnsi" w:eastAsiaTheme="minorEastAsia" w:hAnsiTheme="minorHAnsi" w:cstheme="minorBidi"/>
          <w:b w:val="0"/>
          <w:caps w:val="0"/>
          <w:noProof/>
        </w:rPr>
      </w:pPr>
      <w:hyperlink w:anchor="_Toc78291163" w:history="1">
        <w:r w:rsidR="00C912DC" w:rsidRPr="00DA6A25">
          <w:rPr>
            <w:rStyle w:val="Hyperlink"/>
            <w:noProof/>
          </w:rPr>
          <w:t>VII.</w:t>
        </w:r>
        <w:r w:rsidR="00C912DC">
          <w:rPr>
            <w:rFonts w:asciiTheme="minorHAnsi" w:eastAsiaTheme="minorEastAsia" w:hAnsiTheme="minorHAnsi" w:cstheme="minorBidi"/>
            <w:b w:val="0"/>
            <w:caps w:val="0"/>
            <w:noProof/>
          </w:rPr>
          <w:tab/>
        </w:r>
        <w:r w:rsidR="00C912DC" w:rsidRPr="00DA6A25">
          <w:rPr>
            <w:rStyle w:val="Hyperlink"/>
            <w:noProof/>
          </w:rPr>
          <w:t>Appendix A: Program package and execution</w:t>
        </w:r>
        <w:r w:rsidR="00C912DC">
          <w:rPr>
            <w:noProof/>
            <w:webHidden/>
          </w:rPr>
          <w:tab/>
        </w:r>
        <w:r w:rsidR="00C912DC">
          <w:rPr>
            <w:noProof/>
            <w:webHidden/>
          </w:rPr>
          <w:fldChar w:fldCharType="begin"/>
        </w:r>
        <w:r w:rsidR="00C912DC">
          <w:rPr>
            <w:noProof/>
            <w:webHidden/>
          </w:rPr>
          <w:instrText xml:space="preserve"> PAGEREF _Toc78291163 \h </w:instrText>
        </w:r>
        <w:r w:rsidR="00C912DC">
          <w:rPr>
            <w:noProof/>
            <w:webHidden/>
          </w:rPr>
        </w:r>
        <w:r w:rsidR="00C912DC">
          <w:rPr>
            <w:noProof/>
            <w:webHidden/>
          </w:rPr>
          <w:fldChar w:fldCharType="separate"/>
        </w:r>
        <w:r w:rsidR="00C912DC">
          <w:rPr>
            <w:noProof/>
            <w:webHidden/>
          </w:rPr>
          <w:t>- 10 -</w:t>
        </w:r>
        <w:r w:rsidR="00C912DC">
          <w:rPr>
            <w:noProof/>
            <w:webHidden/>
          </w:rPr>
          <w:fldChar w:fldCharType="end"/>
        </w:r>
      </w:hyperlink>
    </w:p>
    <w:p w14:paraId="031C1B8B" w14:textId="33D27C80"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64" w:history="1">
        <w:r w:rsidR="00C912DC" w:rsidRPr="00DA6A25">
          <w:rPr>
            <w:rStyle w:val="Hyperlink"/>
            <w:noProof/>
            <w14:scene3d>
              <w14:camera w14:prst="orthographicFront"/>
              <w14:lightRig w14:rig="threePt" w14:dir="t">
                <w14:rot w14:lat="0" w14:lon="0" w14:rev="0"/>
              </w14:lightRig>
            </w14:scene3d>
          </w:rPr>
          <w:t>A.</w:t>
        </w:r>
        <w:r w:rsidR="00C912DC">
          <w:rPr>
            <w:rFonts w:asciiTheme="minorHAnsi" w:eastAsiaTheme="minorEastAsia" w:hAnsiTheme="minorHAnsi" w:cstheme="minorBidi"/>
            <w:smallCaps w:val="0"/>
            <w:noProof/>
          </w:rPr>
          <w:tab/>
        </w:r>
        <w:r w:rsidR="00C912DC" w:rsidRPr="00DA6A25">
          <w:rPr>
            <w:rStyle w:val="Hyperlink"/>
            <w:noProof/>
          </w:rPr>
          <w:t>Program Package</w:t>
        </w:r>
        <w:r w:rsidR="00C912DC">
          <w:rPr>
            <w:noProof/>
            <w:webHidden/>
          </w:rPr>
          <w:tab/>
        </w:r>
        <w:r w:rsidR="00C912DC">
          <w:rPr>
            <w:noProof/>
            <w:webHidden/>
          </w:rPr>
          <w:fldChar w:fldCharType="begin"/>
        </w:r>
        <w:r w:rsidR="00C912DC">
          <w:rPr>
            <w:noProof/>
            <w:webHidden/>
          </w:rPr>
          <w:instrText xml:space="preserve"> PAGEREF _Toc78291164 \h </w:instrText>
        </w:r>
        <w:r w:rsidR="00C912DC">
          <w:rPr>
            <w:noProof/>
            <w:webHidden/>
          </w:rPr>
        </w:r>
        <w:r w:rsidR="00C912DC">
          <w:rPr>
            <w:noProof/>
            <w:webHidden/>
          </w:rPr>
          <w:fldChar w:fldCharType="separate"/>
        </w:r>
        <w:r w:rsidR="00C912DC">
          <w:rPr>
            <w:noProof/>
            <w:webHidden/>
          </w:rPr>
          <w:t>- 10 -</w:t>
        </w:r>
        <w:r w:rsidR="00C912DC">
          <w:rPr>
            <w:noProof/>
            <w:webHidden/>
          </w:rPr>
          <w:fldChar w:fldCharType="end"/>
        </w:r>
      </w:hyperlink>
    </w:p>
    <w:p w14:paraId="685946B6" w14:textId="48FE0667" w:rsidR="00C912DC" w:rsidRDefault="00FC365A">
      <w:pPr>
        <w:pStyle w:val="TOC2"/>
        <w:tabs>
          <w:tab w:val="left" w:pos="660"/>
          <w:tab w:val="right" w:leader="dot" w:pos="9350"/>
        </w:tabs>
        <w:rPr>
          <w:rFonts w:asciiTheme="minorHAnsi" w:eastAsiaTheme="minorEastAsia" w:hAnsiTheme="minorHAnsi" w:cstheme="minorBidi"/>
          <w:smallCaps w:val="0"/>
          <w:noProof/>
        </w:rPr>
      </w:pPr>
      <w:hyperlink w:anchor="_Toc78291165" w:history="1">
        <w:r w:rsidR="00C912DC" w:rsidRPr="00DA6A25">
          <w:rPr>
            <w:rStyle w:val="Hyperlink"/>
            <w:noProof/>
            <w14:scene3d>
              <w14:camera w14:prst="orthographicFront"/>
              <w14:lightRig w14:rig="threePt" w14:dir="t">
                <w14:rot w14:lat="0" w14:lon="0" w14:rev="0"/>
              </w14:lightRig>
            </w14:scene3d>
          </w:rPr>
          <w:t>B.</w:t>
        </w:r>
        <w:r w:rsidR="00C912DC">
          <w:rPr>
            <w:rFonts w:asciiTheme="minorHAnsi" w:eastAsiaTheme="minorEastAsia" w:hAnsiTheme="minorHAnsi" w:cstheme="minorBidi"/>
            <w:smallCaps w:val="0"/>
            <w:noProof/>
          </w:rPr>
          <w:tab/>
        </w:r>
        <w:r w:rsidR="00C912DC" w:rsidRPr="00DA6A25">
          <w:rPr>
            <w:rStyle w:val="Hyperlink"/>
            <w:noProof/>
          </w:rPr>
          <w:t>Master Program Parameters</w:t>
        </w:r>
        <w:r w:rsidR="00C912DC">
          <w:rPr>
            <w:noProof/>
            <w:webHidden/>
          </w:rPr>
          <w:tab/>
        </w:r>
        <w:r w:rsidR="00C912DC">
          <w:rPr>
            <w:noProof/>
            <w:webHidden/>
          </w:rPr>
          <w:fldChar w:fldCharType="begin"/>
        </w:r>
        <w:r w:rsidR="00C912DC">
          <w:rPr>
            <w:noProof/>
            <w:webHidden/>
          </w:rPr>
          <w:instrText xml:space="preserve"> PAGEREF _Toc78291165 \h </w:instrText>
        </w:r>
        <w:r w:rsidR="00C912DC">
          <w:rPr>
            <w:noProof/>
            <w:webHidden/>
          </w:rPr>
        </w:r>
        <w:r w:rsidR="00C912DC">
          <w:rPr>
            <w:noProof/>
            <w:webHidden/>
          </w:rPr>
          <w:fldChar w:fldCharType="separate"/>
        </w:r>
        <w:r w:rsidR="00C912DC">
          <w:rPr>
            <w:noProof/>
            <w:webHidden/>
          </w:rPr>
          <w:t>- 11 -</w:t>
        </w:r>
        <w:r w:rsidR="00C912DC">
          <w:rPr>
            <w:noProof/>
            <w:webHidden/>
          </w:rPr>
          <w:fldChar w:fldCharType="end"/>
        </w:r>
      </w:hyperlink>
    </w:p>
    <w:p w14:paraId="6AFE1918" w14:textId="43FA9C32" w:rsidR="00A74F44" w:rsidRDefault="00762D5F" w:rsidP="0050336C">
      <w:pPr>
        <w:spacing w:after="100" w:afterAutospacing="1"/>
      </w:pPr>
      <w:r w:rsidRPr="00950DAC">
        <w:fldChar w:fldCharType="end"/>
      </w:r>
    </w:p>
    <w:p w14:paraId="31159E0A" w14:textId="77777777" w:rsidR="00A74F44" w:rsidRDefault="00A74F44">
      <w:r>
        <w:br w:type="page"/>
      </w:r>
    </w:p>
    <w:p w14:paraId="255CA3E6" w14:textId="77777777" w:rsidR="00705DD3" w:rsidRPr="0050336C" w:rsidRDefault="00705DD3" w:rsidP="0050336C">
      <w:pPr>
        <w:spacing w:after="100" w:afterAutospacing="1"/>
        <w:rPr>
          <w:b/>
          <w:sz w:val="28"/>
          <w:szCs w:val="28"/>
        </w:rPr>
      </w:pPr>
      <w:r w:rsidRPr="0050336C">
        <w:rPr>
          <w:b/>
          <w:sz w:val="28"/>
          <w:szCs w:val="28"/>
        </w:rPr>
        <w:lastRenderedPageBreak/>
        <w:t>Modification History</w:t>
      </w:r>
    </w:p>
    <w:tbl>
      <w:tblPr>
        <w:tblStyle w:val="ListTable6Colorful"/>
        <w:tblW w:w="5000" w:type="pct"/>
        <w:tblLook w:val="0420" w:firstRow="1" w:lastRow="0" w:firstColumn="0" w:lastColumn="0" w:noHBand="0" w:noVBand="1"/>
      </w:tblPr>
      <w:tblGrid>
        <w:gridCol w:w="1128"/>
        <w:gridCol w:w="1631"/>
        <w:gridCol w:w="3939"/>
        <w:gridCol w:w="2662"/>
      </w:tblGrid>
      <w:tr w:rsidR="00662EF7" w14:paraId="495A5058" w14:textId="77777777" w:rsidTr="00662EF7">
        <w:trPr>
          <w:cnfStyle w:val="100000000000" w:firstRow="1" w:lastRow="0" w:firstColumn="0" w:lastColumn="0" w:oddVBand="0" w:evenVBand="0" w:oddHBand="0" w:evenHBand="0" w:firstRowFirstColumn="0" w:firstRowLastColumn="0" w:lastRowFirstColumn="0" w:lastRowLastColumn="0"/>
        </w:trPr>
        <w:tc>
          <w:tcPr>
            <w:tcW w:w="603" w:type="pct"/>
          </w:tcPr>
          <w:p w14:paraId="6E088638" w14:textId="77777777" w:rsidR="00662EF7" w:rsidRDefault="00662EF7" w:rsidP="00E72C2E">
            <w:r>
              <w:t>Version</w:t>
            </w:r>
          </w:p>
        </w:tc>
        <w:tc>
          <w:tcPr>
            <w:tcW w:w="871" w:type="pct"/>
          </w:tcPr>
          <w:p w14:paraId="5812001D" w14:textId="77777777" w:rsidR="00662EF7" w:rsidRDefault="00662EF7" w:rsidP="00E72C2E">
            <w:r>
              <w:t>Date</w:t>
            </w:r>
          </w:p>
        </w:tc>
        <w:tc>
          <w:tcPr>
            <w:tcW w:w="2104" w:type="pct"/>
          </w:tcPr>
          <w:p w14:paraId="459B366C" w14:textId="77777777" w:rsidR="00662EF7" w:rsidRDefault="00662EF7" w:rsidP="00E72C2E">
            <w:r>
              <w:t>Modification</w:t>
            </w:r>
          </w:p>
        </w:tc>
        <w:tc>
          <w:tcPr>
            <w:tcW w:w="1422" w:type="pct"/>
          </w:tcPr>
          <w:p w14:paraId="6E839790" w14:textId="77777777" w:rsidR="00662EF7" w:rsidRDefault="00662EF7" w:rsidP="00E72C2E">
            <w:r>
              <w:t>Author</w:t>
            </w:r>
          </w:p>
        </w:tc>
      </w:tr>
      <w:tr w:rsidR="004713E5" w14:paraId="1A298BC5" w14:textId="77777777" w:rsidTr="00662EF7">
        <w:trPr>
          <w:cnfStyle w:val="000000100000" w:firstRow="0" w:lastRow="0" w:firstColumn="0" w:lastColumn="0" w:oddVBand="0" w:evenVBand="0" w:oddHBand="1" w:evenHBand="0" w:firstRowFirstColumn="0" w:firstRowLastColumn="0" w:lastRowFirstColumn="0" w:lastRowLastColumn="0"/>
        </w:trPr>
        <w:tc>
          <w:tcPr>
            <w:tcW w:w="603" w:type="pct"/>
          </w:tcPr>
          <w:p w14:paraId="34145D42" w14:textId="1335D3F4" w:rsidR="004713E5" w:rsidRDefault="004713E5" w:rsidP="00E72C2E">
            <w:r>
              <w:t>1.4.1</w:t>
            </w:r>
          </w:p>
        </w:tc>
        <w:tc>
          <w:tcPr>
            <w:tcW w:w="871" w:type="pct"/>
          </w:tcPr>
          <w:p w14:paraId="0C4A8911" w14:textId="5DD9C029" w:rsidR="004713E5" w:rsidRDefault="004713E5" w:rsidP="00E72C2E">
            <w:r>
              <w:t>02/10/2022</w:t>
            </w:r>
          </w:p>
        </w:tc>
        <w:tc>
          <w:tcPr>
            <w:tcW w:w="2104" w:type="pct"/>
          </w:tcPr>
          <w:p w14:paraId="22790DB8" w14:textId="7D0B363D" w:rsidR="004713E5" w:rsidRDefault="004713E5" w:rsidP="00E72C2E">
            <w:r>
              <w:t>Bug fix to ensure DPLOCAL contents produced by CC are not deleted after SCDM Snapshot run.</w:t>
            </w:r>
          </w:p>
        </w:tc>
        <w:tc>
          <w:tcPr>
            <w:tcW w:w="1422" w:type="pct"/>
          </w:tcPr>
          <w:p w14:paraId="19101CB2" w14:textId="68BDC0A0" w:rsidR="004713E5" w:rsidRDefault="004713E5" w:rsidP="00E72C2E">
            <w:r>
              <w:t>Sentinel Operations Center</w:t>
            </w:r>
          </w:p>
        </w:tc>
      </w:tr>
      <w:tr w:rsidR="002D525F" w14:paraId="58228BBE" w14:textId="77777777" w:rsidTr="00662EF7">
        <w:tc>
          <w:tcPr>
            <w:tcW w:w="603" w:type="pct"/>
          </w:tcPr>
          <w:p w14:paraId="18045847" w14:textId="00DEB8FE" w:rsidR="002D525F" w:rsidRDefault="002D525F" w:rsidP="002D525F">
            <w:r>
              <w:t>1.4.0</w:t>
            </w:r>
          </w:p>
        </w:tc>
        <w:tc>
          <w:tcPr>
            <w:tcW w:w="871" w:type="pct"/>
          </w:tcPr>
          <w:p w14:paraId="79BB47D9" w14:textId="7040B7A9" w:rsidR="002D525F" w:rsidRDefault="002D525F" w:rsidP="002D525F">
            <w:r>
              <w:t>0</w:t>
            </w:r>
            <w:r w:rsidR="00472BC5">
              <w:t>1</w:t>
            </w:r>
            <w:r>
              <w:t>/1</w:t>
            </w:r>
            <w:r w:rsidR="00472BC5">
              <w:t>3</w:t>
            </w:r>
            <w:r>
              <w:t>/2022</w:t>
            </w:r>
          </w:p>
        </w:tc>
        <w:tc>
          <w:tcPr>
            <w:tcW w:w="2104" w:type="pct"/>
          </w:tcPr>
          <w:p w14:paraId="44502C64" w14:textId="77777777" w:rsidR="002D525F" w:rsidRDefault="002D525F" w:rsidP="002D525F">
            <w:r>
              <w:t>Modify snapshot package to:</w:t>
            </w:r>
          </w:p>
          <w:p w14:paraId="34D391D2" w14:textId="77777777" w:rsidR="002D525F" w:rsidRDefault="002D525F" w:rsidP="002D525F">
            <w:pPr>
              <w:pStyle w:val="ListParagraph"/>
              <w:numPr>
                <w:ilvl w:val="0"/>
                <w:numId w:val="15"/>
              </w:numPr>
            </w:pPr>
            <w:r w:rsidRPr="002D525F">
              <w:t>include race/ethnicity output</w:t>
            </w:r>
          </w:p>
          <w:p w14:paraId="20C0488B" w14:textId="6D22BE3A" w:rsidR="002D525F" w:rsidRPr="002D525F" w:rsidRDefault="002D525F" w:rsidP="002D525F">
            <w:pPr>
              <w:pStyle w:val="ListParagraph"/>
              <w:numPr>
                <w:ilvl w:val="0"/>
                <w:numId w:val="15"/>
              </w:numPr>
            </w:pPr>
            <w:r>
              <w:t>incorporate ability to exclude list of patients</w:t>
            </w:r>
          </w:p>
        </w:tc>
        <w:tc>
          <w:tcPr>
            <w:tcW w:w="1422" w:type="pct"/>
          </w:tcPr>
          <w:p w14:paraId="0BABC7F4" w14:textId="2C53DA1D" w:rsidR="002D525F" w:rsidRPr="0050336C" w:rsidRDefault="002D525F" w:rsidP="002D525F">
            <w:pPr>
              <w:rPr>
                <w:rFonts w:asciiTheme="minorHAnsi" w:hAnsiTheme="minorHAnsi" w:cs="Arial"/>
              </w:rPr>
            </w:pPr>
            <w:r w:rsidRPr="0050336C">
              <w:rPr>
                <w:rFonts w:asciiTheme="minorHAnsi" w:hAnsiTheme="minorHAnsi" w:cs="Arial"/>
              </w:rPr>
              <w:t>Sentinel Operations Center</w:t>
            </w:r>
          </w:p>
        </w:tc>
      </w:tr>
      <w:tr w:rsidR="002D525F" w14:paraId="085CEA9A" w14:textId="77777777" w:rsidTr="00662EF7">
        <w:trPr>
          <w:cnfStyle w:val="000000100000" w:firstRow="0" w:lastRow="0" w:firstColumn="0" w:lastColumn="0" w:oddVBand="0" w:evenVBand="0" w:oddHBand="1" w:evenHBand="0" w:firstRowFirstColumn="0" w:firstRowLastColumn="0" w:lastRowFirstColumn="0" w:lastRowLastColumn="0"/>
        </w:trPr>
        <w:tc>
          <w:tcPr>
            <w:tcW w:w="603" w:type="pct"/>
          </w:tcPr>
          <w:p w14:paraId="154E4716" w14:textId="65F3552B" w:rsidR="002D525F" w:rsidRDefault="002D525F" w:rsidP="002D525F">
            <w:r>
              <w:t>1.3.0</w:t>
            </w:r>
          </w:p>
        </w:tc>
        <w:tc>
          <w:tcPr>
            <w:tcW w:w="871" w:type="pct"/>
          </w:tcPr>
          <w:p w14:paraId="7709DA46" w14:textId="21661E36" w:rsidR="002D525F" w:rsidRDefault="002D525F" w:rsidP="002D525F">
            <w:r>
              <w:t>7/29/2021</w:t>
            </w:r>
          </w:p>
        </w:tc>
        <w:tc>
          <w:tcPr>
            <w:tcW w:w="2104" w:type="pct"/>
          </w:tcPr>
          <w:p w14:paraId="5007B3FA" w14:textId="47E1621A" w:rsidR="002D525F" w:rsidRDefault="002D525F" w:rsidP="002D525F">
            <w:r>
              <w:t>Integrate snapshot package</w:t>
            </w:r>
          </w:p>
        </w:tc>
        <w:tc>
          <w:tcPr>
            <w:tcW w:w="1422" w:type="pct"/>
          </w:tcPr>
          <w:p w14:paraId="52906419" w14:textId="601E351A" w:rsidR="002D525F" w:rsidRPr="0050336C" w:rsidRDefault="002D525F" w:rsidP="002D525F">
            <w:pPr>
              <w:rPr>
                <w:rFonts w:asciiTheme="minorHAnsi" w:hAnsiTheme="minorHAnsi" w:cs="Arial"/>
              </w:rPr>
            </w:pPr>
            <w:r w:rsidRPr="0050336C">
              <w:rPr>
                <w:rFonts w:asciiTheme="minorHAnsi" w:hAnsiTheme="minorHAnsi" w:cs="Arial"/>
              </w:rPr>
              <w:t>Sentinel Operations Center</w:t>
            </w:r>
          </w:p>
        </w:tc>
      </w:tr>
      <w:tr w:rsidR="002D525F" w14:paraId="6026407F" w14:textId="77777777" w:rsidTr="00662EF7">
        <w:tc>
          <w:tcPr>
            <w:tcW w:w="603" w:type="pct"/>
          </w:tcPr>
          <w:p w14:paraId="28C92280" w14:textId="77777777" w:rsidR="002D525F" w:rsidRDefault="002D525F" w:rsidP="002D525F">
            <w:r>
              <w:t>1.2.2</w:t>
            </w:r>
          </w:p>
        </w:tc>
        <w:tc>
          <w:tcPr>
            <w:tcW w:w="871" w:type="pct"/>
          </w:tcPr>
          <w:p w14:paraId="473D5CDF" w14:textId="77777777" w:rsidR="002D525F" w:rsidRDefault="002D525F" w:rsidP="002D525F">
            <w:r>
              <w:t>09/03/2020</w:t>
            </w:r>
          </w:p>
        </w:tc>
        <w:tc>
          <w:tcPr>
            <w:tcW w:w="2104" w:type="pct"/>
          </w:tcPr>
          <w:p w14:paraId="18209EB9" w14:textId="77777777" w:rsidR="002D525F" w:rsidRPr="0091749D" w:rsidRDefault="002D525F" w:rsidP="002D525F">
            <w:r>
              <w:t>Add new standard SOC SAS option FMTERR to master program</w:t>
            </w:r>
          </w:p>
        </w:tc>
        <w:tc>
          <w:tcPr>
            <w:tcW w:w="1422" w:type="pct"/>
          </w:tcPr>
          <w:p w14:paraId="3675CC2A" w14:textId="77777777" w:rsidR="002D525F" w:rsidRDefault="002D525F" w:rsidP="002D525F">
            <w:r w:rsidRPr="0050336C">
              <w:rPr>
                <w:rFonts w:asciiTheme="minorHAnsi" w:hAnsiTheme="minorHAnsi" w:cs="Arial"/>
              </w:rPr>
              <w:t>Sentinel Operations Center</w:t>
            </w:r>
          </w:p>
        </w:tc>
      </w:tr>
      <w:tr w:rsidR="002D525F" w14:paraId="4D607DE6" w14:textId="77777777" w:rsidTr="00662EF7">
        <w:trPr>
          <w:cnfStyle w:val="000000100000" w:firstRow="0" w:lastRow="0" w:firstColumn="0" w:lastColumn="0" w:oddVBand="0" w:evenVBand="0" w:oddHBand="1" w:evenHBand="0" w:firstRowFirstColumn="0" w:firstRowLastColumn="0" w:lastRowFirstColumn="0" w:lastRowLastColumn="0"/>
        </w:trPr>
        <w:tc>
          <w:tcPr>
            <w:tcW w:w="603" w:type="pct"/>
          </w:tcPr>
          <w:p w14:paraId="36852ECA" w14:textId="77777777" w:rsidR="002D525F" w:rsidRDefault="002D525F" w:rsidP="002D525F">
            <w:r>
              <w:t>1.2.1</w:t>
            </w:r>
          </w:p>
        </w:tc>
        <w:tc>
          <w:tcPr>
            <w:tcW w:w="871" w:type="pct"/>
          </w:tcPr>
          <w:p w14:paraId="2E60CF61" w14:textId="77777777" w:rsidR="002D525F" w:rsidRDefault="002D525F" w:rsidP="002D525F">
            <w:r>
              <w:t>04/27/2020</w:t>
            </w:r>
          </w:p>
        </w:tc>
        <w:tc>
          <w:tcPr>
            <w:tcW w:w="2104" w:type="pct"/>
          </w:tcPr>
          <w:p w14:paraId="53008777" w14:textId="77777777" w:rsidR="002D525F" w:rsidRDefault="002D525F" w:rsidP="002D525F">
            <w:pPr>
              <w:pStyle w:val="ListParagraph"/>
              <w:numPr>
                <w:ilvl w:val="0"/>
                <w:numId w:val="12"/>
              </w:numPr>
              <w:spacing w:after="0"/>
              <w:ind w:left="197" w:hanging="197"/>
            </w:pPr>
            <w:r>
              <w:t>Bug fix for creation of SCDM version in testing functionality</w:t>
            </w:r>
          </w:p>
        </w:tc>
        <w:tc>
          <w:tcPr>
            <w:tcW w:w="1422" w:type="pct"/>
          </w:tcPr>
          <w:p w14:paraId="5659C828" w14:textId="77777777" w:rsidR="002D525F" w:rsidRDefault="002D525F" w:rsidP="002D525F">
            <w:r w:rsidRPr="0050336C">
              <w:rPr>
                <w:rFonts w:asciiTheme="minorHAnsi" w:hAnsiTheme="minorHAnsi" w:cs="Arial"/>
              </w:rPr>
              <w:t>Sentinel Operations Center</w:t>
            </w:r>
          </w:p>
        </w:tc>
      </w:tr>
      <w:tr w:rsidR="002D525F" w14:paraId="685BF10A" w14:textId="77777777" w:rsidTr="00662EF7">
        <w:tc>
          <w:tcPr>
            <w:tcW w:w="603" w:type="pct"/>
          </w:tcPr>
          <w:p w14:paraId="09CAB274" w14:textId="77777777" w:rsidR="002D525F" w:rsidRDefault="002D525F" w:rsidP="002D525F">
            <w:r>
              <w:t>1.2.0</w:t>
            </w:r>
          </w:p>
        </w:tc>
        <w:tc>
          <w:tcPr>
            <w:tcW w:w="871" w:type="pct"/>
          </w:tcPr>
          <w:p w14:paraId="402CD412" w14:textId="77777777" w:rsidR="002D525F" w:rsidRDefault="002D525F" w:rsidP="002D525F">
            <w:r>
              <w:t>04/10/2020</w:t>
            </w:r>
          </w:p>
        </w:tc>
        <w:tc>
          <w:tcPr>
            <w:tcW w:w="2104" w:type="pct"/>
          </w:tcPr>
          <w:p w14:paraId="12D09EC4" w14:textId="77777777" w:rsidR="002D525F" w:rsidRDefault="002D525F" w:rsidP="002D525F">
            <w:pPr>
              <w:pStyle w:val="ListParagraph"/>
              <w:numPr>
                <w:ilvl w:val="0"/>
                <w:numId w:val="12"/>
              </w:numPr>
              <w:spacing w:after="0"/>
              <w:ind w:left="197" w:hanging="197"/>
            </w:pPr>
            <w:r>
              <w:t>Updates required for SCDM v8.0.0</w:t>
            </w:r>
          </w:p>
        </w:tc>
        <w:tc>
          <w:tcPr>
            <w:tcW w:w="1422" w:type="pct"/>
          </w:tcPr>
          <w:p w14:paraId="68679214" w14:textId="77777777" w:rsidR="002D525F" w:rsidRDefault="002D525F" w:rsidP="002D525F">
            <w:r w:rsidRPr="0050336C">
              <w:rPr>
                <w:rFonts w:asciiTheme="minorHAnsi" w:hAnsiTheme="minorHAnsi" w:cs="Arial"/>
              </w:rPr>
              <w:t>Sentinel Operations Center</w:t>
            </w:r>
          </w:p>
        </w:tc>
      </w:tr>
      <w:tr w:rsidR="002D525F" w14:paraId="31E53F9E" w14:textId="77777777" w:rsidTr="00662EF7">
        <w:trPr>
          <w:cnfStyle w:val="000000100000" w:firstRow="0" w:lastRow="0" w:firstColumn="0" w:lastColumn="0" w:oddVBand="0" w:evenVBand="0" w:oddHBand="1" w:evenHBand="0" w:firstRowFirstColumn="0" w:firstRowLastColumn="0" w:lastRowFirstColumn="0" w:lastRowLastColumn="0"/>
        </w:trPr>
        <w:tc>
          <w:tcPr>
            <w:tcW w:w="603" w:type="pct"/>
          </w:tcPr>
          <w:p w14:paraId="2A3AFC6D" w14:textId="77777777" w:rsidR="002D525F" w:rsidRDefault="002D525F" w:rsidP="002D525F">
            <w:r w:rsidRPr="0050336C">
              <w:rPr>
                <w:rFonts w:asciiTheme="minorHAnsi" w:hAnsiTheme="minorHAnsi" w:cs="Arial"/>
              </w:rPr>
              <w:t>1.1.0</w:t>
            </w:r>
          </w:p>
        </w:tc>
        <w:tc>
          <w:tcPr>
            <w:tcW w:w="871" w:type="pct"/>
          </w:tcPr>
          <w:p w14:paraId="33F2BBBD" w14:textId="77777777" w:rsidR="002D525F" w:rsidRDefault="002D525F" w:rsidP="002D525F">
            <w:r w:rsidRPr="0050336C">
              <w:rPr>
                <w:rFonts w:asciiTheme="minorHAnsi" w:hAnsiTheme="minorHAnsi" w:cs="Arial"/>
              </w:rPr>
              <w:t>0</w:t>
            </w:r>
            <w:r>
              <w:rPr>
                <w:rFonts w:cs="Arial"/>
              </w:rPr>
              <w:t>9</w:t>
            </w:r>
            <w:r w:rsidRPr="0050336C">
              <w:rPr>
                <w:rFonts w:asciiTheme="minorHAnsi" w:hAnsiTheme="minorHAnsi" w:cs="Arial"/>
              </w:rPr>
              <w:t>/</w:t>
            </w:r>
            <w:r>
              <w:rPr>
                <w:rFonts w:cs="Arial"/>
              </w:rPr>
              <w:t>01</w:t>
            </w:r>
            <w:r w:rsidRPr="0050336C">
              <w:rPr>
                <w:rFonts w:asciiTheme="minorHAnsi" w:hAnsiTheme="minorHAnsi" w:cs="Arial"/>
              </w:rPr>
              <w:t>/2019</w:t>
            </w:r>
          </w:p>
        </w:tc>
        <w:tc>
          <w:tcPr>
            <w:tcW w:w="2104" w:type="pct"/>
          </w:tcPr>
          <w:p w14:paraId="021908D9" w14:textId="77777777" w:rsidR="002D525F" w:rsidRPr="00E54A8C" w:rsidRDefault="002D525F" w:rsidP="002D525F">
            <w:pPr>
              <w:pStyle w:val="ListParagraph"/>
              <w:numPr>
                <w:ilvl w:val="0"/>
                <w:numId w:val="12"/>
              </w:numPr>
              <w:spacing w:after="0"/>
              <w:ind w:left="197" w:hanging="197"/>
              <w:rPr>
                <w:rFonts w:asciiTheme="minorHAnsi" w:hAnsiTheme="minorHAnsi" w:cs="Arial"/>
              </w:rPr>
            </w:pPr>
            <w:r>
              <w:rPr>
                <w:rFonts w:cs="Arial"/>
              </w:rPr>
              <w:t>Add a</w:t>
            </w:r>
            <w:r w:rsidRPr="00E54A8C">
              <w:rPr>
                <w:rFonts w:asciiTheme="minorHAnsi" w:hAnsiTheme="minorHAnsi" w:cs="Arial"/>
              </w:rPr>
              <w:t xml:space="preserve"> signature file</w:t>
            </w:r>
            <w:r>
              <w:rPr>
                <w:rFonts w:cs="Arial"/>
              </w:rPr>
              <w:t xml:space="preserve"> as an output table</w:t>
            </w:r>
          </w:p>
          <w:p w14:paraId="15750F60" w14:textId="77777777" w:rsidR="002D525F" w:rsidRPr="00A5459F" w:rsidRDefault="002D525F" w:rsidP="002D525F">
            <w:pPr>
              <w:pStyle w:val="ListParagraph"/>
              <w:numPr>
                <w:ilvl w:val="0"/>
                <w:numId w:val="12"/>
              </w:numPr>
              <w:spacing w:after="0"/>
              <w:ind w:left="197" w:hanging="197"/>
              <w:rPr>
                <w:rFonts w:cstheme="minorBidi"/>
              </w:rPr>
            </w:pPr>
            <w:r>
              <w:rPr>
                <w:rFonts w:cs="Arial"/>
              </w:rPr>
              <w:t>Bug fix for</w:t>
            </w:r>
            <w:r w:rsidRPr="00E54A8C">
              <w:rPr>
                <w:rFonts w:asciiTheme="minorHAnsi" w:hAnsiTheme="minorHAnsi" w:cs="Arial"/>
              </w:rPr>
              <w:t xml:space="preserve"> macro variables </w:t>
            </w:r>
            <w:r>
              <w:rPr>
                <w:rFonts w:cs="Arial"/>
              </w:rPr>
              <w:t xml:space="preserve">quoting </w:t>
            </w:r>
          </w:p>
          <w:p w14:paraId="46DBA59A" w14:textId="77777777" w:rsidR="002D525F" w:rsidRDefault="002D525F" w:rsidP="002D525F">
            <w:pPr>
              <w:pStyle w:val="ListParagraph"/>
              <w:numPr>
                <w:ilvl w:val="0"/>
                <w:numId w:val="12"/>
              </w:numPr>
              <w:spacing w:after="0"/>
              <w:ind w:left="197" w:hanging="197"/>
            </w:pPr>
            <w:r>
              <w:rPr>
                <w:rFonts w:cs="Arial"/>
              </w:rPr>
              <w:t xml:space="preserve">Minor </w:t>
            </w:r>
            <w:r w:rsidRPr="00E54A8C">
              <w:rPr>
                <w:rFonts w:asciiTheme="minorHAnsi" w:hAnsiTheme="minorHAnsi" w:cs="Arial"/>
              </w:rPr>
              <w:t>fix for</w:t>
            </w:r>
            <w:r>
              <w:rPr>
                <w:rFonts w:cs="Arial"/>
              </w:rPr>
              <w:t xml:space="preserve"> misnumbered</w:t>
            </w:r>
            <w:r w:rsidRPr="00E54A8C">
              <w:rPr>
                <w:rFonts w:asciiTheme="minorHAnsi" w:hAnsiTheme="minorHAnsi" w:cs="Arial"/>
              </w:rPr>
              <w:t xml:space="preserve"> test group</w:t>
            </w:r>
            <w:r>
              <w:rPr>
                <w:rFonts w:cs="Arial"/>
              </w:rPr>
              <w:t>s</w:t>
            </w:r>
          </w:p>
        </w:tc>
        <w:tc>
          <w:tcPr>
            <w:tcW w:w="1422" w:type="pct"/>
          </w:tcPr>
          <w:p w14:paraId="736CD99D" w14:textId="77777777" w:rsidR="002D525F" w:rsidRDefault="002D525F" w:rsidP="002D525F">
            <w:r w:rsidRPr="0050336C">
              <w:rPr>
                <w:rFonts w:asciiTheme="minorHAnsi" w:hAnsiTheme="minorHAnsi" w:cs="Arial"/>
              </w:rPr>
              <w:t>Sentinel Operations Center</w:t>
            </w:r>
          </w:p>
        </w:tc>
      </w:tr>
      <w:tr w:rsidR="002D525F" w14:paraId="2AEE2696" w14:textId="77777777" w:rsidTr="00662EF7">
        <w:tc>
          <w:tcPr>
            <w:tcW w:w="603" w:type="pct"/>
          </w:tcPr>
          <w:p w14:paraId="42C6534F" w14:textId="77777777" w:rsidR="002D525F" w:rsidRDefault="002D525F" w:rsidP="002D525F">
            <w:r w:rsidRPr="0050336C">
              <w:rPr>
                <w:rFonts w:asciiTheme="minorHAnsi" w:hAnsiTheme="minorHAnsi" w:cs="Arial"/>
              </w:rPr>
              <w:t>1.0.3</w:t>
            </w:r>
          </w:p>
        </w:tc>
        <w:tc>
          <w:tcPr>
            <w:tcW w:w="871" w:type="pct"/>
          </w:tcPr>
          <w:p w14:paraId="4D76DF68" w14:textId="77777777" w:rsidR="002D525F" w:rsidRDefault="002D525F" w:rsidP="002D525F">
            <w:r w:rsidRPr="0050336C">
              <w:rPr>
                <w:rFonts w:asciiTheme="minorHAnsi" w:hAnsiTheme="minorHAnsi" w:cs="Arial"/>
              </w:rPr>
              <w:t>04/05/2019</w:t>
            </w:r>
          </w:p>
        </w:tc>
        <w:tc>
          <w:tcPr>
            <w:tcW w:w="2104" w:type="pct"/>
          </w:tcPr>
          <w:p w14:paraId="64656D39" w14:textId="77777777" w:rsidR="002D525F" w:rsidRDefault="002D525F" w:rsidP="002D525F">
            <w:r w:rsidRPr="0050336C">
              <w:rPr>
                <w:rFonts w:asciiTheme="minorHAnsi" w:hAnsiTheme="minorHAnsi" w:cs="Arial"/>
              </w:rPr>
              <w:t>Minor bug fix to fix typo causing all 4 subfolders to be set to same location as DPLOCAL for production requests</w:t>
            </w:r>
          </w:p>
        </w:tc>
        <w:tc>
          <w:tcPr>
            <w:tcW w:w="1422" w:type="pct"/>
          </w:tcPr>
          <w:p w14:paraId="221C18BF" w14:textId="77777777" w:rsidR="002D525F" w:rsidRDefault="002D525F" w:rsidP="002D525F">
            <w:r w:rsidRPr="0050336C">
              <w:rPr>
                <w:rFonts w:asciiTheme="minorHAnsi" w:hAnsiTheme="minorHAnsi" w:cs="Arial"/>
              </w:rPr>
              <w:t>Sentinel Operations Center</w:t>
            </w:r>
          </w:p>
        </w:tc>
      </w:tr>
      <w:tr w:rsidR="002D525F" w14:paraId="0EB902FD" w14:textId="77777777" w:rsidTr="00662EF7">
        <w:trPr>
          <w:cnfStyle w:val="000000100000" w:firstRow="0" w:lastRow="0" w:firstColumn="0" w:lastColumn="0" w:oddVBand="0" w:evenVBand="0" w:oddHBand="1" w:evenHBand="0" w:firstRowFirstColumn="0" w:firstRowLastColumn="0" w:lastRowFirstColumn="0" w:lastRowLastColumn="0"/>
        </w:trPr>
        <w:tc>
          <w:tcPr>
            <w:tcW w:w="603" w:type="pct"/>
          </w:tcPr>
          <w:p w14:paraId="0D4B221C" w14:textId="77777777" w:rsidR="002D525F" w:rsidRDefault="002D525F" w:rsidP="002D525F">
            <w:r w:rsidRPr="0050336C">
              <w:rPr>
                <w:rFonts w:asciiTheme="minorHAnsi" w:hAnsiTheme="minorHAnsi" w:cs="Arial"/>
              </w:rPr>
              <w:t>1.0.2</w:t>
            </w:r>
          </w:p>
        </w:tc>
        <w:tc>
          <w:tcPr>
            <w:tcW w:w="871" w:type="pct"/>
          </w:tcPr>
          <w:p w14:paraId="166848F1" w14:textId="77777777" w:rsidR="002D525F" w:rsidRDefault="002D525F" w:rsidP="002D525F">
            <w:r w:rsidRPr="0050336C">
              <w:rPr>
                <w:rFonts w:asciiTheme="minorHAnsi" w:hAnsiTheme="minorHAnsi" w:cs="Arial"/>
              </w:rPr>
              <w:t>03/15/2019</w:t>
            </w:r>
          </w:p>
        </w:tc>
        <w:tc>
          <w:tcPr>
            <w:tcW w:w="2104" w:type="pct"/>
          </w:tcPr>
          <w:p w14:paraId="39C304F1" w14:textId="77777777" w:rsidR="002D525F" w:rsidRDefault="002D525F" w:rsidP="002D525F">
            <w:r w:rsidRPr="0050336C">
              <w:rPr>
                <w:rFonts w:asciiTheme="minorHAnsi" w:hAnsiTheme="minorHAnsi" w:cs="Arial"/>
              </w:rPr>
              <w:t>Minor bug fix to CC utility functionality to create all table macro variables</w:t>
            </w:r>
          </w:p>
        </w:tc>
        <w:tc>
          <w:tcPr>
            <w:tcW w:w="1422" w:type="pct"/>
          </w:tcPr>
          <w:p w14:paraId="09A15EA8" w14:textId="77777777" w:rsidR="002D525F" w:rsidRDefault="002D525F" w:rsidP="002D525F">
            <w:r w:rsidRPr="0050336C">
              <w:rPr>
                <w:rFonts w:asciiTheme="minorHAnsi" w:hAnsiTheme="minorHAnsi" w:cs="Arial"/>
              </w:rPr>
              <w:t>Sentinel Operations Center</w:t>
            </w:r>
          </w:p>
        </w:tc>
      </w:tr>
      <w:tr w:rsidR="002D525F" w14:paraId="03042AC2" w14:textId="77777777" w:rsidTr="00662EF7">
        <w:tc>
          <w:tcPr>
            <w:tcW w:w="603" w:type="pct"/>
          </w:tcPr>
          <w:p w14:paraId="6AB460F9" w14:textId="77777777" w:rsidR="002D525F" w:rsidRPr="0050336C" w:rsidRDefault="002D525F" w:rsidP="002D525F">
            <w:pPr>
              <w:rPr>
                <w:rFonts w:cs="Arial"/>
              </w:rPr>
            </w:pPr>
            <w:r w:rsidRPr="0050336C">
              <w:rPr>
                <w:rFonts w:asciiTheme="minorHAnsi" w:hAnsiTheme="minorHAnsi" w:cs="Arial"/>
              </w:rPr>
              <w:t>1.0.1</w:t>
            </w:r>
          </w:p>
        </w:tc>
        <w:tc>
          <w:tcPr>
            <w:tcW w:w="871" w:type="pct"/>
          </w:tcPr>
          <w:p w14:paraId="24F93216" w14:textId="77777777" w:rsidR="002D525F" w:rsidRPr="0050336C" w:rsidRDefault="002D525F" w:rsidP="002D525F">
            <w:pPr>
              <w:rPr>
                <w:rFonts w:cs="Arial"/>
              </w:rPr>
            </w:pPr>
            <w:r w:rsidRPr="0050336C">
              <w:rPr>
                <w:rFonts w:asciiTheme="minorHAnsi" w:hAnsiTheme="minorHAnsi" w:cs="Arial"/>
              </w:rPr>
              <w:t>02/24/2019</w:t>
            </w:r>
          </w:p>
        </w:tc>
        <w:tc>
          <w:tcPr>
            <w:tcW w:w="2104" w:type="pct"/>
          </w:tcPr>
          <w:p w14:paraId="0703329D" w14:textId="77777777" w:rsidR="002D525F" w:rsidRPr="0050336C" w:rsidRDefault="002D525F" w:rsidP="002D525F">
            <w:pPr>
              <w:rPr>
                <w:rFonts w:cs="Arial"/>
              </w:rPr>
            </w:pPr>
            <w:r w:rsidRPr="0050336C">
              <w:rPr>
                <w:rFonts w:asciiTheme="minorHAnsi" w:hAnsiTheme="minorHAnsi" w:cs="Arial"/>
              </w:rPr>
              <w:t>Minor bug fix to CC utility functionality to create SAS product macro variables</w:t>
            </w:r>
          </w:p>
        </w:tc>
        <w:tc>
          <w:tcPr>
            <w:tcW w:w="1422" w:type="pct"/>
          </w:tcPr>
          <w:p w14:paraId="20B9627D" w14:textId="77777777" w:rsidR="002D525F" w:rsidRPr="0050336C" w:rsidRDefault="002D525F" w:rsidP="002D525F">
            <w:pPr>
              <w:rPr>
                <w:rFonts w:cs="Arial"/>
              </w:rPr>
            </w:pPr>
            <w:r w:rsidRPr="0050336C">
              <w:rPr>
                <w:rFonts w:asciiTheme="minorHAnsi" w:hAnsiTheme="minorHAnsi" w:cs="Arial"/>
              </w:rPr>
              <w:t>Sentinel Operations Center</w:t>
            </w:r>
          </w:p>
        </w:tc>
      </w:tr>
      <w:tr w:rsidR="002D525F" w14:paraId="5EEAE12C" w14:textId="77777777" w:rsidTr="00662EF7">
        <w:trPr>
          <w:cnfStyle w:val="000000100000" w:firstRow="0" w:lastRow="0" w:firstColumn="0" w:lastColumn="0" w:oddVBand="0" w:evenVBand="0" w:oddHBand="1" w:evenHBand="0" w:firstRowFirstColumn="0" w:firstRowLastColumn="0" w:lastRowFirstColumn="0" w:lastRowLastColumn="0"/>
        </w:trPr>
        <w:tc>
          <w:tcPr>
            <w:tcW w:w="603" w:type="pct"/>
          </w:tcPr>
          <w:p w14:paraId="51E903AE" w14:textId="77777777" w:rsidR="002D525F" w:rsidRPr="0050336C" w:rsidRDefault="002D525F" w:rsidP="002D525F">
            <w:pPr>
              <w:rPr>
                <w:rFonts w:cs="Arial"/>
              </w:rPr>
            </w:pPr>
            <w:r w:rsidRPr="0050336C">
              <w:rPr>
                <w:rFonts w:asciiTheme="minorHAnsi" w:hAnsiTheme="minorHAnsi" w:cs="Arial"/>
              </w:rPr>
              <w:t>1.0.0</w:t>
            </w:r>
          </w:p>
        </w:tc>
        <w:tc>
          <w:tcPr>
            <w:tcW w:w="871" w:type="pct"/>
          </w:tcPr>
          <w:p w14:paraId="733F14AF" w14:textId="77777777" w:rsidR="002D525F" w:rsidRPr="0050336C" w:rsidRDefault="002D525F" w:rsidP="002D525F">
            <w:pPr>
              <w:rPr>
                <w:rFonts w:cs="Arial"/>
              </w:rPr>
            </w:pPr>
            <w:r w:rsidRPr="0050336C">
              <w:rPr>
                <w:rFonts w:asciiTheme="minorHAnsi" w:hAnsiTheme="minorHAnsi" w:cs="Arial"/>
              </w:rPr>
              <w:t>01/31/2019</w:t>
            </w:r>
          </w:p>
        </w:tc>
        <w:tc>
          <w:tcPr>
            <w:tcW w:w="2104" w:type="pct"/>
          </w:tcPr>
          <w:p w14:paraId="560972B0" w14:textId="77777777" w:rsidR="002D525F" w:rsidRPr="0050336C" w:rsidRDefault="002D525F" w:rsidP="002D525F">
            <w:pPr>
              <w:rPr>
                <w:rFonts w:cs="Arial"/>
              </w:rPr>
            </w:pPr>
            <w:r w:rsidRPr="0050336C">
              <w:rPr>
                <w:rFonts w:asciiTheme="minorHAnsi" w:hAnsiTheme="minorHAnsi" w:cs="Arial"/>
              </w:rPr>
              <w:t>Initial release</w:t>
            </w:r>
          </w:p>
        </w:tc>
        <w:tc>
          <w:tcPr>
            <w:tcW w:w="1422" w:type="pct"/>
          </w:tcPr>
          <w:p w14:paraId="4381A02E" w14:textId="77777777" w:rsidR="002D525F" w:rsidRPr="0050336C" w:rsidRDefault="002D525F" w:rsidP="002D525F">
            <w:pPr>
              <w:rPr>
                <w:rFonts w:cs="Arial"/>
              </w:rPr>
            </w:pPr>
            <w:r w:rsidRPr="0050336C">
              <w:rPr>
                <w:rFonts w:asciiTheme="minorHAnsi" w:hAnsiTheme="minorHAnsi" w:cs="Arial"/>
              </w:rPr>
              <w:t>Sentinel Operations Center</w:t>
            </w:r>
          </w:p>
        </w:tc>
      </w:tr>
    </w:tbl>
    <w:p w14:paraId="73CD345E" w14:textId="77777777" w:rsidR="0032076D" w:rsidRPr="00950DAC" w:rsidRDefault="0032076D" w:rsidP="00C05F76">
      <w:pPr>
        <w:pStyle w:val="Heading1"/>
        <w:numPr>
          <w:ilvl w:val="0"/>
          <w:numId w:val="0"/>
        </w:numPr>
        <w:sectPr w:rsidR="0032076D" w:rsidRPr="00950DAC" w:rsidSect="000B7B72">
          <w:footerReference w:type="first" r:id="rId14"/>
          <w:pgSz w:w="12240" w:h="15840"/>
          <w:pgMar w:top="1440" w:right="1440" w:bottom="1440" w:left="1440" w:header="708" w:footer="708" w:gutter="0"/>
          <w:pgNumType w:fmt="lowerRoman" w:start="1"/>
          <w:cols w:space="708"/>
          <w:titlePg/>
          <w:docGrid w:linePitch="360"/>
        </w:sectPr>
      </w:pPr>
    </w:p>
    <w:p w14:paraId="225EDCC2" w14:textId="77777777" w:rsidR="003B5441" w:rsidRPr="00950DAC" w:rsidRDefault="001241BD" w:rsidP="00C05F76">
      <w:pPr>
        <w:pStyle w:val="Heading1"/>
      </w:pPr>
      <w:bookmarkStart w:id="0" w:name="_Toc356333810"/>
      <w:bookmarkStart w:id="1" w:name="_Toc356333811"/>
      <w:bookmarkStart w:id="2" w:name="_Toc356333812"/>
      <w:bookmarkStart w:id="3" w:name="_Toc356333813"/>
      <w:bookmarkStart w:id="4" w:name="_Toc356333814"/>
      <w:bookmarkStart w:id="5" w:name="_Toc356333815"/>
      <w:bookmarkStart w:id="6" w:name="_Toc483314443"/>
      <w:bookmarkStart w:id="7" w:name="_Ref487642785"/>
      <w:bookmarkStart w:id="8" w:name="_Toc78291131"/>
      <w:bookmarkEnd w:id="0"/>
      <w:bookmarkEnd w:id="1"/>
      <w:bookmarkEnd w:id="2"/>
      <w:bookmarkEnd w:id="3"/>
      <w:bookmarkEnd w:id="4"/>
      <w:bookmarkEnd w:id="5"/>
      <w:r w:rsidRPr="00950DAC">
        <w:lastRenderedPageBreak/>
        <w:t>Overview</w:t>
      </w:r>
      <w:bookmarkEnd w:id="6"/>
      <w:bookmarkEnd w:id="7"/>
      <w:bookmarkEnd w:id="8"/>
    </w:p>
    <w:p w14:paraId="2C47B374" w14:textId="77777777" w:rsidR="005C12D1" w:rsidRDefault="005C12D1" w:rsidP="005C12D1">
      <w:bookmarkStart w:id="9" w:name="_Toc483314444"/>
      <w:bookmarkStart w:id="10" w:name="_Toc339437350"/>
      <w:bookmarkStart w:id="11" w:name="_Toc340132109"/>
      <w:bookmarkStart w:id="12" w:name="_Toc350505660"/>
      <w:r w:rsidRPr="000167C3">
        <w:t>All routine Sentinel distributed SAS program packages require that the</w:t>
      </w:r>
      <w:r>
        <w:t xml:space="preserve"> QA</w:t>
      </w:r>
      <w:r w:rsidRPr="000167C3">
        <w:t xml:space="preserve"> </w:t>
      </w:r>
      <w:r>
        <w:t xml:space="preserve">Common Components (CC) </w:t>
      </w:r>
      <w:r w:rsidRPr="000167C3">
        <w:t xml:space="preserve">package is setup at each </w:t>
      </w:r>
      <w:r>
        <w:t xml:space="preserve">Data Partner (DP) </w:t>
      </w:r>
      <w:r w:rsidRPr="000167C3">
        <w:t xml:space="preserve">site prior to execution of any </w:t>
      </w:r>
      <w:r>
        <w:t xml:space="preserve">Sentinel Operations Center (SOC) </w:t>
      </w:r>
      <w:r w:rsidRPr="000167C3">
        <w:t>distributed package</w:t>
      </w:r>
      <w:r>
        <w:t>s</w:t>
      </w:r>
      <w:r w:rsidRPr="000167C3">
        <w:t xml:space="preserve">.  </w:t>
      </w:r>
      <w:r>
        <w:t xml:space="preserve">The purpose of CC </w:t>
      </w:r>
      <w:r w:rsidRPr="000167C3">
        <w:t xml:space="preserve">is </w:t>
      </w:r>
      <w:r>
        <w:t xml:space="preserve">to </w:t>
      </w:r>
      <w:r w:rsidRPr="000167C3">
        <w:t>provide commonly used metadata to executing SAS packages (e.g.</w:t>
      </w:r>
      <w:r>
        <w:t>,</w:t>
      </w:r>
      <w:r w:rsidRPr="000167C3">
        <w:t xml:space="preserve"> location of SCDM formatted tables, SCDM table names, ETL refresh version, minimum and maximum dates of data-completeness, etc.).</w:t>
      </w:r>
    </w:p>
    <w:p w14:paraId="55BC2CBA" w14:textId="77777777" w:rsidR="005C12D1" w:rsidRDefault="005C12D1" w:rsidP="005C12D1"/>
    <w:p w14:paraId="2F0CAF44" w14:textId="286B3B63" w:rsidR="00C05F76" w:rsidRDefault="005C12D1" w:rsidP="005C12D1">
      <w:r>
        <w:t>Before a newly approved ETL of SCDM tables can be used for production queries, CC</w:t>
      </w:r>
      <w:r w:rsidRPr="000167C3">
        <w:t xml:space="preserve"> needs to be </w:t>
      </w:r>
      <w:r>
        <w:t xml:space="preserve">customized by the Sentinel Operations Center (SOC) and successfully executed by the  DP </w:t>
      </w:r>
      <w:r w:rsidRPr="000167C3">
        <w:t xml:space="preserve">to make the new SCDM tables visible to distributed SAS </w:t>
      </w:r>
      <w:r w:rsidR="00C05F76">
        <w:t xml:space="preserve">program packages.  CC testing functionality confirms that the ETL-specific parameters </w:t>
      </w:r>
      <w:r>
        <w:t xml:space="preserve">has been properly set up by </w:t>
      </w:r>
      <w:r w:rsidR="00C05F76">
        <w:t xml:space="preserve">the site.  Results from the CC </w:t>
      </w:r>
      <w:r>
        <w:t>package are evaluated by the SOC prior to fi</w:t>
      </w:r>
      <w:r w:rsidR="00C05F76">
        <w:t xml:space="preserve">nal approval of an ETL/refresh.  After approval, DPs enter the location to the CC package associated with the ETL that will be used for each production request. </w:t>
      </w:r>
    </w:p>
    <w:p w14:paraId="34D20255" w14:textId="04478689" w:rsidR="00E72C2E" w:rsidRDefault="00E72C2E" w:rsidP="005C12D1"/>
    <w:p w14:paraId="4700DB29" w14:textId="1CABC4D3" w:rsidR="00E72C2E" w:rsidRDefault="00E72C2E" w:rsidP="005C12D1">
      <w:r>
        <w:t xml:space="preserve">This package also </w:t>
      </w:r>
      <w:proofErr w:type="gramStart"/>
      <w:r>
        <w:t>has the ability to</w:t>
      </w:r>
      <w:proofErr w:type="gramEnd"/>
      <w:r>
        <w:t xml:space="preserve"> execute </w:t>
      </w:r>
      <w:r w:rsidR="006604D1">
        <w:t xml:space="preserve">the Snapshot package. The Snapshot package includes SAS programs and input files that operate together to produce a set of aggregate tables based on SCDM tables for the ETL under review. These tables are returned to the SOC and used to produce descriptive reports that characterize the current Sentinel population. </w:t>
      </w:r>
      <w:r>
        <w:t xml:space="preserve"> </w:t>
      </w:r>
    </w:p>
    <w:p w14:paraId="14AC996D" w14:textId="77777777" w:rsidR="00C05F76" w:rsidRDefault="00C05F76" w:rsidP="00C05F76">
      <w:pPr>
        <w:pStyle w:val="Heading1"/>
      </w:pPr>
      <w:bookmarkStart w:id="13" w:name="_Toc254128"/>
      <w:bookmarkStart w:id="14" w:name="_Toc254247"/>
      <w:bookmarkStart w:id="15" w:name="_Toc78291132"/>
      <w:bookmarkEnd w:id="9"/>
      <w:r>
        <w:t>document conventions</w:t>
      </w:r>
      <w:bookmarkEnd w:id="13"/>
      <w:bookmarkEnd w:id="14"/>
      <w:bookmarkEnd w:id="15"/>
    </w:p>
    <w:p w14:paraId="3C869648" w14:textId="77777777" w:rsidR="00C05F76" w:rsidRPr="00410378" w:rsidRDefault="00C05F76" w:rsidP="00C05F76">
      <w:r w:rsidRPr="00410378">
        <w:t>This document uses the following</w:t>
      </w:r>
      <w:r w:rsidR="00C64826">
        <w:t xml:space="preserve"> </w:t>
      </w:r>
      <w:r w:rsidRPr="00410378">
        <w:t xml:space="preserve"> conventions.</w:t>
      </w:r>
    </w:p>
    <w:p w14:paraId="12401E07" w14:textId="77777777" w:rsidR="00C05F76" w:rsidRDefault="00C05F76" w:rsidP="00C05F76">
      <w:pPr>
        <w:pStyle w:val="Heading3"/>
      </w:pPr>
      <w:bookmarkStart w:id="16" w:name="_Toc516042808"/>
      <w:bookmarkStart w:id="17" w:name="_Toc78291133"/>
      <w:r>
        <w:t>Sentinel Common Data Model (SCDM)</w:t>
      </w:r>
      <w:bookmarkEnd w:id="16"/>
      <w:bookmarkEnd w:id="17"/>
    </w:p>
    <w:p w14:paraId="40CCAC2A" w14:textId="77777777" w:rsidR="00C05F76" w:rsidRDefault="00C05F76" w:rsidP="00C05F76">
      <w:r w:rsidRPr="003D4F2B">
        <w:t>The SCDM is a data structure that standardizes administrative and clinical information across Data Partners.</w:t>
      </w:r>
    </w:p>
    <w:p w14:paraId="06F594E3" w14:textId="77777777" w:rsidR="00C05F76" w:rsidRDefault="00C05F76" w:rsidP="005402E1">
      <w:pPr>
        <w:pStyle w:val="Heading4"/>
      </w:pPr>
      <w:r>
        <w:t>Main SCDM tables</w:t>
      </w:r>
    </w:p>
    <w:p w14:paraId="165D82D6" w14:textId="77777777" w:rsidR="00C05F76" w:rsidRPr="003D4F2B" w:rsidRDefault="00C05F76" w:rsidP="00C05F76">
      <w:r>
        <w:t>These are t</w:t>
      </w:r>
      <w:r w:rsidRPr="007F170D">
        <w:t>he existing SCDM tables</w:t>
      </w:r>
      <w:r>
        <w:t xml:space="preserve">: </w:t>
      </w:r>
      <w:r w:rsidRPr="007F170D">
        <w:t>Enrollment, Demographics, Dispensing, Encounter, Diagnosis, Procedure, as well as optional tables Death, Cause of Death, Laboratory Test Results, Vital Signs, Inpatient Dispensing, and Inpatient Transfusion</w:t>
      </w:r>
      <w:r>
        <w:t>, excluding the secondary Mother Infant Linkage (MIL) table</w:t>
      </w:r>
      <w:r w:rsidRPr="007F170D">
        <w:t xml:space="preserve">.  </w:t>
      </w:r>
      <w:r>
        <w:t xml:space="preserve">The process of reviewing and approving the Main tables will be referred to as </w:t>
      </w:r>
      <w:r w:rsidRPr="00A74F44">
        <w:t>Phase</w:t>
      </w:r>
      <w:r>
        <w:t xml:space="preserve"> A, as defined below.</w:t>
      </w:r>
    </w:p>
    <w:p w14:paraId="1C711254" w14:textId="77777777" w:rsidR="00C05F76" w:rsidRDefault="00C05F76" w:rsidP="005402E1">
      <w:pPr>
        <w:pStyle w:val="Heading4"/>
      </w:pPr>
      <w:bookmarkStart w:id="18" w:name="_Toc516042813"/>
      <w:r>
        <w:t>Mother Infant Linkage (MIL) SCDM expansion table</w:t>
      </w:r>
    </w:p>
    <w:p w14:paraId="38D8D80A" w14:textId="77777777" w:rsidR="00C05F76" w:rsidRPr="000B7754" w:rsidRDefault="00C05F76" w:rsidP="00C05F76">
      <w:r>
        <w:t xml:space="preserve">In </w:t>
      </w:r>
      <w:r w:rsidRPr="001433F0">
        <w:t>order to evaluate the effect of exposures during pregnancy on outcomes in infants, it is necessary to link mothers/deliveries with infants.  The MIL table</w:t>
      </w:r>
      <w:r>
        <w:t xml:space="preserve">, containing the linkage data, </w:t>
      </w:r>
      <w:r w:rsidRPr="001433F0">
        <w:t>will be created</w:t>
      </w:r>
      <w:r>
        <w:t xml:space="preserve"> by participating sites,</w:t>
      </w:r>
      <w:r w:rsidRPr="001433F0">
        <w:t xml:space="preserve"> based </w:t>
      </w:r>
      <w:r>
        <w:t xml:space="preserve">on </w:t>
      </w:r>
      <w:r w:rsidRPr="001433F0">
        <w:t>the lat</w:t>
      </w:r>
      <w:r>
        <w:t xml:space="preserve">est main SCDM tables, after those tables have been approved for production use by the SOC DMQA team.  The process of reviewing and approving the MIL table will be referred to as </w:t>
      </w:r>
      <w:r w:rsidRPr="00A74F44">
        <w:t>Phase</w:t>
      </w:r>
      <w:r>
        <w:t xml:space="preserve"> B, as described below.</w:t>
      </w:r>
    </w:p>
    <w:p w14:paraId="71E4C1F5" w14:textId="77777777" w:rsidR="00C05F76" w:rsidRDefault="00C05F76" w:rsidP="00C05F76">
      <w:pPr>
        <w:pStyle w:val="Heading3"/>
      </w:pPr>
      <w:bookmarkStart w:id="19" w:name="_Toc516042809"/>
      <w:bookmarkStart w:id="20" w:name="_Toc78291134"/>
      <w:r>
        <w:lastRenderedPageBreak/>
        <w:t>Data Partner</w:t>
      </w:r>
      <w:bookmarkEnd w:id="19"/>
      <w:r>
        <w:t xml:space="preserve"> (DP)</w:t>
      </w:r>
      <w:bookmarkEnd w:id="20"/>
    </w:p>
    <w:p w14:paraId="6FF1DB66" w14:textId="77777777" w:rsidR="00C05F76" w:rsidRPr="00410378" w:rsidRDefault="00C05F76" w:rsidP="00C05F76">
      <w:r w:rsidRPr="00410378">
        <w:t>An organization that contributes data to the Sentinel Initiative</w:t>
      </w:r>
      <w:r>
        <w:t xml:space="preserve">.  </w:t>
      </w:r>
      <w:r w:rsidRPr="003D4F2B">
        <w:t>Data Partners maintain and provide</w:t>
      </w:r>
      <w:r>
        <w:t xml:space="preserve"> access to data in SCDM format.  Also referred to as a “site” or “DP site”.</w:t>
      </w:r>
    </w:p>
    <w:p w14:paraId="2C7ABA96" w14:textId="77777777" w:rsidR="00C05F76" w:rsidRDefault="00C05F76" w:rsidP="00C05F76">
      <w:pPr>
        <w:pStyle w:val="Heading3"/>
      </w:pPr>
      <w:bookmarkStart w:id="21" w:name="_Toc78291135"/>
      <w:r>
        <w:t>Extract, Transform and Load</w:t>
      </w:r>
      <w:r>
        <w:rPr>
          <w:rStyle w:val="apple-converted-space"/>
          <w:rFonts w:ascii="Arial" w:hAnsi="Arial" w:cs="Arial"/>
          <w:color w:val="252525"/>
          <w:sz w:val="19"/>
          <w:szCs w:val="19"/>
        </w:rPr>
        <w:t> </w:t>
      </w:r>
      <w:r>
        <w:t>(ETL)</w:t>
      </w:r>
      <w:bookmarkEnd w:id="18"/>
      <w:bookmarkEnd w:id="21"/>
    </w:p>
    <w:p w14:paraId="7B54E0EF" w14:textId="77777777" w:rsidR="00C05F76" w:rsidRPr="00F44FED" w:rsidRDefault="00C05F76" w:rsidP="00937E90">
      <w:r w:rsidRPr="00F44FED">
        <w:t>ETL is a type of data integration that refers to the three steps (extract, transform, load) used to b</w:t>
      </w:r>
      <w:bookmarkStart w:id="22" w:name="_Toc516042816"/>
      <w:r w:rsidRPr="00F44FED">
        <w:t>lend data from multiple sources to create a version of the SCDM.</w:t>
      </w:r>
      <w:r>
        <w:t xml:space="preserve">  Examples of DP source data are health care claims and electronica medical records.</w:t>
      </w:r>
    </w:p>
    <w:p w14:paraId="024625DE" w14:textId="77777777" w:rsidR="00C05F76" w:rsidRDefault="00C05F76" w:rsidP="00C05F76">
      <w:pPr>
        <w:pStyle w:val="Heading3"/>
      </w:pPr>
      <w:bookmarkStart w:id="23" w:name="_ETL_approval_phases"/>
      <w:bookmarkStart w:id="24" w:name="_Toc78291136"/>
      <w:bookmarkEnd w:id="23"/>
      <w:r>
        <w:t>ETL approval phases</w:t>
      </w:r>
      <w:bookmarkEnd w:id="24"/>
    </w:p>
    <w:p w14:paraId="58275EA2" w14:textId="77777777" w:rsidR="00C05F76" w:rsidRPr="007A3494" w:rsidRDefault="00C05F76" w:rsidP="00937E90">
      <w:r>
        <w:t>The same ETL number will be used to reference both the main SCDM tables and the subsequent MIL table.  The refresh process will be “Phase A” and “Phase B”, respectively.  “Phase A” refers to the review and approval of the main SCDM tables and “Phase B” refers to the review and approval of the secondary MIL table that is created from the approved “Phase A” tables.</w:t>
      </w:r>
    </w:p>
    <w:p w14:paraId="79665467" w14:textId="77777777" w:rsidR="00C05F76" w:rsidRDefault="00C05F76" w:rsidP="00C05F76">
      <w:pPr>
        <w:pStyle w:val="Heading3"/>
      </w:pPr>
      <w:bookmarkStart w:id="25" w:name="_Toc78291137"/>
      <w:r>
        <w:t>Refresh</w:t>
      </w:r>
      <w:bookmarkEnd w:id="22"/>
      <w:bookmarkEnd w:id="25"/>
    </w:p>
    <w:p w14:paraId="65C0E54F" w14:textId="77777777" w:rsidR="00C05F76" w:rsidRPr="00410378" w:rsidRDefault="00C05F76" w:rsidP="00937E90">
      <w:r w:rsidRPr="00410378">
        <w:t>When a DP delivers a new ETL with additional months of data that must undergo Quality Assurance</w:t>
      </w:r>
      <w:r>
        <w:t xml:space="preserve"> (QA).</w:t>
      </w:r>
    </w:p>
    <w:p w14:paraId="3429E523" w14:textId="77777777" w:rsidR="00C05F76" w:rsidRDefault="00C05F76" w:rsidP="00C05F76">
      <w:pPr>
        <w:pStyle w:val="Heading3"/>
      </w:pPr>
      <w:bookmarkStart w:id="26" w:name="_Toc516042810"/>
      <w:bookmarkStart w:id="27" w:name="_Toc78291138"/>
      <w:r>
        <w:t>Program Package</w:t>
      </w:r>
      <w:bookmarkEnd w:id="26"/>
      <w:bookmarkEnd w:id="27"/>
    </w:p>
    <w:p w14:paraId="46483699" w14:textId="77777777" w:rsidR="00C05F76" w:rsidRPr="00410378" w:rsidRDefault="00C05F76" w:rsidP="00937E90">
      <w:r w:rsidRPr="00410378">
        <w:t>The standard folder structure that is used for all Sentinel SAS programming activities and contains all files needed to execute the program</w:t>
      </w:r>
      <w:r>
        <w:t>.</w:t>
      </w:r>
    </w:p>
    <w:p w14:paraId="5B635EFA" w14:textId="77777777" w:rsidR="00C05F76" w:rsidRDefault="00C05F76" w:rsidP="003174FD">
      <w:pPr>
        <w:pStyle w:val="Heading4"/>
        <w:numPr>
          <w:ilvl w:val="0"/>
          <w:numId w:val="8"/>
        </w:numPr>
      </w:pPr>
      <w:bookmarkStart w:id="28" w:name="_Toc516042811"/>
      <w:r>
        <w:t>Distributed</w:t>
      </w:r>
      <w:bookmarkEnd w:id="28"/>
    </w:p>
    <w:p w14:paraId="0E3F7D08" w14:textId="77777777" w:rsidR="00C05F76" w:rsidRDefault="00C05F76" w:rsidP="00937E90">
      <w:r w:rsidRPr="00410378">
        <w:t>Used to describe a program package that is created by the SOC and executed by DPs at their sites</w:t>
      </w:r>
      <w:r>
        <w:t>.</w:t>
      </w:r>
    </w:p>
    <w:p w14:paraId="34AC5813" w14:textId="77777777" w:rsidR="00C05F76" w:rsidRDefault="00C05F76" w:rsidP="005402E1">
      <w:pPr>
        <w:pStyle w:val="Heading4"/>
      </w:pPr>
      <w:bookmarkStart w:id="29" w:name="_Toc516042812"/>
      <w:r>
        <w:t>Local</w:t>
      </w:r>
      <w:bookmarkEnd w:id="29"/>
    </w:p>
    <w:p w14:paraId="52BBA545" w14:textId="77777777" w:rsidR="00C05F76" w:rsidRDefault="00C05F76" w:rsidP="00937E90">
      <w:r w:rsidRPr="00410378">
        <w:t>Used to describe a program package that is created by the SOC for internal use only</w:t>
      </w:r>
      <w:r>
        <w:t>.  (This is not to be confused with the “</w:t>
      </w:r>
      <w:proofErr w:type="spellStart"/>
      <w:r>
        <w:t>DPLocal</w:t>
      </w:r>
      <w:proofErr w:type="spellEnd"/>
      <w:r>
        <w:t>” data library used by packages for storing data locally at the DP.)</w:t>
      </w:r>
    </w:p>
    <w:p w14:paraId="03C03624" w14:textId="77777777" w:rsidR="00C05F76" w:rsidRDefault="00C05F76" w:rsidP="00C05F76">
      <w:pPr>
        <w:pStyle w:val="Heading3"/>
      </w:pPr>
      <w:bookmarkStart w:id="30" w:name="_Toc516042814"/>
      <w:bookmarkStart w:id="31" w:name="_Toc78291139"/>
      <w:r>
        <w:t>Request ID</w:t>
      </w:r>
      <w:bookmarkEnd w:id="30"/>
      <w:bookmarkEnd w:id="31"/>
    </w:p>
    <w:p w14:paraId="7FE9B008" w14:textId="77777777" w:rsidR="00C05F76" w:rsidRPr="00410378" w:rsidRDefault="00C05F76" w:rsidP="00937E90">
      <w:r w:rsidRPr="00410378">
        <w:t>Each distributed package is named with a unique Request ID.  This ID consists of a series of identification tokens.</w:t>
      </w:r>
    </w:p>
    <w:p w14:paraId="43132282" w14:textId="77777777" w:rsidR="00C05F76" w:rsidRDefault="00C05F76" w:rsidP="00C05F76">
      <w:pPr>
        <w:pStyle w:val="Heading3"/>
      </w:pPr>
      <w:bookmarkStart w:id="32" w:name="_Toc516042815"/>
      <w:bookmarkStart w:id="33" w:name="_Toc78291140"/>
      <w:r>
        <w:t>QA package</w:t>
      </w:r>
      <w:bookmarkEnd w:id="32"/>
      <w:bookmarkEnd w:id="33"/>
    </w:p>
    <w:p w14:paraId="501FBBF4" w14:textId="77777777" w:rsidR="00C05F76" w:rsidRDefault="00C05F76" w:rsidP="00937E90">
      <w:r w:rsidRPr="00410378">
        <w:t>The distributed program package that generates a high volume of datasets that are used for the Quality Assurance process. These datasets contain statistical information/counts of how every variable is populated at a DP.</w:t>
      </w:r>
    </w:p>
    <w:p w14:paraId="6C7A5A9A" w14:textId="77777777" w:rsidR="00C05F76" w:rsidRPr="007A3494" w:rsidRDefault="00C05F76" w:rsidP="00937E90">
      <w:pPr>
        <w:pStyle w:val="Heading3"/>
      </w:pPr>
      <w:bookmarkStart w:id="34" w:name="_Toc78291141"/>
      <w:r w:rsidRPr="007A3494">
        <w:lastRenderedPageBreak/>
        <w:t>QA metadata</w:t>
      </w:r>
      <w:bookmarkEnd w:id="34"/>
    </w:p>
    <w:p w14:paraId="2CF2B36B" w14:textId="4AAD54C2" w:rsidR="00C05F76" w:rsidRDefault="00C05F76" w:rsidP="00937E90">
      <w:r>
        <w:t>A</w:t>
      </w:r>
      <w:r w:rsidRPr="007A3494">
        <w:t xml:space="preserve"> set of data</w:t>
      </w:r>
      <w:r>
        <w:t xml:space="preserve"> generated by the QA package</w:t>
      </w:r>
      <w:r w:rsidRPr="007A3494">
        <w:t xml:space="preserve"> that describes and gives information about </w:t>
      </w:r>
      <w:r>
        <w:t>SCDM</w:t>
      </w:r>
      <w:r w:rsidRPr="007A3494">
        <w:t xml:space="preserve"> data</w:t>
      </w:r>
      <w:r>
        <w:t xml:space="preserve"> under review.</w:t>
      </w:r>
    </w:p>
    <w:p w14:paraId="40BE5E72" w14:textId="548B3EAE" w:rsidR="00B60C65" w:rsidRDefault="00B60C65" w:rsidP="00B60C65">
      <w:pPr>
        <w:pStyle w:val="Heading3"/>
      </w:pPr>
      <w:bookmarkStart w:id="35" w:name="_Toc78291142"/>
      <w:r>
        <w:t>SCDM Snapshot</w:t>
      </w:r>
      <w:r w:rsidR="00927467">
        <w:rPr>
          <w:lang w:val="en-US"/>
        </w:rPr>
        <w:t xml:space="preserve"> </w:t>
      </w:r>
      <w:r w:rsidR="00C85395">
        <w:rPr>
          <w:lang w:val="en-US"/>
        </w:rPr>
        <w:t>p</w:t>
      </w:r>
      <w:r w:rsidR="00927467">
        <w:rPr>
          <w:lang w:val="en-US"/>
        </w:rPr>
        <w:t>ackage</w:t>
      </w:r>
      <w:bookmarkEnd w:id="35"/>
    </w:p>
    <w:p w14:paraId="43A65A8F" w14:textId="3888555E" w:rsidR="00B60C65" w:rsidRDefault="00B60C65" w:rsidP="00937E90">
      <w:r>
        <w:t xml:space="preserve">A set of distributed programs that query approved SCDM tables to produce aggregate datasets with key metrics. This data is then shared with SOC for purposes of characterizing the Sentinel population.  </w:t>
      </w:r>
    </w:p>
    <w:p w14:paraId="75D9D1E1" w14:textId="77777777" w:rsidR="006518D0" w:rsidRPr="00950DAC" w:rsidRDefault="00C05F76" w:rsidP="00C05F76">
      <w:pPr>
        <w:pStyle w:val="Heading1"/>
      </w:pPr>
      <w:bookmarkStart w:id="36" w:name="_Toc78291143"/>
      <w:r>
        <w:t>requirements</w:t>
      </w:r>
      <w:bookmarkEnd w:id="36"/>
    </w:p>
    <w:p w14:paraId="4055A5EA" w14:textId="77777777" w:rsidR="00937E90" w:rsidRDefault="00937E90" w:rsidP="00937E90">
      <w:r w:rsidRPr="007C0A45">
        <w:t>This</w:t>
      </w:r>
      <w:r>
        <w:t xml:space="preserve"> distributed program package provides both CC parameter testing and utility functionality and works for both phases of the ETL approval process.  Prior to final approval</w:t>
      </w:r>
      <w:r w:rsidRPr="00651A7B">
        <w:t xml:space="preserve"> to run production requests on </w:t>
      </w:r>
      <w:r>
        <w:t xml:space="preserve">a </w:t>
      </w:r>
      <w:r w:rsidRPr="00651A7B">
        <w:t>new ETL</w:t>
      </w:r>
      <w:r>
        <w:t xml:space="preserve"> phase, SOC will create and distribute a CC request.  Upon receiving the request, DPs will populate the requested parameters (e.g., location of the </w:t>
      </w:r>
      <w:r w:rsidRPr="00651A7B">
        <w:t>ETL tables</w:t>
      </w:r>
      <w:r>
        <w:t>), execute the package, and return results to the SOC review.  After confirmation that the package is pointing to the correct ETL and phase, production queries will be directed to the CC request associated with relevant ETL.  For example, MIL table queries should be run on the most recent approved Phase B ETL, but at the same time, if a newer approved ETL phase exists at that site, standard non-MIL requests should be run on that newer ETL, as illustrated below.</w:t>
      </w:r>
      <w:r w:rsidDel="00916724">
        <w:t xml:space="preserve"> </w:t>
      </w:r>
    </w:p>
    <w:p w14:paraId="30CAE18B" w14:textId="77777777" w:rsidR="00937E90" w:rsidRPr="00937E90" w:rsidRDefault="00363A95" w:rsidP="00937E90">
      <w:pPr>
        <w:spacing w:before="240" w:after="120"/>
        <w:rPr>
          <w:b/>
        </w:rPr>
      </w:pPr>
      <w:r>
        <w:rPr>
          <w:b/>
        </w:rPr>
        <w:t xml:space="preserve">Figure </w:t>
      </w:r>
      <w:r w:rsidR="00937E90" w:rsidRPr="00937E90">
        <w:rPr>
          <w:b/>
        </w:rPr>
        <w:t>1.  Example scenario of multiple approved production ETLs at a DP</w:t>
      </w:r>
    </w:p>
    <w:tbl>
      <w:tblPr>
        <w:tblStyle w:val="GridTable41"/>
        <w:tblW w:w="0" w:type="auto"/>
        <w:tblInd w:w="-5" w:type="dxa"/>
        <w:tblLook w:val="04A0" w:firstRow="1" w:lastRow="0" w:firstColumn="1" w:lastColumn="0" w:noHBand="0" w:noVBand="1"/>
      </w:tblPr>
      <w:tblGrid>
        <w:gridCol w:w="900"/>
        <w:gridCol w:w="1980"/>
        <w:gridCol w:w="2160"/>
      </w:tblGrid>
      <w:tr w:rsidR="00937E90" w14:paraId="73752C60" w14:textId="77777777" w:rsidTr="0093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23B5BAC" w14:textId="77777777" w:rsidR="00937E90" w:rsidRPr="00642FC2" w:rsidRDefault="00937E90" w:rsidP="006A50F7">
            <w:r w:rsidRPr="00642FC2">
              <w:t>ETL</w:t>
            </w:r>
          </w:p>
        </w:tc>
        <w:tc>
          <w:tcPr>
            <w:tcW w:w="1980" w:type="dxa"/>
          </w:tcPr>
          <w:p w14:paraId="6A38CEF1" w14:textId="77777777" w:rsidR="00937E90" w:rsidRDefault="00937E90" w:rsidP="006A50F7">
            <w:pPr>
              <w:cnfStyle w:val="100000000000" w:firstRow="1" w:lastRow="0" w:firstColumn="0" w:lastColumn="0" w:oddVBand="0" w:evenVBand="0" w:oddHBand="0" w:evenHBand="0" w:firstRowFirstColumn="0" w:firstRowLastColumn="0" w:lastRowFirstColumn="0" w:lastRowLastColumn="0"/>
            </w:pPr>
            <w:r w:rsidRPr="00642FC2">
              <w:t>Phase A</w:t>
            </w:r>
          </w:p>
          <w:p w14:paraId="2067DE53" w14:textId="77777777" w:rsidR="00937E90" w:rsidRPr="00642FC2" w:rsidRDefault="00937E90" w:rsidP="006A50F7">
            <w:pPr>
              <w:cnfStyle w:val="100000000000" w:firstRow="1" w:lastRow="0" w:firstColumn="0" w:lastColumn="0" w:oddVBand="0" w:evenVBand="0" w:oddHBand="0" w:evenHBand="0" w:firstRowFirstColumn="0" w:firstRowLastColumn="0" w:lastRowFirstColumn="0" w:lastRowLastColumn="0"/>
            </w:pPr>
            <w:r>
              <w:t>(Main Tables)</w:t>
            </w:r>
          </w:p>
        </w:tc>
        <w:tc>
          <w:tcPr>
            <w:tcW w:w="2160" w:type="dxa"/>
          </w:tcPr>
          <w:p w14:paraId="4BC8E9C6" w14:textId="77777777" w:rsidR="00937E90" w:rsidRDefault="00937E90" w:rsidP="006A50F7">
            <w:pPr>
              <w:cnfStyle w:val="100000000000" w:firstRow="1" w:lastRow="0" w:firstColumn="0" w:lastColumn="0" w:oddVBand="0" w:evenVBand="0" w:oddHBand="0" w:evenHBand="0" w:firstRowFirstColumn="0" w:firstRowLastColumn="0" w:lastRowFirstColumn="0" w:lastRowLastColumn="0"/>
            </w:pPr>
            <w:r w:rsidRPr="00642FC2">
              <w:t>Phase B</w:t>
            </w:r>
          </w:p>
          <w:p w14:paraId="75BD1FAD" w14:textId="77777777" w:rsidR="00937E90" w:rsidRPr="00642FC2" w:rsidRDefault="00937E90" w:rsidP="006A50F7">
            <w:pPr>
              <w:cnfStyle w:val="100000000000" w:firstRow="1" w:lastRow="0" w:firstColumn="0" w:lastColumn="0" w:oddVBand="0" w:evenVBand="0" w:oddHBand="0" w:evenHBand="0" w:firstRowFirstColumn="0" w:firstRowLastColumn="0" w:lastRowFirstColumn="0" w:lastRowLastColumn="0"/>
            </w:pPr>
            <w:r>
              <w:t>(Main + MIL tables)</w:t>
            </w:r>
          </w:p>
        </w:tc>
      </w:tr>
      <w:tr w:rsidR="00937E90" w14:paraId="798E7565" w14:textId="77777777" w:rsidTr="0093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345AE1" w14:textId="77777777" w:rsidR="00937E90" w:rsidRPr="00642FC2" w:rsidRDefault="00937E90" w:rsidP="006A50F7">
            <w:r w:rsidRPr="00642FC2">
              <w:t>3</w:t>
            </w:r>
          </w:p>
        </w:tc>
        <w:tc>
          <w:tcPr>
            <w:tcW w:w="1980" w:type="dxa"/>
          </w:tcPr>
          <w:p w14:paraId="008F5B42" w14:textId="77777777" w:rsidR="00937E90" w:rsidRPr="00642FC2" w:rsidRDefault="00937E90" w:rsidP="00937E90">
            <w:pPr>
              <w:ind w:left="72"/>
              <w:cnfStyle w:val="000000100000" w:firstRow="0" w:lastRow="0" w:firstColumn="0" w:lastColumn="0" w:oddVBand="0" w:evenVBand="0" w:oddHBand="1" w:evenHBand="0" w:firstRowFirstColumn="0" w:firstRowLastColumn="0" w:lastRowFirstColumn="0" w:lastRowLastColumn="0"/>
            </w:pPr>
            <w:r>
              <w:t>-</w:t>
            </w:r>
          </w:p>
        </w:tc>
        <w:tc>
          <w:tcPr>
            <w:tcW w:w="2160" w:type="dxa"/>
          </w:tcPr>
          <w:p w14:paraId="16ACADA6" w14:textId="77777777" w:rsidR="00937E90" w:rsidRPr="00642FC2" w:rsidRDefault="00937E90" w:rsidP="00937E90">
            <w:pPr>
              <w:ind w:left="72"/>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59776" behindDoc="0" locked="0" layoutInCell="1" allowOverlap="1" wp14:anchorId="52DE6306" wp14:editId="3889B91E">
                      <wp:simplePos x="0" y="0"/>
                      <wp:positionH relativeFrom="column">
                        <wp:posOffset>-78740</wp:posOffset>
                      </wp:positionH>
                      <wp:positionV relativeFrom="paragraph">
                        <wp:posOffset>3175</wp:posOffset>
                      </wp:positionV>
                      <wp:extent cx="828675" cy="161925"/>
                      <wp:effectExtent l="0" t="0" r="28575" b="28575"/>
                      <wp:wrapNone/>
                      <wp:docPr id="536" name="Oval 536"/>
                      <wp:cNvGraphicFramePr/>
                      <a:graphic xmlns:a="http://schemas.openxmlformats.org/drawingml/2006/main">
                        <a:graphicData uri="http://schemas.microsoft.com/office/word/2010/wordprocessingShape">
                          <wps:wsp>
                            <wps:cNvSpPr/>
                            <wps:spPr>
                              <a:xfrm>
                                <a:off x="0" y="0"/>
                                <a:ext cx="828675" cy="161925"/>
                              </a:xfrm>
                              <a:prstGeom prst="ellipse">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F2B2F1" id="Oval 536" o:spid="_x0000_s1026" style="position:absolute;margin-left:-6.2pt;margin-top:.25pt;width:65.25pt;height:12.7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" filled="f" strokecolor="red">
                      <v:stroke joinstyle="miter"/>
                    </v:oval>
                  </w:pict>
                </mc:Fallback>
              </mc:AlternateContent>
            </w:r>
            <w:r>
              <w:t>production</w:t>
            </w:r>
          </w:p>
        </w:tc>
      </w:tr>
      <w:tr w:rsidR="00937E90" w14:paraId="424C0B60" w14:textId="77777777" w:rsidTr="00937E90">
        <w:tc>
          <w:tcPr>
            <w:cnfStyle w:val="001000000000" w:firstRow="0" w:lastRow="0" w:firstColumn="1" w:lastColumn="0" w:oddVBand="0" w:evenVBand="0" w:oddHBand="0" w:evenHBand="0" w:firstRowFirstColumn="0" w:firstRowLastColumn="0" w:lastRowFirstColumn="0" w:lastRowLastColumn="0"/>
            <w:tcW w:w="900" w:type="dxa"/>
          </w:tcPr>
          <w:p w14:paraId="693AA2F4" w14:textId="77777777" w:rsidR="00937E90" w:rsidRPr="00642FC2" w:rsidRDefault="00937E90" w:rsidP="006A50F7">
            <w:r w:rsidRPr="00642FC2">
              <w:t>4</w:t>
            </w:r>
          </w:p>
        </w:tc>
        <w:tc>
          <w:tcPr>
            <w:tcW w:w="1980" w:type="dxa"/>
          </w:tcPr>
          <w:p w14:paraId="098A6B99" w14:textId="77777777" w:rsidR="00937E90" w:rsidRPr="00642FC2" w:rsidRDefault="00937E90" w:rsidP="00937E90">
            <w:pPr>
              <w:ind w:left="72"/>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60800" behindDoc="0" locked="0" layoutInCell="1" allowOverlap="1" wp14:anchorId="168F88DF" wp14:editId="1B8285BE">
                      <wp:simplePos x="0" y="0"/>
                      <wp:positionH relativeFrom="column">
                        <wp:posOffset>-78105</wp:posOffset>
                      </wp:positionH>
                      <wp:positionV relativeFrom="paragraph">
                        <wp:posOffset>7620</wp:posOffset>
                      </wp:positionV>
                      <wp:extent cx="828675" cy="161925"/>
                      <wp:effectExtent l="0" t="0" r="28575" b="28575"/>
                      <wp:wrapNone/>
                      <wp:docPr id="537" name="Oval 537"/>
                      <wp:cNvGraphicFramePr/>
                      <a:graphic xmlns:a="http://schemas.openxmlformats.org/drawingml/2006/main">
                        <a:graphicData uri="http://schemas.microsoft.com/office/word/2010/wordprocessingShape">
                          <wps:wsp>
                            <wps:cNvSpPr/>
                            <wps:spPr>
                              <a:xfrm>
                                <a:off x="0" y="0"/>
                                <a:ext cx="828675" cy="161925"/>
                              </a:xfrm>
                              <a:prstGeom prst="ellipse">
                                <a:avLst/>
                              </a:prstGeom>
                              <a:noFill/>
                              <a:ln w="952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1B78F1" id="Oval 537" o:spid="_x0000_s1026" style="position:absolute;margin-left:-6.15pt;margin-top:.6pt;width:65.25pt;height:12.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" filled="f" strokecolor="#0070c0">
                      <v:stroke joinstyle="miter"/>
                    </v:oval>
                  </w:pict>
                </mc:Fallback>
              </mc:AlternateContent>
            </w:r>
            <w:r>
              <w:t>production</w:t>
            </w:r>
          </w:p>
        </w:tc>
        <w:tc>
          <w:tcPr>
            <w:tcW w:w="2160" w:type="dxa"/>
          </w:tcPr>
          <w:p w14:paraId="1E4E70DA" w14:textId="77777777" w:rsidR="00937E90" w:rsidRPr="00642FC2" w:rsidRDefault="00937E90" w:rsidP="00937E90">
            <w:pPr>
              <w:ind w:left="72"/>
              <w:cnfStyle w:val="000000000000" w:firstRow="0" w:lastRow="0" w:firstColumn="0" w:lastColumn="0" w:oddVBand="0" w:evenVBand="0" w:oddHBand="0" w:evenHBand="0" w:firstRowFirstColumn="0" w:firstRowLastColumn="0" w:lastRowFirstColumn="0" w:lastRowLastColumn="0"/>
            </w:pPr>
            <w:r w:rsidRPr="00642FC2">
              <w:t>staging</w:t>
            </w:r>
          </w:p>
        </w:tc>
      </w:tr>
      <w:tr w:rsidR="00937E90" w14:paraId="023158C2" w14:textId="77777777" w:rsidTr="0093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A5D33D8" w14:textId="77777777" w:rsidR="00937E90" w:rsidRPr="00642FC2" w:rsidRDefault="00937E90" w:rsidP="006A50F7">
            <w:r w:rsidRPr="00642FC2">
              <w:t>5</w:t>
            </w:r>
          </w:p>
        </w:tc>
        <w:tc>
          <w:tcPr>
            <w:tcW w:w="1980" w:type="dxa"/>
          </w:tcPr>
          <w:p w14:paraId="649ADABB" w14:textId="77777777" w:rsidR="00937E90" w:rsidRPr="00642FC2" w:rsidRDefault="00937E90" w:rsidP="00937E90">
            <w:pPr>
              <w:ind w:left="72"/>
              <w:cnfStyle w:val="000000100000" w:firstRow="0" w:lastRow="0" w:firstColumn="0" w:lastColumn="0" w:oddVBand="0" w:evenVBand="0" w:oddHBand="1" w:evenHBand="0" w:firstRowFirstColumn="0" w:firstRowLastColumn="0" w:lastRowFirstColumn="0" w:lastRowLastColumn="0"/>
            </w:pPr>
            <w:r w:rsidRPr="00642FC2">
              <w:t>staging</w:t>
            </w:r>
          </w:p>
        </w:tc>
        <w:tc>
          <w:tcPr>
            <w:tcW w:w="2160" w:type="dxa"/>
          </w:tcPr>
          <w:p w14:paraId="23C61C1D" w14:textId="77777777" w:rsidR="00937E90" w:rsidRPr="00642FC2" w:rsidRDefault="00937E90" w:rsidP="00937E90">
            <w:pPr>
              <w:ind w:left="72"/>
              <w:cnfStyle w:val="000000100000" w:firstRow="0" w:lastRow="0" w:firstColumn="0" w:lastColumn="0" w:oddVBand="0" w:evenVBand="0" w:oddHBand="1" w:evenHBand="0" w:firstRowFirstColumn="0" w:firstRowLastColumn="0" w:lastRowFirstColumn="0" w:lastRowLastColumn="0"/>
            </w:pPr>
            <w:r w:rsidRPr="00642FC2">
              <w:t>-</w:t>
            </w:r>
          </w:p>
        </w:tc>
      </w:tr>
    </w:tbl>
    <w:p w14:paraId="3A26C43F" w14:textId="77777777" w:rsidR="00937E90" w:rsidRDefault="00937E90" w:rsidP="00937E90">
      <w:pPr>
        <w:pStyle w:val="Heading1"/>
        <w:ind w:left="270" w:hanging="270"/>
        <w:contextualSpacing/>
      </w:pPr>
      <w:bookmarkStart w:id="37" w:name="_Toc254131"/>
      <w:bookmarkStart w:id="38" w:name="_Toc254250"/>
      <w:bookmarkStart w:id="39" w:name="_Toc78291144"/>
      <w:r>
        <w:t>fUNCTIONALITY</w:t>
      </w:r>
      <w:bookmarkEnd w:id="37"/>
      <w:bookmarkEnd w:id="38"/>
      <w:bookmarkEnd w:id="39"/>
    </w:p>
    <w:p w14:paraId="7C438073" w14:textId="77777777" w:rsidR="00937E90" w:rsidRPr="00C05216" w:rsidRDefault="00937E90" w:rsidP="00657CFB">
      <w:pPr>
        <w:pStyle w:val="Heading2"/>
      </w:pPr>
      <w:bookmarkStart w:id="40" w:name="_Toc254132"/>
      <w:bookmarkStart w:id="41" w:name="_Toc254251"/>
      <w:bookmarkStart w:id="42" w:name="_Toc78291145"/>
      <w:r>
        <w:t>General</w:t>
      </w:r>
      <w:bookmarkEnd w:id="40"/>
      <w:bookmarkEnd w:id="41"/>
      <w:bookmarkEnd w:id="42"/>
    </w:p>
    <w:p w14:paraId="44A3AB45" w14:textId="77777777" w:rsidR="00937E90" w:rsidRDefault="00937E90" w:rsidP="00657CFB">
      <w:pPr>
        <w:pStyle w:val="Heading3"/>
      </w:pPr>
      <w:bookmarkStart w:id="43" w:name="_Toc78291146"/>
      <w:r>
        <w:t xml:space="preserve">Include ‘housekeeping’ macros contained in </w:t>
      </w:r>
      <w:r>
        <w:rPr>
          <w:lang w:val="en-US"/>
        </w:rPr>
        <w:t>soc</w:t>
      </w:r>
      <w:r>
        <w:t>_</w:t>
      </w:r>
      <w:proofErr w:type="spellStart"/>
      <w:r>
        <w:t>setup_macros.sas</w:t>
      </w:r>
      <w:bookmarkEnd w:id="43"/>
      <w:proofErr w:type="spellEnd"/>
    </w:p>
    <w:p w14:paraId="55EE5AB2" w14:textId="77777777" w:rsidR="00937E90" w:rsidRDefault="00E6560A" w:rsidP="003174FD">
      <w:pPr>
        <w:pStyle w:val="Heading4"/>
        <w:numPr>
          <w:ilvl w:val="0"/>
          <w:numId w:val="9"/>
        </w:numPr>
      </w:pPr>
      <w:bookmarkStart w:id="44" w:name="_Hlk163177"/>
      <w:r>
        <w:rPr>
          <w:lang w:val="en-US"/>
        </w:rPr>
        <w:t>%</w:t>
      </w:r>
      <w:proofErr w:type="spellStart"/>
      <w:r w:rsidR="00937E90">
        <w:t>soc_clean_paths</w:t>
      </w:r>
      <w:proofErr w:type="spellEnd"/>
    </w:p>
    <w:p w14:paraId="341A3655" w14:textId="77777777" w:rsidR="00C04AC1" w:rsidRDefault="00C04AC1" w:rsidP="00C04AC1">
      <w:pPr>
        <w:rPr>
          <w:shd w:val="clear" w:color="auto" w:fill="FFFFFF"/>
        </w:rPr>
      </w:pPr>
      <w:r>
        <w:rPr>
          <w:shd w:val="clear" w:color="auto" w:fill="FFFFFF"/>
        </w:rPr>
        <w:t>Cleans up path(s) according to SOC conventions, then validates path(s) by calling %</w:t>
      </w:r>
      <w:proofErr w:type="spellStart"/>
      <w:r>
        <w:rPr>
          <w:shd w:val="clear" w:color="auto" w:fill="FFFFFF"/>
        </w:rPr>
        <w:t>soc_direxist</w:t>
      </w:r>
      <w:proofErr w:type="spellEnd"/>
    </w:p>
    <w:p w14:paraId="6CA32248" w14:textId="77777777" w:rsidR="00937E90" w:rsidRDefault="00E6560A" w:rsidP="005402E1">
      <w:pPr>
        <w:pStyle w:val="Heading4"/>
      </w:pPr>
      <w:r>
        <w:rPr>
          <w:lang w:val="en-US"/>
        </w:rPr>
        <w:t>%</w:t>
      </w:r>
      <w:proofErr w:type="spellStart"/>
      <w:r w:rsidR="00937E90">
        <w:t>soc_direxist</w:t>
      </w:r>
      <w:proofErr w:type="spellEnd"/>
      <w:r w:rsidR="00C04AC1">
        <w:rPr>
          <w:lang w:val="en-US"/>
        </w:rPr>
        <w:t xml:space="preserve"> (</w:t>
      </w:r>
      <w:proofErr w:type="spellStart"/>
      <w:r w:rsidR="00C04AC1">
        <w:rPr>
          <w:lang w:val="en-US"/>
        </w:rPr>
        <w:t>dir</w:t>
      </w:r>
      <w:proofErr w:type="spellEnd"/>
      <w:r w:rsidR="00C04AC1">
        <w:rPr>
          <w:lang w:val="en-US"/>
        </w:rPr>
        <w:t>)</w:t>
      </w:r>
    </w:p>
    <w:p w14:paraId="49672854" w14:textId="77777777" w:rsidR="00C04AC1" w:rsidRPr="00C04AC1" w:rsidRDefault="00C04AC1" w:rsidP="00C04AC1">
      <w:pPr>
        <w:rPr>
          <w:shd w:val="clear" w:color="auto" w:fill="FFFFFF"/>
        </w:rPr>
      </w:pPr>
      <w:r>
        <w:rPr>
          <w:shd w:val="clear" w:color="auto" w:fill="FFFFFF"/>
        </w:rPr>
        <w:t>Checks if a directory exists, returning 1 if exists, 0 if not, and aborting if directory is missing</w:t>
      </w:r>
    </w:p>
    <w:p w14:paraId="1583083E" w14:textId="77777777" w:rsidR="00E6560A" w:rsidRDefault="00E6560A" w:rsidP="00C04AC1">
      <w:pPr>
        <w:pStyle w:val="Heading4"/>
      </w:pPr>
      <w:r>
        <w:lastRenderedPageBreak/>
        <w:t>%</w:t>
      </w:r>
      <w:proofErr w:type="spellStart"/>
      <w:r>
        <w:t>soc_quotelist</w:t>
      </w:r>
      <w:proofErr w:type="spellEnd"/>
      <w:r>
        <w:t xml:space="preserve"> (list)</w:t>
      </w:r>
    </w:p>
    <w:p w14:paraId="5EDFF150" w14:textId="77777777" w:rsidR="00E6560A" w:rsidRPr="00C04AC1" w:rsidRDefault="00E6560A" w:rsidP="00E6560A">
      <w:pPr>
        <w:rPr>
          <w:shd w:val="clear" w:color="auto" w:fill="FFFFFF"/>
        </w:rPr>
      </w:pPr>
      <w:r>
        <w:rPr>
          <w:shd w:val="clear" w:color="auto" w:fill="FFFFFF"/>
        </w:rPr>
        <w:t>Create a quoted list from a space</w:t>
      </w:r>
      <w:r w:rsidR="00C04AC1">
        <w:rPr>
          <w:shd w:val="clear" w:color="auto" w:fill="FFFFFF"/>
        </w:rPr>
        <w:t xml:space="preserve">-delimited list of path names </w:t>
      </w:r>
      <w:r>
        <w:rPr>
          <w:shd w:val="clear" w:color="auto" w:fill="FFFFFF"/>
        </w:rPr>
        <w:t xml:space="preserve"> in order to concate</w:t>
      </w:r>
      <w:r w:rsidR="00C04AC1">
        <w:rPr>
          <w:shd w:val="clear" w:color="auto" w:fill="FFFFFF"/>
        </w:rPr>
        <w:t>nate paths for %</w:t>
      </w:r>
      <w:proofErr w:type="spellStart"/>
      <w:r w:rsidR="00C04AC1">
        <w:rPr>
          <w:shd w:val="clear" w:color="auto" w:fill="FFFFFF"/>
        </w:rPr>
        <w:t>soc_lib</w:t>
      </w:r>
      <w:proofErr w:type="spellEnd"/>
      <w:r w:rsidR="00C04AC1">
        <w:rPr>
          <w:shd w:val="clear" w:color="auto" w:fill="FFFFFF"/>
        </w:rPr>
        <w:t xml:space="preserve"> macro (e.g.  </w:t>
      </w:r>
      <w:r w:rsidR="00C04AC1" w:rsidRPr="00C04AC1">
        <w:rPr>
          <w:i/>
          <w:shd w:val="clear" w:color="auto" w:fill="FFFFFF"/>
        </w:rPr>
        <w:t>list=/</w:t>
      </w:r>
      <w:proofErr w:type="spellStart"/>
      <w:r w:rsidR="00C04AC1" w:rsidRPr="00C04AC1">
        <w:rPr>
          <w:i/>
          <w:shd w:val="clear" w:color="auto" w:fill="FFFFFF"/>
        </w:rPr>
        <w:t>pathA</w:t>
      </w:r>
      <w:proofErr w:type="spellEnd"/>
      <w:r w:rsidR="00C04AC1" w:rsidRPr="00C04AC1">
        <w:rPr>
          <w:i/>
          <w:shd w:val="clear" w:color="auto" w:fill="FFFFFF"/>
        </w:rPr>
        <w:t>/ /</w:t>
      </w:r>
      <w:proofErr w:type="spellStart"/>
      <w:r w:rsidR="00C04AC1" w:rsidRPr="00C04AC1">
        <w:rPr>
          <w:i/>
          <w:shd w:val="clear" w:color="auto" w:fill="FFFFFF"/>
        </w:rPr>
        <w:t>pathB</w:t>
      </w:r>
      <w:proofErr w:type="spellEnd"/>
      <w:r w:rsidR="00C04AC1" w:rsidRPr="00C04AC1">
        <w:rPr>
          <w:i/>
          <w:shd w:val="clear" w:color="auto" w:fill="FFFFFF"/>
        </w:rPr>
        <w:t>/</w:t>
      </w:r>
      <w:r w:rsidR="00C04AC1">
        <w:rPr>
          <w:shd w:val="clear" w:color="auto" w:fill="FFFFFF"/>
        </w:rPr>
        <w:t xml:space="preserve"> becomes </w:t>
      </w:r>
      <w:r w:rsidR="00C04AC1" w:rsidRPr="00C04AC1">
        <w:rPr>
          <w:i/>
          <w:shd w:val="clear" w:color="auto" w:fill="FFFFFF"/>
        </w:rPr>
        <w:t>list="/</w:t>
      </w:r>
      <w:proofErr w:type="spellStart"/>
      <w:r w:rsidR="00C04AC1" w:rsidRPr="00C04AC1">
        <w:rPr>
          <w:i/>
          <w:shd w:val="clear" w:color="auto" w:fill="FFFFFF"/>
        </w:rPr>
        <w:t>pathA</w:t>
      </w:r>
      <w:proofErr w:type="spellEnd"/>
      <w:r w:rsidR="00C04AC1" w:rsidRPr="00C04AC1">
        <w:rPr>
          <w:i/>
          <w:shd w:val="clear" w:color="auto" w:fill="FFFFFF"/>
        </w:rPr>
        <w:t>/" "/</w:t>
      </w:r>
      <w:proofErr w:type="spellStart"/>
      <w:r w:rsidR="00C04AC1" w:rsidRPr="00C04AC1">
        <w:rPr>
          <w:i/>
          <w:shd w:val="clear" w:color="auto" w:fill="FFFFFF"/>
        </w:rPr>
        <w:t>pathB</w:t>
      </w:r>
      <w:proofErr w:type="spellEnd"/>
      <w:r w:rsidR="00C04AC1" w:rsidRPr="00C04AC1">
        <w:rPr>
          <w:i/>
          <w:shd w:val="clear" w:color="auto" w:fill="FFFFFF"/>
        </w:rPr>
        <w:t>/"</w:t>
      </w:r>
      <w:r w:rsidR="00C04AC1">
        <w:rPr>
          <w:shd w:val="clear" w:color="auto" w:fill="FFFFFF"/>
        </w:rPr>
        <w:t xml:space="preserve"> )</w:t>
      </w:r>
    </w:p>
    <w:p w14:paraId="50396C25" w14:textId="77777777" w:rsidR="00937E90" w:rsidRPr="00937E90" w:rsidRDefault="00E6560A" w:rsidP="005402E1">
      <w:pPr>
        <w:pStyle w:val="Heading4"/>
      </w:pPr>
      <w:r>
        <w:rPr>
          <w:lang w:val="en-US"/>
        </w:rPr>
        <w:t>%</w:t>
      </w:r>
      <w:proofErr w:type="spellStart"/>
      <w:r w:rsidR="00937E90">
        <w:t>soc_lib</w:t>
      </w:r>
      <w:proofErr w:type="spellEnd"/>
      <w:r w:rsidRPr="00C04AC1">
        <w:t xml:space="preserve"> (ref, paths, options=)</w:t>
      </w:r>
    </w:p>
    <w:p w14:paraId="45F6985D" w14:textId="77777777" w:rsidR="00937E90" w:rsidRPr="00E6560A" w:rsidRDefault="00937E90" w:rsidP="00E6560A">
      <w:pPr>
        <w:rPr>
          <w:shd w:val="clear" w:color="auto" w:fill="FFFFFF"/>
        </w:rPr>
      </w:pPr>
      <w:r>
        <w:t xml:space="preserve"> </w:t>
      </w:r>
      <w:r w:rsidR="00E6560A">
        <w:rPr>
          <w:shd w:val="clear" w:color="auto" w:fill="FFFFFF"/>
        </w:rPr>
        <w:t xml:space="preserve">Conditionally assigns a </w:t>
      </w:r>
      <w:proofErr w:type="spellStart"/>
      <w:r w:rsidR="00E6560A">
        <w:rPr>
          <w:shd w:val="clear" w:color="auto" w:fill="FFFFFF"/>
        </w:rPr>
        <w:t>libref</w:t>
      </w:r>
      <w:proofErr w:type="spellEnd"/>
      <w:r w:rsidR="00E6560A">
        <w:rPr>
          <w:shd w:val="clear" w:color="auto" w:fill="FFFFFF"/>
        </w:rPr>
        <w:t xml:space="preserve"> with opt</w:t>
      </w:r>
      <w:r w:rsidR="00C04AC1">
        <w:rPr>
          <w:shd w:val="clear" w:color="auto" w:fill="FFFFFF"/>
        </w:rPr>
        <w:t>ions, if specified, and aborts</w:t>
      </w:r>
      <w:r w:rsidR="00E6560A">
        <w:rPr>
          <w:shd w:val="clear" w:color="auto" w:fill="FFFFFF"/>
        </w:rPr>
        <w:t xml:space="preserve"> if </w:t>
      </w:r>
      <w:r w:rsidR="00C04AC1">
        <w:rPr>
          <w:shd w:val="clear" w:color="auto" w:fill="FFFFFF"/>
        </w:rPr>
        <w:t xml:space="preserve">a </w:t>
      </w:r>
      <w:r w:rsidR="00E6560A">
        <w:rPr>
          <w:shd w:val="clear" w:color="auto" w:fill="FFFFFF"/>
        </w:rPr>
        <w:t>non-missing path is invalid</w:t>
      </w:r>
    </w:p>
    <w:p w14:paraId="20400838" w14:textId="77777777" w:rsidR="00937E90" w:rsidRPr="0018260C" w:rsidRDefault="00E6560A" w:rsidP="00657CFB">
      <w:pPr>
        <w:pStyle w:val="Heading3"/>
      </w:pPr>
      <w:bookmarkStart w:id="45" w:name="_Toc78291147"/>
      <w:bookmarkEnd w:id="44"/>
      <w:r>
        <w:rPr>
          <w:lang w:val="en-US"/>
        </w:rPr>
        <w:t xml:space="preserve">Include </w:t>
      </w:r>
      <w:r w:rsidR="00937E90">
        <w:t>logic for Phase B requests to conditionally include MIL table in all processes.</w:t>
      </w:r>
      <w:bookmarkEnd w:id="45"/>
    </w:p>
    <w:p w14:paraId="53881D6A" w14:textId="77777777" w:rsidR="00937E90" w:rsidRPr="00657CFB" w:rsidRDefault="00937E90" w:rsidP="00657CFB">
      <w:pPr>
        <w:pStyle w:val="ListBullet1"/>
        <w:rPr>
          <w:b w:val="0"/>
        </w:rPr>
      </w:pPr>
      <w:r w:rsidRPr="00657CFB">
        <w:rPr>
          <w:b w:val="0"/>
        </w:rPr>
        <w:t>Determine if a MIL table exists or not</w:t>
      </w:r>
    </w:p>
    <w:p w14:paraId="27DD59E1" w14:textId="77777777" w:rsidR="00937E90" w:rsidRPr="00657CFB" w:rsidRDefault="00937E90" w:rsidP="00657CFB">
      <w:pPr>
        <w:pStyle w:val="ListBullet1"/>
        <w:rPr>
          <w:b w:val="0"/>
        </w:rPr>
      </w:pPr>
      <w:r w:rsidRPr="00657CFB">
        <w:rPr>
          <w:b w:val="0"/>
        </w:rPr>
        <w:t>Confirm that the MIL table contains a dataset label in the format “</w:t>
      </w:r>
      <w:proofErr w:type="spellStart"/>
      <w:r w:rsidRPr="00657CFB">
        <w:rPr>
          <w:b w:val="0"/>
        </w:rPr>
        <w:t>ETLn</w:t>
      </w:r>
      <w:proofErr w:type="spellEnd"/>
      <w:r w:rsidRPr="00657CFB">
        <w:rPr>
          <w:b w:val="0"/>
        </w:rPr>
        <w:t>” and matches the expected ETL</w:t>
      </w:r>
    </w:p>
    <w:p w14:paraId="71CDD591" w14:textId="77777777" w:rsidR="00937E90" w:rsidRPr="00657CFB" w:rsidRDefault="00937E90" w:rsidP="00657CFB">
      <w:pPr>
        <w:pStyle w:val="ListBullet1"/>
        <w:rPr>
          <w:b w:val="0"/>
        </w:rPr>
      </w:pPr>
      <w:r w:rsidRPr="00657CFB">
        <w:rPr>
          <w:b w:val="0"/>
        </w:rPr>
        <w:t>When a MIL table exists during Phase B, enable MIL-required queries to run on that table.</w:t>
      </w:r>
    </w:p>
    <w:p w14:paraId="00870ACC" w14:textId="77777777" w:rsidR="00937E90" w:rsidRPr="00657CFB" w:rsidRDefault="00937E90" w:rsidP="00657CFB">
      <w:pPr>
        <w:pStyle w:val="ListBullet1"/>
        <w:rPr>
          <w:b w:val="0"/>
        </w:rPr>
      </w:pPr>
      <w:bookmarkStart w:id="46" w:name="_Hlk162676"/>
      <w:r w:rsidRPr="00657CFB">
        <w:rPr>
          <w:b w:val="0"/>
        </w:rPr>
        <w:t>WPTYPE (Workplan Type)</w:t>
      </w:r>
    </w:p>
    <w:p w14:paraId="57B5F5F8" w14:textId="77777777" w:rsidR="00937E90" w:rsidRPr="00657CFB" w:rsidRDefault="00937E90" w:rsidP="00657CFB">
      <w:pPr>
        <w:pStyle w:val="ListBullet1"/>
        <w:rPr>
          <w:b w:val="0"/>
        </w:rPr>
      </w:pPr>
      <w:r w:rsidRPr="00657CFB">
        <w:rPr>
          <w:b w:val="0"/>
        </w:rPr>
        <w:t>WPID (Workplan ID)</w:t>
      </w:r>
    </w:p>
    <w:p w14:paraId="7AAA1E55" w14:textId="77777777" w:rsidR="00937E90" w:rsidRPr="00657CFB" w:rsidRDefault="00937E90" w:rsidP="00657CFB">
      <w:pPr>
        <w:pStyle w:val="ListBullet1"/>
        <w:rPr>
          <w:b w:val="0"/>
        </w:rPr>
      </w:pPr>
      <w:r w:rsidRPr="00657CFB">
        <w:rPr>
          <w:b w:val="0"/>
        </w:rPr>
        <w:t>DPID  (Data Partner ID - or - ‘</w:t>
      </w:r>
      <w:proofErr w:type="spellStart"/>
      <w:r w:rsidRPr="00657CFB">
        <w:rPr>
          <w:b w:val="0"/>
        </w:rPr>
        <w:t>nsdp</w:t>
      </w:r>
      <w:proofErr w:type="spellEnd"/>
      <w:r w:rsidRPr="00657CFB">
        <w:rPr>
          <w:b w:val="0"/>
        </w:rPr>
        <w:t>’ for non-specific DP type requests)</w:t>
      </w:r>
    </w:p>
    <w:p w14:paraId="6B5A961E" w14:textId="4BCC990F" w:rsidR="00937E90" w:rsidRDefault="00937E90" w:rsidP="00657CFB">
      <w:pPr>
        <w:pStyle w:val="ListBullet1"/>
        <w:rPr>
          <w:b w:val="0"/>
        </w:rPr>
      </w:pPr>
      <w:proofErr w:type="spellStart"/>
      <w:r w:rsidRPr="00657CFB">
        <w:rPr>
          <w:b w:val="0"/>
        </w:rPr>
        <w:t>VerID</w:t>
      </w:r>
      <w:proofErr w:type="spellEnd"/>
      <w:r w:rsidRPr="00657CFB">
        <w:rPr>
          <w:b w:val="0"/>
        </w:rPr>
        <w:t xml:space="preserve"> (Version ID)</w:t>
      </w:r>
    </w:p>
    <w:p w14:paraId="7929A9DF" w14:textId="115E99A0" w:rsidR="00E72C2E" w:rsidRDefault="00E72C2E" w:rsidP="00E72C2E">
      <w:pPr>
        <w:pStyle w:val="Heading3"/>
        <w:rPr>
          <w:lang w:val="en-US"/>
        </w:rPr>
      </w:pPr>
      <w:bookmarkStart w:id="47" w:name="_Toc78291148"/>
      <w:r>
        <w:rPr>
          <w:lang w:val="en-US"/>
        </w:rPr>
        <w:t xml:space="preserve">Include logic for executing Snapshot </w:t>
      </w:r>
      <w:r w:rsidR="005242C1">
        <w:rPr>
          <w:lang w:val="en-US"/>
        </w:rPr>
        <w:t>package</w:t>
      </w:r>
      <w:bookmarkEnd w:id="47"/>
    </w:p>
    <w:p w14:paraId="79C54463" w14:textId="25D61EEE" w:rsidR="00DC52EB" w:rsidRDefault="00DC52EB" w:rsidP="00DC52EB">
      <w:pPr>
        <w:pStyle w:val="ListParagraph"/>
        <w:numPr>
          <w:ilvl w:val="0"/>
          <w:numId w:val="13"/>
        </w:numPr>
        <w:rPr>
          <w:lang w:eastAsia="x-none"/>
        </w:rPr>
      </w:pPr>
      <w:r>
        <w:rPr>
          <w:lang w:eastAsia="x-none"/>
        </w:rPr>
        <w:t xml:space="preserve">Store </w:t>
      </w:r>
      <w:r w:rsidR="005242C1">
        <w:rPr>
          <w:lang w:eastAsia="x-none"/>
        </w:rPr>
        <w:t xml:space="preserve">Snapshot-specific programs and </w:t>
      </w:r>
      <w:proofErr w:type="spellStart"/>
      <w:r w:rsidR="005242C1">
        <w:rPr>
          <w:lang w:eastAsia="x-none"/>
        </w:rPr>
        <w:t>inputfiles</w:t>
      </w:r>
      <w:proofErr w:type="spellEnd"/>
      <w:r w:rsidR="005242C1">
        <w:rPr>
          <w:lang w:eastAsia="x-none"/>
        </w:rPr>
        <w:t xml:space="preserve"> within a subdirectory named “snapshot” within the</w:t>
      </w:r>
      <w:r>
        <w:rPr>
          <w:lang w:eastAsia="x-none"/>
        </w:rPr>
        <w:t xml:space="preserve"> </w:t>
      </w:r>
      <w:proofErr w:type="spellStart"/>
      <w:r>
        <w:rPr>
          <w:lang w:eastAsia="x-none"/>
        </w:rPr>
        <w:t>InputFiles</w:t>
      </w:r>
      <w:proofErr w:type="spellEnd"/>
      <w:r>
        <w:rPr>
          <w:lang w:eastAsia="x-none"/>
        </w:rPr>
        <w:t xml:space="preserve"> directory</w:t>
      </w:r>
    </w:p>
    <w:p w14:paraId="17B4D90D" w14:textId="1C232C54" w:rsidR="00E72C2E" w:rsidRDefault="00DC52EB" w:rsidP="00E72C2E">
      <w:pPr>
        <w:pStyle w:val="ListParagraph"/>
        <w:numPr>
          <w:ilvl w:val="0"/>
          <w:numId w:val="13"/>
        </w:numPr>
        <w:rPr>
          <w:lang w:eastAsia="x-none"/>
        </w:rPr>
      </w:pPr>
      <w:r>
        <w:rPr>
          <w:lang w:eastAsia="x-none"/>
        </w:rPr>
        <w:t xml:space="preserve">Execute code according to value of parameter </w:t>
      </w:r>
      <w:proofErr w:type="spellStart"/>
      <w:r w:rsidR="005242C1">
        <w:rPr>
          <w:lang w:eastAsia="x-none"/>
        </w:rPr>
        <w:t>Snapshot</w:t>
      </w:r>
      <w:r>
        <w:rPr>
          <w:lang w:eastAsia="x-none"/>
        </w:rPr>
        <w:t>RunYN</w:t>
      </w:r>
      <w:proofErr w:type="spellEnd"/>
      <w:r>
        <w:rPr>
          <w:lang w:eastAsia="x-none"/>
        </w:rPr>
        <w:t xml:space="preserve">. </w:t>
      </w:r>
      <w:r w:rsidR="005242C1">
        <w:rPr>
          <w:lang w:eastAsia="x-none"/>
        </w:rPr>
        <w:t>The value of this parameter should only be Y if CC is being run after the last phase of ETL review.</w:t>
      </w:r>
      <w:r>
        <w:rPr>
          <w:lang w:eastAsia="x-none"/>
        </w:rPr>
        <w:t xml:space="preserve"> </w:t>
      </w:r>
    </w:p>
    <w:p w14:paraId="5B1F2984" w14:textId="0CAD8885" w:rsidR="00DC52EB" w:rsidRDefault="00DC52EB" w:rsidP="00E72C2E">
      <w:pPr>
        <w:pStyle w:val="ListParagraph"/>
        <w:numPr>
          <w:ilvl w:val="0"/>
          <w:numId w:val="13"/>
        </w:numPr>
        <w:rPr>
          <w:lang w:eastAsia="x-none"/>
        </w:rPr>
      </w:pPr>
      <w:r>
        <w:rPr>
          <w:lang w:eastAsia="x-none"/>
        </w:rPr>
        <w:t>Confirm CC successfully completed</w:t>
      </w:r>
    </w:p>
    <w:p w14:paraId="785B1D0C" w14:textId="296302F0" w:rsidR="00DC52EB" w:rsidRDefault="00DC52EB" w:rsidP="00DC52EB">
      <w:pPr>
        <w:pStyle w:val="ListParagraph"/>
        <w:numPr>
          <w:ilvl w:val="1"/>
          <w:numId w:val="13"/>
        </w:numPr>
        <w:rPr>
          <w:lang w:eastAsia="x-none"/>
        </w:rPr>
      </w:pPr>
      <w:r>
        <w:rPr>
          <w:lang w:eastAsia="x-none"/>
        </w:rPr>
        <w:t>Presence of select output in MSOC directory</w:t>
      </w:r>
    </w:p>
    <w:p w14:paraId="56746D94" w14:textId="3F1548CC" w:rsidR="00DC52EB" w:rsidRDefault="00DC52EB" w:rsidP="00DC52EB">
      <w:pPr>
        <w:pStyle w:val="ListParagraph"/>
        <w:numPr>
          <w:ilvl w:val="1"/>
          <w:numId w:val="13"/>
        </w:numPr>
        <w:rPr>
          <w:lang w:eastAsia="x-none"/>
        </w:rPr>
      </w:pPr>
      <w:r>
        <w:rPr>
          <w:lang w:eastAsia="x-none"/>
        </w:rPr>
        <w:t>Results of output in MSOC indicates all CC checks passed</w:t>
      </w:r>
    </w:p>
    <w:p w14:paraId="2E969333" w14:textId="73032DAF" w:rsidR="00DC52EB" w:rsidRDefault="00DC52EB" w:rsidP="00DC52EB">
      <w:pPr>
        <w:pStyle w:val="ListParagraph"/>
        <w:numPr>
          <w:ilvl w:val="0"/>
          <w:numId w:val="13"/>
        </w:numPr>
        <w:rPr>
          <w:lang w:eastAsia="x-none"/>
        </w:rPr>
      </w:pPr>
      <w:r>
        <w:rPr>
          <w:lang w:eastAsia="x-none"/>
        </w:rPr>
        <w:t xml:space="preserve">Utilize content generated by CC to define parameters for running code </w:t>
      </w:r>
    </w:p>
    <w:p w14:paraId="5BFC9938" w14:textId="6ACBA223" w:rsidR="00DC52EB" w:rsidRDefault="00DC52EB" w:rsidP="00DC52EB">
      <w:pPr>
        <w:pStyle w:val="ListParagraph"/>
        <w:numPr>
          <w:ilvl w:val="0"/>
          <w:numId w:val="13"/>
        </w:numPr>
        <w:rPr>
          <w:lang w:eastAsia="x-none"/>
        </w:rPr>
      </w:pPr>
      <w:r>
        <w:rPr>
          <w:lang w:eastAsia="x-none"/>
        </w:rPr>
        <w:t>Save results to subdirectory “</w:t>
      </w:r>
      <w:r w:rsidR="005242C1">
        <w:rPr>
          <w:lang w:eastAsia="x-none"/>
        </w:rPr>
        <w:t>snapshot</w:t>
      </w:r>
      <w:r>
        <w:rPr>
          <w:lang w:eastAsia="x-none"/>
        </w:rPr>
        <w:t xml:space="preserve">” in MSOC directory </w:t>
      </w:r>
    </w:p>
    <w:p w14:paraId="45EF3421" w14:textId="1CDF3B60" w:rsidR="00DC52EB" w:rsidRPr="00E72C2E" w:rsidRDefault="00DC52EB" w:rsidP="00DC52EB">
      <w:pPr>
        <w:pStyle w:val="ListParagraph"/>
        <w:numPr>
          <w:ilvl w:val="0"/>
          <w:numId w:val="13"/>
        </w:numPr>
        <w:rPr>
          <w:lang w:eastAsia="x-none"/>
        </w:rPr>
      </w:pPr>
      <w:r>
        <w:rPr>
          <w:lang w:eastAsia="x-none"/>
        </w:rPr>
        <w:t>Remove intermediate fil</w:t>
      </w:r>
      <w:r w:rsidR="005242C1">
        <w:rPr>
          <w:lang w:eastAsia="x-none"/>
        </w:rPr>
        <w:t xml:space="preserve">es </w:t>
      </w:r>
      <w:r>
        <w:rPr>
          <w:lang w:eastAsia="x-none"/>
        </w:rPr>
        <w:t xml:space="preserve">saved to DPLOCAL directory when </w:t>
      </w:r>
      <w:r w:rsidR="005242C1">
        <w:rPr>
          <w:lang w:eastAsia="x-none"/>
        </w:rPr>
        <w:t xml:space="preserve">snapshot package </w:t>
      </w:r>
      <w:r>
        <w:rPr>
          <w:lang w:eastAsia="x-none"/>
        </w:rPr>
        <w:t xml:space="preserve">processing concludes </w:t>
      </w:r>
    </w:p>
    <w:p w14:paraId="0D3DE4D4" w14:textId="77777777" w:rsidR="00937E90" w:rsidRDefault="00937E90" w:rsidP="00657CFB">
      <w:pPr>
        <w:pStyle w:val="Heading2"/>
      </w:pPr>
      <w:bookmarkStart w:id="48" w:name="_Toc254134"/>
      <w:bookmarkStart w:id="49" w:name="_Toc254253"/>
      <w:bookmarkStart w:id="50" w:name="_Toc78291149"/>
      <w:bookmarkEnd w:id="46"/>
      <w:r>
        <w:t>Utility functionality</w:t>
      </w:r>
      <w:bookmarkEnd w:id="48"/>
      <w:bookmarkEnd w:id="49"/>
      <w:bookmarkEnd w:id="50"/>
    </w:p>
    <w:p w14:paraId="1A804A19" w14:textId="77777777" w:rsidR="00937E90" w:rsidRPr="00426706" w:rsidRDefault="00937E90" w:rsidP="00657CFB">
      <w:pPr>
        <w:pStyle w:val="Heading3"/>
      </w:pPr>
      <w:bookmarkStart w:id="51" w:name="_Toc78291150"/>
      <w:r w:rsidRPr="00426706">
        <w:t xml:space="preserve">Structure the CC package so that production queries can use one %INCLUDE statement to run macros needed to create all required parameters (e.g. </w:t>
      </w:r>
      <w:proofErr w:type="spellStart"/>
      <w:r w:rsidRPr="00426706">
        <w:t>librefs</w:t>
      </w:r>
      <w:proofErr w:type="spellEnd"/>
      <w:r w:rsidRPr="00426706">
        <w:t xml:space="preserve">, global macro variables), </w:t>
      </w:r>
      <w:r w:rsidRPr="00426706">
        <w:lastRenderedPageBreak/>
        <w:t xml:space="preserve">without re-running the CC package in its entirety or overwriting any existing files within the </w:t>
      </w:r>
      <w:proofErr w:type="spellStart"/>
      <w:r w:rsidRPr="00426706">
        <w:t>msoc</w:t>
      </w:r>
      <w:proofErr w:type="spellEnd"/>
      <w:r w:rsidRPr="00426706">
        <w:t xml:space="preserve"> or </w:t>
      </w:r>
      <w:proofErr w:type="spellStart"/>
      <w:r w:rsidRPr="00426706">
        <w:t>dplocal</w:t>
      </w:r>
      <w:proofErr w:type="spellEnd"/>
      <w:r w:rsidRPr="00426706">
        <w:t xml:space="preserve"> folders.</w:t>
      </w:r>
      <w:bookmarkEnd w:id="51"/>
    </w:p>
    <w:p w14:paraId="46A75395" w14:textId="77777777" w:rsidR="00937E90" w:rsidRPr="00426706" w:rsidRDefault="005402E1" w:rsidP="005402E1">
      <w:pPr>
        <w:pStyle w:val="Heading3"/>
      </w:pPr>
      <w:bookmarkStart w:id="52" w:name="_Toc78291151"/>
      <w:r>
        <w:rPr>
          <w:lang w:val="en-US"/>
        </w:rPr>
        <w:t xml:space="preserve">Include </w:t>
      </w:r>
      <w:r w:rsidR="00937E90" w:rsidRPr="00426706">
        <w:t>functionality to create concatenated SAS library INDATA for path(s) to the SCDM table paths, allowing single or multiple locations to be specified by DP in master program.</w:t>
      </w:r>
      <w:bookmarkEnd w:id="52"/>
    </w:p>
    <w:p w14:paraId="1C3E654E" w14:textId="77777777" w:rsidR="00722977" w:rsidRDefault="00722977" w:rsidP="00722977">
      <w:pPr>
        <w:pStyle w:val="Heading3"/>
      </w:pPr>
      <w:bookmarkStart w:id="53" w:name="_Toc78291152"/>
      <w:r>
        <w:rPr>
          <w:lang w:val="en-US"/>
        </w:rPr>
        <w:t>Create p</w:t>
      </w:r>
      <w:proofErr w:type="spellStart"/>
      <w:r>
        <w:t>ath</w:t>
      </w:r>
      <w:proofErr w:type="spellEnd"/>
      <w:r>
        <w:t xml:space="preserve">(s) to the root package </w:t>
      </w:r>
      <w:r>
        <w:rPr>
          <w:lang w:val="en-US"/>
        </w:rPr>
        <w:t>sub</w:t>
      </w:r>
      <w:r>
        <w:t>folder(s), excluding Request ID, to be entered by DP</w:t>
      </w:r>
      <w:r>
        <w:rPr>
          <w:lang w:val="en-US"/>
        </w:rPr>
        <w:t xml:space="preserve"> in the master program file</w:t>
      </w:r>
      <w:bookmarkEnd w:id="53"/>
    </w:p>
    <w:p w14:paraId="20C12393" w14:textId="77777777" w:rsidR="00722977" w:rsidRPr="005402E1" w:rsidRDefault="00722977" w:rsidP="003174FD">
      <w:pPr>
        <w:pStyle w:val="Heading4"/>
        <w:numPr>
          <w:ilvl w:val="0"/>
          <w:numId w:val="11"/>
        </w:numPr>
        <w:rPr>
          <w:shd w:val="clear" w:color="auto" w:fill="FFFFFF"/>
        </w:rPr>
      </w:pPr>
      <w:r w:rsidRPr="005402E1">
        <w:rPr>
          <w:shd w:val="clear" w:color="auto" w:fill="FFFFFF"/>
        </w:rPr>
        <w:t xml:space="preserve">Linkage between CC Root-Path parameters and Request Subdirectory parameters </w:t>
      </w:r>
    </w:p>
    <w:p w14:paraId="2C7E87C2" w14:textId="77777777" w:rsidR="00722977" w:rsidRDefault="00722977" w:rsidP="00722977">
      <w:pPr>
        <w:rPr>
          <w:shd w:val="clear" w:color="auto" w:fill="FFFFFF"/>
        </w:rPr>
      </w:pPr>
      <w:r>
        <w:rPr>
          <w:shd w:val="clear" w:color="auto" w:fill="FFFFFF"/>
        </w:rPr>
        <w:t xml:space="preserve">For each standard workplan subdirectory, a root-path is defined in the QA Common  Components request. The CC root-path parameters are ETL- and Phase-specific (NOT request  specific). When combined with parameters from the master program file for a specific production request, the full path(s) specific t that request </w:t>
      </w:r>
      <w:proofErr w:type="gramStart"/>
      <w:r>
        <w:rPr>
          <w:shd w:val="clear" w:color="auto" w:fill="FFFFFF"/>
        </w:rPr>
        <w:t>are</w:t>
      </w:r>
      <w:proofErr w:type="gramEnd"/>
      <w:r>
        <w:rPr>
          <w:shd w:val="clear" w:color="auto" w:fill="FFFFFF"/>
        </w:rPr>
        <w:t xml:space="preserve"> dynamically generated.  Note that for that for most sites, all root-path parameters will point to the same directory.</w:t>
      </w:r>
    </w:p>
    <w:p w14:paraId="0D2AF0A7" w14:textId="77777777" w:rsidR="00722977" w:rsidRPr="005402E1" w:rsidRDefault="00722977" w:rsidP="00722977">
      <w:pPr>
        <w:pStyle w:val="Heading4"/>
        <w:rPr>
          <w:shd w:val="clear" w:color="auto" w:fill="FFFFFF"/>
        </w:rPr>
      </w:pPr>
      <w:r>
        <w:rPr>
          <w:shd w:val="clear" w:color="auto" w:fill="FFFFFF"/>
        </w:rPr>
        <w:t xml:space="preserve">Using DPLOCAL as an example to illustrate how parameters are resolved to dynamically build the full path to </w:t>
      </w:r>
      <w:proofErr w:type="spellStart"/>
      <w:r>
        <w:rPr>
          <w:shd w:val="clear" w:color="auto" w:fill="FFFFFF"/>
        </w:rPr>
        <w:t>dplocal</w:t>
      </w:r>
      <w:proofErr w:type="spellEnd"/>
      <w:r>
        <w:rPr>
          <w:shd w:val="clear" w:color="auto" w:fill="FFFFFF"/>
        </w:rPr>
        <w:t xml:space="preserve"> subdirectory for request "cder_ahr_soc_wp005_b03". </w:t>
      </w:r>
    </w:p>
    <w:p w14:paraId="435EDB9C" w14:textId="77777777" w:rsidR="00722977" w:rsidRDefault="00722977" w:rsidP="00722977">
      <w:pPr>
        <w:rPr>
          <w:shd w:val="clear" w:color="auto" w:fill="FFFFFF"/>
        </w:rPr>
      </w:pPr>
      <w:r>
        <w:rPr>
          <w:shd w:val="clear" w:color="auto" w:fill="FFFFFF"/>
        </w:rPr>
        <w:t>The DP specifies _ROOT_DPLOCAL in Section 1a of the CC master program file. These values are then written to a metadata file for use by all production queries executed on the associated  ETL. For example, _ROOT_DPLOCAL = //sentinel/requests/etl_22/ .</w:t>
      </w:r>
    </w:p>
    <w:p w14:paraId="291BB834" w14:textId="77777777" w:rsidR="00722977" w:rsidRDefault="00722977" w:rsidP="00722977">
      <w:pPr>
        <w:rPr>
          <w:shd w:val="clear" w:color="auto" w:fill="FFFFFF"/>
        </w:rPr>
      </w:pPr>
    </w:p>
    <w:p w14:paraId="27767623" w14:textId="77777777" w:rsidR="00722977" w:rsidRDefault="00722977" w:rsidP="00722977">
      <w:pPr>
        <w:rPr>
          <w:shd w:val="clear" w:color="auto" w:fill="FFFFFF"/>
        </w:rPr>
      </w:pPr>
      <w:r>
        <w:rPr>
          <w:shd w:val="clear" w:color="auto" w:fill="FFFFFF"/>
        </w:rPr>
        <w:t>The production request package creates the global macro variable &amp;</w:t>
      </w:r>
      <w:proofErr w:type="spellStart"/>
      <w:r>
        <w:rPr>
          <w:shd w:val="clear" w:color="auto" w:fill="FFFFFF"/>
        </w:rPr>
        <w:t>ReqID</w:t>
      </w:r>
      <w:proofErr w:type="spellEnd"/>
      <w:r>
        <w:rPr>
          <w:shd w:val="clear" w:color="auto" w:fill="FFFFFF"/>
        </w:rPr>
        <w:t xml:space="preserve"> (Note: This is separate from the </w:t>
      </w:r>
      <w:proofErr w:type="spellStart"/>
      <w:r>
        <w:rPr>
          <w:shd w:val="clear" w:color="auto" w:fill="FFFFFF"/>
        </w:rPr>
        <w:t>ReqID</w:t>
      </w:r>
      <w:proofErr w:type="spellEnd"/>
      <w:r>
        <w:rPr>
          <w:shd w:val="clear" w:color="auto" w:fill="FFFFFF"/>
        </w:rPr>
        <w:t xml:space="preserve"> for this CC request)  For example, Production request &amp;</w:t>
      </w:r>
      <w:proofErr w:type="spellStart"/>
      <w:r>
        <w:rPr>
          <w:shd w:val="clear" w:color="auto" w:fill="FFFFFF"/>
        </w:rPr>
        <w:t>ReqID</w:t>
      </w:r>
      <w:proofErr w:type="spellEnd"/>
      <w:r>
        <w:rPr>
          <w:shd w:val="clear" w:color="auto" w:fill="FFFFFF"/>
        </w:rPr>
        <w:t xml:space="preserve"> resolved to "cder_ahr_soc_wp005_b03" .  The CC package creates the global macro variable &amp;</w:t>
      </w:r>
      <w:proofErr w:type="spellStart"/>
      <w:r>
        <w:rPr>
          <w:shd w:val="clear" w:color="auto" w:fill="FFFFFF"/>
        </w:rPr>
        <w:t>DPLocal</w:t>
      </w:r>
      <w:proofErr w:type="spellEnd"/>
      <w:r>
        <w:rPr>
          <w:shd w:val="clear" w:color="auto" w:fill="FFFFFF"/>
        </w:rPr>
        <w:t xml:space="preserve"> by concatenating  &amp;_root_</w:t>
      </w:r>
      <w:proofErr w:type="spellStart"/>
      <w:r>
        <w:rPr>
          <w:shd w:val="clear" w:color="auto" w:fill="FFFFFF"/>
        </w:rPr>
        <w:t>dplocal</w:t>
      </w:r>
      <w:proofErr w:type="spellEnd"/>
      <w:r>
        <w:rPr>
          <w:shd w:val="clear" w:color="auto" w:fill="FFFFFF"/>
        </w:rPr>
        <w:t>.&amp;</w:t>
      </w:r>
      <w:proofErr w:type="spellStart"/>
      <w:r>
        <w:rPr>
          <w:shd w:val="clear" w:color="auto" w:fill="FFFFFF"/>
        </w:rPr>
        <w:t>ReqID</w:t>
      </w:r>
      <w:proofErr w:type="spellEnd"/>
      <w:r>
        <w:rPr>
          <w:shd w:val="clear" w:color="auto" w:fill="FFFFFF"/>
        </w:rPr>
        <w:t>./</w:t>
      </w:r>
      <w:proofErr w:type="spellStart"/>
      <w:r>
        <w:rPr>
          <w:shd w:val="clear" w:color="auto" w:fill="FFFFFF"/>
        </w:rPr>
        <w:t>dplocal</w:t>
      </w:r>
      <w:proofErr w:type="spellEnd"/>
      <w:r>
        <w:rPr>
          <w:shd w:val="clear" w:color="auto" w:fill="FFFFFF"/>
        </w:rPr>
        <w:t>/ , which resolves to “//sentinel/requests/cder_ahr_soc_wp005_b03/</w:t>
      </w:r>
      <w:proofErr w:type="spellStart"/>
      <w:r>
        <w:rPr>
          <w:shd w:val="clear" w:color="auto" w:fill="FFFFFF"/>
        </w:rPr>
        <w:t>dplocal</w:t>
      </w:r>
      <w:proofErr w:type="spellEnd"/>
      <w:r>
        <w:rPr>
          <w:shd w:val="clear" w:color="auto" w:fill="FFFFFF"/>
        </w:rPr>
        <w:t>/”.</w:t>
      </w:r>
    </w:p>
    <w:p w14:paraId="069EEEFD" w14:textId="77777777" w:rsidR="00937E90" w:rsidRPr="00426706" w:rsidRDefault="00937E90" w:rsidP="00657CFB">
      <w:pPr>
        <w:pStyle w:val="Heading3"/>
      </w:pPr>
      <w:bookmarkStart w:id="54" w:name="_Toc78291153"/>
      <w:r w:rsidRPr="00426706">
        <w:t>Create and set global macro variables using the included QA results metadata:</w:t>
      </w:r>
      <w:bookmarkEnd w:id="54"/>
    </w:p>
    <w:p w14:paraId="1A432453" w14:textId="77777777" w:rsidR="00937E90" w:rsidRPr="00657CFB" w:rsidRDefault="00937E90" w:rsidP="00657CFB">
      <w:pPr>
        <w:pStyle w:val="ListBullet1"/>
        <w:rPr>
          <w:b w:val="0"/>
        </w:rPr>
      </w:pPr>
      <w:r w:rsidRPr="00657CFB">
        <w:rPr>
          <w:b w:val="0"/>
        </w:rPr>
        <w:t>DP: Data Partner abbreviation (e.g. “SOC”)</w:t>
      </w:r>
    </w:p>
    <w:p w14:paraId="1CD53169" w14:textId="77777777" w:rsidR="00937E90" w:rsidRPr="00657CFB" w:rsidRDefault="00937E90" w:rsidP="00657CFB">
      <w:pPr>
        <w:pStyle w:val="ListBullet1"/>
        <w:rPr>
          <w:b w:val="0"/>
        </w:rPr>
      </w:pPr>
      <w:r w:rsidRPr="00657CFB">
        <w:rPr>
          <w:b w:val="0"/>
        </w:rPr>
        <w:t>ETL: ETL version # (e.g. “5”)</w:t>
      </w:r>
    </w:p>
    <w:p w14:paraId="39D557E5" w14:textId="77777777" w:rsidR="00937E90" w:rsidRPr="00657CFB" w:rsidRDefault="00937E90" w:rsidP="00657CFB">
      <w:pPr>
        <w:pStyle w:val="ListBullet1"/>
        <w:rPr>
          <w:b w:val="0"/>
        </w:rPr>
      </w:pPr>
      <w:r w:rsidRPr="00657CFB">
        <w:rPr>
          <w:b w:val="0"/>
        </w:rPr>
        <w:t>PHASE: ETL approval phase (e.g. “</w:t>
      </w:r>
      <w:r w:rsidR="00657CFB">
        <w:rPr>
          <w:b w:val="0"/>
          <w:lang w:val="en-US"/>
        </w:rPr>
        <w:t>A</w:t>
      </w:r>
      <w:r w:rsidRPr="00657CFB">
        <w:rPr>
          <w:b w:val="0"/>
        </w:rPr>
        <w:t>” or “</w:t>
      </w:r>
      <w:r w:rsidR="00657CFB">
        <w:rPr>
          <w:b w:val="0"/>
          <w:lang w:val="en-US"/>
        </w:rPr>
        <w:t>B</w:t>
      </w:r>
      <w:r w:rsidRPr="00657CFB">
        <w:rPr>
          <w:b w:val="0"/>
        </w:rPr>
        <w:t>”)</w:t>
      </w:r>
    </w:p>
    <w:p w14:paraId="4899C25C" w14:textId="77777777" w:rsidR="00937E90" w:rsidRPr="00657CFB" w:rsidRDefault="00937E90" w:rsidP="00657CFB">
      <w:pPr>
        <w:pStyle w:val="ListBullet1"/>
        <w:rPr>
          <w:b w:val="0"/>
        </w:rPr>
      </w:pPr>
      <w:r w:rsidRPr="00657CFB">
        <w:rPr>
          <w:b w:val="0"/>
        </w:rPr>
        <w:t>DP_MINDATE:  Overall DP minimum date of data completeness</w:t>
      </w:r>
    </w:p>
    <w:p w14:paraId="4DC218EA" w14:textId="77777777" w:rsidR="00937E90" w:rsidRPr="00657CFB" w:rsidRDefault="00937E90" w:rsidP="00657CFB">
      <w:pPr>
        <w:pStyle w:val="ListBullet1"/>
        <w:rPr>
          <w:b w:val="0"/>
        </w:rPr>
      </w:pPr>
      <w:r w:rsidRPr="00657CFB">
        <w:rPr>
          <w:b w:val="0"/>
        </w:rPr>
        <w:t>DP_MAXDATE:  Overall DP maximum date of data completeness</w:t>
      </w:r>
    </w:p>
    <w:p w14:paraId="2A42AC84" w14:textId="77777777" w:rsidR="00937E90" w:rsidRPr="00657CFB" w:rsidRDefault="00937E90" w:rsidP="00657CFB">
      <w:pPr>
        <w:pStyle w:val="ListBullet1"/>
        <w:rPr>
          <w:b w:val="0"/>
        </w:rPr>
      </w:pPr>
      <w:r w:rsidRPr="00657CFB">
        <w:rPr>
          <w:b w:val="0"/>
        </w:rPr>
        <w:t>ENRTABLE:  DP- and ETL-specific name for the Enrollment table</w:t>
      </w:r>
    </w:p>
    <w:p w14:paraId="5AE0FFD2" w14:textId="77777777" w:rsidR="00937E90" w:rsidRPr="00657CFB" w:rsidRDefault="00937E90" w:rsidP="00657CFB">
      <w:pPr>
        <w:pStyle w:val="ListBullet1"/>
        <w:rPr>
          <w:b w:val="0"/>
        </w:rPr>
      </w:pPr>
      <w:r w:rsidRPr="00657CFB">
        <w:rPr>
          <w:b w:val="0"/>
        </w:rPr>
        <w:t>DEMTABLE: DP- and ETL-specific name for the Demographic table</w:t>
      </w:r>
    </w:p>
    <w:p w14:paraId="04C2FA27" w14:textId="77777777" w:rsidR="00937E90" w:rsidRPr="00657CFB" w:rsidRDefault="00937E90" w:rsidP="00657CFB">
      <w:pPr>
        <w:pStyle w:val="ListBullet1"/>
        <w:rPr>
          <w:b w:val="0"/>
        </w:rPr>
      </w:pPr>
      <w:r w:rsidRPr="00657CFB">
        <w:rPr>
          <w:b w:val="0"/>
        </w:rPr>
        <w:t>DISTABLE: DP- and ETL-specific name for the Dispensing table</w:t>
      </w:r>
    </w:p>
    <w:p w14:paraId="47035BFF" w14:textId="77777777" w:rsidR="00937E90" w:rsidRPr="00657CFB" w:rsidRDefault="00937E90" w:rsidP="00657CFB">
      <w:pPr>
        <w:pStyle w:val="ListBullet1"/>
        <w:rPr>
          <w:b w:val="0"/>
        </w:rPr>
      </w:pPr>
      <w:r w:rsidRPr="00657CFB">
        <w:rPr>
          <w:b w:val="0"/>
        </w:rPr>
        <w:t>ENCTABLE: DP- and ETL-specific name for the Encounter table</w:t>
      </w:r>
    </w:p>
    <w:p w14:paraId="66ED1775" w14:textId="77777777" w:rsidR="00937E90" w:rsidRPr="00657CFB" w:rsidRDefault="00937E90" w:rsidP="00657CFB">
      <w:pPr>
        <w:pStyle w:val="ListBullet1"/>
        <w:rPr>
          <w:b w:val="0"/>
        </w:rPr>
      </w:pPr>
      <w:r w:rsidRPr="00657CFB">
        <w:rPr>
          <w:b w:val="0"/>
        </w:rPr>
        <w:t>DIATABLE: DP- and ETL-specific name for the Diagnosis table</w:t>
      </w:r>
    </w:p>
    <w:p w14:paraId="30A9CAD5" w14:textId="77777777" w:rsidR="00937E90" w:rsidRPr="00657CFB" w:rsidRDefault="00937E90" w:rsidP="00657CFB">
      <w:pPr>
        <w:pStyle w:val="ListBullet1"/>
        <w:rPr>
          <w:b w:val="0"/>
        </w:rPr>
      </w:pPr>
      <w:r w:rsidRPr="00657CFB">
        <w:rPr>
          <w:b w:val="0"/>
        </w:rPr>
        <w:t>PROCTABLE: DP- and ETL-specific name for the Procedure table</w:t>
      </w:r>
    </w:p>
    <w:p w14:paraId="7CD7135C" w14:textId="77777777" w:rsidR="00937E90" w:rsidRPr="00657CFB" w:rsidRDefault="00937E90" w:rsidP="00657CFB">
      <w:pPr>
        <w:pStyle w:val="ListBullet1"/>
        <w:rPr>
          <w:b w:val="0"/>
        </w:rPr>
      </w:pPr>
      <w:r w:rsidRPr="00657CFB">
        <w:rPr>
          <w:b w:val="0"/>
        </w:rPr>
        <w:t>DEATHTABLE: DP- and ETL-specific name for the Death table</w:t>
      </w:r>
    </w:p>
    <w:p w14:paraId="620EA349" w14:textId="77777777" w:rsidR="00937E90" w:rsidRPr="00657CFB" w:rsidRDefault="00937E90" w:rsidP="00657CFB">
      <w:pPr>
        <w:pStyle w:val="ListBullet1"/>
        <w:rPr>
          <w:b w:val="0"/>
        </w:rPr>
      </w:pPr>
      <w:r w:rsidRPr="00657CFB">
        <w:rPr>
          <w:b w:val="0"/>
        </w:rPr>
        <w:t>CODTABLE: DP- and ETL-specific name for the Cause of Death table</w:t>
      </w:r>
    </w:p>
    <w:p w14:paraId="669B12E4" w14:textId="77777777" w:rsidR="00937E90" w:rsidRPr="00657CFB" w:rsidRDefault="00937E90" w:rsidP="00657CFB">
      <w:pPr>
        <w:pStyle w:val="ListBullet1"/>
        <w:rPr>
          <w:b w:val="0"/>
        </w:rPr>
      </w:pPr>
      <w:r w:rsidRPr="00657CFB">
        <w:rPr>
          <w:b w:val="0"/>
        </w:rPr>
        <w:t>LABTABLE: DP- and ETL-specific name for the Laboratory Results table</w:t>
      </w:r>
    </w:p>
    <w:p w14:paraId="663099D4" w14:textId="77777777" w:rsidR="00937E90" w:rsidRPr="00657CFB" w:rsidRDefault="00937E90" w:rsidP="00657CFB">
      <w:pPr>
        <w:pStyle w:val="ListBullet1"/>
        <w:rPr>
          <w:b w:val="0"/>
        </w:rPr>
      </w:pPr>
      <w:r w:rsidRPr="00657CFB">
        <w:rPr>
          <w:b w:val="0"/>
        </w:rPr>
        <w:lastRenderedPageBreak/>
        <w:t>VITTABLE: DP- and ETL-specific name for the Vital Signs table</w:t>
      </w:r>
    </w:p>
    <w:p w14:paraId="718A5485" w14:textId="77777777" w:rsidR="00937E90" w:rsidRPr="00657CFB" w:rsidRDefault="00937E90" w:rsidP="00657CFB">
      <w:pPr>
        <w:pStyle w:val="ListBullet1"/>
        <w:rPr>
          <w:b w:val="0"/>
        </w:rPr>
      </w:pPr>
      <w:r w:rsidRPr="00657CFB">
        <w:rPr>
          <w:b w:val="0"/>
        </w:rPr>
        <w:t>IPHARMTABLE: DP- and ETL-specific name for the Inpatient Pharmacy table</w:t>
      </w:r>
    </w:p>
    <w:p w14:paraId="62D971D8" w14:textId="77777777" w:rsidR="00937E90" w:rsidRDefault="00937E90" w:rsidP="00657CFB">
      <w:pPr>
        <w:pStyle w:val="ListBullet1"/>
        <w:rPr>
          <w:b w:val="0"/>
        </w:rPr>
      </w:pPr>
      <w:r w:rsidRPr="00657CFB">
        <w:rPr>
          <w:b w:val="0"/>
        </w:rPr>
        <w:t>ITRANSTABLE: DP- and ETL-specific name for the Inpatient Transfusion table</w:t>
      </w:r>
    </w:p>
    <w:p w14:paraId="4AF14B4D" w14:textId="77777777" w:rsidR="006977BC" w:rsidRPr="006977BC" w:rsidRDefault="006977BC" w:rsidP="00657CFB">
      <w:pPr>
        <w:pStyle w:val="ListBullet1"/>
        <w:rPr>
          <w:b w:val="0"/>
        </w:rPr>
      </w:pPr>
      <w:r>
        <w:rPr>
          <w:b w:val="0"/>
          <w:lang w:val="en-US"/>
        </w:rPr>
        <w:t>PRETABLE:</w:t>
      </w:r>
      <w:r w:rsidRPr="006977BC">
        <w:rPr>
          <w:b w:val="0"/>
        </w:rPr>
        <w:t xml:space="preserve"> </w:t>
      </w:r>
      <w:r w:rsidRPr="00657CFB">
        <w:rPr>
          <w:b w:val="0"/>
        </w:rPr>
        <w:t xml:space="preserve">DP- and ETL-specific name for the </w:t>
      </w:r>
      <w:r>
        <w:rPr>
          <w:b w:val="0"/>
          <w:lang w:val="en-US"/>
        </w:rPr>
        <w:t>Prescribing</w:t>
      </w:r>
      <w:r w:rsidRPr="00657CFB">
        <w:rPr>
          <w:b w:val="0"/>
        </w:rPr>
        <w:t xml:space="preserve"> table</w:t>
      </w:r>
    </w:p>
    <w:p w14:paraId="25E2AF07" w14:textId="77777777" w:rsidR="006977BC" w:rsidRDefault="006977BC" w:rsidP="00657CFB">
      <w:pPr>
        <w:pStyle w:val="ListBullet1"/>
        <w:rPr>
          <w:b w:val="0"/>
        </w:rPr>
      </w:pPr>
      <w:r>
        <w:rPr>
          <w:b w:val="0"/>
          <w:lang w:val="en-US"/>
        </w:rPr>
        <w:t xml:space="preserve">PVDTABLE: </w:t>
      </w:r>
      <w:r w:rsidRPr="00657CFB">
        <w:rPr>
          <w:b w:val="0"/>
        </w:rPr>
        <w:t xml:space="preserve">DP- and ETL-specific name for the </w:t>
      </w:r>
      <w:r>
        <w:rPr>
          <w:b w:val="0"/>
          <w:lang w:val="en-US"/>
        </w:rPr>
        <w:t>Provider</w:t>
      </w:r>
      <w:r w:rsidRPr="00657CFB">
        <w:rPr>
          <w:b w:val="0"/>
        </w:rPr>
        <w:t xml:space="preserve"> table</w:t>
      </w:r>
    </w:p>
    <w:p w14:paraId="04616228" w14:textId="77777777" w:rsidR="006977BC" w:rsidRPr="00657CFB" w:rsidRDefault="006977BC" w:rsidP="00657CFB">
      <w:pPr>
        <w:pStyle w:val="ListBullet1"/>
        <w:rPr>
          <w:b w:val="0"/>
        </w:rPr>
      </w:pPr>
      <w:r>
        <w:rPr>
          <w:b w:val="0"/>
          <w:lang w:val="en-US"/>
        </w:rPr>
        <w:t xml:space="preserve">FACTABLE: </w:t>
      </w:r>
      <w:r w:rsidRPr="00657CFB">
        <w:rPr>
          <w:b w:val="0"/>
        </w:rPr>
        <w:t xml:space="preserve">DP- and ETL-specific name for the </w:t>
      </w:r>
      <w:r>
        <w:rPr>
          <w:b w:val="0"/>
          <w:lang w:val="en-US"/>
        </w:rPr>
        <w:t>Facility</w:t>
      </w:r>
      <w:r w:rsidRPr="00657CFB">
        <w:rPr>
          <w:b w:val="0"/>
        </w:rPr>
        <w:t xml:space="preserve"> table</w:t>
      </w:r>
    </w:p>
    <w:p w14:paraId="26FF5E5E" w14:textId="77777777" w:rsidR="00937E90" w:rsidRPr="00657CFB" w:rsidRDefault="00937E90" w:rsidP="00657CFB">
      <w:pPr>
        <w:pStyle w:val="ListBullet1"/>
        <w:rPr>
          <w:b w:val="0"/>
        </w:rPr>
      </w:pPr>
      <w:r w:rsidRPr="00657CFB">
        <w:rPr>
          <w:b w:val="0"/>
        </w:rPr>
        <w:t>MILTABLE: DP- and ETL-specific name for the Mother-Infant Linkage table (Phase B only)</w:t>
      </w:r>
    </w:p>
    <w:p w14:paraId="2DD3FAB7" w14:textId="77777777" w:rsidR="00937E90" w:rsidRPr="00657CFB" w:rsidRDefault="00937E90" w:rsidP="00657CFB">
      <w:pPr>
        <w:pStyle w:val="ListBullet1"/>
        <w:rPr>
          <w:b w:val="0"/>
        </w:rPr>
      </w:pPr>
      <w:r w:rsidRPr="00657CFB">
        <w:rPr>
          <w:b w:val="0"/>
        </w:rPr>
        <w:t>_SAS_GRAPH:  SAS/GRAPH available (“Y “or “N”)</w:t>
      </w:r>
    </w:p>
    <w:p w14:paraId="38460BA8" w14:textId="77777777" w:rsidR="00937E90" w:rsidRPr="00657CFB" w:rsidRDefault="00937E90" w:rsidP="00657CFB">
      <w:pPr>
        <w:pStyle w:val="ListBullet1"/>
        <w:rPr>
          <w:b w:val="0"/>
        </w:rPr>
      </w:pPr>
      <w:r w:rsidRPr="00657CFB">
        <w:rPr>
          <w:b w:val="0"/>
        </w:rPr>
        <w:t>_SAS_STAT:  SAS/STAT available (“Y “or “N”)</w:t>
      </w:r>
    </w:p>
    <w:p w14:paraId="723A0950" w14:textId="77777777" w:rsidR="00937E90" w:rsidRDefault="00937E90" w:rsidP="00657CFB">
      <w:pPr>
        <w:pStyle w:val="ListBullet1"/>
        <w:rPr>
          <w:b w:val="0"/>
        </w:rPr>
      </w:pPr>
      <w:r w:rsidRPr="00657CFB">
        <w:rPr>
          <w:b w:val="0"/>
        </w:rPr>
        <w:t>_SAS_ACCESS:  SAS/ACCESS for PC Files available (“Y “or “N”)</w:t>
      </w:r>
    </w:p>
    <w:p w14:paraId="378447BC" w14:textId="77777777" w:rsidR="00FB5ECF" w:rsidRPr="00FB5ECF" w:rsidRDefault="00FB5ECF" w:rsidP="00FB5ECF">
      <w:pPr>
        <w:pStyle w:val="ListBullet1"/>
        <w:rPr>
          <w:b w:val="0"/>
        </w:rPr>
      </w:pPr>
      <w:r>
        <w:rPr>
          <w:b w:val="0"/>
          <w:lang w:val="en-US"/>
        </w:rPr>
        <w:t>SCDMVER: SCDM version # (in format #.#.#)</w:t>
      </w:r>
    </w:p>
    <w:p w14:paraId="68C0D2EF" w14:textId="77777777" w:rsidR="00937E90" w:rsidRPr="006D7EFA" w:rsidRDefault="00937E90" w:rsidP="00937E90"/>
    <w:p w14:paraId="4868FA48" w14:textId="77777777" w:rsidR="00937E90" w:rsidRDefault="00937E90" w:rsidP="00966F72">
      <w:pPr>
        <w:pStyle w:val="Heading2"/>
      </w:pPr>
      <w:bookmarkStart w:id="55" w:name="_Toc254135"/>
      <w:bookmarkStart w:id="56" w:name="_Toc254254"/>
      <w:bookmarkStart w:id="57" w:name="_Toc78291154"/>
      <w:r>
        <w:t>ETL metadata testing functionality</w:t>
      </w:r>
      <w:bookmarkEnd w:id="55"/>
      <w:bookmarkEnd w:id="56"/>
      <w:bookmarkEnd w:id="57"/>
    </w:p>
    <w:p w14:paraId="7E5685BA" w14:textId="77777777" w:rsidR="00937E90" w:rsidRPr="00574FB1" w:rsidRDefault="00937E90" w:rsidP="003174FD">
      <w:pPr>
        <w:pStyle w:val="Heading3"/>
        <w:numPr>
          <w:ilvl w:val="2"/>
          <w:numId w:val="10"/>
        </w:numPr>
        <w:ind w:left="360" w:hanging="360"/>
      </w:pPr>
      <w:bookmarkStart w:id="58" w:name="_Toc78291155"/>
      <w:r w:rsidRPr="00574FB1">
        <w:t>Create proc contents output for each approved SCDM table and compare to the original proc contents output, created by the associated QA package and included in the ‘</w:t>
      </w:r>
      <w:proofErr w:type="spellStart"/>
      <w:r w:rsidRPr="00574FB1">
        <w:t>inputfiles</w:t>
      </w:r>
      <w:proofErr w:type="spellEnd"/>
      <w:r w:rsidRPr="00574FB1">
        <w:t>’ folder within request, to ensure table metadata consistency, as follows:</w:t>
      </w:r>
      <w:bookmarkEnd w:id="58"/>
    </w:p>
    <w:p w14:paraId="58552E26" w14:textId="77777777" w:rsidR="00937E90" w:rsidRPr="00966F72" w:rsidRDefault="00937E90" w:rsidP="00966F72">
      <w:pPr>
        <w:pStyle w:val="ListBullet1"/>
        <w:rPr>
          <w:b w:val="0"/>
        </w:rPr>
      </w:pPr>
      <w:r w:rsidRPr="00966F72">
        <w:rPr>
          <w:b w:val="0"/>
        </w:rPr>
        <w:t>Dataset name</w:t>
      </w:r>
    </w:p>
    <w:p w14:paraId="56D85220" w14:textId="77777777" w:rsidR="00937E90" w:rsidRPr="00966F72" w:rsidRDefault="00937E90" w:rsidP="00966F72">
      <w:pPr>
        <w:pStyle w:val="ListBullet1"/>
        <w:rPr>
          <w:b w:val="0"/>
        </w:rPr>
      </w:pPr>
      <w:r w:rsidRPr="00966F72">
        <w:rPr>
          <w:b w:val="0"/>
        </w:rPr>
        <w:t>Date/time created</w:t>
      </w:r>
    </w:p>
    <w:p w14:paraId="43D38C29" w14:textId="77777777" w:rsidR="00937E90" w:rsidRPr="00966F72" w:rsidRDefault="00937E90" w:rsidP="00966F72">
      <w:pPr>
        <w:pStyle w:val="ListBullet1"/>
        <w:rPr>
          <w:b w:val="0"/>
        </w:rPr>
      </w:pPr>
      <w:r w:rsidRPr="00966F72">
        <w:rPr>
          <w:b w:val="0"/>
        </w:rPr>
        <w:t>Date/time modified</w:t>
      </w:r>
    </w:p>
    <w:p w14:paraId="25B4E85F" w14:textId="77777777" w:rsidR="00966F72" w:rsidRDefault="00937E90" w:rsidP="00966F72">
      <w:pPr>
        <w:pStyle w:val="Heading3"/>
      </w:pPr>
      <w:bookmarkStart w:id="59" w:name="_Toc78291156"/>
      <w:r w:rsidRPr="00966F72">
        <w:t xml:space="preserve">For Phase A testing, ensure that </w:t>
      </w:r>
      <w:proofErr w:type="spellStart"/>
      <w:r w:rsidRPr="00966F72">
        <w:t>MILtable</w:t>
      </w:r>
      <w:proofErr w:type="spellEnd"/>
      <w:r w:rsidRPr="00966F72">
        <w:t xml:space="preserve"> name is blank.</w:t>
      </w:r>
      <w:bookmarkEnd w:id="59"/>
      <w:r w:rsidRPr="00966F72">
        <w:t xml:space="preserve">  </w:t>
      </w:r>
    </w:p>
    <w:p w14:paraId="2843586F" w14:textId="77777777" w:rsidR="00937E90" w:rsidRPr="00966F72" w:rsidRDefault="00937E90" w:rsidP="00966F72">
      <w:r w:rsidRPr="00966F72">
        <w:t>Note:  Unapproved MIL tables should not be placed in the same location as the other approved tables as this could cause a production query to run on unapproved data.</w:t>
      </w:r>
    </w:p>
    <w:p w14:paraId="3AA45E96" w14:textId="77777777" w:rsidR="00937E90" w:rsidRDefault="00937E90" w:rsidP="00966F72">
      <w:pPr>
        <w:pStyle w:val="Heading3"/>
      </w:pPr>
      <w:bookmarkStart w:id="60" w:name="_Toc78291157"/>
      <w:r w:rsidRPr="00966F72">
        <w:t>For Phase B testing, compare the ETL # provided as the MIL table dataset label to expected ETL # from QA package metadata file included in this CC package.</w:t>
      </w:r>
      <w:bookmarkEnd w:id="60"/>
    </w:p>
    <w:p w14:paraId="4ECD662D" w14:textId="77777777" w:rsidR="00FB5ECF" w:rsidRPr="00FB5ECF" w:rsidRDefault="00FB5ECF" w:rsidP="00FB5ECF">
      <w:pPr>
        <w:pStyle w:val="Heading3"/>
        <w:rPr>
          <w:lang w:val="en-US"/>
        </w:rPr>
      </w:pPr>
      <w:bookmarkStart w:id="61" w:name="_Toc78291158"/>
      <w:r>
        <w:rPr>
          <w:lang w:val="en-US"/>
        </w:rPr>
        <w:t>For SCDM version 8.0.0 and after, include new table name macro variables: FACTABLE (Facility table), PVDTABLE (Provider table), and PRETABLE (Prescribing table).</w:t>
      </w:r>
      <w:bookmarkEnd w:id="61"/>
    </w:p>
    <w:p w14:paraId="38D5A357" w14:textId="77777777" w:rsidR="00937E90" w:rsidRDefault="00937E90" w:rsidP="00937E90">
      <w:pPr>
        <w:pStyle w:val="Heading1"/>
        <w:ind w:left="270"/>
        <w:contextualSpacing/>
      </w:pPr>
      <w:bookmarkStart w:id="62" w:name="_Toc254136"/>
      <w:bookmarkStart w:id="63" w:name="_Toc254255"/>
      <w:bookmarkStart w:id="64" w:name="_Toc78291159"/>
      <w:r>
        <w:t>DEPENDENCIES</w:t>
      </w:r>
      <w:bookmarkEnd w:id="62"/>
      <w:bookmarkEnd w:id="63"/>
      <w:bookmarkEnd w:id="64"/>
    </w:p>
    <w:p w14:paraId="76E81605" w14:textId="77777777" w:rsidR="00937E90" w:rsidRDefault="00937E90" w:rsidP="001D49DF">
      <w:pPr>
        <w:pStyle w:val="Heading2"/>
      </w:pPr>
      <w:bookmarkStart w:id="65" w:name="_Toc254137"/>
      <w:bookmarkStart w:id="66" w:name="_Toc254256"/>
      <w:bookmarkStart w:id="67" w:name="_Toc78291160"/>
      <w:r>
        <w:t>Upstream Dependencies:</w:t>
      </w:r>
      <w:bookmarkEnd w:id="65"/>
      <w:bookmarkEnd w:id="66"/>
      <w:bookmarkEnd w:id="67"/>
    </w:p>
    <w:p w14:paraId="40A1C0B7" w14:textId="77777777" w:rsidR="00937E90" w:rsidRPr="001D49DF" w:rsidRDefault="00937E90" w:rsidP="001D49DF">
      <w:pPr>
        <w:pStyle w:val="ListBullet1"/>
        <w:rPr>
          <w:b w:val="0"/>
        </w:rPr>
      </w:pPr>
      <w:r w:rsidRPr="001D49DF">
        <w:rPr>
          <w:b w:val="0"/>
        </w:rPr>
        <w:t>The main QA package master program header will be unique from the production request program header in that it will not use CC to set any parameters.  ETL number and Phase will be specified by SOC and DPs will need to specify path(s) to the SCDM tables under review, and create a concatenate</w:t>
      </w:r>
      <w:r w:rsidR="00966F72" w:rsidRPr="001D49DF">
        <w:rPr>
          <w:b w:val="0"/>
        </w:rPr>
        <w:t xml:space="preserve">d </w:t>
      </w:r>
      <w:proofErr w:type="spellStart"/>
      <w:r w:rsidR="00966F72" w:rsidRPr="001D49DF">
        <w:rPr>
          <w:b w:val="0"/>
        </w:rPr>
        <w:t>libref</w:t>
      </w:r>
      <w:proofErr w:type="spellEnd"/>
      <w:r w:rsidR="00966F72" w:rsidRPr="001D49DF">
        <w:rPr>
          <w:b w:val="0"/>
        </w:rPr>
        <w:t xml:space="preserve"> QADATA </w:t>
      </w:r>
      <w:r w:rsidRPr="001D49DF">
        <w:rPr>
          <w:b w:val="0"/>
        </w:rPr>
        <w:t>.</w:t>
      </w:r>
    </w:p>
    <w:p w14:paraId="186B12E9" w14:textId="77777777" w:rsidR="00937E90" w:rsidRPr="009E529D" w:rsidRDefault="00937E90" w:rsidP="00937E90">
      <w:pPr>
        <w:pStyle w:val="ListBullet1"/>
        <w:ind w:left="990" w:hanging="270"/>
        <w:rPr>
          <w:rFonts w:asciiTheme="minorHAnsi" w:hAnsiTheme="minorHAnsi"/>
          <w:b w:val="0"/>
        </w:rPr>
      </w:pPr>
      <w:r w:rsidRPr="009E529D">
        <w:rPr>
          <w:rFonts w:asciiTheme="minorHAnsi" w:hAnsiTheme="minorHAnsi"/>
          <w:b w:val="0"/>
        </w:rPr>
        <w:lastRenderedPageBreak/>
        <w:t>The QA package will create additional metadata files that contain all data required to populate the CC global macro variables which will be placed in each CC package that is distributed.</w:t>
      </w:r>
    </w:p>
    <w:p w14:paraId="5EC133BC" w14:textId="77777777" w:rsidR="00937E90" w:rsidRDefault="00937E90" w:rsidP="00937E90">
      <w:pPr>
        <w:pStyle w:val="ListBullet1"/>
        <w:ind w:left="990" w:hanging="270"/>
        <w:rPr>
          <w:b w:val="0"/>
        </w:rPr>
      </w:pPr>
      <w:r w:rsidRPr="009E529D">
        <w:rPr>
          <w:b w:val="0"/>
        </w:rPr>
        <w:t>The MIL table needs to have the ETL # stored in the dataset label in order to check that the MIL table is from the same ETL as all other production SCDM tables.</w:t>
      </w:r>
    </w:p>
    <w:p w14:paraId="34EA8AE4" w14:textId="77777777" w:rsidR="00937E90" w:rsidRDefault="00937E90" w:rsidP="001D49DF">
      <w:pPr>
        <w:pStyle w:val="Heading2"/>
      </w:pPr>
      <w:bookmarkStart w:id="68" w:name="_Toc254138"/>
      <w:bookmarkStart w:id="69" w:name="_Toc254257"/>
      <w:bookmarkStart w:id="70" w:name="_Toc78291161"/>
      <w:r>
        <w:t>Downstream Dependencies:</w:t>
      </w:r>
      <w:bookmarkEnd w:id="68"/>
      <w:bookmarkEnd w:id="69"/>
      <w:bookmarkEnd w:id="70"/>
    </w:p>
    <w:p w14:paraId="24DF0D45" w14:textId="77777777" w:rsidR="00937E90" w:rsidRPr="009E529D" w:rsidRDefault="00966F72" w:rsidP="00937E90">
      <w:pPr>
        <w:pStyle w:val="ListBullet1"/>
        <w:ind w:left="990" w:hanging="270"/>
        <w:rPr>
          <w:b w:val="0"/>
        </w:rPr>
      </w:pPr>
      <w:r>
        <w:rPr>
          <w:b w:val="0"/>
          <w:lang w:val="en-US"/>
        </w:rPr>
        <w:t xml:space="preserve">Production package </w:t>
      </w:r>
      <w:r w:rsidR="00937E90" w:rsidRPr="009E529D">
        <w:rPr>
          <w:b w:val="0"/>
        </w:rPr>
        <w:t>master program</w:t>
      </w:r>
      <w:r>
        <w:rPr>
          <w:b w:val="0"/>
          <w:lang w:val="en-US"/>
        </w:rPr>
        <w:t xml:space="preserve"> file contains input macro variable SCC </w:t>
      </w:r>
      <w:r w:rsidR="00937E90" w:rsidRPr="009E529D">
        <w:rPr>
          <w:b w:val="0"/>
        </w:rPr>
        <w:t>and calls the CC utility macro.</w:t>
      </w:r>
    </w:p>
    <w:p w14:paraId="1C0CCBA3" w14:textId="77777777" w:rsidR="00937E90" w:rsidRDefault="00937E90" w:rsidP="00937E90">
      <w:pPr>
        <w:pStyle w:val="Heading1"/>
        <w:ind w:left="270"/>
        <w:contextualSpacing/>
      </w:pPr>
      <w:bookmarkStart w:id="71" w:name="_Toc254139"/>
      <w:bookmarkStart w:id="72" w:name="_Toc254258"/>
      <w:bookmarkStart w:id="73" w:name="_Toc78291162"/>
      <w:r>
        <w:t>SECURITY</w:t>
      </w:r>
      <w:bookmarkEnd w:id="71"/>
      <w:bookmarkEnd w:id="72"/>
      <w:bookmarkEnd w:id="73"/>
    </w:p>
    <w:p w14:paraId="31ECEF34" w14:textId="77777777" w:rsidR="00937E90" w:rsidRDefault="00937E90" w:rsidP="00937E90">
      <w:pPr>
        <w:pStyle w:val="ListBullet1"/>
        <w:rPr>
          <w:b w:val="0"/>
        </w:rPr>
      </w:pPr>
      <w:r w:rsidRPr="009E529D">
        <w:rPr>
          <w:b w:val="0"/>
        </w:rPr>
        <w:t>DPs should be instructed to not store tables containing personal health information (PHI) in any directory containing SCDM tables.</w:t>
      </w:r>
    </w:p>
    <w:p w14:paraId="69A16033" w14:textId="77777777" w:rsidR="00696770" w:rsidRDefault="00937E90" w:rsidP="00C64826">
      <w:pPr>
        <w:pStyle w:val="ListBullet1"/>
        <w:rPr>
          <w:b w:val="0"/>
        </w:rPr>
      </w:pPr>
      <w:r w:rsidRPr="009E529D">
        <w:rPr>
          <w:b w:val="0"/>
        </w:rPr>
        <w:t xml:space="preserve">No PHI should be written to any log that is returned to </w:t>
      </w:r>
      <w:r>
        <w:rPr>
          <w:b w:val="0"/>
        </w:rPr>
        <w:t>SOC</w:t>
      </w:r>
      <w:r w:rsidRPr="009E529D">
        <w:rPr>
          <w:b w:val="0"/>
        </w:rPr>
        <w:t>.</w:t>
      </w:r>
      <w:r>
        <w:rPr>
          <w:b w:val="0"/>
        </w:rPr>
        <w:t xml:space="preserve">  While this is standard practice for SOC query packages, DPs need to review logs to ensure that there is no inadvertent display of PHI within a log.</w:t>
      </w:r>
      <w:bookmarkStart w:id="74" w:name="_Create_Report_File"/>
      <w:bookmarkEnd w:id="10"/>
      <w:bookmarkEnd w:id="11"/>
      <w:bookmarkEnd w:id="12"/>
      <w:bookmarkEnd w:id="74"/>
    </w:p>
    <w:p w14:paraId="6EF47B36" w14:textId="77777777" w:rsidR="006A50F7" w:rsidRPr="00950DAC" w:rsidRDefault="006A50F7" w:rsidP="006A50F7">
      <w:pPr>
        <w:pStyle w:val="Heading1"/>
        <w:numPr>
          <w:ilvl w:val="0"/>
          <w:numId w:val="2"/>
        </w:numPr>
      </w:pPr>
      <w:bookmarkStart w:id="75" w:name="_Toc483314501"/>
      <w:bookmarkStart w:id="76" w:name="_Toc511898610"/>
      <w:bookmarkStart w:id="77" w:name="_Toc78291163"/>
      <w:r w:rsidRPr="00950DAC">
        <w:t>Appendix A: Program package and execution</w:t>
      </w:r>
      <w:bookmarkEnd w:id="75"/>
      <w:bookmarkEnd w:id="76"/>
      <w:bookmarkEnd w:id="77"/>
    </w:p>
    <w:p w14:paraId="3427BC08" w14:textId="77777777" w:rsidR="006A50F7" w:rsidRPr="00950DAC" w:rsidRDefault="006A50F7" w:rsidP="006A50F7">
      <w:r w:rsidRPr="00950DAC">
        <w:t xml:space="preserve">When implementing </w:t>
      </w:r>
      <w:r w:rsidR="00531B73">
        <w:t xml:space="preserve">QA Common Components </w:t>
      </w:r>
      <w:r w:rsidRPr="00950DAC">
        <w:t>programs within the SDD, the SOC uses a uniform folder structure to facilitate communications between SOC and Data Partners and to streamline file management. This appendix describes the program package structure and requirements for package execution.</w:t>
      </w:r>
    </w:p>
    <w:p w14:paraId="73654AA8" w14:textId="77777777" w:rsidR="006A50F7" w:rsidRPr="00950DAC" w:rsidRDefault="006A50F7" w:rsidP="006A50F7">
      <w:pPr>
        <w:pStyle w:val="Heading2"/>
        <w:numPr>
          <w:ilvl w:val="1"/>
          <w:numId w:val="2"/>
        </w:numPr>
        <w:ind w:left="360" w:hanging="360"/>
      </w:pPr>
      <w:bookmarkStart w:id="78" w:name="_Toc483314502"/>
      <w:bookmarkStart w:id="79" w:name="_Toc511898611"/>
      <w:bookmarkStart w:id="80" w:name="_Toc78291164"/>
      <w:r w:rsidRPr="00950DAC">
        <w:t>Program Package</w:t>
      </w:r>
      <w:bookmarkEnd w:id="78"/>
      <w:bookmarkEnd w:id="79"/>
      <w:bookmarkEnd w:id="80"/>
      <w:r w:rsidRPr="00950DAC">
        <w:t xml:space="preserve"> </w:t>
      </w:r>
    </w:p>
    <w:p w14:paraId="0FEE0160" w14:textId="77777777" w:rsidR="006A50F7" w:rsidRPr="00950DAC" w:rsidRDefault="006A50F7" w:rsidP="006A50F7">
      <w:pPr>
        <w:spacing w:before="120" w:after="120"/>
      </w:pPr>
      <w:r w:rsidRPr="00950DAC">
        <w:t>Each request package distributed by SOC is assigned a unique Request Identifier, and contains several folders to organize program inputs and outputs:</w:t>
      </w:r>
    </w:p>
    <w:p w14:paraId="38B77A8B" w14:textId="77777777" w:rsidR="006A50F7" w:rsidRPr="00950DAC" w:rsidRDefault="006A50F7" w:rsidP="006A50F7">
      <w:pPr>
        <w:pStyle w:val="MediumGrid1-Accent21"/>
        <w:numPr>
          <w:ilvl w:val="0"/>
          <w:numId w:val="3"/>
        </w:numPr>
        <w:spacing w:before="120" w:after="120"/>
      </w:pPr>
      <w:proofErr w:type="spellStart"/>
      <w:r w:rsidRPr="00950DAC">
        <w:rPr>
          <w:i/>
        </w:rPr>
        <w:t>sasprograms</w:t>
      </w:r>
      <w:proofErr w:type="spellEnd"/>
      <w:r w:rsidRPr="00950DAC">
        <w:t xml:space="preserve">: folder contains the master SAS program that must be edited and then executed by the Data Partner. </w:t>
      </w:r>
    </w:p>
    <w:p w14:paraId="71E508F3" w14:textId="77777777" w:rsidR="00531B73" w:rsidRDefault="006A50F7" w:rsidP="006A50F7">
      <w:pPr>
        <w:pStyle w:val="MediumGrid1-Accent21"/>
        <w:numPr>
          <w:ilvl w:val="0"/>
          <w:numId w:val="3"/>
        </w:numPr>
        <w:spacing w:before="120" w:after="120"/>
      </w:pPr>
      <w:proofErr w:type="spellStart"/>
      <w:r w:rsidRPr="00950DAC">
        <w:rPr>
          <w:i/>
        </w:rPr>
        <w:t>inputfiles</w:t>
      </w:r>
      <w:proofErr w:type="spellEnd"/>
      <w:r w:rsidRPr="00950DAC">
        <w:t>: folder contains</w:t>
      </w:r>
      <w:r w:rsidR="00531B73">
        <w:t xml:space="preserve"> macros, </w:t>
      </w:r>
      <w:r w:rsidRPr="00950DAC">
        <w:t xml:space="preserve"> input files and lookup tabl</w:t>
      </w:r>
      <w:r w:rsidR="00531B73">
        <w:t xml:space="preserve">es needed to execute a request. </w:t>
      </w:r>
      <w:r w:rsidR="00531B73" w:rsidRPr="00950DAC">
        <w:t>Input files are crea</w:t>
      </w:r>
      <w:r w:rsidR="00531B73">
        <w:t>ted for each request by the SOC DMQA team</w:t>
      </w:r>
      <w:r w:rsidR="00531B73" w:rsidRPr="00950DAC">
        <w:t>; the contents of this folder are not edited by t</w:t>
      </w:r>
      <w:r w:rsidR="00531B73">
        <w:t>he Data Partner. The folder</w:t>
      </w:r>
      <w:r w:rsidR="00531B73" w:rsidRPr="00950DAC">
        <w:t xml:space="preserve"> contains </w:t>
      </w:r>
      <w:r w:rsidR="00531B73">
        <w:t>3</w:t>
      </w:r>
      <w:r w:rsidR="00531B73" w:rsidRPr="00950DAC">
        <w:t xml:space="preserve"> subfolder</w:t>
      </w:r>
      <w:r w:rsidR="00531B73">
        <w:t>s</w:t>
      </w:r>
      <w:r w:rsidR="00531B73" w:rsidRPr="00950DAC">
        <w:t>:</w:t>
      </w:r>
    </w:p>
    <w:p w14:paraId="7A95460A" w14:textId="77777777" w:rsidR="006A50F7" w:rsidRPr="00950DAC" w:rsidRDefault="00531B73" w:rsidP="00531B73">
      <w:pPr>
        <w:pStyle w:val="MediumGrid1-Accent21"/>
        <w:numPr>
          <w:ilvl w:val="1"/>
          <w:numId w:val="3"/>
        </w:numPr>
        <w:spacing w:before="120" w:after="120"/>
      </w:pPr>
      <w:proofErr w:type="spellStart"/>
      <w:r w:rsidRPr="00531B73">
        <w:rPr>
          <w:i/>
        </w:rPr>
        <w:t>dp_metadata</w:t>
      </w:r>
      <w:proofErr w:type="spellEnd"/>
      <w:r>
        <w:t xml:space="preserve">: folder contains QA package  output metadata files </w:t>
      </w:r>
      <w:r w:rsidR="006A50F7" w:rsidRPr="00950DAC">
        <w:t>specific to a particular</w:t>
      </w:r>
      <w:r>
        <w:t xml:space="preserve"> ETL</w:t>
      </w:r>
      <w:r w:rsidR="006A50F7" w:rsidRPr="00950DAC">
        <w:t xml:space="preserve"> </w:t>
      </w:r>
    </w:p>
    <w:p w14:paraId="4BACDFE6" w14:textId="77777777" w:rsidR="00531B73" w:rsidRDefault="00531B73" w:rsidP="006A50F7">
      <w:pPr>
        <w:pStyle w:val="MediumGrid1-Accent21"/>
        <w:numPr>
          <w:ilvl w:val="1"/>
          <w:numId w:val="3"/>
        </w:numPr>
        <w:spacing w:before="120" w:after="120"/>
      </w:pPr>
      <w:proofErr w:type="spellStart"/>
      <w:r>
        <w:rPr>
          <w:i/>
        </w:rPr>
        <w:t>cc_test</w:t>
      </w:r>
      <w:proofErr w:type="spellEnd"/>
      <w:r w:rsidR="006A50F7" w:rsidRPr="00950DAC">
        <w:t xml:space="preserve">: folder contains the </w:t>
      </w:r>
      <w:r>
        <w:t>program modules and input files used to test the setup of the CC parameters</w:t>
      </w:r>
    </w:p>
    <w:p w14:paraId="4216548B" w14:textId="72091271" w:rsidR="00531B73" w:rsidRDefault="00531B73" w:rsidP="006A50F7">
      <w:pPr>
        <w:pStyle w:val="MediumGrid1-Accent21"/>
        <w:numPr>
          <w:ilvl w:val="1"/>
          <w:numId w:val="3"/>
        </w:numPr>
        <w:spacing w:before="120" w:after="120"/>
      </w:pPr>
      <w:proofErr w:type="spellStart"/>
      <w:r>
        <w:rPr>
          <w:i/>
        </w:rPr>
        <w:t>cc_utility</w:t>
      </w:r>
      <w:proofErr w:type="spellEnd"/>
      <w:r w:rsidRPr="00531B73">
        <w:t>:</w:t>
      </w:r>
      <w:r>
        <w:t xml:space="preserve"> folder contains program module </w:t>
      </w:r>
      <w:proofErr w:type="spellStart"/>
      <w:r w:rsidRPr="00531B73">
        <w:rPr>
          <w:i/>
        </w:rPr>
        <w:t>cc_macvars.sas</w:t>
      </w:r>
      <w:proofErr w:type="spellEnd"/>
      <w:r>
        <w:rPr>
          <w:i/>
        </w:rPr>
        <w:t xml:space="preserve"> used </w:t>
      </w:r>
      <w:r w:rsidRPr="00531B73">
        <w:t>to setup the CC parameters</w:t>
      </w:r>
    </w:p>
    <w:p w14:paraId="6115797A" w14:textId="19756712" w:rsidR="003A5FD3" w:rsidRPr="00531B73" w:rsidRDefault="007B34EF" w:rsidP="006A50F7">
      <w:pPr>
        <w:pStyle w:val="MediumGrid1-Accent21"/>
        <w:numPr>
          <w:ilvl w:val="1"/>
          <w:numId w:val="3"/>
        </w:numPr>
        <w:spacing w:before="120" w:after="120"/>
      </w:pPr>
      <w:r>
        <w:rPr>
          <w:i/>
        </w:rPr>
        <w:t>snapshot</w:t>
      </w:r>
      <w:r w:rsidR="003A5FD3" w:rsidRPr="003A5FD3">
        <w:t>:</w:t>
      </w:r>
      <w:r w:rsidR="003A5FD3">
        <w:t xml:space="preserve"> contains the program modules and input files used to generate snapshot output</w:t>
      </w:r>
    </w:p>
    <w:p w14:paraId="6DB6381A" w14:textId="41F5D09D" w:rsidR="006A50F7" w:rsidRPr="00950DAC" w:rsidRDefault="006A50F7" w:rsidP="006A50F7">
      <w:pPr>
        <w:pStyle w:val="MediumGrid1-Accent21"/>
        <w:numPr>
          <w:ilvl w:val="0"/>
          <w:numId w:val="3"/>
        </w:numPr>
        <w:spacing w:before="120" w:after="120"/>
      </w:pPr>
      <w:proofErr w:type="spellStart"/>
      <w:r w:rsidRPr="00950DAC">
        <w:rPr>
          <w:i/>
        </w:rPr>
        <w:t>msoc</w:t>
      </w:r>
      <w:proofErr w:type="spellEnd"/>
      <w:r w:rsidRPr="00950DAC">
        <w:t>: folder contains output generated by the request</w:t>
      </w:r>
      <w:r w:rsidR="003A5FD3">
        <w:t xml:space="preserve">, with </w:t>
      </w:r>
      <w:r w:rsidR="005242C1">
        <w:t>snapshot</w:t>
      </w:r>
      <w:r w:rsidR="003A5FD3">
        <w:t xml:space="preserve"> content saved to </w:t>
      </w:r>
      <w:r w:rsidR="005242C1">
        <w:t xml:space="preserve">designated </w:t>
      </w:r>
      <w:r w:rsidR="003A5FD3">
        <w:t>subdirectory</w:t>
      </w:r>
      <w:r w:rsidR="007B34EF">
        <w:t>, snapshot</w:t>
      </w:r>
      <w:r w:rsidR="003A5FD3">
        <w:t xml:space="preserve">. All folders and files in this location </w:t>
      </w:r>
      <w:r w:rsidRPr="00950DAC">
        <w:t xml:space="preserve">should be sent to SOC. </w:t>
      </w:r>
    </w:p>
    <w:p w14:paraId="029334F6" w14:textId="01880DD7" w:rsidR="006A50F7" w:rsidRPr="00950DAC" w:rsidRDefault="006A50F7" w:rsidP="006A50F7">
      <w:pPr>
        <w:pStyle w:val="MediumGrid1-Accent21"/>
        <w:numPr>
          <w:ilvl w:val="0"/>
          <w:numId w:val="3"/>
        </w:numPr>
        <w:spacing w:before="120" w:after="120"/>
      </w:pPr>
      <w:proofErr w:type="spellStart"/>
      <w:r w:rsidRPr="00950DAC">
        <w:rPr>
          <w:i/>
        </w:rPr>
        <w:lastRenderedPageBreak/>
        <w:t>dplocal</w:t>
      </w:r>
      <w:proofErr w:type="spellEnd"/>
      <w:r w:rsidRPr="00950DAC">
        <w:t>: folder contains output generated by the request that should remain with the Data Partner</w:t>
      </w:r>
      <w:r w:rsidR="008814BE">
        <w:t>.</w:t>
      </w:r>
    </w:p>
    <w:p w14:paraId="64636A0D" w14:textId="77777777" w:rsidR="006A50F7" w:rsidRDefault="006A50F7" w:rsidP="00363A95">
      <w:pPr>
        <w:pStyle w:val="Heading2"/>
        <w:numPr>
          <w:ilvl w:val="1"/>
          <w:numId w:val="2"/>
        </w:numPr>
        <w:ind w:left="360" w:hanging="360"/>
      </w:pPr>
      <w:bookmarkStart w:id="81" w:name="_Toc483314504"/>
      <w:bookmarkStart w:id="82" w:name="_Toc511898613"/>
      <w:bookmarkStart w:id="83" w:name="_Toc78291165"/>
      <w:r w:rsidRPr="00950DAC">
        <w:rPr>
          <w:lang w:val="en-US"/>
        </w:rPr>
        <w:t xml:space="preserve">Master </w:t>
      </w:r>
      <w:r w:rsidRPr="00950DAC">
        <w:t>Program Parameters</w:t>
      </w:r>
      <w:bookmarkEnd w:id="81"/>
      <w:bookmarkEnd w:id="82"/>
      <w:bookmarkEnd w:id="83"/>
    </w:p>
    <w:p w14:paraId="54E866C4" w14:textId="77777777" w:rsidR="00363A95" w:rsidRPr="00363A95" w:rsidRDefault="00363A95" w:rsidP="00363A95">
      <w:pPr>
        <w:autoSpaceDE w:val="0"/>
        <w:autoSpaceDN w:val="0"/>
        <w:adjustRightInd w:val="0"/>
        <w:rPr>
          <w:rFonts w:ascii="Courier New" w:hAnsi="Courier New" w:cs="Courier New"/>
          <w:color w:val="008000"/>
          <w:sz w:val="24"/>
          <w:szCs w:val="24"/>
          <w:shd w:val="clear" w:color="auto" w:fill="FFFFFF"/>
        </w:rPr>
      </w:pPr>
      <w:r w:rsidRPr="00950DAC">
        <w:t xml:space="preserve">In the master SAS program, </w:t>
      </w:r>
      <w:r w:rsidRPr="00950DAC">
        <w:rPr>
          <w:rFonts w:cs="Calibri"/>
        </w:rPr>
        <w:t xml:space="preserve">there are several parameters that must be specified. Note that all main program parameters specified are fixed for a single execution of the program. </w:t>
      </w:r>
    </w:p>
    <w:p w14:paraId="72BB4936" w14:textId="77777777" w:rsidR="00363A95" w:rsidRPr="00950DAC" w:rsidRDefault="00363A95" w:rsidP="00363A95">
      <w:pPr>
        <w:pStyle w:val="Caption"/>
        <w:rPr>
          <w:highlight w:val="yellow"/>
        </w:rPr>
      </w:pPr>
      <w:bookmarkStart w:id="84" w:name="_Ref487565092"/>
      <w:bookmarkStart w:id="85" w:name="_Ref443639540"/>
      <w:bookmarkStart w:id="86" w:name="_Ref443639539"/>
      <w:r w:rsidRPr="00950DAC">
        <w:t xml:space="preserve">Table </w:t>
      </w:r>
      <w:r w:rsidR="00160B12">
        <w:rPr>
          <w:noProof/>
        </w:rPr>
        <w:fldChar w:fldCharType="begin"/>
      </w:r>
      <w:r w:rsidR="00160B12">
        <w:rPr>
          <w:noProof/>
        </w:rPr>
        <w:instrText xml:space="preserve"> SEQ Table \* ARABIC </w:instrText>
      </w:r>
      <w:r w:rsidR="00160B12">
        <w:rPr>
          <w:noProof/>
        </w:rPr>
        <w:fldChar w:fldCharType="separate"/>
      </w:r>
      <w:r>
        <w:rPr>
          <w:noProof/>
        </w:rPr>
        <w:t>1</w:t>
      </w:r>
      <w:r w:rsidR="00160B12">
        <w:rPr>
          <w:noProof/>
        </w:rPr>
        <w:fldChar w:fldCharType="end"/>
      </w:r>
      <w:bookmarkEnd w:id="84"/>
      <w:bookmarkEnd w:id="85"/>
      <w:r w:rsidRPr="00950DAC">
        <w:t xml:space="preserve">. </w:t>
      </w:r>
      <w:r>
        <w:rPr>
          <w:lang w:val="en-US"/>
        </w:rPr>
        <w:t xml:space="preserve">QA Common Components </w:t>
      </w:r>
      <w:r w:rsidRPr="00950DAC">
        <w:t>Master Program Parameter Specifications</w:t>
      </w:r>
      <w:bookmarkEnd w:id="86"/>
    </w:p>
    <w:tbl>
      <w:tblPr>
        <w:tblW w:w="9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599"/>
        <w:gridCol w:w="2337"/>
        <w:gridCol w:w="5892"/>
      </w:tblGrid>
      <w:tr w:rsidR="00363A95" w:rsidRPr="00950DAC" w14:paraId="422D8B45" w14:textId="77777777" w:rsidTr="00362458">
        <w:trPr>
          <w:cantSplit/>
          <w:tblHeader/>
        </w:trPr>
        <w:tc>
          <w:tcPr>
            <w:tcW w:w="1599" w:type="dxa"/>
            <w:shd w:val="pct25" w:color="auto" w:fill="auto"/>
            <w:vAlign w:val="center"/>
          </w:tcPr>
          <w:p w14:paraId="15F49EEC" w14:textId="77777777" w:rsidR="00363A95" w:rsidRPr="00950DAC" w:rsidRDefault="00363A95" w:rsidP="00E6560A">
            <w:pPr>
              <w:suppressAutoHyphens/>
              <w:rPr>
                <w:rFonts w:cs="Calibri"/>
                <w:b/>
              </w:rPr>
            </w:pPr>
            <w:r w:rsidRPr="00950DAC">
              <w:rPr>
                <w:rFonts w:cs="Calibri"/>
                <w:b/>
              </w:rPr>
              <w:t>Parameter</w:t>
            </w:r>
          </w:p>
        </w:tc>
        <w:tc>
          <w:tcPr>
            <w:tcW w:w="2337" w:type="dxa"/>
            <w:shd w:val="pct25" w:color="auto" w:fill="auto"/>
            <w:vAlign w:val="center"/>
          </w:tcPr>
          <w:p w14:paraId="6481726A" w14:textId="77777777" w:rsidR="00363A95" w:rsidRPr="00950DAC" w:rsidRDefault="00363A95" w:rsidP="00E6560A">
            <w:pPr>
              <w:suppressAutoHyphens/>
              <w:rPr>
                <w:rFonts w:cs="Calibri"/>
                <w:b/>
              </w:rPr>
            </w:pPr>
            <w:r w:rsidRPr="00950DAC">
              <w:rPr>
                <w:rFonts w:cs="Calibri"/>
                <w:b/>
              </w:rPr>
              <w:t>Field Name</w:t>
            </w:r>
          </w:p>
        </w:tc>
        <w:tc>
          <w:tcPr>
            <w:tcW w:w="5892" w:type="dxa"/>
            <w:shd w:val="pct25" w:color="auto" w:fill="auto"/>
            <w:vAlign w:val="center"/>
          </w:tcPr>
          <w:p w14:paraId="550F2C91" w14:textId="77777777" w:rsidR="00363A95" w:rsidRPr="00950DAC" w:rsidRDefault="00363A95" w:rsidP="00E6560A">
            <w:pPr>
              <w:suppressAutoHyphens/>
              <w:rPr>
                <w:rFonts w:cs="Calibri"/>
                <w:b/>
              </w:rPr>
            </w:pPr>
            <w:r w:rsidRPr="00950DAC">
              <w:rPr>
                <w:rFonts w:cs="Calibri"/>
                <w:b/>
              </w:rPr>
              <w:t>Description</w:t>
            </w:r>
          </w:p>
        </w:tc>
      </w:tr>
      <w:tr w:rsidR="00363A95" w:rsidRPr="00950DAC" w14:paraId="3ABE5BDA"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hideMark/>
          </w:tcPr>
          <w:p w14:paraId="6844B2AD" w14:textId="77777777" w:rsidR="00363A95" w:rsidRPr="00950DAC" w:rsidRDefault="00363A95" w:rsidP="00E6560A">
            <w:r w:rsidRPr="00950DAC">
              <w:t xml:space="preserve">Common Components </w:t>
            </w:r>
            <w:r>
              <w:t>package root</w:t>
            </w:r>
          </w:p>
        </w:tc>
        <w:tc>
          <w:tcPr>
            <w:tcW w:w="2337" w:type="dxa"/>
            <w:tcBorders>
              <w:top w:val="single" w:sz="4" w:space="0" w:color="000000"/>
              <w:left w:val="single" w:sz="4" w:space="0" w:color="000000"/>
              <w:bottom w:val="single" w:sz="4" w:space="0" w:color="000000"/>
              <w:right w:val="single" w:sz="4" w:space="0" w:color="000000"/>
            </w:tcBorders>
            <w:hideMark/>
          </w:tcPr>
          <w:p w14:paraId="2E87842B" w14:textId="77777777" w:rsidR="00363A95" w:rsidRPr="00950DAC" w:rsidRDefault="00363A95" w:rsidP="00E6560A">
            <w:proofErr w:type="spellStart"/>
            <w:r>
              <w:t>CCpackage_root</w:t>
            </w:r>
            <w:proofErr w:type="spellEnd"/>
          </w:p>
        </w:tc>
        <w:tc>
          <w:tcPr>
            <w:tcW w:w="5892" w:type="dxa"/>
            <w:tcBorders>
              <w:top w:val="single" w:sz="4" w:space="0" w:color="000000"/>
              <w:left w:val="single" w:sz="4" w:space="0" w:color="000000"/>
              <w:bottom w:val="single" w:sz="4" w:space="0" w:color="000000"/>
              <w:right w:val="single" w:sz="4" w:space="0" w:color="000000"/>
            </w:tcBorders>
          </w:tcPr>
          <w:p w14:paraId="1FE63FFD" w14:textId="77777777" w:rsidR="00363A95" w:rsidRPr="00950DAC" w:rsidRDefault="00363A95" w:rsidP="00E6560A">
            <w:r w:rsidRPr="00950DAC">
              <w:rPr>
                <w:b/>
              </w:rPr>
              <w:t>Details</w:t>
            </w:r>
            <w:r w:rsidRPr="00950DAC">
              <w:t xml:space="preserve">: location </w:t>
            </w:r>
            <w:r>
              <w:t>of the QA CC package request folder, up to, but excluding the Request ID</w:t>
            </w:r>
          </w:p>
          <w:p w14:paraId="5F3182A2" w14:textId="77777777" w:rsidR="00363A95" w:rsidRPr="00950DAC" w:rsidRDefault="00363A95" w:rsidP="00E6560A"/>
          <w:p w14:paraId="096D63C3" w14:textId="77777777" w:rsidR="00363A95" w:rsidRPr="00950DAC" w:rsidRDefault="00363A95" w:rsidP="00E6560A">
            <w:pPr>
              <w:tabs>
                <w:tab w:val="left" w:pos="3840"/>
              </w:tabs>
            </w:pPr>
            <w:r w:rsidRPr="00950DAC">
              <w:rPr>
                <w:b/>
              </w:rPr>
              <w:t>Defined by</w:t>
            </w:r>
            <w:r w:rsidRPr="00950DAC">
              <w:t>: User programmer</w:t>
            </w:r>
            <w:r w:rsidRPr="00950DAC">
              <w:tab/>
            </w:r>
          </w:p>
          <w:p w14:paraId="4498DA53" w14:textId="77777777" w:rsidR="00363A95" w:rsidRPr="00950DAC" w:rsidRDefault="00363A95" w:rsidP="00E6560A">
            <w:r w:rsidRPr="00950DAC">
              <w:rPr>
                <w:b/>
              </w:rPr>
              <w:t>Input type</w:t>
            </w:r>
            <w:r w:rsidRPr="00950DAC">
              <w:t>: Required</w:t>
            </w:r>
          </w:p>
          <w:p w14:paraId="36FC7B9E" w14:textId="77777777" w:rsidR="00363A95" w:rsidRPr="00950DAC" w:rsidRDefault="00363A95" w:rsidP="00E6560A">
            <w:r w:rsidRPr="00950DAC">
              <w:rPr>
                <w:b/>
              </w:rPr>
              <w:t xml:space="preserve">Format: </w:t>
            </w:r>
            <w:r w:rsidRPr="00950DAC">
              <w:t>Alphanumeric</w:t>
            </w:r>
          </w:p>
          <w:p w14:paraId="0F1F3198" w14:textId="77777777" w:rsidR="00363A95" w:rsidRPr="00950DAC" w:rsidRDefault="00363A95" w:rsidP="00E6560A">
            <w:r w:rsidRPr="00950DAC">
              <w:rPr>
                <w:b/>
              </w:rPr>
              <w:t>Example</w:t>
            </w:r>
            <w:r>
              <w:t xml:space="preserve">: </w:t>
            </w:r>
            <w:proofErr w:type="spellStart"/>
            <w:r w:rsidRPr="008814BE">
              <w:t>CC_Package_Root</w:t>
            </w:r>
            <w:proofErr w:type="spellEnd"/>
            <w:r w:rsidRPr="008814BE">
              <w:t>=//sentinel/requests/etl_22/</w:t>
            </w:r>
            <w:proofErr w:type="spellStart"/>
            <w:r w:rsidRPr="008814BE">
              <w:t>PhaseB</w:t>
            </w:r>
            <w:proofErr w:type="spellEnd"/>
            <w:r w:rsidRPr="008814BE">
              <w:t>/</w:t>
            </w:r>
          </w:p>
        </w:tc>
      </w:tr>
      <w:tr w:rsidR="00363A95" w:rsidRPr="00950DAC" w14:paraId="52D74FF0"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hideMark/>
          </w:tcPr>
          <w:p w14:paraId="33D6868C" w14:textId="77777777" w:rsidR="00363A95" w:rsidRPr="00950DAC" w:rsidRDefault="00363A95" w:rsidP="00E6560A">
            <w:r>
              <w:t>Path(s) to SCDM tables</w:t>
            </w:r>
          </w:p>
        </w:tc>
        <w:tc>
          <w:tcPr>
            <w:tcW w:w="2337" w:type="dxa"/>
            <w:tcBorders>
              <w:top w:val="single" w:sz="4" w:space="0" w:color="000000"/>
              <w:left w:val="single" w:sz="4" w:space="0" w:color="000000"/>
              <w:bottom w:val="single" w:sz="4" w:space="0" w:color="000000"/>
              <w:right w:val="single" w:sz="4" w:space="0" w:color="000000"/>
            </w:tcBorders>
            <w:hideMark/>
          </w:tcPr>
          <w:p w14:paraId="47F48638" w14:textId="77777777" w:rsidR="00363A95" w:rsidRPr="00950DAC" w:rsidRDefault="00363A95" w:rsidP="00E6560A">
            <w:proofErr w:type="spellStart"/>
            <w:r w:rsidRPr="008814BE">
              <w:t>Evaluate_SCDM</w:t>
            </w:r>
            <w:proofErr w:type="spellEnd"/>
          </w:p>
        </w:tc>
        <w:tc>
          <w:tcPr>
            <w:tcW w:w="5892" w:type="dxa"/>
            <w:tcBorders>
              <w:top w:val="single" w:sz="4" w:space="0" w:color="000000"/>
              <w:left w:val="single" w:sz="4" w:space="0" w:color="000000"/>
              <w:bottom w:val="single" w:sz="4" w:space="0" w:color="000000"/>
              <w:right w:val="single" w:sz="4" w:space="0" w:color="000000"/>
            </w:tcBorders>
          </w:tcPr>
          <w:p w14:paraId="0ACDF8A0" w14:textId="77777777" w:rsidR="00363A95" w:rsidRPr="00950DAC" w:rsidRDefault="00363A95" w:rsidP="00E6560A">
            <w:r w:rsidRPr="00950DAC">
              <w:rPr>
                <w:b/>
              </w:rPr>
              <w:t>Details</w:t>
            </w:r>
            <w:r w:rsidRPr="00950DAC">
              <w:t xml:space="preserve">: </w:t>
            </w:r>
            <w:r>
              <w:t xml:space="preserve">Local path(s) to the DMQA-approved </w:t>
            </w:r>
            <w:r w:rsidRPr="008814BE">
              <w:t>SCD</w:t>
            </w:r>
            <w:r>
              <w:t>M tables associated with the</w:t>
            </w:r>
            <w:r w:rsidRPr="008814BE">
              <w:t xml:space="preserve"> QA CC request</w:t>
            </w:r>
            <w:r w:rsidRPr="00950DAC">
              <w:t xml:space="preserve"> </w:t>
            </w:r>
          </w:p>
          <w:p w14:paraId="1AC7C348" w14:textId="77777777" w:rsidR="00363A95" w:rsidRDefault="00363A95" w:rsidP="00E6560A">
            <w:r w:rsidRPr="00950DAC">
              <w:rPr>
                <w:b/>
              </w:rPr>
              <w:t>Note</w:t>
            </w:r>
            <w:r>
              <w:rPr>
                <w:b/>
              </w:rPr>
              <w:t>1</w:t>
            </w:r>
            <w:r w:rsidRPr="00950DAC">
              <w:t xml:space="preserve">: </w:t>
            </w:r>
            <w:proofErr w:type="spellStart"/>
            <w:r>
              <w:t>Mulitple</w:t>
            </w:r>
            <w:proofErr w:type="spellEnd"/>
            <w:r>
              <w:t xml:space="preserve"> paths are </w:t>
            </w:r>
            <w:proofErr w:type="gramStart"/>
            <w:r>
              <w:t>allowed, but</w:t>
            </w:r>
            <w:proofErr w:type="gramEnd"/>
            <w:r>
              <w:t xml:space="preserve"> must be separated by a single space.  Therefore, individual paths must not contain embedded spaces.</w:t>
            </w:r>
          </w:p>
          <w:p w14:paraId="7C9B5A9F" w14:textId="77777777" w:rsidR="00363A95" w:rsidRPr="00363A95" w:rsidRDefault="00363A95" w:rsidP="00E6560A">
            <w:pPr>
              <w:rPr>
                <w:b/>
              </w:rPr>
            </w:pPr>
            <w:r w:rsidRPr="00363A95">
              <w:rPr>
                <w:b/>
              </w:rPr>
              <w:t>Note2:</w:t>
            </w:r>
            <w:r>
              <w:rPr>
                <w:b/>
              </w:rPr>
              <w:t xml:space="preserve"> </w:t>
            </w:r>
            <w:r w:rsidRPr="00363A95">
              <w:t>Any leading or trailing spaces will be removed programmatically</w:t>
            </w:r>
          </w:p>
          <w:p w14:paraId="6EF0922D" w14:textId="77777777" w:rsidR="00363A95" w:rsidRPr="00950DAC" w:rsidRDefault="00363A95" w:rsidP="00E6560A"/>
          <w:p w14:paraId="1E24B179" w14:textId="77777777" w:rsidR="00363A95" w:rsidRPr="00950DAC" w:rsidRDefault="00363A95" w:rsidP="00E6560A">
            <w:pPr>
              <w:rPr>
                <w:b/>
              </w:rPr>
            </w:pPr>
            <w:r w:rsidRPr="00950DAC">
              <w:rPr>
                <w:b/>
              </w:rPr>
              <w:t xml:space="preserve">Defined by: </w:t>
            </w:r>
            <w:r w:rsidRPr="00950DAC">
              <w:t>User programmer</w:t>
            </w:r>
          </w:p>
          <w:p w14:paraId="00B942CE" w14:textId="77777777" w:rsidR="00363A95" w:rsidRPr="00950DAC" w:rsidRDefault="00363A95" w:rsidP="00E6560A">
            <w:r w:rsidRPr="00950DAC">
              <w:rPr>
                <w:b/>
              </w:rPr>
              <w:t>Input type:</w:t>
            </w:r>
            <w:r w:rsidRPr="00950DAC">
              <w:t xml:space="preserve"> </w:t>
            </w:r>
            <w:r>
              <w:t>Required</w:t>
            </w:r>
          </w:p>
          <w:p w14:paraId="5E449620" w14:textId="77777777" w:rsidR="00363A95" w:rsidRPr="00950DAC" w:rsidRDefault="00363A95" w:rsidP="00E6560A">
            <w:r w:rsidRPr="00950DAC">
              <w:rPr>
                <w:b/>
              </w:rPr>
              <w:t>Format:</w:t>
            </w:r>
            <w:r w:rsidRPr="00950DAC">
              <w:t xml:space="preserve"> Alphanumeric</w:t>
            </w:r>
            <w:r>
              <w:t>, space delimited</w:t>
            </w:r>
          </w:p>
          <w:p w14:paraId="084039CC" w14:textId="77777777" w:rsidR="00363A95" w:rsidRDefault="00363A95" w:rsidP="00E6560A">
            <w:r w:rsidRPr="00950DAC">
              <w:rPr>
                <w:b/>
              </w:rPr>
              <w:t>Example</w:t>
            </w:r>
            <w:r w:rsidRPr="00950DAC">
              <w:t xml:space="preserve">: </w:t>
            </w:r>
          </w:p>
          <w:p w14:paraId="22F602D4" w14:textId="77777777" w:rsidR="00363A95" w:rsidRPr="00950DAC" w:rsidRDefault="00363A95" w:rsidP="00E6560A">
            <w:proofErr w:type="spellStart"/>
            <w:r w:rsidRPr="008457AC">
              <w:t>Evaluate_SCDM</w:t>
            </w:r>
            <w:proofErr w:type="spellEnd"/>
            <w:r w:rsidRPr="008457AC">
              <w:t>=//sentinel/etl22/</w:t>
            </w:r>
            <w:proofErr w:type="spellStart"/>
            <w:r w:rsidRPr="008457AC">
              <w:t>PhaseA</w:t>
            </w:r>
            <w:proofErr w:type="spellEnd"/>
            <w:r w:rsidRPr="008457AC">
              <w:t>/ //sentinel/etl22/</w:t>
            </w:r>
            <w:proofErr w:type="spellStart"/>
            <w:r w:rsidRPr="008457AC">
              <w:t>PhaseB</w:t>
            </w:r>
            <w:proofErr w:type="spellEnd"/>
            <w:r w:rsidRPr="008457AC">
              <w:t>/</w:t>
            </w:r>
          </w:p>
        </w:tc>
      </w:tr>
      <w:tr w:rsidR="004E4451" w:rsidRPr="00950DAC" w14:paraId="227B8330"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74C6EB90" w14:textId="01304BBA" w:rsidR="004E4451" w:rsidRDefault="004E4451" w:rsidP="004E4451">
            <w:r>
              <w:t>List of patients to exclude</w:t>
            </w:r>
          </w:p>
        </w:tc>
        <w:tc>
          <w:tcPr>
            <w:tcW w:w="2337" w:type="dxa"/>
            <w:tcBorders>
              <w:top w:val="single" w:sz="4" w:space="0" w:color="000000"/>
              <w:left w:val="single" w:sz="4" w:space="0" w:color="000000"/>
              <w:bottom w:val="single" w:sz="4" w:space="0" w:color="000000"/>
              <w:right w:val="single" w:sz="4" w:space="0" w:color="000000"/>
            </w:tcBorders>
          </w:tcPr>
          <w:p w14:paraId="0E47D83F" w14:textId="7DE59464" w:rsidR="004E4451" w:rsidRPr="00B54BF8" w:rsidRDefault="004E4451" w:rsidP="004E4451">
            <w:pPr>
              <w:rPr>
                <w:rFonts w:asciiTheme="minorHAnsi" w:hAnsiTheme="minorHAnsi" w:cstheme="minorHAnsi"/>
              </w:rPr>
            </w:pPr>
            <w:r w:rsidRPr="00B54BF8">
              <w:rPr>
                <w:rFonts w:asciiTheme="minorHAnsi" w:hAnsiTheme="minorHAnsi" w:cstheme="minorHAnsi"/>
                <w:color w:val="000000"/>
                <w:shd w:val="clear" w:color="auto" w:fill="FFFFFF"/>
              </w:rPr>
              <w:t>PTSTOEXCLUDE</w:t>
            </w:r>
          </w:p>
        </w:tc>
        <w:tc>
          <w:tcPr>
            <w:tcW w:w="5892" w:type="dxa"/>
            <w:tcBorders>
              <w:top w:val="single" w:sz="4" w:space="0" w:color="000000"/>
              <w:left w:val="single" w:sz="4" w:space="0" w:color="000000"/>
              <w:bottom w:val="single" w:sz="4" w:space="0" w:color="000000"/>
              <w:right w:val="single" w:sz="4" w:space="0" w:color="000000"/>
            </w:tcBorders>
          </w:tcPr>
          <w:p w14:paraId="02C7BF2E" w14:textId="70EB1D4A" w:rsidR="004E4451" w:rsidRPr="00950DAC" w:rsidRDefault="004E4451" w:rsidP="004E4451">
            <w:r w:rsidRPr="00950DAC">
              <w:rPr>
                <w:b/>
              </w:rPr>
              <w:t>Details</w:t>
            </w:r>
            <w:r w:rsidRPr="00950DAC">
              <w:t xml:space="preserve">: </w:t>
            </w:r>
            <w:r w:rsidR="00B54BF8">
              <w:t>Name of file, including library reference, that lists patients to be excluded from snapshot-specific output files</w:t>
            </w:r>
            <w:r w:rsidRPr="00950DAC">
              <w:t xml:space="preserve"> </w:t>
            </w:r>
          </w:p>
          <w:p w14:paraId="1C5D796D" w14:textId="77777777" w:rsidR="004E4451" w:rsidRDefault="004E4451" w:rsidP="004E4451">
            <w:pPr>
              <w:rPr>
                <w:b/>
              </w:rPr>
            </w:pPr>
          </w:p>
          <w:p w14:paraId="3A024528" w14:textId="000A0B3B" w:rsidR="004E4451" w:rsidRPr="00950DAC" w:rsidRDefault="004E4451" w:rsidP="004E4451">
            <w:pPr>
              <w:rPr>
                <w:b/>
              </w:rPr>
            </w:pPr>
            <w:r w:rsidRPr="00950DAC">
              <w:rPr>
                <w:b/>
              </w:rPr>
              <w:t xml:space="preserve">Defined by: </w:t>
            </w:r>
            <w:r w:rsidRPr="00950DAC">
              <w:t>User programmer</w:t>
            </w:r>
          </w:p>
          <w:p w14:paraId="0423E2EE" w14:textId="57B3FFBD" w:rsidR="004E4451" w:rsidRPr="00950DAC" w:rsidRDefault="004E4451" w:rsidP="004E4451">
            <w:r w:rsidRPr="00950DAC">
              <w:rPr>
                <w:b/>
              </w:rPr>
              <w:t>Input type:</w:t>
            </w:r>
            <w:r w:rsidRPr="00950DAC">
              <w:t xml:space="preserve"> </w:t>
            </w:r>
            <w:r w:rsidR="00B54BF8">
              <w:t>Optional</w:t>
            </w:r>
          </w:p>
          <w:p w14:paraId="6FC57E4E" w14:textId="150B207F" w:rsidR="004E4451" w:rsidRPr="00950DAC" w:rsidRDefault="004E4451" w:rsidP="004E4451">
            <w:r w:rsidRPr="00950DAC">
              <w:rPr>
                <w:b/>
              </w:rPr>
              <w:t>Format:</w:t>
            </w:r>
            <w:r w:rsidRPr="00950DAC">
              <w:t xml:space="preserve"> Alphanumeric</w:t>
            </w:r>
            <w:r w:rsidR="00B54BF8">
              <w:t xml:space="preserve"> </w:t>
            </w:r>
          </w:p>
          <w:p w14:paraId="068B58DF" w14:textId="77777777" w:rsidR="004E4451" w:rsidRDefault="004E4451" w:rsidP="004E4451">
            <w:r w:rsidRPr="00950DAC">
              <w:rPr>
                <w:b/>
              </w:rPr>
              <w:t>Example</w:t>
            </w:r>
            <w:r w:rsidRPr="00950DAC">
              <w:t xml:space="preserve">: </w:t>
            </w:r>
          </w:p>
          <w:p w14:paraId="753F8FC6" w14:textId="0CFE8717" w:rsidR="004E4451" w:rsidRPr="00950DAC" w:rsidRDefault="00B54BF8" w:rsidP="004E4451">
            <w:pPr>
              <w:rPr>
                <w:b/>
              </w:rPr>
            </w:pPr>
            <w:r w:rsidRPr="00B54BF8">
              <w:rPr>
                <w:rFonts w:asciiTheme="minorHAnsi" w:hAnsiTheme="minorHAnsi" w:cstheme="minorHAnsi"/>
                <w:color w:val="000000"/>
                <w:shd w:val="clear" w:color="auto" w:fill="FFFFFF"/>
              </w:rPr>
              <w:t>PTSTOEXCLUDE</w:t>
            </w:r>
            <w:r w:rsidRPr="008457AC">
              <w:t xml:space="preserve"> </w:t>
            </w:r>
            <w:r>
              <w:t xml:space="preserve">= </w:t>
            </w:r>
            <w:proofErr w:type="spellStart"/>
            <w:r w:rsidR="00EC26F7">
              <w:t>infolder</w:t>
            </w:r>
            <w:r>
              <w:t>.</w:t>
            </w:r>
            <w:r w:rsidR="004C1DC3">
              <w:t>PtsToExclude</w:t>
            </w:r>
            <w:proofErr w:type="spellEnd"/>
          </w:p>
        </w:tc>
      </w:tr>
      <w:tr w:rsidR="004E4451" w:rsidRPr="00950DAC" w14:paraId="5DECAF3F"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29228A9F" w14:textId="77777777" w:rsidR="004E4451" w:rsidRDefault="004E4451" w:rsidP="004E4451">
            <w:r>
              <w:lastRenderedPageBreak/>
              <w:t>Request root path for DPLOCAL</w:t>
            </w:r>
          </w:p>
        </w:tc>
        <w:tc>
          <w:tcPr>
            <w:tcW w:w="2337" w:type="dxa"/>
            <w:tcBorders>
              <w:top w:val="single" w:sz="4" w:space="0" w:color="000000"/>
              <w:left w:val="single" w:sz="4" w:space="0" w:color="000000"/>
              <w:bottom w:val="single" w:sz="4" w:space="0" w:color="000000"/>
              <w:right w:val="single" w:sz="4" w:space="0" w:color="000000"/>
            </w:tcBorders>
          </w:tcPr>
          <w:p w14:paraId="2D2CC6D6" w14:textId="77777777" w:rsidR="004E4451" w:rsidRPr="008814BE" w:rsidRDefault="004E4451" w:rsidP="004E4451">
            <w:r>
              <w:t>_ROOT_DPLOCAL</w:t>
            </w:r>
          </w:p>
        </w:tc>
        <w:tc>
          <w:tcPr>
            <w:tcW w:w="5892" w:type="dxa"/>
            <w:tcBorders>
              <w:top w:val="single" w:sz="4" w:space="0" w:color="000000"/>
              <w:left w:val="single" w:sz="4" w:space="0" w:color="000000"/>
              <w:bottom w:val="single" w:sz="4" w:space="0" w:color="000000"/>
              <w:right w:val="single" w:sz="4" w:space="0" w:color="000000"/>
            </w:tcBorders>
          </w:tcPr>
          <w:p w14:paraId="29D4C7C0" w14:textId="77777777" w:rsidR="004E4451" w:rsidRDefault="004E4451" w:rsidP="004E4451">
            <w:pPr>
              <w:rPr>
                <w:shd w:val="clear" w:color="auto" w:fill="FFFFFF"/>
              </w:rPr>
            </w:pPr>
            <w:r w:rsidRPr="00950DAC">
              <w:rPr>
                <w:b/>
              </w:rPr>
              <w:t>Details</w:t>
            </w:r>
            <w:r w:rsidRPr="00950DAC">
              <w:t xml:space="preserve">: </w:t>
            </w:r>
            <w:r>
              <w:t xml:space="preserve">Local </w:t>
            </w:r>
            <w:r>
              <w:rPr>
                <w:shd w:val="clear" w:color="auto" w:fill="FFFFFF"/>
              </w:rPr>
              <w:t xml:space="preserve">ETL- and Phase-specific (NOT request- specific)  request folder root for DPLOCAL subfolder. When combined with parameters from the master program file for a specific production request, the full path(s) specific to that request are dynamically generated.  </w:t>
            </w:r>
          </w:p>
          <w:p w14:paraId="62FFD994" w14:textId="77777777" w:rsidR="004E4451" w:rsidRDefault="004E4451" w:rsidP="004E4451">
            <w:pPr>
              <w:rPr>
                <w:shd w:val="clear" w:color="auto" w:fill="FFFFFF"/>
              </w:rPr>
            </w:pPr>
          </w:p>
          <w:p w14:paraId="0C4AF1E3" w14:textId="77777777" w:rsidR="004E4451" w:rsidRDefault="004E4451" w:rsidP="004E4451">
            <w:pPr>
              <w:rPr>
                <w:shd w:val="clear" w:color="auto" w:fill="FFFFFF"/>
              </w:rPr>
            </w:pPr>
            <w:r w:rsidRPr="00E6560A">
              <w:rPr>
                <w:b/>
                <w:shd w:val="clear" w:color="auto" w:fill="FFFFFF"/>
              </w:rPr>
              <w:t>Note</w:t>
            </w:r>
            <w:r>
              <w:rPr>
                <w:shd w:val="clear" w:color="auto" w:fill="FFFFFF"/>
              </w:rPr>
              <w:t>: For most sites, all root-path parameters will point to the same directory.</w:t>
            </w:r>
          </w:p>
          <w:p w14:paraId="322E5341" w14:textId="77777777" w:rsidR="004E4451" w:rsidRPr="00950DAC" w:rsidRDefault="004E4451" w:rsidP="004E4451"/>
          <w:p w14:paraId="363CAA86" w14:textId="77777777" w:rsidR="004E4451" w:rsidRPr="00950DAC" w:rsidRDefault="004E4451" w:rsidP="004E4451">
            <w:pPr>
              <w:rPr>
                <w:b/>
              </w:rPr>
            </w:pPr>
            <w:r w:rsidRPr="00950DAC">
              <w:rPr>
                <w:b/>
              </w:rPr>
              <w:t xml:space="preserve">Defined by: </w:t>
            </w:r>
            <w:r w:rsidRPr="00950DAC">
              <w:t>User programmer</w:t>
            </w:r>
          </w:p>
          <w:p w14:paraId="50669C36" w14:textId="77777777" w:rsidR="004E4451" w:rsidRPr="00950DAC" w:rsidRDefault="004E4451" w:rsidP="004E4451">
            <w:r w:rsidRPr="00950DAC">
              <w:rPr>
                <w:b/>
              </w:rPr>
              <w:t>Input type:</w:t>
            </w:r>
            <w:r w:rsidRPr="00950DAC">
              <w:t xml:space="preserve"> </w:t>
            </w:r>
            <w:r>
              <w:t>Required</w:t>
            </w:r>
          </w:p>
          <w:p w14:paraId="0B83B30A" w14:textId="77777777" w:rsidR="004E4451" w:rsidRPr="00950DAC" w:rsidRDefault="004E4451" w:rsidP="004E4451">
            <w:r w:rsidRPr="00950DAC">
              <w:rPr>
                <w:b/>
              </w:rPr>
              <w:t>Format:</w:t>
            </w:r>
            <w:r w:rsidRPr="00950DAC">
              <w:t xml:space="preserve"> Alphanumeric</w:t>
            </w:r>
          </w:p>
          <w:p w14:paraId="56783DEE" w14:textId="77777777" w:rsidR="004E4451" w:rsidRPr="00E6560A" w:rsidRDefault="004E4451" w:rsidP="004E4451">
            <w:r w:rsidRPr="00950DAC">
              <w:rPr>
                <w:b/>
              </w:rPr>
              <w:t>Example</w:t>
            </w:r>
            <w:r w:rsidRPr="00950DAC">
              <w:t xml:space="preserve">: </w:t>
            </w:r>
            <w:r>
              <w:t>_ROOT_DPLOCAL=/sentinel/etl22/</w:t>
            </w:r>
            <w:proofErr w:type="spellStart"/>
            <w:r>
              <w:t>PhaseA</w:t>
            </w:r>
            <w:proofErr w:type="spellEnd"/>
            <w:r>
              <w:t>/requests/</w:t>
            </w:r>
          </w:p>
        </w:tc>
      </w:tr>
      <w:tr w:rsidR="004E4451" w:rsidRPr="00950DAC" w14:paraId="74C288BA"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5C0BF148" w14:textId="77777777" w:rsidR="004E4451" w:rsidRDefault="004E4451" w:rsidP="004E4451">
            <w:r>
              <w:t>Request root path for INPUTFILES</w:t>
            </w:r>
          </w:p>
        </w:tc>
        <w:tc>
          <w:tcPr>
            <w:tcW w:w="2337" w:type="dxa"/>
            <w:tcBorders>
              <w:top w:val="single" w:sz="4" w:space="0" w:color="000000"/>
              <w:left w:val="single" w:sz="4" w:space="0" w:color="000000"/>
              <w:bottom w:val="single" w:sz="4" w:space="0" w:color="000000"/>
              <w:right w:val="single" w:sz="4" w:space="0" w:color="000000"/>
            </w:tcBorders>
          </w:tcPr>
          <w:p w14:paraId="5134387D" w14:textId="77777777" w:rsidR="004E4451" w:rsidRPr="008814BE" w:rsidRDefault="004E4451" w:rsidP="004E4451">
            <w:r>
              <w:t>_ROOT_INPUTFILES</w:t>
            </w:r>
          </w:p>
        </w:tc>
        <w:tc>
          <w:tcPr>
            <w:tcW w:w="5892" w:type="dxa"/>
            <w:tcBorders>
              <w:top w:val="single" w:sz="4" w:space="0" w:color="000000"/>
              <w:left w:val="single" w:sz="4" w:space="0" w:color="000000"/>
              <w:bottom w:val="single" w:sz="4" w:space="0" w:color="000000"/>
              <w:right w:val="single" w:sz="4" w:space="0" w:color="000000"/>
            </w:tcBorders>
          </w:tcPr>
          <w:p w14:paraId="5B67EB60" w14:textId="77777777" w:rsidR="004E4451" w:rsidRDefault="004E4451" w:rsidP="004E4451">
            <w:pPr>
              <w:rPr>
                <w:shd w:val="clear" w:color="auto" w:fill="FFFFFF"/>
              </w:rPr>
            </w:pPr>
            <w:r>
              <w:t xml:space="preserve">Local </w:t>
            </w:r>
            <w:r>
              <w:rPr>
                <w:shd w:val="clear" w:color="auto" w:fill="FFFFFF"/>
              </w:rPr>
              <w:t xml:space="preserve">ETL- and Phase-specific (NOT request- specific)  request folder root for INPUTFILES subfolder. When combined with parameters from the master program file for a specific production request, the full path(s) specific to that request are dynamically generated.  </w:t>
            </w:r>
          </w:p>
          <w:p w14:paraId="3CBDA528" w14:textId="77777777" w:rsidR="004E4451" w:rsidRDefault="004E4451" w:rsidP="004E4451">
            <w:pPr>
              <w:rPr>
                <w:shd w:val="clear" w:color="auto" w:fill="FFFFFF"/>
              </w:rPr>
            </w:pPr>
          </w:p>
          <w:p w14:paraId="5275BCDB" w14:textId="77777777" w:rsidR="004E4451" w:rsidRDefault="004E4451" w:rsidP="004E4451">
            <w:pPr>
              <w:rPr>
                <w:shd w:val="clear" w:color="auto" w:fill="FFFFFF"/>
              </w:rPr>
            </w:pPr>
            <w:r w:rsidRPr="00E6560A">
              <w:rPr>
                <w:b/>
                <w:shd w:val="clear" w:color="auto" w:fill="FFFFFF"/>
              </w:rPr>
              <w:t>Note</w:t>
            </w:r>
            <w:r>
              <w:rPr>
                <w:shd w:val="clear" w:color="auto" w:fill="FFFFFF"/>
              </w:rPr>
              <w:t>: For most sites, all root-path parameters will point to the same directory.</w:t>
            </w:r>
          </w:p>
          <w:p w14:paraId="09DB08C9" w14:textId="77777777" w:rsidR="004E4451" w:rsidRPr="00950DAC" w:rsidRDefault="004E4451" w:rsidP="004E4451"/>
          <w:p w14:paraId="32ECB7B9" w14:textId="77777777" w:rsidR="004E4451" w:rsidRPr="00950DAC" w:rsidRDefault="004E4451" w:rsidP="004E4451">
            <w:pPr>
              <w:rPr>
                <w:b/>
              </w:rPr>
            </w:pPr>
            <w:r w:rsidRPr="00950DAC">
              <w:rPr>
                <w:b/>
              </w:rPr>
              <w:t xml:space="preserve">Defined by: </w:t>
            </w:r>
            <w:r w:rsidRPr="00950DAC">
              <w:t>User programmer</w:t>
            </w:r>
          </w:p>
          <w:p w14:paraId="3E511098" w14:textId="77777777" w:rsidR="004E4451" w:rsidRPr="00950DAC" w:rsidRDefault="004E4451" w:rsidP="004E4451">
            <w:r w:rsidRPr="00950DAC">
              <w:rPr>
                <w:b/>
              </w:rPr>
              <w:t>Input type:</w:t>
            </w:r>
            <w:r w:rsidRPr="00950DAC">
              <w:t xml:space="preserve"> </w:t>
            </w:r>
            <w:r>
              <w:t>Required</w:t>
            </w:r>
          </w:p>
          <w:p w14:paraId="46F66FA2" w14:textId="77777777" w:rsidR="004E4451" w:rsidRPr="00950DAC" w:rsidRDefault="004E4451" w:rsidP="004E4451">
            <w:r w:rsidRPr="00950DAC">
              <w:rPr>
                <w:b/>
              </w:rPr>
              <w:t>Format:</w:t>
            </w:r>
            <w:r w:rsidRPr="00950DAC">
              <w:t xml:space="preserve"> Alphanumeric</w:t>
            </w:r>
          </w:p>
          <w:p w14:paraId="77258093" w14:textId="77777777" w:rsidR="004E4451" w:rsidRPr="00950DAC" w:rsidRDefault="004E4451" w:rsidP="004E4451">
            <w:pPr>
              <w:rPr>
                <w:b/>
              </w:rPr>
            </w:pPr>
            <w:r w:rsidRPr="00950DAC">
              <w:rPr>
                <w:b/>
              </w:rPr>
              <w:t>Example</w:t>
            </w:r>
            <w:r w:rsidRPr="00950DAC">
              <w:t xml:space="preserve">: </w:t>
            </w:r>
            <w:r>
              <w:t>_ROOT_INPUTFILES=&amp;_ROOT_DPLOCAL</w:t>
            </w:r>
          </w:p>
        </w:tc>
      </w:tr>
      <w:tr w:rsidR="004E4451" w:rsidRPr="00950DAC" w14:paraId="16334001"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66043530" w14:textId="77777777" w:rsidR="004E4451" w:rsidRDefault="004E4451" w:rsidP="004E4451">
            <w:r>
              <w:t>Request root path for MSOC</w:t>
            </w:r>
          </w:p>
        </w:tc>
        <w:tc>
          <w:tcPr>
            <w:tcW w:w="2337" w:type="dxa"/>
            <w:tcBorders>
              <w:top w:val="single" w:sz="4" w:space="0" w:color="000000"/>
              <w:left w:val="single" w:sz="4" w:space="0" w:color="000000"/>
              <w:bottom w:val="single" w:sz="4" w:space="0" w:color="000000"/>
              <w:right w:val="single" w:sz="4" w:space="0" w:color="000000"/>
            </w:tcBorders>
          </w:tcPr>
          <w:p w14:paraId="4A7968C0" w14:textId="77777777" w:rsidR="004E4451" w:rsidRPr="008814BE" w:rsidRDefault="004E4451" w:rsidP="004E4451">
            <w:r>
              <w:t>_ROOT_MSOC</w:t>
            </w:r>
          </w:p>
        </w:tc>
        <w:tc>
          <w:tcPr>
            <w:tcW w:w="5892" w:type="dxa"/>
            <w:tcBorders>
              <w:top w:val="single" w:sz="4" w:space="0" w:color="000000"/>
              <w:left w:val="single" w:sz="4" w:space="0" w:color="000000"/>
              <w:bottom w:val="single" w:sz="4" w:space="0" w:color="000000"/>
              <w:right w:val="single" w:sz="4" w:space="0" w:color="000000"/>
            </w:tcBorders>
          </w:tcPr>
          <w:p w14:paraId="2EB46053" w14:textId="77777777" w:rsidR="004E4451" w:rsidRDefault="004E4451" w:rsidP="004E4451">
            <w:pPr>
              <w:rPr>
                <w:shd w:val="clear" w:color="auto" w:fill="FFFFFF"/>
              </w:rPr>
            </w:pPr>
            <w:r>
              <w:t xml:space="preserve">Local </w:t>
            </w:r>
            <w:r>
              <w:rPr>
                <w:shd w:val="clear" w:color="auto" w:fill="FFFFFF"/>
              </w:rPr>
              <w:t xml:space="preserve">ETL- and Phase-specific (NOT request- specific)  request folder root for MSOC subfolder. When combined with parameters from the master program file for a specific production request, the full path(s) specific to that request are dynamically generated.  </w:t>
            </w:r>
          </w:p>
          <w:p w14:paraId="58E00A12" w14:textId="77777777" w:rsidR="004E4451" w:rsidRDefault="004E4451" w:rsidP="004E4451">
            <w:pPr>
              <w:rPr>
                <w:shd w:val="clear" w:color="auto" w:fill="FFFFFF"/>
              </w:rPr>
            </w:pPr>
          </w:p>
          <w:p w14:paraId="25EF3E0A" w14:textId="77777777" w:rsidR="004E4451" w:rsidRDefault="004E4451" w:rsidP="004E4451">
            <w:pPr>
              <w:rPr>
                <w:shd w:val="clear" w:color="auto" w:fill="FFFFFF"/>
              </w:rPr>
            </w:pPr>
            <w:r w:rsidRPr="00E6560A">
              <w:rPr>
                <w:b/>
                <w:shd w:val="clear" w:color="auto" w:fill="FFFFFF"/>
              </w:rPr>
              <w:t>Note</w:t>
            </w:r>
            <w:r>
              <w:rPr>
                <w:shd w:val="clear" w:color="auto" w:fill="FFFFFF"/>
              </w:rPr>
              <w:t>: For most sites, all root-path parameters will point to the same directory.</w:t>
            </w:r>
          </w:p>
          <w:p w14:paraId="662BD5E1" w14:textId="77777777" w:rsidR="004E4451" w:rsidRPr="00950DAC" w:rsidRDefault="004E4451" w:rsidP="004E4451"/>
          <w:p w14:paraId="3AB9072F" w14:textId="77777777" w:rsidR="004E4451" w:rsidRPr="00950DAC" w:rsidRDefault="004E4451" w:rsidP="004E4451">
            <w:pPr>
              <w:rPr>
                <w:b/>
              </w:rPr>
            </w:pPr>
            <w:r w:rsidRPr="00950DAC">
              <w:rPr>
                <w:b/>
              </w:rPr>
              <w:t xml:space="preserve">Defined by: </w:t>
            </w:r>
            <w:r w:rsidRPr="00950DAC">
              <w:t>User programmer</w:t>
            </w:r>
          </w:p>
          <w:p w14:paraId="675565DF" w14:textId="77777777" w:rsidR="004E4451" w:rsidRPr="00950DAC" w:rsidRDefault="004E4451" w:rsidP="004E4451">
            <w:r w:rsidRPr="00950DAC">
              <w:rPr>
                <w:b/>
              </w:rPr>
              <w:t>Input type:</w:t>
            </w:r>
            <w:r w:rsidRPr="00950DAC">
              <w:t xml:space="preserve"> </w:t>
            </w:r>
            <w:r>
              <w:t>Required</w:t>
            </w:r>
          </w:p>
          <w:p w14:paraId="52320702" w14:textId="77777777" w:rsidR="004E4451" w:rsidRPr="00950DAC" w:rsidRDefault="004E4451" w:rsidP="004E4451">
            <w:r w:rsidRPr="00950DAC">
              <w:rPr>
                <w:b/>
              </w:rPr>
              <w:t>Format:</w:t>
            </w:r>
            <w:r w:rsidRPr="00950DAC">
              <w:t xml:space="preserve"> Alphanumeric</w:t>
            </w:r>
          </w:p>
          <w:p w14:paraId="6443C040" w14:textId="77777777" w:rsidR="004E4451" w:rsidRPr="00950DAC" w:rsidRDefault="004E4451" w:rsidP="004E4451">
            <w:pPr>
              <w:rPr>
                <w:b/>
              </w:rPr>
            </w:pPr>
            <w:r w:rsidRPr="00950DAC">
              <w:rPr>
                <w:b/>
              </w:rPr>
              <w:t>Example</w:t>
            </w:r>
            <w:r w:rsidRPr="00950DAC">
              <w:t xml:space="preserve">: </w:t>
            </w:r>
            <w:r>
              <w:t>_ROOT_MSOC=&amp;_ROOT_DPLOCAL</w:t>
            </w:r>
          </w:p>
        </w:tc>
      </w:tr>
      <w:tr w:rsidR="004E4451" w:rsidRPr="00950DAC" w14:paraId="4DFA7703"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472B174B" w14:textId="77777777" w:rsidR="004E4451" w:rsidRDefault="004E4451" w:rsidP="004E4451">
            <w:r>
              <w:lastRenderedPageBreak/>
              <w:t>Request root path for SASPROGRAMS</w:t>
            </w:r>
          </w:p>
        </w:tc>
        <w:tc>
          <w:tcPr>
            <w:tcW w:w="2337" w:type="dxa"/>
            <w:tcBorders>
              <w:top w:val="single" w:sz="4" w:space="0" w:color="000000"/>
              <w:left w:val="single" w:sz="4" w:space="0" w:color="000000"/>
              <w:bottom w:val="single" w:sz="4" w:space="0" w:color="000000"/>
              <w:right w:val="single" w:sz="4" w:space="0" w:color="000000"/>
            </w:tcBorders>
          </w:tcPr>
          <w:p w14:paraId="5B29632C" w14:textId="77777777" w:rsidR="004E4451" w:rsidRPr="008814BE" w:rsidRDefault="004E4451" w:rsidP="004E4451">
            <w:r>
              <w:t>_ROOT_SASPROGRAMS</w:t>
            </w:r>
          </w:p>
        </w:tc>
        <w:tc>
          <w:tcPr>
            <w:tcW w:w="5892" w:type="dxa"/>
            <w:tcBorders>
              <w:top w:val="single" w:sz="4" w:space="0" w:color="000000"/>
              <w:left w:val="single" w:sz="4" w:space="0" w:color="000000"/>
              <w:bottom w:val="single" w:sz="4" w:space="0" w:color="000000"/>
              <w:right w:val="single" w:sz="4" w:space="0" w:color="000000"/>
            </w:tcBorders>
          </w:tcPr>
          <w:p w14:paraId="5DCE8166" w14:textId="77777777" w:rsidR="004E4451" w:rsidRDefault="004E4451" w:rsidP="004E4451">
            <w:pPr>
              <w:rPr>
                <w:shd w:val="clear" w:color="auto" w:fill="FFFFFF"/>
              </w:rPr>
            </w:pPr>
            <w:r>
              <w:t xml:space="preserve">Local </w:t>
            </w:r>
            <w:r>
              <w:rPr>
                <w:shd w:val="clear" w:color="auto" w:fill="FFFFFF"/>
              </w:rPr>
              <w:t xml:space="preserve">ETL- and Phase-specific (NOT request- specific)  request folder root for SASPROGRAMS subfolder. When combined with parameters from the master program file for a specific production request, the full path(s) specific to that request are dynamically generated.  </w:t>
            </w:r>
          </w:p>
          <w:p w14:paraId="56470DE7" w14:textId="77777777" w:rsidR="004E4451" w:rsidRDefault="004E4451" w:rsidP="004E4451">
            <w:pPr>
              <w:rPr>
                <w:shd w:val="clear" w:color="auto" w:fill="FFFFFF"/>
              </w:rPr>
            </w:pPr>
          </w:p>
          <w:p w14:paraId="7EED4DAD" w14:textId="77777777" w:rsidR="004E4451" w:rsidRDefault="004E4451" w:rsidP="004E4451">
            <w:pPr>
              <w:rPr>
                <w:shd w:val="clear" w:color="auto" w:fill="FFFFFF"/>
              </w:rPr>
            </w:pPr>
            <w:r w:rsidRPr="00E6560A">
              <w:rPr>
                <w:b/>
                <w:shd w:val="clear" w:color="auto" w:fill="FFFFFF"/>
              </w:rPr>
              <w:t>Note</w:t>
            </w:r>
            <w:r>
              <w:rPr>
                <w:shd w:val="clear" w:color="auto" w:fill="FFFFFF"/>
              </w:rPr>
              <w:t>: For most sites, all root-path parameters will point to the same directory.</w:t>
            </w:r>
          </w:p>
          <w:p w14:paraId="70C9E23A" w14:textId="77777777" w:rsidR="004E4451" w:rsidRPr="00950DAC" w:rsidRDefault="004E4451" w:rsidP="004E4451"/>
          <w:p w14:paraId="0BF8B8FE" w14:textId="77777777" w:rsidR="004E4451" w:rsidRPr="00950DAC" w:rsidRDefault="004E4451" w:rsidP="004E4451">
            <w:pPr>
              <w:rPr>
                <w:b/>
              </w:rPr>
            </w:pPr>
            <w:r w:rsidRPr="00950DAC">
              <w:rPr>
                <w:b/>
              </w:rPr>
              <w:t xml:space="preserve">Defined by: </w:t>
            </w:r>
            <w:r w:rsidRPr="00950DAC">
              <w:t>User programmer</w:t>
            </w:r>
          </w:p>
          <w:p w14:paraId="5FDDADBB" w14:textId="77777777" w:rsidR="004E4451" w:rsidRPr="00950DAC" w:rsidRDefault="004E4451" w:rsidP="004E4451">
            <w:r w:rsidRPr="00950DAC">
              <w:rPr>
                <w:b/>
              </w:rPr>
              <w:t>Input type:</w:t>
            </w:r>
            <w:r w:rsidRPr="00950DAC">
              <w:t xml:space="preserve"> </w:t>
            </w:r>
            <w:r>
              <w:t>Required</w:t>
            </w:r>
          </w:p>
          <w:p w14:paraId="565EC762" w14:textId="77777777" w:rsidR="004E4451" w:rsidRPr="00950DAC" w:rsidRDefault="004E4451" w:rsidP="004E4451">
            <w:r w:rsidRPr="00950DAC">
              <w:rPr>
                <w:b/>
              </w:rPr>
              <w:t>Format:</w:t>
            </w:r>
            <w:r w:rsidRPr="00950DAC">
              <w:t xml:space="preserve"> Alphanumeric</w:t>
            </w:r>
          </w:p>
          <w:p w14:paraId="0D13DC63" w14:textId="77777777" w:rsidR="004E4451" w:rsidRPr="00950DAC" w:rsidRDefault="004E4451" w:rsidP="004E4451">
            <w:pPr>
              <w:rPr>
                <w:b/>
              </w:rPr>
            </w:pPr>
            <w:r w:rsidRPr="00950DAC">
              <w:rPr>
                <w:b/>
              </w:rPr>
              <w:t>Example</w:t>
            </w:r>
            <w:r w:rsidRPr="00950DAC">
              <w:t xml:space="preserve">: </w:t>
            </w:r>
            <w:r>
              <w:t>_ROOT_SASPROGRAMS=&amp;_ROOT_DPLOCAL</w:t>
            </w:r>
          </w:p>
        </w:tc>
      </w:tr>
      <w:tr w:rsidR="004E4451" w:rsidRPr="00950DAC" w14:paraId="0E573E7E"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1CB49F02" w14:textId="77777777" w:rsidR="004E4451" w:rsidRPr="00950DAC" w:rsidRDefault="004E4451" w:rsidP="004E4451">
            <w:r w:rsidRPr="00950DAC">
              <w:t>Project Identifier</w:t>
            </w:r>
          </w:p>
        </w:tc>
        <w:tc>
          <w:tcPr>
            <w:tcW w:w="2337" w:type="dxa"/>
            <w:tcBorders>
              <w:top w:val="single" w:sz="4" w:space="0" w:color="000000"/>
              <w:left w:val="single" w:sz="4" w:space="0" w:color="000000"/>
              <w:bottom w:val="single" w:sz="4" w:space="0" w:color="000000"/>
              <w:right w:val="single" w:sz="4" w:space="0" w:color="000000"/>
            </w:tcBorders>
          </w:tcPr>
          <w:p w14:paraId="5844DF4D" w14:textId="77777777" w:rsidR="004E4451" w:rsidRPr="00950DAC" w:rsidRDefault="004E4451" w:rsidP="004E4451">
            <w:r w:rsidRPr="00950DAC">
              <w:t>PROJID</w:t>
            </w:r>
          </w:p>
        </w:tc>
        <w:tc>
          <w:tcPr>
            <w:tcW w:w="5892" w:type="dxa"/>
            <w:tcBorders>
              <w:top w:val="single" w:sz="4" w:space="0" w:color="000000"/>
              <w:left w:val="single" w:sz="4" w:space="0" w:color="000000"/>
              <w:bottom w:val="single" w:sz="4" w:space="0" w:color="000000"/>
              <w:right w:val="single" w:sz="4" w:space="0" w:color="000000"/>
            </w:tcBorders>
          </w:tcPr>
          <w:p w14:paraId="65376310" w14:textId="77777777" w:rsidR="004E4451" w:rsidRPr="00950DAC" w:rsidRDefault="004E4451" w:rsidP="004E4451">
            <w:r w:rsidRPr="00950DAC">
              <w:rPr>
                <w:b/>
              </w:rPr>
              <w:t>Details</w:t>
            </w:r>
            <w:r w:rsidRPr="00950DAC">
              <w:t>: project identifier for internal SOC identification and tracking.</w:t>
            </w:r>
          </w:p>
          <w:p w14:paraId="18E051B4" w14:textId="77777777" w:rsidR="004E4451" w:rsidRPr="00950DAC" w:rsidRDefault="004E4451" w:rsidP="004E4451">
            <w:pPr>
              <w:tabs>
                <w:tab w:val="left" w:pos="1200"/>
              </w:tabs>
            </w:pPr>
            <w:r w:rsidRPr="00950DAC">
              <w:tab/>
            </w:r>
          </w:p>
          <w:p w14:paraId="70AB27A7" w14:textId="77777777" w:rsidR="004E4451" w:rsidRPr="00950DAC" w:rsidRDefault="004E4451" w:rsidP="004E4451">
            <w:pPr>
              <w:rPr>
                <w:b/>
              </w:rPr>
            </w:pPr>
            <w:r w:rsidRPr="00950DAC">
              <w:rPr>
                <w:b/>
              </w:rPr>
              <w:t xml:space="preserve">Defined by: </w:t>
            </w:r>
            <w:r w:rsidRPr="00950DAC">
              <w:t>Request programmer</w:t>
            </w:r>
          </w:p>
          <w:p w14:paraId="711D1386" w14:textId="77777777" w:rsidR="004E4451" w:rsidRPr="00950DAC" w:rsidRDefault="004E4451" w:rsidP="004E4451">
            <w:r w:rsidRPr="00950DAC">
              <w:rPr>
                <w:b/>
              </w:rPr>
              <w:t>Input type:</w:t>
            </w:r>
            <w:r w:rsidRPr="00950DAC">
              <w:t xml:space="preserve"> Required </w:t>
            </w:r>
          </w:p>
          <w:p w14:paraId="0382DE37" w14:textId="77777777" w:rsidR="004E4451" w:rsidRPr="00950DAC" w:rsidRDefault="004E4451" w:rsidP="004E4451">
            <w:r w:rsidRPr="00950DAC">
              <w:rPr>
                <w:b/>
              </w:rPr>
              <w:t>Format:</w:t>
            </w:r>
            <w:r w:rsidRPr="00950DAC">
              <w:t xml:space="preserve"> Alphanumeric</w:t>
            </w:r>
          </w:p>
          <w:p w14:paraId="4E939210" w14:textId="77777777" w:rsidR="004E4451" w:rsidRPr="00950DAC" w:rsidRDefault="004E4451" w:rsidP="004E4451">
            <w:pPr>
              <w:rPr>
                <w:b/>
              </w:rPr>
            </w:pPr>
            <w:r w:rsidRPr="00950DAC">
              <w:rPr>
                <w:b/>
              </w:rPr>
              <w:t>Example</w:t>
            </w:r>
            <w:r>
              <w:t xml:space="preserve">: </w:t>
            </w:r>
            <w:r w:rsidRPr="00950DAC">
              <w:t>PROJID=to16_cap</w:t>
            </w:r>
          </w:p>
        </w:tc>
      </w:tr>
      <w:tr w:rsidR="004E4451" w:rsidRPr="00950DAC" w14:paraId="47391F1F"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4405109C" w14:textId="77777777" w:rsidR="004E4451" w:rsidRPr="00950DAC" w:rsidRDefault="004E4451" w:rsidP="004E4451">
            <w:r w:rsidRPr="00950DAC">
              <w:t>Work Plan Type</w:t>
            </w:r>
          </w:p>
        </w:tc>
        <w:tc>
          <w:tcPr>
            <w:tcW w:w="2337" w:type="dxa"/>
            <w:tcBorders>
              <w:top w:val="single" w:sz="4" w:space="0" w:color="000000"/>
              <w:left w:val="single" w:sz="4" w:space="0" w:color="000000"/>
              <w:bottom w:val="single" w:sz="4" w:space="0" w:color="000000"/>
              <w:right w:val="single" w:sz="4" w:space="0" w:color="000000"/>
            </w:tcBorders>
          </w:tcPr>
          <w:p w14:paraId="115B0A4A" w14:textId="77777777" w:rsidR="004E4451" w:rsidRPr="00950DAC" w:rsidRDefault="004E4451" w:rsidP="004E4451">
            <w:r w:rsidRPr="00950DAC">
              <w:t>WPTYPE</w:t>
            </w:r>
          </w:p>
        </w:tc>
        <w:tc>
          <w:tcPr>
            <w:tcW w:w="5892" w:type="dxa"/>
            <w:tcBorders>
              <w:top w:val="single" w:sz="4" w:space="0" w:color="000000"/>
              <w:left w:val="single" w:sz="4" w:space="0" w:color="000000"/>
              <w:bottom w:val="single" w:sz="4" w:space="0" w:color="000000"/>
              <w:right w:val="single" w:sz="4" w:space="0" w:color="000000"/>
            </w:tcBorders>
          </w:tcPr>
          <w:p w14:paraId="6CA675A6" w14:textId="77777777" w:rsidR="004E4451" w:rsidRPr="00950DAC" w:rsidRDefault="004E4451" w:rsidP="004E4451">
            <w:r w:rsidRPr="00950DAC">
              <w:rPr>
                <w:b/>
              </w:rPr>
              <w:t>Details</w:t>
            </w:r>
            <w:r w:rsidRPr="00950DAC">
              <w:t>: work plan type for internal SOC identification and tracking.</w:t>
            </w:r>
          </w:p>
          <w:p w14:paraId="48FC470F" w14:textId="77777777" w:rsidR="004E4451" w:rsidRPr="00950DAC" w:rsidRDefault="004E4451" w:rsidP="004E4451"/>
          <w:p w14:paraId="113ED7B4" w14:textId="77777777" w:rsidR="004E4451" w:rsidRPr="00950DAC" w:rsidRDefault="004E4451" w:rsidP="004E4451">
            <w:pPr>
              <w:rPr>
                <w:b/>
              </w:rPr>
            </w:pPr>
            <w:r w:rsidRPr="00950DAC">
              <w:rPr>
                <w:b/>
              </w:rPr>
              <w:t xml:space="preserve">Defined by: </w:t>
            </w:r>
            <w:r w:rsidRPr="00950DAC">
              <w:t>Request programmer</w:t>
            </w:r>
          </w:p>
          <w:p w14:paraId="32E5D248" w14:textId="77777777" w:rsidR="004E4451" w:rsidRPr="00950DAC" w:rsidRDefault="004E4451" w:rsidP="004E4451">
            <w:r w:rsidRPr="00950DAC">
              <w:rPr>
                <w:b/>
              </w:rPr>
              <w:t>Input type:</w:t>
            </w:r>
            <w:r w:rsidRPr="00950DAC">
              <w:t xml:space="preserve"> Required </w:t>
            </w:r>
          </w:p>
          <w:p w14:paraId="35C0EF58" w14:textId="77777777" w:rsidR="004E4451" w:rsidRPr="00950DAC" w:rsidRDefault="004E4451" w:rsidP="004E4451">
            <w:r w:rsidRPr="00950DAC">
              <w:rPr>
                <w:b/>
              </w:rPr>
              <w:t>Format:</w:t>
            </w:r>
            <w:r w:rsidRPr="00950DAC">
              <w:t xml:space="preserve"> Alphanumeric</w:t>
            </w:r>
          </w:p>
          <w:p w14:paraId="45AADEFB" w14:textId="77777777" w:rsidR="004E4451" w:rsidRPr="00950DAC" w:rsidRDefault="004E4451" w:rsidP="004E4451">
            <w:pPr>
              <w:rPr>
                <w:b/>
              </w:rPr>
            </w:pPr>
            <w:r w:rsidRPr="00950DAC">
              <w:rPr>
                <w:b/>
              </w:rPr>
              <w:t>Example</w:t>
            </w:r>
            <w:r>
              <w:t xml:space="preserve">: </w:t>
            </w:r>
            <w:r w:rsidRPr="00950DAC">
              <w:t>WPTYPE=</w:t>
            </w:r>
            <w:proofErr w:type="spellStart"/>
            <w:r>
              <w:t>cca</w:t>
            </w:r>
            <w:proofErr w:type="spellEnd"/>
          </w:p>
        </w:tc>
      </w:tr>
      <w:tr w:rsidR="004E4451" w:rsidRPr="00950DAC" w14:paraId="63DA4D64"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756BBD3A" w14:textId="77777777" w:rsidR="004E4451" w:rsidRPr="00950DAC" w:rsidRDefault="004E4451" w:rsidP="004E4451">
            <w:r w:rsidRPr="00950DAC">
              <w:t>Work Plan Identifier</w:t>
            </w:r>
          </w:p>
        </w:tc>
        <w:tc>
          <w:tcPr>
            <w:tcW w:w="2337" w:type="dxa"/>
            <w:tcBorders>
              <w:top w:val="single" w:sz="4" w:space="0" w:color="000000"/>
              <w:left w:val="single" w:sz="4" w:space="0" w:color="000000"/>
              <w:bottom w:val="single" w:sz="4" w:space="0" w:color="000000"/>
              <w:right w:val="single" w:sz="4" w:space="0" w:color="000000"/>
            </w:tcBorders>
          </w:tcPr>
          <w:p w14:paraId="41475986" w14:textId="77777777" w:rsidR="004E4451" w:rsidRPr="00950DAC" w:rsidRDefault="004E4451" w:rsidP="004E4451">
            <w:r w:rsidRPr="00950DAC">
              <w:t>WPID</w:t>
            </w:r>
          </w:p>
        </w:tc>
        <w:tc>
          <w:tcPr>
            <w:tcW w:w="5892" w:type="dxa"/>
            <w:tcBorders>
              <w:top w:val="single" w:sz="4" w:space="0" w:color="000000"/>
              <w:left w:val="single" w:sz="4" w:space="0" w:color="000000"/>
              <w:bottom w:val="single" w:sz="4" w:space="0" w:color="000000"/>
              <w:right w:val="single" w:sz="4" w:space="0" w:color="000000"/>
            </w:tcBorders>
          </w:tcPr>
          <w:p w14:paraId="69424278" w14:textId="56C614D0" w:rsidR="004E4451" w:rsidRDefault="004E4451" w:rsidP="004E4451">
            <w:r w:rsidRPr="00950DAC">
              <w:rPr>
                <w:b/>
              </w:rPr>
              <w:t>Details</w:t>
            </w:r>
            <w:r w:rsidRPr="00950DAC">
              <w:t>: work plan identifier for internal SOC identification and tracking.</w:t>
            </w:r>
          </w:p>
          <w:p w14:paraId="0819418A" w14:textId="77777777" w:rsidR="004E4451" w:rsidRPr="00950DAC" w:rsidRDefault="004E4451" w:rsidP="004E4451"/>
          <w:p w14:paraId="2DFCD8CD" w14:textId="68D7CB39" w:rsidR="004E4451" w:rsidRDefault="004E4451" w:rsidP="004E4451">
            <w:r w:rsidRPr="00950DAC">
              <w:rPr>
                <w:b/>
              </w:rPr>
              <w:t>Note:</w:t>
            </w:r>
            <w:r w:rsidRPr="00950DAC">
              <w:t xml:space="preserve"> should follow the format [wp###].</w:t>
            </w:r>
          </w:p>
          <w:p w14:paraId="5815F6D4" w14:textId="77777777" w:rsidR="004E4451" w:rsidRPr="00950DAC" w:rsidRDefault="004E4451" w:rsidP="004E4451"/>
          <w:p w14:paraId="5DAB125C" w14:textId="77777777" w:rsidR="004E4451" w:rsidRPr="00950DAC" w:rsidRDefault="004E4451" w:rsidP="004E4451">
            <w:pPr>
              <w:rPr>
                <w:b/>
              </w:rPr>
            </w:pPr>
            <w:r w:rsidRPr="00950DAC">
              <w:rPr>
                <w:b/>
              </w:rPr>
              <w:t xml:space="preserve">Defined by: </w:t>
            </w:r>
            <w:r w:rsidRPr="00950DAC">
              <w:t>Request programmer</w:t>
            </w:r>
          </w:p>
          <w:p w14:paraId="06EC2A1E" w14:textId="77777777" w:rsidR="004E4451" w:rsidRPr="00950DAC" w:rsidRDefault="004E4451" w:rsidP="004E4451">
            <w:r w:rsidRPr="00950DAC">
              <w:rPr>
                <w:b/>
              </w:rPr>
              <w:t>Input type:</w:t>
            </w:r>
            <w:r w:rsidRPr="00950DAC">
              <w:t xml:space="preserve"> Required </w:t>
            </w:r>
          </w:p>
          <w:p w14:paraId="2D187A72" w14:textId="77777777" w:rsidR="004E4451" w:rsidRPr="00950DAC" w:rsidRDefault="004E4451" w:rsidP="004E4451">
            <w:r w:rsidRPr="00950DAC">
              <w:rPr>
                <w:b/>
              </w:rPr>
              <w:t>Format:</w:t>
            </w:r>
            <w:r w:rsidRPr="00950DAC">
              <w:t xml:space="preserve"> Alphanumeric</w:t>
            </w:r>
          </w:p>
          <w:p w14:paraId="1F1E2E13" w14:textId="77777777" w:rsidR="004E4451" w:rsidRPr="00950DAC" w:rsidRDefault="004E4451" w:rsidP="004E4451">
            <w:pPr>
              <w:rPr>
                <w:b/>
              </w:rPr>
            </w:pPr>
            <w:r w:rsidRPr="00950DAC">
              <w:rPr>
                <w:b/>
              </w:rPr>
              <w:t>Example</w:t>
            </w:r>
            <w:r w:rsidRPr="00950DAC">
              <w:t>: MSWPID= wp0</w:t>
            </w:r>
            <w:r>
              <w:t>0</w:t>
            </w:r>
            <w:r w:rsidRPr="00950DAC">
              <w:t>1</w:t>
            </w:r>
          </w:p>
        </w:tc>
      </w:tr>
      <w:tr w:rsidR="004E4451" w:rsidRPr="00950DAC" w14:paraId="677D6EA9"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48D7E1E6" w14:textId="77777777" w:rsidR="004E4451" w:rsidRPr="00950DAC" w:rsidRDefault="004E4451" w:rsidP="004E4451">
            <w:r w:rsidRPr="00950DAC">
              <w:t>Data Partner Identifier</w:t>
            </w:r>
          </w:p>
        </w:tc>
        <w:tc>
          <w:tcPr>
            <w:tcW w:w="2337" w:type="dxa"/>
            <w:tcBorders>
              <w:top w:val="single" w:sz="4" w:space="0" w:color="000000"/>
              <w:left w:val="single" w:sz="4" w:space="0" w:color="000000"/>
              <w:bottom w:val="single" w:sz="4" w:space="0" w:color="000000"/>
              <w:right w:val="single" w:sz="4" w:space="0" w:color="000000"/>
            </w:tcBorders>
          </w:tcPr>
          <w:p w14:paraId="1D0215F7" w14:textId="77777777" w:rsidR="004E4451" w:rsidRPr="00950DAC" w:rsidRDefault="004E4451" w:rsidP="004E4451">
            <w:r w:rsidRPr="00950DAC">
              <w:t>DPID</w:t>
            </w:r>
          </w:p>
        </w:tc>
        <w:tc>
          <w:tcPr>
            <w:tcW w:w="5892" w:type="dxa"/>
            <w:tcBorders>
              <w:top w:val="single" w:sz="4" w:space="0" w:color="000000"/>
              <w:left w:val="single" w:sz="4" w:space="0" w:color="000000"/>
              <w:bottom w:val="single" w:sz="4" w:space="0" w:color="000000"/>
              <w:right w:val="single" w:sz="4" w:space="0" w:color="000000"/>
            </w:tcBorders>
          </w:tcPr>
          <w:p w14:paraId="74115D4C" w14:textId="77777777" w:rsidR="004E4451" w:rsidRPr="00950DAC" w:rsidRDefault="004E4451" w:rsidP="004E4451">
            <w:r w:rsidRPr="00950DAC">
              <w:rPr>
                <w:b/>
              </w:rPr>
              <w:t>Details</w:t>
            </w:r>
            <w:r w:rsidRPr="00950DAC">
              <w:t xml:space="preserve">: Data Partner identifier for internal SOC identification and tracking.  </w:t>
            </w:r>
          </w:p>
          <w:p w14:paraId="59353221" w14:textId="77777777" w:rsidR="004E4451" w:rsidRPr="00950DAC" w:rsidRDefault="004E4451" w:rsidP="004E4451"/>
          <w:p w14:paraId="68D11033" w14:textId="77777777" w:rsidR="004E4451" w:rsidRPr="00950DAC" w:rsidRDefault="004E4451" w:rsidP="004E4451">
            <w:pPr>
              <w:rPr>
                <w:b/>
              </w:rPr>
            </w:pPr>
            <w:r w:rsidRPr="00950DAC">
              <w:rPr>
                <w:b/>
              </w:rPr>
              <w:t xml:space="preserve">Defined by: </w:t>
            </w:r>
            <w:r w:rsidRPr="00950DAC">
              <w:t>Request programmer</w:t>
            </w:r>
          </w:p>
          <w:p w14:paraId="37676A2A" w14:textId="77777777" w:rsidR="004E4451" w:rsidRPr="00950DAC" w:rsidRDefault="004E4451" w:rsidP="004E4451">
            <w:r w:rsidRPr="00950DAC">
              <w:rPr>
                <w:b/>
              </w:rPr>
              <w:t>Input type:</w:t>
            </w:r>
            <w:r w:rsidRPr="00950DAC">
              <w:t xml:space="preserve"> Required </w:t>
            </w:r>
          </w:p>
          <w:p w14:paraId="1560ADD8" w14:textId="77777777" w:rsidR="004E4451" w:rsidRPr="00950DAC" w:rsidRDefault="004E4451" w:rsidP="004E4451">
            <w:r w:rsidRPr="00950DAC">
              <w:rPr>
                <w:b/>
              </w:rPr>
              <w:t>Format:</w:t>
            </w:r>
            <w:r w:rsidRPr="00950DAC">
              <w:t xml:space="preserve"> Alphanumeric</w:t>
            </w:r>
          </w:p>
          <w:p w14:paraId="38F9F01E" w14:textId="77777777" w:rsidR="004E4451" w:rsidRPr="00950DAC" w:rsidRDefault="004E4451" w:rsidP="004E4451">
            <w:pPr>
              <w:rPr>
                <w:b/>
              </w:rPr>
            </w:pPr>
            <w:r w:rsidRPr="00950DAC">
              <w:rPr>
                <w:b/>
              </w:rPr>
              <w:t>Example</w:t>
            </w:r>
            <w:r>
              <w:t xml:space="preserve">: </w:t>
            </w:r>
            <w:r w:rsidRPr="00950DAC">
              <w:t>DPID =</w:t>
            </w:r>
            <w:r>
              <w:t>soc</w:t>
            </w:r>
          </w:p>
        </w:tc>
      </w:tr>
      <w:tr w:rsidR="004E4451" w:rsidRPr="00950DAC" w14:paraId="64175F7B"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520B3956" w14:textId="77777777" w:rsidR="004E4451" w:rsidRPr="00950DAC" w:rsidRDefault="004E4451" w:rsidP="004E4451">
            <w:r w:rsidRPr="00950DAC">
              <w:lastRenderedPageBreak/>
              <w:t>Version Identifier</w:t>
            </w:r>
          </w:p>
        </w:tc>
        <w:tc>
          <w:tcPr>
            <w:tcW w:w="2337" w:type="dxa"/>
            <w:tcBorders>
              <w:top w:val="single" w:sz="4" w:space="0" w:color="000000"/>
              <w:left w:val="single" w:sz="4" w:space="0" w:color="000000"/>
              <w:bottom w:val="single" w:sz="4" w:space="0" w:color="000000"/>
              <w:right w:val="single" w:sz="4" w:space="0" w:color="000000"/>
            </w:tcBorders>
          </w:tcPr>
          <w:p w14:paraId="13A38052" w14:textId="77777777" w:rsidR="004E4451" w:rsidRPr="00950DAC" w:rsidRDefault="004E4451" w:rsidP="004E4451">
            <w:r w:rsidRPr="00950DAC">
              <w:t>VERID</w:t>
            </w:r>
          </w:p>
        </w:tc>
        <w:tc>
          <w:tcPr>
            <w:tcW w:w="5892" w:type="dxa"/>
            <w:tcBorders>
              <w:top w:val="single" w:sz="4" w:space="0" w:color="000000"/>
              <w:left w:val="single" w:sz="4" w:space="0" w:color="000000"/>
              <w:bottom w:val="single" w:sz="4" w:space="0" w:color="000000"/>
              <w:right w:val="single" w:sz="4" w:space="0" w:color="000000"/>
            </w:tcBorders>
          </w:tcPr>
          <w:p w14:paraId="027E88BC" w14:textId="77777777" w:rsidR="004E4451" w:rsidRPr="00950DAC" w:rsidRDefault="004E4451" w:rsidP="004E4451">
            <w:r w:rsidRPr="00950DAC">
              <w:rPr>
                <w:b/>
              </w:rPr>
              <w:t>Details</w:t>
            </w:r>
            <w:r w:rsidRPr="00950DAC">
              <w:t>: version identifier for internal SOC identification and tracking. Should track each re-distribution of the package (if multiple distributions are required).</w:t>
            </w:r>
          </w:p>
          <w:p w14:paraId="4B503796" w14:textId="77777777" w:rsidR="004E4451" w:rsidRPr="00950DAC" w:rsidRDefault="004E4451" w:rsidP="004E4451"/>
          <w:p w14:paraId="5F716489" w14:textId="39E9570B" w:rsidR="004E4451" w:rsidRPr="00950DAC" w:rsidRDefault="004E4451" w:rsidP="004E4451">
            <w:r w:rsidRPr="00950DAC">
              <w:rPr>
                <w:b/>
              </w:rPr>
              <w:t xml:space="preserve">Note: </w:t>
            </w:r>
            <w:r w:rsidRPr="00950DAC">
              <w:t>should follow the format [v##].</w:t>
            </w:r>
          </w:p>
          <w:p w14:paraId="1C2AD3F5" w14:textId="77777777" w:rsidR="004E4451" w:rsidRPr="00950DAC" w:rsidRDefault="004E4451" w:rsidP="004E4451"/>
          <w:p w14:paraId="32121EF8" w14:textId="77777777" w:rsidR="004E4451" w:rsidRPr="00950DAC" w:rsidRDefault="004E4451" w:rsidP="004E4451">
            <w:pPr>
              <w:rPr>
                <w:b/>
              </w:rPr>
            </w:pPr>
            <w:r w:rsidRPr="00950DAC">
              <w:rPr>
                <w:b/>
              </w:rPr>
              <w:t xml:space="preserve">Defined by: </w:t>
            </w:r>
            <w:r w:rsidRPr="00950DAC">
              <w:t>Request programmer</w:t>
            </w:r>
          </w:p>
          <w:p w14:paraId="7C3AD613" w14:textId="77777777" w:rsidR="004E4451" w:rsidRPr="00950DAC" w:rsidRDefault="004E4451" w:rsidP="004E4451">
            <w:r w:rsidRPr="00950DAC">
              <w:rPr>
                <w:b/>
              </w:rPr>
              <w:t>Input type:</w:t>
            </w:r>
            <w:r w:rsidRPr="00950DAC">
              <w:t xml:space="preserve"> Required </w:t>
            </w:r>
          </w:p>
          <w:p w14:paraId="783389C4" w14:textId="77777777" w:rsidR="004E4451" w:rsidRPr="00950DAC" w:rsidRDefault="004E4451" w:rsidP="004E4451">
            <w:r w:rsidRPr="00950DAC">
              <w:rPr>
                <w:b/>
              </w:rPr>
              <w:t>Format:</w:t>
            </w:r>
            <w:r w:rsidRPr="00950DAC">
              <w:t xml:space="preserve"> Alphanumeric</w:t>
            </w:r>
          </w:p>
          <w:p w14:paraId="6C390F93" w14:textId="77777777" w:rsidR="004E4451" w:rsidRPr="00950DAC" w:rsidRDefault="004E4451" w:rsidP="004E4451">
            <w:pPr>
              <w:rPr>
                <w:b/>
              </w:rPr>
            </w:pPr>
            <w:r w:rsidRPr="00950DAC">
              <w:rPr>
                <w:b/>
              </w:rPr>
              <w:t>Example</w:t>
            </w:r>
            <w:r>
              <w:t xml:space="preserve">: </w:t>
            </w:r>
            <w:r w:rsidRPr="00950DAC">
              <w:t>VERID =v01</w:t>
            </w:r>
          </w:p>
        </w:tc>
      </w:tr>
      <w:tr w:rsidR="004E4451" w:rsidRPr="00950DAC" w14:paraId="71F84C30"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6133F5F4" w14:textId="04958D97" w:rsidR="004E4451" w:rsidRPr="00950DAC" w:rsidRDefault="004E4451" w:rsidP="004E4451">
            <w:r>
              <w:t>Snapshot Version Identifier</w:t>
            </w:r>
          </w:p>
        </w:tc>
        <w:tc>
          <w:tcPr>
            <w:tcW w:w="2337" w:type="dxa"/>
            <w:tcBorders>
              <w:top w:val="single" w:sz="4" w:space="0" w:color="000000"/>
              <w:left w:val="single" w:sz="4" w:space="0" w:color="000000"/>
              <w:bottom w:val="single" w:sz="4" w:space="0" w:color="000000"/>
              <w:right w:val="single" w:sz="4" w:space="0" w:color="000000"/>
            </w:tcBorders>
          </w:tcPr>
          <w:p w14:paraId="216F7CCA" w14:textId="212FE13D" w:rsidR="004E4451" w:rsidRPr="00950DAC" w:rsidRDefault="004E4451" w:rsidP="004E4451">
            <w:r>
              <w:t>SNAPSHOT</w:t>
            </w:r>
            <w:r w:rsidRPr="00950DAC">
              <w:t>VERID</w:t>
            </w:r>
          </w:p>
        </w:tc>
        <w:tc>
          <w:tcPr>
            <w:tcW w:w="5892" w:type="dxa"/>
            <w:tcBorders>
              <w:top w:val="single" w:sz="4" w:space="0" w:color="000000"/>
              <w:left w:val="single" w:sz="4" w:space="0" w:color="000000"/>
              <w:bottom w:val="single" w:sz="4" w:space="0" w:color="000000"/>
              <w:right w:val="single" w:sz="4" w:space="0" w:color="000000"/>
            </w:tcBorders>
          </w:tcPr>
          <w:p w14:paraId="6A21B27D" w14:textId="39CEDDE3" w:rsidR="004E4451" w:rsidRPr="00950DAC" w:rsidRDefault="004E4451" w:rsidP="004E4451">
            <w:r w:rsidRPr="00950DAC">
              <w:rPr>
                <w:b/>
              </w:rPr>
              <w:t>Details</w:t>
            </w:r>
            <w:r w:rsidRPr="00950DAC">
              <w:t>: version identifier</w:t>
            </w:r>
            <w:r>
              <w:t xml:space="preserve"> of snapshot package used for </w:t>
            </w:r>
            <w:r w:rsidRPr="00950DAC">
              <w:t xml:space="preserve">internal SOC identification and tracking. </w:t>
            </w:r>
          </w:p>
          <w:p w14:paraId="29C9428C" w14:textId="77777777" w:rsidR="004E4451" w:rsidRPr="00950DAC" w:rsidRDefault="004E4451" w:rsidP="004E4451"/>
          <w:p w14:paraId="290AC63C" w14:textId="2CAF2909" w:rsidR="004E4451" w:rsidRPr="00950DAC" w:rsidRDefault="004E4451" w:rsidP="004E4451">
            <w:r w:rsidRPr="00950DAC">
              <w:rPr>
                <w:b/>
              </w:rPr>
              <w:t xml:space="preserve">Note : </w:t>
            </w:r>
            <w:r w:rsidRPr="00950DAC">
              <w:t>should follow the format [#</w:t>
            </w:r>
            <w:r>
              <w:t>.</w:t>
            </w:r>
            <w:r w:rsidRPr="00950DAC">
              <w:t>#</w:t>
            </w:r>
            <w:r>
              <w:t>.#</w:t>
            </w:r>
            <w:r w:rsidRPr="00950DAC">
              <w:t>].</w:t>
            </w:r>
          </w:p>
          <w:p w14:paraId="1D63A951" w14:textId="77777777" w:rsidR="004E4451" w:rsidRPr="00950DAC" w:rsidRDefault="004E4451" w:rsidP="004E4451"/>
          <w:p w14:paraId="136340C6" w14:textId="77777777" w:rsidR="004E4451" w:rsidRPr="00950DAC" w:rsidRDefault="004E4451" w:rsidP="004E4451">
            <w:pPr>
              <w:rPr>
                <w:b/>
              </w:rPr>
            </w:pPr>
            <w:r w:rsidRPr="00950DAC">
              <w:rPr>
                <w:b/>
              </w:rPr>
              <w:t xml:space="preserve">Defined by: </w:t>
            </w:r>
            <w:r w:rsidRPr="00950DAC">
              <w:t>Request programmer</w:t>
            </w:r>
          </w:p>
          <w:p w14:paraId="61B8B62F" w14:textId="77777777" w:rsidR="004E4451" w:rsidRPr="00950DAC" w:rsidRDefault="004E4451" w:rsidP="004E4451">
            <w:r w:rsidRPr="00950DAC">
              <w:rPr>
                <w:b/>
              </w:rPr>
              <w:t>Input type:</w:t>
            </w:r>
            <w:r w:rsidRPr="00950DAC">
              <w:t xml:space="preserve"> Required </w:t>
            </w:r>
          </w:p>
          <w:p w14:paraId="06320324" w14:textId="77777777" w:rsidR="004E4451" w:rsidRPr="00950DAC" w:rsidRDefault="004E4451" w:rsidP="004E4451">
            <w:r w:rsidRPr="00950DAC">
              <w:rPr>
                <w:b/>
              </w:rPr>
              <w:t>Format:</w:t>
            </w:r>
            <w:r w:rsidRPr="00950DAC">
              <w:t xml:space="preserve"> Alphanumeric</w:t>
            </w:r>
          </w:p>
          <w:p w14:paraId="4D13217B" w14:textId="32906EE9" w:rsidR="004E4451" w:rsidRPr="00950DAC" w:rsidRDefault="004E4451" w:rsidP="004E4451">
            <w:pPr>
              <w:rPr>
                <w:b/>
              </w:rPr>
            </w:pPr>
            <w:r w:rsidRPr="00950DAC">
              <w:rPr>
                <w:b/>
              </w:rPr>
              <w:t>Example</w:t>
            </w:r>
            <w:r>
              <w:t>: SNAPSHOT</w:t>
            </w:r>
            <w:r w:rsidRPr="00950DAC">
              <w:t>VERID =</w:t>
            </w:r>
            <w:r>
              <w:t>2.2.0</w:t>
            </w:r>
          </w:p>
        </w:tc>
      </w:tr>
      <w:tr w:rsidR="004E4451" w:rsidRPr="00950DAC" w14:paraId="71343CDD" w14:textId="77777777" w:rsidTr="00362458">
        <w:trPr>
          <w:cantSplit/>
        </w:trPr>
        <w:tc>
          <w:tcPr>
            <w:tcW w:w="1599" w:type="dxa"/>
            <w:tcBorders>
              <w:top w:val="single" w:sz="4" w:space="0" w:color="000000"/>
              <w:left w:val="single" w:sz="4" w:space="0" w:color="000000"/>
              <w:bottom w:val="single" w:sz="4" w:space="0" w:color="000000"/>
              <w:right w:val="single" w:sz="4" w:space="0" w:color="000000"/>
            </w:tcBorders>
          </w:tcPr>
          <w:p w14:paraId="4FEF44FA" w14:textId="5402E82C" w:rsidR="004E4451" w:rsidRPr="00950DAC" w:rsidRDefault="004E4451" w:rsidP="004E4451">
            <w:r>
              <w:t>Snapshot run indicator</w:t>
            </w:r>
          </w:p>
        </w:tc>
        <w:tc>
          <w:tcPr>
            <w:tcW w:w="2337" w:type="dxa"/>
            <w:tcBorders>
              <w:top w:val="single" w:sz="4" w:space="0" w:color="000000"/>
              <w:left w:val="single" w:sz="4" w:space="0" w:color="000000"/>
              <w:bottom w:val="single" w:sz="4" w:space="0" w:color="000000"/>
              <w:right w:val="single" w:sz="4" w:space="0" w:color="000000"/>
            </w:tcBorders>
          </w:tcPr>
          <w:p w14:paraId="29360CAE" w14:textId="4775936C" w:rsidR="004E4451" w:rsidRPr="00950DAC" w:rsidRDefault="004E4451" w:rsidP="004E4451">
            <w:r>
              <w:t>SNAPSHOTRUNYN</w:t>
            </w:r>
          </w:p>
        </w:tc>
        <w:tc>
          <w:tcPr>
            <w:tcW w:w="5892" w:type="dxa"/>
            <w:tcBorders>
              <w:top w:val="single" w:sz="4" w:space="0" w:color="000000"/>
              <w:left w:val="single" w:sz="4" w:space="0" w:color="000000"/>
              <w:bottom w:val="single" w:sz="4" w:space="0" w:color="000000"/>
              <w:right w:val="single" w:sz="4" w:space="0" w:color="000000"/>
            </w:tcBorders>
          </w:tcPr>
          <w:p w14:paraId="1E40278F" w14:textId="3D4C2188" w:rsidR="004E4451" w:rsidRPr="00950DAC" w:rsidRDefault="004E4451" w:rsidP="004E4451">
            <w:r w:rsidRPr="00950DAC">
              <w:rPr>
                <w:b/>
              </w:rPr>
              <w:t>Details</w:t>
            </w:r>
            <w:r w:rsidRPr="00950DAC">
              <w:t xml:space="preserve">: </w:t>
            </w:r>
            <w:r>
              <w:t>indicator for whether snapshot code should be executed as part of request</w:t>
            </w:r>
            <w:r w:rsidRPr="00950DAC">
              <w:t xml:space="preserve">. </w:t>
            </w:r>
          </w:p>
          <w:p w14:paraId="1E3A60F5" w14:textId="77777777" w:rsidR="004E4451" w:rsidRPr="00950DAC" w:rsidRDefault="004E4451" w:rsidP="004E4451"/>
          <w:p w14:paraId="40A65FD6" w14:textId="0141DD9E" w:rsidR="004E4451" w:rsidRDefault="004E4451" w:rsidP="004E4451">
            <w:r w:rsidRPr="00950DAC">
              <w:rPr>
                <w:b/>
              </w:rPr>
              <w:t>Note</w:t>
            </w:r>
            <w:r>
              <w:rPr>
                <w:b/>
              </w:rPr>
              <w:t xml:space="preserve"> 1</w:t>
            </w:r>
            <w:r w:rsidRPr="00950DAC">
              <w:rPr>
                <w:b/>
              </w:rPr>
              <w:t xml:space="preserve">: </w:t>
            </w:r>
            <w:r>
              <w:t>valid values are</w:t>
            </w:r>
          </w:p>
          <w:p w14:paraId="2F2493DC" w14:textId="7F9FF67D" w:rsidR="004E4451" w:rsidRDefault="004E4451" w:rsidP="004E4451">
            <w:pPr>
              <w:pStyle w:val="ListParagraph"/>
              <w:numPr>
                <w:ilvl w:val="0"/>
                <w:numId w:val="14"/>
              </w:numPr>
            </w:pPr>
            <w:r>
              <w:t>Y = yes, execute snapshot code</w:t>
            </w:r>
          </w:p>
          <w:p w14:paraId="4E549813" w14:textId="01F2F3D5" w:rsidR="004E4451" w:rsidRDefault="004E4451" w:rsidP="004E4451">
            <w:pPr>
              <w:pStyle w:val="ListParagraph"/>
              <w:numPr>
                <w:ilvl w:val="0"/>
                <w:numId w:val="14"/>
              </w:numPr>
            </w:pPr>
            <w:r>
              <w:t>N = no, do not execute code</w:t>
            </w:r>
          </w:p>
          <w:p w14:paraId="6080F178" w14:textId="24618AD7" w:rsidR="004E4451" w:rsidRPr="00950DAC" w:rsidRDefault="004E4451" w:rsidP="004E4451">
            <w:r w:rsidRPr="001E0063">
              <w:rPr>
                <w:b/>
                <w:bCs/>
              </w:rPr>
              <w:t>Note 2:</w:t>
            </w:r>
            <w:r>
              <w:t xml:space="preserve"> value should be set to Y for final </w:t>
            </w:r>
            <w:proofErr w:type="spellStart"/>
            <w:r>
              <w:t>ETl</w:t>
            </w:r>
            <w:proofErr w:type="spellEnd"/>
            <w:r>
              <w:t xml:space="preserve"> phase only</w:t>
            </w:r>
          </w:p>
          <w:p w14:paraId="49B75D7F" w14:textId="77777777" w:rsidR="004E4451" w:rsidRPr="00950DAC" w:rsidRDefault="004E4451" w:rsidP="004E4451"/>
          <w:p w14:paraId="1A8AB94A" w14:textId="77777777" w:rsidR="004E4451" w:rsidRPr="00950DAC" w:rsidRDefault="004E4451" w:rsidP="004E4451">
            <w:pPr>
              <w:rPr>
                <w:b/>
              </w:rPr>
            </w:pPr>
            <w:r w:rsidRPr="00950DAC">
              <w:rPr>
                <w:b/>
              </w:rPr>
              <w:t xml:space="preserve">Defined by: </w:t>
            </w:r>
            <w:r w:rsidRPr="00950DAC">
              <w:t>Request programmer</w:t>
            </w:r>
          </w:p>
          <w:p w14:paraId="56F311CA" w14:textId="77777777" w:rsidR="004E4451" w:rsidRPr="00950DAC" w:rsidRDefault="004E4451" w:rsidP="004E4451">
            <w:r w:rsidRPr="00950DAC">
              <w:rPr>
                <w:b/>
              </w:rPr>
              <w:t>Input type:</w:t>
            </w:r>
            <w:r w:rsidRPr="00950DAC">
              <w:t xml:space="preserve"> Required </w:t>
            </w:r>
          </w:p>
          <w:p w14:paraId="45FE5E48" w14:textId="33B9C359" w:rsidR="004E4451" w:rsidRPr="00950DAC" w:rsidRDefault="004E4451" w:rsidP="004E4451">
            <w:r w:rsidRPr="00950DAC">
              <w:rPr>
                <w:b/>
              </w:rPr>
              <w:t>Format:</w:t>
            </w:r>
            <w:r w:rsidRPr="00950DAC">
              <w:t xml:space="preserve"> </w:t>
            </w:r>
            <w:r>
              <w:t>Character</w:t>
            </w:r>
          </w:p>
          <w:p w14:paraId="19912B3B" w14:textId="78E9C300" w:rsidR="004E4451" w:rsidRPr="00950DAC" w:rsidRDefault="004E4451" w:rsidP="004E4451">
            <w:pPr>
              <w:rPr>
                <w:b/>
              </w:rPr>
            </w:pPr>
            <w:r w:rsidRPr="00950DAC">
              <w:rPr>
                <w:b/>
              </w:rPr>
              <w:t>Example</w:t>
            </w:r>
            <w:r>
              <w:t>: SNAPSHOTRUNYN = Y</w:t>
            </w:r>
          </w:p>
        </w:tc>
      </w:tr>
    </w:tbl>
    <w:p w14:paraId="6FB6CCDE" w14:textId="77777777" w:rsidR="00363A95" w:rsidRPr="00C64826" w:rsidRDefault="00363A95" w:rsidP="00363A95"/>
    <w:sectPr w:rsidR="00363A95" w:rsidRPr="00C64826" w:rsidSect="009C761F">
      <w:footerReference w:type="default" r:id="rId15"/>
      <w:pgSz w:w="12240" w:h="15840"/>
      <w:pgMar w:top="1440" w:right="1440" w:bottom="1440" w:left="1440" w:header="708" w:footer="708"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A0684" w14:textId="77777777" w:rsidR="00FC365A" w:rsidRDefault="00FC365A" w:rsidP="00516069">
      <w:r>
        <w:separator/>
      </w:r>
    </w:p>
    <w:p w14:paraId="1508AB4E" w14:textId="77777777" w:rsidR="00FC365A" w:rsidRDefault="00FC365A"/>
  </w:endnote>
  <w:endnote w:type="continuationSeparator" w:id="0">
    <w:p w14:paraId="12AA2183" w14:textId="77777777" w:rsidR="00FC365A" w:rsidRDefault="00FC365A" w:rsidP="00516069">
      <w:r>
        <w:continuationSeparator/>
      </w:r>
    </w:p>
    <w:p w14:paraId="23D44FD2" w14:textId="77777777" w:rsidR="00FC365A" w:rsidRDefault="00FC365A"/>
  </w:endnote>
  <w:endnote w:type="continuationNotice" w:id="1">
    <w:p w14:paraId="5B8E2080" w14:textId="77777777" w:rsidR="00FC365A" w:rsidRDefault="00FC36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795C6" w14:textId="77777777" w:rsidR="00E72C2E" w:rsidRPr="00FB6CDB" w:rsidRDefault="00E72C2E" w:rsidP="00D22517">
    <w:pPr>
      <w:tabs>
        <w:tab w:val="center" w:pos="4680"/>
        <w:tab w:val="right" w:pos="9360"/>
      </w:tabs>
      <w:rPr>
        <w:sz w:val="20"/>
        <w:szCs w:val="20"/>
      </w:rPr>
    </w:pPr>
    <w:r>
      <w:rPr>
        <w:sz w:val="20"/>
        <w:szCs w:val="20"/>
      </w:rPr>
      <w:t>Sentinel QA Common Components Program Package</w:t>
    </w:r>
    <w:r>
      <w:rPr>
        <w:sz w:val="20"/>
        <w:szCs w:val="20"/>
      </w:rPr>
      <w:tab/>
      <w:t xml:space="preserve">- </w:t>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ii</w:t>
    </w:r>
    <w:r>
      <w:rPr>
        <w:sz w:val="20"/>
        <w:szCs w:val="20"/>
      </w:rPr>
      <w:fldChar w:fldCharType="end"/>
    </w:r>
    <w:r>
      <w:rPr>
        <w:sz w:val="20"/>
        <w:szCs w:val="20"/>
      </w:rPr>
      <w:t xml:space="preserve"> - </w:t>
    </w:r>
    <w:r w:rsidRPr="00051018">
      <w:rPr>
        <w:sz w:val="18"/>
        <w:szCs w:val="18"/>
      </w:rPr>
      <w:tab/>
    </w:r>
    <w:r w:rsidRPr="00FB6CDB">
      <w:rPr>
        <w:sz w:val="20"/>
        <w:szCs w:val="20"/>
      </w:rPr>
      <w:t>Functional and Technical Documentation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68A3E" w14:textId="77777777" w:rsidR="00E72C2E" w:rsidRPr="00BC2F32" w:rsidRDefault="00E72C2E" w:rsidP="00D22517">
    <w:pPr>
      <w:pStyle w:val="Footer"/>
      <w:tabs>
        <w:tab w:val="clear" w:pos="9360"/>
      </w:tabs>
    </w:pPr>
  </w:p>
  <w:p w14:paraId="36027B7D" w14:textId="77777777" w:rsidR="00E72C2E" w:rsidRDefault="00E72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B960" w14:textId="77777777" w:rsidR="00E72C2E" w:rsidRPr="006A50F7" w:rsidRDefault="00E72C2E" w:rsidP="00A7561A">
    <w:pPr>
      <w:tabs>
        <w:tab w:val="center" w:pos="4680"/>
        <w:tab w:val="right" w:pos="9360"/>
      </w:tabs>
      <w:rPr>
        <w:sz w:val="20"/>
        <w:szCs w:val="20"/>
      </w:rPr>
    </w:pPr>
    <w:r>
      <w:rPr>
        <w:sz w:val="20"/>
        <w:szCs w:val="20"/>
      </w:rPr>
      <w:t>Sentinel QA Common Components Program Package</w:t>
    </w:r>
    <w:r>
      <w:rPr>
        <w:sz w:val="20"/>
        <w:szCs w:val="20"/>
      </w:rPr>
      <w:tab/>
      <w:t xml:space="preserve">- </w:t>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iii</w:t>
    </w:r>
    <w:r>
      <w:rPr>
        <w:sz w:val="20"/>
        <w:szCs w:val="20"/>
      </w:rPr>
      <w:fldChar w:fldCharType="end"/>
    </w:r>
    <w:r>
      <w:rPr>
        <w:sz w:val="20"/>
        <w:szCs w:val="20"/>
      </w:rPr>
      <w:t xml:space="preserve"> - </w:t>
    </w:r>
    <w:r w:rsidRPr="00051018">
      <w:rPr>
        <w:sz w:val="18"/>
        <w:szCs w:val="18"/>
      </w:rPr>
      <w:tab/>
    </w:r>
    <w:r w:rsidRPr="00FB6CDB">
      <w:rPr>
        <w:sz w:val="20"/>
        <w:szCs w:val="20"/>
      </w:rPr>
      <w:t>Functional and Technical Docum</w:t>
    </w:r>
    <w:r>
      <w:rPr>
        <w:sz w:val="20"/>
        <w:szCs w:val="20"/>
      </w:rPr>
      <w:t>entation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A43E" w14:textId="77777777" w:rsidR="00E72C2E" w:rsidRDefault="00E72C2E" w:rsidP="000B7B72">
    <w:pPr>
      <w:pStyle w:val="Footer"/>
    </w:pPr>
    <w:r>
      <w:t>Sentinel QA Common Components Program Package</w:t>
    </w:r>
    <w:r>
      <w:tab/>
    </w:r>
    <w:r>
      <w:fldChar w:fldCharType="begin"/>
    </w:r>
    <w:r>
      <w:instrText xml:space="preserve"> PAGE   \* MERGEFORMAT </w:instrText>
    </w:r>
    <w:r>
      <w:fldChar w:fldCharType="separate"/>
    </w:r>
    <w:r>
      <w:rPr>
        <w:noProof/>
      </w:rPr>
      <w:t>- 5 -</w:t>
    </w:r>
    <w:r>
      <w:fldChar w:fldCharType="end"/>
    </w:r>
    <w:r>
      <w:tab/>
      <w:t>Functional and Technical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ACA55" w14:textId="77777777" w:rsidR="00FC365A" w:rsidRDefault="00FC365A" w:rsidP="00516069"/>
    <w:p w14:paraId="4C6119FC" w14:textId="77777777" w:rsidR="00FC365A" w:rsidRDefault="00FC365A"/>
  </w:footnote>
  <w:footnote w:type="continuationSeparator" w:id="0">
    <w:p w14:paraId="510234AB" w14:textId="77777777" w:rsidR="00FC365A" w:rsidRDefault="00FC365A" w:rsidP="00516069">
      <w:r>
        <w:continuationSeparator/>
      </w:r>
    </w:p>
    <w:p w14:paraId="5CAB5B1D" w14:textId="77777777" w:rsidR="00FC365A" w:rsidRDefault="00FC365A"/>
  </w:footnote>
  <w:footnote w:type="continuationNotice" w:id="1">
    <w:p w14:paraId="26D6392E" w14:textId="77777777" w:rsidR="00FC365A" w:rsidRDefault="00FC36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3AFF" w14:textId="77777777" w:rsidR="00E72C2E" w:rsidRPr="0084557D" w:rsidRDefault="00E72C2E" w:rsidP="0084557D">
    <w:pPr>
      <w:pStyle w:val="Header"/>
    </w:pPr>
    <w:r>
      <w:rPr>
        <w:noProof/>
      </w:rPr>
      <w:drawing>
        <wp:anchor distT="0" distB="0" distL="114300" distR="114300" simplePos="0" relativeHeight="251658240" behindDoc="0" locked="0" layoutInCell="1" allowOverlap="1" wp14:anchorId="71C090AA" wp14:editId="037AAB52">
          <wp:simplePos x="0" y="0"/>
          <wp:positionH relativeFrom="column">
            <wp:posOffset>5277485</wp:posOffset>
          </wp:positionH>
          <wp:positionV relativeFrom="paragraph">
            <wp:posOffset>-59690</wp:posOffset>
          </wp:positionV>
          <wp:extent cx="922655" cy="358775"/>
          <wp:effectExtent l="0" t="0" r="0" b="0"/>
          <wp:wrapNone/>
          <wp:docPr id="12" name="Picture 16" descr="SentinelSystem-Logo-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ntinelSystem-Logo-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358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7214C4" w14:textId="77777777" w:rsidR="00E72C2E" w:rsidRPr="0084557D" w:rsidRDefault="00E72C2E" w:rsidP="0084557D">
    <w:pPr>
      <w:pStyle w:val="Header"/>
    </w:pPr>
    <w:r>
      <w:rPr>
        <w:noProof/>
      </w:rPr>
      <mc:AlternateContent>
        <mc:Choice Requires="wps">
          <w:drawing>
            <wp:anchor distT="36576" distB="36576" distL="36576" distR="36576" simplePos="0" relativeHeight="251657216" behindDoc="0" locked="0" layoutInCell="1" allowOverlap="1" wp14:anchorId="140B0916" wp14:editId="06684F7C">
              <wp:simplePos x="0" y="0"/>
              <wp:positionH relativeFrom="column">
                <wp:posOffset>-276225</wp:posOffset>
              </wp:positionH>
              <wp:positionV relativeFrom="paragraph">
                <wp:posOffset>183515</wp:posOffset>
              </wp:positionV>
              <wp:extent cx="6410325" cy="152400"/>
              <wp:effectExtent l="0" t="0" r="0" b="0"/>
              <wp:wrapNone/>
              <wp:docPr id="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0325" cy="152400"/>
                      </a:xfrm>
                      <a:prstGeom prst="rect">
                        <a:avLst/>
                      </a:prstGeom>
                      <a:gradFill rotWithShape="1">
                        <a:gsLst>
                          <a:gs pos="0">
                            <a:srgbClr val="002868"/>
                          </a:gs>
                          <a:gs pos="100000">
                            <a:srgbClr val="BFD1E5"/>
                          </a:gs>
                        </a:gsLst>
                        <a:lin ang="0" scaled="1"/>
                      </a:gradFill>
                      <a:ln>
                        <a:noFill/>
                      </a:ln>
                      <a:effectLst/>
                      <a:extLst>
                        <a:ext uri="{91240B29-F687-4F45-9708-019B960494DF}">
                          <a14:hiddenLine xmlns:a14="http://schemas.microsoft.com/office/drawing/2010/main" w="0" algn="in">
                            <a:solidFill>
                              <a:srgbClr val="002868"/>
                            </a:solidFill>
                            <a:miter lim="800000"/>
                            <a:headEnd/>
                            <a:tailEnd/>
                          </a14:hiddenLine>
                        </a:ext>
                        <a:ext uri="{AF507438-7753-43E0-B8FC-AC1667EBCBE1}">
                          <a14:hiddenEffects xmlns:a14="http://schemas.microsoft.com/office/drawing/2010/main">
                            <a:effectLst>
                              <a:outerShdw dist="35921" dir="2700000" algn="ctr" rotWithShape="0">
                                <a:srgbClr val="A5BAE0"/>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27392" id="Rectangle 34" o:spid="_x0000_s1026" style="position:absolute;margin-left:-21.75pt;margin-top:14.45pt;width:504.75pt;height:12pt;z-index:2516572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" fillcolor="#002868" stroked="f" strokecolor="#002868" strokeweight="0" insetpen="t">
              <v:fill color2="#bfd1e5" rotate="t" angle="90" focus="100%" type="gradient"/>
              <v:shadow color="#a5bae0"/>
              <v:textbox inset="2.88pt,2.88pt,2.88pt,2.88pt"/>
            </v:rect>
          </w:pict>
        </mc:Fallback>
      </mc:AlternateContent>
    </w:r>
  </w:p>
  <w:p w14:paraId="55936BA8" w14:textId="77777777" w:rsidR="00E72C2E" w:rsidRPr="0084557D" w:rsidRDefault="00E72C2E" w:rsidP="0084557D">
    <w:pPr>
      <w:pStyle w:val="Header"/>
    </w:pPr>
    <w:r w:rsidRPr="0084557D">
      <w:tab/>
    </w:r>
  </w:p>
  <w:p w14:paraId="1395FEAD" w14:textId="77777777" w:rsidR="00E72C2E" w:rsidRDefault="00E72C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829E6" w14:textId="77777777" w:rsidR="00E72C2E" w:rsidRPr="0084557D" w:rsidRDefault="00E72C2E" w:rsidP="0084557D">
    <w:pPr>
      <w:pStyle w:val="Header"/>
    </w:pPr>
    <w:r>
      <w:rPr>
        <w:noProof/>
      </w:rPr>
      <w:drawing>
        <wp:anchor distT="0" distB="0" distL="114300" distR="114300" simplePos="0" relativeHeight="251656192" behindDoc="0" locked="0" layoutInCell="1" allowOverlap="1" wp14:anchorId="6ABE0E41" wp14:editId="1835B506">
          <wp:simplePos x="0" y="0"/>
          <wp:positionH relativeFrom="column">
            <wp:posOffset>5277485</wp:posOffset>
          </wp:positionH>
          <wp:positionV relativeFrom="paragraph">
            <wp:posOffset>-59690</wp:posOffset>
          </wp:positionV>
          <wp:extent cx="922655" cy="358775"/>
          <wp:effectExtent l="0" t="0" r="0" b="0"/>
          <wp:wrapNone/>
          <wp:docPr id="10" name="Picture 16" descr="SentinelSystem-Logo-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ntinelSystem-Logo-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358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BC0A7E" w14:textId="77777777" w:rsidR="00E72C2E" w:rsidRPr="0084557D" w:rsidRDefault="00E72C2E" w:rsidP="0084557D">
    <w:pPr>
      <w:pStyle w:val="Header"/>
    </w:pPr>
    <w:r>
      <w:rPr>
        <w:noProof/>
      </w:rPr>
      <mc:AlternateContent>
        <mc:Choice Requires="wps">
          <w:drawing>
            <wp:anchor distT="36576" distB="36576" distL="36576" distR="36576" simplePos="0" relativeHeight="251655168" behindDoc="0" locked="0" layoutInCell="1" allowOverlap="1" wp14:anchorId="5F6E5FC0" wp14:editId="285C27E9">
              <wp:simplePos x="0" y="0"/>
              <wp:positionH relativeFrom="column">
                <wp:posOffset>-276225</wp:posOffset>
              </wp:positionH>
              <wp:positionV relativeFrom="paragraph">
                <wp:posOffset>184150</wp:posOffset>
              </wp:positionV>
              <wp:extent cx="6410325" cy="152400"/>
              <wp:effectExtent l="0" t="0" r="0" b="0"/>
              <wp:wrapNone/>
              <wp:docPr id="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0325" cy="152400"/>
                      </a:xfrm>
                      <a:prstGeom prst="rect">
                        <a:avLst/>
                      </a:prstGeom>
                      <a:gradFill rotWithShape="1">
                        <a:gsLst>
                          <a:gs pos="0">
                            <a:srgbClr val="002868"/>
                          </a:gs>
                          <a:gs pos="100000">
                            <a:srgbClr val="BFD1E5"/>
                          </a:gs>
                        </a:gsLst>
                        <a:lin ang="0" scaled="1"/>
                      </a:gradFill>
                      <a:ln>
                        <a:noFill/>
                      </a:ln>
                      <a:effectLst/>
                      <a:extLst>
                        <a:ext uri="{91240B29-F687-4F45-9708-019B960494DF}">
                          <a14:hiddenLine xmlns:a14="http://schemas.microsoft.com/office/drawing/2010/main" w="0" algn="in">
                            <a:solidFill>
                              <a:srgbClr val="002868"/>
                            </a:solidFill>
                            <a:miter lim="800000"/>
                            <a:headEnd/>
                            <a:tailEnd/>
                          </a14:hiddenLine>
                        </a:ext>
                        <a:ext uri="{AF507438-7753-43E0-B8FC-AC1667EBCBE1}">
                          <a14:hiddenEffects xmlns:a14="http://schemas.microsoft.com/office/drawing/2010/main">
                            <a:effectLst>
                              <a:outerShdw dist="35921" dir="2700000" algn="ctr" rotWithShape="0">
                                <a:srgbClr val="A5BAE0"/>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87E46" id="Rectangle 34" o:spid="_x0000_s1026" style="position:absolute;margin-left:-21.75pt;margin-top:14.5pt;width:504.75pt;height:12pt;z-index:2516551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" fillcolor="#002868" stroked="f" strokecolor="#002868" strokeweight="0" insetpen="t">
              <v:fill color2="#bfd1e5" rotate="t" angle="90" focus="100%" type="gradient"/>
              <v:shadow color="#a5bae0"/>
              <v:textbox inset="2.88pt,2.88pt,2.88pt,2.88pt"/>
            </v:rect>
          </w:pict>
        </mc:Fallback>
      </mc:AlternateContent>
    </w:r>
  </w:p>
  <w:p w14:paraId="24EB3527" w14:textId="77777777" w:rsidR="00E72C2E" w:rsidRPr="0084557D" w:rsidRDefault="00E72C2E" w:rsidP="0084557D">
    <w:pPr>
      <w:pStyle w:val="Header"/>
    </w:pPr>
    <w:r w:rsidRPr="0084557D">
      <w:tab/>
    </w:r>
  </w:p>
  <w:p w14:paraId="6E62E78A" w14:textId="77777777" w:rsidR="00E72C2E" w:rsidRDefault="00E72C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4349"/>
    <w:multiLevelType w:val="multilevel"/>
    <w:tmpl w:val="F4C0FD94"/>
    <w:lvl w:ilvl="0">
      <w:start w:val="1"/>
      <w:numFmt w:val="upperRoman"/>
      <w:pStyle w:val="Heading1"/>
      <w:lvlText w:val="%1."/>
      <w:lvlJc w:val="right"/>
      <w:pPr>
        <w:ind w:left="360" w:hanging="360"/>
      </w:pPr>
      <w:rPr>
        <w:rFonts w:hint="default"/>
      </w:rPr>
    </w:lvl>
    <w:lvl w:ilvl="1">
      <w:start w:val="1"/>
      <w:numFmt w:val="upperLetter"/>
      <w:pStyle w:val="Heading2"/>
      <w:lvlText w:val="%2."/>
      <w:lvlJc w:val="left"/>
      <w:pPr>
        <w:ind w:left="720" w:hanging="648"/>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vlJc w:val="left"/>
      <w:pPr>
        <w:ind w:left="720" w:hanging="648"/>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0FF72662"/>
    <w:multiLevelType w:val="hybridMultilevel"/>
    <w:tmpl w:val="8B5CC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D6D37"/>
    <w:multiLevelType w:val="hybridMultilevel"/>
    <w:tmpl w:val="444A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AD2D21"/>
    <w:multiLevelType w:val="hybridMultilevel"/>
    <w:tmpl w:val="961656D0"/>
    <w:lvl w:ilvl="0" w:tplc="C00E75B0">
      <w:start w:val="1"/>
      <w:numFmt w:val="lowerRoman"/>
      <w:pStyle w:val="Heading5"/>
      <w:lvlText w:val="%1."/>
      <w:lvlJc w:val="righ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F22CE4"/>
    <w:multiLevelType w:val="hybridMultilevel"/>
    <w:tmpl w:val="EE90CF30"/>
    <w:lvl w:ilvl="0" w:tplc="F1166D3A">
      <w:start w:val="1"/>
      <w:numFmt w:val="lowerLetter"/>
      <w:pStyle w:val="Heading4"/>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487475"/>
    <w:multiLevelType w:val="hybridMultilevel"/>
    <w:tmpl w:val="D954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5860B1"/>
    <w:multiLevelType w:val="hybridMultilevel"/>
    <w:tmpl w:val="76BA5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2F710A"/>
    <w:multiLevelType w:val="hybridMultilevel"/>
    <w:tmpl w:val="DB0288EE"/>
    <w:lvl w:ilvl="0" w:tplc="77D0E97E">
      <w:start w:val="1"/>
      <w:numFmt w:val="bullet"/>
      <w:pStyle w:val="ListBullet1"/>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3EBC66A1"/>
    <w:multiLevelType w:val="hybridMultilevel"/>
    <w:tmpl w:val="EDBC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85C7A"/>
    <w:multiLevelType w:val="hybridMultilevel"/>
    <w:tmpl w:val="D812AEB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0"/>
  </w:num>
  <w:num w:numId="3">
    <w:abstractNumId w:val="6"/>
  </w:num>
  <w:num w:numId="4">
    <w:abstractNumId w:val="3"/>
  </w:num>
  <w:num w:numId="5">
    <w:abstractNumId w:val="4"/>
  </w:num>
  <w:num w:numId="6">
    <w:abstractNumId w:val="0"/>
  </w:num>
  <w:num w:numId="7">
    <w:abstractNumId w:val="7"/>
  </w:num>
  <w:num w:numId="8">
    <w:abstractNumId w:val="4"/>
    <w:lvlOverride w:ilvl="0">
      <w:startOverride w:val="1"/>
    </w:lvlOverride>
  </w:num>
  <w:num w:numId="9">
    <w:abstractNumId w:val="4"/>
    <w:lvlOverride w:ilvl="0">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num>
  <w:num w:numId="12">
    <w:abstractNumId w:val="2"/>
  </w:num>
  <w:num w:numId="13">
    <w:abstractNumId w:val="1"/>
  </w:num>
  <w:num w:numId="14">
    <w:abstractNumId w:val="5"/>
  </w:num>
  <w:num w:numId="15">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SortMethod w:val="0000"/>
  <w:defaultTabStop w:val="720"/>
  <w:hyphenationZone w:val="425"/>
  <w:drawingGridHorizontalSpacing w:val="110"/>
  <w:displayHorizontalDrawingGridEvery w:val="2"/>
  <w:characterSpacingControl w:val="doNotCompress"/>
  <w:hdrShapeDefaults>
    <o:shapedefaults v:ext="edit" spidmax="2049" fill="f" fillcolor="white">
      <v:fill color="whit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262"/>
    <w:rsid w:val="000003FE"/>
    <w:rsid w:val="000004D4"/>
    <w:rsid w:val="000007D0"/>
    <w:rsid w:val="00000983"/>
    <w:rsid w:val="000010FC"/>
    <w:rsid w:val="000011DB"/>
    <w:rsid w:val="000014A6"/>
    <w:rsid w:val="00001B30"/>
    <w:rsid w:val="00001C9A"/>
    <w:rsid w:val="000028CB"/>
    <w:rsid w:val="00002F90"/>
    <w:rsid w:val="0000391E"/>
    <w:rsid w:val="00003FEB"/>
    <w:rsid w:val="000049BF"/>
    <w:rsid w:val="00004A36"/>
    <w:rsid w:val="00004B6B"/>
    <w:rsid w:val="00005341"/>
    <w:rsid w:val="00005367"/>
    <w:rsid w:val="000053F2"/>
    <w:rsid w:val="000055A0"/>
    <w:rsid w:val="00005E81"/>
    <w:rsid w:val="00005ED9"/>
    <w:rsid w:val="0000617A"/>
    <w:rsid w:val="0000669C"/>
    <w:rsid w:val="00006A8E"/>
    <w:rsid w:val="00006CFF"/>
    <w:rsid w:val="00006E8A"/>
    <w:rsid w:val="000072B7"/>
    <w:rsid w:val="00007731"/>
    <w:rsid w:val="00007791"/>
    <w:rsid w:val="00007D33"/>
    <w:rsid w:val="00007FFE"/>
    <w:rsid w:val="000101A7"/>
    <w:rsid w:val="00010910"/>
    <w:rsid w:val="00010C7E"/>
    <w:rsid w:val="00011812"/>
    <w:rsid w:val="00011C95"/>
    <w:rsid w:val="000120C4"/>
    <w:rsid w:val="000122E9"/>
    <w:rsid w:val="000124C0"/>
    <w:rsid w:val="000127D1"/>
    <w:rsid w:val="00012C51"/>
    <w:rsid w:val="00013568"/>
    <w:rsid w:val="00013600"/>
    <w:rsid w:val="00014F9C"/>
    <w:rsid w:val="00015259"/>
    <w:rsid w:val="00016852"/>
    <w:rsid w:val="00016BCB"/>
    <w:rsid w:val="00016D38"/>
    <w:rsid w:val="00016F98"/>
    <w:rsid w:val="00017305"/>
    <w:rsid w:val="00020306"/>
    <w:rsid w:val="000204CF"/>
    <w:rsid w:val="000209A0"/>
    <w:rsid w:val="00020C27"/>
    <w:rsid w:val="00020F24"/>
    <w:rsid w:val="000215B6"/>
    <w:rsid w:val="00021926"/>
    <w:rsid w:val="00021D7A"/>
    <w:rsid w:val="00021E4D"/>
    <w:rsid w:val="00021E74"/>
    <w:rsid w:val="00021EFA"/>
    <w:rsid w:val="00022813"/>
    <w:rsid w:val="00022849"/>
    <w:rsid w:val="00022F65"/>
    <w:rsid w:val="000230B6"/>
    <w:rsid w:val="000236A1"/>
    <w:rsid w:val="00023A62"/>
    <w:rsid w:val="00024027"/>
    <w:rsid w:val="000240B8"/>
    <w:rsid w:val="00024A1D"/>
    <w:rsid w:val="000253C6"/>
    <w:rsid w:val="000260F4"/>
    <w:rsid w:val="00026216"/>
    <w:rsid w:val="00026731"/>
    <w:rsid w:val="00026999"/>
    <w:rsid w:val="00026BED"/>
    <w:rsid w:val="00027AFE"/>
    <w:rsid w:val="00027C21"/>
    <w:rsid w:val="0003047D"/>
    <w:rsid w:val="0003088A"/>
    <w:rsid w:val="00030A59"/>
    <w:rsid w:val="00030C36"/>
    <w:rsid w:val="00031992"/>
    <w:rsid w:val="00031AAC"/>
    <w:rsid w:val="00031B58"/>
    <w:rsid w:val="00031FE6"/>
    <w:rsid w:val="00032389"/>
    <w:rsid w:val="00032535"/>
    <w:rsid w:val="00032C49"/>
    <w:rsid w:val="00033598"/>
    <w:rsid w:val="00033CEF"/>
    <w:rsid w:val="0003454B"/>
    <w:rsid w:val="00034B03"/>
    <w:rsid w:val="00034C53"/>
    <w:rsid w:val="00034D76"/>
    <w:rsid w:val="00034EAC"/>
    <w:rsid w:val="000355B9"/>
    <w:rsid w:val="000355E0"/>
    <w:rsid w:val="000357F3"/>
    <w:rsid w:val="000359EF"/>
    <w:rsid w:val="00035F43"/>
    <w:rsid w:val="00037203"/>
    <w:rsid w:val="00037489"/>
    <w:rsid w:val="00037787"/>
    <w:rsid w:val="00037989"/>
    <w:rsid w:val="00037F22"/>
    <w:rsid w:val="00040A96"/>
    <w:rsid w:val="00040BDF"/>
    <w:rsid w:val="00040C91"/>
    <w:rsid w:val="0004165A"/>
    <w:rsid w:val="00041D8F"/>
    <w:rsid w:val="00041E3F"/>
    <w:rsid w:val="00042237"/>
    <w:rsid w:val="00042C04"/>
    <w:rsid w:val="0004313A"/>
    <w:rsid w:val="000436FF"/>
    <w:rsid w:val="0004393C"/>
    <w:rsid w:val="00043AD2"/>
    <w:rsid w:val="00043DFB"/>
    <w:rsid w:val="0004425E"/>
    <w:rsid w:val="00044ADB"/>
    <w:rsid w:val="00044CFF"/>
    <w:rsid w:val="000459F4"/>
    <w:rsid w:val="00045A89"/>
    <w:rsid w:val="00045D37"/>
    <w:rsid w:val="00046BF6"/>
    <w:rsid w:val="00047208"/>
    <w:rsid w:val="00047484"/>
    <w:rsid w:val="0004758E"/>
    <w:rsid w:val="00047C1B"/>
    <w:rsid w:val="000501E8"/>
    <w:rsid w:val="00050640"/>
    <w:rsid w:val="000509FA"/>
    <w:rsid w:val="00051018"/>
    <w:rsid w:val="0005116C"/>
    <w:rsid w:val="00051883"/>
    <w:rsid w:val="00052284"/>
    <w:rsid w:val="000529EC"/>
    <w:rsid w:val="00052E66"/>
    <w:rsid w:val="00053BBA"/>
    <w:rsid w:val="00053DD3"/>
    <w:rsid w:val="00053EE2"/>
    <w:rsid w:val="000543D8"/>
    <w:rsid w:val="00056617"/>
    <w:rsid w:val="00056674"/>
    <w:rsid w:val="0005722E"/>
    <w:rsid w:val="0005746F"/>
    <w:rsid w:val="00057985"/>
    <w:rsid w:val="00057995"/>
    <w:rsid w:val="00057D66"/>
    <w:rsid w:val="00057DE1"/>
    <w:rsid w:val="000605AA"/>
    <w:rsid w:val="000608AC"/>
    <w:rsid w:val="0006091B"/>
    <w:rsid w:val="00060F4A"/>
    <w:rsid w:val="00061102"/>
    <w:rsid w:val="000612B5"/>
    <w:rsid w:val="000612EC"/>
    <w:rsid w:val="0006253E"/>
    <w:rsid w:val="00062A25"/>
    <w:rsid w:val="000634FE"/>
    <w:rsid w:val="0006353A"/>
    <w:rsid w:val="00063A5B"/>
    <w:rsid w:val="00064419"/>
    <w:rsid w:val="00064A7C"/>
    <w:rsid w:val="00064B9D"/>
    <w:rsid w:val="00065056"/>
    <w:rsid w:val="000655D9"/>
    <w:rsid w:val="00065F8E"/>
    <w:rsid w:val="0006626C"/>
    <w:rsid w:val="000662F4"/>
    <w:rsid w:val="00067262"/>
    <w:rsid w:val="000672CD"/>
    <w:rsid w:val="00067413"/>
    <w:rsid w:val="0006750E"/>
    <w:rsid w:val="000675E2"/>
    <w:rsid w:val="00067A33"/>
    <w:rsid w:val="00070003"/>
    <w:rsid w:val="00070139"/>
    <w:rsid w:val="000701D2"/>
    <w:rsid w:val="000704E6"/>
    <w:rsid w:val="0007051B"/>
    <w:rsid w:val="00070D4B"/>
    <w:rsid w:val="00070F54"/>
    <w:rsid w:val="00071304"/>
    <w:rsid w:val="00071725"/>
    <w:rsid w:val="0007195C"/>
    <w:rsid w:val="00071989"/>
    <w:rsid w:val="00071B4D"/>
    <w:rsid w:val="00071DED"/>
    <w:rsid w:val="00071EB7"/>
    <w:rsid w:val="000722FA"/>
    <w:rsid w:val="00072E7D"/>
    <w:rsid w:val="00073655"/>
    <w:rsid w:val="00074001"/>
    <w:rsid w:val="0007415F"/>
    <w:rsid w:val="0007499B"/>
    <w:rsid w:val="00074F44"/>
    <w:rsid w:val="00075CD5"/>
    <w:rsid w:val="000767FF"/>
    <w:rsid w:val="00076DAF"/>
    <w:rsid w:val="00077670"/>
    <w:rsid w:val="000778A0"/>
    <w:rsid w:val="00077C78"/>
    <w:rsid w:val="000809BE"/>
    <w:rsid w:val="00080CA1"/>
    <w:rsid w:val="00080D8E"/>
    <w:rsid w:val="00081127"/>
    <w:rsid w:val="000818F8"/>
    <w:rsid w:val="0008250C"/>
    <w:rsid w:val="00082C87"/>
    <w:rsid w:val="00083168"/>
    <w:rsid w:val="000831D7"/>
    <w:rsid w:val="000843DE"/>
    <w:rsid w:val="0008516B"/>
    <w:rsid w:val="00085201"/>
    <w:rsid w:val="000852F7"/>
    <w:rsid w:val="00085641"/>
    <w:rsid w:val="00085A7D"/>
    <w:rsid w:val="00086004"/>
    <w:rsid w:val="00086DE8"/>
    <w:rsid w:val="00087D22"/>
    <w:rsid w:val="00087FE3"/>
    <w:rsid w:val="00090112"/>
    <w:rsid w:val="00090132"/>
    <w:rsid w:val="00090609"/>
    <w:rsid w:val="000907B4"/>
    <w:rsid w:val="00090A96"/>
    <w:rsid w:val="00090B70"/>
    <w:rsid w:val="000919B1"/>
    <w:rsid w:val="000927D5"/>
    <w:rsid w:val="0009295C"/>
    <w:rsid w:val="00092C5C"/>
    <w:rsid w:val="00092DF5"/>
    <w:rsid w:val="00093D78"/>
    <w:rsid w:val="00094031"/>
    <w:rsid w:val="000946AE"/>
    <w:rsid w:val="000950B3"/>
    <w:rsid w:val="00095720"/>
    <w:rsid w:val="00095AB7"/>
    <w:rsid w:val="00095C7C"/>
    <w:rsid w:val="00096253"/>
    <w:rsid w:val="0009646F"/>
    <w:rsid w:val="000970D1"/>
    <w:rsid w:val="0009727F"/>
    <w:rsid w:val="000975D7"/>
    <w:rsid w:val="00097D2F"/>
    <w:rsid w:val="00097EF2"/>
    <w:rsid w:val="000A098B"/>
    <w:rsid w:val="000A0ED2"/>
    <w:rsid w:val="000A1300"/>
    <w:rsid w:val="000A1D77"/>
    <w:rsid w:val="000A1E59"/>
    <w:rsid w:val="000A2525"/>
    <w:rsid w:val="000A28BC"/>
    <w:rsid w:val="000A28D5"/>
    <w:rsid w:val="000A2A6D"/>
    <w:rsid w:val="000A2C4A"/>
    <w:rsid w:val="000A2E43"/>
    <w:rsid w:val="000A32DE"/>
    <w:rsid w:val="000A3468"/>
    <w:rsid w:val="000A3857"/>
    <w:rsid w:val="000A38CB"/>
    <w:rsid w:val="000A39B6"/>
    <w:rsid w:val="000A3DFE"/>
    <w:rsid w:val="000A3E60"/>
    <w:rsid w:val="000A44C8"/>
    <w:rsid w:val="000A4648"/>
    <w:rsid w:val="000A4B98"/>
    <w:rsid w:val="000A4C2E"/>
    <w:rsid w:val="000A5C22"/>
    <w:rsid w:val="000A5C43"/>
    <w:rsid w:val="000A60BC"/>
    <w:rsid w:val="000A681B"/>
    <w:rsid w:val="000A7538"/>
    <w:rsid w:val="000A7B55"/>
    <w:rsid w:val="000A7BD5"/>
    <w:rsid w:val="000A7EEE"/>
    <w:rsid w:val="000A7FE6"/>
    <w:rsid w:val="000B09FD"/>
    <w:rsid w:val="000B0AAB"/>
    <w:rsid w:val="000B1644"/>
    <w:rsid w:val="000B1F19"/>
    <w:rsid w:val="000B2419"/>
    <w:rsid w:val="000B28C1"/>
    <w:rsid w:val="000B29EF"/>
    <w:rsid w:val="000B2DB4"/>
    <w:rsid w:val="000B2FE8"/>
    <w:rsid w:val="000B310B"/>
    <w:rsid w:val="000B31D5"/>
    <w:rsid w:val="000B449B"/>
    <w:rsid w:val="000B46E8"/>
    <w:rsid w:val="000B4878"/>
    <w:rsid w:val="000B4D84"/>
    <w:rsid w:val="000B572D"/>
    <w:rsid w:val="000B5ABB"/>
    <w:rsid w:val="000B5DB6"/>
    <w:rsid w:val="000B6068"/>
    <w:rsid w:val="000B655B"/>
    <w:rsid w:val="000B67F7"/>
    <w:rsid w:val="000B6EF2"/>
    <w:rsid w:val="000B71DA"/>
    <w:rsid w:val="000B724E"/>
    <w:rsid w:val="000B74B0"/>
    <w:rsid w:val="000B7640"/>
    <w:rsid w:val="000B7B72"/>
    <w:rsid w:val="000B7BF5"/>
    <w:rsid w:val="000C027A"/>
    <w:rsid w:val="000C08F9"/>
    <w:rsid w:val="000C0A3B"/>
    <w:rsid w:val="000C16AB"/>
    <w:rsid w:val="000C1742"/>
    <w:rsid w:val="000C1BD0"/>
    <w:rsid w:val="000C1C0F"/>
    <w:rsid w:val="000C1C26"/>
    <w:rsid w:val="000C1EBD"/>
    <w:rsid w:val="000C2317"/>
    <w:rsid w:val="000C2886"/>
    <w:rsid w:val="000C31B6"/>
    <w:rsid w:val="000C3B54"/>
    <w:rsid w:val="000C4228"/>
    <w:rsid w:val="000C43BA"/>
    <w:rsid w:val="000C4400"/>
    <w:rsid w:val="000C510D"/>
    <w:rsid w:val="000C52B4"/>
    <w:rsid w:val="000C588F"/>
    <w:rsid w:val="000C59EF"/>
    <w:rsid w:val="000C5E6A"/>
    <w:rsid w:val="000C5F04"/>
    <w:rsid w:val="000C6573"/>
    <w:rsid w:val="000C65FD"/>
    <w:rsid w:val="000C6805"/>
    <w:rsid w:val="000C68D6"/>
    <w:rsid w:val="000C6D88"/>
    <w:rsid w:val="000C7401"/>
    <w:rsid w:val="000C7536"/>
    <w:rsid w:val="000D00F1"/>
    <w:rsid w:val="000D0489"/>
    <w:rsid w:val="000D055F"/>
    <w:rsid w:val="000D073B"/>
    <w:rsid w:val="000D0888"/>
    <w:rsid w:val="000D0FBD"/>
    <w:rsid w:val="000D156F"/>
    <w:rsid w:val="000D2484"/>
    <w:rsid w:val="000D2CE0"/>
    <w:rsid w:val="000D2F45"/>
    <w:rsid w:val="000D3237"/>
    <w:rsid w:val="000D4355"/>
    <w:rsid w:val="000D44BD"/>
    <w:rsid w:val="000D4AC7"/>
    <w:rsid w:val="000D4B56"/>
    <w:rsid w:val="000D4BFA"/>
    <w:rsid w:val="000D4EF2"/>
    <w:rsid w:val="000D63CB"/>
    <w:rsid w:val="000E006B"/>
    <w:rsid w:val="000E04A4"/>
    <w:rsid w:val="000E1478"/>
    <w:rsid w:val="000E211C"/>
    <w:rsid w:val="000E2802"/>
    <w:rsid w:val="000E2C5A"/>
    <w:rsid w:val="000E337B"/>
    <w:rsid w:val="000E3A1A"/>
    <w:rsid w:val="000E3F54"/>
    <w:rsid w:val="000E4319"/>
    <w:rsid w:val="000E43FE"/>
    <w:rsid w:val="000E557C"/>
    <w:rsid w:val="000E5CF4"/>
    <w:rsid w:val="000E5FDC"/>
    <w:rsid w:val="000E60E9"/>
    <w:rsid w:val="000E675D"/>
    <w:rsid w:val="000E6B18"/>
    <w:rsid w:val="000E7AB0"/>
    <w:rsid w:val="000E7E48"/>
    <w:rsid w:val="000F017C"/>
    <w:rsid w:val="000F071C"/>
    <w:rsid w:val="000F0BE3"/>
    <w:rsid w:val="000F0E3D"/>
    <w:rsid w:val="000F2777"/>
    <w:rsid w:val="000F2A08"/>
    <w:rsid w:val="000F2ED0"/>
    <w:rsid w:val="000F36F9"/>
    <w:rsid w:val="000F4866"/>
    <w:rsid w:val="000F4989"/>
    <w:rsid w:val="000F4C18"/>
    <w:rsid w:val="000F4D12"/>
    <w:rsid w:val="000F4DF9"/>
    <w:rsid w:val="000F5838"/>
    <w:rsid w:val="000F5C9D"/>
    <w:rsid w:val="000F5EAF"/>
    <w:rsid w:val="000F6B35"/>
    <w:rsid w:val="000F6E5C"/>
    <w:rsid w:val="000F6EDC"/>
    <w:rsid w:val="000F763B"/>
    <w:rsid w:val="001008F9"/>
    <w:rsid w:val="001018B4"/>
    <w:rsid w:val="00101A2E"/>
    <w:rsid w:val="00101CFC"/>
    <w:rsid w:val="001021FE"/>
    <w:rsid w:val="001027C1"/>
    <w:rsid w:val="001030AC"/>
    <w:rsid w:val="00103521"/>
    <w:rsid w:val="001037C6"/>
    <w:rsid w:val="0010388B"/>
    <w:rsid w:val="001038D8"/>
    <w:rsid w:val="00104138"/>
    <w:rsid w:val="001045B9"/>
    <w:rsid w:val="001045E7"/>
    <w:rsid w:val="001048E9"/>
    <w:rsid w:val="00104EB7"/>
    <w:rsid w:val="00104F1F"/>
    <w:rsid w:val="001055D4"/>
    <w:rsid w:val="00105F1D"/>
    <w:rsid w:val="00106350"/>
    <w:rsid w:val="00106AA4"/>
    <w:rsid w:val="00106CFC"/>
    <w:rsid w:val="00107712"/>
    <w:rsid w:val="001078B3"/>
    <w:rsid w:val="00107B5B"/>
    <w:rsid w:val="00107FB3"/>
    <w:rsid w:val="001102AB"/>
    <w:rsid w:val="0011088C"/>
    <w:rsid w:val="0011121B"/>
    <w:rsid w:val="00112CE8"/>
    <w:rsid w:val="0011394A"/>
    <w:rsid w:val="00113A51"/>
    <w:rsid w:val="00113BE5"/>
    <w:rsid w:val="001141D9"/>
    <w:rsid w:val="001141DF"/>
    <w:rsid w:val="0011441B"/>
    <w:rsid w:val="00114F45"/>
    <w:rsid w:val="00115147"/>
    <w:rsid w:val="0011528D"/>
    <w:rsid w:val="001154E8"/>
    <w:rsid w:val="00115683"/>
    <w:rsid w:val="001156C2"/>
    <w:rsid w:val="001158E7"/>
    <w:rsid w:val="00115914"/>
    <w:rsid w:val="00115919"/>
    <w:rsid w:val="00116652"/>
    <w:rsid w:val="001169B9"/>
    <w:rsid w:val="00116E71"/>
    <w:rsid w:val="001170FA"/>
    <w:rsid w:val="001172F2"/>
    <w:rsid w:val="00117336"/>
    <w:rsid w:val="0011790F"/>
    <w:rsid w:val="00117B3D"/>
    <w:rsid w:val="00117E85"/>
    <w:rsid w:val="00117FAD"/>
    <w:rsid w:val="001204D9"/>
    <w:rsid w:val="00121ABA"/>
    <w:rsid w:val="001221E8"/>
    <w:rsid w:val="00122454"/>
    <w:rsid w:val="00122A5A"/>
    <w:rsid w:val="00122E4F"/>
    <w:rsid w:val="001233E4"/>
    <w:rsid w:val="00123C82"/>
    <w:rsid w:val="0012416B"/>
    <w:rsid w:val="001241BD"/>
    <w:rsid w:val="001242DF"/>
    <w:rsid w:val="00124828"/>
    <w:rsid w:val="00124EA8"/>
    <w:rsid w:val="00124F19"/>
    <w:rsid w:val="00125999"/>
    <w:rsid w:val="00126D02"/>
    <w:rsid w:val="0012771F"/>
    <w:rsid w:val="0012773A"/>
    <w:rsid w:val="001309FF"/>
    <w:rsid w:val="00130C00"/>
    <w:rsid w:val="00130C9F"/>
    <w:rsid w:val="00131606"/>
    <w:rsid w:val="001325F8"/>
    <w:rsid w:val="001326AE"/>
    <w:rsid w:val="00132FD4"/>
    <w:rsid w:val="00133342"/>
    <w:rsid w:val="001335C3"/>
    <w:rsid w:val="00133B69"/>
    <w:rsid w:val="00133E08"/>
    <w:rsid w:val="0013416C"/>
    <w:rsid w:val="001344CD"/>
    <w:rsid w:val="00134675"/>
    <w:rsid w:val="00135553"/>
    <w:rsid w:val="00136D43"/>
    <w:rsid w:val="0013752E"/>
    <w:rsid w:val="001379FA"/>
    <w:rsid w:val="0014012C"/>
    <w:rsid w:val="00141329"/>
    <w:rsid w:val="001418F5"/>
    <w:rsid w:val="0014252C"/>
    <w:rsid w:val="00142955"/>
    <w:rsid w:val="001431C4"/>
    <w:rsid w:val="0014395D"/>
    <w:rsid w:val="00143F58"/>
    <w:rsid w:val="00144A87"/>
    <w:rsid w:val="00144B6B"/>
    <w:rsid w:val="00144DD2"/>
    <w:rsid w:val="001457B6"/>
    <w:rsid w:val="00146198"/>
    <w:rsid w:val="001461E2"/>
    <w:rsid w:val="00146640"/>
    <w:rsid w:val="00146AE0"/>
    <w:rsid w:val="00146CD8"/>
    <w:rsid w:val="001501B7"/>
    <w:rsid w:val="001501C6"/>
    <w:rsid w:val="00150B3D"/>
    <w:rsid w:val="00150E91"/>
    <w:rsid w:val="00152B87"/>
    <w:rsid w:val="0015338C"/>
    <w:rsid w:val="00154A45"/>
    <w:rsid w:val="00154A94"/>
    <w:rsid w:val="00155168"/>
    <w:rsid w:val="0015530E"/>
    <w:rsid w:val="00155555"/>
    <w:rsid w:val="00155D6B"/>
    <w:rsid w:val="00156060"/>
    <w:rsid w:val="00156552"/>
    <w:rsid w:val="001569E0"/>
    <w:rsid w:val="00156BC9"/>
    <w:rsid w:val="00157142"/>
    <w:rsid w:val="001574FB"/>
    <w:rsid w:val="00157C7E"/>
    <w:rsid w:val="00157C97"/>
    <w:rsid w:val="00157FEC"/>
    <w:rsid w:val="0016012D"/>
    <w:rsid w:val="001607A8"/>
    <w:rsid w:val="00160B12"/>
    <w:rsid w:val="00160D2A"/>
    <w:rsid w:val="001611C3"/>
    <w:rsid w:val="00161931"/>
    <w:rsid w:val="00162799"/>
    <w:rsid w:val="0016279B"/>
    <w:rsid w:val="001628AB"/>
    <w:rsid w:val="00162C32"/>
    <w:rsid w:val="00162FED"/>
    <w:rsid w:val="0016305C"/>
    <w:rsid w:val="00163458"/>
    <w:rsid w:val="00164252"/>
    <w:rsid w:val="00164284"/>
    <w:rsid w:val="0016444D"/>
    <w:rsid w:val="00164B82"/>
    <w:rsid w:val="00165C45"/>
    <w:rsid w:val="00165DE5"/>
    <w:rsid w:val="001666A0"/>
    <w:rsid w:val="00166E12"/>
    <w:rsid w:val="00166E23"/>
    <w:rsid w:val="0016763E"/>
    <w:rsid w:val="00171025"/>
    <w:rsid w:val="001719BE"/>
    <w:rsid w:val="00171D2D"/>
    <w:rsid w:val="0017270B"/>
    <w:rsid w:val="0017285E"/>
    <w:rsid w:val="001731F3"/>
    <w:rsid w:val="001732A1"/>
    <w:rsid w:val="00173C14"/>
    <w:rsid w:val="00173CB7"/>
    <w:rsid w:val="001747BE"/>
    <w:rsid w:val="001748FA"/>
    <w:rsid w:val="00174A89"/>
    <w:rsid w:val="00174F33"/>
    <w:rsid w:val="00174F4B"/>
    <w:rsid w:val="00175013"/>
    <w:rsid w:val="00175FF6"/>
    <w:rsid w:val="001762C3"/>
    <w:rsid w:val="00176652"/>
    <w:rsid w:val="00176F02"/>
    <w:rsid w:val="0017768C"/>
    <w:rsid w:val="00177B27"/>
    <w:rsid w:val="00177BEB"/>
    <w:rsid w:val="00177E1E"/>
    <w:rsid w:val="00177E55"/>
    <w:rsid w:val="00177E95"/>
    <w:rsid w:val="00177EF3"/>
    <w:rsid w:val="00180212"/>
    <w:rsid w:val="00182B8E"/>
    <w:rsid w:val="00182C94"/>
    <w:rsid w:val="00182DDC"/>
    <w:rsid w:val="00182FD8"/>
    <w:rsid w:val="00183F71"/>
    <w:rsid w:val="00184E79"/>
    <w:rsid w:val="0018548B"/>
    <w:rsid w:val="001863C3"/>
    <w:rsid w:val="00186815"/>
    <w:rsid w:val="0019034E"/>
    <w:rsid w:val="00190420"/>
    <w:rsid w:val="001904D9"/>
    <w:rsid w:val="0019098E"/>
    <w:rsid w:val="0019132A"/>
    <w:rsid w:val="00191C9A"/>
    <w:rsid w:val="00191CF7"/>
    <w:rsid w:val="001923BD"/>
    <w:rsid w:val="00192781"/>
    <w:rsid w:val="001927B6"/>
    <w:rsid w:val="00192922"/>
    <w:rsid w:val="00192C0E"/>
    <w:rsid w:val="0019324D"/>
    <w:rsid w:val="001935F4"/>
    <w:rsid w:val="00193687"/>
    <w:rsid w:val="0019373E"/>
    <w:rsid w:val="001937B4"/>
    <w:rsid w:val="00193B9F"/>
    <w:rsid w:val="00193BC6"/>
    <w:rsid w:val="00193D0A"/>
    <w:rsid w:val="001942FA"/>
    <w:rsid w:val="00194B0A"/>
    <w:rsid w:val="00195255"/>
    <w:rsid w:val="00195557"/>
    <w:rsid w:val="00195914"/>
    <w:rsid w:val="00196AC7"/>
    <w:rsid w:val="00197D3E"/>
    <w:rsid w:val="00197F1F"/>
    <w:rsid w:val="001A0051"/>
    <w:rsid w:val="001A1A8A"/>
    <w:rsid w:val="001A1CC4"/>
    <w:rsid w:val="001A2F68"/>
    <w:rsid w:val="001A3026"/>
    <w:rsid w:val="001A34FA"/>
    <w:rsid w:val="001A4315"/>
    <w:rsid w:val="001A445A"/>
    <w:rsid w:val="001A46AA"/>
    <w:rsid w:val="001A4F00"/>
    <w:rsid w:val="001A59F4"/>
    <w:rsid w:val="001A5A03"/>
    <w:rsid w:val="001A5DD9"/>
    <w:rsid w:val="001A6F82"/>
    <w:rsid w:val="001A7418"/>
    <w:rsid w:val="001A77C5"/>
    <w:rsid w:val="001A7A0D"/>
    <w:rsid w:val="001A7B60"/>
    <w:rsid w:val="001B0268"/>
    <w:rsid w:val="001B0621"/>
    <w:rsid w:val="001B066F"/>
    <w:rsid w:val="001B088D"/>
    <w:rsid w:val="001B0A46"/>
    <w:rsid w:val="001B0A75"/>
    <w:rsid w:val="001B11DE"/>
    <w:rsid w:val="001B1475"/>
    <w:rsid w:val="001B1490"/>
    <w:rsid w:val="001B1BC1"/>
    <w:rsid w:val="001B206F"/>
    <w:rsid w:val="001B2231"/>
    <w:rsid w:val="001B27B2"/>
    <w:rsid w:val="001B372B"/>
    <w:rsid w:val="001B3868"/>
    <w:rsid w:val="001B3AA8"/>
    <w:rsid w:val="001B40A4"/>
    <w:rsid w:val="001B41F0"/>
    <w:rsid w:val="001B4259"/>
    <w:rsid w:val="001B45BC"/>
    <w:rsid w:val="001B47D9"/>
    <w:rsid w:val="001B4D08"/>
    <w:rsid w:val="001B4DC5"/>
    <w:rsid w:val="001B5386"/>
    <w:rsid w:val="001B55F2"/>
    <w:rsid w:val="001B56AE"/>
    <w:rsid w:val="001B5AB7"/>
    <w:rsid w:val="001B682A"/>
    <w:rsid w:val="001B6BE0"/>
    <w:rsid w:val="001B6E15"/>
    <w:rsid w:val="001B7837"/>
    <w:rsid w:val="001B7FA7"/>
    <w:rsid w:val="001C0710"/>
    <w:rsid w:val="001C09D8"/>
    <w:rsid w:val="001C0B63"/>
    <w:rsid w:val="001C1769"/>
    <w:rsid w:val="001C19AE"/>
    <w:rsid w:val="001C1D33"/>
    <w:rsid w:val="001C1D75"/>
    <w:rsid w:val="001C2135"/>
    <w:rsid w:val="001C2863"/>
    <w:rsid w:val="001C2D65"/>
    <w:rsid w:val="001C3487"/>
    <w:rsid w:val="001C35A9"/>
    <w:rsid w:val="001C38AF"/>
    <w:rsid w:val="001C3A74"/>
    <w:rsid w:val="001C4157"/>
    <w:rsid w:val="001C446A"/>
    <w:rsid w:val="001C4568"/>
    <w:rsid w:val="001C483A"/>
    <w:rsid w:val="001C4A32"/>
    <w:rsid w:val="001C509E"/>
    <w:rsid w:val="001C53FF"/>
    <w:rsid w:val="001C54B4"/>
    <w:rsid w:val="001C5546"/>
    <w:rsid w:val="001C5659"/>
    <w:rsid w:val="001C5A04"/>
    <w:rsid w:val="001C5C27"/>
    <w:rsid w:val="001C64BE"/>
    <w:rsid w:val="001C6708"/>
    <w:rsid w:val="001C6754"/>
    <w:rsid w:val="001C6E3F"/>
    <w:rsid w:val="001C73F6"/>
    <w:rsid w:val="001D094C"/>
    <w:rsid w:val="001D0EB3"/>
    <w:rsid w:val="001D0F5B"/>
    <w:rsid w:val="001D1E02"/>
    <w:rsid w:val="001D23F1"/>
    <w:rsid w:val="001D263C"/>
    <w:rsid w:val="001D2C59"/>
    <w:rsid w:val="001D3773"/>
    <w:rsid w:val="001D3892"/>
    <w:rsid w:val="001D38F9"/>
    <w:rsid w:val="001D3DF2"/>
    <w:rsid w:val="001D4357"/>
    <w:rsid w:val="001D4849"/>
    <w:rsid w:val="001D49DF"/>
    <w:rsid w:val="001D520B"/>
    <w:rsid w:val="001D57A5"/>
    <w:rsid w:val="001D5CF2"/>
    <w:rsid w:val="001D5D8F"/>
    <w:rsid w:val="001D5D9E"/>
    <w:rsid w:val="001D6335"/>
    <w:rsid w:val="001D6B5E"/>
    <w:rsid w:val="001D6F00"/>
    <w:rsid w:val="001D743B"/>
    <w:rsid w:val="001E0063"/>
    <w:rsid w:val="001E026A"/>
    <w:rsid w:val="001E02A7"/>
    <w:rsid w:val="001E1928"/>
    <w:rsid w:val="001E2055"/>
    <w:rsid w:val="001E20E2"/>
    <w:rsid w:val="001E2605"/>
    <w:rsid w:val="001E27F2"/>
    <w:rsid w:val="001E2CED"/>
    <w:rsid w:val="001E3101"/>
    <w:rsid w:val="001E3C91"/>
    <w:rsid w:val="001E4980"/>
    <w:rsid w:val="001E4AE3"/>
    <w:rsid w:val="001E4CC4"/>
    <w:rsid w:val="001E5715"/>
    <w:rsid w:val="001E5727"/>
    <w:rsid w:val="001E5AC9"/>
    <w:rsid w:val="001E6A30"/>
    <w:rsid w:val="001E6B97"/>
    <w:rsid w:val="001E70B2"/>
    <w:rsid w:val="001E7418"/>
    <w:rsid w:val="001E7C53"/>
    <w:rsid w:val="001E7FA7"/>
    <w:rsid w:val="001F0066"/>
    <w:rsid w:val="001F03AD"/>
    <w:rsid w:val="001F06C6"/>
    <w:rsid w:val="001F119E"/>
    <w:rsid w:val="001F1741"/>
    <w:rsid w:val="001F1812"/>
    <w:rsid w:val="001F1972"/>
    <w:rsid w:val="001F1A46"/>
    <w:rsid w:val="001F1AD4"/>
    <w:rsid w:val="001F20EE"/>
    <w:rsid w:val="001F2453"/>
    <w:rsid w:val="001F246A"/>
    <w:rsid w:val="001F289E"/>
    <w:rsid w:val="001F304D"/>
    <w:rsid w:val="001F3409"/>
    <w:rsid w:val="001F35C0"/>
    <w:rsid w:val="001F3667"/>
    <w:rsid w:val="001F3724"/>
    <w:rsid w:val="001F377F"/>
    <w:rsid w:val="001F3BC7"/>
    <w:rsid w:val="001F4062"/>
    <w:rsid w:val="001F4435"/>
    <w:rsid w:val="001F46A4"/>
    <w:rsid w:val="001F4CC6"/>
    <w:rsid w:val="001F53B8"/>
    <w:rsid w:val="001F5BC2"/>
    <w:rsid w:val="001F5C27"/>
    <w:rsid w:val="001F60E5"/>
    <w:rsid w:val="001F626A"/>
    <w:rsid w:val="001F66AC"/>
    <w:rsid w:val="001F6987"/>
    <w:rsid w:val="001F6BDD"/>
    <w:rsid w:val="001F6D43"/>
    <w:rsid w:val="001F7207"/>
    <w:rsid w:val="001F7249"/>
    <w:rsid w:val="00200248"/>
    <w:rsid w:val="00201047"/>
    <w:rsid w:val="002029FA"/>
    <w:rsid w:val="00203E3C"/>
    <w:rsid w:val="0020452C"/>
    <w:rsid w:val="00205074"/>
    <w:rsid w:val="002051DF"/>
    <w:rsid w:val="0020536B"/>
    <w:rsid w:val="00205F40"/>
    <w:rsid w:val="0020604B"/>
    <w:rsid w:val="002063D8"/>
    <w:rsid w:val="00206766"/>
    <w:rsid w:val="00206849"/>
    <w:rsid w:val="00206A0B"/>
    <w:rsid w:val="00206E76"/>
    <w:rsid w:val="002077F8"/>
    <w:rsid w:val="00210186"/>
    <w:rsid w:val="002103FA"/>
    <w:rsid w:val="00211075"/>
    <w:rsid w:val="00211616"/>
    <w:rsid w:val="002116E9"/>
    <w:rsid w:val="00211895"/>
    <w:rsid w:val="00211A16"/>
    <w:rsid w:val="00212ABE"/>
    <w:rsid w:val="00212AE0"/>
    <w:rsid w:val="00212F17"/>
    <w:rsid w:val="002131D3"/>
    <w:rsid w:val="00213554"/>
    <w:rsid w:val="002139FC"/>
    <w:rsid w:val="00214971"/>
    <w:rsid w:val="00214A7E"/>
    <w:rsid w:val="00215226"/>
    <w:rsid w:val="00215323"/>
    <w:rsid w:val="00215A8A"/>
    <w:rsid w:val="00215E37"/>
    <w:rsid w:val="00216158"/>
    <w:rsid w:val="002170ED"/>
    <w:rsid w:val="002172D4"/>
    <w:rsid w:val="0021775C"/>
    <w:rsid w:val="002177F1"/>
    <w:rsid w:val="002178BD"/>
    <w:rsid w:val="00217BA8"/>
    <w:rsid w:val="0022079C"/>
    <w:rsid w:val="00221071"/>
    <w:rsid w:val="00221422"/>
    <w:rsid w:val="0022187A"/>
    <w:rsid w:val="0022208C"/>
    <w:rsid w:val="00222182"/>
    <w:rsid w:val="00222848"/>
    <w:rsid w:val="00222952"/>
    <w:rsid w:val="0022319E"/>
    <w:rsid w:val="002231A0"/>
    <w:rsid w:val="002234A1"/>
    <w:rsid w:val="00223545"/>
    <w:rsid w:val="00223717"/>
    <w:rsid w:val="00223938"/>
    <w:rsid w:val="002239F3"/>
    <w:rsid w:val="00223F56"/>
    <w:rsid w:val="0022423A"/>
    <w:rsid w:val="00224690"/>
    <w:rsid w:val="00224D23"/>
    <w:rsid w:val="00225505"/>
    <w:rsid w:val="00225F6A"/>
    <w:rsid w:val="0022611E"/>
    <w:rsid w:val="002264B4"/>
    <w:rsid w:val="002268F8"/>
    <w:rsid w:val="00226E53"/>
    <w:rsid w:val="00227442"/>
    <w:rsid w:val="00227ABF"/>
    <w:rsid w:val="00227B8E"/>
    <w:rsid w:val="00230559"/>
    <w:rsid w:val="002308A0"/>
    <w:rsid w:val="00231546"/>
    <w:rsid w:val="002319D4"/>
    <w:rsid w:val="00231C31"/>
    <w:rsid w:val="00232370"/>
    <w:rsid w:val="002328D5"/>
    <w:rsid w:val="00232B4B"/>
    <w:rsid w:val="00232B5C"/>
    <w:rsid w:val="0023364A"/>
    <w:rsid w:val="0023417E"/>
    <w:rsid w:val="002347A2"/>
    <w:rsid w:val="00234871"/>
    <w:rsid w:val="002349A3"/>
    <w:rsid w:val="002353FA"/>
    <w:rsid w:val="0023540D"/>
    <w:rsid w:val="00235F5B"/>
    <w:rsid w:val="002362FE"/>
    <w:rsid w:val="002363C2"/>
    <w:rsid w:val="00236585"/>
    <w:rsid w:val="00236597"/>
    <w:rsid w:val="00236852"/>
    <w:rsid w:val="00236DE7"/>
    <w:rsid w:val="00236E1C"/>
    <w:rsid w:val="00237079"/>
    <w:rsid w:val="002372EF"/>
    <w:rsid w:val="0023731A"/>
    <w:rsid w:val="00237810"/>
    <w:rsid w:val="00237B1C"/>
    <w:rsid w:val="00237B90"/>
    <w:rsid w:val="00237CDB"/>
    <w:rsid w:val="0024099D"/>
    <w:rsid w:val="00240B9D"/>
    <w:rsid w:val="00241DAA"/>
    <w:rsid w:val="00243AF8"/>
    <w:rsid w:val="00243C6D"/>
    <w:rsid w:val="002443EA"/>
    <w:rsid w:val="00244469"/>
    <w:rsid w:val="0024447E"/>
    <w:rsid w:val="002445C7"/>
    <w:rsid w:val="00244AD0"/>
    <w:rsid w:val="00244D0C"/>
    <w:rsid w:val="002450CC"/>
    <w:rsid w:val="00245350"/>
    <w:rsid w:val="0024592A"/>
    <w:rsid w:val="00245BAD"/>
    <w:rsid w:val="002465D0"/>
    <w:rsid w:val="0024669F"/>
    <w:rsid w:val="002466AD"/>
    <w:rsid w:val="002466B8"/>
    <w:rsid w:val="0024670C"/>
    <w:rsid w:val="002469CD"/>
    <w:rsid w:val="00246A97"/>
    <w:rsid w:val="00246EA3"/>
    <w:rsid w:val="0024727C"/>
    <w:rsid w:val="00247651"/>
    <w:rsid w:val="00247CBE"/>
    <w:rsid w:val="0025081D"/>
    <w:rsid w:val="002512AA"/>
    <w:rsid w:val="002516BB"/>
    <w:rsid w:val="00251EED"/>
    <w:rsid w:val="00252510"/>
    <w:rsid w:val="002527BD"/>
    <w:rsid w:val="00252CED"/>
    <w:rsid w:val="00253EEE"/>
    <w:rsid w:val="00253FA5"/>
    <w:rsid w:val="00254284"/>
    <w:rsid w:val="002547C0"/>
    <w:rsid w:val="0025488F"/>
    <w:rsid w:val="00254F92"/>
    <w:rsid w:val="00255E7B"/>
    <w:rsid w:val="00256E64"/>
    <w:rsid w:val="002571D9"/>
    <w:rsid w:val="00257809"/>
    <w:rsid w:val="00257CFD"/>
    <w:rsid w:val="00257DD5"/>
    <w:rsid w:val="00260831"/>
    <w:rsid w:val="00260902"/>
    <w:rsid w:val="00260999"/>
    <w:rsid w:val="00260E3C"/>
    <w:rsid w:val="002613B4"/>
    <w:rsid w:val="00262597"/>
    <w:rsid w:val="00262989"/>
    <w:rsid w:val="0026358F"/>
    <w:rsid w:val="0026363F"/>
    <w:rsid w:val="00263762"/>
    <w:rsid w:val="0026404B"/>
    <w:rsid w:val="00264D75"/>
    <w:rsid w:val="00264F37"/>
    <w:rsid w:val="0026510E"/>
    <w:rsid w:val="00265269"/>
    <w:rsid w:val="00265432"/>
    <w:rsid w:val="00265E64"/>
    <w:rsid w:val="00266753"/>
    <w:rsid w:val="00266ABF"/>
    <w:rsid w:val="00267429"/>
    <w:rsid w:val="002676AC"/>
    <w:rsid w:val="00267CD8"/>
    <w:rsid w:val="00270B76"/>
    <w:rsid w:val="00270CE5"/>
    <w:rsid w:val="0027198C"/>
    <w:rsid w:val="00271D73"/>
    <w:rsid w:val="00272F4B"/>
    <w:rsid w:val="00273674"/>
    <w:rsid w:val="00273A54"/>
    <w:rsid w:val="0027439F"/>
    <w:rsid w:val="00274683"/>
    <w:rsid w:val="002749A2"/>
    <w:rsid w:val="00274D19"/>
    <w:rsid w:val="00275E78"/>
    <w:rsid w:val="00276091"/>
    <w:rsid w:val="002761C4"/>
    <w:rsid w:val="002769A4"/>
    <w:rsid w:val="00276D41"/>
    <w:rsid w:val="002775F0"/>
    <w:rsid w:val="00277C9B"/>
    <w:rsid w:val="00277ED3"/>
    <w:rsid w:val="00277F20"/>
    <w:rsid w:val="00280411"/>
    <w:rsid w:val="00280B10"/>
    <w:rsid w:val="00280CDD"/>
    <w:rsid w:val="002814EA"/>
    <w:rsid w:val="00281B3B"/>
    <w:rsid w:val="00281DC3"/>
    <w:rsid w:val="00282278"/>
    <w:rsid w:val="002822D6"/>
    <w:rsid w:val="002823B1"/>
    <w:rsid w:val="002826D5"/>
    <w:rsid w:val="002827DB"/>
    <w:rsid w:val="00282876"/>
    <w:rsid w:val="00283389"/>
    <w:rsid w:val="002834C5"/>
    <w:rsid w:val="002836C1"/>
    <w:rsid w:val="00283F89"/>
    <w:rsid w:val="00284447"/>
    <w:rsid w:val="002848FB"/>
    <w:rsid w:val="0028499D"/>
    <w:rsid w:val="00284C39"/>
    <w:rsid w:val="00284F37"/>
    <w:rsid w:val="00285407"/>
    <w:rsid w:val="00285784"/>
    <w:rsid w:val="002861F8"/>
    <w:rsid w:val="002864D6"/>
    <w:rsid w:val="002867FE"/>
    <w:rsid w:val="00286CE3"/>
    <w:rsid w:val="0028768A"/>
    <w:rsid w:val="002878F7"/>
    <w:rsid w:val="002879BD"/>
    <w:rsid w:val="00290128"/>
    <w:rsid w:val="0029012C"/>
    <w:rsid w:val="00290365"/>
    <w:rsid w:val="002904B2"/>
    <w:rsid w:val="002910E7"/>
    <w:rsid w:val="00291876"/>
    <w:rsid w:val="00292FBA"/>
    <w:rsid w:val="0029326B"/>
    <w:rsid w:val="0029366E"/>
    <w:rsid w:val="00293A69"/>
    <w:rsid w:val="00294887"/>
    <w:rsid w:val="00294C33"/>
    <w:rsid w:val="00294E94"/>
    <w:rsid w:val="0029623A"/>
    <w:rsid w:val="00296324"/>
    <w:rsid w:val="002967FE"/>
    <w:rsid w:val="002A065B"/>
    <w:rsid w:val="002A088D"/>
    <w:rsid w:val="002A097D"/>
    <w:rsid w:val="002A1066"/>
    <w:rsid w:val="002A1133"/>
    <w:rsid w:val="002A21FA"/>
    <w:rsid w:val="002A2494"/>
    <w:rsid w:val="002A2AE8"/>
    <w:rsid w:val="002A2D22"/>
    <w:rsid w:val="002A37F3"/>
    <w:rsid w:val="002A3FB2"/>
    <w:rsid w:val="002A49C4"/>
    <w:rsid w:val="002A4CE7"/>
    <w:rsid w:val="002A53CE"/>
    <w:rsid w:val="002A5622"/>
    <w:rsid w:val="002A5EAB"/>
    <w:rsid w:val="002A6656"/>
    <w:rsid w:val="002A6A6E"/>
    <w:rsid w:val="002A6ECB"/>
    <w:rsid w:val="002A7304"/>
    <w:rsid w:val="002A73D0"/>
    <w:rsid w:val="002A742F"/>
    <w:rsid w:val="002A753D"/>
    <w:rsid w:val="002A7E45"/>
    <w:rsid w:val="002B0C94"/>
    <w:rsid w:val="002B0E0D"/>
    <w:rsid w:val="002B0EBC"/>
    <w:rsid w:val="002B1263"/>
    <w:rsid w:val="002B15D0"/>
    <w:rsid w:val="002B180D"/>
    <w:rsid w:val="002B1F8E"/>
    <w:rsid w:val="002B2147"/>
    <w:rsid w:val="002B258F"/>
    <w:rsid w:val="002B28B5"/>
    <w:rsid w:val="002B35DF"/>
    <w:rsid w:val="002B37AD"/>
    <w:rsid w:val="002B3E23"/>
    <w:rsid w:val="002B42D0"/>
    <w:rsid w:val="002B4EB9"/>
    <w:rsid w:val="002B5F04"/>
    <w:rsid w:val="002B61C0"/>
    <w:rsid w:val="002B61F8"/>
    <w:rsid w:val="002B6D91"/>
    <w:rsid w:val="002B72B7"/>
    <w:rsid w:val="002B7CB8"/>
    <w:rsid w:val="002C012A"/>
    <w:rsid w:val="002C0192"/>
    <w:rsid w:val="002C0249"/>
    <w:rsid w:val="002C04B7"/>
    <w:rsid w:val="002C0D7A"/>
    <w:rsid w:val="002C0DA3"/>
    <w:rsid w:val="002C0E24"/>
    <w:rsid w:val="002C2019"/>
    <w:rsid w:val="002C2C58"/>
    <w:rsid w:val="002C2D42"/>
    <w:rsid w:val="002C4196"/>
    <w:rsid w:val="002C490C"/>
    <w:rsid w:val="002C5AAA"/>
    <w:rsid w:val="002C63E2"/>
    <w:rsid w:val="002C6AFE"/>
    <w:rsid w:val="002C7683"/>
    <w:rsid w:val="002C777C"/>
    <w:rsid w:val="002C7F18"/>
    <w:rsid w:val="002D0577"/>
    <w:rsid w:val="002D0621"/>
    <w:rsid w:val="002D0D2D"/>
    <w:rsid w:val="002D0DB9"/>
    <w:rsid w:val="002D17A0"/>
    <w:rsid w:val="002D1EE5"/>
    <w:rsid w:val="002D2321"/>
    <w:rsid w:val="002D31FF"/>
    <w:rsid w:val="002D39EC"/>
    <w:rsid w:val="002D43C7"/>
    <w:rsid w:val="002D46B8"/>
    <w:rsid w:val="002D525F"/>
    <w:rsid w:val="002D5268"/>
    <w:rsid w:val="002D5E0C"/>
    <w:rsid w:val="002D6BAD"/>
    <w:rsid w:val="002D73F7"/>
    <w:rsid w:val="002E0531"/>
    <w:rsid w:val="002E0A8F"/>
    <w:rsid w:val="002E1ACC"/>
    <w:rsid w:val="002E3406"/>
    <w:rsid w:val="002E37F8"/>
    <w:rsid w:val="002E3BAD"/>
    <w:rsid w:val="002E46AD"/>
    <w:rsid w:val="002E49C7"/>
    <w:rsid w:val="002E51E7"/>
    <w:rsid w:val="002E60F1"/>
    <w:rsid w:val="002E67A4"/>
    <w:rsid w:val="002E6AC0"/>
    <w:rsid w:val="002E6C0E"/>
    <w:rsid w:val="002E78D1"/>
    <w:rsid w:val="002F0971"/>
    <w:rsid w:val="002F135C"/>
    <w:rsid w:val="002F1419"/>
    <w:rsid w:val="002F212B"/>
    <w:rsid w:val="002F2474"/>
    <w:rsid w:val="002F2F2E"/>
    <w:rsid w:val="002F3019"/>
    <w:rsid w:val="002F3A5C"/>
    <w:rsid w:val="002F448B"/>
    <w:rsid w:val="002F463E"/>
    <w:rsid w:val="002F49E1"/>
    <w:rsid w:val="002F4C95"/>
    <w:rsid w:val="002F4F91"/>
    <w:rsid w:val="002F5C57"/>
    <w:rsid w:val="002F60F9"/>
    <w:rsid w:val="002F68EA"/>
    <w:rsid w:val="002F6929"/>
    <w:rsid w:val="002F6A6C"/>
    <w:rsid w:val="002F6B8D"/>
    <w:rsid w:val="002F7438"/>
    <w:rsid w:val="002F7958"/>
    <w:rsid w:val="002F7FFB"/>
    <w:rsid w:val="003004D4"/>
    <w:rsid w:val="00301605"/>
    <w:rsid w:val="00301C74"/>
    <w:rsid w:val="00302058"/>
    <w:rsid w:val="0030263A"/>
    <w:rsid w:val="003027D5"/>
    <w:rsid w:val="00302872"/>
    <w:rsid w:val="00304343"/>
    <w:rsid w:val="00304F55"/>
    <w:rsid w:val="00304FFD"/>
    <w:rsid w:val="00305173"/>
    <w:rsid w:val="0030608C"/>
    <w:rsid w:val="0030653E"/>
    <w:rsid w:val="0030664E"/>
    <w:rsid w:val="00306DB0"/>
    <w:rsid w:val="003076A3"/>
    <w:rsid w:val="0030789E"/>
    <w:rsid w:val="00307C92"/>
    <w:rsid w:val="0031099D"/>
    <w:rsid w:val="00311118"/>
    <w:rsid w:val="0031114E"/>
    <w:rsid w:val="00311EA5"/>
    <w:rsid w:val="00312458"/>
    <w:rsid w:val="00312DFF"/>
    <w:rsid w:val="00313BB6"/>
    <w:rsid w:val="00313DA3"/>
    <w:rsid w:val="00313EBB"/>
    <w:rsid w:val="003140A5"/>
    <w:rsid w:val="003146E0"/>
    <w:rsid w:val="00314C20"/>
    <w:rsid w:val="00314EA3"/>
    <w:rsid w:val="00315242"/>
    <w:rsid w:val="003156E1"/>
    <w:rsid w:val="00315A7C"/>
    <w:rsid w:val="00315B31"/>
    <w:rsid w:val="003160C0"/>
    <w:rsid w:val="00316194"/>
    <w:rsid w:val="0031656F"/>
    <w:rsid w:val="00316848"/>
    <w:rsid w:val="003173E0"/>
    <w:rsid w:val="003174FD"/>
    <w:rsid w:val="00317CDC"/>
    <w:rsid w:val="00320298"/>
    <w:rsid w:val="003204A4"/>
    <w:rsid w:val="0032076D"/>
    <w:rsid w:val="00321998"/>
    <w:rsid w:val="00321FA7"/>
    <w:rsid w:val="0032209A"/>
    <w:rsid w:val="00322964"/>
    <w:rsid w:val="00322BA0"/>
    <w:rsid w:val="00322C0F"/>
    <w:rsid w:val="00322EAA"/>
    <w:rsid w:val="003230B6"/>
    <w:rsid w:val="00323255"/>
    <w:rsid w:val="0032329A"/>
    <w:rsid w:val="003234DE"/>
    <w:rsid w:val="003243FC"/>
    <w:rsid w:val="00324C33"/>
    <w:rsid w:val="00324DBC"/>
    <w:rsid w:val="0032506B"/>
    <w:rsid w:val="0032511C"/>
    <w:rsid w:val="00325285"/>
    <w:rsid w:val="00325930"/>
    <w:rsid w:val="00325B21"/>
    <w:rsid w:val="003266C2"/>
    <w:rsid w:val="003266D5"/>
    <w:rsid w:val="00330364"/>
    <w:rsid w:val="0033074D"/>
    <w:rsid w:val="003310F6"/>
    <w:rsid w:val="0033112D"/>
    <w:rsid w:val="00331A08"/>
    <w:rsid w:val="00331C53"/>
    <w:rsid w:val="003320DE"/>
    <w:rsid w:val="003329C2"/>
    <w:rsid w:val="0033316C"/>
    <w:rsid w:val="00333322"/>
    <w:rsid w:val="00333C24"/>
    <w:rsid w:val="003342CE"/>
    <w:rsid w:val="0033453A"/>
    <w:rsid w:val="00335397"/>
    <w:rsid w:val="00335855"/>
    <w:rsid w:val="00335AA8"/>
    <w:rsid w:val="00335AD8"/>
    <w:rsid w:val="003361AE"/>
    <w:rsid w:val="00336316"/>
    <w:rsid w:val="00336720"/>
    <w:rsid w:val="00336DB9"/>
    <w:rsid w:val="00337C68"/>
    <w:rsid w:val="00337D9F"/>
    <w:rsid w:val="00340338"/>
    <w:rsid w:val="00340C05"/>
    <w:rsid w:val="0034101A"/>
    <w:rsid w:val="0034139B"/>
    <w:rsid w:val="0034259D"/>
    <w:rsid w:val="00342CFA"/>
    <w:rsid w:val="00343021"/>
    <w:rsid w:val="00343AB4"/>
    <w:rsid w:val="00343E54"/>
    <w:rsid w:val="00343E8D"/>
    <w:rsid w:val="00343E8E"/>
    <w:rsid w:val="0034418A"/>
    <w:rsid w:val="00344840"/>
    <w:rsid w:val="003448FA"/>
    <w:rsid w:val="00345A87"/>
    <w:rsid w:val="00345E57"/>
    <w:rsid w:val="00346332"/>
    <w:rsid w:val="00346335"/>
    <w:rsid w:val="00346FB2"/>
    <w:rsid w:val="003473A1"/>
    <w:rsid w:val="0034759D"/>
    <w:rsid w:val="00347723"/>
    <w:rsid w:val="0035017F"/>
    <w:rsid w:val="00350551"/>
    <w:rsid w:val="00350896"/>
    <w:rsid w:val="00351370"/>
    <w:rsid w:val="0035158B"/>
    <w:rsid w:val="0035178D"/>
    <w:rsid w:val="00351BF9"/>
    <w:rsid w:val="00351FCB"/>
    <w:rsid w:val="00352347"/>
    <w:rsid w:val="0035267D"/>
    <w:rsid w:val="00352A1E"/>
    <w:rsid w:val="00352B9C"/>
    <w:rsid w:val="00352EBB"/>
    <w:rsid w:val="0035316C"/>
    <w:rsid w:val="00353A28"/>
    <w:rsid w:val="00353B77"/>
    <w:rsid w:val="00353C3C"/>
    <w:rsid w:val="00353C55"/>
    <w:rsid w:val="00354301"/>
    <w:rsid w:val="00354C13"/>
    <w:rsid w:val="0035501A"/>
    <w:rsid w:val="0035521E"/>
    <w:rsid w:val="00355307"/>
    <w:rsid w:val="00355B33"/>
    <w:rsid w:val="00356AC8"/>
    <w:rsid w:val="00356C68"/>
    <w:rsid w:val="00356CB9"/>
    <w:rsid w:val="00357FE7"/>
    <w:rsid w:val="00360CBE"/>
    <w:rsid w:val="0036135A"/>
    <w:rsid w:val="00361507"/>
    <w:rsid w:val="00361A1F"/>
    <w:rsid w:val="003622D7"/>
    <w:rsid w:val="00362360"/>
    <w:rsid w:val="00362458"/>
    <w:rsid w:val="003627B4"/>
    <w:rsid w:val="00362EDC"/>
    <w:rsid w:val="0036344A"/>
    <w:rsid w:val="00363A95"/>
    <w:rsid w:val="00363DEB"/>
    <w:rsid w:val="00363E02"/>
    <w:rsid w:val="00363E7B"/>
    <w:rsid w:val="0036404C"/>
    <w:rsid w:val="003642ED"/>
    <w:rsid w:val="003645DA"/>
    <w:rsid w:val="00364710"/>
    <w:rsid w:val="0036480C"/>
    <w:rsid w:val="00364A3B"/>
    <w:rsid w:val="003650B7"/>
    <w:rsid w:val="00365657"/>
    <w:rsid w:val="00365C2C"/>
    <w:rsid w:val="00365ECD"/>
    <w:rsid w:val="0036655F"/>
    <w:rsid w:val="003668BD"/>
    <w:rsid w:val="00367040"/>
    <w:rsid w:val="00367AEA"/>
    <w:rsid w:val="00367BDD"/>
    <w:rsid w:val="00367DE2"/>
    <w:rsid w:val="00370B3E"/>
    <w:rsid w:val="00370D3D"/>
    <w:rsid w:val="00371928"/>
    <w:rsid w:val="00371948"/>
    <w:rsid w:val="00371C9B"/>
    <w:rsid w:val="00372641"/>
    <w:rsid w:val="00372C29"/>
    <w:rsid w:val="00373787"/>
    <w:rsid w:val="00373960"/>
    <w:rsid w:val="003745F6"/>
    <w:rsid w:val="00374944"/>
    <w:rsid w:val="00374E41"/>
    <w:rsid w:val="00375122"/>
    <w:rsid w:val="0037596F"/>
    <w:rsid w:val="00375D75"/>
    <w:rsid w:val="003767AD"/>
    <w:rsid w:val="003769BC"/>
    <w:rsid w:val="00376FF0"/>
    <w:rsid w:val="003770EF"/>
    <w:rsid w:val="00377827"/>
    <w:rsid w:val="00377B66"/>
    <w:rsid w:val="00380CD9"/>
    <w:rsid w:val="003817E7"/>
    <w:rsid w:val="00381CD8"/>
    <w:rsid w:val="00381F2C"/>
    <w:rsid w:val="0038205A"/>
    <w:rsid w:val="00382637"/>
    <w:rsid w:val="00382850"/>
    <w:rsid w:val="00383913"/>
    <w:rsid w:val="00383917"/>
    <w:rsid w:val="00383AFD"/>
    <w:rsid w:val="00383BE6"/>
    <w:rsid w:val="00383D7F"/>
    <w:rsid w:val="00383E3B"/>
    <w:rsid w:val="00384554"/>
    <w:rsid w:val="00384FF6"/>
    <w:rsid w:val="003855D6"/>
    <w:rsid w:val="00385754"/>
    <w:rsid w:val="00385DA0"/>
    <w:rsid w:val="00386141"/>
    <w:rsid w:val="003864A2"/>
    <w:rsid w:val="00386C01"/>
    <w:rsid w:val="0039081B"/>
    <w:rsid w:val="0039087C"/>
    <w:rsid w:val="00390DC6"/>
    <w:rsid w:val="003916EC"/>
    <w:rsid w:val="00391CC8"/>
    <w:rsid w:val="00392007"/>
    <w:rsid w:val="00392A9E"/>
    <w:rsid w:val="00392CF6"/>
    <w:rsid w:val="003936B2"/>
    <w:rsid w:val="00393758"/>
    <w:rsid w:val="00393CC1"/>
    <w:rsid w:val="003947FD"/>
    <w:rsid w:val="00394B8A"/>
    <w:rsid w:val="0039528F"/>
    <w:rsid w:val="00395A5F"/>
    <w:rsid w:val="003969A9"/>
    <w:rsid w:val="003969BD"/>
    <w:rsid w:val="00396FF5"/>
    <w:rsid w:val="0039713E"/>
    <w:rsid w:val="00397673"/>
    <w:rsid w:val="00397A3B"/>
    <w:rsid w:val="00397EA7"/>
    <w:rsid w:val="003A03B2"/>
    <w:rsid w:val="003A0CAC"/>
    <w:rsid w:val="003A0D97"/>
    <w:rsid w:val="003A120E"/>
    <w:rsid w:val="003A150D"/>
    <w:rsid w:val="003A22A4"/>
    <w:rsid w:val="003A23CE"/>
    <w:rsid w:val="003A2AF3"/>
    <w:rsid w:val="003A3E57"/>
    <w:rsid w:val="003A4EC1"/>
    <w:rsid w:val="003A5FD3"/>
    <w:rsid w:val="003A6151"/>
    <w:rsid w:val="003A63A7"/>
    <w:rsid w:val="003A6C24"/>
    <w:rsid w:val="003A7341"/>
    <w:rsid w:val="003A7A7F"/>
    <w:rsid w:val="003B0457"/>
    <w:rsid w:val="003B0A4B"/>
    <w:rsid w:val="003B1385"/>
    <w:rsid w:val="003B143C"/>
    <w:rsid w:val="003B1BA2"/>
    <w:rsid w:val="003B1E9B"/>
    <w:rsid w:val="003B232A"/>
    <w:rsid w:val="003B28E5"/>
    <w:rsid w:val="003B30E2"/>
    <w:rsid w:val="003B3C89"/>
    <w:rsid w:val="003B40B0"/>
    <w:rsid w:val="003B4269"/>
    <w:rsid w:val="003B4504"/>
    <w:rsid w:val="003B4DE7"/>
    <w:rsid w:val="003B5441"/>
    <w:rsid w:val="003B5551"/>
    <w:rsid w:val="003B56ED"/>
    <w:rsid w:val="003B5961"/>
    <w:rsid w:val="003B5FF4"/>
    <w:rsid w:val="003B6119"/>
    <w:rsid w:val="003B6A00"/>
    <w:rsid w:val="003B6A89"/>
    <w:rsid w:val="003B6B8E"/>
    <w:rsid w:val="003B7A43"/>
    <w:rsid w:val="003B7EB5"/>
    <w:rsid w:val="003B7EE7"/>
    <w:rsid w:val="003C05B7"/>
    <w:rsid w:val="003C07EF"/>
    <w:rsid w:val="003C0F97"/>
    <w:rsid w:val="003C11EA"/>
    <w:rsid w:val="003C163C"/>
    <w:rsid w:val="003C202E"/>
    <w:rsid w:val="003C25F5"/>
    <w:rsid w:val="003C2756"/>
    <w:rsid w:val="003C2BF4"/>
    <w:rsid w:val="003C2E73"/>
    <w:rsid w:val="003C37F5"/>
    <w:rsid w:val="003C3D1B"/>
    <w:rsid w:val="003C3FAB"/>
    <w:rsid w:val="003C468A"/>
    <w:rsid w:val="003C4EB5"/>
    <w:rsid w:val="003C5027"/>
    <w:rsid w:val="003C5FF3"/>
    <w:rsid w:val="003C687C"/>
    <w:rsid w:val="003C6A6E"/>
    <w:rsid w:val="003C6F66"/>
    <w:rsid w:val="003C70FE"/>
    <w:rsid w:val="003C71D5"/>
    <w:rsid w:val="003C75A3"/>
    <w:rsid w:val="003C7ED5"/>
    <w:rsid w:val="003C7F1D"/>
    <w:rsid w:val="003D00C5"/>
    <w:rsid w:val="003D05F7"/>
    <w:rsid w:val="003D07AA"/>
    <w:rsid w:val="003D07F3"/>
    <w:rsid w:val="003D0AE8"/>
    <w:rsid w:val="003D10A7"/>
    <w:rsid w:val="003D14A9"/>
    <w:rsid w:val="003D1AF1"/>
    <w:rsid w:val="003D1F38"/>
    <w:rsid w:val="003D2074"/>
    <w:rsid w:val="003D2294"/>
    <w:rsid w:val="003D2649"/>
    <w:rsid w:val="003D346B"/>
    <w:rsid w:val="003D347B"/>
    <w:rsid w:val="003D3E4B"/>
    <w:rsid w:val="003D4747"/>
    <w:rsid w:val="003D4C60"/>
    <w:rsid w:val="003D50BC"/>
    <w:rsid w:val="003D5245"/>
    <w:rsid w:val="003D53E5"/>
    <w:rsid w:val="003D5494"/>
    <w:rsid w:val="003D5813"/>
    <w:rsid w:val="003D6022"/>
    <w:rsid w:val="003D641D"/>
    <w:rsid w:val="003D6F24"/>
    <w:rsid w:val="003D6FF7"/>
    <w:rsid w:val="003D78E3"/>
    <w:rsid w:val="003D7C00"/>
    <w:rsid w:val="003E122E"/>
    <w:rsid w:val="003E15E4"/>
    <w:rsid w:val="003E1B34"/>
    <w:rsid w:val="003E2B08"/>
    <w:rsid w:val="003E2ECB"/>
    <w:rsid w:val="003E31DC"/>
    <w:rsid w:val="003E48E3"/>
    <w:rsid w:val="003E4F6D"/>
    <w:rsid w:val="003E557D"/>
    <w:rsid w:val="003E610C"/>
    <w:rsid w:val="003E6413"/>
    <w:rsid w:val="003E6F4B"/>
    <w:rsid w:val="003E7189"/>
    <w:rsid w:val="003F16A8"/>
    <w:rsid w:val="003F1845"/>
    <w:rsid w:val="003F1BB2"/>
    <w:rsid w:val="003F1D11"/>
    <w:rsid w:val="003F204E"/>
    <w:rsid w:val="003F2391"/>
    <w:rsid w:val="003F25FB"/>
    <w:rsid w:val="003F29F0"/>
    <w:rsid w:val="003F3CCC"/>
    <w:rsid w:val="003F4A04"/>
    <w:rsid w:val="003F4B37"/>
    <w:rsid w:val="003F5206"/>
    <w:rsid w:val="003F5238"/>
    <w:rsid w:val="003F525F"/>
    <w:rsid w:val="003F5372"/>
    <w:rsid w:val="003F5471"/>
    <w:rsid w:val="003F5828"/>
    <w:rsid w:val="003F594E"/>
    <w:rsid w:val="003F5D47"/>
    <w:rsid w:val="003F5F76"/>
    <w:rsid w:val="003F600E"/>
    <w:rsid w:val="003F65D6"/>
    <w:rsid w:val="003F6CB5"/>
    <w:rsid w:val="003F6D42"/>
    <w:rsid w:val="003F6DBE"/>
    <w:rsid w:val="003F721B"/>
    <w:rsid w:val="003F72AF"/>
    <w:rsid w:val="003F7C16"/>
    <w:rsid w:val="003F7CA7"/>
    <w:rsid w:val="004002A0"/>
    <w:rsid w:val="004004B1"/>
    <w:rsid w:val="00400CAF"/>
    <w:rsid w:val="00401158"/>
    <w:rsid w:val="0040131A"/>
    <w:rsid w:val="00401872"/>
    <w:rsid w:val="004019A7"/>
    <w:rsid w:val="00402061"/>
    <w:rsid w:val="0040304B"/>
    <w:rsid w:val="004034CC"/>
    <w:rsid w:val="00403A90"/>
    <w:rsid w:val="00403ED2"/>
    <w:rsid w:val="00404407"/>
    <w:rsid w:val="004044A2"/>
    <w:rsid w:val="004044BB"/>
    <w:rsid w:val="00405086"/>
    <w:rsid w:val="00405130"/>
    <w:rsid w:val="00405F1B"/>
    <w:rsid w:val="00405F28"/>
    <w:rsid w:val="0040611B"/>
    <w:rsid w:val="00406125"/>
    <w:rsid w:val="00406396"/>
    <w:rsid w:val="0040796E"/>
    <w:rsid w:val="00407B66"/>
    <w:rsid w:val="00407C1E"/>
    <w:rsid w:val="00411193"/>
    <w:rsid w:val="00411688"/>
    <w:rsid w:val="004124AB"/>
    <w:rsid w:val="0041271B"/>
    <w:rsid w:val="004127D2"/>
    <w:rsid w:val="00412D4B"/>
    <w:rsid w:val="00412F0D"/>
    <w:rsid w:val="00413AE4"/>
    <w:rsid w:val="00413BB9"/>
    <w:rsid w:val="00414CD2"/>
    <w:rsid w:val="00415664"/>
    <w:rsid w:val="0041579A"/>
    <w:rsid w:val="0041595F"/>
    <w:rsid w:val="00416A25"/>
    <w:rsid w:val="004173A7"/>
    <w:rsid w:val="0041764F"/>
    <w:rsid w:val="004176A9"/>
    <w:rsid w:val="004179FF"/>
    <w:rsid w:val="00417FC6"/>
    <w:rsid w:val="00420133"/>
    <w:rsid w:val="00420138"/>
    <w:rsid w:val="00420B59"/>
    <w:rsid w:val="00420BCC"/>
    <w:rsid w:val="00420D22"/>
    <w:rsid w:val="00420EBE"/>
    <w:rsid w:val="00421111"/>
    <w:rsid w:val="0042134C"/>
    <w:rsid w:val="00421B84"/>
    <w:rsid w:val="00421D00"/>
    <w:rsid w:val="004221F8"/>
    <w:rsid w:val="0042292C"/>
    <w:rsid w:val="0042341C"/>
    <w:rsid w:val="004240F2"/>
    <w:rsid w:val="004241C3"/>
    <w:rsid w:val="004243E3"/>
    <w:rsid w:val="004252DF"/>
    <w:rsid w:val="0042540F"/>
    <w:rsid w:val="004254B5"/>
    <w:rsid w:val="00425745"/>
    <w:rsid w:val="00425F80"/>
    <w:rsid w:val="00425FF6"/>
    <w:rsid w:val="00426038"/>
    <w:rsid w:val="004262EE"/>
    <w:rsid w:val="0042641B"/>
    <w:rsid w:val="00426685"/>
    <w:rsid w:val="00427DBE"/>
    <w:rsid w:val="00430027"/>
    <w:rsid w:val="004300B1"/>
    <w:rsid w:val="00432374"/>
    <w:rsid w:val="00432710"/>
    <w:rsid w:val="00432A51"/>
    <w:rsid w:val="00432B37"/>
    <w:rsid w:val="00432E10"/>
    <w:rsid w:val="00433279"/>
    <w:rsid w:val="004332CC"/>
    <w:rsid w:val="0043336C"/>
    <w:rsid w:val="004334E6"/>
    <w:rsid w:val="004337A1"/>
    <w:rsid w:val="00433A4F"/>
    <w:rsid w:val="00433D18"/>
    <w:rsid w:val="00433DFE"/>
    <w:rsid w:val="00434A22"/>
    <w:rsid w:val="00434F4C"/>
    <w:rsid w:val="00436A64"/>
    <w:rsid w:val="00436EDA"/>
    <w:rsid w:val="00437135"/>
    <w:rsid w:val="00437F8F"/>
    <w:rsid w:val="004403E6"/>
    <w:rsid w:val="00441415"/>
    <w:rsid w:val="00441DA2"/>
    <w:rsid w:val="00442151"/>
    <w:rsid w:val="00442956"/>
    <w:rsid w:val="00443283"/>
    <w:rsid w:val="00444403"/>
    <w:rsid w:val="00444472"/>
    <w:rsid w:val="00444590"/>
    <w:rsid w:val="00444DED"/>
    <w:rsid w:val="00444FCF"/>
    <w:rsid w:val="0044657B"/>
    <w:rsid w:val="004466CE"/>
    <w:rsid w:val="00446EFE"/>
    <w:rsid w:val="0044733D"/>
    <w:rsid w:val="00447A51"/>
    <w:rsid w:val="0045088A"/>
    <w:rsid w:val="00450F55"/>
    <w:rsid w:val="0045176B"/>
    <w:rsid w:val="00451A01"/>
    <w:rsid w:val="0045281B"/>
    <w:rsid w:val="0045303C"/>
    <w:rsid w:val="004535AB"/>
    <w:rsid w:val="00453853"/>
    <w:rsid w:val="00454726"/>
    <w:rsid w:val="00454CC9"/>
    <w:rsid w:val="00454F10"/>
    <w:rsid w:val="00454F42"/>
    <w:rsid w:val="00455160"/>
    <w:rsid w:val="004554C7"/>
    <w:rsid w:val="00455555"/>
    <w:rsid w:val="00455CBA"/>
    <w:rsid w:val="00455EED"/>
    <w:rsid w:val="00456EC9"/>
    <w:rsid w:val="0045704E"/>
    <w:rsid w:val="004578E8"/>
    <w:rsid w:val="00457EEA"/>
    <w:rsid w:val="004609EB"/>
    <w:rsid w:val="00460F30"/>
    <w:rsid w:val="004616B8"/>
    <w:rsid w:val="004619B2"/>
    <w:rsid w:val="00461C4B"/>
    <w:rsid w:val="00462162"/>
    <w:rsid w:val="00462449"/>
    <w:rsid w:val="0046252B"/>
    <w:rsid w:val="00462CF4"/>
    <w:rsid w:val="004632D3"/>
    <w:rsid w:val="00463A12"/>
    <w:rsid w:val="00465AAA"/>
    <w:rsid w:val="004666C1"/>
    <w:rsid w:val="004672FE"/>
    <w:rsid w:val="00467C0E"/>
    <w:rsid w:val="00467E35"/>
    <w:rsid w:val="00467FD2"/>
    <w:rsid w:val="0047006C"/>
    <w:rsid w:val="004709C6"/>
    <w:rsid w:val="00470F89"/>
    <w:rsid w:val="004713E5"/>
    <w:rsid w:val="004716F1"/>
    <w:rsid w:val="004718C1"/>
    <w:rsid w:val="00472BC5"/>
    <w:rsid w:val="00474748"/>
    <w:rsid w:val="00475180"/>
    <w:rsid w:val="0047600A"/>
    <w:rsid w:val="00476130"/>
    <w:rsid w:val="0047628F"/>
    <w:rsid w:val="004768AA"/>
    <w:rsid w:val="004770A9"/>
    <w:rsid w:val="0047761B"/>
    <w:rsid w:val="00477639"/>
    <w:rsid w:val="00477B09"/>
    <w:rsid w:val="00477BCA"/>
    <w:rsid w:val="004805C5"/>
    <w:rsid w:val="00480B2E"/>
    <w:rsid w:val="00480B78"/>
    <w:rsid w:val="0048123D"/>
    <w:rsid w:val="0048131B"/>
    <w:rsid w:val="004821DA"/>
    <w:rsid w:val="00482349"/>
    <w:rsid w:val="004823BC"/>
    <w:rsid w:val="004842F1"/>
    <w:rsid w:val="00484D57"/>
    <w:rsid w:val="004850F4"/>
    <w:rsid w:val="004855F8"/>
    <w:rsid w:val="00485802"/>
    <w:rsid w:val="00485AAA"/>
    <w:rsid w:val="00485F29"/>
    <w:rsid w:val="0048668F"/>
    <w:rsid w:val="00486A31"/>
    <w:rsid w:val="00486A5E"/>
    <w:rsid w:val="00487321"/>
    <w:rsid w:val="00487729"/>
    <w:rsid w:val="00487918"/>
    <w:rsid w:val="00487E71"/>
    <w:rsid w:val="00487E9C"/>
    <w:rsid w:val="00491CEA"/>
    <w:rsid w:val="0049227D"/>
    <w:rsid w:val="00492E50"/>
    <w:rsid w:val="00493C11"/>
    <w:rsid w:val="00493FB5"/>
    <w:rsid w:val="00494131"/>
    <w:rsid w:val="00494D3B"/>
    <w:rsid w:val="00494EB5"/>
    <w:rsid w:val="0049501E"/>
    <w:rsid w:val="004953B7"/>
    <w:rsid w:val="00495428"/>
    <w:rsid w:val="00495AAE"/>
    <w:rsid w:val="004963A0"/>
    <w:rsid w:val="004963F6"/>
    <w:rsid w:val="00496A9F"/>
    <w:rsid w:val="00496AE8"/>
    <w:rsid w:val="00496E15"/>
    <w:rsid w:val="00496E51"/>
    <w:rsid w:val="0049787A"/>
    <w:rsid w:val="004978E0"/>
    <w:rsid w:val="004979E6"/>
    <w:rsid w:val="00497E35"/>
    <w:rsid w:val="004A01E7"/>
    <w:rsid w:val="004A05BD"/>
    <w:rsid w:val="004A1DFD"/>
    <w:rsid w:val="004A2D9A"/>
    <w:rsid w:val="004A3176"/>
    <w:rsid w:val="004A3617"/>
    <w:rsid w:val="004A44C3"/>
    <w:rsid w:val="004A532E"/>
    <w:rsid w:val="004A5480"/>
    <w:rsid w:val="004A619A"/>
    <w:rsid w:val="004A61FC"/>
    <w:rsid w:val="004A62F4"/>
    <w:rsid w:val="004A6737"/>
    <w:rsid w:val="004A6A3F"/>
    <w:rsid w:val="004A6B59"/>
    <w:rsid w:val="004A7721"/>
    <w:rsid w:val="004A77DF"/>
    <w:rsid w:val="004A7D1B"/>
    <w:rsid w:val="004B0489"/>
    <w:rsid w:val="004B0D01"/>
    <w:rsid w:val="004B0D51"/>
    <w:rsid w:val="004B0F8F"/>
    <w:rsid w:val="004B0FA5"/>
    <w:rsid w:val="004B1866"/>
    <w:rsid w:val="004B1EE0"/>
    <w:rsid w:val="004B2774"/>
    <w:rsid w:val="004B2B9A"/>
    <w:rsid w:val="004B2D3C"/>
    <w:rsid w:val="004B31AA"/>
    <w:rsid w:val="004B3E1D"/>
    <w:rsid w:val="004B3F7E"/>
    <w:rsid w:val="004B4063"/>
    <w:rsid w:val="004B44B2"/>
    <w:rsid w:val="004B47FA"/>
    <w:rsid w:val="004B4AE8"/>
    <w:rsid w:val="004B4B77"/>
    <w:rsid w:val="004B4ECA"/>
    <w:rsid w:val="004B584C"/>
    <w:rsid w:val="004B59F1"/>
    <w:rsid w:val="004B6990"/>
    <w:rsid w:val="004B6BC0"/>
    <w:rsid w:val="004B6DB3"/>
    <w:rsid w:val="004B72D1"/>
    <w:rsid w:val="004B74CD"/>
    <w:rsid w:val="004B7C19"/>
    <w:rsid w:val="004C05A3"/>
    <w:rsid w:val="004C05C0"/>
    <w:rsid w:val="004C0844"/>
    <w:rsid w:val="004C08CA"/>
    <w:rsid w:val="004C0FD3"/>
    <w:rsid w:val="004C113F"/>
    <w:rsid w:val="004C12BF"/>
    <w:rsid w:val="004C1479"/>
    <w:rsid w:val="004C14E7"/>
    <w:rsid w:val="004C1A06"/>
    <w:rsid w:val="004C1C0B"/>
    <w:rsid w:val="004C1DA9"/>
    <w:rsid w:val="004C1DC3"/>
    <w:rsid w:val="004C20AB"/>
    <w:rsid w:val="004C2C59"/>
    <w:rsid w:val="004C2FC0"/>
    <w:rsid w:val="004C3088"/>
    <w:rsid w:val="004C311A"/>
    <w:rsid w:val="004C3BF3"/>
    <w:rsid w:val="004C3C15"/>
    <w:rsid w:val="004C402B"/>
    <w:rsid w:val="004C4392"/>
    <w:rsid w:val="004C490F"/>
    <w:rsid w:val="004C507F"/>
    <w:rsid w:val="004C5124"/>
    <w:rsid w:val="004C5E75"/>
    <w:rsid w:val="004C5EFB"/>
    <w:rsid w:val="004C64A6"/>
    <w:rsid w:val="004C6EC3"/>
    <w:rsid w:val="004C709A"/>
    <w:rsid w:val="004C7608"/>
    <w:rsid w:val="004C7BD4"/>
    <w:rsid w:val="004D0EBF"/>
    <w:rsid w:val="004D1516"/>
    <w:rsid w:val="004D15C9"/>
    <w:rsid w:val="004D16BC"/>
    <w:rsid w:val="004D1A79"/>
    <w:rsid w:val="004D1D2C"/>
    <w:rsid w:val="004D25A8"/>
    <w:rsid w:val="004D3163"/>
    <w:rsid w:val="004D4489"/>
    <w:rsid w:val="004D4882"/>
    <w:rsid w:val="004D4980"/>
    <w:rsid w:val="004D4BD9"/>
    <w:rsid w:val="004D5192"/>
    <w:rsid w:val="004D51D4"/>
    <w:rsid w:val="004D534F"/>
    <w:rsid w:val="004D55D3"/>
    <w:rsid w:val="004D6004"/>
    <w:rsid w:val="004D6026"/>
    <w:rsid w:val="004D6029"/>
    <w:rsid w:val="004D6D1A"/>
    <w:rsid w:val="004D6D40"/>
    <w:rsid w:val="004D6F1E"/>
    <w:rsid w:val="004D7FA9"/>
    <w:rsid w:val="004E017D"/>
    <w:rsid w:val="004E0D68"/>
    <w:rsid w:val="004E0F80"/>
    <w:rsid w:val="004E102B"/>
    <w:rsid w:val="004E1AF1"/>
    <w:rsid w:val="004E20EF"/>
    <w:rsid w:val="004E21B4"/>
    <w:rsid w:val="004E221B"/>
    <w:rsid w:val="004E22AE"/>
    <w:rsid w:val="004E2ACB"/>
    <w:rsid w:val="004E3CD8"/>
    <w:rsid w:val="004E4304"/>
    <w:rsid w:val="004E4451"/>
    <w:rsid w:val="004E455B"/>
    <w:rsid w:val="004E47D8"/>
    <w:rsid w:val="004E4C2D"/>
    <w:rsid w:val="004E4E1C"/>
    <w:rsid w:val="004E4FC0"/>
    <w:rsid w:val="004E529F"/>
    <w:rsid w:val="004E52FA"/>
    <w:rsid w:val="004E5458"/>
    <w:rsid w:val="004E58D9"/>
    <w:rsid w:val="004E59D2"/>
    <w:rsid w:val="004E5C56"/>
    <w:rsid w:val="004E642D"/>
    <w:rsid w:val="004E6591"/>
    <w:rsid w:val="004E6A60"/>
    <w:rsid w:val="004E6E86"/>
    <w:rsid w:val="004E7067"/>
    <w:rsid w:val="004E70B7"/>
    <w:rsid w:val="004E7622"/>
    <w:rsid w:val="004F0A95"/>
    <w:rsid w:val="004F1D3E"/>
    <w:rsid w:val="004F1E74"/>
    <w:rsid w:val="004F2736"/>
    <w:rsid w:val="004F2BF6"/>
    <w:rsid w:val="004F3141"/>
    <w:rsid w:val="004F3BD3"/>
    <w:rsid w:val="004F3D8D"/>
    <w:rsid w:val="004F4267"/>
    <w:rsid w:val="004F444B"/>
    <w:rsid w:val="004F461E"/>
    <w:rsid w:val="004F4982"/>
    <w:rsid w:val="004F63F2"/>
    <w:rsid w:val="004F67E1"/>
    <w:rsid w:val="0050004A"/>
    <w:rsid w:val="00500A02"/>
    <w:rsid w:val="00500EFB"/>
    <w:rsid w:val="00501528"/>
    <w:rsid w:val="005024FB"/>
    <w:rsid w:val="00502D11"/>
    <w:rsid w:val="00502D70"/>
    <w:rsid w:val="00502E6F"/>
    <w:rsid w:val="0050336C"/>
    <w:rsid w:val="00503D44"/>
    <w:rsid w:val="005051FD"/>
    <w:rsid w:val="00505664"/>
    <w:rsid w:val="005056C1"/>
    <w:rsid w:val="0050588D"/>
    <w:rsid w:val="0050669C"/>
    <w:rsid w:val="00506CD7"/>
    <w:rsid w:val="005071EB"/>
    <w:rsid w:val="00507499"/>
    <w:rsid w:val="00510290"/>
    <w:rsid w:val="00510875"/>
    <w:rsid w:val="00510EB8"/>
    <w:rsid w:val="005118CA"/>
    <w:rsid w:val="005123A5"/>
    <w:rsid w:val="005126A5"/>
    <w:rsid w:val="0051275B"/>
    <w:rsid w:val="005139DA"/>
    <w:rsid w:val="00513C95"/>
    <w:rsid w:val="00513E9B"/>
    <w:rsid w:val="0051404B"/>
    <w:rsid w:val="0051420C"/>
    <w:rsid w:val="00514335"/>
    <w:rsid w:val="00514850"/>
    <w:rsid w:val="00514B9C"/>
    <w:rsid w:val="00514E24"/>
    <w:rsid w:val="00515112"/>
    <w:rsid w:val="0051533E"/>
    <w:rsid w:val="0051554C"/>
    <w:rsid w:val="00516069"/>
    <w:rsid w:val="00516217"/>
    <w:rsid w:val="00516B71"/>
    <w:rsid w:val="00516D3B"/>
    <w:rsid w:val="00517A5F"/>
    <w:rsid w:val="00517E76"/>
    <w:rsid w:val="00520A3A"/>
    <w:rsid w:val="00520F2E"/>
    <w:rsid w:val="005214C1"/>
    <w:rsid w:val="0052188E"/>
    <w:rsid w:val="0052353A"/>
    <w:rsid w:val="005235D9"/>
    <w:rsid w:val="0052362C"/>
    <w:rsid w:val="005236E9"/>
    <w:rsid w:val="00523B91"/>
    <w:rsid w:val="00524057"/>
    <w:rsid w:val="005242C1"/>
    <w:rsid w:val="0052471F"/>
    <w:rsid w:val="00524917"/>
    <w:rsid w:val="00524B0A"/>
    <w:rsid w:val="00524B0C"/>
    <w:rsid w:val="00524DAC"/>
    <w:rsid w:val="00524FF8"/>
    <w:rsid w:val="00525021"/>
    <w:rsid w:val="005253F5"/>
    <w:rsid w:val="00525826"/>
    <w:rsid w:val="00525C52"/>
    <w:rsid w:val="005262B5"/>
    <w:rsid w:val="005267C9"/>
    <w:rsid w:val="0052689F"/>
    <w:rsid w:val="00526998"/>
    <w:rsid w:val="00526EBC"/>
    <w:rsid w:val="00527880"/>
    <w:rsid w:val="005279C3"/>
    <w:rsid w:val="00527CD2"/>
    <w:rsid w:val="00527E00"/>
    <w:rsid w:val="0053038B"/>
    <w:rsid w:val="005319E9"/>
    <w:rsid w:val="00531B73"/>
    <w:rsid w:val="00531D01"/>
    <w:rsid w:val="005324B1"/>
    <w:rsid w:val="0053257C"/>
    <w:rsid w:val="00532812"/>
    <w:rsid w:val="00532CB5"/>
    <w:rsid w:val="00532D7C"/>
    <w:rsid w:val="00533935"/>
    <w:rsid w:val="00534147"/>
    <w:rsid w:val="005342C8"/>
    <w:rsid w:val="005347D6"/>
    <w:rsid w:val="00534B84"/>
    <w:rsid w:val="00534C8A"/>
    <w:rsid w:val="00535305"/>
    <w:rsid w:val="00536F87"/>
    <w:rsid w:val="00537580"/>
    <w:rsid w:val="00537832"/>
    <w:rsid w:val="005402E1"/>
    <w:rsid w:val="00540487"/>
    <w:rsid w:val="00540D9C"/>
    <w:rsid w:val="005413D7"/>
    <w:rsid w:val="00541490"/>
    <w:rsid w:val="00541964"/>
    <w:rsid w:val="005421C0"/>
    <w:rsid w:val="00542420"/>
    <w:rsid w:val="0054261D"/>
    <w:rsid w:val="00542735"/>
    <w:rsid w:val="005427E5"/>
    <w:rsid w:val="00542D64"/>
    <w:rsid w:val="00543C02"/>
    <w:rsid w:val="00544518"/>
    <w:rsid w:val="005448D9"/>
    <w:rsid w:val="005448FE"/>
    <w:rsid w:val="00544C8C"/>
    <w:rsid w:val="00544F2A"/>
    <w:rsid w:val="005453E9"/>
    <w:rsid w:val="0054560C"/>
    <w:rsid w:val="00545912"/>
    <w:rsid w:val="00545C2C"/>
    <w:rsid w:val="0054601A"/>
    <w:rsid w:val="00550C86"/>
    <w:rsid w:val="00550F1A"/>
    <w:rsid w:val="00551387"/>
    <w:rsid w:val="005513F9"/>
    <w:rsid w:val="005519C2"/>
    <w:rsid w:val="00551A7C"/>
    <w:rsid w:val="00551B82"/>
    <w:rsid w:val="00551DE4"/>
    <w:rsid w:val="00551F94"/>
    <w:rsid w:val="00552434"/>
    <w:rsid w:val="005525D8"/>
    <w:rsid w:val="00552C5D"/>
    <w:rsid w:val="00552E6F"/>
    <w:rsid w:val="005535C4"/>
    <w:rsid w:val="0055368D"/>
    <w:rsid w:val="00553DBA"/>
    <w:rsid w:val="00553E31"/>
    <w:rsid w:val="00553F3E"/>
    <w:rsid w:val="00553FDB"/>
    <w:rsid w:val="00554F5A"/>
    <w:rsid w:val="005559EF"/>
    <w:rsid w:val="00555CB7"/>
    <w:rsid w:val="00555EEA"/>
    <w:rsid w:val="00556452"/>
    <w:rsid w:val="00556DDD"/>
    <w:rsid w:val="00556E28"/>
    <w:rsid w:val="005572E3"/>
    <w:rsid w:val="00557B04"/>
    <w:rsid w:val="00557C87"/>
    <w:rsid w:val="00557D8C"/>
    <w:rsid w:val="00557F96"/>
    <w:rsid w:val="005606F2"/>
    <w:rsid w:val="0056180F"/>
    <w:rsid w:val="00561818"/>
    <w:rsid w:val="005630D6"/>
    <w:rsid w:val="00563312"/>
    <w:rsid w:val="00563ACE"/>
    <w:rsid w:val="00563AE9"/>
    <w:rsid w:val="00564445"/>
    <w:rsid w:val="005644EE"/>
    <w:rsid w:val="00564B51"/>
    <w:rsid w:val="00564D4F"/>
    <w:rsid w:val="00565256"/>
    <w:rsid w:val="005652D4"/>
    <w:rsid w:val="00565ACA"/>
    <w:rsid w:val="005662AE"/>
    <w:rsid w:val="005667B9"/>
    <w:rsid w:val="0056694D"/>
    <w:rsid w:val="005679F7"/>
    <w:rsid w:val="0057051C"/>
    <w:rsid w:val="005716E5"/>
    <w:rsid w:val="00571C48"/>
    <w:rsid w:val="00571EF4"/>
    <w:rsid w:val="00572A28"/>
    <w:rsid w:val="00572D09"/>
    <w:rsid w:val="005735F5"/>
    <w:rsid w:val="00573962"/>
    <w:rsid w:val="00573BA3"/>
    <w:rsid w:val="00573D47"/>
    <w:rsid w:val="00573FDA"/>
    <w:rsid w:val="005740AA"/>
    <w:rsid w:val="00574348"/>
    <w:rsid w:val="00574682"/>
    <w:rsid w:val="00574D4B"/>
    <w:rsid w:val="00575625"/>
    <w:rsid w:val="00575B4E"/>
    <w:rsid w:val="005769B5"/>
    <w:rsid w:val="00576EB2"/>
    <w:rsid w:val="005800F9"/>
    <w:rsid w:val="00580155"/>
    <w:rsid w:val="005811B9"/>
    <w:rsid w:val="00581BD2"/>
    <w:rsid w:val="00581C14"/>
    <w:rsid w:val="00582022"/>
    <w:rsid w:val="00582038"/>
    <w:rsid w:val="005820C4"/>
    <w:rsid w:val="0058237E"/>
    <w:rsid w:val="00582858"/>
    <w:rsid w:val="00582BD7"/>
    <w:rsid w:val="00583216"/>
    <w:rsid w:val="00583A0F"/>
    <w:rsid w:val="00584041"/>
    <w:rsid w:val="005842AE"/>
    <w:rsid w:val="005845C7"/>
    <w:rsid w:val="0058537B"/>
    <w:rsid w:val="005853B3"/>
    <w:rsid w:val="00585663"/>
    <w:rsid w:val="00585E47"/>
    <w:rsid w:val="0058670A"/>
    <w:rsid w:val="00586843"/>
    <w:rsid w:val="00587108"/>
    <w:rsid w:val="00587649"/>
    <w:rsid w:val="005906FC"/>
    <w:rsid w:val="005909B9"/>
    <w:rsid w:val="00590DDB"/>
    <w:rsid w:val="0059128A"/>
    <w:rsid w:val="00591334"/>
    <w:rsid w:val="00591789"/>
    <w:rsid w:val="0059196D"/>
    <w:rsid w:val="00591F4B"/>
    <w:rsid w:val="005921FC"/>
    <w:rsid w:val="00592571"/>
    <w:rsid w:val="00592849"/>
    <w:rsid w:val="00592883"/>
    <w:rsid w:val="00592980"/>
    <w:rsid w:val="00592D60"/>
    <w:rsid w:val="00592DE9"/>
    <w:rsid w:val="00593ADF"/>
    <w:rsid w:val="005941D7"/>
    <w:rsid w:val="00594BE2"/>
    <w:rsid w:val="005953E0"/>
    <w:rsid w:val="005957A3"/>
    <w:rsid w:val="00595C64"/>
    <w:rsid w:val="0059656F"/>
    <w:rsid w:val="0059673A"/>
    <w:rsid w:val="005969E3"/>
    <w:rsid w:val="005977AD"/>
    <w:rsid w:val="00597992"/>
    <w:rsid w:val="00597A85"/>
    <w:rsid w:val="005A01D6"/>
    <w:rsid w:val="005A03D4"/>
    <w:rsid w:val="005A1042"/>
    <w:rsid w:val="005A12A2"/>
    <w:rsid w:val="005A17C9"/>
    <w:rsid w:val="005A297B"/>
    <w:rsid w:val="005A32EE"/>
    <w:rsid w:val="005A437D"/>
    <w:rsid w:val="005A4689"/>
    <w:rsid w:val="005A47E8"/>
    <w:rsid w:val="005A4CC2"/>
    <w:rsid w:val="005A5A3D"/>
    <w:rsid w:val="005A6D00"/>
    <w:rsid w:val="005A7A8D"/>
    <w:rsid w:val="005A7BB3"/>
    <w:rsid w:val="005A7C23"/>
    <w:rsid w:val="005A7DCC"/>
    <w:rsid w:val="005B05F2"/>
    <w:rsid w:val="005B0F75"/>
    <w:rsid w:val="005B1AEB"/>
    <w:rsid w:val="005B1F9B"/>
    <w:rsid w:val="005B24BB"/>
    <w:rsid w:val="005B276F"/>
    <w:rsid w:val="005B2D73"/>
    <w:rsid w:val="005B339F"/>
    <w:rsid w:val="005B3E56"/>
    <w:rsid w:val="005B462C"/>
    <w:rsid w:val="005B4E57"/>
    <w:rsid w:val="005B58F0"/>
    <w:rsid w:val="005B5A5A"/>
    <w:rsid w:val="005B5BAA"/>
    <w:rsid w:val="005B5CFA"/>
    <w:rsid w:val="005B652B"/>
    <w:rsid w:val="005B656B"/>
    <w:rsid w:val="005B66B7"/>
    <w:rsid w:val="005B70E0"/>
    <w:rsid w:val="005B7315"/>
    <w:rsid w:val="005B76F7"/>
    <w:rsid w:val="005B7B2C"/>
    <w:rsid w:val="005B7E02"/>
    <w:rsid w:val="005B7F5E"/>
    <w:rsid w:val="005C02DD"/>
    <w:rsid w:val="005C0AF9"/>
    <w:rsid w:val="005C12D1"/>
    <w:rsid w:val="005C163B"/>
    <w:rsid w:val="005C1CD3"/>
    <w:rsid w:val="005C1D2E"/>
    <w:rsid w:val="005C3AA2"/>
    <w:rsid w:val="005C4642"/>
    <w:rsid w:val="005C4BC4"/>
    <w:rsid w:val="005C52A1"/>
    <w:rsid w:val="005C5BF0"/>
    <w:rsid w:val="005C5F0D"/>
    <w:rsid w:val="005C62DA"/>
    <w:rsid w:val="005C641B"/>
    <w:rsid w:val="005C6934"/>
    <w:rsid w:val="005C6EC8"/>
    <w:rsid w:val="005C7105"/>
    <w:rsid w:val="005C74B4"/>
    <w:rsid w:val="005C75A5"/>
    <w:rsid w:val="005C7820"/>
    <w:rsid w:val="005C7954"/>
    <w:rsid w:val="005C79AC"/>
    <w:rsid w:val="005C7C59"/>
    <w:rsid w:val="005C7D1A"/>
    <w:rsid w:val="005D0B82"/>
    <w:rsid w:val="005D0C18"/>
    <w:rsid w:val="005D0C8F"/>
    <w:rsid w:val="005D0D83"/>
    <w:rsid w:val="005D1482"/>
    <w:rsid w:val="005D19B8"/>
    <w:rsid w:val="005D20BD"/>
    <w:rsid w:val="005D2A0A"/>
    <w:rsid w:val="005D3240"/>
    <w:rsid w:val="005D3266"/>
    <w:rsid w:val="005D3427"/>
    <w:rsid w:val="005D35BD"/>
    <w:rsid w:val="005D3659"/>
    <w:rsid w:val="005D36CA"/>
    <w:rsid w:val="005D483B"/>
    <w:rsid w:val="005D4B57"/>
    <w:rsid w:val="005D4BF5"/>
    <w:rsid w:val="005D5293"/>
    <w:rsid w:val="005D5553"/>
    <w:rsid w:val="005D5839"/>
    <w:rsid w:val="005D6503"/>
    <w:rsid w:val="005D70F2"/>
    <w:rsid w:val="005D7432"/>
    <w:rsid w:val="005D7888"/>
    <w:rsid w:val="005D7A75"/>
    <w:rsid w:val="005D7A93"/>
    <w:rsid w:val="005D7B8C"/>
    <w:rsid w:val="005D7ECB"/>
    <w:rsid w:val="005E0DCD"/>
    <w:rsid w:val="005E0E43"/>
    <w:rsid w:val="005E14AB"/>
    <w:rsid w:val="005E1633"/>
    <w:rsid w:val="005E1674"/>
    <w:rsid w:val="005E23B6"/>
    <w:rsid w:val="005E3037"/>
    <w:rsid w:val="005E3F89"/>
    <w:rsid w:val="005E43D3"/>
    <w:rsid w:val="005E456B"/>
    <w:rsid w:val="005E47E8"/>
    <w:rsid w:val="005E4A22"/>
    <w:rsid w:val="005E4B5A"/>
    <w:rsid w:val="005E4EA8"/>
    <w:rsid w:val="005E4EDA"/>
    <w:rsid w:val="005E5717"/>
    <w:rsid w:val="005E58E3"/>
    <w:rsid w:val="005E614F"/>
    <w:rsid w:val="005E6A6C"/>
    <w:rsid w:val="005E6E84"/>
    <w:rsid w:val="005E6E97"/>
    <w:rsid w:val="005E7403"/>
    <w:rsid w:val="005E7427"/>
    <w:rsid w:val="005E745A"/>
    <w:rsid w:val="005E75C7"/>
    <w:rsid w:val="005E784B"/>
    <w:rsid w:val="005F0721"/>
    <w:rsid w:val="005F083C"/>
    <w:rsid w:val="005F0D99"/>
    <w:rsid w:val="005F16F7"/>
    <w:rsid w:val="005F2A09"/>
    <w:rsid w:val="005F2C1E"/>
    <w:rsid w:val="005F3398"/>
    <w:rsid w:val="005F37C1"/>
    <w:rsid w:val="005F4CFB"/>
    <w:rsid w:val="005F4DEC"/>
    <w:rsid w:val="005F5971"/>
    <w:rsid w:val="005F601D"/>
    <w:rsid w:val="005F6638"/>
    <w:rsid w:val="005F6662"/>
    <w:rsid w:val="005F6D91"/>
    <w:rsid w:val="005F7073"/>
    <w:rsid w:val="005F7203"/>
    <w:rsid w:val="006000F3"/>
    <w:rsid w:val="0060062B"/>
    <w:rsid w:val="00600662"/>
    <w:rsid w:val="00600DF9"/>
    <w:rsid w:val="00601262"/>
    <w:rsid w:val="0060189D"/>
    <w:rsid w:val="00601E68"/>
    <w:rsid w:val="00602F04"/>
    <w:rsid w:val="006030AF"/>
    <w:rsid w:val="00604090"/>
    <w:rsid w:val="0060458B"/>
    <w:rsid w:val="00605432"/>
    <w:rsid w:val="00605672"/>
    <w:rsid w:val="006060CE"/>
    <w:rsid w:val="006062B8"/>
    <w:rsid w:val="006068C3"/>
    <w:rsid w:val="006070C4"/>
    <w:rsid w:val="006075A3"/>
    <w:rsid w:val="00607E10"/>
    <w:rsid w:val="00610599"/>
    <w:rsid w:val="00610966"/>
    <w:rsid w:val="00611C1D"/>
    <w:rsid w:val="006122B7"/>
    <w:rsid w:val="00612426"/>
    <w:rsid w:val="00612A15"/>
    <w:rsid w:val="00612ADC"/>
    <w:rsid w:val="0061340A"/>
    <w:rsid w:val="006137D7"/>
    <w:rsid w:val="00613B3F"/>
    <w:rsid w:val="00613B91"/>
    <w:rsid w:val="006149F4"/>
    <w:rsid w:val="00614A0A"/>
    <w:rsid w:val="00615137"/>
    <w:rsid w:val="006153FC"/>
    <w:rsid w:val="0061613C"/>
    <w:rsid w:val="00616714"/>
    <w:rsid w:val="006169B1"/>
    <w:rsid w:val="0061760E"/>
    <w:rsid w:val="006177CA"/>
    <w:rsid w:val="0061792E"/>
    <w:rsid w:val="006205F8"/>
    <w:rsid w:val="00620B96"/>
    <w:rsid w:val="00620F72"/>
    <w:rsid w:val="006214E2"/>
    <w:rsid w:val="0062156E"/>
    <w:rsid w:val="00621588"/>
    <w:rsid w:val="00621C53"/>
    <w:rsid w:val="00622066"/>
    <w:rsid w:val="006220D1"/>
    <w:rsid w:val="006222AB"/>
    <w:rsid w:val="0062288E"/>
    <w:rsid w:val="006228FB"/>
    <w:rsid w:val="0062299E"/>
    <w:rsid w:val="006236E6"/>
    <w:rsid w:val="00623A43"/>
    <w:rsid w:val="00623BCC"/>
    <w:rsid w:val="0062426B"/>
    <w:rsid w:val="00624390"/>
    <w:rsid w:val="00625095"/>
    <w:rsid w:val="006263E7"/>
    <w:rsid w:val="00626F15"/>
    <w:rsid w:val="006272F3"/>
    <w:rsid w:val="006272F6"/>
    <w:rsid w:val="00627979"/>
    <w:rsid w:val="00627B4E"/>
    <w:rsid w:val="00630EFC"/>
    <w:rsid w:val="006323FF"/>
    <w:rsid w:val="00632C7C"/>
    <w:rsid w:val="0063305C"/>
    <w:rsid w:val="00633DC2"/>
    <w:rsid w:val="006343BC"/>
    <w:rsid w:val="006348B6"/>
    <w:rsid w:val="00634D37"/>
    <w:rsid w:val="00635F86"/>
    <w:rsid w:val="006364F8"/>
    <w:rsid w:val="00636700"/>
    <w:rsid w:val="00636B6B"/>
    <w:rsid w:val="00637601"/>
    <w:rsid w:val="0063776C"/>
    <w:rsid w:val="006377E1"/>
    <w:rsid w:val="00637C1B"/>
    <w:rsid w:val="00640440"/>
    <w:rsid w:val="006409B0"/>
    <w:rsid w:val="00641595"/>
    <w:rsid w:val="00642230"/>
    <w:rsid w:val="00643741"/>
    <w:rsid w:val="00643970"/>
    <w:rsid w:val="00644A6A"/>
    <w:rsid w:val="00644AE1"/>
    <w:rsid w:val="00644F00"/>
    <w:rsid w:val="00645226"/>
    <w:rsid w:val="006458EC"/>
    <w:rsid w:val="00645947"/>
    <w:rsid w:val="00645C9F"/>
    <w:rsid w:val="00645EAF"/>
    <w:rsid w:val="0064664C"/>
    <w:rsid w:val="00646C34"/>
    <w:rsid w:val="0064762A"/>
    <w:rsid w:val="00647B2E"/>
    <w:rsid w:val="00650296"/>
    <w:rsid w:val="0065029E"/>
    <w:rsid w:val="00650486"/>
    <w:rsid w:val="00650B7F"/>
    <w:rsid w:val="00650DCB"/>
    <w:rsid w:val="00651193"/>
    <w:rsid w:val="006518D0"/>
    <w:rsid w:val="00651F2F"/>
    <w:rsid w:val="0065249D"/>
    <w:rsid w:val="0065272E"/>
    <w:rsid w:val="00652769"/>
    <w:rsid w:val="00652DA0"/>
    <w:rsid w:val="006535D3"/>
    <w:rsid w:val="00653740"/>
    <w:rsid w:val="00653A8F"/>
    <w:rsid w:val="00654031"/>
    <w:rsid w:val="006548C9"/>
    <w:rsid w:val="00654B6D"/>
    <w:rsid w:val="00654C33"/>
    <w:rsid w:val="00654D37"/>
    <w:rsid w:val="00654FF6"/>
    <w:rsid w:val="006568AD"/>
    <w:rsid w:val="00656D4B"/>
    <w:rsid w:val="00656E8B"/>
    <w:rsid w:val="006570CE"/>
    <w:rsid w:val="00657A6E"/>
    <w:rsid w:val="00657C50"/>
    <w:rsid w:val="00657CFB"/>
    <w:rsid w:val="006604D1"/>
    <w:rsid w:val="00660540"/>
    <w:rsid w:val="006609E8"/>
    <w:rsid w:val="00660F6A"/>
    <w:rsid w:val="006617C7"/>
    <w:rsid w:val="00661DB0"/>
    <w:rsid w:val="0066273D"/>
    <w:rsid w:val="00662EF7"/>
    <w:rsid w:val="00663414"/>
    <w:rsid w:val="00663C84"/>
    <w:rsid w:val="00663E56"/>
    <w:rsid w:val="00663E82"/>
    <w:rsid w:val="00664BCA"/>
    <w:rsid w:val="00665457"/>
    <w:rsid w:val="00665C92"/>
    <w:rsid w:val="00665DB6"/>
    <w:rsid w:val="00665EF8"/>
    <w:rsid w:val="00665F1B"/>
    <w:rsid w:val="0066655A"/>
    <w:rsid w:val="006665BF"/>
    <w:rsid w:val="00666FCC"/>
    <w:rsid w:val="0066702D"/>
    <w:rsid w:val="006673FA"/>
    <w:rsid w:val="00667AD3"/>
    <w:rsid w:val="00670111"/>
    <w:rsid w:val="00670324"/>
    <w:rsid w:val="0067034D"/>
    <w:rsid w:val="0067061C"/>
    <w:rsid w:val="00670ED0"/>
    <w:rsid w:val="00670F3C"/>
    <w:rsid w:val="00670F50"/>
    <w:rsid w:val="00671394"/>
    <w:rsid w:val="006715A7"/>
    <w:rsid w:val="006720D6"/>
    <w:rsid w:val="006722E5"/>
    <w:rsid w:val="00672FDF"/>
    <w:rsid w:val="00673415"/>
    <w:rsid w:val="00673822"/>
    <w:rsid w:val="00673D2F"/>
    <w:rsid w:val="00673E47"/>
    <w:rsid w:val="00673F39"/>
    <w:rsid w:val="0067437C"/>
    <w:rsid w:val="00674A3C"/>
    <w:rsid w:val="00674A83"/>
    <w:rsid w:val="00675227"/>
    <w:rsid w:val="006756B1"/>
    <w:rsid w:val="0067576F"/>
    <w:rsid w:val="0067580D"/>
    <w:rsid w:val="0067592E"/>
    <w:rsid w:val="00675969"/>
    <w:rsid w:val="00675E5A"/>
    <w:rsid w:val="00676042"/>
    <w:rsid w:val="0067604C"/>
    <w:rsid w:val="00676879"/>
    <w:rsid w:val="00676981"/>
    <w:rsid w:val="00676A09"/>
    <w:rsid w:val="00676C9A"/>
    <w:rsid w:val="00676F9B"/>
    <w:rsid w:val="00677407"/>
    <w:rsid w:val="00677624"/>
    <w:rsid w:val="00677803"/>
    <w:rsid w:val="006803C0"/>
    <w:rsid w:val="006804B1"/>
    <w:rsid w:val="006805C3"/>
    <w:rsid w:val="00680AF5"/>
    <w:rsid w:val="006819D2"/>
    <w:rsid w:val="00682889"/>
    <w:rsid w:val="006829BB"/>
    <w:rsid w:val="00682B11"/>
    <w:rsid w:val="0068348F"/>
    <w:rsid w:val="006834D3"/>
    <w:rsid w:val="00683A6B"/>
    <w:rsid w:val="00683FCA"/>
    <w:rsid w:val="00684710"/>
    <w:rsid w:val="00685BE3"/>
    <w:rsid w:val="00685DB2"/>
    <w:rsid w:val="00686D5D"/>
    <w:rsid w:val="006871B0"/>
    <w:rsid w:val="006872EF"/>
    <w:rsid w:val="00687BEB"/>
    <w:rsid w:val="00687CF9"/>
    <w:rsid w:val="00687FC4"/>
    <w:rsid w:val="006900F7"/>
    <w:rsid w:val="00690617"/>
    <w:rsid w:val="006909ED"/>
    <w:rsid w:val="00690A6C"/>
    <w:rsid w:val="00690EE2"/>
    <w:rsid w:val="006918BB"/>
    <w:rsid w:val="00691D85"/>
    <w:rsid w:val="00692A42"/>
    <w:rsid w:val="00693F6B"/>
    <w:rsid w:val="006957B9"/>
    <w:rsid w:val="006959D5"/>
    <w:rsid w:val="00696334"/>
    <w:rsid w:val="00696770"/>
    <w:rsid w:val="00696BE6"/>
    <w:rsid w:val="006977BC"/>
    <w:rsid w:val="00697B56"/>
    <w:rsid w:val="00697D5D"/>
    <w:rsid w:val="006A0552"/>
    <w:rsid w:val="006A10E6"/>
    <w:rsid w:val="006A1688"/>
    <w:rsid w:val="006A16C6"/>
    <w:rsid w:val="006A1A36"/>
    <w:rsid w:val="006A25DB"/>
    <w:rsid w:val="006A2B6B"/>
    <w:rsid w:val="006A2FC4"/>
    <w:rsid w:val="006A319C"/>
    <w:rsid w:val="006A3264"/>
    <w:rsid w:val="006A3E5A"/>
    <w:rsid w:val="006A4277"/>
    <w:rsid w:val="006A4843"/>
    <w:rsid w:val="006A4FA5"/>
    <w:rsid w:val="006A50F7"/>
    <w:rsid w:val="006A526F"/>
    <w:rsid w:val="006A5852"/>
    <w:rsid w:val="006A58C3"/>
    <w:rsid w:val="006A5A4C"/>
    <w:rsid w:val="006A5DEF"/>
    <w:rsid w:val="006A6302"/>
    <w:rsid w:val="006A6F27"/>
    <w:rsid w:val="006A7093"/>
    <w:rsid w:val="006A7127"/>
    <w:rsid w:val="006A7712"/>
    <w:rsid w:val="006A79AE"/>
    <w:rsid w:val="006A7A28"/>
    <w:rsid w:val="006A7A7F"/>
    <w:rsid w:val="006A7E54"/>
    <w:rsid w:val="006B03B3"/>
    <w:rsid w:val="006B0583"/>
    <w:rsid w:val="006B0E88"/>
    <w:rsid w:val="006B1108"/>
    <w:rsid w:val="006B1501"/>
    <w:rsid w:val="006B17E5"/>
    <w:rsid w:val="006B198D"/>
    <w:rsid w:val="006B2460"/>
    <w:rsid w:val="006B2777"/>
    <w:rsid w:val="006B2FC4"/>
    <w:rsid w:val="006B3391"/>
    <w:rsid w:val="006B34FE"/>
    <w:rsid w:val="006B39F8"/>
    <w:rsid w:val="006B3CE9"/>
    <w:rsid w:val="006B3FC6"/>
    <w:rsid w:val="006B42AB"/>
    <w:rsid w:val="006B4A16"/>
    <w:rsid w:val="006B4D7F"/>
    <w:rsid w:val="006B4E9F"/>
    <w:rsid w:val="006B50E5"/>
    <w:rsid w:val="006B53A7"/>
    <w:rsid w:val="006B5F11"/>
    <w:rsid w:val="006B6303"/>
    <w:rsid w:val="006B63BB"/>
    <w:rsid w:val="006B6731"/>
    <w:rsid w:val="006B69D5"/>
    <w:rsid w:val="006B74B9"/>
    <w:rsid w:val="006B74CD"/>
    <w:rsid w:val="006B7907"/>
    <w:rsid w:val="006B7BC3"/>
    <w:rsid w:val="006B7C7E"/>
    <w:rsid w:val="006C09FC"/>
    <w:rsid w:val="006C12E8"/>
    <w:rsid w:val="006C136B"/>
    <w:rsid w:val="006C1A5D"/>
    <w:rsid w:val="006C1D8A"/>
    <w:rsid w:val="006C1F89"/>
    <w:rsid w:val="006C2712"/>
    <w:rsid w:val="006C2E08"/>
    <w:rsid w:val="006C3640"/>
    <w:rsid w:val="006C3BE3"/>
    <w:rsid w:val="006C3D5B"/>
    <w:rsid w:val="006C45F3"/>
    <w:rsid w:val="006C4956"/>
    <w:rsid w:val="006C5DF7"/>
    <w:rsid w:val="006C67A5"/>
    <w:rsid w:val="006C6FCA"/>
    <w:rsid w:val="006C719E"/>
    <w:rsid w:val="006C71A4"/>
    <w:rsid w:val="006C7425"/>
    <w:rsid w:val="006C7747"/>
    <w:rsid w:val="006C7A5A"/>
    <w:rsid w:val="006D0532"/>
    <w:rsid w:val="006D23C8"/>
    <w:rsid w:val="006D2AD7"/>
    <w:rsid w:val="006D2D3B"/>
    <w:rsid w:val="006D2DE9"/>
    <w:rsid w:val="006D387E"/>
    <w:rsid w:val="006D3A18"/>
    <w:rsid w:val="006D3FAB"/>
    <w:rsid w:val="006D3FCE"/>
    <w:rsid w:val="006D4795"/>
    <w:rsid w:val="006D4F57"/>
    <w:rsid w:val="006D55D5"/>
    <w:rsid w:val="006D5C46"/>
    <w:rsid w:val="006D5FED"/>
    <w:rsid w:val="006D6908"/>
    <w:rsid w:val="006D72D7"/>
    <w:rsid w:val="006D72E5"/>
    <w:rsid w:val="006D77A9"/>
    <w:rsid w:val="006D7EB0"/>
    <w:rsid w:val="006E0357"/>
    <w:rsid w:val="006E0692"/>
    <w:rsid w:val="006E0967"/>
    <w:rsid w:val="006E0994"/>
    <w:rsid w:val="006E0CFA"/>
    <w:rsid w:val="006E0DA7"/>
    <w:rsid w:val="006E0F1F"/>
    <w:rsid w:val="006E21DC"/>
    <w:rsid w:val="006E22EF"/>
    <w:rsid w:val="006E238F"/>
    <w:rsid w:val="006E2C51"/>
    <w:rsid w:val="006E2D46"/>
    <w:rsid w:val="006E2DA9"/>
    <w:rsid w:val="006E33BD"/>
    <w:rsid w:val="006E33CB"/>
    <w:rsid w:val="006E3B21"/>
    <w:rsid w:val="006E3D81"/>
    <w:rsid w:val="006E4034"/>
    <w:rsid w:val="006E4C0E"/>
    <w:rsid w:val="006E4FB9"/>
    <w:rsid w:val="006E59F9"/>
    <w:rsid w:val="006E5EEC"/>
    <w:rsid w:val="006E6C4E"/>
    <w:rsid w:val="006E7B8E"/>
    <w:rsid w:val="006F0196"/>
    <w:rsid w:val="006F03CD"/>
    <w:rsid w:val="006F059D"/>
    <w:rsid w:val="006F09B0"/>
    <w:rsid w:val="006F0B1A"/>
    <w:rsid w:val="006F1004"/>
    <w:rsid w:val="006F13DD"/>
    <w:rsid w:val="006F1443"/>
    <w:rsid w:val="006F1DE1"/>
    <w:rsid w:val="006F1EFB"/>
    <w:rsid w:val="006F2087"/>
    <w:rsid w:val="006F2607"/>
    <w:rsid w:val="006F39AA"/>
    <w:rsid w:val="006F4175"/>
    <w:rsid w:val="006F41BE"/>
    <w:rsid w:val="006F4A06"/>
    <w:rsid w:val="006F531D"/>
    <w:rsid w:val="006F5812"/>
    <w:rsid w:val="006F5EF0"/>
    <w:rsid w:val="006F60BE"/>
    <w:rsid w:val="006F63A2"/>
    <w:rsid w:val="006F6472"/>
    <w:rsid w:val="006F64A7"/>
    <w:rsid w:val="006F70C8"/>
    <w:rsid w:val="006F73CA"/>
    <w:rsid w:val="006F77C9"/>
    <w:rsid w:val="006F7E23"/>
    <w:rsid w:val="007007A6"/>
    <w:rsid w:val="00700B5C"/>
    <w:rsid w:val="007019B3"/>
    <w:rsid w:val="00701AE4"/>
    <w:rsid w:val="00701B67"/>
    <w:rsid w:val="00702061"/>
    <w:rsid w:val="00702213"/>
    <w:rsid w:val="00702ADF"/>
    <w:rsid w:val="0070319A"/>
    <w:rsid w:val="00704201"/>
    <w:rsid w:val="00704416"/>
    <w:rsid w:val="00704F2F"/>
    <w:rsid w:val="00704FC7"/>
    <w:rsid w:val="00704FDD"/>
    <w:rsid w:val="0070515F"/>
    <w:rsid w:val="00705BB2"/>
    <w:rsid w:val="00705C8E"/>
    <w:rsid w:val="00705DD3"/>
    <w:rsid w:val="0070645C"/>
    <w:rsid w:val="00706942"/>
    <w:rsid w:val="00706C3E"/>
    <w:rsid w:val="00707041"/>
    <w:rsid w:val="007073B4"/>
    <w:rsid w:val="00707C53"/>
    <w:rsid w:val="00707CCA"/>
    <w:rsid w:val="00707D90"/>
    <w:rsid w:val="007100EF"/>
    <w:rsid w:val="00710839"/>
    <w:rsid w:val="007108C1"/>
    <w:rsid w:val="00710B3B"/>
    <w:rsid w:val="00710CAF"/>
    <w:rsid w:val="00711D4B"/>
    <w:rsid w:val="007129F8"/>
    <w:rsid w:val="0071341F"/>
    <w:rsid w:val="00713846"/>
    <w:rsid w:val="0071384C"/>
    <w:rsid w:val="00713BB9"/>
    <w:rsid w:val="007161DB"/>
    <w:rsid w:val="00717546"/>
    <w:rsid w:val="00717671"/>
    <w:rsid w:val="007178CD"/>
    <w:rsid w:val="00717BBA"/>
    <w:rsid w:val="00717C61"/>
    <w:rsid w:val="00717CB7"/>
    <w:rsid w:val="00717E13"/>
    <w:rsid w:val="0072038B"/>
    <w:rsid w:val="007203AC"/>
    <w:rsid w:val="00720C28"/>
    <w:rsid w:val="00721285"/>
    <w:rsid w:val="00721647"/>
    <w:rsid w:val="00721656"/>
    <w:rsid w:val="007219B5"/>
    <w:rsid w:val="00722977"/>
    <w:rsid w:val="00722C15"/>
    <w:rsid w:val="00723168"/>
    <w:rsid w:val="00724815"/>
    <w:rsid w:val="00724FB9"/>
    <w:rsid w:val="007253E5"/>
    <w:rsid w:val="0072545C"/>
    <w:rsid w:val="0072580B"/>
    <w:rsid w:val="00726D10"/>
    <w:rsid w:val="007271FD"/>
    <w:rsid w:val="00727276"/>
    <w:rsid w:val="00727BD8"/>
    <w:rsid w:val="007308A7"/>
    <w:rsid w:val="00730A98"/>
    <w:rsid w:val="0073113D"/>
    <w:rsid w:val="0073150F"/>
    <w:rsid w:val="00731D91"/>
    <w:rsid w:val="00731F4A"/>
    <w:rsid w:val="00732FB7"/>
    <w:rsid w:val="00733656"/>
    <w:rsid w:val="0073389D"/>
    <w:rsid w:val="007343E2"/>
    <w:rsid w:val="00734C20"/>
    <w:rsid w:val="007357B3"/>
    <w:rsid w:val="00735C87"/>
    <w:rsid w:val="00736C00"/>
    <w:rsid w:val="00737148"/>
    <w:rsid w:val="00737968"/>
    <w:rsid w:val="007403F9"/>
    <w:rsid w:val="007407E2"/>
    <w:rsid w:val="00740FB9"/>
    <w:rsid w:val="007421BA"/>
    <w:rsid w:val="00742312"/>
    <w:rsid w:val="0074255E"/>
    <w:rsid w:val="007427D7"/>
    <w:rsid w:val="007431BB"/>
    <w:rsid w:val="0074392F"/>
    <w:rsid w:val="00743AC8"/>
    <w:rsid w:val="00744326"/>
    <w:rsid w:val="0074463C"/>
    <w:rsid w:val="0074465D"/>
    <w:rsid w:val="00744C3D"/>
    <w:rsid w:val="00744DA7"/>
    <w:rsid w:val="00744F36"/>
    <w:rsid w:val="00744FA2"/>
    <w:rsid w:val="0074550A"/>
    <w:rsid w:val="007456CE"/>
    <w:rsid w:val="0074602C"/>
    <w:rsid w:val="00746AF8"/>
    <w:rsid w:val="007500CA"/>
    <w:rsid w:val="00752196"/>
    <w:rsid w:val="00753568"/>
    <w:rsid w:val="007542A5"/>
    <w:rsid w:val="00755198"/>
    <w:rsid w:val="007553D0"/>
    <w:rsid w:val="007553FB"/>
    <w:rsid w:val="00755578"/>
    <w:rsid w:val="007569C1"/>
    <w:rsid w:val="00757456"/>
    <w:rsid w:val="0076078A"/>
    <w:rsid w:val="00760975"/>
    <w:rsid w:val="007615E3"/>
    <w:rsid w:val="0076181A"/>
    <w:rsid w:val="00761D56"/>
    <w:rsid w:val="00762137"/>
    <w:rsid w:val="00762214"/>
    <w:rsid w:val="007624D0"/>
    <w:rsid w:val="00762D5F"/>
    <w:rsid w:val="00762D67"/>
    <w:rsid w:val="00762EDE"/>
    <w:rsid w:val="00763544"/>
    <w:rsid w:val="00763B53"/>
    <w:rsid w:val="00763CD2"/>
    <w:rsid w:val="0076473C"/>
    <w:rsid w:val="00764F04"/>
    <w:rsid w:val="007654F5"/>
    <w:rsid w:val="00765628"/>
    <w:rsid w:val="0076594E"/>
    <w:rsid w:val="00765D14"/>
    <w:rsid w:val="00765E3E"/>
    <w:rsid w:val="00766172"/>
    <w:rsid w:val="00766D7F"/>
    <w:rsid w:val="0076703F"/>
    <w:rsid w:val="00767E8A"/>
    <w:rsid w:val="00770034"/>
    <w:rsid w:val="0077043F"/>
    <w:rsid w:val="00770C10"/>
    <w:rsid w:val="0077112D"/>
    <w:rsid w:val="00771643"/>
    <w:rsid w:val="007719DC"/>
    <w:rsid w:val="00771DEB"/>
    <w:rsid w:val="00772332"/>
    <w:rsid w:val="007723D7"/>
    <w:rsid w:val="00772534"/>
    <w:rsid w:val="007727B9"/>
    <w:rsid w:val="007731BF"/>
    <w:rsid w:val="0077423F"/>
    <w:rsid w:val="00774DA8"/>
    <w:rsid w:val="007750F6"/>
    <w:rsid w:val="007751FF"/>
    <w:rsid w:val="0077561A"/>
    <w:rsid w:val="00775A92"/>
    <w:rsid w:val="00775BAF"/>
    <w:rsid w:val="00775D3B"/>
    <w:rsid w:val="00775DEF"/>
    <w:rsid w:val="00776092"/>
    <w:rsid w:val="00776449"/>
    <w:rsid w:val="00776E03"/>
    <w:rsid w:val="0077710C"/>
    <w:rsid w:val="007779FF"/>
    <w:rsid w:val="00777EBB"/>
    <w:rsid w:val="00777F27"/>
    <w:rsid w:val="00780DC0"/>
    <w:rsid w:val="0078145E"/>
    <w:rsid w:val="00781DB4"/>
    <w:rsid w:val="00781F6B"/>
    <w:rsid w:val="00781FB1"/>
    <w:rsid w:val="00782417"/>
    <w:rsid w:val="0078241C"/>
    <w:rsid w:val="00782579"/>
    <w:rsid w:val="0078275F"/>
    <w:rsid w:val="00782B0B"/>
    <w:rsid w:val="00782D27"/>
    <w:rsid w:val="00782D87"/>
    <w:rsid w:val="00782EB8"/>
    <w:rsid w:val="00783B47"/>
    <w:rsid w:val="00784DF2"/>
    <w:rsid w:val="00784E57"/>
    <w:rsid w:val="007855B9"/>
    <w:rsid w:val="007858D0"/>
    <w:rsid w:val="00785A0A"/>
    <w:rsid w:val="00785C2D"/>
    <w:rsid w:val="007865FF"/>
    <w:rsid w:val="00787913"/>
    <w:rsid w:val="00787EAD"/>
    <w:rsid w:val="00790CE4"/>
    <w:rsid w:val="00792120"/>
    <w:rsid w:val="00792EF4"/>
    <w:rsid w:val="007941F2"/>
    <w:rsid w:val="00794221"/>
    <w:rsid w:val="007947CF"/>
    <w:rsid w:val="00794807"/>
    <w:rsid w:val="0079482F"/>
    <w:rsid w:val="0079496A"/>
    <w:rsid w:val="00796492"/>
    <w:rsid w:val="0079774A"/>
    <w:rsid w:val="00797846"/>
    <w:rsid w:val="0079788F"/>
    <w:rsid w:val="00797B30"/>
    <w:rsid w:val="007A08AC"/>
    <w:rsid w:val="007A0D77"/>
    <w:rsid w:val="007A15EA"/>
    <w:rsid w:val="007A17DA"/>
    <w:rsid w:val="007A1C96"/>
    <w:rsid w:val="007A1EA0"/>
    <w:rsid w:val="007A2644"/>
    <w:rsid w:val="007A2A5C"/>
    <w:rsid w:val="007A3BB8"/>
    <w:rsid w:val="007A3E9B"/>
    <w:rsid w:val="007A4CF8"/>
    <w:rsid w:val="007A4D6A"/>
    <w:rsid w:val="007A4E95"/>
    <w:rsid w:val="007A50CA"/>
    <w:rsid w:val="007A51FC"/>
    <w:rsid w:val="007A5335"/>
    <w:rsid w:val="007A5A58"/>
    <w:rsid w:val="007A62F2"/>
    <w:rsid w:val="007A6FF8"/>
    <w:rsid w:val="007B0285"/>
    <w:rsid w:val="007B0FFC"/>
    <w:rsid w:val="007B1609"/>
    <w:rsid w:val="007B21A9"/>
    <w:rsid w:val="007B2205"/>
    <w:rsid w:val="007B27A1"/>
    <w:rsid w:val="007B2BF4"/>
    <w:rsid w:val="007B34EF"/>
    <w:rsid w:val="007B505C"/>
    <w:rsid w:val="007B508C"/>
    <w:rsid w:val="007B5187"/>
    <w:rsid w:val="007B53AB"/>
    <w:rsid w:val="007B53C9"/>
    <w:rsid w:val="007B5597"/>
    <w:rsid w:val="007B55A7"/>
    <w:rsid w:val="007B5EA0"/>
    <w:rsid w:val="007B7178"/>
    <w:rsid w:val="007B7D88"/>
    <w:rsid w:val="007C14CA"/>
    <w:rsid w:val="007C1FC7"/>
    <w:rsid w:val="007C20B9"/>
    <w:rsid w:val="007C3673"/>
    <w:rsid w:val="007C379C"/>
    <w:rsid w:val="007C3A14"/>
    <w:rsid w:val="007C3CBF"/>
    <w:rsid w:val="007C3E0C"/>
    <w:rsid w:val="007C572B"/>
    <w:rsid w:val="007C5EBF"/>
    <w:rsid w:val="007C61EA"/>
    <w:rsid w:val="007C64AE"/>
    <w:rsid w:val="007C690C"/>
    <w:rsid w:val="007C7042"/>
    <w:rsid w:val="007C71DF"/>
    <w:rsid w:val="007C7CF7"/>
    <w:rsid w:val="007D0598"/>
    <w:rsid w:val="007D0780"/>
    <w:rsid w:val="007D1043"/>
    <w:rsid w:val="007D1219"/>
    <w:rsid w:val="007D137E"/>
    <w:rsid w:val="007D1BA6"/>
    <w:rsid w:val="007D2103"/>
    <w:rsid w:val="007D2311"/>
    <w:rsid w:val="007D2B4D"/>
    <w:rsid w:val="007D3375"/>
    <w:rsid w:val="007D3541"/>
    <w:rsid w:val="007D357C"/>
    <w:rsid w:val="007D35B9"/>
    <w:rsid w:val="007D3B5B"/>
    <w:rsid w:val="007D410F"/>
    <w:rsid w:val="007D422C"/>
    <w:rsid w:val="007D439B"/>
    <w:rsid w:val="007D4BE9"/>
    <w:rsid w:val="007D50CD"/>
    <w:rsid w:val="007D5A45"/>
    <w:rsid w:val="007D5CC8"/>
    <w:rsid w:val="007D6A46"/>
    <w:rsid w:val="007D6C69"/>
    <w:rsid w:val="007D6EED"/>
    <w:rsid w:val="007D6FA0"/>
    <w:rsid w:val="007D798C"/>
    <w:rsid w:val="007E0579"/>
    <w:rsid w:val="007E084C"/>
    <w:rsid w:val="007E09FF"/>
    <w:rsid w:val="007E0A81"/>
    <w:rsid w:val="007E135B"/>
    <w:rsid w:val="007E218F"/>
    <w:rsid w:val="007E4C6F"/>
    <w:rsid w:val="007E4FAB"/>
    <w:rsid w:val="007E506C"/>
    <w:rsid w:val="007E5C50"/>
    <w:rsid w:val="007E6BC7"/>
    <w:rsid w:val="007E6F79"/>
    <w:rsid w:val="007E7708"/>
    <w:rsid w:val="007E7890"/>
    <w:rsid w:val="007E78DC"/>
    <w:rsid w:val="007F013E"/>
    <w:rsid w:val="007F0278"/>
    <w:rsid w:val="007F02C6"/>
    <w:rsid w:val="007F02DC"/>
    <w:rsid w:val="007F031F"/>
    <w:rsid w:val="007F174A"/>
    <w:rsid w:val="007F1BAC"/>
    <w:rsid w:val="007F22D5"/>
    <w:rsid w:val="007F23A9"/>
    <w:rsid w:val="007F369D"/>
    <w:rsid w:val="007F4142"/>
    <w:rsid w:val="007F44BE"/>
    <w:rsid w:val="007F49AF"/>
    <w:rsid w:val="007F4DAA"/>
    <w:rsid w:val="007F5388"/>
    <w:rsid w:val="007F55CA"/>
    <w:rsid w:val="007F5C21"/>
    <w:rsid w:val="007F5E47"/>
    <w:rsid w:val="007F6975"/>
    <w:rsid w:val="007F77AC"/>
    <w:rsid w:val="008001F1"/>
    <w:rsid w:val="008005EA"/>
    <w:rsid w:val="00800A38"/>
    <w:rsid w:val="00800B21"/>
    <w:rsid w:val="00800B89"/>
    <w:rsid w:val="00800D1E"/>
    <w:rsid w:val="00800D3E"/>
    <w:rsid w:val="00800E37"/>
    <w:rsid w:val="008019BF"/>
    <w:rsid w:val="00801E49"/>
    <w:rsid w:val="00801E64"/>
    <w:rsid w:val="00802823"/>
    <w:rsid w:val="00802C4C"/>
    <w:rsid w:val="0080314B"/>
    <w:rsid w:val="008036C0"/>
    <w:rsid w:val="00803A3B"/>
    <w:rsid w:val="0080406F"/>
    <w:rsid w:val="008056F8"/>
    <w:rsid w:val="008060D1"/>
    <w:rsid w:val="00806209"/>
    <w:rsid w:val="0080621A"/>
    <w:rsid w:val="00806460"/>
    <w:rsid w:val="00806828"/>
    <w:rsid w:val="00806BB5"/>
    <w:rsid w:val="00807123"/>
    <w:rsid w:val="008074C1"/>
    <w:rsid w:val="008074EA"/>
    <w:rsid w:val="0080778C"/>
    <w:rsid w:val="00810E8A"/>
    <w:rsid w:val="00811DC7"/>
    <w:rsid w:val="0081238C"/>
    <w:rsid w:val="00812EA0"/>
    <w:rsid w:val="00813383"/>
    <w:rsid w:val="00813560"/>
    <w:rsid w:val="00813D3C"/>
    <w:rsid w:val="00813DEA"/>
    <w:rsid w:val="00813F2E"/>
    <w:rsid w:val="008144C2"/>
    <w:rsid w:val="00814E1D"/>
    <w:rsid w:val="00815853"/>
    <w:rsid w:val="0081592F"/>
    <w:rsid w:val="00815E66"/>
    <w:rsid w:val="00816988"/>
    <w:rsid w:val="00816DDD"/>
    <w:rsid w:val="008170F7"/>
    <w:rsid w:val="00817DD9"/>
    <w:rsid w:val="00822521"/>
    <w:rsid w:val="00822B05"/>
    <w:rsid w:val="00823567"/>
    <w:rsid w:val="0082522B"/>
    <w:rsid w:val="008261EA"/>
    <w:rsid w:val="00826F03"/>
    <w:rsid w:val="008277B9"/>
    <w:rsid w:val="00827848"/>
    <w:rsid w:val="00827D0C"/>
    <w:rsid w:val="00827FCA"/>
    <w:rsid w:val="008303D7"/>
    <w:rsid w:val="008309B3"/>
    <w:rsid w:val="00830F88"/>
    <w:rsid w:val="00831A20"/>
    <w:rsid w:val="008324CD"/>
    <w:rsid w:val="00832E07"/>
    <w:rsid w:val="00833019"/>
    <w:rsid w:val="008336E9"/>
    <w:rsid w:val="00833DD9"/>
    <w:rsid w:val="00833EC0"/>
    <w:rsid w:val="008340DF"/>
    <w:rsid w:val="00834617"/>
    <w:rsid w:val="00834C18"/>
    <w:rsid w:val="00834C7F"/>
    <w:rsid w:val="008353C3"/>
    <w:rsid w:val="0083591A"/>
    <w:rsid w:val="00835A66"/>
    <w:rsid w:val="00835E24"/>
    <w:rsid w:val="00836011"/>
    <w:rsid w:val="0083610B"/>
    <w:rsid w:val="00836B21"/>
    <w:rsid w:val="0083768E"/>
    <w:rsid w:val="00840839"/>
    <w:rsid w:val="0084111C"/>
    <w:rsid w:val="00841A18"/>
    <w:rsid w:val="00841D3C"/>
    <w:rsid w:val="008420F4"/>
    <w:rsid w:val="00842370"/>
    <w:rsid w:val="0084386E"/>
    <w:rsid w:val="00844C2E"/>
    <w:rsid w:val="0084557D"/>
    <w:rsid w:val="008457AC"/>
    <w:rsid w:val="00845E11"/>
    <w:rsid w:val="00846218"/>
    <w:rsid w:val="00846269"/>
    <w:rsid w:val="0084758A"/>
    <w:rsid w:val="00850125"/>
    <w:rsid w:val="008509DA"/>
    <w:rsid w:val="0085142F"/>
    <w:rsid w:val="00851986"/>
    <w:rsid w:val="00851CC4"/>
    <w:rsid w:val="00852288"/>
    <w:rsid w:val="00852835"/>
    <w:rsid w:val="00852945"/>
    <w:rsid w:val="008529AF"/>
    <w:rsid w:val="00852A1A"/>
    <w:rsid w:val="008537A5"/>
    <w:rsid w:val="00853FB6"/>
    <w:rsid w:val="00854F78"/>
    <w:rsid w:val="00855038"/>
    <w:rsid w:val="00855088"/>
    <w:rsid w:val="00855637"/>
    <w:rsid w:val="00856109"/>
    <w:rsid w:val="008562EC"/>
    <w:rsid w:val="0085679B"/>
    <w:rsid w:val="00856D2A"/>
    <w:rsid w:val="008574A6"/>
    <w:rsid w:val="00860A45"/>
    <w:rsid w:val="008615C8"/>
    <w:rsid w:val="008621D6"/>
    <w:rsid w:val="008626B6"/>
    <w:rsid w:val="008638CB"/>
    <w:rsid w:val="00864213"/>
    <w:rsid w:val="008642EF"/>
    <w:rsid w:val="0086513D"/>
    <w:rsid w:val="00865879"/>
    <w:rsid w:val="00865AF3"/>
    <w:rsid w:val="00865D47"/>
    <w:rsid w:val="00867A20"/>
    <w:rsid w:val="008700C2"/>
    <w:rsid w:val="0087041F"/>
    <w:rsid w:val="0087050F"/>
    <w:rsid w:val="00870967"/>
    <w:rsid w:val="00871722"/>
    <w:rsid w:val="00871BF4"/>
    <w:rsid w:val="00872A7E"/>
    <w:rsid w:val="00872B12"/>
    <w:rsid w:val="00872F93"/>
    <w:rsid w:val="0087350E"/>
    <w:rsid w:val="00873C5C"/>
    <w:rsid w:val="008745BE"/>
    <w:rsid w:val="00874A6F"/>
    <w:rsid w:val="00874CA9"/>
    <w:rsid w:val="00875218"/>
    <w:rsid w:val="0087608E"/>
    <w:rsid w:val="00876979"/>
    <w:rsid w:val="00876ADC"/>
    <w:rsid w:val="00876DC6"/>
    <w:rsid w:val="00877322"/>
    <w:rsid w:val="008803C6"/>
    <w:rsid w:val="0088089B"/>
    <w:rsid w:val="00880B9B"/>
    <w:rsid w:val="008814A6"/>
    <w:rsid w:val="008814BE"/>
    <w:rsid w:val="00883759"/>
    <w:rsid w:val="00883D1B"/>
    <w:rsid w:val="00884A3B"/>
    <w:rsid w:val="00884D20"/>
    <w:rsid w:val="00884F90"/>
    <w:rsid w:val="00885414"/>
    <w:rsid w:val="00885593"/>
    <w:rsid w:val="00885BDE"/>
    <w:rsid w:val="00887578"/>
    <w:rsid w:val="00887A42"/>
    <w:rsid w:val="00890399"/>
    <w:rsid w:val="008906BA"/>
    <w:rsid w:val="0089133E"/>
    <w:rsid w:val="00891BFD"/>
    <w:rsid w:val="00891D45"/>
    <w:rsid w:val="00891E59"/>
    <w:rsid w:val="00892D73"/>
    <w:rsid w:val="008937BB"/>
    <w:rsid w:val="00893801"/>
    <w:rsid w:val="00893ED5"/>
    <w:rsid w:val="00895BA9"/>
    <w:rsid w:val="00895BB2"/>
    <w:rsid w:val="00895BCA"/>
    <w:rsid w:val="008964B1"/>
    <w:rsid w:val="00896562"/>
    <w:rsid w:val="00896762"/>
    <w:rsid w:val="00896CD7"/>
    <w:rsid w:val="00897530"/>
    <w:rsid w:val="0089765D"/>
    <w:rsid w:val="00897A7C"/>
    <w:rsid w:val="008A03EF"/>
    <w:rsid w:val="008A07F1"/>
    <w:rsid w:val="008A0C6F"/>
    <w:rsid w:val="008A0E1C"/>
    <w:rsid w:val="008A0F26"/>
    <w:rsid w:val="008A1ADD"/>
    <w:rsid w:val="008A1CFC"/>
    <w:rsid w:val="008A1D8B"/>
    <w:rsid w:val="008A2512"/>
    <w:rsid w:val="008A27EC"/>
    <w:rsid w:val="008A29C0"/>
    <w:rsid w:val="008A30B2"/>
    <w:rsid w:val="008A30DA"/>
    <w:rsid w:val="008A3569"/>
    <w:rsid w:val="008A38BA"/>
    <w:rsid w:val="008A3915"/>
    <w:rsid w:val="008A3DB9"/>
    <w:rsid w:val="008A4A65"/>
    <w:rsid w:val="008A4CF5"/>
    <w:rsid w:val="008A4DA6"/>
    <w:rsid w:val="008A5097"/>
    <w:rsid w:val="008A5650"/>
    <w:rsid w:val="008A5BB6"/>
    <w:rsid w:val="008A5F2A"/>
    <w:rsid w:val="008A6077"/>
    <w:rsid w:val="008A61B0"/>
    <w:rsid w:val="008A6667"/>
    <w:rsid w:val="008A6A27"/>
    <w:rsid w:val="008A6C03"/>
    <w:rsid w:val="008B10AA"/>
    <w:rsid w:val="008B236B"/>
    <w:rsid w:val="008B2424"/>
    <w:rsid w:val="008B29BD"/>
    <w:rsid w:val="008B3278"/>
    <w:rsid w:val="008B35BE"/>
    <w:rsid w:val="008B3FEC"/>
    <w:rsid w:val="008B425F"/>
    <w:rsid w:val="008B4734"/>
    <w:rsid w:val="008B4D10"/>
    <w:rsid w:val="008B57F2"/>
    <w:rsid w:val="008B591A"/>
    <w:rsid w:val="008B5C6D"/>
    <w:rsid w:val="008B6963"/>
    <w:rsid w:val="008B7ABB"/>
    <w:rsid w:val="008C0BBD"/>
    <w:rsid w:val="008C0CFA"/>
    <w:rsid w:val="008C2C2A"/>
    <w:rsid w:val="008C2D6C"/>
    <w:rsid w:val="008C3114"/>
    <w:rsid w:val="008C31A5"/>
    <w:rsid w:val="008C3342"/>
    <w:rsid w:val="008C33C7"/>
    <w:rsid w:val="008C3652"/>
    <w:rsid w:val="008C376E"/>
    <w:rsid w:val="008C379F"/>
    <w:rsid w:val="008C3C2E"/>
    <w:rsid w:val="008C3CF2"/>
    <w:rsid w:val="008C536D"/>
    <w:rsid w:val="008C53A5"/>
    <w:rsid w:val="008C5886"/>
    <w:rsid w:val="008C62E8"/>
    <w:rsid w:val="008C6614"/>
    <w:rsid w:val="008C7DE1"/>
    <w:rsid w:val="008D0BCD"/>
    <w:rsid w:val="008D0C54"/>
    <w:rsid w:val="008D1108"/>
    <w:rsid w:val="008D11AB"/>
    <w:rsid w:val="008D13E1"/>
    <w:rsid w:val="008D169B"/>
    <w:rsid w:val="008D1BEE"/>
    <w:rsid w:val="008D207F"/>
    <w:rsid w:val="008D2151"/>
    <w:rsid w:val="008D2259"/>
    <w:rsid w:val="008D22FB"/>
    <w:rsid w:val="008D262D"/>
    <w:rsid w:val="008D2D28"/>
    <w:rsid w:val="008D2D8F"/>
    <w:rsid w:val="008D2EAE"/>
    <w:rsid w:val="008D382A"/>
    <w:rsid w:val="008D38D3"/>
    <w:rsid w:val="008D47A0"/>
    <w:rsid w:val="008D49F5"/>
    <w:rsid w:val="008D4C51"/>
    <w:rsid w:val="008D54B0"/>
    <w:rsid w:val="008D6DA2"/>
    <w:rsid w:val="008D710F"/>
    <w:rsid w:val="008D746C"/>
    <w:rsid w:val="008D7497"/>
    <w:rsid w:val="008D762F"/>
    <w:rsid w:val="008E0660"/>
    <w:rsid w:val="008E07F8"/>
    <w:rsid w:val="008E1210"/>
    <w:rsid w:val="008E1285"/>
    <w:rsid w:val="008E1A60"/>
    <w:rsid w:val="008E1A84"/>
    <w:rsid w:val="008E1BA2"/>
    <w:rsid w:val="008E1E48"/>
    <w:rsid w:val="008E39CB"/>
    <w:rsid w:val="008E3AFF"/>
    <w:rsid w:val="008E3B96"/>
    <w:rsid w:val="008E5806"/>
    <w:rsid w:val="008E5C8D"/>
    <w:rsid w:val="008E6FC3"/>
    <w:rsid w:val="008E725E"/>
    <w:rsid w:val="008E73A5"/>
    <w:rsid w:val="008E761D"/>
    <w:rsid w:val="008E777D"/>
    <w:rsid w:val="008E7CEA"/>
    <w:rsid w:val="008F0561"/>
    <w:rsid w:val="008F0DBD"/>
    <w:rsid w:val="008F1650"/>
    <w:rsid w:val="008F1C0E"/>
    <w:rsid w:val="008F1D83"/>
    <w:rsid w:val="008F3600"/>
    <w:rsid w:val="008F4155"/>
    <w:rsid w:val="008F42DB"/>
    <w:rsid w:val="008F4427"/>
    <w:rsid w:val="008F4BC4"/>
    <w:rsid w:val="008F4C24"/>
    <w:rsid w:val="008F54FD"/>
    <w:rsid w:val="008F56E0"/>
    <w:rsid w:val="008F5B42"/>
    <w:rsid w:val="008F5C66"/>
    <w:rsid w:val="008F7696"/>
    <w:rsid w:val="008F7827"/>
    <w:rsid w:val="00900FF6"/>
    <w:rsid w:val="00901662"/>
    <w:rsid w:val="00901A54"/>
    <w:rsid w:val="00901EC1"/>
    <w:rsid w:val="009022AF"/>
    <w:rsid w:val="00902AA1"/>
    <w:rsid w:val="00902E97"/>
    <w:rsid w:val="00904A11"/>
    <w:rsid w:val="00905138"/>
    <w:rsid w:val="009051E0"/>
    <w:rsid w:val="0090541F"/>
    <w:rsid w:val="009059A8"/>
    <w:rsid w:val="00905E0C"/>
    <w:rsid w:val="00906F67"/>
    <w:rsid w:val="00906FB3"/>
    <w:rsid w:val="00907698"/>
    <w:rsid w:val="0090794D"/>
    <w:rsid w:val="00907CB2"/>
    <w:rsid w:val="00910041"/>
    <w:rsid w:val="00910196"/>
    <w:rsid w:val="009112EF"/>
    <w:rsid w:val="00911301"/>
    <w:rsid w:val="009117CD"/>
    <w:rsid w:val="0091185E"/>
    <w:rsid w:val="00911AA8"/>
    <w:rsid w:val="00912099"/>
    <w:rsid w:val="0091244D"/>
    <w:rsid w:val="009127C5"/>
    <w:rsid w:val="00912E2D"/>
    <w:rsid w:val="0091300E"/>
    <w:rsid w:val="00913E4F"/>
    <w:rsid w:val="009149E3"/>
    <w:rsid w:val="00914A83"/>
    <w:rsid w:val="0091548A"/>
    <w:rsid w:val="009156B9"/>
    <w:rsid w:val="0091627E"/>
    <w:rsid w:val="009164E4"/>
    <w:rsid w:val="009169E5"/>
    <w:rsid w:val="009173AC"/>
    <w:rsid w:val="0091742A"/>
    <w:rsid w:val="0091749D"/>
    <w:rsid w:val="00917818"/>
    <w:rsid w:val="00917B90"/>
    <w:rsid w:val="00917CB9"/>
    <w:rsid w:val="0092000F"/>
    <w:rsid w:val="00920065"/>
    <w:rsid w:val="00920E98"/>
    <w:rsid w:val="00921A41"/>
    <w:rsid w:val="00921D4D"/>
    <w:rsid w:val="00921F4E"/>
    <w:rsid w:val="00922AB3"/>
    <w:rsid w:val="00922D83"/>
    <w:rsid w:val="009234CA"/>
    <w:rsid w:val="00923512"/>
    <w:rsid w:val="00923FDF"/>
    <w:rsid w:val="00924381"/>
    <w:rsid w:val="00924F3E"/>
    <w:rsid w:val="009253AE"/>
    <w:rsid w:val="00925499"/>
    <w:rsid w:val="00925A6B"/>
    <w:rsid w:val="009271D9"/>
    <w:rsid w:val="00927467"/>
    <w:rsid w:val="00930733"/>
    <w:rsid w:val="00930A24"/>
    <w:rsid w:val="00930C14"/>
    <w:rsid w:val="00930D28"/>
    <w:rsid w:val="00930F20"/>
    <w:rsid w:val="009313FA"/>
    <w:rsid w:val="00931899"/>
    <w:rsid w:val="0093265D"/>
    <w:rsid w:val="00932DCD"/>
    <w:rsid w:val="0093303F"/>
    <w:rsid w:val="0093391B"/>
    <w:rsid w:val="00933AB1"/>
    <w:rsid w:val="00933B75"/>
    <w:rsid w:val="00933BC6"/>
    <w:rsid w:val="009346DA"/>
    <w:rsid w:val="00934811"/>
    <w:rsid w:val="009352A3"/>
    <w:rsid w:val="0093557D"/>
    <w:rsid w:val="00935C04"/>
    <w:rsid w:val="00936D24"/>
    <w:rsid w:val="00936DC4"/>
    <w:rsid w:val="0093772D"/>
    <w:rsid w:val="00937E90"/>
    <w:rsid w:val="0094036E"/>
    <w:rsid w:val="0094066E"/>
    <w:rsid w:val="00940AFF"/>
    <w:rsid w:val="009413E4"/>
    <w:rsid w:val="00941818"/>
    <w:rsid w:val="00941CA9"/>
    <w:rsid w:val="00941ED2"/>
    <w:rsid w:val="0094204F"/>
    <w:rsid w:val="009423A5"/>
    <w:rsid w:val="00942657"/>
    <w:rsid w:val="009429DB"/>
    <w:rsid w:val="00942E10"/>
    <w:rsid w:val="009434E0"/>
    <w:rsid w:val="00943534"/>
    <w:rsid w:val="00943809"/>
    <w:rsid w:val="00943978"/>
    <w:rsid w:val="00943BD4"/>
    <w:rsid w:val="00943FE7"/>
    <w:rsid w:val="009440F8"/>
    <w:rsid w:val="00944204"/>
    <w:rsid w:val="009449CB"/>
    <w:rsid w:val="00945173"/>
    <w:rsid w:val="00945811"/>
    <w:rsid w:val="009459F6"/>
    <w:rsid w:val="00945C34"/>
    <w:rsid w:val="00945CB0"/>
    <w:rsid w:val="00945E09"/>
    <w:rsid w:val="009461D2"/>
    <w:rsid w:val="009465E1"/>
    <w:rsid w:val="0094685E"/>
    <w:rsid w:val="00946A2E"/>
    <w:rsid w:val="00946B93"/>
    <w:rsid w:val="00946F10"/>
    <w:rsid w:val="009475D9"/>
    <w:rsid w:val="0094771E"/>
    <w:rsid w:val="0094784C"/>
    <w:rsid w:val="00947A05"/>
    <w:rsid w:val="0095015C"/>
    <w:rsid w:val="00950185"/>
    <w:rsid w:val="00950331"/>
    <w:rsid w:val="009508AB"/>
    <w:rsid w:val="00950C8C"/>
    <w:rsid w:val="00950DAC"/>
    <w:rsid w:val="009513F8"/>
    <w:rsid w:val="00951942"/>
    <w:rsid w:val="00951DFD"/>
    <w:rsid w:val="009526C5"/>
    <w:rsid w:val="00952A7D"/>
    <w:rsid w:val="00952F66"/>
    <w:rsid w:val="009538F2"/>
    <w:rsid w:val="00954392"/>
    <w:rsid w:val="009549BA"/>
    <w:rsid w:val="00954C0A"/>
    <w:rsid w:val="009550AC"/>
    <w:rsid w:val="009558F3"/>
    <w:rsid w:val="00955B0B"/>
    <w:rsid w:val="00956390"/>
    <w:rsid w:val="009565E8"/>
    <w:rsid w:val="0095676E"/>
    <w:rsid w:val="00957393"/>
    <w:rsid w:val="0095790A"/>
    <w:rsid w:val="009600F1"/>
    <w:rsid w:val="00960873"/>
    <w:rsid w:val="00960B2B"/>
    <w:rsid w:val="00960E67"/>
    <w:rsid w:val="009617E8"/>
    <w:rsid w:val="00962502"/>
    <w:rsid w:val="00962DDB"/>
    <w:rsid w:val="009634E1"/>
    <w:rsid w:val="00963C31"/>
    <w:rsid w:val="00963C74"/>
    <w:rsid w:val="00964134"/>
    <w:rsid w:val="009648F8"/>
    <w:rsid w:val="0096560B"/>
    <w:rsid w:val="00965AB6"/>
    <w:rsid w:val="00965CB7"/>
    <w:rsid w:val="00965E36"/>
    <w:rsid w:val="00966125"/>
    <w:rsid w:val="00966717"/>
    <w:rsid w:val="0096678F"/>
    <w:rsid w:val="00966F72"/>
    <w:rsid w:val="00967474"/>
    <w:rsid w:val="00967754"/>
    <w:rsid w:val="00967E41"/>
    <w:rsid w:val="009701A3"/>
    <w:rsid w:val="00970469"/>
    <w:rsid w:val="00970624"/>
    <w:rsid w:val="009716E1"/>
    <w:rsid w:val="00971AE8"/>
    <w:rsid w:val="009726A5"/>
    <w:rsid w:val="00972CFB"/>
    <w:rsid w:val="00972D8F"/>
    <w:rsid w:val="009733C0"/>
    <w:rsid w:val="00973719"/>
    <w:rsid w:val="009737B9"/>
    <w:rsid w:val="009745B9"/>
    <w:rsid w:val="009752D9"/>
    <w:rsid w:val="0097561C"/>
    <w:rsid w:val="009758FC"/>
    <w:rsid w:val="00975A31"/>
    <w:rsid w:val="00976762"/>
    <w:rsid w:val="009768FF"/>
    <w:rsid w:val="00977F9C"/>
    <w:rsid w:val="00980876"/>
    <w:rsid w:val="00981257"/>
    <w:rsid w:val="009816A1"/>
    <w:rsid w:val="00981AEC"/>
    <w:rsid w:val="0098236C"/>
    <w:rsid w:val="009834CD"/>
    <w:rsid w:val="009835DE"/>
    <w:rsid w:val="009836C6"/>
    <w:rsid w:val="009837B9"/>
    <w:rsid w:val="009843C4"/>
    <w:rsid w:val="009847D1"/>
    <w:rsid w:val="00984D38"/>
    <w:rsid w:val="00985A74"/>
    <w:rsid w:val="00986447"/>
    <w:rsid w:val="00986558"/>
    <w:rsid w:val="009867D7"/>
    <w:rsid w:val="00986855"/>
    <w:rsid w:val="00986987"/>
    <w:rsid w:val="009870E5"/>
    <w:rsid w:val="009871BF"/>
    <w:rsid w:val="009901B8"/>
    <w:rsid w:val="00990602"/>
    <w:rsid w:val="00990792"/>
    <w:rsid w:val="00990FE6"/>
    <w:rsid w:val="00991070"/>
    <w:rsid w:val="0099194D"/>
    <w:rsid w:val="00991B5E"/>
    <w:rsid w:val="00992310"/>
    <w:rsid w:val="0099282B"/>
    <w:rsid w:val="00992E2E"/>
    <w:rsid w:val="0099334A"/>
    <w:rsid w:val="00993502"/>
    <w:rsid w:val="00993871"/>
    <w:rsid w:val="00993911"/>
    <w:rsid w:val="009939AA"/>
    <w:rsid w:val="009945C4"/>
    <w:rsid w:val="009946D0"/>
    <w:rsid w:val="0099530F"/>
    <w:rsid w:val="009953E3"/>
    <w:rsid w:val="00995970"/>
    <w:rsid w:val="00995D95"/>
    <w:rsid w:val="00995DE9"/>
    <w:rsid w:val="009960BA"/>
    <w:rsid w:val="00996362"/>
    <w:rsid w:val="00997321"/>
    <w:rsid w:val="00997A93"/>
    <w:rsid w:val="00997D6F"/>
    <w:rsid w:val="00997E67"/>
    <w:rsid w:val="009A02F1"/>
    <w:rsid w:val="009A054C"/>
    <w:rsid w:val="009A05F7"/>
    <w:rsid w:val="009A086A"/>
    <w:rsid w:val="009A0FBC"/>
    <w:rsid w:val="009A1785"/>
    <w:rsid w:val="009A1B85"/>
    <w:rsid w:val="009A2405"/>
    <w:rsid w:val="009A2530"/>
    <w:rsid w:val="009A270C"/>
    <w:rsid w:val="009A2E1B"/>
    <w:rsid w:val="009A374B"/>
    <w:rsid w:val="009A3BFD"/>
    <w:rsid w:val="009A4644"/>
    <w:rsid w:val="009A4714"/>
    <w:rsid w:val="009A47BA"/>
    <w:rsid w:val="009A546E"/>
    <w:rsid w:val="009A55A6"/>
    <w:rsid w:val="009A5AC4"/>
    <w:rsid w:val="009A6D40"/>
    <w:rsid w:val="009A70FE"/>
    <w:rsid w:val="009A728C"/>
    <w:rsid w:val="009B0EE4"/>
    <w:rsid w:val="009B189C"/>
    <w:rsid w:val="009B1B05"/>
    <w:rsid w:val="009B1D07"/>
    <w:rsid w:val="009B1EC2"/>
    <w:rsid w:val="009B1FAE"/>
    <w:rsid w:val="009B216B"/>
    <w:rsid w:val="009B28E3"/>
    <w:rsid w:val="009B29E3"/>
    <w:rsid w:val="009B2C11"/>
    <w:rsid w:val="009B3511"/>
    <w:rsid w:val="009B36BB"/>
    <w:rsid w:val="009B3D7D"/>
    <w:rsid w:val="009B3E3B"/>
    <w:rsid w:val="009B439A"/>
    <w:rsid w:val="009B4958"/>
    <w:rsid w:val="009B52E0"/>
    <w:rsid w:val="009B572D"/>
    <w:rsid w:val="009B5825"/>
    <w:rsid w:val="009B5F3C"/>
    <w:rsid w:val="009B5F73"/>
    <w:rsid w:val="009B6BFE"/>
    <w:rsid w:val="009B72EE"/>
    <w:rsid w:val="009B7772"/>
    <w:rsid w:val="009C0930"/>
    <w:rsid w:val="009C0E98"/>
    <w:rsid w:val="009C190D"/>
    <w:rsid w:val="009C1CA9"/>
    <w:rsid w:val="009C1D88"/>
    <w:rsid w:val="009C1F58"/>
    <w:rsid w:val="009C1FA8"/>
    <w:rsid w:val="009C2260"/>
    <w:rsid w:val="009C2BD9"/>
    <w:rsid w:val="009C2CCD"/>
    <w:rsid w:val="009C3041"/>
    <w:rsid w:val="009C323D"/>
    <w:rsid w:val="009C3677"/>
    <w:rsid w:val="009C3DC1"/>
    <w:rsid w:val="009C3E34"/>
    <w:rsid w:val="009C450B"/>
    <w:rsid w:val="009C4BEC"/>
    <w:rsid w:val="009C51FB"/>
    <w:rsid w:val="009C693C"/>
    <w:rsid w:val="009C6C1F"/>
    <w:rsid w:val="009C731C"/>
    <w:rsid w:val="009C761F"/>
    <w:rsid w:val="009D043A"/>
    <w:rsid w:val="009D0599"/>
    <w:rsid w:val="009D0AD9"/>
    <w:rsid w:val="009D1B3B"/>
    <w:rsid w:val="009D2012"/>
    <w:rsid w:val="009D5584"/>
    <w:rsid w:val="009D5613"/>
    <w:rsid w:val="009D5AA0"/>
    <w:rsid w:val="009D6357"/>
    <w:rsid w:val="009D6B00"/>
    <w:rsid w:val="009D7426"/>
    <w:rsid w:val="009D7470"/>
    <w:rsid w:val="009D76F8"/>
    <w:rsid w:val="009D795A"/>
    <w:rsid w:val="009D79D5"/>
    <w:rsid w:val="009D7E9A"/>
    <w:rsid w:val="009D7FCB"/>
    <w:rsid w:val="009E0417"/>
    <w:rsid w:val="009E1C35"/>
    <w:rsid w:val="009E1CA2"/>
    <w:rsid w:val="009E1CC2"/>
    <w:rsid w:val="009E1F59"/>
    <w:rsid w:val="009E23E3"/>
    <w:rsid w:val="009E2426"/>
    <w:rsid w:val="009E2A00"/>
    <w:rsid w:val="009E2F97"/>
    <w:rsid w:val="009E38AA"/>
    <w:rsid w:val="009E45E0"/>
    <w:rsid w:val="009E52B5"/>
    <w:rsid w:val="009E531A"/>
    <w:rsid w:val="009E5509"/>
    <w:rsid w:val="009E6164"/>
    <w:rsid w:val="009E62A2"/>
    <w:rsid w:val="009E6835"/>
    <w:rsid w:val="009E6D66"/>
    <w:rsid w:val="009E7107"/>
    <w:rsid w:val="009E75FE"/>
    <w:rsid w:val="009E770F"/>
    <w:rsid w:val="009F069C"/>
    <w:rsid w:val="009F0E16"/>
    <w:rsid w:val="009F0E88"/>
    <w:rsid w:val="009F16DE"/>
    <w:rsid w:val="009F1924"/>
    <w:rsid w:val="009F1DB6"/>
    <w:rsid w:val="009F2745"/>
    <w:rsid w:val="009F29F9"/>
    <w:rsid w:val="009F2F59"/>
    <w:rsid w:val="009F3583"/>
    <w:rsid w:val="009F38C6"/>
    <w:rsid w:val="009F43A7"/>
    <w:rsid w:val="009F452A"/>
    <w:rsid w:val="009F4588"/>
    <w:rsid w:val="009F4A7B"/>
    <w:rsid w:val="009F5394"/>
    <w:rsid w:val="009F54AE"/>
    <w:rsid w:val="009F5E36"/>
    <w:rsid w:val="009F65D5"/>
    <w:rsid w:val="009F6C6B"/>
    <w:rsid w:val="009F74B2"/>
    <w:rsid w:val="009F799C"/>
    <w:rsid w:val="009F7D28"/>
    <w:rsid w:val="009F7D7E"/>
    <w:rsid w:val="009F7D96"/>
    <w:rsid w:val="00A0257F"/>
    <w:rsid w:val="00A030DE"/>
    <w:rsid w:val="00A035CC"/>
    <w:rsid w:val="00A0382C"/>
    <w:rsid w:val="00A03A6D"/>
    <w:rsid w:val="00A03B00"/>
    <w:rsid w:val="00A03BF3"/>
    <w:rsid w:val="00A045F6"/>
    <w:rsid w:val="00A04CFC"/>
    <w:rsid w:val="00A04F76"/>
    <w:rsid w:val="00A052F6"/>
    <w:rsid w:val="00A052FE"/>
    <w:rsid w:val="00A0534D"/>
    <w:rsid w:val="00A055BD"/>
    <w:rsid w:val="00A056DE"/>
    <w:rsid w:val="00A05BDE"/>
    <w:rsid w:val="00A07373"/>
    <w:rsid w:val="00A074B2"/>
    <w:rsid w:val="00A07835"/>
    <w:rsid w:val="00A10166"/>
    <w:rsid w:val="00A103C1"/>
    <w:rsid w:val="00A10496"/>
    <w:rsid w:val="00A1057E"/>
    <w:rsid w:val="00A10C0F"/>
    <w:rsid w:val="00A10E17"/>
    <w:rsid w:val="00A10ECF"/>
    <w:rsid w:val="00A110BE"/>
    <w:rsid w:val="00A11484"/>
    <w:rsid w:val="00A11867"/>
    <w:rsid w:val="00A11BBB"/>
    <w:rsid w:val="00A1211E"/>
    <w:rsid w:val="00A124FE"/>
    <w:rsid w:val="00A12E61"/>
    <w:rsid w:val="00A12E81"/>
    <w:rsid w:val="00A131DA"/>
    <w:rsid w:val="00A1322A"/>
    <w:rsid w:val="00A14782"/>
    <w:rsid w:val="00A149DE"/>
    <w:rsid w:val="00A14BF9"/>
    <w:rsid w:val="00A14DE0"/>
    <w:rsid w:val="00A154CA"/>
    <w:rsid w:val="00A1677D"/>
    <w:rsid w:val="00A16FCF"/>
    <w:rsid w:val="00A17392"/>
    <w:rsid w:val="00A1771B"/>
    <w:rsid w:val="00A200EB"/>
    <w:rsid w:val="00A21D60"/>
    <w:rsid w:val="00A21E9A"/>
    <w:rsid w:val="00A226DF"/>
    <w:rsid w:val="00A2283D"/>
    <w:rsid w:val="00A22986"/>
    <w:rsid w:val="00A22F9A"/>
    <w:rsid w:val="00A235DE"/>
    <w:rsid w:val="00A23ABD"/>
    <w:rsid w:val="00A23B5D"/>
    <w:rsid w:val="00A2519F"/>
    <w:rsid w:val="00A25737"/>
    <w:rsid w:val="00A25AAE"/>
    <w:rsid w:val="00A260DC"/>
    <w:rsid w:val="00A271CE"/>
    <w:rsid w:val="00A274D8"/>
    <w:rsid w:val="00A27D61"/>
    <w:rsid w:val="00A3002D"/>
    <w:rsid w:val="00A300C6"/>
    <w:rsid w:val="00A301AE"/>
    <w:rsid w:val="00A3027B"/>
    <w:rsid w:val="00A3124A"/>
    <w:rsid w:val="00A31623"/>
    <w:rsid w:val="00A32263"/>
    <w:rsid w:val="00A324CD"/>
    <w:rsid w:val="00A32580"/>
    <w:rsid w:val="00A325A4"/>
    <w:rsid w:val="00A32A29"/>
    <w:rsid w:val="00A33369"/>
    <w:rsid w:val="00A34182"/>
    <w:rsid w:val="00A34268"/>
    <w:rsid w:val="00A344A5"/>
    <w:rsid w:val="00A34C23"/>
    <w:rsid w:val="00A35007"/>
    <w:rsid w:val="00A35661"/>
    <w:rsid w:val="00A361D3"/>
    <w:rsid w:val="00A364BB"/>
    <w:rsid w:val="00A3684A"/>
    <w:rsid w:val="00A37013"/>
    <w:rsid w:val="00A37502"/>
    <w:rsid w:val="00A37EA0"/>
    <w:rsid w:val="00A37EA7"/>
    <w:rsid w:val="00A40027"/>
    <w:rsid w:val="00A4062C"/>
    <w:rsid w:val="00A40A5E"/>
    <w:rsid w:val="00A40ACB"/>
    <w:rsid w:val="00A40F4B"/>
    <w:rsid w:val="00A411D6"/>
    <w:rsid w:val="00A4142F"/>
    <w:rsid w:val="00A41457"/>
    <w:rsid w:val="00A41C1D"/>
    <w:rsid w:val="00A41FB9"/>
    <w:rsid w:val="00A4298D"/>
    <w:rsid w:val="00A4325F"/>
    <w:rsid w:val="00A43701"/>
    <w:rsid w:val="00A43B08"/>
    <w:rsid w:val="00A43B83"/>
    <w:rsid w:val="00A4459F"/>
    <w:rsid w:val="00A44E92"/>
    <w:rsid w:val="00A45AE4"/>
    <w:rsid w:val="00A4691F"/>
    <w:rsid w:val="00A46D89"/>
    <w:rsid w:val="00A50771"/>
    <w:rsid w:val="00A50886"/>
    <w:rsid w:val="00A50E84"/>
    <w:rsid w:val="00A51492"/>
    <w:rsid w:val="00A517BF"/>
    <w:rsid w:val="00A51F39"/>
    <w:rsid w:val="00A51F9E"/>
    <w:rsid w:val="00A51FDA"/>
    <w:rsid w:val="00A5234A"/>
    <w:rsid w:val="00A52828"/>
    <w:rsid w:val="00A53286"/>
    <w:rsid w:val="00A5352A"/>
    <w:rsid w:val="00A53B55"/>
    <w:rsid w:val="00A53FA4"/>
    <w:rsid w:val="00A5474C"/>
    <w:rsid w:val="00A5479F"/>
    <w:rsid w:val="00A5490F"/>
    <w:rsid w:val="00A556A6"/>
    <w:rsid w:val="00A5596D"/>
    <w:rsid w:val="00A56DA9"/>
    <w:rsid w:val="00A575EC"/>
    <w:rsid w:val="00A57627"/>
    <w:rsid w:val="00A5798E"/>
    <w:rsid w:val="00A600A8"/>
    <w:rsid w:val="00A60264"/>
    <w:rsid w:val="00A6028B"/>
    <w:rsid w:val="00A60655"/>
    <w:rsid w:val="00A606CC"/>
    <w:rsid w:val="00A608F5"/>
    <w:rsid w:val="00A60B1B"/>
    <w:rsid w:val="00A60DDD"/>
    <w:rsid w:val="00A61093"/>
    <w:rsid w:val="00A61E39"/>
    <w:rsid w:val="00A62067"/>
    <w:rsid w:val="00A62D13"/>
    <w:rsid w:val="00A62EA2"/>
    <w:rsid w:val="00A62F5F"/>
    <w:rsid w:val="00A633DD"/>
    <w:rsid w:val="00A63781"/>
    <w:rsid w:val="00A6413A"/>
    <w:rsid w:val="00A64693"/>
    <w:rsid w:val="00A6471F"/>
    <w:rsid w:val="00A648CC"/>
    <w:rsid w:val="00A64B68"/>
    <w:rsid w:val="00A64DF7"/>
    <w:rsid w:val="00A64F92"/>
    <w:rsid w:val="00A65100"/>
    <w:rsid w:val="00A65A4D"/>
    <w:rsid w:val="00A66311"/>
    <w:rsid w:val="00A666F6"/>
    <w:rsid w:val="00A66897"/>
    <w:rsid w:val="00A6716B"/>
    <w:rsid w:val="00A672A8"/>
    <w:rsid w:val="00A6786A"/>
    <w:rsid w:val="00A67991"/>
    <w:rsid w:val="00A6799C"/>
    <w:rsid w:val="00A706DC"/>
    <w:rsid w:val="00A7152D"/>
    <w:rsid w:val="00A715CB"/>
    <w:rsid w:val="00A7160A"/>
    <w:rsid w:val="00A71F68"/>
    <w:rsid w:val="00A72CB7"/>
    <w:rsid w:val="00A734C2"/>
    <w:rsid w:val="00A740A4"/>
    <w:rsid w:val="00A74500"/>
    <w:rsid w:val="00A7469C"/>
    <w:rsid w:val="00A74A02"/>
    <w:rsid w:val="00A74F44"/>
    <w:rsid w:val="00A74FA2"/>
    <w:rsid w:val="00A7561A"/>
    <w:rsid w:val="00A75AF5"/>
    <w:rsid w:val="00A76466"/>
    <w:rsid w:val="00A7681B"/>
    <w:rsid w:val="00A76911"/>
    <w:rsid w:val="00A77630"/>
    <w:rsid w:val="00A779CC"/>
    <w:rsid w:val="00A800D7"/>
    <w:rsid w:val="00A83310"/>
    <w:rsid w:val="00A8395D"/>
    <w:rsid w:val="00A83EEA"/>
    <w:rsid w:val="00A84759"/>
    <w:rsid w:val="00A848CE"/>
    <w:rsid w:val="00A8495D"/>
    <w:rsid w:val="00A84BD2"/>
    <w:rsid w:val="00A84D41"/>
    <w:rsid w:val="00A855B0"/>
    <w:rsid w:val="00A855FA"/>
    <w:rsid w:val="00A85940"/>
    <w:rsid w:val="00A85DA2"/>
    <w:rsid w:val="00A85FF6"/>
    <w:rsid w:val="00A8661C"/>
    <w:rsid w:val="00A86750"/>
    <w:rsid w:val="00A86A29"/>
    <w:rsid w:val="00A8716F"/>
    <w:rsid w:val="00A877F6"/>
    <w:rsid w:val="00A877FB"/>
    <w:rsid w:val="00A87E60"/>
    <w:rsid w:val="00A90179"/>
    <w:rsid w:val="00A929F8"/>
    <w:rsid w:val="00A944B3"/>
    <w:rsid w:val="00A95259"/>
    <w:rsid w:val="00A95C73"/>
    <w:rsid w:val="00A9626B"/>
    <w:rsid w:val="00A962F8"/>
    <w:rsid w:val="00A969FF"/>
    <w:rsid w:val="00A9747B"/>
    <w:rsid w:val="00A97A00"/>
    <w:rsid w:val="00A97EA7"/>
    <w:rsid w:val="00AA0EDE"/>
    <w:rsid w:val="00AA138E"/>
    <w:rsid w:val="00AA186F"/>
    <w:rsid w:val="00AA18AF"/>
    <w:rsid w:val="00AA2443"/>
    <w:rsid w:val="00AA2B7B"/>
    <w:rsid w:val="00AA402A"/>
    <w:rsid w:val="00AA45E8"/>
    <w:rsid w:val="00AA4694"/>
    <w:rsid w:val="00AA4791"/>
    <w:rsid w:val="00AA4B0F"/>
    <w:rsid w:val="00AA5901"/>
    <w:rsid w:val="00AA599F"/>
    <w:rsid w:val="00AA5CDD"/>
    <w:rsid w:val="00AA5CF0"/>
    <w:rsid w:val="00AA5DBD"/>
    <w:rsid w:val="00AA655F"/>
    <w:rsid w:val="00AA65E4"/>
    <w:rsid w:val="00AA6C73"/>
    <w:rsid w:val="00AA6F6D"/>
    <w:rsid w:val="00AA71F8"/>
    <w:rsid w:val="00AA7881"/>
    <w:rsid w:val="00AA7D7B"/>
    <w:rsid w:val="00AA7E1B"/>
    <w:rsid w:val="00AA7FAE"/>
    <w:rsid w:val="00AB037B"/>
    <w:rsid w:val="00AB082F"/>
    <w:rsid w:val="00AB1112"/>
    <w:rsid w:val="00AB174D"/>
    <w:rsid w:val="00AB1E5D"/>
    <w:rsid w:val="00AB2565"/>
    <w:rsid w:val="00AB2C46"/>
    <w:rsid w:val="00AB2EBA"/>
    <w:rsid w:val="00AB37BB"/>
    <w:rsid w:val="00AB395D"/>
    <w:rsid w:val="00AB4561"/>
    <w:rsid w:val="00AB46AB"/>
    <w:rsid w:val="00AB4BCE"/>
    <w:rsid w:val="00AB4CB3"/>
    <w:rsid w:val="00AB5231"/>
    <w:rsid w:val="00AB713E"/>
    <w:rsid w:val="00AB750C"/>
    <w:rsid w:val="00AC0A6E"/>
    <w:rsid w:val="00AC0DB1"/>
    <w:rsid w:val="00AC2425"/>
    <w:rsid w:val="00AC25F8"/>
    <w:rsid w:val="00AC2766"/>
    <w:rsid w:val="00AC2FA7"/>
    <w:rsid w:val="00AC30F3"/>
    <w:rsid w:val="00AC3C2F"/>
    <w:rsid w:val="00AC40D0"/>
    <w:rsid w:val="00AC498B"/>
    <w:rsid w:val="00AC4B0E"/>
    <w:rsid w:val="00AC5149"/>
    <w:rsid w:val="00AC56B9"/>
    <w:rsid w:val="00AC579F"/>
    <w:rsid w:val="00AC5B16"/>
    <w:rsid w:val="00AC66BE"/>
    <w:rsid w:val="00AC6701"/>
    <w:rsid w:val="00AC7A08"/>
    <w:rsid w:val="00AD03E7"/>
    <w:rsid w:val="00AD0ECC"/>
    <w:rsid w:val="00AD131D"/>
    <w:rsid w:val="00AD14B6"/>
    <w:rsid w:val="00AD179E"/>
    <w:rsid w:val="00AD1EC2"/>
    <w:rsid w:val="00AD209A"/>
    <w:rsid w:val="00AD21D1"/>
    <w:rsid w:val="00AD2F69"/>
    <w:rsid w:val="00AD3272"/>
    <w:rsid w:val="00AD33DA"/>
    <w:rsid w:val="00AD3434"/>
    <w:rsid w:val="00AD34D6"/>
    <w:rsid w:val="00AD4047"/>
    <w:rsid w:val="00AD4C59"/>
    <w:rsid w:val="00AD4FA5"/>
    <w:rsid w:val="00AD5388"/>
    <w:rsid w:val="00AD5794"/>
    <w:rsid w:val="00AD58E7"/>
    <w:rsid w:val="00AD5D43"/>
    <w:rsid w:val="00AD66C9"/>
    <w:rsid w:val="00AD682E"/>
    <w:rsid w:val="00AD6BEF"/>
    <w:rsid w:val="00AD6FC9"/>
    <w:rsid w:val="00AD7066"/>
    <w:rsid w:val="00AD7097"/>
    <w:rsid w:val="00AD70DC"/>
    <w:rsid w:val="00AD72FD"/>
    <w:rsid w:val="00AD7461"/>
    <w:rsid w:val="00AD7C84"/>
    <w:rsid w:val="00AD7F18"/>
    <w:rsid w:val="00AE0B1B"/>
    <w:rsid w:val="00AE11A7"/>
    <w:rsid w:val="00AE22BF"/>
    <w:rsid w:val="00AE27EF"/>
    <w:rsid w:val="00AE2802"/>
    <w:rsid w:val="00AE3B7E"/>
    <w:rsid w:val="00AE43EB"/>
    <w:rsid w:val="00AE4A03"/>
    <w:rsid w:val="00AE4FD2"/>
    <w:rsid w:val="00AE599A"/>
    <w:rsid w:val="00AE59C5"/>
    <w:rsid w:val="00AE5D41"/>
    <w:rsid w:val="00AE6150"/>
    <w:rsid w:val="00AE6507"/>
    <w:rsid w:val="00AE6589"/>
    <w:rsid w:val="00AE6D12"/>
    <w:rsid w:val="00AE79CF"/>
    <w:rsid w:val="00AE7B6C"/>
    <w:rsid w:val="00AF0629"/>
    <w:rsid w:val="00AF0D8B"/>
    <w:rsid w:val="00AF11D5"/>
    <w:rsid w:val="00AF11ED"/>
    <w:rsid w:val="00AF1713"/>
    <w:rsid w:val="00AF1DBD"/>
    <w:rsid w:val="00AF1E05"/>
    <w:rsid w:val="00AF1FEB"/>
    <w:rsid w:val="00AF2083"/>
    <w:rsid w:val="00AF2128"/>
    <w:rsid w:val="00AF2754"/>
    <w:rsid w:val="00AF30FB"/>
    <w:rsid w:val="00AF3261"/>
    <w:rsid w:val="00AF3377"/>
    <w:rsid w:val="00AF381B"/>
    <w:rsid w:val="00AF3A91"/>
    <w:rsid w:val="00AF3B99"/>
    <w:rsid w:val="00AF449C"/>
    <w:rsid w:val="00AF4A46"/>
    <w:rsid w:val="00AF4B70"/>
    <w:rsid w:val="00AF4D48"/>
    <w:rsid w:val="00AF5617"/>
    <w:rsid w:val="00AF567A"/>
    <w:rsid w:val="00AF5985"/>
    <w:rsid w:val="00AF5A49"/>
    <w:rsid w:val="00AF5CCB"/>
    <w:rsid w:val="00AF5E01"/>
    <w:rsid w:val="00AF6198"/>
    <w:rsid w:val="00AF62D9"/>
    <w:rsid w:val="00AF6322"/>
    <w:rsid w:val="00AF667F"/>
    <w:rsid w:val="00AF6B77"/>
    <w:rsid w:val="00AF6DBD"/>
    <w:rsid w:val="00AF7923"/>
    <w:rsid w:val="00B00AD4"/>
    <w:rsid w:val="00B00E83"/>
    <w:rsid w:val="00B00F86"/>
    <w:rsid w:val="00B013C8"/>
    <w:rsid w:val="00B0175D"/>
    <w:rsid w:val="00B017E3"/>
    <w:rsid w:val="00B022D5"/>
    <w:rsid w:val="00B02D5E"/>
    <w:rsid w:val="00B03138"/>
    <w:rsid w:val="00B03C51"/>
    <w:rsid w:val="00B03D2E"/>
    <w:rsid w:val="00B03E17"/>
    <w:rsid w:val="00B03FC4"/>
    <w:rsid w:val="00B04387"/>
    <w:rsid w:val="00B04D7C"/>
    <w:rsid w:val="00B04DBA"/>
    <w:rsid w:val="00B04F5C"/>
    <w:rsid w:val="00B05366"/>
    <w:rsid w:val="00B05609"/>
    <w:rsid w:val="00B05DF5"/>
    <w:rsid w:val="00B060FA"/>
    <w:rsid w:val="00B06D50"/>
    <w:rsid w:val="00B07119"/>
    <w:rsid w:val="00B0714B"/>
    <w:rsid w:val="00B07AEC"/>
    <w:rsid w:val="00B07E0C"/>
    <w:rsid w:val="00B10D54"/>
    <w:rsid w:val="00B10E72"/>
    <w:rsid w:val="00B111E9"/>
    <w:rsid w:val="00B11244"/>
    <w:rsid w:val="00B1151F"/>
    <w:rsid w:val="00B115E2"/>
    <w:rsid w:val="00B11641"/>
    <w:rsid w:val="00B11D89"/>
    <w:rsid w:val="00B11FB5"/>
    <w:rsid w:val="00B126E0"/>
    <w:rsid w:val="00B12F49"/>
    <w:rsid w:val="00B13546"/>
    <w:rsid w:val="00B13556"/>
    <w:rsid w:val="00B13781"/>
    <w:rsid w:val="00B13B0D"/>
    <w:rsid w:val="00B145FA"/>
    <w:rsid w:val="00B146DB"/>
    <w:rsid w:val="00B150B3"/>
    <w:rsid w:val="00B15D6C"/>
    <w:rsid w:val="00B15DED"/>
    <w:rsid w:val="00B16397"/>
    <w:rsid w:val="00B16C5D"/>
    <w:rsid w:val="00B16C7A"/>
    <w:rsid w:val="00B1717E"/>
    <w:rsid w:val="00B173A6"/>
    <w:rsid w:val="00B2034B"/>
    <w:rsid w:val="00B2045F"/>
    <w:rsid w:val="00B20871"/>
    <w:rsid w:val="00B211F8"/>
    <w:rsid w:val="00B2206D"/>
    <w:rsid w:val="00B22136"/>
    <w:rsid w:val="00B2316B"/>
    <w:rsid w:val="00B234AE"/>
    <w:rsid w:val="00B23EFA"/>
    <w:rsid w:val="00B253D2"/>
    <w:rsid w:val="00B2546F"/>
    <w:rsid w:val="00B2557D"/>
    <w:rsid w:val="00B25F12"/>
    <w:rsid w:val="00B262A6"/>
    <w:rsid w:val="00B26508"/>
    <w:rsid w:val="00B26545"/>
    <w:rsid w:val="00B26A26"/>
    <w:rsid w:val="00B26CBB"/>
    <w:rsid w:val="00B3108B"/>
    <w:rsid w:val="00B31DE0"/>
    <w:rsid w:val="00B31EEC"/>
    <w:rsid w:val="00B3207A"/>
    <w:rsid w:val="00B32A50"/>
    <w:rsid w:val="00B32AD2"/>
    <w:rsid w:val="00B32F4C"/>
    <w:rsid w:val="00B32FCF"/>
    <w:rsid w:val="00B331B7"/>
    <w:rsid w:val="00B33649"/>
    <w:rsid w:val="00B3385B"/>
    <w:rsid w:val="00B34225"/>
    <w:rsid w:val="00B3483A"/>
    <w:rsid w:val="00B34BC2"/>
    <w:rsid w:val="00B34E20"/>
    <w:rsid w:val="00B353AC"/>
    <w:rsid w:val="00B3542D"/>
    <w:rsid w:val="00B35526"/>
    <w:rsid w:val="00B357A8"/>
    <w:rsid w:val="00B35E07"/>
    <w:rsid w:val="00B3668D"/>
    <w:rsid w:val="00B36A6C"/>
    <w:rsid w:val="00B37185"/>
    <w:rsid w:val="00B371E2"/>
    <w:rsid w:val="00B3770A"/>
    <w:rsid w:val="00B37B95"/>
    <w:rsid w:val="00B37CB2"/>
    <w:rsid w:val="00B37EA3"/>
    <w:rsid w:val="00B4019E"/>
    <w:rsid w:val="00B4032B"/>
    <w:rsid w:val="00B408F9"/>
    <w:rsid w:val="00B40DF6"/>
    <w:rsid w:val="00B40DF8"/>
    <w:rsid w:val="00B418C7"/>
    <w:rsid w:val="00B41D17"/>
    <w:rsid w:val="00B423B4"/>
    <w:rsid w:val="00B42901"/>
    <w:rsid w:val="00B42969"/>
    <w:rsid w:val="00B42D14"/>
    <w:rsid w:val="00B437F0"/>
    <w:rsid w:val="00B43917"/>
    <w:rsid w:val="00B43F7A"/>
    <w:rsid w:val="00B44646"/>
    <w:rsid w:val="00B449B6"/>
    <w:rsid w:val="00B44A84"/>
    <w:rsid w:val="00B454B7"/>
    <w:rsid w:val="00B45904"/>
    <w:rsid w:val="00B45A8A"/>
    <w:rsid w:val="00B45E54"/>
    <w:rsid w:val="00B46670"/>
    <w:rsid w:val="00B469A3"/>
    <w:rsid w:val="00B46D20"/>
    <w:rsid w:val="00B46E1F"/>
    <w:rsid w:val="00B472F1"/>
    <w:rsid w:val="00B473F8"/>
    <w:rsid w:val="00B501AC"/>
    <w:rsid w:val="00B50288"/>
    <w:rsid w:val="00B503B6"/>
    <w:rsid w:val="00B50BDF"/>
    <w:rsid w:val="00B50CA0"/>
    <w:rsid w:val="00B50D4F"/>
    <w:rsid w:val="00B50D7A"/>
    <w:rsid w:val="00B50E03"/>
    <w:rsid w:val="00B512F8"/>
    <w:rsid w:val="00B51391"/>
    <w:rsid w:val="00B5158B"/>
    <w:rsid w:val="00B51D45"/>
    <w:rsid w:val="00B51E71"/>
    <w:rsid w:val="00B5263C"/>
    <w:rsid w:val="00B52874"/>
    <w:rsid w:val="00B52A1D"/>
    <w:rsid w:val="00B52B03"/>
    <w:rsid w:val="00B52D43"/>
    <w:rsid w:val="00B52EA6"/>
    <w:rsid w:val="00B530A2"/>
    <w:rsid w:val="00B53EF1"/>
    <w:rsid w:val="00B548B4"/>
    <w:rsid w:val="00B54BF8"/>
    <w:rsid w:val="00B552C4"/>
    <w:rsid w:val="00B55832"/>
    <w:rsid w:val="00B55FC4"/>
    <w:rsid w:val="00B56039"/>
    <w:rsid w:val="00B56643"/>
    <w:rsid w:val="00B567A7"/>
    <w:rsid w:val="00B574D9"/>
    <w:rsid w:val="00B577A6"/>
    <w:rsid w:val="00B57864"/>
    <w:rsid w:val="00B60641"/>
    <w:rsid w:val="00B6076C"/>
    <w:rsid w:val="00B607E2"/>
    <w:rsid w:val="00B6089B"/>
    <w:rsid w:val="00B60C65"/>
    <w:rsid w:val="00B60C94"/>
    <w:rsid w:val="00B61148"/>
    <w:rsid w:val="00B61937"/>
    <w:rsid w:val="00B61D0D"/>
    <w:rsid w:val="00B61F58"/>
    <w:rsid w:val="00B6207F"/>
    <w:rsid w:val="00B62111"/>
    <w:rsid w:val="00B62599"/>
    <w:rsid w:val="00B62CDD"/>
    <w:rsid w:val="00B634A2"/>
    <w:rsid w:val="00B63D9A"/>
    <w:rsid w:val="00B64830"/>
    <w:rsid w:val="00B64C42"/>
    <w:rsid w:val="00B657C9"/>
    <w:rsid w:val="00B657DB"/>
    <w:rsid w:val="00B65EA8"/>
    <w:rsid w:val="00B660A2"/>
    <w:rsid w:val="00B66705"/>
    <w:rsid w:val="00B66C41"/>
    <w:rsid w:val="00B66F58"/>
    <w:rsid w:val="00B6745B"/>
    <w:rsid w:val="00B6778F"/>
    <w:rsid w:val="00B7000A"/>
    <w:rsid w:val="00B7057D"/>
    <w:rsid w:val="00B70E63"/>
    <w:rsid w:val="00B7148B"/>
    <w:rsid w:val="00B718E4"/>
    <w:rsid w:val="00B726A1"/>
    <w:rsid w:val="00B7280C"/>
    <w:rsid w:val="00B72F0D"/>
    <w:rsid w:val="00B730D2"/>
    <w:rsid w:val="00B73782"/>
    <w:rsid w:val="00B73E57"/>
    <w:rsid w:val="00B744A5"/>
    <w:rsid w:val="00B7518A"/>
    <w:rsid w:val="00B751C6"/>
    <w:rsid w:val="00B753D9"/>
    <w:rsid w:val="00B753FB"/>
    <w:rsid w:val="00B75600"/>
    <w:rsid w:val="00B75720"/>
    <w:rsid w:val="00B75B31"/>
    <w:rsid w:val="00B75C3F"/>
    <w:rsid w:val="00B76055"/>
    <w:rsid w:val="00B7617B"/>
    <w:rsid w:val="00B76324"/>
    <w:rsid w:val="00B76603"/>
    <w:rsid w:val="00B76789"/>
    <w:rsid w:val="00B77338"/>
    <w:rsid w:val="00B77A33"/>
    <w:rsid w:val="00B77CE8"/>
    <w:rsid w:val="00B802E9"/>
    <w:rsid w:val="00B8090D"/>
    <w:rsid w:val="00B80E98"/>
    <w:rsid w:val="00B81292"/>
    <w:rsid w:val="00B812AB"/>
    <w:rsid w:val="00B81376"/>
    <w:rsid w:val="00B81567"/>
    <w:rsid w:val="00B82571"/>
    <w:rsid w:val="00B832D1"/>
    <w:rsid w:val="00B83A2C"/>
    <w:rsid w:val="00B83A5A"/>
    <w:rsid w:val="00B83BD8"/>
    <w:rsid w:val="00B843BE"/>
    <w:rsid w:val="00B845D0"/>
    <w:rsid w:val="00B84B6D"/>
    <w:rsid w:val="00B84CC8"/>
    <w:rsid w:val="00B84CD3"/>
    <w:rsid w:val="00B84F56"/>
    <w:rsid w:val="00B8546D"/>
    <w:rsid w:val="00B85945"/>
    <w:rsid w:val="00B85D87"/>
    <w:rsid w:val="00B862B8"/>
    <w:rsid w:val="00B86315"/>
    <w:rsid w:val="00B86533"/>
    <w:rsid w:val="00B86B24"/>
    <w:rsid w:val="00B86EC8"/>
    <w:rsid w:val="00B86F13"/>
    <w:rsid w:val="00B8742A"/>
    <w:rsid w:val="00B875AD"/>
    <w:rsid w:val="00B876A9"/>
    <w:rsid w:val="00B87AF3"/>
    <w:rsid w:val="00B87EC8"/>
    <w:rsid w:val="00B87F3F"/>
    <w:rsid w:val="00B90756"/>
    <w:rsid w:val="00B9132F"/>
    <w:rsid w:val="00B91E0C"/>
    <w:rsid w:val="00B920C6"/>
    <w:rsid w:val="00B923DA"/>
    <w:rsid w:val="00B92949"/>
    <w:rsid w:val="00B9312E"/>
    <w:rsid w:val="00B93CE9"/>
    <w:rsid w:val="00B94175"/>
    <w:rsid w:val="00B9498C"/>
    <w:rsid w:val="00B94B33"/>
    <w:rsid w:val="00B94D4A"/>
    <w:rsid w:val="00B94D79"/>
    <w:rsid w:val="00B95147"/>
    <w:rsid w:val="00B9559D"/>
    <w:rsid w:val="00B955CD"/>
    <w:rsid w:val="00B95635"/>
    <w:rsid w:val="00B95E82"/>
    <w:rsid w:val="00B95FD0"/>
    <w:rsid w:val="00B96432"/>
    <w:rsid w:val="00B96F5D"/>
    <w:rsid w:val="00B97025"/>
    <w:rsid w:val="00B97838"/>
    <w:rsid w:val="00B97C2C"/>
    <w:rsid w:val="00BA00A7"/>
    <w:rsid w:val="00BA05A6"/>
    <w:rsid w:val="00BA076D"/>
    <w:rsid w:val="00BA079F"/>
    <w:rsid w:val="00BA08B2"/>
    <w:rsid w:val="00BA0CBE"/>
    <w:rsid w:val="00BA0F31"/>
    <w:rsid w:val="00BA1F81"/>
    <w:rsid w:val="00BA21C4"/>
    <w:rsid w:val="00BA2755"/>
    <w:rsid w:val="00BA2CEB"/>
    <w:rsid w:val="00BA34FC"/>
    <w:rsid w:val="00BA39B0"/>
    <w:rsid w:val="00BA3C3F"/>
    <w:rsid w:val="00BA4571"/>
    <w:rsid w:val="00BA47D6"/>
    <w:rsid w:val="00BA53BF"/>
    <w:rsid w:val="00BA5B7C"/>
    <w:rsid w:val="00BA5DBE"/>
    <w:rsid w:val="00BA6124"/>
    <w:rsid w:val="00BA62D8"/>
    <w:rsid w:val="00BA6C51"/>
    <w:rsid w:val="00BA7396"/>
    <w:rsid w:val="00BA7FA4"/>
    <w:rsid w:val="00BB02D0"/>
    <w:rsid w:val="00BB1628"/>
    <w:rsid w:val="00BB162F"/>
    <w:rsid w:val="00BB19EC"/>
    <w:rsid w:val="00BB2018"/>
    <w:rsid w:val="00BB22B8"/>
    <w:rsid w:val="00BB249C"/>
    <w:rsid w:val="00BB27A7"/>
    <w:rsid w:val="00BB3319"/>
    <w:rsid w:val="00BB383D"/>
    <w:rsid w:val="00BB4313"/>
    <w:rsid w:val="00BB47F2"/>
    <w:rsid w:val="00BB48A0"/>
    <w:rsid w:val="00BB4BEA"/>
    <w:rsid w:val="00BB5031"/>
    <w:rsid w:val="00BB5364"/>
    <w:rsid w:val="00BB5514"/>
    <w:rsid w:val="00BB5566"/>
    <w:rsid w:val="00BB5858"/>
    <w:rsid w:val="00BB58ED"/>
    <w:rsid w:val="00BB5908"/>
    <w:rsid w:val="00BB5C51"/>
    <w:rsid w:val="00BB5FF9"/>
    <w:rsid w:val="00BB6A0E"/>
    <w:rsid w:val="00BB6F72"/>
    <w:rsid w:val="00BB73BB"/>
    <w:rsid w:val="00BB752E"/>
    <w:rsid w:val="00BC0172"/>
    <w:rsid w:val="00BC0332"/>
    <w:rsid w:val="00BC0645"/>
    <w:rsid w:val="00BC0648"/>
    <w:rsid w:val="00BC0882"/>
    <w:rsid w:val="00BC0982"/>
    <w:rsid w:val="00BC0E72"/>
    <w:rsid w:val="00BC19BA"/>
    <w:rsid w:val="00BC1AA2"/>
    <w:rsid w:val="00BC1B56"/>
    <w:rsid w:val="00BC202A"/>
    <w:rsid w:val="00BC215D"/>
    <w:rsid w:val="00BC2732"/>
    <w:rsid w:val="00BC2A27"/>
    <w:rsid w:val="00BC2F32"/>
    <w:rsid w:val="00BC3B95"/>
    <w:rsid w:val="00BC4289"/>
    <w:rsid w:val="00BC47B7"/>
    <w:rsid w:val="00BC4B9C"/>
    <w:rsid w:val="00BC5232"/>
    <w:rsid w:val="00BC52AD"/>
    <w:rsid w:val="00BC6252"/>
    <w:rsid w:val="00BC7055"/>
    <w:rsid w:val="00BC7BCA"/>
    <w:rsid w:val="00BD0519"/>
    <w:rsid w:val="00BD0693"/>
    <w:rsid w:val="00BD07E1"/>
    <w:rsid w:val="00BD113C"/>
    <w:rsid w:val="00BD12FA"/>
    <w:rsid w:val="00BD1759"/>
    <w:rsid w:val="00BD1A9D"/>
    <w:rsid w:val="00BD220D"/>
    <w:rsid w:val="00BD25A0"/>
    <w:rsid w:val="00BD3A5D"/>
    <w:rsid w:val="00BD3DD0"/>
    <w:rsid w:val="00BD4113"/>
    <w:rsid w:val="00BD4293"/>
    <w:rsid w:val="00BD51C4"/>
    <w:rsid w:val="00BD593D"/>
    <w:rsid w:val="00BD5BB9"/>
    <w:rsid w:val="00BD6144"/>
    <w:rsid w:val="00BD65DA"/>
    <w:rsid w:val="00BD78A0"/>
    <w:rsid w:val="00BD7C0F"/>
    <w:rsid w:val="00BD7FEE"/>
    <w:rsid w:val="00BE0613"/>
    <w:rsid w:val="00BE1437"/>
    <w:rsid w:val="00BE1AFA"/>
    <w:rsid w:val="00BE2E60"/>
    <w:rsid w:val="00BE2FF7"/>
    <w:rsid w:val="00BE337D"/>
    <w:rsid w:val="00BE364F"/>
    <w:rsid w:val="00BE36BF"/>
    <w:rsid w:val="00BE3C65"/>
    <w:rsid w:val="00BE427D"/>
    <w:rsid w:val="00BE434D"/>
    <w:rsid w:val="00BE4351"/>
    <w:rsid w:val="00BE4381"/>
    <w:rsid w:val="00BE4472"/>
    <w:rsid w:val="00BE5239"/>
    <w:rsid w:val="00BE5418"/>
    <w:rsid w:val="00BE55CF"/>
    <w:rsid w:val="00BE55E7"/>
    <w:rsid w:val="00BE5911"/>
    <w:rsid w:val="00BE5B02"/>
    <w:rsid w:val="00BE5CF4"/>
    <w:rsid w:val="00BE70FD"/>
    <w:rsid w:val="00BE76A6"/>
    <w:rsid w:val="00BE7C56"/>
    <w:rsid w:val="00BE7EEC"/>
    <w:rsid w:val="00BF0335"/>
    <w:rsid w:val="00BF042D"/>
    <w:rsid w:val="00BF0585"/>
    <w:rsid w:val="00BF1538"/>
    <w:rsid w:val="00BF18DF"/>
    <w:rsid w:val="00BF2673"/>
    <w:rsid w:val="00BF2BA5"/>
    <w:rsid w:val="00BF376E"/>
    <w:rsid w:val="00BF3A2C"/>
    <w:rsid w:val="00BF4282"/>
    <w:rsid w:val="00BF431C"/>
    <w:rsid w:val="00BF4ADE"/>
    <w:rsid w:val="00BF4CEF"/>
    <w:rsid w:val="00BF4EE3"/>
    <w:rsid w:val="00BF64DC"/>
    <w:rsid w:val="00BF7088"/>
    <w:rsid w:val="00BF72BE"/>
    <w:rsid w:val="00C006F4"/>
    <w:rsid w:val="00C00CDC"/>
    <w:rsid w:val="00C010F2"/>
    <w:rsid w:val="00C019A8"/>
    <w:rsid w:val="00C0292E"/>
    <w:rsid w:val="00C02FCD"/>
    <w:rsid w:val="00C0322C"/>
    <w:rsid w:val="00C032A7"/>
    <w:rsid w:val="00C04AC1"/>
    <w:rsid w:val="00C0581C"/>
    <w:rsid w:val="00C059D9"/>
    <w:rsid w:val="00C05D43"/>
    <w:rsid w:val="00C05F76"/>
    <w:rsid w:val="00C05FF5"/>
    <w:rsid w:val="00C07225"/>
    <w:rsid w:val="00C0740B"/>
    <w:rsid w:val="00C07BCE"/>
    <w:rsid w:val="00C10D30"/>
    <w:rsid w:val="00C112A9"/>
    <w:rsid w:val="00C112B3"/>
    <w:rsid w:val="00C115FB"/>
    <w:rsid w:val="00C119F5"/>
    <w:rsid w:val="00C12073"/>
    <w:rsid w:val="00C127D8"/>
    <w:rsid w:val="00C12C0D"/>
    <w:rsid w:val="00C13BB2"/>
    <w:rsid w:val="00C13FBB"/>
    <w:rsid w:val="00C14D92"/>
    <w:rsid w:val="00C160D4"/>
    <w:rsid w:val="00C167BB"/>
    <w:rsid w:val="00C16FBA"/>
    <w:rsid w:val="00C17870"/>
    <w:rsid w:val="00C17A74"/>
    <w:rsid w:val="00C17C6F"/>
    <w:rsid w:val="00C20410"/>
    <w:rsid w:val="00C21907"/>
    <w:rsid w:val="00C21EE2"/>
    <w:rsid w:val="00C2282E"/>
    <w:rsid w:val="00C2336D"/>
    <w:rsid w:val="00C233D8"/>
    <w:rsid w:val="00C23B5A"/>
    <w:rsid w:val="00C24237"/>
    <w:rsid w:val="00C2445E"/>
    <w:rsid w:val="00C2450B"/>
    <w:rsid w:val="00C252C2"/>
    <w:rsid w:val="00C258EC"/>
    <w:rsid w:val="00C25ADA"/>
    <w:rsid w:val="00C25B04"/>
    <w:rsid w:val="00C268C0"/>
    <w:rsid w:val="00C26CFE"/>
    <w:rsid w:val="00C27395"/>
    <w:rsid w:val="00C273E1"/>
    <w:rsid w:val="00C27668"/>
    <w:rsid w:val="00C27697"/>
    <w:rsid w:val="00C3040F"/>
    <w:rsid w:val="00C30462"/>
    <w:rsid w:val="00C3081B"/>
    <w:rsid w:val="00C30DB6"/>
    <w:rsid w:val="00C31569"/>
    <w:rsid w:val="00C31849"/>
    <w:rsid w:val="00C32051"/>
    <w:rsid w:val="00C3263B"/>
    <w:rsid w:val="00C3367A"/>
    <w:rsid w:val="00C33C5F"/>
    <w:rsid w:val="00C3471E"/>
    <w:rsid w:val="00C3476E"/>
    <w:rsid w:val="00C34AAD"/>
    <w:rsid w:val="00C35203"/>
    <w:rsid w:val="00C353CA"/>
    <w:rsid w:val="00C3541D"/>
    <w:rsid w:val="00C35C08"/>
    <w:rsid w:val="00C35EE0"/>
    <w:rsid w:val="00C35EEA"/>
    <w:rsid w:val="00C36299"/>
    <w:rsid w:val="00C36587"/>
    <w:rsid w:val="00C3658B"/>
    <w:rsid w:val="00C36AFE"/>
    <w:rsid w:val="00C37361"/>
    <w:rsid w:val="00C373CA"/>
    <w:rsid w:val="00C37639"/>
    <w:rsid w:val="00C37699"/>
    <w:rsid w:val="00C37FD6"/>
    <w:rsid w:val="00C4006C"/>
    <w:rsid w:val="00C406A3"/>
    <w:rsid w:val="00C4129D"/>
    <w:rsid w:val="00C41374"/>
    <w:rsid w:val="00C415F7"/>
    <w:rsid w:val="00C418D6"/>
    <w:rsid w:val="00C419C6"/>
    <w:rsid w:val="00C42676"/>
    <w:rsid w:val="00C4377F"/>
    <w:rsid w:val="00C437F0"/>
    <w:rsid w:val="00C43C8B"/>
    <w:rsid w:val="00C43FA7"/>
    <w:rsid w:val="00C44402"/>
    <w:rsid w:val="00C44481"/>
    <w:rsid w:val="00C44754"/>
    <w:rsid w:val="00C447A6"/>
    <w:rsid w:val="00C4483F"/>
    <w:rsid w:val="00C44DC9"/>
    <w:rsid w:val="00C44F79"/>
    <w:rsid w:val="00C454DF"/>
    <w:rsid w:val="00C45DD4"/>
    <w:rsid w:val="00C46034"/>
    <w:rsid w:val="00C4694F"/>
    <w:rsid w:val="00C474B3"/>
    <w:rsid w:val="00C47CAF"/>
    <w:rsid w:val="00C51624"/>
    <w:rsid w:val="00C516C0"/>
    <w:rsid w:val="00C5173D"/>
    <w:rsid w:val="00C51B51"/>
    <w:rsid w:val="00C51E51"/>
    <w:rsid w:val="00C51EB9"/>
    <w:rsid w:val="00C52516"/>
    <w:rsid w:val="00C53214"/>
    <w:rsid w:val="00C5530D"/>
    <w:rsid w:val="00C5554B"/>
    <w:rsid w:val="00C560C1"/>
    <w:rsid w:val="00C562CF"/>
    <w:rsid w:val="00C57AD4"/>
    <w:rsid w:val="00C57F36"/>
    <w:rsid w:val="00C60779"/>
    <w:rsid w:val="00C6091B"/>
    <w:rsid w:val="00C61511"/>
    <w:rsid w:val="00C61A52"/>
    <w:rsid w:val="00C621DD"/>
    <w:rsid w:val="00C62241"/>
    <w:rsid w:val="00C622A0"/>
    <w:rsid w:val="00C62885"/>
    <w:rsid w:val="00C63663"/>
    <w:rsid w:val="00C63DE5"/>
    <w:rsid w:val="00C63F6D"/>
    <w:rsid w:val="00C64826"/>
    <w:rsid w:val="00C6517B"/>
    <w:rsid w:val="00C654CE"/>
    <w:rsid w:val="00C65544"/>
    <w:rsid w:val="00C6595D"/>
    <w:rsid w:val="00C65CF8"/>
    <w:rsid w:val="00C65E61"/>
    <w:rsid w:val="00C6632F"/>
    <w:rsid w:val="00C6727F"/>
    <w:rsid w:val="00C677C1"/>
    <w:rsid w:val="00C67B21"/>
    <w:rsid w:val="00C7023B"/>
    <w:rsid w:val="00C70315"/>
    <w:rsid w:val="00C70A78"/>
    <w:rsid w:val="00C70AC3"/>
    <w:rsid w:val="00C70C66"/>
    <w:rsid w:val="00C71212"/>
    <w:rsid w:val="00C7176D"/>
    <w:rsid w:val="00C71B69"/>
    <w:rsid w:val="00C71C66"/>
    <w:rsid w:val="00C723BE"/>
    <w:rsid w:val="00C7241E"/>
    <w:rsid w:val="00C7353A"/>
    <w:rsid w:val="00C736B3"/>
    <w:rsid w:val="00C743A4"/>
    <w:rsid w:val="00C750A4"/>
    <w:rsid w:val="00C75206"/>
    <w:rsid w:val="00C75618"/>
    <w:rsid w:val="00C75644"/>
    <w:rsid w:val="00C7567A"/>
    <w:rsid w:val="00C7573E"/>
    <w:rsid w:val="00C75D4A"/>
    <w:rsid w:val="00C75F00"/>
    <w:rsid w:val="00C7636A"/>
    <w:rsid w:val="00C7653A"/>
    <w:rsid w:val="00C76EB2"/>
    <w:rsid w:val="00C77ED5"/>
    <w:rsid w:val="00C8134B"/>
    <w:rsid w:val="00C81A22"/>
    <w:rsid w:val="00C82381"/>
    <w:rsid w:val="00C82DEA"/>
    <w:rsid w:val="00C832E8"/>
    <w:rsid w:val="00C839A4"/>
    <w:rsid w:val="00C83C2A"/>
    <w:rsid w:val="00C83EAF"/>
    <w:rsid w:val="00C83F48"/>
    <w:rsid w:val="00C852D6"/>
    <w:rsid w:val="00C85395"/>
    <w:rsid w:val="00C856CF"/>
    <w:rsid w:val="00C85813"/>
    <w:rsid w:val="00C86214"/>
    <w:rsid w:val="00C8629A"/>
    <w:rsid w:val="00C8662D"/>
    <w:rsid w:val="00C867F8"/>
    <w:rsid w:val="00C86C73"/>
    <w:rsid w:val="00C86E81"/>
    <w:rsid w:val="00C86EA2"/>
    <w:rsid w:val="00C879DE"/>
    <w:rsid w:val="00C87B67"/>
    <w:rsid w:val="00C87EF8"/>
    <w:rsid w:val="00C9020B"/>
    <w:rsid w:val="00C9072B"/>
    <w:rsid w:val="00C90734"/>
    <w:rsid w:val="00C912DC"/>
    <w:rsid w:val="00C914FA"/>
    <w:rsid w:val="00C91A08"/>
    <w:rsid w:val="00C92719"/>
    <w:rsid w:val="00C92B7D"/>
    <w:rsid w:val="00C92FCC"/>
    <w:rsid w:val="00C93334"/>
    <w:rsid w:val="00C94262"/>
    <w:rsid w:val="00C9527E"/>
    <w:rsid w:val="00C95380"/>
    <w:rsid w:val="00C957D1"/>
    <w:rsid w:val="00C96323"/>
    <w:rsid w:val="00C96942"/>
    <w:rsid w:val="00C969D2"/>
    <w:rsid w:val="00C96DE6"/>
    <w:rsid w:val="00C96F46"/>
    <w:rsid w:val="00C97717"/>
    <w:rsid w:val="00C97872"/>
    <w:rsid w:val="00C97DA6"/>
    <w:rsid w:val="00CA0C12"/>
    <w:rsid w:val="00CA0E7D"/>
    <w:rsid w:val="00CA152F"/>
    <w:rsid w:val="00CA301E"/>
    <w:rsid w:val="00CA37F5"/>
    <w:rsid w:val="00CA3A62"/>
    <w:rsid w:val="00CA3BDF"/>
    <w:rsid w:val="00CA3E16"/>
    <w:rsid w:val="00CA407C"/>
    <w:rsid w:val="00CA4915"/>
    <w:rsid w:val="00CA49D2"/>
    <w:rsid w:val="00CA50C7"/>
    <w:rsid w:val="00CA574C"/>
    <w:rsid w:val="00CA59CD"/>
    <w:rsid w:val="00CA6023"/>
    <w:rsid w:val="00CA6432"/>
    <w:rsid w:val="00CA767A"/>
    <w:rsid w:val="00CB013E"/>
    <w:rsid w:val="00CB063D"/>
    <w:rsid w:val="00CB10D0"/>
    <w:rsid w:val="00CB1432"/>
    <w:rsid w:val="00CB1555"/>
    <w:rsid w:val="00CB1EB1"/>
    <w:rsid w:val="00CB2680"/>
    <w:rsid w:val="00CB28D4"/>
    <w:rsid w:val="00CB28E9"/>
    <w:rsid w:val="00CB34BC"/>
    <w:rsid w:val="00CB43C5"/>
    <w:rsid w:val="00CB4E6C"/>
    <w:rsid w:val="00CB5980"/>
    <w:rsid w:val="00CB60A8"/>
    <w:rsid w:val="00CB6A39"/>
    <w:rsid w:val="00CB6B3D"/>
    <w:rsid w:val="00CB7038"/>
    <w:rsid w:val="00CB7146"/>
    <w:rsid w:val="00CB7262"/>
    <w:rsid w:val="00CB7366"/>
    <w:rsid w:val="00CB7536"/>
    <w:rsid w:val="00CB7815"/>
    <w:rsid w:val="00CB7D34"/>
    <w:rsid w:val="00CC01D8"/>
    <w:rsid w:val="00CC0A7C"/>
    <w:rsid w:val="00CC0C97"/>
    <w:rsid w:val="00CC0CF6"/>
    <w:rsid w:val="00CC157D"/>
    <w:rsid w:val="00CC1A0A"/>
    <w:rsid w:val="00CC1E3A"/>
    <w:rsid w:val="00CC2AED"/>
    <w:rsid w:val="00CC2D23"/>
    <w:rsid w:val="00CC2E3D"/>
    <w:rsid w:val="00CC3386"/>
    <w:rsid w:val="00CC39A3"/>
    <w:rsid w:val="00CC42FC"/>
    <w:rsid w:val="00CC5068"/>
    <w:rsid w:val="00CC5262"/>
    <w:rsid w:val="00CC5403"/>
    <w:rsid w:val="00CC565C"/>
    <w:rsid w:val="00CC58F6"/>
    <w:rsid w:val="00CC6244"/>
    <w:rsid w:val="00CC687A"/>
    <w:rsid w:val="00CC7332"/>
    <w:rsid w:val="00CC7343"/>
    <w:rsid w:val="00CC79AD"/>
    <w:rsid w:val="00CD0E92"/>
    <w:rsid w:val="00CD0FC5"/>
    <w:rsid w:val="00CD0FFF"/>
    <w:rsid w:val="00CD1207"/>
    <w:rsid w:val="00CD15A7"/>
    <w:rsid w:val="00CD164F"/>
    <w:rsid w:val="00CD1824"/>
    <w:rsid w:val="00CD1882"/>
    <w:rsid w:val="00CD23B2"/>
    <w:rsid w:val="00CD2936"/>
    <w:rsid w:val="00CD313F"/>
    <w:rsid w:val="00CD3D2F"/>
    <w:rsid w:val="00CD4059"/>
    <w:rsid w:val="00CD4257"/>
    <w:rsid w:val="00CD4270"/>
    <w:rsid w:val="00CD44E0"/>
    <w:rsid w:val="00CD489B"/>
    <w:rsid w:val="00CD4D24"/>
    <w:rsid w:val="00CD5152"/>
    <w:rsid w:val="00CD51AD"/>
    <w:rsid w:val="00CD5227"/>
    <w:rsid w:val="00CD530F"/>
    <w:rsid w:val="00CD585F"/>
    <w:rsid w:val="00CD67F8"/>
    <w:rsid w:val="00CE15CF"/>
    <w:rsid w:val="00CE1675"/>
    <w:rsid w:val="00CE1B0B"/>
    <w:rsid w:val="00CE33A1"/>
    <w:rsid w:val="00CE4088"/>
    <w:rsid w:val="00CE43EC"/>
    <w:rsid w:val="00CE4697"/>
    <w:rsid w:val="00CE475E"/>
    <w:rsid w:val="00CE4CC5"/>
    <w:rsid w:val="00CE5037"/>
    <w:rsid w:val="00CE511C"/>
    <w:rsid w:val="00CE51AD"/>
    <w:rsid w:val="00CE53C6"/>
    <w:rsid w:val="00CE586F"/>
    <w:rsid w:val="00CE58A8"/>
    <w:rsid w:val="00CE5A2A"/>
    <w:rsid w:val="00CE5C01"/>
    <w:rsid w:val="00CE5F17"/>
    <w:rsid w:val="00CE62EE"/>
    <w:rsid w:val="00CE6754"/>
    <w:rsid w:val="00CE6CE9"/>
    <w:rsid w:val="00CE6DFB"/>
    <w:rsid w:val="00CE6F03"/>
    <w:rsid w:val="00CE7613"/>
    <w:rsid w:val="00CE7A35"/>
    <w:rsid w:val="00CF0858"/>
    <w:rsid w:val="00CF0982"/>
    <w:rsid w:val="00CF0B5E"/>
    <w:rsid w:val="00CF0B83"/>
    <w:rsid w:val="00CF0C93"/>
    <w:rsid w:val="00CF14D8"/>
    <w:rsid w:val="00CF190E"/>
    <w:rsid w:val="00CF1C5F"/>
    <w:rsid w:val="00CF1CB9"/>
    <w:rsid w:val="00CF1CCA"/>
    <w:rsid w:val="00CF1E00"/>
    <w:rsid w:val="00CF1E02"/>
    <w:rsid w:val="00CF1F43"/>
    <w:rsid w:val="00CF2162"/>
    <w:rsid w:val="00CF30B6"/>
    <w:rsid w:val="00CF3C13"/>
    <w:rsid w:val="00CF3D78"/>
    <w:rsid w:val="00CF480A"/>
    <w:rsid w:val="00CF4A3C"/>
    <w:rsid w:val="00CF4A85"/>
    <w:rsid w:val="00CF4F91"/>
    <w:rsid w:val="00CF52E7"/>
    <w:rsid w:val="00CF562B"/>
    <w:rsid w:val="00CF5BF2"/>
    <w:rsid w:val="00CF63CF"/>
    <w:rsid w:val="00CF7392"/>
    <w:rsid w:val="00CF7493"/>
    <w:rsid w:val="00CF7F05"/>
    <w:rsid w:val="00D00089"/>
    <w:rsid w:val="00D00093"/>
    <w:rsid w:val="00D004BD"/>
    <w:rsid w:val="00D005AF"/>
    <w:rsid w:val="00D00D4E"/>
    <w:rsid w:val="00D0169E"/>
    <w:rsid w:val="00D01B89"/>
    <w:rsid w:val="00D02D38"/>
    <w:rsid w:val="00D0366F"/>
    <w:rsid w:val="00D03F9F"/>
    <w:rsid w:val="00D0403C"/>
    <w:rsid w:val="00D048AD"/>
    <w:rsid w:val="00D04E65"/>
    <w:rsid w:val="00D053D1"/>
    <w:rsid w:val="00D0540C"/>
    <w:rsid w:val="00D058D4"/>
    <w:rsid w:val="00D0600D"/>
    <w:rsid w:val="00D06A5C"/>
    <w:rsid w:val="00D06C9F"/>
    <w:rsid w:val="00D06EB1"/>
    <w:rsid w:val="00D07809"/>
    <w:rsid w:val="00D07A5D"/>
    <w:rsid w:val="00D07DA3"/>
    <w:rsid w:val="00D10014"/>
    <w:rsid w:val="00D10077"/>
    <w:rsid w:val="00D10276"/>
    <w:rsid w:val="00D1041A"/>
    <w:rsid w:val="00D10A1A"/>
    <w:rsid w:val="00D10B25"/>
    <w:rsid w:val="00D10C8E"/>
    <w:rsid w:val="00D10C96"/>
    <w:rsid w:val="00D110AF"/>
    <w:rsid w:val="00D11841"/>
    <w:rsid w:val="00D119E5"/>
    <w:rsid w:val="00D11B4A"/>
    <w:rsid w:val="00D11B68"/>
    <w:rsid w:val="00D128D4"/>
    <w:rsid w:val="00D12E30"/>
    <w:rsid w:val="00D130FB"/>
    <w:rsid w:val="00D131B0"/>
    <w:rsid w:val="00D13AA5"/>
    <w:rsid w:val="00D14048"/>
    <w:rsid w:val="00D15182"/>
    <w:rsid w:val="00D1572F"/>
    <w:rsid w:val="00D15DA3"/>
    <w:rsid w:val="00D15FB2"/>
    <w:rsid w:val="00D15FC9"/>
    <w:rsid w:val="00D16764"/>
    <w:rsid w:val="00D16DC0"/>
    <w:rsid w:val="00D16FE1"/>
    <w:rsid w:val="00D171ED"/>
    <w:rsid w:val="00D1788B"/>
    <w:rsid w:val="00D17BE0"/>
    <w:rsid w:val="00D17E47"/>
    <w:rsid w:val="00D202DF"/>
    <w:rsid w:val="00D20448"/>
    <w:rsid w:val="00D205D4"/>
    <w:rsid w:val="00D2066F"/>
    <w:rsid w:val="00D20B55"/>
    <w:rsid w:val="00D20D75"/>
    <w:rsid w:val="00D219DC"/>
    <w:rsid w:val="00D22517"/>
    <w:rsid w:val="00D22BF0"/>
    <w:rsid w:val="00D231AC"/>
    <w:rsid w:val="00D2322F"/>
    <w:rsid w:val="00D2371D"/>
    <w:rsid w:val="00D237BA"/>
    <w:rsid w:val="00D23B98"/>
    <w:rsid w:val="00D23CA0"/>
    <w:rsid w:val="00D23FBB"/>
    <w:rsid w:val="00D240ED"/>
    <w:rsid w:val="00D25A4A"/>
    <w:rsid w:val="00D265B6"/>
    <w:rsid w:val="00D26ABD"/>
    <w:rsid w:val="00D2707F"/>
    <w:rsid w:val="00D271BE"/>
    <w:rsid w:val="00D272D5"/>
    <w:rsid w:val="00D27403"/>
    <w:rsid w:val="00D27EAA"/>
    <w:rsid w:val="00D30041"/>
    <w:rsid w:val="00D30766"/>
    <w:rsid w:val="00D307BC"/>
    <w:rsid w:val="00D30859"/>
    <w:rsid w:val="00D30C6E"/>
    <w:rsid w:val="00D30C8C"/>
    <w:rsid w:val="00D31707"/>
    <w:rsid w:val="00D31DFD"/>
    <w:rsid w:val="00D32432"/>
    <w:rsid w:val="00D32B2F"/>
    <w:rsid w:val="00D33222"/>
    <w:rsid w:val="00D334CA"/>
    <w:rsid w:val="00D33983"/>
    <w:rsid w:val="00D3421C"/>
    <w:rsid w:val="00D345B1"/>
    <w:rsid w:val="00D34928"/>
    <w:rsid w:val="00D34E17"/>
    <w:rsid w:val="00D35404"/>
    <w:rsid w:val="00D35856"/>
    <w:rsid w:val="00D3629B"/>
    <w:rsid w:val="00D364DE"/>
    <w:rsid w:val="00D37975"/>
    <w:rsid w:val="00D37EC1"/>
    <w:rsid w:val="00D40310"/>
    <w:rsid w:val="00D403FF"/>
    <w:rsid w:val="00D40472"/>
    <w:rsid w:val="00D40754"/>
    <w:rsid w:val="00D409C8"/>
    <w:rsid w:val="00D40A91"/>
    <w:rsid w:val="00D413CA"/>
    <w:rsid w:val="00D414B3"/>
    <w:rsid w:val="00D416C4"/>
    <w:rsid w:val="00D41B62"/>
    <w:rsid w:val="00D41C17"/>
    <w:rsid w:val="00D42170"/>
    <w:rsid w:val="00D426DC"/>
    <w:rsid w:val="00D429BF"/>
    <w:rsid w:val="00D43792"/>
    <w:rsid w:val="00D440D6"/>
    <w:rsid w:val="00D44376"/>
    <w:rsid w:val="00D44567"/>
    <w:rsid w:val="00D447CF"/>
    <w:rsid w:val="00D44AE7"/>
    <w:rsid w:val="00D44E10"/>
    <w:rsid w:val="00D44E87"/>
    <w:rsid w:val="00D4505B"/>
    <w:rsid w:val="00D45D5E"/>
    <w:rsid w:val="00D45FE4"/>
    <w:rsid w:val="00D46313"/>
    <w:rsid w:val="00D4703D"/>
    <w:rsid w:val="00D4723D"/>
    <w:rsid w:val="00D472E3"/>
    <w:rsid w:val="00D47300"/>
    <w:rsid w:val="00D4732F"/>
    <w:rsid w:val="00D473AF"/>
    <w:rsid w:val="00D47442"/>
    <w:rsid w:val="00D47732"/>
    <w:rsid w:val="00D477B4"/>
    <w:rsid w:val="00D47F77"/>
    <w:rsid w:val="00D47FA8"/>
    <w:rsid w:val="00D5068B"/>
    <w:rsid w:val="00D5072D"/>
    <w:rsid w:val="00D51144"/>
    <w:rsid w:val="00D5130C"/>
    <w:rsid w:val="00D5154E"/>
    <w:rsid w:val="00D518D8"/>
    <w:rsid w:val="00D519E6"/>
    <w:rsid w:val="00D52212"/>
    <w:rsid w:val="00D52605"/>
    <w:rsid w:val="00D52D02"/>
    <w:rsid w:val="00D5392F"/>
    <w:rsid w:val="00D53B49"/>
    <w:rsid w:val="00D53CEA"/>
    <w:rsid w:val="00D5412A"/>
    <w:rsid w:val="00D5434E"/>
    <w:rsid w:val="00D54672"/>
    <w:rsid w:val="00D5489A"/>
    <w:rsid w:val="00D54F06"/>
    <w:rsid w:val="00D55383"/>
    <w:rsid w:val="00D5568B"/>
    <w:rsid w:val="00D566FB"/>
    <w:rsid w:val="00D56CBD"/>
    <w:rsid w:val="00D5735D"/>
    <w:rsid w:val="00D60AAA"/>
    <w:rsid w:val="00D60BBD"/>
    <w:rsid w:val="00D61283"/>
    <w:rsid w:val="00D613E4"/>
    <w:rsid w:val="00D616EC"/>
    <w:rsid w:val="00D618E9"/>
    <w:rsid w:val="00D61D7C"/>
    <w:rsid w:val="00D61E8F"/>
    <w:rsid w:val="00D6233D"/>
    <w:rsid w:val="00D628EA"/>
    <w:rsid w:val="00D630CA"/>
    <w:rsid w:val="00D63806"/>
    <w:rsid w:val="00D638F6"/>
    <w:rsid w:val="00D63901"/>
    <w:rsid w:val="00D63BD7"/>
    <w:rsid w:val="00D63DB0"/>
    <w:rsid w:val="00D63DB9"/>
    <w:rsid w:val="00D63E56"/>
    <w:rsid w:val="00D6411F"/>
    <w:rsid w:val="00D651B2"/>
    <w:rsid w:val="00D652E2"/>
    <w:rsid w:val="00D6633B"/>
    <w:rsid w:val="00D66E54"/>
    <w:rsid w:val="00D673F6"/>
    <w:rsid w:val="00D67B36"/>
    <w:rsid w:val="00D700A2"/>
    <w:rsid w:val="00D7072E"/>
    <w:rsid w:val="00D710EE"/>
    <w:rsid w:val="00D7115E"/>
    <w:rsid w:val="00D7124A"/>
    <w:rsid w:val="00D71D84"/>
    <w:rsid w:val="00D7237D"/>
    <w:rsid w:val="00D7250E"/>
    <w:rsid w:val="00D725B5"/>
    <w:rsid w:val="00D726BC"/>
    <w:rsid w:val="00D72813"/>
    <w:rsid w:val="00D7291C"/>
    <w:rsid w:val="00D72F99"/>
    <w:rsid w:val="00D72FD8"/>
    <w:rsid w:val="00D73228"/>
    <w:rsid w:val="00D73306"/>
    <w:rsid w:val="00D7338A"/>
    <w:rsid w:val="00D745A4"/>
    <w:rsid w:val="00D74744"/>
    <w:rsid w:val="00D74BE5"/>
    <w:rsid w:val="00D75810"/>
    <w:rsid w:val="00D75923"/>
    <w:rsid w:val="00D763BE"/>
    <w:rsid w:val="00D76C5B"/>
    <w:rsid w:val="00D7730D"/>
    <w:rsid w:val="00D803BE"/>
    <w:rsid w:val="00D809F3"/>
    <w:rsid w:val="00D80A98"/>
    <w:rsid w:val="00D81272"/>
    <w:rsid w:val="00D82181"/>
    <w:rsid w:val="00D8234E"/>
    <w:rsid w:val="00D829E3"/>
    <w:rsid w:val="00D834D0"/>
    <w:rsid w:val="00D83D95"/>
    <w:rsid w:val="00D83E39"/>
    <w:rsid w:val="00D8435C"/>
    <w:rsid w:val="00D85376"/>
    <w:rsid w:val="00D85978"/>
    <w:rsid w:val="00D85F16"/>
    <w:rsid w:val="00D867A9"/>
    <w:rsid w:val="00D86A16"/>
    <w:rsid w:val="00D87071"/>
    <w:rsid w:val="00D87914"/>
    <w:rsid w:val="00D87D3B"/>
    <w:rsid w:val="00D87E20"/>
    <w:rsid w:val="00D90AF0"/>
    <w:rsid w:val="00D90D22"/>
    <w:rsid w:val="00D92250"/>
    <w:rsid w:val="00D92570"/>
    <w:rsid w:val="00D930D1"/>
    <w:rsid w:val="00D933F4"/>
    <w:rsid w:val="00D93986"/>
    <w:rsid w:val="00D93ABB"/>
    <w:rsid w:val="00D93C13"/>
    <w:rsid w:val="00D93C35"/>
    <w:rsid w:val="00D93E1C"/>
    <w:rsid w:val="00D9409F"/>
    <w:rsid w:val="00D945B6"/>
    <w:rsid w:val="00D9502E"/>
    <w:rsid w:val="00D95D7E"/>
    <w:rsid w:val="00D95E2A"/>
    <w:rsid w:val="00D96130"/>
    <w:rsid w:val="00D962AD"/>
    <w:rsid w:val="00D965C0"/>
    <w:rsid w:val="00D96C42"/>
    <w:rsid w:val="00D96EBC"/>
    <w:rsid w:val="00D9724F"/>
    <w:rsid w:val="00D97D7C"/>
    <w:rsid w:val="00DA0119"/>
    <w:rsid w:val="00DA17FA"/>
    <w:rsid w:val="00DA1A2C"/>
    <w:rsid w:val="00DA1A5A"/>
    <w:rsid w:val="00DA1ACB"/>
    <w:rsid w:val="00DA1E4A"/>
    <w:rsid w:val="00DA2136"/>
    <w:rsid w:val="00DA2418"/>
    <w:rsid w:val="00DA27AE"/>
    <w:rsid w:val="00DA2E6E"/>
    <w:rsid w:val="00DA30C1"/>
    <w:rsid w:val="00DA3335"/>
    <w:rsid w:val="00DA4558"/>
    <w:rsid w:val="00DA4905"/>
    <w:rsid w:val="00DA527D"/>
    <w:rsid w:val="00DA5DAC"/>
    <w:rsid w:val="00DA6636"/>
    <w:rsid w:val="00DA6645"/>
    <w:rsid w:val="00DA67F9"/>
    <w:rsid w:val="00DA6EEE"/>
    <w:rsid w:val="00DA736D"/>
    <w:rsid w:val="00DA76C4"/>
    <w:rsid w:val="00DA7DDC"/>
    <w:rsid w:val="00DB12E4"/>
    <w:rsid w:val="00DB1918"/>
    <w:rsid w:val="00DB286E"/>
    <w:rsid w:val="00DB30AC"/>
    <w:rsid w:val="00DB3683"/>
    <w:rsid w:val="00DB40D0"/>
    <w:rsid w:val="00DB44E0"/>
    <w:rsid w:val="00DB53E2"/>
    <w:rsid w:val="00DB540E"/>
    <w:rsid w:val="00DB5FBF"/>
    <w:rsid w:val="00DB6437"/>
    <w:rsid w:val="00DB656A"/>
    <w:rsid w:val="00DB662E"/>
    <w:rsid w:val="00DB671B"/>
    <w:rsid w:val="00DB6E50"/>
    <w:rsid w:val="00DB733E"/>
    <w:rsid w:val="00DB7829"/>
    <w:rsid w:val="00DB7A78"/>
    <w:rsid w:val="00DB7BDB"/>
    <w:rsid w:val="00DB7EBD"/>
    <w:rsid w:val="00DC11C2"/>
    <w:rsid w:val="00DC23D2"/>
    <w:rsid w:val="00DC24C1"/>
    <w:rsid w:val="00DC25A1"/>
    <w:rsid w:val="00DC2888"/>
    <w:rsid w:val="00DC2BA9"/>
    <w:rsid w:val="00DC3B86"/>
    <w:rsid w:val="00DC44AF"/>
    <w:rsid w:val="00DC4ED7"/>
    <w:rsid w:val="00DC4FF8"/>
    <w:rsid w:val="00DC52EB"/>
    <w:rsid w:val="00DC5CF8"/>
    <w:rsid w:val="00DC5EBF"/>
    <w:rsid w:val="00DC69A3"/>
    <w:rsid w:val="00DC6BAD"/>
    <w:rsid w:val="00DC7515"/>
    <w:rsid w:val="00DD0033"/>
    <w:rsid w:val="00DD06AC"/>
    <w:rsid w:val="00DD096A"/>
    <w:rsid w:val="00DD1323"/>
    <w:rsid w:val="00DD1F2C"/>
    <w:rsid w:val="00DD260D"/>
    <w:rsid w:val="00DD295B"/>
    <w:rsid w:val="00DD2B02"/>
    <w:rsid w:val="00DD2C95"/>
    <w:rsid w:val="00DD2D33"/>
    <w:rsid w:val="00DD2FC2"/>
    <w:rsid w:val="00DD30F9"/>
    <w:rsid w:val="00DD3CAF"/>
    <w:rsid w:val="00DD3DF3"/>
    <w:rsid w:val="00DD3FF4"/>
    <w:rsid w:val="00DD4438"/>
    <w:rsid w:val="00DD4AC2"/>
    <w:rsid w:val="00DD4B12"/>
    <w:rsid w:val="00DD4EF7"/>
    <w:rsid w:val="00DD6305"/>
    <w:rsid w:val="00DD65CF"/>
    <w:rsid w:val="00DD6776"/>
    <w:rsid w:val="00DD76E1"/>
    <w:rsid w:val="00DD785B"/>
    <w:rsid w:val="00DD79A9"/>
    <w:rsid w:val="00DE0053"/>
    <w:rsid w:val="00DE06DA"/>
    <w:rsid w:val="00DE0C99"/>
    <w:rsid w:val="00DE1B99"/>
    <w:rsid w:val="00DE213F"/>
    <w:rsid w:val="00DE3878"/>
    <w:rsid w:val="00DE3B4C"/>
    <w:rsid w:val="00DE3FC3"/>
    <w:rsid w:val="00DE4B38"/>
    <w:rsid w:val="00DE4B62"/>
    <w:rsid w:val="00DE4BC4"/>
    <w:rsid w:val="00DE4E43"/>
    <w:rsid w:val="00DE4E67"/>
    <w:rsid w:val="00DE4ED4"/>
    <w:rsid w:val="00DE5B97"/>
    <w:rsid w:val="00DE5BAE"/>
    <w:rsid w:val="00DE5D39"/>
    <w:rsid w:val="00DE5F3F"/>
    <w:rsid w:val="00DE5F9C"/>
    <w:rsid w:val="00DE647D"/>
    <w:rsid w:val="00DE64D9"/>
    <w:rsid w:val="00DE6671"/>
    <w:rsid w:val="00DE6A70"/>
    <w:rsid w:val="00DE6ABD"/>
    <w:rsid w:val="00DE6C46"/>
    <w:rsid w:val="00DE6DC8"/>
    <w:rsid w:val="00DE6E4C"/>
    <w:rsid w:val="00DE78CD"/>
    <w:rsid w:val="00DE7A54"/>
    <w:rsid w:val="00DF0362"/>
    <w:rsid w:val="00DF0F85"/>
    <w:rsid w:val="00DF1196"/>
    <w:rsid w:val="00DF158F"/>
    <w:rsid w:val="00DF18CB"/>
    <w:rsid w:val="00DF1F89"/>
    <w:rsid w:val="00DF1FBF"/>
    <w:rsid w:val="00DF2192"/>
    <w:rsid w:val="00DF3223"/>
    <w:rsid w:val="00DF39FC"/>
    <w:rsid w:val="00DF3A40"/>
    <w:rsid w:val="00DF4A1D"/>
    <w:rsid w:val="00DF5151"/>
    <w:rsid w:val="00DF5181"/>
    <w:rsid w:val="00DF53AD"/>
    <w:rsid w:val="00DF5C0D"/>
    <w:rsid w:val="00DF6099"/>
    <w:rsid w:val="00DF6190"/>
    <w:rsid w:val="00DF697D"/>
    <w:rsid w:val="00DF6C8F"/>
    <w:rsid w:val="00DF7017"/>
    <w:rsid w:val="00DF7F08"/>
    <w:rsid w:val="00DF7F22"/>
    <w:rsid w:val="00E001F9"/>
    <w:rsid w:val="00E00630"/>
    <w:rsid w:val="00E00A50"/>
    <w:rsid w:val="00E00B2A"/>
    <w:rsid w:val="00E00B4E"/>
    <w:rsid w:val="00E00C61"/>
    <w:rsid w:val="00E0167E"/>
    <w:rsid w:val="00E01885"/>
    <w:rsid w:val="00E0221B"/>
    <w:rsid w:val="00E025F6"/>
    <w:rsid w:val="00E02909"/>
    <w:rsid w:val="00E02B60"/>
    <w:rsid w:val="00E02D7E"/>
    <w:rsid w:val="00E036C6"/>
    <w:rsid w:val="00E037B5"/>
    <w:rsid w:val="00E03BFD"/>
    <w:rsid w:val="00E04004"/>
    <w:rsid w:val="00E045D4"/>
    <w:rsid w:val="00E048A4"/>
    <w:rsid w:val="00E048B2"/>
    <w:rsid w:val="00E05489"/>
    <w:rsid w:val="00E057B0"/>
    <w:rsid w:val="00E05DCC"/>
    <w:rsid w:val="00E0712A"/>
    <w:rsid w:val="00E074C6"/>
    <w:rsid w:val="00E077FC"/>
    <w:rsid w:val="00E07A6C"/>
    <w:rsid w:val="00E07DC0"/>
    <w:rsid w:val="00E10D30"/>
    <w:rsid w:val="00E10DA9"/>
    <w:rsid w:val="00E1144D"/>
    <w:rsid w:val="00E121B9"/>
    <w:rsid w:val="00E12DBB"/>
    <w:rsid w:val="00E13A60"/>
    <w:rsid w:val="00E13D47"/>
    <w:rsid w:val="00E141C7"/>
    <w:rsid w:val="00E14579"/>
    <w:rsid w:val="00E14A35"/>
    <w:rsid w:val="00E14C91"/>
    <w:rsid w:val="00E15701"/>
    <w:rsid w:val="00E16177"/>
    <w:rsid w:val="00E1652F"/>
    <w:rsid w:val="00E165C7"/>
    <w:rsid w:val="00E16806"/>
    <w:rsid w:val="00E16834"/>
    <w:rsid w:val="00E17407"/>
    <w:rsid w:val="00E17482"/>
    <w:rsid w:val="00E177BF"/>
    <w:rsid w:val="00E17B9F"/>
    <w:rsid w:val="00E17BB3"/>
    <w:rsid w:val="00E17D62"/>
    <w:rsid w:val="00E17E6B"/>
    <w:rsid w:val="00E20790"/>
    <w:rsid w:val="00E20981"/>
    <w:rsid w:val="00E209A1"/>
    <w:rsid w:val="00E212E7"/>
    <w:rsid w:val="00E214F1"/>
    <w:rsid w:val="00E21548"/>
    <w:rsid w:val="00E216AC"/>
    <w:rsid w:val="00E217A5"/>
    <w:rsid w:val="00E219D9"/>
    <w:rsid w:val="00E21B6F"/>
    <w:rsid w:val="00E264AF"/>
    <w:rsid w:val="00E26897"/>
    <w:rsid w:val="00E27788"/>
    <w:rsid w:val="00E278F2"/>
    <w:rsid w:val="00E27A29"/>
    <w:rsid w:val="00E27DF6"/>
    <w:rsid w:val="00E31108"/>
    <w:rsid w:val="00E313DB"/>
    <w:rsid w:val="00E315BA"/>
    <w:rsid w:val="00E31725"/>
    <w:rsid w:val="00E31732"/>
    <w:rsid w:val="00E31AC0"/>
    <w:rsid w:val="00E3250B"/>
    <w:rsid w:val="00E32BCB"/>
    <w:rsid w:val="00E3388F"/>
    <w:rsid w:val="00E33C62"/>
    <w:rsid w:val="00E33EB8"/>
    <w:rsid w:val="00E33ECD"/>
    <w:rsid w:val="00E33F31"/>
    <w:rsid w:val="00E341F4"/>
    <w:rsid w:val="00E34640"/>
    <w:rsid w:val="00E346FE"/>
    <w:rsid w:val="00E34839"/>
    <w:rsid w:val="00E358C4"/>
    <w:rsid w:val="00E36166"/>
    <w:rsid w:val="00E3642A"/>
    <w:rsid w:val="00E36510"/>
    <w:rsid w:val="00E3676A"/>
    <w:rsid w:val="00E36B82"/>
    <w:rsid w:val="00E36FD9"/>
    <w:rsid w:val="00E372C3"/>
    <w:rsid w:val="00E37455"/>
    <w:rsid w:val="00E374FE"/>
    <w:rsid w:val="00E3778D"/>
    <w:rsid w:val="00E37BCD"/>
    <w:rsid w:val="00E37C4D"/>
    <w:rsid w:val="00E37CC1"/>
    <w:rsid w:val="00E4002D"/>
    <w:rsid w:val="00E4046E"/>
    <w:rsid w:val="00E40C53"/>
    <w:rsid w:val="00E40E31"/>
    <w:rsid w:val="00E40EBE"/>
    <w:rsid w:val="00E410B9"/>
    <w:rsid w:val="00E413A2"/>
    <w:rsid w:val="00E4230E"/>
    <w:rsid w:val="00E428B4"/>
    <w:rsid w:val="00E4330B"/>
    <w:rsid w:val="00E43697"/>
    <w:rsid w:val="00E439D3"/>
    <w:rsid w:val="00E43BDD"/>
    <w:rsid w:val="00E43F07"/>
    <w:rsid w:val="00E44482"/>
    <w:rsid w:val="00E451CF"/>
    <w:rsid w:val="00E459CF"/>
    <w:rsid w:val="00E45CFB"/>
    <w:rsid w:val="00E45FE7"/>
    <w:rsid w:val="00E4631A"/>
    <w:rsid w:val="00E46658"/>
    <w:rsid w:val="00E469B5"/>
    <w:rsid w:val="00E47220"/>
    <w:rsid w:val="00E505A3"/>
    <w:rsid w:val="00E50BA7"/>
    <w:rsid w:val="00E51731"/>
    <w:rsid w:val="00E51B50"/>
    <w:rsid w:val="00E5231F"/>
    <w:rsid w:val="00E52773"/>
    <w:rsid w:val="00E530C7"/>
    <w:rsid w:val="00E53EE9"/>
    <w:rsid w:val="00E5454E"/>
    <w:rsid w:val="00E5455A"/>
    <w:rsid w:val="00E545B1"/>
    <w:rsid w:val="00E54920"/>
    <w:rsid w:val="00E54A8C"/>
    <w:rsid w:val="00E54B2D"/>
    <w:rsid w:val="00E555A5"/>
    <w:rsid w:val="00E55D1B"/>
    <w:rsid w:val="00E56148"/>
    <w:rsid w:val="00E56642"/>
    <w:rsid w:val="00E56BCC"/>
    <w:rsid w:val="00E571C6"/>
    <w:rsid w:val="00E60171"/>
    <w:rsid w:val="00E60843"/>
    <w:rsid w:val="00E60935"/>
    <w:rsid w:val="00E60CBA"/>
    <w:rsid w:val="00E613E5"/>
    <w:rsid w:val="00E626FE"/>
    <w:rsid w:val="00E62809"/>
    <w:rsid w:val="00E62C78"/>
    <w:rsid w:val="00E63348"/>
    <w:rsid w:val="00E64445"/>
    <w:rsid w:val="00E644D6"/>
    <w:rsid w:val="00E64789"/>
    <w:rsid w:val="00E64A75"/>
    <w:rsid w:val="00E64BE1"/>
    <w:rsid w:val="00E6515F"/>
    <w:rsid w:val="00E6560A"/>
    <w:rsid w:val="00E66576"/>
    <w:rsid w:val="00E66CD9"/>
    <w:rsid w:val="00E66E55"/>
    <w:rsid w:val="00E6745C"/>
    <w:rsid w:val="00E67E3D"/>
    <w:rsid w:val="00E67EE1"/>
    <w:rsid w:val="00E706CD"/>
    <w:rsid w:val="00E70816"/>
    <w:rsid w:val="00E71ECA"/>
    <w:rsid w:val="00E71EE2"/>
    <w:rsid w:val="00E7217D"/>
    <w:rsid w:val="00E72C2E"/>
    <w:rsid w:val="00E7305C"/>
    <w:rsid w:val="00E736A9"/>
    <w:rsid w:val="00E74495"/>
    <w:rsid w:val="00E7466F"/>
    <w:rsid w:val="00E7483F"/>
    <w:rsid w:val="00E74B3F"/>
    <w:rsid w:val="00E74BEB"/>
    <w:rsid w:val="00E753AA"/>
    <w:rsid w:val="00E7543B"/>
    <w:rsid w:val="00E75F29"/>
    <w:rsid w:val="00E76C7E"/>
    <w:rsid w:val="00E774B9"/>
    <w:rsid w:val="00E77882"/>
    <w:rsid w:val="00E77FEF"/>
    <w:rsid w:val="00E805E6"/>
    <w:rsid w:val="00E80D65"/>
    <w:rsid w:val="00E81EA6"/>
    <w:rsid w:val="00E82401"/>
    <w:rsid w:val="00E824D9"/>
    <w:rsid w:val="00E826D3"/>
    <w:rsid w:val="00E82804"/>
    <w:rsid w:val="00E83CB6"/>
    <w:rsid w:val="00E840B9"/>
    <w:rsid w:val="00E840E2"/>
    <w:rsid w:val="00E84209"/>
    <w:rsid w:val="00E8444E"/>
    <w:rsid w:val="00E84994"/>
    <w:rsid w:val="00E855E2"/>
    <w:rsid w:val="00E8590A"/>
    <w:rsid w:val="00E85A58"/>
    <w:rsid w:val="00E85C9C"/>
    <w:rsid w:val="00E8638B"/>
    <w:rsid w:val="00E86D0E"/>
    <w:rsid w:val="00E8706D"/>
    <w:rsid w:val="00E87286"/>
    <w:rsid w:val="00E8796B"/>
    <w:rsid w:val="00E87D1D"/>
    <w:rsid w:val="00E87F14"/>
    <w:rsid w:val="00E906CC"/>
    <w:rsid w:val="00E90F42"/>
    <w:rsid w:val="00E90F83"/>
    <w:rsid w:val="00E9183D"/>
    <w:rsid w:val="00E919DC"/>
    <w:rsid w:val="00E91BC3"/>
    <w:rsid w:val="00E921D8"/>
    <w:rsid w:val="00E924B9"/>
    <w:rsid w:val="00E92B67"/>
    <w:rsid w:val="00E92EA1"/>
    <w:rsid w:val="00E93672"/>
    <w:rsid w:val="00E94BD8"/>
    <w:rsid w:val="00E94D70"/>
    <w:rsid w:val="00E94F87"/>
    <w:rsid w:val="00E959D1"/>
    <w:rsid w:val="00E95AEF"/>
    <w:rsid w:val="00E95D04"/>
    <w:rsid w:val="00E95F7C"/>
    <w:rsid w:val="00E97183"/>
    <w:rsid w:val="00E97F6E"/>
    <w:rsid w:val="00EA086F"/>
    <w:rsid w:val="00EA1393"/>
    <w:rsid w:val="00EA1789"/>
    <w:rsid w:val="00EA1963"/>
    <w:rsid w:val="00EA1B3B"/>
    <w:rsid w:val="00EA1B74"/>
    <w:rsid w:val="00EA1EDB"/>
    <w:rsid w:val="00EA229C"/>
    <w:rsid w:val="00EA27A0"/>
    <w:rsid w:val="00EA33C4"/>
    <w:rsid w:val="00EA345B"/>
    <w:rsid w:val="00EA3A2A"/>
    <w:rsid w:val="00EA4371"/>
    <w:rsid w:val="00EA521A"/>
    <w:rsid w:val="00EA5386"/>
    <w:rsid w:val="00EA5440"/>
    <w:rsid w:val="00EA5C5A"/>
    <w:rsid w:val="00EA63F6"/>
    <w:rsid w:val="00EA7120"/>
    <w:rsid w:val="00EA75A7"/>
    <w:rsid w:val="00EA76C1"/>
    <w:rsid w:val="00EA7AF3"/>
    <w:rsid w:val="00EB0638"/>
    <w:rsid w:val="00EB13F7"/>
    <w:rsid w:val="00EB174B"/>
    <w:rsid w:val="00EB1F25"/>
    <w:rsid w:val="00EB2772"/>
    <w:rsid w:val="00EB339F"/>
    <w:rsid w:val="00EB3987"/>
    <w:rsid w:val="00EB3B8C"/>
    <w:rsid w:val="00EB3CCE"/>
    <w:rsid w:val="00EB418C"/>
    <w:rsid w:val="00EB4625"/>
    <w:rsid w:val="00EB46AA"/>
    <w:rsid w:val="00EB46BC"/>
    <w:rsid w:val="00EB4B64"/>
    <w:rsid w:val="00EB4CB6"/>
    <w:rsid w:val="00EB4CE5"/>
    <w:rsid w:val="00EB5A4A"/>
    <w:rsid w:val="00EB70C5"/>
    <w:rsid w:val="00EB746E"/>
    <w:rsid w:val="00EC029B"/>
    <w:rsid w:val="00EC02F8"/>
    <w:rsid w:val="00EC05AA"/>
    <w:rsid w:val="00EC0B56"/>
    <w:rsid w:val="00EC0D40"/>
    <w:rsid w:val="00EC1081"/>
    <w:rsid w:val="00EC269D"/>
    <w:rsid w:val="00EC26F7"/>
    <w:rsid w:val="00EC2B8C"/>
    <w:rsid w:val="00EC30C0"/>
    <w:rsid w:val="00EC371E"/>
    <w:rsid w:val="00EC4416"/>
    <w:rsid w:val="00EC45CA"/>
    <w:rsid w:val="00EC4D3F"/>
    <w:rsid w:val="00EC5C24"/>
    <w:rsid w:val="00EC5E82"/>
    <w:rsid w:val="00EC6740"/>
    <w:rsid w:val="00EC6AE4"/>
    <w:rsid w:val="00EC6DF9"/>
    <w:rsid w:val="00EC72E2"/>
    <w:rsid w:val="00EC72FB"/>
    <w:rsid w:val="00EC75D1"/>
    <w:rsid w:val="00EC75E2"/>
    <w:rsid w:val="00EC7BFA"/>
    <w:rsid w:val="00EC7C52"/>
    <w:rsid w:val="00EC7E35"/>
    <w:rsid w:val="00ED004A"/>
    <w:rsid w:val="00ED0572"/>
    <w:rsid w:val="00ED0775"/>
    <w:rsid w:val="00ED2A66"/>
    <w:rsid w:val="00ED2ADF"/>
    <w:rsid w:val="00ED2DAB"/>
    <w:rsid w:val="00ED2E5C"/>
    <w:rsid w:val="00ED333C"/>
    <w:rsid w:val="00ED3486"/>
    <w:rsid w:val="00ED3A94"/>
    <w:rsid w:val="00ED3D3B"/>
    <w:rsid w:val="00ED4219"/>
    <w:rsid w:val="00ED4926"/>
    <w:rsid w:val="00ED4A3F"/>
    <w:rsid w:val="00ED4D0F"/>
    <w:rsid w:val="00ED4D9C"/>
    <w:rsid w:val="00ED4EA7"/>
    <w:rsid w:val="00ED53AB"/>
    <w:rsid w:val="00ED6458"/>
    <w:rsid w:val="00ED6637"/>
    <w:rsid w:val="00ED68F1"/>
    <w:rsid w:val="00ED721F"/>
    <w:rsid w:val="00ED72BB"/>
    <w:rsid w:val="00EE0A4A"/>
    <w:rsid w:val="00EE0AD9"/>
    <w:rsid w:val="00EE1E86"/>
    <w:rsid w:val="00EE2078"/>
    <w:rsid w:val="00EE36A9"/>
    <w:rsid w:val="00EE3BF7"/>
    <w:rsid w:val="00EE4678"/>
    <w:rsid w:val="00EE4CCC"/>
    <w:rsid w:val="00EE4FC8"/>
    <w:rsid w:val="00EE5FD4"/>
    <w:rsid w:val="00EE618E"/>
    <w:rsid w:val="00EE6BDE"/>
    <w:rsid w:val="00EE75CC"/>
    <w:rsid w:val="00EE76A9"/>
    <w:rsid w:val="00EF031A"/>
    <w:rsid w:val="00EF0894"/>
    <w:rsid w:val="00EF0E30"/>
    <w:rsid w:val="00EF14BF"/>
    <w:rsid w:val="00EF16FD"/>
    <w:rsid w:val="00EF1AAF"/>
    <w:rsid w:val="00EF21E4"/>
    <w:rsid w:val="00EF3456"/>
    <w:rsid w:val="00EF4825"/>
    <w:rsid w:val="00EF4EC5"/>
    <w:rsid w:val="00EF5751"/>
    <w:rsid w:val="00EF59B8"/>
    <w:rsid w:val="00EF61E0"/>
    <w:rsid w:val="00EF6865"/>
    <w:rsid w:val="00EF726A"/>
    <w:rsid w:val="00EF7BCA"/>
    <w:rsid w:val="00EF7F4D"/>
    <w:rsid w:val="00EF7F8A"/>
    <w:rsid w:val="00F00066"/>
    <w:rsid w:val="00F00456"/>
    <w:rsid w:val="00F00470"/>
    <w:rsid w:val="00F00D27"/>
    <w:rsid w:val="00F01FB3"/>
    <w:rsid w:val="00F02069"/>
    <w:rsid w:val="00F0247A"/>
    <w:rsid w:val="00F03061"/>
    <w:rsid w:val="00F0353B"/>
    <w:rsid w:val="00F036D2"/>
    <w:rsid w:val="00F0387D"/>
    <w:rsid w:val="00F04903"/>
    <w:rsid w:val="00F052C6"/>
    <w:rsid w:val="00F06175"/>
    <w:rsid w:val="00F06239"/>
    <w:rsid w:val="00F078EE"/>
    <w:rsid w:val="00F07F2C"/>
    <w:rsid w:val="00F10D75"/>
    <w:rsid w:val="00F11CDF"/>
    <w:rsid w:val="00F122DF"/>
    <w:rsid w:val="00F12C0D"/>
    <w:rsid w:val="00F12CB6"/>
    <w:rsid w:val="00F13176"/>
    <w:rsid w:val="00F13289"/>
    <w:rsid w:val="00F13726"/>
    <w:rsid w:val="00F14637"/>
    <w:rsid w:val="00F1493D"/>
    <w:rsid w:val="00F15387"/>
    <w:rsid w:val="00F15470"/>
    <w:rsid w:val="00F15480"/>
    <w:rsid w:val="00F15864"/>
    <w:rsid w:val="00F16138"/>
    <w:rsid w:val="00F16493"/>
    <w:rsid w:val="00F16CAF"/>
    <w:rsid w:val="00F17938"/>
    <w:rsid w:val="00F20C78"/>
    <w:rsid w:val="00F2173E"/>
    <w:rsid w:val="00F21C19"/>
    <w:rsid w:val="00F22514"/>
    <w:rsid w:val="00F22563"/>
    <w:rsid w:val="00F226CB"/>
    <w:rsid w:val="00F2302E"/>
    <w:rsid w:val="00F2409D"/>
    <w:rsid w:val="00F245EB"/>
    <w:rsid w:val="00F2554E"/>
    <w:rsid w:val="00F25AFC"/>
    <w:rsid w:val="00F25E52"/>
    <w:rsid w:val="00F260FF"/>
    <w:rsid w:val="00F26472"/>
    <w:rsid w:val="00F26D27"/>
    <w:rsid w:val="00F27031"/>
    <w:rsid w:val="00F270CC"/>
    <w:rsid w:val="00F27239"/>
    <w:rsid w:val="00F30311"/>
    <w:rsid w:val="00F30426"/>
    <w:rsid w:val="00F304E6"/>
    <w:rsid w:val="00F31106"/>
    <w:rsid w:val="00F3121E"/>
    <w:rsid w:val="00F312C3"/>
    <w:rsid w:val="00F3152E"/>
    <w:rsid w:val="00F31D7B"/>
    <w:rsid w:val="00F31E06"/>
    <w:rsid w:val="00F327FC"/>
    <w:rsid w:val="00F32965"/>
    <w:rsid w:val="00F32AC6"/>
    <w:rsid w:val="00F3389B"/>
    <w:rsid w:val="00F34130"/>
    <w:rsid w:val="00F344C5"/>
    <w:rsid w:val="00F34F0F"/>
    <w:rsid w:val="00F3521B"/>
    <w:rsid w:val="00F35332"/>
    <w:rsid w:val="00F359AA"/>
    <w:rsid w:val="00F36081"/>
    <w:rsid w:val="00F363D1"/>
    <w:rsid w:val="00F36586"/>
    <w:rsid w:val="00F366AD"/>
    <w:rsid w:val="00F36932"/>
    <w:rsid w:val="00F36E95"/>
    <w:rsid w:val="00F37264"/>
    <w:rsid w:val="00F376C2"/>
    <w:rsid w:val="00F40166"/>
    <w:rsid w:val="00F405D6"/>
    <w:rsid w:val="00F40B0D"/>
    <w:rsid w:val="00F40C5B"/>
    <w:rsid w:val="00F41449"/>
    <w:rsid w:val="00F43523"/>
    <w:rsid w:val="00F4385A"/>
    <w:rsid w:val="00F43ED1"/>
    <w:rsid w:val="00F447FD"/>
    <w:rsid w:val="00F44864"/>
    <w:rsid w:val="00F44C70"/>
    <w:rsid w:val="00F45C8B"/>
    <w:rsid w:val="00F472F4"/>
    <w:rsid w:val="00F479CC"/>
    <w:rsid w:val="00F47C1F"/>
    <w:rsid w:val="00F50113"/>
    <w:rsid w:val="00F5099F"/>
    <w:rsid w:val="00F511C8"/>
    <w:rsid w:val="00F51973"/>
    <w:rsid w:val="00F51A8D"/>
    <w:rsid w:val="00F51FB6"/>
    <w:rsid w:val="00F52010"/>
    <w:rsid w:val="00F52106"/>
    <w:rsid w:val="00F52E83"/>
    <w:rsid w:val="00F530A8"/>
    <w:rsid w:val="00F53978"/>
    <w:rsid w:val="00F53A10"/>
    <w:rsid w:val="00F53ACF"/>
    <w:rsid w:val="00F53C83"/>
    <w:rsid w:val="00F54243"/>
    <w:rsid w:val="00F54665"/>
    <w:rsid w:val="00F551B1"/>
    <w:rsid w:val="00F552F6"/>
    <w:rsid w:val="00F55B22"/>
    <w:rsid w:val="00F55BEE"/>
    <w:rsid w:val="00F560AF"/>
    <w:rsid w:val="00F563C8"/>
    <w:rsid w:val="00F56923"/>
    <w:rsid w:val="00F56B37"/>
    <w:rsid w:val="00F57AE6"/>
    <w:rsid w:val="00F60124"/>
    <w:rsid w:val="00F60553"/>
    <w:rsid w:val="00F62A03"/>
    <w:rsid w:val="00F62B4A"/>
    <w:rsid w:val="00F62B90"/>
    <w:rsid w:val="00F630E5"/>
    <w:rsid w:val="00F6319E"/>
    <w:rsid w:val="00F638B4"/>
    <w:rsid w:val="00F63E7B"/>
    <w:rsid w:val="00F65129"/>
    <w:rsid w:val="00F6519C"/>
    <w:rsid w:val="00F65B5D"/>
    <w:rsid w:val="00F65D91"/>
    <w:rsid w:val="00F6633C"/>
    <w:rsid w:val="00F66DFE"/>
    <w:rsid w:val="00F67064"/>
    <w:rsid w:val="00F670D4"/>
    <w:rsid w:val="00F6730B"/>
    <w:rsid w:val="00F70B5D"/>
    <w:rsid w:val="00F70D06"/>
    <w:rsid w:val="00F7124D"/>
    <w:rsid w:val="00F719B8"/>
    <w:rsid w:val="00F71ADB"/>
    <w:rsid w:val="00F71B5B"/>
    <w:rsid w:val="00F71DD5"/>
    <w:rsid w:val="00F7264C"/>
    <w:rsid w:val="00F7275D"/>
    <w:rsid w:val="00F72AD9"/>
    <w:rsid w:val="00F73172"/>
    <w:rsid w:val="00F7362A"/>
    <w:rsid w:val="00F73E96"/>
    <w:rsid w:val="00F74352"/>
    <w:rsid w:val="00F74EE4"/>
    <w:rsid w:val="00F752B3"/>
    <w:rsid w:val="00F75921"/>
    <w:rsid w:val="00F765CF"/>
    <w:rsid w:val="00F76927"/>
    <w:rsid w:val="00F7731B"/>
    <w:rsid w:val="00F775EF"/>
    <w:rsid w:val="00F77F56"/>
    <w:rsid w:val="00F801A4"/>
    <w:rsid w:val="00F802B4"/>
    <w:rsid w:val="00F80D3C"/>
    <w:rsid w:val="00F80F7B"/>
    <w:rsid w:val="00F80F7E"/>
    <w:rsid w:val="00F8104A"/>
    <w:rsid w:val="00F81235"/>
    <w:rsid w:val="00F818E8"/>
    <w:rsid w:val="00F820F5"/>
    <w:rsid w:val="00F822DA"/>
    <w:rsid w:val="00F82D35"/>
    <w:rsid w:val="00F82ECE"/>
    <w:rsid w:val="00F832E3"/>
    <w:rsid w:val="00F833E7"/>
    <w:rsid w:val="00F83710"/>
    <w:rsid w:val="00F83733"/>
    <w:rsid w:val="00F83788"/>
    <w:rsid w:val="00F83F9C"/>
    <w:rsid w:val="00F83FB1"/>
    <w:rsid w:val="00F84477"/>
    <w:rsid w:val="00F84C62"/>
    <w:rsid w:val="00F850BA"/>
    <w:rsid w:val="00F85616"/>
    <w:rsid w:val="00F85B9C"/>
    <w:rsid w:val="00F869B3"/>
    <w:rsid w:val="00F87BEF"/>
    <w:rsid w:val="00F90618"/>
    <w:rsid w:val="00F91745"/>
    <w:rsid w:val="00F91953"/>
    <w:rsid w:val="00F91E39"/>
    <w:rsid w:val="00F91FA5"/>
    <w:rsid w:val="00F91FC5"/>
    <w:rsid w:val="00F922CA"/>
    <w:rsid w:val="00F92327"/>
    <w:rsid w:val="00F92836"/>
    <w:rsid w:val="00F92866"/>
    <w:rsid w:val="00F92A1E"/>
    <w:rsid w:val="00F934E4"/>
    <w:rsid w:val="00F93AEB"/>
    <w:rsid w:val="00F945A5"/>
    <w:rsid w:val="00F94AE6"/>
    <w:rsid w:val="00F94CFE"/>
    <w:rsid w:val="00F95719"/>
    <w:rsid w:val="00F95D16"/>
    <w:rsid w:val="00F95E0E"/>
    <w:rsid w:val="00F96569"/>
    <w:rsid w:val="00F96596"/>
    <w:rsid w:val="00F96E67"/>
    <w:rsid w:val="00F96FC5"/>
    <w:rsid w:val="00FA0106"/>
    <w:rsid w:val="00FA0A0D"/>
    <w:rsid w:val="00FA1232"/>
    <w:rsid w:val="00FA165E"/>
    <w:rsid w:val="00FA18C7"/>
    <w:rsid w:val="00FA243A"/>
    <w:rsid w:val="00FA24C9"/>
    <w:rsid w:val="00FA3719"/>
    <w:rsid w:val="00FA3B64"/>
    <w:rsid w:val="00FA4033"/>
    <w:rsid w:val="00FA40FC"/>
    <w:rsid w:val="00FA47DA"/>
    <w:rsid w:val="00FA4EA1"/>
    <w:rsid w:val="00FA528D"/>
    <w:rsid w:val="00FA5676"/>
    <w:rsid w:val="00FA56D4"/>
    <w:rsid w:val="00FA5719"/>
    <w:rsid w:val="00FA5E41"/>
    <w:rsid w:val="00FA6134"/>
    <w:rsid w:val="00FA6390"/>
    <w:rsid w:val="00FA6911"/>
    <w:rsid w:val="00FA6D5C"/>
    <w:rsid w:val="00FA6DA0"/>
    <w:rsid w:val="00FA7FB6"/>
    <w:rsid w:val="00FB0034"/>
    <w:rsid w:val="00FB0621"/>
    <w:rsid w:val="00FB132C"/>
    <w:rsid w:val="00FB1C75"/>
    <w:rsid w:val="00FB1D27"/>
    <w:rsid w:val="00FB1DBF"/>
    <w:rsid w:val="00FB28DE"/>
    <w:rsid w:val="00FB2C26"/>
    <w:rsid w:val="00FB2EA9"/>
    <w:rsid w:val="00FB2F03"/>
    <w:rsid w:val="00FB3336"/>
    <w:rsid w:val="00FB378B"/>
    <w:rsid w:val="00FB3A9E"/>
    <w:rsid w:val="00FB3D5C"/>
    <w:rsid w:val="00FB3EA8"/>
    <w:rsid w:val="00FB413C"/>
    <w:rsid w:val="00FB4272"/>
    <w:rsid w:val="00FB449D"/>
    <w:rsid w:val="00FB4634"/>
    <w:rsid w:val="00FB4906"/>
    <w:rsid w:val="00FB5243"/>
    <w:rsid w:val="00FB5930"/>
    <w:rsid w:val="00FB5C03"/>
    <w:rsid w:val="00FB5E77"/>
    <w:rsid w:val="00FB5ECF"/>
    <w:rsid w:val="00FB61AA"/>
    <w:rsid w:val="00FB65AD"/>
    <w:rsid w:val="00FB6CDB"/>
    <w:rsid w:val="00FB6FFE"/>
    <w:rsid w:val="00FB711F"/>
    <w:rsid w:val="00FB73DC"/>
    <w:rsid w:val="00FB78BB"/>
    <w:rsid w:val="00FB7C95"/>
    <w:rsid w:val="00FC021C"/>
    <w:rsid w:val="00FC0314"/>
    <w:rsid w:val="00FC1A0E"/>
    <w:rsid w:val="00FC1AC7"/>
    <w:rsid w:val="00FC1F4D"/>
    <w:rsid w:val="00FC2804"/>
    <w:rsid w:val="00FC2E8B"/>
    <w:rsid w:val="00FC365A"/>
    <w:rsid w:val="00FC43B7"/>
    <w:rsid w:val="00FC469E"/>
    <w:rsid w:val="00FC4AFF"/>
    <w:rsid w:val="00FC57C4"/>
    <w:rsid w:val="00FC5DB9"/>
    <w:rsid w:val="00FC5F4C"/>
    <w:rsid w:val="00FC6320"/>
    <w:rsid w:val="00FC66CC"/>
    <w:rsid w:val="00FC6770"/>
    <w:rsid w:val="00FC67D8"/>
    <w:rsid w:val="00FC74D5"/>
    <w:rsid w:val="00FC7781"/>
    <w:rsid w:val="00FC7A8A"/>
    <w:rsid w:val="00FC7AC9"/>
    <w:rsid w:val="00FC7B9C"/>
    <w:rsid w:val="00FD06E0"/>
    <w:rsid w:val="00FD0DB3"/>
    <w:rsid w:val="00FD0F1F"/>
    <w:rsid w:val="00FD1204"/>
    <w:rsid w:val="00FD1307"/>
    <w:rsid w:val="00FD1C88"/>
    <w:rsid w:val="00FD2B10"/>
    <w:rsid w:val="00FD34A0"/>
    <w:rsid w:val="00FD35B0"/>
    <w:rsid w:val="00FD35E5"/>
    <w:rsid w:val="00FD4515"/>
    <w:rsid w:val="00FD4877"/>
    <w:rsid w:val="00FD4A5B"/>
    <w:rsid w:val="00FD507F"/>
    <w:rsid w:val="00FD566D"/>
    <w:rsid w:val="00FD57CE"/>
    <w:rsid w:val="00FD5C0F"/>
    <w:rsid w:val="00FD5C2F"/>
    <w:rsid w:val="00FD6B48"/>
    <w:rsid w:val="00FD6DA0"/>
    <w:rsid w:val="00FD6EAB"/>
    <w:rsid w:val="00FD6FCD"/>
    <w:rsid w:val="00FD719D"/>
    <w:rsid w:val="00FD7AA5"/>
    <w:rsid w:val="00FD7FA4"/>
    <w:rsid w:val="00FE0A34"/>
    <w:rsid w:val="00FE14D3"/>
    <w:rsid w:val="00FE2C12"/>
    <w:rsid w:val="00FE3FB8"/>
    <w:rsid w:val="00FE40A0"/>
    <w:rsid w:val="00FE41A2"/>
    <w:rsid w:val="00FE41EE"/>
    <w:rsid w:val="00FE4425"/>
    <w:rsid w:val="00FE478B"/>
    <w:rsid w:val="00FE4B01"/>
    <w:rsid w:val="00FE52EF"/>
    <w:rsid w:val="00FE565F"/>
    <w:rsid w:val="00FE5FC1"/>
    <w:rsid w:val="00FE6086"/>
    <w:rsid w:val="00FE64B0"/>
    <w:rsid w:val="00FE690C"/>
    <w:rsid w:val="00FE7737"/>
    <w:rsid w:val="00FE7C5D"/>
    <w:rsid w:val="00FE7DAF"/>
    <w:rsid w:val="00FF04C4"/>
    <w:rsid w:val="00FF0581"/>
    <w:rsid w:val="00FF0BBD"/>
    <w:rsid w:val="00FF11A7"/>
    <w:rsid w:val="00FF1650"/>
    <w:rsid w:val="00FF1DC4"/>
    <w:rsid w:val="00FF31A6"/>
    <w:rsid w:val="00FF3741"/>
    <w:rsid w:val="00FF3C29"/>
    <w:rsid w:val="00FF3C68"/>
    <w:rsid w:val="00FF41C5"/>
    <w:rsid w:val="00FF430E"/>
    <w:rsid w:val="00FF4900"/>
    <w:rsid w:val="00FF4B03"/>
    <w:rsid w:val="00FF5029"/>
    <w:rsid w:val="00FF6146"/>
    <w:rsid w:val="00FF6EE4"/>
    <w:rsid w:val="00FF7B5C"/>
    <w:rsid w:val="00FF7C86"/>
    <w:rsid w:val="00FF7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v:fill color="white" on="f"/>
    </o:shapedefaults>
    <o:shapelayout v:ext="edit">
      <o:idmap v:ext="edit" data="1"/>
    </o:shapelayout>
  </w:shapeDefaults>
  <w:decimalSymbol w:val="."/>
  <w:listSeparator w:val=","/>
  <w14:docId w14:val="62E58EAB"/>
  <w15:chartTrackingRefBased/>
  <w15:docId w15:val="{52B07DFF-6338-4E7D-B586-D848C06A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1A"/>
    <w:rPr>
      <w:sz w:val="22"/>
      <w:szCs w:val="22"/>
    </w:rPr>
  </w:style>
  <w:style w:type="paragraph" w:styleId="Heading1">
    <w:name w:val="heading 1"/>
    <w:basedOn w:val="Normal"/>
    <w:next w:val="Normal"/>
    <w:link w:val="Heading1Char"/>
    <w:autoRedefine/>
    <w:uiPriority w:val="99"/>
    <w:qFormat/>
    <w:rsid w:val="00C05F76"/>
    <w:pPr>
      <w:keepNext/>
      <w:keepLines/>
      <w:numPr>
        <w:numId w:val="6"/>
      </w:numPr>
      <w:spacing w:before="480" w:after="240"/>
      <w:outlineLvl w:val="0"/>
    </w:pPr>
    <w:rPr>
      <w:rFonts w:eastAsia="Times New Roman"/>
      <w:b/>
      <w:caps/>
      <w:sz w:val="28"/>
      <w:szCs w:val="20"/>
      <w:lang w:val="x-none" w:eastAsia="x-none"/>
    </w:rPr>
  </w:style>
  <w:style w:type="paragraph" w:styleId="Heading2">
    <w:name w:val="heading 2"/>
    <w:basedOn w:val="Normal"/>
    <w:next w:val="Normal"/>
    <w:link w:val="Heading2Char"/>
    <w:autoRedefine/>
    <w:uiPriority w:val="99"/>
    <w:qFormat/>
    <w:rsid w:val="009847D1"/>
    <w:pPr>
      <w:keepNext/>
      <w:numPr>
        <w:ilvl w:val="1"/>
        <w:numId w:val="6"/>
      </w:numPr>
      <w:spacing w:before="240" w:after="120"/>
      <w:outlineLvl w:val="1"/>
    </w:pPr>
    <w:rPr>
      <w:b/>
      <w:caps/>
      <w:sz w:val="24"/>
      <w:szCs w:val="20"/>
      <w:lang w:val="x-none" w:eastAsia="x-none"/>
    </w:rPr>
  </w:style>
  <w:style w:type="paragraph" w:styleId="Heading3">
    <w:name w:val="heading 3"/>
    <w:basedOn w:val="Normal"/>
    <w:next w:val="Normal"/>
    <w:link w:val="Heading3Char"/>
    <w:qFormat/>
    <w:rsid w:val="00705DD3"/>
    <w:pPr>
      <w:keepNext/>
      <w:numPr>
        <w:ilvl w:val="2"/>
        <w:numId w:val="6"/>
      </w:numPr>
      <w:spacing w:before="360" w:after="120"/>
      <w:ind w:left="360" w:hanging="360"/>
      <w:outlineLvl w:val="2"/>
    </w:pPr>
    <w:rPr>
      <w:b/>
      <w:sz w:val="24"/>
      <w:szCs w:val="20"/>
      <w:lang w:val="x-none" w:eastAsia="x-none"/>
    </w:rPr>
  </w:style>
  <w:style w:type="paragraph" w:styleId="Heading4">
    <w:name w:val="heading 4"/>
    <w:basedOn w:val="Normal"/>
    <w:next w:val="Normal"/>
    <w:link w:val="Heading4Char"/>
    <w:autoRedefine/>
    <w:qFormat/>
    <w:locked/>
    <w:rsid w:val="005402E1"/>
    <w:pPr>
      <w:keepNext/>
      <w:numPr>
        <w:numId w:val="5"/>
      </w:numPr>
      <w:spacing w:before="240" w:after="120"/>
      <w:outlineLvl w:val="3"/>
    </w:pPr>
    <w:rPr>
      <w:rFonts w:eastAsia="Times New Roman"/>
      <w:b/>
      <w:bCs/>
      <w:iCs/>
      <w:lang w:val="x-none" w:eastAsia="x-none"/>
    </w:rPr>
  </w:style>
  <w:style w:type="paragraph" w:styleId="Heading5">
    <w:name w:val="heading 5"/>
    <w:basedOn w:val="Normal"/>
    <w:next w:val="Normal"/>
    <w:link w:val="Heading5Char"/>
    <w:qFormat/>
    <w:locked/>
    <w:rsid w:val="00D82181"/>
    <w:pPr>
      <w:keepNext/>
      <w:keepLines/>
      <w:numPr>
        <w:numId w:val="4"/>
      </w:numPr>
      <w:spacing w:before="200"/>
      <w:ind w:left="144" w:firstLine="0"/>
      <w:outlineLvl w:val="4"/>
    </w:pPr>
    <w:rPr>
      <w:rFonts w:eastAsia="Times New Roman"/>
      <w:lang w:val="x-none" w:eastAsia="x-none"/>
    </w:rPr>
  </w:style>
  <w:style w:type="paragraph" w:styleId="Heading6">
    <w:name w:val="heading 6"/>
    <w:basedOn w:val="Normal"/>
    <w:next w:val="Normal"/>
    <w:link w:val="Heading6Char"/>
    <w:qFormat/>
    <w:locked/>
    <w:rsid w:val="00AB174D"/>
    <w:pPr>
      <w:keepNext/>
      <w:keepLines/>
      <w:numPr>
        <w:ilvl w:val="5"/>
        <w:numId w:val="6"/>
      </w:numPr>
      <w:spacing w:before="200"/>
      <w:outlineLvl w:val="5"/>
    </w:pPr>
    <w:rPr>
      <w:rFonts w:ascii="Cambria" w:eastAsia="Times New Roman" w:hAnsi="Cambria"/>
      <w:i/>
      <w:iCs/>
      <w:color w:val="243F60"/>
      <w:sz w:val="20"/>
      <w:szCs w:val="20"/>
      <w:lang w:val="x-none" w:eastAsia="x-none"/>
    </w:rPr>
  </w:style>
  <w:style w:type="paragraph" w:styleId="Heading7">
    <w:name w:val="heading 7"/>
    <w:basedOn w:val="Normal"/>
    <w:next w:val="Normal"/>
    <w:link w:val="Heading7Char"/>
    <w:qFormat/>
    <w:locked/>
    <w:rsid w:val="00AB174D"/>
    <w:pPr>
      <w:keepNext/>
      <w:keepLines/>
      <w:numPr>
        <w:ilvl w:val="6"/>
        <w:numId w:val="6"/>
      </w:numPr>
      <w:spacing w:before="200"/>
      <w:outlineLvl w:val="6"/>
    </w:pPr>
    <w:rPr>
      <w:rFonts w:ascii="Cambria" w:eastAsia="Times New Roman" w:hAnsi="Cambria"/>
      <w:i/>
      <w:iCs/>
      <w:color w:val="404040"/>
      <w:sz w:val="20"/>
      <w:szCs w:val="20"/>
      <w:lang w:val="x-none" w:eastAsia="x-none"/>
    </w:rPr>
  </w:style>
  <w:style w:type="paragraph" w:styleId="Heading8">
    <w:name w:val="heading 8"/>
    <w:basedOn w:val="Normal"/>
    <w:next w:val="Normal"/>
    <w:link w:val="Heading8Char"/>
    <w:qFormat/>
    <w:locked/>
    <w:rsid w:val="00AB174D"/>
    <w:pPr>
      <w:keepNext/>
      <w:keepLines/>
      <w:numPr>
        <w:ilvl w:val="7"/>
        <w:numId w:val="6"/>
      </w:numPr>
      <w:spacing w:before="200"/>
      <w:outlineLvl w:val="7"/>
    </w:pPr>
    <w:rPr>
      <w:rFonts w:ascii="Cambria" w:eastAsia="Times New Roman" w:hAnsi="Cambria"/>
      <w:color w:val="404040"/>
      <w:sz w:val="20"/>
      <w:szCs w:val="20"/>
      <w:lang w:val="x-none" w:eastAsia="x-none"/>
    </w:rPr>
  </w:style>
  <w:style w:type="paragraph" w:styleId="Heading9">
    <w:name w:val="heading 9"/>
    <w:basedOn w:val="Normal"/>
    <w:next w:val="Normal"/>
    <w:link w:val="Heading9Char"/>
    <w:qFormat/>
    <w:locked/>
    <w:rsid w:val="00AB174D"/>
    <w:pPr>
      <w:keepNext/>
      <w:keepLines/>
      <w:numPr>
        <w:ilvl w:val="8"/>
        <w:numId w:val="6"/>
      </w:numPr>
      <w:spacing w:before="200"/>
      <w:outlineLvl w:val="8"/>
    </w:pPr>
    <w:rPr>
      <w:rFonts w:ascii="Cambria" w:eastAsia="Times New Roman" w:hAnsi="Cambria"/>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05F76"/>
    <w:rPr>
      <w:rFonts w:eastAsia="Times New Roman"/>
      <w:b/>
      <w:caps/>
      <w:sz w:val="28"/>
      <w:lang w:val="x-none" w:eastAsia="x-none"/>
    </w:rPr>
  </w:style>
  <w:style w:type="character" w:customStyle="1" w:styleId="Heading2Char">
    <w:name w:val="Heading 2 Char"/>
    <w:link w:val="Heading2"/>
    <w:uiPriority w:val="99"/>
    <w:locked/>
    <w:rsid w:val="009847D1"/>
    <w:rPr>
      <w:b/>
      <w:caps/>
      <w:sz w:val="24"/>
      <w:lang w:val="x-none" w:eastAsia="x-none"/>
    </w:rPr>
  </w:style>
  <w:style w:type="character" w:customStyle="1" w:styleId="Heading3Char">
    <w:name w:val="Heading 3 Char"/>
    <w:link w:val="Heading3"/>
    <w:locked/>
    <w:rsid w:val="00705DD3"/>
    <w:rPr>
      <w:b/>
      <w:sz w:val="24"/>
      <w:lang w:val="x-none" w:eastAsia="x-none"/>
    </w:rPr>
  </w:style>
  <w:style w:type="character" w:customStyle="1" w:styleId="Heading4Char">
    <w:name w:val="Heading 4 Char"/>
    <w:link w:val="Heading4"/>
    <w:rsid w:val="005402E1"/>
    <w:rPr>
      <w:rFonts w:eastAsia="Times New Roman"/>
      <w:b/>
      <w:bCs/>
      <w:iCs/>
      <w:sz w:val="22"/>
      <w:szCs w:val="22"/>
      <w:lang w:val="x-none" w:eastAsia="x-none"/>
    </w:rPr>
  </w:style>
  <w:style w:type="character" w:customStyle="1" w:styleId="Heading5Char">
    <w:name w:val="Heading 5 Char"/>
    <w:link w:val="Heading5"/>
    <w:rsid w:val="00D82181"/>
    <w:rPr>
      <w:rFonts w:eastAsia="Times New Roman"/>
      <w:sz w:val="22"/>
      <w:szCs w:val="22"/>
      <w:lang w:val="x-none" w:eastAsia="x-none"/>
    </w:rPr>
  </w:style>
  <w:style w:type="character" w:customStyle="1" w:styleId="Heading6Char">
    <w:name w:val="Heading 6 Char"/>
    <w:link w:val="Heading6"/>
    <w:rsid w:val="00AB174D"/>
    <w:rPr>
      <w:rFonts w:ascii="Cambria" w:eastAsia="Times New Roman" w:hAnsi="Cambria"/>
      <w:i/>
      <w:iCs/>
      <w:color w:val="243F60"/>
      <w:lang w:val="x-none" w:eastAsia="x-none"/>
    </w:rPr>
  </w:style>
  <w:style w:type="character" w:customStyle="1" w:styleId="Heading7Char">
    <w:name w:val="Heading 7 Char"/>
    <w:link w:val="Heading7"/>
    <w:rsid w:val="00AB174D"/>
    <w:rPr>
      <w:rFonts w:ascii="Cambria" w:eastAsia="Times New Roman" w:hAnsi="Cambria"/>
      <w:i/>
      <w:iCs/>
      <w:color w:val="404040"/>
      <w:lang w:val="x-none" w:eastAsia="x-none"/>
    </w:rPr>
  </w:style>
  <w:style w:type="character" w:customStyle="1" w:styleId="Heading8Char">
    <w:name w:val="Heading 8 Char"/>
    <w:link w:val="Heading8"/>
    <w:rsid w:val="00AB174D"/>
    <w:rPr>
      <w:rFonts w:ascii="Cambria" w:eastAsia="Times New Roman" w:hAnsi="Cambria"/>
      <w:color w:val="404040"/>
      <w:lang w:val="x-none" w:eastAsia="x-none"/>
    </w:rPr>
  </w:style>
  <w:style w:type="character" w:customStyle="1" w:styleId="Heading9Char">
    <w:name w:val="Heading 9 Char"/>
    <w:link w:val="Heading9"/>
    <w:rsid w:val="00AB174D"/>
    <w:rPr>
      <w:rFonts w:ascii="Cambria" w:eastAsia="Times New Roman" w:hAnsi="Cambria"/>
      <w:i/>
      <w:iCs/>
      <w:color w:val="404040"/>
      <w:lang w:val="x-none" w:eastAsia="x-none"/>
    </w:rPr>
  </w:style>
  <w:style w:type="paragraph" w:customStyle="1" w:styleId="MediumGrid1-Accent21">
    <w:name w:val="Medium Grid 1 - Accent 21"/>
    <w:basedOn w:val="Normal"/>
    <w:uiPriority w:val="34"/>
    <w:qFormat/>
    <w:rsid w:val="005F4CFB"/>
    <w:pPr>
      <w:ind w:left="720"/>
      <w:contextualSpacing/>
    </w:pPr>
  </w:style>
  <w:style w:type="paragraph" w:styleId="BalloonText">
    <w:name w:val="Balloon Text"/>
    <w:basedOn w:val="Normal"/>
    <w:link w:val="BalloonTextChar"/>
    <w:uiPriority w:val="99"/>
    <w:semiHidden/>
    <w:rsid w:val="00826F03"/>
    <w:rPr>
      <w:rFonts w:ascii="Tahoma" w:hAnsi="Tahoma"/>
      <w:sz w:val="16"/>
      <w:szCs w:val="20"/>
      <w:lang w:val="x-none" w:eastAsia="x-none"/>
    </w:rPr>
  </w:style>
  <w:style w:type="character" w:customStyle="1" w:styleId="BalloonTextChar">
    <w:name w:val="Balloon Text Char"/>
    <w:link w:val="BalloonText"/>
    <w:uiPriority w:val="99"/>
    <w:semiHidden/>
    <w:locked/>
    <w:rsid w:val="00826F03"/>
    <w:rPr>
      <w:rFonts w:ascii="Tahoma" w:hAnsi="Tahoma"/>
      <w:sz w:val="16"/>
    </w:rPr>
  </w:style>
  <w:style w:type="paragraph" w:styleId="Header">
    <w:name w:val="header"/>
    <w:basedOn w:val="Normal"/>
    <w:link w:val="HeaderChar"/>
    <w:uiPriority w:val="99"/>
    <w:rsid w:val="00516069"/>
    <w:pPr>
      <w:tabs>
        <w:tab w:val="center" w:pos="4680"/>
        <w:tab w:val="right" w:pos="9360"/>
      </w:tabs>
    </w:pPr>
    <w:rPr>
      <w:sz w:val="20"/>
      <w:szCs w:val="20"/>
    </w:rPr>
  </w:style>
  <w:style w:type="character" w:customStyle="1" w:styleId="HeaderChar">
    <w:name w:val="Header Char"/>
    <w:basedOn w:val="DefaultParagraphFont"/>
    <w:link w:val="Header"/>
    <w:uiPriority w:val="99"/>
    <w:locked/>
    <w:rsid w:val="00516069"/>
  </w:style>
  <w:style w:type="paragraph" w:styleId="Footer">
    <w:name w:val="footer"/>
    <w:basedOn w:val="Normal"/>
    <w:link w:val="FooterChar"/>
    <w:uiPriority w:val="99"/>
    <w:rsid w:val="00516069"/>
    <w:pPr>
      <w:tabs>
        <w:tab w:val="center" w:pos="4680"/>
        <w:tab w:val="right" w:pos="9360"/>
      </w:tabs>
    </w:pPr>
    <w:rPr>
      <w:sz w:val="20"/>
      <w:szCs w:val="20"/>
    </w:rPr>
  </w:style>
  <w:style w:type="character" w:customStyle="1" w:styleId="FooterChar">
    <w:name w:val="Footer Char"/>
    <w:basedOn w:val="DefaultParagraphFont"/>
    <w:link w:val="Footer"/>
    <w:uiPriority w:val="99"/>
    <w:locked/>
    <w:rsid w:val="00516069"/>
  </w:style>
  <w:style w:type="character" w:styleId="CommentReference">
    <w:name w:val="annotation reference"/>
    <w:uiPriority w:val="99"/>
    <w:rsid w:val="00B87F3F"/>
    <w:rPr>
      <w:rFonts w:cs="Times New Roman"/>
      <w:sz w:val="16"/>
    </w:rPr>
  </w:style>
  <w:style w:type="paragraph" w:styleId="CommentText">
    <w:name w:val="annotation text"/>
    <w:basedOn w:val="Normal"/>
    <w:link w:val="CommentTextChar"/>
    <w:uiPriority w:val="99"/>
    <w:rsid w:val="00B87F3F"/>
    <w:rPr>
      <w:sz w:val="20"/>
      <w:szCs w:val="20"/>
      <w:lang w:val="x-none" w:eastAsia="x-none"/>
    </w:rPr>
  </w:style>
  <w:style w:type="character" w:customStyle="1" w:styleId="CommentTextChar">
    <w:name w:val="Comment Text Char"/>
    <w:link w:val="CommentText"/>
    <w:uiPriority w:val="99"/>
    <w:locked/>
    <w:rsid w:val="00B87F3F"/>
    <w:rPr>
      <w:sz w:val="20"/>
    </w:rPr>
  </w:style>
  <w:style w:type="paragraph" w:styleId="CommentSubject">
    <w:name w:val="annotation subject"/>
    <w:basedOn w:val="CommentText"/>
    <w:next w:val="CommentText"/>
    <w:link w:val="CommentSubjectChar"/>
    <w:uiPriority w:val="99"/>
    <w:semiHidden/>
    <w:rsid w:val="00B87F3F"/>
    <w:rPr>
      <w:b/>
    </w:rPr>
  </w:style>
  <w:style w:type="character" w:customStyle="1" w:styleId="CommentSubjectChar">
    <w:name w:val="Comment Subject Char"/>
    <w:link w:val="CommentSubject"/>
    <w:uiPriority w:val="99"/>
    <w:semiHidden/>
    <w:locked/>
    <w:rsid w:val="00B87F3F"/>
    <w:rPr>
      <w:b/>
      <w:sz w:val="20"/>
    </w:rPr>
  </w:style>
  <w:style w:type="table" w:styleId="TableGrid">
    <w:name w:val="Table Grid"/>
    <w:basedOn w:val="TableNormal"/>
    <w:uiPriority w:val="99"/>
    <w:rsid w:val="00984D38"/>
    <w:rPr>
      <w:lang w:val="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rsid w:val="008C7DE1"/>
    <w:rPr>
      <w:rFonts w:ascii="Times New Roman" w:hAnsi="Times New Roman"/>
      <w:b/>
      <w:sz w:val="24"/>
      <w:szCs w:val="20"/>
      <w:lang w:eastAsia="x-none"/>
    </w:rPr>
  </w:style>
  <w:style w:type="character" w:customStyle="1" w:styleId="BodyTextChar">
    <w:name w:val="Body Text Char"/>
    <w:link w:val="BodyText"/>
    <w:uiPriority w:val="99"/>
    <w:locked/>
    <w:rsid w:val="008C7DE1"/>
    <w:rPr>
      <w:rFonts w:ascii="Times New Roman" w:hAnsi="Times New Roman"/>
      <w:b/>
      <w:sz w:val="24"/>
      <w:lang w:val="en-US"/>
    </w:rPr>
  </w:style>
  <w:style w:type="paragraph" w:customStyle="1" w:styleId="Harvard1">
    <w:name w:val="Harvard1"/>
    <w:basedOn w:val="Normal"/>
    <w:uiPriority w:val="99"/>
    <w:rsid w:val="00925499"/>
    <w:pPr>
      <w:spacing w:line="360" w:lineRule="auto"/>
      <w:jc w:val="both"/>
    </w:pPr>
    <w:rPr>
      <w:rFonts w:cs="Calibri"/>
      <w:b/>
    </w:rPr>
  </w:style>
  <w:style w:type="paragraph" w:customStyle="1" w:styleId="GridTable31">
    <w:name w:val="Grid Table 31"/>
    <w:basedOn w:val="Heading1"/>
    <w:next w:val="Normal"/>
    <w:uiPriority w:val="39"/>
    <w:rsid w:val="0017768C"/>
    <w:pPr>
      <w:spacing w:line="276" w:lineRule="auto"/>
      <w:outlineLvl w:val="9"/>
    </w:pPr>
    <w:rPr>
      <w:rFonts w:ascii="Cambria" w:eastAsia="MS Gothic" w:hAnsi="Cambria"/>
      <w:color w:val="365F91"/>
      <w:szCs w:val="28"/>
      <w:lang w:eastAsia="ja-JP"/>
    </w:rPr>
  </w:style>
  <w:style w:type="paragraph" w:styleId="TOC1">
    <w:name w:val="toc 1"/>
    <w:basedOn w:val="Normal"/>
    <w:next w:val="Normal"/>
    <w:autoRedefine/>
    <w:uiPriority w:val="39"/>
    <w:qFormat/>
    <w:rsid w:val="00FA5719"/>
    <w:pPr>
      <w:tabs>
        <w:tab w:val="left" w:pos="630"/>
        <w:tab w:val="right" w:leader="dot" w:pos="9350"/>
      </w:tabs>
      <w:spacing w:before="120" w:after="120"/>
    </w:pPr>
    <w:rPr>
      <w:b/>
      <w:caps/>
    </w:rPr>
  </w:style>
  <w:style w:type="character" w:styleId="Hyperlink">
    <w:name w:val="Hyperlink"/>
    <w:uiPriority w:val="99"/>
    <w:rsid w:val="0017768C"/>
    <w:rPr>
      <w:rFonts w:cs="Times New Roman"/>
      <w:color w:val="0000FF"/>
      <w:u w:val="single"/>
    </w:rPr>
  </w:style>
  <w:style w:type="paragraph" w:customStyle="1" w:styleId="MediumList2-Accent21">
    <w:name w:val="Medium List 2 - Accent 21"/>
    <w:hidden/>
    <w:uiPriority w:val="99"/>
    <w:semiHidden/>
    <w:rsid w:val="005C5BF0"/>
    <w:rPr>
      <w:sz w:val="22"/>
      <w:szCs w:val="22"/>
      <w:lang w:val="en-CA"/>
    </w:rPr>
  </w:style>
  <w:style w:type="paragraph" w:customStyle="1" w:styleId="xl45">
    <w:name w:val="xl45"/>
    <w:basedOn w:val="Normal"/>
    <w:uiPriority w:val="99"/>
    <w:rsid w:val="00BA39B0"/>
    <w:pPr>
      <w:pBdr>
        <w:bottom w:val="single" w:sz="4" w:space="0" w:color="auto"/>
      </w:pBdr>
      <w:spacing w:before="100" w:beforeAutospacing="1" w:after="100" w:afterAutospacing="1"/>
      <w:jc w:val="center"/>
    </w:pPr>
    <w:rPr>
      <w:rFonts w:cs="Arial"/>
      <w:b/>
      <w:bCs/>
      <w:szCs w:val="24"/>
    </w:rPr>
  </w:style>
  <w:style w:type="paragraph" w:styleId="Title">
    <w:name w:val="Title"/>
    <w:basedOn w:val="Normal"/>
    <w:link w:val="TitleChar"/>
    <w:autoRedefine/>
    <w:qFormat/>
    <w:rsid w:val="00FB5E77"/>
    <w:pPr>
      <w:suppressAutoHyphens/>
    </w:pPr>
    <w:rPr>
      <w:b/>
      <w:bCs/>
      <w:sz w:val="36"/>
      <w:szCs w:val="24"/>
      <w:lang w:val="x-none" w:eastAsia="x-none"/>
    </w:rPr>
  </w:style>
  <w:style w:type="character" w:customStyle="1" w:styleId="TitleChar">
    <w:name w:val="Title Char"/>
    <w:link w:val="Title"/>
    <w:locked/>
    <w:rsid w:val="00FB5E77"/>
    <w:rPr>
      <w:b/>
      <w:bCs/>
      <w:sz w:val="36"/>
      <w:szCs w:val="24"/>
      <w:lang w:val="x-none" w:eastAsia="x-none"/>
    </w:rPr>
  </w:style>
  <w:style w:type="paragraph" w:styleId="Subtitle">
    <w:name w:val="Subtitle"/>
    <w:basedOn w:val="Normal"/>
    <w:next w:val="Normal"/>
    <w:link w:val="SubtitleChar"/>
    <w:autoRedefine/>
    <w:uiPriority w:val="99"/>
    <w:qFormat/>
    <w:rsid w:val="00EC5E82"/>
    <w:pPr>
      <w:numPr>
        <w:ilvl w:val="1"/>
      </w:numPr>
      <w:suppressAutoHyphens/>
    </w:pPr>
    <w:rPr>
      <w:rFonts w:eastAsia="Times New Roman"/>
      <w:b/>
      <w:iCs/>
      <w:spacing w:val="15"/>
      <w:sz w:val="28"/>
      <w:szCs w:val="28"/>
      <w:lang w:val="x-none" w:eastAsia="x-none"/>
    </w:rPr>
  </w:style>
  <w:style w:type="character" w:customStyle="1" w:styleId="SubtitleChar">
    <w:name w:val="Subtitle Char"/>
    <w:link w:val="Subtitle"/>
    <w:uiPriority w:val="99"/>
    <w:locked/>
    <w:rsid w:val="00EC5E82"/>
    <w:rPr>
      <w:rFonts w:eastAsia="Times New Roman"/>
      <w:b/>
      <w:iCs/>
      <w:spacing w:val="15"/>
      <w:sz w:val="28"/>
      <w:szCs w:val="28"/>
      <w:lang w:val="x-none" w:eastAsia="x-none"/>
    </w:rPr>
  </w:style>
  <w:style w:type="paragraph" w:customStyle="1" w:styleId="MediumGrid21">
    <w:name w:val="Medium Grid 21"/>
    <w:link w:val="MediumGrid2Char"/>
    <w:uiPriority w:val="99"/>
    <w:rsid w:val="00BA39B0"/>
    <w:rPr>
      <w:sz w:val="22"/>
      <w:szCs w:val="22"/>
    </w:rPr>
  </w:style>
  <w:style w:type="character" w:customStyle="1" w:styleId="MediumGrid2Char">
    <w:name w:val="Medium Grid 2 Char"/>
    <w:link w:val="MediumGrid21"/>
    <w:uiPriority w:val="99"/>
    <w:locked/>
    <w:rsid w:val="00BA39B0"/>
    <w:rPr>
      <w:sz w:val="22"/>
      <w:szCs w:val="22"/>
      <w:lang w:val="en-US" w:eastAsia="en-US" w:bidi="ar-SA"/>
    </w:rPr>
  </w:style>
  <w:style w:type="character" w:styleId="FollowedHyperlink">
    <w:name w:val="FollowedHyperlink"/>
    <w:uiPriority w:val="99"/>
    <w:semiHidden/>
    <w:rsid w:val="004A05BD"/>
    <w:rPr>
      <w:rFonts w:cs="Times New Roman"/>
      <w:color w:val="800080"/>
      <w:u w:val="single"/>
    </w:rPr>
  </w:style>
  <w:style w:type="paragraph" w:styleId="TOC2">
    <w:name w:val="toc 2"/>
    <w:basedOn w:val="Normal"/>
    <w:next w:val="Normal"/>
    <w:autoRedefine/>
    <w:uiPriority w:val="39"/>
    <w:qFormat/>
    <w:rsid w:val="003622D7"/>
    <w:pPr>
      <w:ind w:left="216"/>
    </w:pPr>
    <w:rPr>
      <w:smallCaps/>
    </w:rPr>
  </w:style>
  <w:style w:type="paragraph" w:styleId="FootnoteText">
    <w:name w:val="footnote text"/>
    <w:basedOn w:val="Normal"/>
    <w:link w:val="FootnoteTextChar"/>
    <w:uiPriority w:val="99"/>
    <w:semiHidden/>
    <w:rsid w:val="00CA152F"/>
    <w:rPr>
      <w:sz w:val="20"/>
      <w:szCs w:val="20"/>
      <w:lang w:val="x-none"/>
    </w:rPr>
  </w:style>
  <w:style w:type="character" w:customStyle="1" w:styleId="FootnoteTextChar">
    <w:name w:val="Footnote Text Char"/>
    <w:link w:val="FootnoteText"/>
    <w:uiPriority w:val="99"/>
    <w:semiHidden/>
    <w:locked/>
    <w:rsid w:val="00CA152F"/>
    <w:rPr>
      <w:lang w:eastAsia="en-US"/>
    </w:rPr>
  </w:style>
  <w:style w:type="character" w:styleId="FootnoteReference">
    <w:name w:val="footnote reference"/>
    <w:uiPriority w:val="99"/>
    <w:semiHidden/>
    <w:rsid w:val="00CA152F"/>
    <w:rPr>
      <w:rFonts w:cs="Times New Roman"/>
      <w:vertAlign w:val="superscript"/>
    </w:rPr>
  </w:style>
  <w:style w:type="paragraph" w:styleId="EndnoteText">
    <w:name w:val="endnote text"/>
    <w:basedOn w:val="Normal"/>
    <w:link w:val="EndnoteTextChar"/>
    <w:uiPriority w:val="99"/>
    <w:semiHidden/>
    <w:rsid w:val="0026363F"/>
    <w:rPr>
      <w:sz w:val="20"/>
      <w:szCs w:val="20"/>
      <w:lang w:val="x-none"/>
    </w:rPr>
  </w:style>
  <w:style w:type="character" w:customStyle="1" w:styleId="EndnoteTextChar">
    <w:name w:val="Endnote Text Char"/>
    <w:link w:val="EndnoteText"/>
    <w:uiPriority w:val="99"/>
    <w:semiHidden/>
    <w:locked/>
    <w:rsid w:val="0026363F"/>
    <w:rPr>
      <w:rFonts w:cs="Times New Roman"/>
      <w:lang w:eastAsia="en-US"/>
    </w:rPr>
  </w:style>
  <w:style w:type="character" w:styleId="EndnoteReference">
    <w:name w:val="endnote reference"/>
    <w:uiPriority w:val="99"/>
    <w:semiHidden/>
    <w:rsid w:val="0026363F"/>
    <w:rPr>
      <w:rFonts w:cs="Times New Roman"/>
      <w:vertAlign w:val="superscript"/>
    </w:rPr>
  </w:style>
  <w:style w:type="paragraph" w:styleId="NormalWeb">
    <w:name w:val="Normal (Web)"/>
    <w:basedOn w:val="Normal"/>
    <w:uiPriority w:val="99"/>
    <w:rsid w:val="003B5441"/>
    <w:pPr>
      <w:spacing w:before="100" w:beforeAutospacing="1" w:after="100" w:afterAutospacing="1"/>
    </w:pPr>
    <w:rPr>
      <w:rFonts w:ascii="Times New Roman" w:eastAsia="Times New Roman" w:hAnsi="Times New Roman"/>
      <w:sz w:val="24"/>
      <w:szCs w:val="24"/>
      <w:lang w:eastAsia="en-CA"/>
    </w:rPr>
  </w:style>
  <w:style w:type="paragraph" w:customStyle="1" w:styleId="Default">
    <w:name w:val="Default"/>
    <w:rsid w:val="003B5441"/>
    <w:pPr>
      <w:autoSpaceDE w:val="0"/>
      <w:autoSpaceDN w:val="0"/>
      <w:adjustRightInd w:val="0"/>
    </w:pPr>
    <w:rPr>
      <w:rFonts w:cs="Calibri"/>
      <w:color w:val="000000"/>
      <w:sz w:val="24"/>
      <w:szCs w:val="24"/>
    </w:rPr>
  </w:style>
  <w:style w:type="paragraph" w:customStyle="1" w:styleId="NormalJustified">
    <w:name w:val="Normal + Justified"/>
    <w:aliases w:val="After:  5 pt,Line spacing:  1.5 lines"/>
    <w:basedOn w:val="Normal"/>
    <w:uiPriority w:val="99"/>
    <w:rsid w:val="003B5441"/>
    <w:pPr>
      <w:spacing w:after="100" w:afterAutospacing="1" w:line="360" w:lineRule="auto"/>
      <w:jc w:val="both"/>
    </w:pPr>
  </w:style>
  <w:style w:type="character" w:customStyle="1" w:styleId="itxtrst">
    <w:name w:val="itxtrst"/>
    <w:basedOn w:val="DefaultParagraphFont"/>
    <w:rsid w:val="003B5441"/>
  </w:style>
  <w:style w:type="table" w:customStyle="1" w:styleId="MediumList21">
    <w:name w:val="Medium List 21"/>
    <w:basedOn w:val="TableNormal"/>
    <w:uiPriority w:val="66"/>
    <w:rsid w:val="003B5441"/>
    <w:rPr>
      <w:rFonts w:ascii="Cambria" w:eastAsia="Times New Roman"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paragraph" w:styleId="TOC3">
    <w:name w:val="toc 3"/>
    <w:basedOn w:val="Normal"/>
    <w:next w:val="Normal"/>
    <w:autoRedefine/>
    <w:uiPriority w:val="39"/>
    <w:locked/>
    <w:rsid w:val="003C3FAB"/>
    <w:pPr>
      <w:tabs>
        <w:tab w:val="left" w:pos="880"/>
        <w:tab w:val="right" w:leader="dot" w:pos="9350"/>
      </w:tabs>
      <w:ind w:left="446"/>
    </w:pPr>
    <w:rPr>
      <w:i/>
    </w:rPr>
  </w:style>
  <w:style w:type="paragraph" w:styleId="Caption">
    <w:name w:val="caption"/>
    <w:basedOn w:val="Normal"/>
    <w:next w:val="Normal"/>
    <w:link w:val="CaptionChar"/>
    <w:autoRedefine/>
    <w:uiPriority w:val="99"/>
    <w:qFormat/>
    <w:locked/>
    <w:rsid w:val="0007051B"/>
    <w:pPr>
      <w:keepNext/>
      <w:keepLines/>
      <w:spacing w:before="240" w:after="120"/>
    </w:pPr>
    <w:rPr>
      <w:b/>
      <w:bCs/>
      <w:lang w:val="x-none" w:eastAsia="x-none"/>
    </w:rPr>
  </w:style>
  <w:style w:type="character" w:customStyle="1" w:styleId="CaptionChar">
    <w:name w:val="Caption Char"/>
    <w:link w:val="Caption"/>
    <w:uiPriority w:val="99"/>
    <w:rsid w:val="0007051B"/>
    <w:rPr>
      <w:b/>
      <w:bCs/>
      <w:sz w:val="22"/>
      <w:szCs w:val="22"/>
      <w:lang w:val="x-none" w:eastAsia="x-none"/>
    </w:rPr>
  </w:style>
  <w:style w:type="paragraph" w:styleId="TOC4">
    <w:name w:val="toc 4"/>
    <w:basedOn w:val="Normal"/>
    <w:next w:val="Normal"/>
    <w:autoRedefine/>
    <w:uiPriority w:val="39"/>
    <w:locked/>
    <w:rsid w:val="003622D7"/>
    <w:pPr>
      <w:spacing w:after="100"/>
      <w:ind w:left="660"/>
    </w:pPr>
  </w:style>
  <w:style w:type="paragraph" w:customStyle="1" w:styleId="MediumGrid2-Accent21">
    <w:name w:val="Medium Grid 2 - Accent 21"/>
    <w:basedOn w:val="Normal"/>
    <w:next w:val="Normal"/>
    <w:link w:val="MediumGrid2-Accent2Char"/>
    <w:uiPriority w:val="29"/>
    <w:rsid w:val="00650486"/>
    <w:pPr>
      <w:spacing w:before="360"/>
    </w:pPr>
    <w:rPr>
      <w:b/>
      <w:sz w:val="20"/>
      <w:szCs w:val="20"/>
      <w:lang w:val="x-none" w:eastAsia="x-none"/>
    </w:rPr>
  </w:style>
  <w:style w:type="character" w:customStyle="1" w:styleId="MediumGrid2-Accent2Char">
    <w:name w:val="Medium Grid 2 - Accent 2 Char"/>
    <w:link w:val="MediumGrid2-Accent21"/>
    <w:uiPriority w:val="29"/>
    <w:rsid w:val="00650486"/>
    <w:rPr>
      <w:b/>
    </w:rPr>
  </w:style>
  <w:style w:type="paragraph" w:styleId="Revision">
    <w:name w:val="Revision"/>
    <w:hidden/>
    <w:uiPriority w:val="99"/>
    <w:semiHidden/>
    <w:rsid w:val="00FA5719"/>
    <w:rPr>
      <w:sz w:val="22"/>
      <w:szCs w:val="22"/>
    </w:rPr>
  </w:style>
  <w:style w:type="paragraph" w:styleId="ListParagraph">
    <w:name w:val="List Paragraph"/>
    <w:basedOn w:val="Normal"/>
    <w:uiPriority w:val="34"/>
    <w:qFormat/>
    <w:rsid w:val="00CF4A3C"/>
    <w:pPr>
      <w:spacing w:after="160" w:line="259" w:lineRule="auto"/>
      <w:ind w:left="720"/>
      <w:contextualSpacing/>
    </w:pPr>
  </w:style>
  <w:style w:type="character" w:customStyle="1" w:styleId="diffcontext">
    <w:name w:val="diffcontext"/>
    <w:rsid w:val="00EC5E82"/>
  </w:style>
  <w:style w:type="character" w:customStyle="1" w:styleId="diffremovedchars">
    <w:name w:val="diffremovedchars"/>
    <w:rsid w:val="00EC5E82"/>
  </w:style>
  <w:style w:type="character" w:customStyle="1" w:styleId="diffaddedchars">
    <w:name w:val="diffaddedchars"/>
    <w:rsid w:val="00EC5E82"/>
  </w:style>
  <w:style w:type="character" w:styleId="Emphasis">
    <w:name w:val="Emphasis"/>
    <w:uiPriority w:val="20"/>
    <w:qFormat/>
    <w:locked/>
    <w:rsid w:val="00BD4293"/>
    <w:rPr>
      <w:i/>
      <w:iCs/>
    </w:rPr>
  </w:style>
  <w:style w:type="character" w:styleId="Strong">
    <w:name w:val="Strong"/>
    <w:uiPriority w:val="22"/>
    <w:qFormat/>
    <w:locked/>
    <w:rsid w:val="0044657B"/>
    <w:rPr>
      <w:b/>
      <w:bCs/>
    </w:rPr>
  </w:style>
  <w:style w:type="paragraph" w:styleId="TOC5">
    <w:name w:val="toc 5"/>
    <w:basedOn w:val="Normal"/>
    <w:next w:val="Normal"/>
    <w:autoRedefine/>
    <w:uiPriority w:val="39"/>
    <w:unhideWhenUsed/>
    <w:locked/>
    <w:rsid w:val="00AA7E1B"/>
    <w:pPr>
      <w:spacing w:after="100" w:line="259" w:lineRule="auto"/>
      <w:ind w:left="880"/>
    </w:pPr>
    <w:rPr>
      <w:rFonts w:eastAsia="Times New Roman"/>
    </w:rPr>
  </w:style>
  <w:style w:type="paragraph" w:styleId="TOC6">
    <w:name w:val="toc 6"/>
    <w:basedOn w:val="Normal"/>
    <w:next w:val="Normal"/>
    <w:autoRedefine/>
    <w:uiPriority w:val="39"/>
    <w:unhideWhenUsed/>
    <w:locked/>
    <w:rsid w:val="00AA7E1B"/>
    <w:pPr>
      <w:spacing w:after="100" w:line="259" w:lineRule="auto"/>
      <w:ind w:left="1100"/>
    </w:pPr>
    <w:rPr>
      <w:rFonts w:eastAsia="Times New Roman"/>
    </w:rPr>
  </w:style>
  <w:style w:type="paragraph" w:styleId="TOC7">
    <w:name w:val="toc 7"/>
    <w:basedOn w:val="Normal"/>
    <w:next w:val="Normal"/>
    <w:autoRedefine/>
    <w:uiPriority w:val="39"/>
    <w:unhideWhenUsed/>
    <w:locked/>
    <w:rsid w:val="00AA7E1B"/>
    <w:pPr>
      <w:spacing w:after="100" w:line="259" w:lineRule="auto"/>
      <w:ind w:left="1320"/>
    </w:pPr>
    <w:rPr>
      <w:rFonts w:eastAsia="Times New Roman"/>
    </w:rPr>
  </w:style>
  <w:style w:type="paragraph" w:styleId="TOC8">
    <w:name w:val="toc 8"/>
    <w:basedOn w:val="Normal"/>
    <w:next w:val="Normal"/>
    <w:autoRedefine/>
    <w:uiPriority w:val="39"/>
    <w:unhideWhenUsed/>
    <w:locked/>
    <w:rsid w:val="00AA7E1B"/>
    <w:pPr>
      <w:spacing w:after="100" w:line="259" w:lineRule="auto"/>
      <w:ind w:left="1540"/>
    </w:pPr>
    <w:rPr>
      <w:rFonts w:eastAsia="Times New Roman"/>
    </w:rPr>
  </w:style>
  <w:style w:type="paragraph" w:styleId="TOC9">
    <w:name w:val="toc 9"/>
    <w:basedOn w:val="Normal"/>
    <w:next w:val="Normal"/>
    <w:autoRedefine/>
    <w:uiPriority w:val="39"/>
    <w:unhideWhenUsed/>
    <w:locked/>
    <w:rsid w:val="00AA7E1B"/>
    <w:pPr>
      <w:spacing w:after="100" w:line="259" w:lineRule="auto"/>
      <w:ind w:left="1760"/>
    </w:pPr>
    <w:rPr>
      <w:rFonts w:eastAsia="Times New Roman"/>
    </w:rPr>
  </w:style>
  <w:style w:type="character" w:customStyle="1" w:styleId="Mention1">
    <w:name w:val="Mention1"/>
    <w:uiPriority w:val="99"/>
    <w:semiHidden/>
    <w:unhideWhenUsed/>
    <w:rsid w:val="00A052FE"/>
    <w:rPr>
      <w:color w:val="2B579A"/>
      <w:shd w:val="clear" w:color="auto" w:fill="E6E6E6"/>
    </w:rPr>
  </w:style>
  <w:style w:type="character" w:customStyle="1" w:styleId="UnresolvedMention1">
    <w:name w:val="Unresolved Mention1"/>
    <w:uiPriority w:val="99"/>
    <w:semiHidden/>
    <w:unhideWhenUsed/>
    <w:rsid w:val="0036135A"/>
    <w:rPr>
      <w:color w:val="808080"/>
      <w:shd w:val="clear" w:color="auto" w:fill="E6E6E6"/>
    </w:rPr>
  </w:style>
  <w:style w:type="character" w:customStyle="1" w:styleId="apple-converted-space">
    <w:name w:val="apple-converted-space"/>
    <w:basedOn w:val="DefaultParagraphFont"/>
    <w:rsid w:val="00C05F76"/>
  </w:style>
  <w:style w:type="table" w:customStyle="1" w:styleId="GridTable41">
    <w:name w:val="Grid Table 41"/>
    <w:basedOn w:val="TableNormal"/>
    <w:uiPriority w:val="49"/>
    <w:rsid w:val="00C05F76"/>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istBullet1">
    <w:name w:val="List Bullet 1"/>
    <w:basedOn w:val="Caption"/>
    <w:link w:val="ListBullet1Char"/>
    <w:qFormat/>
    <w:rsid w:val="00937E90"/>
    <w:pPr>
      <w:keepNext w:val="0"/>
      <w:keepLines w:val="0"/>
      <w:numPr>
        <w:numId w:val="7"/>
      </w:numPr>
      <w:spacing w:after="0"/>
      <w:ind w:left="648"/>
      <w:contextualSpacing/>
    </w:pPr>
    <w:rPr>
      <w:rFonts w:eastAsia="Times New Roman"/>
    </w:rPr>
  </w:style>
  <w:style w:type="character" w:customStyle="1" w:styleId="ListBullet1Char">
    <w:name w:val="List Bullet 1 Char"/>
    <w:basedOn w:val="CaptionChar"/>
    <w:link w:val="ListBullet1"/>
    <w:rsid w:val="00937E90"/>
    <w:rPr>
      <w:rFonts w:eastAsia="Times New Roman"/>
      <w:b/>
      <w:bCs/>
      <w:sz w:val="22"/>
      <w:szCs w:val="22"/>
      <w:lang w:val="x-none" w:eastAsia="x-none"/>
    </w:rPr>
  </w:style>
  <w:style w:type="table" w:styleId="ListTable6Colorful-Accent1">
    <w:name w:val="List Table 6 Colorful Accent 1"/>
    <w:basedOn w:val="TableNormal"/>
    <w:uiPriority w:val="51"/>
    <w:rsid w:val="00662EF7"/>
    <w:rPr>
      <w:rFonts w:asciiTheme="minorHAnsi" w:eastAsiaTheme="minorEastAsia" w:hAnsiTheme="minorHAnsi" w:cstheme="minorBidi"/>
      <w:color w:val="2F5496" w:themeColor="accent1" w:themeShade="BF"/>
      <w:sz w:val="22"/>
      <w:szCs w:val="22"/>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
    <w:name w:val="List Table 6 Colorful"/>
    <w:basedOn w:val="TableNormal"/>
    <w:uiPriority w:val="51"/>
    <w:rsid w:val="00662EF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8114">
      <w:bodyDiv w:val="1"/>
      <w:marLeft w:val="0"/>
      <w:marRight w:val="0"/>
      <w:marTop w:val="0"/>
      <w:marBottom w:val="0"/>
      <w:divBdr>
        <w:top w:val="none" w:sz="0" w:space="0" w:color="auto"/>
        <w:left w:val="none" w:sz="0" w:space="0" w:color="auto"/>
        <w:bottom w:val="none" w:sz="0" w:space="0" w:color="auto"/>
        <w:right w:val="none" w:sz="0" w:space="0" w:color="auto"/>
      </w:divBdr>
    </w:div>
    <w:div w:id="42868926">
      <w:bodyDiv w:val="1"/>
      <w:marLeft w:val="0"/>
      <w:marRight w:val="0"/>
      <w:marTop w:val="0"/>
      <w:marBottom w:val="0"/>
      <w:divBdr>
        <w:top w:val="none" w:sz="0" w:space="0" w:color="auto"/>
        <w:left w:val="none" w:sz="0" w:space="0" w:color="auto"/>
        <w:bottom w:val="none" w:sz="0" w:space="0" w:color="auto"/>
        <w:right w:val="none" w:sz="0" w:space="0" w:color="auto"/>
      </w:divBdr>
    </w:div>
    <w:div w:id="47807476">
      <w:bodyDiv w:val="1"/>
      <w:marLeft w:val="0"/>
      <w:marRight w:val="0"/>
      <w:marTop w:val="0"/>
      <w:marBottom w:val="0"/>
      <w:divBdr>
        <w:top w:val="none" w:sz="0" w:space="0" w:color="auto"/>
        <w:left w:val="none" w:sz="0" w:space="0" w:color="auto"/>
        <w:bottom w:val="none" w:sz="0" w:space="0" w:color="auto"/>
        <w:right w:val="none" w:sz="0" w:space="0" w:color="auto"/>
      </w:divBdr>
    </w:div>
    <w:div w:id="50079859">
      <w:bodyDiv w:val="1"/>
      <w:marLeft w:val="0"/>
      <w:marRight w:val="0"/>
      <w:marTop w:val="0"/>
      <w:marBottom w:val="0"/>
      <w:divBdr>
        <w:top w:val="none" w:sz="0" w:space="0" w:color="auto"/>
        <w:left w:val="none" w:sz="0" w:space="0" w:color="auto"/>
        <w:bottom w:val="none" w:sz="0" w:space="0" w:color="auto"/>
        <w:right w:val="none" w:sz="0" w:space="0" w:color="auto"/>
      </w:divBdr>
    </w:div>
    <w:div w:id="53239025">
      <w:bodyDiv w:val="1"/>
      <w:marLeft w:val="0"/>
      <w:marRight w:val="0"/>
      <w:marTop w:val="0"/>
      <w:marBottom w:val="0"/>
      <w:divBdr>
        <w:top w:val="none" w:sz="0" w:space="0" w:color="auto"/>
        <w:left w:val="none" w:sz="0" w:space="0" w:color="auto"/>
        <w:bottom w:val="none" w:sz="0" w:space="0" w:color="auto"/>
        <w:right w:val="none" w:sz="0" w:space="0" w:color="auto"/>
      </w:divBdr>
    </w:div>
    <w:div w:id="54163569">
      <w:bodyDiv w:val="1"/>
      <w:marLeft w:val="0"/>
      <w:marRight w:val="0"/>
      <w:marTop w:val="0"/>
      <w:marBottom w:val="0"/>
      <w:divBdr>
        <w:top w:val="none" w:sz="0" w:space="0" w:color="auto"/>
        <w:left w:val="none" w:sz="0" w:space="0" w:color="auto"/>
        <w:bottom w:val="none" w:sz="0" w:space="0" w:color="auto"/>
        <w:right w:val="none" w:sz="0" w:space="0" w:color="auto"/>
      </w:divBdr>
    </w:div>
    <w:div w:id="94133350">
      <w:bodyDiv w:val="1"/>
      <w:marLeft w:val="0"/>
      <w:marRight w:val="0"/>
      <w:marTop w:val="0"/>
      <w:marBottom w:val="0"/>
      <w:divBdr>
        <w:top w:val="none" w:sz="0" w:space="0" w:color="auto"/>
        <w:left w:val="none" w:sz="0" w:space="0" w:color="auto"/>
        <w:bottom w:val="none" w:sz="0" w:space="0" w:color="auto"/>
        <w:right w:val="none" w:sz="0" w:space="0" w:color="auto"/>
      </w:divBdr>
    </w:div>
    <w:div w:id="94248143">
      <w:bodyDiv w:val="1"/>
      <w:marLeft w:val="0"/>
      <w:marRight w:val="0"/>
      <w:marTop w:val="0"/>
      <w:marBottom w:val="0"/>
      <w:divBdr>
        <w:top w:val="none" w:sz="0" w:space="0" w:color="auto"/>
        <w:left w:val="none" w:sz="0" w:space="0" w:color="auto"/>
        <w:bottom w:val="none" w:sz="0" w:space="0" w:color="auto"/>
        <w:right w:val="none" w:sz="0" w:space="0" w:color="auto"/>
      </w:divBdr>
    </w:div>
    <w:div w:id="112793294">
      <w:bodyDiv w:val="1"/>
      <w:marLeft w:val="0"/>
      <w:marRight w:val="0"/>
      <w:marTop w:val="0"/>
      <w:marBottom w:val="0"/>
      <w:divBdr>
        <w:top w:val="none" w:sz="0" w:space="0" w:color="auto"/>
        <w:left w:val="none" w:sz="0" w:space="0" w:color="auto"/>
        <w:bottom w:val="none" w:sz="0" w:space="0" w:color="auto"/>
        <w:right w:val="none" w:sz="0" w:space="0" w:color="auto"/>
      </w:divBdr>
    </w:div>
    <w:div w:id="155994193">
      <w:bodyDiv w:val="1"/>
      <w:marLeft w:val="0"/>
      <w:marRight w:val="0"/>
      <w:marTop w:val="0"/>
      <w:marBottom w:val="0"/>
      <w:divBdr>
        <w:top w:val="none" w:sz="0" w:space="0" w:color="auto"/>
        <w:left w:val="none" w:sz="0" w:space="0" w:color="auto"/>
        <w:bottom w:val="none" w:sz="0" w:space="0" w:color="auto"/>
        <w:right w:val="none" w:sz="0" w:space="0" w:color="auto"/>
      </w:divBdr>
    </w:div>
    <w:div w:id="156503487">
      <w:bodyDiv w:val="1"/>
      <w:marLeft w:val="0"/>
      <w:marRight w:val="0"/>
      <w:marTop w:val="0"/>
      <w:marBottom w:val="0"/>
      <w:divBdr>
        <w:top w:val="none" w:sz="0" w:space="0" w:color="auto"/>
        <w:left w:val="none" w:sz="0" w:space="0" w:color="auto"/>
        <w:bottom w:val="none" w:sz="0" w:space="0" w:color="auto"/>
        <w:right w:val="none" w:sz="0" w:space="0" w:color="auto"/>
      </w:divBdr>
    </w:div>
    <w:div w:id="183594890">
      <w:bodyDiv w:val="1"/>
      <w:marLeft w:val="0"/>
      <w:marRight w:val="0"/>
      <w:marTop w:val="0"/>
      <w:marBottom w:val="0"/>
      <w:divBdr>
        <w:top w:val="none" w:sz="0" w:space="0" w:color="auto"/>
        <w:left w:val="none" w:sz="0" w:space="0" w:color="auto"/>
        <w:bottom w:val="none" w:sz="0" w:space="0" w:color="auto"/>
        <w:right w:val="none" w:sz="0" w:space="0" w:color="auto"/>
      </w:divBdr>
    </w:div>
    <w:div w:id="187910663">
      <w:bodyDiv w:val="1"/>
      <w:marLeft w:val="0"/>
      <w:marRight w:val="0"/>
      <w:marTop w:val="0"/>
      <w:marBottom w:val="0"/>
      <w:divBdr>
        <w:top w:val="none" w:sz="0" w:space="0" w:color="auto"/>
        <w:left w:val="none" w:sz="0" w:space="0" w:color="auto"/>
        <w:bottom w:val="none" w:sz="0" w:space="0" w:color="auto"/>
        <w:right w:val="none" w:sz="0" w:space="0" w:color="auto"/>
      </w:divBdr>
    </w:div>
    <w:div w:id="197352105">
      <w:bodyDiv w:val="1"/>
      <w:marLeft w:val="0"/>
      <w:marRight w:val="0"/>
      <w:marTop w:val="0"/>
      <w:marBottom w:val="0"/>
      <w:divBdr>
        <w:top w:val="none" w:sz="0" w:space="0" w:color="auto"/>
        <w:left w:val="none" w:sz="0" w:space="0" w:color="auto"/>
        <w:bottom w:val="none" w:sz="0" w:space="0" w:color="auto"/>
        <w:right w:val="none" w:sz="0" w:space="0" w:color="auto"/>
      </w:divBdr>
    </w:div>
    <w:div w:id="213465109">
      <w:bodyDiv w:val="1"/>
      <w:marLeft w:val="0"/>
      <w:marRight w:val="0"/>
      <w:marTop w:val="0"/>
      <w:marBottom w:val="0"/>
      <w:divBdr>
        <w:top w:val="none" w:sz="0" w:space="0" w:color="auto"/>
        <w:left w:val="none" w:sz="0" w:space="0" w:color="auto"/>
        <w:bottom w:val="none" w:sz="0" w:space="0" w:color="auto"/>
        <w:right w:val="none" w:sz="0" w:space="0" w:color="auto"/>
      </w:divBdr>
    </w:div>
    <w:div w:id="232816429">
      <w:bodyDiv w:val="1"/>
      <w:marLeft w:val="0"/>
      <w:marRight w:val="0"/>
      <w:marTop w:val="0"/>
      <w:marBottom w:val="0"/>
      <w:divBdr>
        <w:top w:val="none" w:sz="0" w:space="0" w:color="auto"/>
        <w:left w:val="none" w:sz="0" w:space="0" w:color="auto"/>
        <w:bottom w:val="none" w:sz="0" w:space="0" w:color="auto"/>
        <w:right w:val="none" w:sz="0" w:space="0" w:color="auto"/>
      </w:divBdr>
      <w:divsChild>
        <w:div w:id="1855418981">
          <w:marLeft w:val="0"/>
          <w:marRight w:val="0"/>
          <w:marTop w:val="0"/>
          <w:marBottom w:val="0"/>
          <w:divBdr>
            <w:top w:val="none" w:sz="0" w:space="0" w:color="auto"/>
            <w:left w:val="none" w:sz="0" w:space="0" w:color="auto"/>
            <w:bottom w:val="none" w:sz="0" w:space="0" w:color="auto"/>
            <w:right w:val="none" w:sz="0" w:space="0" w:color="auto"/>
          </w:divBdr>
        </w:div>
        <w:div w:id="711271096">
          <w:marLeft w:val="0"/>
          <w:marRight w:val="0"/>
          <w:marTop w:val="0"/>
          <w:marBottom w:val="0"/>
          <w:divBdr>
            <w:top w:val="none" w:sz="0" w:space="0" w:color="auto"/>
            <w:left w:val="none" w:sz="0" w:space="0" w:color="auto"/>
            <w:bottom w:val="none" w:sz="0" w:space="0" w:color="auto"/>
            <w:right w:val="none" w:sz="0" w:space="0" w:color="auto"/>
          </w:divBdr>
        </w:div>
      </w:divsChild>
    </w:div>
    <w:div w:id="238830647">
      <w:bodyDiv w:val="1"/>
      <w:marLeft w:val="0"/>
      <w:marRight w:val="0"/>
      <w:marTop w:val="0"/>
      <w:marBottom w:val="0"/>
      <w:divBdr>
        <w:top w:val="none" w:sz="0" w:space="0" w:color="auto"/>
        <w:left w:val="none" w:sz="0" w:space="0" w:color="auto"/>
        <w:bottom w:val="none" w:sz="0" w:space="0" w:color="auto"/>
        <w:right w:val="none" w:sz="0" w:space="0" w:color="auto"/>
      </w:divBdr>
    </w:div>
    <w:div w:id="248126113">
      <w:bodyDiv w:val="1"/>
      <w:marLeft w:val="0"/>
      <w:marRight w:val="0"/>
      <w:marTop w:val="0"/>
      <w:marBottom w:val="0"/>
      <w:divBdr>
        <w:top w:val="none" w:sz="0" w:space="0" w:color="auto"/>
        <w:left w:val="none" w:sz="0" w:space="0" w:color="auto"/>
        <w:bottom w:val="none" w:sz="0" w:space="0" w:color="auto"/>
        <w:right w:val="none" w:sz="0" w:space="0" w:color="auto"/>
      </w:divBdr>
    </w:div>
    <w:div w:id="264577352">
      <w:bodyDiv w:val="1"/>
      <w:marLeft w:val="0"/>
      <w:marRight w:val="0"/>
      <w:marTop w:val="0"/>
      <w:marBottom w:val="0"/>
      <w:divBdr>
        <w:top w:val="none" w:sz="0" w:space="0" w:color="auto"/>
        <w:left w:val="none" w:sz="0" w:space="0" w:color="auto"/>
        <w:bottom w:val="none" w:sz="0" w:space="0" w:color="auto"/>
        <w:right w:val="none" w:sz="0" w:space="0" w:color="auto"/>
      </w:divBdr>
    </w:div>
    <w:div w:id="323243279">
      <w:bodyDiv w:val="1"/>
      <w:marLeft w:val="0"/>
      <w:marRight w:val="0"/>
      <w:marTop w:val="0"/>
      <w:marBottom w:val="0"/>
      <w:divBdr>
        <w:top w:val="none" w:sz="0" w:space="0" w:color="auto"/>
        <w:left w:val="none" w:sz="0" w:space="0" w:color="auto"/>
        <w:bottom w:val="none" w:sz="0" w:space="0" w:color="auto"/>
        <w:right w:val="none" w:sz="0" w:space="0" w:color="auto"/>
      </w:divBdr>
    </w:div>
    <w:div w:id="360742887">
      <w:bodyDiv w:val="1"/>
      <w:marLeft w:val="0"/>
      <w:marRight w:val="0"/>
      <w:marTop w:val="0"/>
      <w:marBottom w:val="0"/>
      <w:divBdr>
        <w:top w:val="none" w:sz="0" w:space="0" w:color="auto"/>
        <w:left w:val="none" w:sz="0" w:space="0" w:color="auto"/>
        <w:bottom w:val="none" w:sz="0" w:space="0" w:color="auto"/>
        <w:right w:val="none" w:sz="0" w:space="0" w:color="auto"/>
      </w:divBdr>
    </w:div>
    <w:div w:id="377244768">
      <w:bodyDiv w:val="1"/>
      <w:marLeft w:val="0"/>
      <w:marRight w:val="0"/>
      <w:marTop w:val="0"/>
      <w:marBottom w:val="0"/>
      <w:divBdr>
        <w:top w:val="none" w:sz="0" w:space="0" w:color="auto"/>
        <w:left w:val="none" w:sz="0" w:space="0" w:color="auto"/>
        <w:bottom w:val="none" w:sz="0" w:space="0" w:color="auto"/>
        <w:right w:val="none" w:sz="0" w:space="0" w:color="auto"/>
      </w:divBdr>
    </w:div>
    <w:div w:id="483281835">
      <w:bodyDiv w:val="1"/>
      <w:marLeft w:val="0"/>
      <w:marRight w:val="0"/>
      <w:marTop w:val="0"/>
      <w:marBottom w:val="0"/>
      <w:divBdr>
        <w:top w:val="none" w:sz="0" w:space="0" w:color="auto"/>
        <w:left w:val="none" w:sz="0" w:space="0" w:color="auto"/>
        <w:bottom w:val="none" w:sz="0" w:space="0" w:color="auto"/>
        <w:right w:val="none" w:sz="0" w:space="0" w:color="auto"/>
      </w:divBdr>
    </w:div>
    <w:div w:id="483618769">
      <w:bodyDiv w:val="1"/>
      <w:marLeft w:val="0"/>
      <w:marRight w:val="0"/>
      <w:marTop w:val="0"/>
      <w:marBottom w:val="0"/>
      <w:divBdr>
        <w:top w:val="none" w:sz="0" w:space="0" w:color="auto"/>
        <w:left w:val="none" w:sz="0" w:space="0" w:color="auto"/>
        <w:bottom w:val="none" w:sz="0" w:space="0" w:color="auto"/>
        <w:right w:val="none" w:sz="0" w:space="0" w:color="auto"/>
      </w:divBdr>
    </w:div>
    <w:div w:id="538786895">
      <w:bodyDiv w:val="1"/>
      <w:marLeft w:val="0"/>
      <w:marRight w:val="0"/>
      <w:marTop w:val="0"/>
      <w:marBottom w:val="0"/>
      <w:divBdr>
        <w:top w:val="none" w:sz="0" w:space="0" w:color="auto"/>
        <w:left w:val="none" w:sz="0" w:space="0" w:color="auto"/>
        <w:bottom w:val="none" w:sz="0" w:space="0" w:color="auto"/>
        <w:right w:val="none" w:sz="0" w:space="0" w:color="auto"/>
      </w:divBdr>
    </w:div>
    <w:div w:id="541015839">
      <w:bodyDiv w:val="1"/>
      <w:marLeft w:val="0"/>
      <w:marRight w:val="0"/>
      <w:marTop w:val="0"/>
      <w:marBottom w:val="0"/>
      <w:divBdr>
        <w:top w:val="none" w:sz="0" w:space="0" w:color="auto"/>
        <w:left w:val="none" w:sz="0" w:space="0" w:color="auto"/>
        <w:bottom w:val="none" w:sz="0" w:space="0" w:color="auto"/>
        <w:right w:val="none" w:sz="0" w:space="0" w:color="auto"/>
      </w:divBdr>
    </w:div>
    <w:div w:id="541676790">
      <w:bodyDiv w:val="1"/>
      <w:marLeft w:val="0"/>
      <w:marRight w:val="0"/>
      <w:marTop w:val="0"/>
      <w:marBottom w:val="0"/>
      <w:divBdr>
        <w:top w:val="none" w:sz="0" w:space="0" w:color="auto"/>
        <w:left w:val="none" w:sz="0" w:space="0" w:color="auto"/>
        <w:bottom w:val="none" w:sz="0" w:space="0" w:color="auto"/>
        <w:right w:val="none" w:sz="0" w:space="0" w:color="auto"/>
      </w:divBdr>
    </w:div>
    <w:div w:id="560754367">
      <w:marLeft w:val="0"/>
      <w:marRight w:val="0"/>
      <w:marTop w:val="0"/>
      <w:marBottom w:val="0"/>
      <w:divBdr>
        <w:top w:val="none" w:sz="0" w:space="0" w:color="auto"/>
        <w:left w:val="none" w:sz="0" w:space="0" w:color="auto"/>
        <w:bottom w:val="none" w:sz="0" w:space="0" w:color="auto"/>
        <w:right w:val="none" w:sz="0" w:space="0" w:color="auto"/>
      </w:divBdr>
    </w:div>
    <w:div w:id="560754368">
      <w:marLeft w:val="0"/>
      <w:marRight w:val="0"/>
      <w:marTop w:val="0"/>
      <w:marBottom w:val="0"/>
      <w:divBdr>
        <w:top w:val="none" w:sz="0" w:space="0" w:color="auto"/>
        <w:left w:val="none" w:sz="0" w:space="0" w:color="auto"/>
        <w:bottom w:val="none" w:sz="0" w:space="0" w:color="auto"/>
        <w:right w:val="none" w:sz="0" w:space="0" w:color="auto"/>
      </w:divBdr>
    </w:div>
    <w:div w:id="560754369">
      <w:marLeft w:val="0"/>
      <w:marRight w:val="0"/>
      <w:marTop w:val="0"/>
      <w:marBottom w:val="0"/>
      <w:divBdr>
        <w:top w:val="none" w:sz="0" w:space="0" w:color="auto"/>
        <w:left w:val="none" w:sz="0" w:space="0" w:color="auto"/>
        <w:bottom w:val="none" w:sz="0" w:space="0" w:color="auto"/>
        <w:right w:val="none" w:sz="0" w:space="0" w:color="auto"/>
      </w:divBdr>
    </w:div>
    <w:div w:id="560754370">
      <w:marLeft w:val="0"/>
      <w:marRight w:val="0"/>
      <w:marTop w:val="0"/>
      <w:marBottom w:val="0"/>
      <w:divBdr>
        <w:top w:val="none" w:sz="0" w:space="0" w:color="auto"/>
        <w:left w:val="none" w:sz="0" w:space="0" w:color="auto"/>
        <w:bottom w:val="none" w:sz="0" w:space="0" w:color="auto"/>
        <w:right w:val="none" w:sz="0" w:space="0" w:color="auto"/>
      </w:divBdr>
    </w:div>
    <w:div w:id="560754371">
      <w:marLeft w:val="0"/>
      <w:marRight w:val="0"/>
      <w:marTop w:val="0"/>
      <w:marBottom w:val="0"/>
      <w:divBdr>
        <w:top w:val="none" w:sz="0" w:space="0" w:color="auto"/>
        <w:left w:val="none" w:sz="0" w:space="0" w:color="auto"/>
        <w:bottom w:val="none" w:sz="0" w:space="0" w:color="auto"/>
        <w:right w:val="none" w:sz="0" w:space="0" w:color="auto"/>
      </w:divBdr>
    </w:div>
    <w:div w:id="560754372">
      <w:marLeft w:val="0"/>
      <w:marRight w:val="0"/>
      <w:marTop w:val="0"/>
      <w:marBottom w:val="0"/>
      <w:divBdr>
        <w:top w:val="none" w:sz="0" w:space="0" w:color="auto"/>
        <w:left w:val="none" w:sz="0" w:space="0" w:color="auto"/>
        <w:bottom w:val="none" w:sz="0" w:space="0" w:color="auto"/>
        <w:right w:val="none" w:sz="0" w:space="0" w:color="auto"/>
      </w:divBdr>
    </w:div>
    <w:div w:id="560754373">
      <w:marLeft w:val="0"/>
      <w:marRight w:val="0"/>
      <w:marTop w:val="0"/>
      <w:marBottom w:val="0"/>
      <w:divBdr>
        <w:top w:val="none" w:sz="0" w:space="0" w:color="auto"/>
        <w:left w:val="none" w:sz="0" w:space="0" w:color="auto"/>
        <w:bottom w:val="none" w:sz="0" w:space="0" w:color="auto"/>
        <w:right w:val="none" w:sz="0" w:space="0" w:color="auto"/>
      </w:divBdr>
    </w:div>
    <w:div w:id="560754374">
      <w:marLeft w:val="0"/>
      <w:marRight w:val="0"/>
      <w:marTop w:val="0"/>
      <w:marBottom w:val="0"/>
      <w:divBdr>
        <w:top w:val="none" w:sz="0" w:space="0" w:color="auto"/>
        <w:left w:val="none" w:sz="0" w:space="0" w:color="auto"/>
        <w:bottom w:val="none" w:sz="0" w:space="0" w:color="auto"/>
        <w:right w:val="none" w:sz="0" w:space="0" w:color="auto"/>
      </w:divBdr>
    </w:div>
    <w:div w:id="560754375">
      <w:marLeft w:val="0"/>
      <w:marRight w:val="0"/>
      <w:marTop w:val="0"/>
      <w:marBottom w:val="0"/>
      <w:divBdr>
        <w:top w:val="none" w:sz="0" w:space="0" w:color="auto"/>
        <w:left w:val="none" w:sz="0" w:space="0" w:color="auto"/>
        <w:bottom w:val="none" w:sz="0" w:space="0" w:color="auto"/>
        <w:right w:val="none" w:sz="0" w:space="0" w:color="auto"/>
      </w:divBdr>
    </w:div>
    <w:div w:id="560754376">
      <w:marLeft w:val="0"/>
      <w:marRight w:val="0"/>
      <w:marTop w:val="0"/>
      <w:marBottom w:val="0"/>
      <w:divBdr>
        <w:top w:val="none" w:sz="0" w:space="0" w:color="auto"/>
        <w:left w:val="none" w:sz="0" w:space="0" w:color="auto"/>
        <w:bottom w:val="none" w:sz="0" w:space="0" w:color="auto"/>
        <w:right w:val="none" w:sz="0" w:space="0" w:color="auto"/>
      </w:divBdr>
    </w:div>
    <w:div w:id="560754377">
      <w:marLeft w:val="0"/>
      <w:marRight w:val="0"/>
      <w:marTop w:val="0"/>
      <w:marBottom w:val="0"/>
      <w:divBdr>
        <w:top w:val="none" w:sz="0" w:space="0" w:color="auto"/>
        <w:left w:val="none" w:sz="0" w:space="0" w:color="auto"/>
        <w:bottom w:val="none" w:sz="0" w:space="0" w:color="auto"/>
        <w:right w:val="none" w:sz="0" w:space="0" w:color="auto"/>
      </w:divBdr>
    </w:div>
    <w:div w:id="560754378">
      <w:marLeft w:val="0"/>
      <w:marRight w:val="0"/>
      <w:marTop w:val="0"/>
      <w:marBottom w:val="0"/>
      <w:divBdr>
        <w:top w:val="none" w:sz="0" w:space="0" w:color="auto"/>
        <w:left w:val="none" w:sz="0" w:space="0" w:color="auto"/>
        <w:bottom w:val="none" w:sz="0" w:space="0" w:color="auto"/>
        <w:right w:val="none" w:sz="0" w:space="0" w:color="auto"/>
      </w:divBdr>
    </w:div>
    <w:div w:id="560754379">
      <w:marLeft w:val="0"/>
      <w:marRight w:val="0"/>
      <w:marTop w:val="0"/>
      <w:marBottom w:val="0"/>
      <w:divBdr>
        <w:top w:val="none" w:sz="0" w:space="0" w:color="auto"/>
        <w:left w:val="none" w:sz="0" w:space="0" w:color="auto"/>
        <w:bottom w:val="none" w:sz="0" w:space="0" w:color="auto"/>
        <w:right w:val="none" w:sz="0" w:space="0" w:color="auto"/>
      </w:divBdr>
    </w:div>
    <w:div w:id="560754380">
      <w:marLeft w:val="0"/>
      <w:marRight w:val="0"/>
      <w:marTop w:val="0"/>
      <w:marBottom w:val="0"/>
      <w:divBdr>
        <w:top w:val="none" w:sz="0" w:space="0" w:color="auto"/>
        <w:left w:val="none" w:sz="0" w:space="0" w:color="auto"/>
        <w:bottom w:val="none" w:sz="0" w:space="0" w:color="auto"/>
        <w:right w:val="none" w:sz="0" w:space="0" w:color="auto"/>
      </w:divBdr>
    </w:div>
    <w:div w:id="560754381">
      <w:marLeft w:val="0"/>
      <w:marRight w:val="0"/>
      <w:marTop w:val="0"/>
      <w:marBottom w:val="0"/>
      <w:divBdr>
        <w:top w:val="none" w:sz="0" w:space="0" w:color="auto"/>
        <w:left w:val="none" w:sz="0" w:space="0" w:color="auto"/>
        <w:bottom w:val="none" w:sz="0" w:space="0" w:color="auto"/>
        <w:right w:val="none" w:sz="0" w:space="0" w:color="auto"/>
      </w:divBdr>
    </w:div>
    <w:div w:id="590167806">
      <w:bodyDiv w:val="1"/>
      <w:marLeft w:val="0"/>
      <w:marRight w:val="0"/>
      <w:marTop w:val="0"/>
      <w:marBottom w:val="0"/>
      <w:divBdr>
        <w:top w:val="none" w:sz="0" w:space="0" w:color="auto"/>
        <w:left w:val="none" w:sz="0" w:space="0" w:color="auto"/>
        <w:bottom w:val="none" w:sz="0" w:space="0" w:color="auto"/>
        <w:right w:val="none" w:sz="0" w:space="0" w:color="auto"/>
      </w:divBdr>
    </w:div>
    <w:div w:id="597560062">
      <w:bodyDiv w:val="1"/>
      <w:marLeft w:val="0"/>
      <w:marRight w:val="0"/>
      <w:marTop w:val="0"/>
      <w:marBottom w:val="0"/>
      <w:divBdr>
        <w:top w:val="none" w:sz="0" w:space="0" w:color="auto"/>
        <w:left w:val="none" w:sz="0" w:space="0" w:color="auto"/>
        <w:bottom w:val="none" w:sz="0" w:space="0" w:color="auto"/>
        <w:right w:val="none" w:sz="0" w:space="0" w:color="auto"/>
      </w:divBdr>
    </w:div>
    <w:div w:id="606931746">
      <w:bodyDiv w:val="1"/>
      <w:marLeft w:val="0"/>
      <w:marRight w:val="0"/>
      <w:marTop w:val="0"/>
      <w:marBottom w:val="0"/>
      <w:divBdr>
        <w:top w:val="none" w:sz="0" w:space="0" w:color="auto"/>
        <w:left w:val="none" w:sz="0" w:space="0" w:color="auto"/>
        <w:bottom w:val="none" w:sz="0" w:space="0" w:color="auto"/>
        <w:right w:val="none" w:sz="0" w:space="0" w:color="auto"/>
      </w:divBdr>
    </w:div>
    <w:div w:id="633826735">
      <w:bodyDiv w:val="1"/>
      <w:marLeft w:val="0"/>
      <w:marRight w:val="0"/>
      <w:marTop w:val="0"/>
      <w:marBottom w:val="0"/>
      <w:divBdr>
        <w:top w:val="none" w:sz="0" w:space="0" w:color="auto"/>
        <w:left w:val="none" w:sz="0" w:space="0" w:color="auto"/>
        <w:bottom w:val="none" w:sz="0" w:space="0" w:color="auto"/>
        <w:right w:val="none" w:sz="0" w:space="0" w:color="auto"/>
      </w:divBdr>
    </w:div>
    <w:div w:id="734471420">
      <w:bodyDiv w:val="1"/>
      <w:marLeft w:val="0"/>
      <w:marRight w:val="0"/>
      <w:marTop w:val="0"/>
      <w:marBottom w:val="0"/>
      <w:divBdr>
        <w:top w:val="none" w:sz="0" w:space="0" w:color="auto"/>
        <w:left w:val="none" w:sz="0" w:space="0" w:color="auto"/>
        <w:bottom w:val="none" w:sz="0" w:space="0" w:color="auto"/>
        <w:right w:val="none" w:sz="0" w:space="0" w:color="auto"/>
      </w:divBdr>
    </w:div>
    <w:div w:id="739015254">
      <w:bodyDiv w:val="1"/>
      <w:marLeft w:val="0"/>
      <w:marRight w:val="0"/>
      <w:marTop w:val="0"/>
      <w:marBottom w:val="0"/>
      <w:divBdr>
        <w:top w:val="none" w:sz="0" w:space="0" w:color="auto"/>
        <w:left w:val="none" w:sz="0" w:space="0" w:color="auto"/>
        <w:bottom w:val="none" w:sz="0" w:space="0" w:color="auto"/>
        <w:right w:val="none" w:sz="0" w:space="0" w:color="auto"/>
      </w:divBdr>
    </w:div>
    <w:div w:id="779648646">
      <w:bodyDiv w:val="1"/>
      <w:marLeft w:val="0"/>
      <w:marRight w:val="0"/>
      <w:marTop w:val="0"/>
      <w:marBottom w:val="0"/>
      <w:divBdr>
        <w:top w:val="none" w:sz="0" w:space="0" w:color="auto"/>
        <w:left w:val="none" w:sz="0" w:space="0" w:color="auto"/>
        <w:bottom w:val="none" w:sz="0" w:space="0" w:color="auto"/>
        <w:right w:val="none" w:sz="0" w:space="0" w:color="auto"/>
      </w:divBdr>
      <w:divsChild>
        <w:div w:id="741760374">
          <w:marLeft w:val="806"/>
          <w:marRight w:val="0"/>
          <w:marTop w:val="134"/>
          <w:marBottom w:val="0"/>
          <w:divBdr>
            <w:top w:val="none" w:sz="0" w:space="0" w:color="auto"/>
            <w:left w:val="none" w:sz="0" w:space="0" w:color="auto"/>
            <w:bottom w:val="none" w:sz="0" w:space="0" w:color="auto"/>
            <w:right w:val="none" w:sz="0" w:space="0" w:color="auto"/>
          </w:divBdr>
        </w:div>
      </w:divsChild>
    </w:div>
    <w:div w:id="791872824">
      <w:bodyDiv w:val="1"/>
      <w:marLeft w:val="0"/>
      <w:marRight w:val="0"/>
      <w:marTop w:val="0"/>
      <w:marBottom w:val="0"/>
      <w:divBdr>
        <w:top w:val="none" w:sz="0" w:space="0" w:color="auto"/>
        <w:left w:val="none" w:sz="0" w:space="0" w:color="auto"/>
        <w:bottom w:val="none" w:sz="0" w:space="0" w:color="auto"/>
        <w:right w:val="none" w:sz="0" w:space="0" w:color="auto"/>
      </w:divBdr>
    </w:div>
    <w:div w:id="791872906">
      <w:bodyDiv w:val="1"/>
      <w:marLeft w:val="0"/>
      <w:marRight w:val="0"/>
      <w:marTop w:val="0"/>
      <w:marBottom w:val="0"/>
      <w:divBdr>
        <w:top w:val="none" w:sz="0" w:space="0" w:color="auto"/>
        <w:left w:val="none" w:sz="0" w:space="0" w:color="auto"/>
        <w:bottom w:val="none" w:sz="0" w:space="0" w:color="auto"/>
        <w:right w:val="none" w:sz="0" w:space="0" w:color="auto"/>
      </w:divBdr>
    </w:div>
    <w:div w:id="833767480">
      <w:bodyDiv w:val="1"/>
      <w:marLeft w:val="0"/>
      <w:marRight w:val="0"/>
      <w:marTop w:val="0"/>
      <w:marBottom w:val="0"/>
      <w:divBdr>
        <w:top w:val="none" w:sz="0" w:space="0" w:color="auto"/>
        <w:left w:val="none" w:sz="0" w:space="0" w:color="auto"/>
        <w:bottom w:val="none" w:sz="0" w:space="0" w:color="auto"/>
        <w:right w:val="none" w:sz="0" w:space="0" w:color="auto"/>
      </w:divBdr>
    </w:div>
    <w:div w:id="835078000">
      <w:bodyDiv w:val="1"/>
      <w:marLeft w:val="0"/>
      <w:marRight w:val="0"/>
      <w:marTop w:val="0"/>
      <w:marBottom w:val="0"/>
      <w:divBdr>
        <w:top w:val="none" w:sz="0" w:space="0" w:color="auto"/>
        <w:left w:val="none" w:sz="0" w:space="0" w:color="auto"/>
        <w:bottom w:val="none" w:sz="0" w:space="0" w:color="auto"/>
        <w:right w:val="none" w:sz="0" w:space="0" w:color="auto"/>
      </w:divBdr>
    </w:div>
    <w:div w:id="846944815">
      <w:bodyDiv w:val="1"/>
      <w:marLeft w:val="0"/>
      <w:marRight w:val="0"/>
      <w:marTop w:val="0"/>
      <w:marBottom w:val="0"/>
      <w:divBdr>
        <w:top w:val="none" w:sz="0" w:space="0" w:color="auto"/>
        <w:left w:val="none" w:sz="0" w:space="0" w:color="auto"/>
        <w:bottom w:val="none" w:sz="0" w:space="0" w:color="auto"/>
        <w:right w:val="none" w:sz="0" w:space="0" w:color="auto"/>
      </w:divBdr>
    </w:div>
    <w:div w:id="852033986">
      <w:bodyDiv w:val="1"/>
      <w:marLeft w:val="0"/>
      <w:marRight w:val="0"/>
      <w:marTop w:val="0"/>
      <w:marBottom w:val="0"/>
      <w:divBdr>
        <w:top w:val="none" w:sz="0" w:space="0" w:color="auto"/>
        <w:left w:val="none" w:sz="0" w:space="0" w:color="auto"/>
        <w:bottom w:val="none" w:sz="0" w:space="0" w:color="auto"/>
        <w:right w:val="none" w:sz="0" w:space="0" w:color="auto"/>
      </w:divBdr>
    </w:div>
    <w:div w:id="869143823">
      <w:bodyDiv w:val="1"/>
      <w:marLeft w:val="0"/>
      <w:marRight w:val="0"/>
      <w:marTop w:val="0"/>
      <w:marBottom w:val="0"/>
      <w:divBdr>
        <w:top w:val="none" w:sz="0" w:space="0" w:color="auto"/>
        <w:left w:val="none" w:sz="0" w:space="0" w:color="auto"/>
        <w:bottom w:val="none" w:sz="0" w:space="0" w:color="auto"/>
        <w:right w:val="none" w:sz="0" w:space="0" w:color="auto"/>
      </w:divBdr>
    </w:div>
    <w:div w:id="906455870">
      <w:bodyDiv w:val="1"/>
      <w:marLeft w:val="0"/>
      <w:marRight w:val="0"/>
      <w:marTop w:val="0"/>
      <w:marBottom w:val="0"/>
      <w:divBdr>
        <w:top w:val="none" w:sz="0" w:space="0" w:color="auto"/>
        <w:left w:val="none" w:sz="0" w:space="0" w:color="auto"/>
        <w:bottom w:val="none" w:sz="0" w:space="0" w:color="auto"/>
        <w:right w:val="none" w:sz="0" w:space="0" w:color="auto"/>
      </w:divBdr>
    </w:div>
    <w:div w:id="917516551">
      <w:bodyDiv w:val="1"/>
      <w:marLeft w:val="0"/>
      <w:marRight w:val="0"/>
      <w:marTop w:val="0"/>
      <w:marBottom w:val="0"/>
      <w:divBdr>
        <w:top w:val="none" w:sz="0" w:space="0" w:color="auto"/>
        <w:left w:val="none" w:sz="0" w:space="0" w:color="auto"/>
        <w:bottom w:val="none" w:sz="0" w:space="0" w:color="auto"/>
        <w:right w:val="none" w:sz="0" w:space="0" w:color="auto"/>
      </w:divBdr>
    </w:div>
    <w:div w:id="972757023">
      <w:bodyDiv w:val="1"/>
      <w:marLeft w:val="0"/>
      <w:marRight w:val="0"/>
      <w:marTop w:val="0"/>
      <w:marBottom w:val="0"/>
      <w:divBdr>
        <w:top w:val="none" w:sz="0" w:space="0" w:color="auto"/>
        <w:left w:val="none" w:sz="0" w:space="0" w:color="auto"/>
        <w:bottom w:val="none" w:sz="0" w:space="0" w:color="auto"/>
        <w:right w:val="none" w:sz="0" w:space="0" w:color="auto"/>
      </w:divBdr>
    </w:div>
    <w:div w:id="997225637">
      <w:bodyDiv w:val="1"/>
      <w:marLeft w:val="0"/>
      <w:marRight w:val="0"/>
      <w:marTop w:val="0"/>
      <w:marBottom w:val="0"/>
      <w:divBdr>
        <w:top w:val="none" w:sz="0" w:space="0" w:color="auto"/>
        <w:left w:val="none" w:sz="0" w:space="0" w:color="auto"/>
        <w:bottom w:val="none" w:sz="0" w:space="0" w:color="auto"/>
        <w:right w:val="none" w:sz="0" w:space="0" w:color="auto"/>
      </w:divBdr>
    </w:div>
    <w:div w:id="1021274423">
      <w:bodyDiv w:val="1"/>
      <w:marLeft w:val="0"/>
      <w:marRight w:val="0"/>
      <w:marTop w:val="0"/>
      <w:marBottom w:val="0"/>
      <w:divBdr>
        <w:top w:val="none" w:sz="0" w:space="0" w:color="auto"/>
        <w:left w:val="none" w:sz="0" w:space="0" w:color="auto"/>
        <w:bottom w:val="none" w:sz="0" w:space="0" w:color="auto"/>
        <w:right w:val="none" w:sz="0" w:space="0" w:color="auto"/>
      </w:divBdr>
    </w:div>
    <w:div w:id="1078330715">
      <w:bodyDiv w:val="1"/>
      <w:marLeft w:val="0"/>
      <w:marRight w:val="0"/>
      <w:marTop w:val="0"/>
      <w:marBottom w:val="0"/>
      <w:divBdr>
        <w:top w:val="none" w:sz="0" w:space="0" w:color="auto"/>
        <w:left w:val="none" w:sz="0" w:space="0" w:color="auto"/>
        <w:bottom w:val="none" w:sz="0" w:space="0" w:color="auto"/>
        <w:right w:val="none" w:sz="0" w:space="0" w:color="auto"/>
      </w:divBdr>
    </w:div>
    <w:div w:id="1099957035">
      <w:bodyDiv w:val="1"/>
      <w:marLeft w:val="0"/>
      <w:marRight w:val="0"/>
      <w:marTop w:val="0"/>
      <w:marBottom w:val="0"/>
      <w:divBdr>
        <w:top w:val="none" w:sz="0" w:space="0" w:color="auto"/>
        <w:left w:val="none" w:sz="0" w:space="0" w:color="auto"/>
        <w:bottom w:val="none" w:sz="0" w:space="0" w:color="auto"/>
        <w:right w:val="none" w:sz="0" w:space="0" w:color="auto"/>
      </w:divBdr>
    </w:div>
    <w:div w:id="1153645823">
      <w:bodyDiv w:val="1"/>
      <w:marLeft w:val="0"/>
      <w:marRight w:val="0"/>
      <w:marTop w:val="0"/>
      <w:marBottom w:val="0"/>
      <w:divBdr>
        <w:top w:val="none" w:sz="0" w:space="0" w:color="auto"/>
        <w:left w:val="none" w:sz="0" w:space="0" w:color="auto"/>
        <w:bottom w:val="none" w:sz="0" w:space="0" w:color="auto"/>
        <w:right w:val="none" w:sz="0" w:space="0" w:color="auto"/>
      </w:divBdr>
    </w:div>
    <w:div w:id="1197163717">
      <w:bodyDiv w:val="1"/>
      <w:marLeft w:val="0"/>
      <w:marRight w:val="0"/>
      <w:marTop w:val="0"/>
      <w:marBottom w:val="0"/>
      <w:divBdr>
        <w:top w:val="none" w:sz="0" w:space="0" w:color="auto"/>
        <w:left w:val="none" w:sz="0" w:space="0" w:color="auto"/>
        <w:bottom w:val="none" w:sz="0" w:space="0" w:color="auto"/>
        <w:right w:val="none" w:sz="0" w:space="0" w:color="auto"/>
      </w:divBdr>
    </w:div>
    <w:div w:id="1217005439">
      <w:bodyDiv w:val="1"/>
      <w:marLeft w:val="0"/>
      <w:marRight w:val="0"/>
      <w:marTop w:val="0"/>
      <w:marBottom w:val="0"/>
      <w:divBdr>
        <w:top w:val="none" w:sz="0" w:space="0" w:color="auto"/>
        <w:left w:val="none" w:sz="0" w:space="0" w:color="auto"/>
        <w:bottom w:val="none" w:sz="0" w:space="0" w:color="auto"/>
        <w:right w:val="none" w:sz="0" w:space="0" w:color="auto"/>
      </w:divBdr>
    </w:div>
    <w:div w:id="1269196030">
      <w:bodyDiv w:val="1"/>
      <w:marLeft w:val="0"/>
      <w:marRight w:val="0"/>
      <w:marTop w:val="0"/>
      <w:marBottom w:val="0"/>
      <w:divBdr>
        <w:top w:val="none" w:sz="0" w:space="0" w:color="auto"/>
        <w:left w:val="none" w:sz="0" w:space="0" w:color="auto"/>
        <w:bottom w:val="none" w:sz="0" w:space="0" w:color="auto"/>
        <w:right w:val="none" w:sz="0" w:space="0" w:color="auto"/>
      </w:divBdr>
    </w:div>
    <w:div w:id="1300767166">
      <w:bodyDiv w:val="1"/>
      <w:marLeft w:val="0"/>
      <w:marRight w:val="0"/>
      <w:marTop w:val="0"/>
      <w:marBottom w:val="0"/>
      <w:divBdr>
        <w:top w:val="none" w:sz="0" w:space="0" w:color="auto"/>
        <w:left w:val="none" w:sz="0" w:space="0" w:color="auto"/>
        <w:bottom w:val="none" w:sz="0" w:space="0" w:color="auto"/>
        <w:right w:val="none" w:sz="0" w:space="0" w:color="auto"/>
      </w:divBdr>
    </w:div>
    <w:div w:id="1315454159">
      <w:bodyDiv w:val="1"/>
      <w:marLeft w:val="0"/>
      <w:marRight w:val="0"/>
      <w:marTop w:val="0"/>
      <w:marBottom w:val="0"/>
      <w:divBdr>
        <w:top w:val="none" w:sz="0" w:space="0" w:color="auto"/>
        <w:left w:val="none" w:sz="0" w:space="0" w:color="auto"/>
        <w:bottom w:val="none" w:sz="0" w:space="0" w:color="auto"/>
        <w:right w:val="none" w:sz="0" w:space="0" w:color="auto"/>
      </w:divBdr>
    </w:div>
    <w:div w:id="1333803545">
      <w:bodyDiv w:val="1"/>
      <w:marLeft w:val="0"/>
      <w:marRight w:val="0"/>
      <w:marTop w:val="0"/>
      <w:marBottom w:val="0"/>
      <w:divBdr>
        <w:top w:val="none" w:sz="0" w:space="0" w:color="auto"/>
        <w:left w:val="none" w:sz="0" w:space="0" w:color="auto"/>
        <w:bottom w:val="none" w:sz="0" w:space="0" w:color="auto"/>
        <w:right w:val="none" w:sz="0" w:space="0" w:color="auto"/>
      </w:divBdr>
    </w:div>
    <w:div w:id="1336298157">
      <w:bodyDiv w:val="1"/>
      <w:marLeft w:val="0"/>
      <w:marRight w:val="0"/>
      <w:marTop w:val="0"/>
      <w:marBottom w:val="0"/>
      <w:divBdr>
        <w:top w:val="none" w:sz="0" w:space="0" w:color="auto"/>
        <w:left w:val="none" w:sz="0" w:space="0" w:color="auto"/>
        <w:bottom w:val="none" w:sz="0" w:space="0" w:color="auto"/>
        <w:right w:val="none" w:sz="0" w:space="0" w:color="auto"/>
      </w:divBdr>
    </w:div>
    <w:div w:id="1342396789">
      <w:bodyDiv w:val="1"/>
      <w:marLeft w:val="0"/>
      <w:marRight w:val="0"/>
      <w:marTop w:val="0"/>
      <w:marBottom w:val="0"/>
      <w:divBdr>
        <w:top w:val="none" w:sz="0" w:space="0" w:color="auto"/>
        <w:left w:val="none" w:sz="0" w:space="0" w:color="auto"/>
        <w:bottom w:val="none" w:sz="0" w:space="0" w:color="auto"/>
        <w:right w:val="none" w:sz="0" w:space="0" w:color="auto"/>
      </w:divBdr>
    </w:div>
    <w:div w:id="1349061078">
      <w:bodyDiv w:val="1"/>
      <w:marLeft w:val="0"/>
      <w:marRight w:val="0"/>
      <w:marTop w:val="0"/>
      <w:marBottom w:val="0"/>
      <w:divBdr>
        <w:top w:val="none" w:sz="0" w:space="0" w:color="auto"/>
        <w:left w:val="none" w:sz="0" w:space="0" w:color="auto"/>
        <w:bottom w:val="none" w:sz="0" w:space="0" w:color="auto"/>
        <w:right w:val="none" w:sz="0" w:space="0" w:color="auto"/>
      </w:divBdr>
    </w:div>
    <w:div w:id="1364132639">
      <w:bodyDiv w:val="1"/>
      <w:marLeft w:val="0"/>
      <w:marRight w:val="0"/>
      <w:marTop w:val="0"/>
      <w:marBottom w:val="0"/>
      <w:divBdr>
        <w:top w:val="none" w:sz="0" w:space="0" w:color="auto"/>
        <w:left w:val="none" w:sz="0" w:space="0" w:color="auto"/>
        <w:bottom w:val="none" w:sz="0" w:space="0" w:color="auto"/>
        <w:right w:val="none" w:sz="0" w:space="0" w:color="auto"/>
      </w:divBdr>
    </w:div>
    <w:div w:id="1366785978">
      <w:bodyDiv w:val="1"/>
      <w:marLeft w:val="0"/>
      <w:marRight w:val="0"/>
      <w:marTop w:val="0"/>
      <w:marBottom w:val="0"/>
      <w:divBdr>
        <w:top w:val="none" w:sz="0" w:space="0" w:color="auto"/>
        <w:left w:val="none" w:sz="0" w:space="0" w:color="auto"/>
        <w:bottom w:val="none" w:sz="0" w:space="0" w:color="auto"/>
        <w:right w:val="none" w:sz="0" w:space="0" w:color="auto"/>
      </w:divBdr>
    </w:div>
    <w:div w:id="1371951334">
      <w:bodyDiv w:val="1"/>
      <w:marLeft w:val="0"/>
      <w:marRight w:val="0"/>
      <w:marTop w:val="0"/>
      <w:marBottom w:val="0"/>
      <w:divBdr>
        <w:top w:val="none" w:sz="0" w:space="0" w:color="auto"/>
        <w:left w:val="none" w:sz="0" w:space="0" w:color="auto"/>
        <w:bottom w:val="none" w:sz="0" w:space="0" w:color="auto"/>
        <w:right w:val="none" w:sz="0" w:space="0" w:color="auto"/>
      </w:divBdr>
    </w:div>
    <w:div w:id="1412700513">
      <w:bodyDiv w:val="1"/>
      <w:marLeft w:val="0"/>
      <w:marRight w:val="0"/>
      <w:marTop w:val="0"/>
      <w:marBottom w:val="0"/>
      <w:divBdr>
        <w:top w:val="none" w:sz="0" w:space="0" w:color="auto"/>
        <w:left w:val="none" w:sz="0" w:space="0" w:color="auto"/>
        <w:bottom w:val="none" w:sz="0" w:space="0" w:color="auto"/>
        <w:right w:val="none" w:sz="0" w:space="0" w:color="auto"/>
      </w:divBdr>
    </w:div>
    <w:div w:id="1425614120">
      <w:bodyDiv w:val="1"/>
      <w:marLeft w:val="0"/>
      <w:marRight w:val="0"/>
      <w:marTop w:val="0"/>
      <w:marBottom w:val="0"/>
      <w:divBdr>
        <w:top w:val="none" w:sz="0" w:space="0" w:color="auto"/>
        <w:left w:val="none" w:sz="0" w:space="0" w:color="auto"/>
        <w:bottom w:val="none" w:sz="0" w:space="0" w:color="auto"/>
        <w:right w:val="none" w:sz="0" w:space="0" w:color="auto"/>
      </w:divBdr>
    </w:div>
    <w:div w:id="1445535875">
      <w:bodyDiv w:val="1"/>
      <w:marLeft w:val="0"/>
      <w:marRight w:val="0"/>
      <w:marTop w:val="0"/>
      <w:marBottom w:val="0"/>
      <w:divBdr>
        <w:top w:val="none" w:sz="0" w:space="0" w:color="auto"/>
        <w:left w:val="none" w:sz="0" w:space="0" w:color="auto"/>
        <w:bottom w:val="none" w:sz="0" w:space="0" w:color="auto"/>
        <w:right w:val="none" w:sz="0" w:space="0" w:color="auto"/>
      </w:divBdr>
    </w:div>
    <w:div w:id="1449734011">
      <w:bodyDiv w:val="1"/>
      <w:marLeft w:val="0"/>
      <w:marRight w:val="0"/>
      <w:marTop w:val="0"/>
      <w:marBottom w:val="0"/>
      <w:divBdr>
        <w:top w:val="none" w:sz="0" w:space="0" w:color="auto"/>
        <w:left w:val="none" w:sz="0" w:space="0" w:color="auto"/>
        <w:bottom w:val="none" w:sz="0" w:space="0" w:color="auto"/>
        <w:right w:val="none" w:sz="0" w:space="0" w:color="auto"/>
      </w:divBdr>
    </w:div>
    <w:div w:id="1452944702">
      <w:bodyDiv w:val="1"/>
      <w:marLeft w:val="0"/>
      <w:marRight w:val="0"/>
      <w:marTop w:val="0"/>
      <w:marBottom w:val="0"/>
      <w:divBdr>
        <w:top w:val="none" w:sz="0" w:space="0" w:color="auto"/>
        <w:left w:val="none" w:sz="0" w:space="0" w:color="auto"/>
        <w:bottom w:val="none" w:sz="0" w:space="0" w:color="auto"/>
        <w:right w:val="none" w:sz="0" w:space="0" w:color="auto"/>
      </w:divBdr>
    </w:div>
    <w:div w:id="1454669371">
      <w:bodyDiv w:val="1"/>
      <w:marLeft w:val="0"/>
      <w:marRight w:val="0"/>
      <w:marTop w:val="0"/>
      <w:marBottom w:val="0"/>
      <w:divBdr>
        <w:top w:val="none" w:sz="0" w:space="0" w:color="auto"/>
        <w:left w:val="none" w:sz="0" w:space="0" w:color="auto"/>
        <w:bottom w:val="none" w:sz="0" w:space="0" w:color="auto"/>
        <w:right w:val="none" w:sz="0" w:space="0" w:color="auto"/>
      </w:divBdr>
    </w:div>
    <w:div w:id="1511795787">
      <w:bodyDiv w:val="1"/>
      <w:marLeft w:val="0"/>
      <w:marRight w:val="0"/>
      <w:marTop w:val="0"/>
      <w:marBottom w:val="0"/>
      <w:divBdr>
        <w:top w:val="none" w:sz="0" w:space="0" w:color="auto"/>
        <w:left w:val="none" w:sz="0" w:space="0" w:color="auto"/>
        <w:bottom w:val="none" w:sz="0" w:space="0" w:color="auto"/>
        <w:right w:val="none" w:sz="0" w:space="0" w:color="auto"/>
      </w:divBdr>
    </w:div>
    <w:div w:id="1530683931">
      <w:bodyDiv w:val="1"/>
      <w:marLeft w:val="0"/>
      <w:marRight w:val="0"/>
      <w:marTop w:val="0"/>
      <w:marBottom w:val="0"/>
      <w:divBdr>
        <w:top w:val="none" w:sz="0" w:space="0" w:color="auto"/>
        <w:left w:val="none" w:sz="0" w:space="0" w:color="auto"/>
        <w:bottom w:val="none" w:sz="0" w:space="0" w:color="auto"/>
        <w:right w:val="none" w:sz="0" w:space="0" w:color="auto"/>
      </w:divBdr>
    </w:div>
    <w:div w:id="1548030475">
      <w:bodyDiv w:val="1"/>
      <w:marLeft w:val="0"/>
      <w:marRight w:val="0"/>
      <w:marTop w:val="0"/>
      <w:marBottom w:val="0"/>
      <w:divBdr>
        <w:top w:val="none" w:sz="0" w:space="0" w:color="auto"/>
        <w:left w:val="none" w:sz="0" w:space="0" w:color="auto"/>
        <w:bottom w:val="none" w:sz="0" w:space="0" w:color="auto"/>
        <w:right w:val="none" w:sz="0" w:space="0" w:color="auto"/>
      </w:divBdr>
    </w:div>
    <w:div w:id="1567564880">
      <w:bodyDiv w:val="1"/>
      <w:marLeft w:val="0"/>
      <w:marRight w:val="0"/>
      <w:marTop w:val="0"/>
      <w:marBottom w:val="0"/>
      <w:divBdr>
        <w:top w:val="none" w:sz="0" w:space="0" w:color="auto"/>
        <w:left w:val="none" w:sz="0" w:space="0" w:color="auto"/>
        <w:bottom w:val="none" w:sz="0" w:space="0" w:color="auto"/>
        <w:right w:val="none" w:sz="0" w:space="0" w:color="auto"/>
      </w:divBdr>
    </w:div>
    <w:div w:id="1586570333">
      <w:bodyDiv w:val="1"/>
      <w:marLeft w:val="0"/>
      <w:marRight w:val="0"/>
      <w:marTop w:val="0"/>
      <w:marBottom w:val="0"/>
      <w:divBdr>
        <w:top w:val="none" w:sz="0" w:space="0" w:color="auto"/>
        <w:left w:val="none" w:sz="0" w:space="0" w:color="auto"/>
        <w:bottom w:val="none" w:sz="0" w:space="0" w:color="auto"/>
        <w:right w:val="none" w:sz="0" w:space="0" w:color="auto"/>
      </w:divBdr>
    </w:div>
    <w:div w:id="1613975165">
      <w:bodyDiv w:val="1"/>
      <w:marLeft w:val="0"/>
      <w:marRight w:val="0"/>
      <w:marTop w:val="0"/>
      <w:marBottom w:val="0"/>
      <w:divBdr>
        <w:top w:val="none" w:sz="0" w:space="0" w:color="auto"/>
        <w:left w:val="none" w:sz="0" w:space="0" w:color="auto"/>
        <w:bottom w:val="none" w:sz="0" w:space="0" w:color="auto"/>
        <w:right w:val="none" w:sz="0" w:space="0" w:color="auto"/>
      </w:divBdr>
    </w:div>
    <w:div w:id="1645424398">
      <w:bodyDiv w:val="1"/>
      <w:marLeft w:val="0"/>
      <w:marRight w:val="0"/>
      <w:marTop w:val="0"/>
      <w:marBottom w:val="0"/>
      <w:divBdr>
        <w:top w:val="none" w:sz="0" w:space="0" w:color="auto"/>
        <w:left w:val="none" w:sz="0" w:space="0" w:color="auto"/>
        <w:bottom w:val="none" w:sz="0" w:space="0" w:color="auto"/>
        <w:right w:val="none" w:sz="0" w:space="0" w:color="auto"/>
      </w:divBdr>
    </w:div>
    <w:div w:id="1656102889">
      <w:bodyDiv w:val="1"/>
      <w:marLeft w:val="0"/>
      <w:marRight w:val="0"/>
      <w:marTop w:val="0"/>
      <w:marBottom w:val="0"/>
      <w:divBdr>
        <w:top w:val="none" w:sz="0" w:space="0" w:color="auto"/>
        <w:left w:val="none" w:sz="0" w:space="0" w:color="auto"/>
        <w:bottom w:val="none" w:sz="0" w:space="0" w:color="auto"/>
        <w:right w:val="none" w:sz="0" w:space="0" w:color="auto"/>
      </w:divBdr>
    </w:div>
    <w:div w:id="1697923408">
      <w:bodyDiv w:val="1"/>
      <w:marLeft w:val="0"/>
      <w:marRight w:val="0"/>
      <w:marTop w:val="0"/>
      <w:marBottom w:val="0"/>
      <w:divBdr>
        <w:top w:val="none" w:sz="0" w:space="0" w:color="auto"/>
        <w:left w:val="none" w:sz="0" w:space="0" w:color="auto"/>
        <w:bottom w:val="none" w:sz="0" w:space="0" w:color="auto"/>
        <w:right w:val="none" w:sz="0" w:space="0" w:color="auto"/>
      </w:divBdr>
    </w:div>
    <w:div w:id="1711757387">
      <w:bodyDiv w:val="1"/>
      <w:marLeft w:val="0"/>
      <w:marRight w:val="0"/>
      <w:marTop w:val="0"/>
      <w:marBottom w:val="0"/>
      <w:divBdr>
        <w:top w:val="none" w:sz="0" w:space="0" w:color="auto"/>
        <w:left w:val="none" w:sz="0" w:space="0" w:color="auto"/>
        <w:bottom w:val="none" w:sz="0" w:space="0" w:color="auto"/>
        <w:right w:val="none" w:sz="0" w:space="0" w:color="auto"/>
      </w:divBdr>
    </w:div>
    <w:div w:id="1727604550">
      <w:bodyDiv w:val="1"/>
      <w:marLeft w:val="0"/>
      <w:marRight w:val="0"/>
      <w:marTop w:val="0"/>
      <w:marBottom w:val="0"/>
      <w:divBdr>
        <w:top w:val="none" w:sz="0" w:space="0" w:color="auto"/>
        <w:left w:val="none" w:sz="0" w:space="0" w:color="auto"/>
        <w:bottom w:val="none" w:sz="0" w:space="0" w:color="auto"/>
        <w:right w:val="none" w:sz="0" w:space="0" w:color="auto"/>
      </w:divBdr>
    </w:div>
    <w:div w:id="1757481478">
      <w:bodyDiv w:val="1"/>
      <w:marLeft w:val="0"/>
      <w:marRight w:val="0"/>
      <w:marTop w:val="0"/>
      <w:marBottom w:val="0"/>
      <w:divBdr>
        <w:top w:val="none" w:sz="0" w:space="0" w:color="auto"/>
        <w:left w:val="none" w:sz="0" w:space="0" w:color="auto"/>
        <w:bottom w:val="none" w:sz="0" w:space="0" w:color="auto"/>
        <w:right w:val="none" w:sz="0" w:space="0" w:color="auto"/>
      </w:divBdr>
    </w:div>
    <w:div w:id="1757823498">
      <w:bodyDiv w:val="1"/>
      <w:marLeft w:val="0"/>
      <w:marRight w:val="0"/>
      <w:marTop w:val="0"/>
      <w:marBottom w:val="0"/>
      <w:divBdr>
        <w:top w:val="none" w:sz="0" w:space="0" w:color="auto"/>
        <w:left w:val="none" w:sz="0" w:space="0" w:color="auto"/>
        <w:bottom w:val="none" w:sz="0" w:space="0" w:color="auto"/>
        <w:right w:val="none" w:sz="0" w:space="0" w:color="auto"/>
      </w:divBdr>
    </w:div>
    <w:div w:id="1771313050">
      <w:bodyDiv w:val="1"/>
      <w:marLeft w:val="0"/>
      <w:marRight w:val="0"/>
      <w:marTop w:val="0"/>
      <w:marBottom w:val="0"/>
      <w:divBdr>
        <w:top w:val="none" w:sz="0" w:space="0" w:color="auto"/>
        <w:left w:val="none" w:sz="0" w:space="0" w:color="auto"/>
        <w:bottom w:val="none" w:sz="0" w:space="0" w:color="auto"/>
        <w:right w:val="none" w:sz="0" w:space="0" w:color="auto"/>
      </w:divBdr>
    </w:div>
    <w:div w:id="1773474385">
      <w:bodyDiv w:val="1"/>
      <w:marLeft w:val="0"/>
      <w:marRight w:val="0"/>
      <w:marTop w:val="0"/>
      <w:marBottom w:val="0"/>
      <w:divBdr>
        <w:top w:val="none" w:sz="0" w:space="0" w:color="auto"/>
        <w:left w:val="none" w:sz="0" w:space="0" w:color="auto"/>
        <w:bottom w:val="none" w:sz="0" w:space="0" w:color="auto"/>
        <w:right w:val="none" w:sz="0" w:space="0" w:color="auto"/>
      </w:divBdr>
    </w:div>
    <w:div w:id="1794246921">
      <w:bodyDiv w:val="1"/>
      <w:marLeft w:val="0"/>
      <w:marRight w:val="0"/>
      <w:marTop w:val="0"/>
      <w:marBottom w:val="0"/>
      <w:divBdr>
        <w:top w:val="none" w:sz="0" w:space="0" w:color="auto"/>
        <w:left w:val="none" w:sz="0" w:space="0" w:color="auto"/>
        <w:bottom w:val="none" w:sz="0" w:space="0" w:color="auto"/>
        <w:right w:val="none" w:sz="0" w:space="0" w:color="auto"/>
      </w:divBdr>
    </w:div>
    <w:div w:id="1804544694">
      <w:bodyDiv w:val="1"/>
      <w:marLeft w:val="0"/>
      <w:marRight w:val="0"/>
      <w:marTop w:val="0"/>
      <w:marBottom w:val="0"/>
      <w:divBdr>
        <w:top w:val="none" w:sz="0" w:space="0" w:color="auto"/>
        <w:left w:val="none" w:sz="0" w:space="0" w:color="auto"/>
        <w:bottom w:val="none" w:sz="0" w:space="0" w:color="auto"/>
        <w:right w:val="none" w:sz="0" w:space="0" w:color="auto"/>
      </w:divBdr>
    </w:div>
    <w:div w:id="1836803055">
      <w:bodyDiv w:val="1"/>
      <w:marLeft w:val="0"/>
      <w:marRight w:val="0"/>
      <w:marTop w:val="0"/>
      <w:marBottom w:val="0"/>
      <w:divBdr>
        <w:top w:val="none" w:sz="0" w:space="0" w:color="auto"/>
        <w:left w:val="none" w:sz="0" w:space="0" w:color="auto"/>
        <w:bottom w:val="none" w:sz="0" w:space="0" w:color="auto"/>
        <w:right w:val="none" w:sz="0" w:space="0" w:color="auto"/>
      </w:divBdr>
    </w:div>
    <w:div w:id="1883322928">
      <w:bodyDiv w:val="1"/>
      <w:marLeft w:val="0"/>
      <w:marRight w:val="0"/>
      <w:marTop w:val="0"/>
      <w:marBottom w:val="0"/>
      <w:divBdr>
        <w:top w:val="none" w:sz="0" w:space="0" w:color="auto"/>
        <w:left w:val="none" w:sz="0" w:space="0" w:color="auto"/>
        <w:bottom w:val="none" w:sz="0" w:space="0" w:color="auto"/>
        <w:right w:val="none" w:sz="0" w:space="0" w:color="auto"/>
      </w:divBdr>
    </w:div>
    <w:div w:id="1913081431">
      <w:bodyDiv w:val="1"/>
      <w:marLeft w:val="0"/>
      <w:marRight w:val="0"/>
      <w:marTop w:val="0"/>
      <w:marBottom w:val="0"/>
      <w:divBdr>
        <w:top w:val="none" w:sz="0" w:space="0" w:color="auto"/>
        <w:left w:val="none" w:sz="0" w:space="0" w:color="auto"/>
        <w:bottom w:val="none" w:sz="0" w:space="0" w:color="auto"/>
        <w:right w:val="none" w:sz="0" w:space="0" w:color="auto"/>
      </w:divBdr>
    </w:div>
    <w:div w:id="1950090633">
      <w:bodyDiv w:val="1"/>
      <w:marLeft w:val="0"/>
      <w:marRight w:val="0"/>
      <w:marTop w:val="0"/>
      <w:marBottom w:val="0"/>
      <w:divBdr>
        <w:top w:val="none" w:sz="0" w:space="0" w:color="auto"/>
        <w:left w:val="none" w:sz="0" w:space="0" w:color="auto"/>
        <w:bottom w:val="none" w:sz="0" w:space="0" w:color="auto"/>
        <w:right w:val="none" w:sz="0" w:space="0" w:color="auto"/>
      </w:divBdr>
      <w:divsChild>
        <w:div w:id="142475817">
          <w:marLeft w:val="547"/>
          <w:marRight w:val="0"/>
          <w:marTop w:val="134"/>
          <w:marBottom w:val="0"/>
          <w:divBdr>
            <w:top w:val="none" w:sz="0" w:space="0" w:color="auto"/>
            <w:left w:val="none" w:sz="0" w:space="0" w:color="auto"/>
            <w:bottom w:val="none" w:sz="0" w:space="0" w:color="auto"/>
            <w:right w:val="none" w:sz="0" w:space="0" w:color="auto"/>
          </w:divBdr>
        </w:div>
      </w:divsChild>
    </w:div>
    <w:div w:id="1952591300">
      <w:bodyDiv w:val="1"/>
      <w:marLeft w:val="0"/>
      <w:marRight w:val="0"/>
      <w:marTop w:val="0"/>
      <w:marBottom w:val="0"/>
      <w:divBdr>
        <w:top w:val="none" w:sz="0" w:space="0" w:color="auto"/>
        <w:left w:val="none" w:sz="0" w:space="0" w:color="auto"/>
        <w:bottom w:val="none" w:sz="0" w:space="0" w:color="auto"/>
        <w:right w:val="none" w:sz="0" w:space="0" w:color="auto"/>
      </w:divBdr>
    </w:div>
    <w:div w:id="1999381434">
      <w:bodyDiv w:val="1"/>
      <w:marLeft w:val="0"/>
      <w:marRight w:val="0"/>
      <w:marTop w:val="0"/>
      <w:marBottom w:val="0"/>
      <w:divBdr>
        <w:top w:val="none" w:sz="0" w:space="0" w:color="auto"/>
        <w:left w:val="none" w:sz="0" w:space="0" w:color="auto"/>
        <w:bottom w:val="none" w:sz="0" w:space="0" w:color="auto"/>
        <w:right w:val="none" w:sz="0" w:space="0" w:color="auto"/>
      </w:divBdr>
    </w:div>
    <w:div w:id="2052418481">
      <w:bodyDiv w:val="1"/>
      <w:marLeft w:val="0"/>
      <w:marRight w:val="0"/>
      <w:marTop w:val="0"/>
      <w:marBottom w:val="0"/>
      <w:divBdr>
        <w:top w:val="none" w:sz="0" w:space="0" w:color="auto"/>
        <w:left w:val="none" w:sz="0" w:space="0" w:color="auto"/>
        <w:bottom w:val="none" w:sz="0" w:space="0" w:color="auto"/>
        <w:right w:val="none" w:sz="0" w:space="0" w:color="auto"/>
      </w:divBdr>
    </w:div>
    <w:div w:id="2093161904">
      <w:bodyDiv w:val="1"/>
      <w:marLeft w:val="0"/>
      <w:marRight w:val="0"/>
      <w:marTop w:val="0"/>
      <w:marBottom w:val="0"/>
      <w:divBdr>
        <w:top w:val="none" w:sz="0" w:space="0" w:color="auto"/>
        <w:left w:val="none" w:sz="0" w:space="0" w:color="auto"/>
        <w:bottom w:val="none" w:sz="0" w:space="0" w:color="auto"/>
        <w:right w:val="none" w:sz="0" w:space="0" w:color="auto"/>
      </w:divBdr>
    </w:div>
    <w:div w:id="2105688579">
      <w:bodyDiv w:val="1"/>
      <w:marLeft w:val="0"/>
      <w:marRight w:val="0"/>
      <w:marTop w:val="0"/>
      <w:marBottom w:val="0"/>
      <w:divBdr>
        <w:top w:val="none" w:sz="0" w:space="0" w:color="auto"/>
        <w:left w:val="none" w:sz="0" w:space="0" w:color="auto"/>
        <w:bottom w:val="none" w:sz="0" w:space="0" w:color="auto"/>
        <w:right w:val="none" w:sz="0" w:space="0" w:color="auto"/>
      </w:divBdr>
    </w:div>
    <w:div w:id="2112192114">
      <w:bodyDiv w:val="1"/>
      <w:marLeft w:val="0"/>
      <w:marRight w:val="0"/>
      <w:marTop w:val="0"/>
      <w:marBottom w:val="0"/>
      <w:divBdr>
        <w:top w:val="none" w:sz="0" w:space="0" w:color="auto"/>
        <w:left w:val="none" w:sz="0" w:space="0" w:color="auto"/>
        <w:bottom w:val="none" w:sz="0" w:space="0" w:color="auto"/>
        <w:right w:val="none" w:sz="0" w:space="0" w:color="auto"/>
      </w:divBdr>
    </w:div>
    <w:div w:id="214303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fda.gov/Safety/FDAsSentinelInitiative/default.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da.g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6FF167-8C09-4678-ADBB-EC0064D36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15</Pages>
  <Words>3989</Words>
  <Characters>22739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Sentinel Modular Programs</vt:lpstr>
    </vt:vector>
  </TitlesOfParts>
  <Manager>Nicolas Beaulieu</Manager>
  <Company>HPHC</Company>
  <LinksUpToDate>false</LinksUpToDate>
  <CharactersWithSpaces>26675</CharactersWithSpaces>
  <SharedDoc>false</SharedDoc>
  <HLinks>
    <vt:vector size="1914" baseType="variant">
      <vt:variant>
        <vt:i4>1900591</vt:i4>
      </vt:variant>
      <vt:variant>
        <vt:i4>2079</vt:i4>
      </vt:variant>
      <vt:variant>
        <vt:i4>0</vt:i4>
      </vt:variant>
      <vt:variant>
        <vt:i4>5</vt:i4>
      </vt:variant>
      <vt:variant>
        <vt:lpwstr/>
      </vt:variant>
      <vt:variant>
        <vt:lpwstr>_Covariate_Codes_File</vt:lpwstr>
      </vt:variant>
      <vt:variant>
        <vt:i4>196665</vt:i4>
      </vt:variant>
      <vt:variant>
        <vt:i4>2076</vt:i4>
      </vt:variant>
      <vt:variant>
        <vt:i4>0</vt:i4>
      </vt:variant>
      <vt:variant>
        <vt:i4>5</vt:i4>
      </vt:variant>
      <vt:variant>
        <vt:lpwstr/>
      </vt:variant>
      <vt:variant>
        <vt:lpwstr>_Main_Program_Parameters</vt:lpwstr>
      </vt:variant>
      <vt:variant>
        <vt:i4>524411</vt:i4>
      </vt:variant>
      <vt:variant>
        <vt:i4>2073</vt:i4>
      </vt:variant>
      <vt:variant>
        <vt:i4>0</vt:i4>
      </vt:variant>
      <vt:variant>
        <vt:i4>5</vt:i4>
      </vt:variant>
      <vt:variant>
        <vt:lpwstr/>
      </vt:variant>
      <vt:variant>
        <vt:lpwstr>_Type_2_File</vt:lpwstr>
      </vt:variant>
      <vt:variant>
        <vt:i4>524411</vt:i4>
      </vt:variant>
      <vt:variant>
        <vt:i4>2070</vt:i4>
      </vt:variant>
      <vt:variant>
        <vt:i4>0</vt:i4>
      </vt:variant>
      <vt:variant>
        <vt:i4>5</vt:i4>
      </vt:variant>
      <vt:variant>
        <vt:lpwstr/>
      </vt:variant>
      <vt:variant>
        <vt:lpwstr>_Type_2_File</vt:lpwstr>
      </vt:variant>
      <vt:variant>
        <vt:i4>8126578</vt:i4>
      </vt:variant>
      <vt:variant>
        <vt:i4>2067</vt:i4>
      </vt:variant>
      <vt:variant>
        <vt:i4>0</vt:i4>
      </vt:variant>
      <vt:variant>
        <vt:i4>5</vt:i4>
      </vt:variant>
      <vt:variant>
        <vt:lpwstr/>
      </vt:variant>
      <vt:variant>
        <vt:lpwstr>_Multiple_Factor_Matching_1</vt:lpwstr>
      </vt:variant>
      <vt:variant>
        <vt:i4>8126578</vt:i4>
      </vt:variant>
      <vt:variant>
        <vt:i4>2064</vt:i4>
      </vt:variant>
      <vt:variant>
        <vt:i4>0</vt:i4>
      </vt:variant>
      <vt:variant>
        <vt:i4>5</vt:i4>
      </vt:variant>
      <vt:variant>
        <vt:lpwstr/>
      </vt:variant>
      <vt:variant>
        <vt:lpwstr>_Multiple_Factor_Matching_1</vt:lpwstr>
      </vt:variant>
      <vt:variant>
        <vt:i4>8126578</vt:i4>
      </vt:variant>
      <vt:variant>
        <vt:i4>2061</vt:i4>
      </vt:variant>
      <vt:variant>
        <vt:i4>0</vt:i4>
      </vt:variant>
      <vt:variant>
        <vt:i4>5</vt:i4>
      </vt:variant>
      <vt:variant>
        <vt:lpwstr/>
      </vt:variant>
      <vt:variant>
        <vt:lpwstr>_Multiple_Factor_Matching_1</vt:lpwstr>
      </vt:variant>
      <vt:variant>
        <vt:i4>1114149</vt:i4>
      </vt:variant>
      <vt:variant>
        <vt:i4>2052</vt:i4>
      </vt:variant>
      <vt:variant>
        <vt:i4>0</vt:i4>
      </vt:variant>
      <vt:variant>
        <vt:i4>5</vt:i4>
      </vt:variant>
      <vt:variant>
        <vt:lpwstr/>
      </vt:variant>
      <vt:variant>
        <vt:lpwstr>_Analytic_Subgroups_File</vt:lpwstr>
      </vt:variant>
      <vt:variant>
        <vt:i4>1114149</vt:i4>
      </vt:variant>
      <vt:variant>
        <vt:i4>2049</vt:i4>
      </vt:variant>
      <vt:variant>
        <vt:i4>0</vt:i4>
      </vt:variant>
      <vt:variant>
        <vt:i4>5</vt:i4>
      </vt:variant>
      <vt:variant>
        <vt:lpwstr/>
      </vt:variant>
      <vt:variant>
        <vt:lpwstr>_Analytic_Subgroups_File</vt:lpwstr>
      </vt:variant>
      <vt:variant>
        <vt:i4>1114149</vt:i4>
      </vt:variant>
      <vt:variant>
        <vt:i4>2040</vt:i4>
      </vt:variant>
      <vt:variant>
        <vt:i4>0</vt:i4>
      </vt:variant>
      <vt:variant>
        <vt:i4>5</vt:i4>
      </vt:variant>
      <vt:variant>
        <vt:lpwstr/>
      </vt:variant>
      <vt:variant>
        <vt:lpwstr>_Analytic_Subgroups_File</vt:lpwstr>
      </vt:variant>
      <vt:variant>
        <vt:i4>1114149</vt:i4>
      </vt:variant>
      <vt:variant>
        <vt:i4>2031</vt:i4>
      </vt:variant>
      <vt:variant>
        <vt:i4>0</vt:i4>
      </vt:variant>
      <vt:variant>
        <vt:i4>5</vt:i4>
      </vt:variant>
      <vt:variant>
        <vt:lpwstr/>
      </vt:variant>
      <vt:variant>
        <vt:lpwstr>_Analytic_Subgroups_File</vt:lpwstr>
      </vt:variant>
      <vt:variant>
        <vt:i4>1900591</vt:i4>
      </vt:variant>
      <vt:variant>
        <vt:i4>2022</vt:i4>
      </vt:variant>
      <vt:variant>
        <vt:i4>0</vt:i4>
      </vt:variant>
      <vt:variant>
        <vt:i4>5</vt:i4>
      </vt:variant>
      <vt:variant>
        <vt:lpwstr/>
      </vt:variant>
      <vt:variant>
        <vt:lpwstr>_Covariate_Codes_File</vt:lpwstr>
      </vt:variant>
      <vt:variant>
        <vt:i4>6619144</vt:i4>
      </vt:variant>
      <vt:variant>
        <vt:i4>2019</vt:i4>
      </vt:variant>
      <vt:variant>
        <vt:i4>0</vt:i4>
      </vt:variant>
      <vt:variant>
        <vt:i4>5</vt:i4>
      </vt:variant>
      <vt:variant>
        <vt:lpwstr/>
      </vt:variant>
      <vt:variant>
        <vt:lpwstr>_Charlson/Elixhauser_Combined_Comorb</vt:lpwstr>
      </vt:variant>
      <vt:variant>
        <vt:i4>2031650</vt:i4>
      </vt:variant>
      <vt:variant>
        <vt:i4>2016</vt:i4>
      </vt:variant>
      <vt:variant>
        <vt:i4>0</vt:i4>
      </vt:variant>
      <vt:variant>
        <vt:i4>5</vt:i4>
      </vt:variant>
      <vt:variant>
        <vt:lpwstr/>
      </vt:variant>
      <vt:variant>
        <vt:lpwstr>_Medical_Utilization_File</vt:lpwstr>
      </vt:variant>
      <vt:variant>
        <vt:i4>2031650</vt:i4>
      </vt:variant>
      <vt:variant>
        <vt:i4>2013</vt:i4>
      </vt:variant>
      <vt:variant>
        <vt:i4>0</vt:i4>
      </vt:variant>
      <vt:variant>
        <vt:i4>5</vt:i4>
      </vt:variant>
      <vt:variant>
        <vt:lpwstr/>
      </vt:variant>
      <vt:variant>
        <vt:lpwstr>_Medical_Utilization_File</vt:lpwstr>
      </vt:variant>
      <vt:variant>
        <vt:i4>2031650</vt:i4>
      </vt:variant>
      <vt:variant>
        <vt:i4>2010</vt:i4>
      </vt:variant>
      <vt:variant>
        <vt:i4>0</vt:i4>
      </vt:variant>
      <vt:variant>
        <vt:i4>5</vt:i4>
      </vt:variant>
      <vt:variant>
        <vt:lpwstr/>
      </vt:variant>
      <vt:variant>
        <vt:lpwstr>_Medical_Utilization_File</vt:lpwstr>
      </vt:variant>
      <vt:variant>
        <vt:i4>2031650</vt:i4>
      </vt:variant>
      <vt:variant>
        <vt:i4>2007</vt:i4>
      </vt:variant>
      <vt:variant>
        <vt:i4>0</vt:i4>
      </vt:variant>
      <vt:variant>
        <vt:i4>5</vt:i4>
      </vt:variant>
      <vt:variant>
        <vt:lpwstr/>
      </vt:variant>
      <vt:variant>
        <vt:lpwstr>_Medical_Utilization_File</vt:lpwstr>
      </vt:variant>
      <vt:variant>
        <vt:i4>2031650</vt:i4>
      </vt:variant>
      <vt:variant>
        <vt:i4>2004</vt:i4>
      </vt:variant>
      <vt:variant>
        <vt:i4>0</vt:i4>
      </vt:variant>
      <vt:variant>
        <vt:i4>5</vt:i4>
      </vt:variant>
      <vt:variant>
        <vt:lpwstr/>
      </vt:variant>
      <vt:variant>
        <vt:lpwstr>_Medical_Utilization_File</vt:lpwstr>
      </vt:variant>
      <vt:variant>
        <vt:i4>524411</vt:i4>
      </vt:variant>
      <vt:variant>
        <vt:i4>2001</vt:i4>
      </vt:variant>
      <vt:variant>
        <vt:i4>0</vt:i4>
      </vt:variant>
      <vt:variant>
        <vt:i4>5</vt:i4>
      </vt:variant>
      <vt:variant>
        <vt:lpwstr/>
      </vt:variant>
      <vt:variant>
        <vt:lpwstr>_Type_2_File</vt:lpwstr>
      </vt:variant>
      <vt:variant>
        <vt:i4>524411</vt:i4>
      </vt:variant>
      <vt:variant>
        <vt:i4>1998</vt:i4>
      </vt:variant>
      <vt:variant>
        <vt:i4>0</vt:i4>
      </vt:variant>
      <vt:variant>
        <vt:i4>5</vt:i4>
      </vt:variant>
      <vt:variant>
        <vt:lpwstr/>
      </vt:variant>
      <vt:variant>
        <vt:lpwstr>_Type_2_File</vt:lpwstr>
      </vt:variant>
      <vt:variant>
        <vt:i4>524411</vt:i4>
      </vt:variant>
      <vt:variant>
        <vt:i4>1995</vt:i4>
      </vt:variant>
      <vt:variant>
        <vt:i4>0</vt:i4>
      </vt:variant>
      <vt:variant>
        <vt:i4>5</vt:i4>
      </vt:variant>
      <vt:variant>
        <vt:lpwstr/>
      </vt:variant>
      <vt:variant>
        <vt:lpwstr>_Type_2_File</vt:lpwstr>
      </vt:variant>
      <vt:variant>
        <vt:i4>524411</vt:i4>
      </vt:variant>
      <vt:variant>
        <vt:i4>1992</vt:i4>
      </vt:variant>
      <vt:variant>
        <vt:i4>0</vt:i4>
      </vt:variant>
      <vt:variant>
        <vt:i4>5</vt:i4>
      </vt:variant>
      <vt:variant>
        <vt:lpwstr/>
      </vt:variant>
      <vt:variant>
        <vt:lpwstr>_Type_2_File</vt:lpwstr>
      </vt:variant>
      <vt:variant>
        <vt:i4>1114149</vt:i4>
      </vt:variant>
      <vt:variant>
        <vt:i4>1989</vt:i4>
      </vt:variant>
      <vt:variant>
        <vt:i4>0</vt:i4>
      </vt:variant>
      <vt:variant>
        <vt:i4>5</vt:i4>
      </vt:variant>
      <vt:variant>
        <vt:lpwstr/>
      </vt:variant>
      <vt:variant>
        <vt:lpwstr>_Analytic_Subgroups_File</vt:lpwstr>
      </vt:variant>
      <vt:variant>
        <vt:i4>3801125</vt:i4>
      </vt:variant>
      <vt:variant>
        <vt:i4>1980</vt:i4>
      </vt:variant>
      <vt:variant>
        <vt:i4>0</vt:i4>
      </vt:variant>
      <vt:variant>
        <vt:i4>5</vt:i4>
      </vt:variant>
      <vt:variant>
        <vt:lpwstr/>
      </vt:variant>
      <vt:variant>
        <vt:lpwstr>_Comparison_File</vt:lpwstr>
      </vt:variant>
      <vt:variant>
        <vt:i4>8126578</vt:i4>
      </vt:variant>
      <vt:variant>
        <vt:i4>1965</vt:i4>
      </vt:variant>
      <vt:variant>
        <vt:i4>0</vt:i4>
      </vt:variant>
      <vt:variant>
        <vt:i4>5</vt:i4>
      </vt:variant>
      <vt:variant>
        <vt:lpwstr/>
      </vt:variant>
      <vt:variant>
        <vt:lpwstr>_Multiple_Factor_Matching_1</vt:lpwstr>
      </vt:variant>
      <vt:variant>
        <vt:i4>1900591</vt:i4>
      </vt:variant>
      <vt:variant>
        <vt:i4>1875</vt:i4>
      </vt:variant>
      <vt:variant>
        <vt:i4>0</vt:i4>
      </vt:variant>
      <vt:variant>
        <vt:i4>5</vt:i4>
      </vt:variant>
      <vt:variant>
        <vt:lpwstr/>
      </vt:variant>
      <vt:variant>
        <vt:lpwstr>_Covariate_Codes_File</vt:lpwstr>
      </vt:variant>
      <vt:variant>
        <vt:i4>196665</vt:i4>
      </vt:variant>
      <vt:variant>
        <vt:i4>1872</vt:i4>
      </vt:variant>
      <vt:variant>
        <vt:i4>0</vt:i4>
      </vt:variant>
      <vt:variant>
        <vt:i4>5</vt:i4>
      </vt:variant>
      <vt:variant>
        <vt:lpwstr/>
      </vt:variant>
      <vt:variant>
        <vt:lpwstr>_Main_Program_Parameters</vt:lpwstr>
      </vt:variant>
      <vt:variant>
        <vt:i4>524411</vt:i4>
      </vt:variant>
      <vt:variant>
        <vt:i4>1869</vt:i4>
      </vt:variant>
      <vt:variant>
        <vt:i4>0</vt:i4>
      </vt:variant>
      <vt:variant>
        <vt:i4>5</vt:i4>
      </vt:variant>
      <vt:variant>
        <vt:lpwstr/>
      </vt:variant>
      <vt:variant>
        <vt:lpwstr>_Type_2_File</vt:lpwstr>
      </vt:variant>
      <vt:variant>
        <vt:i4>524411</vt:i4>
      </vt:variant>
      <vt:variant>
        <vt:i4>1866</vt:i4>
      </vt:variant>
      <vt:variant>
        <vt:i4>0</vt:i4>
      </vt:variant>
      <vt:variant>
        <vt:i4>5</vt:i4>
      </vt:variant>
      <vt:variant>
        <vt:lpwstr/>
      </vt:variant>
      <vt:variant>
        <vt:lpwstr>_Type_2_File</vt:lpwstr>
      </vt:variant>
      <vt:variant>
        <vt:i4>3801125</vt:i4>
      </vt:variant>
      <vt:variant>
        <vt:i4>1863</vt:i4>
      </vt:variant>
      <vt:variant>
        <vt:i4>0</vt:i4>
      </vt:variant>
      <vt:variant>
        <vt:i4>5</vt:i4>
      </vt:variant>
      <vt:variant>
        <vt:lpwstr/>
      </vt:variant>
      <vt:variant>
        <vt:lpwstr>_Comparison_File</vt:lpwstr>
      </vt:variant>
      <vt:variant>
        <vt:i4>3801125</vt:i4>
      </vt:variant>
      <vt:variant>
        <vt:i4>1860</vt:i4>
      </vt:variant>
      <vt:variant>
        <vt:i4>0</vt:i4>
      </vt:variant>
      <vt:variant>
        <vt:i4>5</vt:i4>
      </vt:variant>
      <vt:variant>
        <vt:lpwstr/>
      </vt:variant>
      <vt:variant>
        <vt:lpwstr>_Comparison_File</vt:lpwstr>
      </vt:variant>
      <vt:variant>
        <vt:i4>3801125</vt:i4>
      </vt:variant>
      <vt:variant>
        <vt:i4>1857</vt:i4>
      </vt:variant>
      <vt:variant>
        <vt:i4>0</vt:i4>
      </vt:variant>
      <vt:variant>
        <vt:i4>5</vt:i4>
      </vt:variant>
      <vt:variant>
        <vt:lpwstr/>
      </vt:variant>
      <vt:variant>
        <vt:lpwstr>_Comparison_File</vt:lpwstr>
      </vt:variant>
      <vt:variant>
        <vt:i4>1114149</vt:i4>
      </vt:variant>
      <vt:variant>
        <vt:i4>1848</vt:i4>
      </vt:variant>
      <vt:variant>
        <vt:i4>0</vt:i4>
      </vt:variant>
      <vt:variant>
        <vt:i4>5</vt:i4>
      </vt:variant>
      <vt:variant>
        <vt:lpwstr/>
      </vt:variant>
      <vt:variant>
        <vt:lpwstr>_Analytic_Subgroups_File</vt:lpwstr>
      </vt:variant>
      <vt:variant>
        <vt:i4>1114149</vt:i4>
      </vt:variant>
      <vt:variant>
        <vt:i4>1845</vt:i4>
      </vt:variant>
      <vt:variant>
        <vt:i4>0</vt:i4>
      </vt:variant>
      <vt:variant>
        <vt:i4>5</vt:i4>
      </vt:variant>
      <vt:variant>
        <vt:lpwstr/>
      </vt:variant>
      <vt:variant>
        <vt:lpwstr>_Analytic_Subgroups_File</vt:lpwstr>
      </vt:variant>
      <vt:variant>
        <vt:i4>1114149</vt:i4>
      </vt:variant>
      <vt:variant>
        <vt:i4>1836</vt:i4>
      </vt:variant>
      <vt:variant>
        <vt:i4>0</vt:i4>
      </vt:variant>
      <vt:variant>
        <vt:i4>5</vt:i4>
      </vt:variant>
      <vt:variant>
        <vt:lpwstr/>
      </vt:variant>
      <vt:variant>
        <vt:lpwstr>_Analytic_Subgroups_File</vt:lpwstr>
      </vt:variant>
      <vt:variant>
        <vt:i4>1114149</vt:i4>
      </vt:variant>
      <vt:variant>
        <vt:i4>1827</vt:i4>
      </vt:variant>
      <vt:variant>
        <vt:i4>0</vt:i4>
      </vt:variant>
      <vt:variant>
        <vt:i4>5</vt:i4>
      </vt:variant>
      <vt:variant>
        <vt:lpwstr/>
      </vt:variant>
      <vt:variant>
        <vt:lpwstr>_Analytic_Subgroups_File</vt:lpwstr>
      </vt:variant>
      <vt:variant>
        <vt:i4>1900591</vt:i4>
      </vt:variant>
      <vt:variant>
        <vt:i4>1818</vt:i4>
      </vt:variant>
      <vt:variant>
        <vt:i4>0</vt:i4>
      </vt:variant>
      <vt:variant>
        <vt:i4>5</vt:i4>
      </vt:variant>
      <vt:variant>
        <vt:lpwstr/>
      </vt:variant>
      <vt:variant>
        <vt:lpwstr>_Covariate_Codes_File</vt:lpwstr>
      </vt:variant>
      <vt:variant>
        <vt:i4>6619144</vt:i4>
      </vt:variant>
      <vt:variant>
        <vt:i4>1815</vt:i4>
      </vt:variant>
      <vt:variant>
        <vt:i4>0</vt:i4>
      </vt:variant>
      <vt:variant>
        <vt:i4>5</vt:i4>
      </vt:variant>
      <vt:variant>
        <vt:lpwstr/>
      </vt:variant>
      <vt:variant>
        <vt:lpwstr>_Charlson/Elixhauser_Combined_Comorb</vt:lpwstr>
      </vt:variant>
      <vt:variant>
        <vt:i4>2031650</vt:i4>
      </vt:variant>
      <vt:variant>
        <vt:i4>1812</vt:i4>
      </vt:variant>
      <vt:variant>
        <vt:i4>0</vt:i4>
      </vt:variant>
      <vt:variant>
        <vt:i4>5</vt:i4>
      </vt:variant>
      <vt:variant>
        <vt:lpwstr/>
      </vt:variant>
      <vt:variant>
        <vt:lpwstr>_Medical_Utilization_File</vt:lpwstr>
      </vt:variant>
      <vt:variant>
        <vt:i4>2031650</vt:i4>
      </vt:variant>
      <vt:variant>
        <vt:i4>1809</vt:i4>
      </vt:variant>
      <vt:variant>
        <vt:i4>0</vt:i4>
      </vt:variant>
      <vt:variant>
        <vt:i4>5</vt:i4>
      </vt:variant>
      <vt:variant>
        <vt:lpwstr/>
      </vt:variant>
      <vt:variant>
        <vt:lpwstr>_Medical_Utilization_File</vt:lpwstr>
      </vt:variant>
      <vt:variant>
        <vt:i4>2031650</vt:i4>
      </vt:variant>
      <vt:variant>
        <vt:i4>1806</vt:i4>
      </vt:variant>
      <vt:variant>
        <vt:i4>0</vt:i4>
      </vt:variant>
      <vt:variant>
        <vt:i4>5</vt:i4>
      </vt:variant>
      <vt:variant>
        <vt:lpwstr/>
      </vt:variant>
      <vt:variant>
        <vt:lpwstr>_Medical_Utilization_File</vt:lpwstr>
      </vt:variant>
      <vt:variant>
        <vt:i4>2031650</vt:i4>
      </vt:variant>
      <vt:variant>
        <vt:i4>1803</vt:i4>
      </vt:variant>
      <vt:variant>
        <vt:i4>0</vt:i4>
      </vt:variant>
      <vt:variant>
        <vt:i4>5</vt:i4>
      </vt:variant>
      <vt:variant>
        <vt:lpwstr/>
      </vt:variant>
      <vt:variant>
        <vt:lpwstr>_Medical_Utilization_File</vt:lpwstr>
      </vt:variant>
      <vt:variant>
        <vt:i4>2031650</vt:i4>
      </vt:variant>
      <vt:variant>
        <vt:i4>1800</vt:i4>
      </vt:variant>
      <vt:variant>
        <vt:i4>0</vt:i4>
      </vt:variant>
      <vt:variant>
        <vt:i4>5</vt:i4>
      </vt:variant>
      <vt:variant>
        <vt:lpwstr/>
      </vt:variant>
      <vt:variant>
        <vt:lpwstr>_Medical_Utilization_File</vt:lpwstr>
      </vt:variant>
      <vt:variant>
        <vt:i4>524411</vt:i4>
      </vt:variant>
      <vt:variant>
        <vt:i4>1797</vt:i4>
      </vt:variant>
      <vt:variant>
        <vt:i4>0</vt:i4>
      </vt:variant>
      <vt:variant>
        <vt:i4>5</vt:i4>
      </vt:variant>
      <vt:variant>
        <vt:lpwstr/>
      </vt:variant>
      <vt:variant>
        <vt:lpwstr>_Type_2_File</vt:lpwstr>
      </vt:variant>
      <vt:variant>
        <vt:i4>524411</vt:i4>
      </vt:variant>
      <vt:variant>
        <vt:i4>1794</vt:i4>
      </vt:variant>
      <vt:variant>
        <vt:i4>0</vt:i4>
      </vt:variant>
      <vt:variant>
        <vt:i4>5</vt:i4>
      </vt:variant>
      <vt:variant>
        <vt:lpwstr/>
      </vt:variant>
      <vt:variant>
        <vt:lpwstr>_Type_2_File</vt:lpwstr>
      </vt:variant>
      <vt:variant>
        <vt:i4>524411</vt:i4>
      </vt:variant>
      <vt:variant>
        <vt:i4>1791</vt:i4>
      </vt:variant>
      <vt:variant>
        <vt:i4>0</vt:i4>
      </vt:variant>
      <vt:variant>
        <vt:i4>5</vt:i4>
      </vt:variant>
      <vt:variant>
        <vt:lpwstr/>
      </vt:variant>
      <vt:variant>
        <vt:lpwstr>_Type_2_File</vt:lpwstr>
      </vt:variant>
      <vt:variant>
        <vt:i4>524411</vt:i4>
      </vt:variant>
      <vt:variant>
        <vt:i4>1788</vt:i4>
      </vt:variant>
      <vt:variant>
        <vt:i4>0</vt:i4>
      </vt:variant>
      <vt:variant>
        <vt:i4>5</vt:i4>
      </vt:variant>
      <vt:variant>
        <vt:lpwstr/>
      </vt:variant>
      <vt:variant>
        <vt:lpwstr>_Type_2_File</vt:lpwstr>
      </vt:variant>
      <vt:variant>
        <vt:i4>1114149</vt:i4>
      </vt:variant>
      <vt:variant>
        <vt:i4>1785</vt:i4>
      </vt:variant>
      <vt:variant>
        <vt:i4>0</vt:i4>
      </vt:variant>
      <vt:variant>
        <vt:i4>5</vt:i4>
      </vt:variant>
      <vt:variant>
        <vt:lpwstr/>
      </vt:variant>
      <vt:variant>
        <vt:lpwstr>_Analytic_Subgroups_File</vt:lpwstr>
      </vt:variant>
      <vt:variant>
        <vt:i4>3801125</vt:i4>
      </vt:variant>
      <vt:variant>
        <vt:i4>1776</vt:i4>
      </vt:variant>
      <vt:variant>
        <vt:i4>0</vt:i4>
      </vt:variant>
      <vt:variant>
        <vt:i4>5</vt:i4>
      </vt:variant>
      <vt:variant>
        <vt:lpwstr/>
      </vt:variant>
      <vt:variant>
        <vt:lpwstr>_Comparison_File</vt:lpwstr>
      </vt:variant>
      <vt:variant>
        <vt:i4>1114149</vt:i4>
      </vt:variant>
      <vt:variant>
        <vt:i4>1761</vt:i4>
      </vt:variant>
      <vt:variant>
        <vt:i4>0</vt:i4>
      </vt:variant>
      <vt:variant>
        <vt:i4>5</vt:i4>
      </vt:variant>
      <vt:variant>
        <vt:lpwstr/>
      </vt:variant>
      <vt:variant>
        <vt:lpwstr>_Analytic_Subgroups_File</vt:lpwstr>
      </vt:variant>
      <vt:variant>
        <vt:i4>3801125</vt:i4>
      </vt:variant>
      <vt:variant>
        <vt:i4>1758</vt:i4>
      </vt:variant>
      <vt:variant>
        <vt:i4>0</vt:i4>
      </vt:variant>
      <vt:variant>
        <vt:i4>5</vt:i4>
      </vt:variant>
      <vt:variant>
        <vt:lpwstr/>
      </vt:variant>
      <vt:variant>
        <vt:lpwstr>_Comparison_File</vt:lpwstr>
      </vt:variant>
      <vt:variant>
        <vt:i4>524411</vt:i4>
      </vt:variant>
      <vt:variant>
        <vt:i4>1716</vt:i4>
      </vt:variant>
      <vt:variant>
        <vt:i4>0</vt:i4>
      </vt:variant>
      <vt:variant>
        <vt:i4>5</vt:i4>
      </vt:variant>
      <vt:variant>
        <vt:lpwstr/>
      </vt:variant>
      <vt:variant>
        <vt:lpwstr>_Type_2_File</vt:lpwstr>
      </vt:variant>
      <vt:variant>
        <vt:i4>524411</vt:i4>
      </vt:variant>
      <vt:variant>
        <vt:i4>1713</vt:i4>
      </vt:variant>
      <vt:variant>
        <vt:i4>0</vt:i4>
      </vt:variant>
      <vt:variant>
        <vt:i4>5</vt:i4>
      </vt:variant>
      <vt:variant>
        <vt:lpwstr/>
      </vt:variant>
      <vt:variant>
        <vt:lpwstr>_Type_2_File</vt:lpwstr>
      </vt:variant>
      <vt:variant>
        <vt:i4>524411</vt:i4>
      </vt:variant>
      <vt:variant>
        <vt:i4>1710</vt:i4>
      </vt:variant>
      <vt:variant>
        <vt:i4>0</vt:i4>
      </vt:variant>
      <vt:variant>
        <vt:i4>5</vt:i4>
      </vt:variant>
      <vt:variant>
        <vt:lpwstr/>
      </vt:variant>
      <vt:variant>
        <vt:lpwstr>_Type_2_File</vt:lpwstr>
      </vt:variant>
      <vt:variant>
        <vt:i4>524411</vt:i4>
      </vt:variant>
      <vt:variant>
        <vt:i4>1707</vt:i4>
      </vt:variant>
      <vt:variant>
        <vt:i4>0</vt:i4>
      </vt:variant>
      <vt:variant>
        <vt:i4>5</vt:i4>
      </vt:variant>
      <vt:variant>
        <vt:lpwstr/>
      </vt:variant>
      <vt:variant>
        <vt:lpwstr>_Type_2_File</vt:lpwstr>
      </vt:variant>
      <vt:variant>
        <vt:i4>1900591</vt:i4>
      </vt:variant>
      <vt:variant>
        <vt:i4>1704</vt:i4>
      </vt:variant>
      <vt:variant>
        <vt:i4>0</vt:i4>
      </vt:variant>
      <vt:variant>
        <vt:i4>5</vt:i4>
      </vt:variant>
      <vt:variant>
        <vt:lpwstr/>
      </vt:variant>
      <vt:variant>
        <vt:lpwstr>_Covariate_Codes_File</vt:lpwstr>
      </vt:variant>
      <vt:variant>
        <vt:i4>6619144</vt:i4>
      </vt:variant>
      <vt:variant>
        <vt:i4>1701</vt:i4>
      </vt:variant>
      <vt:variant>
        <vt:i4>0</vt:i4>
      </vt:variant>
      <vt:variant>
        <vt:i4>5</vt:i4>
      </vt:variant>
      <vt:variant>
        <vt:lpwstr/>
      </vt:variant>
      <vt:variant>
        <vt:lpwstr>_Charlson/Elixhauser_Combined_Comorb</vt:lpwstr>
      </vt:variant>
      <vt:variant>
        <vt:i4>2031650</vt:i4>
      </vt:variant>
      <vt:variant>
        <vt:i4>1698</vt:i4>
      </vt:variant>
      <vt:variant>
        <vt:i4>0</vt:i4>
      </vt:variant>
      <vt:variant>
        <vt:i4>5</vt:i4>
      </vt:variant>
      <vt:variant>
        <vt:lpwstr/>
      </vt:variant>
      <vt:variant>
        <vt:lpwstr>_Medical_Utilization_File</vt:lpwstr>
      </vt:variant>
      <vt:variant>
        <vt:i4>2031650</vt:i4>
      </vt:variant>
      <vt:variant>
        <vt:i4>1695</vt:i4>
      </vt:variant>
      <vt:variant>
        <vt:i4>0</vt:i4>
      </vt:variant>
      <vt:variant>
        <vt:i4>5</vt:i4>
      </vt:variant>
      <vt:variant>
        <vt:lpwstr/>
      </vt:variant>
      <vt:variant>
        <vt:lpwstr>_Medical_Utilization_File</vt:lpwstr>
      </vt:variant>
      <vt:variant>
        <vt:i4>2031650</vt:i4>
      </vt:variant>
      <vt:variant>
        <vt:i4>1692</vt:i4>
      </vt:variant>
      <vt:variant>
        <vt:i4>0</vt:i4>
      </vt:variant>
      <vt:variant>
        <vt:i4>5</vt:i4>
      </vt:variant>
      <vt:variant>
        <vt:lpwstr/>
      </vt:variant>
      <vt:variant>
        <vt:lpwstr>_Medical_Utilization_File</vt:lpwstr>
      </vt:variant>
      <vt:variant>
        <vt:i4>2031650</vt:i4>
      </vt:variant>
      <vt:variant>
        <vt:i4>1689</vt:i4>
      </vt:variant>
      <vt:variant>
        <vt:i4>0</vt:i4>
      </vt:variant>
      <vt:variant>
        <vt:i4>5</vt:i4>
      </vt:variant>
      <vt:variant>
        <vt:lpwstr/>
      </vt:variant>
      <vt:variant>
        <vt:lpwstr>_Medical_Utilization_File</vt:lpwstr>
      </vt:variant>
      <vt:variant>
        <vt:i4>2031650</vt:i4>
      </vt:variant>
      <vt:variant>
        <vt:i4>1686</vt:i4>
      </vt:variant>
      <vt:variant>
        <vt:i4>0</vt:i4>
      </vt:variant>
      <vt:variant>
        <vt:i4>5</vt:i4>
      </vt:variant>
      <vt:variant>
        <vt:lpwstr/>
      </vt:variant>
      <vt:variant>
        <vt:lpwstr>_Medical_Utilization_File</vt:lpwstr>
      </vt:variant>
      <vt:variant>
        <vt:i4>589933</vt:i4>
      </vt:variant>
      <vt:variant>
        <vt:i4>1611</vt:i4>
      </vt:variant>
      <vt:variant>
        <vt:i4>0</vt:i4>
      </vt:variant>
      <vt:variant>
        <vt:i4>5</vt:i4>
      </vt:variant>
      <vt:variant>
        <vt:lpwstr/>
      </vt:variant>
      <vt:variant>
        <vt:lpwstr>_Monitoring_File_1</vt:lpwstr>
      </vt:variant>
      <vt:variant>
        <vt:i4>8323157</vt:i4>
      </vt:variant>
      <vt:variant>
        <vt:i4>1608</vt:i4>
      </vt:variant>
      <vt:variant>
        <vt:i4>0</vt:i4>
      </vt:variant>
      <vt:variant>
        <vt:i4>5</vt:i4>
      </vt:variant>
      <vt:variant>
        <vt:lpwstr/>
      </vt:variant>
      <vt:variant>
        <vt:lpwstr>_Cohort_Codes_File</vt:lpwstr>
      </vt:variant>
      <vt:variant>
        <vt:i4>589933</vt:i4>
      </vt:variant>
      <vt:variant>
        <vt:i4>1605</vt:i4>
      </vt:variant>
      <vt:variant>
        <vt:i4>0</vt:i4>
      </vt:variant>
      <vt:variant>
        <vt:i4>5</vt:i4>
      </vt:variant>
      <vt:variant>
        <vt:lpwstr/>
      </vt:variant>
      <vt:variant>
        <vt:lpwstr>_Monitoring_File_1</vt:lpwstr>
      </vt:variant>
      <vt:variant>
        <vt:i4>3735588</vt:i4>
      </vt:variant>
      <vt:variant>
        <vt:i4>1602</vt:i4>
      </vt:variant>
      <vt:variant>
        <vt:i4>0</vt:i4>
      </vt:variant>
      <vt:variant>
        <vt:i4>5</vt:i4>
      </vt:variant>
      <vt:variant>
        <vt:lpwstr/>
      </vt:variant>
      <vt:variant>
        <vt:lpwstr>_Type_2_File_1</vt:lpwstr>
      </vt:variant>
      <vt:variant>
        <vt:i4>524408</vt:i4>
      </vt:variant>
      <vt:variant>
        <vt:i4>1599</vt:i4>
      </vt:variant>
      <vt:variant>
        <vt:i4>0</vt:i4>
      </vt:variant>
      <vt:variant>
        <vt:i4>5</vt:i4>
      </vt:variant>
      <vt:variant>
        <vt:lpwstr/>
      </vt:variant>
      <vt:variant>
        <vt:lpwstr>_Type_1_File</vt:lpwstr>
      </vt:variant>
      <vt:variant>
        <vt:i4>2031650</vt:i4>
      </vt:variant>
      <vt:variant>
        <vt:i4>1512</vt:i4>
      </vt:variant>
      <vt:variant>
        <vt:i4>0</vt:i4>
      </vt:variant>
      <vt:variant>
        <vt:i4>5</vt:i4>
      </vt:variant>
      <vt:variant>
        <vt:lpwstr/>
      </vt:variant>
      <vt:variant>
        <vt:lpwstr>_Medical_Utilization_File</vt:lpwstr>
      </vt:variant>
      <vt:variant>
        <vt:i4>2031650</vt:i4>
      </vt:variant>
      <vt:variant>
        <vt:i4>1509</vt:i4>
      </vt:variant>
      <vt:variant>
        <vt:i4>0</vt:i4>
      </vt:variant>
      <vt:variant>
        <vt:i4>5</vt:i4>
      </vt:variant>
      <vt:variant>
        <vt:lpwstr/>
      </vt:variant>
      <vt:variant>
        <vt:lpwstr>_Medical_Utilization_File</vt:lpwstr>
      </vt:variant>
      <vt:variant>
        <vt:i4>2031650</vt:i4>
      </vt:variant>
      <vt:variant>
        <vt:i4>1506</vt:i4>
      </vt:variant>
      <vt:variant>
        <vt:i4>0</vt:i4>
      </vt:variant>
      <vt:variant>
        <vt:i4>5</vt:i4>
      </vt:variant>
      <vt:variant>
        <vt:lpwstr/>
      </vt:variant>
      <vt:variant>
        <vt:lpwstr>_Medical_Utilization_File</vt:lpwstr>
      </vt:variant>
      <vt:variant>
        <vt:i4>2031650</vt:i4>
      </vt:variant>
      <vt:variant>
        <vt:i4>1503</vt:i4>
      </vt:variant>
      <vt:variant>
        <vt:i4>0</vt:i4>
      </vt:variant>
      <vt:variant>
        <vt:i4>5</vt:i4>
      </vt:variant>
      <vt:variant>
        <vt:lpwstr/>
      </vt:variant>
      <vt:variant>
        <vt:lpwstr>_Medical_Utilization_File</vt:lpwstr>
      </vt:variant>
      <vt:variant>
        <vt:i4>2031650</vt:i4>
      </vt:variant>
      <vt:variant>
        <vt:i4>1500</vt:i4>
      </vt:variant>
      <vt:variant>
        <vt:i4>0</vt:i4>
      </vt:variant>
      <vt:variant>
        <vt:i4>5</vt:i4>
      </vt:variant>
      <vt:variant>
        <vt:lpwstr/>
      </vt:variant>
      <vt:variant>
        <vt:lpwstr>_Medical_Utilization_File</vt:lpwstr>
      </vt:variant>
      <vt:variant>
        <vt:i4>2031650</vt:i4>
      </vt:variant>
      <vt:variant>
        <vt:i4>1497</vt:i4>
      </vt:variant>
      <vt:variant>
        <vt:i4>0</vt:i4>
      </vt:variant>
      <vt:variant>
        <vt:i4>5</vt:i4>
      </vt:variant>
      <vt:variant>
        <vt:lpwstr/>
      </vt:variant>
      <vt:variant>
        <vt:lpwstr>_Medical_Utilization_File</vt:lpwstr>
      </vt:variant>
      <vt:variant>
        <vt:i4>2031650</vt:i4>
      </vt:variant>
      <vt:variant>
        <vt:i4>1494</vt:i4>
      </vt:variant>
      <vt:variant>
        <vt:i4>0</vt:i4>
      </vt:variant>
      <vt:variant>
        <vt:i4>5</vt:i4>
      </vt:variant>
      <vt:variant>
        <vt:lpwstr/>
      </vt:variant>
      <vt:variant>
        <vt:lpwstr>_Medical_Utilization_File</vt:lpwstr>
      </vt:variant>
      <vt:variant>
        <vt:i4>2031650</vt:i4>
      </vt:variant>
      <vt:variant>
        <vt:i4>1491</vt:i4>
      </vt:variant>
      <vt:variant>
        <vt:i4>0</vt:i4>
      </vt:variant>
      <vt:variant>
        <vt:i4>5</vt:i4>
      </vt:variant>
      <vt:variant>
        <vt:lpwstr/>
      </vt:variant>
      <vt:variant>
        <vt:lpwstr>_Medical_Utilization_File</vt:lpwstr>
      </vt:variant>
      <vt:variant>
        <vt:i4>2031650</vt:i4>
      </vt:variant>
      <vt:variant>
        <vt:i4>1488</vt:i4>
      </vt:variant>
      <vt:variant>
        <vt:i4>0</vt:i4>
      </vt:variant>
      <vt:variant>
        <vt:i4>5</vt:i4>
      </vt:variant>
      <vt:variant>
        <vt:lpwstr/>
      </vt:variant>
      <vt:variant>
        <vt:lpwstr>_Medical_Utilization_File</vt:lpwstr>
      </vt:variant>
      <vt:variant>
        <vt:i4>2031650</vt:i4>
      </vt:variant>
      <vt:variant>
        <vt:i4>1485</vt:i4>
      </vt:variant>
      <vt:variant>
        <vt:i4>0</vt:i4>
      </vt:variant>
      <vt:variant>
        <vt:i4>5</vt:i4>
      </vt:variant>
      <vt:variant>
        <vt:lpwstr/>
      </vt:variant>
      <vt:variant>
        <vt:lpwstr>_Medical_Utilization_File</vt:lpwstr>
      </vt:variant>
      <vt:variant>
        <vt:i4>2031650</vt:i4>
      </vt:variant>
      <vt:variant>
        <vt:i4>1482</vt:i4>
      </vt:variant>
      <vt:variant>
        <vt:i4>0</vt:i4>
      </vt:variant>
      <vt:variant>
        <vt:i4>5</vt:i4>
      </vt:variant>
      <vt:variant>
        <vt:lpwstr/>
      </vt:variant>
      <vt:variant>
        <vt:lpwstr>_Medical_Utilization_File</vt:lpwstr>
      </vt:variant>
      <vt:variant>
        <vt:i4>2031650</vt:i4>
      </vt:variant>
      <vt:variant>
        <vt:i4>1479</vt:i4>
      </vt:variant>
      <vt:variant>
        <vt:i4>0</vt:i4>
      </vt:variant>
      <vt:variant>
        <vt:i4>5</vt:i4>
      </vt:variant>
      <vt:variant>
        <vt:lpwstr/>
      </vt:variant>
      <vt:variant>
        <vt:lpwstr>_Medical_Utilization_File</vt:lpwstr>
      </vt:variant>
      <vt:variant>
        <vt:i4>2031650</vt:i4>
      </vt:variant>
      <vt:variant>
        <vt:i4>1476</vt:i4>
      </vt:variant>
      <vt:variant>
        <vt:i4>0</vt:i4>
      </vt:variant>
      <vt:variant>
        <vt:i4>5</vt:i4>
      </vt:variant>
      <vt:variant>
        <vt:lpwstr/>
      </vt:variant>
      <vt:variant>
        <vt:lpwstr>_Medical_Utilization_File</vt:lpwstr>
      </vt:variant>
      <vt:variant>
        <vt:i4>2031650</vt:i4>
      </vt:variant>
      <vt:variant>
        <vt:i4>1473</vt:i4>
      </vt:variant>
      <vt:variant>
        <vt:i4>0</vt:i4>
      </vt:variant>
      <vt:variant>
        <vt:i4>5</vt:i4>
      </vt:variant>
      <vt:variant>
        <vt:lpwstr/>
      </vt:variant>
      <vt:variant>
        <vt:lpwstr>_Medical_Utilization_File</vt:lpwstr>
      </vt:variant>
      <vt:variant>
        <vt:i4>2031650</vt:i4>
      </vt:variant>
      <vt:variant>
        <vt:i4>1470</vt:i4>
      </vt:variant>
      <vt:variant>
        <vt:i4>0</vt:i4>
      </vt:variant>
      <vt:variant>
        <vt:i4>5</vt:i4>
      </vt:variant>
      <vt:variant>
        <vt:lpwstr/>
      </vt:variant>
      <vt:variant>
        <vt:lpwstr>_Medical_Utilization_File</vt:lpwstr>
      </vt:variant>
      <vt:variant>
        <vt:i4>2031650</vt:i4>
      </vt:variant>
      <vt:variant>
        <vt:i4>1467</vt:i4>
      </vt:variant>
      <vt:variant>
        <vt:i4>0</vt:i4>
      </vt:variant>
      <vt:variant>
        <vt:i4>5</vt:i4>
      </vt:variant>
      <vt:variant>
        <vt:lpwstr/>
      </vt:variant>
      <vt:variant>
        <vt:lpwstr>_Medical_Utilization_File</vt:lpwstr>
      </vt:variant>
      <vt:variant>
        <vt:i4>6619144</vt:i4>
      </vt:variant>
      <vt:variant>
        <vt:i4>1464</vt:i4>
      </vt:variant>
      <vt:variant>
        <vt:i4>0</vt:i4>
      </vt:variant>
      <vt:variant>
        <vt:i4>5</vt:i4>
      </vt:variant>
      <vt:variant>
        <vt:lpwstr/>
      </vt:variant>
      <vt:variant>
        <vt:lpwstr>_Charlson/Elixhauser_Combined_Comorb</vt:lpwstr>
      </vt:variant>
      <vt:variant>
        <vt:i4>6619144</vt:i4>
      </vt:variant>
      <vt:variant>
        <vt:i4>1461</vt:i4>
      </vt:variant>
      <vt:variant>
        <vt:i4>0</vt:i4>
      </vt:variant>
      <vt:variant>
        <vt:i4>5</vt:i4>
      </vt:variant>
      <vt:variant>
        <vt:lpwstr/>
      </vt:variant>
      <vt:variant>
        <vt:lpwstr>_Charlson/Elixhauser_Combined_Comorb</vt:lpwstr>
      </vt:variant>
      <vt:variant>
        <vt:i4>1900591</vt:i4>
      </vt:variant>
      <vt:variant>
        <vt:i4>1458</vt:i4>
      </vt:variant>
      <vt:variant>
        <vt:i4>0</vt:i4>
      </vt:variant>
      <vt:variant>
        <vt:i4>5</vt:i4>
      </vt:variant>
      <vt:variant>
        <vt:lpwstr/>
      </vt:variant>
      <vt:variant>
        <vt:lpwstr>_Covariate_Codes_File</vt:lpwstr>
      </vt:variant>
      <vt:variant>
        <vt:i4>524412</vt:i4>
      </vt:variant>
      <vt:variant>
        <vt:i4>1446</vt:i4>
      </vt:variant>
      <vt:variant>
        <vt:i4>0</vt:i4>
      </vt:variant>
      <vt:variant>
        <vt:i4>5</vt:i4>
      </vt:variant>
      <vt:variant>
        <vt:lpwstr/>
      </vt:variant>
      <vt:variant>
        <vt:lpwstr>_Type_5_File</vt:lpwstr>
      </vt:variant>
      <vt:variant>
        <vt:i4>589933</vt:i4>
      </vt:variant>
      <vt:variant>
        <vt:i4>1443</vt:i4>
      </vt:variant>
      <vt:variant>
        <vt:i4>0</vt:i4>
      </vt:variant>
      <vt:variant>
        <vt:i4>5</vt:i4>
      </vt:variant>
      <vt:variant>
        <vt:lpwstr/>
      </vt:variant>
      <vt:variant>
        <vt:lpwstr>_Monitoring_File_1</vt:lpwstr>
      </vt:variant>
      <vt:variant>
        <vt:i4>8323157</vt:i4>
      </vt:variant>
      <vt:variant>
        <vt:i4>1440</vt:i4>
      </vt:variant>
      <vt:variant>
        <vt:i4>0</vt:i4>
      </vt:variant>
      <vt:variant>
        <vt:i4>5</vt:i4>
      </vt:variant>
      <vt:variant>
        <vt:lpwstr/>
      </vt:variant>
      <vt:variant>
        <vt:lpwstr>_Cohort_Codes_File</vt:lpwstr>
      </vt:variant>
      <vt:variant>
        <vt:i4>3735588</vt:i4>
      </vt:variant>
      <vt:variant>
        <vt:i4>1437</vt:i4>
      </vt:variant>
      <vt:variant>
        <vt:i4>0</vt:i4>
      </vt:variant>
      <vt:variant>
        <vt:i4>5</vt:i4>
      </vt:variant>
      <vt:variant>
        <vt:lpwstr/>
      </vt:variant>
      <vt:variant>
        <vt:lpwstr>_Type_2_File_1</vt:lpwstr>
      </vt:variant>
      <vt:variant>
        <vt:i4>3735591</vt:i4>
      </vt:variant>
      <vt:variant>
        <vt:i4>1434</vt:i4>
      </vt:variant>
      <vt:variant>
        <vt:i4>0</vt:i4>
      </vt:variant>
      <vt:variant>
        <vt:i4>5</vt:i4>
      </vt:variant>
      <vt:variant>
        <vt:lpwstr/>
      </vt:variant>
      <vt:variant>
        <vt:lpwstr>_Type_1_File_1</vt:lpwstr>
      </vt:variant>
      <vt:variant>
        <vt:i4>524411</vt:i4>
      </vt:variant>
      <vt:variant>
        <vt:i4>1419</vt:i4>
      </vt:variant>
      <vt:variant>
        <vt:i4>0</vt:i4>
      </vt:variant>
      <vt:variant>
        <vt:i4>5</vt:i4>
      </vt:variant>
      <vt:variant>
        <vt:lpwstr/>
      </vt:variant>
      <vt:variant>
        <vt:lpwstr>_Type_2_File</vt:lpwstr>
      </vt:variant>
      <vt:variant>
        <vt:i4>589933</vt:i4>
      </vt:variant>
      <vt:variant>
        <vt:i4>1398</vt:i4>
      </vt:variant>
      <vt:variant>
        <vt:i4>0</vt:i4>
      </vt:variant>
      <vt:variant>
        <vt:i4>5</vt:i4>
      </vt:variant>
      <vt:variant>
        <vt:lpwstr/>
      </vt:variant>
      <vt:variant>
        <vt:lpwstr>_Monitoring_File_1</vt:lpwstr>
      </vt:variant>
      <vt:variant>
        <vt:i4>589933</vt:i4>
      </vt:variant>
      <vt:variant>
        <vt:i4>1395</vt:i4>
      </vt:variant>
      <vt:variant>
        <vt:i4>0</vt:i4>
      </vt:variant>
      <vt:variant>
        <vt:i4>5</vt:i4>
      </vt:variant>
      <vt:variant>
        <vt:lpwstr/>
      </vt:variant>
      <vt:variant>
        <vt:lpwstr>_Monitoring_File_1</vt:lpwstr>
      </vt:variant>
      <vt:variant>
        <vt:i4>8323157</vt:i4>
      </vt:variant>
      <vt:variant>
        <vt:i4>1392</vt:i4>
      </vt:variant>
      <vt:variant>
        <vt:i4>0</vt:i4>
      </vt:variant>
      <vt:variant>
        <vt:i4>5</vt:i4>
      </vt:variant>
      <vt:variant>
        <vt:lpwstr/>
      </vt:variant>
      <vt:variant>
        <vt:lpwstr>_Cohort_Codes_File</vt:lpwstr>
      </vt:variant>
      <vt:variant>
        <vt:i4>589933</vt:i4>
      </vt:variant>
      <vt:variant>
        <vt:i4>1389</vt:i4>
      </vt:variant>
      <vt:variant>
        <vt:i4>0</vt:i4>
      </vt:variant>
      <vt:variant>
        <vt:i4>5</vt:i4>
      </vt:variant>
      <vt:variant>
        <vt:lpwstr/>
      </vt:variant>
      <vt:variant>
        <vt:lpwstr>_Monitoring_File_1</vt:lpwstr>
      </vt:variant>
      <vt:variant>
        <vt:i4>3735588</vt:i4>
      </vt:variant>
      <vt:variant>
        <vt:i4>1386</vt:i4>
      </vt:variant>
      <vt:variant>
        <vt:i4>0</vt:i4>
      </vt:variant>
      <vt:variant>
        <vt:i4>5</vt:i4>
      </vt:variant>
      <vt:variant>
        <vt:lpwstr/>
      </vt:variant>
      <vt:variant>
        <vt:lpwstr>_Type_2_File_1</vt:lpwstr>
      </vt:variant>
      <vt:variant>
        <vt:i4>589933</vt:i4>
      </vt:variant>
      <vt:variant>
        <vt:i4>1383</vt:i4>
      </vt:variant>
      <vt:variant>
        <vt:i4>0</vt:i4>
      </vt:variant>
      <vt:variant>
        <vt:i4>5</vt:i4>
      </vt:variant>
      <vt:variant>
        <vt:lpwstr/>
      </vt:variant>
      <vt:variant>
        <vt:lpwstr>_Monitoring_File_1</vt:lpwstr>
      </vt:variant>
      <vt:variant>
        <vt:i4>524408</vt:i4>
      </vt:variant>
      <vt:variant>
        <vt:i4>1380</vt:i4>
      </vt:variant>
      <vt:variant>
        <vt:i4>0</vt:i4>
      </vt:variant>
      <vt:variant>
        <vt:i4>5</vt:i4>
      </vt:variant>
      <vt:variant>
        <vt:lpwstr/>
      </vt:variant>
      <vt:variant>
        <vt:lpwstr>_Type_1_File</vt:lpwstr>
      </vt:variant>
      <vt:variant>
        <vt:i4>6422649</vt:i4>
      </vt:variant>
      <vt:variant>
        <vt:i4>1365</vt:i4>
      </vt:variant>
      <vt:variant>
        <vt:i4>0</vt:i4>
      </vt:variant>
      <vt:variant>
        <vt:i4>5</vt:i4>
      </vt:variant>
      <vt:variant>
        <vt:lpwstr/>
      </vt:variant>
      <vt:variant>
        <vt:lpwstr>_COLUMNS_TABLE</vt:lpwstr>
      </vt:variant>
      <vt:variant>
        <vt:i4>2752573</vt:i4>
      </vt:variant>
      <vt:variant>
        <vt:i4>1362</vt:i4>
      </vt:variant>
      <vt:variant>
        <vt:i4>0</vt:i4>
      </vt:variant>
      <vt:variant>
        <vt:i4>5</vt:i4>
      </vt:variant>
      <vt:variant>
        <vt:lpwstr/>
      </vt:variant>
      <vt:variant>
        <vt:lpwstr>_GROUPS_TABLE</vt:lpwstr>
      </vt:variant>
      <vt:variant>
        <vt:i4>2228253</vt:i4>
      </vt:variant>
      <vt:variant>
        <vt:i4>1347</vt:i4>
      </vt:variant>
      <vt:variant>
        <vt:i4>0</vt:i4>
      </vt:variant>
      <vt:variant>
        <vt:i4>5</vt:i4>
      </vt:variant>
      <vt:variant>
        <vt:lpwstr/>
      </vt:variant>
      <vt:variant>
        <vt:lpwstr>_Lab_Code_Lookup</vt:lpwstr>
      </vt:variant>
      <vt:variant>
        <vt:i4>2228253</vt:i4>
      </vt:variant>
      <vt:variant>
        <vt:i4>1344</vt:i4>
      </vt:variant>
      <vt:variant>
        <vt:i4>0</vt:i4>
      </vt:variant>
      <vt:variant>
        <vt:i4>5</vt:i4>
      </vt:variant>
      <vt:variant>
        <vt:lpwstr/>
      </vt:variant>
      <vt:variant>
        <vt:lpwstr>_Lab_Code_Lookup</vt:lpwstr>
      </vt:variant>
      <vt:variant>
        <vt:i4>589933</vt:i4>
      </vt:variant>
      <vt:variant>
        <vt:i4>1335</vt:i4>
      </vt:variant>
      <vt:variant>
        <vt:i4>0</vt:i4>
      </vt:variant>
      <vt:variant>
        <vt:i4>5</vt:i4>
      </vt:variant>
      <vt:variant>
        <vt:lpwstr/>
      </vt:variant>
      <vt:variant>
        <vt:lpwstr>_Monitoring_File_1</vt:lpwstr>
      </vt:variant>
      <vt:variant>
        <vt:i4>2097178</vt:i4>
      </vt:variant>
      <vt:variant>
        <vt:i4>1332</vt:i4>
      </vt:variant>
      <vt:variant>
        <vt:i4>0</vt:i4>
      </vt:variant>
      <vt:variant>
        <vt:i4>5</vt:i4>
      </vt:variant>
      <vt:variant>
        <vt:lpwstr/>
      </vt:variant>
      <vt:variant>
        <vt:lpwstr>_Background_Rate_Calculation</vt:lpwstr>
      </vt:variant>
      <vt:variant>
        <vt:i4>1900591</vt:i4>
      </vt:variant>
      <vt:variant>
        <vt:i4>1314</vt:i4>
      </vt:variant>
      <vt:variant>
        <vt:i4>0</vt:i4>
      </vt:variant>
      <vt:variant>
        <vt:i4>5</vt:i4>
      </vt:variant>
      <vt:variant>
        <vt:lpwstr/>
      </vt:variant>
      <vt:variant>
        <vt:lpwstr>_Covariate_Codes_File</vt:lpwstr>
      </vt:variant>
      <vt:variant>
        <vt:i4>1900591</vt:i4>
      </vt:variant>
      <vt:variant>
        <vt:i4>1299</vt:i4>
      </vt:variant>
      <vt:variant>
        <vt:i4>0</vt:i4>
      </vt:variant>
      <vt:variant>
        <vt:i4>5</vt:i4>
      </vt:variant>
      <vt:variant>
        <vt:lpwstr/>
      </vt:variant>
      <vt:variant>
        <vt:lpwstr>_Covariate_Codes_File</vt:lpwstr>
      </vt:variant>
      <vt:variant>
        <vt:i4>8061011</vt:i4>
      </vt:variant>
      <vt:variant>
        <vt:i4>1296</vt:i4>
      </vt:variant>
      <vt:variant>
        <vt:i4>0</vt:i4>
      </vt:variant>
      <vt:variant>
        <vt:i4>5</vt:i4>
      </vt:variant>
      <vt:variant>
        <vt:lpwstr/>
      </vt:variant>
      <vt:variant>
        <vt:lpwstr>_Comorbidity_Score_Code</vt:lpwstr>
      </vt:variant>
      <vt:variant>
        <vt:i4>5832820</vt:i4>
      </vt:variant>
      <vt:variant>
        <vt:i4>1293</vt:i4>
      </vt:variant>
      <vt:variant>
        <vt:i4>0</vt:i4>
      </vt:variant>
      <vt:variant>
        <vt:i4>5</vt:i4>
      </vt:variant>
      <vt:variant>
        <vt:lpwstr/>
      </vt:variant>
      <vt:variant>
        <vt:lpwstr>_National_Drug_Code</vt:lpwstr>
      </vt:variant>
      <vt:variant>
        <vt:i4>2228253</vt:i4>
      </vt:variant>
      <vt:variant>
        <vt:i4>1278</vt:i4>
      </vt:variant>
      <vt:variant>
        <vt:i4>0</vt:i4>
      </vt:variant>
      <vt:variant>
        <vt:i4>5</vt:i4>
      </vt:variant>
      <vt:variant>
        <vt:lpwstr/>
      </vt:variant>
      <vt:variant>
        <vt:lpwstr>_Lab_Code_Lookup</vt:lpwstr>
      </vt:variant>
      <vt:variant>
        <vt:i4>2228253</vt:i4>
      </vt:variant>
      <vt:variant>
        <vt:i4>1275</vt:i4>
      </vt:variant>
      <vt:variant>
        <vt:i4>0</vt:i4>
      </vt:variant>
      <vt:variant>
        <vt:i4>5</vt:i4>
      </vt:variant>
      <vt:variant>
        <vt:lpwstr/>
      </vt:variant>
      <vt:variant>
        <vt:lpwstr>_Lab_Code_Lookup</vt:lpwstr>
      </vt:variant>
      <vt:variant>
        <vt:i4>5832820</vt:i4>
      </vt:variant>
      <vt:variant>
        <vt:i4>1272</vt:i4>
      </vt:variant>
      <vt:variant>
        <vt:i4>0</vt:i4>
      </vt:variant>
      <vt:variant>
        <vt:i4>5</vt:i4>
      </vt:variant>
      <vt:variant>
        <vt:lpwstr/>
      </vt:variant>
      <vt:variant>
        <vt:lpwstr>_National_Drug_Code</vt:lpwstr>
      </vt:variant>
      <vt:variant>
        <vt:i4>2228253</vt:i4>
      </vt:variant>
      <vt:variant>
        <vt:i4>1257</vt:i4>
      </vt:variant>
      <vt:variant>
        <vt:i4>0</vt:i4>
      </vt:variant>
      <vt:variant>
        <vt:i4>5</vt:i4>
      </vt:variant>
      <vt:variant>
        <vt:lpwstr/>
      </vt:variant>
      <vt:variant>
        <vt:lpwstr>_Lab_Code_Lookup</vt:lpwstr>
      </vt:variant>
      <vt:variant>
        <vt:i4>2228253</vt:i4>
      </vt:variant>
      <vt:variant>
        <vt:i4>1254</vt:i4>
      </vt:variant>
      <vt:variant>
        <vt:i4>0</vt:i4>
      </vt:variant>
      <vt:variant>
        <vt:i4>5</vt:i4>
      </vt:variant>
      <vt:variant>
        <vt:lpwstr/>
      </vt:variant>
      <vt:variant>
        <vt:lpwstr>_Lab_Code_Lookup</vt:lpwstr>
      </vt:variant>
      <vt:variant>
        <vt:i4>5832820</vt:i4>
      </vt:variant>
      <vt:variant>
        <vt:i4>1251</vt:i4>
      </vt:variant>
      <vt:variant>
        <vt:i4>0</vt:i4>
      </vt:variant>
      <vt:variant>
        <vt:i4>5</vt:i4>
      </vt:variant>
      <vt:variant>
        <vt:lpwstr/>
      </vt:variant>
      <vt:variant>
        <vt:lpwstr>_National_Drug_Code</vt:lpwstr>
      </vt:variant>
      <vt:variant>
        <vt:i4>4259962</vt:i4>
      </vt:variant>
      <vt:variant>
        <vt:i4>1242</vt:i4>
      </vt:variant>
      <vt:variant>
        <vt:i4>0</vt:i4>
      </vt:variant>
      <vt:variant>
        <vt:i4>5</vt:i4>
      </vt:variant>
      <vt:variant>
        <vt:lpwstr/>
      </vt:variant>
      <vt:variant>
        <vt:lpwstr>_Pregnancy_episodes_Cohort</vt:lpwstr>
      </vt:variant>
      <vt:variant>
        <vt:i4>720958</vt:i4>
      </vt:variant>
      <vt:variant>
        <vt:i4>1224</vt:i4>
      </vt:variant>
      <vt:variant>
        <vt:i4>0</vt:i4>
      </vt:variant>
      <vt:variant>
        <vt:i4>5</vt:i4>
      </vt:variant>
      <vt:variant>
        <vt:lpwstr/>
      </vt:variant>
      <vt:variant>
        <vt:lpwstr>_MEDICAL_PRODUCT_UTILIZATION</vt:lpwstr>
      </vt:variant>
      <vt:variant>
        <vt:i4>589933</vt:i4>
      </vt:variant>
      <vt:variant>
        <vt:i4>1221</vt:i4>
      </vt:variant>
      <vt:variant>
        <vt:i4>0</vt:i4>
      </vt:variant>
      <vt:variant>
        <vt:i4>5</vt:i4>
      </vt:variant>
      <vt:variant>
        <vt:lpwstr/>
      </vt:variant>
      <vt:variant>
        <vt:lpwstr>_Monitoring_File_1</vt:lpwstr>
      </vt:variant>
      <vt:variant>
        <vt:i4>589933</vt:i4>
      </vt:variant>
      <vt:variant>
        <vt:i4>1218</vt:i4>
      </vt:variant>
      <vt:variant>
        <vt:i4>0</vt:i4>
      </vt:variant>
      <vt:variant>
        <vt:i4>5</vt:i4>
      </vt:variant>
      <vt:variant>
        <vt:lpwstr/>
      </vt:variant>
      <vt:variant>
        <vt:lpwstr>_Monitoring_File_1</vt:lpwstr>
      </vt:variant>
      <vt:variant>
        <vt:i4>4259962</vt:i4>
      </vt:variant>
      <vt:variant>
        <vt:i4>1209</vt:i4>
      </vt:variant>
      <vt:variant>
        <vt:i4>0</vt:i4>
      </vt:variant>
      <vt:variant>
        <vt:i4>5</vt:i4>
      </vt:variant>
      <vt:variant>
        <vt:lpwstr/>
      </vt:variant>
      <vt:variant>
        <vt:lpwstr>_Pregnancy_episodes_Cohort</vt:lpwstr>
      </vt:variant>
      <vt:variant>
        <vt:i4>5111818</vt:i4>
      </vt:variant>
      <vt:variant>
        <vt:i4>1206</vt:i4>
      </vt:variant>
      <vt:variant>
        <vt:i4>0</vt:i4>
      </vt:variant>
      <vt:variant>
        <vt:i4>5</vt:i4>
      </vt:variant>
      <vt:variant>
        <vt:lpwstr/>
      </vt:variant>
      <vt:variant>
        <vt:lpwstr>_Cohort_Codes_File_1</vt:lpwstr>
      </vt:variant>
      <vt:variant>
        <vt:i4>5111818</vt:i4>
      </vt:variant>
      <vt:variant>
        <vt:i4>1203</vt:i4>
      </vt:variant>
      <vt:variant>
        <vt:i4>0</vt:i4>
      </vt:variant>
      <vt:variant>
        <vt:i4>5</vt:i4>
      </vt:variant>
      <vt:variant>
        <vt:lpwstr/>
      </vt:variant>
      <vt:variant>
        <vt:lpwstr>_Cohort_Codes_File_1</vt:lpwstr>
      </vt:variant>
      <vt:variant>
        <vt:i4>65657</vt:i4>
      </vt:variant>
      <vt:variant>
        <vt:i4>1191</vt:i4>
      </vt:variant>
      <vt:variant>
        <vt:i4>0</vt:i4>
      </vt:variant>
      <vt:variant>
        <vt:i4>5</vt:i4>
      </vt:variant>
      <vt:variant>
        <vt:lpwstr/>
      </vt:variant>
      <vt:variant>
        <vt:lpwstr>_Self-controlled_Risk_Interval</vt:lpwstr>
      </vt:variant>
      <vt:variant>
        <vt:i4>5832820</vt:i4>
      </vt:variant>
      <vt:variant>
        <vt:i4>1188</vt:i4>
      </vt:variant>
      <vt:variant>
        <vt:i4>0</vt:i4>
      </vt:variant>
      <vt:variant>
        <vt:i4>5</vt:i4>
      </vt:variant>
      <vt:variant>
        <vt:lpwstr/>
      </vt:variant>
      <vt:variant>
        <vt:lpwstr>_National_Drug_Code</vt:lpwstr>
      </vt:variant>
      <vt:variant>
        <vt:i4>8323157</vt:i4>
      </vt:variant>
      <vt:variant>
        <vt:i4>1185</vt:i4>
      </vt:variant>
      <vt:variant>
        <vt:i4>0</vt:i4>
      </vt:variant>
      <vt:variant>
        <vt:i4>5</vt:i4>
      </vt:variant>
      <vt:variant>
        <vt:lpwstr/>
      </vt:variant>
      <vt:variant>
        <vt:lpwstr>_Cohort_Codes_File</vt:lpwstr>
      </vt:variant>
      <vt:variant>
        <vt:i4>5898295</vt:i4>
      </vt:variant>
      <vt:variant>
        <vt:i4>1176</vt:i4>
      </vt:variant>
      <vt:variant>
        <vt:i4>0</vt:i4>
      </vt:variant>
      <vt:variant>
        <vt:i4>5</vt:i4>
      </vt:variant>
      <vt:variant>
        <vt:lpwstr/>
      </vt:variant>
      <vt:variant>
        <vt:lpwstr>_Exposures_and_Follow-up</vt:lpwstr>
      </vt:variant>
      <vt:variant>
        <vt:i4>5111818</vt:i4>
      </vt:variant>
      <vt:variant>
        <vt:i4>1173</vt:i4>
      </vt:variant>
      <vt:variant>
        <vt:i4>0</vt:i4>
      </vt:variant>
      <vt:variant>
        <vt:i4>5</vt:i4>
      </vt:variant>
      <vt:variant>
        <vt:lpwstr/>
      </vt:variant>
      <vt:variant>
        <vt:lpwstr>_Cohort_Codes_File_1</vt:lpwstr>
      </vt:variant>
      <vt:variant>
        <vt:i4>1114181</vt:i4>
      </vt:variant>
      <vt:variant>
        <vt:i4>1164</vt:i4>
      </vt:variant>
      <vt:variant>
        <vt:i4>0</vt:i4>
      </vt:variant>
      <vt:variant>
        <vt:i4>5</vt:i4>
      </vt:variant>
      <vt:variant>
        <vt:lpwstr/>
      </vt:variant>
      <vt:variant>
        <vt:lpwstr>_Background_Rate_Calculation_1</vt:lpwstr>
      </vt:variant>
      <vt:variant>
        <vt:i4>589933</vt:i4>
      </vt:variant>
      <vt:variant>
        <vt:i4>1161</vt:i4>
      </vt:variant>
      <vt:variant>
        <vt:i4>0</vt:i4>
      </vt:variant>
      <vt:variant>
        <vt:i4>5</vt:i4>
      </vt:variant>
      <vt:variant>
        <vt:lpwstr/>
      </vt:variant>
      <vt:variant>
        <vt:lpwstr>_Monitoring_File_1</vt:lpwstr>
      </vt:variant>
      <vt:variant>
        <vt:i4>524412</vt:i4>
      </vt:variant>
      <vt:variant>
        <vt:i4>1158</vt:i4>
      </vt:variant>
      <vt:variant>
        <vt:i4>0</vt:i4>
      </vt:variant>
      <vt:variant>
        <vt:i4>5</vt:i4>
      </vt:variant>
      <vt:variant>
        <vt:lpwstr/>
      </vt:variant>
      <vt:variant>
        <vt:lpwstr>_Type_5_File</vt:lpwstr>
      </vt:variant>
      <vt:variant>
        <vt:i4>8323157</vt:i4>
      </vt:variant>
      <vt:variant>
        <vt:i4>1155</vt:i4>
      </vt:variant>
      <vt:variant>
        <vt:i4>0</vt:i4>
      </vt:variant>
      <vt:variant>
        <vt:i4>5</vt:i4>
      </vt:variant>
      <vt:variant>
        <vt:lpwstr/>
      </vt:variant>
      <vt:variant>
        <vt:lpwstr>_Cohort_Codes_File</vt:lpwstr>
      </vt:variant>
      <vt:variant>
        <vt:i4>3735588</vt:i4>
      </vt:variant>
      <vt:variant>
        <vt:i4>1152</vt:i4>
      </vt:variant>
      <vt:variant>
        <vt:i4>0</vt:i4>
      </vt:variant>
      <vt:variant>
        <vt:i4>5</vt:i4>
      </vt:variant>
      <vt:variant>
        <vt:lpwstr/>
      </vt:variant>
      <vt:variant>
        <vt:lpwstr>_Type_2_File_1</vt:lpwstr>
      </vt:variant>
      <vt:variant>
        <vt:i4>524408</vt:i4>
      </vt:variant>
      <vt:variant>
        <vt:i4>1149</vt:i4>
      </vt:variant>
      <vt:variant>
        <vt:i4>0</vt:i4>
      </vt:variant>
      <vt:variant>
        <vt:i4>5</vt:i4>
      </vt:variant>
      <vt:variant>
        <vt:lpwstr/>
      </vt:variant>
      <vt:variant>
        <vt:lpwstr>_Type_1_File</vt:lpwstr>
      </vt:variant>
      <vt:variant>
        <vt:i4>589933</vt:i4>
      </vt:variant>
      <vt:variant>
        <vt:i4>1146</vt:i4>
      </vt:variant>
      <vt:variant>
        <vt:i4>0</vt:i4>
      </vt:variant>
      <vt:variant>
        <vt:i4>5</vt:i4>
      </vt:variant>
      <vt:variant>
        <vt:lpwstr/>
      </vt:variant>
      <vt:variant>
        <vt:lpwstr>_Monitoring_File_1</vt:lpwstr>
      </vt:variant>
      <vt:variant>
        <vt:i4>524412</vt:i4>
      </vt:variant>
      <vt:variant>
        <vt:i4>1143</vt:i4>
      </vt:variant>
      <vt:variant>
        <vt:i4>0</vt:i4>
      </vt:variant>
      <vt:variant>
        <vt:i4>5</vt:i4>
      </vt:variant>
      <vt:variant>
        <vt:lpwstr/>
      </vt:variant>
      <vt:variant>
        <vt:lpwstr>_Type_5_File</vt:lpwstr>
      </vt:variant>
      <vt:variant>
        <vt:i4>589933</vt:i4>
      </vt:variant>
      <vt:variant>
        <vt:i4>1140</vt:i4>
      </vt:variant>
      <vt:variant>
        <vt:i4>0</vt:i4>
      </vt:variant>
      <vt:variant>
        <vt:i4>5</vt:i4>
      </vt:variant>
      <vt:variant>
        <vt:lpwstr/>
      </vt:variant>
      <vt:variant>
        <vt:lpwstr>_Monitoring_File_1</vt:lpwstr>
      </vt:variant>
      <vt:variant>
        <vt:i4>589933</vt:i4>
      </vt:variant>
      <vt:variant>
        <vt:i4>1137</vt:i4>
      </vt:variant>
      <vt:variant>
        <vt:i4>0</vt:i4>
      </vt:variant>
      <vt:variant>
        <vt:i4>5</vt:i4>
      </vt:variant>
      <vt:variant>
        <vt:lpwstr/>
      </vt:variant>
      <vt:variant>
        <vt:lpwstr>_Monitoring_File_1</vt:lpwstr>
      </vt:variant>
      <vt:variant>
        <vt:i4>7471109</vt:i4>
      </vt:variant>
      <vt:variant>
        <vt:i4>1134</vt:i4>
      </vt:variant>
      <vt:variant>
        <vt:i4>0</vt:i4>
      </vt:variant>
      <vt:variant>
        <vt:i4>5</vt:i4>
      </vt:variant>
      <vt:variant>
        <vt:lpwstr/>
      </vt:variant>
      <vt:variant>
        <vt:lpwstr>_Inclusion/Exclusion_Codes_File</vt:lpwstr>
      </vt:variant>
      <vt:variant>
        <vt:i4>524410</vt:i4>
      </vt:variant>
      <vt:variant>
        <vt:i4>1131</vt:i4>
      </vt:variant>
      <vt:variant>
        <vt:i4>0</vt:i4>
      </vt:variant>
      <vt:variant>
        <vt:i4>5</vt:i4>
      </vt:variant>
      <vt:variant>
        <vt:lpwstr/>
      </vt:variant>
      <vt:variant>
        <vt:lpwstr>_Type_3_File</vt:lpwstr>
      </vt:variant>
      <vt:variant>
        <vt:i4>524410</vt:i4>
      </vt:variant>
      <vt:variant>
        <vt:i4>1128</vt:i4>
      </vt:variant>
      <vt:variant>
        <vt:i4>0</vt:i4>
      </vt:variant>
      <vt:variant>
        <vt:i4>5</vt:i4>
      </vt:variant>
      <vt:variant>
        <vt:lpwstr/>
      </vt:variant>
      <vt:variant>
        <vt:lpwstr>_Type_3_File</vt:lpwstr>
      </vt:variant>
      <vt:variant>
        <vt:i4>524410</vt:i4>
      </vt:variant>
      <vt:variant>
        <vt:i4>1125</vt:i4>
      </vt:variant>
      <vt:variant>
        <vt:i4>0</vt:i4>
      </vt:variant>
      <vt:variant>
        <vt:i4>5</vt:i4>
      </vt:variant>
      <vt:variant>
        <vt:lpwstr/>
      </vt:variant>
      <vt:variant>
        <vt:lpwstr>_Type_3_File</vt:lpwstr>
      </vt:variant>
      <vt:variant>
        <vt:i4>524411</vt:i4>
      </vt:variant>
      <vt:variant>
        <vt:i4>1122</vt:i4>
      </vt:variant>
      <vt:variant>
        <vt:i4>0</vt:i4>
      </vt:variant>
      <vt:variant>
        <vt:i4>5</vt:i4>
      </vt:variant>
      <vt:variant>
        <vt:lpwstr/>
      </vt:variant>
      <vt:variant>
        <vt:lpwstr>_Type_2_File</vt:lpwstr>
      </vt:variant>
      <vt:variant>
        <vt:i4>524411</vt:i4>
      </vt:variant>
      <vt:variant>
        <vt:i4>1119</vt:i4>
      </vt:variant>
      <vt:variant>
        <vt:i4>0</vt:i4>
      </vt:variant>
      <vt:variant>
        <vt:i4>5</vt:i4>
      </vt:variant>
      <vt:variant>
        <vt:lpwstr/>
      </vt:variant>
      <vt:variant>
        <vt:lpwstr>_Type_2_File</vt:lpwstr>
      </vt:variant>
      <vt:variant>
        <vt:i4>524408</vt:i4>
      </vt:variant>
      <vt:variant>
        <vt:i4>1116</vt:i4>
      </vt:variant>
      <vt:variant>
        <vt:i4>0</vt:i4>
      </vt:variant>
      <vt:variant>
        <vt:i4>5</vt:i4>
      </vt:variant>
      <vt:variant>
        <vt:lpwstr/>
      </vt:variant>
      <vt:variant>
        <vt:lpwstr>_Type_1_File</vt:lpwstr>
      </vt:variant>
      <vt:variant>
        <vt:i4>5832815</vt:i4>
      </vt:variant>
      <vt:variant>
        <vt:i4>1107</vt:i4>
      </vt:variant>
      <vt:variant>
        <vt:i4>0</vt:i4>
      </vt:variant>
      <vt:variant>
        <vt:i4>5</vt:i4>
      </vt:variant>
      <vt:variant>
        <vt:lpwstr/>
      </vt:variant>
      <vt:variant>
        <vt:lpwstr>_Create_Report_File</vt:lpwstr>
      </vt:variant>
      <vt:variant>
        <vt:i4>2490389</vt:i4>
      </vt:variant>
      <vt:variant>
        <vt:i4>1104</vt:i4>
      </vt:variant>
      <vt:variant>
        <vt:i4>0</vt:i4>
      </vt:variant>
      <vt:variant>
        <vt:i4>5</vt:i4>
      </vt:variant>
      <vt:variant>
        <vt:lpwstr/>
      </vt:variant>
      <vt:variant>
        <vt:lpwstr>_Zip_Code_Lookup</vt:lpwstr>
      </vt:variant>
      <vt:variant>
        <vt:i4>2228253</vt:i4>
      </vt:variant>
      <vt:variant>
        <vt:i4>1101</vt:i4>
      </vt:variant>
      <vt:variant>
        <vt:i4>0</vt:i4>
      </vt:variant>
      <vt:variant>
        <vt:i4>5</vt:i4>
      </vt:variant>
      <vt:variant>
        <vt:lpwstr/>
      </vt:variant>
      <vt:variant>
        <vt:lpwstr>_Lab_Code_Lookup</vt:lpwstr>
      </vt:variant>
      <vt:variant>
        <vt:i4>589933</vt:i4>
      </vt:variant>
      <vt:variant>
        <vt:i4>1098</vt:i4>
      </vt:variant>
      <vt:variant>
        <vt:i4>0</vt:i4>
      </vt:variant>
      <vt:variant>
        <vt:i4>5</vt:i4>
      </vt:variant>
      <vt:variant>
        <vt:lpwstr/>
      </vt:variant>
      <vt:variant>
        <vt:lpwstr>_Monitoring_File_1</vt:lpwstr>
      </vt:variant>
      <vt:variant>
        <vt:i4>1966185</vt:i4>
      </vt:variant>
      <vt:variant>
        <vt:i4>1095</vt:i4>
      </vt:variant>
      <vt:variant>
        <vt:i4>0</vt:i4>
      </vt:variant>
      <vt:variant>
        <vt:i4>5</vt:i4>
      </vt:variant>
      <vt:variant>
        <vt:lpwstr/>
      </vt:variant>
      <vt:variant>
        <vt:lpwstr>_Preterm/Postterm_Codes_File</vt:lpwstr>
      </vt:variant>
      <vt:variant>
        <vt:i4>7995469</vt:i4>
      </vt:variant>
      <vt:variant>
        <vt:i4>1092</vt:i4>
      </vt:variant>
      <vt:variant>
        <vt:i4>0</vt:i4>
      </vt:variant>
      <vt:variant>
        <vt:i4>5</vt:i4>
      </vt:variant>
      <vt:variant>
        <vt:lpwstr/>
      </vt:variant>
      <vt:variant>
        <vt:lpwstr>_Drug_Class_Lookup</vt:lpwstr>
      </vt:variant>
      <vt:variant>
        <vt:i4>8061011</vt:i4>
      </vt:variant>
      <vt:variant>
        <vt:i4>1089</vt:i4>
      </vt:variant>
      <vt:variant>
        <vt:i4>0</vt:i4>
      </vt:variant>
      <vt:variant>
        <vt:i4>5</vt:i4>
      </vt:variant>
      <vt:variant>
        <vt:lpwstr/>
      </vt:variant>
      <vt:variant>
        <vt:lpwstr>_Comorbidity_Score_Code</vt:lpwstr>
      </vt:variant>
      <vt:variant>
        <vt:i4>6619144</vt:i4>
      </vt:variant>
      <vt:variant>
        <vt:i4>1086</vt:i4>
      </vt:variant>
      <vt:variant>
        <vt:i4>0</vt:i4>
      </vt:variant>
      <vt:variant>
        <vt:i4>5</vt:i4>
      </vt:variant>
      <vt:variant>
        <vt:lpwstr/>
      </vt:variant>
      <vt:variant>
        <vt:lpwstr>_Charlson/Elixhauser_Combined_Comorb</vt:lpwstr>
      </vt:variant>
      <vt:variant>
        <vt:i4>4325440</vt:i4>
      </vt:variant>
      <vt:variant>
        <vt:i4>1083</vt:i4>
      </vt:variant>
      <vt:variant>
        <vt:i4>0</vt:i4>
      </vt:variant>
      <vt:variant>
        <vt:i4>5</vt:i4>
      </vt:variant>
      <vt:variant>
        <vt:lpwstr>https://www.sentinelinitiative.org/sentinel/surveillance-tools/routine-querying-tools/routine-querying-system</vt:lpwstr>
      </vt:variant>
      <vt:variant>
        <vt:lpwstr/>
      </vt:variant>
      <vt:variant>
        <vt:i4>2031650</vt:i4>
      </vt:variant>
      <vt:variant>
        <vt:i4>1080</vt:i4>
      </vt:variant>
      <vt:variant>
        <vt:i4>0</vt:i4>
      </vt:variant>
      <vt:variant>
        <vt:i4>5</vt:i4>
      </vt:variant>
      <vt:variant>
        <vt:lpwstr/>
      </vt:variant>
      <vt:variant>
        <vt:lpwstr>_Medical_Utilization_File</vt:lpwstr>
      </vt:variant>
      <vt:variant>
        <vt:i4>1703948</vt:i4>
      </vt:variant>
      <vt:variant>
        <vt:i4>1077</vt:i4>
      </vt:variant>
      <vt:variant>
        <vt:i4>0</vt:i4>
      </vt:variant>
      <vt:variant>
        <vt:i4>5</vt:i4>
      </vt:variant>
      <vt:variant>
        <vt:lpwstr/>
      </vt:variant>
      <vt:variant>
        <vt:lpwstr>_Stockpiling_File</vt:lpwstr>
      </vt:variant>
      <vt:variant>
        <vt:i4>4325450</vt:i4>
      </vt:variant>
      <vt:variant>
        <vt:i4>1074</vt:i4>
      </vt:variant>
      <vt:variant>
        <vt:i4>0</vt:i4>
      </vt:variant>
      <vt:variant>
        <vt:i4>5</vt:i4>
      </vt:variant>
      <vt:variant>
        <vt:lpwstr/>
      </vt:variant>
      <vt:variant>
        <vt:lpwstr>_Covariate_Codes_File_1</vt:lpwstr>
      </vt:variant>
      <vt:variant>
        <vt:i4>7471109</vt:i4>
      </vt:variant>
      <vt:variant>
        <vt:i4>1071</vt:i4>
      </vt:variant>
      <vt:variant>
        <vt:i4>0</vt:i4>
      </vt:variant>
      <vt:variant>
        <vt:i4>5</vt:i4>
      </vt:variant>
      <vt:variant>
        <vt:lpwstr/>
      </vt:variant>
      <vt:variant>
        <vt:lpwstr>_Inclusion/Exclusion_Codes_File</vt:lpwstr>
      </vt:variant>
      <vt:variant>
        <vt:i4>524413</vt:i4>
      </vt:variant>
      <vt:variant>
        <vt:i4>1068</vt:i4>
      </vt:variant>
      <vt:variant>
        <vt:i4>0</vt:i4>
      </vt:variant>
      <vt:variant>
        <vt:i4>5</vt:i4>
      </vt:variant>
      <vt:variant>
        <vt:lpwstr/>
      </vt:variant>
      <vt:variant>
        <vt:lpwstr>_Type_4_File</vt:lpwstr>
      </vt:variant>
      <vt:variant>
        <vt:i4>524412</vt:i4>
      </vt:variant>
      <vt:variant>
        <vt:i4>1065</vt:i4>
      </vt:variant>
      <vt:variant>
        <vt:i4>0</vt:i4>
      </vt:variant>
      <vt:variant>
        <vt:i4>5</vt:i4>
      </vt:variant>
      <vt:variant>
        <vt:lpwstr/>
      </vt:variant>
      <vt:variant>
        <vt:lpwstr>_Type_5_File</vt:lpwstr>
      </vt:variant>
      <vt:variant>
        <vt:i4>8323157</vt:i4>
      </vt:variant>
      <vt:variant>
        <vt:i4>1062</vt:i4>
      </vt:variant>
      <vt:variant>
        <vt:i4>0</vt:i4>
      </vt:variant>
      <vt:variant>
        <vt:i4>5</vt:i4>
      </vt:variant>
      <vt:variant>
        <vt:lpwstr/>
      </vt:variant>
      <vt:variant>
        <vt:lpwstr>_Cohort_Codes_File</vt:lpwstr>
      </vt:variant>
      <vt:variant>
        <vt:i4>3735588</vt:i4>
      </vt:variant>
      <vt:variant>
        <vt:i4>1059</vt:i4>
      </vt:variant>
      <vt:variant>
        <vt:i4>0</vt:i4>
      </vt:variant>
      <vt:variant>
        <vt:i4>5</vt:i4>
      </vt:variant>
      <vt:variant>
        <vt:lpwstr/>
      </vt:variant>
      <vt:variant>
        <vt:lpwstr>_Type_2_File_1</vt:lpwstr>
      </vt:variant>
      <vt:variant>
        <vt:i4>524408</vt:i4>
      </vt:variant>
      <vt:variant>
        <vt:i4>1056</vt:i4>
      </vt:variant>
      <vt:variant>
        <vt:i4>0</vt:i4>
      </vt:variant>
      <vt:variant>
        <vt:i4>5</vt:i4>
      </vt:variant>
      <vt:variant>
        <vt:lpwstr/>
      </vt:variant>
      <vt:variant>
        <vt:lpwstr>_Type_1_File</vt:lpwstr>
      </vt:variant>
      <vt:variant>
        <vt:i4>5111818</vt:i4>
      </vt:variant>
      <vt:variant>
        <vt:i4>1053</vt:i4>
      </vt:variant>
      <vt:variant>
        <vt:i4>0</vt:i4>
      </vt:variant>
      <vt:variant>
        <vt:i4>5</vt:i4>
      </vt:variant>
      <vt:variant>
        <vt:lpwstr/>
      </vt:variant>
      <vt:variant>
        <vt:lpwstr>_Cohort_Codes_File_1</vt:lpwstr>
      </vt:variant>
      <vt:variant>
        <vt:i4>524412</vt:i4>
      </vt:variant>
      <vt:variant>
        <vt:i4>1050</vt:i4>
      </vt:variant>
      <vt:variant>
        <vt:i4>0</vt:i4>
      </vt:variant>
      <vt:variant>
        <vt:i4>5</vt:i4>
      </vt:variant>
      <vt:variant>
        <vt:lpwstr/>
      </vt:variant>
      <vt:variant>
        <vt:lpwstr>_Type_5_File</vt:lpwstr>
      </vt:variant>
      <vt:variant>
        <vt:i4>589933</vt:i4>
      </vt:variant>
      <vt:variant>
        <vt:i4>1047</vt:i4>
      </vt:variant>
      <vt:variant>
        <vt:i4>0</vt:i4>
      </vt:variant>
      <vt:variant>
        <vt:i4>5</vt:i4>
      </vt:variant>
      <vt:variant>
        <vt:lpwstr/>
      </vt:variant>
      <vt:variant>
        <vt:lpwstr>_Monitoring_File_1</vt:lpwstr>
      </vt:variant>
      <vt:variant>
        <vt:i4>8323157</vt:i4>
      </vt:variant>
      <vt:variant>
        <vt:i4>1044</vt:i4>
      </vt:variant>
      <vt:variant>
        <vt:i4>0</vt:i4>
      </vt:variant>
      <vt:variant>
        <vt:i4>5</vt:i4>
      </vt:variant>
      <vt:variant>
        <vt:lpwstr/>
      </vt:variant>
      <vt:variant>
        <vt:lpwstr>_Cohort_Codes_File</vt:lpwstr>
      </vt:variant>
      <vt:variant>
        <vt:i4>3735588</vt:i4>
      </vt:variant>
      <vt:variant>
        <vt:i4>1041</vt:i4>
      </vt:variant>
      <vt:variant>
        <vt:i4>0</vt:i4>
      </vt:variant>
      <vt:variant>
        <vt:i4>5</vt:i4>
      </vt:variant>
      <vt:variant>
        <vt:lpwstr/>
      </vt:variant>
      <vt:variant>
        <vt:lpwstr>_Type_2_File_1</vt:lpwstr>
      </vt:variant>
      <vt:variant>
        <vt:i4>3735591</vt:i4>
      </vt:variant>
      <vt:variant>
        <vt:i4>1038</vt:i4>
      </vt:variant>
      <vt:variant>
        <vt:i4>0</vt:i4>
      </vt:variant>
      <vt:variant>
        <vt:i4>5</vt:i4>
      </vt:variant>
      <vt:variant>
        <vt:lpwstr/>
      </vt:variant>
      <vt:variant>
        <vt:lpwstr>_Type_1_File_1</vt:lpwstr>
      </vt:variant>
      <vt:variant>
        <vt:i4>2752545</vt:i4>
      </vt:variant>
      <vt:variant>
        <vt:i4>1035</vt:i4>
      </vt:variant>
      <vt:variant>
        <vt:i4>0</vt:i4>
      </vt:variant>
      <vt:variant>
        <vt:i4>5</vt:i4>
      </vt:variant>
      <vt:variant>
        <vt:lpwstr/>
      </vt:variant>
      <vt:variant>
        <vt:lpwstr>_Cohort_File</vt:lpwstr>
      </vt:variant>
      <vt:variant>
        <vt:i4>3670066</vt:i4>
      </vt:variant>
      <vt:variant>
        <vt:i4>1032</vt:i4>
      </vt:variant>
      <vt:variant>
        <vt:i4>0</vt:i4>
      </vt:variant>
      <vt:variant>
        <vt:i4>5</vt:i4>
      </vt:variant>
      <vt:variant>
        <vt:lpwstr/>
      </vt:variant>
      <vt:variant>
        <vt:lpwstr>_Monitoring_File</vt:lpwstr>
      </vt:variant>
      <vt:variant>
        <vt:i4>3735588</vt:i4>
      </vt:variant>
      <vt:variant>
        <vt:i4>1029</vt:i4>
      </vt:variant>
      <vt:variant>
        <vt:i4>0</vt:i4>
      </vt:variant>
      <vt:variant>
        <vt:i4>5</vt:i4>
      </vt:variant>
      <vt:variant>
        <vt:lpwstr/>
      </vt:variant>
      <vt:variant>
        <vt:lpwstr>_Type_2_File_1</vt:lpwstr>
      </vt:variant>
      <vt:variant>
        <vt:i4>3735588</vt:i4>
      </vt:variant>
      <vt:variant>
        <vt:i4>1026</vt:i4>
      </vt:variant>
      <vt:variant>
        <vt:i4>0</vt:i4>
      </vt:variant>
      <vt:variant>
        <vt:i4>5</vt:i4>
      </vt:variant>
      <vt:variant>
        <vt:lpwstr/>
      </vt:variant>
      <vt:variant>
        <vt:lpwstr>_Type_2_File_1</vt:lpwstr>
      </vt:variant>
      <vt:variant>
        <vt:i4>983157</vt:i4>
      </vt:variant>
      <vt:variant>
        <vt:i4>1023</vt:i4>
      </vt:variant>
      <vt:variant>
        <vt:i4>0</vt:i4>
      </vt:variant>
      <vt:variant>
        <vt:i4>5</vt:i4>
      </vt:variant>
      <vt:variant>
        <vt:lpwstr/>
      </vt:variant>
      <vt:variant>
        <vt:lpwstr>_[RUNID]_ads_psmatch__[PERIODID].sas</vt:lpwstr>
      </vt:variant>
      <vt:variant>
        <vt:i4>3997796</vt:i4>
      </vt:variant>
      <vt:variant>
        <vt:i4>1020</vt:i4>
      </vt:variant>
      <vt:variant>
        <vt:i4>0</vt:i4>
      </vt:variant>
      <vt:variant>
        <vt:i4>5</vt:i4>
      </vt:variant>
      <vt:variant>
        <vt:lpwstr/>
      </vt:variant>
      <vt:variant>
        <vt:lpwstr>_[RUNID]_baseline_[PERIODID].sas7bda_1</vt:lpwstr>
      </vt:variant>
      <vt:variant>
        <vt:i4>1900591</vt:i4>
      </vt:variant>
      <vt:variant>
        <vt:i4>1017</vt:i4>
      </vt:variant>
      <vt:variant>
        <vt:i4>0</vt:i4>
      </vt:variant>
      <vt:variant>
        <vt:i4>5</vt:i4>
      </vt:variant>
      <vt:variant>
        <vt:lpwstr/>
      </vt:variant>
      <vt:variant>
        <vt:lpwstr>_Covariate_Codes_File</vt:lpwstr>
      </vt:variant>
      <vt:variant>
        <vt:i4>524412</vt:i4>
      </vt:variant>
      <vt:variant>
        <vt:i4>1014</vt:i4>
      </vt:variant>
      <vt:variant>
        <vt:i4>0</vt:i4>
      </vt:variant>
      <vt:variant>
        <vt:i4>5</vt:i4>
      </vt:variant>
      <vt:variant>
        <vt:lpwstr/>
      </vt:variant>
      <vt:variant>
        <vt:lpwstr>_Type_5_File</vt:lpwstr>
      </vt:variant>
      <vt:variant>
        <vt:i4>589933</vt:i4>
      </vt:variant>
      <vt:variant>
        <vt:i4>1011</vt:i4>
      </vt:variant>
      <vt:variant>
        <vt:i4>0</vt:i4>
      </vt:variant>
      <vt:variant>
        <vt:i4>5</vt:i4>
      </vt:variant>
      <vt:variant>
        <vt:lpwstr/>
      </vt:variant>
      <vt:variant>
        <vt:lpwstr>_Monitoring_File_1</vt:lpwstr>
      </vt:variant>
      <vt:variant>
        <vt:i4>8323157</vt:i4>
      </vt:variant>
      <vt:variant>
        <vt:i4>1008</vt:i4>
      </vt:variant>
      <vt:variant>
        <vt:i4>0</vt:i4>
      </vt:variant>
      <vt:variant>
        <vt:i4>5</vt:i4>
      </vt:variant>
      <vt:variant>
        <vt:lpwstr/>
      </vt:variant>
      <vt:variant>
        <vt:lpwstr>_Cohort_Codes_File</vt:lpwstr>
      </vt:variant>
      <vt:variant>
        <vt:i4>3670066</vt:i4>
      </vt:variant>
      <vt:variant>
        <vt:i4>1005</vt:i4>
      </vt:variant>
      <vt:variant>
        <vt:i4>0</vt:i4>
      </vt:variant>
      <vt:variant>
        <vt:i4>5</vt:i4>
      </vt:variant>
      <vt:variant>
        <vt:lpwstr/>
      </vt:variant>
      <vt:variant>
        <vt:lpwstr>_Monitoring_File</vt:lpwstr>
      </vt:variant>
      <vt:variant>
        <vt:i4>524411</vt:i4>
      </vt:variant>
      <vt:variant>
        <vt:i4>1002</vt:i4>
      </vt:variant>
      <vt:variant>
        <vt:i4>0</vt:i4>
      </vt:variant>
      <vt:variant>
        <vt:i4>5</vt:i4>
      </vt:variant>
      <vt:variant>
        <vt:lpwstr/>
      </vt:variant>
      <vt:variant>
        <vt:lpwstr>_Type_2_File</vt:lpwstr>
      </vt:variant>
      <vt:variant>
        <vt:i4>3735591</vt:i4>
      </vt:variant>
      <vt:variant>
        <vt:i4>999</vt:i4>
      </vt:variant>
      <vt:variant>
        <vt:i4>0</vt:i4>
      </vt:variant>
      <vt:variant>
        <vt:i4>5</vt:i4>
      </vt:variant>
      <vt:variant>
        <vt:lpwstr/>
      </vt:variant>
      <vt:variant>
        <vt:lpwstr>_Type_1_File_1</vt:lpwstr>
      </vt:variant>
      <vt:variant>
        <vt:i4>524412</vt:i4>
      </vt:variant>
      <vt:variant>
        <vt:i4>996</vt:i4>
      </vt:variant>
      <vt:variant>
        <vt:i4>0</vt:i4>
      </vt:variant>
      <vt:variant>
        <vt:i4>5</vt:i4>
      </vt:variant>
      <vt:variant>
        <vt:lpwstr/>
      </vt:variant>
      <vt:variant>
        <vt:lpwstr>_Type_5_File</vt:lpwstr>
      </vt:variant>
      <vt:variant>
        <vt:i4>589933</vt:i4>
      </vt:variant>
      <vt:variant>
        <vt:i4>993</vt:i4>
      </vt:variant>
      <vt:variant>
        <vt:i4>0</vt:i4>
      </vt:variant>
      <vt:variant>
        <vt:i4>5</vt:i4>
      </vt:variant>
      <vt:variant>
        <vt:lpwstr/>
      </vt:variant>
      <vt:variant>
        <vt:lpwstr>_Monitoring_File_1</vt:lpwstr>
      </vt:variant>
      <vt:variant>
        <vt:i4>8323157</vt:i4>
      </vt:variant>
      <vt:variant>
        <vt:i4>990</vt:i4>
      </vt:variant>
      <vt:variant>
        <vt:i4>0</vt:i4>
      </vt:variant>
      <vt:variant>
        <vt:i4>5</vt:i4>
      </vt:variant>
      <vt:variant>
        <vt:lpwstr/>
      </vt:variant>
      <vt:variant>
        <vt:lpwstr>_Cohort_Codes_File</vt:lpwstr>
      </vt:variant>
      <vt:variant>
        <vt:i4>3670066</vt:i4>
      </vt:variant>
      <vt:variant>
        <vt:i4>987</vt:i4>
      </vt:variant>
      <vt:variant>
        <vt:i4>0</vt:i4>
      </vt:variant>
      <vt:variant>
        <vt:i4>5</vt:i4>
      </vt:variant>
      <vt:variant>
        <vt:lpwstr/>
      </vt:variant>
      <vt:variant>
        <vt:lpwstr>_Monitoring_File</vt:lpwstr>
      </vt:variant>
      <vt:variant>
        <vt:i4>524411</vt:i4>
      </vt:variant>
      <vt:variant>
        <vt:i4>984</vt:i4>
      </vt:variant>
      <vt:variant>
        <vt:i4>0</vt:i4>
      </vt:variant>
      <vt:variant>
        <vt:i4>5</vt:i4>
      </vt:variant>
      <vt:variant>
        <vt:lpwstr/>
      </vt:variant>
      <vt:variant>
        <vt:lpwstr>_Type_2_File</vt:lpwstr>
      </vt:variant>
      <vt:variant>
        <vt:i4>3735591</vt:i4>
      </vt:variant>
      <vt:variant>
        <vt:i4>981</vt:i4>
      </vt:variant>
      <vt:variant>
        <vt:i4>0</vt:i4>
      </vt:variant>
      <vt:variant>
        <vt:i4>5</vt:i4>
      </vt:variant>
      <vt:variant>
        <vt:lpwstr/>
      </vt:variant>
      <vt:variant>
        <vt:lpwstr>_Type_1_File_1</vt:lpwstr>
      </vt:variant>
      <vt:variant>
        <vt:i4>7536675</vt:i4>
      </vt:variant>
      <vt:variant>
        <vt:i4>939</vt:i4>
      </vt:variant>
      <vt:variant>
        <vt:i4>0</vt:i4>
      </vt:variant>
      <vt:variant>
        <vt:i4>5</vt:i4>
      </vt:variant>
      <vt:variant>
        <vt:lpwstr>http://www.mini-sentinel.org/data_activities/distributed_db_and_data/details.aspx?ID=167</vt:lpwstr>
      </vt:variant>
      <vt:variant>
        <vt:lpwstr/>
      </vt:variant>
      <vt:variant>
        <vt:i4>1048626</vt:i4>
      </vt:variant>
      <vt:variant>
        <vt:i4>936</vt:i4>
      </vt:variant>
      <vt:variant>
        <vt:i4>0</vt:i4>
      </vt:variant>
      <vt:variant>
        <vt:i4>5</vt:i4>
      </vt:variant>
      <vt:variant>
        <vt:lpwstr/>
      </vt:variant>
      <vt:variant>
        <vt:lpwstr>_Toc407197818</vt:lpwstr>
      </vt:variant>
      <vt:variant>
        <vt:i4>1114181</vt:i4>
      </vt:variant>
      <vt:variant>
        <vt:i4>933</vt:i4>
      </vt:variant>
      <vt:variant>
        <vt:i4>0</vt:i4>
      </vt:variant>
      <vt:variant>
        <vt:i4>5</vt:i4>
      </vt:variant>
      <vt:variant>
        <vt:lpwstr/>
      </vt:variant>
      <vt:variant>
        <vt:lpwstr>_Background_Rate_Calculation_1</vt:lpwstr>
      </vt:variant>
      <vt:variant>
        <vt:i4>1179765</vt:i4>
      </vt:variant>
      <vt:variant>
        <vt:i4>789</vt:i4>
      </vt:variant>
      <vt:variant>
        <vt:i4>0</vt:i4>
      </vt:variant>
      <vt:variant>
        <vt:i4>5</vt:i4>
      </vt:variant>
      <vt:variant>
        <vt:lpwstr/>
      </vt:variant>
      <vt:variant>
        <vt:lpwstr>_Detailed_Description:_Matching</vt:lpwstr>
      </vt:variant>
      <vt:variant>
        <vt:i4>2228257</vt:i4>
      </vt:variant>
      <vt:variant>
        <vt:i4>786</vt:i4>
      </vt:variant>
      <vt:variant>
        <vt:i4>0</vt:i4>
      </vt:variant>
      <vt:variant>
        <vt:i4>5</vt:i4>
      </vt:variant>
      <vt:variant>
        <vt:lpwstr>http://www.drugepi.org/dope-downloads/</vt:lpwstr>
      </vt:variant>
      <vt:variant>
        <vt:lpwstr/>
      </vt:variant>
      <vt:variant>
        <vt:i4>1048626</vt:i4>
      </vt:variant>
      <vt:variant>
        <vt:i4>777</vt:i4>
      </vt:variant>
      <vt:variant>
        <vt:i4>0</vt:i4>
      </vt:variant>
      <vt:variant>
        <vt:i4>5</vt:i4>
      </vt:variant>
      <vt:variant>
        <vt:lpwstr/>
      </vt:variant>
      <vt:variant>
        <vt:lpwstr>_Toc407197818</vt:lpwstr>
      </vt:variant>
      <vt:variant>
        <vt:i4>5832820</vt:i4>
      </vt:variant>
      <vt:variant>
        <vt:i4>774</vt:i4>
      </vt:variant>
      <vt:variant>
        <vt:i4>0</vt:i4>
      </vt:variant>
      <vt:variant>
        <vt:i4>5</vt:i4>
      </vt:variant>
      <vt:variant>
        <vt:lpwstr/>
      </vt:variant>
      <vt:variant>
        <vt:lpwstr>_National_Drug_Code</vt:lpwstr>
      </vt:variant>
      <vt:variant>
        <vt:i4>3473426</vt:i4>
      </vt:variant>
      <vt:variant>
        <vt:i4>765</vt:i4>
      </vt:variant>
      <vt:variant>
        <vt:i4>0</vt:i4>
      </vt:variant>
      <vt:variant>
        <vt:i4>5</vt:i4>
      </vt:variant>
      <vt:variant>
        <vt:lpwstr/>
      </vt:variant>
      <vt:variant>
        <vt:lpwstr>_Identifying_Exposure_and</vt:lpwstr>
      </vt:variant>
      <vt:variant>
        <vt:i4>5832820</vt:i4>
      </vt:variant>
      <vt:variant>
        <vt:i4>762</vt:i4>
      </vt:variant>
      <vt:variant>
        <vt:i4>0</vt:i4>
      </vt:variant>
      <vt:variant>
        <vt:i4>5</vt:i4>
      </vt:variant>
      <vt:variant>
        <vt:lpwstr/>
      </vt:variant>
      <vt:variant>
        <vt:lpwstr>_National_Drug_Code</vt:lpwstr>
      </vt:variant>
      <vt:variant>
        <vt:i4>5832820</vt:i4>
      </vt:variant>
      <vt:variant>
        <vt:i4>759</vt:i4>
      </vt:variant>
      <vt:variant>
        <vt:i4>0</vt:i4>
      </vt:variant>
      <vt:variant>
        <vt:i4>5</vt:i4>
      </vt:variant>
      <vt:variant>
        <vt:lpwstr/>
      </vt:variant>
      <vt:variant>
        <vt:lpwstr>_National_Drug_Code</vt:lpwstr>
      </vt:variant>
      <vt:variant>
        <vt:i4>1048626</vt:i4>
      </vt:variant>
      <vt:variant>
        <vt:i4>729</vt:i4>
      </vt:variant>
      <vt:variant>
        <vt:i4>0</vt:i4>
      </vt:variant>
      <vt:variant>
        <vt:i4>5</vt:i4>
      </vt:variant>
      <vt:variant>
        <vt:lpwstr/>
      </vt:variant>
      <vt:variant>
        <vt:lpwstr>_Toc407197818</vt:lpwstr>
      </vt:variant>
      <vt:variant>
        <vt:i4>5832820</vt:i4>
      </vt:variant>
      <vt:variant>
        <vt:i4>726</vt:i4>
      </vt:variant>
      <vt:variant>
        <vt:i4>0</vt:i4>
      </vt:variant>
      <vt:variant>
        <vt:i4>5</vt:i4>
      </vt:variant>
      <vt:variant>
        <vt:lpwstr/>
      </vt:variant>
      <vt:variant>
        <vt:lpwstr>_National_Drug_Code</vt:lpwstr>
      </vt:variant>
      <vt:variant>
        <vt:i4>393314</vt:i4>
      </vt:variant>
      <vt:variant>
        <vt:i4>711</vt:i4>
      </vt:variant>
      <vt:variant>
        <vt:i4>0</vt:i4>
      </vt:variant>
      <vt:variant>
        <vt:i4>5</vt:i4>
      </vt:variant>
      <vt:variant>
        <vt:lpwstr/>
      </vt:variant>
      <vt:variant>
        <vt:lpwstr>_Days_at-Risk_and</vt:lpwstr>
      </vt:variant>
      <vt:variant>
        <vt:i4>3473469</vt:i4>
      </vt:variant>
      <vt:variant>
        <vt:i4>708</vt:i4>
      </vt:variant>
      <vt:variant>
        <vt:i4>0</vt:i4>
      </vt:variant>
      <vt:variant>
        <vt:i4>5</vt:i4>
      </vt:variant>
      <vt:variant>
        <vt:lpwstr/>
      </vt:variant>
      <vt:variant>
        <vt:lpwstr>_Enrollment_Requirements</vt:lpwstr>
      </vt:variant>
      <vt:variant>
        <vt:i4>393314</vt:i4>
      </vt:variant>
      <vt:variant>
        <vt:i4>693</vt:i4>
      </vt:variant>
      <vt:variant>
        <vt:i4>0</vt:i4>
      </vt:variant>
      <vt:variant>
        <vt:i4>5</vt:i4>
      </vt:variant>
      <vt:variant>
        <vt:lpwstr/>
      </vt:variant>
      <vt:variant>
        <vt:lpwstr>_Days_at-Risk_and</vt:lpwstr>
      </vt:variant>
      <vt:variant>
        <vt:i4>6291539</vt:i4>
      </vt:variant>
      <vt:variant>
        <vt:i4>675</vt:i4>
      </vt:variant>
      <vt:variant>
        <vt:i4>0</vt:i4>
      </vt:variant>
      <vt:variant>
        <vt:i4>5</vt:i4>
      </vt:variant>
      <vt:variant>
        <vt:lpwstr/>
      </vt:variant>
      <vt:variant>
        <vt:lpwstr>_Exposure_Episode_Duration</vt:lpwstr>
      </vt:variant>
      <vt:variant>
        <vt:i4>5832820</vt:i4>
      </vt:variant>
      <vt:variant>
        <vt:i4>666</vt:i4>
      </vt:variant>
      <vt:variant>
        <vt:i4>0</vt:i4>
      </vt:variant>
      <vt:variant>
        <vt:i4>5</vt:i4>
      </vt:variant>
      <vt:variant>
        <vt:lpwstr/>
      </vt:variant>
      <vt:variant>
        <vt:lpwstr>_National_Drug_Code</vt:lpwstr>
      </vt:variant>
      <vt:variant>
        <vt:i4>5832820</vt:i4>
      </vt:variant>
      <vt:variant>
        <vt:i4>663</vt:i4>
      </vt:variant>
      <vt:variant>
        <vt:i4>0</vt:i4>
      </vt:variant>
      <vt:variant>
        <vt:i4>5</vt:i4>
      </vt:variant>
      <vt:variant>
        <vt:lpwstr/>
      </vt:variant>
      <vt:variant>
        <vt:lpwstr>_National_Drug_Code</vt:lpwstr>
      </vt:variant>
      <vt:variant>
        <vt:i4>4325440</vt:i4>
      </vt:variant>
      <vt:variant>
        <vt:i4>660</vt:i4>
      </vt:variant>
      <vt:variant>
        <vt:i4>0</vt:i4>
      </vt:variant>
      <vt:variant>
        <vt:i4>5</vt:i4>
      </vt:variant>
      <vt:variant>
        <vt:lpwstr>https://www.sentinelinitiative.org/sentinel/surveillance-tools/routine-querying-tools/routine-querying-system</vt:lpwstr>
      </vt:variant>
      <vt:variant>
        <vt:lpwstr/>
      </vt:variant>
      <vt:variant>
        <vt:i4>393314</vt:i4>
      </vt:variant>
      <vt:variant>
        <vt:i4>651</vt:i4>
      </vt:variant>
      <vt:variant>
        <vt:i4>0</vt:i4>
      </vt:variant>
      <vt:variant>
        <vt:i4>5</vt:i4>
      </vt:variant>
      <vt:variant>
        <vt:lpwstr/>
      </vt:variant>
      <vt:variant>
        <vt:lpwstr>_Days_at-Risk_and</vt:lpwstr>
      </vt:variant>
      <vt:variant>
        <vt:i4>4259962</vt:i4>
      </vt:variant>
      <vt:variant>
        <vt:i4>648</vt:i4>
      </vt:variant>
      <vt:variant>
        <vt:i4>0</vt:i4>
      </vt:variant>
      <vt:variant>
        <vt:i4>5</vt:i4>
      </vt:variant>
      <vt:variant>
        <vt:lpwstr/>
      </vt:variant>
      <vt:variant>
        <vt:lpwstr>_Pregnancy_episodes_Cohort</vt:lpwstr>
      </vt:variant>
      <vt:variant>
        <vt:i4>4456540</vt:i4>
      </vt:variant>
      <vt:variant>
        <vt:i4>645</vt:i4>
      </vt:variant>
      <vt:variant>
        <vt:i4>0</vt:i4>
      </vt:variant>
      <vt:variant>
        <vt:i4>5</vt:i4>
      </vt:variant>
      <vt:variant>
        <vt:lpwstr>https://www.sentinelinitiative.org/sentinel/surveillance-tools/routine-querying-tools/426</vt:lpwstr>
      </vt:variant>
      <vt:variant>
        <vt:lpwstr/>
      </vt:variant>
      <vt:variant>
        <vt:i4>3145812</vt:i4>
      </vt:variant>
      <vt:variant>
        <vt:i4>642</vt:i4>
      </vt:variant>
      <vt:variant>
        <vt:i4>0</vt:i4>
      </vt:variant>
      <vt:variant>
        <vt:i4>5</vt:i4>
      </vt:variant>
      <vt:variant>
        <vt:lpwstr/>
      </vt:variant>
      <vt:variant>
        <vt:lpwstr>_Creating_Risk-set_Level</vt:lpwstr>
      </vt:variant>
      <vt:variant>
        <vt:i4>1179707</vt:i4>
      </vt:variant>
      <vt:variant>
        <vt:i4>635</vt:i4>
      </vt:variant>
      <vt:variant>
        <vt:i4>0</vt:i4>
      </vt:variant>
      <vt:variant>
        <vt:i4>5</vt:i4>
      </vt:variant>
      <vt:variant>
        <vt:lpwstr/>
      </vt:variant>
      <vt:variant>
        <vt:lpwstr>_Toc511898642</vt:lpwstr>
      </vt:variant>
      <vt:variant>
        <vt:i4>1179707</vt:i4>
      </vt:variant>
      <vt:variant>
        <vt:i4>629</vt:i4>
      </vt:variant>
      <vt:variant>
        <vt:i4>0</vt:i4>
      </vt:variant>
      <vt:variant>
        <vt:i4>5</vt:i4>
      </vt:variant>
      <vt:variant>
        <vt:lpwstr/>
      </vt:variant>
      <vt:variant>
        <vt:lpwstr>_Toc511898641</vt:lpwstr>
      </vt:variant>
      <vt:variant>
        <vt:i4>1179707</vt:i4>
      </vt:variant>
      <vt:variant>
        <vt:i4>623</vt:i4>
      </vt:variant>
      <vt:variant>
        <vt:i4>0</vt:i4>
      </vt:variant>
      <vt:variant>
        <vt:i4>5</vt:i4>
      </vt:variant>
      <vt:variant>
        <vt:lpwstr/>
      </vt:variant>
      <vt:variant>
        <vt:lpwstr>_Toc511898640</vt:lpwstr>
      </vt:variant>
      <vt:variant>
        <vt:i4>1376315</vt:i4>
      </vt:variant>
      <vt:variant>
        <vt:i4>617</vt:i4>
      </vt:variant>
      <vt:variant>
        <vt:i4>0</vt:i4>
      </vt:variant>
      <vt:variant>
        <vt:i4>5</vt:i4>
      </vt:variant>
      <vt:variant>
        <vt:lpwstr/>
      </vt:variant>
      <vt:variant>
        <vt:lpwstr>_Toc511898639</vt:lpwstr>
      </vt:variant>
      <vt:variant>
        <vt:i4>1376315</vt:i4>
      </vt:variant>
      <vt:variant>
        <vt:i4>611</vt:i4>
      </vt:variant>
      <vt:variant>
        <vt:i4>0</vt:i4>
      </vt:variant>
      <vt:variant>
        <vt:i4>5</vt:i4>
      </vt:variant>
      <vt:variant>
        <vt:lpwstr/>
      </vt:variant>
      <vt:variant>
        <vt:lpwstr>_Toc511898638</vt:lpwstr>
      </vt:variant>
      <vt:variant>
        <vt:i4>1376315</vt:i4>
      </vt:variant>
      <vt:variant>
        <vt:i4>605</vt:i4>
      </vt:variant>
      <vt:variant>
        <vt:i4>0</vt:i4>
      </vt:variant>
      <vt:variant>
        <vt:i4>5</vt:i4>
      </vt:variant>
      <vt:variant>
        <vt:lpwstr/>
      </vt:variant>
      <vt:variant>
        <vt:lpwstr>_Toc511898637</vt:lpwstr>
      </vt:variant>
      <vt:variant>
        <vt:i4>1376315</vt:i4>
      </vt:variant>
      <vt:variant>
        <vt:i4>599</vt:i4>
      </vt:variant>
      <vt:variant>
        <vt:i4>0</vt:i4>
      </vt:variant>
      <vt:variant>
        <vt:i4>5</vt:i4>
      </vt:variant>
      <vt:variant>
        <vt:lpwstr/>
      </vt:variant>
      <vt:variant>
        <vt:lpwstr>_Toc511898636</vt:lpwstr>
      </vt:variant>
      <vt:variant>
        <vt:i4>1376315</vt:i4>
      </vt:variant>
      <vt:variant>
        <vt:i4>593</vt:i4>
      </vt:variant>
      <vt:variant>
        <vt:i4>0</vt:i4>
      </vt:variant>
      <vt:variant>
        <vt:i4>5</vt:i4>
      </vt:variant>
      <vt:variant>
        <vt:lpwstr/>
      </vt:variant>
      <vt:variant>
        <vt:lpwstr>_Toc511898635</vt:lpwstr>
      </vt:variant>
      <vt:variant>
        <vt:i4>1376315</vt:i4>
      </vt:variant>
      <vt:variant>
        <vt:i4>587</vt:i4>
      </vt:variant>
      <vt:variant>
        <vt:i4>0</vt:i4>
      </vt:variant>
      <vt:variant>
        <vt:i4>5</vt:i4>
      </vt:variant>
      <vt:variant>
        <vt:lpwstr/>
      </vt:variant>
      <vt:variant>
        <vt:lpwstr>_Toc511898634</vt:lpwstr>
      </vt:variant>
      <vt:variant>
        <vt:i4>1376315</vt:i4>
      </vt:variant>
      <vt:variant>
        <vt:i4>581</vt:i4>
      </vt:variant>
      <vt:variant>
        <vt:i4>0</vt:i4>
      </vt:variant>
      <vt:variant>
        <vt:i4>5</vt:i4>
      </vt:variant>
      <vt:variant>
        <vt:lpwstr/>
      </vt:variant>
      <vt:variant>
        <vt:lpwstr>_Toc511898633</vt:lpwstr>
      </vt:variant>
      <vt:variant>
        <vt:i4>1376315</vt:i4>
      </vt:variant>
      <vt:variant>
        <vt:i4>575</vt:i4>
      </vt:variant>
      <vt:variant>
        <vt:i4>0</vt:i4>
      </vt:variant>
      <vt:variant>
        <vt:i4>5</vt:i4>
      </vt:variant>
      <vt:variant>
        <vt:lpwstr/>
      </vt:variant>
      <vt:variant>
        <vt:lpwstr>_Toc511898632</vt:lpwstr>
      </vt:variant>
      <vt:variant>
        <vt:i4>1376315</vt:i4>
      </vt:variant>
      <vt:variant>
        <vt:i4>569</vt:i4>
      </vt:variant>
      <vt:variant>
        <vt:i4>0</vt:i4>
      </vt:variant>
      <vt:variant>
        <vt:i4>5</vt:i4>
      </vt:variant>
      <vt:variant>
        <vt:lpwstr/>
      </vt:variant>
      <vt:variant>
        <vt:lpwstr>_Toc511898631</vt:lpwstr>
      </vt:variant>
      <vt:variant>
        <vt:i4>1376315</vt:i4>
      </vt:variant>
      <vt:variant>
        <vt:i4>563</vt:i4>
      </vt:variant>
      <vt:variant>
        <vt:i4>0</vt:i4>
      </vt:variant>
      <vt:variant>
        <vt:i4>5</vt:i4>
      </vt:variant>
      <vt:variant>
        <vt:lpwstr/>
      </vt:variant>
      <vt:variant>
        <vt:lpwstr>_Toc511898630</vt:lpwstr>
      </vt:variant>
      <vt:variant>
        <vt:i4>1310779</vt:i4>
      </vt:variant>
      <vt:variant>
        <vt:i4>557</vt:i4>
      </vt:variant>
      <vt:variant>
        <vt:i4>0</vt:i4>
      </vt:variant>
      <vt:variant>
        <vt:i4>5</vt:i4>
      </vt:variant>
      <vt:variant>
        <vt:lpwstr/>
      </vt:variant>
      <vt:variant>
        <vt:lpwstr>_Toc511898629</vt:lpwstr>
      </vt:variant>
      <vt:variant>
        <vt:i4>1310779</vt:i4>
      </vt:variant>
      <vt:variant>
        <vt:i4>551</vt:i4>
      </vt:variant>
      <vt:variant>
        <vt:i4>0</vt:i4>
      </vt:variant>
      <vt:variant>
        <vt:i4>5</vt:i4>
      </vt:variant>
      <vt:variant>
        <vt:lpwstr/>
      </vt:variant>
      <vt:variant>
        <vt:lpwstr>_Toc511898628</vt:lpwstr>
      </vt:variant>
      <vt:variant>
        <vt:i4>1310779</vt:i4>
      </vt:variant>
      <vt:variant>
        <vt:i4>545</vt:i4>
      </vt:variant>
      <vt:variant>
        <vt:i4>0</vt:i4>
      </vt:variant>
      <vt:variant>
        <vt:i4>5</vt:i4>
      </vt:variant>
      <vt:variant>
        <vt:lpwstr/>
      </vt:variant>
      <vt:variant>
        <vt:lpwstr>_Toc511898627</vt:lpwstr>
      </vt:variant>
      <vt:variant>
        <vt:i4>1310779</vt:i4>
      </vt:variant>
      <vt:variant>
        <vt:i4>539</vt:i4>
      </vt:variant>
      <vt:variant>
        <vt:i4>0</vt:i4>
      </vt:variant>
      <vt:variant>
        <vt:i4>5</vt:i4>
      </vt:variant>
      <vt:variant>
        <vt:lpwstr/>
      </vt:variant>
      <vt:variant>
        <vt:lpwstr>_Toc511898626</vt:lpwstr>
      </vt:variant>
      <vt:variant>
        <vt:i4>1310779</vt:i4>
      </vt:variant>
      <vt:variant>
        <vt:i4>533</vt:i4>
      </vt:variant>
      <vt:variant>
        <vt:i4>0</vt:i4>
      </vt:variant>
      <vt:variant>
        <vt:i4>5</vt:i4>
      </vt:variant>
      <vt:variant>
        <vt:lpwstr/>
      </vt:variant>
      <vt:variant>
        <vt:lpwstr>_Toc511898625</vt:lpwstr>
      </vt:variant>
      <vt:variant>
        <vt:i4>1310779</vt:i4>
      </vt:variant>
      <vt:variant>
        <vt:i4>527</vt:i4>
      </vt:variant>
      <vt:variant>
        <vt:i4>0</vt:i4>
      </vt:variant>
      <vt:variant>
        <vt:i4>5</vt:i4>
      </vt:variant>
      <vt:variant>
        <vt:lpwstr/>
      </vt:variant>
      <vt:variant>
        <vt:lpwstr>_Toc511898624</vt:lpwstr>
      </vt:variant>
      <vt:variant>
        <vt:i4>1310779</vt:i4>
      </vt:variant>
      <vt:variant>
        <vt:i4>521</vt:i4>
      </vt:variant>
      <vt:variant>
        <vt:i4>0</vt:i4>
      </vt:variant>
      <vt:variant>
        <vt:i4>5</vt:i4>
      </vt:variant>
      <vt:variant>
        <vt:lpwstr/>
      </vt:variant>
      <vt:variant>
        <vt:lpwstr>_Toc511898623</vt:lpwstr>
      </vt:variant>
      <vt:variant>
        <vt:i4>1310779</vt:i4>
      </vt:variant>
      <vt:variant>
        <vt:i4>515</vt:i4>
      </vt:variant>
      <vt:variant>
        <vt:i4>0</vt:i4>
      </vt:variant>
      <vt:variant>
        <vt:i4>5</vt:i4>
      </vt:variant>
      <vt:variant>
        <vt:lpwstr/>
      </vt:variant>
      <vt:variant>
        <vt:lpwstr>_Toc511898622</vt:lpwstr>
      </vt:variant>
      <vt:variant>
        <vt:i4>1310779</vt:i4>
      </vt:variant>
      <vt:variant>
        <vt:i4>509</vt:i4>
      </vt:variant>
      <vt:variant>
        <vt:i4>0</vt:i4>
      </vt:variant>
      <vt:variant>
        <vt:i4>5</vt:i4>
      </vt:variant>
      <vt:variant>
        <vt:lpwstr/>
      </vt:variant>
      <vt:variant>
        <vt:lpwstr>_Toc511898621</vt:lpwstr>
      </vt:variant>
      <vt:variant>
        <vt:i4>1310779</vt:i4>
      </vt:variant>
      <vt:variant>
        <vt:i4>503</vt:i4>
      </vt:variant>
      <vt:variant>
        <vt:i4>0</vt:i4>
      </vt:variant>
      <vt:variant>
        <vt:i4>5</vt:i4>
      </vt:variant>
      <vt:variant>
        <vt:lpwstr/>
      </vt:variant>
      <vt:variant>
        <vt:lpwstr>_Toc511898620</vt:lpwstr>
      </vt:variant>
      <vt:variant>
        <vt:i4>1507387</vt:i4>
      </vt:variant>
      <vt:variant>
        <vt:i4>497</vt:i4>
      </vt:variant>
      <vt:variant>
        <vt:i4>0</vt:i4>
      </vt:variant>
      <vt:variant>
        <vt:i4>5</vt:i4>
      </vt:variant>
      <vt:variant>
        <vt:lpwstr/>
      </vt:variant>
      <vt:variant>
        <vt:lpwstr>_Toc511898619</vt:lpwstr>
      </vt:variant>
      <vt:variant>
        <vt:i4>1507387</vt:i4>
      </vt:variant>
      <vt:variant>
        <vt:i4>491</vt:i4>
      </vt:variant>
      <vt:variant>
        <vt:i4>0</vt:i4>
      </vt:variant>
      <vt:variant>
        <vt:i4>5</vt:i4>
      </vt:variant>
      <vt:variant>
        <vt:lpwstr/>
      </vt:variant>
      <vt:variant>
        <vt:lpwstr>_Toc511898618</vt:lpwstr>
      </vt:variant>
      <vt:variant>
        <vt:i4>1507387</vt:i4>
      </vt:variant>
      <vt:variant>
        <vt:i4>485</vt:i4>
      </vt:variant>
      <vt:variant>
        <vt:i4>0</vt:i4>
      </vt:variant>
      <vt:variant>
        <vt:i4>5</vt:i4>
      </vt:variant>
      <vt:variant>
        <vt:lpwstr/>
      </vt:variant>
      <vt:variant>
        <vt:lpwstr>_Toc511898617</vt:lpwstr>
      </vt:variant>
      <vt:variant>
        <vt:i4>1507387</vt:i4>
      </vt:variant>
      <vt:variant>
        <vt:i4>479</vt:i4>
      </vt:variant>
      <vt:variant>
        <vt:i4>0</vt:i4>
      </vt:variant>
      <vt:variant>
        <vt:i4>5</vt:i4>
      </vt:variant>
      <vt:variant>
        <vt:lpwstr/>
      </vt:variant>
      <vt:variant>
        <vt:lpwstr>_Toc511898616</vt:lpwstr>
      </vt:variant>
      <vt:variant>
        <vt:i4>1507387</vt:i4>
      </vt:variant>
      <vt:variant>
        <vt:i4>473</vt:i4>
      </vt:variant>
      <vt:variant>
        <vt:i4>0</vt:i4>
      </vt:variant>
      <vt:variant>
        <vt:i4>5</vt:i4>
      </vt:variant>
      <vt:variant>
        <vt:lpwstr/>
      </vt:variant>
      <vt:variant>
        <vt:lpwstr>_Toc511898615</vt:lpwstr>
      </vt:variant>
      <vt:variant>
        <vt:i4>1507387</vt:i4>
      </vt:variant>
      <vt:variant>
        <vt:i4>467</vt:i4>
      </vt:variant>
      <vt:variant>
        <vt:i4>0</vt:i4>
      </vt:variant>
      <vt:variant>
        <vt:i4>5</vt:i4>
      </vt:variant>
      <vt:variant>
        <vt:lpwstr/>
      </vt:variant>
      <vt:variant>
        <vt:lpwstr>_Toc511898614</vt:lpwstr>
      </vt:variant>
      <vt:variant>
        <vt:i4>1507387</vt:i4>
      </vt:variant>
      <vt:variant>
        <vt:i4>461</vt:i4>
      </vt:variant>
      <vt:variant>
        <vt:i4>0</vt:i4>
      </vt:variant>
      <vt:variant>
        <vt:i4>5</vt:i4>
      </vt:variant>
      <vt:variant>
        <vt:lpwstr/>
      </vt:variant>
      <vt:variant>
        <vt:lpwstr>_Toc511898613</vt:lpwstr>
      </vt:variant>
      <vt:variant>
        <vt:i4>1507387</vt:i4>
      </vt:variant>
      <vt:variant>
        <vt:i4>455</vt:i4>
      </vt:variant>
      <vt:variant>
        <vt:i4>0</vt:i4>
      </vt:variant>
      <vt:variant>
        <vt:i4>5</vt:i4>
      </vt:variant>
      <vt:variant>
        <vt:lpwstr/>
      </vt:variant>
      <vt:variant>
        <vt:lpwstr>_Toc511898612</vt:lpwstr>
      </vt:variant>
      <vt:variant>
        <vt:i4>1507387</vt:i4>
      </vt:variant>
      <vt:variant>
        <vt:i4>449</vt:i4>
      </vt:variant>
      <vt:variant>
        <vt:i4>0</vt:i4>
      </vt:variant>
      <vt:variant>
        <vt:i4>5</vt:i4>
      </vt:variant>
      <vt:variant>
        <vt:lpwstr/>
      </vt:variant>
      <vt:variant>
        <vt:lpwstr>_Toc511898611</vt:lpwstr>
      </vt:variant>
      <vt:variant>
        <vt:i4>1507387</vt:i4>
      </vt:variant>
      <vt:variant>
        <vt:i4>443</vt:i4>
      </vt:variant>
      <vt:variant>
        <vt:i4>0</vt:i4>
      </vt:variant>
      <vt:variant>
        <vt:i4>5</vt:i4>
      </vt:variant>
      <vt:variant>
        <vt:lpwstr/>
      </vt:variant>
      <vt:variant>
        <vt:lpwstr>_Toc511898610</vt:lpwstr>
      </vt:variant>
      <vt:variant>
        <vt:i4>1441851</vt:i4>
      </vt:variant>
      <vt:variant>
        <vt:i4>437</vt:i4>
      </vt:variant>
      <vt:variant>
        <vt:i4>0</vt:i4>
      </vt:variant>
      <vt:variant>
        <vt:i4>5</vt:i4>
      </vt:variant>
      <vt:variant>
        <vt:lpwstr/>
      </vt:variant>
      <vt:variant>
        <vt:lpwstr>_Toc511898609</vt:lpwstr>
      </vt:variant>
      <vt:variant>
        <vt:i4>1441851</vt:i4>
      </vt:variant>
      <vt:variant>
        <vt:i4>431</vt:i4>
      </vt:variant>
      <vt:variant>
        <vt:i4>0</vt:i4>
      </vt:variant>
      <vt:variant>
        <vt:i4>5</vt:i4>
      </vt:variant>
      <vt:variant>
        <vt:lpwstr/>
      </vt:variant>
      <vt:variant>
        <vt:lpwstr>_Toc511898608</vt:lpwstr>
      </vt:variant>
      <vt:variant>
        <vt:i4>1441851</vt:i4>
      </vt:variant>
      <vt:variant>
        <vt:i4>425</vt:i4>
      </vt:variant>
      <vt:variant>
        <vt:i4>0</vt:i4>
      </vt:variant>
      <vt:variant>
        <vt:i4>5</vt:i4>
      </vt:variant>
      <vt:variant>
        <vt:lpwstr/>
      </vt:variant>
      <vt:variant>
        <vt:lpwstr>_Toc511898607</vt:lpwstr>
      </vt:variant>
      <vt:variant>
        <vt:i4>1441851</vt:i4>
      </vt:variant>
      <vt:variant>
        <vt:i4>419</vt:i4>
      </vt:variant>
      <vt:variant>
        <vt:i4>0</vt:i4>
      </vt:variant>
      <vt:variant>
        <vt:i4>5</vt:i4>
      </vt:variant>
      <vt:variant>
        <vt:lpwstr/>
      </vt:variant>
      <vt:variant>
        <vt:lpwstr>_Toc511898606</vt:lpwstr>
      </vt:variant>
      <vt:variant>
        <vt:i4>1441851</vt:i4>
      </vt:variant>
      <vt:variant>
        <vt:i4>413</vt:i4>
      </vt:variant>
      <vt:variant>
        <vt:i4>0</vt:i4>
      </vt:variant>
      <vt:variant>
        <vt:i4>5</vt:i4>
      </vt:variant>
      <vt:variant>
        <vt:lpwstr/>
      </vt:variant>
      <vt:variant>
        <vt:lpwstr>_Toc511898605</vt:lpwstr>
      </vt:variant>
      <vt:variant>
        <vt:i4>1441851</vt:i4>
      </vt:variant>
      <vt:variant>
        <vt:i4>407</vt:i4>
      </vt:variant>
      <vt:variant>
        <vt:i4>0</vt:i4>
      </vt:variant>
      <vt:variant>
        <vt:i4>5</vt:i4>
      </vt:variant>
      <vt:variant>
        <vt:lpwstr/>
      </vt:variant>
      <vt:variant>
        <vt:lpwstr>_Toc511898604</vt:lpwstr>
      </vt:variant>
      <vt:variant>
        <vt:i4>1441851</vt:i4>
      </vt:variant>
      <vt:variant>
        <vt:i4>401</vt:i4>
      </vt:variant>
      <vt:variant>
        <vt:i4>0</vt:i4>
      </vt:variant>
      <vt:variant>
        <vt:i4>5</vt:i4>
      </vt:variant>
      <vt:variant>
        <vt:lpwstr/>
      </vt:variant>
      <vt:variant>
        <vt:lpwstr>_Toc511898603</vt:lpwstr>
      </vt:variant>
      <vt:variant>
        <vt:i4>1441851</vt:i4>
      </vt:variant>
      <vt:variant>
        <vt:i4>395</vt:i4>
      </vt:variant>
      <vt:variant>
        <vt:i4>0</vt:i4>
      </vt:variant>
      <vt:variant>
        <vt:i4>5</vt:i4>
      </vt:variant>
      <vt:variant>
        <vt:lpwstr/>
      </vt:variant>
      <vt:variant>
        <vt:lpwstr>_Toc511898602</vt:lpwstr>
      </vt:variant>
      <vt:variant>
        <vt:i4>1441851</vt:i4>
      </vt:variant>
      <vt:variant>
        <vt:i4>389</vt:i4>
      </vt:variant>
      <vt:variant>
        <vt:i4>0</vt:i4>
      </vt:variant>
      <vt:variant>
        <vt:i4>5</vt:i4>
      </vt:variant>
      <vt:variant>
        <vt:lpwstr/>
      </vt:variant>
      <vt:variant>
        <vt:lpwstr>_Toc511898601</vt:lpwstr>
      </vt:variant>
      <vt:variant>
        <vt:i4>1441851</vt:i4>
      </vt:variant>
      <vt:variant>
        <vt:i4>383</vt:i4>
      </vt:variant>
      <vt:variant>
        <vt:i4>0</vt:i4>
      </vt:variant>
      <vt:variant>
        <vt:i4>5</vt:i4>
      </vt:variant>
      <vt:variant>
        <vt:lpwstr/>
      </vt:variant>
      <vt:variant>
        <vt:lpwstr>_Toc511898600</vt:lpwstr>
      </vt:variant>
      <vt:variant>
        <vt:i4>2031672</vt:i4>
      </vt:variant>
      <vt:variant>
        <vt:i4>377</vt:i4>
      </vt:variant>
      <vt:variant>
        <vt:i4>0</vt:i4>
      </vt:variant>
      <vt:variant>
        <vt:i4>5</vt:i4>
      </vt:variant>
      <vt:variant>
        <vt:lpwstr/>
      </vt:variant>
      <vt:variant>
        <vt:lpwstr>_Toc511898599</vt:lpwstr>
      </vt:variant>
      <vt:variant>
        <vt:i4>2031672</vt:i4>
      </vt:variant>
      <vt:variant>
        <vt:i4>371</vt:i4>
      </vt:variant>
      <vt:variant>
        <vt:i4>0</vt:i4>
      </vt:variant>
      <vt:variant>
        <vt:i4>5</vt:i4>
      </vt:variant>
      <vt:variant>
        <vt:lpwstr/>
      </vt:variant>
      <vt:variant>
        <vt:lpwstr>_Toc511898598</vt:lpwstr>
      </vt:variant>
      <vt:variant>
        <vt:i4>2031672</vt:i4>
      </vt:variant>
      <vt:variant>
        <vt:i4>365</vt:i4>
      </vt:variant>
      <vt:variant>
        <vt:i4>0</vt:i4>
      </vt:variant>
      <vt:variant>
        <vt:i4>5</vt:i4>
      </vt:variant>
      <vt:variant>
        <vt:lpwstr/>
      </vt:variant>
      <vt:variant>
        <vt:lpwstr>_Toc511898597</vt:lpwstr>
      </vt:variant>
      <vt:variant>
        <vt:i4>2031672</vt:i4>
      </vt:variant>
      <vt:variant>
        <vt:i4>359</vt:i4>
      </vt:variant>
      <vt:variant>
        <vt:i4>0</vt:i4>
      </vt:variant>
      <vt:variant>
        <vt:i4>5</vt:i4>
      </vt:variant>
      <vt:variant>
        <vt:lpwstr/>
      </vt:variant>
      <vt:variant>
        <vt:lpwstr>_Toc511898596</vt:lpwstr>
      </vt:variant>
      <vt:variant>
        <vt:i4>2031672</vt:i4>
      </vt:variant>
      <vt:variant>
        <vt:i4>353</vt:i4>
      </vt:variant>
      <vt:variant>
        <vt:i4>0</vt:i4>
      </vt:variant>
      <vt:variant>
        <vt:i4>5</vt:i4>
      </vt:variant>
      <vt:variant>
        <vt:lpwstr/>
      </vt:variant>
      <vt:variant>
        <vt:lpwstr>_Toc511898595</vt:lpwstr>
      </vt:variant>
      <vt:variant>
        <vt:i4>2031672</vt:i4>
      </vt:variant>
      <vt:variant>
        <vt:i4>347</vt:i4>
      </vt:variant>
      <vt:variant>
        <vt:i4>0</vt:i4>
      </vt:variant>
      <vt:variant>
        <vt:i4>5</vt:i4>
      </vt:variant>
      <vt:variant>
        <vt:lpwstr/>
      </vt:variant>
      <vt:variant>
        <vt:lpwstr>_Toc511898594</vt:lpwstr>
      </vt:variant>
      <vt:variant>
        <vt:i4>2031672</vt:i4>
      </vt:variant>
      <vt:variant>
        <vt:i4>341</vt:i4>
      </vt:variant>
      <vt:variant>
        <vt:i4>0</vt:i4>
      </vt:variant>
      <vt:variant>
        <vt:i4>5</vt:i4>
      </vt:variant>
      <vt:variant>
        <vt:lpwstr/>
      </vt:variant>
      <vt:variant>
        <vt:lpwstr>_Toc511898593</vt:lpwstr>
      </vt:variant>
      <vt:variant>
        <vt:i4>2031672</vt:i4>
      </vt:variant>
      <vt:variant>
        <vt:i4>335</vt:i4>
      </vt:variant>
      <vt:variant>
        <vt:i4>0</vt:i4>
      </vt:variant>
      <vt:variant>
        <vt:i4>5</vt:i4>
      </vt:variant>
      <vt:variant>
        <vt:lpwstr/>
      </vt:variant>
      <vt:variant>
        <vt:lpwstr>_Toc511898592</vt:lpwstr>
      </vt:variant>
      <vt:variant>
        <vt:i4>2031672</vt:i4>
      </vt:variant>
      <vt:variant>
        <vt:i4>329</vt:i4>
      </vt:variant>
      <vt:variant>
        <vt:i4>0</vt:i4>
      </vt:variant>
      <vt:variant>
        <vt:i4>5</vt:i4>
      </vt:variant>
      <vt:variant>
        <vt:lpwstr/>
      </vt:variant>
      <vt:variant>
        <vt:lpwstr>_Toc511898591</vt:lpwstr>
      </vt:variant>
      <vt:variant>
        <vt:i4>2031672</vt:i4>
      </vt:variant>
      <vt:variant>
        <vt:i4>323</vt:i4>
      </vt:variant>
      <vt:variant>
        <vt:i4>0</vt:i4>
      </vt:variant>
      <vt:variant>
        <vt:i4>5</vt:i4>
      </vt:variant>
      <vt:variant>
        <vt:lpwstr/>
      </vt:variant>
      <vt:variant>
        <vt:lpwstr>_Toc511898590</vt:lpwstr>
      </vt:variant>
      <vt:variant>
        <vt:i4>1966136</vt:i4>
      </vt:variant>
      <vt:variant>
        <vt:i4>317</vt:i4>
      </vt:variant>
      <vt:variant>
        <vt:i4>0</vt:i4>
      </vt:variant>
      <vt:variant>
        <vt:i4>5</vt:i4>
      </vt:variant>
      <vt:variant>
        <vt:lpwstr/>
      </vt:variant>
      <vt:variant>
        <vt:lpwstr>_Toc511898589</vt:lpwstr>
      </vt:variant>
      <vt:variant>
        <vt:i4>1966136</vt:i4>
      </vt:variant>
      <vt:variant>
        <vt:i4>311</vt:i4>
      </vt:variant>
      <vt:variant>
        <vt:i4>0</vt:i4>
      </vt:variant>
      <vt:variant>
        <vt:i4>5</vt:i4>
      </vt:variant>
      <vt:variant>
        <vt:lpwstr/>
      </vt:variant>
      <vt:variant>
        <vt:lpwstr>_Toc511898588</vt:lpwstr>
      </vt:variant>
      <vt:variant>
        <vt:i4>1966136</vt:i4>
      </vt:variant>
      <vt:variant>
        <vt:i4>305</vt:i4>
      </vt:variant>
      <vt:variant>
        <vt:i4>0</vt:i4>
      </vt:variant>
      <vt:variant>
        <vt:i4>5</vt:i4>
      </vt:variant>
      <vt:variant>
        <vt:lpwstr/>
      </vt:variant>
      <vt:variant>
        <vt:lpwstr>_Toc511898587</vt:lpwstr>
      </vt:variant>
      <vt:variant>
        <vt:i4>1966136</vt:i4>
      </vt:variant>
      <vt:variant>
        <vt:i4>299</vt:i4>
      </vt:variant>
      <vt:variant>
        <vt:i4>0</vt:i4>
      </vt:variant>
      <vt:variant>
        <vt:i4>5</vt:i4>
      </vt:variant>
      <vt:variant>
        <vt:lpwstr/>
      </vt:variant>
      <vt:variant>
        <vt:lpwstr>_Toc511898586</vt:lpwstr>
      </vt:variant>
      <vt:variant>
        <vt:i4>1966136</vt:i4>
      </vt:variant>
      <vt:variant>
        <vt:i4>293</vt:i4>
      </vt:variant>
      <vt:variant>
        <vt:i4>0</vt:i4>
      </vt:variant>
      <vt:variant>
        <vt:i4>5</vt:i4>
      </vt:variant>
      <vt:variant>
        <vt:lpwstr/>
      </vt:variant>
      <vt:variant>
        <vt:lpwstr>_Toc511898585</vt:lpwstr>
      </vt:variant>
      <vt:variant>
        <vt:i4>1966136</vt:i4>
      </vt:variant>
      <vt:variant>
        <vt:i4>287</vt:i4>
      </vt:variant>
      <vt:variant>
        <vt:i4>0</vt:i4>
      </vt:variant>
      <vt:variant>
        <vt:i4>5</vt:i4>
      </vt:variant>
      <vt:variant>
        <vt:lpwstr/>
      </vt:variant>
      <vt:variant>
        <vt:lpwstr>_Toc511898584</vt:lpwstr>
      </vt:variant>
      <vt:variant>
        <vt:i4>1966136</vt:i4>
      </vt:variant>
      <vt:variant>
        <vt:i4>281</vt:i4>
      </vt:variant>
      <vt:variant>
        <vt:i4>0</vt:i4>
      </vt:variant>
      <vt:variant>
        <vt:i4>5</vt:i4>
      </vt:variant>
      <vt:variant>
        <vt:lpwstr/>
      </vt:variant>
      <vt:variant>
        <vt:lpwstr>_Toc511898583</vt:lpwstr>
      </vt:variant>
      <vt:variant>
        <vt:i4>1966136</vt:i4>
      </vt:variant>
      <vt:variant>
        <vt:i4>275</vt:i4>
      </vt:variant>
      <vt:variant>
        <vt:i4>0</vt:i4>
      </vt:variant>
      <vt:variant>
        <vt:i4>5</vt:i4>
      </vt:variant>
      <vt:variant>
        <vt:lpwstr/>
      </vt:variant>
      <vt:variant>
        <vt:lpwstr>_Toc511898582</vt:lpwstr>
      </vt:variant>
      <vt:variant>
        <vt:i4>1966136</vt:i4>
      </vt:variant>
      <vt:variant>
        <vt:i4>269</vt:i4>
      </vt:variant>
      <vt:variant>
        <vt:i4>0</vt:i4>
      </vt:variant>
      <vt:variant>
        <vt:i4>5</vt:i4>
      </vt:variant>
      <vt:variant>
        <vt:lpwstr/>
      </vt:variant>
      <vt:variant>
        <vt:lpwstr>_Toc511898581</vt:lpwstr>
      </vt:variant>
      <vt:variant>
        <vt:i4>1966136</vt:i4>
      </vt:variant>
      <vt:variant>
        <vt:i4>263</vt:i4>
      </vt:variant>
      <vt:variant>
        <vt:i4>0</vt:i4>
      </vt:variant>
      <vt:variant>
        <vt:i4>5</vt:i4>
      </vt:variant>
      <vt:variant>
        <vt:lpwstr/>
      </vt:variant>
      <vt:variant>
        <vt:lpwstr>_Toc511898580</vt:lpwstr>
      </vt:variant>
      <vt:variant>
        <vt:i4>1114168</vt:i4>
      </vt:variant>
      <vt:variant>
        <vt:i4>257</vt:i4>
      </vt:variant>
      <vt:variant>
        <vt:i4>0</vt:i4>
      </vt:variant>
      <vt:variant>
        <vt:i4>5</vt:i4>
      </vt:variant>
      <vt:variant>
        <vt:lpwstr/>
      </vt:variant>
      <vt:variant>
        <vt:lpwstr>_Toc511898579</vt:lpwstr>
      </vt:variant>
      <vt:variant>
        <vt:i4>1114168</vt:i4>
      </vt:variant>
      <vt:variant>
        <vt:i4>251</vt:i4>
      </vt:variant>
      <vt:variant>
        <vt:i4>0</vt:i4>
      </vt:variant>
      <vt:variant>
        <vt:i4>5</vt:i4>
      </vt:variant>
      <vt:variant>
        <vt:lpwstr/>
      </vt:variant>
      <vt:variant>
        <vt:lpwstr>_Toc511898578</vt:lpwstr>
      </vt:variant>
      <vt:variant>
        <vt:i4>1114168</vt:i4>
      </vt:variant>
      <vt:variant>
        <vt:i4>245</vt:i4>
      </vt:variant>
      <vt:variant>
        <vt:i4>0</vt:i4>
      </vt:variant>
      <vt:variant>
        <vt:i4>5</vt:i4>
      </vt:variant>
      <vt:variant>
        <vt:lpwstr/>
      </vt:variant>
      <vt:variant>
        <vt:lpwstr>_Toc511898577</vt:lpwstr>
      </vt:variant>
      <vt:variant>
        <vt:i4>1114168</vt:i4>
      </vt:variant>
      <vt:variant>
        <vt:i4>239</vt:i4>
      </vt:variant>
      <vt:variant>
        <vt:i4>0</vt:i4>
      </vt:variant>
      <vt:variant>
        <vt:i4>5</vt:i4>
      </vt:variant>
      <vt:variant>
        <vt:lpwstr/>
      </vt:variant>
      <vt:variant>
        <vt:lpwstr>_Toc511898576</vt:lpwstr>
      </vt:variant>
      <vt:variant>
        <vt:i4>1114168</vt:i4>
      </vt:variant>
      <vt:variant>
        <vt:i4>233</vt:i4>
      </vt:variant>
      <vt:variant>
        <vt:i4>0</vt:i4>
      </vt:variant>
      <vt:variant>
        <vt:i4>5</vt:i4>
      </vt:variant>
      <vt:variant>
        <vt:lpwstr/>
      </vt:variant>
      <vt:variant>
        <vt:lpwstr>_Toc511898575</vt:lpwstr>
      </vt:variant>
      <vt:variant>
        <vt:i4>1114168</vt:i4>
      </vt:variant>
      <vt:variant>
        <vt:i4>227</vt:i4>
      </vt:variant>
      <vt:variant>
        <vt:i4>0</vt:i4>
      </vt:variant>
      <vt:variant>
        <vt:i4>5</vt:i4>
      </vt:variant>
      <vt:variant>
        <vt:lpwstr/>
      </vt:variant>
      <vt:variant>
        <vt:lpwstr>_Toc511898574</vt:lpwstr>
      </vt:variant>
      <vt:variant>
        <vt:i4>1114168</vt:i4>
      </vt:variant>
      <vt:variant>
        <vt:i4>221</vt:i4>
      </vt:variant>
      <vt:variant>
        <vt:i4>0</vt:i4>
      </vt:variant>
      <vt:variant>
        <vt:i4>5</vt:i4>
      </vt:variant>
      <vt:variant>
        <vt:lpwstr/>
      </vt:variant>
      <vt:variant>
        <vt:lpwstr>_Toc511898573</vt:lpwstr>
      </vt:variant>
      <vt:variant>
        <vt:i4>1114168</vt:i4>
      </vt:variant>
      <vt:variant>
        <vt:i4>215</vt:i4>
      </vt:variant>
      <vt:variant>
        <vt:i4>0</vt:i4>
      </vt:variant>
      <vt:variant>
        <vt:i4>5</vt:i4>
      </vt:variant>
      <vt:variant>
        <vt:lpwstr/>
      </vt:variant>
      <vt:variant>
        <vt:lpwstr>_Toc511898572</vt:lpwstr>
      </vt:variant>
      <vt:variant>
        <vt:i4>1114168</vt:i4>
      </vt:variant>
      <vt:variant>
        <vt:i4>209</vt:i4>
      </vt:variant>
      <vt:variant>
        <vt:i4>0</vt:i4>
      </vt:variant>
      <vt:variant>
        <vt:i4>5</vt:i4>
      </vt:variant>
      <vt:variant>
        <vt:lpwstr/>
      </vt:variant>
      <vt:variant>
        <vt:lpwstr>_Toc511898571</vt:lpwstr>
      </vt:variant>
      <vt:variant>
        <vt:i4>1114168</vt:i4>
      </vt:variant>
      <vt:variant>
        <vt:i4>203</vt:i4>
      </vt:variant>
      <vt:variant>
        <vt:i4>0</vt:i4>
      </vt:variant>
      <vt:variant>
        <vt:i4>5</vt:i4>
      </vt:variant>
      <vt:variant>
        <vt:lpwstr/>
      </vt:variant>
      <vt:variant>
        <vt:lpwstr>_Toc511898570</vt:lpwstr>
      </vt:variant>
      <vt:variant>
        <vt:i4>1048632</vt:i4>
      </vt:variant>
      <vt:variant>
        <vt:i4>197</vt:i4>
      </vt:variant>
      <vt:variant>
        <vt:i4>0</vt:i4>
      </vt:variant>
      <vt:variant>
        <vt:i4>5</vt:i4>
      </vt:variant>
      <vt:variant>
        <vt:lpwstr/>
      </vt:variant>
      <vt:variant>
        <vt:lpwstr>_Toc511898569</vt:lpwstr>
      </vt:variant>
      <vt:variant>
        <vt:i4>1048632</vt:i4>
      </vt:variant>
      <vt:variant>
        <vt:i4>191</vt:i4>
      </vt:variant>
      <vt:variant>
        <vt:i4>0</vt:i4>
      </vt:variant>
      <vt:variant>
        <vt:i4>5</vt:i4>
      </vt:variant>
      <vt:variant>
        <vt:lpwstr/>
      </vt:variant>
      <vt:variant>
        <vt:lpwstr>_Toc511898568</vt:lpwstr>
      </vt:variant>
      <vt:variant>
        <vt:i4>1048632</vt:i4>
      </vt:variant>
      <vt:variant>
        <vt:i4>185</vt:i4>
      </vt:variant>
      <vt:variant>
        <vt:i4>0</vt:i4>
      </vt:variant>
      <vt:variant>
        <vt:i4>5</vt:i4>
      </vt:variant>
      <vt:variant>
        <vt:lpwstr/>
      </vt:variant>
      <vt:variant>
        <vt:lpwstr>_Toc511898567</vt:lpwstr>
      </vt:variant>
      <vt:variant>
        <vt:i4>1048632</vt:i4>
      </vt:variant>
      <vt:variant>
        <vt:i4>179</vt:i4>
      </vt:variant>
      <vt:variant>
        <vt:i4>0</vt:i4>
      </vt:variant>
      <vt:variant>
        <vt:i4>5</vt:i4>
      </vt:variant>
      <vt:variant>
        <vt:lpwstr/>
      </vt:variant>
      <vt:variant>
        <vt:lpwstr>_Toc511898566</vt:lpwstr>
      </vt:variant>
      <vt:variant>
        <vt:i4>1048632</vt:i4>
      </vt:variant>
      <vt:variant>
        <vt:i4>173</vt:i4>
      </vt:variant>
      <vt:variant>
        <vt:i4>0</vt:i4>
      </vt:variant>
      <vt:variant>
        <vt:i4>5</vt:i4>
      </vt:variant>
      <vt:variant>
        <vt:lpwstr/>
      </vt:variant>
      <vt:variant>
        <vt:lpwstr>_Toc511898565</vt:lpwstr>
      </vt:variant>
      <vt:variant>
        <vt:i4>1048632</vt:i4>
      </vt:variant>
      <vt:variant>
        <vt:i4>167</vt:i4>
      </vt:variant>
      <vt:variant>
        <vt:i4>0</vt:i4>
      </vt:variant>
      <vt:variant>
        <vt:i4>5</vt:i4>
      </vt:variant>
      <vt:variant>
        <vt:lpwstr/>
      </vt:variant>
      <vt:variant>
        <vt:lpwstr>_Toc511898564</vt:lpwstr>
      </vt:variant>
      <vt:variant>
        <vt:i4>1048632</vt:i4>
      </vt:variant>
      <vt:variant>
        <vt:i4>161</vt:i4>
      </vt:variant>
      <vt:variant>
        <vt:i4>0</vt:i4>
      </vt:variant>
      <vt:variant>
        <vt:i4>5</vt:i4>
      </vt:variant>
      <vt:variant>
        <vt:lpwstr/>
      </vt:variant>
      <vt:variant>
        <vt:lpwstr>_Toc511898563</vt:lpwstr>
      </vt:variant>
      <vt:variant>
        <vt:i4>1048632</vt:i4>
      </vt:variant>
      <vt:variant>
        <vt:i4>155</vt:i4>
      </vt:variant>
      <vt:variant>
        <vt:i4>0</vt:i4>
      </vt:variant>
      <vt:variant>
        <vt:i4>5</vt:i4>
      </vt:variant>
      <vt:variant>
        <vt:lpwstr/>
      </vt:variant>
      <vt:variant>
        <vt:lpwstr>_Toc511898562</vt:lpwstr>
      </vt:variant>
      <vt:variant>
        <vt:i4>1048632</vt:i4>
      </vt:variant>
      <vt:variant>
        <vt:i4>149</vt:i4>
      </vt:variant>
      <vt:variant>
        <vt:i4>0</vt:i4>
      </vt:variant>
      <vt:variant>
        <vt:i4>5</vt:i4>
      </vt:variant>
      <vt:variant>
        <vt:lpwstr/>
      </vt:variant>
      <vt:variant>
        <vt:lpwstr>_Toc511898561</vt:lpwstr>
      </vt:variant>
      <vt:variant>
        <vt:i4>1048632</vt:i4>
      </vt:variant>
      <vt:variant>
        <vt:i4>143</vt:i4>
      </vt:variant>
      <vt:variant>
        <vt:i4>0</vt:i4>
      </vt:variant>
      <vt:variant>
        <vt:i4>5</vt:i4>
      </vt:variant>
      <vt:variant>
        <vt:lpwstr/>
      </vt:variant>
      <vt:variant>
        <vt:lpwstr>_Toc511898560</vt:lpwstr>
      </vt:variant>
      <vt:variant>
        <vt:i4>1245240</vt:i4>
      </vt:variant>
      <vt:variant>
        <vt:i4>137</vt:i4>
      </vt:variant>
      <vt:variant>
        <vt:i4>0</vt:i4>
      </vt:variant>
      <vt:variant>
        <vt:i4>5</vt:i4>
      </vt:variant>
      <vt:variant>
        <vt:lpwstr/>
      </vt:variant>
      <vt:variant>
        <vt:lpwstr>_Toc511898559</vt:lpwstr>
      </vt:variant>
      <vt:variant>
        <vt:i4>1245240</vt:i4>
      </vt:variant>
      <vt:variant>
        <vt:i4>131</vt:i4>
      </vt:variant>
      <vt:variant>
        <vt:i4>0</vt:i4>
      </vt:variant>
      <vt:variant>
        <vt:i4>5</vt:i4>
      </vt:variant>
      <vt:variant>
        <vt:lpwstr/>
      </vt:variant>
      <vt:variant>
        <vt:lpwstr>_Toc511898558</vt:lpwstr>
      </vt:variant>
      <vt:variant>
        <vt:i4>1245240</vt:i4>
      </vt:variant>
      <vt:variant>
        <vt:i4>125</vt:i4>
      </vt:variant>
      <vt:variant>
        <vt:i4>0</vt:i4>
      </vt:variant>
      <vt:variant>
        <vt:i4>5</vt:i4>
      </vt:variant>
      <vt:variant>
        <vt:lpwstr/>
      </vt:variant>
      <vt:variant>
        <vt:lpwstr>_Toc511898557</vt:lpwstr>
      </vt:variant>
      <vt:variant>
        <vt:i4>1245240</vt:i4>
      </vt:variant>
      <vt:variant>
        <vt:i4>119</vt:i4>
      </vt:variant>
      <vt:variant>
        <vt:i4>0</vt:i4>
      </vt:variant>
      <vt:variant>
        <vt:i4>5</vt:i4>
      </vt:variant>
      <vt:variant>
        <vt:lpwstr/>
      </vt:variant>
      <vt:variant>
        <vt:lpwstr>_Toc511898556</vt:lpwstr>
      </vt:variant>
      <vt:variant>
        <vt:i4>1245240</vt:i4>
      </vt:variant>
      <vt:variant>
        <vt:i4>113</vt:i4>
      </vt:variant>
      <vt:variant>
        <vt:i4>0</vt:i4>
      </vt:variant>
      <vt:variant>
        <vt:i4>5</vt:i4>
      </vt:variant>
      <vt:variant>
        <vt:lpwstr/>
      </vt:variant>
      <vt:variant>
        <vt:lpwstr>_Toc511898555</vt:lpwstr>
      </vt:variant>
      <vt:variant>
        <vt:i4>1245240</vt:i4>
      </vt:variant>
      <vt:variant>
        <vt:i4>107</vt:i4>
      </vt:variant>
      <vt:variant>
        <vt:i4>0</vt:i4>
      </vt:variant>
      <vt:variant>
        <vt:i4>5</vt:i4>
      </vt:variant>
      <vt:variant>
        <vt:lpwstr/>
      </vt:variant>
      <vt:variant>
        <vt:lpwstr>_Toc511898554</vt:lpwstr>
      </vt:variant>
      <vt:variant>
        <vt:i4>1245240</vt:i4>
      </vt:variant>
      <vt:variant>
        <vt:i4>101</vt:i4>
      </vt:variant>
      <vt:variant>
        <vt:i4>0</vt:i4>
      </vt:variant>
      <vt:variant>
        <vt:i4>5</vt:i4>
      </vt:variant>
      <vt:variant>
        <vt:lpwstr/>
      </vt:variant>
      <vt:variant>
        <vt:lpwstr>_Toc511898553</vt:lpwstr>
      </vt:variant>
      <vt:variant>
        <vt:i4>1245240</vt:i4>
      </vt:variant>
      <vt:variant>
        <vt:i4>95</vt:i4>
      </vt:variant>
      <vt:variant>
        <vt:i4>0</vt:i4>
      </vt:variant>
      <vt:variant>
        <vt:i4>5</vt:i4>
      </vt:variant>
      <vt:variant>
        <vt:lpwstr/>
      </vt:variant>
      <vt:variant>
        <vt:lpwstr>_Toc511898552</vt:lpwstr>
      </vt:variant>
      <vt:variant>
        <vt:i4>1245240</vt:i4>
      </vt:variant>
      <vt:variant>
        <vt:i4>89</vt:i4>
      </vt:variant>
      <vt:variant>
        <vt:i4>0</vt:i4>
      </vt:variant>
      <vt:variant>
        <vt:i4>5</vt:i4>
      </vt:variant>
      <vt:variant>
        <vt:lpwstr/>
      </vt:variant>
      <vt:variant>
        <vt:lpwstr>_Toc511898551</vt:lpwstr>
      </vt:variant>
      <vt:variant>
        <vt:i4>1245240</vt:i4>
      </vt:variant>
      <vt:variant>
        <vt:i4>83</vt:i4>
      </vt:variant>
      <vt:variant>
        <vt:i4>0</vt:i4>
      </vt:variant>
      <vt:variant>
        <vt:i4>5</vt:i4>
      </vt:variant>
      <vt:variant>
        <vt:lpwstr/>
      </vt:variant>
      <vt:variant>
        <vt:lpwstr>_Toc511898550</vt:lpwstr>
      </vt:variant>
      <vt:variant>
        <vt:i4>1179704</vt:i4>
      </vt:variant>
      <vt:variant>
        <vt:i4>77</vt:i4>
      </vt:variant>
      <vt:variant>
        <vt:i4>0</vt:i4>
      </vt:variant>
      <vt:variant>
        <vt:i4>5</vt:i4>
      </vt:variant>
      <vt:variant>
        <vt:lpwstr/>
      </vt:variant>
      <vt:variant>
        <vt:lpwstr>_Toc511898549</vt:lpwstr>
      </vt:variant>
      <vt:variant>
        <vt:i4>1179704</vt:i4>
      </vt:variant>
      <vt:variant>
        <vt:i4>71</vt:i4>
      </vt:variant>
      <vt:variant>
        <vt:i4>0</vt:i4>
      </vt:variant>
      <vt:variant>
        <vt:i4>5</vt:i4>
      </vt:variant>
      <vt:variant>
        <vt:lpwstr/>
      </vt:variant>
      <vt:variant>
        <vt:lpwstr>_Toc511898548</vt:lpwstr>
      </vt:variant>
      <vt:variant>
        <vt:i4>1179704</vt:i4>
      </vt:variant>
      <vt:variant>
        <vt:i4>65</vt:i4>
      </vt:variant>
      <vt:variant>
        <vt:i4>0</vt:i4>
      </vt:variant>
      <vt:variant>
        <vt:i4>5</vt:i4>
      </vt:variant>
      <vt:variant>
        <vt:lpwstr/>
      </vt:variant>
      <vt:variant>
        <vt:lpwstr>_Toc511898547</vt:lpwstr>
      </vt:variant>
      <vt:variant>
        <vt:i4>1179704</vt:i4>
      </vt:variant>
      <vt:variant>
        <vt:i4>59</vt:i4>
      </vt:variant>
      <vt:variant>
        <vt:i4>0</vt:i4>
      </vt:variant>
      <vt:variant>
        <vt:i4>5</vt:i4>
      </vt:variant>
      <vt:variant>
        <vt:lpwstr/>
      </vt:variant>
      <vt:variant>
        <vt:lpwstr>_Toc511898546</vt:lpwstr>
      </vt:variant>
      <vt:variant>
        <vt:i4>1179704</vt:i4>
      </vt:variant>
      <vt:variant>
        <vt:i4>53</vt:i4>
      </vt:variant>
      <vt:variant>
        <vt:i4>0</vt:i4>
      </vt:variant>
      <vt:variant>
        <vt:i4>5</vt:i4>
      </vt:variant>
      <vt:variant>
        <vt:lpwstr/>
      </vt:variant>
      <vt:variant>
        <vt:lpwstr>_Toc511898545</vt:lpwstr>
      </vt:variant>
      <vt:variant>
        <vt:i4>1179704</vt:i4>
      </vt:variant>
      <vt:variant>
        <vt:i4>47</vt:i4>
      </vt:variant>
      <vt:variant>
        <vt:i4>0</vt:i4>
      </vt:variant>
      <vt:variant>
        <vt:i4>5</vt:i4>
      </vt:variant>
      <vt:variant>
        <vt:lpwstr/>
      </vt:variant>
      <vt:variant>
        <vt:lpwstr>_Toc511898544</vt:lpwstr>
      </vt:variant>
      <vt:variant>
        <vt:i4>1179704</vt:i4>
      </vt:variant>
      <vt:variant>
        <vt:i4>41</vt:i4>
      </vt:variant>
      <vt:variant>
        <vt:i4>0</vt:i4>
      </vt:variant>
      <vt:variant>
        <vt:i4>5</vt:i4>
      </vt:variant>
      <vt:variant>
        <vt:lpwstr/>
      </vt:variant>
      <vt:variant>
        <vt:lpwstr>_Toc511898543</vt:lpwstr>
      </vt:variant>
      <vt:variant>
        <vt:i4>1179704</vt:i4>
      </vt:variant>
      <vt:variant>
        <vt:i4>35</vt:i4>
      </vt:variant>
      <vt:variant>
        <vt:i4>0</vt:i4>
      </vt:variant>
      <vt:variant>
        <vt:i4>5</vt:i4>
      </vt:variant>
      <vt:variant>
        <vt:lpwstr/>
      </vt:variant>
      <vt:variant>
        <vt:lpwstr>_Toc511898542</vt:lpwstr>
      </vt:variant>
      <vt:variant>
        <vt:i4>1179704</vt:i4>
      </vt:variant>
      <vt:variant>
        <vt:i4>29</vt:i4>
      </vt:variant>
      <vt:variant>
        <vt:i4>0</vt:i4>
      </vt:variant>
      <vt:variant>
        <vt:i4>5</vt:i4>
      </vt:variant>
      <vt:variant>
        <vt:lpwstr/>
      </vt:variant>
      <vt:variant>
        <vt:lpwstr>_Toc511898541</vt:lpwstr>
      </vt:variant>
      <vt:variant>
        <vt:i4>1179704</vt:i4>
      </vt:variant>
      <vt:variant>
        <vt:i4>23</vt:i4>
      </vt:variant>
      <vt:variant>
        <vt:i4>0</vt:i4>
      </vt:variant>
      <vt:variant>
        <vt:i4>5</vt:i4>
      </vt:variant>
      <vt:variant>
        <vt:lpwstr/>
      </vt:variant>
      <vt:variant>
        <vt:lpwstr>_Toc511898540</vt:lpwstr>
      </vt:variant>
      <vt:variant>
        <vt:i4>1376312</vt:i4>
      </vt:variant>
      <vt:variant>
        <vt:i4>17</vt:i4>
      </vt:variant>
      <vt:variant>
        <vt:i4>0</vt:i4>
      </vt:variant>
      <vt:variant>
        <vt:i4>5</vt:i4>
      </vt:variant>
      <vt:variant>
        <vt:lpwstr/>
      </vt:variant>
      <vt:variant>
        <vt:lpwstr>_Toc511898539</vt:lpwstr>
      </vt:variant>
      <vt:variant>
        <vt:i4>1376312</vt:i4>
      </vt:variant>
      <vt:variant>
        <vt:i4>11</vt:i4>
      </vt:variant>
      <vt:variant>
        <vt:i4>0</vt:i4>
      </vt:variant>
      <vt:variant>
        <vt:i4>5</vt:i4>
      </vt:variant>
      <vt:variant>
        <vt:lpwstr/>
      </vt:variant>
      <vt:variant>
        <vt:lpwstr>_Toc511898538</vt:lpwstr>
      </vt:variant>
      <vt:variant>
        <vt:i4>393287</vt:i4>
      </vt:variant>
      <vt:variant>
        <vt:i4>6</vt:i4>
      </vt:variant>
      <vt:variant>
        <vt:i4>0</vt:i4>
      </vt:variant>
      <vt:variant>
        <vt:i4>5</vt:i4>
      </vt:variant>
      <vt:variant>
        <vt:lpwstr>http://www.fda.gov/Safety/FDAsSentinelInitiative/default.htm</vt:lpwstr>
      </vt:variant>
      <vt:variant>
        <vt:lpwstr/>
      </vt:variant>
      <vt:variant>
        <vt:i4>3997813</vt:i4>
      </vt:variant>
      <vt:variant>
        <vt:i4>3</vt:i4>
      </vt:variant>
      <vt:variant>
        <vt:i4>0</vt:i4>
      </vt:variant>
      <vt:variant>
        <vt:i4>5</vt:i4>
      </vt:variant>
      <vt:variant>
        <vt:lpwstr>http://www.fda.gov/</vt:lpwstr>
      </vt:variant>
      <vt:variant>
        <vt:lpwstr/>
      </vt:variant>
      <vt:variant>
        <vt:i4>655397</vt:i4>
      </vt:variant>
      <vt:variant>
        <vt:i4>3</vt:i4>
      </vt:variant>
      <vt:variant>
        <vt:i4>0</vt:i4>
      </vt:variant>
      <vt:variant>
        <vt:i4>5</vt:i4>
      </vt:variant>
      <vt:variant>
        <vt:lpwstr>https://www.sentinelinitiative.org/sites/default/files/Methods/Mini-Sentinel_PROMPT_Users-Guide_0.pdf</vt:lpwstr>
      </vt:variant>
      <vt:variant>
        <vt:lpwstr/>
      </vt:variant>
      <vt:variant>
        <vt:i4>7995501</vt:i4>
      </vt:variant>
      <vt:variant>
        <vt:i4>0</vt:i4>
      </vt:variant>
      <vt:variant>
        <vt:i4>0</vt:i4>
      </vt:variant>
      <vt:variant>
        <vt:i4>5</vt:i4>
      </vt:variant>
      <vt:variant>
        <vt:lpwstr>https://www.sentinelinitiative.org/sentinel/data/distributed-database-common-data-model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Modular Programs</dc:title>
  <dc:subject>Querying Tools: Overview of Functionality and Technical Documentation</dc:subject>
  <dc:creator>Vigeant, Justin</dc:creator>
  <cp:keywords>modular program, Sentinel</cp:keywords>
  <cp:lastModifiedBy>Scarnecchia, Daniel</cp:lastModifiedBy>
  <cp:revision>34</cp:revision>
  <cp:lastPrinted>2018-04-18T18:27:00Z</cp:lastPrinted>
  <dcterms:created xsi:type="dcterms:W3CDTF">2020-08-26T13:19:00Z</dcterms:created>
  <dcterms:modified xsi:type="dcterms:W3CDTF">2023-02-10T21:43:00Z</dcterms:modified>
</cp:coreProperties>
</file>