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587" w:rsidRPr="00216DCC" w:rsidRDefault="00216DCC" w:rsidP="00216DC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16DCC">
        <w:rPr>
          <w:rFonts w:ascii="Times New Roman" w:hAnsi="Times New Roman" w:cs="Times New Roman"/>
          <w:b/>
          <w:sz w:val="24"/>
          <w:szCs w:val="24"/>
        </w:rPr>
        <w:t>T</w:t>
      </w:r>
      <w:r w:rsidR="00C73C22">
        <w:rPr>
          <w:rFonts w:ascii="Times New Roman" w:hAnsi="Times New Roman" w:cs="Times New Roman"/>
          <w:b/>
          <w:sz w:val="24"/>
          <w:szCs w:val="24"/>
        </w:rPr>
        <w:t>en</w:t>
      </w:r>
      <w:r w:rsidRPr="00216DCC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C73C22">
        <w:rPr>
          <w:rFonts w:ascii="Times New Roman" w:hAnsi="Times New Roman" w:cs="Times New Roman"/>
          <w:b/>
          <w:sz w:val="24"/>
          <w:szCs w:val="24"/>
        </w:rPr>
        <w:t>rinciples</w:t>
      </w:r>
      <w:r w:rsidRPr="00216D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3C22">
        <w:rPr>
          <w:rFonts w:ascii="Times New Roman" w:hAnsi="Times New Roman" w:cs="Times New Roman"/>
          <w:b/>
          <w:sz w:val="24"/>
          <w:szCs w:val="24"/>
        </w:rPr>
        <w:t>of</w:t>
      </w:r>
      <w:r w:rsidRPr="00216DCC">
        <w:rPr>
          <w:rFonts w:ascii="Times New Roman" w:hAnsi="Times New Roman" w:cs="Times New Roman"/>
          <w:b/>
          <w:sz w:val="24"/>
          <w:szCs w:val="24"/>
        </w:rPr>
        <w:t xml:space="preserve"> L</w:t>
      </w:r>
      <w:r w:rsidR="00C73C22">
        <w:rPr>
          <w:rFonts w:ascii="Times New Roman" w:hAnsi="Times New Roman" w:cs="Times New Roman"/>
          <w:b/>
          <w:sz w:val="24"/>
          <w:szCs w:val="24"/>
        </w:rPr>
        <w:t>earning</w:t>
      </w:r>
      <w:bookmarkStart w:id="0" w:name="_GoBack"/>
      <w:bookmarkEnd w:id="0"/>
    </w:p>
    <w:p w:rsidR="00216DCC" w:rsidRPr="00216DCC" w:rsidRDefault="00216DCC" w:rsidP="00216DC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6DCC">
        <w:rPr>
          <w:rFonts w:ascii="Times New Roman" w:hAnsi="Times New Roman" w:cs="Times New Roman"/>
          <w:sz w:val="24"/>
          <w:szCs w:val="24"/>
        </w:rPr>
        <w:t>We learn by doing.</w:t>
      </w:r>
    </w:p>
    <w:p w:rsidR="00216DCC" w:rsidRPr="00216DCC" w:rsidRDefault="00216DCC" w:rsidP="00216DC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6DCC">
        <w:rPr>
          <w:rFonts w:ascii="Times New Roman" w:hAnsi="Times New Roman" w:cs="Times New Roman"/>
          <w:sz w:val="24"/>
          <w:szCs w:val="24"/>
        </w:rPr>
        <w:t>We learn to do what we do and not something else.</w:t>
      </w:r>
    </w:p>
    <w:p w:rsidR="00216DCC" w:rsidRPr="00216DCC" w:rsidRDefault="00216DCC" w:rsidP="00216DC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6DCC">
        <w:rPr>
          <w:rFonts w:ascii="Times New Roman" w:hAnsi="Times New Roman" w:cs="Times New Roman"/>
          <w:sz w:val="24"/>
          <w:szCs w:val="24"/>
        </w:rPr>
        <w:t>Without readiness, learning is inefficient and maybe harmful.</w:t>
      </w:r>
    </w:p>
    <w:p w:rsidR="00216DCC" w:rsidRPr="00216DCC" w:rsidRDefault="00216DCC" w:rsidP="00216DC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6DCC">
        <w:rPr>
          <w:rFonts w:ascii="Times New Roman" w:hAnsi="Times New Roman" w:cs="Times New Roman"/>
          <w:sz w:val="24"/>
          <w:szCs w:val="24"/>
        </w:rPr>
        <w:t>Without motivation there can be no learning at all.</w:t>
      </w:r>
    </w:p>
    <w:p w:rsidR="00216DCC" w:rsidRPr="00216DCC" w:rsidRDefault="00216DCC" w:rsidP="00216DC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6DCC">
        <w:rPr>
          <w:rFonts w:ascii="Times New Roman" w:hAnsi="Times New Roman" w:cs="Times New Roman"/>
          <w:sz w:val="24"/>
          <w:szCs w:val="24"/>
        </w:rPr>
        <w:t>For effective learning, responses must be immediately reinforced.</w:t>
      </w:r>
    </w:p>
    <w:p w:rsidR="00216DCC" w:rsidRPr="00216DCC" w:rsidRDefault="00216DCC" w:rsidP="00216DC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6DCC">
        <w:rPr>
          <w:rFonts w:ascii="Times New Roman" w:hAnsi="Times New Roman" w:cs="Times New Roman"/>
          <w:sz w:val="24"/>
          <w:szCs w:val="24"/>
        </w:rPr>
        <w:t>Meaningful content is better learned and longer retained than less meaningful content.</w:t>
      </w:r>
    </w:p>
    <w:p w:rsidR="00216DCC" w:rsidRDefault="00216DCC" w:rsidP="00216D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DCC">
        <w:rPr>
          <w:rFonts w:ascii="Times New Roman" w:hAnsi="Times New Roman" w:cs="Times New Roman"/>
          <w:sz w:val="24"/>
          <w:szCs w:val="24"/>
        </w:rPr>
        <w:t>For the greatest amount of transfer learning, responses should be learned in the way they are going to be used.</w:t>
      </w:r>
    </w:p>
    <w:p w:rsidR="00216DCC" w:rsidRPr="00216DCC" w:rsidRDefault="00216DCC" w:rsidP="00216DC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DCC" w:rsidRPr="00216DCC" w:rsidRDefault="00216DCC" w:rsidP="00216DC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6DCC">
        <w:rPr>
          <w:rFonts w:ascii="Times New Roman" w:hAnsi="Times New Roman" w:cs="Times New Roman"/>
          <w:sz w:val="24"/>
          <w:szCs w:val="24"/>
        </w:rPr>
        <w:t>One’s response will vary according to how one perceives the situation.</w:t>
      </w:r>
    </w:p>
    <w:p w:rsidR="00216DCC" w:rsidRPr="00216DCC" w:rsidRDefault="00216DCC" w:rsidP="00216DC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6DCC">
        <w:rPr>
          <w:rFonts w:ascii="Times New Roman" w:hAnsi="Times New Roman" w:cs="Times New Roman"/>
          <w:sz w:val="24"/>
          <w:szCs w:val="24"/>
        </w:rPr>
        <w:t>An individual’s responses will vary according to the learning atmosphere.</w:t>
      </w:r>
    </w:p>
    <w:p w:rsidR="00216DCC" w:rsidRPr="00216DCC" w:rsidRDefault="00216DCC" w:rsidP="00216D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DCC">
        <w:rPr>
          <w:rFonts w:ascii="Times New Roman" w:hAnsi="Times New Roman" w:cs="Times New Roman"/>
          <w:sz w:val="24"/>
          <w:szCs w:val="24"/>
        </w:rPr>
        <w:t>One doe</w:t>
      </w:r>
      <w:r w:rsidR="009B2236">
        <w:rPr>
          <w:rFonts w:ascii="Times New Roman" w:hAnsi="Times New Roman" w:cs="Times New Roman"/>
          <w:sz w:val="24"/>
          <w:szCs w:val="24"/>
        </w:rPr>
        <w:t>s</w:t>
      </w:r>
      <w:r w:rsidRPr="00216DCC">
        <w:rPr>
          <w:rFonts w:ascii="Times New Roman" w:hAnsi="Times New Roman" w:cs="Times New Roman"/>
          <w:sz w:val="24"/>
          <w:szCs w:val="24"/>
        </w:rPr>
        <w:t xml:space="preserve"> the only thing one can do given the physical inheritance, background, and present acting forces.</w:t>
      </w:r>
    </w:p>
    <w:sectPr w:rsidR="00216DCC" w:rsidRPr="00216DCC" w:rsidSect="0061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1A1A"/>
    <w:multiLevelType w:val="hybridMultilevel"/>
    <w:tmpl w:val="12522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CC"/>
    <w:rsid w:val="00216DCC"/>
    <w:rsid w:val="00612587"/>
    <w:rsid w:val="006136A4"/>
    <w:rsid w:val="00635C3E"/>
    <w:rsid w:val="009B2236"/>
    <w:rsid w:val="00BE70E5"/>
    <w:rsid w:val="00C077B2"/>
    <w:rsid w:val="00C73C22"/>
    <w:rsid w:val="00DA4305"/>
    <w:rsid w:val="00E51E97"/>
    <w:rsid w:val="00EF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DC8F"/>
  <w15:docId w15:val="{13BEA92A-1DCD-4AA2-B37B-24DCCC9E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Miramichi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sullivanm</dc:creator>
  <cp:keywords/>
  <dc:description/>
  <cp:lastModifiedBy>Karla Baxter</cp:lastModifiedBy>
  <cp:revision>3</cp:revision>
  <dcterms:created xsi:type="dcterms:W3CDTF">2017-07-12T13:07:00Z</dcterms:created>
  <dcterms:modified xsi:type="dcterms:W3CDTF">2017-07-18T23:38:00Z</dcterms:modified>
</cp:coreProperties>
</file>