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7A0D" w:rsidRPr="00234949" w:rsidRDefault="00234949">
      <w:pPr>
        <w:rPr>
          <w:b/>
        </w:rPr>
      </w:pPr>
      <w:r>
        <w:rPr>
          <w:rFonts w:ascii="Georgia" w:hAnsi="Georgia" w:cs="Helvetica"/>
          <w:noProof/>
          <w:color w:val="366394"/>
        </w:rPr>
        <w:drawing>
          <wp:inline distT="0" distB="0" distL="0" distR="0">
            <wp:extent cx="5943600" cy="770021"/>
            <wp:effectExtent l="0" t="0" r="0" b="0"/>
            <wp:docPr id="3" name="Picture 3" descr="Faculty Focus | Higher Ed Teaching &amp; Learning">
              <a:hlinkClick xmlns:a="http://schemas.openxmlformats.org/drawingml/2006/main" r:id="rId5" tooltip="&quot;Faculty Focus | Higher Ed Teaching &amp; Learni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aculty Focus | Higher Ed Teaching &amp; Learning">
                      <a:hlinkClick r:id="rId5" tooltip="&quot;Faculty Focus | Higher Ed Teaching &amp; Learning&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770021"/>
                    </a:xfrm>
                    <a:prstGeom prst="rect">
                      <a:avLst/>
                    </a:prstGeom>
                    <a:noFill/>
                    <a:ln>
                      <a:noFill/>
                    </a:ln>
                  </pic:spPr>
                </pic:pic>
              </a:graphicData>
            </a:graphic>
          </wp:inline>
        </w:drawing>
      </w:r>
    </w:p>
    <w:p w:rsidR="00234949" w:rsidRDefault="00234949"/>
    <w:p w:rsidR="00234949" w:rsidRPr="00234949" w:rsidRDefault="00234949" w:rsidP="00234949">
      <w:pPr>
        <w:shd w:val="clear" w:color="auto" w:fill="FFFFFF"/>
        <w:spacing w:after="0" w:line="390" w:lineRule="atLeast"/>
        <w:rPr>
          <w:rFonts w:ascii="Georgia" w:eastAsia="Times New Roman" w:hAnsi="Georgia" w:cs="Helvetica"/>
          <w:color w:val="282828"/>
          <w:sz w:val="24"/>
          <w:szCs w:val="24"/>
        </w:rPr>
      </w:pPr>
      <w:r w:rsidRPr="00234949">
        <w:rPr>
          <w:rFonts w:ascii="Arial" w:eastAsia="Times New Roman" w:hAnsi="Arial" w:cs="Arial"/>
          <w:caps/>
          <w:color w:val="666666"/>
          <w:spacing w:val="30"/>
          <w:sz w:val="26"/>
          <w:szCs w:val="26"/>
        </w:rPr>
        <w:t>July 19th, 2018</w:t>
      </w:r>
    </w:p>
    <w:p w:rsidR="00234949" w:rsidRPr="00234949" w:rsidRDefault="00234949" w:rsidP="00234949">
      <w:pPr>
        <w:shd w:val="clear" w:color="auto" w:fill="FFFFFF"/>
        <w:spacing w:after="0" w:line="288" w:lineRule="atLeast"/>
        <w:outlineLvl w:val="0"/>
        <w:rPr>
          <w:rFonts w:ascii="Fira Sans" w:eastAsia="Times New Roman" w:hAnsi="Fira Sans" w:cs="Helvetica"/>
          <w:color w:val="282828"/>
          <w:kern w:val="36"/>
          <w:sz w:val="57"/>
          <w:szCs w:val="57"/>
        </w:rPr>
      </w:pPr>
      <w:r w:rsidRPr="00234949">
        <w:rPr>
          <w:rFonts w:ascii="Fira Sans" w:eastAsia="Times New Roman" w:hAnsi="Fira Sans" w:cs="Helvetica"/>
          <w:color w:val="282828"/>
          <w:kern w:val="36"/>
          <w:sz w:val="57"/>
          <w:szCs w:val="57"/>
        </w:rPr>
        <w:t>Taking Risks in Your Teaching</w:t>
      </w:r>
    </w:p>
    <w:p w:rsidR="00234949" w:rsidRPr="00234949" w:rsidRDefault="00234949" w:rsidP="00234949">
      <w:pPr>
        <w:shd w:val="clear" w:color="auto" w:fill="FFFFFF"/>
        <w:spacing w:after="150" w:line="390" w:lineRule="atLeast"/>
        <w:rPr>
          <w:rFonts w:ascii="Georgia" w:eastAsia="Times New Roman" w:hAnsi="Georgia" w:cs="Helvetica"/>
          <w:color w:val="666666"/>
        </w:rPr>
      </w:pPr>
      <w:r w:rsidRPr="00234949">
        <w:rPr>
          <w:rFonts w:ascii="Georgia" w:eastAsia="Times New Roman" w:hAnsi="Georgia" w:cs="Helvetica"/>
          <w:color w:val="666666"/>
        </w:rPr>
        <w:t xml:space="preserve">By: </w:t>
      </w:r>
      <w:hyperlink r:id="rId7" w:tooltip="Posts by Maryellen Weimer, PhD" w:history="1">
        <w:r w:rsidRPr="00234949">
          <w:rPr>
            <w:rFonts w:ascii="Georgia" w:eastAsia="Times New Roman" w:hAnsi="Georgia" w:cs="Helvetica"/>
            <w:color w:val="366394"/>
          </w:rPr>
          <w:t>Maryellen Weimer, PhD</w:t>
        </w:r>
      </w:hyperlink>
    </w:p>
    <w:p w:rsidR="00234949" w:rsidRPr="00234949" w:rsidRDefault="00234949" w:rsidP="00234949">
      <w:pPr>
        <w:shd w:val="clear" w:color="auto" w:fill="FFFFFF"/>
        <w:spacing w:after="0" w:line="390" w:lineRule="atLeast"/>
        <w:rPr>
          <w:rFonts w:ascii="Tahoma" w:eastAsia="Times New Roman" w:hAnsi="Tahoma" w:cs="Tahoma"/>
          <w:color w:val="282828"/>
          <w:sz w:val="24"/>
          <w:szCs w:val="24"/>
        </w:rPr>
      </w:pPr>
    </w:p>
    <w:p w:rsidR="00234949" w:rsidRPr="00234949" w:rsidRDefault="00234949" w:rsidP="00234949">
      <w:pPr>
        <w:shd w:val="clear" w:color="auto" w:fill="FFFFFF"/>
        <w:spacing w:after="150" w:line="390" w:lineRule="atLeast"/>
        <w:jc w:val="center"/>
        <w:rPr>
          <w:rFonts w:ascii="Georgia" w:eastAsia="Times New Roman" w:hAnsi="Georgia" w:cs="Helvetica"/>
          <w:color w:val="282828"/>
          <w:sz w:val="24"/>
          <w:szCs w:val="24"/>
        </w:rPr>
      </w:pPr>
      <w:r w:rsidRPr="00234949">
        <w:rPr>
          <w:rFonts w:ascii="Georgia" w:eastAsia="Times New Roman" w:hAnsi="Georgia" w:cs="Helvetica"/>
          <w:noProof/>
          <w:color w:val="282828"/>
          <w:sz w:val="24"/>
          <w:szCs w:val="24"/>
        </w:rPr>
        <w:drawing>
          <wp:inline distT="0" distB="0" distL="0" distR="0">
            <wp:extent cx="2866167" cy="1522651"/>
            <wp:effectExtent l="0" t="0" r="0" b="1905"/>
            <wp:docPr id="1" name="Picture 1" descr="instructional risk-ta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structional risk-tak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2491" cy="1541948"/>
                    </a:xfrm>
                    <a:prstGeom prst="rect">
                      <a:avLst/>
                    </a:prstGeom>
                    <a:noFill/>
                    <a:ln>
                      <a:noFill/>
                    </a:ln>
                  </pic:spPr>
                </pic:pic>
              </a:graphicData>
            </a:graphic>
          </wp:inline>
        </w:drawing>
      </w:r>
    </w:p>
    <w:p w:rsidR="00234949" w:rsidRPr="00234949" w:rsidRDefault="00234949" w:rsidP="00234949">
      <w:pPr>
        <w:shd w:val="clear" w:color="auto" w:fill="FFFFFF"/>
        <w:spacing w:after="150" w:line="390" w:lineRule="atLeast"/>
        <w:rPr>
          <w:rFonts w:ascii="Georgia" w:eastAsia="Times New Roman" w:hAnsi="Georgia" w:cs="Helvetica"/>
          <w:color w:val="282828"/>
          <w:sz w:val="24"/>
          <w:szCs w:val="24"/>
        </w:rPr>
      </w:pPr>
      <w:r w:rsidRPr="00234949">
        <w:rPr>
          <w:rFonts w:ascii="Georgia" w:eastAsia="Times New Roman" w:hAnsi="Georgia" w:cs="Helvetica"/>
          <w:color w:val="282828"/>
          <w:sz w:val="24"/>
          <w:szCs w:val="24"/>
        </w:rPr>
        <w:t xml:space="preserve">Often in workshops when I’m speaking about the process of implementing change—deciding what to change and how to change it or considering whether to add a new instructional strategy—the question of risk lurks in the choices being considered. When attending a workshop or program that offers a range of instructional possibilities, teachers typically respond to some favorably. I see it—they write down the idea, nod, or maybe ask a follow-up question to be sure they understand the details. Not all the ideas presented get this favorable response. Occasionally, the response is overtly negative. </w:t>
      </w:r>
      <w:proofErr w:type="gramStart"/>
      <w:r w:rsidRPr="00234949">
        <w:rPr>
          <w:rFonts w:ascii="Georgia" w:eastAsia="Times New Roman" w:hAnsi="Georgia" w:cs="Helvetica"/>
          <w:color w:val="282828"/>
          <w:sz w:val="24"/>
          <w:szCs w:val="24"/>
        </w:rPr>
        <w:t>But</w:t>
      </w:r>
      <w:proofErr w:type="gramEnd"/>
      <w:r w:rsidRPr="00234949">
        <w:rPr>
          <w:rFonts w:ascii="Georgia" w:eastAsia="Times New Roman" w:hAnsi="Georgia" w:cs="Helvetica"/>
          <w:color w:val="282828"/>
          <w:sz w:val="24"/>
          <w:szCs w:val="24"/>
        </w:rPr>
        <w:t xml:space="preserve"> more often there is no response. The idea </w:t>
      </w:r>
      <w:proofErr w:type="gramStart"/>
      <w:r w:rsidRPr="00234949">
        <w:rPr>
          <w:rFonts w:ascii="Georgia" w:eastAsia="Times New Roman" w:hAnsi="Georgia" w:cs="Helvetica"/>
          <w:color w:val="282828"/>
          <w:sz w:val="24"/>
          <w:szCs w:val="24"/>
        </w:rPr>
        <w:t>doesn’t</w:t>
      </w:r>
      <w:proofErr w:type="gramEnd"/>
      <w:r w:rsidRPr="00234949">
        <w:rPr>
          <w:rFonts w:ascii="Georgia" w:eastAsia="Times New Roman" w:hAnsi="Georgia" w:cs="Helvetica"/>
          <w:color w:val="282828"/>
          <w:sz w:val="24"/>
          <w:szCs w:val="24"/>
        </w:rPr>
        <w:t xml:space="preserve"> resonate.</w:t>
      </w:r>
    </w:p>
    <w:p w:rsidR="00234949" w:rsidRPr="00234949" w:rsidRDefault="00234949" w:rsidP="00234949">
      <w:pPr>
        <w:shd w:val="clear" w:color="auto" w:fill="FFFFFF"/>
        <w:spacing w:after="150" w:line="390" w:lineRule="atLeast"/>
        <w:rPr>
          <w:rFonts w:ascii="Georgia" w:eastAsia="Times New Roman" w:hAnsi="Georgia" w:cs="Helvetica"/>
          <w:color w:val="282828"/>
          <w:sz w:val="24"/>
          <w:szCs w:val="24"/>
        </w:rPr>
      </w:pPr>
      <w:r w:rsidRPr="00234949">
        <w:rPr>
          <w:rFonts w:ascii="Georgia" w:eastAsia="Times New Roman" w:hAnsi="Georgia" w:cs="Helvetica"/>
          <w:color w:val="282828"/>
          <w:sz w:val="24"/>
          <w:szCs w:val="24"/>
        </w:rPr>
        <w:t xml:space="preserve">When I ask participants to look over their notes (I love teaching faculty because they do take notes) and share what criteria they used to select the new ideas </w:t>
      </w:r>
      <w:proofErr w:type="gramStart"/>
      <w:r w:rsidRPr="00234949">
        <w:rPr>
          <w:rFonts w:ascii="Georgia" w:eastAsia="Times New Roman" w:hAnsi="Georgia" w:cs="Helvetica"/>
          <w:color w:val="282828"/>
          <w:sz w:val="24"/>
          <w:szCs w:val="24"/>
        </w:rPr>
        <w:t>they’re</w:t>
      </w:r>
      <w:proofErr w:type="gramEnd"/>
      <w:r w:rsidRPr="00234949">
        <w:rPr>
          <w:rFonts w:ascii="Georgia" w:eastAsia="Times New Roman" w:hAnsi="Georgia" w:cs="Helvetica"/>
          <w:color w:val="282828"/>
          <w:sz w:val="24"/>
          <w:szCs w:val="24"/>
        </w:rPr>
        <w:t xml:space="preserve"> considering implementing, the responses are pretty nonspecific: “I liked it.” “It’s something I think I can do.” “I can use it when I’m teaching X.” I think they are really saying, “This approach fits comfortably with who I am and how I teach.” We first gravitate toward instructional changes that mesh with current practices and the content we teach. We choose them because we can see ourselves doing them.</w:t>
      </w:r>
    </w:p>
    <w:p w:rsidR="00234949" w:rsidRPr="00234949" w:rsidRDefault="00234949" w:rsidP="00234949">
      <w:pPr>
        <w:shd w:val="clear" w:color="auto" w:fill="FFFFFF"/>
        <w:spacing w:after="150" w:line="390" w:lineRule="atLeast"/>
        <w:rPr>
          <w:rFonts w:ascii="Georgia" w:eastAsia="Times New Roman" w:hAnsi="Georgia" w:cs="Helvetica"/>
          <w:color w:val="282828"/>
          <w:sz w:val="24"/>
          <w:szCs w:val="24"/>
        </w:rPr>
      </w:pPr>
      <w:proofErr w:type="gramStart"/>
      <w:r w:rsidRPr="00234949">
        <w:rPr>
          <w:rFonts w:ascii="Georgia" w:eastAsia="Times New Roman" w:hAnsi="Georgia" w:cs="Helvetica"/>
          <w:color w:val="282828"/>
          <w:sz w:val="24"/>
          <w:szCs w:val="24"/>
        </w:rPr>
        <w:lastRenderedPageBreak/>
        <w:t>And</w:t>
      </w:r>
      <w:proofErr w:type="gramEnd"/>
      <w:r w:rsidRPr="00234949">
        <w:rPr>
          <w:rFonts w:ascii="Georgia" w:eastAsia="Times New Roman" w:hAnsi="Georgia" w:cs="Helvetica"/>
          <w:color w:val="282828"/>
          <w:sz w:val="24"/>
          <w:szCs w:val="24"/>
        </w:rPr>
        <w:t xml:space="preserve"> I think that’s a legitimate criterion, especially for less-experienced teachers. You need to construct a solid base of instructional practices that work for you, given your content and the students you teach. </w:t>
      </w:r>
      <w:proofErr w:type="gramStart"/>
      <w:r w:rsidRPr="00234949">
        <w:rPr>
          <w:rFonts w:ascii="Georgia" w:eastAsia="Times New Roman" w:hAnsi="Georgia" w:cs="Helvetica"/>
          <w:color w:val="282828"/>
          <w:sz w:val="24"/>
          <w:szCs w:val="24"/>
        </w:rPr>
        <w:t>But</w:t>
      </w:r>
      <w:proofErr w:type="gramEnd"/>
      <w:r w:rsidRPr="00234949">
        <w:rPr>
          <w:rFonts w:ascii="Georgia" w:eastAsia="Times New Roman" w:hAnsi="Georgia" w:cs="Helvetica"/>
          <w:color w:val="282828"/>
          <w:sz w:val="24"/>
          <w:szCs w:val="24"/>
        </w:rPr>
        <w:t xml:space="preserve"> when you’re an experienced teacher, sometimes you want to move beyond the comfortable, easy to implement, I know-I-can-make-it-work alternatives. Instructional risk-taking has merit. Anytime we do things outside our comfort zone, we do so with a heightened sense of awareness, greater mental acuity, and, yes, more fear. The possibility of failure is a reality when </w:t>
      </w:r>
      <w:proofErr w:type="gramStart"/>
      <w:r w:rsidRPr="00234949">
        <w:rPr>
          <w:rFonts w:ascii="Georgia" w:eastAsia="Times New Roman" w:hAnsi="Georgia" w:cs="Helvetica"/>
          <w:color w:val="282828"/>
          <w:sz w:val="24"/>
          <w:szCs w:val="24"/>
        </w:rPr>
        <w:t>we’re</w:t>
      </w:r>
      <w:proofErr w:type="gramEnd"/>
      <w:r w:rsidRPr="00234949">
        <w:rPr>
          <w:rFonts w:ascii="Georgia" w:eastAsia="Times New Roman" w:hAnsi="Georgia" w:cs="Helvetica"/>
          <w:color w:val="282828"/>
          <w:sz w:val="24"/>
          <w:szCs w:val="24"/>
        </w:rPr>
        <w:t xml:space="preserve"> doing something that we haven’t done before. </w:t>
      </w:r>
      <w:proofErr w:type="gramStart"/>
      <w:r w:rsidRPr="00234949">
        <w:rPr>
          <w:rFonts w:ascii="Georgia" w:eastAsia="Times New Roman" w:hAnsi="Georgia" w:cs="Helvetica"/>
          <w:color w:val="282828"/>
          <w:sz w:val="24"/>
          <w:szCs w:val="24"/>
        </w:rPr>
        <w:t>But</w:t>
      </w:r>
      <w:proofErr w:type="gramEnd"/>
      <w:r w:rsidRPr="00234949">
        <w:rPr>
          <w:rFonts w:ascii="Georgia" w:eastAsia="Times New Roman" w:hAnsi="Georgia" w:cs="Helvetica"/>
          <w:color w:val="282828"/>
          <w:sz w:val="24"/>
          <w:szCs w:val="24"/>
        </w:rPr>
        <w:t xml:space="preserve"> the possibility for new insights and new levels of understanding is also a reality.</w:t>
      </w:r>
    </w:p>
    <w:p w:rsidR="00234949" w:rsidRPr="00234949" w:rsidRDefault="00234949" w:rsidP="00234949">
      <w:pPr>
        <w:shd w:val="clear" w:color="auto" w:fill="FFFFFF"/>
        <w:spacing w:after="150" w:line="390" w:lineRule="atLeast"/>
        <w:rPr>
          <w:rFonts w:ascii="Georgia" w:eastAsia="Times New Roman" w:hAnsi="Georgia" w:cs="Helvetica"/>
          <w:color w:val="282828"/>
          <w:sz w:val="24"/>
          <w:szCs w:val="24"/>
        </w:rPr>
      </w:pPr>
      <w:r w:rsidRPr="00234949">
        <w:rPr>
          <w:rFonts w:ascii="Georgia" w:eastAsia="Times New Roman" w:hAnsi="Georgia" w:cs="Helvetica"/>
          <w:color w:val="282828"/>
          <w:sz w:val="24"/>
          <w:szCs w:val="24"/>
        </w:rPr>
        <w:t>Any instructional practice that is new to you, such as group testing, giving students a role in creating a classroom policy, or getting students involved in assessment, is not just a new activity that requires attention to a new set of implementation details; it’s a practice that shines light on fundamental beliefs about teaching and learning. It raises questions, challenges what we believe, and enables us to consider how aspects of teaching and learning look when viewed from a different perspective. Maybe our beliefs can’t change, or maybe the practice doesn’t fit with a particular educational philosophy, but isn’t it better to have at least considered it or tried so we can say with authority that it’s at odds with what we believe?</w:t>
      </w:r>
    </w:p>
    <w:p w:rsidR="00234949" w:rsidRPr="00234949" w:rsidRDefault="00234949" w:rsidP="00234949">
      <w:pPr>
        <w:shd w:val="clear" w:color="auto" w:fill="FFFFFF"/>
        <w:spacing w:after="150" w:line="390" w:lineRule="atLeast"/>
        <w:rPr>
          <w:rFonts w:ascii="Georgia" w:eastAsia="Times New Roman" w:hAnsi="Georgia" w:cs="Helvetica"/>
          <w:color w:val="282828"/>
          <w:sz w:val="24"/>
          <w:szCs w:val="24"/>
        </w:rPr>
      </w:pPr>
      <w:r w:rsidRPr="00234949">
        <w:rPr>
          <w:rFonts w:ascii="Georgia" w:eastAsia="Times New Roman" w:hAnsi="Georgia" w:cs="Helvetica"/>
          <w:color w:val="282828"/>
          <w:sz w:val="24"/>
          <w:szCs w:val="24"/>
        </w:rPr>
        <w:t xml:space="preserve">What worries me is that those new strategies that we </w:t>
      </w:r>
      <w:proofErr w:type="gramStart"/>
      <w:r w:rsidRPr="00234949">
        <w:rPr>
          <w:rFonts w:ascii="Georgia" w:eastAsia="Times New Roman" w:hAnsi="Georgia" w:cs="Helvetica"/>
          <w:color w:val="282828"/>
          <w:sz w:val="24"/>
          <w:szCs w:val="24"/>
        </w:rPr>
        <w:t>don’t</w:t>
      </w:r>
      <w:proofErr w:type="gramEnd"/>
      <w:r w:rsidRPr="00234949">
        <w:rPr>
          <w:rFonts w:ascii="Georgia" w:eastAsia="Times New Roman" w:hAnsi="Georgia" w:cs="Helvetica"/>
          <w:color w:val="282828"/>
          <w:sz w:val="24"/>
          <w:szCs w:val="24"/>
        </w:rPr>
        <w:t xml:space="preserve"> write down or consider are initially rejected, not because they don’t fit with our educational philosophies, but because they feel risky. We </w:t>
      </w:r>
      <w:proofErr w:type="gramStart"/>
      <w:r w:rsidRPr="00234949">
        <w:rPr>
          <w:rFonts w:ascii="Georgia" w:eastAsia="Times New Roman" w:hAnsi="Georgia" w:cs="Helvetica"/>
          <w:color w:val="282828"/>
          <w:sz w:val="24"/>
          <w:szCs w:val="24"/>
        </w:rPr>
        <w:t>haven’t</w:t>
      </w:r>
      <w:proofErr w:type="gramEnd"/>
      <w:r w:rsidRPr="00234949">
        <w:rPr>
          <w:rFonts w:ascii="Georgia" w:eastAsia="Times New Roman" w:hAnsi="Georgia" w:cs="Helvetica"/>
          <w:color w:val="282828"/>
          <w:sz w:val="24"/>
          <w:szCs w:val="24"/>
        </w:rPr>
        <w:t xml:space="preserve"> done them and can’t see ourselves doing them, or we hide behind our suppositions that students won’t like the new approach. (“I don’t use group work because students tell me they hate it.”)</w:t>
      </w:r>
    </w:p>
    <w:p w:rsidR="00234949" w:rsidRPr="00234949" w:rsidRDefault="00234949" w:rsidP="00234949">
      <w:pPr>
        <w:shd w:val="clear" w:color="auto" w:fill="FFFFFF"/>
        <w:spacing w:after="150" w:line="390" w:lineRule="atLeast"/>
        <w:rPr>
          <w:rFonts w:ascii="Georgia" w:eastAsia="Times New Roman" w:hAnsi="Georgia" w:cs="Helvetica"/>
          <w:color w:val="282828"/>
          <w:sz w:val="24"/>
          <w:szCs w:val="24"/>
        </w:rPr>
      </w:pPr>
      <w:r w:rsidRPr="00234949">
        <w:rPr>
          <w:rFonts w:ascii="Georgia" w:eastAsia="Times New Roman" w:hAnsi="Georgia" w:cs="Helvetica"/>
          <w:color w:val="282828"/>
          <w:sz w:val="24"/>
          <w:szCs w:val="24"/>
        </w:rPr>
        <w:t xml:space="preserve">Are some instructional approaches just too risky? Can teachers take on something they really </w:t>
      </w:r>
      <w:proofErr w:type="gramStart"/>
      <w:r w:rsidRPr="00234949">
        <w:rPr>
          <w:rFonts w:ascii="Georgia" w:eastAsia="Times New Roman" w:hAnsi="Georgia" w:cs="Helvetica"/>
          <w:color w:val="282828"/>
          <w:sz w:val="24"/>
          <w:szCs w:val="24"/>
        </w:rPr>
        <w:t>shouldn’t</w:t>
      </w:r>
      <w:proofErr w:type="gramEnd"/>
      <w:r w:rsidRPr="00234949">
        <w:rPr>
          <w:rFonts w:ascii="Georgia" w:eastAsia="Times New Roman" w:hAnsi="Georgia" w:cs="Helvetica"/>
          <w:color w:val="282828"/>
          <w:sz w:val="24"/>
          <w:szCs w:val="24"/>
        </w:rPr>
        <w:t xml:space="preserve"> be trying? Of course. I do worry that teachers sometimes try to implement too many changes at once; although, as my good colleague Larry Spence regularly points out, some teachers need to throw out the syllabus and reconstruct the course from the ground up. There are times and circumstances that merit much change. There are also times that merit making a change that feels risky. Teachers committed to career-long growth and development need every now and then to throw caution to the wind and sail into class with an instructional approach that takes them into new, </w:t>
      </w:r>
      <w:r w:rsidRPr="00234949">
        <w:rPr>
          <w:rFonts w:ascii="Georgia" w:eastAsia="Times New Roman" w:hAnsi="Georgia" w:cs="Helvetica"/>
          <w:color w:val="282828"/>
          <w:sz w:val="24"/>
          <w:szCs w:val="24"/>
        </w:rPr>
        <w:lastRenderedPageBreak/>
        <w:t>uncharted waters. Chances are the prevailing winds will lead them and their students to a place of rich learning.</w:t>
      </w:r>
    </w:p>
    <w:p w:rsidR="00234949" w:rsidRPr="00234949" w:rsidRDefault="00234949" w:rsidP="00234949">
      <w:pPr>
        <w:shd w:val="clear" w:color="auto" w:fill="FFFFFF"/>
        <w:spacing w:after="150" w:line="390" w:lineRule="atLeast"/>
        <w:rPr>
          <w:rFonts w:ascii="Georgia" w:eastAsia="Times New Roman" w:hAnsi="Georgia" w:cs="Helvetica"/>
          <w:color w:val="282828"/>
          <w:sz w:val="24"/>
          <w:szCs w:val="24"/>
        </w:rPr>
      </w:pPr>
      <w:r w:rsidRPr="00234949">
        <w:rPr>
          <w:rFonts w:ascii="Georgia" w:eastAsia="Times New Roman" w:hAnsi="Georgia" w:cs="Helvetica"/>
          <w:color w:val="282828"/>
          <w:sz w:val="24"/>
          <w:szCs w:val="24"/>
        </w:rPr>
        <w:t> </w:t>
      </w:r>
    </w:p>
    <w:p w:rsidR="00234949" w:rsidRPr="00234949" w:rsidRDefault="00234949" w:rsidP="00234949">
      <w:pPr>
        <w:shd w:val="clear" w:color="auto" w:fill="FFFFFF"/>
        <w:spacing w:after="150" w:line="390" w:lineRule="atLeast"/>
        <w:rPr>
          <w:rFonts w:ascii="Georgia" w:eastAsia="Times New Roman" w:hAnsi="Georgia" w:cs="Helvetica"/>
          <w:color w:val="666666"/>
        </w:rPr>
      </w:pPr>
      <w:r w:rsidRPr="00234949">
        <w:rPr>
          <w:rFonts w:ascii="Georgia" w:eastAsia="Times New Roman" w:hAnsi="Georgia" w:cs="Helvetica"/>
          <w:color w:val="666666"/>
        </w:rPr>
        <w:t xml:space="preserve">Reprinted from </w:t>
      </w:r>
      <w:hyperlink r:id="rId9" w:tgtFrame="_blank" w:history="1">
        <w:r w:rsidRPr="00234949">
          <w:rPr>
            <w:rFonts w:ascii="Georgia" w:eastAsia="Times New Roman" w:hAnsi="Georgia" w:cs="Helvetica"/>
            <w:i/>
            <w:iCs/>
            <w:color w:val="366394"/>
          </w:rPr>
          <w:t>The Teaching Professor,</w:t>
        </w:r>
      </w:hyperlink>
      <w:r w:rsidRPr="00234949">
        <w:rPr>
          <w:rFonts w:ascii="Georgia" w:eastAsia="Times New Roman" w:hAnsi="Georgia" w:cs="Helvetica"/>
          <w:color w:val="666666"/>
        </w:rPr>
        <w:t xml:space="preserve"> 28.3 (2014): </w:t>
      </w:r>
      <w:proofErr w:type="gramStart"/>
      <w:r w:rsidRPr="00234949">
        <w:rPr>
          <w:rFonts w:ascii="Georgia" w:eastAsia="Times New Roman" w:hAnsi="Georgia" w:cs="Helvetica"/>
          <w:color w:val="666666"/>
        </w:rPr>
        <w:t>7</w:t>
      </w:r>
      <w:proofErr w:type="gramEnd"/>
      <w:r w:rsidRPr="00234949">
        <w:rPr>
          <w:rFonts w:ascii="Georgia" w:eastAsia="Times New Roman" w:hAnsi="Georgia" w:cs="Helvetica"/>
          <w:color w:val="666666"/>
        </w:rPr>
        <w:t>. © Magna Publications. All rights reserved.</w:t>
      </w:r>
    </w:p>
    <w:p w:rsidR="00234949" w:rsidRPr="00234949" w:rsidRDefault="00234949" w:rsidP="00234949">
      <w:pPr>
        <w:shd w:val="clear" w:color="auto" w:fill="FFFFFF"/>
        <w:spacing w:after="0" w:line="390" w:lineRule="atLeast"/>
        <w:rPr>
          <w:rFonts w:ascii="Tahoma" w:eastAsia="Times New Roman" w:hAnsi="Tahoma" w:cs="Tahoma"/>
          <w:color w:val="282828"/>
          <w:sz w:val="24"/>
          <w:szCs w:val="24"/>
        </w:rPr>
      </w:pPr>
    </w:p>
    <w:p w:rsidR="00234949" w:rsidRDefault="00234949"/>
    <w:p w:rsidR="00234949" w:rsidRDefault="00234949">
      <w:pPr>
        <w:rPr>
          <w:sz w:val="16"/>
          <w:szCs w:val="16"/>
        </w:rPr>
      </w:pPr>
      <w:hyperlink r:id="rId10" w:history="1">
        <w:r w:rsidRPr="00234949">
          <w:rPr>
            <w:rStyle w:val="Hyperlink"/>
            <w:sz w:val="16"/>
            <w:szCs w:val="16"/>
          </w:rPr>
          <w:t>https://www.facultyfocus.com/articles/faculty-development/taking-risks-in-your-teaching/?st=FFDaily;s=FFDaily180719;utm_term=FFDaily180719&amp;utm_source=ActiveCampaign&amp;utm_medium=email&amp;utm_content=Taking+Risks+in+Your+Teaching&amp;utm_campaign=FF180719+-+Group+2</w:t>
        </w:r>
      </w:hyperlink>
    </w:p>
    <w:p w:rsidR="00234949" w:rsidRDefault="00234949">
      <w:pPr>
        <w:rPr>
          <w:sz w:val="16"/>
          <w:szCs w:val="16"/>
        </w:rPr>
      </w:pPr>
    </w:p>
    <w:p w:rsidR="00234949" w:rsidRPr="00234949" w:rsidRDefault="00234949">
      <w:pPr>
        <w:rPr>
          <w:sz w:val="16"/>
          <w:szCs w:val="16"/>
        </w:rPr>
      </w:pPr>
      <w:r>
        <w:rPr>
          <w:sz w:val="16"/>
          <w:szCs w:val="16"/>
        </w:rPr>
        <w:t xml:space="preserve">Retrieved July </w:t>
      </w:r>
      <w:bookmarkStart w:id="0" w:name="_GoBack"/>
      <w:bookmarkEnd w:id="0"/>
      <w:r>
        <w:rPr>
          <w:sz w:val="16"/>
          <w:szCs w:val="16"/>
        </w:rPr>
        <w:t>21, 2018</w:t>
      </w:r>
    </w:p>
    <w:p w:rsidR="00234949" w:rsidRDefault="00234949"/>
    <w:sectPr w:rsidR="002349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Fira Sans">
    <w:altName w:val="Times New Roman"/>
    <w:charset w:val="00"/>
    <w:family w:val="auto"/>
    <w:pitch w:val="default"/>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37B79EA"/>
    <w:multiLevelType w:val="multilevel"/>
    <w:tmpl w:val="C37AB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4949"/>
    <w:rsid w:val="00234949"/>
    <w:rsid w:val="00DD7A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2111D"/>
  <w15:chartTrackingRefBased/>
  <w15:docId w15:val="{F2DF2B4D-2F8C-455B-AEDE-6EAB41ED2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34949"/>
    <w:pPr>
      <w:spacing w:after="0" w:line="288" w:lineRule="atLeast"/>
      <w:outlineLvl w:val="0"/>
    </w:pPr>
    <w:rPr>
      <w:rFonts w:ascii="Fira Sans" w:eastAsia="Times New Roman" w:hAnsi="Fira Sans" w:cs="Times New Roman"/>
      <w:kern w:val="36"/>
      <w:sz w:val="57"/>
      <w:szCs w:val="5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4949"/>
    <w:rPr>
      <w:rFonts w:ascii="Fira Sans" w:eastAsia="Times New Roman" w:hAnsi="Fira Sans" w:cs="Times New Roman"/>
      <w:kern w:val="36"/>
      <w:sz w:val="57"/>
      <w:szCs w:val="57"/>
    </w:rPr>
  </w:style>
  <w:style w:type="paragraph" w:styleId="NormalWeb">
    <w:name w:val="Normal (Web)"/>
    <w:basedOn w:val="Normal"/>
    <w:uiPriority w:val="99"/>
    <w:semiHidden/>
    <w:unhideWhenUsed/>
    <w:rsid w:val="00234949"/>
    <w:pPr>
      <w:spacing w:after="150"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34949"/>
    <w:rPr>
      <w:strike w:val="0"/>
      <w:dstrike w:val="0"/>
      <w:color w:val="366394"/>
      <w:u w:val="none"/>
      <w:effect w:val="none"/>
      <w:shd w:val="clear" w:color="auto" w:fill="auto"/>
    </w:rPr>
  </w:style>
  <w:style w:type="paragraph" w:customStyle="1" w:styleId="quiet">
    <w:name w:val="quiet"/>
    <w:basedOn w:val="Normal"/>
    <w:rsid w:val="00234949"/>
    <w:pPr>
      <w:spacing w:after="150" w:line="240" w:lineRule="auto"/>
    </w:pPr>
    <w:rPr>
      <w:rFonts w:ascii="Times New Roman" w:eastAsia="Times New Roman" w:hAnsi="Times New Roman" w:cs="Times New Roman"/>
      <w:color w:val="666666"/>
    </w:rPr>
  </w:style>
  <w:style w:type="character" w:customStyle="1" w:styleId="with-no-icon">
    <w:name w:val="with-no-icon"/>
    <w:basedOn w:val="DefaultParagraphFont"/>
    <w:rsid w:val="00234949"/>
    <w:rPr>
      <w:rFonts w:ascii="Arial" w:hAnsi="Arial" w:cs="Arial" w:hint="default"/>
      <w:caps/>
      <w:vanish w:val="0"/>
      <w:webHidden w:val="0"/>
      <w:color w:val="666666"/>
      <w:spacing w:val="30"/>
      <w:sz w:val="26"/>
      <w:szCs w:val="26"/>
      <w:specVanish w:val="0"/>
    </w:rPr>
  </w:style>
  <w:style w:type="character" w:customStyle="1" w:styleId="shareaholic-share-button-counter6">
    <w:name w:val="shareaholic-share-button-counter6"/>
    <w:basedOn w:val="DefaultParagraphFont"/>
    <w:rsid w:val="00234949"/>
  </w:style>
  <w:style w:type="character" w:customStyle="1" w:styleId="shareaholic-share-button-verb6">
    <w:name w:val="shareaholic-share-button-verb6"/>
    <w:basedOn w:val="DefaultParagraphFont"/>
    <w:rsid w:val="00234949"/>
  </w:style>
  <w:style w:type="character" w:styleId="Emphasis">
    <w:name w:val="Emphasis"/>
    <w:basedOn w:val="DefaultParagraphFont"/>
    <w:uiPriority w:val="20"/>
    <w:qFormat/>
    <w:rsid w:val="0023494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5767137">
      <w:bodyDiv w:val="1"/>
      <w:marLeft w:val="0"/>
      <w:marRight w:val="0"/>
      <w:marTop w:val="0"/>
      <w:marBottom w:val="0"/>
      <w:divBdr>
        <w:top w:val="none" w:sz="0" w:space="0" w:color="auto"/>
        <w:left w:val="none" w:sz="0" w:space="0" w:color="auto"/>
        <w:bottom w:val="none" w:sz="0" w:space="0" w:color="auto"/>
        <w:right w:val="none" w:sz="0" w:space="0" w:color="auto"/>
      </w:divBdr>
      <w:divsChild>
        <w:div w:id="1560751002">
          <w:marLeft w:val="0"/>
          <w:marRight w:val="0"/>
          <w:marTop w:val="0"/>
          <w:marBottom w:val="0"/>
          <w:divBdr>
            <w:top w:val="none" w:sz="0" w:space="0" w:color="auto"/>
            <w:left w:val="none" w:sz="0" w:space="0" w:color="auto"/>
            <w:bottom w:val="none" w:sz="0" w:space="0" w:color="auto"/>
            <w:right w:val="none" w:sz="0" w:space="0" w:color="auto"/>
          </w:divBdr>
          <w:divsChild>
            <w:div w:id="896092558">
              <w:marLeft w:val="0"/>
              <w:marRight w:val="0"/>
              <w:marTop w:val="0"/>
              <w:marBottom w:val="0"/>
              <w:divBdr>
                <w:top w:val="none" w:sz="0" w:space="0" w:color="auto"/>
                <w:left w:val="none" w:sz="0" w:space="0" w:color="auto"/>
                <w:bottom w:val="none" w:sz="0" w:space="0" w:color="auto"/>
                <w:right w:val="none" w:sz="0" w:space="0" w:color="auto"/>
              </w:divBdr>
              <w:divsChild>
                <w:div w:id="1558202998">
                  <w:marLeft w:val="0"/>
                  <w:marRight w:val="0"/>
                  <w:marTop w:val="0"/>
                  <w:marBottom w:val="0"/>
                  <w:divBdr>
                    <w:top w:val="none" w:sz="0" w:space="0" w:color="auto"/>
                    <w:left w:val="none" w:sz="0" w:space="0" w:color="auto"/>
                    <w:bottom w:val="none" w:sz="0" w:space="0" w:color="auto"/>
                    <w:right w:val="none" w:sz="0" w:space="0" w:color="auto"/>
                  </w:divBdr>
                  <w:divsChild>
                    <w:div w:id="501358315">
                      <w:marLeft w:val="0"/>
                      <w:marRight w:val="0"/>
                      <w:marTop w:val="0"/>
                      <w:marBottom w:val="0"/>
                      <w:divBdr>
                        <w:top w:val="none" w:sz="0" w:space="0" w:color="auto"/>
                        <w:left w:val="none" w:sz="0" w:space="0" w:color="auto"/>
                        <w:bottom w:val="none" w:sz="0" w:space="0" w:color="auto"/>
                        <w:right w:val="none" w:sz="0" w:space="0" w:color="auto"/>
                      </w:divBdr>
                      <w:divsChild>
                        <w:div w:id="1358578158">
                          <w:marLeft w:val="0"/>
                          <w:marRight w:val="0"/>
                          <w:marTop w:val="0"/>
                          <w:marBottom w:val="0"/>
                          <w:divBdr>
                            <w:top w:val="none" w:sz="0" w:space="0" w:color="auto"/>
                            <w:left w:val="none" w:sz="0" w:space="0" w:color="auto"/>
                            <w:bottom w:val="none" w:sz="0" w:space="0" w:color="auto"/>
                            <w:right w:val="none" w:sz="0" w:space="0" w:color="auto"/>
                          </w:divBdr>
                        </w:div>
                        <w:div w:id="1146164810">
                          <w:marLeft w:val="0"/>
                          <w:marRight w:val="0"/>
                          <w:marTop w:val="0"/>
                          <w:marBottom w:val="0"/>
                          <w:divBdr>
                            <w:top w:val="none" w:sz="0" w:space="0" w:color="auto"/>
                            <w:left w:val="none" w:sz="0" w:space="0" w:color="auto"/>
                            <w:bottom w:val="none" w:sz="0" w:space="0" w:color="auto"/>
                            <w:right w:val="none" w:sz="0" w:space="0" w:color="auto"/>
                          </w:divBdr>
                          <w:divsChild>
                            <w:div w:id="154034184">
                              <w:marLeft w:val="0"/>
                              <w:marRight w:val="0"/>
                              <w:marTop w:val="0"/>
                              <w:marBottom w:val="0"/>
                              <w:divBdr>
                                <w:top w:val="none" w:sz="0" w:space="0" w:color="auto"/>
                                <w:left w:val="none" w:sz="0" w:space="0" w:color="auto"/>
                                <w:bottom w:val="none" w:sz="0" w:space="0" w:color="auto"/>
                                <w:right w:val="none" w:sz="0" w:space="0" w:color="auto"/>
                              </w:divBdr>
                              <w:divsChild>
                                <w:div w:id="1989312151">
                                  <w:marLeft w:val="0"/>
                                  <w:marRight w:val="0"/>
                                  <w:marTop w:val="0"/>
                                  <w:marBottom w:val="0"/>
                                  <w:divBdr>
                                    <w:top w:val="none" w:sz="0" w:space="0" w:color="auto"/>
                                    <w:left w:val="none" w:sz="0" w:space="0" w:color="auto"/>
                                    <w:bottom w:val="none" w:sz="0" w:space="0" w:color="auto"/>
                                    <w:right w:val="none" w:sz="0" w:space="0" w:color="auto"/>
                                  </w:divBdr>
                                  <w:divsChild>
                                    <w:div w:id="1799955925">
                                      <w:marLeft w:val="0"/>
                                      <w:marRight w:val="0"/>
                                      <w:marTop w:val="0"/>
                                      <w:marBottom w:val="0"/>
                                      <w:divBdr>
                                        <w:top w:val="none" w:sz="0" w:space="0" w:color="auto"/>
                                        <w:left w:val="none" w:sz="0" w:space="0" w:color="auto"/>
                                        <w:bottom w:val="none" w:sz="0" w:space="0" w:color="auto"/>
                                        <w:right w:val="none" w:sz="0" w:space="0" w:color="auto"/>
                                      </w:divBdr>
                                      <w:divsChild>
                                        <w:div w:id="1649432728">
                                          <w:marLeft w:val="0"/>
                                          <w:marRight w:val="0"/>
                                          <w:marTop w:val="0"/>
                                          <w:marBottom w:val="0"/>
                                          <w:divBdr>
                                            <w:top w:val="none" w:sz="0" w:space="0" w:color="auto"/>
                                            <w:left w:val="none" w:sz="0" w:space="0" w:color="auto"/>
                                            <w:bottom w:val="none" w:sz="0" w:space="0" w:color="auto"/>
                                            <w:right w:val="none" w:sz="0" w:space="0" w:color="auto"/>
                                          </w:divBdr>
                                        </w:div>
                                        <w:div w:id="392042921">
                                          <w:marLeft w:val="0"/>
                                          <w:marRight w:val="0"/>
                                          <w:marTop w:val="0"/>
                                          <w:marBottom w:val="0"/>
                                          <w:divBdr>
                                            <w:top w:val="none" w:sz="0" w:space="0" w:color="auto"/>
                                            <w:left w:val="none" w:sz="0" w:space="0" w:color="auto"/>
                                            <w:bottom w:val="none" w:sz="0" w:space="0" w:color="auto"/>
                                            <w:right w:val="none" w:sz="0" w:space="0" w:color="auto"/>
                                          </w:divBdr>
                                          <w:divsChild>
                                            <w:div w:id="1185291737">
                                              <w:marLeft w:val="0"/>
                                              <w:marRight w:val="0"/>
                                              <w:marTop w:val="0"/>
                                              <w:marBottom w:val="0"/>
                                              <w:divBdr>
                                                <w:top w:val="none" w:sz="0" w:space="0" w:color="auto"/>
                                                <w:left w:val="none" w:sz="0" w:space="0" w:color="auto"/>
                                                <w:bottom w:val="none" w:sz="0" w:space="0" w:color="auto"/>
                                                <w:right w:val="none" w:sz="0" w:space="0" w:color="auto"/>
                                              </w:divBdr>
                                              <w:divsChild>
                                                <w:div w:id="622422274">
                                                  <w:marLeft w:val="0"/>
                                                  <w:marRight w:val="0"/>
                                                  <w:marTop w:val="0"/>
                                                  <w:marBottom w:val="0"/>
                                                  <w:divBdr>
                                                    <w:top w:val="none" w:sz="0" w:space="0" w:color="auto"/>
                                                    <w:left w:val="none" w:sz="0" w:space="0" w:color="auto"/>
                                                    <w:bottom w:val="none" w:sz="0" w:space="0" w:color="auto"/>
                                                    <w:right w:val="none" w:sz="0" w:space="0" w:color="auto"/>
                                                  </w:divBdr>
                                                  <w:divsChild>
                                                    <w:div w:id="1778868425">
                                                      <w:marLeft w:val="0"/>
                                                      <w:marRight w:val="0"/>
                                                      <w:marTop w:val="0"/>
                                                      <w:marBottom w:val="0"/>
                                                      <w:divBdr>
                                                        <w:top w:val="none" w:sz="0" w:space="0" w:color="auto"/>
                                                        <w:left w:val="none" w:sz="0" w:space="0" w:color="auto"/>
                                                        <w:bottom w:val="none" w:sz="0" w:space="0" w:color="auto"/>
                                                        <w:right w:val="none" w:sz="0" w:space="0" w:color="auto"/>
                                                      </w:divBdr>
                                                    </w:div>
                                                  </w:divsChild>
                                                </w:div>
                                                <w:div w:id="2017345234">
                                                  <w:marLeft w:val="0"/>
                                                  <w:marRight w:val="0"/>
                                                  <w:marTop w:val="0"/>
                                                  <w:marBottom w:val="0"/>
                                                  <w:divBdr>
                                                    <w:top w:val="none" w:sz="0" w:space="0" w:color="auto"/>
                                                    <w:left w:val="none" w:sz="0" w:space="0" w:color="auto"/>
                                                    <w:bottom w:val="none" w:sz="0" w:space="0" w:color="auto"/>
                                                    <w:right w:val="none" w:sz="0" w:space="0" w:color="auto"/>
                                                  </w:divBdr>
                                                  <w:divsChild>
                                                    <w:div w:id="638387347">
                                                      <w:marLeft w:val="0"/>
                                                      <w:marRight w:val="0"/>
                                                      <w:marTop w:val="0"/>
                                                      <w:marBottom w:val="0"/>
                                                      <w:divBdr>
                                                        <w:top w:val="none" w:sz="0" w:space="0" w:color="auto"/>
                                                        <w:left w:val="none" w:sz="0" w:space="0" w:color="auto"/>
                                                        <w:bottom w:val="none" w:sz="0" w:space="0" w:color="auto"/>
                                                        <w:right w:val="none" w:sz="0" w:space="0" w:color="auto"/>
                                                      </w:divBdr>
                                                    </w:div>
                                                  </w:divsChild>
                                                </w:div>
                                                <w:div w:id="1522357691">
                                                  <w:marLeft w:val="0"/>
                                                  <w:marRight w:val="0"/>
                                                  <w:marTop w:val="0"/>
                                                  <w:marBottom w:val="0"/>
                                                  <w:divBdr>
                                                    <w:top w:val="none" w:sz="0" w:space="0" w:color="auto"/>
                                                    <w:left w:val="none" w:sz="0" w:space="0" w:color="auto"/>
                                                    <w:bottom w:val="none" w:sz="0" w:space="0" w:color="auto"/>
                                                    <w:right w:val="none" w:sz="0" w:space="0" w:color="auto"/>
                                                  </w:divBdr>
                                                  <w:divsChild>
                                                    <w:div w:id="360865047">
                                                      <w:marLeft w:val="0"/>
                                                      <w:marRight w:val="0"/>
                                                      <w:marTop w:val="0"/>
                                                      <w:marBottom w:val="0"/>
                                                      <w:divBdr>
                                                        <w:top w:val="none" w:sz="0" w:space="0" w:color="auto"/>
                                                        <w:left w:val="none" w:sz="0" w:space="0" w:color="auto"/>
                                                        <w:bottom w:val="none" w:sz="0" w:space="0" w:color="auto"/>
                                                        <w:right w:val="none" w:sz="0" w:space="0" w:color="auto"/>
                                                      </w:divBdr>
                                                    </w:div>
                                                  </w:divsChild>
                                                </w:div>
                                                <w:div w:id="328414123">
                                                  <w:marLeft w:val="0"/>
                                                  <w:marRight w:val="0"/>
                                                  <w:marTop w:val="0"/>
                                                  <w:marBottom w:val="0"/>
                                                  <w:divBdr>
                                                    <w:top w:val="none" w:sz="0" w:space="0" w:color="auto"/>
                                                    <w:left w:val="none" w:sz="0" w:space="0" w:color="auto"/>
                                                    <w:bottom w:val="none" w:sz="0" w:space="0" w:color="auto"/>
                                                    <w:right w:val="none" w:sz="0" w:space="0" w:color="auto"/>
                                                  </w:divBdr>
                                                  <w:divsChild>
                                                    <w:div w:id="2054382543">
                                                      <w:marLeft w:val="0"/>
                                                      <w:marRight w:val="0"/>
                                                      <w:marTop w:val="0"/>
                                                      <w:marBottom w:val="0"/>
                                                      <w:divBdr>
                                                        <w:top w:val="none" w:sz="0" w:space="0" w:color="auto"/>
                                                        <w:left w:val="none" w:sz="0" w:space="0" w:color="auto"/>
                                                        <w:bottom w:val="none" w:sz="0" w:space="0" w:color="auto"/>
                                                        <w:right w:val="none" w:sz="0" w:space="0" w:color="auto"/>
                                                      </w:divBdr>
                                                    </w:div>
                                                  </w:divsChild>
                                                </w:div>
                                                <w:div w:id="588541104">
                                                  <w:marLeft w:val="0"/>
                                                  <w:marRight w:val="0"/>
                                                  <w:marTop w:val="0"/>
                                                  <w:marBottom w:val="0"/>
                                                  <w:divBdr>
                                                    <w:top w:val="none" w:sz="0" w:space="0" w:color="auto"/>
                                                    <w:left w:val="none" w:sz="0" w:space="0" w:color="auto"/>
                                                    <w:bottom w:val="none" w:sz="0" w:space="0" w:color="auto"/>
                                                    <w:right w:val="none" w:sz="0" w:space="0" w:color="auto"/>
                                                  </w:divBdr>
                                                  <w:divsChild>
                                                    <w:div w:id="1029835651">
                                                      <w:marLeft w:val="0"/>
                                                      <w:marRight w:val="0"/>
                                                      <w:marTop w:val="0"/>
                                                      <w:marBottom w:val="0"/>
                                                      <w:divBdr>
                                                        <w:top w:val="none" w:sz="0" w:space="0" w:color="auto"/>
                                                        <w:left w:val="none" w:sz="0" w:space="0" w:color="auto"/>
                                                        <w:bottom w:val="none" w:sz="0" w:space="0" w:color="auto"/>
                                                        <w:right w:val="none" w:sz="0" w:space="0" w:color="auto"/>
                                                      </w:divBdr>
                                                    </w:div>
                                                  </w:divsChild>
                                                </w:div>
                                                <w:div w:id="1869877429">
                                                  <w:marLeft w:val="0"/>
                                                  <w:marRight w:val="0"/>
                                                  <w:marTop w:val="0"/>
                                                  <w:marBottom w:val="0"/>
                                                  <w:divBdr>
                                                    <w:top w:val="none" w:sz="0" w:space="0" w:color="auto"/>
                                                    <w:left w:val="none" w:sz="0" w:space="0" w:color="auto"/>
                                                    <w:bottom w:val="none" w:sz="0" w:space="0" w:color="auto"/>
                                                    <w:right w:val="none" w:sz="0" w:space="0" w:color="auto"/>
                                                  </w:divBdr>
                                                  <w:divsChild>
                                                    <w:div w:id="883906309">
                                                      <w:marLeft w:val="0"/>
                                                      <w:marRight w:val="0"/>
                                                      <w:marTop w:val="0"/>
                                                      <w:marBottom w:val="0"/>
                                                      <w:divBdr>
                                                        <w:top w:val="none" w:sz="0" w:space="0" w:color="auto"/>
                                                        <w:left w:val="none" w:sz="0" w:space="0" w:color="auto"/>
                                                        <w:bottom w:val="none" w:sz="0" w:space="0" w:color="auto"/>
                                                        <w:right w:val="none" w:sz="0" w:space="0" w:color="auto"/>
                                                      </w:divBdr>
                                                    </w:div>
                                                  </w:divsChild>
                                                </w:div>
                                                <w:div w:id="524444654">
                                                  <w:marLeft w:val="0"/>
                                                  <w:marRight w:val="0"/>
                                                  <w:marTop w:val="0"/>
                                                  <w:marBottom w:val="0"/>
                                                  <w:divBdr>
                                                    <w:top w:val="none" w:sz="0" w:space="0" w:color="auto"/>
                                                    <w:left w:val="none" w:sz="0" w:space="0" w:color="auto"/>
                                                    <w:bottom w:val="none" w:sz="0" w:space="0" w:color="auto"/>
                                                    <w:right w:val="none" w:sz="0" w:space="0" w:color="auto"/>
                                                  </w:divBdr>
                                                  <w:divsChild>
                                                    <w:div w:id="179432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8150169">
                      <w:marLeft w:val="150"/>
                      <w:marRight w:val="0"/>
                      <w:marTop w:val="150"/>
                      <w:marBottom w:val="150"/>
                      <w:divBdr>
                        <w:top w:val="none" w:sz="0" w:space="0" w:color="auto"/>
                        <w:left w:val="none" w:sz="0" w:space="0" w:color="auto"/>
                        <w:bottom w:val="none" w:sz="0" w:space="0" w:color="auto"/>
                        <w:right w:val="none" w:sz="0" w:space="0" w:color="auto"/>
                      </w:divBdr>
                    </w:div>
                    <w:div w:id="514854522">
                      <w:marLeft w:val="0"/>
                      <w:marRight w:val="0"/>
                      <w:marTop w:val="0"/>
                      <w:marBottom w:val="0"/>
                      <w:divBdr>
                        <w:top w:val="none" w:sz="0" w:space="0" w:color="auto"/>
                        <w:left w:val="none" w:sz="0" w:space="0" w:color="auto"/>
                        <w:bottom w:val="none" w:sz="0" w:space="0" w:color="auto"/>
                        <w:right w:val="none" w:sz="0" w:space="0" w:color="auto"/>
                      </w:divBdr>
                      <w:divsChild>
                        <w:div w:id="2137480356">
                          <w:marLeft w:val="0"/>
                          <w:marRight w:val="0"/>
                          <w:marTop w:val="0"/>
                          <w:marBottom w:val="0"/>
                          <w:divBdr>
                            <w:top w:val="none" w:sz="0" w:space="0" w:color="auto"/>
                            <w:left w:val="none" w:sz="0" w:space="0" w:color="auto"/>
                            <w:bottom w:val="none" w:sz="0" w:space="0" w:color="auto"/>
                            <w:right w:val="none" w:sz="0" w:space="0" w:color="auto"/>
                          </w:divBdr>
                          <w:divsChild>
                            <w:div w:id="74670143">
                              <w:marLeft w:val="0"/>
                              <w:marRight w:val="0"/>
                              <w:marTop w:val="0"/>
                              <w:marBottom w:val="0"/>
                              <w:divBdr>
                                <w:top w:val="none" w:sz="0" w:space="0" w:color="auto"/>
                                <w:left w:val="none" w:sz="0" w:space="0" w:color="auto"/>
                                <w:bottom w:val="none" w:sz="0" w:space="0" w:color="auto"/>
                                <w:right w:val="none" w:sz="0" w:space="0" w:color="auto"/>
                              </w:divBdr>
                              <w:divsChild>
                                <w:div w:id="1983584328">
                                  <w:marLeft w:val="0"/>
                                  <w:marRight w:val="0"/>
                                  <w:marTop w:val="0"/>
                                  <w:marBottom w:val="0"/>
                                  <w:divBdr>
                                    <w:top w:val="none" w:sz="0" w:space="0" w:color="auto"/>
                                    <w:left w:val="none" w:sz="0" w:space="0" w:color="auto"/>
                                    <w:bottom w:val="none" w:sz="0" w:space="0" w:color="auto"/>
                                    <w:right w:val="none" w:sz="0" w:space="0" w:color="auto"/>
                                  </w:divBdr>
                                  <w:divsChild>
                                    <w:div w:id="209828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s://www.facultyfocus.com/author/maryellen-weimer-phd/"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fontTable" Target="fontTable.xml"/><Relationship Id="rId5" Type="http://schemas.openxmlformats.org/officeDocument/2006/relationships/hyperlink" Target="https://www.facultyfocus.com/" TargetMode="External"/><Relationship Id="rId10" Type="http://schemas.openxmlformats.org/officeDocument/2006/relationships/hyperlink" Target="https://www.facultyfocus.com/articles/faculty-development/taking-risks-in-your-teaching/?st=FFDaily;s=FFDaily180719;utm_term=FFDaily180719&amp;utm_source=ActiveCampaign&amp;utm_medium=email&amp;utm_content=Taking+Risks+in+Your+Teaching&amp;utm_campaign=FF180719+-+Group+2" TargetMode="External"/><Relationship Id="rId4" Type="http://schemas.openxmlformats.org/officeDocument/2006/relationships/webSettings" Target="webSettings.xml"/><Relationship Id="rId9" Type="http://schemas.openxmlformats.org/officeDocument/2006/relationships/hyperlink" Target="http://www.magnapubs.com/newsletter/the-teaching-professor-2907-1.html?st=FFweb&amp;__hstc=11832235.6e48687ecb1878725763cfa104751d27.1528289040522.1532283629260.1532562465437.7&amp;__hssc=11832235.1.1532562465437&amp;__hsfp=221453838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743</Words>
  <Characters>4237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New Brunswick Community College</Company>
  <LinksUpToDate>false</LinksUpToDate>
  <CharactersWithSpaces>4971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Baxter, Karla (NBCC - Saint John)</dc:creator>
  <cp:keywords/>
  <dc:description/>
  <cp:lastModifiedBy>Baxter, Karla (NBCC - Saint John)</cp:lastModifiedBy>
  <cp:revision>1</cp:revision>
  <dcterms:created xsi:type="dcterms:W3CDTF">2018-07-25T23:48:00Z</dcterms:created>
  <dcterms:modified xsi:type="dcterms:W3CDTF">2018-07-25T23:50:00Z</dcterms:modified>
</cp:coreProperties>
</file>