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A50" w:rsidRDefault="00B634F0" w:rsidP="00EC4AFD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B9A015C" wp14:editId="0E332248">
            <wp:simplePos x="0" y="0"/>
            <wp:positionH relativeFrom="column">
              <wp:posOffset>6912</wp:posOffset>
            </wp:positionH>
            <wp:positionV relativeFrom="paragraph">
              <wp:posOffset>-308610</wp:posOffset>
            </wp:positionV>
            <wp:extent cx="2129469" cy="481263"/>
            <wp:effectExtent l="0" t="0" r="4445" b="0"/>
            <wp:wrapNone/>
            <wp:docPr id="2" name="Picture 2" descr="NBCClogo_Primary_RGB_4C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BCClogo_Primary_RGB_4C (2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469" cy="48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253" w:rsidRDefault="005A6B56" w:rsidP="005E0253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June</w:t>
      </w:r>
      <w:r w:rsidR="0029142F">
        <w:rPr>
          <w:rFonts w:ascii="Calibri" w:eastAsia="Calibri" w:hAnsi="Calibri" w:cs="Times New Roman"/>
        </w:rPr>
        <w:t xml:space="preserve">, </w:t>
      </w:r>
      <w:r w:rsidR="00B07829">
        <w:rPr>
          <w:rFonts w:ascii="Calibri" w:eastAsia="Calibri" w:hAnsi="Calibri" w:cs="Times New Roman"/>
        </w:rPr>
        <w:t>2018</w:t>
      </w:r>
    </w:p>
    <w:p w:rsidR="00425839" w:rsidRDefault="00425839" w:rsidP="005E0253">
      <w:pPr>
        <w:spacing w:after="0" w:line="240" w:lineRule="auto"/>
        <w:rPr>
          <w:rFonts w:ascii="Calibri" w:eastAsia="Calibri" w:hAnsi="Calibri" w:cs="Times New Roman"/>
        </w:rPr>
      </w:pPr>
    </w:p>
    <w:p w:rsidR="005E0253" w:rsidRPr="005E0253" w:rsidRDefault="005E0253" w:rsidP="005E0253">
      <w:pPr>
        <w:spacing w:after="0" w:line="240" w:lineRule="auto"/>
        <w:rPr>
          <w:rFonts w:ascii="Calibri" w:eastAsia="Calibri" w:hAnsi="Calibri" w:cs="Times New Roman"/>
        </w:rPr>
      </w:pPr>
      <w:r w:rsidRPr="005E0253">
        <w:rPr>
          <w:rFonts w:ascii="Calibri" w:eastAsia="Calibri" w:hAnsi="Calibri" w:cs="Times New Roman"/>
        </w:rPr>
        <w:t>Dear Instructors,</w:t>
      </w:r>
    </w:p>
    <w:p w:rsidR="005E0253" w:rsidRPr="005E0253" w:rsidRDefault="005E0253" w:rsidP="005E0253">
      <w:pPr>
        <w:spacing w:after="0" w:line="240" w:lineRule="auto"/>
        <w:rPr>
          <w:rFonts w:ascii="Calibri" w:eastAsia="Calibri" w:hAnsi="Calibri" w:cs="Times New Roman"/>
          <w:sz w:val="18"/>
          <w:szCs w:val="18"/>
        </w:rPr>
      </w:pPr>
    </w:p>
    <w:p w:rsidR="005E0253" w:rsidRPr="005E0253" w:rsidRDefault="005E0253" w:rsidP="005E0253">
      <w:pPr>
        <w:spacing w:after="0" w:line="240" w:lineRule="auto"/>
        <w:rPr>
          <w:rFonts w:ascii="Calibri" w:eastAsia="Calibri" w:hAnsi="Calibri" w:cs="Times New Roman"/>
        </w:rPr>
      </w:pPr>
      <w:r w:rsidRPr="005E0253">
        <w:rPr>
          <w:rFonts w:ascii="Calibri" w:eastAsia="Calibri" w:hAnsi="Calibri" w:cs="Times New Roman"/>
        </w:rPr>
        <w:t>Welcome to the NBCC Instructor Development Program!</w:t>
      </w:r>
    </w:p>
    <w:p w:rsidR="005E0253" w:rsidRPr="005E0253" w:rsidRDefault="005E0253" w:rsidP="005E0253">
      <w:pPr>
        <w:spacing w:after="0" w:line="240" w:lineRule="auto"/>
        <w:rPr>
          <w:rFonts w:ascii="Calibri" w:eastAsia="Calibri" w:hAnsi="Calibri" w:cs="Times New Roman"/>
          <w:sz w:val="18"/>
          <w:szCs w:val="18"/>
        </w:rPr>
      </w:pPr>
    </w:p>
    <w:p w:rsidR="00E4093F" w:rsidRDefault="00E4093F" w:rsidP="005E0253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</w:t>
      </w:r>
      <w:r w:rsidR="00A737DE">
        <w:rPr>
          <w:rFonts w:ascii="Calibri" w:eastAsia="Calibri" w:hAnsi="Calibri" w:cs="Times New Roman"/>
        </w:rPr>
        <w:t xml:space="preserve">Instructor Development </w:t>
      </w:r>
      <w:r>
        <w:rPr>
          <w:rFonts w:ascii="Calibri" w:eastAsia="Calibri" w:hAnsi="Calibri" w:cs="Times New Roman"/>
        </w:rPr>
        <w:t>program is designed to provide targeted, college-wide learning and development opportunities to help instructors enhance their knowledge, learn new skills, improve job performance, and reach their full potential.</w:t>
      </w:r>
    </w:p>
    <w:p w:rsidR="00E4093F" w:rsidRDefault="00E4093F" w:rsidP="005E0253">
      <w:pPr>
        <w:spacing w:after="0" w:line="240" w:lineRule="auto"/>
        <w:rPr>
          <w:rFonts w:ascii="Calibri" w:eastAsia="Calibri" w:hAnsi="Calibri" w:cs="Times New Roman"/>
        </w:rPr>
      </w:pPr>
    </w:p>
    <w:p w:rsidR="005E0253" w:rsidRPr="005E0253" w:rsidRDefault="005E0253" w:rsidP="005E0253">
      <w:pPr>
        <w:spacing w:after="0" w:line="240" w:lineRule="auto"/>
        <w:rPr>
          <w:rFonts w:ascii="Calibri" w:eastAsia="Calibri" w:hAnsi="Calibri" w:cs="Times New Roman"/>
        </w:rPr>
      </w:pPr>
      <w:r w:rsidRPr="005E0253">
        <w:rPr>
          <w:rFonts w:ascii="Calibri" w:eastAsia="Calibri" w:hAnsi="Calibri" w:cs="Times New Roman"/>
        </w:rPr>
        <w:t xml:space="preserve">To participate in the program, we need to create a student ID number for you in SIMS (Student Information Management System) so that we can track your studies.  </w:t>
      </w:r>
      <w:r w:rsidR="00BC60CD">
        <w:rPr>
          <w:rFonts w:ascii="Calibri" w:eastAsia="Calibri" w:hAnsi="Calibri" w:cs="Times New Roman"/>
        </w:rPr>
        <w:t>If you have not already done so, p</w:t>
      </w:r>
      <w:r w:rsidRPr="005E0253">
        <w:rPr>
          <w:rFonts w:ascii="Calibri" w:eastAsia="Calibri" w:hAnsi="Calibri" w:cs="Times New Roman"/>
        </w:rPr>
        <w:t>lease complete the attached registration form</w:t>
      </w:r>
      <w:r w:rsidR="001918F1">
        <w:rPr>
          <w:rFonts w:ascii="Calibri" w:eastAsia="Calibri" w:hAnsi="Calibri" w:cs="Times New Roman"/>
        </w:rPr>
        <w:t xml:space="preserve"> </w:t>
      </w:r>
      <w:r w:rsidRPr="005E0253">
        <w:rPr>
          <w:rFonts w:ascii="Calibri" w:eastAsia="Calibri" w:hAnsi="Calibri" w:cs="Times New Roman"/>
        </w:rPr>
        <w:t xml:space="preserve">and return it to </w:t>
      </w:r>
      <w:r w:rsidR="00B07829">
        <w:rPr>
          <w:rFonts w:ascii="Calibri" w:eastAsia="Calibri" w:hAnsi="Calibri" w:cs="Times New Roman"/>
        </w:rPr>
        <w:t>Kelly Bacon</w:t>
      </w:r>
      <w:r w:rsidR="005A6B56">
        <w:rPr>
          <w:rFonts w:ascii="Calibri" w:eastAsia="Calibri" w:hAnsi="Calibri" w:cs="Times New Roman"/>
        </w:rPr>
        <w:t xml:space="preserve"> at the Saint John</w:t>
      </w:r>
      <w:r w:rsidRPr="005E0253">
        <w:rPr>
          <w:rFonts w:ascii="Calibri" w:eastAsia="Calibri" w:hAnsi="Calibri" w:cs="Times New Roman"/>
        </w:rPr>
        <w:t xml:space="preserve"> campus.  If you wish to scan it, </w:t>
      </w:r>
      <w:r w:rsidR="00093E2D">
        <w:rPr>
          <w:rFonts w:ascii="Calibri" w:eastAsia="Calibri" w:hAnsi="Calibri" w:cs="Times New Roman"/>
        </w:rPr>
        <w:t xml:space="preserve">please </w:t>
      </w:r>
      <w:r w:rsidRPr="005E0253">
        <w:rPr>
          <w:rFonts w:ascii="Calibri" w:eastAsia="Calibri" w:hAnsi="Calibri" w:cs="Times New Roman"/>
        </w:rPr>
        <w:t xml:space="preserve">email it to </w:t>
      </w:r>
      <w:hyperlink r:id="rId9" w:history="1">
        <w:r w:rsidR="00B07829" w:rsidRPr="0086536D">
          <w:rPr>
            <w:rStyle w:val="Hyperlink"/>
            <w:rFonts w:ascii="Calibri" w:eastAsia="Calibri" w:hAnsi="Calibri" w:cs="Times New Roman"/>
          </w:rPr>
          <w:t>kelly.bacon@nbcc.ca</w:t>
        </w:r>
      </w:hyperlink>
      <w:r w:rsidR="00D4056D">
        <w:rPr>
          <w:rFonts w:ascii="Calibri" w:eastAsia="Calibri" w:hAnsi="Calibri" w:cs="Times New Roman"/>
        </w:rPr>
        <w:t>.</w:t>
      </w:r>
    </w:p>
    <w:p w:rsidR="005E0253" w:rsidRPr="005E0253" w:rsidRDefault="005E0253" w:rsidP="005E0253">
      <w:pPr>
        <w:spacing w:after="0" w:line="240" w:lineRule="auto"/>
        <w:rPr>
          <w:rFonts w:ascii="Calibri" w:eastAsia="Calibri" w:hAnsi="Calibri" w:cs="Times New Roman"/>
          <w:sz w:val="18"/>
          <w:szCs w:val="18"/>
        </w:rPr>
      </w:pPr>
    </w:p>
    <w:p w:rsidR="005E0253" w:rsidRPr="005E0253" w:rsidRDefault="005E0253" w:rsidP="005E0253">
      <w:pPr>
        <w:spacing w:after="0" w:line="240" w:lineRule="auto"/>
        <w:rPr>
          <w:rFonts w:ascii="Calibri" w:eastAsia="Calibri" w:hAnsi="Calibri" w:cs="Times New Roman"/>
        </w:rPr>
      </w:pPr>
      <w:r w:rsidRPr="005E0253">
        <w:rPr>
          <w:rFonts w:ascii="Calibri" w:eastAsia="Calibri" w:hAnsi="Calibri" w:cs="Times New Roman"/>
        </w:rPr>
        <w:t xml:space="preserve">The majority of your learning will be through video conference and </w:t>
      </w:r>
      <w:r w:rsidR="00A652AF">
        <w:rPr>
          <w:rFonts w:ascii="Calibri" w:eastAsia="Calibri" w:hAnsi="Calibri" w:cs="Times New Roman"/>
        </w:rPr>
        <w:t>Brightspace</w:t>
      </w:r>
      <w:r w:rsidRPr="005E0253">
        <w:rPr>
          <w:rFonts w:ascii="Calibri" w:eastAsia="Calibri" w:hAnsi="Calibri" w:cs="Times New Roman"/>
        </w:rPr>
        <w:t>, but some face-to-face time will be scheduled throughout the delivery of the program.</w:t>
      </w:r>
      <w:r w:rsidR="0035212E">
        <w:rPr>
          <w:rFonts w:ascii="Calibri" w:eastAsia="Calibri" w:hAnsi="Calibri" w:cs="Times New Roman"/>
        </w:rPr>
        <w:t xml:space="preserve"> </w:t>
      </w:r>
      <w:r w:rsidR="00425839">
        <w:rPr>
          <w:rFonts w:ascii="Calibri" w:eastAsia="Calibri" w:hAnsi="Calibri" w:cs="Times New Roman"/>
        </w:rPr>
        <w:t xml:space="preserve"> One of those face-</w:t>
      </w:r>
      <w:r w:rsidR="00C763D3">
        <w:rPr>
          <w:rFonts w:ascii="Calibri" w:eastAsia="Calibri" w:hAnsi="Calibri" w:cs="Times New Roman"/>
        </w:rPr>
        <w:t>to-face sessions will be July 16</w:t>
      </w:r>
      <w:r w:rsidR="00425839" w:rsidRPr="00425839">
        <w:rPr>
          <w:rFonts w:ascii="Calibri" w:eastAsia="Calibri" w:hAnsi="Calibri" w:cs="Times New Roman"/>
          <w:vertAlign w:val="superscript"/>
        </w:rPr>
        <w:t>th</w:t>
      </w:r>
      <w:r w:rsidR="00425839">
        <w:rPr>
          <w:rFonts w:ascii="Calibri" w:eastAsia="Calibri" w:hAnsi="Calibri" w:cs="Times New Roman"/>
        </w:rPr>
        <w:t xml:space="preserve"> </w:t>
      </w:r>
      <w:r w:rsidR="005A6B56">
        <w:rPr>
          <w:rFonts w:ascii="Calibri" w:eastAsia="Calibri" w:hAnsi="Calibri" w:cs="Times New Roman"/>
        </w:rPr>
        <w:t>for the IDP Launch in Saint John</w:t>
      </w:r>
      <w:r w:rsidR="00425839">
        <w:rPr>
          <w:rFonts w:ascii="Calibri" w:eastAsia="Calibri" w:hAnsi="Calibri" w:cs="Times New Roman"/>
        </w:rPr>
        <w:t xml:space="preserve">.  </w:t>
      </w:r>
      <w:r w:rsidRPr="005E0253">
        <w:rPr>
          <w:rFonts w:ascii="Calibri" w:eastAsia="Calibri" w:hAnsi="Calibri" w:cs="Times New Roman"/>
        </w:rPr>
        <w:t xml:space="preserve">The </w:t>
      </w:r>
      <w:r w:rsidR="00CD4AF4">
        <w:rPr>
          <w:rFonts w:ascii="Calibri" w:eastAsia="Calibri" w:hAnsi="Calibri" w:cs="Times New Roman"/>
        </w:rPr>
        <w:t>three</w:t>
      </w:r>
      <w:r w:rsidRPr="005E0253">
        <w:rPr>
          <w:rFonts w:ascii="Calibri" w:eastAsia="Calibri" w:hAnsi="Calibri" w:cs="Times New Roman"/>
        </w:rPr>
        <w:t xml:space="preserve"> summer sessions</w:t>
      </w:r>
      <w:r w:rsidR="00C17BBD">
        <w:rPr>
          <w:rFonts w:ascii="Calibri" w:eastAsia="Calibri" w:hAnsi="Calibri" w:cs="Times New Roman"/>
        </w:rPr>
        <w:t xml:space="preserve"> which take place from </w:t>
      </w:r>
      <w:r w:rsidR="00CD4AF4">
        <w:rPr>
          <w:rFonts w:ascii="Calibri" w:eastAsia="Calibri" w:hAnsi="Calibri" w:cs="Times New Roman"/>
        </w:rPr>
        <w:t xml:space="preserve">July </w:t>
      </w:r>
      <w:r w:rsidR="00EF263E">
        <w:rPr>
          <w:rFonts w:ascii="Calibri" w:eastAsia="Calibri" w:hAnsi="Calibri" w:cs="Times New Roman"/>
        </w:rPr>
        <w:t>1</w:t>
      </w:r>
      <w:r w:rsidR="00C763D3">
        <w:rPr>
          <w:rFonts w:ascii="Calibri" w:eastAsia="Calibri" w:hAnsi="Calibri" w:cs="Times New Roman"/>
        </w:rPr>
        <w:t>6</w:t>
      </w:r>
      <w:r w:rsidR="00CD4AF4" w:rsidRPr="00CD4AF4">
        <w:rPr>
          <w:rFonts w:ascii="Calibri" w:eastAsia="Calibri" w:hAnsi="Calibri" w:cs="Times New Roman"/>
          <w:vertAlign w:val="superscript"/>
        </w:rPr>
        <w:t>th</w:t>
      </w:r>
      <w:r w:rsidR="00CD4AF4">
        <w:rPr>
          <w:rFonts w:ascii="Calibri" w:eastAsia="Calibri" w:hAnsi="Calibri" w:cs="Times New Roman"/>
        </w:rPr>
        <w:t xml:space="preserve"> – August </w:t>
      </w:r>
      <w:r w:rsidR="00C763D3">
        <w:rPr>
          <w:rFonts w:ascii="Calibri" w:eastAsia="Calibri" w:hAnsi="Calibri" w:cs="Times New Roman"/>
        </w:rPr>
        <w:t>17</w:t>
      </w:r>
      <w:r w:rsidR="00EF263E" w:rsidRPr="00EF263E">
        <w:rPr>
          <w:rFonts w:ascii="Calibri" w:eastAsia="Calibri" w:hAnsi="Calibri" w:cs="Times New Roman"/>
          <w:vertAlign w:val="superscript"/>
        </w:rPr>
        <w:t>th</w:t>
      </w:r>
      <w:r w:rsidR="00EF263E">
        <w:rPr>
          <w:rFonts w:ascii="Calibri" w:eastAsia="Calibri" w:hAnsi="Calibri" w:cs="Times New Roman"/>
        </w:rPr>
        <w:t>, 201</w:t>
      </w:r>
      <w:r w:rsidR="00C763D3">
        <w:rPr>
          <w:rFonts w:ascii="Calibri" w:eastAsia="Calibri" w:hAnsi="Calibri" w:cs="Times New Roman"/>
        </w:rPr>
        <w:t>8</w:t>
      </w:r>
      <w:r w:rsidRPr="005E0253">
        <w:rPr>
          <w:rFonts w:ascii="Calibri" w:eastAsia="Calibri" w:hAnsi="Calibri" w:cs="Times New Roman"/>
        </w:rPr>
        <w:t>, are full time study sessions.</w:t>
      </w:r>
      <w:r w:rsidR="0035212E">
        <w:rPr>
          <w:rFonts w:ascii="Calibri" w:eastAsia="Calibri" w:hAnsi="Calibri" w:cs="Times New Roman"/>
        </w:rPr>
        <w:t xml:space="preserve"> </w:t>
      </w:r>
      <w:r w:rsidRPr="005E0253">
        <w:rPr>
          <w:rFonts w:ascii="Calibri" w:eastAsia="Calibri" w:hAnsi="Calibri" w:cs="Times New Roman"/>
        </w:rPr>
        <w:t xml:space="preserve"> Courses delivered throughout the academic school year are </w:t>
      </w:r>
      <w:r w:rsidR="00596265">
        <w:rPr>
          <w:rFonts w:ascii="Calibri" w:eastAsia="Calibri" w:hAnsi="Calibri" w:cs="Times New Roman"/>
        </w:rPr>
        <w:t xml:space="preserve">considered </w:t>
      </w:r>
      <w:r w:rsidRPr="005E0253">
        <w:rPr>
          <w:rFonts w:ascii="Calibri" w:eastAsia="Calibri" w:hAnsi="Calibri" w:cs="Times New Roman"/>
        </w:rPr>
        <w:t xml:space="preserve">part time studies throughout the </w:t>
      </w:r>
      <w:r w:rsidR="00596265">
        <w:rPr>
          <w:rFonts w:ascii="Calibri" w:eastAsia="Calibri" w:hAnsi="Calibri" w:cs="Times New Roman"/>
        </w:rPr>
        <w:t xml:space="preserve">appropriate </w:t>
      </w:r>
      <w:r w:rsidRPr="005E0253">
        <w:rPr>
          <w:rFonts w:ascii="Calibri" w:eastAsia="Calibri" w:hAnsi="Calibri" w:cs="Times New Roman"/>
        </w:rPr>
        <w:t>term.</w:t>
      </w:r>
    </w:p>
    <w:p w:rsidR="005E0253" w:rsidRPr="005E0253" w:rsidRDefault="005E0253" w:rsidP="005E0253">
      <w:pPr>
        <w:spacing w:after="0" w:line="240" w:lineRule="auto"/>
        <w:rPr>
          <w:rFonts w:ascii="Calibri" w:eastAsia="Calibri" w:hAnsi="Calibri" w:cs="Times New Roman"/>
          <w:sz w:val="18"/>
          <w:szCs w:val="18"/>
        </w:rPr>
      </w:pPr>
    </w:p>
    <w:p w:rsidR="00425839" w:rsidRDefault="00A737DE" w:rsidP="00A737DE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delivery schedule </w:t>
      </w:r>
      <w:r w:rsidR="00BC60CD">
        <w:rPr>
          <w:rFonts w:ascii="Calibri" w:eastAsia="Calibri" w:hAnsi="Calibri" w:cs="Times New Roman"/>
        </w:rPr>
        <w:t xml:space="preserve">will </w:t>
      </w:r>
      <w:r w:rsidR="005A3214">
        <w:rPr>
          <w:rFonts w:ascii="Calibri" w:eastAsia="Calibri" w:hAnsi="Calibri" w:cs="Times New Roman"/>
        </w:rPr>
        <w:t xml:space="preserve">be </w:t>
      </w:r>
      <w:r w:rsidR="00425839">
        <w:rPr>
          <w:rFonts w:ascii="Calibri" w:eastAsia="Calibri" w:hAnsi="Calibri" w:cs="Times New Roman"/>
        </w:rPr>
        <w:t>as follows:</w:t>
      </w:r>
    </w:p>
    <w:p w:rsidR="00425839" w:rsidRDefault="00425839" w:rsidP="00A737DE">
      <w:pPr>
        <w:spacing w:after="0" w:line="240" w:lineRule="auto"/>
        <w:rPr>
          <w:rFonts w:ascii="Calibri" w:eastAsia="Calibri" w:hAnsi="Calibri" w:cs="Times New Roman"/>
        </w:rPr>
      </w:pPr>
    </w:p>
    <w:p w:rsidR="00425839" w:rsidRDefault="00425839" w:rsidP="00425839">
      <w:pPr>
        <w:tabs>
          <w:tab w:val="left" w:pos="720"/>
          <w:tab w:val="left" w:pos="5400"/>
        </w:tabs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 xml:space="preserve">IDCF1088 </w:t>
      </w:r>
      <w:r w:rsidR="00B07829">
        <w:rPr>
          <w:rFonts w:ascii="Calibri" w:eastAsia="Calibri" w:hAnsi="Calibri" w:cs="Times New Roman"/>
        </w:rPr>
        <w:t>Planning for Instruction</w:t>
      </w:r>
      <w:r w:rsidR="00B07829">
        <w:rPr>
          <w:rFonts w:ascii="Calibri" w:eastAsia="Calibri" w:hAnsi="Calibri" w:cs="Times New Roman"/>
        </w:rPr>
        <w:tab/>
        <w:t>July 16</w:t>
      </w:r>
      <w:r w:rsidRPr="00425839">
        <w:rPr>
          <w:rFonts w:ascii="Calibri" w:eastAsia="Calibri" w:hAnsi="Calibri" w:cs="Times New Roman"/>
          <w:vertAlign w:val="superscript"/>
        </w:rPr>
        <w:t>th</w:t>
      </w:r>
      <w:r w:rsidR="00B07829">
        <w:rPr>
          <w:rFonts w:ascii="Calibri" w:eastAsia="Calibri" w:hAnsi="Calibri" w:cs="Times New Roman"/>
        </w:rPr>
        <w:t xml:space="preserve"> – 27</w:t>
      </w:r>
      <w:r w:rsidRPr="00425839">
        <w:rPr>
          <w:rFonts w:ascii="Calibri" w:eastAsia="Calibri" w:hAnsi="Calibri" w:cs="Times New Roman"/>
          <w:vertAlign w:val="superscript"/>
        </w:rPr>
        <w:t>th</w:t>
      </w:r>
      <w:r w:rsidR="00B07829">
        <w:rPr>
          <w:rFonts w:ascii="Calibri" w:eastAsia="Calibri" w:hAnsi="Calibri" w:cs="Times New Roman"/>
        </w:rPr>
        <w:t>, 2018</w:t>
      </w:r>
    </w:p>
    <w:p w:rsidR="00425839" w:rsidRDefault="00425839" w:rsidP="00425839">
      <w:pPr>
        <w:tabs>
          <w:tab w:val="left" w:pos="720"/>
          <w:tab w:val="left" w:pos="5400"/>
        </w:tabs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>IDCF1091 Assessi</w:t>
      </w:r>
      <w:r w:rsidR="00B07829">
        <w:rPr>
          <w:rFonts w:ascii="Calibri" w:eastAsia="Calibri" w:hAnsi="Calibri" w:cs="Times New Roman"/>
        </w:rPr>
        <w:t>ng &amp; Evaluating Learning</w:t>
      </w:r>
      <w:r w:rsidR="00B07829">
        <w:rPr>
          <w:rFonts w:ascii="Calibri" w:eastAsia="Calibri" w:hAnsi="Calibri" w:cs="Times New Roman"/>
        </w:rPr>
        <w:tab/>
        <w:t>July 30</w:t>
      </w:r>
      <w:r w:rsidR="00B07829">
        <w:rPr>
          <w:rFonts w:ascii="Calibri" w:eastAsia="Calibri" w:hAnsi="Calibri" w:cs="Times New Roman"/>
          <w:vertAlign w:val="superscript"/>
        </w:rPr>
        <w:t>th</w:t>
      </w:r>
      <w:r w:rsidR="00B07829">
        <w:rPr>
          <w:rFonts w:ascii="Calibri" w:eastAsia="Calibri" w:hAnsi="Calibri" w:cs="Times New Roman"/>
        </w:rPr>
        <w:t xml:space="preserve"> – August 10</w:t>
      </w:r>
      <w:r w:rsidRPr="00425839">
        <w:rPr>
          <w:rFonts w:ascii="Calibri" w:eastAsia="Calibri" w:hAnsi="Calibri" w:cs="Times New Roman"/>
          <w:vertAlign w:val="superscript"/>
        </w:rPr>
        <w:t>th</w:t>
      </w:r>
      <w:r w:rsidR="00B07829">
        <w:rPr>
          <w:rFonts w:ascii="Calibri" w:eastAsia="Calibri" w:hAnsi="Calibri" w:cs="Times New Roman"/>
        </w:rPr>
        <w:t>, 2018</w:t>
      </w:r>
    </w:p>
    <w:p w:rsidR="00425839" w:rsidRDefault="00425839" w:rsidP="00425839">
      <w:pPr>
        <w:tabs>
          <w:tab w:val="left" w:pos="720"/>
          <w:tab w:val="left" w:pos="5400"/>
        </w:tabs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>IDCF1089</w:t>
      </w:r>
      <w:r w:rsidR="00B07829">
        <w:rPr>
          <w:rFonts w:ascii="Calibri" w:eastAsia="Calibri" w:hAnsi="Calibri" w:cs="Times New Roman"/>
        </w:rPr>
        <w:t xml:space="preserve"> Facilitating Learning</w:t>
      </w:r>
      <w:r w:rsidR="00B07829">
        <w:rPr>
          <w:rFonts w:ascii="Calibri" w:eastAsia="Calibri" w:hAnsi="Calibri" w:cs="Times New Roman"/>
        </w:rPr>
        <w:tab/>
        <w:t>August 13</w:t>
      </w:r>
      <w:r w:rsidRPr="00425839">
        <w:rPr>
          <w:rFonts w:ascii="Calibri" w:eastAsia="Calibri" w:hAnsi="Calibri" w:cs="Times New Roman"/>
          <w:vertAlign w:val="superscript"/>
        </w:rPr>
        <w:t>th</w:t>
      </w:r>
      <w:r w:rsidR="00B07829">
        <w:rPr>
          <w:rFonts w:ascii="Calibri" w:eastAsia="Calibri" w:hAnsi="Calibri" w:cs="Times New Roman"/>
        </w:rPr>
        <w:t xml:space="preserve"> – 17</w:t>
      </w:r>
      <w:r w:rsidRPr="00425839">
        <w:rPr>
          <w:rFonts w:ascii="Calibri" w:eastAsia="Calibri" w:hAnsi="Calibri" w:cs="Times New Roman"/>
          <w:vertAlign w:val="superscript"/>
        </w:rPr>
        <w:t>th</w:t>
      </w:r>
      <w:r w:rsidR="00B07829">
        <w:rPr>
          <w:rFonts w:ascii="Calibri" w:eastAsia="Calibri" w:hAnsi="Calibri" w:cs="Times New Roman"/>
        </w:rPr>
        <w:t>, 2018</w:t>
      </w:r>
    </w:p>
    <w:p w:rsidR="00425839" w:rsidRDefault="00425839" w:rsidP="00425839">
      <w:pPr>
        <w:tabs>
          <w:tab w:val="left" w:pos="720"/>
          <w:tab w:val="left" w:pos="5400"/>
        </w:tabs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 xml:space="preserve">IDCF1100 Practicum in </w:t>
      </w:r>
      <w:r w:rsidR="00C763D3">
        <w:rPr>
          <w:rFonts w:ascii="Calibri" w:eastAsia="Calibri" w:hAnsi="Calibri" w:cs="Times New Roman"/>
        </w:rPr>
        <w:t>Adult Education</w:t>
      </w:r>
      <w:r w:rsidR="00C763D3">
        <w:rPr>
          <w:rFonts w:ascii="Calibri" w:eastAsia="Calibri" w:hAnsi="Calibri" w:cs="Times New Roman"/>
        </w:rPr>
        <w:tab/>
        <w:t>September 4</w:t>
      </w:r>
      <w:r w:rsidR="00C763D3" w:rsidRPr="00C763D3">
        <w:rPr>
          <w:rFonts w:ascii="Calibri" w:eastAsia="Calibri" w:hAnsi="Calibri" w:cs="Times New Roman"/>
          <w:vertAlign w:val="superscript"/>
        </w:rPr>
        <w:t>th</w:t>
      </w:r>
      <w:r w:rsidR="00C763D3">
        <w:rPr>
          <w:rFonts w:ascii="Calibri" w:eastAsia="Calibri" w:hAnsi="Calibri" w:cs="Times New Roman"/>
        </w:rPr>
        <w:t xml:space="preserve"> 2018 – April 19</w:t>
      </w:r>
      <w:r w:rsidR="00C763D3" w:rsidRPr="00C763D3">
        <w:rPr>
          <w:rFonts w:ascii="Calibri" w:eastAsia="Calibri" w:hAnsi="Calibri" w:cs="Times New Roman"/>
          <w:vertAlign w:val="superscript"/>
        </w:rPr>
        <w:t>th</w:t>
      </w:r>
      <w:r w:rsidR="00C763D3">
        <w:rPr>
          <w:rFonts w:ascii="Calibri" w:eastAsia="Calibri" w:hAnsi="Calibri" w:cs="Times New Roman"/>
        </w:rPr>
        <w:t xml:space="preserve"> 2019</w:t>
      </w:r>
    </w:p>
    <w:p w:rsidR="00425839" w:rsidRDefault="00425839" w:rsidP="00425839">
      <w:pPr>
        <w:tabs>
          <w:tab w:val="left" w:pos="720"/>
          <w:tab w:val="left" w:pos="5400"/>
        </w:tabs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 xml:space="preserve">IDCF1090 Managing </w:t>
      </w:r>
      <w:r w:rsidR="00C763D3">
        <w:rPr>
          <w:rFonts w:ascii="Calibri" w:eastAsia="Calibri" w:hAnsi="Calibri" w:cs="Times New Roman"/>
        </w:rPr>
        <w:t>the Learning Environment</w:t>
      </w:r>
      <w:r w:rsidR="00C763D3">
        <w:rPr>
          <w:rFonts w:ascii="Calibri" w:eastAsia="Calibri" w:hAnsi="Calibri" w:cs="Times New Roman"/>
        </w:rPr>
        <w:tab/>
        <w:t>April 22</w:t>
      </w:r>
      <w:r w:rsidR="00C763D3" w:rsidRPr="00C763D3">
        <w:rPr>
          <w:rFonts w:ascii="Calibri" w:eastAsia="Calibri" w:hAnsi="Calibri" w:cs="Times New Roman"/>
          <w:vertAlign w:val="superscript"/>
        </w:rPr>
        <w:t>nd</w:t>
      </w:r>
      <w:r w:rsidR="00C763D3">
        <w:rPr>
          <w:rFonts w:ascii="Calibri" w:eastAsia="Calibri" w:hAnsi="Calibri" w:cs="Times New Roman"/>
        </w:rPr>
        <w:t xml:space="preserve"> – June 14</w:t>
      </w:r>
      <w:r w:rsidR="00C763D3" w:rsidRPr="00C763D3">
        <w:rPr>
          <w:rFonts w:ascii="Calibri" w:eastAsia="Calibri" w:hAnsi="Calibri" w:cs="Times New Roman"/>
          <w:vertAlign w:val="superscript"/>
        </w:rPr>
        <w:t>th</w:t>
      </w:r>
      <w:r w:rsidR="00C763D3">
        <w:rPr>
          <w:rFonts w:ascii="Calibri" w:eastAsia="Calibri" w:hAnsi="Calibri" w:cs="Times New Roman"/>
        </w:rPr>
        <w:t xml:space="preserve"> 2019</w:t>
      </w:r>
    </w:p>
    <w:p w:rsidR="00425839" w:rsidRDefault="00425839" w:rsidP="00425839">
      <w:pPr>
        <w:tabs>
          <w:tab w:val="left" w:pos="720"/>
          <w:tab w:val="left" w:pos="5400"/>
        </w:tabs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 xml:space="preserve">IDCF 1057 </w:t>
      </w:r>
      <w:r w:rsidR="00C763D3">
        <w:rPr>
          <w:rFonts w:ascii="Calibri" w:eastAsia="Calibri" w:hAnsi="Calibri" w:cs="Times New Roman"/>
        </w:rPr>
        <w:t>Teaching with Technology</w:t>
      </w:r>
      <w:r w:rsidR="00C763D3">
        <w:rPr>
          <w:rFonts w:ascii="Calibri" w:eastAsia="Calibri" w:hAnsi="Calibri" w:cs="Times New Roman"/>
        </w:rPr>
        <w:tab/>
        <w:t>June 24</w:t>
      </w:r>
      <w:r w:rsidR="00C763D3" w:rsidRPr="00C763D3">
        <w:rPr>
          <w:rFonts w:ascii="Calibri" w:eastAsia="Calibri" w:hAnsi="Calibri" w:cs="Times New Roman"/>
          <w:vertAlign w:val="superscript"/>
        </w:rPr>
        <w:t>th</w:t>
      </w:r>
      <w:r w:rsidR="00C763D3">
        <w:rPr>
          <w:rFonts w:ascii="Calibri" w:eastAsia="Calibri" w:hAnsi="Calibri" w:cs="Times New Roman"/>
        </w:rPr>
        <w:t xml:space="preserve"> – July 5</w:t>
      </w:r>
      <w:r w:rsidR="00C763D3" w:rsidRPr="00C763D3">
        <w:rPr>
          <w:rFonts w:ascii="Calibri" w:eastAsia="Calibri" w:hAnsi="Calibri" w:cs="Times New Roman"/>
          <w:vertAlign w:val="superscript"/>
        </w:rPr>
        <w:t>th</w:t>
      </w:r>
      <w:r w:rsidR="00C763D3">
        <w:rPr>
          <w:rFonts w:ascii="Calibri" w:eastAsia="Calibri" w:hAnsi="Calibri" w:cs="Times New Roman"/>
          <w:vertAlign w:val="superscript"/>
        </w:rPr>
        <w:t>,</w:t>
      </w:r>
      <w:r w:rsidR="00C763D3">
        <w:rPr>
          <w:rFonts w:ascii="Calibri" w:eastAsia="Calibri" w:hAnsi="Calibri" w:cs="Times New Roman"/>
        </w:rPr>
        <w:t xml:space="preserve"> 2019</w:t>
      </w:r>
    </w:p>
    <w:p w:rsidR="00C71844" w:rsidRDefault="00425839" w:rsidP="00C71844">
      <w:pPr>
        <w:tabs>
          <w:tab w:val="left" w:pos="720"/>
          <w:tab w:val="left" w:pos="5400"/>
        </w:tabs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>ANDR10</w:t>
      </w:r>
      <w:r w:rsidR="00C763D3">
        <w:rPr>
          <w:rFonts w:ascii="Calibri" w:eastAsia="Calibri" w:hAnsi="Calibri" w:cs="Times New Roman"/>
        </w:rPr>
        <w:t>02 Professional Practice</w:t>
      </w:r>
      <w:r w:rsidR="00C763D3">
        <w:rPr>
          <w:rFonts w:ascii="Calibri" w:eastAsia="Calibri" w:hAnsi="Calibri" w:cs="Times New Roman"/>
        </w:rPr>
        <w:tab/>
        <w:t>July 8</w:t>
      </w:r>
      <w:r w:rsidR="00C763D3" w:rsidRPr="00C763D3">
        <w:rPr>
          <w:rFonts w:ascii="Calibri" w:eastAsia="Calibri" w:hAnsi="Calibri" w:cs="Times New Roman"/>
          <w:vertAlign w:val="superscript"/>
        </w:rPr>
        <w:t>th</w:t>
      </w:r>
      <w:r w:rsidR="00C763D3">
        <w:rPr>
          <w:rFonts w:ascii="Calibri" w:eastAsia="Calibri" w:hAnsi="Calibri" w:cs="Times New Roman"/>
        </w:rPr>
        <w:t xml:space="preserve"> – July </w:t>
      </w:r>
      <w:bookmarkStart w:id="0" w:name="_GoBack"/>
      <w:bookmarkEnd w:id="0"/>
      <w:r w:rsidR="00C763D3">
        <w:rPr>
          <w:rFonts w:ascii="Calibri" w:eastAsia="Calibri" w:hAnsi="Calibri" w:cs="Times New Roman"/>
        </w:rPr>
        <w:t>12</w:t>
      </w:r>
      <w:r w:rsidR="00C763D3" w:rsidRPr="00C763D3">
        <w:rPr>
          <w:rFonts w:ascii="Calibri" w:eastAsia="Calibri" w:hAnsi="Calibri" w:cs="Times New Roman"/>
          <w:vertAlign w:val="superscript"/>
        </w:rPr>
        <w:t>th</w:t>
      </w:r>
      <w:r w:rsidR="00C763D3">
        <w:rPr>
          <w:rFonts w:ascii="Calibri" w:eastAsia="Calibri" w:hAnsi="Calibri" w:cs="Times New Roman"/>
          <w:vertAlign w:val="superscript"/>
        </w:rPr>
        <w:t>,</w:t>
      </w:r>
      <w:r w:rsidR="00C763D3">
        <w:rPr>
          <w:rFonts w:ascii="Calibri" w:eastAsia="Calibri" w:hAnsi="Calibri" w:cs="Times New Roman"/>
        </w:rPr>
        <w:t xml:space="preserve"> 2019 </w:t>
      </w:r>
    </w:p>
    <w:p w:rsidR="00C71844" w:rsidRDefault="00C71844" w:rsidP="00C71844">
      <w:pPr>
        <w:tabs>
          <w:tab w:val="left" w:pos="720"/>
          <w:tab w:val="left" w:pos="5400"/>
        </w:tabs>
        <w:spacing w:after="0" w:line="240" w:lineRule="auto"/>
        <w:rPr>
          <w:rFonts w:ascii="Calibri" w:eastAsia="Calibri" w:hAnsi="Calibri" w:cs="Times New Roman"/>
        </w:rPr>
      </w:pPr>
    </w:p>
    <w:p w:rsidR="005E0253" w:rsidRDefault="00367C4B" w:rsidP="00C71844">
      <w:pPr>
        <w:tabs>
          <w:tab w:val="left" w:pos="720"/>
          <w:tab w:val="left" w:pos="5400"/>
        </w:tabs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</w:t>
      </w:r>
      <w:r w:rsidR="005E0253" w:rsidRPr="005E0253">
        <w:rPr>
          <w:rFonts w:ascii="Calibri" w:eastAsia="Calibri" w:hAnsi="Calibri" w:cs="Times New Roman"/>
        </w:rPr>
        <w:t>necessary textbook</w:t>
      </w:r>
      <w:r w:rsidR="00CD4AF4">
        <w:rPr>
          <w:rFonts w:ascii="Calibri" w:eastAsia="Calibri" w:hAnsi="Calibri" w:cs="Times New Roman"/>
        </w:rPr>
        <w:t>s</w:t>
      </w:r>
      <w:r w:rsidR="005E0253" w:rsidRPr="005E0253">
        <w:rPr>
          <w:rFonts w:ascii="Calibri" w:eastAsia="Calibri" w:hAnsi="Calibri" w:cs="Times New Roman"/>
        </w:rPr>
        <w:t xml:space="preserve"> for the courses</w:t>
      </w:r>
      <w:r>
        <w:rPr>
          <w:rFonts w:ascii="Calibri" w:eastAsia="Calibri" w:hAnsi="Calibri" w:cs="Times New Roman"/>
        </w:rPr>
        <w:t xml:space="preserve"> are </w:t>
      </w:r>
      <w:r w:rsidR="005E0253" w:rsidRPr="00BC72C1">
        <w:rPr>
          <w:rFonts w:ascii="Calibri" w:eastAsia="Times New Roman" w:hAnsi="Calibri" w:cs="Calibri"/>
          <w:bCs/>
          <w:i/>
          <w:color w:val="000000"/>
          <w:u w:val="single"/>
        </w:rPr>
        <w:t>Finding Your Way: A Guide for Adult Educators</w:t>
      </w:r>
      <w:r>
        <w:rPr>
          <w:rFonts w:ascii="Calibri" w:eastAsia="Times New Roman" w:hAnsi="Calibri" w:cs="Calibri"/>
          <w:bCs/>
          <w:color w:val="000000"/>
        </w:rPr>
        <w:t xml:space="preserve"> by Patricia </w:t>
      </w:r>
      <w:proofErr w:type="spellStart"/>
      <w:r>
        <w:rPr>
          <w:rFonts w:ascii="Calibri" w:eastAsia="Times New Roman" w:hAnsi="Calibri" w:cs="Calibri"/>
          <w:bCs/>
          <w:color w:val="000000"/>
        </w:rPr>
        <w:t>Cranton</w:t>
      </w:r>
      <w:proofErr w:type="spellEnd"/>
      <w:r>
        <w:rPr>
          <w:rFonts w:ascii="Calibri" w:eastAsia="Times New Roman" w:hAnsi="Calibri" w:cs="Calibri"/>
          <w:bCs/>
          <w:color w:val="000000"/>
        </w:rPr>
        <w:t xml:space="preserve"> </w:t>
      </w:r>
      <w:r w:rsidR="00BC72C1">
        <w:rPr>
          <w:rFonts w:ascii="Calibri" w:eastAsia="Times New Roman" w:hAnsi="Calibri" w:cs="Calibri"/>
          <w:bCs/>
          <w:color w:val="000000"/>
        </w:rPr>
        <w:t xml:space="preserve">and </w:t>
      </w:r>
      <w:r w:rsidR="00BC72C1" w:rsidRPr="00ED5504">
        <w:rPr>
          <w:rFonts w:ascii="Calibri" w:eastAsia="Times New Roman" w:hAnsi="Calibri" w:cs="Calibri"/>
          <w:bCs/>
          <w:i/>
          <w:color w:val="000000"/>
          <w:u w:val="single"/>
        </w:rPr>
        <w:t>The Art of Evaluation:</w:t>
      </w:r>
      <w:r>
        <w:rPr>
          <w:rFonts w:ascii="Calibri" w:eastAsia="Times New Roman" w:hAnsi="Calibri" w:cs="Calibri"/>
          <w:bCs/>
          <w:i/>
          <w:color w:val="000000"/>
          <w:u w:val="single"/>
        </w:rPr>
        <w:t xml:space="preserve"> A Resource for Educators and Trainers by Tara</w:t>
      </w:r>
      <w:r w:rsidR="00DD32AD">
        <w:rPr>
          <w:rFonts w:ascii="Calibri" w:eastAsia="Times New Roman" w:hAnsi="Calibri" w:cs="Calibri"/>
          <w:bCs/>
          <w:i/>
          <w:color w:val="000000"/>
          <w:u w:val="single"/>
        </w:rPr>
        <w:t xml:space="preserve"> J.</w:t>
      </w:r>
      <w:r>
        <w:rPr>
          <w:rFonts w:ascii="Calibri" w:eastAsia="Times New Roman" w:hAnsi="Calibri" w:cs="Calibri"/>
          <w:bCs/>
          <w:i/>
          <w:color w:val="000000"/>
          <w:u w:val="single"/>
        </w:rPr>
        <w:t xml:space="preserve"> Fenwick and Jim Parsons</w:t>
      </w:r>
      <w:r>
        <w:rPr>
          <w:rFonts w:ascii="Calibri" w:eastAsia="Times New Roman" w:hAnsi="Calibri" w:cs="Calibri"/>
          <w:bCs/>
          <w:color w:val="000000"/>
        </w:rPr>
        <w:t xml:space="preserve">.  These will be available at the IDP Launch on July </w:t>
      </w:r>
      <w:r w:rsidR="00EF263E">
        <w:rPr>
          <w:rFonts w:ascii="Calibri" w:eastAsia="Times New Roman" w:hAnsi="Calibri" w:cs="Calibri"/>
          <w:bCs/>
          <w:color w:val="000000"/>
        </w:rPr>
        <w:t>1</w:t>
      </w:r>
      <w:r w:rsidR="00F57EC1">
        <w:rPr>
          <w:rFonts w:ascii="Calibri" w:eastAsia="Times New Roman" w:hAnsi="Calibri" w:cs="Calibri"/>
          <w:bCs/>
          <w:color w:val="000000"/>
        </w:rPr>
        <w:t>6</w:t>
      </w:r>
      <w:r w:rsidR="00EF263E" w:rsidRPr="00EF263E">
        <w:rPr>
          <w:rFonts w:ascii="Calibri" w:eastAsia="Times New Roman" w:hAnsi="Calibri" w:cs="Calibri"/>
          <w:bCs/>
          <w:color w:val="000000"/>
          <w:vertAlign w:val="superscript"/>
        </w:rPr>
        <w:t>th</w:t>
      </w:r>
      <w:r w:rsidR="00EF263E">
        <w:rPr>
          <w:rFonts w:ascii="Calibri" w:eastAsia="Times New Roman" w:hAnsi="Calibri" w:cs="Calibri"/>
          <w:bCs/>
          <w:color w:val="000000"/>
        </w:rPr>
        <w:t xml:space="preserve"> </w:t>
      </w:r>
      <w:r w:rsidR="005E0253" w:rsidRPr="00BC72C1">
        <w:rPr>
          <w:rFonts w:ascii="Calibri" w:eastAsia="Times New Roman" w:hAnsi="Calibri" w:cs="Calibri"/>
          <w:bCs/>
          <w:color w:val="000000"/>
        </w:rPr>
        <w:t>at</w:t>
      </w:r>
      <w:r w:rsidR="005E0253" w:rsidRPr="00BC72C1">
        <w:rPr>
          <w:rFonts w:ascii="Calibri" w:eastAsia="Calibri" w:hAnsi="Calibri" w:cs="Times New Roman"/>
        </w:rPr>
        <w:t xml:space="preserve"> no cost.  </w:t>
      </w:r>
    </w:p>
    <w:p w:rsidR="00A83278" w:rsidRPr="005E0253" w:rsidRDefault="00A83278" w:rsidP="005E0253">
      <w:pPr>
        <w:spacing w:after="0" w:line="240" w:lineRule="auto"/>
        <w:rPr>
          <w:rFonts w:ascii="Calibri" w:eastAsia="Calibri" w:hAnsi="Calibri" w:cs="Times New Roman"/>
          <w:sz w:val="18"/>
          <w:szCs w:val="18"/>
        </w:rPr>
      </w:pPr>
    </w:p>
    <w:p w:rsidR="005E0253" w:rsidRDefault="005E0253" w:rsidP="005E0253">
      <w:pPr>
        <w:spacing w:after="0" w:line="240" w:lineRule="auto"/>
        <w:rPr>
          <w:rFonts w:ascii="Calibri" w:eastAsia="Calibri" w:hAnsi="Calibri" w:cs="Times New Roman"/>
        </w:rPr>
      </w:pPr>
      <w:r w:rsidRPr="005E0253">
        <w:rPr>
          <w:rFonts w:ascii="Calibri" w:eastAsia="Calibri" w:hAnsi="Calibri" w:cs="Times New Roman"/>
        </w:rPr>
        <w:t>Please touch base with your campus contact to confirm the room number for your training and to learn how to use the video conferencing equipment.</w:t>
      </w:r>
      <w:r w:rsidR="00C9676E">
        <w:rPr>
          <w:rFonts w:ascii="Calibri" w:eastAsia="Calibri" w:hAnsi="Calibri" w:cs="Times New Roman"/>
        </w:rPr>
        <w:t xml:space="preserve">  The contacts are </w:t>
      </w:r>
      <w:r w:rsidR="00610816">
        <w:rPr>
          <w:rFonts w:ascii="Calibri" w:eastAsia="Calibri" w:hAnsi="Calibri" w:cs="Times New Roman"/>
        </w:rPr>
        <w:t xml:space="preserve">Juanita Gourley (Fredericton), </w:t>
      </w:r>
      <w:r w:rsidR="00EF263E">
        <w:rPr>
          <w:rFonts w:ascii="Calibri" w:eastAsia="Calibri" w:hAnsi="Calibri" w:cs="Times New Roman"/>
        </w:rPr>
        <w:t>Patti Somers</w:t>
      </w:r>
      <w:r w:rsidR="00610816">
        <w:rPr>
          <w:rFonts w:ascii="Calibri" w:eastAsia="Calibri" w:hAnsi="Calibri" w:cs="Times New Roman"/>
        </w:rPr>
        <w:t xml:space="preserve"> (Miramichi), </w:t>
      </w:r>
      <w:r w:rsidR="00C9676E">
        <w:rPr>
          <w:rFonts w:ascii="Calibri" w:eastAsia="Calibri" w:hAnsi="Calibri" w:cs="Times New Roman"/>
        </w:rPr>
        <w:t>Amanda Gautreau (Moncton), Betty Tapley (St. Andrews),</w:t>
      </w:r>
      <w:r w:rsidR="00F57EC1">
        <w:rPr>
          <w:rFonts w:ascii="Calibri" w:eastAsia="Calibri" w:hAnsi="Calibri" w:cs="Times New Roman"/>
        </w:rPr>
        <w:t xml:space="preserve"> Kelly Bacon </w:t>
      </w:r>
      <w:r w:rsidR="00610816">
        <w:rPr>
          <w:rFonts w:ascii="Calibri" w:eastAsia="Calibri" w:hAnsi="Calibri" w:cs="Times New Roman"/>
        </w:rPr>
        <w:t>(Saint John), and Tammie Fullarton (Woodstock).</w:t>
      </w:r>
      <w:r w:rsidR="00C9676E">
        <w:rPr>
          <w:rFonts w:ascii="Calibri" w:eastAsia="Calibri" w:hAnsi="Calibri" w:cs="Times New Roman"/>
        </w:rPr>
        <w:t xml:space="preserve"> </w:t>
      </w:r>
      <w:r w:rsidRPr="005E0253">
        <w:rPr>
          <w:rFonts w:ascii="Calibri" w:eastAsia="Calibri" w:hAnsi="Calibri" w:cs="Times New Roman"/>
        </w:rPr>
        <w:t xml:space="preserve"> </w:t>
      </w:r>
    </w:p>
    <w:p w:rsidR="00425839" w:rsidRPr="005E0253" w:rsidRDefault="00425839" w:rsidP="005E0253">
      <w:pPr>
        <w:spacing w:after="0" w:line="240" w:lineRule="auto"/>
        <w:rPr>
          <w:rFonts w:ascii="Calibri" w:eastAsia="Calibri" w:hAnsi="Calibri" w:cs="Times New Roman"/>
          <w:sz w:val="18"/>
          <w:szCs w:val="18"/>
        </w:rPr>
      </w:pPr>
    </w:p>
    <w:p w:rsidR="005E0253" w:rsidRPr="005E0253" w:rsidRDefault="005E0253" w:rsidP="005E0253">
      <w:pPr>
        <w:spacing w:after="0" w:line="240" w:lineRule="auto"/>
        <w:rPr>
          <w:rFonts w:ascii="Calibri" w:eastAsia="Calibri" w:hAnsi="Calibri" w:cs="Times New Roman"/>
        </w:rPr>
      </w:pPr>
      <w:r w:rsidRPr="005E0253">
        <w:rPr>
          <w:rFonts w:ascii="Calibri" w:eastAsia="Calibri" w:hAnsi="Calibri" w:cs="Times New Roman"/>
        </w:rPr>
        <w:t xml:space="preserve">If you have any questions, don’t hesitate to contact myself or </w:t>
      </w:r>
      <w:r w:rsidR="00F57EC1">
        <w:rPr>
          <w:rFonts w:ascii="Calibri" w:eastAsia="Calibri" w:hAnsi="Calibri" w:cs="Times New Roman"/>
        </w:rPr>
        <w:t>Kelly Bacon</w:t>
      </w:r>
      <w:r w:rsidRPr="005E0253">
        <w:rPr>
          <w:rFonts w:ascii="Calibri" w:eastAsia="Calibri" w:hAnsi="Calibri" w:cs="Times New Roman"/>
        </w:rPr>
        <w:t>.</w:t>
      </w:r>
    </w:p>
    <w:p w:rsidR="005E0253" w:rsidRPr="005E0253" w:rsidRDefault="005E0253" w:rsidP="005E0253">
      <w:pPr>
        <w:spacing w:after="0" w:line="240" w:lineRule="auto"/>
        <w:rPr>
          <w:rFonts w:ascii="Calibri" w:eastAsia="Calibri" w:hAnsi="Calibri" w:cs="Times New Roman"/>
          <w:sz w:val="18"/>
          <w:szCs w:val="18"/>
        </w:rPr>
      </w:pPr>
    </w:p>
    <w:p w:rsidR="005E0253" w:rsidRDefault="005E0253" w:rsidP="005E0253">
      <w:pPr>
        <w:spacing w:after="0" w:line="240" w:lineRule="auto"/>
        <w:rPr>
          <w:rFonts w:ascii="Calibri" w:eastAsia="Calibri" w:hAnsi="Calibri" w:cs="Times New Roman"/>
        </w:rPr>
      </w:pPr>
      <w:r w:rsidRPr="005E0253">
        <w:rPr>
          <w:rFonts w:ascii="Calibri" w:eastAsia="Calibri" w:hAnsi="Calibri" w:cs="Times New Roman"/>
        </w:rPr>
        <w:t>Regards,</w:t>
      </w:r>
    </w:p>
    <w:p w:rsidR="005A6B56" w:rsidRPr="005E0253" w:rsidRDefault="005A6B56" w:rsidP="005E0253">
      <w:pPr>
        <w:spacing w:after="0" w:line="240" w:lineRule="auto"/>
        <w:rPr>
          <w:rFonts w:ascii="Calibri" w:eastAsia="Calibri" w:hAnsi="Calibri" w:cs="Times New Roman"/>
        </w:rPr>
      </w:pPr>
    </w:p>
    <w:p w:rsidR="00257E2A" w:rsidRPr="00352530" w:rsidRDefault="005A6B56" w:rsidP="005E0253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val="en-US"/>
        </w:rPr>
        <w:drawing>
          <wp:inline distT="0" distB="0" distL="0" distR="0">
            <wp:extent cx="1587141" cy="257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dy_Sig course outline siz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706" cy="25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56" w:rsidRDefault="005A6B56" w:rsidP="005E0253">
      <w:pPr>
        <w:spacing w:after="0" w:line="240" w:lineRule="auto"/>
        <w:rPr>
          <w:rFonts w:ascii="Calibri" w:eastAsia="Calibri" w:hAnsi="Calibri" w:cs="Times New Roman"/>
        </w:rPr>
      </w:pPr>
    </w:p>
    <w:p w:rsidR="005E0253" w:rsidRDefault="005A6B56" w:rsidP="005E0253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Randy Green</w:t>
      </w:r>
    </w:p>
    <w:p w:rsidR="005A6B56" w:rsidRPr="005E0253" w:rsidRDefault="00C763D3" w:rsidP="005E0253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Dean, Distributed Learning</w:t>
      </w:r>
    </w:p>
    <w:p w:rsidR="00E44278" w:rsidRDefault="005E0253" w:rsidP="00322379">
      <w:pPr>
        <w:pStyle w:val="NoSpacing"/>
        <w:rPr>
          <w:rFonts w:ascii="Calibri" w:eastAsia="Calibri" w:hAnsi="Calibri" w:cs="Times New Roman"/>
        </w:rPr>
      </w:pPr>
      <w:r w:rsidRPr="005E0253">
        <w:rPr>
          <w:rFonts w:ascii="Calibri" w:eastAsia="Calibri" w:hAnsi="Calibri" w:cs="Times New Roman"/>
        </w:rPr>
        <w:t>NBCC</w:t>
      </w:r>
    </w:p>
    <w:p w:rsidR="00246C5C" w:rsidRDefault="00246C5C" w:rsidP="00322379">
      <w:pPr>
        <w:pStyle w:val="NoSpacing"/>
        <w:rPr>
          <w:rFonts w:ascii="Calibri" w:eastAsia="Calibri" w:hAnsi="Calibri" w:cs="Times New Roman"/>
        </w:rPr>
      </w:pPr>
    </w:p>
    <w:sectPr w:rsidR="00246C5C" w:rsidSect="00352530">
      <w:pgSz w:w="12240" w:h="15840"/>
      <w:pgMar w:top="1152" w:right="1152" w:bottom="720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50"/>
    <w:rsid w:val="00036356"/>
    <w:rsid w:val="00082838"/>
    <w:rsid w:val="00093E2D"/>
    <w:rsid w:val="001233E0"/>
    <w:rsid w:val="001918F1"/>
    <w:rsid w:val="00246C5C"/>
    <w:rsid w:val="00256D38"/>
    <w:rsid w:val="00257E2A"/>
    <w:rsid w:val="0029142F"/>
    <w:rsid w:val="00322379"/>
    <w:rsid w:val="0033307D"/>
    <w:rsid w:val="0035212E"/>
    <w:rsid w:val="00352530"/>
    <w:rsid w:val="00367C4B"/>
    <w:rsid w:val="0039405B"/>
    <w:rsid w:val="003973E6"/>
    <w:rsid w:val="003A11EB"/>
    <w:rsid w:val="003A5E67"/>
    <w:rsid w:val="003B018C"/>
    <w:rsid w:val="003B4A55"/>
    <w:rsid w:val="003C5DAF"/>
    <w:rsid w:val="00425839"/>
    <w:rsid w:val="00430BA5"/>
    <w:rsid w:val="00496A50"/>
    <w:rsid w:val="004D1043"/>
    <w:rsid w:val="00503D1A"/>
    <w:rsid w:val="00576993"/>
    <w:rsid w:val="00591824"/>
    <w:rsid w:val="00596265"/>
    <w:rsid w:val="005A3214"/>
    <w:rsid w:val="005A6B56"/>
    <w:rsid w:val="005E0253"/>
    <w:rsid w:val="0060422C"/>
    <w:rsid w:val="00610816"/>
    <w:rsid w:val="007A654F"/>
    <w:rsid w:val="007B258E"/>
    <w:rsid w:val="007C33C4"/>
    <w:rsid w:val="007C46EC"/>
    <w:rsid w:val="007E3C59"/>
    <w:rsid w:val="008D1914"/>
    <w:rsid w:val="008E6412"/>
    <w:rsid w:val="00974151"/>
    <w:rsid w:val="00991B62"/>
    <w:rsid w:val="009D564C"/>
    <w:rsid w:val="00A12C1E"/>
    <w:rsid w:val="00A652AF"/>
    <w:rsid w:val="00A737DE"/>
    <w:rsid w:val="00A83278"/>
    <w:rsid w:val="00A9724C"/>
    <w:rsid w:val="00A974E7"/>
    <w:rsid w:val="00AD5AC7"/>
    <w:rsid w:val="00AE2E9D"/>
    <w:rsid w:val="00B07829"/>
    <w:rsid w:val="00B15636"/>
    <w:rsid w:val="00B30814"/>
    <w:rsid w:val="00B54EA5"/>
    <w:rsid w:val="00B634F0"/>
    <w:rsid w:val="00B93D7D"/>
    <w:rsid w:val="00BC2B52"/>
    <w:rsid w:val="00BC3292"/>
    <w:rsid w:val="00BC60CD"/>
    <w:rsid w:val="00BC72C1"/>
    <w:rsid w:val="00BD6CE6"/>
    <w:rsid w:val="00BE6D37"/>
    <w:rsid w:val="00C17BBD"/>
    <w:rsid w:val="00C436DF"/>
    <w:rsid w:val="00C44A22"/>
    <w:rsid w:val="00C71844"/>
    <w:rsid w:val="00C763D3"/>
    <w:rsid w:val="00C9676E"/>
    <w:rsid w:val="00C978B3"/>
    <w:rsid w:val="00CB1754"/>
    <w:rsid w:val="00CD4AF4"/>
    <w:rsid w:val="00CF766C"/>
    <w:rsid w:val="00D2463F"/>
    <w:rsid w:val="00D249EC"/>
    <w:rsid w:val="00D34F38"/>
    <w:rsid w:val="00D4056D"/>
    <w:rsid w:val="00D5059D"/>
    <w:rsid w:val="00DD32AD"/>
    <w:rsid w:val="00E4093F"/>
    <w:rsid w:val="00E44278"/>
    <w:rsid w:val="00E4731C"/>
    <w:rsid w:val="00EB70EA"/>
    <w:rsid w:val="00EC4AFD"/>
    <w:rsid w:val="00ED5504"/>
    <w:rsid w:val="00EF263E"/>
    <w:rsid w:val="00F57EC1"/>
    <w:rsid w:val="00F95EAA"/>
    <w:rsid w:val="00FA1782"/>
    <w:rsid w:val="00FC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ACBE"/>
  <w15:docId w15:val="{B9CFDA2F-196F-4A18-B80B-DA3A28BF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5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96A50"/>
    <w:pPr>
      <w:spacing w:after="0" w:line="240" w:lineRule="auto"/>
    </w:pPr>
  </w:style>
  <w:style w:type="character" w:customStyle="1" w:styleId="pslongeditbox1">
    <w:name w:val="pslongeditbox1"/>
    <w:basedOn w:val="DefaultParagraphFont"/>
    <w:rsid w:val="00E4731C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4A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hyperlink" Target="mailto:kelly.bacon@nbc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x0023_ xmlns="d3b205df-37ab-4b1b-8c18-291a9c2f44a3" xsi:nil="true"/>
    <Edition_x0020_Date xmlns="d3b205df-37ab-4b1b-8c18-291a9c2f44a3">2013-06-03T03:00:00+00:00</Edition_x0020_Date>
    <Associated_x0020_Pillar xmlns="d3b205df-37ab-4b1b-8c18-291a9c2f44a3">1000 - Academic &amp; Student Development</Associated_x0020_Pillar>
    <Custodian xmlns="d3b205df-37ab-4b1b-8c18-291a9c2f44a3" xsi:nil="true"/>
    <_dlc_DocId xmlns="82246cfc-f766-4c26-94af-d8aece8f38dc">NPMWPNJHWTWU-31-42</_dlc_DocId>
    <_dlc_DocIdUrl xmlns="82246cfc-f766-4c26-94af-d8aece8f38dc">
      <Url>http://intranet.nbcc.ca/QMIR/_layouts/DocIdRedir.aspx?ID=NPMWPNJHWTWU-31-42</Url>
      <Description>NPMWPNJHWTWU-31-42</Description>
    </_dlc_DocIdUrl>
    <Review_x0020_Date xmlns="d3b205df-37ab-4b1b-8c18-291a9c2f44a3" xsi:nil="true"/>
    <Retension_x0020_Period xmlns="d3b205df-37ab-4b1b-8c18-291a9c2f44a3" xsi:nil="true"/>
    <Policy_x0020__x0023_ xmlns="d3b205df-37ab-4b1b-8c18-291a9c2f44a3" xsi:nil="true"/>
    <Version_x0020__x0023_ xmlns="d3b205df-37ab-4b1b-8c18-291a9c2f44a3">1</Version_x0020__x0023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345BED801014A8ECDBF90A2DEB542" ma:contentTypeVersion="12" ma:contentTypeDescription="Create a new document." ma:contentTypeScope="" ma:versionID="349ae21f18ccf9fef1458ac26250132a">
  <xsd:schema xmlns:xsd="http://www.w3.org/2001/XMLSchema" xmlns:xs="http://www.w3.org/2001/XMLSchema" xmlns:p="http://schemas.microsoft.com/office/2006/metadata/properties" xmlns:ns1="d3b205df-37ab-4b1b-8c18-291a9c2f44a3" xmlns:ns3="82246cfc-f766-4c26-94af-d8aece8f38dc" targetNamespace="http://schemas.microsoft.com/office/2006/metadata/properties" ma:root="true" ma:fieldsID="5db2401b9a57f4afb45ce535fa9b4c64" ns1:_="" ns3:_="">
    <xsd:import namespace="d3b205df-37ab-4b1b-8c18-291a9c2f44a3"/>
    <xsd:import namespace="82246cfc-f766-4c26-94af-d8aece8f38dc"/>
    <xsd:element name="properties">
      <xsd:complexType>
        <xsd:sequence>
          <xsd:element name="documentManagement">
            <xsd:complexType>
              <xsd:all>
                <xsd:element ref="ns1:ID_x0023_" minOccurs="0"/>
                <xsd:element ref="ns1:Edition_x0020_Date" minOccurs="0"/>
                <xsd:element ref="ns1:Review_x0020_Date" minOccurs="0"/>
                <xsd:element ref="ns1:Custodian" minOccurs="0"/>
                <xsd:element ref="ns1:Retension_x0020_Period" minOccurs="0"/>
                <xsd:element ref="ns1:Associated_x0020_Pillar" minOccurs="0"/>
                <xsd:element ref="ns3:_dlc_DocId" minOccurs="0"/>
                <xsd:element ref="ns3:_dlc_DocIdUrl" minOccurs="0"/>
                <xsd:element ref="ns3:_dlc_DocIdPersistId" minOccurs="0"/>
                <xsd:element ref="ns1:Policy_x0020__x0023_" minOccurs="0"/>
                <xsd:element ref="ns1:Version_x0020__x0023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205df-37ab-4b1b-8c18-291a9c2f44a3" elementFormDefault="qualified">
    <xsd:import namespace="http://schemas.microsoft.com/office/2006/documentManagement/types"/>
    <xsd:import namespace="http://schemas.microsoft.com/office/infopath/2007/PartnerControls"/>
    <xsd:element name="ID_x0023_" ma:index="0" nillable="true" ma:displayName="Reference #" ma:internalName="ID_x0023_">
      <xsd:simpleType>
        <xsd:restriction base="dms:Text">
          <xsd:maxLength value="255"/>
        </xsd:restriction>
      </xsd:simpleType>
    </xsd:element>
    <xsd:element name="Edition_x0020_Date" ma:index="3" nillable="true" ma:displayName="Effective Date (m/d/yyyy)" ma:format="DateOnly" ma:internalName="Edition_x0020_Date">
      <xsd:simpleType>
        <xsd:restriction base="dms:DateTime"/>
      </xsd:simpleType>
    </xsd:element>
    <xsd:element name="Review_x0020_Date" ma:index="4" nillable="true" ma:displayName="Review Date (m/d/yyyy)" ma:format="DateOnly" ma:internalName="Review_x0020_Date">
      <xsd:simpleType>
        <xsd:restriction base="dms:DateTime"/>
      </xsd:simpleType>
    </xsd:element>
    <xsd:element name="Custodian" ma:index="5" nillable="true" ma:displayName="Custodian" ma:internalName="Custodian">
      <xsd:simpleType>
        <xsd:restriction base="dms:Text">
          <xsd:maxLength value="255"/>
        </xsd:restriction>
      </xsd:simpleType>
    </xsd:element>
    <xsd:element name="Retension_x0020_Period" ma:index="6" nillable="true" ma:displayName="Retention Period" ma:internalName="Retension_x0020_Period">
      <xsd:simpleType>
        <xsd:restriction base="dms:Text">
          <xsd:maxLength value="255"/>
        </xsd:restriction>
      </xsd:simpleType>
    </xsd:element>
    <xsd:element name="Associated_x0020_Pillar" ma:index="7" nillable="true" ma:displayName="Series" ma:format="Dropdown" ma:internalName="Associated_x0020_Pillar">
      <xsd:simpleType>
        <xsd:restriction base="dms:Choice">
          <xsd:enumeration value="1000 - Academic &amp; Student Development"/>
          <xsd:enumeration value="2000 - Finance &amp; Administration"/>
          <xsd:enumeration value="3000 - College &amp; Community Development"/>
          <xsd:enumeration value="4000 - Human Resources Development"/>
          <xsd:enumeration value="5000 - Strategic Planning/Corporate"/>
        </xsd:restriction>
      </xsd:simpleType>
    </xsd:element>
    <xsd:element name="Policy_x0020__x0023_" ma:index="17" nillable="true" ma:displayName="Policy #" ma:internalName="Policy_x0020__x0023_">
      <xsd:simpleType>
        <xsd:restriction base="dms:Note">
          <xsd:maxLength value="255"/>
        </xsd:restriction>
      </xsd:simpleType>
    </xsd:element>
    <xsd:element name="Version_x0020__x0023_" ma:index="18" nillable="true" ma:displayName="Version #" ma:decimals="1" ma:internalName="Version_x0020__x0023_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46cfc-f766-4c26-94af-d8aece8f38dc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C417E7-E30D-49DD-B08B-4C4764001E8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FED41DE-5118-4894-AD2C-DBD90AF50726}">
  <ds:schemaRefs>
    <ds:schemaRef ds:uri="http://purl.org/dc/elements/1.1/"/>
    <ds:schemaRef ds:uri="http://schemas.microsoft.com/office/2006/metadata/properties"/>
    <ds:schemaRef ds:uri="82246cfc-f766-4c26-94af-d8aece8f38d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d3b205df-37ab-4b1b-8c18-291a9c2f44a3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85EEC4A-5D4E-445E-B549-E8C5EF8B5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b205df-37ab-4b1b-8c18-291a9c2f44a3"/>
    <ds:schemaRef ds:uri="82246cfc-f766-4c26-94af-d8aece8f38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3AD6E7-760C-42C7-98A7-F3EF9562CA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Janes, Brad (NBCC)</dc:creator>
  <cp:lastModifiedBy>Bacon, Kelly (NBCC - Saint John)</cp:lastModifiedBy>
  <cp:revision>5</cp:revision>
  <cp:lastPrinted>2018-06-11T17:30:00Z</cp:lastPrinted>
  <dcterms:created xsi:type="dcterms:W3CDTF">2018-06-11T17:16:00Z</dcterms:created>
  <dcterms:modified xsi:type="dcterms:W3CDTF">2018-06-12T13:20:00Z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0x010100806345BED801014A8ECDBF90A2DEB542</vt:lpwstr>
  </property>
  <property fmtid="{D5CDD505-2E9C-101B-9397-08002B2CF9AE}" pid="3" name="_dlc_DocIdItemGuid">
    <vt:lpwstr>b4453dce-6890-4d93-af12-fd5b312e94d2</vt:lpwstr>
  </property>
</Properties>
</file>