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AE2916" w:rsidR="4FAFED21" w:rsidP="07434A18" w:rsidRDefault="4FAFED21" w14:paraId="56486CBA" w14:textId="33AC674C">
      <w:pPr>
        <w:spacing w:before="180" w:after="180" w:line="480" w:lineRule="auto"/>
        <w:rPr>
          <w:rFonts w:ascii="Times New Roman" w:hAnsi="Times New Roman" w:eastAsia="Times New Roman" w:cs="Times New Roman"/>
          <w:sz w:val="24"/>
          <w:szCs w:val="24"/>
        </w:rPr>
      </w:pPr>
    </w:p>
    <w:p w:rsidRPr="00AE2916" w:rsidR="4FAFED21" w:rsidP="4FAFED21" w:rsidRDefault="4FAFED21" w14:paraId="167978CB" w14:textId="2355C31F">
      <w:pPr>
        <w:spacing w:before="180" w:after="180"/>
        <w:jc w:val="center"/>
        <w:rPr>
          <w:rFonts w:ascii="Times New Roman" w:hAnsi="Times New Roman" w:eastAsia="Times New Roman" w:cs="Times New Roman"/>
          <w:b/>
          <w:bCs/>
          <w:color w:val="2D3B45"/>
          <w:sz w:val="24"/>
          <w:szCs w:val="24"/>
        </w:rPr>
      </w:pPr>
    </w:p>
    <w:p w:rsidRPr="00AE2916" w:rsidR="00C157C3" w:rsidP="07434A18" w:rsidRDefault="18C81FD3" w14:paraId="15768ECC" w14:textId="3CA193C6">
      <w:pPr>
        <w:spacing w:after="0" w:line="480" w:lineRule="auto"/>
        <w:jc w:val="center"/>
        <w:rPr>
          <w:rFonts w:ascii="Times New Roman" w:hAnsi="Times New Roman" w:cs="Times New Roman"/>
          <w:sz w:val="24"/>
          <w:szCs w:val="24"/>
        </w:rPr>
      </w:pPr>
      <w:r w:rsidRPr="00AE2916">
        <w:rPr>
          <w:rFonts w:ascii="Times New Roman" w:hAnsi="Times New Roman" w:eastAsia="Times New Roman" w:cs="Times New Roman"/>
          <w:b/>
          <w:bCs/>
          <w:color w:val="000000" w:themeColor="text1"/>
          <w:sz w:val="24"/>
          <w:szCs w:val="24"/>
        </w:rPr>
        <w:t>Psychometric Properties of the Responding to Feedback Knowledge Inventory</w:t>
      </w:r>
    </w:p>
    <w:p w:rsidRPr="00AE2916" w:rsidR="00C157C3" w:rsidP="4FAFED21" w:rsidRDefault="00C157C3" w14:paraId="5EE10271" w14:textId="109311AB">
      <w:pPr>
        <w:spacing w:line="480" w:lineRule="auto"/>
        <w:jc w:val="center"/>
        <w:rPr>
          <w:rFonts w:ascii="Times New Roman" w:hAnsi="Times New Roman" w:cs="Times New Roman"/>
          <w:sz w:val="24"/>
          <w:szCs w:val="24"/>
        </w:rPr>
      </w:pPr>
      <w:r w:rsidRPr="00AE2916">
        <w:rPr>
          <w:rFonts w:ascii="Times New Roman" w:hAnsi="Times New Roman" w:cs="Times New Roman"/>
          <w:sz w:val="24"/>
          <w:szCs w:val="24"/>
        </w:rPr>
        <w:br/>
      </w:r>
      <w:r w:rsidRPr="00AE2916">
        <w:rPr>
          <w:rFonts w:ascii="Times New Roman" w:hAnsi="Times New Roman" w:cs="Times New Roman"/>
          <w:sz w:val="24"/>
          <w:szCs w:val="24"/>
        </w:rPr>
        <w:br/>
      </w:r>
    </w:p>
    <w:p w:rsidRPr="00AE2916" w:rsidR="00C157C3" w:rsidP="07434A18" w:rsidRDefault="00C157C3" w14:paraId="1FC92766" w14:textId="7666B6D7">
      <w:pPr>
        <w:spacing w:line="480" w:lineRule="auto"/>
        <w:jc w:val="center"/>
        <w:rPr>
          <w:rFonts w:ascii="Times New Roman" w:hAnsi="Times New Roman" w:cs="Times New Roman"/>
          <w:sz w:val="24"/>
          <w:szCs w:val="24"/>
        </w:rPr>
      </w:pPr>
    </w:p>
    <w:p w:rsidRPr="00AE2916" w:rsidR="00C157C3" w:rsidP="07434A18" w:rsidRDefault="00C157C3" w14:paraId="11421A68" w14:textId="310E22D3">
      <w:pPr>
        <w:spacing w:line="480" w:lineRule="auto"/>
        <w:jc w:val="center"/>
        <w:rPr>
          <w:rFonts w:ascii="Times New Roman" w:hAnsi="Times New Roman" w:cs="Times New Roman"/>
          <w:sz w:val="24"/>
          <w:szCs w:val="24"/>
        </w:rPr>
      </w:pPr>
    </w:p>
    <w:p w:rsidRPr="00AE2916" w:rsidR="00C157C3" w:rsidP="07434A18" w:rsidRDefault="18C81FD3" w14:paraId="17EA6D15" w14:textId="7B41378C">
      <w:pPr>
        <w:spacing w:after="0" w:line="480" w:lineRule="auto"/>
        <w:jc w:val="center"/>
        <w:rPr>
          <w:rFonts w:ascii="Times New Roman" w:hAnsi="Times New Roman" w:cs="Times New Roman"/>
          <w:sz w:val="24"/>
          <w:szCs w:val="24"/>
        </w:rPr>
      </w:pPr>
      <w:proofErr w:type="spellStart"/>
      <w:r w:rsidRPr="00AE2916">
        <w:rPr>
          <w:rFonts w:ascii="Times New Roman" w:hAnsi="Times New Roman" w:eastAsia="Times New Roman" w:cs="Times New Roman"/>
          <w:color w:val="000000" w:themeColor="text1"/>
          <w:sz w:val="24"/>
          <w:szCs w:val="24"/>
        </w:rPr>
        <w:t>Akshika</w:t>
      </w:r>
      <w:proofErr w:type="spellEnd"/>
      <w:r w:rsidRPr="00AE2916">
        <w:rPr>
          <w:rFonts w:ascii="Times New Roman" w:hAnsi="Times New Roman" w:eastAsia="Times New Roman" w:cs="Times New Roman"/>
          <w:color w:val="000000" w:themeColor="text1"/>
          <w:sz w:val="24"/>
          <w:szCs w:val="24"/>
        </w:rPr>
        <w:t xml:space="preserve"> Patel</w:t>
      </w:r>
    </w:p>
    <w:p w:rsidRPr="00AE2916" w:rsidR="00C157C3" w:rsidP="07434A18" w:rsidRDefault="18C81FD3" w14:paraId="5CBD7073" w14:textId="697BDBF1">
      <w:pPr>
        <w:spacing w:after="0" w:line="480" w:lineRule="auto"/>
        <w:jc w:val="center"/>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 xml:space="preserve">Erin </w:t>
      </w:r>
      <w:proofErr w:type="spellStart"/>
      <w:r w:rsidRPr="00AE2916">
        <w:rPr>
          <w:rFonts w:ascii="Times New Roman" w:hAnsi="Times New Roman" w:eastAsia="Times New Roman" w:cs="Times New Roman"/>
          <w:color w:val="000000" w:themeColor="text1"/>
          <w:sz w:val="24"/>
          <w:szCs w:val="24"/>
        </w:rPr>
        <w:t>Hausser</w:t>
      </w:r>
      <w:proofErr w:type="spellEnd"/>
    </w:p>
    <w:p w:rsidRPr="00AE2916" w:rsidR="00C157C3" w:rsidP="07434A18" w:rsidRDefault="18C81FD3" w14:paraId="34146A54" w14:textId="1046B4B4">
      <w:pPr>
        <w:spacing w:after="0" w:line="480" w:lineRule="auto"/>
        <w:jc w:val="center"/>
        <w:rPr>
          <w:rFonts w:ascii="Times New Roman" w:hAnsi="Times New Roman" w:cs="Times New Roman"/>
          <w:sz w:val="24"/>
          <w:szCs w:val="24"/>
        </w:rPr>
      </w:pPr>
      <w:proofErr w:type="spellStart"/>
      <w:r w:rsidRPr="00AE2916">
        <w:rPr>
          <w:rFonts w:ascii="Times New Roman" w:hAnsi="Times New Roman" w:eastAsia="Times New Roman" w:cs="Times New Roman"/>
          <w:color w:val="000000" w:themeColor="text1"/>
          <w:sz w:val="24"/>
          <w:szCs w:val="24"/>
        </w:rPr>
        <w:t>Ritu</w:t>
      </w:r>
      <w:proofErr w:type="spellEnd"/>
      <w:r w:rsidRPr="00AE2916">
        <w:rPr>
          <w:rFonts w:ascii="Times New Roman" w:hAnsi="Times New Roman" w:eastAsia="Times New Roman" w:cs="Times New Roman"/>
          <w:color w:val="000000" w:themeColor="text1"/>
          <w:sz w:val="24"/>
          <w:szCs w:val="24"/>
        </w:rPr>
        <w:t xml:space="preserve"> Sharma</w:t>
      </w:r>
    </w:p>
    <w:p w:rsidRPr="00AE2916" w:rsidR="00C157C3" w:rsidP="07434A18" w:rsidRDefault="18C81FD3" w14:paraId="341532E0" w14:textId="2DADF6EE">
      <w:pPr>
        <w:spacing w:after="0" w:line="480" w:lineRule="auto"/>
        <w:jc w:val="center"/>
        <w:rPr>
          <w:rFonts w:ascii="Times New Roman" w:hAnsi="Times New Roman" w:cs="Times New Roman"/>
          <w:sz w:val="24"/>
          <w:szCs w:val="24"/>
        </w:rPr>
      </w:pPr>
      <w:proofErr w:type="spellStart"/>
      <w:r w:rsidRPr="00AE2916">
        <w:rPr>
          <w:rFonts w:ascii="Times New Roman" w:hAnsi="Times New Roman" w:eastAsia="Times New Roman" w:cs="Times New Roman"/>
          <w:color w:val="000000" w:themeColor="text1"/>
          <w:sz w:val="24"/>
          <w:szCs w:val="24"/>
        </w:rPr>
        <w:t>Weili</w:t>
      </w:r>
      <w:proofErr w:type="spellEnd"/>
      <w:r w:rsidRPr="00AE2916">
        <w:rPr>
          <w:rFonts w:ascii="Times New Roman" w:hAnsi="Times New Roman" w:eastAsia="Times New Roman" w:cs="Times New Roman"/>
          <w:color w:val="000000" w:themeColor="text1"/>
          <w:sz w:val="24"/>
          <w:szCs w:val="24"/>
        </w:rPr>
        <w:t xml:space="preserve"> Lu</w:t>
      </w:r>
    </w:p>
    <w:p w:rsidRPr="00AE2916" w:rsidR="00C157C3" w:rsidP="07434A18" w:rsidRDefault="18C81FD3" w14:paraId="143778D0" w14:textId="15F75055">
      <w:pPr>
        <w:spacing w:after="0" w:line="480" w:lineRule="auto"/>
        <w:jc w:val="center"/>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Janice Oursler</w:t>
      </w:r>
    </w:p>
    <w:p w:rsidRPr="00AE2916" w:rsidR="00C157C3" w:rsidP="07434A18" w:rsidRDefault="18C81FD3" w14:paraId="527BA03E" w14:textId="1EB5ACFD">
      <w:pPr>
        <w:spacing w:after="0" w:line="480" w:lineRule="auto"/>
        <w:jc w:val="center"/>
        <w:rPr>
          <w:rFonts w:ascii="Times New Roman" w:hAnsi="Times New Roman" w:cs="Times New Roman"/>
          <w:sz w:val="24"/>
          <w:szCs w:val="24"/>
        </w:rPr>
      </w:pPr>
      <w:r w:rsidRPr="6C53E73A" w:rsidR="18C81FD3">
        <w:rPr>
          <w:rFonts w:ascii="Times New Roman" w:hAnsi="Times New Roman" w:eastAsia="Times New Roman" w:cs="Times New Roman"/>
          <w:color w:val="000000" w:themeColor="text1" w:themeTint="FF" w:themeShade="FF"/>
          <w:sz w:val="24"/>
          <w:szCs w:val="24"/>
        </w:rPr>
        <w:t>Samantha Herrick</w:t>
      </w:r>
    </w:p>
    <w:p w:rsidR="3DAA9C3D" w:rsidP="6C53E73A" w:rsidRDefault="3DAA9C3D" w14:paraId="6B69A2AE" w14:textId="55F306F2">
      <w:pPr>
        <w:spacing w:after="0" w:line="480" w:lineRule="auto"/>
        <w:jc w:val="center"/>
        <w:rPr>
          <w:rFonts w:ascii="Times New Roman" w:hAnsi="Times New Roman" w:eastAsia="Times New Roman" w:cs="Times New Roman"/>
          <w:color w:val="000000" w:themeColor="text1" w:themeTint="FF" w:themeShade="FF"/>
          <w:sz w:val="24"/>
          <w:szCs w:val="24"/>
        </w:rPr>
      </w:pPr>
      <w:r w:rsidRPr="6C53E73A" w:rsidR="3DAA9C3D">
        <w:rPr>
          <w:rFonts w:ascii="Times New Roman" w:hAnsi="Times New Roman" w:eastAsia="Times New Roman" w:cs="Times New Roman"/>
          <w:color w:val="000000" w:themeColor="text1" w:themeTint="FF" w:themeShade="FF"/>
          <w:sz w:val="24"/>
          <w:szCs w:val="24"/>
        </w:rPr>
        <w:t>Sam Caruthers</w:t>
      </w:r>
    </w:p>
    <w:p w:rsidRPr="00AE2916" w:rsidR="00C157C3" w:rsidP="4FAFED21" w:rsidRDefault="00C157C3" w14:paraId="101C9106" w14:textId="0B75A2A9">
      <w:pPr>
        <w:spacing w:line="480" w:lineRule="auto"/>
        <w:jc w:val="center"/>
        <w:rPr>
          <w:rFonts w:ascii="Times New Roman" w:hAnsi="Times New Roman" w:cs="Times New Roman"/>
          <w:sz w:val="24"/>
          <w:szCs w:val="24"/>
        </w:rPr>
      </w:pPr>
      <w:r>
        <w:br/>
      </w:r>
    </w:p>
    <w:p w:rsidRPr="00AE2916" w:rsidR="00C157C3" w:rsidP="07434A18" w:rsidRDefault="18C81FD3" w14:paraId="61FF5D97" w14:textId="64B8DB23">
      <w:pPr>
        <w:spacing w:after="0" w:line="480" w:lineRule="auto"/>
        <w:jc w:val="center"/>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Department of Psychiatric Rehabilitation and Counseling Professions</w:t>
      </w:r>
    </w:p>
    <w:p w:rsidRPr="00AE2916" w:rsidR="00C157C3" w:rsidP="07434A18" w:rsidRDefault="18C81FD3" w14:paraId="0208BCC7" w14:textId="57702DFE">
      <w:pPr>
        <w:spacing w:after="0" w:line="480" w:lineRule="auto"/>
        <w:jc w:val="center"/>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Rutgers, the State University of New Jersey, Piscataway, NJ</w:t>
      </w:r>
    </w:p>
    <w:p w:rsidRPr="00AE2916" w:rsidR="00C157C3" w:rsidP="07434A18" w:rsidRDefault="18C81FD3" w14:paraId="5EA834EA" w14:textId="4AE7E5BB">
      <w:pPr>
        <w:spacing w:after="0" w:line="480" w:lineRule="auto"/>
        <w:jc w:val="center"/>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Co-first author</w:t>
      </w:r>
    </w:p>
    <w:p w:rsidRPr="00AE2916" w:rsidR="615870EE" w:rsidP="615870EE" w:rsidRDefault="615870EE" w14:paraId="044D56E6" w14:textId="339EC158">
      <w:pPr>
        <w:spacing w:line="480" w:lineRule="exact"/>
        <w:jc w:val="center"/>
        <w:rPr>
          <w:rFonts w:ascii="Times New Roman" w:hAnsi="Times New Roman" w:cs="Times New Roman"/>
          <w:sz w:val="24"/>
          <w:szCs w:val="24"/>
        </w:rPr>
      </w:pPr>
    </w:p>
    <w:p w:rsidRPr="00AE2916" w:rsidR="615870EE" w:rsidP="615870EE" w:rsidRDefault="615870EE" w14:paraId="5ABFE4D2" w14:textId="6A599FA7">
      <w:pPr>
        <w:spacing w:line="480" w:lineRule="exact"/>
        <w:jc w:val="center"/>
        <w:rPr>
          <w:rFonts w:ascii="Times New Roman" w:hAnsi="Times New Roman" w:cs="Times New Roman"/>
          <w:sz w:val="24"/>
          <w:szCs w:val="24"/>
        </w:rPr>
      </w:pPr>
    </w:p>
    <w:p w:rsidRPr="00AE2916" w:rsidR="615870EE" w:rsidP="615870EE" w:rsidRDefault="615870EE" w14:paraId="16D80AA5" w14:textId="4B8CF047">
      <w:pPr>
        <w:spacing w:line="480" w:lineRule="exact"/>
        <w:jc w:val="center"/>
        <w:rPr>
          <w:rFonts w:ascii="Times New Roman" w:hAnsi="Times New Roman" w:cs="Times New Roman"/>
          <w:sz w:val="24"/>
          <w:szCs w:val="24"/>
        </w:rPr>
      </w:pPr>
    </w:p>
    <w:p w:rsidRPr="00AE2916" w:rsidR="00080259" w:rsidP="615870EE" w:rsidRDefault="00080259" w14:paraId="49BD3881" w14:textId="209F0D7E">
      <w:pPr>
        <w:spacing w:after="0" w:line="480" w:lineRule="auto"/>
        <w:jc w:val="center"/>
        <w:outlineLvl w:val="0"/>
        <w:rPr>
          <w:rFonts w:ascii="Times New Roman" w:hAnsi="Times New Roman" w:eastAsia="Times New Roman" w:cs="Times New Roman"/>
          <w:i/>
          <w:iCs/>
          <w:color w:val="000000" w:themeColor="text1"/>
          <w:sz w:val="24"/>
          <w:szCs w:val="24"/>
        </w:rPr>
      </w:pPr>
      <w:r w:rsidRPr="00AE2916">
        <w:rPr>
          <w:rFonts w:ascii="Times New Roman" w:hAnsi="Times New Roman" w:eastAsia="Times New Roman" w:cs="Times New Roman"/>
          <w:b/>
          <w:bCs/>
          <w:color w:val="000000"/>
          <w:kern w:val="36"/>
          <w:sz w:val="24"/>
          <w:szCs w:val="24"/>
        </w:rPr>
        <w:t>Abstract</w:t>
      </w:r>
      <w:r w:rsidRPr="00AE2916">
        <w:rPr>
          <w:rFonts w:ascii="Times New Roman" w:hAnsi="Times New Roman" w:eastAsia="Times New Roman" w:cs="Times New Roman"/>
          <w:i/>
          <w:iCs/>
          <w:color w:val="000000"/>
          <w:kern w:val="36"/>
          <w:sz w:val="24"/>
          <w:szCs w:val="24"/>
        </w:rPr>
        <w:t> </w:t>
      </w:r>
    </w:p>
    <w:p w:rsidRPr="00AE2916" w:rsidR="00080259" w:rsidP="615870EE" w:rsidRDefault="33F7CD71" w14:paraId="24E88E7C" w14:textId="4061F225">
      <w:pPr>
        <w:spacing w:after="0" w:line="480" w:lineRule="exact"/>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Soft skills related to the workplace are essential to consider especially when seeking and maintaining employment. Responding feedback is one of the important soft skills that allows individuals to learn the ways to respond to the feedback in a work setting. The following study used a pre and posttest group design to evaluate a small group intervention that applied a Direct Skills Teaching method to teach participants in responding to feedback in work environment to person with disabilities. The intervention included four sessions in which Responding to Feedback was provided to 38 participants with disabilities by graduate counseling students in six different groups. At the end of the interventions the participants that took part in the groups reported greater confidence in responding to feedback from their potential or current employers. The participants reported a high level of satisfaction with the responding of the feedback group. This pilot study showed a positive result on soft skill intervention and supported the application to teach soft skills in groups, with a preplanned curriculum.</w:t>
      </w:r>
    </w:p>
    <w:p w:rsidRPr="00AE2916" w:rsidR="00080259" w:rsidP="615870EE" w:rsidRDefault="00080259" w14:paraId="08BC7919" w14:textId="44D7EFB2">
      <w:pPr>
        <w:spacing w:after="0" w:line="240" w:lineRule="auto"/>
        <w:rPr>
          <w:rFonts w:ascii="Times New Roman" w:hAnsi="Times New Roman" w:eastAsia="Times New Roman" w:cs="Times New Roman"/>
          <w:sz w:val="24"/>
          <w:szCs w:val="24"/>
        </w:rPr>
      </w:pPr>
    </w:p>
    <w:p w:rsidRPr="00AE2916" w:rsidR="00080259" w:rsidP="615870EE" w:rsidRDefault="00080259" w14:paraId="417E5E6B" w14:textId="3CDBF0CA">
      <w:pPr>
        <w:spacing w:after="0" w:line="480" w:lineRule="auto"/>
        <w:rPr>
          <w:rFonts w:ascii="Times New Roman" w:hAnsi="Times New Roman" w:eastAsia="Times New Roman" w:cs="Times New Roman"/>
          <w:color w:val="000000" w:themeColor="text1"/>
          <w:sz w:val="24"/>
          <w:szCs w:val="24"/>
        </w:rPr>
      </w:pPr>
      <w:r w:rsidRPr="00AE2916">
        <w:rPr>
          <w:rFonts w:ascii="Times New Roman" w:hAnsi="Times New Roman" w:eastAsia="Times New Roman" w:cs="Times New Roman"/>
          <w:i/>
          <w:iCs/>
          <w:color w:val="000000" w:themeColor="text1"/>
          <w:sz w:val="24"/>
          <w:szCs w:val="24"/>
        </w:rPr>
        <w:t>Keywords:</w:t>
      </w:r>
      <w:r w:rsidRPr="00AE2916">
        <w:rPr>
          <w:rFonts w:ascii="Times New Roman" w:hAnsi="Times New Roman" w:eastAsia="Times New Roman" w:cs="Times New Roman"/>
          <w:color w:val="000000" w:themeColor="text1"/>
          <w:sz w:val="24"/>
          <w:szCs w:val="24"/>
        </w:rPr>
        <w:t xml:space="preserve"> </w:t>
      </w:r>
      <w:r w:rsidRPr="00AE2916" w:rsidR="4B888ED7">
        <w:rPr>
          <w:rFonts w:ascii="Times New Roman" w:hAnsi="Times New Roman" w:eastAsia="Times New Roman" w:cs="Times New Roman"/>
          <w:color w:val="000000" w:themeColor="text1"/>
          <w:sz w:val="24"/>
          <w:szCs w:val="24"/>
        </w:rPr>
        <w:t xml:space="preserve">(soft skills, </w:t>
      </w:r>
      <w:r w:rsidRPr="00AE2916" w:rsidR="3D8A927A">
        <w:rPr>
          <w:rFonts w:ascii="Times New Roman" w:hAnsi="Times New Roman" w:eastAsia="Times New Roman" w:cs="Times New Roman"/>
          <w:color w:val="000000" w:themeColor="text1"/>
          <w:sz w:val="24"/>
          <w:szCs w:val="24"/>
        </w:rPr>
        <w:t>disabilities, intervention, employment, satisfaction)</w:t>
      </w:r>
    </w:p>
    <w:p w:rsidRPr="00AE2916" w:rsidR="00080259" w:rsidP="00080259" w:rsidRDefault="00080259" w14:paraId="2561311D" w14:textId="77777777">
      <w:pPr>
        <w:spacing w:after="240" w:line="240" w:lineRule="auto"/>
        <w:rPr>
          <w:rFonts w:ascii="Times New Roman" w:hAnsi="Times New Roman" w:eastAsia="Times New Roman" w:cs="Times New Roman"/>
          <w:sz w:val="24"/>
          <w:szCs w:val="24"/>
        </w:rPr>
      </w:pPr>
      <w:r w:rsidRPr="00AE2916">
        <w:rPr>
          <w:rFonts w:ascii="Times New Roman" w:hAnsi="Times New Roman" w:cs="Times New Roman"/>
          <w:sz w:val="24"/>
          <w:szCs w:val="24"/>
        </w:rPr>
        <w:br/>
      </w:r>
      <w:r w:rsidRPr="00AE2916">
        <w:rPr>
          <w:rFonts w:ascii="Times New Roman" w:hAnsi="Times New Roman" w:cs="Times New Roman"/>
          <w:sz w:val="24"/>
          <w:szCs w:val="24"/>
        </w:rPr>
        <w:br/>
      </w:r>
      <w:r w:rsidRPr="00AE2916">
        <w:rPr>
          <w:rFonts w:ascii="Times New Roman" w:hAnsi="Times New Roman" w:cs="Times New Roman"/>
          <w:sz w:val="24"/>
          <w:szCs w:val="24"/>
        </w:rPr>
        <w:br/>
      </w:r>
      <w:r w:rsidRPr="00AE2916">
        <w:rPr>
          <w:rFonts w:ascii="Times New Roman" w:hAnsi="Times New Roman" w:cs="Times New Roman"/>
          <w:sz w:val="24"/>
          <w:szCs w:val="24"/>
        </w:rPr>
        <w:br/>
      </w:r>
      <w:r w:rsidRPr="00AE2916">
        <w:rPr>
          <w:rFonts w:ascii="Times New Roman" w:hAnsi="Times New Roman" w:cs="Times New Roman"/>
          <w:sz w:val="24"/>
          <w:szCs w:val="24"/>
        </w:rPr>
        <w:br/>
      </w:r>
    </w:p>
    <w:p w:rsidRPr="00AE2916" w:rsidR="00080259" w:rsidP="00080259" w:rsidRDefault="00080259" w14:paraId="24BEF485" w14:textId="77777777">
      <w:pPr>
        <w:spacing w:after="240" w:line="240" w:lineRule="auto"/>
        <w:rPr>
          <w:rFonts w:ascii="Times New Roman" w:hAnsi="Times New Roman" w:eastAsia="Times New Roman" w:cs="Times New Roman"/>
          <w:sz w:val="24"/>
          <w:szCs w:val="24"/>
        </w:rPr>
      </w:pPr>
    </w:p>
    <w:p w:rsidRPr="00AE2916" w:rsidR="00080259" w:rsidP="00080259" w:rsidRDefault="00080259" w14:paraId="2E480B0F" w14:textId="77777777">
      <w:pPr>
        <w:spacing w:after="240" w:line="240" w:lineRule="auto"/>
        <w:rPr>
          <w:rFonts w:ascii="Times New Roman" w:hAnsi="Times New Roman" w:eastAsia="Times New Roman" w:cs="Times New Roman"/>
          <w:sz w:val="24"/>
          <w:szCs w:val="24"/>
        </w:rPr>
      </w:pPr>
    </w:p>
    <w:p w:rsidRPr="00AE2916" w:rsidR="00080259" w:rsidP="00080259" w:rsidRDefault="00080259" w14:paraId="6B14700F" w14:textId="77777777">
      <w:pPr>
        <w:spacing w:after="240" w:line="240" w:lineRule="auto"/>
        <w:rPr>
          <w:rFonts w:ascii="Times New Roman" w:hAnsi="Times New Roman" w:eastAsia="Times New Roman" w:cs="Times New Roman"/>
          <w:sz w:val="24"/>
          <w:szCs w:val="24"/>
        </w:rPr>
      </w:pPr>
    </w:p>
    <w:p w:rsidRPr="00AE2916" w:rsidR="00080259" w:rsidP="615870EE" w:rsidRDefault="00080259" w14:paraId="1EAEE622" w14:textId="16C699A4">
      <w:pPr>
        <w:spacing w:before="240" w:after="360" w:line="240" w:lineRule="auto"/>
        <w:jc w:val="center"/>
        <w:outlineLvl w:val="0"/>
        <w:rPr>
          <w:rFonts w:ascii="Times New Roman" w:hAnsi="Times New Roman" w:eastAsia="Times New Roman" w:cs="Times New Roman"/>
          <w:color w:val="000000" w:themeColor="text1"/>
          <w:sz w:val="24"/>
          <w:szCs w:val="24"/>
        </w:rPr>
      </w:pPr>
    </w:p>
    <w:p w:rsidRPr="00AE2916" w:rsidR="00080259" w:rsidP="615870EE" w:rsidRDefault="00080259" w14:paraId="2F05CCA0" w14:textId="32A05465">
      <w:pPr>
        <w:spacing w:before="240" w:after="360" w:line="240" w:lineRule="auto"/>
        <w:jc w:val="center"/>
        <w:outlineLvl w:val="0"/>
        <w:rPr>
          <w:rFonts w:ascii="Times New Roman" w:hAnsi="Times New Roman" w:eastAsia="Times New Roman" w:cs="Times New Roman"/>
          <w:color w:val="000000" w:themeColor="text1"/>
          <w:sz w:val="24"/>
          <w:szCs w:val="24"/>
        </w:rPr>
      </w:pPr>
    </w:p>
    <w:p w:rsidRPr="00AE2916" w:rsidR="00080259" w:rsidP="615870EE" w:rsidRDefault="00080259" w14:paraId="578B7B0A" w14:textId="3E05C8BF">
      <w:pPr>
        <w:spacing w:before="240" w:after="360" w:line="240" w:lineRule="auto"/>
        <w:jc w:val="center"/>
        <w:outlineLvl w:val="0"/>
        <w:rPr>
          <w:rFonts w:ascii="Times New Roman" w:hAnsi="Times New Roman" w:eastAsia="Times New Roman" w:cs="Times New Roman"/>
          <w:color w:val="000000" w:themeColor="text1"/>
          <w:sz w:val="24"/>
          <w:szCs w:val="24"/>
        </w:rPr>
      </w:pPr>
    </w:p>
    <w:p w:rsidRPr="00AE2916" w:rsidR="00080259" w:rsidP="615870EE" w:rsidRDefault="2537B79B" w14:paraId="2750B480" w14:textId="3081FE44">
      <w:pPr>
        <w:spacing w:before="240" w:after="360" w:line="240" w:lineRule="auto"/>
        <w:jc w:val="center"/>
        <w:outlineLvl w:val="0"/>
        <w:rPr>
          <w:rFonts w:ascii="Times New Roman" w:hAnsi="Times New Roman" w:eastAsia="Times New Roman" w:cs="Times New Roman"/>
          <w:b/>
          <w:bCs/>
          <w:sz w:val="24"/>
          <w:szCs w:val="24"/>
        </w:rPr>
      </w:pPr>
      <w:r w:rsidRPr="00AE2916">
        <w:rPr>
          <w:rFonts w:ascii="Times New Roman" w:hAnsi="Times New Roman" w:eastAsia="Times New Roman" w:cs="Times New Roman"/>
          <w:color w:val="000000" w:themeColor="text1"/>
          <w:sz w:val="24"/>
          <w:szCs w:val="24"/>
        </w:rPr>
        <w:lastRenderedPageBreak/>
        <w:t>Soft skills assessment original scale- RTF inventory paper</w:t>
      </w:r>
    </w:p>
    <w:p w:rsidRPr="00AE2916" w:rsidR="00080259" w:rsidP="615870EE" w:rsidRDefault="00080259" w14:paraId="5B0BC0A7" w14:textId="06EB926C">
      <w:pPr>
        <w:spacing w:after="240" w:line="240" w:lineRule="auto"/>
        <w:jc w:val="center"/>
        <w:rPr>
          <w:rFonts w:ascii="Times New Roman" w:hAnsi="Times New Roman" w:eastAsia="Times New Roman" w:cs="Times New Roman"/>
          <w:b/>
          <w:bCs/>
          <w:color w:val="000000" w:themeColor="text1"/>
          <w:kern w:val="36"/>
          <w:sz w:val="24"/>
          <w:szCs w:val="24"/>
        </w:rPr>
      </w:pPr>
      <w:r w:rsidRPr="00AE2916">
        <w:rPr>
          <w:rFonts w:ascii="Times New Roman" w:hAnsi="Times New Roman" w:eastAsia="Times New Roman" w:cs="Times New Roman"/>
          <w:b/>
          <w:bCs/>
          <w:color w:val="000000"/>
          <w:kern w:val="36"/>
          <w:sz w:val="24"/>
          <w:szCs w:val="24"/>
        </w:rPr>
        <w:t>Introduction</w:t>
      </w:r>
    </w:p>
    <w:p w:rsidRPr="00AE2916" w:rsidR="00080259" w:rsidP="615870EE" w:rsidRDefault="00080259" w14:paraId="04E4F5CF" w14:textId="3447F471">
      <w:pPr>
        <w:spacing w:after="0" w:line="480" w:lineRule="exact"/>
        <w:rPr>
          <w:rFonts w:ascii="Times New Roman" w:hAnsi="Times New Roman" w:eastAsia="Times New Roman" w:cs="Times New Roman"/>
          <w:color w:val="000000" w:themeColor="text1"/>
          <w:sz w:val="24"/>
          <w:szCs w:val="24"/>
        </w:rPr>
      </w:pPr>
      <w:r w:rsidRPr="00AE2916">
        <w:rPr>
          <w:rFonts w:ascii="Times New Roman" w:hAnsi="Times New Roman" w:eastAsia="Times New Roman" w:cs="Times New Roman"/>
          <w:b/>
          <w:bCs/>
          <w:color w:val="000000" w:themeColor="text1"/>
          <w:sz w:val="24"/>
          <w:szCs w:val="24"/>
        </w:rPr>
        <w:t>BACKGROUND</w:t>
      </w:r>
      <w:r w:rsidRPr="00AE2916">
        <w:rPr>
          <w:rFonts w:ascii="Times New Roman" w:hAnsi="Times New Roman" w:eastAsia="Times New Roman" w:cs="Times New Roman"/>
          <w:color w:val="000000" w:themeColor="text1"/>
          <w:sz w:val="24"/>
          <w:szCs w:val="24"/>
        </w:rPr>
        <w:t xml:space="preserve">: </w:t>
      </w:r>
      <w:r w:rsidRPr="00AE2916" w:rsidR="2EB73099">
        <w:rPr>
          <w:rFonts w:ascii="Times New Roman" w:hAnsi="Times New Roman" w:eastAsia="Times New Roman" w:cs="Times New Roman"/>
          <w:color w:val="000000" w:themeColor="text1"/>
          <w:sz w:val="24"/>
          <w:szCs w:val="24"/>
        </w:rPr>
        <w:t xml:space="preserve">Employment leads </w:t>
      </w:r>
      <w:r w:rsidRPr="00AE2916" w:rsidR="12CFAC64">
        <w:rPr>
          <w:rFonts w:ascii="Times New Roman" w:hAnsi="Times New Roman" w:eastAsia="Times New Roman" w:cs="Times New Roman"/>
          <w:color w:val="000000" w:themeColor="text1"/>
          <w:sz w:val="24"/>
          <w:szCs w:val="24"/>
        </w:rPr>
        <w:t>individuals</w:t>
      </w:r>
      <w:r w:rsidRPr="00AE2916" w:rsidR="2EB73099">
        <w:rPr>
          <w:rFonts w:ascii="Times New Roman" w:hAnsi="Times New Roman" w:eastAsia="Times New Roman" w:cs="Times New Roman"/>
          <w:color w:val="000000" w:themeColor="text1"/>
          <w:sz w:val="24"/>
          <w:szCs w:val="24"/>
        </w:rPr>
        <w:t xml:space="preserve"> with disabilities with a good quality of life, improvement in wellness, and increase in self-esteem (</w:t>
      </w:r>
      <w:proofErr w:type="spellStart"/>
      <w:r w:rsidRPr="00AE2916" w:rsidR="2EB73099">
        <w:rPr>
          <w:rFonts w:ascii="Times New Roman" w:hAnsi="Times New Roman" w:eastAsia="Times New Roman" w:cs="Times New Roman"/>
          <w:color w:val="000000" w:themeColor="text1"/>
          <w:sz w:val="24"/>
          <w:szCs w:val="24"/>
        </w:rPr>
        <w:t>Russinova</w:t>
      </w:r>
      <w:proofErr w:type="spellEnd"/>
      <w:r w:rsidRPr="00AE2916" w:rsidR="2EB73099">
        <w:rPr>
          <w:rFonts w:ascii="Times New Roman" w:hAnsi="Times New Roman" w:eastAsia="Times New Roman" w:cs="Times New Roman"/>
          <w:color w:val="000000" w:themeColor="text1"/>
          <w:sz w:val="24"/>
          <w:szCs w:val="24"/>
        </w:rPr>
        <w:t xml:space="preserve"> et al., 2018; </w:t>
      </w:r>
      <w:proofErr w:type="spellStart"/>
      <w:r w:rsidRPr="00AE2916" w:rsidR="2EB73099">
        <w:rPr>
          <w:rFonts w:ascii="Times New Roman" w:hAnsi="Times New Roman" w:eastAsia="Times New Roman" w:cs="Times New Roman"/>
          <w:color w:val="000000" w:themeColor="text1"/>
          <w:sz w:val="24"/>
          <w:szCs w:val="24"/>
        </w:rPr>
        <w:t>Simões</w:t>
      </w:r>
      <w:proofErr w:type="spellEnd"/>
      <w:r w:rsidRPr="00AE2916" w:rsidR="2EB73099">
        <w:rPr>
          <w:rFonts w:ascii="Times New Roman" w:hAnsi="Times New Roman" w:eastAsia="Times New Roman" w:cs="Times New Roman"/>
          <w:color w:val="000000" w:themeColor="text1"/>
          <w:sz w:val="24"/>
          <w:szCs w:val="24"/>
        </w:rPr>
        <w:t xml:space="preserve"> &amp; Santos, 2016). However, </w:t>
      </w:r>
      <w:proofErr w:type="gramStart"/>
      <w:r w:rsidRPr="00AE2916" w:rsidR="2EB73099">
        <w:rPr>
          <w:rFonts w:ascii="Times New Roman" w:hAnsi="Times New Roman" w:eastAsia="Times New Roman" w:cs="Times New Roman"/>
          <w:color w:val="000000" w:themeColor="text1"/>
          <w:sz w:val="24"/>
          <w:szCs w:val="24"/>
        </w:rPr>
        <w:t>in reality if</w:t>
      </w:r>
      <w:proofErr w:type="gramEnd"/>
      <w:r w:rsidRPr="00AE2916" w:rsidR="2EB73099">
        <w:rPr>
          <w:rFonts w:ascii="Times New Roman" w:hAnsi="Times New Roman" w:eastAsia="Times New Roman" w:cs="Times New Roman"/>
          <w:color w:val="000000" w:themeColor="text1"/>
          <w:sz w:val="24"/>
          <w:szCs w:val="24"/>
        </w:rPr>
        <w:t xml:space="preserve"> we compare the individual with and without disabilities, the people with disabilities have a challenging time to seek and maintain essential and competitive employment.</w:t>
      </w:r>
    </w:p>
    <w:p w:rsidRPr="00AE2916" w:rsidR="00080259" w:rsidP="615870EE" w:rsidRDefault="00080259" w14:paraId="5EB6C25D" w14:textId="1B30D585">
      <w:pPr>
        <w:spacing w:after="0" w:line="480" w:lineRule="auto"/>
        <w:rPr>
          <w:rFonts w:ascii="Times New Roman" w:hAnsi="Times New Roman" w:eastAsia="Times New Roman" w:cs="Times New Roman"/>
          <w:b/>
          <w:bCs/>
          <w:color w:val="000000" w:themeColor="text1"/>
          <w:sz w:val="24"/>
          <w:szCs w:val="24"/>
        </w:rPr>
      </w:pPr>
      <w:r w:rsidRPr="00AE2916">
        <w:rPr>
          <w:rFonts w:ascii="Times New Roman" w:hAnsi="Times New Roman" w:eastAsia="Times New Roman" w:cs="Times New Roman"/>
          <w:b/>
          <w:bCs/>
          <w:color w:val="000000" w:themeColor="text1"/>
          <w:sz w:val="24"/>
          <w:szCs w:val="24"/>
        </w:rPr>
        <w:t>EMPLOYMENT STATISTICS OF PEOPLE WITH DISABILITIES</w:t>
      </w:r>
    </w:p>
    <w:p w:rsidRPr="00AE2916" w:rsidR="47715763" w:rsidP="615870EE" w:rsidRDefault="47715763" w14:paraId="3039F815" w14:textId="0B95174D">
      <w:pPr>
        <w:spacing w:line="480" w:lineRule="exact"/>
        <w:rPr>
          <w:rFonts w:ascii="Times New Roman" w:hAnsi="Times New Roman" w:eastAsia="Times New Roman" w:cs="Times New Roman"/>
          <w:b/>
          <w:bCs/>
          <w:color w:val="000000" w:themeColor="text1"/>
          <w:sz w:val="24"/>
          <w:szCs w:val="24"/>
        </w:rPr>
      </w:pPr>
      <w:r w:rsidRPr="00AE2916">
        <w:rPr>
          <w:rFonts w:ascii="Times New Roman" w:hAnsi="Times New Roman" w:eastAsia="Times New Roman" w:cs="Times New Roman"/>
          <w:color w:val="000000" w:themeColor="text1"/>
          <w:sz w:val="24"/>
          <w:szCs w:val="24"/>
        </w:rPr>
        <w:t xml:space="preserve">According to Bureau of Labor Statistics (2021) report for 2020, U.S Bureau of Labor Statistics shows the people with disabilities </w:t>
      </w:r>
      <w:r w:rsidRPr="00AE2916" w:rsidR="77E4814E">
        <w:rPr>
          <w:rFonts w:ascii="Times New Roman" w:hAnsi="Times New Roman" w:eastAsia="Times New Roman" w:cs="Times New Roman"/>
          <w:color w:val="000000" w:themeColor="text1"/>
          <w:sz w:val="24"/>
          <w:szCs w:val="24"/>
        </w:rPr>
        <w:t>have</w:t>
      </w:r>
      <w:r w:rsidRPr="00AE2916">
        <w:rPr>
          <w:rFonts w:ascii="Times New Roman" w:hAnsi="Times New Roman" w:eastAsia="Times New Roman" w:cs="Times New Roman"/>
          <w:color w:val="000000" w:themeColor="text1"/>
          <w:sz w:val="24"/>
          <w:szCs w:val="24"/>
        </w:rPr>
        <w:t xml:space="preserve"> lower labor force participation in comparison with people without disabilities. The people without a disability were 66.3% employed in 2019 compared to people with a disability with employment of 19.1% (BLS,2020,2021). People with </w:t>
      </w:r>
      <w:r w:rsidRPr="00AE2916" w:rsidR="415D0D11">
        <w:rPr>
          <w:rFonts w:ascii="Times New Roman" w:hAnsi="Times New Roman" w:eastAsia="Times New Roman" w:cs="Times New Roman"/>
          <w:color w:val="000000" w:themeColor="text1"/>
          <w:sz w:val="24"/>
          <w:szCs w:val="24"/>
        </w:rPr>
        <w:t>disabilities</w:t>
      </w:r>
      <w:r w:rsidRPr="00AE2916">
        <w:rPr>
          <w:rFonts w:ascii="Times New Roman" w:hAnsi="Times New Roman" w:eastAsia="Times New Roman" w:cs="Times New Roman"/>
          <w:color w:val="000000" w:themeColor="text1"/>
          <w:sz w:val="24"/>
          <w:szCs w:val="24"/>
        </w:rPr>
        <w:t xml:space="preserve"> </w:t>
      </w:r>
      <w:r w:rsidRPr="00AE2916" w:rsidR="4958F8BB">
        <w:rPr>
          <w:rFonts w:ascii="Times New Roman" w:hAnsi="Times New Roman" w:eastAsia="Times New Roman" w:cs="Times New Roman"/>
          <w:color w:val="000000" w:themeColor="text1"/>
          <w:sz w:val="24"/>
          <w:szCs w:val="24"/>
        </w:rPr>
        <w:t>aged</w:t>
      </w:r>
      <w:r w:rsidRPr="00AE2916">
        <w:rPr>
          <w:rFonts w:ascii="Times New Roman" w:hAnsi="Times New Roman" w:eastAsia="Times New Roman" w:cs="Times New Roman"/>
          <w:color w:val="000000" w:themeColor="text1"/>
          <w:sz w:val="24"/>
          <w:szCs w:val="24"/>
        </w:rPr>
        <w:t xml:space="preserve"> 16-64 had </w:t>
      </w:r>
      <w:r w:rsidRPr="00AE2916" w:rsidR="73473FB2">
        <w:rPr>
          <w:rFonts w:ascii="Times New Roman" w:hAnsi="Times New Roman" w:eastAsia="Times New Roman" w:cs="Times New Roman"/>
          <w:color w:val="000000" w:themeColor="text1"/>
          <w:sz w:val="24"/>
          <w:szCs w:val="24"/>
        </w:rPr>
        <w:t>a substantially</w:t>
      </w:r>
      <w:r w:rsidRPr="00AE2916">
        <w:rPr>
          <w:rFonts w:ascii="Times New Roman" w:hAnsi="Times New Roman" w:eastAsia="Times New Roman" w:cs="Times New Roman"/>
          <w:color w:val="000000" w:themeColor="text1"/>
          <w:sz w:val="24"/>
          <w:szCs w:val="24"/>
        </w:rPr>
        <w:t xml:space="preserve"> lower employment population ratio of 30.9% compared to individuals without a disability in this age group with 74.6% (BLS,2020). Moreover, in comparing the part time employment amongst the people with and without disabilities, 32% of </w:t>
      </w:r>
      <w:r w:rsidRPr="00AE2916" w:rsidR="1A45F7C4">
        <w:rPr>
          <w:rFonts w:ascii="Times New Roman" w:hAnsi="Times New Roman" w:eastAsia="Times New Roman" w:cs="Times New Roman"/>
          <w:color w:val="000000" w:themeColor="text1"/>
          <w:sz w:val="24"/>
          <w:szCs w:val="24"/>
        </w:rPr>
        <w:t>workers</w:t>
      </w:r>
      <w:r w:rsidRPr="00AE2916">
        <w:rPr>
          <w:rFonts w:ascii="Times New Roman" w:hAnsi="Times New Roman" w:eastAsia="Times New Roman" w:cs="Times New Roman"/>
          <w:color w:val="000000" w:themeColor="text1"/>
          <w:sz w:val="24"/>
          <w:szCs w:val="24"/>
        </w:rPr>
        <w:t xml:space="preserve"> with </w:t>
      </w:r>
      <w:r w:rsidRPr="00AE2916" w:rsidR="0D883979">
        <w:rPr>
          <w:rFonts w:ascii="Times New Roman" w:hAnsi="Times New Roman" w:eastAsia="Times New Roman" w:cs="Times New Roman"/>
          <w:color w:val="000000" w:themeColor="text1"/>
          <w:sz w:val="24"/>
          <w:szCs w:val="24"/>
        </w:rPr>
        <w:t>disabilities</w:t>
      </w:r>
      <w:r w:rsidRPr="00AE2916">
        <w:rPr>
          <w:rFonts w:ascii="Times New Roman" w:hAnsi="Times New Roman" w:eastAsia="Times New Roman" w:cs="Times New Roman"/>
          <w:color w:val="000000" w:themeColor="text1"/>
          <w:sz w:val="24"/>
          <w:szCs w:val="24"/>
        </w:rPr>
        <w:t xml:space="preserve"> and 17% of them without disabilities (BLS,2020). Amongst the young </w:t>
      </w:r>
      <w:r w:rsidRPr="00AE2916" w:rsidR="315E61FE">
        <w:rPr>
          <w:rFonts w:ascii="Times New Roman" w:hAnsi="Times New Roman" w:eastAsia="Times New Roman" w:cs="Times New Roman"/>
          <w:color w:val="000000" w:themeColor="text1"/>
          <w:sz w:val="24"/>
          <w:szCs w:val="24"/>
        </w:rPr>
        <w:t>people</w:t>
      </w:r>
      <w:r w:rsidRPr="00AE2916">
        <w:rPr>
          <w:rFonts w:ascii="Times New Roman" w:hAnsi="Times New Roman" w:eastAsia="Times New Roman" w:cs="Times New Roman"/>
          <w:color w:val="000000" w:themeColor="text1"/>
          <w:sz w:val="24"/>
          <w:szCs w:val="24"/>
        </w:rPr>
        <w:t xml:space="preserve"> with and without </w:t>
      </w:r>
      <w:r w:rsidRPr="00AE2916" w:rsidR="780B6C3D">
        <w:rPr>
          <w:rFonts w:ascii="Times New Roman" w:hAnsi="Times New Roman" w:eastAsia="Times New Roman" w:cs="Times New Roman"/>
          <w:color w:val="000000" w:themeColor="text1"/>
          <w:sz w:val="24"/>
          <w:szCs w:val="24"/>
        </w:rPr>
        <w:t>disabilities</w:t>
      </w:r>
      <w:r w:rsidRPr="00AE2916">
        <w:rPr>
          <w:rFonts w:ascii="Times New Roman" w:hAnsi="Times New Roman" w:eastAsia="Times New Roman" w:cs="Times New Roman"/>
          <w:color w:val="000000" w:themeColor="text1"/>
          <w:sz w:val="24"/>
          <w:szCs w:val="24"/>
        </w:rPr>
        <w:t xml:space="preserve"> there is a significant gap in employment rates. For people ages 16-19 the employment gap increases from 12.4% to 23.7% for ages 20-24 (BLS,2020). Lindstrom et al. (2013) reports that people with disabilities compared to individuals without disabilities are more frequently employed and have financial difficulties resulting </w:t>
      </w:r>
      <w:r w:rsidRPr="00AE2916" w:rsidR="583A84DB">
        <w:rPr>
          <w:rFonts w:ascii="Times New Roman" w:hAnsi="Times New Roman" w:eastAsia="Times New Roman" w:cs="Times New Roman"/>
          <w:color w:val="000000" w:themeColor="text1"/>
          <w:sz w:val="24"/>
          <w:szCs w:val="24"/>
        </w:rPr>
        <w:t>in living</w:t>
      </w:r>
      <w:r w:rsidRPr="00AE2916">
        <w:rPr>
          <w:rFonts w:ascii="Times New Roman" w:hAnsi="Times New Roman" w:eastAsia="Times New Roman" w:cs="Times New Roman"/>
          <w:color w:val="000000" w:themeColor="text1"/>
          <w:sz w:val="24"/>
          <w:szCs w:val="24"/>
        </w:rPr>
        <w:t xml:space="preserve"> below </w:t>
      </w:r>
      <w:r w:rsidRPr="00AE2916" w:rsidR="10112A01">
        <w:rPr>
          <w:rFonts w:ascii="Times New Roman" w:hAnsi="Times New Roman" w:eastAsia="Times New Roman" w:cs="Times New Roman"/>
          <w:color w:val="000000" w:themeColor="text1"/>
          <w:sz w:val="24"/>
          <w:szCs w:val="24"/>
        </w:rPr>
        <w:t>the poverty</w:t>
      </w:r>
      <w:r w:rsidRPr="00AE2916">
        <w:rPr>
          <w:rFonts w:ascii="Times New Roman" w:hAnsi="Times New Roman" w:eastAsia="Times New Roman" w:cs="Times New Roman"/>
          <w:color w:val="000000" w:themeColor="text1"/>
          <w:sz w:val="24"/>
          <w:szCs w:val="24"/>
        </w:rPr>
        <w:t xml:space="preserve"> line.  </w:t>
      </w:r>
    </w:p>
    <w:p w:rsidRPr="00AE2916" w:rsidR="00080259" w:rsidP="615870EE" w:rsidRDefault="00080259" w14:paraId="6D88F00A" w14:textId="0096531D">
      <w:pPr>
        <w:spacing w:line="480" w:lineRule="exact"/>
        <w:rPr>
          <w:rFonts w:ascii="Times New Roman" w:hAnsi="Times New Roman" w:eastAsia="Times New Roman" w:cs="Times New Roman"/>
          <w:b/>
          <w:bCs/>
          <w:color w:val="000000" w:themeColor="text1"/>
          <w:sz w:val="24"/>
          <w:szCs w:val="24"/>
        </w:rPr>
      </w:pPr>
      <w:r w:rsidRPr="00AE2916">
        <w:rPr>
          <w:rFonts w:ascii="Times New Roman" w:hAnsi="Times New Roman" w:eastAsia="Times New Roman" w:cs="Times New Roman"/>
          <w:b/>
          <w:bCs/>
          <w:color w:val="000000" w:themeColor="text1"/>
          <w:sz w:val="24"/>
          <w:szCs w:val="24"/>
        </w:rPr>
        <w:t>Soft Skills and Employment</w:t>
      </w:r>
    </w:p>
    <w:p w:rsidRPr="00AE2916" w:rsidR="2F3B35BC" w:rsidP="615870EE" w:rsidRDefault="2F3B35BC" w14:paraId="54179333" w14:textId="17DFF08A">
      <w:pPr>
        <w:spacing w:line="480" w:lineRule="exact"/>
        <w:ind w:firstLine="720"/>
        <w:rPr>
          <w:rFonts w:ascii="Times New Roman" w:hAnsi="Times New Roman" w:eastAsia="Times New Roman" w:cs="Times New Roman"/>
          <w:b/>
          <w:bCs/>
          <w:color w:val="000000" w:themeColor="text1"/>
          <w:sz w:val="24"/>
          <w:szCs w:val="24"/>
        </w:rPr>
      </w:pPr>
      <w:r w:rsidRPr="00AE2916">
        <w:rPr>
          <w:rFonts w:ascii="Times New Roman" w:hAnsi="Times New Roman" w:eastAsia="Times New Roman" w:cs="Times New Roman"/>
          <w:color w:val="000000" w:themeColor="text1"/>
          <w:sz w:val="24"/>
          <w:szCs w:val="24"/>
        </w:rPr>
        <w:t xml:space="preserve">Although people with disabilities have many barriers to employment, one of the significant barriers to this population is lack of job-related soft skills (Lindsay et al., 2012; Tulgan,2015). According to Succi and </w:t>
      </w:r>
      <w:proofErr w:type="spellStart"/>
      <w:r w:rsidRPr="00AE2916">
        <w:rPr>
          <w:rFonts w:ascii="Times New Roman" w:hAnsi="Times New Roman" w:eastAsia="Times New Roman" w:cs="Times New Roman"/>
          <w:color w:val="000000" w:themeColor="text1"/>
          <w:sz w:val="24"/>
          <w:szCs w:val="24"/>
        </w:rPr>
        <w:t>Canovi</w:t>
      </w:r>
      <w:proofErr w:type="spellEnd"/>
      <w:r w:rsidRPr="00AE2916">
        <w:rPr>
          <w:rFonts w:ascii="Times New Roman" w:hAnsi="Times New Roman" w:eastAsia="Times New Roman" w:cs="Times New Roman"/>
          <w:color w:val="000000" w:themeColor="text1"/>
          <w:sz w:val="24"/>
          <w:szCs w:val="24"/>
        </w:rPr>
        <w:t xml:space="preserve"> (2020) soft skills is defined as cognitive, </w:t>
      </w:r>
      <w:r w:rsidRPr="00AE2916">
        <w:rPr>
          <w:rFonts w:ascii="Times New Roman" w:hAnsi="Times New Roman" w:eastAsia="Times New Roman" w:cs="Times New Roman"/>
          <w:color w:val="000000" w:themeColor="text1"/>
          <w:sz w:val="24"/>
          <w:szCs w:val="24"/>
        </w:rPr>
        <w:lastRenderedPageBreak/>
        <w:t xml:space="preserve">interpersonal, and practical skills that </w:t>
      </w:r>
      <w:r w:rsidRPr="00AE2916" w:rsidR="0FEC4EC4">
        <w:rPr>
          <w:rFonts w:ascii="Times New Roman" w:hAnsi="Times New Roman" w:eastAsia="Times New Roman" w:cs="Times New Roman"/>
          <w:color w:val="000000" w:themeColor="text1"/>
          <w:sz w:val="24"/>
          <w:szCs w:val="24"/>
        </w:rPr>
        <w:t>allow</w:t>
      </w:r>
      <w:r w:rsidRPr="00AE2916">
        <w:rPr>
          <w:rFonts w:ascii="Times New Roman" w:hAnsi="Times New Roman" w:eastAsia="Times New Roman" w:cs="Times New Roman"/>
          <w:color w:val="000000" w:themeColor="text1"/>
          <w:sz w:val="24"/>
          <w:szCs w:val="24"/>
        </w:rPr>
        <w:t xml:space="preserve"> people navigate professional and day to day life. These interpersonal skills have been shown to </w:t>
      </w:r>
      <w:r w:rsidRPr="00AE2916" w:rsidR="0780EB40">
        <w:rPr>
          <w:rFonts w:ascii="Times New Roman" w:hAnsi="Times New Roman" w:eastAsia="Times New Roman" w:cs="Times New Roman"/>
          <w:color w:val="000000" w:themeColor="text1"/>
          <w:sz w:val="24"/>
          <w:szCs w:val="24"/>
        </w:rPr>
        <w:t>complement</w:t>
      </w:r>
      <w:r w:rsidRPr="00AE2916">
        <w:rPr>
          <w:rFonts w:ascii="Times New Roman" w:hAnsi="Times New Roman" w:eastAsia="Times New Roman" w:cs="Times New Roman"/>
          <w:color w:val="000000" w:themeColor="text1"/>
          <w:sz w:val="24"/>
          <w:szCs w:val="24"/>
        </w:rPr>
        <w:t xml:space="preserve"> technical skills and beneficial for maintaining employment (Clark et al., 2018: Ju et al.,2012; </w:t>
      </w:r>
      <w:proofErr w:type="spellStart"/>
      <w:r w:rsidRPr="00AE2916">
        <w:rPr>
          <w:rFonts w:ascii="Times New Roman" w:hAnsi="Times New Roman" w:eastAsia="Times New Roman" w:cs="Times New Roman"/>
          <w:color w:val="000000" w:themeColor="text1"/>
          <w:sz w:val="24"/>
          <w:szCs w:val="24"/>
        </w:rPr>
        <w:t>Kyllonen</w:t>
      </w:r>
      <w:proofErr w:type="spellEnd"/>
      <w:r w:rsidRPr="00AE2916">
        <w:rPr>
          <w:rFonts w:ascii="Times New Roman" w:hAnsi="Times New Roman" w:eastAsia="Times New Roman" w:cs="Times New Roman"/>
          <w:color w:val="000000" w:themeColor="text1"/>
          <w:sz w:val="24"/>
          <w:szCs w:val="24"/>
        </w:rPr>
        <w:t xml:space="preserve"> 2013; Pierce,</w:t>
      </w:r>
      <w:r w:rsidRPr="00AE2916" w:rsidR="566BB7B7">
        <w:rPr>
          <w:rFonts w:ascii="Times New Roman" w:hAnsi="Times New Roman" w:eastAsia="Times New Roman" w:cs="Times New Roman"/>
          <w:color w:val="000000" w:themeColor="text1"/>
          <w:sz w:val="24"/>
          <w:szCs w:val="24"/>
        </w:rPr>
        <w:t xml:space="preserve"> </w:t>
      </w:r>
      <w:r w:rsidRPr="00AE2916">
        <w:rPr>
          <w:rFonts w:ascii="Times New Roman" w:hAnsi="Times New Roman" w:eastAsia="Times New Roman" w:cs="Times New Roman"/>
          <w:color w:val="000000" w:themeColor="text1"/>
          <w:sz w:val="24"/>
          <w:szCs w:val="24"/>
        </w:rPr>
        <w:t xml:space="preserve">2019; Succi &amp; </w:t>
      </w:r>
      <w:proofErr w:type="spellStart"/>
      <w:r w:rsidRPr="00AE2916">
        <w:rPr>
          <w:rFonts w:ascii="Times New Roman" w:hAnsi="Times New Roman" w:eastAsia="Times New Roman" w:cs="Times New Roman"/>
          <w:color w:val="000000" w:themeColor="text1"/>
          <w:sz w:val="24"/>
          <w:szCs w:val="24"/>
        </w:rPr>
        <w:t>Canovi</w:t>
      </w:r>
      <w:proofErr w:type="spellEnd"/>
      <w:r w:rsidRPr="00AE2916">
        <w:rPr>
          <w:rFonts w:ascii="Times New Roman" w:hAnsi="Times New Roman" w:eastAsia="Times New Roman" w:cs="Times New Roman"/>
          <w:color w:val="000000" w:themeColor="text1"/>
          <w:sz w:val="24"/>
          <w:szCs w:val="24"/>
        </w:rPr>
        <w:t>,</w:t>
      </w:r>
      <w:r w:rsidRPr="00AE2916" w:rsidR="681A14DB">
        <w:rPr>
          <w:rFonts w:ascii="Times New Roman" w:hAnsi="Times New Roman" w:eastAsia="Times New Roman" w:cs="Times New Roman"/>
          <w:color w:val="000000" w:themeColor="text1"/>
          <w:sz w:val="24"/>
          <w:szCs w:val="24"/>
        </w:rPr>
        <w:t xml:space="preserve"> </w:t>
      </w:r>
      <w:r w:rsidRPr="00AE2916">
        <w:rPr>
          <w:rFonts w:ascii="Times New Roman" w:hAnsi="Times New Roman" w:eastAsia="Times New Roman" w:cs="Times New Roman"/>
          <w:color w:val="000000" w:themeColor="text1"/>
          <w:sz w:val="24"/>
          <w:szCs w:val="24"/>
        </w:rPr>
        <w:t>2020).</w:t>
      </w:r>
      <w:r w:rsidRPr="00AE2916" w:rsidR="419FBCE1">
        <w:rPr>
          <w:rFonts w:ascii="Times New Roman" w:hAnsi="Times New Roman" w:eastAsia="Arial" w:cs="Times New Roman"/>
          <w:color w:val="000000" w:themeColor="text1"/>
          <w:sz w:val="24"/>
          <w:szCs w:val="24"/>
        </w:rPr>
        <w:t xml:space="preserve"> </w:t>
      </w:r>
      <w:r w:rsidRPr="00AE2916" w:rsidR="682FAE8A">
        <w:rPr>
          <w:rFonts w:ascii="Times New Roman" w:hAnsi="Times New Roman" w:eastAsia="Times New Roman" w:cs="Times New Roman"/>
          <w:color w:val="000000" w:themeColor="text1"/>
          <w:sz w:val="24"/>
          <w:szCs w:val="24"/>
        </w:rPr>
        <w:t xml:space="preserve">According to </w:t>
      </w:r>
      <w:proofErr w:type="spellStart"/>
      <w:r w:rsidRPr="00AE2916" w:rsidR="682FAE8A">
        <w:rPr>
          <w:rFonts w:ascii="Times New Roman" w:hAnsi="Times New Roman" w:eastAsia="Times New Roman" w:cs="Times New Roman"/>
          <w:color w:val="000000" w:themeColor="text1"/>
          <w:sz w:val="24"/>
          <w:szCs w:val="24"/>
        </w:rPr>
        <w:t>Slawinska</w:t>
      </w:r>
      <w:proofErr w:type="spellEnd"/>
      <w:r w:rsidRPr="00AE2916" w:rsidR="682FAE8A">
        <w:rPr>
          <w:rFonts w:ascii="Times New Roman" w:hAnsi="Times New Roman" w:eastAsia="Times New Roman" w:cs="Times New Roman"/>
          <w:color w:val="000000" w:themeColor="text1"/>
          <w:sz w:val="24"/>
          <w:szCs w:val="24"/>
        </w:rPr>
        <w:t xml:space="preserve"> and Villani (2014) s</w:t>
      </w:r>
      <w:r w:rsidRPr="00AE2916" w:rsidR="419FBCE1">
        <w:rPr>
          <w:rFonts w:ascii="Times New Roman" w:hAnsi="Times New Roman" w:eastAsia="Times New Roman" w:cs="Times New Roman"/>
          <w:color w:val="000000" w:themeColor="text1"/>
          <w:sz w:val="24"/>
          <w:szCs w:val="24"/>
        </w:rPr>
        <w:t xml:space="preserve">oft skills refer to the groups of personal characteristics, habits, </w:t>
      </w:r>
      <w:proofErr w:type="gramStart"/>
      <w:r w:rsidRPr="00AE2916" w:rsidR="419FBCE1">
        <w:rPr>
          <w:rFonts w:ascii="Times New Roman" w:hAnsi="Times New Roman" w:eastAsia="Times New Roman" w:cs="Times New Roman"/>
          <w:color w:val="000000" w:themeColor="text1"/>
          <w:sz w:val="24"/>
          <w:szCs w:val="24"/>
        </w:rPr>
        <w:t>attitudes</w:t>
      </w:r>
      <w:proofErr w:type="gramEnd"/>
      <w:r w:rsidRPr="00AE2916" w:rsidR="419FBCE1">
        <w:rPr>
          <w:rFonts w:ascii="Times New Roman" w:hAnsi="Times New Roman" w:eastAsia="Times New Roman" w:cs="Times New Roman"/>
          <w:color w:val="000000" w:themeColor="text1"/>
          <w:sz w:val="24"/>
          <w:szCs w:val="24"/>
        </w:rPr>
        <w:t xml:space="preserve"> and social values that make a person good and suitable for a job. </w:t>
      </w:r>
      <w:r w:rsidRPr="00AE2916">
        <w:rPr>
          <w:rFonts w:ascii="Times New Roman" w:hAnsi="Times New Roman" w:eastAsia="Times New Roman" w:cs="Times New Roman"/>
          <w:color w:val="000000" w:themeColor="text1"/>
          <w:sz w:val="24"/>
          <w:szCs w:val="24"/>
        </w:rPr>
        <w:t xml:space="preserve">Soft skills are </w:t>
      </w:r>
      <w:r w:rsidRPr="00AE2916" w:rsidR="397593DC">
        <w:rPr>
          <w:rFonts w:ascii="Times New Roman" w:hAnsi="Times New Roman" w:eastAsia="Times New Roman" w:cs="Times New Roman"/>
          <w:color w:val="000000" w:themeColor="text1"/>
          <w:sz w:val="24"/>
          <w:szCs w:val="24"/>
        </w:rPr>
        <w:t>the collection</w:t>
      </w:r>
      <w:r w:rsidRPr="00AE2916">
        <w:rPr>
          <w:rFonts w:ascii="Times New Roman" w:hAnsi="Times New Roman" w:eastAsia="Times New Roman" w:cs="Times New Roman"/>
          <w:color w:val="000000" w:themeColor="text1"/>
          <w:sz w:val="24"/>
          <w:szCs w:val="24"/>
        </w:rPr>
        <w:t xml:space="preserve"> of social and interpersonal skills that </w:t>
      </w:r>
      <w:r w:rsidRPr="00AE2916" w:rsidR="6AD04A78">
        <w:rPr>
          <w:rFonts w:ascii="Times New Roman" w:hAnsi="Times New Roman" w:eastAsia="Times New Roman" w:cs="Times New Roman"/>
          <w:color w:val="000000" w:themeColor="text1"/>
          <w:sz w:val="24"/>
          <w:szCs w:val="24"/>
        </w:rPr>
        <w:t>are</w:t>
      </w:r>
      <w:r w:rsidRPr="00AE2916">
        <w:rPr>
          <w:rFonts w:ascii="Times New Roman" w:hAnsi="Times New Roman" w:eastAsia="Times New Roman" w:cs="Times New Roman"/>
          <w:color w:val="000000" w:themeColor="text1"/>
          <w:sz w:val="24"/>
          <w:szCs w:val="24"/>
        </w:rPr>
        <w:t xml:space="preserve"> </w:t>
      </w:r>
      <w:r w:rsidRPr="00AE2916" w:rsidR="39203A27">
        <w:rPr>
          <w:rFonts w:ascii="Times New Roman" w:hAnsi="Times New Roman" w:eastAsia="Times New Roman" w:cs="Times New Roman"/>
          <w:color w:val="000000" w:themeColor="text1"/>
          <w:sz w:val="24"/>
          <w:szCs w:val="24"/>
        </w:rPr>
        <w:t>needed</w:t>
      </w:r>
      <w:r w:rsidRPr="00AE2916">
        <w:rPr>
          <w:rFonts w:ascii="Times New Roman" w:hAnsi="Times New Roman" w:eastAsia="Times New Roman" w:cs="Times New Roman"/>
          <w:color w:val="000000" w:themeColor="text1"/>
          <w:sz w:val="24"/>
          <w:szCs w:val="24"/>
        </w:rPr>
        <w:t xml:space="preserve"> for an employee for some of the tasks in a job such as problem-solving, communication with coworkers, and decision-making (</w:t>
      </w:r>
      <w:proofErr w:type="spellStart"/>
      <w:r w:rsidRPr="00AE2916">
        <w:rPr>
          <w:rFonts w:ascii="Times New Roman" w:hAnsi="Times New Roman" w:eastAsia="Times New Roman" w:cs="Times New Roman"/>
          <w:color w:val="000000" w:themeColor="text1"/>
          <w:sz w:val="24"/>
          <w:szCs w:val="24"/>
        </w:rPr>
        <w:t>Grugulis</w:t>
      </w:r>
      <w:proofErr w:type="spellEnd"/>
      <w:r w:rsidRPr="00AE2916">
        <w:rPr>
          <w:rFonts w:ascii="Times New Roman" w:hAnsi="Times New Roman" w:eastAsia="Times New Roman" w:cs="Times New Roman"/>
          <w:color w:val="000000" w:themeColor="text1"/>
          <w:sz w:val="24"/>
          <w:szCs w:val="24"/>
        </w:rPr>
        <w:t xml:space="preserve"> &amp; Vincent, 2009). For </w:t>
      </w:r>
      <w:r w:rsidRPr="00AE2916" w:rsidR="3FCCB680">
        <w:rPr>
          <w:rFonts w:ascii="Times New Roman" w:hAnsi="Times New Roman" w:eastAsia="Times New Roman" w:cs="Times New Roman"/>
          <w:color w:val="000000" w:themeColor="text1"/>
          <w:sz w:val="24"/>
          <w:szCs w:val="24"/>
        </w:rPr>
        <w:t>adolescents</w:t>
      </w:r>
      <w:r w:rsidRPr="00AE2916">
        <w:rPr>
          <w:rFonts w:ascii="Times New Roman" w:hAnsi="Times New Roman" w:eastAsia="Times New Roman" w:cs="Times New Roman"/>
          <w:color w:val="000000" w:themeColor="text1"/>
          <w:sz w:val="24"/>
          <w:szCs w:val="24"/>
        </w:rPr>
        <w:t xml:space="preserve"> with various disabilities such as psychiatric disabilities, visual impairments, and autism soft skills are important for employment success. </w:t>
      </w:r>
      <w:r w:rsidRPr="00AE2916" w:rsidR="13AF09AA">
        <w:rPr>
          <w:rFonts w:ascii="Times New Roman" w:hAnsi="Times New Roman" w:eastAsia="Times New Roman" w:cs="Times New Roman"/>
          <w:color w:val="000000" w:themeColor="text1"/>
          <w:sz w:val="24"/>
          <w:szCs w:val="24"/>
        </w:rPr>
        <w:t xml:space="preserve">Gasser (2023) describes cognitive and social skills are </w:t>
      </w:r>
      <w:r w:rsidRPr="00AE2916" w:rsidR="1DD161BF">
        <w:rPr>
          <w:rFonts w:ascii="Times New Roman" w:hAnsi="Times New Roman" w:eastAsia="Times New Roman" w:cs="Times New Roman"/>
          <w:color w:val="000000" w:themeColor="text1"/>
          <w:sz w:val="24"/>
          <w:szCs w:val="24"/>
        </w:rPr>
        <w:t>key challenges</w:t>
      </w:r>
      <w:r w:rsidRPr="00AE2916" w:rsidR="13AF09AA">
        <w:rPr>
          <w:rFonts w:ascii="Times New Roman" w:hAnsi="Times New Roman" w:eastAsia="Times New Roman" w:cs="Times New Roman"/>
          <w:color w:val="000000" w:themeColor="text1"/>
          <w:sz w:val="24"/>
          <w:szCs w:val="24"/>
        </w:rPr>
        <w:t xml:space="preserve"> </w:t>
      </w:r>
      <w:r w:rsidRPr="00AE2916" w:rsidR="446DE161">
        <w:rPr>
          <w:rFonts w:ascii="Times New Roman" w:hAnsi="Times New Roman" w:eastAsia="Times New Roman" w:cs="Times New Roman"/>
          <w:color w:val="000000" w:themeColor="text1"/>
          <w:sz w:val="24"/>
          <w:szCs w:val="24"/>
        </w:rPr>
        <w:t>for individual</w:t>
      </w:r>
      <w:r w:rsidRPr="00AE2916" w:rsidR="13AF09AA">
        <w:rPr>
          <w:rFonts w:ascii="Times New Roman" w:hAnsi="Times New Roman" w:eastAsia="Times New Roman" w:cs="Times New Roman"/>
          <w:color w:val="000000" w:themeColor="text1"/>
          <w:sz w:val="24"/>
          <w:szCs w:val="24"/>
        </w:rPr>
        <w:t xml:space="preserve"> with autism</w:t>
      </w:r>
      <w:r w:rsidRPr="00AE2916" w:rsidR="62E1850B">
        <w:rPr>
          <w:rFonts w:ascii="Times New Roman" w:hAnsi="Times New Roman" w:eastAsia="Times New Roman" w:cs="Times New Roman"/>
          <w:color w:val="000000" w:themeColor="text1"/>
          <w:sz w:val="24"/>
          <w:szCs w:val="24"/>
        </w:rPr>
        <w:t xml:space="preserve"> to attain employment success</w:t>
      </w:r>
      <w:r w:rsidRPr="00AE2916" w:rsidR="13AF09AA">
        <w:rPr>
          <w:rFonts w:ascii="Times New Roman" w:hAnsi="Times New Roman" w:eastAsia="Times New Roman" w:cs="Times New Roman"/>
          <w:color w:val="000000" w:themeColor="text1"/>
          <w:sz w:val="24"/>
          <w:szCs w:val="24"/>
        </w:rPr>
        <w:t xml:space="preserve"> which may result in isolated work oppo</w:t>
      </w:r>
      <w:r w:rsidRPr="00AE2916" w:rsidR="1FDE31D8">
        <w:rPr>
          <w:rFonts w:ascii="Times New Roman" w:hAnsi="Times New Roman" w:eastAsia="Times New Roman" w:cs="Times New Roman"/>
          <w:color w:val="000000" w:themeColor="text1"/>
          <w:sz w:val="24"/>
          <w:szCs w:val="24"/>
        </w:rPr>
        <w:t xml:space="preserve">rtunities </w:t>
      </w:r>
      <w:r w:rsidRPr="00AE2916">
        <w:rPr>
          <w:rFonts w:ascii="Times New Roman" w:hAnsi="Times New Roman" w:eastAsia="Times New Roman" w:cs="Times New Roman"/>
          <w:color w:val="000000" w:themeColor="text1"/>
          <w:sz w:val="24"/>
          <w:szCs w:val="24"/>
        </w:rPr>
        <w:t xml:space="preserve">The soft skills are beneficial for the employees as it could allow them to communicate effectively with their colleagues and supervisors, collaboratively promote teamwork, build creative solutions, and have shown to be higher in job satisfaction (Boreham et al., 2016; </w:t>
      </w:r>
      <w:proofErr w:type="spellStart"/>
      <w:r w:rsidRPr="00AE2916">
        <w:rPr>
          <w:rFonts w:ascii="Times New Roman" w:hAnsi="Times New Roman" w:eastAsia="Times New Roman" w:cs="Times New Roman"/>
          <w:color w:val="000000" w:themeColor="text1"/>
          <w:sz w:val="24"/>
          <w:szCs w:val="24"/>
        </w:rPr>
        <w:t>Kyllonen</w:t>
      </w:r>
      <w:proofErr w:type="spellEnd"/>
      <w:r w:rsidRPr="00AE2916">
        <w:rPr>
          <w:rFonts w:ascii="Times New Roman" w:hAnsi="Times New Roman" w:eastAsia="Times New Roman" w:cs="Times New Roman"/>
          <w:color w:val="000000" w:themeColor="text1"/>
          <w:sz w:val="24"/>
          <w:szCs w:val="24"/>
        </w:rPr>
        <w:t>, 2013; Young, 2010)</w:t>
      </w:r>
      <w:r w:rsidRPr="00AE2916" w:rsidR="65037FE5">
        <w:rPr>
          <w:rFonts w:ascii="Times New Roman" w:hAnsi="Times New Roman" w:eastAsia="Times New Roman" w:cs="Times New Roman"/>
          <w:color w:val="000000" w:themeColor="text1"/>
          <w:sz w:val="24"/>
          <w:szCs w:val="24"/>
        </w:rPr>
        <w:t xml:space="preserve">. </w:t>
      </w:r>
      <w:r w:rsidRPr="00AE2916" w:rsidR="73F23092">
        <w:rPr>
          <w:rFonts w:ascii="Times New Roman" w:hAnsi="Times New Roman" w:eastAsia="Times New Roman" w:cs="Times New Roman"/>
          <w:color w:val="000000" w:themeColor="text1"/>
          <w:sz w:val="24"/>
          <w:szCs w:val="24"/>
        </w:rPr>
        <w:t>According to Young and Rooney (2023) the current need for soft skills around the world is important and its impact on education has been the primary focus of government and industries around the world.</w:t>
      </w:r>
      <w:r w:rsidRPr="00AE2916" w:rsidR="0E340D7D">
        <w:rPr>
          <w:rFonts w:ascii="Times New Roman" w:hAnsi="Times New Roman" w:eastAsia="Times New Roman" w:cs="Times New Roman"/>
          <w:color w:val="000000" w:themeColor="text1"/>
          <w:sz w:val="24"/>
          <w:szCs w:val="24"/>
        </w:rPr>
        <w:t xml:space="preserve"> </w:t>
      </w:r>
      <w:r w:rsidRPr="00AE2916" w:rsidR="12520874">
        <w:rPr>
          <w:rFonts w:ascii="Times New Roman" w:hAnsi="Times New Roman" w:eastAsia="Times New Roman" w:cs="Times New Roman"/>
          <w:color w:val="000000" w:themeColor="text1"/>
          <w:sz w:val="24"/>
          <w:szCs w:val="24"/>
        </w:rPr>
        <w:t>As some of the essential soft skills are decision-</w:t>
      </w:r>
      <w:r w:rsidRPr="00AE2916" w:rsidR="65D8822A">
        <w:rPr>
          <w:rFonts w:ascii="Times New Roman" w:hAnsi="Times New Roman" w:eastAsia="Times New Roman" w:cs="Times New Roman"/>
          <w:color w:val="000000" w:themeColor="text1"/>
          <w:sz w:val="24"/>
          <w:szCs w:val="24"/>
        </w:rPr>
        <w:t>making,</w:t>
      </w:r>
      <w:r w:rsidRPr="00AE2916" w:rsidR="12520874">
        <w:rPr>
          <w:rFonts w:ascii="Times New Roman" w:hAnsi="Times New Roman" w:eastAsia="Times New Roman" w:cs="Times New Roman"/>
          <w:color w:val="000000" w:themeColor="text1"/>
          <w:sz w:val="24"/>
          <w:szCs w:val="24"/>
        </w:rPr>
        <w:t xml:space="preserve"> problem </w:t>
      </w:r>
      <w:r w:rsidRPr="00AE2916" w:rsidR="26D78E62">
        <w:rPr>
          <w:rFonts w:ascii="Times New Roman" w:hAnsi="Times New Roman" w:eastAsia="Times New Roman" w:cs="Times New Roman"/>
          <w:color w:val="000000" w:themeColor="text1"/>
          <w:sz w:val="24"/>
          <w:szCs w:val="24"/>
        </w:rPr>
        <w:t>solving,</w:t>
      </w:r>
      <w:r w:rsidRPr="00AE2916" w:rsidR="12520874">
        <w:rPr>
          <w:rFonts w:ascii="Times New Roman" w:hAnsi="Times New Roman" w:eastAsia="Times New Roman" w:cs="Times New Roman"/>
          <w:color w:val="000000" w:themeColor="text1"/>
          <w:sz w:val="24"/>
          <w:szCs w:val="24"/>
        </w:rPr>
        <w:t xml:space="preserve"> communication and interpersonal </w:t>
      </w:r>
      <w:r w:rsidRPr="00AE2916" w:rsidR="66474AD4">
        <w:rPr>
          <w:rFonts w:ascii="Times New Roman" w:hAnsi="Times New Roman" w:eastAsia="Times New Roman" w:cs="Times New Roman"/>
          <w:color w:val="000000" w:themeColor="text1"/>
          <w:sz w:val="24"/>
          <w:szCs w:val="24"/>
        </w:rPr>
        <w:t>skill</w:t>
      </w:r>
      <w:r w:rsidRPr="00AE2916" w:rsidR="6CC15ECE">
        <w:rPr>
          <w:rFonts w:ascii="Times New Roman" w:hAnsi="Times New Roman" w:eastAsia="Times New Roman" w:cs="Times New Roman"/>
          <w:color w:val="000000" w:themeColor="text1"/>
          <w:sz w:val="24"/>
          <w:szCs w:val="24"/>
        </w:rPr>
        <w:t>;</w:t>
      </w:r>
      <w:r w:rsidRPr="00AE2916" w:rsidR="12520874">
        <w:rPr>
          <w:rFonts w:ascii="Times New Roman" w:hAnsi="Times New Roman" w:eastAsia="Times New Roman" w:cs="Times New Roman"/>
          <w:color w:val="000000" w:themeColor="text1"/>
          <w:sz w:val="24"/>
          <w:szCs w:val="24"/>
        </w:rPr>
        <w:t xml:space="preserve"> for people who have hearing impairments and partial </w:t>
      </w:r>
      <w:r w:rsidRPr="00AE2916" w:rsidR="3F896A6E">
        <w:rPr>
          <w:rFonts w:ascii="Times New Roman" w:hAnsi="Times New Roman" w:eastAsia="Times New Roman" w:cs="Times New Roman"/>
          <w:color w:val="000000" w:themeColor="text1"/>
          <w:sz w:val="24"/>
          <w:szCs w:val="24"/>
        </w:rPr>
        <w:t>hearing they</w:t>
      </w:r>
      <w:r w:rsidRPr="00AE2916" w:rsidR="47D400B3">
        <w:rPr>
          <w:rFonts w:ascii="Times New Roman" w:hAnsi="Times New Roman" w:eastAsia="Times New Roman" w:cs="Times New Roman"/>
          <w:color w:val="000000" w:themeColor="text1"/>
          <w:sz w:val="24"/>
          <w:szCs w:val="24"/>
        </w:rPr>
        <w:t xml:space="preserve"> need sign language, body gesture or written text to express and communicate in an employment setting</w:t>
      </w:r>
      <w:r w:rsidRPr="00AE2916" w:rsidR="736275D7">
        <w:rPr>
          <w:rFonts w:ascii="Times New Roman" w:hAnsi="Times New Roman" w:eastAsia="Times New Roman" w:cs="Times New Roman"/>
          <w:color w:val="000000" w:themeColor="text1"/>
          <w:sz w:val="24"/>
          <w:szCs w:val="24"/>
        </w:rPr>
        <w:t xml:space="preserve"> (</w:t>
      </w:r>
      <w:proofErr w:type="spellStart"/>
      <w:r w:rsidRPr="00AE2916" w:rsidR="736275D7">
        <w:rPr>
          <w:rFonts w:ascii="Times New Roman" w:hAnsi="Times New Roman" w:eastAsia="Times New Roman" w:cs="Times New Roman"/>
          <w:color w:val="000000" w:themeColor="text1"/>
          <w:sz w:val="24"/>
          <w:szCs w:val="24"/>
        </w:rPr>
        <w:t>Sheh</w:t>
      </w:r>
      <w:proofErr w:type="spellEnd"/>
      <w:r w:rsidRPr="00AE2916" w:rsidR="736275D7">
        <w:rPr>
          <w:rFonts w:ascii="Times New Roman" w:hAnsi="Times New Roman" w:eastAsia="Times New Roman" w:cs="Times New Roman"/>
          <w:color w:val="000000" w:themeColor="text1"/>
          <w:sz w:val="24"/>
          <w:szCs w:val="24"/>
        </w:rPr>
        <w:t xml:space="preserve"> et al., 2020).</w:t>
      </w:r>
      <w:r w:rsidRPr="00AE2916" w:rsidR="6A9D544D">
        <w:rPr>
          <w:rFonts w:ascii="Times New Roman" w:hAnsi="Times New Roman" w:eastAsia="Times New Roman" w:cs="Times New Roman"/>
          <w:color w:val="000000" w:themeColor="text1"/>
          <w:sz w:val="24"/>
          <w:szCs w:val="24"/>
        </w:rPr>
        <w:t xml:space="preserve"> People with disabilities face barriers to employment so some exercises that help with development in school-setting are </w:t>
      </w:r>
      <w:r w:rsidRPr="00AE2916" w:rsidR="26160ADA">
        <w:rPr>
          <w:rFonts w:ascii="Times New Roman" w:hAnsi="Times New Roman" w:eastAsia="Times New Roman" w:cs="Times New Roman"/>
          <w:color w:val="000000" w:themeColor="text1"/>
          <w:sz w:val="24"/>
          <w:szCs w:val="24"/>
        </w:rPr>
        <w:t xml:space="preserve">projects in which students get to communicate with peers outside of classroom to enhance communication skills, role play scenarios to widen the ideas and concept, </w:t>
      </w:r>
      <w:r w:rsidRPr="00AE2916" w:rsidR="58EEF729">
        <w:rPr>
          <w:rFonts w:ascii="Times New Roman" w:hAnsi="Times New Roman" w:eastAsia="Times New Roman" w:cs="Times New Roman"/>
          <w:color w:val="000000" w:themeColor="text1"/>
          <w:sz w:val="24"/>
          <w:szCs w:val="24"/>
        </w:rPr>
        <w:t>doing research, debating on ethical issues that helps to elaborate the problem solving and critical thinking skills (</w:t>
      </w:r>
      <w:proofErr w:type="spellStart"/>
      <w:r w:rsidRPr="00AE2916" w:rsidR="58EEF729">
        <w:rPr>
          <w:rFonts w:ascii="Times New Roman" w:hAnsi="Times New Roman" w:eastAsia="Times New Roman" w:cs="Times New Roman"/>
          <w:color w:val="000000" w:themeColor="text1"/>
          <w:sz w:val="24"/>
          <w:szCs w:val="24"/>
        </w:rPr>
        <w:t>Mitsea</w:t>
      </w:r>
      <w:proofErr w:type="spellEnd"/>
      <w:r w:rsidRPr="00AE2916" w:rsidR="58EEF729">
        <w:rPr>
          <w:rFonts w:ascii="Times New Roman" w:hAnsi="Times New Roman" w:eastAsia="Times New Roman" w:cs="Times New Roman"/>
          <w:color w:val="000000" w:themeColor="text1"/>
          <w:sz w:val="24"/>
          <w:szCs w:val="24"/>
        </w:rPr>
        <w:t xml:space="preserve"> et al.,2021).</w:t>
      </w:r>
    </w:p>
    <w:p w:rsidRPr="00AE2916" w:rsidR="00080259" w:rsidP="615870EE" w:rsidRDefault="00080259" w14:paraId="6F01E73C" w14:textId="5BFD5AF4">
      <w:pPr>
        <w:spacing w:line="480" w:lineRule="exact"/>
        <w:rPr>
          <w:rFonts w:ascii="Times New Roman" w:hAnsi="Times New Roman" w:eastAsia="Times New Roman" w:cs="Times New Roman"/>
          <w:b/>
          <w:bCs/>
          <w:color w:val="000000" w:themeColor="text1"/>
          <w:sz w:val="24"/>
          <w:szCs w:val="24"/>
        </w:rPr>
      </w:pPr>
      <w:r w:rsidRPr="00AE2916">
        <w:rPr>
          <w:rFonts w:ascii="Times New Roman" w:hAnsi="Times New Roman" w:eastAsia="Times New Roman" w:cs="Times New Roman"/>
          <w:b/>
          <w:bCs/>
          <w:color w:val="000000" w:themeColor="text1"/>
          <w:sz w:val="24"/>
          <w:szCs w:val="24"/>
        </w:rPr>
        <w:t>The Soft Skill of Responding to Feedback</w:t>
      </w:r>
    </w:p>
    <w:p w:rsidRPr="00AE2916" w:rsidR="65E88D2E" w:rsidP="615870EE" w:rsidRDefault="65E88D2E" w14:paraId="13100923" w14:textId="743A612C">
      <w:pPr>
        <w:spacing w:line="480" w:lineRule="exact"/>
        <w:ind w:firstLine="720"/>
        <w:rPr>
          <w:rFonts w:ascii="Times New Roman" w:hAnsi="Times New Roman" w:eastAsia="Times New Roman" w:cs="Times New Roman"/>
          <w:b/>
          <w:bCs/>
          <w:color w:val="000000" w:themeColor="text1"/>
          <w:sz w:val="24"/>
          <w:szCs w:val="24"/>
        </w:rPr>
      </w:pPr>
      <w:r w:rsidRPr="00AE2916">
        <w:rPr>
          <w:rFonts w:ascii="Times New Roman" w:hAnsi="Times New Roman" w:eastAsia="Times New Roman" w:cs="Times New Roman"/>
          <w:color w:val="000000" w:themeColor="text1"/>
          <w:sz w:val="24"/>
          <w:szCs w:val="24"/>
        </w:rPr>
        <w:lastRenderedPageBreak/>
        <w:t>Scholars' definitions vary, with some focusing on soft skills such as "skills" meaning learned and trained behaviors (</w:t>
      </w:r>
      <w:proofErr w:type="spellStart"/>
      <w:r w:rsidRPr="00AE2916">
        <w:rPr>
          <w:rFonts w:ascii="Times New Roman" w:hAnsi="Times New Roman" w:eastAsia="Times New Roman" w:cs="Times New Roman"/>
          <w:color w:val="000000" w:themeColor="text1"/>
          <w:sz w:val="24"/>
          <w:szCs w:val="24"/>
        </w:rPr>
        <w:t>Albandea</w:t>
      </w:r>
      <w:proofErr w:type="spellEnd"/>
      <w:r w:rsidRPr="00AE2916">
        <w:rPr>
          <w:rFonts w:ascii="Times New Roman" w:hAnsi="Times New Roman" w:eastAsia="Times New Roman" w:cs="Times New Roman"/>
          <w:color w:val="000000" w:themeColor="text1"/>
          <w:sz w:val="24"/>
          <w:szCs w:val="24"/>
        </w:rPr>
        <w:t xml:space="preserve"> and </w:t>
      </w:r>
      <w:proofErr w:type="spellStart"/>
      <w:r w:rsidRPr="00AE2916">
        <w:rPr>
          <w:rFonts w:ascii="Times New Roman" w:hAnsi="Times New Roman" w:eastAsia="Times New Roman" w:cs="Times New Roman"/>
          <w:color w:val="000000" w:themeColor="text1"/>
          <w:sz w:val="24"/>
          <w:szCs w:val="24"/>
        </w:rPr>
        <w:t>Giret</w:t>
      </w:r>
      <w:proofErr w:type="spellEnd"/>
      <w:r w:rsidRPr="00AE2916">
        <w:rPr>
          <w:rFonts w:ascii="Times New Roman" w:hAnsi="Times New Roman" w:eastAsia="Times New Roman" w:cs="Times New Roman"/>
          <w:color w:val="000000" w:themeColor="text1"/>
          <w:sz w:val="24"/>
          <w:szCs w:val="24"/>
        </w:rPr>
        <w:t xml:space="preserve">, 2018; </w:t>
      </w:r>
      <w:proofErr w:type="spellStart"/>
      <w:r w:rsidRPr="00AE2916">
        <w:rPr>
          <w:rFonts w:ascii="Times New Roman" w:hAnsi="Times New Roman" w:eastAsia="Times New Roman" w:cs="Times New Roman"/>
          <w:color w:val="000000" w:themeColor="text1"/>
          <w:sz w:val="24"/>
          <w:szCs w:val="24"/>
        </w:rPr>
        <w:t>Balcar</w:t>
      </w:r>
      <w:proofErr w:type="spellEnd"/>
      <w:r w:rsidRPr="00AE2916">
        <w:rPr>
          <w:rFonts w:ascii="Times New Roman" w:hAnsi="Times New Roman" w:eastAsia="Times New Roman" w:cs="Times New Roman"/>
          <w:color w:val="000000" w:themeColor="text1"/>
          <w:sz w:val="24"/>
          <w:szCs w:val="24"/>
        </w:rPr>
        <w:t xml:space="preserve">, 2016; Marin-Zapata et al., 2022). Definitions of soft </w:t>
      </w:r>
      <w:r w:rsidRPr="00AE2916" w:rsidR="67466F67">
        <w:rPr>
          <w:rFonts w:ascii="Times New Roman" w:hAnsi="Times New Roman" w:eastAsia="Times New Roman" w:cs="Times New Roman"/>
          <w:color w:val="000000" w:themeColor="text1"/>
          <w:sz w:val="24"/>
          <w:szCs w:val="24"/>
        </w:rPr>
        <w:t>skills based</w:t>
      </w:r>
      <w:r w:rsidRPr="00AE2916">
        <w:rPr>
          <w:rFonts w:ascii="Times New Roman" w:hAnsi="Times New Roman" w:eastAsia="Times New Roman" w:cs="Times New Roman"/>
          <w:color w:val="000000" w:themeColor="text1"/>
          <w:sz w:val="24"/>
          <w:szCs w:val="24"/>
        </w:rPr>
        <w:t xml:space="preserve"> on behavior help people develop competence through skill (</w:t>
      </w:r>
      <w:proofErr w:type="spellStart"/>
      <w:r w:rsidRPr="00AE2916">
        <w:rPr>
          <w:rFonts w:ascii="Times New Roman" w:hAnsi="Times New Roman" w:eastAsia="Times New Roman" w:cs="Times New Roman"/>
          <w:color w:val="000000" w:themeColor="text1"/>
          <w:sz w:val="24"/>
          <w:szCs w:val="24"/>
        </w:rPr>
        <w:t>Semeijn</w:t>
      </w:r>
      <w:proofErr w:type="spellEnd"/>
      <w:r w:rsidRPr="00AE2916">
        <w:rPr>
          <w:rFonts w:ascii="Times New Roman" w:hAnsi="Times New Roman" w:eastAsia="Times New Roman" w:cs="Times New Roman"/>
          <w:color w:val="000000" w:themeColor="text1"/>
          <w:sz w:val="24"/>
          <w:szCs w:val="24"/>
        </w:rPr>
        <w:t xml:space="preserve"> et al., 2005; Wesley et al., 2017). One notable employment-related soft behavioral </w:t>
      </w:r>
      <w:r w:rsidRPr="00AE2916" w:rsidR="5633F41A">
        <w:rPr>
          <w:rFonts w:ascii="Times New Roman" w:hAnsi="Times New Roman" w:eastAsia="Times New Roman" w:cs="Times New Roman"/>
          <w:color w:val="000000" w:themeColor="text1"/>
          <w:sz w:val="24"/>
          <w:szCs w:val="24"/>
        </w:rPr>
        <w:t>skill is</w:t>
      </w:r>
      <w:r w:rsidRPr="00AE2916">
        <w:rPr>
          <w:rFonts w:ascii="Times New Roman" w:hAnsi="Times New Roman" w:eastAsia="Times New Roman" w:cs="Times New Roman"/>
          <w:color w:val="000000" w:themeColor="text1"/>
          <w:sz w:val="24"/>
          <w:szCs w:val="24"/>
        </w:rPr>
        <w:t xml:space="preserve"> responding to feedback during work (</w:t>
      </w:r>
      <w:proofErr w:type="spellStart"/>
      <w:r w:rsidRPr="00AE2916">
        <w:rPr>
          <w:rFonts w:ascii="Times New Roman" w:hAnsi="Times New Roman" w:eastAsia="Times New Roman" w:cs="Times New Roman"/>
          <w:color w:val="000000" w:themeColor="text1"/>
          <w:sz w:val="24"/>
          <w:szCs w:val="24"/>
        </w:rPr>
        <w:t>Dahling</w:t>
      </w:r>
      <w:proofErr w:type="spellEnd"/>
      <w:r w:rsidRPr="00AE2916">
        <w:rPr>
          <w:rFonts w:ascii="Times New Roman" w:hAnsi="Times New Roman" w:eastAsia="Times New Roman" w:cs="Times New Roman"/>
          <w:color w:val="000000" w:themeColor="text1"/>
          <w:sz w:val="24"/>
          <w:szCs w:val="24"/>
        </w:rPr>
        <w:t xml:space="preserve"> and O'Malley, 2011; Garrison, 2014). Broadly speaking, responding to feedback means that the employer receives constructive feedback, acknowledges it verbally, and then communicates it appropriately (US Department of Labor and Office of Disability Employment Policy, 2012). In addition, Oursler et al. (2019) stated that this ability means that you discuss your strengths and areas for improvement in your work with your </w:t>
      </w:r>
      <w:r w:rsidRPr="00AE2916" w:rsidR="7C85B058">
        <w:rPr>
          <w:rFonts w:ascii="Times New Roman" w:hAnsi="Times New Roman" w:eastAsia="Times New Roman" w:cs="Times New Roman"/>
          <w:color w:val="000000" w:themeColor="text1"/>
          <w:sz w:val="24"/>
          <w:szCs w:val="24"/>
        </w:rPr>
        <w:t>supervisor</w:t>
      </w:r>
      <w:r w:rsidRPr="00AE2916">
        <w:rPr>
          <w:rFonts w:ascii="Times New Roman" w:hAnsi="Times New Roman" w:eastAsia="Times New Roman" w:cs="Times New Roman"/>
          <w:color w:val="000000" w:themeColor="text1"/>
          <w:sz w:val="24"/>
          <w:szCs w:val="24"/>
        </w:rPr>
        <w:t xml:space="preserve">. Employers, </w:t>
      </w:r>
      <w:proofErr w:type="gramStart"/>
      <w:r w:rsidRPr="00AE2916">
        <w:rPr>
          <w:rFonts w:ascii="Times New Roman" w:hAnsi="Times New Roman" w:eastAsia="Times New Roman" w:cs="Times New Roman"/>
          <w:color w:val="000000" w:themeColor="text1"/>
          <w:sz w:val="24"/>
          <w:szCs w:val="24"/>
        </w:rPr>
        <w:t>lawyers</w:t>
      </w:r>
      <w:proofErr w:type="gramEnd"/>
      <w:r w:rsidRPr="00AE2916">
        <w:rPr>
          <w:rFonts w:ascii="Times New Roman" w:hAnsi="Times New Roman" w:eastAsia="Times New Roman" w:cs="Times New Roman"/>
          <w:color w:val="000000" w:themeColor="text1"/>
          <w:sz w:val="24"/>
          <w:szCs w:val="24"/>
        </w:rPr>
        <w:t xml:space="preserve"> and people with disabilities rated responding to feedback as very important or very important for the job success of people with </w:t>
      </w:r>
      <w:r w:rsidRPr="00AE2916" w:rsidR="2BCDB8DB">
        <w:rPr>
          <w:rFonts w:ascii="Times New Roman" w:hAnsi="Times New Roman" w:eastAsia="Times New Roman" w:cs="Times New Roman"/>
          <w:color w:val="000000" w:themeColor="text1"/>
          <w:sz w:val="24"/>
          <w:szCs w:val="24"/>
        </w:rPr>
        <w:t>disabilities (</w:t>
      </w:r>
      <w:r w:rsidRPr="00AE2916">
        <w:rPr>
          <w:rFonts w:ascii="Times New Roman" w:hAnsi="Times New Roman" w:eastAsia="Times New Roman" w:cs="Times New Roman"/>
          <w:color w:val="000000" w:themeColor="text1"/>
          <w:sz w:val="24"/>
          <w:szCs w:val="24"/>
        </w:rPr>
        <w:t>Lu et al., 2022). Giving and receiving feedback has been identified as a key aspect of how employees and employers manage performance in organizations (</w:t>
      </w:r>
      <w:proofErr w:type="spellStart"/>
      <w:r w:rsidRPr="00AE2916">
        <w:rPr>
          <w:rFonts w:ascii="Times New Roman" w:hAnsi="Times New Roman" w:eastAsia="Times New Roman" w:cs="Times New Roman"/>
          <w:color w:val="000000" w:themeColor="text1"/>
          <w:sz w:val="24"/>
          <w:szCs w:val="24"/>
        </w:rPr>
        <w:t>Anseel</w:t>
      </w:r>
      <w:proofErr w:type="spellEnd"/>
      <w:r w:rsidRPr="00AE2916">
        <w:rPr>
          <w:rFonts w:ascii="Times New Roman" w:hAnsi="Times New Roman" w:eastAsia="Times New Roman" w:cs="Times New Roman"/>
          <w:color w:val="000000" w:themeColor="text1"/>
          <w:sz w:val="24"/>
          <w:szCs w:val="24"/>
        </w:rPr>
        <w:t xml:space="preserve"> et al., 2018; Garrison, 2014). Providing feedback is an important part of the supervisor's role in the workplace. Responding to feedback is essential to the success of employees in the </w:t>
      </w:r>
      <w:r w:rsidRPr="00AE2916" w:rsidR="05D370C4">
        <w:rPr>
          <w:rFonts w:ascii="Times New Roman" w:hAnsi="Times New Roman" w:eastAsia="Times New Roman" w:cs="Times New Roman"/>
          <w:color w:val="000000" w:themeColor="text1"/>
          <w:sz w:val="24"/>
          <w:szCs w:val="24"/>
        </w:rPr>
        <w:t>workplace (</w:t>
      </w:r>
      <w:r w:rsidRPr="00AE2916">
        <w:rPr>
          <w:rFonts w:ascii="Times New Roman" w:hAnsi="Times New Roman" w:eastAsia="Times New Roman" w:cs="Times New Roman"/>
          <w:color w:val="000000" w:themeColor="text1"/>
          <w:sz w:val="24"/>
          <w:szCs w:val="24"/>
        </w:rPr>
        <w:t>Agran et al., 2016; Dwyer, 2021). Ideally, receivers will listen to the feedback and try to improve or fix the areas of improvement mentioned by the superiors. However, some employees may become defensive or upset when they receive feedback (</w:t>
      </w:r>
      <w:proofErr w:type="spellStart"/>
      <w:r w:rsidRPr="00AE2916">
        <w:rPr>
          <w:rFonts w:ascii="Times New Roman" w:hAnsi="Times New Roman" w:eastAsia="Times New Roman" w:cs="Times New Roman"/>
          <w:color w:val="000000" w:themeColor="text1"/>
          <w:sz w:val="24"/>
          <w:szCs w:val="24"/>
        </w:rPr>
        <w:t>Fornalczyk</w:t>
      </w:r>
      <w:proofErr w:type="spellEnd"/>
      <w:r w:rsidRPr="00AE2916">
        <w:rPr>
          <w:rFonts w:ascii="Times New Roman" w:hAnsi="Times New Roman" w:eastAsia="Times New Roman" w:cs="Times New Roman"/>
          <w:color w:val="000000" w:themeColor="text1"/>
          <w:sz w:val="24"/>
          <w:szCs w:val="24"/>
        </w:rPr>
        <w:t xml:space="preserve">, 2013; Garrison, 2014). Although many factors can influence this process, receiving and acting on feedback is critical to </w:t>
      </w:r>
      <w:r w:rsidRPr="00AE2916" w:rsidR="7FFFC2BA">
        <w:rPr>
          <w:rFonts w:ascii="Times New Roman" w:hAnsi="Times New Roman" w:eastAsia="Times New Roman" w:cs="Times New Roman"/>
          <w:color w:val="000000" w:themeColor="text1"/>
          <w:sz w:val="24"/>
          <w:szCs w:val="24"/>
        </w:rPr>
        <w:t>both success</w:t>
      </w:r>
      <w:r w:rsidRPr="00AE2916">
        <w:rPr>
          <w:rFonts w:ascii="Times New Roman" w:hAnsi="Times New Roman" w:eastAsia="Times New Roman" w:cs="Times New Roman"/>
          <w:color w:val="000000" w:themeColor="text1"/>
          <w:sz w:val="24"/>
          <w:szCs w:val="24"/>
        </w:rPr>
        <w:t xml:space="preserve"> and </w:t>
      </w:r>
      <w:r w:rsidRPr="00AE2916" w:rsidR="217F5962">
        <w:rPr>
          <w:rFonts w:ascii="Times New Roman" w:hAnsi="Times New Roman" w:eastAsia="Times New Roman" w:cs="Times New Roman"/>
          <w:color w:val="000000" w:themeColor="text1"/>
          <w:sz w:val="24"/>
          <w:szCs w:val="24"/>
        </w:rPr>
        <w:t>satisfaction (</w:t>
      </w:r>
      <w:r w:rsidRPr="00AE2916">
        <w:rPr>
          <w:rFonts w:ascii="Times New Roman" w:hAnsi="Times New Roman" w:eastAsia="Times New Roman" w:cs="Times New Roman"/>
          <w:color w:val="000000" w:themeColor="text1"/>
          <w:sz w:val="24"/>
          <w:szCs w:val="24"/>
        </w:rPr>
        <w:t>Garrison, 2014). In addition, responses to feedback can be very different (</w:t>
      </w:r>
      <w:proofErr w:type="spellStart"/>
      <w:r w:rsidRPr="00AE2916">
        <w:rPr>
          <w:rFonts w:ascii="Times New Roman" w:hAnsi="Times New Roman" w:eastAsia="Times New Roman" w:cs="Times New Roman"/>
          <w:color w:val="000000" w:themeColor="text1"/>
          <w:sz w:val="24"/>
          <w:szCs w:val="24"/>
        </w:rPr>
        <w:t>Fornalczyk</w:t>
      </w:r>
      <w:proofErr w:type="spellEnd"/>
      <w:r w:rsidRPr="00AE2916">
        <w:rPr>
          <w:rFonts w:ascii="Times New Roman" w:hAnsi="Times New Roman" w:eastAsia="Times New Roman" w:cs="Times New Roman"/>
          <w:color w:val="000000" w:themeColor="text1"/>
          <w:sz w:val="24"/>
          <w:szCs w:val="24"/>
        </w:rPr>
        <w:t xml:space="preserve">, 2013; Karimi, 2020; </w:t>
      </w:r>
      <w:proofErr w:type="spellStart"/>
      <w:r w:rsidRPr="00AE2916">
        <w:rPr>
          <w:rFonts w:ascii="Times New Roman" w:hAnsi="Times New Roman" w:eastAsia="Times New Roman" w:cs="Times New Roman"/>
          <w:color w:val="000000" w:themeColor="text1"/>
          <w:sz w:val="24"/>
          <w:szCs w:val="24"/>
        </w:rPr>
        <w:t>Waheed</w:t>
      </w:r>
      <w:proofErr w:type="spellEnd"/>
      <w:r w:rsidRPr="00AE2916">
        <w:rPr>
          <w:rFonts w:ascii="Times New Roman" w:hAnsi="Times New Roman" w:eastAsia="Times New Roman" w:cs="Times New Roman"/>
          <w:color w:val="000000" w:themeColor="text1"/>
          <w:sz w:val="24"/>
          <w:szCs w:val="24"/>
        </w:rPr>
        <w:t xml:space="preserve"> et al., 2021). A study looking at patterns of employment and unemployment found that voluntary redundancy was the main reason (59%) for workers with psychiatric disabilities leaving the workplace (Cook and Burke-Miller, 2015). In addition, 17% left their jobs due to layoffs, 10% to layoffs, and 14% to job losses.</w:t>
      </w:r>
    </w:p>
    <w:p w:rsidRPr="00AE2916" w:rsidR="00080259" w:rsidP="615870EE" w:rsidRDefault="00080259" w14:paraId="7ACFCC0E" w14:textId="5BD162EB">
      <w:pPr>
        <w:spacing w:after="0" w:line="480" w:lineRule="auto"/>
        <w:rPr>
          <w:rFonts w:ascii="Times New Roman" w:hAnsi="Times New Roman" w:eastAsia="Times New Roman" w:cs="Times New Roman"/>
          <w:b/>
          <w:bCs/>
          <w:color w:val="000000" w:themeColor="text1"/>
          <w:sz w:val="24"/>
          <w:szCs w:val="24"/>
        </w:rPr>
      </w:pPr>
      <w:r w:rsidRPr="00AE2916">
        <w:rPr>
          <w:rFonts w:ascii="Times New Roman" w:hAnsi="Times New Roman" w:eastAsia="Times New Roman" w:cs="Times New Roman"/>
          <w:b/>
          <w:bCs/>
          <w:color w:val="000000" w:themeColor="text1"/>
          <w:sz w:val="24"/>
          <w:szCs w:val="24"/>
        </w:rPr>
        <w:t>Purpose of the Study</w:t>
      </w:r>
    </w:p>
    <w:p w:rsidRPr="00AE2916" w:rsidR="0ACB59AD" w:rsidP="615870EE" w:rsidRDefault="0ACB59AD" w14:paraId="3DFA99AD" w14:textId="49C64F0D">
      <w:pPr>
        <w:spacing w:line="480" w:lineRule="exact"/>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lastRenderedPageBreak/>
        <w:t>This study evaluated the psychometric properties of a scale that measured the soft skills of responding to feedback in people with disabilities. The aim of this work was to find out the psychometric properties of the feedback information card for people with disabilities.</w:t>
      </w:r>
    </w:p>
    <w:p w:rsidRPr="00AE2916" w:rsidR="00080259" w:rsidP="615870EE" w:rsidRDefault="00080259" w14:paraId="6C5D5D4B" w14:textId="75994363">
      <w:pPr>
        <w:spacing w:after="0" w:line="480" w:lineRule="auto"/>
        <w:jc w:val="center"/>
        <w:rPr>
          <w:rFonts w:ascii="Times New Roman" w:hAnsi="Times New Roman" w:eastAsia="Times New Roman" w:cs="Times New Roman"/>
          <w:b/>
          <w:bCs/>
          <w:color w:val="000000" w:themeColor="text1"/>
          <w:sz w:val="24"/>
          <w:szCs w:val="24"/>
        </w:rPr>
      </w:pPr>
      <w:r w:rsidRPr="6C53E73A" w:rsidR="00080259">
        <w:rPr>
          <w:rFonts w:ascii="Times New Roman" w:hAnsi="Times New Roman" w:eastAsia="Times New Roman" w:cs="Times New Roman"/>
          <w:b w:val="1"/>
          <w:bCs w:val="1"/>
          <w:color w:val="000000" w:themeColor="text1" w:themeTint="FF" w:themeShade="FF"/>
          <w:sz w:val="24"/>
          <w:szCs w:val="24"/>
        </w:rPr>
        <w:t>METHOD</w:t>
      </w:r>
    </w:p>
    <w:p w:rsidR="01E89474" w:rsidP="6C53E73A" w:rsidRDefault="01E89474" w14:paraId="1949274C" w14:textId="58DEFAFE">
      <w:pPr>
        <w:spacing w:after="0" w:line="480" w:lineRule="auto"/>
        <w:rPr>
          <w:rFonts w:ascii="Times New Roman" w:hAnsi="Times New Roman" w:eastAsia="Times New Roman" w:cs="Times New Roman"/>
          <w:b w:val="1"/>
          <w:bCs w:val="1"/>
          <w:color w:val="000000" w:themeColor="text1" w:themeTint="FF" w:themeShade="FF"/>
          <w:sz w:val="24"/>
          <w:szCs w:val="24"/>
        </w:rPr>
      </w:pPr>
      <w:r w:rsidRPr="6C53E73A" w:rsidR="01E89474">
        <w:rPr>
          <w:rFonts w:ascii="Times New Roman" w:hAnsi="Times New Roman" w:eastAsia="Times New Roman" w:cs="Times New Roman"/>
          <w:b w:val="1"/>
          <w:bCs w:val="1"/>
          <w:color w:val="000000" w:themeColor="text1" w:themeTint="FF" w:themeShade="FF"/>
          <w:sz w:val="24"/>
          <w:szCs w:val="24"/>
        </w:rPr>
        <w:t>Study 1</w:t>
      </w:r>
    </w:p>
    <w:p w:rsidRPr="00AE2916" w:rsidR="00080259" w:rsidP="615870EE" w:rsidRDefault="00080259" w14:paraId="05A54E68" w14:textId="78AB9FF5">
      <w:pPr>
        <w:spacing w:after="0" w:line="480" w:lineRule="auto"/>
        <w:rPr>
          <w:rFonts w:ascii="Times New Roman" w:hAnsi="Times New Roman" w:eastAsia="Avenir Next" w:cs="Times New Roman"/>
          <w:sz w:val="24"/>
          <w:szCs w:val="24"/>
        </w:rPr>
      </w:pPr>
      <w:r w:rsidRPr="00AE2916">
        <w:rPr>
          <w:rFonts w:ascii="Times New Roman" w:hAnsi="Times New Roman" w:eastAsia="Times New Roman" w:cs="Times New Roman"/>
          <w:b/>
          <w:bCs/>
          <w:color w:val="000000" w:themeColor="text1"/>
          <w:sz w:val="24"/>
          <w:szCs w:val="24"/>
        </w:rPr>
        <w:t>Participants</w:t>
      </w:r>
    </w:p>
    <w:p w:rsidRPr="00AE2916" w:rsidR="00080259" w:rsidP="615870EE" w:rsidRDefault="5F112A92" w14:paraId="70C0893B" w14:textId="45135E6D">
      <w:pPr>
        <w:spacing w:after="0" w:line="480" w:lineRule="auto"/>
        <w:rPr>
          <w:rFonts w:ascii="Times New Roman" w:hAnsi="Times New Roman" w:eastAsia="Times New Roman" w:cs="Times New Roman"/>
          <w:sz w:val="24"/>
          <w:szCs w:val="24"/>
        </w:rPr>
      </w:pPr>
      <w:r w:rsidRPr="00AE2916">
        <w:rPr>
          <w:rFonts w:ascii="Times New Roman" w:hAnsi="Times New Roman" w:eastAsia="Times New Roman" w:cs="Times New Roman"/>
          <w:color w:val="000000" w:themeColor="text1"/>
          <w:sz w:val="24"/>
          <w:szCs w:val="24"/>
        </w:rPr>
        <w:t>Eighty-five individuals</w:t>
      </w:r>
      <w:r w:rsidRPr="00AE2916" w:rsidR="13B5392C">
        <w:rPr>
          <w:rFonts w:ascii="Times New Roman" w:hAnsi="Times New Roman" w:eastAsia="Times New Roman" w:cs="Times New Roman"/>
          <w:sz w:val="24"/>
          <w:szCs w:val="24"/>
        </w:rPr>
        <w:t xml:space="preserve"> </w:t>
      </w:r>
      <w:r w:rsidRPr="00AE2916" w:rsidR="321AA285">
        <w:rPr>
          <w:rFonts w:ascii="Times New Roman" w:hAnsi="Times New Roman" w:eastAsia="Times New Roman" w:cs="Times New Roman"/>
          <w:sz w:val="24"/>
          <w:szCs w:val="24"/>
        </w:rPr>
        <w:t xml:space="preserve">living with </w:t>
      </w:r>
      <w:r w:rsidRPr="00AE2916" w:rsidR="13B5392C">
        <w:rPr>
          <w:rFonts w:ascii="Times New Roman" w:hAnsi="Times New Roman" w:eastAsia="Times New Roman" w:cs="Times New Roman"/>
          <w:sz w:val="24"/>
          <w:szCs w:val="24"/>
        </w:rPr>
        <w:t xml:space="preserve">disabilities were recruited from mental health and vocational rehab </w:t>
      </w:r>
      <w:r w:rsidRPr="00AE2916" w:rsidR="4CA1BE61">
        <w:rPr>
          <w:rFonts w:ascii="Times New Roman" w:hAnsi="Times New Roman" w:eastAsia="Times New Roman" w:cs="Times New Roman"/>
          <w:color w:val="000000" w:themeColor="text1"/>
          <w:sz w:val="24"/>
          <w:szCs w:val="24"/>
        </w:rPr>
        <w:t xml:space="preserve">vocational rehabilitation (VR) </w:t>
      </w:r>
      <w:r w:rsidRPr="00AE2916" w:rsidR="13B5392C">
        <w:rPr>
          <w:rFonts w:ascii="Times New Roman" w:hAnsi="Times New Roman" w:eastAsia="Times New Roman" w:cs="Times New Roman"/>
          <w:sz w:val="24"/>
          <w:szCs w:val="24"/>
        </w:rPr>
        <w:t xml:space="preserve">agencies. </w:t>
      </w:r>
      <w:r w:rsidRPr="00AE2916" w:rsidR="6A58F152">
        <w:rPr>
          <w:rFonts w:ascii="Times New Roman" w:hAnsi="Times New Roman" w:eastAsia="Times New Roman" w:cs="Times New Roman"/>
          <w:color w:val="000000" w:themeColor="text1"/>
          <w:sz w:val="24"/>
          <w:szCs w:val="24"/>
        </w:rPr>
        <w:t>Eligibility criteria included being able to</w:t>
      </w:r>
      <w:r w:rsidRPr="00AE2916" w:rsidR="13B5392C">
        <w:rPr>
          <w:rFonts w:ascii="Times New Roman" w:hAnsi="Times New Roman" w:eastAsia="Times New Roman" w:cs="Times New Roman"/>
          <w:sz w:val="24"/>
          <w:szCs w:val="24"/>
        </w:rPr>
        <w:t xml:space="preserve"> speak and read basic English, be at least 18 years old</w:t>
      </w:r>
      <w:r w:rsidRPr="00AE2916" w:rsidR="28FDD684">
        <w:rPr>
          <w:rFonts w:ascii="Times New Roman" w:hAnsi="Times New Roman" w:eastAsia="Times New Roman" w:cs="Times New Roman"/>
          <w:sz w:val="24"/>
          <w:szCs w:val="24"/>
        </w:rPr>
        <w:t xml:space="preserve"> and have </w:t>
      </w:r>
      <w:r w:rsidRPr="00AE2916" w:rsidR="28FDD684">
        <w:rPr>
          <w:rFonts w:ascii="Times New Roman" w:hAnsi="Times New Roman" w:eastAsia="Times New Roman" w:cs="Times New Roman"/>
          <w:color w:val="000000" w:themeColor="text1"/>
          <w:sz w:val="24"/>
          <w:szCs w:val="24"/>
        </w:rPr>
        <w:t>interest in finding employment</w:t>
      </w:r>
      <w:r w:rsidRPr="00AE2916" w:rsidR="13B5392C">
        <w:rPr>
          <w:rFonts w:ascii="Times New Roman" w:hAnsi="Times New Roman" w:eastAsia="Times New Roman" w:cs="Times New Roman"/>
          <w:sz w:val="24"/>
          <w:szCs w:val="24"/>
        </w:rPr>
        <w:t>. The participants had an average age of 40.1 (</w:t>
      </w:r>
      <w:r w:rsidRPr="00AE2916" w:rsidR="46F52E4E">
        <w:rPr>
          <w:rFonts w:ascii="Times New Roman" w:hAnsi="Times New Roman" w:eastAsia="Times New Roman" w:cs="Times New Roman"/>
          <w:color w:val="000000" w:themeColor="text1"/>
          <w:sz w:val="24"/>
          <w:szCs w:val="24"/>
        </w:rPr>
        <w:t>range 18–67, SD = 14.0</w:t>
      </w:r>
      <w:r w:rsidRPr="00AE2916" w:rsidR="13B5392C">
        <w:rPr>
          <w:rFonts w:ascii="Times New Roman" w:hAnsi="Times New Roman" w:eastAsia="Times New Roman" w:cs="Times New Roman"/>
          <w:sz w:val="24"/>
          <w:szCs w:val="24"/>
        </w:rPr>
        <w:t>)</w:t>
      </w:r>
      <w:r w:rsidRPr="00AE2916" w:rsidR="11E30E26">
        <w:rPr>
          <w:rFonts w:ascii="Times New Roman" w:hAnsi="Times New Roman" w:eastAsia="Times New Roman" w:cs="Times New Roman"/>
          <w:sz w:val="24"/>
          <w:szCs w:val="24"/>
        </w:rPr>
        <w:t xml:space="preserve">, </w:t>
      </w:r>
      <w:r w:rsidRPr="00AE2916" w:rsidR="11E30E26">
        <w:rPr>
          <w:rFonts w:ascii="Times New Roman" w:hAnsi="Times New Roman" w:eastAsia="Times New Roman" w:cs="Times New Roman"/>
          <w:color w:val="000000" w:themeColor="text1"/>
          <w:sz w:val="24"/>
          <w:szCs w:val="24"/>
        </w:rPr>
        <w:t xml:space="preserve">43(50.6%) were male, 38 (44.7%) were female, </w:t>
      </w:r>
      <w:r w:rsidRPr="00AE2916" w:rsidR="13B5392C">
        <w:rPr>
          <w:rFonts w:ascii="Times New Roman" w:hAnsi="Times New Roman" w:eastAsia="Times New Roman" w:cs="Times New Roman"/>
          <w:sz w:val="24"/>
          <w:szCs w:val="24"/>
        </w:rPr>
        <w:t>for four participants, their gender identity was missing</w:t>
      </w:r>
      <w:r w:rsidRPr="00AE2916" w:rsidR="5CD0EDFD">
        <w:rPr>
          <w:rFonts w:ascii="Times New Roman" w:hAnsi="Times New Roman" w:eastAsia="Times New Roman" w:cs="Times New Roman"/>
          <w:sz w:val="24"/>
          <w:szCs w:val="24"/>
        </w:rPr>
        <w:t xml:space="preserve"> and s</w:t>
      </w:r>
      <w:r w:rsidRPr="00AE2916" w:rsidR="13B5392C">
        <w:rPr>
          <w:rFonts w:ascii="Times New Roman" w:hAnsi="Times New Roman" w:eastAsia="Times New Roman" w:cs="Times New Roman"/>
          <w:sz w:val="24"/>
          <w:szCs w:val="24"/>
        </w:rPr>
        <w:t>ome of them were transition-age youth (ages 18-24) with disabilities. The study had a total of six groups, with group sizes ranging from 4 to 10 participants. Most groups were held in person at the agency</w:t>
      </w:r>
      <w:r w:rsidRPr="00AE2916" w:rsidR="56EE89BB">
        <w:rPr>
          <w:rFonts w:ascii="Times New Roman" w:hAnsi="Times New Roman" w:eastAsia="Times New Roman" w:cs="Times New Roman"/>
          <w:sz w:val="24"/>
          <w:szCs w:val="24"/>
        </w:rPr>
        <w:t xml:space="preserve"> (</w:t>
      </w:r>
      <w:r w:rsidRPr="00AE2916" w:rsidR="6E7F4B21">
        <w:rPr>
          <w:rFonts w:ascii="Times New Roman" w:hAnsi="Times New Roman" w:eastAsia="Times New Roman" w:cs="Times New Roman"/>
          <w:sz w:val="24"/>
          <w:szCs w:val="24"/>
        </w:rPr>
        <w:t>33</w:t>
      </w:r>
      <w:r w:rsidRPr="00AE2916" w:rsidR="56EE89BB">
        <w:rPr>
          <w:rFonts w:ascii="Times New Roman" w:hAnsi="Times New Roman" w:eastAsia="Times New Roman" w:cs="Times New Roman"/>
          <w:sz w:val="24"/>
          <w:szCs w:val="24"/>
        </w:rPr>
        <w:t xml:space="preserve"> groups)</w:t>
      </w:r>
      <w:r w:rsidRPr="00AE2916" w:rsidR="13B5392C">
        <w:rPr>
          <w:rFonts w:ascii="Times New Roman" w:hAnsi="Times New Roman" w:eastAsia="Times New Roman" w:cs="Times New Roman"/>
          <w:sz w:val="24"/>
          <w:szCs w:val="24"/>
        </w:rPr>
        <w:t>, while a few were done remotely</w:t>
      </w:r>
      <w:r w:rsidRPr="00AE2916" w:rsidR="0F2CD889">
        <w:rPr>
          <w:rFonts w:ascii="Times New Roman" w:hAnsi="Times New Roman" w:eastAsia="Times New Roman" w:cs="Times New Roman"/>
          <w:sz w:val="24"/>
          <w:szCs w:val="24"/>
        </w:rPr>
        <w:t xml:space="preserve"> (five</w:t>
      </w:r>
      <w:r w:rsidRPr="00AE2916" w:rsidR="07510FE6">
        <w:rPr>
          <w:rFonts w:ascii="Times New Roman" w:hAnsi="Times New Roman" w:eastAsia="Times New Roman" w:cs="Times New Roman"/>
          <w:sz w:val="24"/>
          <w:szCs w:val="24"/>
        </w:rPr>
        <w:t xml:space="preserve"> groups)</w:t>
      </w:r>
      <w:r w:rsidRPr="00AE2916" w:rsidR="13B5392C">
        <w:rPr>
          <w:rFonts w:ascii="Times New Roman" w:hAnsi="Times New Roman" w:eastAsia="Times New Roman" w:cs="Times New Roman"/>
          <w:sz w:val="24"/>
          <w:szCs w:val="24"/>
        </w:rPr>
        <w:t xml:space="preserve"> via </w:t>
      </w:r>
      <w:r w:rsidRPr="00AE2916" w:rsidR="74E5E185">
        <w:rPr>
          <w:rFonts w:ascii="Times New Roman" w:hAnsi="Times New Roman" w:eastAsia="Times New Roman" w:cs="Times New Roman"/>
          <w:color w:val="000000" w:themeColor="text1"/>
          <w:sz w:val="24"/>
          <w:szCs w:val="24"/>
        </w:rPr>
        <w:t>HIPPA-compliant videoconference (Zoom conferencing; Zoom, 2019).</w:t>
      </w:r>
      <w:r w:rsidRPr="00AE2916" w:rsidR="74E5E185">
        <w:rPr>
          <w:rFonts w:ascii="Times New Roman" w:hAnsi="Times New Roman" w:eastAsia="Times New Roman" w:cs="Times New Roman"/>
          <w:sz w:val="24"/>
          <w:szCs w:val="24"/>
        </w:rPr>
        <w:t xml:space="preserve"> The study was approved by a University Institutional Review Board, and all participants gave informed consent. </w:t>
      </w:r>
      <w:r w:rsidRPr="00AE2916" w:rsidR="13B5392C">
        <w:rPr>
          <w:rFonts w:ascii="Times New Roman" w:hAnsi="Times New Roman" w:eastAsia="Times New Roman" w:cs="Times New Roman"/>
          <w:sz w:val="24"/>
          <w:szCs w:val="24"/>
        </w:rPr>
        <w:t>Participants completed questionnaires before and after the group sessions, and a satisfaction questionnaire at the end. On average, the group had 11.9 years of education</w:t>
      </w:r>
      <w:r w:rsidRPr="00AE2916" w:rsidR="045B0AD1">
        <w:rPr>
          <w:rFonts w:ascii="Times New Roman" w:hAnsi="Times New Roman" w:eastAsia="Times New Roman" w:cs="Times New Roman"/>
          <w:sz w:val="24"/>
          <w:szCs w:val="24"/>
        </w:rPr>
        <w:t xml:space="preserve"> </w:t>
      </w:r>
      <w:r w:rsidRPr="00AE2916" w:rsidR="045B0AD1">
        <w:rPr>
          <w:rFonts w:ascii="Times New Roman" w:hAnsi="Times New Roman" w:eastAsia="Times New Roman" w:cs="Times New Roman"/>
          <w:color w:val="000000" w:themeColor="text1"/>
          <w:sz w:val="24"/>
          <w:szCs w:val="24"/>
        </w:rPr>
        <w:t>(range 10–14, SD = .6)</w:t>
      </w:r>
      <w:r w:rsidRPr="00AE2916" w:rsidR="13B5392C">
        <w:rPr>
          <w:rFonts w:ascii="Times New Roman" w:hAnsi="Times New Roman" w:eastAsia="Times New Roman" w:cs="Times New Roman"/>
          <w:sz w:val="24"/>
          <w:szCs w:val="24"/>
        </w:rPr>
        <w:t>. The majority identified as European American</w:t>
      </w:r>
      <w:r w:rsidRPr="00AE2916" w:rsidR="3C87C331">
        <w:rPr>
          <w:rFonts w:ascii="Times New Roman" w:hAnsi="Times New Roman" w:eastAsia="Times New Roman" w:cs="Times New Roman"/>
          <w:sz w:val="24"/>
          <w:szCs w:val="24"/>
        </w:rPr>
        <w:t xml:space="preserve"> </w:t>
      </w:r>
      <w:r w:rsidRPr="00AE2916" w:rsidR="3C87C331">
        <w:rPr>
          <w:rFonts w:ascii="Times New Roman" w:hAnsi="Times New Roman" w:eastAsia="Times New Roman" w:cs="Times New Roman"/>
          <w:color w:val="000000" w:themeColor="text1"/>
          <w:sz w:val="24"/>
          <w:szCs w:val="24"/>
        </w:rPr>
        <w:t>(range 10–14, SD = .6)</w:t>
      </w:r>
      <w:r w:rsidRPr="00AE2916" w:rsidR="13B5392C">
        <w:rPr>
          <w:rFonts w:ascii="Times New Roman" w:hAnsi="Times New Roman" w:eastAsia="Times New Roman" w:cs="Times New Roman"/>
          <w:sz w:val="24"/>
          <w:szCs w:val="24"/>
        </w:rPr>
        <w:t>, followed by African American</w:t>
      </w:r>
      <w:r w:rsidRPr="00AE2916" w:rsidR="24076452">
        <w:rPr>
          <w:rFonts w:ascii="Times New Roman" w:hAnsi="Times New Roman" w:eastAsia="Times New Roman" w:cs="Times New Roman"/>
          <w:sz w:val="24"/>
          <w:szCs w:val="24"/>
        </w:rPr>
        <w:t xml:space="preserve"> </w:t>
      </w:r>
      <w:r w:rsidRPr="00AE2916" w:rsidR="24076452">
        <w:rPr>
          <w:rFonts w:ascii="Times New Roman" w:hAnsi="Times New Roman" w:eastAsia="Times New Roman" w:cs="Times New Roman"/>
          <w:color w:val="000000" w:themeColor="text1"/>
          <w:sz w:val="24"/>
          <w:szCs w:val="24"/>
        </w:rPr>
        <w:t>(n = 24, 28.2%)</w:t>
      </w:r>
      <w:r w:rsidRPr="00AE2916" w:rsidR="13B5392C">
        <w:rPr>
          <w:rFonts w:ascii="Times New Roman" w:hAnsi="Times New Roman" w:eastAsia="Times New Roman" w:cs="Times New Roman"/>
          <w:sz w:val="24"/>
          <w:szCs w:val="24"/>
        </w:rPr>
        <w:t>. Other participants identified as Hispanic</w:t>
      </w:r>
      <w:r w:rsidRPr="00AE2916" w:rsidR="6B6678B0">
        <w:rPr>
          <w:rFonts w:ascii="Times New Roman" w:hAnsi="Times New Roman" w:eastAsia="Times New Roman" w:cs="Times New Roman"/>
          <w:color w:val="000000" w:themeColor="text1"/>
          <w:sz w:val="24"/>
          <w:szCs w:val="24"/>
        </w:rPr>
        <w:t xml:space="preserve"> (21.2%), Asian American (7.1%) and other (2.4%).</w:t>
      </w:r>
      <w:r w:rsidRPr="00AE2916" w:rsidR="13B5392C">
        <w:rPr>
          <w:rFonts w:ascii="Times New Roman" w:hAnsi="Times New Roman" w:eastAsia="Times New Roman" w:cs="Times New Roman"/>
          <w:sz w:val="24"/>
          <w:szCs w:val="24"/>
        </w:rPr>
        <w:t xml:space="preserve"> </w:t>
      </w:r>
      <w:r w:rsidRPr="00AE2916" w:rsidR="00080259">
        <w:rPr>
          <w:rFonts w:ascii="Times New Roman" w:hAnsi="Times New Roman" w:eastAsia="Times New Roman" w:cs="Times New Roman"/>
          <w:color w:val="000000" w:themeColor="text1"/>
          <w:sz w:val="24"/>
          <w:szCs w:val="24"/>
        </w:rPr>
        <w:t>The primary disability type was psychiatric (</w:t>
      </w:r>
      <w:r w:rsidRPr="00AE2916" w:rsidR="24696B26">
        <w:rPr>
          <w:rFonts w:ascii="Times New Roman" w:hAnsi="Times New Roman" w:eastAsia="Times New Roman" w:cs="Times New Roman"/>
          <w:color w:val="000000" w:themeColor="text1"/>
          <w:sz w:val="24"/>
          <w:szCs w:val="24"/>
        </w:rPr>
        <w:t>30.6</w:t>
      </w:r>
      <w:r w:rsidRPr="00AE2916" w:rsidR="00080259">
        <w:rPr>
          <w:rFonts w:ascii="Times New Roman" w:hAnsi="Times New Roman" w:eastAsia="Times New Roman" w:cs="Times New Roman"/>
          <w:color w:val="000000" w:themeColor="text1"/>
          <w:sz w:val="24"/>
          <w:szCs w:val="24"/>
        </w:rPr>
        <w:t>%), followed by substance use (</w:t>
      </w:r>
      <w:r w:rsidRPr="00AE2916" w:rsidR="513DF6FA">
        <w:rPr>
          <w:rFonts w:ascii="Times New Roman" w:hAnsi="Times New Roman" w:eastAsia="Times New Roman" w:cs="Times New Roman"/>
          <w:color w:val="000000" w:themeColor="text1"/>
          <w:sz w:val="24"/>
          <w:szCs w:val="24"/>
        </w:rPr>
        <w:t>23.5</w:t>
      </w:r>
      <w:r w:rsidRPr="00AE2916" w:rsidR="00080259">
        <w:rPr>
          <w:rFonts w:ascii="Times New Roman" w:hAnsi="Times New Roman" w:eastAsia="Times New Roman" w:cs="Times New Roman"/>
          <w:color w:val="000000" w:themeColor="text1"/>
          <w:sz w:val="24"/>
          <w:szCs w:val="24"/>
        </w:rPr>
        <w:t xml:space="preserve">%). Other types of disability included dual diagnoses (psychiatric and substance use; </w:t>
      </w:r>
      <w:r w:rsidRPr="00AE2916" w:rsidR="3718FC30">
        <w:rPr>
          <w:rFonts w:ascii="Times New Roman" w:hAnsi="Times New Roman" w:eastAsia="Times New Roman" w:cs="Times New Roman"/>
          <w:color w:val="000000" w:themeColor="text1"/>
          <w:sz w:val="24"/>
          <w:szCs w:val="24"/>
        </w:rPr>
        <w:t>14.1</w:t>
      </w:r>
      <w:r w:rsidRPr="00AE2916" w:rsidR="00080259">
        <w:rPr>
          <w:rFonts w:ascii="Times New Roman" w:hAnsi="Times New Roman" w:eastAsia="Times New Roman" w:cs="Times New Roman"/>
          <w:color w:val="000000" w:themeColor="text1"/>
          <w:sz w:val="24"/>
          <w:szCs w:val="24"/>
        </w:rPr>
        <w:t>%), developmental (</w:t>
      </w:r>
      <w:r w:rsidRPr="00AE2916" w:rsidR="51CF6BAD">
        <w:rPr>
          <w:rFonts w:ascii="Times New Roman" w:hAnsi="Times New Roman" w:eastAsia="Times New Roman" w:cs="Times New Roman"/>
          <w:color w:val="000000" w:themeColor="text1"/>
          <w:sz w:val="24"/>
          <w:szCs w:val="24"/>
        </w:rPr>
        <w:t>10.6</w:t>
      </w:r>
      <w:r w:rsidRPr="00AE2916" w:rsidR="00080259">
        <w:rPr>
          <w:rFonts w:ascii="Times New Roman" w:hAnsi="Times New Roman" w:eastAsia="Times New Roman" w:cs="Times New Roman"/>
          <w:color w:val="000000" w:themeColor="text1"/>
          <w:sz w:val="24"/>
          <w:szCs w:val="24"/>
        </w:rPr>
        <w:t>%), learning (</w:t>
      </w:r>
      <w:r w:rsidRPr="00AE2916" w:rsidR="45008FCE">
        <w:rPr>
          <w:rFonts w:ascii="Times New Roman" w:hAnsi="Times New Roman" w:eastAsia="Times New Roman" w:cs="Times New Roman"/>
          <w:color w:val="000000" w:themeColor="text1"/>
          <w:sz w:val="24"/>
          <w:szCs w:val="24"/>
        </w:rPr>
        <w:t>9.4</w:t>
      </w:r>
      <w:r w:rsidRPr="00AE2916" w:rsidR="00080259">
        <w:rPr>
          <w:rFonts w:ascii="Times New Roman" w:hAnsi="Times New Roman" w:eastAsia="Times New Roman" w:cs="Times New Roman"/>
          <w:color w:val="000000" w:themeColor="text1"/>
          <w:sz w:val="24"/>
          <w:szCs w:val="24"/>
        </w:rPr>
        <w:t xml:space="preserve">%), and physical </w:t>
      </w:r>
      <w:r w:rsidRPr="00AE2916" w:rsidR="09C06D4F">
        <w:rPr>
          <w:rFonts w:ascii="Times New Roman" w:hAnsi="Times New Roman" w:eastAsia="Times New Roman" w:cs="Times New Roman"/>
          <w:color w:val="000000" w:themeColor="text1"/>
          <w:sz w:val="24"/>
          <w:szCs w:val="24"/>
        </w:rPr>
        <w:t xml:space="preserve">disabilities </w:t>
      </w:r>
      <w:r w:rsidRPr="00AE2916" w:rsidR="00080259">
        <w:rPr>
          <w:rFonts w:ascii="Times New Roman" w:hAnsi="Times New Roman" w:eastAsia="Times New Roman" w:cs="Times New Roman"/>
          <w:color w:val="000000" w:themeColor="text1"/>
          <w:sz w:val="24"/>
          <w:szCs w:val="24"/>
        </w:rPr>
        <w:t>(</w:t>
      </w:r>
      <w:r w:rsidRPr="00AE2916" w:rsidR="630E5057">
        <w:rPr>
          <w:rFonts w:ascii="Times New Roman" w:hAnsi="Times New Roman" w:eastAsia="Times New Roman" w:cs="Times New Roman"/>
          <w:color w:val="000000" w:themeColor="text1"/>
          <w:sz w:val="24"/>
          <w:szCs w:val="24"/>
        </w:rPr>
        <w:t>4.7</w:t>
      </w:r>
      <w:r w:rsidRPr="00AE2916" w:rsidR="00080259">
        <w:rPr>
          <w:rFonts w:ascii="Times New Roman" w:hAnsi="Times New Roman" w:eastAsia="Times New Roman" w:cs="Times New Roman"/>
          <w:color w:val="000000" w:themeColor="text1"/>
          <w:sz w:val="24"/>
          <w:szCs w:val="24"/>
        </w:rPr>
        <w:t>%)</w:t>
      </w:r>
      <w:r w:rsidRPr="00AE2916" w:rsidR="5643B8E9">
        <w:rPr>
          <w:rFonts w:ascii="Times New Roman" w:hAnsi="Times New Roman" w:eastAsia="Times New Roman" w:cs="Times New Roman"/>
          <w:color w:val="000000" w:themeColor="text1"/>
          <w:sz w:val="24"/>
          <w:szCs w:val="24"/>
        </w:rPr>
        <w:t xml:space="preserve"> </w:t>
      </w:r>
      <w:r w:rsidRPr="00AE2916" w:rsidR="00080259">
        <w:rPr>
          <w:rFonts w:ascii="Times New Roman" w:hAnsi="Times New Roman" w:eastAsia="Times New Roman" w:cs="Times New Roman"/>
          <w:color w:val="000000" w:themeColor="text1"/>
          <w:sz w:val="24"/>
          <w:szCs w:val="24"/>
        </w:rPr>
        <w:t>(see Table 1).</w:t>
      </w:r>
    </w:p>
    <w:p w:rsidRPr="00AE2916" w:rsidR="00080259" w:rsidP="615870EE" w:rsidRDefault="00080259" w14:paraId="255D8BA1" w14:textId="2C849E7B">
      <w:pPr>
        <w:spacing w:after="0" w:line="480" w:lineRule="auto"/>
        <w:rPr>
          <w:rFonts w:ascii="Times New Roman" w:hAnsi="Times New Roman" w:eastAsia="Times New Roman" w:cs="Times New Roman"/>
          <w:b/>
          <w:bCs/>
          <w:color w:val="000000" w:themeColor="text1"/>
          <w:sz w:val="24"/>
          <w:szCs w:val="24"/>
        </w:rPr>
      </w:pPr>
      <w:r w:rsidRPr="00AE2916">
        <w:rPr>
          <w:rFonts w:ascii="Times New Roman" w:hAnsi="Times New Roman" w:eastAsia="Times New Roman" w:cs="Times New Roman"/>
          <w:b/>
          <w:bCs/>
          <w:color w:val="000000" w:themeColor="text1"/>
          <w:sz w:val="24"/>
          <w:szCs w:val="24"/>
        </w:rPr>
        <w:t>Measures</w:t>
      </w:r>
      <w:r w:rsidRPr="00AE2916" w:rsidR="23947612">
        <w:rPr>
          <w:rFonts w:ascii="Times New Roman" w:hAnsi="Times New Roman" w:eastAsia="Times New Roman" w:cs="Times New Roman"/>
          <w:b/>
          <w:bCs/>
          <w:color w:val="000000" w:themeColor="text1"/>
          <w:sz w:val="24"/>
          <w:szCs w:val="24"/>
        </w:rPr>
        <w:t xml:space="preserve"> </w:t>
      </w:r>
    </w:p>
    <w:p w:rsidRPr="00AE2916" w:rsidR="00080259" w:rsidP="615870EE" w:rsidRDefault="467DDAB8" w14:paraId="050E84C2" w14:textId="127A283A">
      <w:pPr>
        <w:spacing w:after="0" w:line="480" w:lineRule="auto"/>
        <w:rPr>
          <w:rFonts w:ascii="Times New Roman" w:hAnsi="Times New Roman" w:eastAsia="Times New Roman" w:cs="Times New Roman"/>
          <w:sz w:val="24"/>
          <w:szCs w:val="24"/>
        </w:rPr>
      </w:pPr>
      <w:r w:rsidRPr="00AE2916">
        <w:rPr>
          <w:rFonts w:ascii="Times New Roman" w:hAnsi="Times New Roman" w:eastAsia="Times New Roman" w:cs="Times New Roman"/>
          <w:color w:val="000000" w:themeColor="text1"/>
          <w:sz w:val="24"/>
          <w:szCs w:val="24"/>
        </w:rPr>
        <w:lastRenderedPageBreak/>
        <w:t xml:space="preserve">The data for </w:t>
      </w:r>
      <w:r w:rsidRPr="00AE2916" w:rsidR="7A2F1F35">
        <w:rPr>
          <w:rFonts w:ascii="Times New Roman" w:hAnsi="Times New Roman" w:eastAsia="Times New Roman" w:cs="Times New Roman"/>
          <w:color w:val="000000" w:themeColor="text1"/>
          <w:sz w:val="24"/>
          <w:szCs w:val="24"/>
        </w:rPr>
        <w:t>participants'</w:t>
      </w:r>
      <w:r w:rsidRPr="00AE2916">
        <w:rPr>
          <w:rFonts w:ascii="Times New Roman" w:hAnsi="Times New Roman" w:eastAsia="Times New Roman" w:cs="Times New Roman"/>
          <w:color w:val="000000" w:themeColor="text1"/>
          <w:sz w:val="24"/>
          <w:szCs w:val="24"/>
        </w:rPr>
        <w:t xml:space="preserve"> demographics and </w:t>
      </w:r>
      <w:r w:rsidRPr="00AE2916" w:rsidR="7346F51B">
        <w:rPr>
          <w:rFonts w:ascii="Times New Roman" w:hAnsi="Times New Roman" w:eastAsia="Times New Roman" w:cs="Times New Roman"/>
          <w:color w:val="000000" w:themeColor="text1"/>
          <w:sz w:val="24"/>
          <w:szCs w:val="24"/>
        </w:rPr>
        <w:t>individuals</w:t>
      </w:r>
      <w:r w:rsidRPr="00AE2916">
        <w:rPr>
          <w:rFonts w:ascii="Times New Roman" w:hAnsi="Times New Roman" w:eastAsia="Times New Roman" w:cs="Times New Roman"/>
          <w:color w:val="000000" w:themeColor="text1"/>
          <w:sz w:val="24"/>
          <w:szCs w:val="24"/>
        </w:rPr>
        <w:t xml:space="preserve"> living with disabilities was obtained by agency records. </w:t>
      </w:r>
      <w:r w:rsidRPr="00AE2916" w:rsidR="1421F02D">
        <w:rPr>
          <w:rFonts w:ascii="Times New Roman" w:hAnsi="Times New Roman" w:eastAsia="Times New Roman" w:cs="Times New Roman"/>
          <w:color w:val="000000" w:themeColor="text1"/>
          <w:sz w:val="24"/>
          <w:szCs w:val="24"/>
        </w:rPr>
        <w:t>To assess participants' confidence in responding to feedback, a tool called Responding to Feedback Knowledge Inventory (RFKI</w:t>
      </w:r>
      <w:r w:rsidRPr="00AE2916" w:rsidR="1D3EBC2E">
        <w:rPr>
          <w:rFonts w:ascii="Times New Roman" w:hAnsi="Times New Roman" w:eastAsia="Times New Roman" w:cs="Times New Roman"/>
          <w:color w:val="000000" w:themeColor="text1"/>
          <w:sz w:val="24"/>
          <w:szCs w:val="24"/>
        </w:rPr>
        <w:t xml:space="preserve">; </w:t>
      </w:r>
      <w:r w:rsidRPr="00AE2916" w:rsidR="3291FBAB">
        <w:rPr>
          <w:rFonts w:ascii="Times New Roman" w:hAnsi="Times New Roman" w:eastAsia="Times New Roman" w:cs="Times New Roman"/>
          <w:color w:val="000000" w:themeColor="text1"/>
          <w:sz w:val="24"/>
          <w:szCs w:val="24"/>
        </w:rPr>
        <w:t>Oursler</w:t>
      </w:r>
      <w:r w:rsidRPr="00AE2916" w:rsidR="1D3EBC2E">
        <w:rPr>
          <w:rFonts w:ascii="Times New Roman" w:hAnsi="Times New Roman" w:eastAsia="Times New Roman" w:cs="Times New Roman"/>
          <w:color w:val="000000" w:themeColor="text1"/>
          <w:sz w:val="24"/>
          <w:szCs w:val="24"/>
        </w:rPr>
        <w:t xml:space="preserve"> et al., 2020</w:t>
      </w:r>
      <w:r w:rsidRPr="00AE2916" w:rsidR="1421F02D">
        <w:rPr>
          <w:rFonts w:ascii="Times New Roman" w:hAnsi="Times New Roman" w:eastAsia="Times New Roman" w:cs="Times New Roman"/>
          <w:color w:val="000000" w:themeColor="text1"/>
          <w:sz w:val="24"/>
          <w:szCs w:val="24"/>
        </w:rPr>
        <w:t xml:space="preserve">) was used </w:t>
      </w:r>
      <w:r w:rsidRPr="00AE2916" w:rsidR="58B772BA">
        <w:rPr>
          <w:rFonts w:ascii="Times New Roman" w:hAnsi="Times New Roman" w:eastAsia="Times New Roman" w:cs="Times New Roman"/>
          <w:color w:val="000000" w:themeColor="text1"/>
          <w:sz w:val="24"/>
          <w:szCs w:val="24"/>
        </w:rPr>
        <w:t>from a supervisor at work or other relevant settings where feedback may be given. The RFKI consists of 20 self-report items, which parti</w:t>
      </w:r>
      <w:r w:rsidRPr="00AE2916" w:rsidR="4607E1B0">
        <w:rPr>
          <w:rFonts w:ascii="Times New Roman" w:hAnsi="Times New Roman" w:eastAsia="Times New Roman" w:cs="Times New Roman"/>
          <w:color w:val="000000" w:themeColor="text1"/>
          <w:sz w:val="24"/>
          <w:szCs w:val="24"/>
        </w:rPr>
        <w:t>cipants</w:t>
      </w:r>
      <w:r w:rsidRPr="00AE2916" w:rsidR="58B772BA">
        <w:rPr>
          <w:rFonts w:ascii="Times New Roman" w:hAnsi="Times New Roman" w:eastAsia="Times New Roman" w:cs="Times New Roman"/>
          <w:color w:val="000000" w:themeColor="text1"/>
          <w:sz w:val="24"/>
          <w:szCs w:val="24"/>
        </w:rPr>
        <w:t xml:space="preserve"> </w:t>
      </w:r>
      <w:r w:rsidRPr="00AE2916" w:rsidR="72FE69BD">
        <w:rPr>
          <w:rFonts w:ascii="Times New Roman" w:hAnsi="Times New Roman" w:eastAsia="Times New Roman" w:cs="Times New Roman"/>
          <w:color w:val="000000" w:themeColor="text1"/>
          <w:sz w:val="24"/>
          <w:szCs w:val="24"/>
        </w:rPr>
        <w:t xml:space="preserve">are </w:t>
      </w:r>
      <w:r w:rsidRPr="00AE2916" w:rsidR="58B772BA">
        <w:rPr>
          <w:rFonts w:ascii="Times New Roman" w:hAnsi="Times New Roman" w:eastAsia="Times New Roman" w:cs="Times New Roman"/>
          <w:color w:val="000000" w:themeColor="text1"/>
          <w:sz w:val="24"/>
          <w:szCs w:val="24"/>
        </w:rPr>
        <w:t xml:space="preserve">rated on a five-point </w:t>
      </w:r>
      <w:r w:rsidRPr="00AE2916" w:rsidR="78720555">
        <w:rPr>
          <w:rFonts w:ascii="Times New Roman" w:hAnsi="Times New Roman" w:eastAsia="Times New Roman" w:cs="Times New Roman"/>
          <w:color w:val="000000" w:themeColor="text1"/>
          <w:sz w:val="24"/>
          <w:szCs w:val="24"/>
        </w:rPr>
        <w:t xml:space="preserve">Likert </w:t>
      </w:r>
      <w:r w:rsidRPr="00AE2916" w:rsidR="58B772BA">
        <w:rPr>
          <w:rFonts w:ascii="Times New Roman" w:hAnsi="Times New Roman" w:eastAsia="Times New Roman" w:cs="Times New Roman"/>
          <w:color w:val="000000" w:themeColor="text1"/>
          <w:sz w:val="24"/>
          <w:szCs w:val="24"/>
        </w:rPr>
        <w:t>scale</w:t>
      </w:r>
      <w:r w:rsidRPr="00AE2916" w:rsidR="15150DE9">
        <w:rPr>
          <w:rFonts w:ascii="Times New Roman" w:hAnsi="Times New Roman" w:eastAsia="Times New Roman" w:cs="Times New Roman"/>
          <w:color w:val="000000" w:themeColor="text1"/>
          <w:sz w:val="24"/>
          <w:szCs w:val="24"/>
        </w:rPr>
        <w:t xml:space="preserve"> (“strongly disagree” to “strongly agree”)</w:t>
      </w:r>
      <w:r w:rsidRPr="00AE2916" w:rsidR="37063AA4">
        <w:rPr>
          <w:rFonts w:ascii="Times New Roman" w:hAnsi="Times New Roman" w:eastAsia="Times New Roman" w:cs="Times New Roman"/>
          <w:color w:val="000000" w:themeColor="text1"/>
          <w:sz w:val="24"/>
          <w:szCs w:val="24"/>
        </w:rPr>
        <w:t xml:space="preserve"> administered</w:t>
      </w:r>
      <w:r w:rsidRPr="00AE2916" w:rsidR="550711F3">
        <w:rPr>
          <w:rFonts w:ascii="Times New Roman" w:hAnsi="Times New Roman" w:eastAsia="Times New Roman" w:cs="Times New Roman"/>
          <w:color w:val="000000" w:themeColor="text1"/>
          <w:sz w:val="24"/>
          <w:szCs w:val="24"/>
        </w:rPr>
        <w:t xml:space="preserve"> during</w:t>
      </w:r>
      <w:r w:rsidRPr="00AE2916" w:rsidR="37063AA4">
        <w:rPr>
          <w:rFonts w:ascii="Times New Roman" w:hAnsi="Times New Roman" w:eastAsia="Times New Roman" w:cs="Times New Roman"/>
          <w:color w:val="000000" w:themeColor="text1"/>
          <w:sz w:val="24"/>
          <w:szCs w:val="24"/>
        </w:rPr>
        <w:t xml:space="preserve"> pre-and-post group</w:t>
      </w:r>
      <w:r w:rsidRPr="00AE2916" w:rsidR="6F7D97BD">
        <w:rPr>
          <w:rFonts w:ascii="Times New Roman" w:hAnsi="Times New Roman" w:eastAsia="Times New Roman" w:cs="Times New Roman"/>
          <w:color w:val="000000" w:themeColor="text1"/>
          <w:sz w:val="24"/>
          <w:szCs w:val="24"/>
        </w:rPr>
        <w:t xml:space="preserve">. </w:t>
      </w:r>
      <w:r w:rsidRPr="00AE2916" w:rsidR="37063AA4">
        <w:rPr>
          <w:rFonts w:ascii="Times New Roman" w:hAnsi="Times New Roman" w:eastAsia="Times New Roman" w:cs="Times New Roman"/>
          <w:color w:val="000000" w:themeColor="text1"/>
          <w:sz w:val="24"/>
          <w:szCs w:val="24"/>
        </w:rPr>
        <w:t xml:space="preserve"> </w:t>
      </w:r>
      <w:r w:rsidRPr="00AE2916" w:rsidR="7A9E0FCD">
        <w:rPr>
          <w:rFonts w:ascii="Times New Roman" w:hAnsi="Times New Roman" w:eastAsia="Times New Roman" w:cs="Times New Roman"/>
          <w:color w:val="000000" w:themeColor="text1"/>
          <w:sz w:val="24"/>
          <w:szCs w:val="24"/>
        </w:rPr>
        <w:t>Sample items asked about common areas for feedback,</w:t>
      </w:r>
      <w:r w:rsidRPr="00AE2916" w:rsidR="3D76508D">
        <w:rPr>
          <w:rFonts w:ascii="Times New Roman" w:hAnsi="Times New Roman" w:eastAsia="Times New Roman" w:cs="Times New Roman"/>
          <w:color w:val="000000" w:themeColor="text1"/>
          <w:sz w:val="24"/>
          <w:szCs w:val="24"/>
        </w:rPr>
        <w:t xml:space="preserve"> (a) I know what the common areas are that supervisors are likely to give feedback about on the job, (b) it is likely the supervisor will get angry if a worker asks a lot of questions about how to do a job, and (c) I feel I can use feedback to learn more about myself.</w:t>
      </w:r>
      <w:r w:rsidRPr="00AE2916" w:rsidR="199C9481">
        <w:rPr>
          <w:rFonts w:ascii="Times New Roman" w:hAnsi="Times New Roman" w:eastAsia="Times New Roman" w:cs="Times New Roman"/>
          <w:color w:val="000000" w:themeColor="text1"/>
          <w:sz w:val="24"/>
          <w:szCs w:val="24"/>
        </w:rPr>
        <w:t xml:space="preserve"> The scale’s reliability, measured by </w:t>
      </w:r>
      <w:proofErr w:type="spellStart"/>
      <w:r w:rsidRPr="00AE2916" w:rsidR="199C9481">
        <w:rPr>
          <w:rFonts w:ascii="Times New Roman" w:hAnsi="Times New Roman" w:eastAsia="Times New Roman" w:cs="Times New Roman"/>
          <w:color w:val="000000" w:themeColor="text1"/>
          <w:sz w:val="24"/>
          <w:szCs w:val="24"/>
        </w:rPr>
        <w:t>Cronback’s</w:t>
      </w:r>
      <w:proofErr w:type="spellEnd"/>
      <w:r w:rsidRPr="00AE2916" w:rsidR="199C9481">
        <w:rPr>
          <w:rFonts w:ascii="Times New Roman" w:hAnsi="Times New Roman" w:eastAsia="Times New Roman" w:cs="Times New Roman"/>
          <w:color w:val="000000" w:themeColor="text1"/>
          <w:sz w:val="24"/>
          <w:szCs w:val="24"/>
        </w:rPr>
        <w:t xml:space="preserve"> alpha, was .9 based on data from 85 p</w:t>
      </w:r>
      <w:r w:rsidRPr="00AE2916" w:rsidR="402C862A">
        <w:rPr>
          <w:rFonts w:ascii="Times New Roman" w:hAnsi="Times New Roman" w:eastAsia="Times New Roman" w:cs="Times New Roman"/>
          <w:color w:val="000000" w:themeColor="text1"/>
          <w:sz w:val="24"/>
          <w:szCs w:val="24"/>
        </w:rPr>
        <w:t>articipants</w:t>
      </w:r>
      <w:r w:rsidRPr="00AE2916" w:rsidR="199C9481">
        <w:rPr>
          <w:rFonts w:ascii="Times New Roman" w:hAnsi="Times New Roman" w:eastAsia="Times New Roman" w:cs="Times New Roman"/>
          <w:color w:val="000000" w:themeColor="text1"/>
          <w:sz w:val="24"/>
          <w:szCs w:val="24"/>
        </w:rPr>
        <w:t xml:space="preserve">, however, the validity of the inventory is currently. </w:t>
      </w:r>
      <w:r w:rsidRPr="00AE2916" w:rsidR="60DA1391">
        <w:rPr>
          <w:rFonts w:ascii="Times New Roman" w:hAnsi="Times New Roman" w:eastAsia="Times New Roman" w:cs="Times New Roman"/>
          <w:color w:val="000000" w:themeColor="text1"/>
          <w:sz w:val="24"/>
          <w:szCs w:val="24"/>
        </w:rPr>
        <w:t xml:space="preserve">Additionally, participants completed satisfaction surveys that evaluated group quality, the groups </w:t>
      </w:r>
      <w:r w:rsidRPr="00AE2916" w:rsidR="30B75CDF">
        <w:rPr>
          <w:rFonts w:ascii="Times New Roman" w:hAnsi="Times New Roman" w:eastAsia="Times New Roman" w:cs="Times New Roman"/>
          <w:color w:val="000000" w:themeColor="text1"/>
          <w:sz w:val="24"/>
          <w:szCs w:val="24"/>
        </w:rPr>
        <w:t>leader’s knowledge, and confidence in using the skills learned. Th</w:t>
      </w:r>
      <w:r w:rsidRPr="00AE2916" w:rsidR="3699C121">
        <w:rPr>
          <w:rFonts w:ascii="Times New Roman" w:hAnsi="Times New Roman" w:eastAsia="Times New Roman" w:cs="Times New Roman"/>
          <w:color w:val="000000" w:themeColor="text1"/>
          <w:sz w:val="24"/>
          <w:szCs w:val="24"/>
        </w:rPr>
        <w:t>ese</w:t>
      </w:r>
      <w:r w:rsidRPr="00AE2916" w:rsidR="30B75CDF">
        <w:rPr>
          <w:rFonts w:ascii="Times New Roman" w:hAnsi="Times New Roman" w:eastAsia="Times New Roman" w:cs="Times New Roman"/>
          <w:color w:val="000000" w:themeColor="text1"/>
          <w:sz w:val="24"/>
          <w:szCs w:val="24"/>
        </w:rPr>
        <w:t xml:space="preserve"> s</w:t>
      </w:r>
      <w:r w:rsidRPr="00AE2916" w:rsidR="60DA1391">
        <w:rPr>
          <w:rFonts w:ascii="Times New Roman" w:hAnsi="Times New Roman" w:eastAsia="Times New Roman" w:cs="Times New Roman"/>
          <w:color w:val="000000" w:themeColor="text1"/>
          <w:sz w:val="24"/>
          <w:szCs w:val="24"/>
        </w:rPr>
        <w:t>atisfaction surveys also included five open-ended questions</w:t>
      </w:r>
      <w:r w:rsidRPr="00AE2916" w:rsidR="69443260">
        <w:rPr>
          <w:rFonts w:ascii="Times New Roman" w:hAnsi="Times New Roman" w:eastAsia="Times New Roman" w:cs="Times New Roman"/>
          <w:color w:val="000000" w:themeColor="text1"/>
          <w:sz w:val="24"/>
          <w:szCs w:val="24"/>
        </w:rPr>
        <w:t xml:space="preserve"> to gather more detailed feedback</w:t>
      </w:r>
      <w:r w:rsidRPr="00AE2916" w:rsidR="60DA1391">
        <w:rPr>
          <w:rFonts w:ascii="Times New Roman" w:hAnsi="Times New Roman" w:eastAsia="Times New Roman" w:cs="Times New Roman"/>
          <w:color w:val="000000" w:themeColor="text1"/>
          <w:sz w:val="24"/>
          <w:szCs w:val="24"/>
        </w:rPr>
        <w:t xml:space="preserve">: (a) What did you like about the group? (b) What would you change or improve about the group? (c) What will you do differently </w:t>
      </w:r>
      <w:proofErr w:type="gramStart"/>
      <w:r w:rsidRPr="00AE2916" w:rsidR="60DA1391">
        <w:rPr>
          <w:rFonts w:ascii="Times New Roman" w:hAnsi="Times New Roman" w:eastAsia="Times New Roman" w:cs="Times New Roman"/>
          <w:color w:val="000000" w:themeColor="text1"/>
          <w:sz w:val="24"/>
          <w:szCs w:val="24"/>
        </w:rPr>
        <w:t>as a result of</w:t>
      </w:r>
      <w:proofErr w:type="gramEnd"/>
      <w:r w:rsidRPr="00AE2916" w:rsidR="60DA1391">
        <w:rPr>
          <w:rFonts w:ascii="Times New Roman" w:hAnsi="Times New Roman" w:eastAsia="Times New Roman" w:cs="Times New Roman"/>
          <w:color w:val="000000" w:themeColor="text1"/>
          <w:sz w:val="24"/>
          <w:szCs w:val="24"/>
        </w:rPr>
        <w:t xml:space="preserve"> attending the group? (d) What other information would be helpful to include in the group? and (e) Any other comments?</w:t>
      </w:r>
    </w:p>
    <w:p w:rsidRPr="00AE2916" w:rsidR="00080259" w:rsidP="615870EE" w:rsidRDefault="00080259" w14:paraId="1907CC03" w14:textId="5C2CB9A4">
      <w:pPr>
        <w:spacing w:after="0" w:line="480" w:lineRule="auto"/>
        <w:rPr>
          <w:rFonts w:ascii="Times New Roman" w:hAnsi="Times New Roman" w:eastAsia="Times New Roman" w:cs="Times New Roman"/>
          <w:b/>
          <w:bCs/>
          <w:i/>
          <w:iCs/>
          <w:color w:val="000000" w:themeColor="text1"/>
          <w:sz w:val="24"/>
          <w:szCs w:val="24"/>
        </w:rPr>
      </w:pPr>
      <w:r w:rsidRPr="00AE2916">
        <w:rPr>
          <w:rFonts w:ascii="Times New Roman" w:hAnsi="Times New Roman" w:eastAsia="Times New Roman" w:cs="Times New Roman"/>
          <w:b/>
          <w:bCs/>
          <w:i/>
          <w:iCs/>
          <w:color w:val="000000" w:themeColor="text1"/>
          <w:sz w:val="24"/>
          <w:szCs w:val="24"/>
        </w:rPr>
        <w:t xml:space="preserve">The Occupational Self-Efficacy Scale- Short Form (OCCSEFF; </w:t>
      </w:r>
      <w:proofErr w:type="spellStart"/>
      <w:r w:rsidRPr="00AE2916">
        <w:rPr>
          <w:rFonts w:ascii="Times New Roman" w:hAnsi="Times New Roman" w:eastAsia="Times New Roman" w:cs="Times New Roman"/>
          <w:b/>
          <w:bCs/>
          <w:i/>
          <w:iCs/>
          <w:color w:val="000000" w:themeColor="text1"/>
          <w:sz w:val="24"/>
          <w:szCs w:val="24"/>
        </w:rPr>
        <w:t>Schyns</w:t>
      </w:r>
      <w:proofErr w:type="spellEnd"/>
      <w:r w:rsidRPr="00AE2916">
        <w:rPr>
          <w:rFonts w:ascii="Times New Roman" w:hAnsi="Times New Roman" w:eastAsia="Times New Roman" w:cs="Times New Roman"/>
          <w:b/>
          <w:bCs/>
          <w:i/>
          <w:iCs/>
          <w:color w:val="000000" w:themeColor="text1"/>
          <w:sz w:val="24"/>
          <w:szCs w:val="24"/>
        </w:rPr>
        <w:t xml:space="preserve"> &amp; von </w:t>
      </w:r>
      <w:proofErr w:type="spellStart"/>
      <w:r w:rsidRPr="00AE2916">
        <w:rPr>
          <w:rFonts w:ascii="Times New Roman" w:hAnsi="Times New Roman" w:eastAsia="Times New Roman" w:cs="Times New Roman"/>
          <w:b/>
          <w:bCs/>
          <w:i/>
          <w:iCs/>
          <w:color w:val="000000" w:themeColor="text1"/>
          <w:sz w:val="24"/>
          <w:szCs w:val="24"/>
        </w:rPr>
        <w:t>Collani</w:t>
      </w:r>
      <w:proofErr w:type="spellEnd"/>
      <w:r w:rsidRPr="00AE2916">
        <w:rPr>
          <w:rFonts w:ascii="Times New Roman" w:hAnsi="Times New Roman" w:eastAsia="Times New Roman" w:cs="Times New Roman"/>
          <w:b/>
          <w:bCs/>
          <w:i/>
          <w:iCs/>
          <w:color w:val="000000" w:themeColor="text1"/>
          <w:sz w:val="24"/>
          <w:szCs w:val="24"/>
        </w:rPr>
        <w:t>, 2002)</w:t>
      </w:r>
    </w:p>
    <w:p w:rsidRPr="00AE2916" w:rsidR="193E3868" w:rsidP="615870EE" w:rsidRDefault="193E3868" w14:paraId="6435E4A2" w14:textId="15FCD738">
      <w:pPr>
        <w:spacing w:after="0" w:line="480" w:lineRule="auto"/>
        <w:ind w:firstLine="720"/>
        <w:rPr>
          <w:rFonts w:ascii="Times New Roman" w:hAnsi="Times New Roman" w:eastAsia="Times New Roman" w:cs="Times New Roman"/>
          <w:sz w:val="24"/>
          <w:szCs w:val="24"/>
        </w:rPr>
      </w:pPr>
      <w:r w:rsidRPr="00AE2916">
        <w:rPr>
          <w:rFonts w:ascii="Times New Roman" w:hAnsi="Times New Roman" w:eastAsia="Times New Roman" w:cs="Times New Roman"/>
          <w:sz w:val="24"/>
          <w:szCs w:val="24"/>
        </w:rPr>
        <w:t>The correlation between self-efficacy in the workplace and actual job performance was evaluated using the OCCSEFF, a self-efficacy measure. The OCCSEFF was developed by incorporating items from the General Self-Efficacy Scale (Sherer et al., 1982; Schwarzer, 1994), the State Hope Scale (Snyder et al., 1991), and the Heuristic Competence Scale (</w:t>
      </w:r>
      <w:proofErr w:type="spellStart"/>
      <w:r w:rsidRPr="00AE2916">
        <w:rPr>
          <w:rFonts w:ascii="Times New Roman" w:hAnsi="Times New Roman" w:eastAsia="Times New Roman" w:cs="Times New Roman"/>
          <w:sz w:val="24"/>
          <w:szCs w:val="24"/>
        </w:rPr>
        <w:t>Stäudel</w:t>
      </w:r>
      <w:proofErr w:type="spellEnd"/>
      <w:r w:rsidRPr="00AE2916">
        <w:rPr>
          <w:rFonts w:ascii="Times New Roman" w:hAnsi="Times New Roman" w:eastAsia="Times New Roman" w:cs="Times New Roman"/>
          <w:sz w:val="24"/>
          <w:szCs w:val="24"/>
        </w:rPr>
        <w:t xml:space="preserve">, 1988). Participants' belief in their ability to effectively perform occupational tasks was assessed using a </w:t>
      </w:r>
      <w:r w:rsidRPr="00AE2916">
        <w:rPr>
          <w:rFonts w:ascii="Times New Roman" w:hAnsi="Times New Roman" w:eastAsia="Times New Roman" w:cs="Times New Roman"/>
          <w:sz w:val="24"/>
          <w:szCs w:val="24"/>
        </w:rPr>
        <w:lastRenderedPageBreak/>
        <w:t xml:space="preserve">6-point Likert scale consisting of 20 items, ranging from "not at all true" to "completely true". By having 85 </w:t>
      </w:r>
      <w:r w:rsidRPr="00AE2916" w:rsidR="225B0469">
        <w:rPr>
          <w:rFonts w:ascii="Times New Roman" w:hAnsi="Times New Roman" w:eastAsia="Times New Roman" w:cs="Times New Roman"/>
          <w:sz w:val="24"/>
          <w:szCs w:val="24"/>
        </w:rPr>
        <w:t>participants</w:t>
      </w:r>
      <w:r w:rsidRPr="00AE2916" w:rsidR="0463AC9F">
        <w:rPr>
          <w:rFonts w:ascii="Times New Roman" w:hAnsi="Times New Roman" w:eastAsia="Times New Roman" w:cs="Times New Roman"/>
          <w:sz w:val="24"/>
          <w:szCs w:val="24"/>
        </w:rPr>
        <w:t xml:space="preserve"> with a scale that demonstrates high internal consistency with a Cronbach’s alpha of 0.9,  </w:t>
      </w:r>
      <w:r w:rsidRPr="00AE2916" w:rsidR="3CA1FB6C">
        <w:rPr>
          <w:rFonts w:ascii="Times New Roman" w:hAnsi="Times New Roman" w:eastAsia="Times New Roman" w:cs="Times New Roman"/>
          <w:sz w:val="24"/>
          <w:szCs w:val="24"/>
        </w:rPr>
        <w:t>the e</w:t>
      </w:r>
      <w:r w:rsidRPr="00AE2916">
        <w:rPr>
          <w:rFonts w:ascii="Times New Roman" w:hAnsi="Times New Roman" w:eastAsia="Times New Roman" w:cs="Times New Roman"/>
          <w:sz w:val="24"/>
          <w:szCs w:val="24"/>
        </w:rPr>
        <w:t>xample items</w:t>
      </w:r>
      <w:r w:rsidRPr="00AE2916" w:rsidR="32504F3E">
        <w:rPr>
          <w:rFonts w:ascii="Times New Roman" w:hAnsi="Times New Roman" w:eastAsia="Times New Roman" w:cs="Times New Roman"/>
          <w:sz w:val="24"/>
          <w:szCs w:val="24"/>
        </w:rPr>
        <w:t xml:space="preserve"> during the self-efficacy measure</w:t>
      </w:r>
      <w:r w:rsidRPr="00AE2916">
        <w:rPr>
          <w:rFonts w:ascii="Times New Roman" w:hAnsi="Times New Roman" w:eastAsia="Times New Roman" w:cs="Times New Roman"/>
          <w:sz w:val="24"/>
          <w:szCs w:val="24"/>
        </w:rPr>
        <w:t xml:space="preserve"> include</w:t>
      </w:r>
      <w:r w:rsidRPr="00AE2916" w:rsidR="6885C65D">
        <w:rPr>
          <w:rFonts w:ascii="Times New Roman" w:hAnsi="Times New Roman" w:eastAsia="Times New Roman" w:cs="Times New Roman"/>
          <w:sz w:val="24"/>
          <w:szCs w:val="24"/>
        </w:rPr>
        <w:t>s</w:t>
      </w:r>
      <w:r w:rsidRPr="00AE2916">
        <w:rPr>
          <w:rFonts w:ascii="Times New Roman" w:hAnsi="Times New Roman" w:eastAsia="Times New Roman" w:cs="Times New Roman"/>
          <w:sz w:val="24"/>
          <w:szCs w:val="24"/>
        </w:rPr>
        <w:t xml:space="preserve"> evaluating resourcefulness in handling unforeseen situations, ability to think of solutions when in trouble at work, remaining calm during difficulties by relying on abilities, finding multiple solutions when faced with job-related problems, capability to handle any challenges, feeling well-prepared for future occupational prospects based on past experiences, achieving self-set goals in the job, and feeling prepared to meet job demands. </w:t>
      </w:r>
    </w:p>
    <w:p w:rsidRPr="00AE2916" w:rsidR="00080259" w:rsidP="615870EE" w:rsidRDefault="00080259" w14:paraId="0284611B" w14:textId="0E136D5C">
      <w:pPr>
        <w:spacing w:after="0" w:line="480" w:lineRule="auto"/>
        <w:rPr>
          <w:rFonts w:ascii="Times New Roman" w:hAnsi="Times New Roman" w:eastAsia="Times New Roman" w:cs="Times New Roman"/>
          <w:color w:val="000000" w:themeColor="text1"/>
          <w:sz w:val="24"/>
          <w:szCs w:val="24"/>
        </w:rPr>
      </w:pPr>
      <w:r w:rsidRPr="00AE2916">
        <w:rPr>
          <w:rFonts w:ascii="Times New Roman" w:hAnsi="Times New Roman" w:eastAsia="Times New Roman" w:cs="Times New Roman"/>
          <w:b/>
          <w:bCs/>
          <w:i/>
          <w:iCs/>
          <w:color w:val="000000" w:themeColor="text1"/>
          <w:sz w:val="24"/>
          <w:szCs w:val="24"/>
        </w:rPr>
        <w:t>Job-Related Social Skills Checklist (</w:t>
      </w:r>
      <w:proofErr w:type="spellStart"/>
      <w:r w:rsidRPr="00AE2916">
        <w:rPr>
          <w:rFonts w:ascii="Times New Roman" w:hAnsi="Times New Roman" w:eastAsia="Times New Roman" w:cs="Times New Roman"/>
          <w:b/>
          <w:bCs/>
          <w:i/>
          <w:iCs/>
          <w:color w:val="000000" w:themeColor="text1"/>
          <w:sz w:val="24"/>
          <w:szCs w:val="24"/>
        </w:rPr>
        <w:t>Reganick</w:t>
      </w:r>
      <w:proofErr w:type="spellEnd"/>
      <w:r w:rsidRPr="00AE2916">
        <w:rPr>
          <w:rFonts w:ascii="Times New Roman" w:hAnsi="Times New Roman" w:eastAsia="Times New Roman" w:cs="Times New Roman"/>
          <w:b/>
          <w:bCs/>
          <w:i/>
          <w:iCs/>
          <w:color w:val="000000" w:themeColor="text1"/>
          <w:sz w:val="24"/>
          <w:szCs w:val="24"/>
        </w:rPr>
        <w:t>, 1995)</w:t>
      </w:r>
      <w:r w:rsidRPr="00AE2916">
        <w:rPr>
          <w:rFonts w:ascii="Times New Roman" w:hAnsi="Times New Roman" w:eastAsia="Times New Roman" w:cs="Times New Roman"/>
          <w:color w:val="000000" w:themeColor="text1"/>
          <w:sz w:val="24"/>
          <w:szCs w:val="24"/>
        </w:rPr>
        <w:t> </w:t>
      </w:r>
    </w:p>
    <w:p w:rsidRPr="00AE2916" w:rsidR="2EBB5297" w:rsidP="615870EE" w:rsidRDefault="2EBB5297" w14:paraId="479978BB" w14:textId="4495321B">
      <w:pPr>
        <w:spacing w:after="0" w:line="480" w:lineRule="auto"/>
        <w:ind w:firstLine="720"/>
        <w:rPr>
          <w:rFonts w:ascii="Times New Roman" w:hAnsi="Times New Roman" w:eastAsia="Times New Roman" w:cs="Times New Roman"/>
          <w:sz w:val="24"/>
          <w:szCs w:val="24"/>
        </w:rPr>
      </w:pPr>
      <w:r w:rsidRPr="00AE2916">
        <w:rPr>
          <w:rFonts w:ascii="Times New Roman" w:hAnsi="Times New Roman" w:eastAsia="Times New Roman" w:cs="Times New Roman"/>
          <w:sz w:val="24"/>
          <w:szCs w:val="24"/>
        </w:rPr>
        <w:t xml:space="preserve">Participants are asked to indicate whether they possess certain work-related skills by answering "yes" or "no" on an 11-item checklist. These skills include asking questions, problem solving with coworkers, accepting assistance, </w:t>
      </w:r>
      <w:proofErr w:type="gramStart"/>
      <w:r w:rsidRPr="00AE2916">
        <w:rPr>
          <w:rFonts w:ascii="Times New Roman" w:hAnsi="Times New Roman" w:eastAsia="Times New Roman" w:cs="Times New Roman"/>
          <w:sz w:val="24"/>
          <w:szCs w:val="24"/>
        </w:rPr>
        <w:t>offering assistance</w:t>
      </w:r>
      <w:proofErr w:type="gramEnd"/>
      <w:r w:rsidRPr="00AE2916">
        <w:rPr>
          <w:rFonts w:ascii="Times New Roman" w:hAnsi="Times New Roman" w:eastAsia="Times New Roman" w:cs="Times New Roman"/>
          <w:sz w:val="24"/>
          <w:szCs w:val="24"/>
        </w:rPr>
        <w:t>, and accepting criticism. The reliability and validity of this scale is currently unknown, but Cronbach's alpha for the current sample was 0.9. The total score is calculated based on the number of positively endorsed items.</w:t>
      </w:r>
    </w:p>
    <w:p w:rsidRPr="00AE2916" w:rsidR="00080259" w:rsidP="615870EE" w:rsidRDefault="00080259" w14:paraId="015F0AD6" w14:textId="190DAA32">
      <w:pPr>
        <w:spacing w:after="0" w:line="480" w:lineRule="auto"/>
        <w:rPr>
          <w:rFonts w:ascii="Times New Roman" w:hAnsi="Times New Roman" w:eastAsia="Times New Roman" w:cs="Times New Roman"/>
          <w:color w:val="000000" w:themeColor="text1"/>
          <w:sz w:val="24"/>
          <w:szCs w:val="24"/>
        </w:rPr>
      </w:pPr>
      <w:r w:rsidRPr="00AE2916">
        <w:rPr>
          <w:rFonts w:ascii="Times New Roman" w:hAnsi="Times New Roman" w:eastAsia="Times New Roman" w:cs="Times New Roman"/>
          <w:b/>
          <w:bCs/>
          <w:i/>
          <w:iCs/>
          <w:color w:val="000000" w:themeColor="text1"/>
          <w:sz w:val="24"/>
          <w:szCs w:val="24"/>
        </w:rPr>
        <w:t xml:space="preserve">Career Adapt-Abilities Scale-Short Form (CAAS-SF; Savickas &amp; </w:t>
      </w:r>
      <w:proofErr w:type="spellStart"/>
      <w:r w:rsidRPr="00AE2916">
        <w:rPr>
          <w:rFonts w:ascii="Times New Roman" w:hAnsi="Times New Roman" w:eastAsia="Times New Roman" w:cs="Times New Roman"/>
          <w:b/>
          <w:bCs/>
          <w:i/>
          <w:iCs/>
          <w:color w:val="000000" w:themeColor="text1"/>
          <w:sz w:val="24"/>
          <w:szCs w:val="24"/>
        </w:rPr>
        <w:t>Porfeli</w:t>
      </w:r>
      <w:proofErr w:type="spellEnd"/>
      <w:r w:rsidRPr="00AE2916">
        <w:rPr>
          <w:rFonts w:ascii="Times New Roman" w:hAnsi="Times New Roman" w:eastAsia="Times New Roman" w:cs="Times New Roman"/>
          <w:b/>
          <w:bCs/>
          <w:i/>
          <w:iCs/>
          <w:color w:val="000000" w:themeColor="text1"/>
          <w:sz w:val="24"/>
          <w:szCs w:val="24"/>
        </w:rPr>
        <w:t>, 2012)</w:t>
      </w:r>
      <w:r w:rsidRPr="00AE2916">
        <w:rPr>
          <w:rFonts w:ascii="Times New Roman" w:hAnsi="Times New Roman" w:eastAsia="Times New Roman" w:cs="Times New Roman"/>
          <w:color w:val="000000" w:themeColor="text1"/>
          <w:sz w:val="24"/>
          <w:szCs w:val="24"/>
        </w:rPr>
        <w:t> </w:t>
      </w:r>
    </w:p>
    <w:p w:rsidRPr="00AE2916" w:rsidR="00080259" w:rsidP="615870EE" w:rsidRDefault="09373C68" w14:paraId="362F5F5A" w14:textId="571DC7FF">
      <w:pPr>
        <w:spacing w:after="0" w:line="480" w:lineRule="auto"/>
        <w:ind w:firstLine="720"/>
        <w:rPr>
          <w:rFonts w:ascii="Times New Roman" w:hAnsi="Times New Roman" w:eastAsia="Times New Roman" w:cs="Times New Roman"/>
          <w:sz w:val="24"/>
          <w:szCs w:val="24"/>
        </w:rPr>
      </w:pPr>
      <w:r w:rsidRPr="00AE2916">
        <w:rPr>
          <w:rFonts w:ascii="Times New Roman" w:hAnsi="Times New Roman" w:eastAsia="Times New Roman" w:cs="Times New Roman"/>
          <w:sz w:val="24"/>
          <w:szCs w:val="24"/>
        </w:rPr>
        <w:t xml:space="preserve">A 5-point Likert scale was used to assess perceived proficiency in certain occupational skills through a 12-item measure. The items included making decisions for oneself, taking responsibility for one's actions, seeking personal growth opportunities, considering options before making a choice, and observing different ways of doing things. Moreover, in relation to the 85 participants in the Responding to Feedback group, the Cronbach's alpha coefficient for the current sample was 0.9 (McIlveen et al., 2018; Savickas &amp; </w:t>
      </w:r>
      <w:proofErr w:type="spellStart"/>
      <w:r w:rsidRPr="00AE2916">
        <w:rPr>
          <w:rFonts w:ascii="Times New Roman" w:hAnsi="Times New Roman" w:eastAsia="Times New Roman" w:cs="Times New Roman"/>
          <w:sz w:val="24"/>
          <w:szCs w:val="24"/>
        </w:rPr>
        <w:t>Porfelli</w:t>
      </w:r>
      <w:proofErr w:type="spellEnd"/>
      <w:r w:rsidRPr="00AE2916">
        <w:rPr>
          <w:rFonts w:ascii="Times New Roman" w:hAnsi="Times New Roman" w:eastAsia="Times New Roman" w:cs="Times New Roman"/>
          <w:sz w:val="24"/>
          <w:szCs w:val="24"/>
        </w:rPr>
        <w:t>, 2012).</w:t>
      </w:r>
      <w:r w:rsidRPr="00AE2916" w:rsidR="7A3F14E0">
        <w:rPr>
          <w:rFonts w:ascii="Times New Roman" w:hAnsi="Times New Roman" w:eastAsia="Times New Roman" w:cs="Times New Roman"/>
          <w:sz w:val="24"/>
          <w:szCs w:val="24"/>
        </w:rPr>
        <w:t xml:space="preserve"> More information is needed for the current study of the ‘Responding to Feedback’ curriculum.</w:t>
      </w:r>
    </w:p>
    <w:p w:rsidRPr="00AE2916" w:rsidR="00080259" w:rsidP="615870EE" w:rsidRDefault="6FEF6F53" w14:paraId="7109AB83" w14:textId="04252D7A">
      <w:pPr>
        <w:spacing w:after="0" w:line="480" w:lineRule="auto"/>
        <w:rPr>
          <w:rFonts w:ascii="Times New Roman" w:hAnsi="Times New Roman" w:eastAsia="Times New Roman" w:cs="Times New Roman"/>
          <w:b/>
          <w:bCs/>
          <w:sz w:val="24"/>
          <w:szCs w:val="24"/>
        </w:rPr>
      </w:pPr>
      <w:r w:rsidRPr="00AE2916">
        <w:rPr>
          <w:rFonts w:ascii="Times New Roman" w:hAnsi="Times New Roman" w:eastAsia="Times New Roman" w:cs="Times New Roman"/>
          <w:b/>
          <w:bCs/>
          <w:sz w:val="24"/>
          <w:szCs w:val="24"/>
        </w:rPr>
        <w:t>Intervention</w:t>
      </w:r>
    </w:p>
    <w:p w:rsidRPr="00AE2916" w:rsidR="00080259" w:rsidP="615870EE" w:rsidRDefault="1682B013" w14:paraId="5269CE98" w14:textId="3E6D68E2">
      <w:pPr>
        <w:spacing w:after="0" w:line="480" w:lineRule="auto"/>
        <w:rPr>
          <w:rFonts w:ascii="Times New Roman" w:hAnsi="Times New Roman" w:eastAsia="Times New Roman" w:cs="Times New Roman"/>
          <w:sz w:val="24"/>
          <w:szCs w:val="24"/>
        </w:rPr>
      </w:pPr>
      <w:r w:rsidRPr="00AE2916">
        <w:rPr>
          <w:rFonts w:ascii="Times New Roman" w:hAnsi="Times New Roman" w:eastAsia="Times New Roman" w:cs="Times New Roman"/>
          <w:sz w:val="24"/>
          <w:szCs w:val="24"/>
        </w:rPr>
        <w:lastRenderedPageBreak/>
        <w:t>The "Responding to Feedback" curriculum was created by experienced clinicians and HR professionals who work with people with disabilities. It was also reviewed by VR experts and professionals with experience in a wide range of disabilities. The curriculum focuses on teaching participants how to respond to feedback from supervisors in the workplace</w:t>
      </w:r>
      <w:r w:rsidRPr="00AE2916" w:rsidR="6F17C9A8">
        <w:rPr>
          <w:rFonts w:ascii="Times New Roman" w:hAnsi="Times New Roman" w:eastAsia="Times New Roman" w:cs="Times New Roman"/>
          <w:sz w:val="24"/>
          <w:szCs w:val="24"/>
        </w:rPr>
        <w:t xml:space="preserve"> and </w:t>
      </w:r>
      <w:r w:rsidRPr="00AE2916" w:rsidR="3AF9CFEB">
        <w:rPr>
          <w:rFonts w:ascii="Times New Roman" w:hAnsi="Times New Roman" w:eastAsia="Times New Roman" w:cs="Times New Roman"/>
          <w:sz w:val="24"/>
          <w:szCs w:val="24"/>
        </w:rPr>
        <w:t>implementing</w:t>
      </w:r>
      <w:r w:rsidRPr="00AE2916" w:rsidR="6585049F">
        <w:rPr>
          <w:rFonts w:ascii="Times New Roman" w:hAnsi="Times New Roman" w:eastAsia="Times New Roman" w:cs="Times New Roman"/>
          <w:sz w:val="24"/>
          <w:szCs w:val="24"/>
        </w:rPr>
        <w:t xml:space="preserve"> the behavior</w:t>
      </w:r>
      <w:r w:rsidRPr="00AE2916" w:rsidR="70CCCB5F">
        <w:rPr>
          <w:rFonts w:ascii="Times New Roman" w:hAnsi="Times New Roman" w:eastAsia="Times New Roman" w:cs="Times New Roman"/>
          <w:sz w:val="24"/>
          <w:szCs w:val="24"/>
        </w:rPr>
        <w:t xml:space="preserve"> skills</w:t>
      </w:r>
      <w:r w:rsidRPr="00AE2916" w:rsidR="6585049F">
        <w:rPr>
          <w:rFonts w:ascii="Times New Roman" w:hAnsi="Times New Roman" w:eastAsia="Times New Roman" w:cs="Times New Roman"/>
          <w:sz w:val="24"/>
          <w:szCs w:val="24"/>
        </w:rPr>
        <w:t xml:space="preserve"> needed to apply this skill </w:t>
      </w:r>
      <w:r w:rsidRPr="00AE2916" w:rsidR="224FE290">
        <w:rPr>
          <w:rFonts w:ascii="Times New Roman" w:hAnsi="Times New Roman" w:eastAsia="Times New Roman" w:cs="Times New Roman"/>
          <w:sz w:val="24"/>
          <w:szCs w:val="24"/>
        </w:rPr>
        <w:t xml:space="preserve">such as </w:t>
      </w:r>
      <w:r w:rsidRPr="00AE2916" w:rsidR="2ADBF27D">
        <w:rPr>
          <w:rFonts w:ascii="Times New Roman" w:hAnsi="Times New Roman" w:eastAsia="Times New Roman" w:cs="Times New Roman"/>
          <w:sz w:val="24"/>
          <w:szCs w:val="24"/>
        </w:rPr>
        <w:t xml:space="preserve">when </w:t>
      </w:r>
      <w:r w:rsidRPr="00AE2916" w:rsidR="224FE290">
        <w:rPr>
          <w:rFonts w:ascii="Times New Roman" w:hAnsi="Times New Roman" w:eastAsia="Times New Roman" w:cs="Times New Roman"/>
          <w:sz w:val="24"/>
          <w:szCs w:val="24"/>
        </w:rPr>
        <w:t>participants receive feedback</w:t>
      </w:r>
      <w:r w:rsidRPr="00AE2916">
        <w:rPr>
          <w:rFonts w:ascii="Times New Roman" w:hAnsi="Times New Roman" w:eastAsia="Times New Roman" w:cs="Times New Roman"/>
          <w:sz w:val="24"/>
          <w:szCs w:val="24"/>
        </w:rPr>
        <w:t xml:space="preserve">. It covers four key behaviors: </w:t>
      </w:r>
      <w:r w:rsidRPr="00AE2916">
        <w:rPr>
          <w:rFonts w:ascii="Times New Roman" w:hAnsi="Times New Roman" w:eastAsia="Times New Roman" w:cs="Times New Roman"/>
          <w:color w:val="000000" w:themeColor="text1"/>
          <w:sz w:val="24"/>
          <w:szCs w:val="24"/>
        </w:rPr>
        <w:t xml:space="preserve">(a) identifying feedback occasions, (b) clarifying feedback information, (c) providing feedback on feedback, and (d) following up on feedback. </w:t>
      </w:r>
      <w:r w:rsidRPr="00AE2916">
        <w:rPr>
          <w:rFonts w:ascii="Times New Roman" w:hAnsi="Times New Roman" w:eastAsia="Times New Roman" w:cs="Times New Roman"/>
          <w:sz w:val="24"/>
          <w:szCs w:val="24"/>
        </w:rPr>
        <w:t xml:space="preserve">The curriculum is designed to be self-explanatory and includes detailed instructions. </w:t>
      </w:r>
      <w:r w:rsidRPr="00AE2916" w:rsidR="4C9DB238">
        <w:rPr>
          <w:rFonts w:ascii="Times New Roman" w:hAnsi="Times New Roman" w:eastAsia="Times New Roman" w:cs="Times New Roman"/>
          <w:sz w:val="24"/>
          <w:szCs w:val="24"/>
        </w:rPr>
        <w:t>The content outline</w:t>
      </w:r>
      <w:r w:rsidRPr="00AE2916" w:rsidR="53A884F7">
        <w:rPr>
          <w:rFonts w:ascii="Times New Roman" w:hAnsi="Times New Roman" w:eastAsia="Times New Roman" w:cs="Times New Roman"/>
          <w:sz w:val="24"/>
          <w:szCs w:val="24"/>
        </w:rPr>
        <w:t>,</w:t>
      </w:r>
      <w:r w:rsidRPr="00AE2916" w:rsidR="4C9DB238">
        <w:rPr>
          <w:rFonts w:ascii="Times New Roman" w:hAnsi="Times New Roman" w:eastAsia="Times New Roman" w:cs="Times New Roman"/>
          <w:sz w:val="24"/>
          <w:szCs w:val="24"/>
        </w:rPr>
        <w:t xml:space="preserve"> in the appendix</w:t>
      </w:r>
      <w:r w:rsidRPr="00AE2916" w:rsidR="0E5D9E0C">
        <w:rPr>
          <w:rFonts w:ascii="Times New Roman" w:hAnsi="Times New Roman" w:eastAsia="Times New Roman" w:cs="Times New Roman"/>
          <w:sz w:val="24"/>
          <w:szCs w:val="24"/>
        </w:rPr>
        <w:t>,</w:t>
      </w:r>
      <w:r w:rsidRPr="00AE2916" w:rsidR="4C9DB238">
        <w:rPr>
          <w:rFonts w:ascii="Times New Roman" w:hAnsi="Times New Roman" w:eastAsia="Times New Roman" w:cs="Times New Roman"/>
          <w:sz w:val="24"/>
          <w:szCs w:val="24"/>
        </w:rPr>
        <w:t xml:space="preserve"> included the skill definition, benefits, steps, and situational use. The lesson plans in the curriculum gave detailed instructions on teaching each behavior and using the skill as a whole.</w:t>
      </w:r>
      <w:r w:rsidRPr="00AE2916" w:rsidR="00080259">
        <w:rPr>
          <w:rFonts w:ascii="Times New Roman" w:hAnsi="Times New Roman" w:cs="Times New Roman"/>
          <w:sz w:val="24"/>
          <w:szCs w:val="24"/>
        </w:rPr>
        <w:br/>
      </w:r>
      <w:proofErr w:type="gramStart"/>
      <w:r w:rsidRPr="00AE2916" w:rsidR="00080259">
        <w:rPr>
          <w:rFonts w:ascii="Times New Roman" w:hAnsi="Times New Roman" w:eastAsia="Times New Roman" w:cs="Times New Roman"/>
          <w:b/>
          <w:bCs/>
          <w:color w:val="000000" w:themeColor="text1"/>
          <w:sz w:val="24"/>
          <w:szCs w:val="24"/>
        </w:rPr>
        <w:t>Procedure</w:t>
      </w:r>
      <w:proofErr w:type="gramEnd"/>
      <w:r w:rsidRPr="00AE2916" w:rsidR="00080259">
        <w:rPr>
          <w:rFonts w:ascii="Times New Roman" w:hAnsi="Times New Roman" w:eastAsia="Times New Roman" w:cs="Times New Roman"/>
          <w:color w:val="000000" w:themeColor="text1"/>
          <w:sz w:val="24"/>
          <w:szCs w:val="24"/>
        </w:rPr>
        <w:t> </w:t>
      </w:r>
    </w:p>
    <w:p w:rsidRPr="00AE2916" w:rsidR="4D8F6F22" w:rsidP="615870EE" w:rsidRDefault="4D8F6F22" w14:paraId="0BF7C508" w14:textId="4E55FAAE">
      <w:pPr>
        <w:spacing w:after="0" w:line="480" w:lineRule="auto"/>
        <w:rPr>
          <w:rFonts w:ascii="Times New Roman" w:hAnsi="Times New Roman" w:eastAsia="Times New Roman" w:cs="Times New Roman"/>
          <w:color w:val="000000" w:themeColor="text1"/>
          <w:sz w:val="24"/>
          <w:szCs w:val="24"/>
          <w:highlight w:val="yellow"/>
        </w:rPr>
      </w:pPr>
      <w:r w:rsidRPr="6C53E73A" w:rsidR="4D8F6F22">
        <w:rPr>
          <w:rFonts w:ascii="Times New Roman" w:hAnsi="Times New Roman" w:eastAsia="Times New Roman" w:cs="Times New Roman"/>
          <w:sz w:val="24"/>
          <w:szCs w:val="24"/>
        </w:rPr>
        <w:t>The group intervention consisted of four weekly sessions lasting 60-</w:t>
      </w:r>
      <w:r w:rsidRPr="6C53E73A" w:rsidR="4D8F6F22">
        <w:rPr>
          <w:rFonts w:ascii="Times New Roman" w:hAnsi="Times New Roman" w:eastAsia="Times New Roman" w:cs="Times New Roman"/>
          <w:sz w:val="24"/>
          <w:szCs w:val="24"/>
        </w:rPr>
        <w:t>90 minutes</w:t>
      </w:r>
      <w:r w:rsidRPr="6C53E73A" w:rsidR="4D8F6F22">
        <w:rPr>
          <w:rFonts w:ascii="Times New Roman" w:hAnsi="Times New Roman" w:eastAsia="Times New Roman" w:cs="Times New Roman"/>
          <w:sz w:val="24"/>
          <w:szCs w:val="24"/>
        </w:rPr>
        <w:t xml:space="preserve"> each. The sessions followed the ROPES </w:t>
      </w:r>
      <w:r w:rsidRPr="6C53E73A" w:rsidR="4D8F6F22">
        <w:rPr>
          <w:rFonts w:ascii="Times New Roman" w:hAnsi="Times New Roman" w:eastAsia="Times New Roman" w:cs="Times New Roman"/>
          <w:color w:val="000000" w:themeColor="text1" w:themeTint="FF" w:themeShade="FF"/>
          <w:sz w:val="24"/>
          <w:szCs w:val="24"/>
        </w:rPr>
        <w:t>(Review, Overview, Presentation, Exercises, and Summary)</w:t>
      </w:r>
      <w:r w:rsidRPr="6C53E73A" w:rsidR="4D8F6F22">
        <w:rPr>
          <w:rFonts w:ascii="Times New Roman" w:hAnsi="Times New Roman" w:eastAsia="Times New Roman" w:cs="Times New Roman"/>
          <w:sz w:val="24"/>
          <w:szCs w:val="24"/>
        </w:rPr>
        <w:t xml:space="preserve"> method and </w:t>
      </w:r>
      <w:r w:rsidRPr="6C53E73A" w:rsidR="4D8F6F22">
        <w:rPr>
          <w:rFonts w:ascii="Times New Roman" w:hAnsi="Times New Roman" w:eastAsia="Times New Roman" w:cs="Times New Roman"/>
          <w:sz w:val="24"/>
          <w:szCs w:val="24"/>
        </w:rPr>
        <w:t>utilized</w:t>
      </w:r>
      <w:r w:rsidRPr="6C53E73A" w:rsidR="4D8F6F22">
        <w:rPr>
          <w:rFonts w:ascii="Times New Roman" w:hAnsi="Times New Roman" w:eastAsia="Times New Roman" w:cs="Times New Roman"/>
          <w:sz w:val="24"/>
          <w:szCs w:val="24"/>
        </w:rPr>
        <w:t xml:space="preserve"> outreach techniques to </w:t>
      </w:r>
      <w:r w:rsidRPr="6C53E73A" w:rsidR="4D8F6F22">
        <w:rPr>
          <w:rFonts w:ascii="Times New Roman" w:hAnsi="Times New Roman" w:eastAsia="Times New Roman" w:cs="Times New Roman"/>
          <w:sz w:val="24"/>
          <w:szCs w:val="24"/>
        </w:rPr>
        <w:t>maintain</w:t>
      </w:r>
      <w:r w:rsidRPr="6C53E73A" w:rsidR="4D8F6F22">
        <w:rPr>
          <w:rFonts w:ascii="Times New Roman" w:hAnsi="Times New Roman" w:eastAsia="Times New Roman" w:cs="Times New Roman"/>
          <w:sz w:val="24"/>
          <w:szCs w:val="24"/>
        </w:rPr>
        <w:t xml:space="preserve"> participation </w:t>
      </w:r>
      <w:r w:rsidRPr="6C53E73A" w:rsidR="4D8F6F22">
        <w:rPr>
          <w:rFonts w:ascii="Times New Roman" w:hAnsi="Times New Roman" w:eastAsia="Times New Roman" w:cs="Times New Roman"/>
          <w:color w:val="000000" w:themeColor="text1" w:themeTint="FF" w:themeShade="FF"/>
          <w:sz w:val="24"/>
          <w:szCs w:val="24"/>
        </w:rPr>
        <w:t>(Cohen et al., 1985)</w:t>
      </w:r>
      <w:r w:rsidRPr="6C53E73A" w:rsidR="4D8F6F22">
        <w:rPr>
          <w:rFonts w:ascii="Times New Roman" w:hAnsi="Times New Roman" w:eastAsia="Times New Roman" w:cs="Times New Roman"/>
          <w:sz w:val="24"/>
          <w:szCs w:val="24"/>
        </w:rPr>
        <w:t xml:space="preserve">. Graduate-level rehabilitation counseling students </w:t>
      </w:r>
      <w:r w:rsidRPr="6C53E73A" w:rsidR="4D8F6F22">
        <w:rPr>
          <w:rFonts w:ascii="Times New Roman" w:hAnsi="Times New Roman" w:eastAsia="Times New Roman" w:cs="Times New Roman"/>
          <w:sz w:val="24"/>
          <w:szCs w:val="24"/>
        </w:rPr>
        <w:t>facilitated</w:t>
      </w:r>
      <w:r w:rsidRPr="6C53E73A" w:rsidR="4D8F6F22">
        <w:rPr>
          <w:rFonts w:ascii="Times New Roman" w:hAnsi="Times New Roman" w:eastAsia="Times New Roman" w:cs="Times New Roman"/>
          <w:sz w:val="24"/>
          <w:szCs w:val="24"/>
        </w:rPr>
        <w:t xml:space="preserve"> the groups, guided by instructors and a structured manual. The manual included (a) a list of materials, (b) activity/exercise forms, (c) time allotments, and (d) detailed instructions on delivering the content for each session and both in-person and telehealth groups used the same materials and curriculum design. Oursler et al. (2020), the RFKI was used before and after the intervention to measure changes in how participants perceived their skill in responding to feedback. After each session, group facilitators completed a standardized open-ended questionnaire to evaluate how well they followed the curriculum. The questionnaire included questions about (a) session notes modules </w:t>
      </w:r>
      <w:r w:rsidRPr="6C53E73A" w:rsidR="4D8F6F22">
        <w:rPr>
          <w:rFonts w:ascii="Times New Roman" w:hAnsi="Times New Roman" w:eastAsia="Times New Roman" w:cs="Times New Roman"/>
          <w:sz w:val="24"/>
          <w:szCs w:val="24"/>
        </w:rPr>
        <w:t>covered/session length, (b) modification/adaptations from session outline, (c) overall impressions of the group, and (d) recommendations for future groups.</w:t>
      </w:r>
      <w:r w:rsidRPr="6C53E73A" w:rsidR="707475F9">
        <w:rPr>
          <w:rFonts w:ascii="Times New Roman" w:hAnsi="Times New Roman" w:eastAsia="Times New Roman" w:cs="Times New Roman"/>
          <w:sz w:val="24"/>
          <w:szCs w:val="24"/>
        </w:rPr>
        <w:t xml:space="preserve"> </w:t>
      </w:r>
    </w:p>
    <w:p w:rsidR="707475F9" w:rsidP="6C53E73A" w:rsidRDefault="707475F9" w14:paraId="5171FB97" w14:textId="3F9DEA64">
      <w:pPr>
        <w:spacing w:after="0" w:line="480" w:lineRule="auto"/>
        <w:rPr>
          <w:rFonts w:ascii="Times New Roman" w:hAnsi="Times New Roman" w:eastAsia="Times New Roman" w:cs="Times New Roman"/>
          <w:sz w:val="24"/>
          <w:szCs w:val="24"/>
        </w:rPr>
      </w:pPr>
      <w:r w:rsidRPr="6C53E73A" w:rsidR="707475F9">
        <w:rPr>
          <w:rFonts w:ascii="Times New Roman" w:hAnsi="Times New Roman" w:eastAsia="Times New Roman" w:cs="Times New Roman"/>
          <w:sz w:val="24"/>
          <w:szCs w:val="24"/>
        </w:rPr>
        <w:t xml:space="preserve">The measures were given pre and post intervention. Only the pre-intervention data was used for this analysis. </w:t>
      </w:r>
    </w:p>
    <w:p w:rsidR="1A070906" w:rsidP="6C53E73A" w:rsidRDefault="1A070906" w14:paraId="2EFD3D71" w14:textId="0F327C4D">
      <w:pPr>
        <w:spacing w:after="0" w:line="480" w:lineRule="auto"/>
        <w:rPr>
          <w:rFonts w:ascii="Times New Roman" w:hAnsi="Times New Roman" w:eastAsia="Times New Roman" w:cs="Times New Roman"/>
          <w:sz w:val="24"/>
          <w:szCs w:val="24"/>
        </w:rPr>
      </w:pPr>
      <w:r w:rsidRPr="6C53E73A" w:rsidR="1A070906">
        <w:rPr>
          <w:rFonts w:ascii="Times New Roman" w:hAnsi="Times New Roman" w:eastAsia="Times New Roman" w:cs="Times New Roman"/>
          <w:sz w:val="24"/>
          <w:szCs w:val="24"/>
        </w:rPr>
        <w:t>Study 2</w:t>
      </w:r>
    </w:p>
    <w:p w:rsidR="58F57D0E" w:rsidP="6C53E73A" w:rsidRDefault="58F57D0E" w14:paraId="370F3FC4" w14:textId="7905E6CE">
      <w:pPr>
        <w:spacing w:before="0" w:beforeAutospacing="off" w:after="0" w:afterAutospacing="off"/>
        <w:rPr>
          <w:rFonts w:ascii="Times New Roman" w:hAnsi="Times New Roman" w:eastAsia="Times New Roman" w:cs="Times New Roman"/>
          <w:noProof w:val="0"/>
          <w:color w:val="000000" w:themeColor="text1" w:themeTint="FF" w:themeShade="FF"/>
          <w:sz w:val="24"/>
          <w:szCs w:val="24"/>
          <w:lang w:val="en-US"/>
        </w:rPr>
      </w:pPr>
      <w:r w:rsidRPr="6C53E73A" w:rsidR="58F57D0E">
        <w:rPr>
          <w:rFonts w:ascii="Times New Roman" w:hAnsi="Times New Roman" w:eastAsia="Times New Roman" w:cs="Times New Roman"/>
          <w:noProof w:val="0"/>
          <w:color w:val="000000" w:themeColor="text1" w:themeTint="FF" w:themeShade="FF"/>
          <w:sz w:val="24"/>
          <w:szCs w:val="24"/>
          <w:lang w:val="en-US"/>
        </w:rPr>
        <w:t>Participants</w:t>
      </w:r>
    </w:p>
    <w:p w:rsidR="58F57D0E" w:rsidP="6C53E73A" w:rsidRDefault="58F57D0E" w14:paraId="39E6F2EC" w14:textId="5FC8BE7F">
      <w:pPr>
        <w:spacing w:before="0" w:beforeAutospacing="off" w:after="0" w:afterAutospacing="off"/>
        <w:rPr>
          <w:rFonts w:ascii="Times New Roman" w:hAnsi="Times New Roman" w:eastAsia="Times New Roman" w:cs="Times New Roman"/>
          <w:noProof w:val="0"/>
          <w:color w:val="000000" w:themeColor="text1" w:themeTint="FF" w:themeShade="FF"/>
          <w:sz w:val="24"/>
          <w:szCs w:val="24"/>
          <w:lang w:val="en-US"/>
        </w:rPr>
      </w:pPr>
      <w:r w:rsidRPr="6C53E73A" w:rsidR="58F57D0E">
        <w:rPr>
          <w:rFonts w:ascii="Times New Roman" w:hAnsi="Times New Roman" w:eastAsia="Times New Roman" w:cs="Times New Roman"/>
          <w:noProof w:val="0"/>
          <w:color w:val="000000" w:themeColor="text1" w:themeTint="FF" w:themeShade="FF"/>
          <w:sz w:val="24"/>
          <w:szCs w:val="24"/>
          <w:lang w:val="en-US"/>
        </w:rPr>
        <w:t>Measures</w:t>
      </w:r>
    </w:p>
    <w:p w:rsidR="58F57D0E" w:rsidP="6C53E73A" w:rsidRDefault="58F57D0E" w14:paraId="7C8CAD16" w14:textId="50B02F89">
      <w:pPr>
        <w:spacing w:before="0" w:beforeAutospacing="off" w:after="0" w:afterAutospacing="off"/>
        <w:ind w:firstLine="540"/>
        <w:rPr>
          <w:rFonts w:ascii="Times New Roman" w:hAnsi="Times New Roman" w:eastAsia="Times New Roman" w:cs="Times New Roman"/>
          <w:noProof w:val="0"/>
          <w:color w:val="000000" w:themeColor="text1" w:themeTint="FF" w:themeShade="FF"/>
          <w:sz w:val="24"/>
          <w:szCs w:val="24"/>
          <w:lang w:val="en-US"/>
        </w:rPr>
      </w:pPr>
      <w:r w:rsidRPr="6C53E73A" w:rsidR="58F57D0E">
        <w:rPr>
          <w:rFonts w:ascii="Times New Roman" w:hAnsi="Times New Roman" w:eastAsia="Times New Roman" w:cs="Times New Roman"/>
          <w:strike w:val="0"/>
          <w:dstrike w:val="0"/>
          <w:noProof w:val="0"/>
          <w:color w:val="000000" w:themeColor="text1" w:themeTint="FF" w:themeShade="FF"/>
          <w:sz w:val="24"/>
          <w:szCs w:val="24"/>
          <w:u w:val="single"/>
          <w:lang w:val="en-US"/>
        </w:rPr>
        <w:t>Background and Disabilities Diagnoses</w:t>
      </w:r>
      <w:r w:rsidRPr="6C53E73A" w:rsidR="58F57D0E">
        <w:rPr>
          <w:rFonts w:ascii="Times New Roman" w:hAnsi="Times New Roman" w:eastAsia="Times New Roman" w:cs="Times New Roman"/>
          <w:noProof w:val="0"/>
          <w:color w:val="000000" w:themeColor="text1" w:themeTint="FF" w:themeShade="FF"/>
          <w:sz w:val="24"/>
          <w:szCs w:val="24"/>
          <w:lang w:val="en-US"/>
        </w:rPr>
        <w:t xml:space="preserve">. At baseline, the baseline interview will include items from the </w:t>
      </w:r>
      <w:r w:rsidRPr="6C53E73A" w:rsidR="58F57D0E">
        <w:rPr>
          <w:rFonts w:ascii="Times New Roman" w:hAnsi="Times New Roman" w:eastAsia="Times New Roman" w:cs="Times New Roman"/>
          <w:strike w:val="0"/>
          <w:dstrike w:val="0"/>
          <w:noProof w:val="0"/>
          <w:color w:val="000000" w:themeColor="text1" w:themeTint="FF" w:themeShade="FF"/>
          <w:sz w:val="24"/>
          <w:szCs w:val="24"/>
          <w:u w:val="single"/>
          <w:lang w:val="en-US"/>
        </w:rPr>
        <w:t>Uniform Client Data Inventory</w:t>
      </w:r>
      <w:r w:rsidRPr="6C53E73A" w:rsidR="58F57D0E">
        <w:rPr>
          <w:rFonts w:ascii="Times New Roman" w:hAnsi="Times New Roman" w:eastAsia="Times New Roman" w:cs="Times New Roman"/>
          <w:noProof w:val="0"/>
          <w:color w:val="000000" w:themeColor="text1" w:themeTint="FF" w:themeShade="FF"/>
          <w:sz w:val="24"/>
          <w:szCs w:val="24"/>
          <w:lang w:val="en-US"/>
        </w:rPr>
        <w:t xml:space="preserve"> (Tessler et al., 1982) to assess demographic information and clinical history. We will collect student demographic information on gender, race, reduced/free lunch status (as an SES indicator), English learner (EL) designation, participation in special education program and bilingual education programs, and home language. Past employment history will be collected by self-report as part of the demographic data collection interview. Past employment history is defined as how many months the individual worked in a competitive employment setting for the past five years. Psychiatric diagnosis will be based on self-report with validation from self-reported psychotropic medications or diagnosis-specific symptoms, a </w:t>
      </w:r>
      <w:r w:rsidRPr="6C53E73A" w:rsidR="58F57D0E">
        <w:rPr>
          <w:rFonts w:ascii="Times New Roman" w:hAnsi="Times New Roman" w:eastAsia="Times New Roman" w:cs="Times New Roman"/>
          <w:noProof w:val="0"/>
          <w:color w:val="000000" w:themeColor="text1" w:themeTint="FF" w:themeShade="FF"/>
          <w:sz w:val="24"/>
          <w:szCs w:val="24"/>
          <w:lang w:val="en-US"/>
        </w:rPr>
        <w:t>stragegy</w:t>
      </w:r>
      <w:r w:rsidRPr="6C53E73A" w:rsidR="58F57D0E">
        <w:rPr>
          <w:rFonts w:ascii="Times New Roman" w:hAnsi="Times New Roman" w:eastAsia="Times New Roman" w:cs="Times New Roman"/>
          <w:noProof w:val="0"/>
          <w:color w:val="000000" w:themeColor="text1" w:themeTint="FF" w:themeShade="FF"/>
          <w:sz w:val="24"/>
          <w:szCs w:val="24"/>
          <w:lang w:val="en-US"/>
        </w:rPr>
        <w:t xml:space="preserve"> used in </w:t>
      </w:r>
      <w:r w:rsidRPr="6C53E73A" w:rsidR="58F57D0E">
        <w:rPr>
          <w:rFonts w:ascii="Times New Roman" w:hAnsi="Times New Roman" w:eastAsia="Times New Roman" w:cs="Times New Roman"/>
          <w:noProof w:val="0"/>
          <w:color w:val="000000" w:themeColor="text1" w:themeTint="FF" w:themeShade="FF"/>
          <w:sz w:val="24"/>
          <w:szCs w:val="24"/>
          <w:lang w:val="en-US"/>
        </w:rPr>
        <w:t>previous</w:t>
      </w:r>
      <w:r w:rsidRPr="6C53E73A" w:rsidR="58F57D0E">
        <w:rPr>
          <w:rFonts w:ascii="Times New Roman" w:hAnsi="Times New Roman" w:eastAsia="Times New Roman" w:cs="Times New Roman"/>
          <w:noProof w:val="0"/>
          <w:color w:val="000000" w:themeColor="text1" w:themeTint="FF" w:themeShade="FF"/>
          <w:sz w:val="24"/>
          <w:szCs w:val="24"/>
          <w:lang w:val="en-US"/>
        </w:rPr>
        <w:t xml:space="preserve"> research on employment and psychiatric disabilities (</w:t>
      </w:r>
      <w:r w:rsidRPr="6C53E73A" w:rsidR="58F57D0E">
        <w:rPr>
          <w:rFonts w:ascii="Times New Roman" w:hAnsi="Times New Roman" w:eastAsia="Times New Roman" w:cs="Times New Roman"/>
          <w:noProof w:val="0"/>
          <w:color w:val="000000" w:themeColor="text1" w:themeTint="FF" w:themeShade="FF"/>
          <w:sz w:val="24"/>
          <w:szCs w:val="24"/>
          <w:lang w:val="en-US"/>
        </w:rPr>
        <w:t>Russinova</w:t>
      </w:r>
      <w:r w:rsidRPr="6C53E73A" w:rsidR="58F57D0E">
        <w:rPr>
          <w:rFonts w:ascii="Times New Roman" w:hAnsi="Times New Roman" w:eastAsia="Times New Roman" w:cs="Times New Roman"/>
          <w:noProof w:val="0"/>
          <w:color w:val="000000" w:themeColor="text1" w:themeTint="FF" w:themeShade="FF"/>
          <w:sz w:val="24"/>
          <w:szCs w:val="24"/>
          <w:lang w:val="en-US"/>
        </w:rPr>
        <w:t xml:space="preserve"> et al., 2018). </w:t>
      </w:r>
    </w:p>
    <w:p w:rsidR="0DB2569C" w:rsidP="6C53E73A" w:rsidRDefault="0DB2569C" w14:paraId="6D073226" w14:textId="4660FBBF">
      <w:pPr>
        <w:spacing w:before="0" w:beforeAutospacing="off" w:after="0" w:afterAutospacing="off"/>
        <w:ind w:firstLine="540"/>
        <w:rPr>
          <w:rFonts w:ascii="Times New Roman" w:hAnsi="Times New Roman" w:eastAsia="Times New Roman" w:cs="Times New Roman"/>
          <w:noProof w:val="0"/>
          <w:color w:val="000000" w:themeColor="text1" w:themeTint="FF" w:themeShade="FF"/>
          <w:sz w:val="24"/>
          <w:szCs w:val="24"/>
          <w:lang w:val="en-US"/>
        </w:rPr>
      </w:pPr>
      <w:r w:rsidRPr="6C53E73A" w:rsidR="0DB2569C">
        <w:rPr>
          <w:rFonts w:ascii="Times New Roman" w:hAnsi="Times New Roman" w:eastAsia="Times New Roman" w:cs="Times New Roman"/>
          <w:noProof w:val="0"/>
          <w:color w:val="000000" w:themeColor="text1" w:themeTint="FF" w:themeShade="FF"/>
          <w:sz w:val="24"/>
          <w:szCs w:val="24"/>
          <w:lang w:val="en-US"/>
        </w:rPr>
        <w:t>T</w:t>
      </w:r>
      <w:r w:rsidRPr="6C53E73A" w:rsidR="58F57D0E">
        <w:rPr>
          <w:rFonts w:ascii="Times New Roman" w:hAnsi="Times New Roman" w:eastAsia="Times New Roman" w:cs="Times New Roman"/>
          <w:noProof w:val="0"/>
          <w:color w:val="000000" w:themeColor="text1" w:themeTint="FF" w:themeShade="FF"/>
          <w:sz w:val="24"/>
          <w:szCs w:val="24"/>
          <w:lang w:val="en-US"/>
        </w:rPr>
        <w:t>he Behavior and Symptom Identification Scale (BASIS-32) (Eisen et al., 1994), a 32-item self-report measure of symptoms and functioning in the following domains: daily living/ role functioning, relation to self and other, depression/anxiety, impulsive/ addictive behavior, and psychosis with internal consistency above .90</w:t>
      </w:r>
      <w:r w:rsidRPr="6C53E73A" w:rsidR="3D6B416B">
        <w:rPr>
          <w:rFonts w:ascii="Times New Roman" w:hAnsi="Times New Roman" w:eastAsia="Times New Roman" w:cs="Times New Roman"/>
          <w:noProof w:val="0"/>
          <w:color w:val="000000" w:themeColor="text1" w:themeTint="FF" w:themeShade="FF"/>
          <w:sz w:val="24"/>
          <w:szCs w:val="24"/>
          <w:lang w:val="en-US"/>
        </w:rPr>
        <w:t xml:space="preserve">, was used to assess psychiatric symptoms. </w:t>
      </w:r>
      <w:r w:rsidRPr="6C53E73A" w:rsidR="58F57D0E">
        <w:rPr>
          <w:rFonts w:ascii="Times New Roman" w:hAnsi="Times New Roman" w:eastAsia="Times New Roman" w:cs="Times New Roman"/>
          <w:noProof w:val="0"/>
          <w:color w:val="000000" w:themeColor="text1" w:themeTint="FF" w:themeShade="FF"/>
          <w:sz w:val="24"/>
          <w:szCs w:val="24"/>
          <w:lang w:val="en-US"/>
        </w:rPr>
        <w:t xml:space="preserve">                                                            </w:t>
      </w:r>
    </w:p>
    <w:p w:rsidR="58F57D0E" w:rsidP="6C53E73A" w:rsidRDefault="58F57D0E" w14:paraId="79FDCFC9" w14:textId="6EF548C3">
      <w:pPr>
        <w:spacing w:before="0" w:beforeAutospacing="off" w:after="0" w:afterAutospacing="off"/>
        <w:ind w:firstLine="540"/>
        <w:rPr>
          <w:rFonts w:ascii="Times New Roman" w:hAnsi="Times New Roman" w:eastAsia="Times New Roman" w:cs="Times New Roman"/>
          <w:noProof w:val="0"/>
          <w:color w:val="000000" w:themeColor="text1" w:themeTint="FF" w:themeShade="FF"/>
          <w:sz w:val="24"/>
          <w:szCs w:val="24"/>
          <w:lang w:val="en-US"/>
        </w:rPr>
      </w:pPr>
      <w:r w:rsidRPr="6C53E73A" w:rsidR="58F57D0E">
        <w:rPr>
          <w:rFonts w:ascii="Times New Roman" w:hAnsi="Times New Roman" w:eastAsia="Times New Roman" w:cs="Times New Roman"/>
          <w:noProof w:val="0"/>
          <w:color w:val="000000" w:themeColor="text1" w:themeTint="FF" w:themeShade="FF"/>
          <w:sz w:val="24"/>
          <w:szCs w:val="24"/>
          <w:lang w:val="en-US"/>
        </w:rPr>
        <w:t xml:space="preserve">Employment subjective outcomes will be measured by the </w:t>
      </w:r>
      <w:r w:rsidRPr="6C53E73A" w:rsidR="58F57D0E">
        <w:rPr>
          <w:rFonts w:ascii="Times New Roman" w:hAnsi="Times New Roman" w:eastAsia="Times New Roman" w:cs="Times New Roman"/>
          <w:strike w:val="0"/>
          <w:dstrike w:val="0"/>
          <w:noProof w:val="0"/>
          <w:color w:val="000000" w:themeColor="text1" w:themeTint="FF" w:themeShade="FF"/>
          <w:sz w:val="24"/>
          <w:szCs w:val="24"/>
          <w:u w:val="single"/>
          <w:lang w:val="en-US"/>
        </w:rPr>
        <w:t>Work-related Self-efficacy Scale</w:t>
      </w:r>
      <w:r w:rsidRPr="6C53E73A" w:rsidR="58F57D0E">
        <w:rPr>
          <w:rFonts w:ascii="Times New Roman" w:hAnsi="Times New Roman" w:eastAsia="Times New Roman" w:cs="Times New Roman"/>
          <w:noProof w:val="0"/>
          <w:color w:val="000000" w:themeColor="text1" w:themeTint="FF" w:themeShade="FF"/>
          <w:sz w:val="24"/>
          <w:szCs w:val="24"/>
          <w:lang w:val="en-US"/>
        </w:rPr>
        <w:t xml:space="preserve"> (WSS; Waghorn et al., 2005</w:t>
      </w:r>
      <w:r w:rsidRPr="6C53E73A" w:rsidR="58F57D0E">
        <w:rPr>
          <w:rFonts w:ascii="Times New Roman" w:hAnsi="Times New Roman" w:eastAsia="Times New Roman" w:cs="Times New Roman"/>
          <w:noProof w:val="0"/>
          <w:color w:val="000000" w:themeColor="text1" w:themeTint="FF" w:themeShade="FF"/>
          <w:sz w:val="24"/>
          <w:szCs w:val="24"/>
          <w:lang w:val="en-US"/>
        </w:rPr>
        <w:t>),a</w:t>
      </w:r>
      <w:r w:rsidRPr="6C53E73A" w:rsidR="58F57D0E">
        <w:rPr>
          <w:rFonts w:ascii="Times New Roman" w:hAnsi="Times New Roman" w:eastAsia="Times New Roman" w:cs="Times New Roman"/>
          <w:noProof w:val="0"/>
          <w:color w:val="000000" w:themeColor="text1" w:themeTint="FF" w:themeShade="FF"/>
          <w:sz w:val="24"/>
          <w:szCs w:val="24"/>
          <w:lang w:val="en-US"/>
        </w:rPr>
        <w:t xml:space="preserve"> 37- item measure of self-efficacy for persons with psychiatric disabilities. The scale </w:t>
      </w:r>
      <w:r w:rsidRPr="6C53E73A" w:rsidR="58F57D0E">
        <w:rPr>
          <w:rFonts w:ascii="Times New Roman" w:hAnsi="Times New Roman" w:eastAsia="Times New Roman" w:cs="Times New Roman"/>
          <w:noProof w:val="0"/>
          <w:color w:val="000000" w:themeColor="text1" w:themeTint="FF" w:themeShade="FF"/>
          <w:sz w:val="24"/>
          <w:szCs w:val="24"/>
          <w:lang w:val="en-US"/>
        </w:rPr>
        <w:t>measuresfour</w:t>
      </w:r>
      <w:r w:rsidRPr="6C53E73A" w:rsidR="58F57D0E">
        <w:rPr>
          <w:rFonts w:ascii="Times New Roman" w:hAnsi="Times New Roman" w:eastAsia="Times New Roman" w:cs="Times New Roman"/>
          <w:noProof w:val="0"/>
          <w:color w:val="000000" w:themeColor="text1" w:themeTint="FF" w:themeShade="FF"/>
          <w:sz w:val="24"/>
          <w:szCs w:val="24"/>
          <w:lang w:val="en-US"/>
        </w:rPr>
        <w:t xml:space="preserve"> domains of the employment process, including: 1) vocational service access and career planning, 2) job acquisition, 3) work-related social skills, and 4) general work skills. This scale uses a structured interview process that allows individuals to assess themselves on 37 work related tasks. Alpha coefficients ranged from .85 to.96 for subscales and total scale</w:t>
      </w:r>
      <w:r w:rsidRPr="6C53E73A" w:rsidR="58F57D0E">
        <w:rPr>
          <w:rFonts w:ascii="Times New Roman" w:hAnsi="Times New Roman" w:eastAsia="Times New Roman" w:cs="Times New Roman"/>
          <w:noProof w:val="0"/>
          <w:color w:val="000000" w:themeColor="text1" w:themeTint="FF" w:themeShade="FF"/>
          <w:sz w:val="24"/>
          <w:szCs w:val="24"/>
          <w:lang w:val="en-US"/>
        </w:rPr>
        <w:t xml:space="preserve">.  </w:t>
      </w:r>
      <w:r w:rsidRPr="6C53E73A" w:rsidR="58F57D0E">
        <w:rPr>
          <w:rFonts w:ascii="Times New Roman" w:hAnsi="Times New Roman" w:eastAsia="Times New Roman" w:cs="Times New Roman"/>
          <w:noProof w:val="0"/>
          <w:color w:val="000000" w:themeColor="text1" w:themeTint="FF" w:themeShade="FF"/>
          <w:sz w:val="24"/>
          <w:szCs w:val="24"/>
          <w:lang w:val="en-US"/>
        </w:rPr>
        <w:t xml:space="preserve"> </w:t>
      </w:r>
    </w:p>
    <w:p w:rsidR="58F57D0E" w:rsidP="6C53E73A" w:rsidRDefault="58F57D0E" w14:paraId="790DDAC2" w14:textId="4873FBEF">
      <w:pPr>
        <w:spacing w:before="0" w:beforeAutospacing="off" w:after="0" w:afterAutospacing="off"/>
        <w:ind w:firstLine="540"/>
        <w:rPr>
          <w:rFonts w:ascii="Times New Roman" w:hAnsi="Times New Roman" w:eastAsia="Times New Roman" w:cs="Times New Roman"/>
          <w:noProof w:val="0"/>
          <w:color w:val="000000" w:themeColor="text1" w:themeTint="FF" w:themeShade="FF"/>
          <w:sz w:val="24"/>
          <w:szCs w:val="24"/>
          <w:lang w:val="en-US"/>
        </w:rPr>
      </w:pPr>
      <w:r w:rsidRPr="6C53E73A" w:rsidR="58F57D0E">
        <w:rPr>
          <w:rFonts w:ascii="Times New Roman" w:hAnsi="Times New Roman" w:eastAsia="Times New Roman" w:cs="Times New Roman"/>
          <w:noProof w:val="0"/>
          <w:color w:val="000000" w:themeColor="text1" w:themeTint="FF" w:themeShade="FF"/>
          <w:sz w:val="24"/>
          <w:szCs w:val="24"/>
          <w:lang w:val="en-US"/>
        </w:rPr>
        <w:t xml:space="preserve">The </w:t>
      </w:r>
      <w:r w:rsidRPr="6C53E73A" w:rsidR="58F57D0E">
        <w:rPr>
          <w:rFonts w:ascii="Times New Roman" w:hAnsi="Times New Roman" w:eastAsia="Times New Roman" w:cs="Times New Roman"/>
          <w:strike w:val="0"/>
          <w:dstrike w:val="0"/>
          <w:noProof w:val="0"/>
          <w:color w:val="000000" w:themeColor="text1" w:themeTint="FF" w:themeShade="FF"/>
          <w:sz w:val="24"/>
          <w:szCs w:val="24"/>
          <w:u w:val="single"/>
          <w:lang w:val="en-US"/>
        </w:rPr>
        <w:t>Job Related</w:t>
      </w:r>
      <w:r w:rsidRPr="6C53E73A" w:rsidR="58F57D0E">
        <w:rPr>
          <w:rFonts w:ascii="Times New Roman" w:hAnsi="Times New Roman" w:eastAsia="Times New Roman" w:cs="Times New Roman"/>
          <w:strike w:val="0"/>
          <w:dstrike w:val="0"/>
          <w:noProof w:val="0"/>
          <w:color w:val="000000" w:themeColor="text1" w:themeTint="FF" w:themeShade="FF"/>
          <w:sz w:val="24"/>
          <w:szCs w:val="24"/>
          <w:u w:val="single"/>
          <w:lang w:val="en-US"/>
        </w:rPr>
        <w:t xml:space="preserve"> Social Skills Checklist</w:t>
      </w:r>
      <w:r w:rsidRPr="6C53E73A" w:rsidR="58F57D0E">
        <w:rPr>
          <w:rFonts w:ascii="Times New Roman" w:hAnsi="Times New Roman" w:eastAsia="Times New Roman" w:cs="Times New Roman"/>
          <w:noProof w:val="0"/>
          <w:color w:val="000000" w:themeColor="text1" w:themeTint="FF" w:themeShade="FF"/>
          <w:sz w:val="24"/>
          <w:szCs w:val="24"/>
          <w:lang w:val="en-US"/>
        </w:rPr>
        <w:t xml:space="preserve"> (JRSS; </w:t>
      </w:r>
      <w:r w:rsidRPr="6C53E73A" w:rsidR="58F57D0E">
        <w:rPr>
          <w:rFonts w:ascii="Times New Roman" w:hAnsi="Times New Roman" w:eastAsia="Times New Roman" w:cs="Times New Roman"/>
          <w:noProof w:val="0"/>
          <w:color w:val="000000" w:themeColor="text1" w:themeTint="FF" w:themeShade="FF"/>
          <w:sz w:val="24"/>
          <w:szCs w:val="24"/>
          <w:lang w:val="en-US"/>
        </w:rPr>
        <w:t>Reganick</w:t>
      </w:r>
      <w:r w:rsidRPr="6C53E73A" w:rsidR="58F57D0E">
        <w:rPr>
          <w:rFonts w:ascii="Times New Roman" w:hAnsi="Times New Roman" w:eastAsia="Times New Roman" w:cs="Times New Roman"/>
          <w:noProof w:val="0"/>
          <w:color w:val="000000" w:themeColor="text1" w:themeTint="FF" w:themeShade="FF"/>
          <w:sz w:val="24"/>
          <w:szCs w:val="24"/>
          <w:lang w:val="en-US"/>
        </w:rPr>
        <w:t>, 1995) is an 11-item checklist of skills related to work. Sample items include, “I know how to ask questions” and “I am able to accept criticism.” It has been used with youth with EBD (</w:t>
      </w:r>
      <w:r w:rsidRPr="6C53E73A" w:rsidR="58F57D0E">
        <w:rPr>
          <w:rFonts w:ascii="Times New Roman" w:hAnsi="Times New Roman" w:eastAsia="Times New Roman" w:cs="Times New Roman"/>
          <w:noProof w:val="0"/>
          <w:color w:val="000000" w:themeColor="text1" w:themeTint="FF" w:themeShade="FF"/>
          <w:sz w:val="24"/>
          <w:szCs w:val="24"/>
          <w:lang w:val="en-US"/>
        </w:rPr>
        <w:t>Reganick</w:t>
      </w:r>
      <w:r w:rsidRPr="6C53E73A" w:rsidR="58F57D0E">
        <w:rPr>
          <w:rFonts w:ascii="Times New Roman" w:hAnsi="Times New Roman" w:eastAsia="Times New Roman" w:cs="Times New Roman"/>
          <w:noProof w:val="0"/>
          <w:color w:val="000000" w:themeColor="text1" w:themeTint="FF" w:themeShade="FF"/>
          <w:sz w:val="24"/>
          <w:szCs w:val="24"/>
          <w:lang w:val="en-US"/>
        </w:rPr>
        <w:t>, 1995). Respondents endorse either “yes” or “no” to the items</w:t>
      </w:r>
      <w:r w:rsidRPr="6C53E73A" w:rsidR="58F57D0E">
        <w:rPr>
          <w:rFonts w:ascii="Times New Roman" w:hAnsi="Times New Roman" w:eastAsia="Times New Roman" w:cs="Times New Roman"/>
          <w:strike w:val="0"/>
          <w:dstrike w:val="0"/>
          <w:noProof w:val="0"/>
          <w:color w:val="000000" w:themeColor="text1" w:themeTint="FF" w:themeShade="FF"/>
          <w:sz w:val="24"/>
          <w:szCs w:val="24"/>
          <w:u w:val="single"/>
          <w:lang w:val="en-US"/>
        </w:rPr>
        <w:t xml:space="preserve"> (Tsang &amp; Pearson, 2000)</w:t>
      </w:r>
      <w:r w:rsidRPr="6C53E73A" w:rsidR="58F57D0E">
        <w:rPr>
          <w:rFonts w:ascii="Times New Roman" w:hAnsi="Times New Roman" w:eastAsia="Times New Roman" w:cs="Times New Roman"/>
          <w:strike w:val="0"/>
          <w:dstrike w:val="0"/>
          <w:noProof w:val="0"/>
          <w:color w:val="000000" w:themeColor="text1" w:themeTint="FF" w:themeShade="FF"/>
          <w:sz w:val="24"/>
          <w:szCs w:val="24"/>
          <w:u w:val="single"/>
          <w:lang w:val="en-US"/>
        </w:rPr>
        <w:t>.</w:t>
      </w:r>
      <w:r w:rsidRPr="6C53E73A" w:rsidR="58F57D0E">
        <w:rPr>
          <w:rFonts w:ascii="Times New Roman" w:hAnsi="Times New Roman" w:eastAsia="Times New Roman" w:cs="Times New Roman"/>
          <w:noProof w:val="0"/>
          <w:color w:val="000000" w:themeColor="text1" w:themeTint="FF" w:themeShade="FF"/>
          <w:sz w:val="24"/>
          <w:szCs w:val="24"/>
          <w:lang w:val="en-US"/>
        </w:rPr>
        <w:t xml:space="preserve">  </w:t>
      </w:r>
    </w:p>
    <w:p w:rsidR="58F57D0E" w:rsidP="6C53E73A" w:rsidRDefault="58F57D0E" w14:paraId="597B7E35" w14:textId="1D44EAD0">
      <w:pPr>
        <w:spacing w:before="0" w:beforeAutospacing="off" w:after="0" w:afterAutospacing="off"/>
        <w:ind w:firstLine="540"/>
        <w:rPr>
          <w:rFonts w:ascii="Times New Roman" w:hAnsi="Times New Roman" w:eastAsia="Times New Roman" w:cs="Times New Roman"/>
          <w:noProof w:val="0"/>
          <w:color w:val="000000" w:themeColor="text1" w:themeTint="FF" w:themeShade="FF"/>
          <w:sz w:val="24"/>
          <w:szCs w:val="24"/>
          <w:lang w:val="en-US"/>
        </w:rPr>
      </w:pPr>
      <w:r w:rsidRPr="6C53E73A" w:rsidR="58F57D0E">
        <w:rPr>
          <w:rFonts w:ascii="Times New Roman" w:hAnsi="Times New Roman" w:eastAsia="Times New Roman" w:cs="Times New Roman"/>
          <w:noProof w:val="0"/>
          <w:color w:val="000000" w:themeColor="text1" w:themeTint="FF" w:themeShade="FF"/>
          <w:sz w:val="24"/>
          <w:szCs w:val="24"/>
          <w:lang w:val="en-US"/>
        </w:rPr>
        <w:t xml:space="preserve"> </w:t>
      </w:r>
    </w:p>
    <w:p w:rsidR="58F57D0E" w:rsidP="6C53E73A" w:rsidRDefault="58F57D0E" w14:paraId="720606F5" w14:textId="329A639D">
      <w:pPr>
        <w:spacing w:before="0" w:beforeAutospacing="off" w:after="0" w:afterAutospacing="off"/>
        <w:ind w:firstLine="540"/>
        <w:rPr>
          <w:rFonts w:ascii="Times New Roman" w:hAnsi="Times New Roman" w:eastAsia="Times New Roman" w:cs="Times New Roman"/>
          <w:noProof w:val="0"/>
          <w:color w:val="000000" w:themeColor="text1" w:themeTint="FF" w:themeShade="FF"/>
          <w:sz w:val="24"/>
          <w:szCs w:val="24"/>
          <w:lang w:val="en-US"/>
        </w:rPr>
      </w:pPr>
      <w:r w:rsidRPr="6C53E73A" w:rsidR="58F57D0E">
        <w:rPr>
          <w:rFonts w:ascii="Times New Roman" w:hAnsi="Times New Roman" w:eastAsia="Times New Roman" w:cs="Times New Roman"/>
          <w:strike w:val="0"/>
          <w:dstrike w:val="0"/>
          <w:noProof w:val="0"/>
          <w:color w:val="000000" w:themeColor="text1" w:themeTint="FF" w:themeShade="FF"/>
          <w:sz w:val="24"/>
          <w:szCs w:val="24"/>
          <w:u w:val="single"/>
          <w:lang w:val="en-US"/>
        </w:rPr>
        <w:t xml:space="preserve">The Short Employment Hope Scale </w:t>
      </w:r>
      <w:r w:rsidRPr="6C53E73A" w:rsidR="58F57D0E">
        <w:rPr>
          <w:rFonts w:ascii="Times New Roman" w:hAnsi="Times New Roman" w:eastAsia="Times New Roman" w:cs="Times New Roman"/>
          <w:noProof w:val="0"/>
          <w:color w:val="000000" w:themeColor="text1" w:themeTint="FF" w:themeShade="FF"/>
          <w:sz w:val="24"/>
          <w:szCs w:val="24"/>
          <w:lang w:val="en-US"/>
        </w:rPr>
        <w:t>(EHS-14)</w:t>
      </w:r>
      <w:r w:rsidRPr="6C53E73A" w:rsidR="58F57D0E">
        <w:rPr>
          <w:rFonts w:ascii="Times New Roman" w:hAnsi="Times New Roman" w:eastAsia="Times New Roman" w:cs="Times New Roman"/>
          <w:strike w:val="0"/>
          <w:dstrike w:val="0"/>
          <w:noProof w:val="0"/>
          <w:color w:val="000000" w:themeColor="text1" w:themeTint="FF" w:themeShade="FF"/>
          <w:sz w:val="24"/>
          <w:szCs w:val="24"/>
          <w:u w:val="single"/>
          <w:lang w:val="en-US"/>
        </w:rPr>
        <w:t xml:space="preserve"> (Hong &amp; Choi, 2013) is a 4-factor measure consisting of 14 items, revalidated from the original 2012 6-factor 24-item scale using confirmatory factor analysis. This scale aims to measure four factors having to do with employment-related psychological self-sufficiency, including 1) psychological empowerment, 2) futuristic self-motivation, 3) </w:t>
      </w:r>
      <w:r w:rsidRPr="6C53E73A" w:rsidR="58F57D0E">
        <w:rPr>
          <w:rFonts w:ascii="Times New Roman" w:hAnsi="Times New Roman" w:eastAsia="Times New Roman" w:cs="Times New Roman"/>
          <w:strike w:val="0"/>
          <w:dstrike w:val="0"/>
          <w:noProof w:val="0"/>
          <w:color w:val="000000" w:themeColor="text1" w:themeTint="FF" w:themeShade="FF"/>
          <w:sz w:val="24"/>
          <w:szCs w:val="24"/>
          <w:u w:val="single"/>
          <w:lang w:val="en-US"/>
        </w:rPr>
        <w:t>utilization</w:t>
      </w:r>
      <w:r w:rsidRPr="6C53E73A" w:rsidR="58F57D0E">
        <w:rPr>
          <w:rFonts w:ascii="Times New Roman" w:hAnsi="Times New Roman" w:eastAsia="Times New Roman" w:cs="Times New Roman"/>
          <w:strike w:val="0"/>
          <w:dstrike w:val="0"/>
          <w:noProof w:val="0"/>
          <w:color w:val="000000" w:themeColor="text1" w:themeTint="FF" w:themeShade="FF"/>
          <w:sz w:val="24"/>
          <w:szCs w:val="24"/>
          <w:u w:val="single"/>
          <w:lang w:val="en-US"/>
        </w:rPr>
        <w:t xml:space="preserve"> of skills and resources and 4) goal-orientation. Data for this scale is collected using self-report surveys, in which participants evaluate themselves on the 14 items by self-rating using a Likert-type scale, with responses ranging from 0 (low: “strongly disagree'') to 10 (high: “strongly agree”</w:t>
      </w:r>
      <w:r w:rsidRPr="6C53E73A" w:rsidR="58F57D0E">
        <w:rPr>
          <w:rFonts w:ascii="Times New Roman" w:hAnsi="Times New Roman" w:eastAsia="Times New Roman" w:cs="Times New Roman"/>
          <w:strike w:val="0"/>
          <w:dstrike w:val="0"/>
          <w:noProof w:val="0"/>
          <w:color w:val="000000" w:themeColor="text1" w:themeTint="FF" w:themeShade="FF"/>
          <w:sz w:val="24"/>
          <w:szCs w:val="24"/>
          <w:u w:val="single"/>
          <w:lang w:val="en-US"/>
        </w:rPr>
        <w:t>) .</w:t>
      </w:r>
      <w:r w:rsidRPr="6C53E73A" w:rsidR="58F57D0E">
        <w:rPr>
          <w:rFonts w:ascii="Times New Roman" w:hAnsi="Times New Roman" w:eastAsia="Times New Roman" w:cs="Times New Roman"/>
          <w:strike w:val="0"/>
          <w:dstrike w:val="0"/>
          <w:noProof w:val="0"/>
          <w:color w:val="000000" w:themeColor="text1" w:themeTint="FF" w:themeShade="FF"/>
          <w:sz w:val="24"/>
          <w:szCs w:val="24"/>
          <w:u w:val="single"/>
          <w:lang w:val="en-US"/>
        </w:rPr>
        <w:t xml:space="preserve"> The Short Employment Hope Scale has an overall Cronbach’s alpha = .926, while Alpha coefficients range from .715-.889 for subscales</w:t>
      </w:r>
      <w:r w:rsidRPr="6C53E73A" w:rsidR="58F57D0E">
        <w:rPr>
          <w:rFonts w:ascii="Times New Roman" w:hAnsi="Times New Roman" w:eastAsia="Times New Roman" w:cs="Times New Roman"/>
          <w:strike w:val="0"/>
          <w:dstrike w:val="0"/>
          <w:noProof w:val="0"/>
          <w:color w:val="000000" w:themeColor="text1" w:themeTint="FF" w:themeShade="FF"/>
          <w:sz w:val="24"/>
          <w:szCs w:val="24"/>
          <w:u w:val="single"/>
          <w:lang w:val="en-US"/>
        </w:rPr>
        <w:t xml:space="preserve">. </w:t>
      </w:r>
      <w:r w:rsidRPr="6C53E73A" w:rsidR="58F57D0E">
        <w:rPr>
          <w:rFonts w:ascii="Times New Roman" w:hAnsi="Times New Roman" w:eastAsia="Times New Roman" w:cs="Times New Roman"/>
          <w:noProof w:val="0"/>
          <w:color w:val="000000" w:themeColor="text1" w:themeTint="FF" w:themeShade="FF"/>
          <w:sz w:val="24"/>
          <w:szCs w:val="24"/>
          <w:lang w:val="en-US"/>
        </w:rPr>
        <w:t xml:space="preserve"> </w:t>
      </w:r>
    </w:p>
    <w:p w:rsidR="58F57D0E" w:rsidP="6C53E73A" w:rsidRDefault="58F57D0E" w14:paraId="42E78EFB" w14:textId="6BD93B79">
      <w:pPr>
        <w:spacing w:before="0" w:beforeAutospacing="off" w:after="0" w:afterAutospacing="off"/>
        <w:ind w:firstLine="540"/>
        <w:rPr>
          <w:rFonts w:ascii="Times New Roman" w:hAnsi="Times New Roman" w:eastAsia="Times New Roman" w:cs="Times New Roman"/>
          <w:strike w:val="0"/>
          <w:dstrike w:val="0"/>
          <w:noProof w:val="0"/>
          <w:color w:val="000000" w:themeColor="text1" w:themeTint="FF" w:themeShade="FF"/>
          <w:sz w:val="24"/>
          <w:szCs w:val="24"/>
          <w:u w:val="single"/>
          <w:lang w:val="en-US"/>
        </w:rPr>
      </w:pPr>
      <w:r w:rsidRPr="6C53E73A" w:rsidR="58F57D0E">
        <w:rPr>
          <w:rFonts w:ascii="Times New Roman" w:hAnsi="Times New Roman" w:eastAsia="Times New Roman" w:cs="Times New Roman"/>
          <w:strike w:val="0"/>
          <w:dstrike w:val="0"/>
          <w:noProof w:val="0"/>
          <w:color w:val="000000" w:themeColor="text1" w:themeTint="FF" w:themeShade="FF"/>
          <w:sz w:val="24"/>
          <w:szCs w:val="24"/>
          <w:u w:val="single"/>
          <w:lang w:val="en-US"/>
        </w:rPr>
        <w:t>The Occupational Self-Efficacy Scale (</w:t>
      </w:r>
      <w:r w:rsidRPr="6C53E73A" w:rsidR="58F57D0E">
        <w:rPr>
          <w:rFonts w:ascii="Times New Roman" w:hAnsi="Times New Roman" w:eastAsia="Times New Roman" w:cs="Times New Roman"/>
          <w:strike w:val="0"/>
          <w:dstrike w:val="0"/>
          <w:noProof w:val="0"/>
          <w:color w:val="000000" w:themeColor="text1" w:themeTint="FF" w:themeShade="FF"/>
          <w:sz w:val="24"/>
          <w:szCs w:val="24"/>
          <w:u w:val="single"/>
          <w:lang w:val="en-US"/>
        </w:rPr>
        <w:t>Schyns</w:t>
      </w:r>
      <w:r w:rsidRPr="6C53E73A" w:rsidR="58F57D0E">
        <w:rPr>
          <w:rFonts w:ascii="Times New Roman" w:hAnsi="Times New Roman" w:eastAsia="Times New Roman" w:cs="Times New Roman"/>
          <w:strike w:val="0"/>
          <w:dstrike w:val="0"/>
          <w:noProof w:val="0"/>
          <w:color w:val="000000" w:themeColor="text1" w:themeTint="FF" w:themeShade="FF"/>
          <w:sz w:val="24"/>
          <w:szCs w:val="24"/>
          <w:u w:val="single"/>
          <w:lang w:val="en-US"/>
        </w:rPr>
        <w:t xml:space="preserve"> &amp; von </w:t>
      </w:r>
      <w:r w:rsidRPr="6C53E73A" w:rsidR="58F57D0E">
        <w:rPr>
          <w:rFonts w:ascii="Times New Roman" w:hAnsi="Times New Roman" w:eastAsia="Times New Roman" w:cs="Times New Roman"/>
          <w:strike w:val="0"/>
          <w:dstrike w:val="0"/>
          <w:noProof w:val="0"/>
          <w:color w:val="000000" w:themeColor="text1" w:themeTint="FF" w:themeShade="FF"/>
          <w:sz w:val="24"/>
          <w:szCs w:val="24"/>
          <w:u w:val="single"/>
          <w:lang w:val="en-US"/>
        </w:rPr>
        <w:t>Collani</w:t>
      </w:r>
      <w:r w:rsidRPr="6C53E73A" w:rsidR="58F57D0E">
        <w:rPr>
          <w:rFonts w:ascii="Times New Roman" w:hAnsi="Times New Roman" w:eastAsia="Times New Roman" w:cs="Times New Roman"/>
          <w:strike w:val="0"/>
          <w:dstrike w:val="0"/>
          <w:noProof w:val="0"/>
          <w:color w:val="000000" w:themeColor="text1" w:themeTint="FF" w:themeShade="FF"/>
          <w:sz w:val="24"/>
          <w:szCs w:val="24"/>
          <w:u w:val="single"/>
          <w:lang w:val="en-US"/>
        </w:rPr>
        <w:t xml:space="preserve">, 2002) is a 20-item measure of self-efficacy in persons across various occupational fields, set in relation to four personality constructs including 1) general self-efficacy, 2) self-esteem, 3) internal control beliefs, and 4) neuroticism. This scale uses a structured questionnaire format that allows individuals to assess themselves on the 20 items, requiring them to respond using a Likert-type scale with answer options ranging from 1 (low: “completely true”) to 6 (high: “not at all true”; Cronbach’s alpha = .92). </w:t>
      </w:r>
    </w:p>
    <w:p w:rsidR="58F57D0E" w:rsidP="6C53E73A" w:rsidRDefault="58F57D0E" w14:paraId="4CEBEEF8" w14:textId="47308325">
      <w:pPr>
        <w:spacing w:before="0" w:beforeAutospacing="off" w:after="0" w:afterAutospacing="off"/>
        <w:ind w:firstLine="540"/>
        <w:rPr>
          <w:rFonts w:ascii="Times New Roman" w:hAnsi="Times New Roman" w:eastAsia="Times New Roman" w:cs="Times New Roman"/>
          <w:noProof w:val="0"/>
          <w:color w:val="000000" w:themeColor="text1" w:themeTint="FF" w:themeShade="FF"/>
          <w:sz w:val="24"/>
          <w:szCs w:val="24"/>
          <w:lang w:val="en-US"/>
        </w:rPr>
      </w:pPr>
      <w:r w:rsidRPr="6C53E73A" w:rsidR="58F57D0E">
        <w:rPr>
          <w:rFonts w:ascii="Times New Roman" w:hAnsi="Times New Roman" w:eastAsia="Times New Roman" w:cs="Times New Roman"/>
          <w:strike w:val="0"/>
          <w:dstrike w:val="0"/>
          <w:noProof w:val="0"/>
          <w:color w:val="000000" w:themeColor="text1" w:themeTint="FF" w:themeShade="FF"/>
          <w:sz w:val="24"/>
          <w:szCs w:val="24"/>
          <w:u w:val="single"/>
          <w:lang w:val="en-US"/>
        </w:rPr>
        <w:t>Perceived Employment Barriers Survey (PEBS; Hong et al., 2014) is a 27-item measure. The survey has 5 subscales of the barriers that low-income jobseekers perceive when securing a job, including: 1) physical and mental health barriers, 2) labor market exclusion barriers, 3) childcare barriers, 4) human capital barriers, and 5) soft skills barriers. For the soft skills barriers, the five items include: 1) problems with getting to jobs on time, 2) lack of self-confidence, 3) lack of support systems, 4) lack of coping skills, and 5) anger management. This survey uses a 5-point scale (</w:t>
      </w:r>
      <w:r w:rsidRPr="6C53E73A" w:rsidR="58F57D0E">
        <w:rPr>
          <w:rFonts w:ascii="Times New Roman" w:hAnsi="Times New Roman" w:eastAsia="Times New Roman" w:cs="Times New Roman"/>
          <w:i w:val="1"/>
          <w:iCs w:val="1"/>
          <w:strike w:val="0"/>
          <w:dstrike w:val="0"/>
          <w:noProof w:val="0"/>
          <w:color w:val="000000" w:themeColor="text1" w:themeTint="FF" w:themeShade="FF"/>
          <w:sz w:val="24"/>
          <w:szCs w:val="24"/>
          <w:u w:val="single"/>
          <w:lang w:val="en-US"/>
        </w:rPr>
        <w:t>1-not a barrier</w:t>
      </w:r>
      <w:r w:rsidRPr="6C53E73A" w:rsidR="58F57D0E">
        <w:rPr>
          <w:rFonts w:ascii="Times New Roman" w:hAnsi="Times New Roman" w:eastAsia="Times New Roman" w:cs="Times New Roman"/>
          <w:strike w:val="0"/>
          <w:dstrike w:val="0"/>
          <w:noProof w:val="0"/>
          <w:color w:val="000000" w:themeColor="text1" w:themeTint="FF" w:themeShade="FF"/>
          <w:sz w:val="24"/>
          <w:szCs w:val="24"/>
          <w:u w:val="single"/>
          <w:lang w:val="en-US"/>
        </w:rPr>
        <w:t xml:space="preserve"> to </w:t>
      </w:r>
      <w:r w:rsidRPr="6C53E73A" w:rsidR="58F57D0E">
        <w:rPr>
          <w:rFonts w:ascii="Times New Roman" w:hAnsi="Times New Roman" w:eastAsia="Times New Roman" w:cs="Times New Roman"/>
          <w:i w:val="1"/>
          <w:iCs w:val="1"/>
          <w:strike w:val="0"/>
          <w:dstrike w:val="0"/>
          <w:noProof w:val="0"/>
          <w:color w:val="000000" w:themeColor="text1" w:themeTint="FF" w:themeShade="FF"/>
          <w:sz w:val="24"/>
          <w:szCs w:val="24"/>
          <w:u w:val="single"/>
          <w:lang w:val="en-US"/>
        </w:rPr>
        <w:t>5-strong barrier</w:t>
      </w:r>
      <w:r w:rsidRPr="6C53E73A" w:rsidR="58F57D0E">
        <w:rPr>
          <w:rFonts w:ascii="Times New Roman" w:hAnsi="Times New Roman" w:eastAsia="Times New Roman" w:cs="Times New Roman"/>
          <w:strike w:val="0"/>
          <w:dstrike w:val="0"/>
          <w:noProof w:val="0"/>
          <w:color w:val="000000" w:themeColor="text1" w:themeTint="FF" w:themeShade="FF"/>
          <w:sz w:val="24"/>
          <w:szCs w:val="24"/>
          <w:u w:val="single"/>
          <w:lang w:val="en-US"/>
        </w:rPr>
        <w:t>) which respondents use to describe the extent to which one perceives the item acting as a barrier that limits their ability to secure a job. Coefficient alpha scores ranged from .725 to .916 for subscale scores (Hong et al., 2018)</w:t>
      </w:r>
      <w:r w:rsidRPr="6C53E73A" w:rsidR="58F57D0E">
        <w:rPr>
          <w:rFonts w:ascii="Times New Roman" w:hAnsi="Times New Roman" w:eastAsia="Times New Roman" w:cs="Times New Roman"/>
          <w:strike w:val="0"/>
          <w:dstrike w:val="0"/>
          <w:noProof w:val="0"/>
          <w:color w:val="000000" w:themeColor="text1" w:themeTint="FF" w:themeShade="FF"/>
          <w:sz w:val="24"/>
          <w:szCs w:val="24"/>
          <w:u w:val="single"/>
          <w:lang w:val="en-US"/>
        </w:rPr>
        <w:t xml:space="preserve">. </w:t>
      </w:r>
      <w:r w:rsidRPr="6C53E73A" w:rsidR="58F57D0E">
        <w:rPr>
          <w:rFonts w:ascii="Times New Roman" w:hAnsi="Times New Roman" w:eastAsia="Times New Roman" w:cs="Times New Roman"/>
          <w:noProof w:val="0"/>
          <w:color w:val="000000" w:themeColor="text1" w:themeTint="FF" w:themeShade="FF"/>
          <w:sz w:val="24"/>
          <w:szCs w:val="24"/>
          <w:lang w:val="en-US"/>
        </w:rPr>
        <w:t xml:space="preserve"> </w:t>
      </w:r>
    </w:p>
    <w:p w:rsidR="58F57D0E" w:rsidP="6C53E73A" w:rsidRDefault="58F57D0E" w14:paraId="56CB4B80" w14:textId="20DEC409">
      <w:pPr>
        <w:spacing w:before="0" w:beforeAutospacing="off" w:after="0" w:afterAutospacing="off"/>
        <w:ind w:firstLine="540"/>
        <w:rPr>
          <w:rFonts w:ascii="Times New Roman" w:hAnsi="Times New Roman" w:eastAsia="Times New Roman" w:cs="Times New Roman"/>
          <w:noProof w:val="0"/>
          <w:color w:val="000000" w:themeColor="text1" w:themeTint="FF" w:themeShade="FF"/>
          <w:sz w:val="24"/>
          <w:szCs w:val="24"/>
          <w:lang w:val="en-US"/>
        </w:rPr>
      </w:pPr>
      <w:r w:rsidRPr="6C53E73A" w:rsidR="58F57D0E">
        <w:rPr>
          <w:rFonts w:ascii="Times New Roman" w:hAnsi="Times New Roman" w:eastAsia="Times New Roman" w:cs="Times New Roman"/>
          <w:noProof w:val="0"/>
          <w:color w:val="000000" w:themeColor="text1" w:themeTint="FF" w:themeShade="FF"/>
          <w:sz w:val="24"/>
          <w:szCs w:val="24"/>
          <w:lang w:val="en-US"/>
        </w:rPr>
        <w:t>·  Petruzziello</w:t>
      </w:r>
      <w:r w:rsidRPr="6C53E73A" w:rsidR="58F57D0E">
        <w:rPr>
          <w:rFonts w:ascii="Times New Roman" w:hAnsi="Times New Roman" w:eastAsia="Times New Roman" w:cs="Times New Roman"/>
          <w:noProof w:val="0"/>
          <w:color w:val="000000" w:themeColor="text1" w:themeTint="FF" w:themeShade="FF"/>
          <w:sz w:val="24"/>
          <w:szCs w:val="24"/>
          <w:lang w:val="en-US"/>
        </w:rPr>
        <w:t>, G., Chiesa, R., Guglielmi, D., van der Heijden, B. I., de Jong, J. P., &amp; Mariani, M. G. (2022). The development and validation of a multi-dimensional job interview self-efficacy scale. </w:t>
      </w:r>
      <w:r w:rsidRPr="6C53E73A" w:rsidR="58F57D0E">
        <w:rPr>
          <w:rFonts w:ascii="Times New Roman" w:hAnsi="Times New Roman" w:eastAsia="Times New Roman" w:cs="Times New Roman"/>
          <w:i w:val="1"/>
          <w:iCs w:val="1"/>
          <w:noProof w:val="0"/>
          <w:color w:val="000000" w:themeColor="text1" w:themeTint="FF" w:themeShade="FF"/>
          <w:sz w:val="24"/>
          <w:szCs w:val="24"/>
          <w:lang w:val="en-US"/>
        </w:rPr>
        <w:t>Personality and Individual Differences</w:t>
      </w:r>
      <w:r w:rsidRPr="6C53E73A" w:rsidR="58F57D0E">
        <w:rPr>
          <w:rFonts w:ascii="Times New Roman" w:hAnsi="Times New Roman" w:eastAsia="Times New Roman" w:cs="Times New Roman"/>
          <w:noProof w:val="0"/>
          <w:color w:val="000000" w:themeColor="text1" w:themeTint="FF" w:themeShade="FF"/>
          <w:sz w:val="24"/>
          <w:szCs w:val="24"/>
          <w:lang w:val="en-US"/>
        </w:rPr>
        <w:t>, </w:t>
      </w:r>
      <w:r w:rsidRPr="6C53E73A" w:rsidR="58F57D0E">
        <w:rPr>
          <w:rFonts w:ascii="Times New Roman" w:hAnsi="Times New Roman" w:eastAsia="Times New Roman" w:cs="Times New Roman"/>
          <w:i w:val="1"/>
          <w:iCs w:val="1"/>
          <w:noProof w:val="0"/>
          <w:color w:val="000000" w:themeColor="text1" w:themeTint="FF" w:themeShade="FF"/>
          <w:sz w:val="24"/>
          <w:szCs w:val="24"/>
          <w:lang w:val="en-US"/>
        </w:rPr>
        <w:t>184</w:t>
      </w:r>
      <w:r w:rsidRPr="6C53E73A" w:rsidR="58F57D0E">
        <w:rPr>
          <w:rFonts w:ascii="Times New Roman" w:hAnsi="Times New Roman" w:eastAsia="Times New Roman" w:cs="Times New Roman"/>
          <w:noProof w:val="0"/>
          <w:color w:val="000000" w:themeColor="text1" w:themeTint="FF" w:themeShade="FF"/>
          <w:sz w:val="24"/>
          <w:szCs w:val="24"/>
          <w:lang w:val="en-US"/>
        </w:rPr>
        <w:t xml:space="preserve">, 111221. </w:t>
      </w:r>
    </w:p>
    <w:p w:rsidR="58F57D0E" w:rsidP="6C53E73A" w:rsidRDefault="58F57D0E" w14:paraId="32DB6E2E" w14:textId="5D4BC4DB">
      <w:pPr>
        <w:spacing w:before="0" w:beforeAutospacing="off" w:after="0" w:afterAutospacing="off"/>
        <w:ind w:firstLine="540"/>
        <w:rPr>
          <w:rFonts w:ascii="Times New Roman" w:hAnsi="Times New Roman" w:eastAsia="Times New Roman" w:cs="Times New Roman"/>
          <w:noProof w:val="0"/>
          <w:color w:val="000000" w:themeColor="text1" w:themeTint="FF" w:themeShade="FF"/>
          <w:sz w:val="24"/>
          <w:szCs w:val="24"/>
          <w:lang w:val="en-US"/>
        </w:rPr>
      </w:pPr>
      <w:r w:rsidRPr="6C53E73A" w:rsidR="58F57D0E">
        <w:rPr>
          <w:rFonts w:ascii="Times New Roman" w:hAnsi="Times New Roman" w:eastAsia="Times New Roman" w:cs="Times New Roman"/>
          <w:noProof w:val="0"/>
          <w:color w:val="000000" w:themeColor="text1" w:themeTint="FF" w:themeShade="FF"/>
          <w:sz w:val="24"/>
          <w:szCs w:val="24"/>
          <w:lang w:val="en-US"/>
        </w:rPr>
        <w:t>f.</w:t>
      </w:r>
      <w:r w:rsidRPr="6C53E73A" w:rsidR="58F57D0E">
        <w:rPr>
          <w:rFonts w:ascii="Times New Roman" w:hAnsi="Times New Roman" w:eastAsia="Times New Roman" w:cs="Times New Roman"/>
          <w:strike w:val="0"/>
          <w:dstrike w:val="0"/>
          <w:noProof w:val="0"/>
          <w:color w:val="000000" w:themeColor="text1" w:themeTint="FF" w:themeShade="FF"/>
          <w:sz w:val="24"/>
          <w:szCs w:val="24"/>
          <w:u w:val="single"/>
          <w:lang w:val="en-US"/>
        </w:rPr>
        <w:t xml:space="preserve"> Employment Outcome. </w:t>
      </w:r>
      <w:r w:rsidRPr="6C53E73A" w:rsidR="58F57D0E">
        <w:rPr>
          <w:rFonts w:ascii="Times New Roman" w:hAnsi="Times New Roman" w:eastAsia="Times New Roman" w:cs="Times New Roman"/>
          <w:noProof w:val="0"/>
          <w:color w:val="000000" w:themeColor="text1" w:themeTint="FF" w:themeShade="FF"/>
          <w:sz w:val="24"/>
          <w:szCs w:val="24"/>
          <w:lang w:val="en-US"/>
        </w:rPr>
        <w:t>The criterion measure for employment outcome will be the discrete dichotomous variable of whether or not an employment goal was achieved.</w:t>
      </w:r>
      <w:r w:rsidRPr="6C53E73A" w:rsidR="58F57D0E">
        <w:rPr>
          <w:rFonts w:ascii="Times New Roman" w:hAnsi="Times New Roman" w:eastAsia="Times New Roman" w:cs="Times New Roman"/>
          <w:noProof w:val="0"/>
          <w:color w:val="000000" w:themeColor="text1" w:themeTint="FF" w:themeShade="FF"/>
          <w:sz w:val="24"/>
          <w:szCs w:val="24"/>
          <w:lang w:val="en-US"/>
        </w:rPr>
        <w:t xml:space="preserve"> Therefore, the employed group is defined as having obtained employment in either a part-time or full-time competitive job during the 6-month and 12-month intervals. The </w:t>
      </w:r>
      <w:r w:rsidRPr="6C53E73A" w:rsidR="58F57D0E">
        <w:rPr>
          <w:rFonts w:ascii="Times New Roman" w:hAnsi="Times New Roman" w:eastAsia="Times New Roman" w:cs="Times New Roman"/>
          <w:noProof w:val="0"/>
          <w:color w:val="000000" w:themeColor="text1" w:themeTint="FF" w:themeShade="FF"/>
          <w:sz w:val="24"/>
          <w:szCs w:val="24"/>
          <w:lang w:val="en-US"/>
        </w:rPr>
        <w:t>not</w:t>
      </w:r>
      <w:r w:rsidRPr="6C53E73A" w:rsidR="58F57D0E">
        <w:rPr>
          <w:rFonts w:ascii="Times New Roman" w:hAnsi="Times New Roman" w:eastAsia="Times New Roman" w:cs="Times New Roman"/>
          <w:noProof w:val="0"/>
          <w:color w:val="000000" w:themeColor="text1" w:themeTint="FF" w:themeShade="FF"/>
          <w:sz w:val="24"/>
          <w:szCs w:val="24"/>
          <w:lang w:val="en-US"/>
        </w:rPr>
        <w:t>-employed group includes those participants who did not obtain employment throughout the study at each interval. We will also enter wages earned in the past 6 months and hours worked during the 6-month and 12-month intervals as continuous variables</w:t>
      </w:r>
      <w:r w:rsidRPr="6C53E73A" w:rsidR="58F57D0E">
        <w:rPr>
          <w:rFonts w:ascii="Times New Roman" w:hAnsi="Times New Roman" w:eastAsia="Times New Roman" w:cs="Times New Roman"/>
          <w:noProof w:val="0"/>
          <w:color w:val="000000" w:themeColor="text1" w:themeTint="FF" w:themeShade="FF"/>
          <w:sz w:val="24"/>
          <w:szCs w:val="24"/>
          <w:lang w:val="en-US"/>
        </w:rPr>
        <w:t xml:space="preserve">.  </w:t>
      </w:r>
    </w:p>
    <w:p w:rsidR="58F57D0E" w:rsidP="6C53E73A" w:rsidRDefault="58F57D0E" w14:paraId="076C7825" w14:textId="74BDBEAA">
      <w:pPr>
        <w:spacing w:before="0" w:beforeAutospacing="off" w:after="0" w:afterAutospacing="off"/>
        <w:ind w:firstLine="540"/>
        <w:rPr>
          <w:rFonts w:ascii="Times New Roman" w:hAnsi="Times New Roman" w:eastAsia="Times New Roman" w:cs="Times New Roman"/>
          <w:noProof w:val="0"/>
          <w:color w:val="000000" w:themeColor="text1" w:themeTint="FF" w:themeShade="FF"/>
          <w:sz w:val="24"/>
          <w:szCs w:val="24"/>
          <w:lang w:val="en-US"/>
        </w:rPr>
      </w:pPr>
      <w:r w:rsidRPr="6C53E73A" w:rsidR="58F57D0E">
        <w:rPr>
          <w:rFonts w:ascii="Times New Roman" w:hAnsi="Times New Roman" w:eastAsia="Times New Roman" w:cs="Times New Roman"/>
          <w:noProof w:val="0"/>
          <w:color w:val="000000" w:themeColor="text1" w:themeTint="FF" w:themeShade="FF"/>
          <w:sz w:val="24"/>
          <w:szCs w:val="24"/>
          <w:lang w:val="en-US"/>
        </w:rPr>
        <w:t xml:space="preserve">g. </w:t>
      </w:r>
      <w:r w:rsidRPr="6C53E73A" w:rsidR="58F57D0E">
        <w:rPr>
          <w:rFonts w:ascii="Times New Roman" w:hAnsi="Times New Roman" w:eastAsia="Times New Roman" w:cs="Times New Roman"/>
          <w:strike w:val="0"/>
          <w:dstrike w:val="0"/>
          <w:noProof w:val="0"/>
          <w:color w:val="000000" w:themeColor="text1" w:themeTint="FF" w:themeShade="FF"/>
          <w:sz w:val="24"/>
          <w:szCs w:val="24"/>
          <w:u w:val="single"/>
          <w:lang w:val="en-US"/>
        </w:rPr>
        <w:t>Education Outcome</w:t>
      </w:r>
      <w:r w:rsidRPr="6C53E73A" w:rsidR="58F57D0E">
        <w:rPr>
          <w:rFonts w:ascii="Times New Roman" w:hAnsi="Times New Roman" w:eastAsia="Times New Roman" w:cs="Times New Roman"/>
          <w:noProof w:val="0"/>
          <w:color w:val="000000" w:themeColor="text1" w:themeTint="FF" w:themeShade="FF"/>
          <w:sz w:val="24"/>
          <w:szCs w:val="24"/>
          <w:lang w:val="en-US"/>
        </w:rPr>
        <w:t xml:space="preserve">. Participants will be asked about enrollment in educational programs, their academic progress (number of classes taken) and attainment (grades and number of classes completed). </w:t>
      </w:r>
    </w:p>
    <w:p w:rsidR="58F57D0E" w:rsidP="6C53E73A" w:rsidRDefault="58F57D0E" w14:paraId="78FFDBC2" w14:textId="2A90ED9C">
      <w:pPr>
        <w:spacing w:before="0" w:beforeAutospacing="off" w:after="0" w:afterAutospacing="off"/>
        <w:ind w:firstLine="540"/>
        <w:rPr>
          <w:rFonts w:ascii="Times New Roman" w:hAnsi="Times New Roman" w:eastAsia="Times New Roman" w:cs="Times New Roman"/>
          <w:b w:val="1"/>
          <w:bCs w:val="1"/>
          <w:i w:val="1"/>
          <w:iCs w:val="1"/>
          <w:noProof w:val="0"/>
          <w:color w:val="000000" w:themeColor="text1" w:themeTint="FF" w:themeShade="FF"/>
          <w:sz w:val="24"/>
          <w:szCs w:val="24"/>
          <w:lang w:val="en-US"/>
        </w:rPr>
      </w:pPr>
      <w:r w:rsidRPr="6C53E73A" w:rsidR="58F57D0E">
        <w:rPr>
          <w:rFonts w:ascii="Times New Roman" w:hAnsi="Times New Roman" w:eastAsia="Times New Roman" w:cs="Times New Roman"/>
          <w:b w:val="1"/>
          <w:bCs w:val="1"/>
          <w:i w:val="1"/>
          <w:iCs w:val="1"/>
          <w:noProof w:val="0"/>
          <w:color w:val="000000" w:themeColor="text1" w:themeTint="FF" w:themeShade="FF"/>
          <w:sz w:val="24"/>
          <w:szCs w:val="24"/>
          <w:lang w:val="en-US"/>
        </w:rPr>
        <w:t xml:space="preserve">Career Adapt-Abilities Scale-Short Form (CAAS-SF; Savickas &amp; </w:t>
      </w:r>
      <w:r w:rsidRPr="6C53E73A" w:rsidR="58F57D0E">
        <w:rPr>
          <w:rFonts w:ascii="Times New Roman" w:hAnsi="Times New Roman" w:eastAsia="Times New Roman" w:cs="Times New Roman"/>
          <w:b w:val="1"/>
          <w:bCs w:val="1"/>
          <w:i w:val="1"/>
          <w:iCs w:val="1"/>
          <w:noProof w:val="0"/>
          <w:color w:val="000000" w:themeColor="text1" w:themeTint="FF" w:themeShade="FF"/>
          <w:sz w:val="24"/>
          <w:szCs w:val="24"/>
          <w:lang w:val="en-US"/>
        </w:rPr>
        <w:t>Porfeli</w:t>
      </w:r>
      <w:r w:rsidRPr="6C53E73A" w:rsidR="58F57D0E">
        <w:rPr>
          <w:rFonts w:ascii="Times New Roman" w:hAnsi="Times New Roman" w:eastAsia="Times New Roman" w:cs="Times New Roman"/>
          <w:b w:val="1"/>
          <w:bCs w:val="1"/>
          <w:i w:val="1"/>
          <w:iCs w:val="1"/>
          <w:noProof w:val="0"/>
          <w:color w:val="000000" w:themeColor="text1" w:themeTint="FF" w:themeShade="FF"/>
          <w:sz w:val="24"/>
          <w:szCs w:val="24"/>
          <w:lang w:val="en-US"/>
        </w:rPr>
        <w:t>, 2012)</w:t>
      </w:r>
    </w:p>
    <w:p w:rsidR="58F57D0E" w:rsidP="6C53E73A" w:rsidRDefault="58F57D0E" w14:paraId="7F92E520" w14:textId="0BACCC5A">
      <w:pPr>
        <w:spacing w:before="0" w:beforeAutospacing="off" w:after="0" w:afterAutospacing="off"/>
        <w:ind w:firstLine="540"/>
        <w:rPr>
          <w:rFonts w:ascii="Times New Roman" w:hAnsi="Times New Roman" w:eastAsia="Times New Roman" w:cs="Times New Roman"/>
          <w:noProof w:val="0"/>
          <w:color w:val="000000" w:themeColor="text1" w:themeTint="FF" w:themeShade="FF"/>
          <w:sz w:val="24"/>
          <w:szCs w:val="24"/>
          <w:lang w:val="en-US"/>
        </w:rPr>
      </w:pPr>
      <w:r w:rsidRPr="6C53E73A" w:rsidR="58F57D0E">
        <w:rPr>
          <w:rFonts w:ascii="Times New Roman" w:hAnsi="Times New Roman" w:eastAsia="Times New Roman" w:cs="Times New Roman"/>
          <w:noProof w:val="0"/>
          <w:color w:val="000000" w:themeColor="text1" w:themeTint="FF" w:themeShade="FF"/>
          <w:sz w:val="24"/>
          <w:szCs w:val="24"/>
          <w:lang w:val="en-US"/>
        </w:rPr>
        <w:t xml:space="preserve">The CAAS-SF is a 12-item assessment scored on a 5-point Likert scale that measures the capability of executing specific occupational skills. Some items on the scale include making decisions for myself, taking responsibility for my actions, looking for opportunities to grow as a person, investigating options before making a choice, and </w:t>
      </w:r>
      <w:r w:rsidRPr="6C53E73A" w:rsidR="58F57D0E">
        <w:rPr>
          <w:rFonts w:ascii="Times New Roman" w:hAnsi="Times New Roman" w:eastAsia="Times New Roman" w:cs="Times New Roman"/>
          <w:noProof w:val="0"/>
          <w:color w:val="000000" w:themeColor="text1" w:themeTint="FF" w:themeShade="FF"/>
          <w:sz w:val="24"/>
          <w:szCs w:val="24"/>
          <w:lang w:val="en-US"/>
        </w:rPr>
        <w:t>observing</w:t>
      </w:r>
      <w:r w:rsidRPr="6C53E73A" w:rsidR="58F57D0E">
        <w:rPr>
          <w:rFonts w:ascii="Times New Roman" w:hAnsi="Times New Roman" w:eastAsia="Times New Roman" w:cs="Times New Roman"/>
          <w:noProof w:val="0"/>
          <w:color w:val="000000" w:themeColor="text1" w:themeTint="FF" w:themeShade="FF"/>
          <w:sz w:val="24"/>
          <w:szCs w:val="24"/>
          <w:lang w:val="en-US"/>
        </w:rPr>
        <w:t xml:space="preserve"> </w:t>
      </w:r>
      <w:r w:rsidRPr="6C53E73A" w:rsidR="58F57D0E">
        <w:rPr>
          <w:rFonts w:ascii="Times New Roman" w:hAnsi="Times New Roman" w:eastAsia="Times New Roman" w:cs="Times New Roman"/>
          <w:noProof w:val="0"/>
          <w:color w:val="000000" w:themeColor="text1" w:themeTint="FF" w:themeShade="FF"/>
          <w:sz w:val="24"/>
          <w:szCs w:val="24"/>
          <w:lang w:val="en-US"/>
        </w:rPr>
        <w:t>different ways</w:t>
      </w:r>
      <w:r w:rsidRPr="6C53E73A" w:rsidR="58F57D0E">
        <w:rPr>
          <w:rFonts w:ascii="Times New Roman" w:hAnsi="Times New Roman" w:eastAsia="Times New Roman" w:cs="Times New Roman"/>
          <w:noProof w:val="0"/>
          <w:color w:val="000000" w:themeColor="text1" w:themeTint="FF" w:themeShade="FF"/>
          <w:sz w:val="24"/>
          <w:szCs w:val="24"/>
          <w:lang w:val="en-US"/>
        </w:rPr>
        <w:t xml:space="preserve"> to do things. The CAAS-SF has displayed reliability between .75 and .92 across different countries and is strongly correlated with the full CAAS (Maggiori et al., 2017). Cronbach’s alpha was 0.91 using the pre-intervention data for the current sample. </w:t>
      </w:r>
    </w:p>
    <w:p w:rsidR="58F57D0E" w:rsidP="6C53E73A" w:rsidRDefault="58F57D0E" w14:paraId="10215258" w14:textId="7D6EB9DD">
      <w:pPr>
        <w:spacing w:before="0" w:beforeAutospacing="off" w:after="0" w:afterAutospacing="off"/>
        <w:ind w:firstLine="540"/>
        <w:rPr>
          <w:rFonts w:ascii="Times New Roman" w:hAnsi="Times New Roman" w:eastAsia="Times New Roman" w:cs="Times New Roman"/>
          <w:b w:val="1"/>
          <w:bCs w:val="1"/>
          <w:noProof w:val="0"/>
          <w:color w:val="000000" w:themeColor="text1" w:themeTint="FF" w:themeShade="FF"/>
          <w:sz w:val="24"/>
          <w:szCs w:val="24"/>
          <w:lang w:val="en-US"/>
        </w:rPr>
      </w:pPr>
      <w:r w:rsidRPr="6C53E73A" w:rsidR="58F57D0E">
        <w:rPr>
          <w:rFonts w:ascii="Times New Roman" w:hAnsi="Times New Roman" w:eastAsia="Times New Roman" w:cs="Times New Roman"/>
          <w:b w:val="1"/>
          <w:bCs w:val="1"/>
          <w:noProof w:val="0"/>
          <w:color w:val="000000" w:themeColor="text1" w:themeTint="FF" w:themeShade="FF"/>
          <w:sz w:val="24"/>
          <w:szCs w:val="24"/>
          <w:lang w:val="en-US"/>
        </w:rPr>
        <w:t xml:space="preserve">Needs Assessment of </w:t>
      </w:r>
      <w:r w:rsidRPr="6C53E73A" w:rsidR="58F57D0E">
        <w:rPr>
          <w:rFonts w:ascii="Times New Roman" w:hAnsi="Times New Roman" w:eastAsia="Times New Roman" w:cs="Times New Roman"/>
          <w:b w:val="1"/>
          <w:bCs w:val="1"/>
          <w:noProof w:val="0"/>
          <w:color w:val="000000" w:themeColor="text1" w:themeTint="FF" w:themeShade="FF"/>
          <w:sz w:val="24"/>
          <w:szCs w:val="24"/>
          <w:lang w:val="en-US"/>
        </w:rPr>
        <w:t>Job Related</w:t>
      </w:r>
      <w:r w:rsidRPr="6C53E73A" w:rsidR="58F57D0E">
        <w:rPr>
          <w:rFonts w:ascii="Times New Roman" w:hAnsi="Times New Roman" w:eastAsia="Times New Roman" w:cs="Times New Roman"/>
          <w:b w:val="1"/>
          <w:bCs w:val="1"/>
          <w:noProof w:val="0"/>
          <w:color w:val="000000" w:themeColor="text1" w:themeTint="FF" w:themeShade="FF"/>
          <w:sz w:val="24"/>
          <w:szCs w:val="24"/>
          <w:lang w:val="en-US"/>
        </w:rPr>
        <w:t xml:space="preserve"> Social Skills (NAJRSS, </w:t>
      </w:r>
      <w:r w:rsidRPr="6C53E73A" w:rsidR="58F57D0E">
        <w:rPr>
          <w:rFonts w:ascii="Times New Roman" w:hAnsi="Times New Roman" w:eastAsia="Times New Roman" w:cs="Times New Roman"/>
          <w:b w:val="1"/>
          <w:bCs w:val="1"/>
          <w:noProof w:val="0"/>
          <w:color w:val="000000" w:themeColor="text1" w:themeTint="FF" w:themeShade="FF"/>
          <w:sz w:val="24"/>
          <w:szCs w:val="24"/>
          <w:lang w:val="en-US"/>
        </w:rPr>
        <w:t>Reganick</w:t>
      </w:r>
      <w:r w:rsidRPr="6C53E73A" w:rsidR="58F57D0E">
        <w:rPr>
          <w:rFonts w:ascii="Times New Roman" w:hAnsi="Times New Roman" w:eastAsia="Times New Roman" w:cs="Times New Roman"/>
          <w:b w:val="1"/>
          <w:bCs w:val="1"/>
          <w:noProof w:val="0"/>
          <w:color w:val="000000" w:themeColor="text1" w:themeTint="FF" w:themeShade="FF"/>
          <w:sz w:val="24"/>
          <w:szCs w:val="24"/>
          <w:lang w:val="en-US"/>
        </w:rPr>
        <w:t>, 1995)</w:t>
      </w:r>
    </w:p>
    <w:p w:rsidR="58F57D0E" w:rsidP="6C53E73A" w:rsidRDefault="58F57D0E" w14:paraId="4EC42BF3" w14:textId="1AB4CC04">
      <w:pPr>
        <w:spacing w:before="0" w:beforeAutospacing="off" w:after="0" w:afterAutospacing="off"/>
        <w:ind w:firstLine="540"/>
        <w:rPr>
          <w:rFonts w:ascii="Times New Roman" w:hAnsi="Times New Roman" w:eastAsia="Times New Roman" w:cs="Times New Roman"/>
          <w:noProof w:val="0"/>
          <w:color w:val="000000" w:themeColor="text1" w:themeTint="FF" w:themeShade="FF"/>
          <w:sz w:val="24"/>
          <w:szCs w:val="24"/>
          <w:lang w:val="en-US"/>
        </w:rPr>
      </w:pPr>
      <w:r w:rsidRPr="6C53E73A" w:rsidR="58F57D0E">
        <w:rPr>
          <w:rFonts w:ascii="Times New Roman" w:hAnsi="Times New Roman" w:eastAsia="Times New Roman" w:cs="Times New Roman"/>
          <w:noProof w:val="0"/>
          <w:color w:val="000000" w:themeColor="text1" w:themeTint="FF" w:themeShade="FF"/>
          <w:sz w:val="24"/>
          <w:szCs w:val="24"/>
          <w:lang w:val="en-US"/>
        </w:rPr>
        <w:t xml:space="preserve">The NAJRSS is an 11-item Likert scale ranging from 1 (Strongly agree) to 4 (Strongly disagree). Items include, “I know how to ask questions,” “I can accept </w:t>
      </w:r>
      <w:r w:rsidRPr="6C53E73A" w:rsidR="58F57D0E">
        <w:rPr>
          <w:rFonts w:ascii="Times New Roman" w:hAnsi="Times New Roman" w:eastAsia="Times New Roman" w:cs="Times New Roman"/>
          <w:noProof w:val="0"/>
          <w:color w:val="000000" w:themeColor="text1" w:themeTint="FF" w:themeShade="FF"/>
          <w:sz w:val="24"/>
          <w:szCs w:val="24"/>
          <w:lang w:val="en-US"/>
        </w:rPr>
        <w:t>assistance</w:t>
      </w:r>
      <w:r w:rsidRPr="6C53E73A" w:rsidR="58F57D0E">
        <w:rPr>
          <w:rFonts w:ascii="Times New Roman" w:hAnsi="Times New Roman" w:eastAsia="Times New Roman" w:cs="Times New Roman"/>
          <w:noProof w:val="0"/>
          <w:color w:val="000000" w:themeColor="text1" w:themeTint="FF" w:themeShade="FF"/>
          <w:sz w:val="24"/>
          <w:szCs w:val="24"/>
          <w:lang w:val="en-US"/>
        </w:rPr>
        <w:t>,” and “I am able to apologize.” Reliability/validity</w:t>
      </w:r>
    </w:p>
    <w:p w:rsidR="58F57D0E" w:rsidP="6C53E73A" w:rsidRDefault="58F57D0E" w14:paraId="44446169" w14:textId="2D9C8C6F">
      <w:pPr>
        <w:spacing w:before="0" w:beforeAutospacing="off" w:after="0" w:afterAutospacing="off"/>
        <w:ind w:firstLine="540"/>
        <w:rPr>
          <w:rFonts w:ascii="Times New Roman" w:hAnsi="Times New Roman" w:eastAsia="Times New Roman" w:cs="Times New Roman"/>
          <w:b w:val="1"/>
          <w:bCs w:val="1"/>
          <w:noProof w:val="0"/>
          <w:color w:val="000000" w:themeColor="text1" w:themeTint="FF" w:themeShade="FF"/>
          <w:sz w:val="24"/>
          <w:szCs w:val="24"/>
          <w:lang w:val="en-US"/>
        </w:rPr>
      </w:pPr>
      <w:r w:rsidRPr="6C53E73A" w:rsidR="58F57D0E">
        <w:rPr>
          <w:rFonts w:ascii="Times New Roman" w:hAnsi="Times New Roman" w:eastAsia="Times New Roman" w:cs="Times New Roman"/>
          <w:b w:val="1"/>
          <w:bCs w:val="1"/>
          <w:noProof w:val="0"/>
          <w:color w:val="000000" w:themeColor="text1" w:themeTint="FF" w:themeShade="FF"/>
          <w:sz w:val="24"/>
          <w:szCs w:val="24"/>
          <w:lang w:val="en-US"/>
        </w:rPr>
        <w:t>Patient Health Questionnaire (PHQ-9)</w:t>
      </w:r>
    </w:p>
    <w:p w:rsidR="58F57D0E" w:rsidP="6C53E73A" w:rsidRDefault="58F57D0E" w14:paraId="7625DC80" w14:textId="5A253B9F">
      <w:pPr>
        <w:spacing w:before="0" w:beforeAutospacing="off" w:after="0" w:afterAutospacing="off"/>
        <w:ind w:firstLine="540"/>
        <w:rPr>
          <w:rFonts w:ascii="Times New Roman" w:hAnsi="Times New Roman" w:eastAsia="Times New Roman" w:cs="Times New Roman"/>
          <w:noProof w:val="0"/>
          <w:color w:val="000000" w:themeColor="text1" w:themeTint="FF" w:themeShade="FF"/>
          <w:sz w:val="24"/>
          <w:szCs w:val="24"/>
          <w:lang w:val="en-US"/>
        </w:rPr>
      </w:pPr>
      <w:r w:rsidRPr="6C53E73A" w:rsidR="58F57D0E">
        <w:rPr>
          <w:rFonts w:ascii="Times New Roman" w:hAnsi="Times New Roman" w:eastAsia="Times New Roman" w:cs="Times New Roman"/>
          <w:noProof w:val="0"/>
          <w:color w:val="000000" w:themeColor="text1" w:themeTint="FF" w:themeShade="FF"/>
          <w:sz w:val="24"/>
          <w:szCs w:val="24"/>
          <w:lang w:val="en-US"/>
        </w:rPr>
        <w:t>The PHQ-9 is a 9-item Likert scale ranging from 0 (Not at all) to 3 (</w:t>
      </w:r>
      <w:r w:rsidRPr="6C53E73A" w:rsidR="58F57D0E">
        <w:rPr>
          <w:rFonts w:ascii="Times New Roman" w:hAnsi="Times New Roman" w:eastAsia="Times New Roman" w:cs="Times New Roman"/>
          <w:noProof w:val="0"/>
          <w:color w:val="000000" w:themeColor="text1" w:themeTint="FF" w:themeShade="FF"/>
          <w:sz w:val="24"/>
          <w:szCs w:val="24"/>
          <w:lang w:val="en-US"/>
        </w:rPr>
        <w:t>Nearly every</w:t>
      </w:r>
      <w:r w:rsidRPr="6C53E73A" w:rsidR="58F57D0E">
        <w:rPr>
          <w:rFonts w:ascii="Times New Roman" w:hAnsi="Times New Roman" w:eastAsia="Times New Roman" w:cs="Times New Roman"/>
          <w:noProof w:val="0"/>
          <w:color w:val="000000" w:themeColor="text1" w:themeTint="FF" w:themeShade="FF"/>
          <w:sz w:val="24"/>
          <w:szCs w:val="24"/>
          <w:lang w:val="en-US"/>
        </w:rPr>
        <w:t xml:space="preserve"> day). Participants were asked to report how often they are bothered by any of the following problems, including, “Little interest or pleasure in doing things,” “Feeling tired or having little energy,” and “Trouble concentrating on things, such as reading the newspaper or watching television.” Participants were also asked to rate how difficult any of the reported problems are on a 4-point Likert scale from “Not difficult at all” to “Extremely”. Reliability/validity</w:t>
      </w:r>
    </w:p>
    <w:p w:rsidR="58F57D0E" w:rsidP="6C53E73A" w:rsidRDefault="58F57D0E" w14:paraId="4D6E9D67" w14:textId="3701A032">
      <w:pPr>
        <w:spacing w:before="0" w:beforeAutospacing="off" w:after="0" w:afterAutospacing="off"/>
        <w:ind w:firstLine="540"/>
        <w:rPr>
          <w:rFonts w:ascii="Times New Roman" w:hAnsi="Times New Roman" w:eastAsia="Times New Roman" w:cs="Times New Roman"/>
          <w:b w:val="1"/>
          <w:bCs w:val="1"/>
          <w:noProof w:val="0"/>
          <w:color w:val="000000" w:themeColor="text1" w:themeTint="FF" w:themeShade="FF"/>
          <w:sz w:val="24"/>
          <w:szCs w:val="24"/>
          <w:lang w:val="en-US"/>
        </w:rPr>
      </w:pPr>
      <w:r w:rsidRPr="6C53E73A" w:rsidR="58F57D0E">
        <w:rPr>
          <w:rFonts w:ascii="Times New Roman" w:hAnsi="Times New Roman" w:eastAsia="Times New Roman" w:cs="Times New Roman"/>
          <w:b w:val="1"/>
          <w:bCs w:val="1"/>
          <w:noProof w:val="0"/>
          <w:color w:val="000000" w:themeColor="text1" w:themeTint="FF" w:themeShade="FF"/>
          <w:sz w:val="24"/>
          <w:szCs w:val="24"/>
          <w:lang w:val="en-US"/>
        </w:rPr>
        <w:t>Brief Version of the Internalized Stigma of Mental Illness Scale (ISMI-10)</w:t>
      </w:r>
    </w:p>
    <w:p w:rsidR="58F57D0E" w:rsidP="6C53E73A" w:rsidRDefault="58F57D0E" w14:paraId="6D94B3D0" w14:textId="688151B8">
      <w:pPr>
        <w:pStyle w:val="ListParagraph"/>
        <w:numPr>
          <w:ilvl w:val="0"/>
          <w:numId w:val="27"/>
        </w:numPr>
        <w:spacing w:before="180" w:beforeAutospacing="off" w:after="180" w:afterAutospacing="off"/>
        <w:rPr>
          <w:rFonts w:ascii="Times New Roman" w:hAnsi="Times New Roman" w:eastAsia="Times New Roman" w:cs="Times New Roman"/>
          <w:noProof w:val="0"/>
          <w:color w:val="000000" w:themeColor="text1" w:themeTint="FF" w:themeShade="FF"/>
          <w:sz w:val="24"/>
          <w:szCs w:val="24"/>
          <w:lang w:val="en-US"/>
        </w:rPr>
      </w:pPr>
      <w:r w:rsidRPr="6C53E73A" w:rsidR="58F57D0E">
        <w:rPr>
          <w:rFonts w:ascii="Times New Roman" w:hAnsi="Times New Roman" w:eastAsia="Times New Roman" w:cs="Times New Roman"/>
          <w:noProof w:val="0"/>
          <w:color w:val="000000" w:themeColor="text1" w:themeTint="FF" w:themeShade="FF"/>
          <w:sz w:val="24"/>
          <w:szCs w:val="24"/>
          <w:lang w:val="en-US"/>
        </w:rPr>
        <w:t>The ISMI-10 is a 10-item Likert scale ranging from 0 (Strongly disagree) to 3 (Strongly agree). Participants were asked to rate their agreement on feelings toward oneself.</w:t>
      </w:r>
    </w:p>
    <w:p w:rsidR="58F57D0E" w:rsidP="6C53E73A" w:rsidRDefault="58F57D0E" w14:paraId="2640CFFD" w14:textId="777678A6">
      <w:pPr>
        <w:spacing w:before="0" w:beforeAutospacing="off" w:after="0" w:afterAutospacing="off"/>
        <w:rPr>
          <w:rFonts w:ascii="Times New Roman" w:hAnsi="Times New Roman" w:eastAsia="Times New Roman" w:cs="Times New Roman"/>
          <w:noProof w:val="0"/>
          <w:color w:val="000000" w:themeColor="text1" w:themeTint="FF" w:themeShade="FF"/>
          <w:sz w:val="24"/>
          <w:szCs w:val="24"/>
          <w:lang w:val="en-US"/>
        </w:rPr>
      </w:pPr>
      <w:r w:rsidRPr="6C53E73A" w:rsidR="58F57D0E">
        <w:rPr>
          <w:rFonts w:ascii="Times New Roman" w:hAnsi="Times New Roman" w:eastAsia="Times New Roman" w:cs="Times New Roman"/>
          <w:noProof w:val="0"/>
          <w:color w:val="000000" w:themeColor="text1" w:themeTint="FF" w:themeShade="FF"/>
          <w:sz w:val="24"/>
          <w:szCs w:val="24"/>
          <w:lang w:val="en-US"/>
        </w:rPr>
        <w:t xml:space="preserve"> Items include, “People with mental illness tend to be violent,” “Having a mental illness has spoiled my life,” and “I can have a good, fulfilling life, despite my mental illness. Reliability/validity</w:t>
      </w:r>
    </w:p>
    <w:p w:rsidR="58F57D0E" w:rsidP="6C53E73A" w:rsidRDefault="58F57D0E" w14:paraId="7BEEA2C4" w14:textId="3D6AD3B0">
      <w:pPr>
        <w:spacing w:before="0" w:beforeAutospacing="off" w:after="0" w:afterAutospacing="off"/>
        <w:ind w:firstLine="540"/>
        <w:rPr>
          <w:rFonts w:ascii="Times New Roman" w:hAnsi="Times New Roman" w:eastAsia="Times New Roman" w:cs="Times New Roman"/>
          <w:b w:val="1"/>
          <w:bCs w:val="1"/>
          <w:strike w:val="0"/>
          <w:dstrike w:val="0"/>
          <w:noProof w:val="0"/>
          <w:color w:val="000000" w:themeColor="text1" w:themeTint="FF" w:themeShade="FF"/>
          <w:sz w:val="24"/>
          <w:szCs w:val="24"/>
          <w:u w:val="single"/>
          <w:lang w:val="en-US"/>
        </w:rPr>
      </w:pPr>
      <w:r w:rsidRPr="6C53E73A" w:rsidR="58F57D0E">
        <w:rPr>
          <w:rFonts w:ascii="Times New Roman" w:hAnsi="Times New Roman" w:eastAsia="Times New Roman" w:cs="Times New Roman"/>
          <w:b w:val="1"/>
          <w:bCs w:val="1"/>
          <w:noProof w:val="0"/>
          <w:color w:val="000000" w:themeColor="text1" w:themeTint="FF" w:themeShade="FF"/>
          <w:sz w:val="24"/>
          <w:szCs w:val="24"/>
          <w:lang w:val="en-US"/>
        </w:rPr>
        <w:t>Responding to Feedback Knowledge Inventory (RFKI)</w:t>
      </w:r>
      <w:r w:rsidRPr="6C53E73A" w:rsidR="58F57D0E">
        <w:rPr>
          <w:rFonts w:ascii="Times New Roman" w:hAnsi="Times New Roman" w:eastAsia="Times New Roman" w:cs="Times New Roman"/>
          <w:noProof w:val="0"/>
          <w:color w:val="000000" w:themeColor="text1" w:themeTint="FF" w:themeShade="FF"/>
          <w:sz w:val="24"/>
          <w:szCs w:val="24"/>
          <w:lang w:val="en-US"/>
        </w:rPr>
        <w:t xml:space="preserve">The RFKI is a 20-item Likert scale ranging from “Strongly Disagree” to “Strongly Agree.” Participants were asked to circle their agreement on questions </w:t>
      </w:r>
      <w:r w:rsidRPr="6C53E73A" w:rsidR="58F57D0E">
        <w:rPr>
          <w:rFonts w:ascii="Times New Roman" w:hAnsi="Times New Roman" w:eastAsia="Times New Roman" w:cs="Times New Roman"/>
          <w:noProof w:val="0"/>
          <w:color w:val="000000" w:themeColor="text1" w:themeTint="FF" w:themeShade="FF"/>
          <w:sz w:val="24"/>
          <w:szCs w:val="24"/>
          <w:lang w:val="en-US"/>
        </w:rPr>
        <w:t>regarding</w:t>
      </w:r>
      <w:r w:rsidRPr="6C53E73A" w:rsidR="58F57D0E">
        <w:rPr>
          <w:rFonts w:ascii="Times New Roman" w:hAnsi="Times New Roman" w:eastAsia="Times New Roman" w:cs="Times New Roman"/>
          <w:noProof w:val="0"/>
          <w:color w:val="000000" w:themeColor="text1" w:themeTint="FF" w:themeShade="FF"/>
          <w:sz w:val="24"/>
          <w:szCs w:val="24"/>
          <w:lang w:val="en-US"/>
        </w:rPr>
        <w:t xml:space="preserve"> job-related feedback and asked to circle their rating of the responding to feedback group in the study. They were also asked to self-report open-ended responses. Reliability/</w:t>
      </w:r>
      <w:r w:rsidRPr="6C53E73A" w:rsidR="58F57D0E">
        <w:rPr>
          <w:rFonts w:ascii="Times New Roman" w:hAnsi="Times New Roman" w:eastAsia="Times New Roman" w:cs="Times New Roman"/>
          <w:noProof w:val="0"/>
          <w:color w:val="000000" w:themeColor="text1" w:themeTint="FF" w:themeShade="FF"/>
          <w:sz w:val="24"/>
          <w:szCs w:val="24"/>
          <w:lang w:val="en-US"/>
        </w:rPr>
        <w:t>validity</w:t>
      </w:r>
      <w:r w:rsidRPr="6C53E73A" w:rsidR="58F57D0E">
        <w:rPr>
          <w:rFonts w:ascii="Times New Roman" w:hAnsi="Times New Roman" w:eastAsia="Times New Roman" w:cs="Times New Roman"/>
          <w:b w:val="1"/>
          <w:bCs w:val="1"/>
          <w:strike w:val="0"/>
          <w:dstrike w:val="0"/>
          <w:noProof w:val="0"/>
          <w:color w:val="000000" w:themeColor="text1" w:themeTint="FF" w:themeShade="FF"/>
          <w:sz w:val="24"/>
          <w:szCs w:val="24"/>
          <w:u w:val="single"/>
          <w:lang w:val="en-US"/>
        </w:rPr>
        <w:t>Adverse</w:t>
      </w:r>
      <w:r w:rsidRPr="6C53E73A" w:rsidR="58F57D0E">
        <w:rPr>
          <w:rFonts w:ascii="Times New Roman" w:hAnsi="Times New Roman" w:eastAsia="Times New Roman" w:cs="Times New Roman"/>
          <w:b w:val="1"/>
          <w:bCs w:val="1"/>
          <w:strike w:val="0"/>
          <w:dstrike w:val="0"/>
          <w:noProof w:val="0"/>
          <w:color w:val="000000" w:themeColor="text1" w:themeTint="FF" w:themeShade="FF"/>
          <w:sz w:val="24"/>
          <w:szCs w:val="24"/>
          <w:u w:val="single"/>
          <w:lang w:val="en-US"/>
        </w:rPr>
        <w:t xml:space="preserve"> Childhood Experience (ACE) Questionnaire</w:t>
      </w:r>
    </w:p>
    <w:p w:rsidR="58F57D0E" w:rsidP="6C53E73A" w:rsidRDefault="58F57D0E" w14:paraId="6C6FF4BD" w14:textId="6CAAFB2A">
      <w:pPr>
        <w:spacing w:before="0" w:beforeAutospacing="off" w:after="0" w:afterAutospacing="off"/>
        <w:ind w:firstLine="540"/>
        <w:rPr>
          <w:rFonts w:ascii="Times New Roman" w:hAnsi="Times New Roman" w:eastAsia="Times New Roman" w:cs="Times New Roman"/>
          <w:b w:val="1"/>
          <w:bCs w:val="1"/>
          <w:noProof w:val="0"/>
          <w:color w:val="000000" w:themeColor="text1" w:themeTint="FF" w:themeShade="FF"/>
          <w:sz w:val="24"/>
          <w:szCs w:val="24"/>
          <w:lang w:val="en-US"/>
        </w:rPr>
      </w:pPr>
      <w:r w:rsidRPr="6C53E73A" w:rsidR="58F57D0E">
        <w:rPr>
          <w:rFonts w:ascii="Times New Roman" w:hAnsi="Times New Roman" w:eastAsia="Times New Roman" w:cs="Times New Roman"/>
          <w:b w:val="1"/>
          <w:bCs w:val="1"/>
          <w:noProof w:val="0"/>
          <w:color w:val="000000" w:themeColor="text1" w:themeTint="FF" w:themeShade="FF"/>
          <w:sz w:val="24"/>
          <w:szCs w:val="24"/>
          <w:lang w:val="en-US"/>
        </w:rPr>
        <w:t>Perceived Conversation Easiness Questionnaire (PCEQ)</w:t>
      </w:r>
    </w:p>
    <w:p w:rsidR="58F57D0E" w:rsidP="6C53E73A" w:rsidRDefault="58F57D0E" w14:paraId="13F8F12F" w14:textId="5BF71D89">
      <w:pPr>
        <w:spacing w:before="0" w:beforeAutospacing="off" w:after="0" w:afterAutospacing="off"/>
        <w:ind w:left="540" w:right="0"/>
        <w:rPr>
          <w:rFonts w:ascii="Times New Roman" w:hAnsi="Times New Roman" w:eastAsia="Times New Roman" w:cs="Times New Roman"/>
          <w:b w:val="1"/>
          <w:bCs w:val="1"/>
          <w:strike w:val="0"/>
          <w:dstrike w:val="0"/>
          <w:noProof w:val="0"/>
          <w:color w:val="000000" w:themeColor="text1" w:themeTint="FF" w:themeShade="FF"/>
          <w:sz w:val="24"/>
          <w:szCs w:val="24"/>
          <w:u w:val="single"/>
          <w:lang w:val="en-US"/>
        </w:rPr>
      </w:pPr>
      <w:r w:rsidRPr="6C53E73A" w:rsidR="58F57D0E">
        <w:rPr>
          <w:rFonts w:ascii="Times New Roman" w:hAnsi="Times New Roman" w:eastAsia="Times New Roman" w:cs="Times New Roman"/>
          <w:b w:val="1"/>
          <w:bCs w:val="1"/>
          <w:strike w:val="0"/>
          <w:dstrike w:val="0"/>
          <w:noProof w:val="0"/>
          <w:color w:val="000000" w:themeColor="text1" w:themeTint="FF" w:themeShade="FF"/>
          <w:sz w:val="24"/>
          <w:szCs w:val="24"/>
          <w:u w:val="single"/>
          <w:lang w:val="en-US"/>
        </w:rPr>
        <w:t>Soft Skills Open-ended Inventory (SSOI)</w:t>
      </w:r>
    </w:p>
    <w:p w:rsidR="58F57D0E" w:rsidP="6C53E73A" w:rsidRDefault="58F57D0E" w14:paraId="1D41CD38" w14:textId="224C53EC">
      <w:pPr>
        <w:spacing w:before="0" w:beforeAutospacing="off" w:after="0" w:afterAutospacing="off"/>
        <w:ind w:left="540" w:right="0"/>
        <w:rPr>
          <w:rFonts w:ascii="Times New Roman" w:hAnsi="Times New Roman" w:eastAsia="Times New Roman" w:cs="Times New Roman"/>
          <w:b w:val="1"/>
          <w:bCs w:val="1"/>
          <w:noProof w:val="0"/>
          <w:color w:val="000000" w:themeColor="text1" w:themeTint="FF" w:themeShade="FF"/>
          <w:sz w:val="24"/>
          <w:szCs w:val="24"/>
          <w:lang w:val="en-US"/>
        </w:rPr>
      </w:pPr>
      <w:r w:rsidRPr="6C53E73A" w:rsidR="58F57D0E">
        <w:rPr>
          <w:rFonts w:ascii="Times New Roman" w:hAnsi="Times New Roman" w:eastAsia="Times New Roman" w:cs="Times New Roman"/>
          <w:b w:val="1"/>
          <w:bCs w:val="1"/>
          <w:noProof w:val="0"/>
          <w:color w:val="000000" w:themeColor="text1" w:themeTint="FF" w:themeShade="FF"/>
          <w:sz w:val="24"/>
          <w:szCs w:val="24"/>
          <w:lang w:val="en-US"/>
        </w:rPr>
        <w:t>Multi-dimensional Job Interview Self-Efficacy Scale (MJISE)Perceived Interview Preparedness Questionnaire (PIPQ)</w:t>
      </w:r>
    </w:p>
    <w:p w:rsidR="58F57D0E" w:rsidP="6C53E73A" w:rsidRDefault="58F57D0E" w14:paraId="5FF3ECF4" w14:textId="34DBAE50">
      <w:pPr>
        <w:spacing w:before="0" w:beforeAutospacing="off" w:after="0" w:afterAutospacing="off"/>
        <w:ind w:left="540" w:right="0"/>
        <w:rPr>
          <w:rFonts w:ascii="Times New Roman" w:hAnsi="Times New Roman" w:eastAsia="Times New Roman" w:cs="Times New Roman"/>
          <w:b w:val="1"/>
          <w:bCs w:val="1"/>
          <w:noProof w:val="0"/>
          <w:color w:val="000000" w:themeColor="text1" w:themeTint="FF" w:themeShade="FF"/>
          <w:sz w:val="24"/>
          <w:szCs w:val="24"/>
          <w:lang w:val="en-US"/>
        </w:rPr>
      </w:pPr>
      <w:r w:rsidRPr="6C53E73A" w:rsidR="58F57D0E">
        <w:rPr>
          <w:rFonts w:ascii="Times New Roman" w:hAnsi="Times New Roman" w:eastAsia="Times New Roman" w:cs="Times New Roman"/>
          <w:b w:val="1"/>
          <w:bCs w:val="1"/>
          <w:noProof w:val="0"/>
          <w:color w:val="000000" w:themeColor="text1" w:themeTint="FF" w:themeShade="FF"/>
          <w:sz w:val="24"/>
          <w:szCs w:val="24"/>
          <w:lang w:val="en-US"/>
        </w:rPr>
        <w:t>Help-Seeking Knowledge Questionnaire (HSKQ)</w:t>
      </w:r>
    </w:p>
    <w:p w:rsidR="58F57D0E" w:rsidP="6C53E73A" w:rsidRDefault="58F57D0E" w14:paraId="4A64B3E5" w14:textId="179051D1">
      <w:pPr>
        <w:spacing w:before="0" w:beforeAutospacing="off" w:after="0" w:afterAutospacing="off"/>
        <w:rPr>
          <w:rFonts w:ascii="Times New Roman" w:hAnsi="Times New Roman" w:eastAsia="Times New Roman" w:cs="Times New Roman"/>
          <w:noProof w:val="0"/>
          <w:color w:val="000000" w:themeColor="text1" w:themeTint="FF" w:themeShade="FF"/>
          <w:sz w:val="24"/>
          <w:szCs w:val="24"/>
          <w:lang w:val="en-US"/>
        </w:rPr>
      </w:pPr>
      <w:r w:rsidRPr="6C53E73A" w:rsidR="58F57D0E">
        <w:rPr>
          <w:rFonts w:ascii="Times New Roman" w:hAnsi="Times New Roman" w:eastAsia="Times New Roman" w:cs="Times New Roman"/>
          <w:noProof w:val="0"/>
          <w:color w:val="000000" w:themeColor="text1" w:themeTint="FF" w:themeShade="FF"/>
          <w:sz w:val="24"/>
          <w:szCs w:val="24"/>
          <w:lang w:val="en-US"/>
        </w:rPr>
        <w:t>Statistical Analysis</w:t>
      </w:r>
    </w:p>
    <w:p w:rsidR="58F57D0E" w:rsidP="6C53E73A" w:rsidRDefault="58F57D0E" w14:paraId="1A3210A3" w14:textId="31E58E0F">
      <w:pPr>
        <w:spacing w:before="0" w:beforeAutospacing="off" w:after="0" w:afterAutospacing="off"/>
        <w:ind w:firstLine="540"/>
        <w:rPr>
          <w:rFonts w:ascii="Times New Roman" w:hAnsi="Times New Roman" w:eastAsia="Times New Roman" w:cs="Times New Roman"/>
          <w:noProof w:val="0"/>
          <w:color w:val="000000" w:themeColor="text1" w:themeTint="FF" w:themeShade="FF"/>
          <w:sz w:val="24"/>
          <w:szCs w:val="24"/>
          <w:lang w:val="en-US"/>
        </w:rPr>
      </w:pPr>
      <w:r w:rsidRPr="6C53E73A" w:rsidR="58F57D0E">
        <w:rPr>
          <w:rFonts w:ascii="Times New Roman" w:hAnsi="Times New Roman" w:eastAsia="Times New Roman" w:cs="Times New Roman"/>
          <w:noProof w:val="0"/>
          <w:color w:val="000000" w:themeColor="text1" w:themeTint="FF" w:themeShade="FF"/>
          <w:sz w:val="24"/>
          <w:szCs w:val="24"/>
          <w:lang w:val="en-US"/>
        </w:rPr>
        <w:t>Correlate tables in APA</w:t>
      </w:r>
    </w:p>
    <w:p w:rsidR="58F57D0E" w:rsidP="6C53E73A" w:rsidRDefault="58F57D0E" w14:paraId="49219CC3" w14:textId="2A45C193">
      <w:pPr>
        <w:spacing w:before="0" w:beforeAutospacing="off" w:after="0" w:afterAutospacing="off"/>
        <w:ind w:firstLine="540"/>
        <w:rPr>
          <w:rFonts w:ascii="Times New Roman" w:hAnsi="Times New Roman" w:eastAsia="Times New Roman" w:cs="Times New Roman"/>
          <w:noProof w:val="0"/>
          <w:color w:val="000000" w:themeColor="text1" w:themeTint="FF" w:themeShade="FF"/>
          <w:sz w:val="24"/>
          <w:szCs w:val="24"/>
          <w:lang w:val="en-US"/>
        </w:rPr>
      </w:pPr>
      <w:r w:rsidRPr="6C53E73A" w:rsidR="58F57D0E">
        <w:rPr>
          <w:rFonts w:ascii="Times New Roman" w:hAnsi="Times New Roman" w:eastAsia="Times New Roman" w:cs="Times New Roman"/>
          <w:noProof w:val="0"/>
          <w:color w:val="000000" w:themeColor="text1" w:themeTint="FF" w:themeShade="FF"/>
          <w:sz w:val="24"/>
          <w:szCs w:val="24"/>
          <w:lang w:val="en-US"/>
        </w:rPr>
        <w:t xml:space="preserve">Which ones to include in </w:t>
      </w:r>
      <w:r w:rsidRPr="6C53E73A" w:rsidR="58F57D0E">
        <w:rPr>
          <w:rFonts w:ascii="Times New Roman" w:hAnsi="Times New Roman" w:eastAsia="Times New Roman" w:cs="Times New Roman"/>
          <w:noProof w:val="0"/>
          <w:color w:val="000000" w:themeColor="text1" w:themeTint="FF" w:themeShade="FF"/>
          <w:sz w:val="24"/>
          <w:szCs w:val="24"/>
          <w:lang w:val="en-US"/>
        </w:rPr>
        <w:t>table</w:t>
      </w:r>
      <w:r w:rsidRPr="6C53E73A" w:rsidR="58F57D0E">
        <w:rPr>
          <w:rFonts w:ascii="Times New Roman" w:hAnsi="Times New Roman" w:eastAsia="Times New Roman" w:cs="Times New Roman"/>
          <w:noProof w:val="0"/>
          <w:color w:val="000000" w:themeColor="text1" w:themeTint="FF" w:themeShade="FF"/>
          <w:sz w:val="24"/>
          <w:szCs w:val="24"/>
          <w:lang w:val="en-US"/>
        </w:rPr>
        <w:t>?</w:t>
      </w:r>
    </w:p>
    <w:p w:rsidR="6C53E73A" w:rsidP="6C53E73A" w:rsidRDefault="6C53E73A" w14:paraId="2A215CE6" w14:textId="4B0098D3">
      <w:pPr>
        <w:rPr>
          <w:sz w:val="24"/>
          <w:szCs w:val="24"/>
        </w:rPr>
      </w:pPr>
    </w:p>
    <w:p w:rsidR="6C53E73A" w:rsidP="6C53E73A" w:rsidRDefault="6C53E73A" w14:paraId="214026C0" w14:textId="52C3C771">
      <w:pPr>
        <w:rPr>
          <w:sz w:val="24"/>
          <w:szCs w:val="24"/>
        </w:rPr>
      </w:pPr>
    </w:p>
    <w:p w:rsidR="6C53E73A" w:rsidP="6C53E73A" w:rsidRDefault="6C53E73A" w14:paraId="3A7C2CC1" w14:textId="31A63CB7">
      <w:pPr>
        <w:spacing w:after="0" w:line="480" w:lineRule="auto"/>
        <w:rPr>
          <w:rFonts w:ascii="Times New Roman" w:hAnsi="Times New Roman" w:eastAsia="Times New Roman" w:cs="Times New Roman"/>
          <w:sz w:val="24"/>
          <w:szCs w:val="24"/>
        </w:rPr>
      </w:pPr>
    </w:p>
    <w:p w:rsidRPr="00AE2916" w:rsidR="00080259" w:rsidP="00080259" w:rsidRDefault="00080259" w14:paraId="7C5DFCD5" w14:textId="77777777">
      <w:pPr>
        <w:spacing w:after="0" w:line="480" w:lineRule="auto"/>
        <w:rPr>
          <w:rFonts w:ascii="Times New Roman" w:hAnsi="Times New Roman" w:eastAsia="Times New Roman" w:cs="Times New Roman"/>
          <w:sz w:val="24"/>
          <w:szCs w:val="24"/>
        </w:rPr>
      </w:pPr>
      <w:r w:rsidRPr="00AE2916">
        <w:rPr>
          <w:rFonts w:ascii="Times New Roman" w:hAnsi="Times New Roman" w:eastAsia="Times New Roman" w:cs="Times New Roman"/>
          <w:b/>
          <w:bCs/>
          <w:color w:val="000000" w:themeColor="text1"/>
          <w:sz w:val="24"/>
          <w:szCs w:val="24"/>
        </w:rPr>
        <w:t>Analysis </w:t>
      </w:r>
    </w:p>
    <w:p w:rsidRPr="00AE2916" w:rsidR="00080259" w:rsidP="615870EE" w:rsidRDefault="00080259" w14:paraId="3952CC19" w14:textId="2FCDD02F">
      <w:pPr>
        <w:spacing w:after="0" w:line="480" w:lineRule="auto"/>
        <w:rPr>
          <w:rFonts w:ascii="Times New Roman" w:hAnsi="Times New Roman" w:eastAsia="Avenir Next" w:cs="Times New Roman"/>
          <w:color w:val="DEDEDE"/>
          <w:sz w:val="24"/>
          <w:szCs w:val="24"/>
        </w:rPr>
      </w:pPr>
      <w:r w:rsidRPr="00AE2916">
        <w:rPr>
          <w:rFonts w:ascii="Times New Roman" w:hAnsi="Times New Roman" w:eastAsia="Times New Roman" w:cs="Times New Roman"/>
          <w:color w:val="000000" w:themeColor="text1"/>
          <w:sz w:val="24"/>
          <w:szCs w:val="24"/>
        </w:rPr>
        <w:t>Data integrity and outliers were examined through descriptive statistics</w:t>
      </w:r>
      <w:r w:rsidRPr="00AE2916" w:rsidR="395573B4">
        <w:rPr>
          <w:rFonts w:ascii="Times New Roman" w:hAnsi="Times New Roman" w:eastAsia="Times New Roman" w:cs="Times New Roman"/>
          <w:color w:val="000000" w:themeColor="text1"/>
          <w:sz w:val="24"/>
          <w:szCs w:val="24"/>
        </w:rPr>
        <w:t>, the tables</w:t>
      </w:r>
      <w:r w:rsidRPr="00AE2916">
        <w:rPr>
          <w:rFonts w:ascii="Times New Roman" w:hAnsi="Times New Roman" w:eastAsia="Times New Roman" w:cs="Times New Roman"/>
          <w:color w:val="000000" w:themeColor="text1"/>
          <w:sz w:val="24"/>
          <w:szCs w:val="24"/>
        </w:rPr>
        <w:t xml:space="preserve"> </w:t>
      </w:r>
      <w:r w:rsidRPr="00AE2916" w:rsidR="08CB9BCD">
        <w:rPr>
          <w:rFonts w:ascii="Times New Roman" w:hAnsi="Times New Roman" w:eastAsia="Times New Roman" w:cs="Times New Roman"/>
          <w:color w:val="000000" w:themeColor="text1"/>
          <w:sz w:val="24"/>
          <w:szCs w:val="24"/>
        </w:rPr>
        <w:t>(1,</w:t>
      </w:r>
      <w:r w:rsidRPr="00AE2916" w:rsidR="18A7E64D">
        <w:rPr>
          <w:rFonts w:ascii="Times New Roman" w:hAnsi="Times New Roman" w:eastAsia="Times New Roman" w:cs="Times New Roman"/>
          <w:color w:val="000000" w:themeColor="text1"/>
          <w:sz w:val="24"/>
          <w:szCs w:val="24"/>
        </w:rPr>
        <w:t xml:space="preserve"> </w:t>
      </w:r>
      <w:r w:rsidRPr="00AE2916" w:rsidR="08CB9BCD">
        <w:rPr>
          <w:rFonts w:ascii="Times New Roman" w:hAnsi="Times New Roman" w:eastAsia="Times New Roman" w:cs="Times New Roman"/>
          <w:color w:val="000000" w:themeColor="text1"/>
          <w:sz w:val="24"/>
          <w:szCs w:val="24"/>
        </w:rPr>
        <w:t>2,</w:t>
      </w:r>
      <w:r w:rsidRPr="00AE2916" w:rsidR="4B4E7CC4">
        <w:rPr>
          <w:rFonts w:ascii="Times New Roman" w:hAnsi="Times New Roman" w:eastAsia="Times New Roman" w:cs="Times New Roman"/>
          <w:color w:val="000000" w:themeColor="text1"/>
          <w:sz w:val="24"/>
          <w:szCs w:val="24"/>
        </w:rPr>
        <w:t xml:space="preserve"> </w:t>
      </w:r>
      <w:r w:rsidRPr="00AE2916" w:rsidR="08CB9BCD">
        <w:rPr>
          <w:rFonts w:ascii="Times New Roman" w:hAnsi="Times New Roman" w:eastAsia="Times New Roman" w:cs="Times New Roman"/>
          <w:color w:val="000000" w:themeColor="text1"/>
          <w:sz w:val="24"/>
          <w:szCs w:val="24"/>
        </w:rPr>
        <w:t xml:space="preserve">3) </w:t>
      </w:r>
      <w:r w:rsidRPr="00AE2916">
        <w:rPr>
          <w:rFonts w:ascii="Times New Roman" w:hAnsi="Times New Roman" w:eastAsia="Times New Roman" w:cs="Times New Roman"/>
          <w:color w:val="000000" w:themeColor="text1"/>
          <w:sz w:val="24"/>
          <w:szCs w:val="24"/>
        </w:rPr>
        <w:t>and inspection of original research records before statistical analysis. </w:t>
      </w:r>
      <w:r w:rsidRPr="00AE2916" w:rsidR="69C0996E">
        <w:rPr>
          <w:rFonts w:ascii="Times New Roman" w:hAnsi="Times New Roman" w:eastAsia="Times New Roman" w:cs="Times New Roman"/>
          <w:sz w:val="24"/>
          <w:szCs w:val="24"/>
        </w:rPr>
        <w:t>The analysis looked at the combined results from both the in-person and telehealth groups.</w:t>
      </w:r>
      <w:r w:rsidRPr="00AE2916" w:rsidR="458E9388">
        <w:rPr>
          <w:rFonts w:ascii="Times New Roman" w:hAnsi="Times New Roman" w:eastAsia="Times New Roman" w:cs="Times New Roman"/>
          <w:sz w:val="24"/>
          <w:szCs w:val="24"/>
        </w:rPr>
        <w:t xml:space="preserve"> However, </w:t>
      </w:r>
      <w:r w:rsidRPr="00AE2916" w:rsidR="1E0D48CB">
        <w:rPr>
          <w:rFonts w:ascii="Times New Roman" w:hAnsi="Times New Roman" w:eastAsia="Times New Roman" w:cs="Times New Roman"/>
          <w:sz w:val="24"/>
          <w:szCs w:val="24"/>
        </w:rPr>
        <w:t>the available data sets didn't provide sufficient information to draw meaningful conclusions.</w:t>
      </w:r>
    </w:p>
    <w:p w:rsidRPr="00AE2916" w:rsidR="00080259" w:rsidP="615870EE" w:rsidRDefault="00080259" w14:paraId="2E400AF7" w14:textId="2704FDF5">
      <w:pPr>
        <w:spacing w:after="0" w:line="480" w:lineRule="auto"/>
        <w:jc w:val="center"/>
        <w:rPr>
          <w:rFonts w:ascii="Times New Roman" w:hAnsi="Times New Roman" w:eastAsia="Times New Roman" w:cs="Times New Roman"/>
          <w:b/>
          <w:bCs/>
          <w:color w:val="000000" w:themeColor="text1"/>
          <w:sz w:val="24"/>
          <w:szCs w:val="24"/>
        </w:rPr>
      </w:pPr>
      <w:r w:rsidRPr="00AE2916">
        <w:rPr>
          <w:rFonts w:ascii="Times New Roman" w:hAnsi="Times New Roman" w:eastAsia="Times New Roman" w:cs="Times New Roman"/>
          <w:b/>
          <w:bCs/>
          <w:color w:val="000000" w:themeColor="text1"/>
          <w:sz w:val="24"/>
          <w:szCs w:val="24"/>
        </w:rPr>
        <w:t>RESULT</w:t>
      </w:r>
    </w:p>
    <w:p w:rsidRPr="00AE2916" w:rsidR="00080259" w:rsidP="615870EE" w:rsidRDefault="7C6A0E77" w14:paraId="6510EE6E" w14:textId="26AF15EB">
      <w:pPr>
        <w:spacing w:after="0" w:line="480" w:lineRule="auto"/>
        <w:ind w:firstLine="720"/>
        <w:rPr>
          <w:rFonts w:ascii="Times New Roman" w:hAnsi="Times New Roman" w:eastAsia="Times New Roman" w:cs="Times New Roman"/>
          <w:color w:val="444746"/>
          <w:sz w:val="24"/>
          <w:szCs w:val="24"/>
        </w:rPr>
      </w:pPr>
      <w:r w:rsidRPr="00AE2916">
        <w:rPr>
          <w:rFonts w:ascii="Times New Roman" w:hAnsi="Times New Roman" w:eastAsia="Times New Roman" w:cs="Times New Roman"/>
          <w:color w:val="444746"/>
          <w:sz w:val="24"/>
          <w:szCs w:val="24"/>
        </w:rPr>
        <w:t xml:space="preserve">The </w:t>
      </w:r>
      <w:r w:rsidRPr="00AE2916" w:rsidR="03698175">
        <w:rPr>
          <w:rFonts w:ascii="Times New Roman" w:hAnsi="Times New Roman" w:eastAsia="Times New Roman" w:cs="Times New Roman"/>
          <w:color w:val="444746"/>
          <w:sz w:val="24"/>
          <w:szCs w:val="24"/>
        </w:rPr>
        <w:t xml:space="preserve">reliability and validity of the Responding to Feedback curriculum </w:t>
      </w:r>
      <w:r w:rsidRPr="00AE2916">
        <w:rPr>
          <w:rFonts w:ascii="Times New Roman" w:hAnsi="Times New Roman" w:eastAsia="Times New Roman" w:cs="Times New Roman"/>
          <w:color w:val="444746"/>
          <w:sz w:val="24"/>
          <w:szCs w:val="24"/>
        </w:rPr>
        <w:t xml:space="preserve">were </w:t>
      </w:r>
      <w:r w:rsidRPr="00AE2916" w:rsidR="12ECE3DA">
        <w:rPr>
          <w:rFonts w:ascii="Times New Roman" w:hAnsi="Times New Roman" w:eastAsia="Times New Roman" w:cs="Times New Roman"/>
          <w:color w:val="444746"/>
          <w:sz w:val="24"/>
          <w:szCs w:val="24"/>
        </w:rPr>
        <w:t xml:space="preserve">determined </w:t>
      </w:r>
      <w:r w:rsidRPr="00AE2916">
        <w:rPr>
          <w:rFonts w:ascii="Times New Roman" w:hAnsi="Times New Roman" w:eastAsia="Times New Roman" w:cs="Times New Roman"/>
          <w:color w:val="444746"/>
          <w:sz w:val="24"/>
          <w:szCs w:val="24"/>
        </w:rPr>
        <w:t xml:space="preserve">using the 20-item pre and </w:t>
      </w:r>
      <w:r w:rsidRPr="00AE2916" w:rsidR="4FA96878">
        <w:rPr>
          <w:rFonts w:ascii="Times New Roman" w:hAnsi="Times New Roman" w:eastAsia="Times New Roman" w:cs="Times New Roman"/>
          <w:color w:val="444746"/>
          <w:sz w:val="24"/>
          <w:szCs w:val="24"/>
        </w:rPr>
        <w:t>po</w:t>
      </w:r>
      <w:r w:rsidRPr="00AE2916" w:rsidR="573B2717">
        <w:rPr>
          <w:rFonts w:ascii="Times New Roman" w:hAnsi="Times New Roman" w:eastAsia="Times New Roman" w:cs="Times New Roman"/>
          <w:color w:val="444746"/>
          <w:sz w:val="24"/>
          <w:szCs w:val="24"/>
        </w:rPr>
        <w:t>st</w:t>
      </w:r>
      <w:r w:rsidRPr="00AE2916" w:rsidR="4FA96878">
        <w:rPr>
          <w:rFonts w:ascii="Times New Roman" w:hAnsi="Times New Roman" w:eastAsia="Times New Roman" w:cs="Times New Roman"/>
          <w:color w:val="444746"/>
          <w:sz w:val="24"/>
          <w:szCs w:val="24"/>
        </w:rPr>
        <w:t xml:space="preserve"> group</w:t>
      </w:r>
      <w:r w:rsidRPr="00AE2916" w:rsidR="1E334E21">
        <w:rPr>
          <w:rFonts w:ascii="Times New Roman" w:hAnsi="Times New Roman" w:eastAsia="Times New Roman" w:cs="Times New Roman"/>
          <w:color w:val="444746"/>
          <w:sz w:val="24"/>
          <w:szCs w:val="24"/>
        </w:rPr>
        <w:t xml:space="preserve"> </w:t>
      </w:r>
      <w:r w:rsidRPr="00AE2916" w:rsidR="2023D0B4">
        <w:rPr>
          <w:rFonts w:ascii="Times New Roman" w:hAnsi="Times New Roman" w:eastAsia="Times New Roman" w:cs="Times New Roman"/>
          <w:color w:val="444746"/>
          <w:sz w:val="24"/>
          <w:szCs w:val="24"/>
        </w:rPr>
        <w:t>questionnaire</w:t>
      </w:r>
      <w:r w:rsidRPr="00AE2916">
        <w:rPr>
          <w:rFonts w:ascii="Times New Roman" w:hAnsi="Times New Roman" w:eastAsia="Times New Roman" w:cs="Times New Roman"/>
          <w:color w:val="444746"/>
          <w:sz w:val="24"/>
          <w:szCs w:val="24"/>
        </w:rPr>
        <w:t xml:space="preserve"> </w:t>
      </w:r>
      <w:r w:rsidRPr="00AE2916" w:rsidR="651FBBAD">
        <w:rPr>
          <w:rFonts w:ascii="Times New Roman" w:hAnsi="Times New Roman" w:eastAsia="Times New Roman" w:cs="Times New Roman"/>
          <w:color w:val="444746"/>
          <w:sz w:val="24"/>
          <w:szCs w:val="24"/>
        </w:rPr>
        <w:t xml:space="preserve">assessing the </w:t>
      </w:r>
      <w:r w:rsidRPr="00AE2916" w:rsidR="723F5672">
        <w:rPr>
          <w:rFonts w:ascii="Times New Roman" w:hAnsi="Times New Roman" w:eastAsia="Times New Roman" w:cs="Times New Roman"/>
          <w:color w:val="444746"/>
          <w:sz w:val="24"/>
          <w:szCs w:val="24"/>
        </w:rPr>
        <w:t xml:space="preserve">participant’s level of knowledge before and after the </w:t>
      </w:r>
      <w:r w:rsidRPr="00AE2916" w:rsidR="397CD583">
        <w:rPr>
          <w:rFonts w:ascii="Times New Roman" w:hAnsi="Times New Roman" w:eastAsia="Times New Roman" w:cs="Times New Roman"/>
          <w:color w:val="444746"/>
          <w:sz w:val="24"/>
          <w:szCs w:val="24"/>
        </w:rPr>
        <w:t xml:space="preserve">group </w:t>
      </w:r>
      <w:r w:rsidRPr="00AE2916" w:rsidR="18584A74">
        <w:rPr>
          <w:rFonts w:ascii="Times New Roman" w:hAnsi="Times New Roman" w:eastAsia="Times New Roman" w:cs="Times New Roman"/>
          <w:color w:val="444746"/>
          <w:sz w:val="24"/>
          <w:szCs w:val="24"/>
        </w:rPr>
        <w:t>curriculum</w:t>
      </w:r>
      <w:r w:rsidRPr="00AE2916" w:rsidR="22B2E06B">
        <w:rPr>
          <w:rFonts w:ascii="Times New Roman" w:hAnsi="Times New Roman" w:eastAsia="Times New Roman" w:cs="Times New Roman"/>
          <w:color w:val="444746"/>
          <w:sz w:val="24"/>
          <w:szCs w:val="24"/>
        </w:rPr>
        <w:t xml:space="preserve"> (see Appendix)</w:t>
      </w:r>
      <w:r w:rsidRPr="00AE2916" w:rsidR="18584A74">
        <w:rPr>
          <w:rFonts w:ascii="Times New Roman" w:hAnsi="Times New Roman" w:eastAsia="Times New Roman" w:cs="Times New Roman"/>
          <w:color w:val="444746"/>
          <w:sz w:val="24"/>
          <w:szCs w:val="24"/>
        </w:rPr>
        <w:t>.</w:t>
      </w:r>
      <w:r w:rsidRPr="00AE2916">
        <w:rPr>
          <w:rFonts w:ascii="Times New Roman" w:hAnsi="Times New Roman" w:eastAsia="Times New Roman" w:cs="Times New Roman"/>
          <w:color w:val="444746"/>
          <w:sz w:val="24"/>
          <w:szCs w:val="24"/>
        </w:rPr>
        <w:t xml:space="preserve"> </w:t>
      </w:r>
      <w:r w:rsidRPr="00AE2916" w:rsidR="016FD067">
        <w:rPr>
          <w:rFonts w:ascii="Times New Roman" w:hAnsi="Times New Roman" w:eastAsia="Times New Roman" w:cs="Times New Roman"/>
          <w:color w:val="444746"/>
          <w:sz w:val="24"/>
          <w:szCs w:val="24"/>
        </w:rPr>
        <w:t xml:space="preserve">The </w:t>
      </w:r>
      <w:r w:rsidRPr="00AE2916" w:rsidR="1EA83DB3">
        <w:rPr>
          <w:rFonts w:ascii="Times New Roman" w:hAnsi="Times New Roman" w:eastAsia="Times New Roman" w:cs="Times New Roman"/>
          <w:color w:val="444746"/>
          <w:sz w:val="24"/>
          <w:szCs w:val="24"/>
        </w:rPr>
        <w:t>same 20</w:t>
      </w:r>
      <w:r w:rsidRPr="00AE2916" w:rsidR="0FCD082B">
        <w:rPr>
          <w:rFonts w:ascii="Times New Roman" w:hAnsi="Times New Roman" w:eastAsia="Times New Roman" w:cs="Times New Roman"/>
          <w:color w:val="444746"/>
          <w:sz w:val="24"/>
          <w:szCs w:val="24"/>
        </w:rPr>
        <w:t xml:space="preserve"> </w:t>
      </w:r>
      <w:r w:rsidRPr="00AE2916" w:rsidR="1EA83DB3">
        <w:rPr>
          <w:rFonts w:ascii="Times New Roman" w:hAnsi="Times New Roman" w:eastAsia="Times New Roman" w:cs="Times New Roman"/>
          <w:color w:val="444746"/>
          <w:sz w:val="24"/>
          <w:szCs w:val="24"/>
        </w:rPr>
        <w:t xml:space="preserve">questions were used for </w:t>
      </w:r>
      <w:r w:rsidRPr="00AE2916" w:rsidR="5F703867">
        <w:rPr>
          <w:rFonts w:ascii="Times New Roman" w:hAnsi="Times New Roman" w:eastAsia="Times New Roman" w:cs="Times New Roman"/>
          <w:color w:val="444746"/>
          <w:sz w:val="24"/>
          <w:szCs w:val="24"/>
        </w:rPr>
        <w:t xml:space="preserve">the pre and post </w:t>
      </w:r>
      <w:r w:rsidRPr="00AE2916" w:rsidR="0C66C075">
        <w:rPr>
          <w:rFonts w:ascii="Times New Roman" w:hAnsi="Times New Roman" w:eastAsia="Times New Roman" w:cs="Times New Roman"/>
          <w:color w:val="444746"/>
          <w:sz w:val="24"/>
          <w:szCs w:val="24"/>
        </w:rPr>
        <w:t>grou</w:t>
      </w:r>
      <w:r w:rsidRPr="00AE2916" w:rsidR="1CC48D73">
        <w:rPr>
          <w:rFonts w:ascii="Times New Roman" w:hAnsi="Times New Roman" w:eastAsia="Times New Roman" w:cs="Times New Roman"/>
          <w:color w:val="444746"/>
          <w:sz w:val="24"/>
          <w:szCs w:val="24"/>
        </w:rPr>
        <w:t xml:space="preserve">p questionnaires </w:t>
      </w:r>
      <w:r w:rsidRPr="00AE2916" w:rsidR="1EA83DB3">
        <w:rPr>
          <w:rFonts w:ascii="Times New Roman" w:hAnsi="Times New Roman" w:eastAsia="Times New Roman" w:cs="Times New Roman"/>
          <w:color w:val="444746"/>
          <w:sz w:val="24"/>
          <w:szCs w:val="24"/>
        </w:rPr>
        <w:t>t</w:t>
      </w:r>
      <w:r w:rsidRPr="00AE2916" w:rsidR="1CAA2693">
        <w:rPr>
          <w:rFonts w:ascii="Times New Roman" w:hAnsi="Times New Roman" w:eastAsia="Times New Roman" w:cs="Times New Roman"/>
          <w:color w:val="444746"/>
          <w:sz w:val="24"/>
          <w:szCs w:val="24"/>
        </w:rPr>
        <w:t xml:space="preserve">o </w:t>
      </w:r>
      <w:r w:rsidRPr="00AE2916" w:rsidR="3DB863F1">
        <w:rPr>
          <w:rFonts w:ascii="Times New Roman" w:hAnsi="Times New Roman" w:eastAsia="Times New Roman" w:cs="Times New Roman"/>
          <w:color w:val="444746"/>
          <w:sz w:val="24"/>
          <w:szCs w:val="24"/>
        </w:rPr>
        <w:t xml:space="preserve">promote </w:t>
      </w:r>
      <w:r w:rsidRPr="00AE2916" w:rsidR="6690BF00">
        <w:rPr>
          <w:rFonts w:ascii="Times New Roman" w:hAnsi="Times New Roman" w:eastAsia="Times New Roman" w:cs="Times New Roman"/>
          <w:color w:val="444746"/>
          <w:sz w:val="24"/>
          <w:szCs w:val="24"/>
        </w:rPr>
        <w:t>standardization</w:t>
      </w:r>
      <w:r w:rsidRPr="00AE2916" w:rsidR="3DB863F1">
        <w:rPr>
          <w:rFonts w:ascii="Times New Roman" w:hAnsi="Times New Roman" w:eastAsia="Times New Roman" w:cs="Times New Roman"/>
          <w:color w:val="444746"/>
          <w:sz w:val="24"/>
          <w:szCs w:val="24"/>
        </w:rPr>
        <w:t xml:space="preserve"> </w:t>
      </w:r>
      <w:r w:rsidRPr="00AE2916" w:rsidR="422CB12D">
        <w:rPr>
          <w:rFonts w:ascii="Times New Roman" w:hAnsi="Times New Roman" w:eastAsia="Times New Roman" w:cs="Times New Roman"/>
          <w:color w:val="444746"/>
          <w:sz w:val="24"/>
          <w:szCs w:val="24"/>
        </w:rPr>
        <w:t xml:space="preserve">for </w:t>
      </w:r>
      <w:r w:rsidRPr="00AE2916" w:rsidR="26CD4479">
        <w:rPr>
          <w:rFonts w:ascii="Times New Roman" w:hAnsi="Times New Roman" w:eastAsia="Times New Roman" w:cs="Times New Roman"/>
          <w:color w:val="444746"/>
          <w:sz w:val="24"/>
          <w:szCs w:val="24"/>
        </w:rPr>
        <w:t xml:space="preserve">accurate </w:t>
      </w:r>
      <w:r w:rsidRPr="00AE2916" w:rsidR="7CBF7219">
        <w:rPr>
          <w:rFonts w:ascii="Times New Roman" w:hAnsi="Times New Roman" w:eastAsia="Times New Roman" w:cs="Times New Roman"/>
          <w:color w:val="444746"/>
          <w:sz w:val="24"/>
          <w:szCs w:val="24"/>
        </w:rPr>
        <w:t>interpret</w:t>
      </w:r>
      <w:r w:rsidRPr="00AE2916" w:rsidR="288F40FA">
        <w:rPr>
          <w:rFonts w:ascii="Times New Roman" w:hAnsi="Times New Roman" w:eastAsia="Times New Roman" w:cs="Times New Roman"/>
          <w:color w:val="444746"/>
          <w:sz w:val="24"/>
          <w:szCs w:val="24"/>
        </w:rPr>
        <w:t>ation of</w:t>
      </w:r>
      <w:r w:rsidRPr="00AE2916" w:rsidR="7CBF7219">
        <w:rPr>
          <w:rFonts w:ascii="Times New Roman" w:hAnsi="Times New Roman" w:eastAsia="Times New Roman" w:cs="Times New Roman"/>
          <w:color w:val="444746"/>
          <w:sz w:val="24"/>
          <w:szCs w:val="24"/>
        </w:rPr>
        <w:t xml:space="preserve"> changes</w:t>
      </w:r>
      <w:r w:rsidRPr="00AE2916" w:rsidR="1CAA2693">
        <w:rPr>
          <w:rFonts w:ascii="Times New Roman" w:hAnsi="Times New Roman" w:eastAsia="Times New Roman" w:cs="Times New Roman"/>
          <w:color w:val="444746"/>
          <w:sz w:val="24"/>
          <w:szCs w:val="24"/>
        </w:rPr>
        <w:t xml:space="preserve"> </w:t>
      </w:r>
      <w:r w:rsidRPr="00AE2916" w:rsidR="4053973E">
        <w:rPr>
          <w:rFonts w:ascii="Times New Roman" w:hAnsi="Times New Roman" w:eastAsia="Times New Roman" w:cs="Times New Roman"/>
          <w:color w:val="444746"/>
          <w:sz w:val="24"/>
          <w:szCs w:val="24"/>
        </w:rPr>
        <w:t>in the res</w:t>
      </w:r>
      <w:r w:rsidRPr="00AE2916" w:rsidR="3F5CD31D">
        <w:rPr>
          <w:rFonts w:ascii="Times New Roman" w:hAnsi="Times New Roman" w:eastAsia="Times New Roman" w:cs="Times New Roman"/>
          <w:color w:val="444746"/>
          <w:sz w:val="24"/>
          <w:szCs w:val="24"/>
        </w:rPr>
        <w:t>ult responses</w:t>
      </w:r>
      <w:r w:rsidRPr="00AE2916" w:rsidR="1CAA2693">
        <w:rPr>
          <w:rFonts w:ascii="Times New Roman" w:hAnsi="Times New Roman" w:eastAsia="Times New Roman" w:cs="Times New Roman"/>
          <w:color w:val="444746"/>
          <w:sz w:val="24"/>
          <w:szCs w:val="24"/>
        </w:rPr>
        <w:t xml:space="preserve">. </w:t>
      </w:r>
      <w:r w:rsidRPr="00AE2916" w:rsidR="05207B8C">
        <w:rPr>
          <w:rFonts w:ascii="Times New Roman" w:hAnsi="Times New Roman" w:eastAsia="Times New Roman" w:cs="Times New Roman"/>
          <w:color w:val="444746"/>
          <w:sz w:val="24"/>
          <w:szCs w:val="24"/>
        </w:rPr>
        <w:t>The participant responses w</w:t>
      </w:r>
      <w:r w:rsidRPr="00AE2916" w:rsidR="4B0BA5A6">
        <w:rPr>
          <w:rFonts w:ascii="Times New Roman" w:hAnsi="Times New Roman" w:eastAsia="Times New Roman" w:cs="Times New Roman"/>
          <w:color w:val="444746"/>
          <w:sz w:val="24"/>
          <w:szCs w:val="24"/>
        </w:rPr>
        <w:t>ere coded and analyzed in</w:t>
      </w:r>
      <w:r w:rsidRPr="00AE2916" w:rsidR="016FD067">
        <w:rPr>
          <w:rFonts w:ascii="Times New Roman" w:hAnsi="Times New Roman" w:eastAsia="Times New Roman" w:cs="Times New Roman"/>
          <w:color w:val="444746"/>
          <w:sz w:val="24"/>
          <w:szCs w:val="24"/>
        </w:rPr>
        <w:t xml:space="preserve"> </w:t>
      </w:r>
      <w:r w:rsidRPr="00AE2916" w:rsidR="507B6967">
        <w:rPr>
          <w:rFonts w:ascii="Times New Roman" w:hAnsi="Times New Roman" w:eastAsia="Times New Roman" w:cs="Times New Roman"/>
          <w:color w:val="444746"/>
          <w:sz w:val="24"/>
          <w:szCs w:val="24"/>
        </w:rPr>
        <w:t xml:space="preserve">SPSS </w:t>
      </w:r>
      <w:r w:rsidRPr="00AE2916" w:rsidR="016FD067">
        <w:rPr>
          <w:rFonts w:ascii="Times New Roman" w:hAnsi="Times New Roman" w:eastAsia="Times New Roman" w:cs="Times New Roman"/>
          <w:color w:val="444746"/>
          <w:sz w:val="24"/>
          <w:szCs w:val="24"/>
        </w:rPr>
        <w:t xml:space="preserve">based on a five-point Likert scale; </w:t>
      </w:r>
      <w:r w:rsidRPr="00AE2916" w:rsidR="4D718FAC">
        <w:rPr>
          <w:rFonts w:ascii="Times New Roman" w:hAnsi="Times New Roman" w:eastAsia="Times New Roman" w:cs="Times New Roman"/>
          <w:color w:val="444746"/>
          <w:sz w:val="24"/>
          <w:szCs w:val="24"/>
        </w:rPr>
        <w:t>1</w:t>
      </w:r>
      <w:r w:rsidRPr="00AE2916" w:rsidR="5D895E79">
        <w:rPr>
          <w:rFonts w:ascii="Times New Roman" w:hAnsi="Times New Roman" w:eastAsia="Times New Roman" w:cs="Times New Roman"/>
          <w:color w:val="444746"/>
          <w:sz w:val="24"/>
          <w:szCs w:val="24"/>
        </w:rPr>
        <w:t xml:space="preserve">- </w:t>
      </w:r>
      <w:r w:rsidRPr="00AE2916" w:rsidR="4D718FAC">
        <w:rPr>
          <w:rFonts w:ascii="Times New Roman" w:hAnsi="Times New Roman" w:eastAsia="Times New Roman" w:cs="Times New Roman"/>
          <w:color w:val="444746"/>
          <w:sz w:val="24"/>
          <w:szCs w:val="24"/>
        </w:rPr>
        <w:t>“strongly disagree,” 2</w:t>
      </w:r>
      <w:r w:rsidRPr="00AE2916" w:rsidR="3DF1DF98">
        <w:rPr>
          <w:rFonts w:ascii="Times New Roman" w:hAnsi="Times New Roman" w:eastAsia="Times New Roman" w:cs="Times New Roman"/>
          <w:color w:val="444746"/>
          <w:sz w:val="24"/>
          <w:szCs w:val="24"/>
        </w:rPr>
        <w:t xml:space="preserve">- </w:t>
      </w:r>
      <w:r w:rsidRPr="00AE2916" w:rsidR="4D718FAC">
        <w:rPr>
          <w:rFonts w:ascii="Times New Roman" w:hAnsi="Times New Roman" w:eastAsia="Times New Roman" w:cs="Times New Roman"/>
          <w:color w:val="444746"/>
          <w:sz w:val="24"/>
          <w:szCs w:val="24"/>
        </w:rPr>
        <w:t>“disagree,” 3</w:t>
      </w:r>
      <w:r w:rsidRPr="00AE2916" w:rsidR="5F5CA412">
        <w:rPr>
          <w:rFonts w:ascii="Times New Roman" w:hAnsi="Times New Roman" w:eastAsia="Times New Roman" w:cs="Times New Roman"/>
          <w:color w:val="444746"/>
          <w:sz w:val="24"/>
          <w:szCs w:val="24"/>
        </w:rPr>
        <w:t xml:space="preserve">- </w:t>
      </w:r>
      <w:r w:rsidRPr="00AE2916" w:rsidR="4D718FAC">
        <w:rPr>
          <w:rFonts w:ascii="Times New Roman" w:hAnsi="Times New Roman" w:eastAsia="Times New Roman" w:cs="Times New Roman"/>
          <w:color w:val="444746"/>
          <w:sz w:val="24"/>
          <w:szCs w:val="24"/>
        </w:rPr>
        <w:t>“not sure,” 4</w:t>
      </w:r>
      <w:r w:rsidRPr="00AE2916" w:rsidR="0F201A06">
        <w:rPr>
          <w:rFonts w:ascii="Times New Roman" w:hAnsi="Times New Roman" w:eastAsia="Times New Roman" w:cs="Times New Roman"/>
          <w:color w:val="444746"/>
          <w:sz w:val="24"/>
          <w:szCs w:val="24"/>
        </w:rPr>
        <w:t xml:space="preserve">- </w:t>
      </w:r>
      <w:r w:rsidRPr="00AE2916" w:rsidR="4D718FAC">
        <w:rPr>
          <w:rFonts w:ascii="Times New Roman" w:hAnsi="Times New Roman" w:eastAsia="Times New Roman" w:cs="Times New Roman"/>
          <w:color w:val="444746"/>
          <w:sz w:val="24"/>
          <w:szCs w:val="24"/>
        </w:rPr>
        <w:t>“agree,” and 5</w:t>
      </w:r>
      <w:r w:rsidRPr="00AE2916" w:rsidR="678577BA">
        <w:rPr>
          <w:rFonts w:ascii="Times New Roman" w:hAnsi="Times New Roman" w:eastAsia="Times New Roman" w:cs="Times New Roman"/>
          <w:color w:val="444746"/>
          <w:sz w:val="24"/>
          <w:szCs w:val="24"/>
        </w:rPr>
        <w:t>-</w:t>
      </w:r>
      <w:r w:rsidRPr="00AE2916" w:rsidR="4D718FAC">
        <w:rPr>
          <w:rFonts w:ascii="Times New Roman" w:hAnsi="Times New Roman" w:eastAsia="Times New Roman" w:cs="Times New Roman"/>
          <w:color w:val="444746"/>
          <w:sz w:val="24"/>
          <w:szCs w:val="24"/>
        </w:rPr>
        <w:t xml:space="preserve"> “strongly agree.”</w:t>
      </w:r>
      <w:r w:rsidRPr="00AE2916" w:rsidR="51EAAD2F">
        <w:rPr>
          <w:rFonts w:ascii="Times New Roman" w:hAnsi="Times New Roman" w:eastAsia="Times New Roman" w:cs="Times New Roman"/>
          <w:color w:val="444746"/>
          <w:sz w:val="24"/>
          <w:szCs w:val="24"/>
        </w:rPr>
        <w:t xml:space="preserve"> These responses were utilized to gauge the participants receptiveness</w:t>
      </w:r>
      <w:r w:rsidRPr="00AE2916" w:rsidR="387FD231">
        <w:rPr>
          <w:rFonts w:ascii="Times New Roman" w:hAnsi="Times New Roman" w:eastAsia="Times New Roman" w:cs="Times New Roman"/>
          <w:color w:val="444746"/>
          <w:sz w:val="24"/>
          <w:szCs w:val="24"/>
        </w:rPr>
        <w:t xml:space="preserve"> </w:t>
      </w:r>
      <w:r w:rsidRPr="00AE2916" w:rsidR="03AC7744">
        <w:rPr>
          <w:rFonts w:ascii="Times New Roman" w:hAnsi="Times New Roman" w:eastAsia="Times New Roman" w:cs="Times New Roman"/>
          <w:color w:val="444746"/>
          <w:sz w:val="24"/>
          <w:szCs w:val="24"/>
        </w:rPr>
        <w:t>and understanding of the</w:t>
      </w:r>
      <w:r w:rsidRPr="00AE2916" w:rsidR="39CF31CD">
        <w:rPr>
          <w:rFonts w:ascii="Times New Roman" w:hAnsi="Times New Roman" w:eastAsia="Times New Roman" w:cs="Times New Roman"/>
          <w:color w:val="444746"/>
          <w:sz w:val="24"/>
          <w:szCs w:val="24"/>
        </w:rPr>
        <w:t xml:space="preserve">ir ability to </w:t>
      </w:r>
      <w:r w:rsidRPr="00AE2916" w:rsidR="47C3E7CF">
        <w:rPr>
          <w:rFonts w:ascii="Times New Roman" w:hAnsi="Times New Roman" w:eastAsia="Times New Roman" w:cs="Times New Roman"/>
          <w:color w:val="444746"/>
          <w:sz w:val="24"/>
          <w:szCs w:val="24"/>
        </w:rPr>
        <w:t>appropriately</w:t>
      </w:r>
      <w:r w:rsidRPr="00AE2916" w:rsidR="39CF31CD">
        <w:rPr>
          <w:rFonts w:ascii="Times New Roman" w:hAnsi="Times New Roman" w:eastAsia="Times New Roman" w:cs="Times New Roman"/>
          <w:color w:val="444746"/>
          <w:sz w:val="24"/>
          <w:szCs w:val="24"/>
        </w:rPr>
        <w:t xml:space="preserve"> respond </w:t>
      </w:r>
      <w:r w:rsidRPr="00AE2916" w:rsidR="55C8A767">
        <w:rPr>
          <w:rFonts w:ascii="Times New Roman" w:hAnsi="Times New Roman" w:eastAsia="Times New Roman" w:cs="Times New Roman"/>
          <w:color w:val="444746"/>
          <w:sz w:val="24"/>
          <w:szCs w:val="24"/>
        </w:rPr>
        <w:t>to feedback</w:t>
      </w:r>
      <w:r w:rsidRPr="00AE2916" w:rsidR="39CF31CD">
        <w:rPr>
          <w:rFonts w:ascii="Times New Roman" w:hAnsi="Times New Roman" w:eastAsia="Times New Roman" w:cs="Times New Roman"/>
          <w:color w:val="444746"/>
          <w:sz w:val="24"/>
          <w:szCs w:val="24"/>
        </w:rPr>
        <w:t xml:space="preserve"> in workplace settings before and after the </w:t>
      </w:r>
      <w:r w:rsidRPr="00AE2916" w:rsidR="03AC7744">
        <w:rPr>
          <w:rFonts w:ascii="Times New Roman" w:hAnsi="Times New Roman" w:eastAsia="Times New Roman" w:cs="Times New Roman"/>
          <w:color w:val="444746"/>
          <w:sz w:val="24"/>
          <w:szCs w:val="24"/>
        </w:rPr>
        <w:t>Responding to Feedback curriculum</w:t>
      </w:r>
      <w:r w:rsidRPr="00AE2916" w:rsidR="58B2BF47">
        <w:rPr>
          <w:rFonts w:ascii="Times New Roman" w:hAnsi="Times New Roman" w:eastAsia="Times New Roman" w:cs="Times New Roman"/>
          <w:color w:val="444746"/>
          <w:sz w:val="24"/>
          <w:szCs w:val="24"/>
        </w:rPr>
        <w:t>.</w:t>
      </w:r>
      <w:r w:rsidRPr="00AE2916" w:rsidR="13684A6E">
        <w:rPr>
          <w:rFonts w:ascii="Times New Roman" w:hAnsi="Times New Roman" w:eastAsia="Times New Roman" w:cs="Times New Roman"/>
          <w:color w:val="444746"/>
          <w:sz w:val="24"/>
          <w:szCs w:val="24"/>
        </w:rPr>
        <w:t xml:space="preserve"> </w:t>
      </w:r>
      <w:r w:rsidRPr="00AE2916" w:rsidR="00080259">
        <w:rPr>
          <w:rFonts w:ascii="Times New Roman" w:hAnsi="Times New Roman" w:eastAsia="Times New Roman" w:cs="Times New Roman"/>
          <w:color w:val="444746"/>
          <w:sz w:val="24"/>
          <w:szCs w:val="24"/>
        </w:rPr>
        <w:t xml:space="preserve">Some </w:t>
      </w:r>
      <w:r w:rsidRPr="00AE2916" w:rsidR="7DBA3C0F">
        <w:rPr>
          <w:rFonts w:ascii="Times New Roman" w:hAnsi="Times New Roman" w:eastAsia="Times New Roman" w:cs="Times New Roman"/>
          <w:color w:val="444746"/>
          <w:sz w:val="24"/>
          <w:szCs w:val="24"/>
        </w:rPr>
        <w:t xml:space="preserve">of the </w:t>
      </w:r>
      <w:r w:rsidRPr="00AE2916" w:rsidR="34A60C75">
        <w:rPr>
          <w:rFonts w:ascii="Times New Roman" w:hAnsi="Times New Roman" w:eastAsia="Times New Roman" w:cs="Times New Roman"/>
          <w:color w:val="444746"/>
          <w:sz w:val="24"/>
          <w:szCs w:val="24"/>
        </w:rPr>
        <w:t xml:space="preserve">statements </w:t>
      </w:r>
      <w:r w:rsidRPr="00AE2916" w:rsidR="06FF11C8">
        <w:rPr>
          <w:rFonts w:ascii="Times New Roman" w:hAnsi="Times New Roman" w:eastAsia="Times New Roman" w:cs="Times New Roman"/>
          <w:color w:val="444746"/>
          <w:sz w:val="24"/>
          <w:szCs w:val="24"/>
        </w:rPr>
        <w:t xml:space="preserve">from the questionnaire </w:t>
      </w:r>
      <w:r w:rsidRPr="00AE2916" w:rsidR="00080259">
        <w:rPr>
          <w:rFonts w:ascii="Times New Roman" w:hAnsi="Times New Roman" w:eastAsia="Times New Roman" w:cs="Times New Roman"/>
          <w:color w:val="444746"/>
          <w:sz w:val="24"/>
          <w:szCs w:val="24"/>
        </w:rPr>
        <w:t>included: “</w:t>
      </w:r>
      <w:r w:rsidRPr="00AE2916" w:rsidR="667CFD9D">
        <w:rPr>
          <w:rFonts w:ascii="Times New Roman" w:hAnsi="Times New Roman" w:eastAsia="Times New Roman" w:cs="Times New Roman"/>
          <w:color w:val="000000" w:themeColor="text1"/>
          <w:sz w:val="24"/>
          <w:szCs w:val="24"/>
        </w:rPr>
        <w:t>I know what the common areas are that supervisors are likely to give feedback about on the job</w:t>
      </w:r>
      <w:r w:rsidRPr="00AE2916" w:rsidR="08C89A6D">
        <w:rPr>
          <w:rFonts w:ascii="Times New Roman" w:hAnsi="Times New Roman" w:eastAsia="Times New Roman" w:cs="Times New Roman"/>
          <w:color w:val="000000" w:themeColor="text1"/>
          <w:sz w:val="24"/>
          <w:szCs w:val="24"/>
        </w:rPr>
        <w:t>,</w:t>
      </w:r>
      <w:r w:rsidRPr="00AE2916" w:rsidR="00080259">
        <w:rPr>
          <w:rFonts w:ascii="Times New Roman" w:hAnsi="Times New Roman" w:eastAsia="Times New Roman" w:cs="Times New Roman"/>
          <w:color w:val="444746"/>
          <w:sz w:val="24"/>
          <w:szCs w:val="24"/>
        </w:rPr>
        <w:t>” "</w:t>
      </w:r>
      <w:r w:rsidRPr="00AE2916" w:rsidR="4D5FEA6D">
        <w:rPr>
          <w:rFonts w:ascii="Times New Roman" w:hAnsi="Times New Roman" w:eastAsia="Times New Roman" w:cs="Times New Roman"/>
          <w:color w:val="444746"/>
          <w:sz w:val="24"/>
          <w:szCs w:val="24"/>
        </w:rPr>
        <w:t>It is likely the supervisor will get angry if a worker asks a lot of questions about how to do a job</w:t>
      </w:r>
      <w:r w:rsidRPr="00AE2916" w:rsidR="50979DE1">
        <w:rPr>
          <w:rFonts w:ascii="Times New Roman" w:hAnsi="Times New Roman" w:eastAsia="Times New Roman" w:cs="Times New Roman"/>
          <w:color w:val="444746"/>
          <w:sz w:val="24"/>
          <w:szCs w:val="24"/>
        </w:rPr>
        <w:t>,” and</w:t>
      </w:r>
      <w:r w:rsidRPr="00AE2916" w:rsidR="6E5C319D">
        <w:rPr>
          <w:rFonts w:ascii="Times New Roman" w:hAnsi="Times New Roman" w:eastAsia="Times New Roman" w:cs="Times New Roman"/>
          <w:color w:val="444746"/>
          <w:sz w:val="24"/>
          <w:szCs w:val="24"/>
        </w:rPr>
        <w:t xml:space="preserve"> </w:t>
      </w:r>
      <w:r w:rsidRPr="00AE2916" w:rsidR="2B1298E4">
        <w:rPr>
          <w:rFonts w:ascii="Times New Roman" w:hAnsi="Times New Roman" w:eastAsia="Times New Roman" w:cs="Times New Roman"/>
          <w:color w:val="444746"/>
          <w:sz w:val="24"/>
          <w:szCs w:val="24"/>
        </w:rPr>
        <w:t>“</w:t>
      </w:r>
      <w:r w:rsidRPr="00AE2916" w:rsidR="2B1298E4">
        <w:rPr>
          <w:rFonts w:ascii="Times New Roman" w:hAnsi="Times New Roman" w:eastAsia="Times New Roman" w:cs="Times New Roman"/>
          <w:color w:val="000000" w:themeColor="text1"/>
          <w:sz w:val="24"/>
          <w:szCs w:val="24"/>
        </w:rPr>
        <w:t>I know the difference between formal and informal feedback.</w:t>
      </w:r>
      <w:r w:rsidRPr="00AE2916" w:rsidR="12FA2036">
        <w:rPr>
          <w:rFonts w:ascii="Times New Roman" w:hAnsi="Times New Roman" w:eastAsia="Times New Roman" w:cs="Times New Roman"/>
          <w:color w:val="000000" w:themeColor="text1"/>
          <w:sz w:val="24"/>
          <w:szCs w:val="24"/>
        </w:rPr>
        <w:t xml:space="preserve">” </w:t>
      </w:r>
      <w:proofErr w:type="gramStart"/>
      <w:r w:rsidRPr="00AE2916" w:rsidR="6E5C319D">
        <w:rPr>
          <w:rFonts w:ascii="Times New Roman" w:hAnsi="Times New Roman" w:eastAsia="Times New Roman" w:cs="Times New Roman"/>
          <w:color w:val="444746"/>
          <w:sz w:val="24"/>
          <w:szCs w:val="24"/>
        </w:rPr>
        <w:t>All of</w:t>
      </w:r>
      <w:proofErr w:type="gramEnd"/>
      <w:r w:rsidRPr="00AE2916" w:rsidR="6E5C319D">
        <w:rPr>
          <w:rFonts w:ascii="Times New Roman" w:hAnsi="Times New Roman" w:eastAsia="Times New Roman" w:cs="Times New Roman"/>
          <w:color w:val="444746"/>
          <w:sz w:val="24"/>
          <w:szCs w:val="24"/>
        </w:rPr>
        <w:t xml:space="preserve"> the statements were </w:t>
      </w:r>
      <w:r w:rsidRPr="00AE2916" w:rsidR="385BA1D4">
        <w:rPr>
          <w:rFonts w:ascii="Times New Roman" w:hAnsi="Times New Roman" w:eastAsia="Times New Roman" w:cs="Times New Roman"/>
          <w:color w:val="444746"/>
          <w:sz w:val="24"/>
          <w:szCs w:val="24"/>
        </w:rPr>
        <w:t xml:space="preserve">coded </w:t>
      </w:r>
      <w:r w:rsidRPr="00AE2916" w:rsidR="6E5C319D">
        <w:rPr>
          <w:rFonts w:ascii="Times New Roman" w:hAnsi="Times New Roman" w:eastAsia="Times New Roman" w:cs="Times New Roman"/>
          <w:color w:val="444746"/>
          <w:sz w:val="24"/>
          <w:szCs w:val="24"/>
        </w:rPr>
        <w:t xml:space="preserve">the same </w:t>
      </w:r>
      <w:r w:rsidRPr="00AE2916" w:rsidR="06E80C64">
        <w:rPr>
          <w:rFonts w:ascii="Times New Roman" w:hAnsi="Times New Roman" w:eastAsia="Times New Roman" w:cs="Times New Roman"/>
          <w:color w:val="444746"/>
          <w:sz w:val="24"/>
          <w:szCs w:val="24"/>
        </w:rPr>
        <w:t xml:space="preserve">in SPSS </w:t>
      </w:r>
      <w:r w:rsidRPr="00AE2916" w:rsidR="6E5C319D">
        <w:rPr>
          <w:rFonts w:ascii="Times New Roman" w:hAnsi="Times New Roman" w:eastAsia="Times New Roman" w:cs="Times New Roman"/>
          <w:color w:val="444746"/>
          <w:sz w:val="24"/>
          <w:szCs w:val="24"/>
        </w:rPr>
        <w:t>except for</w:t>
      </w:r>
      <w:r w:rsidRPr="00AE2916" w:rsidR="00080259">
        <w:rPr>
          <w:rFonts w:ascii="Times New Roman" w:hAnsi="Times New Roman" w:eastAsia="Times New Roman" w:cs="Times New Roman"/>
          <w:color w:val="444746"/>
          <w:sz w:val="24"/>
          <w:szCs w:val="24"/>
        </w:rPr>
        <w:t xml:space="preserve"> </w:t>
      </w:r>
      <w:r w:rsidRPr="00AE2916" w:rsidR="4866168A">
        <w:rPr>
          <w:rFonts w:ascii="Times New Roman" w:hAnsi="Times New Roman" w:eastAsia="Times New Roman" w:cs="Times New Roman"/>
          <w:color w:val="444746"/>
          <w:sz w:val="24"/>
          <w:szCs w:val="24"/>
        </w:rPr>
        <w:t>i</w:t>
      </w:r>
      <w:r w:rsidRPr="00AE2916" w:rsidR="00080259">
        <w:rPr>
          <w:rFonts w:ascii="Times New Roman" w:hAnsi="Times New Roman" w:eastAsia="Times New Roman" w:cs="Times New Roman"/>
          <w:color w:val="444746"/>
          <w:sz w:val="24"/>
          <w:szCs w:val="24"/>
        </w:rPr>
        <w:t xml:space="preserve">tems </w:t>
      </w:r>
      <w:r w:rsidRPr="00AE2916" w:rsidR="65C485F4">
        <w:rPr>
          <w:rFonts w:ascii="Times New Roman" w:hAnsi="Times New Roman" w:eastAsia="Times New Roman" w:cs="Times New Roman"/>
          <w:color w:val="444746"/>
          <w:sz w:val="24"/>
          <w:szCs w:val="24"/>
        </w:rPr>
        <w:t>5</w:t>
      </w:r>
      <w:r w:rsidRPr="00AE2916" w:rsidR="00080259">
        <w:rPr>
          <w:rFonts w:ascii="Times New Roman" w:hAnsi="Times New Roman" w:eastAsia="Times New Roman" w:cs="Times New Roman"/>
          <w:color w:val="444746"/>
          <w:sz w:val="24"/>
          <w:szCs w:val="24"/>
        </w:rPr>
        <w:t xml:space="preserve">, </w:t>
      </w:r>
      <w:r w:rsidRPr="00AE2916" w:rsidR="4C38350B">
        <w:rPr>
          <w:rFonts w:ascii="Times New Roman" w:hAnsi="Times New Roman" w:eastAsia="Times New Roman" w:cs="Times New Roman"/>
          <w:color w:val="444746"/>
          <w:sz w:val="24"/>
          <w:szCs w:val="24"/>
        </w:rPr>
        <w:t>6</w:t>
      </w:r>
      <w:r w:rsidRPr="00AE2916" w:rsidR="00080259">
        <w:rPr>
          <w:rFonts w:ascii="Times New Roman" w:hAnsi="Times New Roman" w:eastAsia="Times New Roman" w:cs="Times New Roman"/>
          <w:color w:val="444746"/>
          <w:sz w:val="24"/>
          <w:szCs w:val="24"/>
        </w:rPr>
        <w:t>,</w:t>
      </w:r>
      <w:r w:rsidRPr="00AE2916" w:rsidR="17C72961">
        <w:rPr>
          <w:rFonts w:ascii="Times New Roman" w:hAnsi="Times New Roman" w:eastAsia="Times New Roman" w:cs="Times New Roman"/>
          <w:color w:val="444746"/>
          <w:sz w:val="24"/>
          <w:szCs w:val="24"/>
        </w:rPr>
        <w:t xml:space="preserve"> and</w:t>
      </w:r>
      <w:r w:rsidRPr="00AE2916" w:rsidR="00080259">
        <w:rPr>
          <w:rFonts w:ascii="Times New Roman" w:hAnsi="Times New Roman" w:eastAsia="Times New Roman" w:cs="Times New Roman"/>
          <w:color w:val="444746"/>
          <w:sz w:val="24"/>
          <w:szCs w:val="24"/>
        </w:rPr>
        <w:t xml:space="preserve"> 1</w:t>
      </w:r>
      <w:r w:rsidRPr="00AE2916" w:rsidR="31BE1535">
        <w:rPr>
          <w:rFonts w:ascii="Times New Roman" w:hAnsi="Times New Roman" w:eastAsia="Times New Roman" w:cs="Times New Roman"/>
          <w:color w:val="444746"/>
          <w:sz w:val="24"/>
          <w:szCs w:val="24"/>
        </w:rPr>
        <w:t xml:space="preserve">0 </w:t>
      </w:r>
      <w:r w:rsidRPr="00AE2916" w:rsidR="00080259">
        <w:rPr>
          <w:rFonts w:ascii="Times New Roman" w:hAnsi="Times New Roman" w:eastAsia="Times New Roman" w:cs="Times New Roman"/>
          <w:color w:val="444746"/>
          <w:sz w:val="24"/>
          <w:szCs w:val="24"/>
        </w:rPr>
        <w:t>w</w:t>
      </w:r>
      <w:r w:rsidRPr="00AE2916" w:rsidR="42ADA082">
        <w:rPr>
          <w:rFonts w:ascii="Times New Roman" w:hAnsi="Times New Roman" w:eastAsia="Times New Roman" w:cs="Times New Roman"/>
          <w:color w:val="444746"/>
          <w:sz w:val="24"/>
          <w:szCs w:val="24"/>
        </w:rPr>
        <w:t xml:space="preserve">hich were </w:t>
      </w:r>
      <w:r w:rsidRPr="00AE2916" w:rsidR="00080259">
        <w:rPr>
          <w:rFonts w:ascii="Times New Roman" w:hAnsi="Times New Roman" w:eastAsia="Times New Roman" w:cs="Times New Roman"/>
          <w:color w:val="444746"/>
          <w:sz w:val="24"/>
          <w:szCs w:val="24"/>
        </w:rPr>
        <w:t xml:space="preserve">reverse coded. The questionnaire had a Cronbach’s Alpha of </w:t>
      </w:r>
      <w:r w:rsidRPr="00AE2916" w:rsidR="1E5DD083">
        <w:rPr>
          <w:rFonts w:ascii="Times New Roman" w:hAnsi="Times New Roman" w:eastAsia="Times New Roman" w:cs="Times New Roman"/>
          <w:color w:val="444746"/>
          <w:sz w:val="24"/>
          <w:szCs w:val="24"/>
        </w:rPr>
        <w:t>0.90</w:t>
      </w:r>
      <w:r w:rsidRPr="00AE2916" w:rsidR="1006724F">
        <w:rPr>
          <w:rFonts w:ascii="Times New Roman" w:hAnsi="Times New Roman" w:eastAsia="Times New Roman" w:cs="Times New Roman"/>
          <w:color w:val="444746"/>
          <w:sz w:val="24"/>
          <w:szCs w:val="24"/>
        </w:rPr>
        <w:t xml:space="preserve"> i</w:t>
      </w:r>
      <w:r w:rsidRPr="00AE2916" w:rsidR="00080259">
        <w:rPr>
          <w:rFonts w:ascii="Times New Roman" w:hAnsi="Times New Roman" w:eastAsia="Times New Roman" w:cs="Times New Roman"/>
          <w:color w:val="444746"/>
          <w:sz w:val="24"/>
          <w:szCs w:val="24"/>
        </w:rPr>
        <w:t>n this sample using pr</w:t>
      </w:r>
      <w:r w:rsidRPr="00AE2916" w:rsidR="2EF715AE">
        <w:rPr>
          <w:rFonts w:ascii="Times New Roman" w:hAnsi="Times New Roman" w:eastAsia="Times New Roman" w:cs="Times New Roman"/>
          <w:color w:val="444746"/>
          <w:sz w:val="24"/>
          <w:szCs w:val="24"/>
        </w:rPr>
        <w:t>e-</w:t>
      </w:r>
      <w:r w:rsidRPr="00AE2916" w:rsidR="00080259">
        <w:rPr>
          <w:rFonts w:ascii="Times New Roman" w:hAnsi="Times New Roman" w:eastAsia="Times New Roman" w:cs="Times New Roman"/>
          <w:color w:val="444746"/>
          <w:sz w:val="24"/>
          <w:szCs w:val="24"/>
        </w:rPr>
        <w:t>intervention data</w:t>
      </w:r>
      <w:r w:rsidRPr="00AE2916" w:rsidR="2B45FA92">
        <w:rPr>
          <w:rFonts w:ascii="Times New Roman" w:hAnsi="Times New Roman" w:eastAsia="Times New Roman" w:cs="Times New Roman"/>
          <w:color w:val="444746"/>
          <w:sz w:val="24"/>
          <w:szCs w:val="24"/>
        </w:rPr>
        <w:t xml:space="preserve"> which indicates </w:t>
      </w:r>
      <w:r w:rsidRPr="00AE2916" w:rsidR="493D525C">
        <w:rPr>
          <w:rFonts w:ascii="Times New Roman" w:hAnsi="Times New Roman" w:eastAsia="Times New Roman" w:cs="Times New Roman"/>
          <w:color w:val="444746"/>
          <w:sz w:val="24"/>
          <w:szCs w:val="24"/>
        </w:rPr>
        <w:t xml:space="preserve">acceptable reliability </w:t>
      </w:r>
      <w:r w:rsidRPr="00AE2916" w:rsidR="2B45FA92">
        <w:rPr>
          <w:rFonts w:ascii="Times New Roman" w:hAnsi="Times New Roman" w:eastAsia="Times New Roman" w:cs="Times New Roman"/>
          <w:color w:val="444746"/>
          <w:sz w:val="24"/>
          <w:szCs w:val="24"/>
        </w:rPr>
        <w:t>(See Table 2).</w:t>
      </w:r>
      <w:r w:rsidRPr="00AE2916" w:rsidR="20A87024">
        <w:rPr>
          <w:rFonts w:ascii="Times New Roman" w:hAnsi="Times New Roman" w:eastAsia="Times New Roman" w:cs="Times New Roman"/>
          <w:color w:val="444746"/>
          <w:sz w:val="24"/>
          <w:szCs w:val="24"/>
        </w:rPr>
        <w:t xml:space="preserve"> </w:t>
      </w:r>
      <w:r w:rsidRPr="00AE2916" w:rsidR="3DB37A1E">
        <w:rPr>
          <w:rFonts w:ascii="Times New Roman" w:hAnsi="Times New Roman" w:eastAsia="Times New Roman" w:cs="Times New Roman"/>
          <w:color w:val="444746"/>
          <w:sz w:val="24"/>
          <w:szCs w:val="24"/>
        </w:rPr>
        <w:lastRenderedPageBreak/>
        <w:t xml:space="preserve">Cronbach’s </w:t>
      </w:r>
      <w:r w:rsidRPr="00AE2916" w:rsidR="17A08A39">
        <w:rPr>
          <w:rFonts w:ascii="Times New Roman" w:hAnsi="Times New Roman" w:eastAsia="Times New Roman" w:cs="Times New Roman"/>
          <w:color w:val="444746"/>
          <w:sz w:val="24"/>
          <w:szCs w:val="24"/>
        </w:rPr>
        <w:t>A</w:t>
      </w:r>
      <w:r w:rsidRPr="00AE2916" w:rsidR="3DB37A1E">
        <w:rPr>
          <w:rFonts w:ascii="Times New Roman" w:hAnsi="Times New Roman" w:eastAsia="Times New Roman" w:cs="Times New Roman"/>
          <w:color w:val="444746"/>
          <w:sz w:val="24"/>
          <w:szCs w:val="24"/>
        </w:rPr>
        <w:t xml:space="preserve">lpha of 0.90 indicates the positive correlation between the Responding to Feedback curriculum and </w:t>
      </w:r>
      <w:r w:rsidRPr="00AE2916" w:rsidR="6AAA022B">
        <w:rPr>
          <w:rFonts w:ascii="Times New Roman" w:hAnsi="Times New Roman" w:eastAsia="Times New Roman" w:cs="Times New Roman"/>
          <w:color w:val="444746"/>
          <w:sz w:val="24"/>
          <w:szCs w:val="24"/>
        </w:rPr>
        <w:t>knowledge</w:t>
      </w:r>
      <w:r w:rsidRPr="00AE2916" w:rsidR="3DB37A1E">
        <w:rPr>
          <w:rFonts w:ascii="Times New Roman" w:hAnsi="Times New Roman" w:eastAsia="Times New Roman" w:cs="Times New Roman"/>
          <w:color w:val="444746"/>
          <w:sz w:val="24"/>
          <w:szCs w:val="24"/>
        </w:rPr>
        <w:t xml:space="preserve"> </w:t>
      </w:r>
      <w:r w:rsidRPr="00AE2916" w:rsidR="52819831">
        <w:rPr>
          <w:rFonts w:ascii="Times New Roman" w:hAnsi="Times New Roman" w:eastAsia="Times New Roman" w:cs="Times New Roman"/>
          <w:color w:val="444746"/>
          <w:sz w:val="24"/>
          <w:szCs w:val="24"/>
        </w:rPr>
        <w:t>obtained by the participants.</w:t>
      </w:r>
    </w:p>
    <w:p w:rsidRPr="00AE2916" w:rsidR="00080259" w:rsidP="00080259" w:rsidRDefault="00080259" w14:paraId="5597D83D" w14:textId="77777777">
      <w:pPr>
        <w:spacing w:after="0" w:line="480" w:lineRule="auto"/>
        <w:rPr>
          <w:rFonts w:ascii="Times New Roman" w:hAnsi="Times New Roman" w:eastAsia="Times New Roman" w:cs="Times New Roman"/>
          <w:sz w:val="24"/>
          <w:szCs w:val="24"/>
        </w:rPr>
      </w:pPr>
      <w:r w:rsidRPr="00AE2916">
        <w:rPr>
          <w:rFonts w:ascii="Times New Roman" w:hAnsi="Times New Roman" w:eastAsia="Times New Roman" w:cs="Times New Roman"/>
          <w:b/>
          <w:bCs/>
          <w:color w:val="444746"/>
          <w:sz w:val="24"/>
          <w:szCs w:val="24"/>
          <w:shd w:val="clear" w:color="auto" w:fill="FFFFFF"/>
        </w:rPr>
        <w:t>Convergent validity</w:t>
      </w:r>
    </w:p>
    <w:p w:rsidRPr="00AE2916" w:rsidR="00080259" w:rsidP="615870EE" w:rsidRDefault="00080259" w14:paraId="7C6CE85A" w14:textId="2F44AB57">
      <w:pPr>
        <w:spacing w:after="0" w:line="480" w:lineRule="auto"/>
        <w:ind w:firstLine="720"/>
        <w:rPr>
          <w:rFonts w:ascii="Times New Roman" w:hAnsi="Times New Roman" w:eastAsia="Times New Roman" w:cs="Times New Roman"/>
          <w:color w:val="444746"/>
          <w:sz w:val="24"/>
          <w:szCs w:val="24"/>
        </w:rPr>
      </w:pPr>
      <w:r w:rsidRPr="00AE2916">
        <w:rPr>
          <w:rFonts w:ascii="Times New Roman" w:hAnsi="Times New Roman" w:eastAsia="Times New Roman" w:cs="Times New Roman"/>
          <w:color w:val="444746"/>
          <w:sz w:val="24"/>
          <w:szCs w:val="24"/>
          <w:shd w:val="clear" w:color="auto" w:fill="FFFFFF"/>
        </w:rPr>
        <w:t xml:space="preserve">Table </w:t>
      </w:r>
      <w:r w:rsidRPr="00AE2916" w:rsidR="58466A4B">
        <w:rPr>
          <w:rFonts w:ascii="Times New Roman" w:hAnsi="Times New Roman" w:eastAsia="Times New Roman" w:cs="Times New Roman"/>
          <w:color w:val="444746"/>
          <w:sz w:val="24"/>
          <w:szCs w:val="24"/>
          <w:shd w:val="clear" w:color="auto" w:fill="FFFFFF"/>
        </w:rPr>
        <w:t>3</w:t>
      </w:r>
      <w:r w:rsidRPr="00AE2916">
        <w:rPr>
          <w:rFonts w:ascii="Times New Roman" w:hAnsi="Times New Roman" w:eastAsia="Times New Roman" w:cs="Times New Roman"/>
          <w:color w:val="444746"/>
          <w:sz w:val="24"/>
          <w:szCs w:val="24"/>
          <w:shd w:val="clear" w:color="auto" w:fill="FFFFFF"/>
        </w:rPr>
        <w:t xml:space="preserve"> </w:t>
      </w:r>
      <w:r w:rsidRPr="00AE2916" w:rsidR="0A4610E1">
        <w:rPr>
          <w:rFonts w:ascii="Times New Roman" w:hAnsi="Times New Roman" w:eastAsia="Times New Roman" w:cs="Times New Roman"/>
          <w:color w:val="444746"/>
          <w:sz w:val="24"/>
          <w:szCs w:val="24"/>
          <w:shd w:val="clear" w:color="auto" w:fill="FFFFFF"/>
        </w:rPr>
        <w:t>demonstrates the c</w:t>
      </w:r>
      <w:r w:rsidRPr="00AE2916" w:rsidR="0A4610E1">
        <w:rPr>
          <w:rFonts w:ascii="Times New Roman" w:hAnsi="Times New Roman" w:eastAsia="Times New Roman" w:cs="Times New Roman"/>
          <w:color w:val="444746"/>
          <w:sz w:val="24"/>
          <w:szCs w:val="24"/>
        </w:rPr>
        <w:t xml:space="preserve">onvergent validity of Pearson correlation </w:t>
      </w:r>
      <w:r w:rsidRPr="00AE2916">
        <w:rPr>
          <w:rFonts w:ascii="Times New Roman" w:hAnsi="Times New Roman" w:eastAsia="Times New Roman" w:cs="Times New Roman"/>
          <w:color w:val="444746"/>
          <w:sz w:val="24"/>
          <w:szCs w:val="24"/>
          <w:shd w:val="clear" w:color="auto" w:fill="FFFFFF"/>
        </w:rPr>
        <w:t xml:space="preserve">between the </w:t>
      </w:r>
      <w:r w:rsidRPr="00AE2916" w:rsidR="6005BE70">
        <w:rPr>
          <w:rFonts w:ascii="Times New Roman" w:hAnsi="Times New Roman" w:eastAsia="Times New Roman" w:cs="Times New Roman"/>
          <w:color w:val="444746"/>
          <w:sz w:val="24"/>
          <w:szCs w:val="24"/>
          <w:shd w:val="clear" w:color="auto" w:fill="FFFFFF"/>
        </w:rPr>
        <w:t>Responding</w:t>
      </w:r>
      <w:r w:rsidRPr="00AE2916" w:rsidR="72B54F7A">
        <w:rPr>
          <w:rFonts w:ascii="Times New Roman" w:hAnsi="Times New Roman" w:eastAsia="Times New Roman" w:cs="Times New Roman"/>
          <w:color w:val="444746"/>
          <w:sz w:val="24"/>
          <w:szCs w:val="24"/>
          <w:shd w:val="clear" w:color="auto" w:fill="FFFFFF"/>
        </w:rPr>
        <w:t xml:space="preserve"> to </w:t>
      </w:r>
      <w:r w:rsidRPr="00AE2916" w:rsidR="4EDB936E">
        <w:rPr>
          <w:rFonts w:ascii="Times New Roman" w:hAnsi="Times New Roman" w:eastAsia="Times New Roman" w:cs="Times New Roman"/>
          <w:color w:val="444746"/>
          <w:sz w:val="24"/>
          <w:szCs w:val="24"/>
          <w:shd w:val="clear" w:color="auto" w:fill="FFFFFF"/>
        </w:rPr>
        <w:t>Fe</w:t>
      </w:r>
      <w:r w:rsidRPr="00AE2916" w:rsidR="72B54F7A">
        <w:rPr>
          <w:rFonts w:ascii="Times New Roman" w:hAnsi="Times New Roman" w:eastAsia="Times New Roman" w:cs="Times New Roman"/>
          <w:color w:val="444746"/>
          <w:sz w:val="24"/>
          <w:szCs w:val="24"/>
          <w:shd w:val="clear" w:color="auto" w:fill="FFFFFF"/>
        </w:rPr>
        <w:t>edback</w:t>
      </w:r>
      <w:r w:rsidRPr="00AE2916" w:rsidR="7431017A">
        <w:rPr>
          <w:rFonts w:ascii="Times New Roman" w:hAnsi="Times New Roman" w:eastAsia="Times New Roman" w:cs="Times New Roman"/>
          <w:color w:val="444746"/>
          <w:sz w:val="24"/>
          <w:szCs w:val="24"/>
          <w:shd w:val="clear" w:color="auto" w:fill="FFFFFF"/>
        </w:rPr>
        <w:t xml:space="preserve"> (RTF)</w:t>
      </w:r>
      <w:r w:rsidRPr="00AE2916" w:rsidR="72B54F7A">
        <w:rPr>
          <w:rFonts w:ascii="Times New Roman" w:hAnsi="Times New Roman" w:eastAsia="Times New Roman" w:cs="Times New Roman"/>
          <w:color w:val="444746"/>
          <w:sz w:val="24"/>
          <w:szCs w:val="24"/>
          <w:shd w:val="clear" w:color="auto" w:fill="FFFFFF"/>
        </w:rPr>
        <w:t xml:space="preserve"> scale </w:t>
      </w:r>
      <w:r w:rsidRPr="00AE2916" w:rsidR="65944EF6">
        <w:rPr>
          <w:rFonts w:ascii="Times New Roman" w:hAnsi="Times New Roman" w:eastAsia="Times New Roman" w:cs="Times New Roman"/>
          <w:color w:val="444746"/>
          <w:sz w:val="24"/>
          <w:szCs w:val="24"/>
          <w:shd w:val="clear" w:color="auto" w:fill="FFFFFF"/>
        </w:rPr>
        <w:t xml:space="preserve">utilizing the results from </w:t>
      </w:r>
      <w:r w:rsidRPr="00AE2916" w:rsidR="72B54F7A">
        <w:rPr>
          <w:rFonts w:ascii="Times New Roman" w:hAnsi="Times New Roman" w:eastAsia="Times New Roman" w:cs="Times New Roman"/>
          <w:color w:val="444746"/>
          <w:sz w:val="24"/>
          <w:szCs w:val="24"/>
          <w:shd w:val="clear" w:color="auto" w:fill="FFFFFF"/>
        </w:rPr>
        <w:t xml:space="preserve">the </w:t>
      </w:r>
      <w:r w:rsidRPr="00AE2916" w:rsidR="4FA3E8C0">
        <w:rPr>
          <w:rFonts w:ascii="Times New Roman" w:hAnsi="Times New Roman" w:eastAsia="Times New Roman" w:cs="Times New Roman"/>
          <w:color w:val="444746"/>
          <w:sz w:val="24"/>
          <w:szCs w:val="24"/>
          <w:shd w:val="clear" w:color="auto" w:fill="FFFFFF"/>
        </w:rPr>
        <w:t xml:space="preserve">pre and post group questionnaires and the </w:t>
      </w:r>
      <w:r w:rsidRPr="00AE2916" w:rsidR="66535F1B">
        <w:rPr>
          <w:rFonts w:ascii="Times New Roman" w:hAnsi="Times New Roman" w:eastAsia="Times New Roman" w:cs="Times New Roman"/>
          <w:color w:val="000000" w:themeColor="text1"/>
          <w:sz w:val="24"/>
          <w:szCs w:val="24"/>
        </w:rPr>
        <w:t>Job-Related Social Skills</w:t>
      </w:r>
      <w:r w:rsidRPr="00AE2916" w:rsidR="66535F1B">
        <w:rPr>
          <w:rFonts w:ascii="Times New Roman" w:hAnsi="Times New Roman" w:eastAsia="Times New Roman" w:cs="Times New Roman"/>
          <w:color w:val="444746"/>
          <w:sz w:val="24"/>
          <w:szCs w:val="24"/>
        </w:rPr>
        <w:t xml:space="preserve"> (JRSS) scale, Occupational Self-Efficacy Scale</w:t>
      </w:r>
      <w:r w:rsidRPr="00AE2916" w:rsidR="576EC75C">
        <w:rPr>
          <w:rFonts w:ascii="Times New Roman" w:hAnsi="Times New Roman" w:eastAsia="Times New Roman" w:cs="Times New Roman"/>
          <w:color w:val="444746"/>
          <w:sz w:val="24"/>
          <w:szCs w:val="24"/>
        </w:rPr>
        <w:t xml:space="preserve"> (OSSES)</w:t>
      </w:r>
      <w:r w:rsidRPr="00AE2916" w:rsidR="66535F1B">
        <w:rPr>
          <w:rFonts w:ascii="Times New Roman" w:hAnsi="Times New Roman" w:eastAsia="Times New Roman" w:cs="Times New Roman"/>
          <w:color w:val="444746"/>
          <w:sz w:val="24"/>
          <w:szCs w:val="24"/>
        </w:rPr>
        <w:t>, and the Career Adapt-Abilities Scale (CAAS)</w:t>
      </w:r>
      <w:r w:rsidRPr="00AE2916">
        <w:rPr>
          <w:rFonts w:ascii="Times New Roman" w:hAnsi="Times New Roman" w:eastAsia="Times New Roman" w:cs="Times New Roman"/>
          <w:color w:val="444746"/>
          <w:sz w:val="24"/>
          <w:szCs w:val="24"/>
          <w:shd w:val="clear" w:color="auto" w:fill="FFFFFF"/>
        </w:rPr>
        <w:t>.</w:t>
      </w:r>
      <w:r w:rsidRPr="00AE2916" w:rsidR="3C2AA5EB">
        <w:rPr>
          <w:rFonts w:ascii="Times New Roman" w:hAnsi="Times New Roman" w:eastAsia="Times New Roman" w:cs="Times New Roman"/>
          <w:color w:val="444746"/>
          <w:sz w:val="24"/>
          <w:szCs w:val="24"/>
          <w:shd w:val="clear" w:color="auto" w:fill="FFFFFF"/>
        </w:rPr>
        <w:t xml:space="preserve"> The RTF </w:t>
      </w:r>
      <w:r w:rsidRPr="00AE2916" w:rsidR="69972700">
        <w:rPr>
          <w:rFonts w:ascii="Times New Roman" w:hAnsi="Times New Roman" w:eastAsia="Times New Roman" w:cs="Times New Roman"/>
          <w:color w:val="444746"/>
          <w:sz w:val="24"/>
          <w:szCs w:val="24"/>
        </w:rPr>
        <w:t xml:space="preserve">curriculum </w:t>
      </w:r>
      <w:r w:rsidRPr="00AE2916" w:rsidR="3C2AA5EB">
        <w:rPr>
          <w:rFonts w:ascii="Times New Roman" w:hAnsi="Times New Roman" w:eastAsia="Times New Roman" w:cs="Times New Roman"/>
          <w:color w:val="444746"/>
          <w:sz w:val="24"/>
          <w:szCs w:val="24"/>
          <w:shd w:val="clear" w:color="auto" w:fill="FFFFFF"/>
        </w:rPr>
        <w:t>demonstrated weak correlation with the</w:t>
      </w:r>
      <w:r w:rsidRPr="00AE2916" w:rsidR="45BD6AF4">
        <w:rPr>
          <w:rFonts w:ascii="Times New Roman" w:hAnsi="Times New Roman" w:eastAsia="Times New Roman" w:cs="Times New Roman"/>
          <w:color w:val="444746"/>
          <w:sz w:val="24"/>
          <w:szCs w:val="24"/>
          <w:shd w:val="clear" w:color="auto" w:fill="FFFFFF"/>
        </w:rPr>
        <w:t xml:space="preserve"> </w:t>
      </w:r>
      <w:r w:rsidRPr="00AE2916" w:rsidR="3C2AA5EB">
        <w:rPr>
          <w:rFonts w:ascii="Times New Roman" w:hAnsi="Times New Roman" w:eastAsia="Times New Roman" w:cs="Times New Roman"/>
          <w:color w:val="444746"/>
          <w:sz w:val="24"/>
          <w:szCs w:val="24"/>
          <w:shd w:val="clear" w:color="auto" w:fill="FFFFFF"/>
        </w:rPr>
        <w:t>JRSS</w:t>
      </w:r>
      <w:r w:rsidRPr="00AE2916" w:rsidR="6F788FFB">
        <w:rPr>
          <w:rFonts w:ascii="Times New Roman" w:hAnsi="Times New Roman" w:eastAsia="Times New Roman" w:cs="Times New Roman"/>
          <w:color w:val="444746"/>
          <w:sz w:val="24"/>
          <w:szCs w:val="24"/>
          <w:shd w:val="clear" w:color="auto" w:fill="FFFFFF"/>
        </w:rPr>
        <w:t xml:space="preserve"> </w:t>
      </w:r>
      <w:r w:rsidRPr="00AE2916" w:rsidR="31F104B1">
        <w:rPr>
          <w:rFonts w:ascii="Times New Roman" w:hAnsi="Times New Roman" w:eastAsia="Times New Roman" w:cs="Times New Roman"/>
          <w:color w:val="444746"/>
          <w:sz w:val="24"/>
          <w:szCs w:val="24"/>
          <w:shd w:val="clear" w:color="auto" w:fill="FFFFFF"/>
        </w:rPr>
        <w:t xml:space="preserve">at r= 0.15. The RTF </w:t>
      </w:r>
      <w:r w:rsidRPr="00AE2916" w:rsidR="7A99D496">
        <w:rPr>
          <w:rFonts w:ascii="Times New Roman" w:hAnsi="Times New Roman" w:eastAsia="Times New Roman" w:cs="Times New Roman"/>
          <w:color w:val="444746"/>
          <w:sz w:val="24"/>
          <w:szCs w:val="24"/>
        </w:rPr>
        <w:t xml:space="preserve">curriculum </w:t>
      </w:r>
      <w:r w:rsidRPr="00AE2916" w:rsidR="31F104B1">
        <w:rPr>
          <w:rFonts w:ascii="Times New Roman" w:hAnsi="Times New Roman" w:eastAsia="Times New Roman" w:cs="Times New Roman"/>
          <w:color w:val="444746"/>
          <w:sz w:val="24"/>
          <w:szCs w:val="24"/>
          <w:shd w:val="clear" w:color="auto" w:fill="FFFFFF"/>
        </w:rPr>
        <w:t xml:space="preserve">demonstrated </w:t>
      </w:r>
      <w:r w:rsidRPr="00AE2916" w:rsidR="1FCF0D32">
        <w:rPr>
          <w:rFonts w:ascii="Times New Roman" w:hAnsi="Times New Roman" w:eastAsia="Times New Roman" w:cs="Times New Roman"/>
          <w:color w:val="444746"/>
          <w:sz w:val="24"/>
          <w:szCs w:val="24"/>
          <w:shd w:val="clear" w:color="auto" w:fill="FFFFFF"/>
        </w:rPr>
        <w:t>a weak</w:t>
      </w:r>
      <w:r w:rsidRPr="00AE2916" w:rsidR="31F104B1">
        <w:rPr>
          <w:rFonts w:ascii="Times New Roman" w:hAnsi="Times New Roman" w:eastAsia="Times New Roman" w:cs="Times New Roman"/>
          <w:color w:val="444746"/>
          <w:sz w:val="24"/>
          <w:szCs w:val="24"/>
          <w:shd w:val="clear" w:color="auto" w:fill="FFFFFF"/>
        </w:rPr>
        <w:t xml:space="preserve"> correlation</w:t>
      </w:r>
      <w:r w:rsidRPr="00AE2916" w:rsidR="5A21FDB5">
        <w:rPr>
          <w:rFonts w:ascii="Times New Roman" w:hAnsi="Times New Roman" w:eastAsia="Times New Roman" w:cs="Times New Roman"/>
          <w:color w:val="444746"/>
          <w:sz w:val="24"/>
          <w:szCs w:val="24"/>
          <w:shd w:val="clear" w:color="auto" w:fill="FFFFFF"/>
        </w:rPr>
        <w:t xml:space="preserve"> with the </w:t>
      </w:r>
      <w:r w:rsidRPr="00AE2916" w:rsidR="5A21FDB5">
        <w:rPr>
          <w:rFonts w:ascii="Times New Roman" w:hAnsi="Times New Roman" w:eastAsia="Times New Roman" w:cs="Times New Roman"/>
          <w:color w:val="444746"/>
          <w:sz w:val="24"/>
          <w:szCs w:val="24"/>
        </w:rPr>
        <w:t>OSSES at r= -0.69.</w:t>
      </w:r>
      <w:r w:rsidRPr="00AE2916" w:rsidR="2FDEF8FE">
        <w:rPr>
          <w:rFonts w:ascii="Times New Roman" w:hAnsi="Times New Roman" w:eastAsia="Times New Roman" w:cs="Times New Roman"/>
          <w:color w:val="444746"/>
          <w:sz w:val="24"/>
          <w:szCs w:val="24"/>
        </w:rPr>
        <w:t xml:space="preserve"> </w:t>
      </w:r>
      <w:r w:rsidRPr="00AE2916" w:rsidR="29192441">
        <w:rPr>
          <w:rFonts w:ascii="Times New Roman" w:hAnsi="Times New Roman" w:eastAsia="Times New Roman" w:cs="Times New Roman"/>
          <w:color w:val="444746"/>
          <w:sz w:val="24"/>
          <w:szCs w:val="24"/>
        </w:rPr>
        <w:t xml:space="preserve">Lastly, the </w:t>
      </w:r>
      <w:r w:rsidRPr="00AE2916" w:rsidR="2FDEF8FE">
        <w:rPr>
          <w:rFonts w:ascii="Times New Roman" w:hAnsi="Times New Roman" w:eastAsia="Times New Roman" w:cs="Times New Roman"/>
          <w:color w:val="444746"/>
          <w:sz w:val="24"/>
          <w:szCs w:val="24"/>
        </w:rPr>
        <w:t>RTF</w:t>
      </w:r>
      <w:r w:rsidRPr="00AE2916" w:rsidR="36898C0E">
        <w:rPr>
          <w:rFonts w:ascii="Times New Roman" w:hAnsi="Times New Roman" w:eastAsia="Times New Roman" w:cs="Times New Roman"/>
          <w:color w:val="444746"/>
          <w:sz w:val="24"/>
          <w:szCs w:val="24"/>
        </w:rPr>
        <w:t xml:space="preserve"> curriculum demonstrated</w:t>
      </w:r>
      <w:r w:rsidRPr="00AE2916" w:rsidR="00681B49">
        <w:rPr>
          <w:rFonts w:ascii="Times New Roman" w:hAnsi="Times New Roman" w:eastAsia="Times New Roman" w:cs="Times New Roman"/>
          <w:color w:val="444746"/>
          <w:sz w:val="24"/>
          <w:szCs w:val="24"/>
        </w:rPr>
        <w:t xml:space="preserve"> a strong correlation with the</w:t>
      </w:r>
      <w:r w:rsidRPr="00AE2916" w:rsidR="6F8920D5">
        <w:rPr>
          <w:rFonts w:ascii="Times New Roman" w:hAnsi="Times New Roman" w:eastAsia="Times New Roman" w:cs="Times New Roman"/>
          <w:color w:val="444746"/>
          <w:sz w:val="24"/>
          <w:szCs w:val="24"/>
        </w:rPr>
        <w:t xml:space="preserve"> </w:t>
      </w:r>
      <w:r w:rsidRPr="00AE2916" w:rsidR="00681B49">
        <w:rPr>
          <w:rFonts w:ascii="Times New Roman" w:hAnsi="Times New Roman" w:eastAsia="Times New Roman" w:cs="Times New Roman"/>
          <w:color w:val="444746"/>
          <w:sz w:val="24"/>
          <w:szCs w:val="24"/>
        </w:rPr>
        <w:t>CAAS</w:t>
      </w:r>
      <w:r w:rsidRPr="00AE2916" w:rsidR="31AE2083">
        <w:rPr>
          <w:rFonts w:ascii="Times New Roman" w:hAnsi="Times New Roman" w:eastAsia="Times New Roman" w:cs="Times New Roman"/>
          <w:color w:val="444746"/>
          <w:sz w:val="24"/>
          <w:szCs w:val="24"/>
        </w:rPr>
        <w:t xml:space="preserve"> </w:t>
      </w:r>
      <w:r w:rsidRPr="00AE2916" w:rsidR="4E3B3619">
        <w:rPr>
          <w:rFonts w:ascii="Times New Roman" w:hAnsi="Times New Roman" w:eastAsia="Times New Roman" w:cs="Times New Roman"/>
          <w:color w:val="444746"/>
          <w:sz w:val="24"/>
          <w:szCs w:val="24"/>
        </w:rPr>
        <w:t>at r= 0.80.</w:t>
      </w:r>
      <w:r w:rsidRPr="00AE2916" w:rsidR="3E307BE2">
        <w:rPr>
          <w:rFonts w:ascii="Times New Roman" w:hAnsi="Times New Roman" w:eastAsia="Times New Roman" w:cs="Times New Roman"/>
          <w:color w:val="444746"/>
          <w:sz w:val="24"/>
          <w:szCs w:val="24"/>
        </w:rPr>
        <w:t xml:space="preserve"> I</w:t>
      </w:r>
      <w:r w:rsidRPr="00AE2916" w:rsidR="66F9A164">
        <w:rPr>
          <w:rFonts w:ascii="Times New Roman" w:hAnsi="Times New Roman" w:eastAsia="Times New Roman" w:cs="Times New Roman"/>
          <w:color w:val="444746"/>
          <w:sz w:val="24"/>
          <w:szCs w:val="24"/>
        </w:rPr>
        <w:t>n the future, it</w:t>
      </w:r>
      <w:r w:rsidRPr="00AE2916" w:rsidR="3E307BE2">
        <w:rPr>
          <w:rFonts w:ascii="Times New Roman" w:hAnsi="Times New Roman" w:eastAsia="Times New Roman" w:cs="Times New Roman"/>
          <w:color w:val="444746"/>
          <w:sz w:val="24"/>
          <w:szCs w:val="24"/>
        </w:rPr>
        <w:t xml:space="preserve"> would be beneficial to further research and hypothes</w:t>
      </w:r>
      <w:r w:rsidRPr="00AE2916" w:rsidR="1D7A375D">
        <w:rPr>
          <w:rFonts w:ascii="Times New Roman" w:hAnsi="Times New Roman" w:eastAsia="Times New Roman" w:cs="Times New Roman"/>
          <w:color w:val="444746"/>
          <w:sz w:val="24"/>
          <w:szCs w:val="24"/>
        </w:rPr>
        <w:t>ize</w:t>
      </w:r>
      <w:r w:rsidRPr="00AE2916" w:rsidR="3E307BE2">
        <w:rPr>
          <w:rFonts w:ascii="Times New Roman" w:hAnsi="Times New Roman" w:eastAsia="Times New Roman" w:cs="Times New Roman"/>
          <w:color w:val="444746"/>
          <w:sz w:val="24"/>
          <w:szCs w:val="24"/>
        </w:rPr>
        <w:t xml:space="preserve"> why the CAAS and the Responding to Feedback curriculum were the only assessments to result in a </w:t>
      </w:r>
      <w:r w:rsidRPr="00AE2916" w:rsidR="376226F7">
        <w:rPr>
          <w:rFonts w:ascii="Times New Roman" w:hAnsi="Times New Roman" w:eastAsia="Times New Roman" w:cs="Times New Roman"/>
          <w:color w:val="444746"/>
          <w:sz w:val="24"/>
          <w:szCs w:val="24"/>
        </w:rPr>
        <w:t>strong</w:t>
      </w:r>
      <w:r w:rsidRPr="00AE2916" w:rsidR="3E307BE2">
        <w:rPr>
          <w:rFonts w:ascii="Times New Roman" w:hAnsi="Times New Roman" w:eastAsia="Times New Roman" w:cs="Times New Roman"/>
          <w:color w:val="444746"/>
          <w:sz w:val="24"/>
          <w:szCs w:val="24"/>
        </w:rPr>
        <w:t xml:space="preserve"> correlation.</w:t>
      </w:r>
    </w:p>
    <w:p w:rsidRPr="00AE2916" w:rsidR="00080259" w:rsidP="615870EE" w:rsidRDefault="00080259" w14:paraId="035355B0" w14:textId="77777777">
      <w:pPr>
        <w:spacing w:after="0" w:line="480" w:lineRule="auto"/>
        <w:rPr>
          <w:rFonts w:ascii="Times New Roman" w:hAnsi="Times New Roman" w:eastAsia="Times New Roman" w:cs="Times New Roman"/>
          <w:color w:val="000000" w:themeColor="text1"/>
          <w:sz w:val="24"/>
          <w:szCs w:val="24"/>
        </w:rPr>
      </w:pPr>
      <w:r w:rsidRPr="00AE2916">
        <w:rPr>
          <w:rFonts w:ascii="Times New Roman" w:hAnsi="Times New Roman" w:eastAsia="Times New Roman" w:cs="Times New Roman"/>
          <w:b/>
          <w:bCs/>
          <w:color w:val="444746"/>
          <w:sz w:val="24"/>
          <w:szCs w:val="24"/>
          <w:shd w:val="clear" w:color="auto" w:fill="FFFFFF"/>
        </w:rPr>
        <w:t>Reliability</w:t>
      </w:r>
    </w:p>
    <w:p w:rsidRPr="00AE2916" w:rsidR="00080259" w:rsidP="615870EE" w:rsidRDefault="2259A7F0" w14:paraId="5D0B6A4C" w14:textId="64BEB4F2">
      <w:pPr>
        <w:spacing w:after="0" w:line="480" w:lineRule="auto"/>
        <w:ind w:firstLine="720"/>
        <w:rPr>
          <w:rFonts w:ascii="Times New Roman" w:hAnsi="Times New Roman" w:eastAsia="Times New Roman" w:cs="Times New Roman"/>
          <w:color w:val="000000" w:themeColor="text1"/>
          <w:sz w:val="24"/>
          <w:szCs w:val="24"/>
        </w:rPr>
      </w:pPr>
      <w:r w:rsidRPr="00AE2916">
        <w:rPr>
          <w:rFonts w:ascii="Times New Roman" w:hAnsi="Times New Roman" w:eastAsia="Times New Roman" w:cs="Times New Roman"/>
          <w:color w:val="444746"/>
          <w:sz w:val="24"/>
          <w:szCs w:val="24"/>
        </w:rPr>
        <w:t>Reliability was determined using the data from pre and post group questionnaires (N=85).</w:t>
      </w:r>
      <w:r w:rsidRPr="00AE2916" w:rsidR="628F59C8">
        <w:rPr>
          <w:rFonts w:ascii="Times New Roman" w:hAnsi="Times New Roman" w:eastAsia="Times New Roman" w:cs="Times New Roman"/>
          <w:color w:val="444746"/>
          <w:sz w:val="24"/>
          <w:szCs w:val="24"/>
        </w:rPr>
        <w:t xml:space="preserve"> </w:t>
      </w:r>
      <w:r w:rsidRPr="00AE2916">
        <w:rPr>
          <w:rFonts w:ascii="Times New Roman" w:hAnsi="Times New Roman" w:eastAsia="Times New Roman" w:cs="Times New Roman"/>
          <w:color w:val="000000" w:themeColor="text1"/>
          <w:sz w:val="24"/>
          <w:szCs w:val="24"/>
        </w:rPr>
        <w:t xml:space="preserve">As expected, the post group </w:t>
      </w:r>
      <w:r w:rsidRPr="00AE2916" w:rsidR="0DF5152F">
        <w:rPr>
          <w:rFonts w:ascii="Times New Roman" w:hAnsi="Times New Roman" w:eastAsia="Times New Roman" w:cs="Times New Roman"/>
          <w:color w:val="000000" w:themeColor="text1"/>
          <w:sz w:val="24"/>
          <w:szCs w:val="24"/>
        </w:rPr>
        <w:t xml:space="preserve">questionnaire </w:t>
      </w:r>
      <w:r w:rsidRPr="00AE2916">
        <w:rPr>
          <w:rFonts w:ascii="Times New Roman" w:hAnsi="Times New Roman" w:eastAsia="Times New Roman" w:cs="Times New Roman"/>
          <w:color w:val="000000" w:themeColor="text1"/>
          <w:sz w:val="24"/>
          <w:szCs w:val="24"/>
        </w:rPr>
        <w:t>results demonstrated strong correlations with the success of the Responding to Feedback (RTF) curriculum and feedback from participants with r= 0.90.</w:t>
      </w:r>
      <w:r w:rsidRPr="00AE2916" w:rsidR="43705264">
        <w:rPr>
          <w:rFonts w:ascii="Times New Roman" w:hAnsi="Times New Roman" w:eastAsia="Times New Roman" w:cs="Times New Roman"/>
          <w:color w:val="000000" w:themeColor="text1"/>
          <w:sz w:val="24"/>
          <w:szCs w:val="24"/>
        </w:rPr>
        <w:t xml:space="preserve"> The strong correlation is based on the pre group questionnaire and the post group questionnaire which determined the level of knowledge each of the participants gathered from the group in terms of </w:t>
      </w:r>
      <w:r w:rsidRPr="00AE2916" w:rsidR="349DB6D9">
        <w:rPr>
          <w:rFonts w:ascii="Times New Roman" w:hAnsi="Times New Roman" w:eastAsia="Times New Roman" w:cs="Times New Roman"/>
          <w:color w:val="000000" w:themeColor="text1"/>
          <w:sz w:val="24"/>
          <w:szCs w:val="24"/>
        </w:rPr>
        <w:t>responding</w:t>
      </w:r>
      <w:r w:rsidRPr="00AE2916" w:rsidR="43705264">
        <w:rPr>
          <w:rFonts w:ascii="Times New Roman" w:hAnsi="Times New Roman" w:eastAsia="Times New Roman" w:cs="Times New Roman"/>
          <w:color w:val="000000" w:themeColor="text1"/>
          <w:sz w:val="24"/>
          <w:szCs w:val="24"/>
        </w:rPr>
        <w:t xml:space="preserve"> to feedback f</w:t>
      </w:r>
      <w:r w:rsidRPr="00AE2916" w:rsidR="6E0A0D1E">
        <w:rPr>
          <w:rFonts w:ascii="Times New Roman" w:hAnsi="Times New Roman" w:eastAsia="Times New Roman" w:cs="Times New Roman"/>
          <w:color w:val="000000" w:themeColor="text1"/>
          <w:sz w:val="24"/>
          <w:szCs w:val="24"/>
        </w:rPr>
        <w:t>rom others in the workplace</w:t>
      </w:r>
      <w:r w:rsidRPr="00AE2916" w:rsidR="2E372075">
        <w:rPr>
          <w:rFonts w:ascii="Times New Roman" w:hAnsi="Times New Roman" w:eastAsia="Times New Roman" w:cs="Times New Roman"/>
          <w:color w:val="000000" w:themeColor="text1"/>
          <w:sz w:val="24"/>
          <w:szCs w:val="24"/>
        </w:rPr>
        <w:t xml:space="preserve"> considering the participant's co-occurring psychiatric and substance use diagnosis.</w:t>
      </w:r>
    </w:p>
    <w:p w:rsidRPr="00AE2916" w:rsidR="00080259" w:rsidP="615870EE" w:rsidRDefault="00080259" w14:paraId="12D9432D" w14:textId="7CB728D0">
      <w:pPr>
        <w:spacing w:after="0" w:line="480" w:lineRule="auto"/>
        <w:jc w:val="center"/>
        <w:rPr>
          <w:rFonts w:ascii="Times New Roman" w:hAnsi="Times New Roman" w:eastAsia="Times New Roman" w:cs="Times New Roman"/>
          <w:b/>
          <w:bCs/>
          <w:color w:val="000000" w:themeColor="text1"/>
          <w:sz w:val="24"/>
          <w:szCs w:val="24"/>
        </w:rPr>
      </w:pPr>
      <w:r w:rsidRPr="00AE2916">
        <w:rPr>
          <w:rFonts w:ascii="Times New Roman" w:hAnsi="Times New Roman" w:eastAsia="Times New Roman" w:cs="Times New Roman"/>
          <w:b/>
          <w:bCs/>
          <w:color w:val="000000" w:themeColor="text1"/>
          <w:sz w:val="24"/>
          <w:szCs w:val="24"/>
        </w:rPr>
        <w:t>D</w:t>
      </w:r>
      <w:r w:rsidRPr="00AE2916" w:rsidR="55B07541">
        <w:rPr>
          <w:rFonts w:ascii="Times New Roman" w:hAnsi="Times New Roman" w:eastAsia="Times New Roman" w:cs="Times New Roman"/>
          <w:b/>
          <w:bCs/>
          <w:color w:val="000000" w:themeColor="text1"/>
          <w:sz w:val="24"/>
          <w:szCs w:val="24"/>
        </w:rPr>
        <w:t>ISCUSSION</w:t>
      </w:r>
    </w:p>
    <w:p w:rsidRPr="00AE2916" w:rsidR="00080259" w:rsidP="615870EE" w:rsidRDefault="1B7DD020" w14:paraId="586DA60C" w14:textId="05270AE8">
      <w:pPr>
        <w:spacing w:after="0" w:line="480" w:lineRule="auto"/>
        <w:ind w:firstLine="720"/>
        <w:rPr>
          <w:rFonts w:ascii="Times New Roman" w:hAnsi="Times New Roman" w:eastAsia="Times New Roman" w:cs="Times New Roman"/>
          <w:color w:val="000000" w:themeColor="text1"/>
          <w:sz w:val="24"/>
          <w:szCs w:val="24"/>
          <w:highlight w:val="yellow"/>
        </w:rPr>
      </w:pPr>
      <w:r w:rsidRPr="00AE2916">
        <w:rPr>
          <w:rFonts w:ascii="Times New Roman" w:hAnsi="Times New Roman" w:eastAsia="Times New Roman" w:cs="Times New Roman"/>
          <w:color w:val="000000" w:themeColor="text1"/>
          <w:sz w:val="24"/>
          <w:szCs w:val="24"/>
        </w:rPr>
        <w:t xml:space="preserve">The study reviewed the results from 85 participants before and after completing the Responding to Feedback group curriculum led by graduate students. </w:t>
      </w:r>
      <w:r w:rsidRPr="00AE2916" w:rsidR="17E2B12F">
        <w:rPr>
          <w:rFonts w:ascii="Times New Roman" w:hAnsi="Times New Roman" w:eastAsia="Times New Roman" w:cs="Times New Roman"/>
          <w:color w:val="000000" w:themeColor="text1"/>
          <w:sz w:val="24"/>
          <w:szCs w:val="24"/>
        </w:rPr>
        <w:t xml:space="preserve">The Responding to </w:t>
      </w:r>
      <w:r w:rsidRPr="00AE2916" w:rsidR="17E2B12F">
        <w:rPr>
          <w:rFonts w:ascii="Times New Roman" w:hAnsi="Times New Roman" w:eastAsia="Times New Roman" w:cs="Times New Roman"/>
          <w:color w:val="000000" w:themeColor="text1"/>
          <w:sz w:val="24"/>
          <w:szCs w:val="24"/>
        </w:rPr>
        <w:lastRenderedPageBreak/>
        <w:t xml:space="preserve">Feedback curriculum was conducted in four sessions with </w:t>
      </w:r>
      <w:proofErr w:type="gramStart"/>
      <w:r w:rsidRPr="00AE2916" w:rsidR="17E2B12F">
        <w:rPr>
          <w:rFonts w:ascii="Times New Roman" w:hAnsi="Times New Roman" w:eastAsia="Times New Roman" w:cs="Times New Roman"/>
          <w:color w:val="000000" w:themeColor="text1"/>
          <w:sz w:val="24"/>
          <w:szCs w:val="24"/>
        </w:rPr>
        <w:t>the majority of</w:t>
      </w:r>
      <w:proofErr w:type="gramEnd"/>
      <w:r w:rsidRPr="00AE2916" w:rsidR="17E2B12F">
        <w:rPr>
          <w:rFonts w:ascii="Times New Roman" w:hAnsi="Times New Roman" w:eastAsia="Times New Roman" w:cs="Times New Roman"/>
          <w:color w:val="000000" w:themeColor="text1"/>
          <w:sz w:val="24"/>
          <w:szCs w:val="24"/>
        </w:rPr>
        <w:t xml:space="preserve"> the sessions having been completed in person at the graduate student’s agency (see Table 1). </w:t>
      </w:r>
      <w:r w:rsidRPr="00AE2916">
        <w:rPr>
          <w:rFonts w:ascii="Times New Roman" w:hAnsi="Times New Roman" w:eastAsia="Times New Roman" w:cs="Times New Roman"/>
          <w:color w:val="000000" w:themeColor="text1"/>
          <w:sz w:val="24"/>
          <w:szCs w:val="24"/>
        </w:rPr>
        <w:t>The</w:t>
      </w:r>
      <w:r w:rsidRPr="00AE2916" w:rsidR="1E3405BD">
        <w:rPr>
          <w:rFonts w:ascii="Times New Roman" w:hAnsi="Times New Roman" w:eastAsia="Times New Roman" w:cs="Times New Roman"/>
          <w:color w:val="000000" w:themeColor="text1"/>
          <w:sz w:val="24"/>
          <w:szCs w:val="24"/>
        </w:rPr>
        <w:t xml:space="preserve"> </w:t>
      </w:r>
      <w:r w:rsidRPr="00AE2916">
        <w:rPr>
          <w:rFonts w:ascii="Times New Roman" w:hAnsi="Times New Roman" w:eastAsia="Times New Roman" w:cs="Times New Roman"/>
          <w:color w:val="000000" w:themeColor="text1"/>
          <w:sz w:val="24"/>
          <w:szCs w:val="24"/>
        </w:rPr>
        <w:t>participants rang</w:t>
      </w:r>
      <w:r w:rsidRPr="00AE2916" w:rsidR="10360960">
        <w:rPr>
          <w:rFonts w:ascii="Times New Roman" w:hAnsi="Times New Roman" w:eastAsia="Times New Roman" w:cs="Times New Roman"/>
          <w:color w:val="000000" w:themeColor="text1"/>
          <w:sz w:val="24"/>
          <w:szCs w:val="24"/>
        </w:rPr>
        <w:t>ed in diagnoses</w:t>
      </w:r>
      <w:r w:rsidRPr="00AE2916" w:rsidR="723EB195">
        <w:rPr>
          <w:rFonts w:ascii="Times New Roman" w:hAnsi="Times New Roman" w:eastAsia="Times New Roman" w:cs="Times New Roman"/>
          <w:color w:val="000000" w:themeColor="text1"/>
          <w:sz w:val="24"/>
          <w:szCs w:val="24"/>
        </w:rPr>
        <w:t xml:space="preserve">; </w:t>
      </w:r>
      <w:r w:rsidRPr="00AE2916" w:rsidR="780793BB">
        <w:rPr>
          <w:rFonts w:ascii="Times New Roman" w:hAnsi="Times New Roman" w:eastAsia="Times New Roman" w:cs="Times New Roman"/>
          <w:color w:val="000000" w:themeColor="text1"/>
          <w:sz w:val="24"/>
          <w:szCs w:val="24"/>
        </w:rPr>
        <w:t>however</w:t>
      </w:r>
      <w:r w:rsidRPr="00AE2916" w:rsidR="10360960">
        <w:rPr>
          <w:rFonts w:ascii="Times New Roman" w:hAnsi="Times New Roman" w:eastAsia="Times New Roman" w:cs="Times New Roman"/>
          <w:color w:val="000000" w:themeColor="text1"/>
          <w:sz w:val="24"/>
          <w:szCs w:val="24"/>
        </w:rPr>
        <w:t xml:space="preserve">, </w:t>
      </w:r>
      <w:r w:rsidRPr="00AE2916" w:rsidR="7C7BE0F7">
        <w:rPr>
          <w:rFonts w:ascii="Times New Roman" w:hAnsi="Times New Roman" w:eastAsia="Times New Roman" w:cs="Times New Roman"/>
          <w:color w:val="000000" w:themeColor="text1"/>
          <w:sz w:val="24"/>
          <w:szCs w:val="24"/>
        </w:rPr>
        <w:t xml:space="preserve">more than half of the participants either had a psychiatric </w:t>
      </w:r>
      <w:r w:rsidRPr="00AE2916" w:rsidR="06A34457">
        <w:rPr>
          <w:rFonts w:ascii="Times New Roman" w:hAnsi="Times New Roman" w:eastAsia="Times New Roman" w:cs="Times New Roman"/>
          <w:color w:val="000000" w:themeColor="text1"/>
          <w:sz w:val="24"/>
          <w:szCs w:val="24"/>
        </w:rPr>
        <w:t>diagnosis, substance</w:t>
      </w:r>
      <w:r w:rsidRPr="00AE2916" w:rsidR="7C7BE0F7">
        <w:rPr>
          <w:rFonts w:ascii="Times New Roman" w:hAnsi="Times New Roman" w:eastAsia="Times New Roman" w:cs="Times New Roman"/>
          <w:color w:val="000000" w:themeColor="text1"/>
          <w:sz w:val="24"/>
          <w:szCs w:val="24"/>
        </w:rPr>
        <w:t xml:space="preserve"> use diagnosis, or a </w:t>
      </w:r>
      <w:r w:rsidRPr="00AE2916" w:rsidR="6B622229">
        <w:rPr>
          <w:rFonts w:ascii="Times New Roman" w:hAnsi="Times New Roman" w:eastAsia="Times New Roman" w:cs="Times New Roman"/>
          <w:color w:val="000000" w:themeColor="text1"/>
          <w:sz w:val="24"/>
          <w:szCs w:val="24"/>
        </w:rPr>
        <w:t>“</w:t>
      </w:r>
      <w:r w:rsidRPr="00AE2916" w:rsidR="7C7BE0F7">
        <w:rPr>
          <w:rFonts w:ascii="Times New Roman" w:hAnsi="Times New Roman" w:eastAsia="Times New Roman" w:cs="Times New Roman"/>
          <w:color w:val="000000" w:themeColor="text1"/>
          <w:sz w:val="24"/>
          <w:szCs w:val="24"/>
        </w:rPr>
        <w:t>dual diagnosis</w:t>
      </w:r>
      <w:r w:rsidRPr="00AE2916" w:rsidR="0E5AF449">
        <w:rPr>
          <w:rFonts w:ascii="Times New Roman" w:hAnsi="Times New Roman" w:eastAsia="Times New Roman" w:cs="Times New Roman"/>
          <w:color w:val="000000" w:themeColor="text1"/>
          <w:sz w:val="24"/>
          <w:szCs w:val="24"/>
        </w:rPr>
        <w:t>”</w:t>
      </w:r>
      <w:r w:rsidRPr="00AE2916" w:rsidR="5FEF1B0D">
        <w:rPr>
          <w:rFonts w:ascii="Times New Roman" w:hAnsi="Times New Roman" w:eastAsia="Times New Roman" w:cs="Times New Roman"/>
          <w:color w:val="000000" w:themeColor="text1"/>
          <w:sz w:val="24"/>
          <w:szCs w:val="24"/>
        </w:rPr>
        <w:t xml:space="preserve"> (see Table 1). To create the data, we input the</w:t>
      </w:r>
      <w:r w:rsidRPr="00AE2916" w:rsidR="2D333600">
        <w:rPr>
          <w:rFonts w:ascii="Times New Roman" w:hAnsi="Times New Roman" w:eastAsia="Times New Roman" w:cs="Times New Roman"/>
          <w:color w:val="000000" w:themeColor="text1"/>
          <w:sz w:val="24"/>
          <w:szCs w:val="24"/>
        </w:rPr>
        <w:t xml:space="preserve"> </w:t>
      </w:r>
      <w:r w:rsidRPr="00AE2916" w:rsidR="003CADF3">
        <w:rPr>
          <w:rFonts w:ascii="Times New Roman" w:hAnsi="Times New Roman" w:eastAsia="Times New Roman" w:cs="Times New Roman"/>
          <w:color w:val="000000" w:themeColor="text1"/>
          <w:sz w:val="24"/>
          <w:szCs w:val="24"/>
        </w:rPr>
        <w:t xml:space="preserve">background </w:t>
      </w:r>
      <w:r w:rsidRPr="00AE2916" w:rsidR="4805F4D0">
        <w:rPr>
          <w:rFonts w:ascii="Times New Roman" w:hAnsi="Times New Roman" w:eastAsia="Times New Roman" w:cs="Times New Roman"/>
          <w:color w:val="000000" w:themeColor="text1"/>
          <w:sz w:val="24"/>
          <w:szCs w:val="24"/>
        </w:rPr>
        <w:t xml:space="preserve">information </w:t>
      </w:r>
      <w:r w:rsidRPr="00AE2916" w:rsidR="34F33E11">
        <w:rPr>
          <w:rFonts w:ascii="Times New Roman" w:hAnsi="Times New Roman" w:eastAsia="Times New Roman" w:cs="Times New Roman"/>
          <w:color w:val="000000" w:themeColor="text1"/>
          <w:sz w:val="24"/>
          <w:szCs w:val="24"/>
        </w:rPr>
        <w:t xml:space="preserve">of the participants along with </w:t>
      </w:r>
      <w:r w:rsidRPr="00AE2916" w:rsidR="5FEF1B0D">
        <w:rPr>
          <w:rFonts w:ascii="Times New Roman" w:hAnsi="Times New Roman" w:eastAsia="Times New Roman" w:cs="Times New Roman"/>
          <w:color w:val="000000" w:themeColor="text1"/>
          <w:sz w:val="24"/>
          <w:szCs w:val="24"/>
        </w:rPr>
        <w:t>the 20-item pre group and post group questionnaire</w:t>
      </w:r>
      <w:r w:rsidRPr="00AE2916" w:rsidR="4A3062A0">
        <w:rPr>
          <w:rFonts w:ascii="Times New Roman" w:hAnsi="Times New Roman" w:eastAsia="Times New Roman" w:cs="Times New Roman"/>
          <w:color w:val="000000" w:themeColor="text1"/>
          <w:sz w:val="24"/>
          <w:szCs w:val="24"/>
        </w:rPr>
        <w:t xml:space="preserve"> responses </w:t>
      </w:r>
      <w:r w:rsidRPr="00AE2916" w:rsidR="134E1761">
        <w:rPr>
          <w:rFonts w:ascii="Times New Roman" w:hAnsi="Times New Roman" w:eastAsia="Times New Roman" w:cs="Times New Roman"/>
          <w:color w:val="000000" w:themeColor="text1"/>
          <w:sz w:val="24"/>
          <w:szCs w:val="24"/>
        </w:rPr>
        <w:t xml:space="preserve">into </w:t>
      </w:r>
      <w:r w:rsidRPr="00AE2916" w:rsidR="4F5A142C">
        <w:rPr>
          <w:rFonts w:ascii="Times New Roman" w:hAnsi="Times New Roman" w:eastAsia="Times New Roman" w:cs="Times New Roman"/>
          <w:color w:val="000000" w:themeColor="text1"/>
          <w:sz w:val="24"/>
          <w:szCs w:val="24"/>
        </w:rPr>
        <w:t>a spreadsheet. After accounting for errors in data entry, the researchers itemized the data and reverse coded questions 5,6, and 10 of the 20 questions</w:t>
      </w:r>
      <w:r w:rsidRPr="00AE2916" w:rsidR="507BB2FE">
        <w:rPr>
          <w:rFonts w:ascii="Times New Roman" w:hAnsi="Times New Roman" w:eastAsia="Times New Roman" w:cs="Times New Roman"/>
          <w:color w:val="000000" w:themeColor="text1"/>
          <w:sz w:val="24"/>
          <w:szCs w:val="24"/>
        </w:rPr>
        <w:t xml:space="preserve"> (see Table 2)</w:t>
      </w:r>
      <w:r w:rsidRPr="00AE2916" w:rsidR="4F5A142C">
        <w:rPr>
          <w:rFonts w:ascii="Times New Roman" w:hAnsi="Times New Roman" w:eastAsia="Times New Roman" w:cs="Times New Roman"/>
          <w:color w:val="000000" w:themeColor="text1"/>
          <w:sz w:val="24"/>
          <w:szCs w:val="24"/>
        </w:rPr>
        <w:t>. Once the data was s</w:t>
      </w:r>
      <w:r w:rsidRPr="00AE2916" w:rsidR="20744252">
        <w:rPr>
          <w:rFonts w:ascii="Times New Roman" w:hAnsi="Times New Roman" w:eastAsia="Times New Roman" w:cs="Times New Roman"/>
          <w:color w:val="000000" w:themeColor="text1"/>
          <w:sz w:val="24"/>
          <w:szCs w:val="24"/>
        </w:rPr>
        <w:t>et</w:t>
      </w:r>
      <w:r w:rsidRPr="00AE2916" w:rsidR="4F5A142C">
        <w:rPr>
          <w:rFonts w:ascii="Times New Roman" w:hAnsi="Times New Roman" w:eastAsia="Times New Roman" w:cs="Times New Roman"/>
          <w:color w:val="000000" w:themeColor="text1"/>
          <w:sz w:val="24"/>
          <w:szCs w:val="24"/>
        </w:rPr>
        <w:t>, it was input into SPSS to calcu</w:t>
      </w:r>
      <w:r w:rsidRPr="00AE2916" w:rsidR="095979F4">
        <w:rPr>
          <w:rFonts w:ascii="Times New Roman" w:hAnsi="Times New Roman" w:eastAsia="Times New Roman" w:cs="Times New Roman"/>
          <w:color w:val="000000" w:themeColor="text1"/>
          <w:sz w:val="24"/>
          <w:szCs w:val="24"/>
        </w:rPr>
        <w:t xml:space="preserve">late the validity of the curriculum. To confirm the </w:t>
      </w:r>
      <w:r w:rsidRPr="00AE2916" w:rsidR="44359A59">
        <w:rPr>
          <w:rFonts w:ascii="Times New Roman" w:hAnsi="Times New Roman" w:eastAsia="Times New Roman" w:cs="Times New Roman"/>
          <w:color w:val="000000" w:themeColor="text1"/>
          <w:sz w:val="24"/>
          <w:szCs w:val="24"/>
        </w:rPr>
        <w:t>validity</w:t>
      </w:r>
      <w:r w:rsidRPr="00AE2916" w:rsidR="095979F4">
        <w:rPr>
          <w:rFonts w:ascii="Times New Roman" w:hAnsi="Times New Roman" w:eastAsia="Times New Roman" w:cs="Times New Roman"/>
          <w:color w:val="000000" w:themeColor="text1"/>
          <w:sz w:val="24"/>
          <w:szCs w:val="24"/>
        </w:rPr>
        <w:t xml:space="preserve"> of the curriculum, </w:t>
      </w:r>
      <w:r w:rsidRPr="00AE2916" w:rsidR="33BF9AA3">
        <w:rPr>
          <w:rFonts w:ascii="Times New Roman" w:hAnsi="Times New Roman" w:eastAsia="Times New Roman" w:cs="Times New Roman"/>
          <w:color w:val="000000" w:themeColor="text1"/>
          <w:sz w:val="24"/>
          <w:szCs w:val="24"/>
        </w:rPr>
        <w:t xml:space="preserve">the data compared the participant’s responses before the group and after the group utilizing the pre and post group questionnaires. </w:t>
      </w:r>
      <w:r w:rsidRPr="00AE2916" w:rsidR="152C7B92">
        <w:rPr>
          <w:rFonts w:ascii="Times New Roman" w:hAnsi="Times New Roman" w:eastAsia="Times New Roman" w:cs="Times New Roman"/>
          <w:color w:val="000000" w:themeColor="text1"/>
          <w:sz w:val="24"/>
          <w:szCs w:val="24"/>
        </w:rPr>
        <w:t xml:space="preserve">As expected, the results indicate a strong correlation between knowledge of responding to feedback after participating in the Responding to Feedback curriculum. </w:t>
      </w:r>
      <w:r w:rsidRPr="00AE2916" w:rsidR="380C0C74">
        <w:rPr>
          <w:rFonts w:ascii="Times New Roman" w:hAnsi="Times New Roman" w:eastAsia="Times New Roman" w:cs="Times New Roman"/>
          <w:color w:val="000000" w:themeColor="text1"/>
          <w:sz w:val="24"/>
          <w:szCs w:val="24"/>
        </w:rPr>
        <w:t>All</w:t>
      </w:r>
      <w:r w:rsidRPr="00AE2916" w:rsidR="62BCE891">
        <w:rPr>
          <w:rFonts w:ascii="Times New Roman" w:hAnsi="Times New Roman" w:eastAsia="Times New Roman" w:cs="Times New Roman"/>
          <w:color w:val="000000" w:themeColor="text1"/>
          <w:sz w:val="24"/>
          <w:szCs w:val="24"/>
        </w:rPr>
        <w:t xml:space="preserve"> the 20-item questions were statistically significant with results of r= 0.90 or r=0.91</w:t>
      </w:r>
      <w:r w:rsidRPr="00AE2916" w:rsidR="1FD7E558">
        <w:rPr>
          <w:rFonts w:ascii="Times New Roman" w:hAnsi="Times New Roman" w:eastAsia="Times New Roman" w:cs="Times New Roman"/>
          <w:color w:val="000000" w:themeColor="text1"/>
          <w:sz w:val="24"/>
          <w:szCs w:val="24"/>
        </w:rPr>
        <w:t xml:space="preserve"> (see Table 2). </w:t>
      </w:r>
      <w:r w:rsidRPr="00AE2916" w:rsidR="79672742">
        <w:rPr>
          <w:rFonts w:ascii="Times New Roman" w:hAnsi="Times New Roman" w:eastAsia="Times New Roman" w:cs="Times New Roman"/>
          <w:color w:val="000000" w:themeColor="text1"/>
          <w:sz w:val="24"/>
          <w:szCs w:val="24"/>
        </w:rPr>
        <w:t xml:space="preserve">The significant increase in </w:t>
      </w:r>
      <w:r w:rsidRPr="00AE2916" w:rsidR="2E79476B">
        <w:rPr>
          <w:rFonts w:ascii="Times New Roman" w:hAnsi="Times New Roman" w:eastAsia="Times New Roman" w:cs="Times New Roman"/>
          <w:color w:val="000000" w:themeColor="text1"/>
          <w:sz w:val="24"/>
          <w:szCs w:val="24"/>
        </w:rPr>
        <w:t>understanding</w:t>
      </w:r>
      <w:r w:rsidRPr="00AE2916" w:rsidR="79672742">
        <w:rPr>
          <w:rFonts w:ascii="Times New Roman" w:hAnsi="Times New Roman" w:eastAsia="Times New Roman" w:cs="Times New Roman"/>
          <w:color w:val="000000" w:themeColor="text1"/>
          <w:sz w:val="24"/>
          <w:szCs w:val="24"/>
        </w:rPr>
        <w:t xml:space="preserve">, confidence, and implementation of </w:t>
      </w:r>
      <w:r w:rsidRPr="00AE2916" w:rsidR="4FAB06F4">
        <w:rPr>
          <w:rFonts w:ascii="Times New Roman" w:hAnsi="Times New Roman" w:eastAsia="Times New Roman" w:cs="Times New Roman"/>
          <w:color w:val="000000" w:themeColor="text1"/>
          <w:sz w:val="24"/>
          <w:szCs w:val="24"/>
        </w:rPr>
        <w:t xml:space="preserve">the subject </w:t>
      </w:r>
      <w:r w:rsidRPr="00AE2916" w:rsidR="79672742">
        <w:rPr>
          <w:rFonts w:ascii="Times New Roman" w:hAnsi="Times New Roman" w:eastAsia="Times New Roman" w:cs="Times New Roman"/>
          <w:color w:val="000000" w:themeColor="text1"/>
          <w:sz w:val="24"/>
          <w:szCs w:val="24"/>
        </w:rPr>
        <w:t xml:space="preserve">responding to feedback </w:t>
      </w:r>
      <w:r w:rsidRPr="00AE2916" w:rsidR="4036C9C3">
        <w:rPr>
          <w:rFonts w:ascii="Times New Roman" w:hAnsi="Times New Roman" w:eastAsia="Times New Roman" w:cs="Times New Roman"/>
          <w:color w:val="000000" w:themeColor="text1"/>
          <w:sz w:val="24"/>
          <w:szCs w:val="24"/>
        </w:rPr>
        <w:t xml:space="preserve">is </w:t>
      </w:r>
      <w:r w:rsidRPr="00AE2916" w:rsidR="1D4F1C69">
        <w:rPr>
          <w:rFonts w:ascii="Times New Roman" w:hAnsi="Times New Roman" w:eastAsia="Times New Roman" w:cs="Times New Roman"/>
          <w:color w:val="000000" w:themeColor="text1"/>
          <w:sz w:val="24"/>
          <w:szCs w:val="24"/>
        </w:rPr>
        <w:t xml:space="preserve">proven </w:t>
      </w:r>
      <w:r w:rsidRPr="00AE2916" w:rsidR="4EA5E0D5">
        <w:rPr>
          <w:rFonts w:ascii="Times New Roman" w:hAnsi="Times New Roman" w:eastAsia="Times New Roman" w:cs="Times New Roman"/>
          <w:color w:val="000000" w:themeColor="text1"/>
          <w:sz w:val="24"/>
          <w:szCs w:val="24"/>
        </w:rPr>
        <w:t xml:space="preserve">with </w:t>
      </w:r>
      <w:r w:rsidRPr="00AE2916" w:rsidR="4036C9C3">
        <w:rPr>
          <w:rFonts w:ascii="Times New Roman" w:hAnsi="Times New Roman" w:eastAsia="Times New Roman" w:cs="Times New Roman"/>
          <w:color w:val="000000" w:themeColor="text1"/>
          <w:sz w:val="24"/>
          <w:szCs w:val="24"/>
        </w:rPr>
        <w:t xml:space="preserve">the </w:t>
      </w:r>
      <w:r w:rsidRPr="00AE2916" w:rsidR="5234678A">
        <w:rPr>
          <w:rFonts w:ascii="Times New Roman" w:hAnsi="Times New Roman" w:eastAsia="Times New Roman" w:cs="Times New Roman"/>
          <w:color w:val="000000" w:themeColor="text1"/>
          <w:sz w:val="24"/>
          <w:szCs w:val="24"/>
        </w:rPr>
        <w:t xml:space="preserve">significant </w:t>
      </w:r>
      <w:r w:rsidRPr="00AE2916" w:rsidR="4036C9C3">
        <w:rPr>
          <w:rFonts w:ascii="Times New Roman" w:hAnsi="Times New Roman" w:eastAsia="Times New Roman" w:cs="Times New Roman"/>
          <w:color w:val="000000" w:themeColor="text1"/>
          <w:sz w:val="24"/>
          <w:szCs w:val="24"/>
        </w:rPr>
        <w:t>correlation</w:t>
      </w:r>
      <w:r w:rsidRPr="00AE2916" w:rsidR="13D4CF03">
        <w:rPr>
          <w:rFonts w:ascii="Times New Roman" w:hAnsi="Times New Roman" w:eastAsia="Times New Roman" w:cs="Times New Roman"/>
          <w:color w:val="000000" w:themeColor="text1"/>
          <w:sz w:val="24"/>
          <w:szCs w:val="24"/>
        </w:rPr>
        <w:t xml:space="preserve"> between the pre group and</w:t>
      </w:r>
      <w:r w:rsidRPr="00AE2916" w:rsidR="4036C9C3">
        <w:rPr>
          <w:rFonts w:ascii="Times New Roman" w:hAnsi="Times New Roman" w:eastAsia="Times New Roman" w:cs="Times New Roman"/>
          <w:color w:val="000000" w:themeColor="text1"/>
          <w:sz w:val="24"/>
          <w:szCs w:val="24"/>
        </w:rPr>
        <w:t xml:space="preserve"> </w:t>
      </w:r>
      <w:r w:rsidRPr="00AE2916" w:rsidR="79672742">
        <w:rPr>
          <w:rFonts w:ascii="Times New Roman" w:hAnsi="Times New Roman" w:eastAsia="Times New Roman" w:cs="Times New Roman"/>
          <w:color w:val="000000" w:themeColor="text1"/>
          <w:sz w:val="24"/>
          <w:szCs w:val="24"/>
        </w:rPr>
        <w:t>post group</w:t>
      </w:r>
      <w:r w:rsidRPr="00AE2916" w:rsidR="1845840B">
        <w:rPr>
          <w:rFonts w:ascii="Times New Roman" w:hAnsi="Times New Roman" w:eastAsia="Times New Roman" w:cs="Times New Roman"/>
          <w:color w:val="000000" w:themeColor="text1"/>
          <w:sz w:val="24"/>
          <w:szCs w:val="24"/>
        </w:rPr>
        <w:t xml:space="preserve"> questionnaire</w:t>
      </w:r>
      <w:r w:rsidRPr="00AE2916" w:rsidR="721D0074">
        <w:rPr>
          <w:rFonts w:ascii="Times New Roman" w:hAnsi="Times New Roman" w:eastAsia="Times New Roman" w:cs="Times New Roman"/>
          <w:color w:val="000000" w:themeColor="text1"/>
          <w:sz w:val="24"/>
          <w:szCs w:val="24"/>
        </w:rPr>
        <w:t xml:space="preserve">. Our study </w:t>
      </w:r>
      <w:r w:rsidRPr="00AE2916" w:rsidR="1081EFA1">
        <w:rPr>
          <w:rFonts w:ascii="Times New Roman" w:hAnsi="Times New Roman" w:eastAsia="Times New Roman" w:cs="Times New Roman"/>
          <w:color w:val="000000" w:themeColor="text1"/>
          <w:sz w:val="24"/>
          <w:szCs w:val="24"/>
        </w:rPr>
        <w:t>suggests</w:t>
      </w:r>
      <w:r w:rsidRPr="00AE2916" w:rsidR="78AE26DC">
        <w:rPr>
          <w:rFonts w:ascii="Times New Roman" w:hAnsi="Times New Roman" w:eastAsia="Times New Roman" w:cs="Times New Roman"/>
          <w:color w:val="000000" w:themeColor="text1"/>
          <w:sz w:val="24"/>
          <w:szCs w:val="24"/>
        </w:rPr>
        <w:t xml:space="preserve"> </w:t>
      </w:r>
      <w:r w:rsidRPr="00AE2916" w:rsidR="721D0074">
        <w:rPr>
          <w:rFonts w:ascii="Times New Roman" w:hAnsi="Times New Roman" w:eastAsia="Times New Roman" w:cs="Times New Roman"/>
          <w:color w:val="000000" w:themeColor="text1"/>
          <w:sz w:val="24"/>
          <w:szCs w:val="24"/>
        </w:rPr>
        <w:t>that implementing a curriculum f</w:t>
      </w:r>
      <w:r w:rsidRPr="00AE2916" w:rsidR="04DB95BE">
        <w:rPr>
          <w:rFonts w:ascii="Times New Roman" w:hAnsi="Times New Roman" w:eastAsia="Times New Roman" w:cs="Times New Roman"/>
          <w:color w:val="000000" w:themeColor="text1"/>
          <w:sz w:val="24"/>
          <w:szCs w:val="24"/>
        </w:rPr>
        <w:t xml:space="preserve">ocusing </w:t>
      </w:r>
      <w:r w:rsidRPr="00AE2916" w:rsidR="721D0074">
        <w:rPr>
          <w:rFonts w:ascii="Times New Roman" w:hAnsi="Times New Roman" w:eastAsia="Times New Roman" w:cs="Times New Roman"/>
          <w:color w:val="000000" w:themeColor="text1"/>
          <w:sz w:val="24"/>
          <w:szCs w:val="24"/>
        </w:rPr>
        <w:t xml:space="preserve">on the skill of “Responding to Feedback” would be beneficial for </w:t>
      </w:r>
      <w:r w:rsidRPr="00AE2916" w:rsidR="5F2444DA">
        <w:rPr>
          <w:rFonts w:ascii="Times New Roman" w:hAnsi="Times New Roman" w:eastAsia="Times New Roman" w:cs="Times New Roman"/>
          <w:color w:val="000000" w:themeColor="text1"/>
          <w:sz w:val="24"/>
          <w:szCs w:val="24"/>
        </w:rPr>
        <w:t>individuals</w:t>
      </w:r>
      <w:r w:rsidRPr="00AE2916" w:rsidR="721D0074">
        <w:rPr>
          <w:rFonts w:ascii="Times New Roman" w:hAnsi="Times New Roman" w:eastAsia="Times New Roman" w:cs="Times New Roman"/>
          <w:color w:val="000000" w:themeColor="text1"/>
          <w:sz w:val="24"/>
          <w:szCs w:val="24"/>
        </w:rPr>
        <w:t xml:space="preserve"> with disabilities to gain </w:t>
      </w:r>
      <w:r w:rsidRPr="00AE2916" w:rsidR="040EEB19">
        <w:rPr>
          <w:rFonts w:ascii="Times New Roman" w:hAnsi="Times New Roman" w:eastAsia="Times New Roman" w:cs="Times New Roman"/>
          <w:color w:val="000000" w:themeColor="text1"/>
          <w:sz w:val="24"/>
          <w:szCs w:val="24"/>
        </w:rPr>
        <w:t>meaningful</w:t>
      </w:r>
      <w:r w:rsidRPr="00AE2916" w:rsidR="721D0074">
        <w:rPr>
          <w:rFonts w:ascii="Times New Roman" w:hAnsi="Times New Roman" w:eastAsia="Times New Roman" w:cs="Times New Roman"/>
          <w:color w:val="000000" w:themeColor="text1"/>
          <w:sz w:val="24"/>
          <w:szCs w:val="24"/>
        </w:rPr>
        <w:t xml:space="preserve"> skills and apply their </w:t>
      </w:r>
      <w:r w:rsidRPr="00AE2916" w:rsidR="78B1DE36">
        <w:rPr>
          <w:rFonts w:ascii="Times New Roman" w:hAnsi="Times New Roman" w:eastAsia="Times New Roman" w:cs="Times New Roman"/>
          <w:color w:val="000000" w:themeColor="text1"/>
          <w:sz w:val="24"/>
          <w:szCs w:val="24"/>
        </w:rPr>
        <w:t>knowledge</w:t>
      </w:r>
      <w:r w:rsidRPr="00AE2916" w:rsidR="721D0074">
        <w:rPr>
          <w:rFonts w:ascii="Times New Roman" w:hAnsi="Times New Roman" w:eastAsia="Times New Roman" w:cs="Times New Roman"/>
          <w:color w:val="000000" w:themeColor="text1"/>
          <w:sz w:val="24"/>
          <w:szCs w:val="24"/>
        </w:rPr>
        <w:t xml:space="preserve"> to practice in the workplace.</w:t>
      </w:r>
    </w:p>
    <w:p w:rsidRPr="00AE2916" w:rsidR="00080259" w:rsidP="615870EE" w:rsidRDefault="00080259" w14:paraId="77D29C61" w14:textId="39AFC07A">
      <w:pPr>
        <w:spacing w:after="0" w:line="480" w:lineRule="auto"/>
        <w:rPr>
          <w:rFonts w:ascii="Times New Roman" w:hAnsi="Times New Roman" w:eastAsia="Times New Roman" w:cs="Times New Roman"/>
          <w:color w:val="000000" w:themeColor="text1"/>
          <w:sz w:val="24"/>
          <w:szCs w:val="24"/>
        </w:rPr>
      </w:pPr>
      <w:r w:rsidRPr="00AE2916">
        <w:rPr>
          <w:rFonts w:ascii="Times New Roman" w:hAnsi="Times New Roman" w:eastAsia="Times New Roman" w:cs="Times New Roman"/>
          <w:b/>
          <w:bCs/>
          <w:color w:val="000000" w:themeColor="text1"/>
          <w:sz w:val="24"/>
          <w:szCs w:val="24"/>
        </w:rPr>
        <w:t>Implications for Rehabilitation Counselors</w:t>
      </w:r>
    </w:p>
    <w:p w:rsidRPr="00AE2916" w:rsidR="5B680F20" w:rsidP="615870EE" w:rsidRDefault="5B680F20" w14:paraId="7FD694BE" w14:textId="72A21A2B">
      <w:pPr>
        <w:spacing w:after="0" w:line="480" w:lineRule="auto"/>
        <w:rPr>
          <w:rFonts w:ascii="Times New Roman" w:hAnsi="Times New Roman" w:eastAsia="Times New Roman" w:cs="Times New Roman"/>
          <w:color w:val="000000" w:themeColor="text1"/>
          <w:sz w:val="24"/>
          <w:szCs w:val="24"/>
        </w:rPr>
      </w:pPr>
      <w:r w:rsidRPr="00AE2916">
        <w:rPr>
          <w:rFonts w:ascii="Times New Roman" w:hAnsi="Times New Roman" w:eastAsia="Times New Roman" w:cs="Times New Roman"/>
          <w:color w:val="000000" w:themeColor="text1"/>
          <w:sz w:val="24"/>
          <w:szCs w:val="24"/>
        </w:rPr>
        <w:t>Direct Skills Training (DST) has been proven to be an impactful intervention for populations of individuals seeking to enhance their skills in the workforce (Tschopp et al., 2011).</w:t>
      </w:r>
      <w:r w:rsidRPr="00AE2916" w:rsidR="1857F29B">
        <w:rPr>
          <w:rFonts w:ascii="Times New Roman" w:hAnsi="Times New Roman" w:eastAsia="Times New Roman" w:cs="Times New Roman"/>
          <w:color w:val="000000" w:themeColor="text1"/>
          <w:sz w:val="24"/>
          <w:szCs w:val="24"/>
        </w:rPr>
        <w:t xml:space="preserve">  Finding ways to </w:t>
      </w:r>
      <w:r w:rsidRPr="00AE2916" w:rsidR="6439AC7C">
        <w:rPr>
          <w:rFonts w:ascii="Times New Roman" w:hAnsi="Times New Roman" w:eastAsia="Times New Roman" w:cs="Times New Roman"/>
          <w:color w:val="000000" w:themeColor="text1"/>
          <w:sz w:val="24"/>
          <w:szCs w:val="24"/>
        </w:rPr>
        <w:t xml:space="preserve">gain and maintain </w:t>
      </w:r>
      <w:r w:rsidRPr="00AE2916" w:rsidR="1857F29B">
        <w:rPr>
          <w:rFonts w:ascii="Times New Roman" w:hAnsi="Times New Roman" w:eastAsia="Times New Roman" w:cs="Times New Roman"/>
          <w:color w:val="000000" w:themeColor="text1"/>
          <w:sz w:val="24"/>
          <w:szCs w:val="24"/>
        </w:rPr>
        <w:t xml:space="preserve">employment can </w:t>
      </w:r>
      <w:r w:rsidRPr="00AE2916" w:rsidR="2FE8B401">
        <w:rPr>
          <w:rFonts w:ascii="Times New Roman" w:hAnsi="Times New Roman" w:eastAsia="Times New Roman" w:cs="Times New Roman"/>
          <w:color w:val="000000" w:themeColor="text1"/>
          <w:sz w:val="24"/>
          <w:szCs w:val="24"/>
        </w:rPr>
        <w:t xml:space="preserve">help individuals with </w:t>
      </w:r>
      <w:r w:rsidRPr="00AE2916" w:rsidR="6E8D9932">
        <w:rPr>
          <w:rFonts w:ascii="Times New Roman" w:hAnsi="Times New Roman" w:eastAsia="Times New Roman" w:cs="Times New Roman"/>
          <w:color w:val="000000" w:themeColor="text1"/>
          <w:sz w:val="24"/>
          <w:szCs w:val="24"/>
        </w:rPr>
        <w:t xml:space="preserve">disabilities in recovery by </w:t>
      </w:r>
      <w:r w:rsidRPr="00AE2916" w:rsidR="1857F29B">
        <w:rPr>
          <w:rFonts w:ascii="Times New Roman" w:hAnsi="Times New Roman" w:eastAsia="Times New Roman" w:cs="Times New Roman"/>
          <w:color w:val="000000" w:themeColor="text1"/>
          <w:sz w:val="24"/>
          <w:szCs w:val="24"/>
        </w:rPr>
        <w:t>provid</w:t>
      </w:r>
      <w:r w:rsidRPr="00AE2916" w:rsidR="56515A0E">
        <w:rPr>
          <w:rFonts w:ascii="Times New Roman" w:hAnsi="Times New Roman" w:eastAsia="Times New Roman" w:cs="Times New Roman"/>
          <w:color w:val="000000" w:themeColor="text1"/>
          <w:sz w:val="24"/>
          <w:szCs w:val="24"/>
        </w:rPr>
        <w:t>ing</w:t>
      </w:r>
      <w:r w:rsidRPr="00AE2916" w:rsidR="1857F29B">
        <w:rPr>
          <w:rFonts w:ascii="Times New Roman" w:hAnsi="Times New Roman" w:eastAsia="Times New Roman" w:cs="Times New Roman"/>
          <w:color w:val="000000" w:themeColor="text1"/>
          <w:sz w:val="24"/>
          <w:szCs w:val="24"/>
        </w:rPr>
        <w:t xml:space="preserve"> </w:t>
      </w:r>
      <w:r w:rsidRPr="00AE2916" w:rsidR="1B43D940">
        <w:rPr>
          <w:rFonts w:ascii="Times New Roman" w:hAnsi="Times New Roman" w:eastAsia="Times New Roman" w:cs="Times New Roman"/>
          <w:color w:val="000000" w:themeColor="text1"/>
          <w:sz w:val="24"/>
          <w:szCs w:val="24"/>
        </w:rPr>
        <w:t xml:space="preserve">them </w:t>
      </w:r>
      <w:r w:rsidRPr="00AE2916" w:rsidR="1857F29B">
        <w:rPr>
          <w:rFonts w:ascii="Times New Roman" w:hAnsi="Times New Roman" w:eastAsia="Times New Roman" w:cs="Times New Roman"/>
          <w:color w:val="000000" w:themeColor="text1"/>
          <w:sz w:val="24"/>
          <w:szCs w:val="24"/>
        </w:rPr>
        <w:t xml:space="preserve">with </w:t>
      </w:r>
      <w:r w:rsidRPr="00AE2916" w:rsidR="794772EB">
        <w:rPr>
          <w:rFonts w:ascii="Times New Roman" w:hAnsi="Times New Roman" w:eastAsia="Times New Roman" w:cs="Times New Roman"/>
          <w:color w:val="000000" w:themeColor="text1"/>
          <w:sz w:val="24"/>
          <w:szCs w:val="24"/>
        </w:rPr>
        <w:t xml:space="preserve">financial </w:t>
      </w:r>
      <w:r w:rsidRPr="00AE2916" w:rsidR="1857F29B">
        <w:rPr>
          <w:rFonts w:ascii="Times New Roman" w:hAnsi="Times New Roman" w:eastAsia="Times New Roman" w:cs="Times New Roman"/>
          <w:color w:val="000000" w:themeColor="text1"/>
          <w:sz w:val="24"/>
          <w:szCs w:val="24"/>
        </w:rPr>
        <w:t xml:space="preserve">benefits </w:t>
      </w:r>
      <w:r w:rsidRPr="00AE2916" w:rsidR="74F42F96">
        <w:rPr>
          <w:rFonts w:ascii="Times New Roman" w:hAnsi="Times New Roman" w:eastAsia="Times New Roman" w:cs="Times New Roman"/>
          <w:color w:val="000000" w:themeColor="text1"/>
          <w:sz w:val="24"/>
          <w:szCs w:val="24"/>
        </w:rPr>
        <w:t xml:space="preserve">and other </w:t>
      </w:r>
      <w:r w:rsidRPr="00AE2916" w:rsidR="1857F29B">
        <w:rPr>
          <w:rFonts w:ascii="Times New Roman" w:hAnsi="Times New Roman" w:eastAsia="Times New Roman" w:cs="Times New Roman"/>
          <w:color w:val="000000" w:themeColor="text1"/>
          <w:sz w:val="24"/>
          <w:szCs w:val="24"/>
        </w:rPr>
        <w:t>resources</w:t>
      </w:r>
      <w:r w:rsidRPr="00AE2916" w:rsidR="5446A22F">
        <w:rPr>
          <w:rFonts w:ascii="Times New Roman" w:hAnsi="Times New Roman" w:eastAsia="Times New Roman" w:cs="Times New Roman"/>
          <w:color w:val="000000" w:themeColor="text1"/>
          <w:sz w:val="24"/>
          <w:szCs w:val="24"/>
        </w:rPr>
        <w:t xml:space="preserve"> </w:t>
      </w:r>
      <w:r w:rsidRPr="00AE2916" w:rsidR="00080259">
        <w:rPr>
          <w:rFonts w:ascii="Times New Roman" w:hAnsi="Times New Roman" w:eastAsia="Times New Roman" w:cs="Times New Roman"/>
          <w:color w:val="000000" w:themeColor="text1"/>
          <w:sz w:val="24"/>
          <w:szCs w:val="24"/>
        </w:rPr>
        <w:t xml:space="preserve">(Tschopp et al., 2011). </w:t>
      </w:r>
      <w:r w:rsidRPr="00AE2916" w:rsidR="6B90649B">
        <w:rPr>
          <w:rFonts w:ascii="Times New Roman" w:hAnsi="Times New Roman" w:eastAsia="Times New Roman" w:cs="Times New Roman"/>
          <w:color w:val="000000" w:themeColor="text1"/>
          <w:sz w:val="24"/>
          <w:szCs w:val="24"/>
        </w:rPr>
        <w:t xml:space="preserve">Responding to feedback </w:t>
      </w:r>
      <w:r w:rsidRPr="00AE2916" w:rsidR="6B90649B">
        <w:rPr>
          <w:rFonts w:ascii="Times New Roman" w:hAnsi="Times New Roman" w:eastAsia="Times New Roman" w:cs="Times New Roman"/>
          <w:color w:val="000000" w:themeColor="text1"/>
          <w:sz w:val="24"/>
          <w:szCs w:val="24"/>
        </w:rPr>
        <w:lastRenderedPageBreak/>
        <w:t>is a skill that can be hard for individuals with disabilities to navigate, especially considering the severity of their symptoms as well as their intellectual capacity. T</w:t>
      </w:r>
      <w:r w:rsidRPr="00AE2916" w:rsidR="00080259">
        <w:rPr>
          <w:rFonts w:ascii="Times New Roman" w:hAnsi="Times New Roman" w:eastAsia="Times New Roman" w:cs="Times New Roman"/>
          <w:color w:val="000000" w:themeColor="text1"/>
          <w:sz w:val="24"/>
          <w:szCs w:val="24"/>
        </w:rPr>
        <w:t xml:space="preserve">he current study utilized DST as </w:t>
      </w:r>
      <w:r w:rsidRPr="00AE2916" w:rsidR="7237A8D9">
        <w:rPr>
          <w:rFonts w:ascii="Times New Roman" w:hAnsi="Times New Roman" w:eastAsia="Times New Roman" w:cs="Times New Roman"/>
          <w:color w:val="000000" w:themeColor="text1"/>
          <w:sz w:val="24"/>
          <w:szCs w:val="24"/>
        </w:rPr>
        <w:t xml:space="preserve">a </w:t>
      </w:r>
      <w:r w:rsidRPr="00AE2916" w:rsidR="00080259">
        <w:rPr>
          <w:rFonts w:ascii="Times New Roman" w:hAnsi="Times New Roman" w:eastAsia="Times New Roman" w:cs="Times New Roman"/>
          <w:color w:val="000000" w:themeColor="text1"/>
          <w:sz w:val="24"/>
          <w:szCs w:val="24"/>
        </w:rPr>
        <w:t xml:space="preserve">method for </w:t>
      </w:r>
      <w:r w:rsidRPr="00AE2916" w:rsidR="43D01808">
        <w:rPr>
          <w:rFonts w:ascii="Times New Roman" w:hAnsi="Times New Roman" w:eastAsia="Times New Roman" w:cs="Times New Roman"/>
          <w:color w:val="000000" w:themeColor="text1"/>
          <w:sz w:val="24"/>
          <w:szCs w:val="24"/>
        </w:rPr>
        <w:t xml:space="preserve">leading groups </w:t>
      </w:r>
      <w:r w:rsidRPr="00AE2916" w:rsidR="287C0EF1">
        <w:rPr>
          <w:rFonts w:ascii="Times New Roman" w:hAnsi="Times New Roman" w:eastAsia="Times New Roman" w:cs="Times New Roman"/>
          <w:color w:val="000000" w:themeColor="text1"/>
          <w:sz w:val="24"/>
          <w:szCs w:val="24"/>
        </w:rPr>
        <w:t xml:space="preserve">teaching </w:t>
      </w:r>
      <w:r w:rsidRPr="00AE2916" w:rsidR="43D01808">
        <w:rPr>
          <w:rFonts w:ascii="Times New Roman" w:hAnsi="Times New Roman" w:eastAsia="Times New Roman" w:cs="Times New Roman"/>
          <w:color w:val="000000" w:themeColor="text1"/>
          <w:sz w:val="24"/>
          <w:szCs w:val="24"/>
        </w:rPr>
        <w:t xml:space="preserve">responding to feedback </w:t>
      </w:r>
      <w:r w:rsidRPr="00AE2916" w:rsidR="0652F900">
        <w:rPr>
          <w:rFonts w:ascii="Times New Roman" w:hAnsi="Times New Roman" w:eastAsia="Times New Roman" w:cs="Times New Roman"/>
          <w:color w:val="000000" w:themeColor="text1"/>
          <w:sz w:val="24"/>
          <w:szCs w:val="24"/>
        </w:rPr>
        <w:t xml:space="preserve">as a </w:t>
      </w:r>
      <w:r w:rsidRPr="00AE2916" w:rsidR="43D01808">
        <w:rPr>
          <w:rFonts w:ascii="Times New Roman" w:hAnsi="Times New Roman" w:eastAsia="Times New Roman" w:cs="Times New Roman"/>
          <w:color w:val="000000" w:themeColor="text1"/>
          <w:sz w:val="24"/>
          <w:szCs w:val="24"/>
        </w:rPr>
        <w:t>skill</w:t>
      </w:r>
      <w:r w:rsidRPr="00AE2916" w:rsidR="6BD76395">
        <w:rPr>
          <w:rFonts w:ascii="Times New Roman" w:hAnsi="Times New Roman" w:eastAsia="Times New Roman" w:cs="Times New Roman"/>
          <w:color w:val="000000" w:themeColor="text1"/>
          <w:sz w:val="24"/>
          <w:szCs w:val="24"/>
        </w:rPr>
        <w:t xml:space="preserve">set </w:t>
      </w:r>
      <w:r w:rsidRPr="00AE2916" w:rsidR="43D01808">
        <w:rPr>
          <w:rFonts w:ascii="Times New Roman" w:hAnsi="Times New Roman" w:eastAsia="Times New Roman" w:cs="Times New Roman"/>
          <w:color w:val="000000" w:themeColor="text1"/>
          <w:sz w:val="24"/>
          <w:szCs w:val="24"/>
        </w:rPr>
        <w:t>that can help individuals gain and maintain employment.</w:t>
      </w:r>
      <w:r w:rsidRPr="00AE2916" w:rsidR="00080259">
        <w:rPr>
          <w:rFonts w:ascii="Times New Roman" w:hAnsi="Times New Roman" w:eastAsia="Times New Roman" w:cs="Times New Roman"/>
          <w:color w:val="000000" w:themeColor="text1"/>
          <w:sz w:val="24"/>
          <w:szCs w:val="24"/>
        </w:rPr>
        <w:t xml:space="preserve"> </w:t>
      </w:r>
      <w:r w:rsidRPr="00AE2916" w:rsidR="6A91522A">
        <w:rPr>
          <w:rFonts w:ascii="Times New Roman" w:hAnsi="Times New Roman" w:eastAsia="Times New Roman" w:cs="Times New Roman"/>
          <w:color w:val="000000" w:themeColor="text1"/>
          <w:sz w:val="24"/>
          <w:szCs w:val="24"/>
        </w:rPr>
        <w:t xml:space="preserve">Studies have continued to prove how implementing the knowledge, education, and </w:t>
      </w:r>
      <w:r w:rsidRPr="00AE2916" w:rsidR="02221391">
        <w:rPr>
          <w:rFonts w:ascii="Times New Roman" w:hAnsi="Times New Roman" w:eastAsia="Times New Roman" w:cs="Times New Roman"/>
          <w:color w:val="000000" w:themeColor="text1"/>
          <w:sz w:val="24"/>
          <w:szCs w:val="24"/>
        </w:rPr>
        <w:t xml:space="preserve">practice </w:t>
      </w:r>
      <w:r w:rsidRPr="00AE2916" w:rsidR="6A91522A">
        <w:rPr>
          <w:rFonts w:ascii="Times New Roman" w:hAnsi="Times New Roman" w:eastAsia="Times New Roman" w:cs="Times New Roman"/>
          <w:color w:val="000000" w:themeColor="text1"/>
          <w:sz w:val="24"/>
          <w:szCs w:val="24"/>
        </w:rPr>
        <w:t xml:space="preserve">of soft skills such as responding to feedback can result in </w:t>
      </w:r>
      <w:r w:rsidRPr="00AE2916" w:rsidR="2BDE33DF">
        <w:rPr>
          <w:rFonts w:ascii="Times New Roman" w:hAnsi="Times New Roman" w:eastAsia="Times New Roman" w:cs="Times New Roman"/>
          <w:color w:val="000000" w:themeColor="text1"/>
          <w:sz w:val="24"/>
          <w:szCs w:val="24"/>
        </w:rPr>
        <w:t>more successful and meaningful experiences in the workforce for individuals with disabilities (</w:t>
      </w:r>
      <w:proofErr w:type="spellStart"/>
      <w:r w:rsidRPr="00AE2916" w:rsidR="2BDE33DF">
        <w:rPr>
          <w:rFonts w:ascii="Times New Roman" w:hAnsi="Times New Roman" w:eastAsia="Times New Roman" w:cs="Times New Roman"/>
          <w:color w:val="000000" w:themeColor="text1"/>
          <w:sz w:val="24"/>
          <w:szCs w:val="24"/>
        </w:rPr>
        <w:t>Baartman</w:t>
      </w:r>
      <w:proofErr w:type="spellEnd"/>
      <w:r w:rsidRPr="00AE2916" w:rsidR="2BDE33DF">
        <w:rPr>
          <w:rFonts w:ascii="Times New Roman" w:hAnsi="Times New Roman" w:eastAsia="Times New Roman" w:cs="Times New Roman"/>
          <w:color w:val="000000" w:themeColor="text1"/>
          <w:sz w:val="24"/>
          <w:szCs w:val="24"/>
        </w:rPr>
        <w:t xml:space="preserve"> &amp; de Bruijn, 2011). In this study, the group </w:t>
      </w:r>
      <w:r w:rsidRPr="00AE2916" w:rsidR="7C4066EA">
        <w:rPr>
          <w:rFonts w:ascii="Times New Roman" w:hAnsi="Times New Roman" w:eastAsia="Times New Roman" w:cs="Times New Roman"/>
          <w:color w:val="000000" w:themeColor="text1"/>
          <w:sz w:val="24"/>
          <w:szCs w:val="24"/>
        </w:rPr>
        <w:t>curriculum</w:t>
      </w:r>
      <w:r w:rsidRPr="00AE2916" w:rsidR="2BDE33DF">
        <w:rPr>
          <w:rFonts w:ascii="Times New Roman" w:hAnsi="Times New Roman" w:eastAsia="Times New Roman" w:cs="Times New Roman"/>
          <w:color w:val="000000" w:themeColor="text1"/>
          <w:sz w:val="24"/>
          <w:szCs w:val="24"/>
        </w:rPr>
        <w:t xml:space="preserve"> for Responding to Feedback </w:t>
      </w:r>
      <w:r w:rsidRPr="00AE2916" w:rsidR="347DFE1C">
        <w:rPr>
          <w:rFonts w:ascii="Times New Roman" w:hAnsi="Times New Roman" w:eastAsia="Times New Roman" w:cs="Times New Roman"/>
          <w:color w:val="000000" w:themeColor="text1"/>
          <w:sz w:val="24"/>
          <w:szCs w:val="24"/>
        </w:rPr>
        <w:t xml:space="preserve">discussed </w:t>
      </w:r>
      <w:r w:rsidRPr="00AE2916" w:rsidR="2BDE33DF">
        <w:rPr>
          <w:rFonts w:ascii="Times New Roman" w:hAnsi="Times New Roman" w:eastAsia="Times New Roman" w:cs="Times New Roman"/>
          <w:color w:val="000000" w:themeColor="text1"/>
          <w:sz w:val="24"/>
          <w:szCs w:val="24"/>
        </w:rPr>
        <w:t xml:space="preserve">positive </w:t>
      </w:r>
      <w:r w:rsidRPr="00AE2916" w:rsidR="3428F91C">
        <w:rPr>
          <w:rFonts w:ascii="Times New Roman" w:hAnsi="Times New Roman" w:eastAsia="Times New Roman" w:cs="Times New Roman"/>
          <w:color w:val="000000" w:themeColor="text1"/>
          <w:sz w:val="24"/>
          <w:szCs w:val="24"/>
        </w:rPr>
        <w:t>responses to feedback</w:t>
      </w:r>
      <w:r w:rsidRPr="00AE2916" w:rsidR="5284469C">
        <w:rPr>
          <w:rFonts w:ascii="Times New Roman" w:hAnsi="Times New Roman" w:eastAsia="Times New Roman" w:cs="Times New Roman"/>
          <w:color w:val="000000" w:themeColor="text1"/>
          <w:sz w:val="24"/>
          <w:szCs w:val="24"/>
        </w:rPr>
        <w:t xml:space="preserve">, how to interpret feedback, and </w:t>
      </w:r>
      <w:r w:rsidRPr="00AE2916" w:rsidR="2A11D4A1">
        <w:rPr>
          <w:rFonts w:ascii="Times New Roman" w:hAnsi="Times New Roman" w:eastAsia="Times New Roman" w:cs="Times New Roman"/>
          <w:color w:val="000000" w:themeColor="text1"/>
          <w:sz w:val="24"/>
          <w:szCs w:val="24"/>
        </w:rPr>
        <w:t>ways</w:t>
      </w:r>
      <w:r w:rsidRPr="00AE2916" w:rsidR="267854BC">
        <w:rPr>
          <w:rFonts w:ascii="Times New Roman" w:hAnsi="Times New Roman" w:eastAsia="Times New Roman" w:cs="Times New Roman"/>
          <w:color w:val="000000" w:themeColor="text1"/>
          <w:sz w:val="24"/>
          <w:szCs w:val="24"/>
        </w:rPr>
        <w:t xml:space="preserve"> to</w:t>
      </w:r>
      <w:r w:rsidRPr="00AE2916" w:rsidR="2A11D4A1">
        <w:rPr>
          <w:rFonts w:ascii="Times New Roman" w:hAnsi="Times New Roman" w:eastAsia="Times New Roman" w:cs="Times New Roman"/>
          <w:color w:val="000000" w:themeColor="text1"/>
          <w:sz w:val="24"/>
          <w:szCs w:val="24"/>
        </w:rPr>
        <w:t xml:space="preserve"> </w:t>
      </w:r>
      <w:r w:rsidRPr="00AE2916" w:rsidR="3428F91C">
        <w:rPr>
          <w:rFonts w:ascii="Times New Roman" w:hAnsi="Times New Roman" w:eastAsia="Times New Roman" w:cs="Times New Roman"/>
          <w:color w:val="000000" w:themeColor="text1"/>
          <w:sz w:val="24"/>
          <w:szCs w:val="24"/>
        </w:rPr>
        <w:t xml:space="preserve">effectively </w:t>
      </w:r>
      <w:r w:rsidRPr="00AE2916" w:rsidR="3EC71FBA">
        <w:rPr>
          <w:rFonts w:ascii="Times New Roman" w:hAnsi="Times New Roman" w:eastAsia="Times New Roman" w:cs="Times New Roman"/>
          <w:color w:val="000000" w:themeColor="text1"/>
          <w:sz w:val="24"/>
          <w:szCs w:val="24"/>
        </w:rPr>
        <w:t>respond</w:t>
      </w:r>
      <w:r w:rsidRPr="00AE2916" w:rsidR="3428F91C">
        <w:rPr>
          <w:rFonts w:ascii="Times New Roman" w:hAnsi="Times New Roman" w:eastAsia="Times New Roman" w:cs="Times New Roman"/>
          <w:color w:val="000000" w:themeColor="text1"/>
          <w:sz w:val="24"/>
          <w:szCs w:val="24"/>
        </w:rPr>
        <w:t xml:space="preserve"> to feedback </w:t>
      </w:r>
      <w:r w:rsidRPr="00AE2916" w:rsidR="64AFA584">
        <w:rPr>
          <w:rFonts w:ascii="Times New Roman" w:hAnsi="Times New Roman" w:eastAsia="Times New Roman" w:cs="Times New Roman"/>
          <w:color w:val="000000" w:themeColor="text1"/>
          <w:sz w:val="24"/>
          <w:szCs w:val="24"/>
        </w:rPr>
        <w:t>in a workplace setting</w:t>
      </w:r>
      <w:r w:rsidRPr="00AE2916" w:rsidR="3428F91C">
        <w:rPr>
          <w:rFonts w:ascii="Times New Roman" w:hAnsi="Times New Roman" w:eastAsia="Times New Roman" w:cs="Times New Roman"/>
          <w:color w:val="000000" w:themeColor="text1"/>
          <w:sz w:val="24"/>
          <w:szCs w:val="24"/>
        </w:rPr>
        <w:t>.</w:t>
      </w:r>
      <w:r w:rsidRPr="00AE2916" w:rsidR="7F6BDDF3">
        <w:rPr>
          <w:rFonts w:ascii="Times New Roman" w:hAnsi="Times New Roman" w:eastAsia="Times New Roman" w:cs="Times New Roman"/>
          <w:color w:val="000000" w:themeColor="text1"/>
          <w:sz w:val="24"/>
          <w:szCs w:val="24"/>
        </w:rPr>
        <w:t xml:space="preserve"> The results from the pre and post questionnaire demonstrate the benefits of </w:t>
      </w:r>
      <w:r w:rsidRPr="00AE2916" w:rsidR="6524E6F0">
        <w:rPr>
          <w:rFonts w:ascii="Times New Roman" w:hAnsi="Times New Roman" w:eastAsia="Times New Roman" w:cs="Times New Roman"/>
          <w:color w:val="000000" w:themeColor="text1"/>
          <w:sz w:val="24"/>
          <w:szCs w:val="24"/>
        </w:rPr>
        <w:t>promot</w:t>
      </w:r>
      <w:r w:rsidRPr="00AE2916" w:rsidR="7F6BDDF3">
        <w:rPr>
          <w:rFonts w:ascii="Times New Roman" w:hAnsi="Times New Roman" w:eastAsia="Times New Roman" w:cs="Times New Roman"/>
          <w:color w:val="000000" w:themeColor="text1"/>
          <w:sz w:val="24"/>
          <w:szCs w:val="24"/>
        </w:rPr>
        <w:t xml:space="preserve">ing soft skills training </w:t>
      </w:r>
      <w:r w:rsidRPr="00AE2916" w:rsidR="7C4310B5">
        <w:rPr>
          <w:rFonts w:ascii="Times New Roman" w:hAnsi="Times New Roman" w:eastAsia="Times New Roman" w:cs="Times New Roman"/>
          <w:color w:val="000000" w:themeColor="text1"/>
          <w:sz w:val="24"/>
          <w:szCs w:val="24"/>
        </w:rPr>
        <w:t xml:space="preserve">in </w:t>
      </w:r>
      <w:r w:rsidRPr="00AE2916" w:rsidR="7F6BDDF3">
        <w:rPr>
          <w:rFonts w:ascii="Times New Roman" w:hAnsi="Times New Roman" w:eastAsia="Times New Roman" w:cs="Times New Roman"/>
          <w:color w:val="000000" w:themeColor="text1"/>
          <w:sz w:val="24"/>
          <w:szCs w:val="24"/>
        </w:rPr>
        <w:t>respond</w:t>
      </w:r>
      <w:r w:rsidRPr="00AE2916" w:rsidR="63F425CA">
        <w:rPr>
          <w:rFonts w:ascii="Times New Roman" w:hAnsi="Times New Roman" w:eastAsia="Times New Roman" w:cs="Times New Roman"/>
          <w:color w:val="000000" w:themeColor="text1"/>
          <w:sz w:val="24"/>
          <w:szCs w:val="24"/>
        </w:rPr>
        <w:t xml:space="preserve">ing to feedback on the job </w:t>
      </w:r>
      <w:r w:rsidRPr="00AE2916" w:rsidR="5860AFE4">
        <w:rPr>
          <w:rFonts w:ascii="Times New Roman" w:hAnsi="Times New Roman" w:eastAsia="Times New Roman" w:cs="Times New Roman"/>
          <w:color w:val="000000" w:themeColor="text1"/>
          <w:sz w:val="24"/>
          <w:szCs w:val="24"/>
        </w:rPr>
        <w:t xml:space="preserve">for the growth of individuals with disabilities </w:t>
      </w:r>
      <w:r w:rsidRPr="00AE2916" w:rsidR="2A412712">
        <w:rPr>
          <w:rFonts w:ascii="Times New Roman" w:hAnsi="Times New Roman" w:eastAsia="Times New Roman" w:cs="Times New Roman"/>
          <w:color w:val="000000" w:themeColor="text1"/>
          <w:sz w:val="24"/>
          <w:szCs w:val="24"/>
        </w:rPr>
        <w:t>in</w:t>
      </w:r>
      <w:r w:rsidRPr="00AE2916" w:rsidR="5860AFE4">
        <w:rPr>
          <w:rFonts w:ascii="Times New Roman" w:hAnsi="Times New Roman" w:eastAsia="Times New Roman" w:cs="Times New Roman"/>
          <w:color w:val="000000" w:themeColor="text1"/>
          <w:sz w:val="24"/>
          <w:szCs w:val="24"/>
        </w:rPr>
        <w:t xml:space="preserve"> preparation for workplace</w:t>
      </w:r>
      <w:r w:rsidRPr="00AE2916" w:rsidR="3734EB55">
        <w:rPr>
          <w:rFonts w:ascii="Times New Roman" w:hAnsi="Times New Roman" w:eastAsia="Times New Roman" w:cs="Times New Roman"/>
          <w:color w:val="000000" w:themeColor="text1"/>
          <w:sz w:val="24"/>
          <w:szCs w:val="24"/>
        </w:rPr>
        <w:t xml:space="preserve"> experiences</w:t>
      </w:r>
      <w:r w:rsidRPr="00AE2916" w:rsidR="5860AFE4">
        <w:rPr>
          <w:rFonts w:ascii="Times New Roman" w:hAnsi="Times New Roman" w:eastAsia="Times New Roman" w:cs="Times New Roman"/>
          <w:color w:val="000000" w:themeColor="text1"/>
          <w:sz w:val="24"/>
          <w:szCs w:val="24"/>
        </w:rPr>
        <w:t>.</w:t>
      </w:r>
      <w:r w:rsidRPr="00AE2916" w:rsidR="16CC4E11">
        <w:rPr>
          <w:rFonts w:ascii="Times New Roman" w:hAnsi="Times New Roman" w:eastAsia="Times New Roman" w:cs="Times New Roman"/>
          <w:color w:val="000000" w:themeColor="text1"/>
          <w:sz w:val="24"/>
          <w:szCs w:val="24"/>
        </w:rPr>
        <w:t xml:space="preserve"> It is also useful to consider how responding to feedback skills can transfer </w:t>
      </w:r>
      <w:r w:rsidRPr="00AE2916" w:rsidR="5D4EE3F6">
        <w:rPr>
          <w:rFonts w:ascii="Times New Roman" w:hAnsi="Times New Roman" w:eastAsia="Times New Roman" w:cs="Times New Roman"/>
          <w:color w:val="000000" w:themeColor="text1"/>
          <w:sz w:val="24"/>
          <w:szCs w:val="24"/>
        </w:rPr>
        <w:t>to non-employment</w:t>
      </w:r>
      <w:r w:rsidRPr="00AE2916" w:rsidR="16CC4E11">
        <w:rPr>
          <w:rFonts w:ascii="Times New Roman" w:hAnsi="Times New Roman" w:eastAsia="Times New Roman" w:cs="Times New Roman"/>
          <w:color w:val="000000" w:themeColor="text1"/>
          <w:sz w:val="24"/>
          <w:szCs w:val="24"/>
        </w:rPr>
        <w:t xml:space="preserve"> settings. </w:t>
      </w:r>
      <w:r w:rsidRPr="00AE2916" w:rsidR="7BCA6DE2">
        <w:rPr>
          <w:rFonts w:ascii="Times New Roman" w:hAnsi="Times New Roman" w:eastAsia="Times New Roman" w:cs="Times New Roman"/>
          <w:color w:val="000000" w:themeColor="text1"/>
          <w:sz w:val="24"/>
          <w:szCs w:val="24"/>
        </w:rPr>
        <w:t>To</w:t>
      </w:r>
      <w:r w:rsidRPr="00AE2916" w:rsidR="16CC4E11">
        <w:rPr>
          <w:rFonts w:ascii="Times New Roman" w:hAnsi="Times New Roman" w:eastAsia="Times New Roman" w:cs="Times New Roman"/>
          <w:color w:val="000000" w:themeColor="text1"/>
          <w:sz w:val="24"/>
          <w:szCs w:val="24"/>
        </w:rPr>
        <w:t xml:space="preserve"> sustain any kind of </w:t>
      </w:r>
      <w:r w:rsidRPr="00AE2916" w:rsidR="081D2A86">
        <w:rPr>
          <w:rFonts w:ascii="Times New Roman" w:hAnsi="Times New Roman" w:eastAsia="Times New Roman" w:cs="Times New Roman"/>
          <w:color w:val="000000" w:themeColor="text1"/>
          <w:sz w:val="24"/>
          <w:szCs w:val="24"/>
        </w:rPr>
        <w:t>interpersonal</w:t>
      </w:r>
      <w:r w:rsidRPr="00AE2916" w:rsidR="46B84DBA">
        <w:rPr>
          <w:rFonts w:ascii="Times New Roman" w:hAnsi="Times New Roman" w:eastAsia="Times New Roman" w:cs="Times New Roman"/>
          <w:color w:val="000000" w:themeColor="text1"/>
          <w:sz w:val="24"/>
          <w:szCs w:val="24"/>
        </w:rPr>
        <w:t xml:space="preserve"> relationship, it is important to be able to respond to feedback from others in </w:t>
      </w:r>
      <w:r w:rsidRPr="00AE2916" w:rsidR="03B712A9">
        <w:rPr>
          <w:rFonts w:ascii="Times New Roman" w:hAnsi="Times New Roman" w:eastAsia="Times New Roman" w:cs="Times New Roman"/>
          <w:color w:val="000000" w:themeColor="text1"/>
          <w:sz w:val="24"/>
          <w:szCs w:val="24"/>
        </w:rPr>
        <w:t>a non-defensive and understanding mann</w:t>
      </w:r>
      <w:r w:rsidRPr="00AE2916" w:rsidR="3408BCB0">
        <w:rPr>
          <w:rFonts w:ascii="Times New Roman" w:hAnsi="Times New Roman" w:eastAsia="Times New Roman" w:cs="Times New Roman"/>
          <w:color w:val="000000" w:themeColor="text1"/>
          <w:sz w:val="24"/>
          <w:szCs w:val="24"/>
        </w:rPr>
        <w:t>e</w:t>
      </w:r>
      <w:r w:rsidRPr="00AE2916" w:rsidR="10FD8DB8">
        <w:rPr>
          <w:rFonts w:ascii="Times New Roman" w:hAnsi="Times New Roman" w:eastAsia="Times New Roman" w:cs="Times New Roman"/>
          <w:color w:val="000000" w:themeColor="text1"/>
          <w:sz w:val="24"/>
          <w:szCs w:val="24"/>
        </w:rPr>
        <w:t>r</w:t>
      </w:r>
      <w:r w:rsidRPr="00AE2916" w:rsidR="46B84DBA">
        <w:rPr>
          <w:rFonts w:ascii="Times New Roman" w:hAnsi="Times New Roman" w:eastAsia="Times New Roman" w:cs="Times New Roman"/>
          <w:color w:val="000000" w:themeColor="text1"/>
          <w:sz w:val="24"/>
          <w:szCs w:val="24"/>
        </w:rPr>
        <w:t xml:space="preserve">. Transferring the skills taught in the Responding to Feedback group curriculum to individuals living </w:t>
      </w:r>
      <w:r w:rsidRPr="00AE2916" w:rsidR="438C1F15">
        <w:rPr>
          <w:rFonts w:ascii="Times New Roman" w:hAnsi="Times New Roman" w:eastAsia="Times New Roman" w:cs="Times New Roman"/>
          <w:color w:val="000000" w:themeColor="text1"/>
          <w:sz w:val="24"/>
          <w:szCs w:val="24"/>
        </w:rPr>
        <w:t xml:space="preserve">with disabilities </w:t>
      </w:r>
      <w:r w:rsidRPr="00AE2916" w:rsidR="46B84DBA">
        <w:rPr>
          <w:rFonts w:ascii="Times New Roman" w:hAnsi="Times New Roman" w:eastAsia="Times New Roman" w:cs="Times New Roman"/>
          <w:color w:val="000000" w:themeColor="text1"/>
          <w:sz w:val="24"/>
          <w:szCs w:val="24"/>
        </w:rPr>
        <w:t xml:space="preserve">can benefit their overall sense of </w:t>
      </w:r>
      <w:r w:rsidRPr="00AE2916" w:rsidR="61084E5C">
        <w:rPr>
          <w:rFonts w:ascii="Times New Roman" w:hAnsi="Times New Roman" w:eastAsia="Times New Roman" w:cs="Times New Roman"/>
          <w:color w:val="000000" w:themeColor="text1"/>
          <w:sz w:val="24"/>
          <w:szCs w:val="24"/>
        </w:rPr>
        <w:t>wellbeing</w:t>
      </w:r>
      <w:r w:rsidRPr="00AE2916" w:rsidR="62270F78">
        <w:rPr>
          <w:rFonts w:ascii="Times New Roman" w:hAnsi="Times New Roman" w:eastAsia="Times New Roman" w:cs="Times New Roman"/>
          <w:color w:val="000000" w:themeColor="text1"/>
          <w:sz w:val="24"/>
          <w:szCs w:val="24"/>
        </w:rPr>
        <w:t xml:space="preserve"> in </w:t>
      </w:r>
      <w:r w:rsidRPr="00AE2916" w:rsidR="2E134593">
        <w:rPr>
          <w:rFonts w:ascii="Times New Roman" w:hAnsi="Times New Roman" w:eastAsia="Times New Roman" w:cs="Times New Roman"/>
          <w:color w:val="000000" w:themeColor="text1"/>
          <w:sz w:val="24"/>
          <w:szCs w:val="24"/>
        </w:rPr>
        <w:t xml:space="preserve">creating and sustaining </w:t>
      </w:r>
      <w:r w:rsidRPr="00AE2916" w:rsidR="3408BCB0">
        <w:rPr>
          <w:rFonts w:ascii="Times New Roman" w:hAnsi="Times New Roman" w:eastAsia="Times New Roman" w:cs="Times New Roman"/>
          <w:color w:val="000000" w:themeColor="text1"/>
          <w:sz w:val="24"/>
          <w:szCs w:val="24"/>
        </w:rPr>
        <w:t xml:space="preserve">meaningful </w:t>
      </w:r>
      <w:r w:rsidRPr="00AE2916" w:rsidR="6F6A6196">
        <w:rPr>
          <w:rFonts w:ascii="Times New Roman" w:hAnsi="Times New Roman" w:eastAsia="Times New Roman" w:cs="Times New Roman"/>
          <w:color w:val="000000" w:themeColor="text1"/>
          <w:sz w:val="24"/>
          <w:szCs w:val="24"/>
        </w:rPr>
        <w:t>relationships.</w:t>
      </w:r>
      <w:r w:rsidRPr="00AE2916" w:rsidR="4032655D">
        <w:rPr>
          <w:rFonts w:ascii="Times New Roman" w:hAnsi="Times New Roman" w:eastAsia="Times New Roman" w:cs="Times New Roman"/>
          <w:color w:val="000000" w:themeColor="text1"/>
          <w:sz w:val="24"/>
          <w:szCs w:val="24"/>
        </w:rPr>
        <w:t xml:space="preserve"> As a clinician, quality of life should be </w:t>
      </w:r>
      <w:proofErr w:type="gramStart"/>
      <w:r w:rsidRPr="00AE2916" w:rsidR="4032655D">
        <w:rPr>
          <w:rFonts w:ascii="Times New Roman" w:hAnsi="Times New Roman" w:eastAsia="Times New Roman" w:cs="Times New Roman"/>
          <w:color w:val="000000" w:themeColor="text1"/>
          <w:sz w:val="24"/>
          <w:szCs w:val="24"/>
        </w:rPr>
        <w:t>taken into account</w:t>
      </w:r>
      <w:proofErr w:type="gramEnd"/>
      <w:r w:rsidRPr="00AE2916" w:rsidR="4032655D">
        <w:rPr>
          <w:rFonts w:ascii="Times New Roman" w:hAnsi="Times New Roman" w:eastAsia="Times New Roman" w:cs="Times New Roman"/>
          <w:color w:val="000000" w:themeColor="text1"/>
          <w:sz w:val="24"/>
          <w:szCs w:val="24"/>
        </w:rPr>
        <w:t xml:space="preserve"> when guiding clients on their path to employment and recovery in general. Considering </w:t>
      </w:r>
      <w:r w:rsidRPr="00AE2916" w:rsidR="60894BB5">
        <w:rPr>
          <w:rFonts w:ascii="Times New Roman" w:hAnsi="Times New Roman" w:eastAsia="Times New Roman" w:cs="Times New Roman"/>
          <w:color w:val="000000" w:themeColor="text1"/>
          <w:sz w:val="24"/>
          <w:szCs w:val="24"/>
        </w:rPr>
        <w:t>responding</w:t>
      </w:r>
      <w:r w:rsidRPr="00AE2916" w:rsidR="4032655D">
        <w:rPr>
          <w:rFonts w:ascii="Times New Roman" w:hAnsi="Times New Roman" w:eastAsia="Times New Roman" w:cs="Times New Roman"/>
          <w:color w:val="000000" w:themeColor="text1"/>
          <w:sz w:val="24"/>
          <w:szCs w:val="24"/>
        </w:rPr>
        <w:t xml:space="preserve"> to feedback as a life skill can be a helpful framework to encourage individuals living with </w:t>
      </w:r>
      <w:r w:rsidRPr="00AE2916" w:rsidR="368903C1">
        <w:rPr>
          <w:rFonts w:ascii="Times New Roman" w:hAnsi="Times New Roman" w:eastAsia="Times New Roman" w:cs="Times New Roman"/>
          <w:color w:val="000000" w:themeColor="text1"/>
          <w:sz w:val="24"/>
          <w:szCs w:val="24"/>
        </w:rPr>
        <w:t>disabilities</w:t>
      </w:r>
      <w:r w:rsidRPr="00AE2916" w:rsidR="4032655D">
        <w:rPr>
          <w:rFonts w:ascii="Times New Roman" w:hAnsi="Times New Roman" w:eastAsia="Times New Roman" w:cs="Times New Roman"/>
          <w:color w:val="000000" w:themeColor="text1"/>
          <w:sz w:val="24"/>
          <w:szCs w:val="24"/>
        </w:rPr>
        <w:t xml:space="preserve"> to </w:t>
      </w:r>
      <w:r w:rsidRPr="00AE2916" w:rsidR="01153BF5">
        <w:rPr>
          <w:rFonts w:ascii="Times New Roman" w:hAnsi="Times New Roman" w:eastAsia="Times New Roman" w:cs="Times New Roman"/>
          <w:color w:val="000000" w:themeColor="text1"/>
          <w:sz w:val="24"/>
          <w:szCs w:val="24"/>
        </w:rPr>
        <w:t xml:space="preserve">find meaning in applying the skills to their life inside and outside of work. </w:t>
      </w:r>
    </w:p>
    <w:p w:rsidRPr="00AE2916" w:rsidR="00080259" w:rsidP="615870EE" w:rsidRDefault="00080259" w14:paraId="0C25BB12" w14:textId="457C477B">
      <w:pPr>
        <w:spacing w:after="0" w:line="480" w:lineRule="auto"/>
        <w:rPr>
          <w:rFonts w:ascii="Times New Roman" w:hAnsi="Times New Roman" w:eastAsia="Times New Roman" w:cs="Times New Roman"/>
          <w:b/>
          <w:bCs/>
          <w:color w:val="000000" w:themeColor="text1"/>
          <w:sz w:val="24"/>
          <w:szCs w:val="24"/>
        </w:rPr>
      </w:pPr>
      <w:r w:rsidRPr="00AE2916">
        <w:rPr>
          <w:rFonts w:ascii="Times New Roman" w:hAnsi="Times New Roman" w:eastAsia="Times New Roman" w:cs="Times New Roman"/>
          <w:b/>
          <w:bCs/>
          <w:color w:val="000000" w:themeColor="text1"/>
          <w:sz w:val="24"/>
          <w:szCs w:val="24"/>
        </w:rPr>
        <w:t>Limitations and Future Directions</w:t>
      </w:r>
    </w:p>
    <w:p w:rsidRPr="00AE2916" w:rsidR="6B91F961" w:rsidP="615870EE" w:rsidRDefault="6B91F961" w14:paraId="1FD6AF5C" w14:textId="56DC1569">
      <w:pPr>
        <w:spacing w:after="0" w:line="480" w:lineRule="auto"/>
        <w:ind w:firstLine="720"/>
        <w:rPr>
          <w:rFonts w:ascii="Times New Roman" w:hAnsi="Times New Roman" w:eastAsia="Times New Roman" w:cs="Times New Roman"/>
          <w:b/>
          <w:bCs/>
          <w:color w:val="000000" w:themeColor="text1"/>
          <w:sz w:val="24"/>
          <w:szCs w:val="24"/>
        </w:rPr>
      </w:pPr>
      <w:r w:rsidRPr="00AE2916">
        <w:rPr>
          <w:rFonts w:ascii="Times New Roman" w:hAnsi="Times New Roman" w:eastAsia="Times New Roman" w:cs="Times New Roman"/>
          <w:color w:val="000000" w:themeColor="text1"/>
          <w:sz w:val="24"/>
          <w:szCs w:val="24"/>
        </w:rPr>
        <w:t>The limit</w:t>
      </w:r>
      <w:r w:rsidRPr="00AE2916" w:rsidR="5A711924">
        <w:rPr>
          <w:rFonts w:ascii="Times New Roman" w:hAnsi="Times New Roman" w:eastAsia="Times New Roman" w:cs="Times New Roman"/>
          <w:color w:val="000000" w:themeColor="text1"/>
          <w:sz w:val="24"/>
          <w:szCs w:val="24"/>
        </w:rPr>
        <w:t>at</w:t>
      </w:r>
      <w:r w:rsidRPr="00AE2916">
        <w:rPr>
          <w:rFonts w:ascii="Times New Roman" w:hAnsi="Times New Roman" w:eastAsia="Times New Roman" w:cs="Times New Roman"/>
          <w:color w:val="000000" w:themeColor="text1"/>
          <w:sz w:val="24"/>
          <w:szCs w:val="24"/>
        </w:rPr>
        <w:t xml:space="preserve">ions of this feasibility study must be considered. First, the study sample was relatively small and missing data points may have influenced the results (see Table 2). Second, </w:t>
      </w:r>
      <w:r w:rsidRPr="00AE2916">
        <w:rPr>
          <w:rFonts w:ascii="Times New Roman" w:hAnsi="Times New Roman" w:eastAsia="Times New Roman" w:cs="Times New Roman"/>
          <w:color w:val="000000" w:themeColor="text1"/>
          <w:sz w:val="24"/>
          <w:szCs w:val="24"/>
        </w:rPr>
        <w:lastRenderedPageBreak/>
        <w:t>graduate</w:t>
      </w:r>
      <w:r w:rsidRPr="00AE2916" w:rsidR="0DEEC40F">
        <w:rPr>
          <w:rFonts w:ascii="Times New Roman" w:hAnsi="Times New Roman" w:eastAsia="Times New Roman" w:cs="Times New Roman"/>
          <w:color w:val="000000" w:themeColor="text1"/>
          <w:sz w:val="24"/>
          <w:szCs w:val="24"/>
        </w:rPr>
        <w:t xml:space="preserve"> </w:t>
      </w:r>
      <w:r w:rsidRPr="00AE2916">
        <w:rPr>
          <w:rFonts w:ascii="Times New Roman" w:hAnsi="Times New Roman" w:eastAsia="Times New Roman" w:cs="Times New Roman"/>
          <w:color w:val="000000" w:themeColor="text1"/>
          <w:sz w:val="24"/>
          <w:szCs w:val="24"/>
        </w:rPr>
        <w:t>students completing practicum requirements led groups, which may bring different motivations to their group work compared to agency staff. Additionally, group leaders were not licensed therapists and may not have the same level of teaching skills as experienced teachers. Third, no measures of fidelity were used, which limits understanding of how well student tutors adhered to</w:t>
      </w:r>
      <w:r w:rsidRPr="00AE2916" w:rsidR="38C0F82C">
        <w:rPr>
          <w:rFonts w:ascii="Times New Roman" w:hAnsi="Times New Roman" w:eastAsia="Times New Roman" w:cs="Times New Roman"/>
          <w:color w:val="000000" w:themeColor="text1"/>
          <w:sz w:val="24"/>
          <w:szCs w:val="24"/>
        </w:rPr>
        <w:t xml:space="preserve"> </w:t>
      </w:r>
      <w:r w:rsidRPr="00AE2916" w:rsidR="79E2CDEE">
        <w:rPr>
          <w:rFonts w:ascii="Times New Roman" w:hAnsi="Times New Roman" w:eastAsia="Times New Roman" w:cs="Times New Roman"/>
          <w:color w:val="000000" w:themeColor="text1"/>
          <w:sz w:val="24"/>
          <w:szCs w:val="24"/>
        </w:rPr>
        <w:t>t</w:t>
      </w:r>
      <w:r w:rsidRPr="00AE2916">
        <w:rPr>
          <w:rFonts w:ascii="Times New Roman" w:hAnsi="Times New Roman" w:eastAsia="Times New Roman" w:cs="Times New Roman"/>
          <w:color w:val="000000" w:themeColor="text1"/>
          <w:sz w:val="24"/>
          <w:szCs w:val="24"/>
        </w:rPr>
        <w:t>he curriculum. Evaluation of feedback behavior can be strengthened by evaluator observations. Work-Related Disability Training for People with Disabilities 241 This study only assessed participants' perceptions of response knowledge, not actual response ability. In addition, this study did not use a randomized controlled design and did not include a control group, which did not allow for a stronger causal interpretation (Harris et al., 2006). 5</w:t>
      </w:r>
      <w:r w:rsidRPr="00AE2916" w:rsidR="493BE51A">
        <w:rPr>
          <w:rFonts w:ascii="Times New Roman" w:hAnsi="Times New Roman" w:eastAsia="Times New Roman" w:cs="Times New Roman"/>
          <w:color w:val="000000" w:themeColor="text1"/>
          <w:sz w:val="24"/>
          <w:szCs w:val="24"/>
        </w:rPr>
        <w:t>1.7%</w:t>
      </w:r>
      <w:r w:rsidRPr="00AE2916">
        <w:rPr>
          <w:rFonts w:ascii="Times New Roman" w:hAnsi="Times New Roman" w:eastAsia="Times New Roman" w:cs="Times New Roman"/>
          <w:color w:val="000000" w:themeColor="text1"/>
          <w:sz w:val="24"/>
          <w:szCs w:val="24"/>
        </w:rPr>
        <w:t xml:space="preserve"> of participants were between the ages of 36 and 72, and this group was mostly made up of adults with 12 years of education and 6.9 years of previous work experience, and </w:t>
      </w:r>
      <w:r w:rsidRPr="00AE2916" w:rsidR="76F30CC3">
        <w:rPr>
          <w:rFonts w:ascii="Times New Roman" w:hAnsi="Times New Roman" w:eastAsia="Times New Roman" w:cs="Times New Roman"/>
          <w:color w:val="000000" w:themeColor="text1"/>
          <w:sz w:val="24"/>
          <w:szCs w:val="24"/>
        </w:rPr>
        <w:t xml:space="preserve">19 </w:t>
      </w:r>
      <w:r w:rsidRPr="00AE2916">
        <w:rPr>
          <w:rFonts w:ascii="Times New Roman" w:hAnsi="Times New Roman" w:eastAsia="Times New Roman" w:cs="Times New Roman"/>
          <w:color w:val="000000" w:themeColor="text1"/>
          <w:sz w:val="24"/>
          <w:szCs w:val="24"/>
        </w:rPr>
        <w:t xml:space="preserve">% of participants were currently employed and employed. Therefore, it is possible that this was a group with relatively strong feedback skills in relation to work life. In future studies, the most appropriate model should be selected, which is possible considering the circumstances with the inclusion of a control group. No long-term follow-up was conducted to understand retention of participants' skills and/or employment outcomes. Our findings suggest that participants may have understood the interplay of social norms at work and felt comfortable responding to feedback at work, which may influence the approach of future research. Future research could also assess agency staff's ability to use this intervention and whether "responding to feedback" increases job retention success. Finally, future studies would benefit from larger and more diverse samples, including a wider range of ages, work experience, job experience, and disability types. Despite the stated study limitations, this study supports the feasibility of an intervention (Response to Feedback) designed by rehabilitation counseling students to help people with disabilities. The practicality of </w:t>
      </w:r>
      <w:r w:rsidRPr="00AE2916">
        <w:rPr>
          <w:rFonts w:ascii="Times New Roman" w:hAnsi="Times New Roman" w:eastAsia="Times New Roman" w:cs="Times New Roman"/>
          <w:color w:val="000000" w:themeColor="text1"/>
          <w:sz w:val="24"/>
          <w:szCs w:val="24"/>
        </w:rPr>
        <w:lastRenderedPageBreak/>
        <w:t>group interventions is also supported by low cost, minimal training and equipment requirements, and the versatility of the curriculum. Overall, there was some support for the feasibility and utility of the DST group interventions in response to feedback.</w:t>
      </w:r>
    </w:p>
    <w:p w:rsidRPr="00AE2916" w:rsidR="615870EE" w:rsidP="615870EE" w:rsidRDefault="615870EE" w14:paraId="06E68944" w14:textId="230DB90D">
      <w:pPr>
        <w:spacing w:after="0" w:line="480" w:lineRule="auto"/>
        <w:ind w:firstLine="720"/>
        <w:rPr>
          <w:rFonts w:ascii="Times New Roman" w:hAnsi="Times New Roman" w:eastAsia="Times New Roman" w:cs="Times New Roman"/>
          <w:color w:val="000000" w:themeColor="text1"/>
          <w:sz w:val="24"/>
          <w:szCs w:val="24"/>
        </w:rPr>
      </w:pPr>
    </w:p>
    <w:tbl>
      <w:tblPr>
        <w:tblW w:w="0" w:type="auto"/>
        <w:tblLayout w:type="fixed"/>
        <w:tblLook w:val="06A0" w:firstRow="1" w:lastRow="0" w:firstColumn="1" w:lastColumn="0" w:noHBand="1" w:noVBand="1"/>
      </w:tblPr>
      <w:tblGrid>
        <w:gridCol w:w="4777"/>
        <w:gridCol w:w="1155"/>
        <w:gridCol w:w="1142"/>
        <w:gridCol w:w="1142"/>
        <w:gridCol w:w="1142"/>
      </w:tblGrid>
      <w:tr w:rsidRPr="00AE2916" w:rsidR="615870EE" w:rsidTr="615870EE" w14:paraId="2B9436E6" w14:textId="77777777">
        <w:trPr>
          <w:trHeight w:val="315"/>
        </w:trPr>
        <w:tc>
          <w:tcPr>
            <w:tcW w:w="4777" w:type="dxa"/>
            <w:tcBorders>
              <w:top w:val="nil"/>
              <w:left w:val="nil"/>
              <w:bottom w:val="nil"/>
              <w:right w:val="nil"/>
            </w:tcBorders>
            <w:tcMar>
              <w:top w:w="15" w:type="dxa"/>
              <w:left w:w="15" w:type="dxa"/>
              <w:right w:w="15" w:type="dxa"/>
            </w:tcMar>
            <w:vAlign w:val="bottom"/>
          </w:tcPr>
          <w:p w:rsidRPr="00AE2916" w:rsidR="615870EE" w:rsidP="615870EE" w:rsidRDefault="615870EE" w14:paraId="25E7CC9D" w14:textId="71D08B84">
            <w:pPr>
              <w:spacing w:after="0"/>
              <w:rPr>
                <w:rFonts w:ascii="Times New Roman" w:hAnsi="Times New Roman" w:eastAsia="Times New Roman" w:cs="Times New Roman"/>
                <w:b/>
                <w:bCs/>
                <w:color w:val="000000" w:themeColor="text1"/>
                <w:sz w:val="24"/>
                <w:szCs w:val="24"/>
              </w:rPr>
            </w:pPr>
            <w:r w:rsidRPr="00AE2916">
              <w:rPr>
                <w:rFonts w:ascii="Times New Roman" w:hAnsi="Times New Roman" w:eastAsia="Times New Roman" w:cs="Times New Roman"/>
                <w:b/>
                <w:bCs/>
                <w:color w:val="000000" w:themeColor="text1"/>
                <w:sz w:val="24"/>
                <w:szCs w:val="24"/>
              </w:rPr>
              <w:t xml:space="preserve">Table 1 </w:t>
            </w:r>
          </w:p>
        </w:tc>
        <w:tc>
          <w:tcPr>
            <w:tcW w:w="1155" w:type="dxa"/>
            <w:tcBorders>
              <w:top w:val="nil"/>
              <w:left w:val="nil"/>
              <w:bottom w:val="nil"/>
              <w:right w:val="nil"/>
            </w:tcBorders>
            <w:tcMar>
              <w:top w:w="15" w:type="dxa"/>
              <w:left w:w="15" w:type="dxa"/>
              <w:right w:w="15" w:type="dxa"/>
            </w:tcMar>
            <w:vAlign w:val="bottom"/>
          </w:tcPr>
          <w:p w:rsidRPr="00AE2916" w:rsidR="615870EE" w:rsidRDefault="615870EE" w14:paraId="7637B308" w14:textId="12D70391">
            <w:pPr>
              <w:rPr>
                <w:rFonts w:ascii="Times New Roman" w:hAnsi="Times New Roman" w:cs="Times New Roman"/>
                <w:sz w:val="24"/>
                <w:szCs w:val="24"/>
              </w:rPr>
            </w:pPr>
          </w:p>
        </w:tc>
        <w:tc>
          <w:tcPr>
            <w:tcW w:w="1142" w:type="dxa"/>
            <w:tcBorders>
              <w:top w:val="nil"/>
              <w:left w:val="nil"/>
              <w:bottom w:val="nil"/>
              <w:right w:val="nil"/>
            </w:tcBorders>
            <w:tcMar>
              <w:top w:w="15" w:type="dxa"/>
              <w:left w:w="15" w:type="dxa"/>
              <w:right w:w="15" w:type="dxa"/>
            </w:tcMar>
            <w:vAlign w:val="bottom"/>
          </w:tcPr>
          <w:p w:rsidRPr="00AE2916" w:rsidR="615870EE" w:rsidRDefault="615870EE" w14:paraId="4A16A5D5" w14:textId="706EEE11">
            <w:pPr>
              <w:rPr>
                <w:rFonts w:ascii="Times New Roman" w:hAnsi="Times New Roman" w:cs="Times New Roman"/>
                <w:sz w:val="24"/>
                <w:szCs w:val="24"/>
              </w:rPr>
            </w:pPr>
          </w:p>
        </w:tc>
        <w:tc>
          <w:tcPr>
            <w:tcW w:w="1142" w:type="dxa"/>
            <w:tcBorders>
              <w:top w:val="nil"/>
              <w:left w:val="nil"/>
              <w:bottom w:val="nil"/>
              <w:right w:val="nil"/>
            </w:tcBorders>
            <w:tcMar>
              <w:top w:w="15" w:type="dxa"/>
              <w:left w:w="15" w:type="dxa"/>
              <w:right w:w="15" w:type="dxa"/>
            </w:tcMar>
            <w:vAlign w:val="bottom"/>
          </w:tcPr>
          <w:p w:rsidRPr="00AE2916" w:rsidR="615870EE" w:rsidRDefault="615870EE" w14:paraId="5F0D76A2" w14:textId="62199486">
            <w:pPr>
              <w:rPr>
                <w:rFonts w:ascii="Times New Roman" w:hAnsi="Times New Roman" w:cs="Times New Roman"/>
                <w:sz w:val="24"/>
                <w:szCs w:val="24"/>
              </w:rPr>
            </w:pPr>
          </w:p>
        </w:tc>
        <w:tc>
          <w:tcPr>
            <w:tcW w:w="1142" w:type="dxa"/>
            <w:tcBorders>
              <w:top w:val="nil"/>
              <w:left w:val="nil"/>
              <w:bottom w:val="nil"/>
              <w:right w:val="nil"/>
            </w:tcBorders>
            <w:tcMar>
              <w:top w:w="15" w:type="dxa"/>
              <w:left w:w="15" w:type="dxa"/>
              <w:right w:w="15" w:type="dxa"/>
            </w:tcMar>
            <w:vAlign w:val="bottom"/>
          </w:tcPr>
          <w:p w:rsidRPr="00AE2916" w:rsidR="615870EE" w:rsidRDefault="615870EE" w14:paraId="5F7C348D" w14:textId="2C286E11">
            <w:pPr>
              <w:rPr>
                <w:rFonts w:ascii="Times New Roman" w:hAnsi="Times New Roman" w:cs="Times New Roman"/>
                <w:sz w:val="24"/>
                <w:szCs w:val="24"/>
              </w:rPr>
            </w:pPr>
          </w:p>
        </w:tc>
      </w:tr>
      <w:tr w:rsidRPr="00AE2916" w:rsidR="615870EE" w:rsidTr="615870EE" w14:paraId="76B6A7D9" w14:textId="77777777">
        <w:trPr>
          <w:trHeight w:val="315"/>
        </w:trPr>
        <w:tc>
          <w:tcPr>
            <w:tcW w:w="4777" w:type="dxa"/>
            <w:tcBorders>
              <w:top w:val="nil"/>
              <w:left w:val="nil"/>
              <w:bottom w:val="nil"/>
              <w:right w:val="nil"/>
            </w:tcBorders>
            <w:tcMar>
              <w:top w:w="15" w:type="dxa"/>
              <w:left w:w="15" w:type="dxa"/>
              <w:right w:w="15" w:type="dxa"/>
            </w:tcMar>
            <w:vAlign w:val="bottom"/>
          </w:tcPr>
          <w:p w:rsidRPr="00AE2916" w:rsidR="615870EE" w:rsidP="615870EE" w:rsidRDefault="615870EE" w14:paraId="19AFE79D" w14:textId="79D6FBEB">
            <w:pPr>
              <w:spacing w:after="0"/>
              <w:rPr>
                <w:rFonts w:ascii="Times New Roman" w:hAnsi="Times New Roman" w:cs="Times New Roman"/>
                <w:sz w:val="24"/>
                <w:szCs w:val="24"/>
              </w:rPr>
            </w:pPr>
            <w:r w:rsidRPr="00AE2916">
              <w:rPr>
                <w:rFonts w:ascii="Times New Roman" w:hAnsi="Times New Roman" w:eastAsia="Times New Roman" w:cs="Times New Roman"/>
                <w:i/>
                <w:iCs/>
                <w:color w:val="000000" w:themeColor="text1"/>
                <w:sz w:val="24"/>
                <w:szCs w:val="24"/>
              </w:rPr>
              <w:t>Demographic and Diagnostic Characteristics of Study Participants (N=85)</w:t>
            </w:r>
            <w:r w:rsidRPr="00AE2916">
              <w:rPr>
                <w:rFonts w:ascii="Times New Roman" w:hAnsi="Times New Roman" w:eastAsia="Times New Roman" w:cs="Times New Roman"/>
                <w:color w:val="000000" w:themeColor="text1"/>
                <w:sz w:val="24"/>
                <w:szCs w:val="24"/>
              </w:rPr>
              <w:t xml:space="preserve"> </w:t>
            </w:r>
          </w:p>
        </w:tc>
        <w:tc>
          <w:tcPr>
            <w:tcW w:w="1155" w:type="dxa"/>
            <w:tcBorders>
              <w:top w:val="nil"/>
              <w:left w:val="nil"/>
              <w:bottom w:val="nil"/>
              <w:right w:val="nil"/>
            </w:tcBorders>
            <w:tcMar>
              <w:top w:w="15" w:type="dxa"/>
              <w:left w:w="15" w:type="dxa"/>
              <w:right w:w="15" w:type="dxa"/>
            </w:tcMar>
            <w:vAlign w:val="bottom"/>
          </w:tcPr>
          <w:p w:rsidRPr="00AE2916" w:rsidR="615870EE" w:rsidRDefault="615870EE" w14:paraId="3CC57987" w14:textId="36309203">
            <w:pPr>
              <w:rPr>
                <w:rFonts w:ascii="Times New Roman" w:hAnsi="Times New Roman" w:cs="Times New Roman"/>
                <w:sz w:val="24"/>
                <w:szCs w:val="24"/>
              </w:rPr>
            </w:pPr>
          </w:p>
        </w:tc>
        <w:tc>
          <w:tcPr>
            <w:tcW w:w="1142" w:type="dxa"/>
            <w:tcBorders>
              <w:top w:val="nil"/>
              <w:left w:val="nil"/>
              <w:bottom w:val="nil"/>
              <w:right w:val="nil"/>
            </w:tcBorders>
            <w:tcMar>
              <w:top w:w="15" w:type="dxa"/>
              <w:left w:w="15" w:type="dxa"/>
              <w:right w:w="15" w:type="dxa"/>
            </w:tcMar>
            <w:vAlign w:val="bottom"/>
          </w:tcPr>
          <w:p w:rsidRPr="00AE2916" w:rsidR="615870EE" w:rsidRDefault="615870EE" w14:paraId="6C17CDD1" w14:textId="01CD75BF">
            <w:pPr>
              <w:rPr>
                <w:rFonts w:ascii="Times New Roman" w:hAnsi="Times New Roman" w:cs="Times New Roman"/>
                <w:sz w:val="24"/>
                <w:szCs w:val="24"/>
              </w:rPr>
            </w:pPr>
          </w:p>
        </w:tc>
        <w:tc>
          <w:tcPr>
            <w:tcW w:w="1142" w:type="dxa"/>
            <w:tcBorders>
              <w:top w:val="nil"/>
              <w:left w:val="nil"/>
              <w:bottom w:val="nil"/>
              <w:right w:val="nil"/>
            </w:tcBorders>
            <w:tcMar>
              <w:top w:w="15" w:type="dxa"/>
              <w:left w:w="15" w:type="dxa"/>
              <w:right w:w="15" w:type="dxa"/>
            </w:tcMar>
            <w:vAlign w:val="bottom"/>
          </w:tcPr>
          <w:p w:rsidRPr="00AE2916" w:rsidR="615870EE" w:rsidRDefault="615870EE" w14:paraId="3CF7C89F" w14:textId="6862B04C">
            <w:pPr>
              <w:rPr>
                <w:rFonts w:ascii="Times New Roman" w:hAnsi="Times New Roman" w:cs="Times New Roman"/>
                <w:sz w:val="24"/>
                <w:szCs w:val="24"/>
              </w:rPr>
            </w:pPr>
          </w:p>
        </w:tc>
        <w:tc>
          <w:tcPr>
            <w:tcW w:w="1142" w:type="dxa"/>
            <w:tcBorders>
              <w:top w:val="nil"/>
              <w:left w:val="nil"/>
              <w:bottom w:val="nil"/>
              <w:right w:val="nil"/>
            </w:tcBorders>
            <w:tcMar>
              <w:top w:w="15" w:type="dxa"/>
              <w:left w:w="15" w:type="dxa"/>
              <w:right w:w="15" w:type="dxa"/>
            </w:tcMar>
            <w:vAlign w:val="bottom"/>
          </w:tcPr>
          <w:p w:rsidRPr="00AE2916" w:rsidR="615870EE" w:rsidRDefault="615870EE" w14:paraId="4E9413E9" w14:textId="552D4894">
            <w:pPr>
              <w:rPr>
                <w:rFonts w:ascii="Times New Roman" w:hAnsi="Times New Roman" w:cs="Times New Roman"/>
                <w:sz w:val="24"/>
                <w:szCs w:val="24"/>
              </w:rPr>
            </w:pPr>
          </w:p>
        </w:tc>
      </w:tr>
      <w:tr w:rsidRPr="00AE2916" w:rsidR="615870EE" w:rsidTr="615870EE" w14:paraId="4E97F527" w14:textId="77777777">
        <w:trPr>
          <w:trHeight w:val="315"/>
        </w:trPr>
        <w:tc>
          <w:tcPr>
            <w:tcW w:w="4777" w:type="dxa"/>
            <w:tcBorders>
              <w:top w:val="nil"/>
              <w:left w:val="nil"/>
              <w:bottom w:val="nil"/>
              <w:right w:val="nil"/>
            </w:tcBorders>
            <w:tcMar>
              <w:top w:w="15" w:type="dxa"/>
              <w:left w:w="15" w:type="dxa"/>
              <w:right w:w="15" w:type="dxa"/>
            </w:tcMar>
            <w:vAlign w:val="bottom"/>
          </w:tcPr>
          <w:p w:rsidRPr="00AE2916" w:rsidR="615870EE" w:rsidRDefault="615870EE" w14:paraId="55FE59EB" w14:textId="260A190E">
            <w:pPr>
              <w:rPr>
                <w:rFonts w:ascii="Times New Roman" w:hAnsi="Times New Roman" w:cs="Times New Roman"/>
                <w:sz w:val="24"/>
                <w:szCs w:val="24"/>
              </w:rPr>
            </w:pPr>
          </w:p>
        </w:tc>
        <w:tc>
          <w:tcPr>
            <w:tcW w:w="1155" w:type="dxa"/>
            <w:tcBorders>
              <w:top w:val="nil"/>
              <w:left w:val="nil"/>
              <w:bottom w:val="nil"/>
              <w:right w:val="nil"/>
            </w:tcBorders>
            <w:tcMar>
              <w:top w:w="15" w:type="dxa"/>
              <w:left w:w="15" w:type="dxa"/>
              <w:right w:w="15" w:type="dxa"/>
            </w:tcMar>
            <w:vAlign w:val="bottom"/>
          </w:tcPr>
          <w:p w:rsidRPr="00AE2916" w:rsidR="615870EE" w:rsidRDefault="615870EE" w14:paraId="7F3A914F" w14:textId="58D8EF1C">
            <w:pPr>
              <w:rPr>
                <w:rFonts w:ascii="Times New Roman" w:hAnsi="Times New Roman" w:cs="Times New Roman"/>
                <w:sz w:val="24"/>
                <w:szCs w:val="24"/>
              </w:rPr>
            </w:pPr>
          </w:p>
        </w:tc>
        <w:tc>
          <w:tcPr>
            <w:tcW w:w="1142" w:type="dxa"/>
            <w:tcBorders>
              <w:top w:val="nil"/>
              <w:left w:val="nil"/>
              <w:bottom w:val="nil"/>
              <w:right w:val="nil"/>
            </w:tcBorders>
            <w:tcMar>
              <w:top w:w="15" w:type="dxa"/>
              <w:left w:w="15" w:type="dxa"/>
              <w:right w:w="15" w:type="dxa"/>
            </w:tcMar>
            <w:vAlign w:val="bottom"/>
          </w:tcPr>
          <w:p w:rsidRPr="00AE2916" w:rsidR="615870EE" w:rsidRDefault="615870EE" w14:paraId="6E8D7672" w14:textId="7C140E3B">
            <w:pPr>
              <w:rPr>
                <w:rFonts w:ascii="Times New Roman" w:hAnsi="Times New Roman" w:cs="Times New Roman"/>
                <w:sz w:val="24"/>
                <w:szCs w:val="24"/>
              </w:rPr>
            </w:pPr>
          </w:p>
        </w:tc>
        <w:tc>
          <w:tcPr>
            <w:tcW w:w="1142" w:type="dxa"/>
            <w:tcBorders>
              <w:top w:val="nil"/>
              <w:left w:val="nil"/>
              <w:bottom w:val="nil"/>
              <w:right w:val="nil"/>
            </w:tcBorders>
            <w:tcMar>
              <w:top w:w="15" w:type="dxa"/>
              <w:left w:w="15" w:type="dxa"/>
              <w:right w:w="15" w:type="dxa"/>
            </w:tcMar>
            <w:vAlign w:val="bottom"/>
          </w:tcPr>
          <w:p w:rsidRPr="00AE2916" w:rsidR="615870EE" w:rsidRDefault="615870EE" w14:paraId="3270B1F9" w14:textId="4BA56498">
            <w:pPr>
              <w:rPr>
                <w:rFonts w:ascii="Times New Roman" w:hAnsi="Times New Roman" w:cs="Times New Roman"/>
                <w:sz w:val="24"/>
                <w:szCs w:val="24"/>
              </w:rPr>
            </w:pPr>
          </w:p>
        </w:tc>
        <w:tc>
          <w:tcPr>
            <w:tcW w:w="1142" w:type="dxa"/>
            <w:tcBorders>
              <w:top w:val="nil"/>
              <w:left w:val="nil"/>
              <w:bottom w:val="nil"/>
              <w:right w:val="nil"/>
            </w:tcBorders>
            <w:tcMar>
              <w:top w:w="15" w:type="dxa"/>
              <w:left w:w="15" w:type="dxa"/>
              <w:right w:w="15" w:type="dxa"/>
            </w:tcMar>
            <w:vAlign w:val="bottom"/>
          </w:tcPr>
          <w:p w:rsidRPr="00AE2916" w:rsidR="615870EE" w:rsidRDefault="615870EE" w14:paraId="7EE6FFDD" w14:textId="4E49C7D7">
            <w:pPr>
              <w:rPr>
                <w:rFonts w:ascii="Times New Roman" w:hAnsi="Times New Roman" w:cs="Times New Roman"/>
                <w:sz w:val="24"/>
                <w:szCs w:val="24"/>
              </w:rPr>
            </w:pPr>
          </w:p>
        </w:tc>
      </w:tr>
      <w:tr w:rsidRPr="00AE2916" w:rsidR="615870EE" w:rsidTr="615870EE" w14:paraId="102AF950" w14:textId="77777777">
        <w:trPr>
          <w:trHeight w:val="315"/>
        </w:trPr>
        <w:tc>
          <w:tcPr>
            <w:tcW w:w="4777" w:type="dxa"/>
            <w:tcBorders>
              <w:top w:val="single" w:color="auto" w:sz="4" w:space="0"/>
              <w:left w:val="nil"/>
              <w:bottom w:val="single" w:color="auto" w:sz="4" w:space="0"/>
              <w:right w:val="nil"/>
            </w:tcBorders>
            <w:tcMar>
              <w:top w:w="15" w:type="dxa"/>
              <w:left w:w="15" w:type="dxa"/>
              <w:right w:w="15" w:type="dxa"/>
            </w:tcMar>
            <w:vAlign w:val="bottom"/>
          </w:tcPr>
          <w:p w:rsidRPr="00AE2916" w:rsidR="615870EE" w:rsidP="615870EE" w:rsidRDefault="615870EE" w14:paraId="5B0EB875" w14:textId="21CA546B">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 xml:space="preserve">  </w:t>
            </w:r>
          </w:p>
        </w:tc>
        <w:tc>
          <w:tcPr>
            <w:tcW w:w="1155" w:type="dxa"/>
            <w:tcBorders>
              <w:top w:val="single" w:color="auto" w:sz="4" w:space="0"/>
              <w:left w:val="nil"/>
              <w:bottom w:val="single" w:color="auto" w:sz="4" w:space="0"/>
              <w:right w:val="nil"/>
            </w:tcBorders>
            <w:tcMar>
              <w:top w:w="15" w:type="dxa"/>
              <w:left w:w="15" w:type="dxa"/>
              <w:right w:w="15" w:type="dxa"/>
            </w:tcMar>
            <w:vAlign w:val="bottom"/>
          </w:tcPr>
          <w:p w:rsidRPr="00AE2916" w:rsidR="615870EE" w:rsidP="615870EE" w:rsidRDefault="615870EE" w14:paraId="31B04ADC" w14:textId="3BE66178">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 xml:space="preserve">N </w:t>
            </w:r>
          </w:p>
        </w:tc>
        <w:tc>
          <w:tcPr>
            <w:tcW w:w="1142" w:type="dxa"/>
            <w:tcBorders>
              <w:top w:val="single" w:color="auto" w:sz="4" w:space="0"/>
              <w:left w:val="nil"/>
              <w:bottom w:val="single" w:color="auto" w:sz="4" w:space="0"/>
              <w:right w:val="nil"/>
            </w:tcBorders>
            <w:tcMar>
              <w:top w:w="15" w:type="dxa"/>
              <w:left w:w="15" w:type="dxa"/>
              <w:right w:w="15" w:type="dxa"/>
            </w:tcMar>
            <w:vAlign w:val="bottom"/>
          </w:tcPr>
          <w:p w:rsidRPr="00AE2916" w:rsidR="615870EE" w:rsidP="615870EE" w:rsidRDefault="615870EE" w14:paraId="265A3BFF" w14:textId="2687AA86">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 xml:space="preserve"> % </w:t>
            </w:r>
          </w:p>
        </w:tc>
        <w:tc>
          <w:tcPr>
            <w:tcW w:w="1142" w:type="dxa"/>
            <w:tcBorders>
              <w:top w:val="single" w:color="auto" w:sz="4" w:space="0"/>
              <w:left w:val="nil"/>
              <w:bottom w:val="single" w:color="auto" w:sz="4" w:space="0"/>
              <w:right w:val="nil"/>
            </w:tcBorders>
            <w:tcMar>
              <w:top w:w="15" w:type="dxa"/>
              <w:left w:w="15" w:type="dxa"/>
              <w:right w:w="15" w:type="dxa"/>
            </w:tcMar>
            <w:vAlign w:val="bottom"/>
          </w:tcPr>
          <w:p w:rsidRPr="00AE2916" w:rsidR="615870EE" w:rsidRDefault="615870EE" w14:paraId="7D162FE4" w14:textId="41878F9F">
            <w:pPr>
              <w:rPr>
                <w:rFonts w:ascii="Times New Roman" w:hAnsi="Times New Roman" w:cs="Times New Roman"/>
                <w:sz w:val="24"/>
                <w:szCs w:val="24"/>
              </w:rPr>
            </w:pPr>
          </w:p>
        </w:tc>
        <w:tc>
          <w:tcPr>
            <w:tcW w:w="1142" w:type="dxa"/>
            <w:tcBorders>
              <w:top w:val="nil"/>
              <w:left w:val="nil"/>
              <w:bottom w:val="nil"/>
              <w:right w:val="nil"/>
            </w:tcBorders>
            <w:tcMar>
              <w:top w:w="15" w:type="dxa"/>
              <w:left w:w="15" w:type="dxa"/>
              <w:right w:w="15" w:type="dxa"/>
            </w:tcMar>
            <w:vAlign w:val="bottom"/>
          </w:tcPr>
          <w:p w:rsidRPr="00AE2916" w:rsidR="615870EE" w:rsidRDefault="615870EE" w14:paraId="005F8B9D" w14:textId="618173DD">
            <w:pPr>
              <w:rPr>
                <w:rFonts w:ascii="Times New Roman" w:hAnsi="Times New Roman" w:cs="Times New Roman"/>
                <w:sz w:val="24"/>
                <w:szCs w:val="24"/>
              </w:rPr>
            </w:pPr>
          </w:p>
        </w:tc>
      </w:tr>
      <w:tr w:rsidRPr="00AE2916" w:rsidR="615870EE" w:rsidTr="615870EE" w14:paraId="7CD36A44" w14:textId="77777777">
        <w:trPr>
          <w:trHeight w:val="315"/>
        </w:trPr>
        <w:tc>
          <w:tcPr>
            <w:tcW w:w="4777" w:type="dxa"/>
            <w:tcBorders>
              <w:top w:val="single" w:color="auto" w:sz="4" w:space="0"/>
              <w:left w:val="nil"/>
              <w:bottom w:val="nil"/>
              <w:right w:val="nil"/>
            </w:tcBorders>
            <w:tcMar>
              <w:top w:w="15" w:type="dxa"/>
              <w:left w:w="15" w:type="dxa"/>
              <w:right w:w="15" w:type="dxa"/>
            </w:tcMar>
            <w:vAlign w:val="bottom"/>
          </w:tcPr>
          <w:p w:rsidRPr="00AE2916" w:rsidR="615870EE" w:rsidP="615870EE" w:rsidRDefault="615870EE" w14:paraId="08FAE2B4" w14:textId="4E64EE55">
            <w:pPr>
              <w:spacing w:after="0"/>
              <w:rPr>
                <w:rFonts w:ascii="Times New Roman" w:hAnsi="Times New Roman" w:eastAsia="Times New Roman" w:cs="Times New Roman"/>
                <w:b/>
                <w:bCs/>
                <w:color w:val="000000" w:themeColor="text1"/>
                <w:sz w:val="24"/>
                <w:szCs w:val="24"/>
              </w:rPr>
            </w:pPr>
            <w:r w:rsidRPr="00AE2916">
              <w:rPr>
                <w:rFonts w:ascii="Times New Roman" w:hAnsi="Times New Roman" w:eastAsia="Times New Roman" w:cs="Times New Roman"/>
                <w:b/>
                <w:bCs/>
                <w:color w:val="000000" w:themeColor="text1"/>
                <w:sz w:val="24"/>
                <w:szCs w:val="24"/>
              </w:rPr>
              <w:t xml:space="preserve">Gender </w:t>
            </w:r>
          </w:p>
        </w:tc>
        <w:tc>
          <w:tcPr>
            <w:tcW w:w="1155" w:type="dxa"/>
            <w:tcBorders>
              <w:top w:val="single" w:color="auto" w:sz="4" w:space="0"/>
              <w:left w:val="nil"/>
              <w:bottom w:val="nil"/>
              <w:right w:val="nil"/>
            </w:tcBorders>
            <w:tcMar>
              <w:top w:w="15" w:type="dxa"/>
              <w:left w:w="15" w:type="dxa"/>
              <w:right w:w="15" w:type="dxa"/>
            </w:tcMar>
            <w:vAlign w:val="bottom"/>
          </w:tcPr>
          <w:p w:rsidRPr="00AE2916" w:rsidR="615870EE" w:rsidRDefault="615870EE" w14:paraId="4E5D7398" w14:textId="3E67EFE0">
            <w:pPr>
              <w:rPr>
                <w:rFonts w:ascii="Times New Roman" w:hAnsi="Times New Roman" w:cs="Times New Roman"/>
                <w:sz w:val="24"/>
                <w:szCs w:val="24"/>
              </w:rPr>
            </w:pPr>
          </w:p>
        </w:tc>
        <w:tc>
          <w:tcPr>
            <w:tcW w:w="1142" w:type="dxa"/>
            <w:tcBorders>
              <w:top w:val="single" w:color="auto" w:sz="4" w:space="0"/>
              <w:left w:val="nil"/>
              <w:bottom w:val="nil"/>
              <w:right w:val="nil"/>
            </w:tcBorders>
            <w:tcMar>
              <w:top w:w="15" w:type="dxa"/>
              <w:left w:w="15" w:type="dxa"/>
              <w:right w:w="15" w:type="dxa"/>
            </w:tcMar>
            <w:vAlign w:val="bottom"/>
          </w:tcPr>
          <w:p w:rsidRPr="00AE2916" w:rsidR="615870EE" w:rsidP="615870EE" w:rsidRDefault="615870EE" w14:paraId="1E77E428" w14:textId="553E8D72">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 xml:space="preserve">  </w:t>
            </w:r>
          </w:p>
        </w:tc>
        <w:tc>
          <w:tcPr>
            <w:tcW w:w="1142" w:type="dxa"/>
            <w:tcBorders>
              <w:top w:val="single" w:color="auto" w:sz="4" w:space="0"/>
              <w:left w:val="nil"/>
              <w:bottom w:val="nil"/>
              <w:right w:val="nil"/>
            </w:tcBorders>
            <w:tcMar>
              <w:top w:w="15" w:type="dxa"/>
              <w:left w:w="15" w:type="dxa"/>
              <w:right w:w="15" w:type="dxa"/>
            </w:tcMar>
            <w:vAlign w:val="bottom"/>
          </w:tcPr>
          <w:p w:rsidRPr="00AE2916" w:rsidR="615870EE" w:rsidRDefault="615870EE" w14:paraId="4AF7CC4A" w14:textId="3C60F36C">
            <w:pPr>
              <w:rPr>
                <w:rFonts w:ascii="Times New Roman" w:hAnsi="Times New Roman" w:cs="Times New Roman"/>
                <w:sz w:val="24"/>
                <w:szCs w:val="24"/>
              </w:rPr>
            </w:pPr>
          </w:p>
        </w:tc>
        <w:tc>
          <w:tcPr>
            <w:tcW w:w="1142" w:type="dxa"/>
            <w:tcBorders>
              <w:top w:val="nil"/>
              <w:left w:val="nil"/>
              <w:bottom w:val="nil"/>
              <w:right w:val="nil"/>
            </w:tcBorders>
            <w:tcMar>
              <w:top w:w="15" w:type="dxa"/>
              <w:left w:w="15" w:type="dxa"/>
              <w:right w:w="15" w:type="dxa"/>
            </w:tcMar>
            <w:vAlign w:val="bottom"/>
          </w:tcPr>
          <w:p w:rsidRPr="00AE2916" w:rsidR="615870EE" w:rsidRDefault="615870EE" w14:paraId="4DF551D2" w14:textId="78E0845B">
            <w:pPr>
              <w:rPr>
                <w:rFonts w:ascii="Times New Roman" w:hAnsi="Times New Roman" w:cs="Times New Roman"/>
                <w:sz w:val="24"/>
                <w:szCs w:val="24"/>
              </w:rPr>
            </w:pPr>
          </w:p>
        </w:tc>
      </w:tr>
      <w:tr w:rsidRPr="00AE2916" w:rsidR="615870EE" w:rsidTr="615870EE" w14:paraId="749DAB30" w14:textId="77777777">
        <w:trPr>
          <w:trHeight w:val="315"/>
        </w:trPr>
        <w:tc>
          <w:tcPr>
            <w:tcW w:w="4777" w:type="dxa"/>
            <w:tcBorders>
              <w:top w:val="nil"/>
              <w:left w:val="nil"/>
              <w:bottom w:val="nil"/>
              <w:right w:val="nil"/>
            </w:tcBorders>
            <w:tcMar>
              <w:top w:w="15" w:type="dxa"/>
              <w:left w:w="15" w:type="dxa"/>
              <w:right w:w="15" w:type="dxa"/>
            </w:tcMar>
            <w:vAlign w:val="bottom"/>
          </w:tcPr>
          <w:p w:rsidRPr="00AE2916" w:rsidR="615870EE" w:rsidP="615870EE" w:rsidRDefault="615870EE" w14:paraId="7103D9EA" w14:textId="6DB7C46B">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 xml:space="preserve">Male </w:t>
            </w:r>
          </w:p>
        </w:tc>
        <w:tc>
          <w:tcPr>
            <w:tcW w:w="1155" w:type="dxa"/>
            <w:tcBorders>
              <w:top w:val="nil"/>
              <w:left w:val="nil"/>
              <w:bottom w:val="nil"/>
              <w:right w:val="nil"/>
            </w:tcBorders>
            <w:tcMar>
              <w:top w:w="15" w:type="dxa"/>
              <w:left w:w="15" w:type="dxa"/>
              <w:right w:w="15" w:type="dxa"/>
            </w:tcMar>
            <w:vAlign w:val="bottom"/>
          </w:tcPr>
          <w:p w:rsidRPr="00AE2916" w:rsidR="615870EE" w:rsidP="615870EE" w:rsidRDefault="615870EE" w14:paraId="25FC9259" w14:textId="09FA3ECE">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43</w:t>
            </w:r>
          </w:p>
        </w:tc>
        <w:tc>
          <w:tcPr>
            <w:tcW w:w="1142" w:type="dxa"/>
            <w:tcBorders>
              <w:top w:val="nil"/>
              <w:left w:val="nil"/>
              <w:bottom w:val="nil"/>
              <w:right w:val="nil"/>
            </w:tcBorders>
            <w:tcMar>
              <w:top w:w="15" w:type="dxa"/>
              <w:left w:w="15" w:type="dxa"/>
              <w:right w:w="15" w:type="dxa"/>
            </w:tcMar>
            <w:vAlign w:val="bottom"/>
          </w:tcPr>
          <w:p w:rsidRPr="00AE2916" w:rsidR="615870EE" w:rsidP="615870EE" w:rsidRDefault="615870EE" w14:paraId="0755527C" w14:textId="4E992A18">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50.6</w:t>
            </w:r>
          </w:p>
        </w:tc>
        <w:tc>
          <w:tcPr>
            <w:tcW w:w="1142" w:type="dxa"/>
            <w:tcBorders>
              <w:top w:val="nil"/>
              <w:left w:val="nil"/>
              <w:bottom w:val="nil"/>
              <w:right w:val="nil"/>
            </w:tcBorders>
            <w:tcMar>
              <w:top w:w="15" w:type="dxa"/>
              <w:left w:w="15" w:type="dxa"/>
              <w:right w:w="15" w:type="dxa"/>
            </w:tcMar>
            <w:vAlign w:val="bottom"/>
          </w:tcPr>
          <w:p w:rsidRPr="00AE2916" w:rsidR="615870EE" w:rsidRDefault="615870EE" w14:paraId="4093D0D9" w14:textId="6562C370">
            <w:pPr>
              <w:rPr>
                <w:rFonts w:ascii="Times New Roman" w:hAnsi="Times New Roman" w:cs="Times New Roman"/>
                <w:sz w:val="24"/>
                <w:szCs w:val="24"/>
              </w:rPr>
            </w:pPr>
          </w:p>
        </w:tc>
        <w:tc>
          <w:tcPr>
            <w:tcW w:w="1142" w:type="dxa"/>
            <w:tcBorders>
              <w:top w:val="nil"/>
              <w:left w:val="nil"/>
              <w:bottom w:val="nil"/>
              <w:right w:val="nil"/>
            </w:tcBorders>
            <w:tcMar>
              <w:top w:w="15" w:type="dxa"/>
              <w:left w:w="15" w:type="dxa"/>
              <w:right w:w="15" w:type="dxa"/>
            </w:tcMar>
            <w:vAlign w:val="bottom"/>
          </w:tcPr>
          <w:p w:rsidRPr="00AE2916" w:rsidR="615870EE" w:rsidRDefault="615870EE" w14:paraId="2817A704" w14:textId="50F0FC69">
            <w:pPr>
              <w:rPr>
                <w:rFonts w:ascii="Times New Roman" w:hAnsi="Times New Roman" w:cs="Times New Roman"/>
                <w:sz w:val="24"/>
                <w:szCs w:val="24"/>
              </w:rPr>
            </w:pPr>
          </w:p>
        </w:tc>
      </w:tr>
      <w:tr w:rsidRPr="00AE2916" w:rsidR="615870EE" w:rsidTr="615870EE" w14:paraId="412D6493" w14:textId="77777777">
        <w:trPr>
          <w:trHeight w:val="315"/>
        </w:trPr>
        <w:tc>
          <w:tcPr>
            <w:tcW w:w="4777" w:type="dxa"/>
            <w:tcBorders>
              <w:top w:val="nil"/>
              <w:left w:val="nil"/>
              <w:bottom w:val="nil"/>
              <w:right w:val="nil"/>
            </w:tcBorders>
            <w:tcMar>
              <w:top w:w="15" w:type="dxa"/>
              <w:left w:w="15" w:type="dxa"/>
              <w:right w:w="15" w:type="dxa"/>
            </w:tcMar>
            <w:vAlign w:val="bottom"/>
          </w:tcPr>
          <w:p w:rsidRPr="00AE2916" w:rsidR="615870EE" w:rsidP="615870EE" w:rsidRDefault="615870EE" w14:paraId="08C44A26" w14:textId="558BBFDD">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 xml:space="preserve">Female </w:t>
            </w:r>
          </w:p>
        </w:tc>
        <w:tc>
          <w:tcPr>
            <w:tcW w:w="1155" w:type="dxa"/>
            <w:tcBorders>
              <w:top w:val="nil"/>
              <w:left w:val="nil"/>
              <w:bottom w:val="nil"/>
              <w:right w:val="nil"/>
            </w:tcBorders>
            <w:tcMar>
              <w:top w:w="15" w:type="dxa"/>
              <w:left w:w="15" w:type="dxa"/>
              <w:right w:w="15" w:type="dxa"/>
            </w:tcMar>
            <w:vAlign w:val="bottom"/>
          </w:tcPr>
          <w:p w:rsidRPr="00AE2916" w:rsidR="615870EE" w:rsidP="615870EE" w:rsidRDefault="615870EE" w14:paraId="743B6DF7" w14:textId="29960FF8">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38</w:t>
            </w:r>
          </w:p>
        </w:tc>
        <w:tc>
          <w:tcPr>
            <w:tcW w:w="1142" w:type="dxa"/>
            <w:tcBorders>
              <w:top w:val="nil"/>
              <w:left w:val="nil"/>
              <w:bottom w:val="nil"/>
              <w:right w:val="nil"/>
            </w:tcBorders>
            <w:tcMar>
              <w:top w:w="15" w:type="dxa"/>
              <w:left w:w="15" w:type="dxa"/>
              <w:right w:w="15" w:type="dxa"/>
            </w:tcMar>
            <w:vAlign w:val="bottom"/>
          </w:tcPr>
          <w:p w:rsidRPr="00AE2916" w:rsidR="615870EE" w:rsidP="615870EE" w:rsidRDefault="615870EE" w14:paraId="65EEF217" w14:textId="4CFA6D3A">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44.7</w:t>
            </w:r>
          </w:p>
        </w:tc>
        <w:tc>
          <w:tcPr>
            <w:tcW w:w="1142" w:type="dxa"/>
            <w:tcBorders>
              <w:top w:val="nil"/>
              <w:left w:val="nil"/>
              <w:bottom w:val="nil"/>
              <w:right w:val="nil"/>
            </w:tcBorders>
            <w:tcMar>
              <w:top w:w="15" w:type="dxa"/>
              <w:left w:w="15" w:type="dxa"/>
              <w:right w:w="15" w:type="dxa"/>
            </w:tcMar>
            <w:vAlign w:val="bottom"/>
          </w:tcPr>
          <w:p w:rsidRPr="00AE2916" w:rsidR="615870EE" w:rsidRDefault="615870EE" w14:paraId="47CDA054" w14:textId="075AD1A1">
            <w:pPr>
              <w:rPr>
                <w:rFonts w:ascii="Times New Roman" w:hAnsi="Times New Roman" w:cs="Times New Roman"/>
                <w:sz w:val="24"/>
                <w:szCs w:val="24"/>
              </w:rPr>
            </w:pPr>
          </w:p>
        </w:tc>
        <w:tc>
          <w:tcPr>
            <w:tcW w:w="1142" w:type="dxa"/>
            <w:tcBorders>
              <w:top w:val="nil"/>
              <w:left w:val="nil"/>
              <w:bottom w:val="nil"/>
              <w:right w:val="nil"/>
            </w:tcBorders>
            <w:tcMar>
              <w:top w:w="15" w:type="dxa"/>
              <w:left w:w="15" w:type="dxa"/>
              <w:right w:w="15" w:type="dxa"/>
            </w:tcMar>
            <w:vAlign w:val="bottom"/>
          </w:tcPr>
          <w:p w:rsidRPr="00AE2916" w:rsidR="615870EE" w:rsidRDefault="615870EE" w14:paraId="17BDBDA4" w14:textId="1343728C">
            <w:pPr>
              <w:rPr>
                <w:rFonts w:ascii="Times New Roman" w:hAnsi="Times New Roman" w:cs="Times New Roman"/>
                <w:sz w:val="24"/>
                <w:szCs w:val="24"/>
              </w:rPr>
            </w:pPr>
          </w:p>
        </w:tc>
      </w:tr>
      <w:tr w:rsidRPr="00AE2916" w:rsidR="615870EE" w:rsidTr="615870EE" w14:paraId="41E44CE9" w14:textId="77777777">
        <w:trPr>
          <w:trHeight w:val="315"/>
        </w:trPr>
        <w:tc>
          <w:tcPr>
            <w:tcW w:w="4777" w:type="dxa"/>
            <w:tcBorders>
              <w:top w:val="nil"/>
              <w:left w:val="nil"/>
              <w:bottom w:val="nil"/>
              <w:right w:val="nil"/>
            </w:tcBorders>
            <w:tcMar>
              <w:top w:w="15" w:type="dxa"/>
              <w:left w:w="15" w:type="dxa"/>
              <w:right w:w="15" w:type="dxa"/>
            </w:tcMar>
            <w:vAlign w:val="bottom"/>
          </w:tcPr>
          <w:p w:rsidRPr="00AE2916" w:rsidR="615870EE" w:rsidP="615870EE" w:rsidRDefault="615870EE" w14:paraId="00C7783A" w14:textId="79250BF9">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Missing systems</w:t>
            </w:r>
          </w:p>
        </w:tc>
        <w:tc>
          <w:tcPr>
            <w:tcW w:w="1155" w:type="dxa"/>
            <w:tcBorders>
              <w:top w:val="nil"/>
              <w:left w:val="nil"/>
              <w:bottom w:val="nil"/>
              <w:right w:val="nil"/>
            </w:tcBorders>
            <w:tcMar>
              <w:top w:w="15" w:type="dxa"/>
              <w:left w:w="15" w:type="dxa"/>
              <w:right w:w="15" w:type="dxa"/>
            </w:tcMar>
            <w:vAlign w:val="bottom"/>
          </w:tcPr>
          <w:p w:rsidRPr="00AE2916" w:rsidR="615870EE" w:rsidP="615870EE" w:rsidRDefault="615870EE" w14:paraId="369DA907" w14:textId="22AB0E08">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4</w:t>
            </w:r>
          </w:p>
        </w:tc>
        <w:tc>
          <w:tcPr>
            <w:tcW w:w="1142" w:type="dxa"/>
            <w:tcBorders>
              <w:top w:val="nil"/>
              <w:left w:val="nil"/>
              <w:bottom w:val="nil"/>
              <w:right w:val="nil"/>
            </w:tcBorders>
            <w:tcMar>
              <w:top w:w="15" w:type="dxa"/>
              <w:left w:w="15" w:type="dxa"/>
              <w:right w:w="15" w:type="dxa"/>
            </w:tcMar>
            <w:vAlign w:val="bottom"/>
          </w:tcPr>
          <w:p w:rsidRPr="00AE2916" w:rsidR="615870EE" w:rsidP="615870EE" w:rsidRDefault="615870EE" w14:paraId="61EBB2F1" w14:textId="4C26A695">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4.7</w:t>
            </w:r>
          </w:p>
        </w:tc>
        <w:tc>
          <w:tcPr>
            <w:tcW w:w="1142" w:type="dxa"/>
            <w:tcBorders>
              <w:top w:val="nil"/>
              <w:left w:val="nil"/>
              <w:bottom w:val="nil"/>
              <w:right w:val="nil"/>
            </w:tcBorders>
            <w:tcMar>
              <w:top w:w="15" w:type="dxa"/>
              <w:left w:w="15" w:type="dxa"/>
              <w:right w:w="15" w:type="dxa"/>
            </w:tcMar>
            <w:vAlign w:val="bottom"/>
          </w:tcPr>
          <w:p w:rsidRPr="00AE2916" w:rsidR="615870EE" w:rsidRDefault="615870EE" w14:paraId="39B48D6F" w14:textId="3924B4CF">
            <w:pPr>
              <w:rPr>
                <w:rFonts w:ascii="Times New Roman" w:hAnsi="Times New Roman" w:cs="Times New Roman"/>
                <w:sz w:val="24"/>
                <w:szCs w:val="24"/>
              </w:rPr>
            </w:pPr>
          </w:p>
        </w:tc>
        <w:tc>
          <w:tcPr>
            <w:tcW w:w="1142" w:type="dxa"/>
            <w:tcBorders>
              <w:top w:val="nil"/>
              <w:left w:val="nil"/>
              <w:bottom w:val="nil"/>
              <w:right w:val="nil"/>
            </w:tcBorders>
            <w:tcMar>
              <w:top w:w="15" w:type="dxa"/>
              <w:left w:w="15" w:type="dxa"/>
              <w:right w:w="15" w:type="dxa"/>
            </w:tcMar>
            <w:vAlign w:val="bottom"/>
          </w:tcPr>
          <w:p w:rsidRPr="00AE2916" w:rsidR="615870EE" w:rsidRDefault="615870EE" w14:paraId="3AD3EAA9" w14:textId="381A81AB">
            <w:pPr>
              <w:rPr>
                <w:rFonts w:ascii="Times New Roman" w:hAnsi="Times New Roman" w:cs="Times New Roman"/>
                <w:sz w:val="24"/>
                <w:szCs w:val="24"/>
              </w:rPr>
            </w:pPr>
          </w:p>
        </w:tc>
      </w:tr>
      <w:tr w:rsidRPr="00AE2916" w:rsidR="615870EE" w:rsidTr="615870EE" w14:paraId="546C3F46" w14:textId="77777777">
        <w:trPr>
          <w:trHeight w:val="315"/>
        </w:trPr>
        <w:tc>
          <w:tcPr>
            <w:tcW w:w="4777" w:type="dxa"/>
            <w:tcBorders>
              <w:top w:val="nil"/>
              <w:left w:val="nil"/>
              <w:bottom w:val="nil"/>
              <w:right w:val="nil"/>
            </w:tcBorders>
            <w:tcMar>
              <w:top w:w="15" w:type="dxa"/>
              <w:left w:w="15" w:type="dxa"/>
              <w:right w:w="15" w:type="dxa"/>
            </w:tcMar>
            <w:vAlign w:val="bottom"/>
          </w:tcPr>
          <w:p w:rsidRPr="00AE2916" w:rsidR="615870EE" w:rsidP="615870EE" w:rsidRDefault="615870EE" w14:paraId="227DDAB8" w14:textId="6F34F638">
            <w:pPr>
              <w:spacing w:after="0"/>
              <w:rPr>
                <w:rFonts w:ascii="Times New Roman" w:hAnsi="Times New Roman" w:eastAsia="Times New Roman" w:cs="Times New Roman"/>
                <w:b/>
                <w:bCs/>
                <w:color w:val="000000" w:themeColor="text1"/>
                <w:sz w:val="24"/>
                <w:szCs w:val="24"/>
              </w:rPr>
            </w:pPr>
            <w:r w:rsidRPr="00AE2916">
              <w:rPr>
                <w:rFonts w:ascii="Times New Roman" w:hAnsi="Times New Roman" w:eastAsia="Times New Roman" w:cs="Times New Roman"/>
                <w:b/>
                <w:bCs/>
                <w:color w:val="000000" w:themeColor="text1"/>
                <w:sz w:val="24"/>
                <w:szCs w:val="24"/>
              </w:rPr>
              <w:t xml:space="preserve">Age range </w:t>
            </w:r>
          </w:p>
        </w:tc>
        <w:tc>
          <w:tcPr>
            <w:tcW w:w="1155" w:type="dxa"/>
            <w:tcBorders>
              <w:top w:val="nil"/>
              <w:left w:val="nil"/>
              <w:bottom w:val="nil"/>
              <w:right w:val="nil"/>
            </w:tcBorders>
            <w:tcMar>
              <w:top w:w="15" w:type="dxa"/>
              <w:left w:w="15" w:type="dxa"/>
              <w:right w:w="15" w:type="dxa"/>
            </w:tcMar>
            <w:vAlign w:val="bottom"/>
          </w:tcPr>
          <w:p w:rsidRPr="00AE2916" w:rsidR="615870EE" w:rsidRDefault="615870EE" w14:paraId="363EB41A" w14:textId="61740C86">
            <w:pPr>
              <w:rPr>
                <w:rFonts w:ascii="Times New Roman" w:hAnsi="Times New Roman" w:cs="Times New Roman"/>
                <w:sz w:val="24"/>
                <w:szCs w:val="24"/>
              </w:rPr>
            </w:pPr>
          </w:p>
        </w:tc>
        <w:tc>
          <w:tcPr>
            <w:tcW w:w="1142" w:type="dxa"/>
            <w:tcBorders>
              <w:top w:val="nil"/>
              <w:left w:val="nil"/>
              <w:bottom w:val="nil"/>
              <w:right w:val="nil"/>
            </w:tcBorders>
            <w:tcMar>
              <w:top w:w="15" w:type="dxa"/>
              <w:left w:w="15" w:type="dxa"/>
              <w:right w:w="15" w:type="dxa"/>
            </w:tcMar>
            <w:vAlign w:val="bottom"/>
          </w:tcPr>
          <w:p w:rsidRPr="00AE2916" w:rsidR="615870EE" w:rsidRDefault="615870EE" w14:paraId="10FC2467" w14:textId="01EFFAA8">
            <w:pPr>
              <w:rPr>
                <w:rFonts w:ascii="Times New Roman" w:hAnsi="Times New Roman" w:cs="Times New Roman"/>
                <w:sz w:val="24"/>
                <w:szCs w:val="24"/>
              </w:rPr>
            </w:pPr>
          </w:p>
        </w:tc>
        <w:tc>
          <w:tcPr>
            <w:tcW w:w="1142" w:type="dxa"/>
            <w:tcBorders>
              <w:top w:val="nil"/>
              <w:left w:val="nil"/>
              <w:bottom w:val="nil"/>
              <w:right w:val="nil"/>
            </w:tcBorders>
            <w:tcMar>
              <w:top w:w="15" w:type="dxa"/>
              <w:left w:w="15" w:type="dxa"/>
              <w:right w:w="15" w:type="dxa"/>
            </w:tcMar>
            <w:vAlign w:val="bottom"/>
          </w:tcPr>
          <w:p w:rsidRPr="00AE2916" w:rsidR="615870EE" w:rsidRDefault="615870EE" w14:paraId="61750A27" w14:textId="5BB6D393">
            <w:pPr>
              <w:rPr>
                <w:rFonts w:ascii="Times New Roman" w:hAnsi="Times New Roman" w:cs="Times New Roman"/>
                <w:sz w:val="24"/>
                <w:szCs w:val="24"/>
              </w:rPr>
            </w:pPr>
          </w:p>
        </w:tc>
        <w:tc>
          <w:tcPr>
            <w:tcW w:w="1142" w:type="dxa"/>
            <w:tcBorders>
              <w:top w:val="nil"/>
              <w:left w:val="nil"/>
              <w:bottom w:val="nil"/>
              <w:right w:val="nil"/>
            </w:tcBorders>
            <w:tcMar>
              <w:top w:w="15" w:type="dxa"/>
              <w:left w:w="15" w:type="dxa"/>
              <w:right w:w="15" w:type="dxa"/>
            </w:tcMar>
            <w:vAlign w:val="bottom"/>
          </w:tcPr>
          <w:p w:rsidRPr="00AE2916" w:rsidR="615870EE" w:rsidRDefault="615870EE" w14:paraId="417F0263" w14:textId="6F88180B">
            <w:pPr>
              <w:rPr>
                <w:rFonts w:ascii="Times New Roman" w:hAnsi="Times New Roman" w:cs="Times New Roman"/>
                <w:sz w:val="24"/>
                <w:szCs w:val="24"/>
              </w:rPr>
            </w:pPr>
          </w:p>
        </w:tc>
      </w:tr>
      <w:tr w:rsidRPr="00AE2916" w:rsidR="615870EE" w:rsidTr="615870EE" w14:paraId="0754B774" w14:textId="77777777">
        <w:trPr>
          <w:trHeight w:val="315"/>
        </w:trPr>
        <w:tc>
          <w:tcPr>
            <w:tcW w:w="4777" w:type="dxa"/>
            <w:tcBorders>
              <w:top w:val="nil"/>
              <w:left w:val="nil"/>
              <w:bottom w:val="nil"/>
              <w:right w:val="nil"/>
            </w:tcBorders>
            <w:tcMar>
              <w:top w:w="15" w:type="dxa"/>
              <w:left w:w="15" w:type="dxa"/>
              <w:right w:w="15" w:type="dxa"/>
            </w:tcMar>
            <w:vAlign w:val="bottom"/>
          </w:tcPr>
          <w:p w:rsidRPr="00AE2916" w:rsidR="615870EE" w:rsidP="615870EE" w:rsidRDefault="615870EE" w14:paraId="0275C69C" w14:textId="42E37773">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 xml:space="preserve">Age 18-24 </w:t>
            </w:r>
          </w:p>
        </w:tc>
        <w:tc>
          <w:tcPr>
            <w:tcW w:w="1155" w:type="dxa"/>
            <w:tcBorders>
              <w:top w:val="nil"/>
              <w:left w:val="nil"/>
              <w:bottom w:val="nil"/>
              <w:right w:val="nil"/>
            </w:tcBorders>
            <w:tcMar>
              <w:top w:w="15" w:type="dxa"/>
              <w:left w:w="15" w:type="dxa"/>
              <w:right w:w="15" w:type="dxa"/>
            </w:tcMar>
            <w:vAlign w:val="bottom"/>
          </w:tcPr>
          <w:p w:rsidRPr="00AE2916" w:rsidR="615870EE" w:rsidP="615870EE" w:rsidRDefault="615870EE" w14:paraId="0399552C" w14:textId="2887F4FC">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15</w:t>
            </w:r>
          </w:p>
        </w:tc>
        <w:tc>
          <w:tcPr>
            <w:tcW w:w="1142" w:type="dxa"/>
            <w:tcBorders>
              <w:top w:val="nil"/>
              <w:left w:val="nil"/>
              <w:bottom w:val="nil"/>
              <w:right w:val="nil"/>
            </w:tcBorders>
            <w:tcMar>
              <w:top w:w="15" w:type="dxa"/>
              <w:left w:w="15" w:type="dxa"/>
              <w:right w:w="15" w:type="dxa"/>
            </w:tcMar>
            <w:vAlign w:val="bottom"/>
          </w:tcPr>
          <w:p w:rsidRPr="00AE2916" w:rsidR="615870EE" w:rsidP="615870EE" w:rsidRDefault="615870EE" w14:paraId="6575F29C" w14:textId="6A2BFBAA">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17.6</w:t>
            </w:r>
          </w:p>
        </w:tc>
        <w:tc>
          <w:tcPr>
            <w:tcW w:w="1142" w:type="dxa"/>
            <w:tcBorders>
              <w:top w:val="nil"/>
              <w:left w:val="nil"/>
              <w:bottom w:val="nil"/>
              <w:right w:val="nil"/>
            </w:tcBorders>
            <w:tcMar>
              <w:top w:w="15" w:type="dxa"/>
              <w:left w:w="15" w:type="dxa"/>
              <w:right w:w="15" w:type="dxa"/>
            </w:tcMar>
            <w:vAlign w:val="bottom"/>
          </w:tcPr>
          <w:p w:rsidRPr="00AE2916" w:rsidR="615870EE" w:rsidRDefault="615870EE" w14:paraId="1A78DDCC" w14:textId="7988DCCD">
            <w:pPr>
              <w:rPr>
                <w:rFonts w:ascii="Times New Roman" w:hAnsi="Times New Roman" w:cs="Times New Roman"/>
                <w:sz w:val="24"/>
                <w:szCs w:val="24"/>
              </w:rPr>
            </w:pPr>
          </w:p>
        </w:tc>
        <w:tc>
          <w:tcPr>
            <w:tcW w:w="1142" w:type="dxa"/>
            <w:tcBorders>
              <w:top w:val="nil"/>
              <w:left w:val="nil"/>
              <w:bottom w:val="nil"/>
              <w:right w:val="nil"/>
            </w:tcBorders>
            <w:tcMar>
              <w:top w:w="15" w:type="dxa"/>
              <w:left w:w="15" w:type="dxa"/>
              <w:right w:w="15" w:type="dxa"/>
            </w:tcMar>
            <w:vAlign w:val="bottom"/>
          </w:tcPr>
          <w:p w:rsidRPr="00AE2916" w:rsidR="615870EE" w:rsidRDefault="615870EE" w14:paraId="6E69EF0F" w14:textId="645F8535">
            <w:pPr>
              <w:rPr>
                <w:rFonts w:ascii="Times New Roman" w:hAnsi="Times New Roman" w:cs="Times New Roman"/>
                <w:sz w:val="24"/>
                <w:szCs w:val="24"/>
              </w:rPr>
            </w:pPr>
          </w:p>
        </w:tc>
      </w:tr>
      <w:tr w:rsidRPr="00AE2916" w:rsidR="615870EE" w:rsidTr="615870EE" w14:paraId="0627A3AB" w14:textId="77777777">
        <w:trPr>
          <w:trHeight w:val="315"/>
        </w:trPr>
        <w:tc>
          <w:tcPr>
            <w:tcW w:w="4777" w:type="dxa"/>
            <w:tcBorders>
              <w:top w:val="nil"/>
              <w:left w:val="nil"/>
              <w:bottom w:val="nil"/>
              <w:right w:val="nil"/>
            </w:tcBorders>
            <w:tcMar>
              <w:top w:w="15" w:type="dxa"/>
              <w:left w:w="15" w:type="dxa"/>
              <w:right w:w="15" w:type="dxa"/>
            </w:tcMar>
            <w:vAlign w:val="bottom"/>
          </w:tcPr>
          <w:p w:rsidRPr="00AE2916" w:rsidR="615870EE" w:rsidP="615870EE" w:rsidRDefault="615870EE" w14:paraId="0EA21FAC" w14:textId="5CBCDA43">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 xml:space="preserve">Age 25-35 </w:t>
            </w:r>
          </w:p>
        </w:tc>
        <w:tc>
          <w:tcPr>
            <w:tcW w:w="1155" w:type="dxa"/>
            <w:tcBorders>
              <w:top w:val="nil"/>
              <w:left w:val="nil"/>
              <w:bottom w:val="nil"/>
              <w:right w:val="nil"/>
            </w:tcBorders>
            <w:tcMar>
              <w:top w:w="15" w:type="dxa"/>
              <w:left w:w="15" w:type="dxa"/>
              <w:right w:w="15" w:type="dxa"/>
            </w:tcMar>
            <w:vAlign w:val="bottom"/>
          </w:tcPr>
          <w:p w:rsidRPr="00AE2916" w:rsidR="615870EE" w:rsidP="615870EE" w:rsidRDefault="615870EE" w14:paraId="19845CA5" w14:textId="19E74B65">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26</w:t>
            </w:r>
          </w:p>
        </w:tc>
        <w:tc>
          <w:tcPr>
            <w:tcW w:w="1142" w:type="dxa"/>
            <w:tcBorders>
              <w:top w:val="nil"/>
              <w:left w:val="nil"/>
              <w:bottom w:val="nil"/>
              <w:right w:val="nil"/>
            </w:tcBorders>
            <w:tcMar>
              <w:top w:w="15" w:type="dxa"/>
              <w:left w:w="15" w:type="dxa"/>
              <w:right w:w="15" w:type="dxa"/>
            </w:tcMar>
            <w:vAlign w:val="bottom"/>
          </w:tcPr>
          <w:p w:rsidRPr="00AE2916" w:rsidR="615870EE" w:rsidP="615870EE" w:rsidRDefault="615870EE" w14:paraId="00E1B10B" w14:textId="0D4EB98D">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30.6</w:t>
            </w:r>
          </w:p>
        </w:tc>
        <w:tc>
          <w:tcPr>
            <w:tcW w:w="1142" w:type="dxa"/>
            <w:tcBorders>
              <w:top w:val="nil"/>
              <w:left w:val="nil"/>
              <w:bottom w:val="nil"/>
              <w:right w:val="nil"/>
            </w:tcBorders>
            <w:tcMar>
              <w:top w:w="15" w:type="dxa"/>
              <w:left w:w="15" w:type="dxa"/>
              <w:right w:w="15" w:type="dxa"/>
            </w:tcMar>
            <w:vAlign w:val="bottom"/>
          </w:tcPr>
          <w:p w:rsidRPr="00AE2916" w:rsidR="615870EE" w:rsidRDefault="615870EE" w14:paraId="715E5B3E" w14:textId="29F58FE7">
            <w:pPr>
              <w:rPr>
                <w:rFonts w:ascii="Times New Roman" w:hAnsi="Times New Roman" w:cs="Times New Roman"/>
                <w:sz w:val="24"/>
                <w:szCs w:val="24"/>
              </w:rPr>
            </w:pPr>
          </w:p>
        </w:tc>
        <w:tc>
          <w:tcPr>
            <w:tcW w:w="1142" w:type="dxa"/>
            <w:tcBorders>
              <w:top w:val="nil"/>
              <w:left w:val="nil"/>
              <w:bottom w:val="nil"/>
              <w:right w:val="nil"/>
            </w:tcBorders>
            <w:tcMar>
              <w:top w:w="15" w:type="dxa"/>
              <w:left w:w="15" w:type="dxa"/>
              <w:right w:w="15" w:type="dxa"/>
            </w:tcMar>
            <w:vAlign w:val="bottom"/>
          </w:tcPr>
          <w:p w:rsidRPr="00AE2916" w:rsidR="615870EE" w:rsidRDefault="615870EE" w14:paraId="4C703494" w14:textId="34483D0C">
            <w:pPr>
              <w:rPr>
                <w:rFonts w:ascii="Times New Roman" w:hAnsi="Times New Roman" w:cs="Times New Roman"/>
                <w:sz w:val="24"/>
                <w:szCs w:val="24"/>
              </w:rPr>
            </w:pPr>
          </w:p>
        </w:tc>
      </w:tr>
      <w:tr w:rsidRPr="00AE2916" w:rsidR="615870EE" w:rsidTr="615870EE" w14:paraId="79BD65F1" w14:textId="77777777">
        <w:trPr>
          <w:trHeight w:val="315"/>
        </w:trPr>
        <w:tc>
          <w:tcPr>
            <w:tcW w:w="4777" w:type="dxa"/>
            <w:tcBorders>
              <w:top w:val="nil"/>
              <w:left w:val="nil"/>
              <w:bottom w:val="nil"/>
              <w:right w:val="nil"/>
            </w:tcBorders>
            <w:tcMar>
              <w:top w:w="15" w:type="dxa"/>
              <w:left w:w="15" w:type="dxa"/>
              <w:right w:w="15" w:type="dxa"/>
            </w:tcMar>
            <w:vAlign w:val="bottom"/>
          </w:tcPr>
          <w:p w:rsidRPr="00AE2916" w:rsidR="615870EE" w:rsidP="615870EE" w:rsidRDefault="615870EE" w14:paraId="634F083F" w14:textId="10E0C32C">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 xml:space="preserve">Age 36-45 </w:t>
            </w:r>
          </w:p>
        </w:tc>
        <w:tc>
          <w:tcPr>
            <w:tcW w:w="1155" w:type="dxa"/>
            <w:tcBorders>
              <w:top w:val="nil"/>
              <w:left w:val="nil"/>
              <w:bottom w:val="nil"/>
              <w:right w:val="nil"/>
            </w:tcBorders>
            <w:tcMar>
              <w:top w:w="15" w:type="dxa"/>
              <w:left w:w="15" w:type="dxa"/>
              <w:right w:w="15" w:type="dxa"/>
            </w:tcMar>
            <w:vAlign w:val="bottom"/>
          </w:tcPr>
          <w:p w:rsidRPr="00AE2916" w:rsidR="615870EE" w:rsidP="615870EE" w:rsidRDefault="615870EE" w14:paraId="2323217F" w14:textId="19AEFC0C">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17</w:t>
            </w:r>
          </w:p>
        </w:tc>
        <w:tc>
          <w:tcPr>
            <w:tcW w:w="1142" w:type="dxa"/>
            <w:tcBorders>
              <w:top w:val="nil"/>
              <w:left w:val="nil"/>
              <w:bottom w:val="nil"/>
              <w:right w:val="nil"/>
            </w:tcBorders>
            <w:tcMar>
              <w:top w:w="15" w:type="dxa"/>
              <w:left w:w="15" w:type="dxa"/>
              <w:right w:w="15" w:type="dxa"/>
            </w:tcMar>
            <w:vAlign w:val="bottom"/>
          </w:tcPr>
          <w:p w:rsidRPr="00AE2916" w:rsidR="615870EE" w:rsidP="615870EE" w:rsidRDefault="615870EE" w14:paraId="51B06147" w14:textId="3B2CE230">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20.0</w:t>
            </w:r>
          </w:p>
        </w:tc>
        <w:tc>
          <w:tcPr>
            <w:tcW w:w="1142" w:type="dxa"/>
            <w:tcBorders>
              <w:top w:val="nil"/>
              <w:left w:val="nil"/>
              <w:bottom w:val="nil"/>
              <w:right w:val="nil"/>
            </w:tcBorders>
            <w:tcMar>
              <w:top w:w="15" w:type="dxa"/>
              <w:left w:w="15" w:type="dxa"/>
              <w:right w:w="15" w:type="dxa"/>
            </w:tcMar>
            <w:vAlign w:val="bottom"/>
          </w:tcPr>
          <w:p w:rsidRPr="00AE2916" w:rsidR="615870EE" w:rsidRDefault="615870EE" w14:paraId="1E51DA1F" w14:textId="5E1CF156">
            <w:pPr>
              <w:rPr>
                <w:rFonts w:ascii="Times New Roman" w:hAnsi="Times New Roman" w:cs="Times New Roman"/>
                <w:sz w:val="24"/>
                <w:szCs w:val="24"/>
              </w:rPr>
            </w:pPr>
          </w:p>
        </w:tc>
        <w:tc>
          <w:tcPr>
            <w:tcW w:w="1142" w:type="dxa"/>
            <w:tcBorders>
              <w:top w:val="nil"/>
              <w:left w:val="nil"/>
              <w:bottom w:val="nil"/>
              <w:right w:val="nil"/>
            </w:tcBorders>
            <w:tcMar>
              <w:top w:w="15" w:type="dxa"/>
              <w:left w:w="15" w:type="dxa"/>
              <w:right w:w="15" w:type="dxa"/>
            </w:tcMar>
            <w:vAlign w:val="bottom"/>
          </w:tcPr>
          <w:p w:rsidRPr="00AE2916" w:rsidR="615870EE" w:rsidRDefault="615870EE" w14:paraId="4377701B" w14:textId="27DDC2E9">
            <w:pPr>
              <w:rPr>
                <w:rFonts w:ascii="Times New Roman" w:hAnsi="Times New Roman" w:cs="Times New Roman"/>
                <w:sz w:val="24"/>
                <w:szCs w:val="24"/>
              </w:rPr>
            </w:pPr>
          </w:p>
        </w:tc>
      </w:tr>
      <w:tr w:rsidRPr="00AE2916" w:rsidR="615870EE" w:rsidTr="615870EE" w14:paraId="3BD54489" w14:textId="77777777">
        <w:trPr>
          <w:trHeight w:val="315"/>
        </w:trPr>
        <w:tc>
          <w:tcPr>
            <w:tcW w:w="4777" w:type="dxa"/>
            <w:tcBorders>
              <w:top w:val="nil"/>
              <w:left w:val="nil"/>
              <w:bottom w:val="nil"/>
              <w:right w:val="nil"/>
            </w:tcBorders>
            <w:tcMar>
              <w:top w:w="15" w:type="dxa"/>
              <w:left w:w="15" w:type="dxa"/>
              <w:right w:w="15" w:type="dxa"/>
            </w:tcMar>
            <w:vAlign w:val="bottom"/>
          </w:tcPr>
          <w:p w:rsidRPr="00AE2916" w:rsidR="615870EE" w:rsidP="615870EE" w:rsidRDefault="615870EE" w14:paraId="065E08DE" w14:textId="795D39EF">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 xml:space="preserve">Age 46-55 </w:t>
            </w:r>
          </w:p>
        </w:tc>
        <w:tc>
          <w:tcPr>
            <w:tcW w:w="1155" w:type="dxa"/>
            <w:tcBorders>
              <w:top w:val="nil"/>
              <w:left w:val="nil"/>
              <w:bottom w:val="nil"/>
              <w:right w:val="nil"/>
            </w:tcBorders>
            <w:tcMar>
              <w:top w:w="15" w:type="dxa"/>
              <w:left w:w="15" w:type="dxa"/>
              <w:right w:w="15" w:type="dxa"/>
            </w:tcMar>
            <w:vAlign w:val="bottom"/>
          </w:tcPr>
          <w:p w:rsidRPr="00AE2916" w:rsidR="615870EE" w:rsidP="615870EE" w:rsidRDefault="615870EE" w14:paraId="2AE763BB" w14:textId="1E4935C2">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12</w:t>
            </w:r>
          </w:p>
        </w:tc>
        <w:tc>
          <w:tcPr>
            <w:tcW w:w="1142" w:type="dxa"/>
            <w:tcBorders>
              <w:top w:val="nil"/>
              <w:left w:val="nil"/>
              <w:bottom w:val="nil"/>
              <w:right w:val="nil"/>
            </w:tcBorders>
            <w:tcMar>
              <w:top w:w="15" w:type="dxa"/>
              <w:left w:w="15" w:type="dxa"/>
              <w:right w:w="15" w:type="dxa"/>
            </w:tcMar>
            <w:vAlign w:val="bottom"/>
          </w:tcPr>
          <w:p w:rsidRPr="00AE2916" w:rsidR="615870EE" w:rsidP="615870EE" w:rsidRDefault="615870EE" w14:paraId="0F0D856E" w14:textId="74E10F16">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14.1</w:t>
            </w:r>
          </w:p>
        </w:tc>
        <w:tc>
          <w:tcPr>
            <w:tcW w:w="1142" w:type="dxa"/>
            <w:tcBorders>
              <w:top w:val="nil"/>
              <w:left w:val="nil"/>
              <w:bottom w:val="nil"/>
              <w:right w:val="nil"/>
            </w:tcBorders>
            <w:tcMar>
              <w:top w:w="15" w:type="dxa"/>
              <w:left w:w="15" w:type="dxa"/>
              <w:right w:w="15" w:type="dxa"/>
            </w:tcMar>
            <w:vAlign w:val="bottom"/>
          </w:tcPr>
          <w:p w:rsidRPr="00AE2916" w:rsidR="615870EE" w:rsidRDefault="615870EE" w14:paraId="4F77B88D" w14:textId="55E9C1D5">
            <w:pPr>
              <w:rPr>
                <w:rFonts w:ascii="Times New Roman" w:hAnsi="Times New Roman" w:cs="Times New Roman"/>
                <w:sz w:val="24"/>
                <w:szCs w:val="24"/>
              </w:rPr>
            </w:pPr>
          </w:p>
        </w:tc>
        <w:tc>
          <w:tcPr>
            <w:tcW w:w="1142" w:type="dxa"/>
            <w:tcBorders>
              <w:top w:val="nil"/>
              <w:left w:val="nil"/>
              <w:bottom w:val="nil"/>
              <w:right w:val="nil"/>
            </w:tcBorders>
            <w:tcMar>
              <w:top w:w="15" w:type="dxa"/>
              <w:left w:w="15" w:type="dxa"/>
              <w:right w:w="15" w:type="dxa"/>
            </w:tcMar>
            <w:vAlign w:val="bottom"/>
          </w:tcPr>
          <w:p w:rsidRPr="00AE2916" w:rsidR="615870EE" w:rsidRDefault="615870EE" w14:paraId="27327811" w14:textId="7897764A">
            <w:pPr>
              <w:rPr>
                <w:rFonts w:ascii="Times New Roman" w:hAnsi="Times New Roman" w:cs="Times New Roman"/>
                <w:sz w:val="24"/>
                <w:szCs w:val="24"/>
              </w:rPr>
            </w:pPr>
          </w:p>
        </w:tc>
      </w:tr>
      <w:tr w:rsidRPr="00AE2916" w:rsidR="615870EE" w:rsidTr="615870EE" w14:paraId="1DBEF4C0" w14:textId="77777777">
        <w:trPr>
          <w:trHeight w:val="315"/>
        </w:trPr>
        <w:tc>
          <w:tcPr>
            <w:tcW w:w="4777" w:type="dxa"/>
            <w:tcBorders>
              <w:top w:val="nil"/>
              <w:left w:val="nil"/>
              <w:bottom w:val="nil"/>
              <w:right w:val="nil"/>
            </w:tcBorders>
            <w:tcMar>
              <w:top w:w="15" w:type="dxa"/>
              <w:left w:w="15" w:type="dxa"/>
              <w:right w:w="15" w:type="dxa"/>
            </w:tcMar>
            <w:vAlign w:val="bottom"/>
          </w:tcPr>
          <w:p w:rsidRPr="00AE2916" w:rsidR="615870EE" w:rsidP="615870EE" w:rsidRDefault="615870EE" w14:paraId="692790F6" w14:textId="2F82A885">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 xml:space="preserve">Age 56-72 </w:t>
            </w:r>
          </w:p>
        </w:tc>
        <w:tc>
          <w:tcPr>
            <w:tcW w:w="1155" w:type="dxa"/>
            <w:tcBorders>
              <w:top w:val="nil"/>
              <w:left w:val="nil"/>
              <w:bottom w:val="nil"/>
              <w:right w:val="nil"/>
            </w:tcBorders>
            <w:tcMar>
              <w:top w:w="15" w:type="dxa"/>
              <w:left w:w="15" w:type="dxa"/>
              <w:right w:w="15" w:type="dxa"/>
            </w:tcMar>
            <w:vAlign w:val="bottom"/>
          </w:tcPr>
          <w:p w:rsidRPr="00AE2916" w:rsidR="615870EE" w:rsidP="615870EE" w:rsidRDefault="615870EE" w14:paraId="431F5C7F" w14:textId="017FE3F6">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15</w:t>
            </w:r>
          </w:p>
        </w:tc>
        <w:tc>
          <w:tcPr>
            <w:tcW w:w="1142" w:type="dxa"/>
            <w:tcBorders>
              <w:top w:val="nil"/>
              <w:left w:val="nil"/>
              <w:bottom w:val="nil"/>
              <w:right w:val="nil"/>
            </w:tcBorders>
            <w:tcMar>
              <w:top w:w="15" w:type="dxa"/>
              <w:left w:w="15" w:type="dxa"/>
              <w:right w:w="15" w:type="dxa"/>
            </w:tcMar>
            <w:vAlign w:val="bottom"/>
          </w:tcPr>
          <w:p w:rsidRPr="00AE2916" w:rsidR="615870EE" w:rsidP="615870EE" w:rsidRDefault="615870EE" w14:paraId="169A09CC" w14:textId="3F67C3D1">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17.6</w:t>
            </w:r>
          </w:p>
        </w:tc>
        <w:tc>
          <w:tcPr>
            <w:tcW w:w="1142" w:type="dxa"/>
            <w:tcBorders>
              <w:top w:val="nil"/>
              <w:left w:val="nil"/>
              <w:bottom w:val="nil"/>
              <w:right w:val="nil"/>
            </w:tcBorders>
            <w:tcMar>
              <w:top w:w="15" w:type="dxa"/>
              <w:left w:w="15" w:type="dxa"/>
              <w:right w:w="15" w:type="dxa"/>
            </w:tcMar>
            <w:vAlign w:val="bottom"/>
          </w:tcPr>
          <w:p w:rsidRPr="00AE2916" w:rsidR="615870EE" w:rsidRDefault="615870EE" w14:paraId="6460A74D" w14:textId="0235D579">
            <w:pPr>
              <w:rPr>
                <w:rFonts w:ascii="Times New Roman" w:hAnsi="Times New Roman" w:cs="Times New Roman"/>
                <w:sz w:val="24"/>
                <w:szCs w:val="24"/>
              </w:rPr>
            </w:pPr>
          </w:p>
        </w:tc>
        <w:tc>
          <w:tcPr>
            <w:tcW w:w="1142" w:type="dxa"/>
            <w:tcBorders>
              <w:top w:val="nil"/>
              <w:left w:val="nil"/>
              <w:bottom w:val="nil"/>
              <w:right w:val="nil"/>
            </w:tcBorders>
            <w:tcMar>
              <w:top w:w="15" w:type="dxa"/>
              <w:left w:w="15" w:type="dxa"/>
              <w:right w:w="15" w:type="dxa"/>
            </w:tcMar>
            <w:vAlign w:val="bottom"/>
          </w:tcPr>
          <w:p w:rsidRPr="00AE2916" w:rsidR="615870EE" w:rsidRDefault="615870EE" w14:paraId="4DBFE1DE" w14:textId="10F645FC">
            <w:pPr>
              <w:rPr>
                <w:rFonts w:ascii="Times New Roman" w:hAnsi="Times New Roman" w:cs="Times New Roman"/>
                <w:sz w:val="24"/>
                <w:szCs w:val="24"/>
              </w:rPr>
            </w:pPr>
          </w:p>
        </w:tc>
      </w:tr>
      <w:tr w:rsidRPr="00AE2916" w:rsidR="615870EE" w:rsidTr="615870EE" w14:paraId="20F8350D" w14:textId="77777777">
        <w:trPr>
          <w:trHeight w:val="315"/>
        </w:trPr>
        <w:tc>
          <w:tcPr>
            <w:tcW w:w="4777" w:type="dxa"/>
            <w:tcBorders>
              <w:top w:val="nil"/>
              <w:left w:val="nil"/>
              <w:bottom w:val="nil"/>
              <w:right w:val="nil"/>
            </w:tcBorders>
            <w:tcMar>
              <w:top w:w="15" w:type="dxa"/>
              <w:left w:w="15" w:type="dxa"/>
              <w:right w:w="15" w:type="dxa"/>
            </w:tcMar>
            <w:vAlign w:val="bottom"/>
          </w:tcPr>
          <w:p w:rsidRPr="00AE2916" w:rsidR="615870EE" w:rsidP="615870EE" w:rsidRDefault="615870EE" w14:paraId="4A2C35A1" w14:textId="4E1C1907">
            <w:pPr>
              <w:spacing w:after="0"/>
              <w:rPr>
                <w:rFonts w:ascii="Times New Roman" w:hAnsi="Times New Roman" w:eastAsia="Times New Roman" w:cs="Times New Roman"/>
                <w:b/>
                <w:bCs/>
                <w:color w:val="000000" w:themeColor="text1"/>
                <w:sz w:val="24"/>
                <w:szCs w:val="24"/>
              </w:rPr>
            </w:pPr>
            <w:r w:rsidRPr="00AE2916">
              <w:rPr>
                <w:rFonts w:ascii="Times New Roman" w:hAnsi="Times New Roman" w:eastAsia="Times New Roman" w:cs="Times New Roman"/>
                <w:b/>
                <w:bCs/>
                <w:color w:val="000000" w:themeColor="text1"/>
                <w:sz w:val="24"/>
                <w:szCs w:val="24"/>
              </w:rPr>
              <w:t xml:space="preserve">Race/Ethnicity </w:t>
            </w:r>
          </w:p>
        </w:tc>
        <w:tc>
          <w:tcPr>
            <w:tcW w:w="1155" w:type="dxa"/>
            <w:tcBorders>
              <w:top w:val="nil"/>
              <w:left w:val="nil"/>
              <w:bottom w:val="nil"/>
              <w:right w:val="nil"/>
            </w:tcBorders>
            <w:tcMar>
              <w:top w:w="15" w:type="dxa"/>
              <w:left w:w="15" w:type="dxa"/>
              <w:right w:w="15" w:type="dxa"/>
            </w:tcMar>
            <w:vAlign w:val="bottom"/>
          </w:tcPr>
          <w:p w:rsidRPr="00AE2916" w:rsidR="615870EE" w:rsidRDefault="615870EE" w14:paraId="379FF674" w14:textId="448C147C">
            <w:pPr>
              <w:rPr>
                <w:rFonts w:ascii="Times New Roman" w:hAnsi="Times New Roman" w:cs="Times New Roman"/>
                <w:sz w:val="24"/>
                <w:szCs w:val="24"/>
              </w:rPr>
            </w:pPr>
          </w:p>
        </w:tc>
        <w:tc>
          <w:tcPr>
            <w:tcW w:w="1142" w:type="dxa"/>
            <w:tcBorders>
              <w:top w:val="nil"/>
              <w:left w:val="nil"/>
              <w:bottom w:val="nil"/>
              <w:right w:val="nil"/>
            </w:tcBorders>
            <w:tcMar>
              <w:top w:w="15" w:type="dxa"/>
              <w:left w:w="15" w:type="dxa"/>
              <w:right w:w="15" w:type="dxa"/>
            </w:tcMar>
            <w:vAlign w:val="bottom"/>
          </w:tcPr>
          <w:p w:rsidRPr="00AE2916" w:rsidR="615870EE" w:rsidRDefault="615870EE" w14:paraId="09E7F153" w14:textId="3F9AA6A4">
            <w:pPr>
              <w:rPr>
                <w:rFonts w:ascii="Times New Roman" w:hAnsi="Times New Roman" w:cs="Times New Roman"/>
                <w:sz w:val="24"/>
                <w:szCs w:val="24"/>
              </w:rPr>
            </w:pPr>
          </w:p>
        </w:tc>
        <w:tc>
          <w:tcPr>
            <w:tcW w:w="1142" w:type="dxa"/>
            <w:tcBorders>
              <w:top w:val="nil"/>
              <w:left w:val="nil"/>
              <w:bottom w:val="nil"/>
              <w:right w:val="nil"/>
            </w:tcBorders>
            <w:tcMar>
              <w:top w:w="15" w:type="dxa"/>
              <w:left w:w="15" w:type="dxa"/>
              <w:right w:w="15" w:type="dxa"/>
            </w:tcMar>
            <w:vAlign w:val="bottom"/>
          </w:tcPr>
          <w:p w:rsidRPr="00AE2916" w:rsidR="615870EE" w:rsidRDefault="615870EE" w14:paraId="0E15BCB7" w14:textId="4AEA8C5D">
            <w:pPr>
              <w:rPr>
                <w:rFonts w:ascii="Times New Roman" w:hAnsi="Times New Roman" w:cs="Times New Roman"/>
                <w:sz w:val="24"/>
                <w:szCs w:val="24"/>
              </w:rPr>
            </w:pPr>
          </w:p>
        </w:tc>
        <w:tc>
          <w:tcPr>
            <w:tcW w:w="1142" w:type="dxa"/>
            <w:tcBorders>
              <w:top w:val="nil"/>
              <w:left w:val="nil"/>
              <w:bottom w:val="nil"/>
              <w:right w:val="nil"/>
            </w:tcBorders>
            <w:tcMar>
              <w:top w:w="15" w:type="dxa"/>
              <w:left w:w="15" w:type="dxa"/>
              <w:right w:w="15" w:type="dxa"/>
            </w:tcMar>
            <w:vAlign w:val="bottom"/>
          </w:tcPr>
          <w:p w:rsidRPr="00AE2916" w:rsidR="615870EE" w:rsidRDefault="615870EE" w14:paraId="1471F9EB" w14:textId="574F29D1">
            <w:pPr>
              <w:rPr>
                <w:rFonts w:ascii="Times New Roman" w:hAnsi="Times New Roman" w:cs="Times New Roman"/>
                <w:sz w:val="24"/>
                <w:szCs w:val="24"/>
              </w:rPr>
            </w:pPr>
          </w:p>
        </w:tc>
      </w:tr>
      <w:tr w:rsidRPr="00AE2916" w:rsidR="615870EE" w:rsidTr="615870EE" w14:paraId="2069DD3B" w14:textId="77777777">
        <w:trPr>
          <w:trHeight w:val="315"/>
        </w:trPr>
        <w:tc>
          <w:tcPr>
            <w:tcW w:w="4777" w:type="dxa"/>
            <w:tcBorders>
              <w:top w:val="nil"/>
              <w:left w:val="nil"/>
              <w:bottom w:val="nil"/>
              <w:right w:val="nil"/>
            </w:tcBorders>
            <w:tcMar>
              <w:top w:w="15" w:type="dxa"/>
              <w:left w:w="15" w:type="dxa"/>
              <w:right w:w="15" w:type="dxa"/>
            </w:tcMar>
            <w:vAlign w:val="bottom"/>
          </w:tcPr>
          <w:p w:rsidRPr="00AE2916" w:rsidR="615870EE" w:rsidP="615870EE" w:rsidRDefault="615870EE" w14:paraId="7269F568" w14:textId="0E880626">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 xml:space="preserve">African American </w:t>
            </w:r>
          </w:p>
        </w:tc>
        <w:tc>
          <w:tcPr>
            <w:tcW w:w="1155" w:type="dxa"/>
            <w:tcBorders>
              <w:top w:val="nil"/>
              <w:left w:val="nil"/>
              <w:bottom w:val="nil"/>
              <w:right w:val="nil"/>
            </w:tcBorders>
            <w:tcMar>
              <w:top w:w="15" w:type="dxa"/>
              <w:left w:w="15" w:type="dxa"/>
              <w:right w:w="15" w:type="dxa"/>
            </w:tcMar>
            <w:vAlign w:val="bottom"/>
          </w:tcPr>
          <w:p w:rsidRPr="00AE2916" w:rsidR="615870EE" w:rsidP="615870EE" w:rsidRDefault="615870EE" w14:paraId="21FBEE41" w14:textId="488222FC">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24</w:t>
            </w:r>
          </w:p>
        </w:tc>
        <w:tc>
          <w:tcPr>
            <w:tcW w:w="1142" w:type="dxa"/>
            <w:tcBorders>
              <w:top w:val="nil"/>
              <w:left w:val="nil"/>
              <w:bottom w:val="nil"/>
              <w:right w:val="nil"/>
            </w:tcBorders>
            <w:tcMar>
              <w:top w:w="15" w:type="dxa"/>
              <w:left w:w="15" w:type="dxa"/>
              <w:right w:w="15" w:type="dxa"/>
            </w:tcMar>
            <w:vAlign w:val="bottom"/>
          </w:tcPr>
          <w:p w:rsidRPr="00AE2916" w:rsidR="615870EE" w:rsidP="615870EE" w:rsidRDefault="615870EE" w14:paraId="5CBE1FC0" w14:textId="11971580">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28.2</w:t>
            </w:r>
          </w:p>
        </w:tc>
        <w:tc>
          <w:tcPr>
            <w:tcW w:w="1142" w:type="dxa"/>
            <w:tcBorders>
              <w:top w:val="nil"/>
              <w:left w:val="nil"/>
              <w:bottom w:val="nil"/>
              <w:right w:val="nil"/>
            </w:tcBorders>
            <w:tcMar>
              <w:top w:w="15" w:type="dxa"/>
              <w:left w:w="15" w:type="dxa"/>
              <w:right w:w="15" w:type="dxa"/>
            </w:tcMar>
            <w:vAlign w:val="bottom"/>
          </w:tcPr>
          <w:p w:rsidRPr="00AE2916" w:rsidR="615870EE" w:rsidRDefault="615870EE" w14:paraId="12B93A9C" w14:textId="60C4A4DC">
            <w:pPr>
              <w:rPr>
                <w:rFonts w:ascii="Times New Roman" w:hAnsi="Times New Roman" w:cs="Times New Roman"/>
                <w:sz w:val="24"/>
                <w:szCs w:val="24"/>
              </w:rPr>
            </w:pPr>
          </w:p>
        </w:tc>
        <w:tc>
          <w:tcPr>
            <w:tcW w:w="1142" w:type="dxa"/>
            <w:tcBorders>
              <w:top w:val="nil"/>
              <w:left w:val="nil"/>
              <w:bottom w:val="nil"/>
              <w:right w:val="nil"/>
            </w:tcBorders>
            <w:tcMar>
              <w:top w:w="15" w:type="dxa"/>
              <w:left w:w="15" w:type="dxa"/>
              <w:right w:w="15" w:type="dxa"/>
            </w:tcMar>
            <w:vAlign w:val="bottom"/>
          </w:tcPr>
          <w:p w:rsidRPr="00AE2916" w:rsidR="615870EE" w:rsidRDefault="615870EE" w14:paraId="2F4F618E" w14:textId="1D63C376">
            <w:pPr>
              <w:rPr>
                <w:rFonts w:ascii="Times New Roman" w:hAnsi="Times New Roman" w:cs="Times New Roman"/>
                <w:sz w:val="24"/>
                <w:szCs w:val="24"/>
              </w:rPr>
            </w:pPr>
          </w:p>
        </w:tc>
      </w:tr>
      <w:tr w:rsidRPr="00AE2916" w:rsidR="615870EE" w:rsidTr="615870EE" w14:paraId="0F845A1F" w14:textId="77777777">
        <w:trPr>
          <w:trHeight w:val="315"/>
        </w:trPr>
        <w:tc>
          <w:tcPr>
            <w:tcW w:w="4777" w:type="dxa"/>
            <w:tcBorders>
              <w:top w:val="nil"/>
              <w:left w:val="nil"/>
              <w:bottom w:val="nil"/>
              <w:right w:val="nil"/>
            </w:tcBorders>
            <w:tcMar>
              <w:top w:w="15" w:type="dxa"/>
              <w:left w:w="15" w:type="dxa"/>
              <w:right w:w="15" w:type="dxa"/>
            </w:tcMar>
            <w:vAlign w:val="bottom"/>
          </w:tcPr>
          <w:p w:rsidRPr="00AE2916" w:rsidR="615870EE" w:rsidP="615870EE" w:rsidRDefault="615870EE" w14:paraId="0330D5DB" w14:textId="14E72B91">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 xml:space="preserve">European American </w:t>
            </w:r>
          </w:p>
        </w:tc>
        <w:tc>
          <w:tcPr>
            <w:tcW w:w="1155" w:type="dxa"/>
            <w:tcBorders>
              <w:top w:val="nil"/>
              <w:left w:val="nil"/>
              <w:bottom w:val="nil"/>
              <w:right w:val="nil"/>
            </w:tcBorders>
            <w:tcMar>
              <w:top w:w="15" w:type="dxa"/>
              <w:left w:w="15" w:type="dxa"/>
              <w:right w:w="15" w:type="dxa"/>
            </w:tcMar>
            <w:vAlign w:val="bottom"/>
          </w:tcPr>
          <w:p w:rsidRPr="00AE2916" w:rsidR="615870EE" w:rsidP="615870EE" w:rsidRDefault="615870EE" w14:paraId="72653FCE" w14:textId="67A517B9">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34</w:t>
            </w:r>
          </w:p>
        </w:tc>
        <w:tc>
          <w:tcPr>
            <w:tcW w:w="1142" w:type="dxa"/>
            <w:tcBorders>
              <w:top w:val="nil"/>
              <w:left w:val="nil"/>
              <w:bottom w:val="nil"/>
              <w:right w:val="nil"/>
            </w:tcBorders>
            <w:tcMar>
              <w:top w:w="15" w:type="dxa"/>
              <w:left w:w="15" w:type="dxa"/>
              <w:right w:w="15" w:type="dxa"/>
            </w:tcMar>
            <w:vAlign w:val="bottom"/>
          </w:tcPr>
          <w:p w:rsidRPr="00AE2916" w:rsidR="615870EE" w:rsidP="615870EE" w:rsidRDefault="615870EE" w14:paraId="2EFBC0E3" w14:textId="76443BA5">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40.0</w:t>
            </w:r>
          </w:p>
        </w:tc>
        <w:tc>
          <w:tcPr>
            <w:tcW w:w="1142" w:type="dxa"/>
            <w:tcBorders>
              <w:top w:val="nil"/>
              <w:left w:val="nil"/>
              <w:bottom w:val="nil"/>
              <w:right w:val="nil"/>
            </w:tcBorders>
            <w:tcMar>
              <w:top w:w="15" w:type="dxa"/>
              <w:left w:w="15" w:type="dxa"/>
              <w:right w:w="15" w:type="dxa"/>
            </w:tcMar>
            <w:vAlign w:val="bottom"/>
          </w:tcPr>
          <w:p w:rsidRPr="00AE2916" w:rsidR="615870EE" w:rsidRDefault="615870EE" w14:paraId="47BDA66B" w14:textId="6948BD33">
            <w:pPr>
              <w:rPr>
                <w:rFonts w:ascii="Times New Roman" w:hAnsi="Times New Roman" w:cs="Times New Roman"/>
                <w:sz w:val="24"/>
                <w:szCs w:val="24"/>
              </w:rPr>
            </w:pPr>
          </w:p>
        </w:tc>
        <w:tc>
          <w:tcPr>
            <w:tcW w:w="1142" w:type="dxa"/>
            <w:tcBorders>
              <w:top w:val="nil"/>
              <w:left w:val="nil"/>
              <w:bottom w:val="nil"/>
              <w:right w:val="nil"/>
            </w:tcBorders>
            <w:tcMar>
              <w:top w:w="15" w:type="dxa"/>
              <w:left w:w="15" w:type="dxa"/>
              <w:right w:w="15" w:type="dxa"/>
            </w:tcMar>
            <w:vAlign w:val="bottom"/>
          </w:tcPr>
          <w:p w:rsidRPr="00AE2916" w:rsidR="615870EE" w:rsidRDefault="615870EE" w14:paraId="2EE209AF" w14:textId="44D9CEF4">
            <w:pPr>
              <w:rPr>
                <w:rFonts w:ascii="Times New Roman" w:hAnsi="Times New Roman" w:cs="Times New Roman"/>
                <w:sz w:val="24"/>
                <w:szCs w:val="24"/>
              </w:rPr>
            </w:pPr>
          </w:p>
        </w:tc>
      </w:tr>
      <w:tr w:rsidRPr="00AE2916" w:rsidR="615870EE" w:rsidTr="615870EE" w14:paraId="683E5F8F" w14:textId="77777777">
        <w:trPr>
          <w:trHeight w:val="315"/>
        </w:trPr>
        <w:tc>
          <w:tcPr>
            <w:tcW w:w="4777" w:type="dxa"/>
            <w:tcBorders>
              <w:top w:val="nil"/>
              <w:left w:val="nil"/>
              <w:bottom w:val="nil"/>
              <w:right w:val="nil"/>
            </w:tcBorders>
            <w:tcMar>
              <w:top w:w="15" w:type="dxa"/>
              <w:left w:w="15" w:type="dxa"/>
              <w:right w:w="15" w:type="dxa"/>
            </w:tcMar>
            <w:vAlign w:val="bottom"/>
          </w:tcPr>
          <w:p w:rsidRPr="00AE2916" w:rsidR="615870EE" w:rsidP="615870EE" w:rsidRDefault="615870EE" w14:paraId="4F8E7487" w14:textId="5697EA4A">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 xml:space="preserve">Hispanic </w:t>
            </w:r>
          </w:p>
        </w:tc>
        <w:tc>
          <w:tcPr>
            <w:tcW w:w="1155" w:type="dxa"/>
            <w:tcBorders>
              <w:top w:val="nil"/>
              <w:left w:val="nil"/>
              <w:bottom w:val="nil"/>
              <w:right w:val="nil"/>
            </w:tcBorders>
            <w:tcMar>
              <w:top w:w="15" w:type="dxa"/>
              <w:left w:w="15" w:type="dxa"/>
              <w:right w:w="15" w:type="dxa"/>
            </w:tcMar>
            <w:vAlign w:val="bottom"/>
          </w:tcPr>
          <w:p w:rsidRPr="00AE2916" w:rsidR="615870EE" w:rsidP="615870EE" w:rsidRDefault="615870EE" w14:paraId="7008A561" w14:textId="13E84752">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18</w:t>
            </w:r>
          </w:p>
        </w:tc>
        <w:tc>
          <w:tcPr>
            <w:tcW w:w="1142" w:type="dxa"/>
            <w:tcBorders>
              <w:top w:val="nil"/>
              <w:left w:val="nil"/>
              <w:bottom w:val="nil"/>
              <w:right w:val="nil"/>
            </w:tcBorders>
            <w:tcMar>
              <w:top w:w="15" w:type="dxa"/>
              <w:left w:w="15" w:type="dxa"/>
              <w:right w:w="15" w:type="dxa"/>
            </w:tcMar>
            <w:vAlign w:val="bottom"/>
          </w:tcPr>
          <w:p w:rsidRPr="00AE2916" w:rsidR="615870EE" w:rsidP="615870EE" w:rsidRDefault="615870EE" w14:paraId="7418584E" w14:textId="718B013D">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21.2</w:t>
            </w:r>
          </w:p>
        </w:tc>
        <w:tc>
          <w:tcPr>
            <w:tcW w:w="1142" w:type="dxa"/>
            <w:tcBorders>
              <w:top w:val="nil"/>
              <w:left w:val="nil"/>
              <w:bottom w:val="nil"/>
              <w:right w:val="nil"/>
            </w:tcBorders>
            <w:tcMar>
              <w:top w:w="15" w:type="dxa"/>
              <w:left w:w="15" w:type="dxa"/>
              <w:right w:w="15" w:type="dxa"/>
            </w:tcMar>
            <w:vAlign w:val="bottom"/>
          </w:tcPr>
          <w:p w:rsidRPr="00AE2916" w:rsidR="615870EE" w:rsidRDefault="615870EE" w14:paraId="076C0A4C" w14:textId="72501B7F">
            <w:pPr>
              <w:rPr>
                <w:rFonts w:ascii="Times New Roman" w:hAnsi="Times New Roman" w:cs="Times New Roman"/>
                <w:sz w:val="24"/>
                <w:szCs w:val="24"/>
              </w:rPr>
            </w:pPr>
          </w:p>
        </w:tc>
        <w:tc>
          <w:tcPr>
            <w:tcW w:w="1142" w:type="dxa"/>
            <w:tcBorders>
              <w:top w:val="nil"/>
              <w:left w:val="nil"/>
              <w:bottom w:val="nil"/>
              <w:right w:val="nil"/>
            </w:tcBorders>
            <w:tcMar>
              <w:top w:w="15" w:type="dxa"/>
              <w:left w:w="15" w:type="dxa"/>
              <w:right w:w="15" w:type="dxa"/>
            </w:tcMar>
            <w:vAlign w:val="bottom"/>
          </w:tcPr>
          <w:p w:rsidRPr="00AE2916" w:rsidR="615870EE" w:rsidRDefault="615870EE" w14:paraId="5C81C27D" w14:textId="3C486EE1">
            <w:pPr>
              <w:rPr>
                <w:rFonts w:ascii="Times New Roman" w:hAnsi="Times New Roman" w:cs="Times New Roman"/>
                <w:sz w:val="24"/>
                <w:szCs w:val="24"/>
              </w:rPr>
            </w:pPr>
          </w:p>
        </w:tc>
      </w:tr>
      <w:tr w:rsidRPr="00AE2916" w:rsidR="615870EE" w:rsidTr="615870EE" w14:paraId="7CA77536" w14:textId="77777777">
        <w:trPr>
          <w:trHeight w:val="315"/>
        </w:trPr>
        <w:tc>
          <w:tcPr>
            <w:tcW w:w="4777" w:type="dxa"/>
            <w:tcBorders>
              <w:top w:val="nil"/>
              <w:left w:val="nil"/>
              <w:bottom w:val="nil"/>
              <w:right w:val="nil"/>
            </w:tcBorders>
            <w:tcMar>
              <w:top w:w="15" w:type="dxa"/>
              <w:left w:w="15" w:type="dxa"/>
              <w:right w:w="15" w:type="dxa"/>
            </w:tcMar>
            <w:vAlign w:val="bottom"/>
          </w:tcPr>
          <w:p w:rsidRPr="00AE2916" w:rsidR="615870EE" w:rsidP="615870EE" w:rsidRDefault="615870EE" w14:paraId="4460E2D7" w14:textId="0F18F474">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Asian American</w:t>
            </w:r>
          </w:p>
        </w:tc>
        <w:tc>
          <w:tcPr>
            <w:tcW w:w="1155" w:type="dxa"/>
            <w:tcBorders>
              <w:top w:val="nil"/>
              <w:left w:val="nil"/>
              <w:bottom w:val="nil"/>
              <w:right w:val="nil"/>
            </w:tcBorders>
            <w:tcMar>
              <w:top w:w="15" w:type="dxa"/>
              <w:left w:w="15" w:type="dxa"/>
              <w:right w:w="15" w:type="dxa"/>
            </w:tcMar>
            <w:vAlign w:val="bottom"/>
          </w:tcPr>
          <w:p w:rsidRPr="00AE2916" w:rsidR="615870EE" w:rsidP="615870EE" w:rsidRDefault="615870EE" w14:paraId="1F92BCD0" w14:textId="3EAC8C7C">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6</w:t>
            </w:r>
          </w:p>
        </w:tc>
        <w:tc>
          <w:tcPr>
            <w:tcW w:w="1142" w:type="dxa"/>
            <w:tcBorders>
              <w:top w:val="nil"/>
              <w:left w:val="nil"/>
              <w:bottom w:val="nil"/>
              <w:right w:val="nil"/>
            </w:tcBorders>
            <w:tcMar>
              <w:top w:w="15" w:type="dxa"/>
              <w:left w:w="15" w:type="dxa"/>
              <w:right w:w="15" w:type="dxa"/>
            </w:tcMar>
            <w:vAlign w:val="bottom"/>
          </w:tcPr>
          <w:p w:rsidRPr="00AE2916" w:rsidR="615870EE" w:rsidP="615870EE" w:rsidRDefault="615870EE" w14:paraId="57AA055F" w14:textId="588BF951">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7.1</w:t>
            </w:r>
          </w:p>
        </w:tc>
        <w:tc>
          <w:tcPr>
            <w:tcW w:w="1142" w:type="dxa"/>
            <w:tcBorders>
              <w:top w:val="nil"/>
              <w:left w:val="nil"/>
              <w:bottom w:val="nil"/>
              <w:right w:val="nil"/>
            </w:tcBorders>
            <w:tcMar>
              <w:top w:w="15" w:type="dxa"/>
              <w:left w:w="15" w:type="dxa"/>
              <w:right w:w="15" w:type="dxa"/>
            </w:tcMar>
            <w:vAlign w:val="bottom"/>
          </w:tcPr>
          <w:p w:rsidRPr="00AE2916" w:rsidR="615870EE" w:rsidRDefault="615870EE" w14:paraId="00F97D97" w14:textId="4727BCE9">
            <w:pPr>
              <w:rPr>
                <w:rFonts w:ascii="Times New Roman" w:hAnsi="Times New Roman" w:cs="Times New Roman"/>
                <w:sz w:val="24"/>
                <w:szCs w:val="24"/>
              </w:rPr>
            </w:pPr>
          </w:p>
        </w:tc>
        <w:tc>
          <w:tcPr>
            <w:tcW w:w="1142" w:type="dxa"/>
            <w:tcBorders>
              <w:top w:val="nil"/>
              <w:left w:val="nil"/>
              <w:bottom w:val="nil"/>
              <w:right w:val="nil"/>
            </w:tcBorders>
            <w:tcMar>
              <w:top w:w="15" w:type="dxa"/>
              <w:left w:w="15" w:type="dxa"/>
              <w:right w:w="15" w:type="dxa"/>
            </w:tcMar>
            <w:vAlign w:val="bottom"/>
          </w:tcPr>
          <w:p w:rsidRPr="00AE2916" w:rsidR="615870EE" w:rsidRDefault="615870EE" w14:paraId="1782C051" w14:textId="4823604E">
            <w:pPr>
              <w:rPr>
                <w:rFonts w:ascii="Times New Roman" w:hAnsi="Times New Roman" w:cs="Times New Roman"/>
                <w:sz w:val="24"/>
                <w:szCs w:val="24"/>
              </w:rPr>
            </w:pPr>
          </w:p>
        </w:tc>
      </w:tr>
      <w:tr w:rsidRPr="00AE2916" w:rsidR="615870EE" w:rsidTr="615870EE" w14:paraId="695278FB" w14:textId="77777777">
        <w:trPr>
          <w:trHeight w:val="315"/>
        </w:trPr>
        <w:tc>
          <w:tcPr>
            <w:tcW w:w="4777" w:type="dxa"/>
            <w:tcBorders>
              <w:top w:val="nil"/>
              <w:left w:val="nil"/>
              <w:bottom w:val="nil"/>
              <w:right w:val="nil"/>
            </w:tcBorders>
            <w:tcMar>
              <w:top w:w="15" w:type="dxa"/>
              <w:left w:w="15" w:type="dxa"/>
              <w:right w:w="15" w:type="dxa"/>
            </w:tcMar>
            <w:vAlign w:val="bottom"/>
          </w:tcPr>
          <w:p w:rsidRPr="00AE2916" w:rsidR="615870EE" w:rsidP="615870EE" w:rsidRDefault="615870EE" w14:paraId="3347A83A" w14:textId="29642E40">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 xml:space="preserve">Other </w:t>
            </w:r>
          </w:p>
        </w:tc>
        <w:tc>
          <w:tcPr>
            <w:tcW w:w="1155" w:type="dxa"/>
            <w:tcBorders>
              <w:top w:val="nil"/>
              <w:left w:val="nil"/>
              <w:bottom w:val="nil"/>
              <w:right w:val="nil"/>
            </w:tcBorders>
            <w:tcMar>
              <w:top w:w="15" w:type="dxa"/>
              <w:left w:w="15" w:type="dxa"/>
              <w:right w:w="15" w:type="dxa"/>
            </w:tcMar>
            <w:vAlign w:val="bottom"/>
          </w:tcPr>
          <w:p w:rsidRPr="00AE2916" w:rsidR="615870EE" w:rsidP="615870EE" w:rsidRDefault="615870EE" w14:paraId="72FE8A38" w14:textId="6FE2A228">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2</w:t>
            </w:r>
          </w:p>
        </w:tc>
        <w:tc>
          <w:tcPr>
            <w:tcW w:w="1142" w:type="dxa"/>
            <w:tcBorders>
              <w:top w:val="nil"/>
              <w:left w:val="nil"/>
              <w:bottom w:val="nil"/>
              <w:right w:val="nil"/>
            </w:tcBorders>
            <w:tcMar>
              <w:top w:w="15" w:type="dxa"/>
              <w:left w:w="15" w:type="dxa"/>
              <w:right w:w="15" w:type="dxa"/>
            </w:tcMar>
            <w:vAlign w:val="bottom"/>
          </w:tcPr>
          <w:p w:rsidRPr="00AE2916" w:rsidR="615870EE" w:rsidP="615870EE" w:rsidRDefault="615870EE" w14:paraId="5086530A" w14:textId="0036323E">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2.4</w:t>
            </w:r>
          </w:p>
        </w:tc>
        <w:tc>
          <w:tcPr>
            <w:tcW w:w="1142" w:type="dxa"/>
            <w:tcBorders>
              <w:top w:val="nil"/>
              <w:left w:val="nil"/>
              <w:bottom w:val="nil"/>
              <w:right w:val="nil"/>
            </w:tcBorders>
            <w:tcMar>
              <w:top w:w="15" w:type="dxa"/>
              <w:left w:w="15" w:type="dxa"/>
              <w:right w:w="15" w:type="dxa"/>
            </w:tcMar>
            <w:vAlign w:val="bottom"/>
          </w:tcPr>
          <w:p w:rsidRPr="00AE2916" w:rsidR="615870EE" w:rsidRDefault="615870EE" w14:paraId="2F6A0FE2" w14:textId="56DED156">
            <w:pPr>
              <w:rPr>
                <w:rFonts w:ascii="Times New Roman" w:hAnsi="Times New Roman" w:cs="Times New Roman"/>
                <w:sz w:val="24"/>
                <w:szCs w:val="24"/>
              </w:rPr>
            </w:pPr>
          </w:p>
        </w:tc>
        <w:tc>
          <w:tcPr>
            <w:tcW w:w="1142" w:type="dxa"/>
            <w:tcBorders>
              <w:top w:val="nil"/>
              <w:left w:val="nil"/>
              <w:bottom w:val="nil"/>
              <w:right w:val="nil"/>
            </w:tcBorders>
            <w:tcMar>
              <w:top w:w="15" w:type="dxa"/>
              <w:left w:w="15" w:type="dxa"/>
              <w:right w:w="15" w:type="dxa"/>
            </w:tcMar>
            <w:vAlign w:val="bottom"/>
          </w:tcPr>
          <w:p w:rsidRPr="00AE2916" w:rsidR="615870EE" w:rsidRDefault="615870EE" w14:paraId="6C5D67C5" w14:textId="564C6FC4">
            <w:pPr>
              <w:rPr>
                <w:rFonts w:ascii="Times New Roman" w:hAnsi="Times New Roman" w:cs="Times New Roman"/>
                <w:sz w:val="24"/>
                <w:szCs w:val="24"/>
              </w:rPr>
            </w:pPr>
          </w:p>
        </w:tc>
      </w:tr>
      <w:tr w:rsidRPr="00AE2916" w:rsidR="615870EE" w:rsidTr="615870EE" w14:paraId="1B1E581E" w14:textId="77777777">
        <w:trPr>
          <w:trHeight w:val="315"/>
        </w:trPr>
        <w:tc>
          <w:tcPr>
            <w:tcW w:w="4777" w:type="dxa"/>
            <w:tcBorders>
              <w:top w:val="nil"/>
              <w:left w:val="nil"/>
              <w:bottom w:val="nil"/>
              <w:right w:val="nil"/>
            </w:tcBorders>
            <w:tcMar>
              <w:top w:w="15" w:type="dxa"/>
              <w:left w:w="15" w:type="dxa"/>
              <w:right w:w="15" w:type="dxa"/>
            </w:tcMar>
            <w:vAlign w:val="bottom"/>
          </w:tcPr>
          <w:p w:rsidRPr="00AE2916" w:rsidR="615870EE" w:rsidP="615870EE" w:rsidRDefault="615870EE" w14:paraId="11CFA48A" w14:textId="2D975B9A">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 xml:space="preserve">Missing System     </w:t>
            </w:r>
          </w:p>
        </w:tc>
        <w:tc>
          <w:tcPr>
            <w:tcW w:w="1155" w:type="dxa"/>
            <w:tcBorders>
              <w:top w:val="nil"/>
              <w:left w:val="nil"/>
              <w:bottom w:val="nil"/>
              <w:right w:val="nil"/>
            </w:tcBorders>
            <w:tcMar>
              <w:top w:w="15" w:type="dxa"/>
              <w:left w:w="15" w:type="dxa"/>
              <w:right w:w="15" w:type="dxa"/>
            </w:tcMar>
            <w:vAlign w:val="bottom"/>
          </w:tcPr>
          <w:p w:rsidRPr="00AE2916" w:rsidR="615870EE" w:rsidP="615870EE" w:rsidRDefault="615870EE" w14:paraId="610C0988" w14:textId="79610BE1">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1</w:t>
            </w:r>
          </w:p>
        </w:tc>
        <w:tc>
          <w:tcPr>
            <w:tcW w:w="1142" w:type="dxa"/>
            <w:tcBorders>
              <w:top w:val="nil"/>
              <w:left w:val="nil"/>
              <w:bottom w:val="nil"/>
              <w:right w:val="nil"/>
            </w:tcBorders>
            <w:tcMar>
              <w:top w:w="15" w:type="dxa"/>
              <w:left w:w="15" w:type="dxa"/>
              <w:right w:w="15" w:type="dxa"/>
            </w:tcMar>
            <w:vAlign w:val="bottom"/>
          </w:tcPr>
          <w:p w:rsidRPr="00AE2916" w:rsidR="615870EE" w:rsidP="615870EE" w:rsidRDefault="615870EE" w14:paraId="0BE0E500" w14:textId="455744DC">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1.2</w:t>
            </w:r>
          </w:p>
        </w:tc>
        <w:tc>
          <w:tcPr>
            <w:tcW w:w="1142" w:type="dxa"/>
            <w:tcBorders>
              <w:top w:val="nil"/>
              <w:left w:val="nil"/>
              <w:bottom w:val="nil"/>
              <w:right w:val="nil"/>
            </w:tcBorders>
            <w:tcMar>
              <w:top w:w="15" w:type="dxa"/>
              <w:left w:w="15" w:type="dxa"/>
              <w:right w:w="15" w:type="dxa"/>
            </w:tcMar>
            <w:vAlign w:val="bottom"/>
          </w:tcPr>
          <w:p w:rsidRPr="00AE2916" w:rsidR="615870EE" w:rsidRDefault="615870EE" w14:paraId="73578005" w14:textId="1562EBA0">
            <w:pPr>
              <w:rPr>
                <w:rFonts w:ascii="Times New Roman" w:hAnsi="Times New Roman" w:cs="Times New Roman"/>
                <w:sz w:val="24"/>
                <w:szCs w:val="24"/>
              </w:rPr>
            </w:pPr>
          </w:p>
        </w:tc>
        <w:tc>
          <w:tcPr>
            <w:tcW w:w="1142" w:type="dxa"/>
            <w:tcBorders>
              <w:top w:val="nil"/>
              <w:left w:val="nil"/>
              <w:bottom w:val="nil"/>
              <w:right w:val="nil"/>
            </w:tcBorders>
            <w:tcMar>
              <w:top w:w="15" w:type="dxa"/>
              <w:left w:w="15" w:type="dxa"/>
              <w:right w:w="15" w:type="dxa"/>
            </w:tcMar>
            <w:vAlign w:val="bottom"/>
          </w:tcPr>
          <w:p w:rsidRPr="00AE2916" w:rsidR="615870EE" w:rsidRDefault="615870EE" w14:paraId="64FCAFF6" w14:textId="6BA17608">
            <w:pPr>
              <w:rPr>
                <w:rFonts w:ascii="Times New Roman" w:hAnsi="Times New Roman" w:cs="Times New Roman"/>
                <w:sz w:val="24"/>
                <w:szCs w:val="24"/>
              </w:rPr>
            </w:pPr>
          </w:p>
        </w:tc>
      </w:tr>
      <w:tr w:rsidRPr="00AE2916" w:rsidR="615870EE" w:rsidTr="615870EE" w14:paraId="51346447" w14:textId="77777777">
        <w:trPr>
          <w:trHeight w:val="315"/>
        </w:trPr>
        <w:tc>
          <w:tcPr>
            <w:tcW w:w="4777" w:type="dxa"/>
            <w:tcBorders>
              <w:top w:val="nil"/>
              <w:left w:val="nil"/>
              <w:bottom w:val="nil"/>
              <w:right w:val="nil"/>
            </w:tcBorders>
            <w:tcMar>
              <w:top w:w="15" w:type="dxa"/>
              <w:left w:w="15" w:type="dxa"/>
              <w:right w:w="15" w:type="dxa"/>
            </w:tcMar>
            <w:vAlign w:val="bottom"/>
          </w:tcPr>
          <w:p w:rsidRPr="00AE2916" w:rsidR="615870EE" w:rsidP="615870EE" w:rsidRDefault="615870EE" w14:paraId="5D468A2E" w14:textId="3E1E5DB5">
            <w:pPr>
              <w:spacing w:after="0"/>
              <w:rPr>
                <w:rFonts w:ascii="Times New Roman" w:hAnsi="Times New Roman" w:eastAsia="Times New Roman" w:cs="Times New Roman"/>
                <w:b/>
                <w:bCs/>
                <w:color w:val="000000" w:themeColor="text1"/>
                <w:sz w:val="24"/>
                <w:szCs w:val="24"/>
              </w:rPr>
            </w:pPr>
            <w:r w:rsidRPr="00AE2916">
              <w:rPr>
                <w:rFonts w:ascii="Times New Roman" w:hAnsi="Times New Roman" w:eastAsia="Times New Roman" w:cs="Times New Roman"/>
                <w:b/>
                <w:bCs/>
                <w:color w:val="000000" w:themeColor="text1"/>
                <w:sz w:val="24"/>
                <w:szCs w:val="24"/>
              </w:rPr>
              <w:t xml:space="preserve">Disability Type* </w:t>
            </w:r>
          </w:p>
        </w:tc>
        <w:tc>
          <w:tcPr>
            <w:tcW w:w="1155" w:type="dxa"/>
            <w:tcBorders>
              <w:top w:val="nil"/>
              <w:left w:val="nil"/>
              <w:bottom w:val="nil"/>
              <w:right w:val="nil"/>
            </w:tcBorders>
            <w:tcMar>
              <w:top w:w="15" w:type="dxa"/>
              <w:left w:w="15" w:type="dxa"/>
              <w:right w:w="15" w:type="dxa"/>
            </w:tcMar>
            <w:vAlign w:val="bottom"/>
          </w:tcPr>
          <w:p w:rsidRPr="00AE2916" w:rsidR="615870EE" w:rsidRDefault="615870EE" w14:paraId="6101F88E" w14:textId="51F011FD">
            <w:pPr>
              <w:rPr>
                <w:rFonts w:ascii="Times New Roman" w:hAnsi="Times New Roman" w:cs="Times New Roman"/>
                <w:sz w:val="24"/>
                <w:szCs w:val="24"/>
              </w:rPr>
            </w:pPr>
          </w:p>
        </w:tc>
        <w:tc>
          <w:tcPr>
            <w:tcW w:w="1142" w:type="dxa"/>
            <w:tcBorders>
              <w:top w:val="nil"/>
              <w:left w:val="nil"/>
              <w:bottom w:val="nil"/>
              <w:right w:val="nil"/>
            </w:tcBorders>
            <w:tcMar>
              <w:top w:w="15" w:type="dxa"/>
              <w:left w:w="15" w:type="dxa"/>
              <w:right w:w="15" w:type="dxa"/>
            </w:tcMar>
            <w:vAlign w:val="bottom"/>
          </w:tcPr>
          <w:p w:rsidRPr="00AE2916" w:rsidR="615870EE" w:rsidRDefault="615870EE" w14:paraId="13679643" w14:textId="58D9F450">
            <w:pPr>
              <w:rPr>
                <w:rFonts w:ascii="Times New Roman" w:hAnsi="Times New Roman" w:cs="Times New Roman"/>
                <w:sz w:val="24"/>
                <w:szCs w:val="24"/>
              </w:rPr>
            </w:pPr>
          </w:p>
        </w:tc>
        <w:tc>
          <w:tcPr>
            <w:tcW w:w="1142" w:type="dxa"/>
            <w:tcBorders>
              <w:top w:val="nil"/>
              <w:left w:val="nil"/>
              <w:bottom w:val="nil"/>
              <w:right w:val="nil"/>
            </w:tcBorders>
            <w:tcMar>
              <w:top w:w="15" w:type="dxa"/>
              <w:left w:w="15" w:type="dxa"/>
              <w:right w:w="15" w:type="dxa"/>
            </w:tcMar>
            <w:vAlign w:val="bottom"/>
          </w:tcPr>
          <w:p w:rsidRPr="00AE2916" w:rsidR="615870EE" w:rsidRDefault="615870EE" w14:paraId="241B0015" w14:textId="346A23CD">
            <w:pPr>
              <w:rPr>
                <w:rFonts w:ascii="Times New Roman" w:hAnsi="Times New Roman" w:cs="Times New Roman"/>
                <w:sz w:val="24"/>
                <w:szCs w:val="24"/>
              </w:rPr>
            </w:pPr>
          </w:p>
        </w:tc>
        <w:tc>
          <w:tcPr>
            <w:tcW w:w="1142" w:type="dxa"/>
            <w:tcBorders>
              <w:top w:val="nil"/>
              <w:left w:val="nil"/>
              <w:bottom w:val="nil"/>
              <w:right w:val="nil"/>
            </w:tcBorders>
            <w:tcMar>
              <w:top w:w="15" w:type="dxa"/>
              <w:left w:w="15" w:type="dxa"/>
              <w:right w:w="15" w:type="dxa"/>
            </w:tcMar>
            <w:vAlign w:val="bottom"/>
          </w:tcPr>
          <w:p w:rsidRPr="00AE2916" w:rsidR="615870EE" w:rsidRDefault="615870EE" w14:paraId="626EF3CB" w14:textId="6739BE6D">
            <w:pPr>
              <w:rPr>
                <w:rFonts w:ascii="Times New Roman" w:hAnsi="Times New Roman" w:cs="Times New Roman"/>
                <w:sz w:val="24"/>
                <w:szCs w:val="24"/>
              </w:rPr>
            </w:pPr>
          </w:p>
        </w:tc>
      </w:tr>
      <w:tr w:rsidRPr="00AE2916" w:rsidR="615870EE" w:rsidTr="615870EE" w14:paraId="37E3C1FC" w14:textId="77777777">
        <w:trPr>
          <w:trHeight w:val="315"/>
        </w:trPr>
        <w:tc>
          <w:tcPr>
            <w:tcW w:w="4777" w:type="dxa"/>
            <w:tcBorders>
              <w:top w:val="nil"/>
              <w:left w:val="nil"/>
              <w:bottom w:val="nil"/>
              <w:right w:val="nil"/>
            </w:tcBorders>
            <w:tcMar>
              <w:top w:w="15" w:type="dxa"/>
              <w:left w:w="15" w:type="dxa"/>
              <w:right w:w="15" w:type="dxa"/>
            </w:tcMar>
            <w:vAlign w:val="bottom"/>
          </w:tcPr>
          <w:p w:rsidRPr="00AE2916" w:rsidR="615870EE" w:rsidP="615870EE" w:rsidRDefault="615870EE" w14:paraId="4DDE99C3" w14:textId="42CA94D2">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lastRenderedPageBreak/>
              <w:t xml:space="preserve">Psychiatric </w:t>
            </w:r>
          </w:p>
        </w:tc>
        <w:tc>
          <w:tcPr>
            <w:tcW w:w="1155" w:type="dxa"/>
            <w:tcBorders>
              <w:top w:val="nil"/>
              <w:left w:val="nil"/>
              <w:bottom w:val="nil"/>
              <w:right w:val="nil"/>
            </w:tcBorders>
            <w:tcMar>
              <w:top w:w="15" w:type="dxa"/>
              <w:left w:w="15" w:type="dxa"/>
              <w:right w:w="15" w:type="dxa"/>
            </w:tcMar>
            <w:vAlign w:val="bottom"/>
          </w:tcPr>
          <w:p w:rsidRPr="00AE2916" w:rsidR="615870EE" w:rsidP="615870EE" w:rsidRDefault="615870EE" w14:paraId="378421D4" w14:textId="22BBAC7A">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26</w:t>
            </w:r>
          </w:p>
        </w:tc>
        <w:tc>
          <w:tcPr>
            <w:tcW w:w="1142" w:type="dxa"/>
            <w:tcBorders>
              <w:top w:val="nil"/>
              <w:left w:val="nil"/>
              <w:bottom w:val="nil"/>
              <w:right w:val="nil"/>
            </w:tcBorders>
            <w:tcMar>
              <w:top w:w="15" w:type="dxa"/>
              <w:left w:w="15" w:type="dxa"/>
              <w:right w:w="15" w:type="dxa"/>
            </w:tcMar>
            <w:vAlign w:val="bottom"/>
          </w:tcPr>
          <w:p w:rsidRPr="00AE2916" w:rsidR="615870EE" w:rsidP="615870EE" w:rsidRDefault="615870EE" w14:paraId="3F8F97D7" w14:textId="7A6B055C">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30.6</w:t>
            </w:r>
          </w:p>
        </w:tc>
        <w:tc>
          <w:tcPr>
            <w:tcW w:w="1142" w:type="dxa"/>
            <w:tcBorders>
              <w:top w:val="nil"/>
              <w:left w:val="nil"/>
              <w:bottom w:val="nil"/>
              <w:right w:val="nil"/>
            </w:tcBorders>
            <w:tcMar>
              <w:top w:w="15" w:type="dxa"/>
              <w:left w:w="15" w:type="dxa"/>
              <w:right w:w="15" w:type="dxa"/>
            </w:tcMar>
            <w:vAlign w:val="bottom"/>
          </w:tcPr>
          <w:p w:rsidRPr="00AE2916" w:rsidR="615870EE" w:rsidRDefault="615870EE" w14:paraId="6918AE6B" w14:textId="47277A9E">
            <w:pPr>
              <w:rPr>
                <w:rFonts w:ascii="Times New Roman" w:hAnsi="Times New Roman" w:cs="Times New Roman"/>
                <w:sz w:val="24"/>
                <w:szCs w:val="24"/>
              </w:rPr>
            </w:pPr>
          </w:p>
        </w:tc>
        <w:tc>
          <w:tcPr>
            <w:tcW w:w="1142" w:type="dxa"/>
            <w:tcBorders>
              <w:top w:val="nil"/>
              <w:left w:val="nil"/>
              <w:bottom w:val="nil"/>
              <w:right w:val="nil"/>
            </w:tcBorders>
            <w:tcMar>
              <w:top w:w="15" w:type="dxa"/>
              <w:left w:w="15" w:type="dxa"/>
              <w:right w:w="15" w:type="dxa"/>
            </w:tcMar>
            <w:vAlign w:val="bottom"/>
          </w:tcPr>
          <w:p w:rsidRPr="00AE2916" w:rsidR="615870EE" w:rsidRDefault="615870EE" w14:paraId="7EC8383B" w14:textId="123A1192">
            <w:pPr>
              <w:rPr>
                <w:rFonts w:ascii="Times New Roman" w:hAnsi="Times New Roman" w:cs="Times New Roman"/>
                <w:sz w:val="24"/>
                <w:szCs w:val="24"/>
              </w:rPr>
            </w:pPr>
          </w:p>
        </w:tc>
      </w:tr>
      <w:tr w:rsidRPr="00AE2916" w:rsidR="615870EE" w:rsidTr="615870EE" w14:paraId="6E1BDD11" w14:textId="77777777">
        <w:trPr>
          <w:trHeight w:val="315"/>
        </w:trPr>
        <w:tc>
          <w:tcPr>
            <w:tcW w:w="4777" w:type="dxa"/>
            <w:tcBorders>
              <w:top w:val="nil"/>
              <w:left w:val="nil"/>
              <w:bottom w:val="nil"/>
              <w:right w:val="nil"/>
            </w:tcBorders>
            <w:tcMar>
              <w:top w:w="15" w:type="dxa"/>
              <w:left w:w="15" w:type="dxa"/>
              <w:right w:w="15" w:type="dxa"/>
            </w:tcMar>
            <w:vAlign w:val="bottom"/>
          </w:tcPr>
          <w:p w:rsidRPr="00AE2916" w:rsidR="615870EE" w:rsidP="615870EE" w:rsidRDefault="615870EE" w14:paraId="60FFA9CE" w14:textId="7A9D9100">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 xml:space="preserve">Substance Use </w:t>
            </w:r>
          </w:p>
        </w:tc>
        <w:tc>
          <w:tcPr>
            <w:tcW w:w="1155" w:type="dxa"/>
            <w:tcBorders>
              <w:top w:val="nil"/>
              <w:left w:val="nil"/>
              <w:bottom w:val="nil"/>
              <w:right w:val="nil"/>
            </w:tcBorders>
            <w:tcMar>
              <w:top w:w="15" w:type="dxa"/>
              <w:left w:w="15" w:type="dxa"/>
              <w:right w:w="15" w:type="dxa"/>
            </w:tcMar>
            <w:vAlign w:val="bottom"/>
          </w:tcPr>
          <w:p w:rsidRPr="00AE2916" w:rsidR="615870EE" w:rsidP="615870EE" w:rsidRDefault="615870EE" w14:paraId="53C6CCE3" w14:textId="4BAAAA63">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20</w:t>
            </w:r>
          </w:p>
        </w:tc>
        <w:tc>
          <w:tcPr>
            <w:tcW w:w="1142" w:type="dxa"/>
            <w:tcBorders>
              <w:top w:val="nil"/>
              <w:left w:val="nil"/>
              <w:bottom w:val="nil"/>
              <w:right w:val="nil"/>
            </w:tcBorders>
            <w:tcMar>
              <w:top w:w="15" w:type="dxa"/>
              <w:left w:w="15" w:type="dxa"/>
              <w:right w:w="15" w:type="dxa"/>
            </w:tcMar>
            <w:vAlign w:val="bottom"/>
          </w:tcPr>
          <w:p w:rsidRPr="00AE2916" w:rsidR="615870EE" w:rsidP="615870EE" w:rsidRDefault="615870EE" w14:paraId="48A75404" w14:textId="25B5DEC7">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23.5</w:t>
            </w:r>
          </w:p>
        </w:tc>
        <w:tc>
          <w:tcPr>
            <w:tcW w:w="1142" w:type="dxa"/>
            <w:tcBorders>
              <w:top w:val="nil"/>
              <w:left w:val="nil"/>
              <w:bottom w:val="nil"/>
              <w:right w:val="nil"/>
            </w:tcBorders>
            <w:tcMar>
              <w:top w:w="15" w:type="dxa"/>
              <w:left w:w="15" w:type="dxa"/>
              <w:right w:w="15" w:type="dxa"/>
            </w:tcMar>
            <w:vAlign w:val="bottom"/>
          </w:tcPr>
          <w:p w:rsidRPr="00AE2916" w:rsidR="615870EE" w:rsidRDefault="615870EE" w14:paraId="2598C7D6" w14:textId="1362FC62">
            <w:pPr>
              <w:rPr>
                <w:rFonts w:ascii="Times New Roman" w:hAnsi="Times New Roman" w:cs="Times New Roman"/>
                <w:sz w:val="24"/>
                <w:szCs w:val="24"/>
              </w:rPr>
            </w:pPr>
          </w:p>
        </w:tc>
        <w:tc>
          <w:tcPr>
            <w:tcW w:w="1142" w:type="dxa"/>
            <w:tcBorders>
              <w:top w:val="nil"/>
              <w:left w:val="nil"/>
              <w:bottom w:val="nil"/>
              <w:right w:val="nil"/>
            </w:tcBorders>
            <w:tcMar>
              <w:top w:w="15" w:type="dxa"/>
              <w:left w:w="15" w:type="dxa"/>
              <w:right w:w="15" w:type="dxa"/>
            </w:tcMar>
            <w:vAlign w:val="bottom"/>
          </w:tcPr>
          <w:p w:rsidRPr="00AE2916" w:rsidR="615870EE" w:rsidRDefault="615870EE" w14:paraId="2BB53E98" w14:textId="077E70C0">
            <w:pPr>
              <w:rPr>
                <w:rFonts w:ascii="Times New Roman" w:hAnsi="Times New Roman" w:cs="Times New Roman"/>
                <w:sz w:val="24"/>
                <w:szCs w:val="24"/>
              </w:rPr>
            </w:pPr>
          </w:p>
        </w:tc>
      </w:tr>
      <w:tr w:rsidRPr="00AE2916" w:rsidR="615870EE" w:rsidTr="615870EE" w14:paraId="090FBBA2" w14:textId="77777777">
        <w:trPr>
          <w:trHeight w:val="315"/>
        </w:trPr>
        <w:tc>
          <w:tcPr>
            <w:tcW w:w="4777" w:type="dxa"/>
            <w:tcBorders>
              <w:top w:val="nil"/>
              <w:left w:val="nil"/>
              <w:bottom w:val="nil"/>
              <w:right w:val="nil"/>
            </w:tcBorders>
            <w:tcMar>
              <w:top w:w="15" w:type="dxa"/>
              <w:left w:w="15" w:type="dxa"/>
              <w:right w:w="15" w:type="dxa"/>
            </w:tcMar>
            <w:vAlign w:val="bottom"/>
          </w:tcPr>
          <w:p w:rsidRPr="00AE2916" w:rsidR="615870EE" w:rsidP="615870EE" w:rsidRDefault="615870EE" w14:paraId="1C63248C" w14:textId="62634D05">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 xml:space="preserve">Dual Diagnoses </w:t>
            </w:r>
          </w:p>
        </w:tc>
        <w:tc>
          <w:tcPr>
            <w:tcW w:w="1155" w:type="dxa"/>
            <w:tcBorders>
              <w:top w:val="nil"/>
              <w:left w:val="nil"/>
              <w:bottom w:val="nil"/>
              <w:right w:val="nil"/>
            </w:tcBorders>
            <w:tcMar>
              <w:top w:w="15" w:type="dxa"/>
              <w:left w:w="15" w:type="dxa"/>
              <w:right w:w="15" w:type="dxa"/>
            </w:tcMar>
            <w:vAlign w:val="bottom"/>
          </w:tcPr>
          <w:p w:rsidRPr="00AE2916" w:rsidR="615870EE" w:rsidP="615870EE" w:rsidRDefault="615870EE" w14:paraId="7488E1B0" w14:textId="2434C9A1">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12</w:t>
            </w:r>
          </w:p>
        </w:tc>
        <w:tc>
          <w:tcPr>
            <w:tcW w:w="1142" w:type="dxa"/>
            <w:tcBorders>
              <w:top w:val="nil"/>
              <w:left w:val="nil"/>
              <w:bottom w:val="nil"/>
              <w:right w:val="nil"/>
            </w:tcBorders>
            <w:tcMar>
              <w:top w:w="15" w:type="dxa"/>
              <w:left w:w="15" w:type="dxa"/>
              <w:right w:w="15" w:type="dxa"/>
            </w:tcMar>
            <w:vAlign w:val="bottom"/>
          </w:tcPr>
          <w:p w:rsidRPr="00AE2916" w:rsidR="615870EE" w:rsidP="615870EE" w:rsidRDefault="615870EE" w14:paraId="3BD8D1CC" w14:textId="531F5F1B">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14.1</w:t>
            </w:r>
          </w:p>
        </w:tc>
        <w:tc>
          <w:tcPr>
            <w:tcW w:w="1142" w:type="dxa"/>
            <w:tcBorders>
              <w:top w:val="nil"/>
              <w:left w:val="nil"/>
              <w:bottom w:val="nil"/>
              <w:right w:val="nil"/>
            </w:tcBorders>
            <w:tcMar>
              <w:top w:w="15" w:type="dxa"/>
              <w:left w:w="15" w:type="dxa"/>
              <w:right w:w="15" w:type="dxa"/>
            </w:tcMar>
            <w:vAlign w:val="bottom"/>
          </w:tcPr>
          <w:p w:rsidRPr="00AE2916" w:rsidR="615870EE" w:rsidRDefault="615870EE" w14:paraId="7F255DEE" w14:textId="6652C132">
            <w:pPr>
              <w:rPr>
                <w:rFonts w:ascii="Times New Roman" w:hAnsi="Times New Roman" w:cs="Times New Roman"/>
                <w:sz w:val="24"/>
                <w:szCs w:val="24"/>
              </w:rPr>
            </w:pPr>
          </w:p>
        </w:tc>
        <w:tc>
          <w:tcPr>
            <w:tcW w:w="1142" w:type="dxa"/>
            <w:tcBorders>
              <w:top w:val="nil"/>
              <w:left w:val="nil"/>
              <w:bottom w:val="nil"/>
              <w:right w:val="nil"/>
            </w:tcBorders>
            <w:tcMar>
              <w:top w:w="15" w:type="dxa"/>
              <w:left w:w="15" w:type="dxa"/>
              <w:right w:w="15" w:type="dxa"/>
            </w:tcMar>
            <w:vAlign w:val="bottom"/>
          </w:tcPr>
          <w:p w:rsidRPr="00AE2916" w:rsidR="615870EE" w:rsidRDefault="615870EE" w14:paraId="7680BA2C" w14:textId="7DEEFE1B">
            <w:pPr>
              <w:rPr>
                <w:rFonts w:ascii="Times New Roman" w:hAnsi="Times New Roman" w:cs="Times New Roman"/>
                <w:sz w:val="24"/>
                <w:szCs w:val="24"/>
              </w:rPr>
            </w:pPr>
          </w:p>
        </w:tc>
      </w:tr>
      <w:tr w:rsidRPr="00AE2916" w:rsidR="615870EE" w:rsidTr="615870EE" w14:paraId="7182CC2D" w14:textId="77777777">
        <w:trPr>
          <w:trHeight w:val="315"/>
        </w:trPr>
        <w:tc>
          <w:tcPr>
            <w:tcW w:w="4777" w:type="dxa"/>
            <w:tcBorders>
              <w:top w:val="nil"/>
              <w:left w:val="nil"/>
              <w:bottom w:val="nil"/>
              <w:right w:val="nil"/>
            </w:tcBorders>
            <w:tcMar>
              <w:top w:w="15" w:type="dxa"/>
              <w:left w:w="15" w:type="dxa"/>
              <w:right w:w="15" w:type="dxa"/>
            </w:tcMar>
            <w:vAlign w:val="bottom"/>
          </w:tcPr>
          <w:p w:rsidRPr="00AE2916" w:rsidR="615870EE" w:rsidP="615870EE" w:rsidRDefault="615870EE" w14:paraId="39EE7BDE" w14:textId="56C225A6">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 xml:space="preserve">Developmental </w:t>
            </w:r>
          </w:p>
        </w:tc>
        <w:tc>
          <w:tcPr>
            <w:tcW w:w="1155" w:type="dxa"/>
            <w:tcBorders>
              <w:top w:val="nil"/>
              <w:left w:val="nil"/>
              <w:bottom w:val="nil"/>
              <w:right w:val="nil"/>
            </w:tcBorders>
            <w:tcMar>
              <w:top w:w="15" w:type="dxa"/>
              <w:left w:w="15" w:type="dxa"/>
              <w:right w:w="15" w:type="dxa"/>
            </w:tcMar>
            <w:vAlign w:val="bottom"/>
          </w:tcPr>
          <w:p w:rsidRPr="00AE2916" w:rsidR="615870EE" w:rsidP="615870EE" w:rsidRDefault="615870EE" w14:paraId="724F21DA" w14:textId="4A704459">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9</w:t>
            </w:r>
          </w:p>
        </w:tc>
        <w:tc>
          <w:tcPr>
            <w:tcW w:w="1142" w:type="dxa"/>
            <w:tcBorders>
              <w:top w:val="nil"/>
              <w:left w:val="nil"/>
              <w:bottom w:val="nil"/>
              <w:right w:val="nil"/>
            </w:tcBorders>
            <w:tcMar>
              <w:top w:w="15" w:type="dxa"/>
              <w:left w:w="15" w:type="dxa"/>
              <w:right w:w="15" w:type="dxa"/>
            </w:tcMar>
            <w:vAlign w:val="bottom"/>
          </w:tcPr>
          <w:p w:rsidRPr="00AE2916" w:rsidR="615870EE" w:rsidP="615870EE" w:rsidRDefault="615870EE" w14:paraId="1EE05162" w14:textId="60B36ACF">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10.6</w:t>
            </w:r>
          </w:p>
        </w:tc>
        <w:tc>
          <w:tcPr>
            <w:tcW w:w="1142" w:type="dxa"/>
            <w:tcBorders>
              <w:top w:val="nil"/>
              <w:left w:val="nil"/>
              <w:bottom w:val="nil"/>
              <w:right w:val="nil"/>
            </w:tcBorders>
            <w:tcMar>
              <w:top w:w="15" w:type="dxa"/>
              <w:left w:w="15" w:type="dxa"/>
              <w:right w:w="15" w:type="dxa"/>
            </w:tcMar>
            <w:vAlign w:val="bottom"/>
          </w:tcPr>
          <w:p w:rsidRPr="00AE2916" w:rsidR="615870EE" w:rsidRDefault="615870EE" w14:paraId="1F18DBEB" w14:textId="49F164F0">
            <w:pPr>
              <w:rPr>
                <w:rFonts w:ascii="Times New Roman" w:hAnsi="Times New Roman" w:cs="Times New Roman"/>
                <w:sz w:val="24"/>
                <w:szCs w:val="24"/>
              </w:rPr>
            </w:pPr>
          </w:p>
        </w:tc>
        <w:tc>
          <w:tcPr>
            <w:tcW w:w="1142" w:type="dxa"/>
            <w:tcBorders>
              <w:top w:val="nil"/>
              <w:left w:val="nil"/>
              <w:bottom w:val="nil"/>
              <w:right w:val="nil"/>
            </w:tcBorders>
            <w:tcMar>
              <w:top w:w="15" w:type="dxa"/>
              <w:left w:w="15" w:type="dxa"/>
              <w:right w:w="15" w:type="dxa"/>
            </w:tcMar>
            <w:vAlign w:val="bottom"/>
          </w:tcPr>
          <w:p w:rsidRPr="00AE2916" w:rsidR="615870EE" w:rsidRDefault="615870EE" w14:paraId="15893FE7" w14:textId="1B737944">
            <w:pPr>
              <w:rPr>
                <w:rFonts w:ascii="Times New Roman" w:hAnsi="Times New Roman" w:cs="Times New Roman"/>
                <w:sz w:val="24"/>
                <w:szCs w:val="24"/>
              </w:rPr>
            </w:pPr>
          </w:p>
        </w:tc>
      </w:tr>
      <w:tr w:rsidRPr="00AE2916" w:rsidR="615870EE" w:rsidTr="615870EE" w14:paraId="4D17156B" w14:textId="77777777">
        <w:trPr>
          <w:trHeight w:val="315"/>
        </w:trPr>
        <w:tc>
          <w:tcPr>
            <w:tcW w:w="4777" w:type="dxa"/>
            <w:tcBorders>
              <w:top w:val="nil"/>
              <w:left w:val="nil"/>
              <w:bottom w:val="nil"/>
              <w:right w:val="nil"/>
            </w:tcBorders>
            <w:tcMar>
              <w:top w:w="15" w:type="dxa"/>
              <w:left w:w="15" w:type="dxa"/>
              <w:right w:w="15" w:type="dxa"/>
            </w:tcMar>
            <w:vAlign w:val="bottom"/>
          </w:tcPr>
          <w:p w:rsidRPr="00AE2916" w:rsidR="615870EE" w:rsidP="615870EE" w:rsidRDefault="615870EE" w14:paraId="30E6A8DC" w14:textId="1B65037C">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 xml:space="preserve">Learning </w:t>
            </w:r>
          </w:p>
        </w:tc>
        <w:tc>
          <w:tcPr>
            <w:tcW w:w="1155" w:type="dxa"/>
            <w:tcBorders>
              <w:top w:val="nil"/>
              <w:left w:val="nil"/>
              <w:bottom w:val="nil"/>
              <w:right w:val="nil"/>
            </w:tcBorders>
            <w:tcMar>
              <w:top w:w="15" w:type="dxa"/>
              <w:left w:w="15" w:type="dxa"/>
              <w:right w:w="15" w:type="dxa"/>
            </w:tcMar>
            <w:vAlign w:val="bottom"/>
          </w:tcPr>
          <w:p w:rsidRPr="00AE2916" w:rsidR="615870EE" w:rsidP="615870EE" w:rsidRDefault="615870EE" w14:paraId="55257AD6" w14:textId="0B2672D9">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8</w:t>
            </w:r>
          </w:p>
        </w:tc>
        <w:tc>
          <w:tcPr>
            <w:tcW w:w="1142" w:type="dxa"/>
            <w:tcBorders>
              <w:top w:val="nil"/>
              <w:left w:val="nil"/>
              <w:bottom w:val="nil"/>
              <w:right w:val="nil"/>
            </w:tcBorders>
            <w:tcMar>
              <w:top w:w="15" w:type="dxa"/>
              <w:left w:w="15" w:type="dxa"/>
              <w:right w:w="15" w:type="dxa"/>
            </w:tcMar>
            <w:vAlign w:val="bottom"/>
          </w:tcPr>
          <w:p w:rsidRPr="00AE2916" w:rsidR="615870EE" w:rsidP="615870EE" w:rsidRDefault="615870EE" w14:paraId="170D2FB0" w14:textId="4E2EA69E">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9.4</w:t>
            </w:r>
          </w:p>
        </w:tc>
        <w:tc>
          <w:tcPr>
            <w:tcW w:w="1142" w:type="dxa"/>
            <w:tcBorders>
              <w:top w:val="nil"/>
              <w:left w:val="nil"/>
              <w:bottom w:val="nil"/>
              <w:right w:val="nil"/>
            </w:tcBorders>
            <w:tcMar>
              <w:top w:w="15" w:type="dxa"/>
              <w:left w:w="15" w:type="dxa"/>
              <w:right w:w="15" w:type="dxa"/>
            </w:tcMar>
            <w:vAlign w:val="bottom"/>
          </w:tcPr>
          <w:p w:rsidRPr="00AE2916" w:rsidR="615870EE" w:rsidRDefault="615870EE" w14:paraId="7AC97814" w14:textId="342320FC">
            <w:pPr>
              <w:rPr>
                <w:rFonts w:ascii="Times New Roman" w:hAnsi="Times New Roman" w:cs="Times New Roman"/>
                <w:sz w:val="24"/>
                <w:szCs w:val="24"/>
              </w:rPr>
            </w:pPr>
          </w:p>
        </w:tc>
        <w:tc>
          <w:tcPr>
            <w:tcW w:w="1142" w:type="dxa"/>
            <w:tcBorders>
              <w:top w:val="nil"/>
              <w:left w:val="nil"/>
              <w:bottom w:val="nil"/>
              <w:right w:val="nil"/>
            </w:tcBorders>
            <w:tcMar>
              <w:top w:w="15" w:type="dxa"/>
              <w:left w:w="15" w:type="dxa"/>
              <w:right w:w="15" w:type="dxa"/>
            </w:tcMar>
            <w:vAlign w:val="bottom"/>
          </w:tcPr>
          <w:p w:rsidRPr="00AE2916" w:rsidR="615870EE" w:rsidRDefault="615870EE" w14:paraId="2335B1F4" w14:textId="592D8D2E">
            <w:pPr>
              <w:rPr>
                <w:rFonts w:ascii="Times New Roman" w:hAnsi="Times New Roman" w:cs="Times New Roman"/>
                <w:sz w:val="24"/>
                <w:szCs w:val="24"/>
              </w:rPr>
            </w:pPr>
          </w:p>
        </w:tc>
      </w:tr>
      <w:tr w:rsidRPr="00AE2916" w:rsidR="615870EE" w:rsidTr="615870EE" w14:paraId="4601C5F5" w14:textId="77777777">
        <w:trPr>
          <w:trHeight w:val="315"/>
        </w:trPr>
        <w:tc>
          <w:tcPr>
            <w:tcW w:w="4777" w:type="dxa"/>
            <w:tcBorders>
              <w:top w:val="nil"/>
              <w:left w:val="nil"/>
              <w:bottom w:val="nil"/>
              <w:right w:val="nil"/>
            </w:tcBorders>
            <w:tcMar>
              <w:top w:w="15" w:type="dxa"/>
              <w:left w:w="15" w:type="dxa"/>
              <w:right w:w="15" w:type="dxa"/>
            </w:tcMar>
            <w:vAlign w:val="bottom"/>
          </w:tcPr>
          <w:p w:rsidRPr="00AE2916" w:rsidR="615870EE" w:rsidP="615870EE" w:rsidRDefault="615870EE" w14:paraId="21970203" w14:textId="53433D52">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 xml:space="preserve">Physical </w:t>
            </w:r>
          </w:p>
        </w:tc>
        <w:tc>
          <w:tcPr>
            <w:tcW w:w="1155" w:type="dxa"/>
            <w:tcBorders>
              <w:top w:val="nil"/>
              <w:left w:val="nil"/>
              <w:bottom w:val="nil"/>
              <w:right w:val="nil"/>
            </w:tcBorders>
            <w:tcMar>
              <w:top w:w="15" w:type="dxa"/>
              <w:left w:w="15" w:type="dxa"/>
              <w:right w:w="15" w:type="dxa"/>
            </w:tcMar>
            <w:vAlign w:val="bottom"/>
          </w:tcPr>
          <w:p w:rsidRPr="00AE2916" w:rsidR="615870EE" w:rsidP="615870EE" w:rsidRDefault="615870EE" w14:paraId="7F13CE61" w14:textId="491A0A94">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4</w:t>
            </w:r>
          </w:p>
        </w:tc>
        <w:tc>
          <w:tcPr>
            <w:tcW w:w="1142" w:type="dxa"/>
            <w:tcBorders>
              <w:top w:val="nil"/>
              <w:left w:val="nil"/>
              <w:bottom w:val="nil"/>
              <w:right w:val="nil"/>
            </w:tcBorders>
            <w:tcMar>
              <w:top w:w="15" w:type="dxa"/>
              <w:left w:w="15" w:type="dxa"/>
              <w:right w:w="15" w:type="dxa"/>
            </w:tcMar>
            <w:vAlign w:val="bottom"/>
          </w:tcPr>
          <w:p w:rsidRPr="00AE2916" w:rsidR="615870EE" w:rsidP="615870EE" w:rsidRDefault="615870EE" w14:paraId="030043A8" w14:textId="64F605B0">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4.7</w:t>
            </w:r>
          </w:p>
        </w:tc>
        <w:tc>
          <w:tcPr>
            <w:tcW w:w="1142" w:type="dxa"/>
            <w:tcBorders>
              <w:top w:val="nil"/>
              <w:left w:val="nil"/>
              <w:bottom w:val="nil"/>
              <w:right w:val="nil"/>
            </w:tcBorders>
            <w:tcMar>
              <w:top w:w="15" w:type="dxa"/>
              <w:left w:w="15" w:type="dxa"/>
              <w:right w:w="15" w:type="dxa"/>
            </w:tcMar>
            <w:vAlign w:val="bottom"/>
          </w:tcPr>
          <w:p w:rsidRPr="00AE2916" w:rsidR="615870EE" w:rsidRDefault="615870EE" w14:paraId="0B9A78C3" w14:textId="571DD736">
            <w:pPr>
              <w:rPr>
                <w:rFonts w:ascii="Times New Roman" w:hAnsi="Times New Roman" w:cs="Times New Roman"/>
                <w:sz w:val="24"/>
                <w:szCs w:val="24"/>
              </w:rPr>
            </w:pPr>
          </w:p>
        </w:tc>
        <w:tc>
          <w:tcPr>
            <w:tcW w:w="1142" w:type="dxa"/>
            <w:tcBorders>
              <w:top w:val="nil"/>
              <w:left w:val="nil"/>
              <w:bottom w:val="nil"/>
              <w:right w:val="nil"/>
            </w:tcBorders>
            <w:tcMar>
              <w:top w:w="15" w:type="dxa"/>
              <w:left w:w="15" w:type="dxa"/>
              <w:right w:w="15" w:type="dxa"/>
            </w:tcMar>
            <w:vAlign w:val="bottom"/>
          </w:tcPr>
          <w:p w:rsidRPr="00AE2916" w:rsidR="615870EE" w:rsidRDefault="615870EE" w14:paraId="6E87225F" w14:textId="76525A29">
            <w:pPr>
              <w:rPr>
                <w:rFonts w:ascii="Times New Roman" w:hAnsi="Times New Roman" w:cs="Times New Roman"/>
                <w:sz w:val="24"/>
                <w:szCs w:val="24"/>
              </w:rPr>
            </w:pPr>
          </w:p>
        </w:tc>
      </w:tr>
      <w:tr w:rsidRPr="00AE2916" w:rsidR="615870EE" w:rsidTr="615870EE" w14:paraId="632410D0" w14:textId="77777777">
        <w:trPr>
          <w:trHeight w:val="315"/>
        </w:trPr>
        <w:tc>
          <w:tcPr>
            <w:tcW w:w="4777" w:type="dxa"/>
            <w:tcBorders>
              <w:top w:val="nil"/>
              <w:left w:val="nil"/>
              <w:bottom w:val="nil"/>
              <w:right w:val="nil"/>
            </w:tcBorders>
            <w:tcMar>
              <w:top w:w="15" w:type="dxa"/>
              <w:left w:w="15" w:type="dxa"/>
              <w:right w:w="15" w:type="dxa"/>
            </w:tcMar>
            <w:vAlign w:val="bottom"/>
          </w:tcPr>
          <w:p w:rsidRPr="00AE2916" w:rsidR="615870EE" w:rsidP="615870EE" w:rsidRDefault="615870EE" w14:paraId="1289D589" w14:textId="5F89B034">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 xml:space="preserve">Attended all sessions </w:t>
            </w:r>
          </w:p>
        </w:tc>
        <w:tc>
          <w:tcPr>
            <w:tcW w:w="1155" w:type="dxa"/>
            <w:tcBorders>
              <w:top w:val="nil"/>
              <w:left w:val="nil"/>
              <w:bottom w:val="nil"/>
              <w:right w:val="nil"/>
            </w:tcBorders>
            <w:tcMar>
              <w:top w:w="15" w:type="dxa"/>
              <w:left w:w="15" w:type="dxa"/>
              <w:right w:w="15" w:type="dxa"/>
            </w:tcMar>
            <w:vAlign w:val="bottom"/>
          </w:tcPr>
          <w:p w:rsidRPr="00AE2916" w:rsidR="615870EE" w:rsidP="615870EE" w:rsidRDefault="615870EE" w14:paraId="432C4BF2" w14:textId="018F359C">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36</w:t>
            </w:r>
          </w:p>
        </w:tc>
        <w:tc>
          <w:tcPr>
            <w:tcW w:w="1142" w:type="dxa"/>
            <w:tcBorders>
              <w:top w:val="nil"/>
              <w:left w:val="nil"/>
              <w:bottom w:val="nil"/>
              <w:right w:val="nil"/>
            </w:tcBorders>
            <w:tcMar>
              <w:top w:w="15" w:type="dxa"/>
              <w:left w:w="15" w:type="dxa"/>
              <w:right w:w="15" w:type="dxa"/>
            </w:tcMar>
            <w:vAlign w:val="bottom"/>
          </w:tcPr>
          <w:p w:rsidRPr="00AE2916" w:rsidR="615870EE" w:rsidP="615870EE" w:rsidRDefault="615870EE" w14:paraId="19257BE7" w14:textId="12516A5C">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42.4</w:t>
            </w:r>
          </w:p>
        </w:tc>
        <w:tc>
          <w:tcPr>
            <w:tcW w:w="1142" w:type="dxa"/>
            <w:tcBorders>
              <w:top w:val="nil"/>
              <w:left w:val="nil"/>
              <w:bottom w:val="nil"/>
              <w:right w:val="nil"/>
            </w:tcBorders>
            <w:tcMar>
              <w:top w:w="15" w:type="dxa"/>
              <w:left w:w="15" w:type="dxa"/>
              <w:right w:w="15" w:type="dxa"/>
            </w:tcMar>
            <w:vAlign w:val="bottom"/>
          </w:tcPr>
          <w:p w:rsidRPr="00AE2916" w:rsidR="615870EE" w:rsidRDefault="615870EE" w14:paraId="5F4746E9" w14:textId="2901A522">
            <w:pPr>
              <w:rPr>
                <w:rFonts w:ascii="Times New Roman" w:hAnsi="Times New Roman" w:cs="Times New Roman"/>
                <w:sz w:val="24"/>
                <w:szCs w:val="24"/>
              </w:rPr>
            </w:pPr>
          </w:p>
        </w:tc>
        <w:tc>
          <w:tcPr>
            <w:tcW w:w="1142" w:type="dxa"/>
            <w:tcBorders>
              <w:top w:val="nil"/>
              <w:left w:val="nil"/>
              <w:bottom w:val="nil"/>
              <w:right w:val="nil"/>
            </w:tcBorders>
            <w:tcMar>
              <w:top w:w="15" w:type="dxa"/>
              <w:left w:w="15" w:type="dxa"/>
              <w:right w:w="15" w:type="dxa"/>
            </w:tcMar>
            <w:vAlign w:val="bottom"/>
          </w:tcPr>
          <w:p w:rsidRPr="00AE2916" w:rsidR="615870EE" w:rsidRDefault="615870EE" w14:paraId="7A09D264" w14:textId="58F46788">
            <w:pPr>
              <w:rPr>
                <w:rFonts w:ascii="Times New Roman" w:hAnsi="Times New Roman" w:cs="Times New Roman"/>
                <w:sz w:val="24"/>
                <w:szCs w:val="24"/>
              </w:rPr>
            </w:pPr>
          </w:p>
        </w:tc>
      </w:tr>
      <w:tr w:rsidRPr="00AE2916" w:rsidR="615870EE" w:rsidTr="615870EE" w14:paraId="0C798953" w14:textId="77777777">
        <w:trPr>
          <w:trHeight w:val="315"/>
        </w:trPr>
        <w:tc>
          <w:tcPr>
            <w:tcW w:w="4777" w:type="dxa"/>
            <w:tcBorders>
              <w:top w:val="nil"/>
              <w:left w:val="nil"/>
              <w:bottom w:val="nil"/>
              <w:right w:val="nil"/>
            </w:tcBorders>
            <w:tcMar>
              <w:top w:w="15" w:type="dxa"/>
              <w:left w:w="15" w:type="dxa"/>
              <w:right w:w="15" w:type="dxa"/>
            </w:tcMar>
            <w:vAlign w:val="bottom"/>
          </w:tcPr>
          <w:p w:rsidRPr="00AE2916" w:rsidR="615870EE" w:rsidP="615870EE" w:rsidRDefault="615870EE" w14:paraId="551E5297" w14:textId="2D51D58A">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 xml:space="preserve">Currently working </w:t>
            </w:r>
          </w:p>
        </w:tc>
        <w:tc>
          <w:tcPr>
            <w:tcW w:w="1155" w:type="dxa"/>
            <w:tcBorders>
              <w:top w:val="nil"/>
              <w:left w:val="nil"/>
              <w:bottom w:val="nil"/>
              <w:right w:val="nil"/>
            </w:tcBorders>
            <w:tcMar>
              <w:top w:w="15" w:type="dxa"/>
              <w:left w:w="15" w:type="dxa"/>
              <w:right w:w="15" w:type="dxa"/>
            </w:tcMar>
            <w:vAlign w:val="bottom"/>
          </w:tcPr>
          <w:p w:rsidRPr="00AE2916" w:rsidR="615870EE" w:rsidP="615870EE" w:rsidRDefault="615870EE" w14:paraId="11C78ADC" w14:textId="415C9540">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1</w:t>
            </w:r>
          </w:p>
        </w:tc>
        <w:tc>
          <w:tcPr>
            <w:tcW w:w="1142" w:type="dxa"/>
            <w:tcBorders>
              <w:top w:val="nil"/>
              <w:left w:val="nil"/>
              <w:bottom w:val="nil"/>
              <w:right w:val="nil"/>
            </w:tcBorders>
            <w:tcMar>
              <w:top w:w="15" w:type="dxa"/>
              <w:left w:w="15" w:type="dxa"/>
              <w:right w:w="15" w:type="dxa"/>
            </w:tcMar>
            <w:vAlign w:val="bottom"/>
          </w:tcPr>
          <w:p w:rsidRPr="00AE2916" w:rsidR="615870EE" w:rsidP="615870EE" w:rsidRDefault="615870EE" w14:paraId="067385D8" w14:textId="7E04CC77">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1.2</w:t>
            </w:r>
          </w:p>
        </w:tc>
        <w:tc>
          <w:tcPr>
            <w:tcW w:w="1142" w:type="dxa"/>
            <w:tcBorders>
              <w:top w:val="nil"/>
              <w:left w:val="nil"/>
              <w:bottom w:val="nil"/>
              <w:right w:val="nil"/>
            </w:tcBorders>
            <w:tcMar>
              <w:top w:w="15" w:type="dxa"/>
              <w:left w:w="15" w:type="dxa"/>
              <w:right w:w="15" w:type="dxa"/>
            </w:tcMar>
            <w:vAlign w:val="bottom"/>
          </w:tcPr>
          <w:p w:rsidRPr="00AE2916" w:rsidR="615870EE" w:rsidRDefault="615870EE" w14:paraId="3B32C3C5" w14:textId="3EFE2C6F">
            <w:pPr>
              <w:rPr>
                <w:rFonts w:ascii="Times New Roman" w:hAnsi="Times New Roman" w:cs="Times New Roman"/>
                <w:sz w:val="24"/>
                <w:szCs w:val="24"/>
              </w:rPr>
            </w:pPr>
          </w:p>
        </w:tc>
        <w:tc>
          <w:tcPr>
            <w:tcW w:w="1142" w:type="dxa"/>
            <w:tcBorders>
              <w:top w:val="nil"/>
              <w:left w:val="nil"/>
              <w:bottom w:val="nil"/>
              <w:right w:val="nil"/>
            </w:tcBorders>
            <w:tcMar>
              <w:top w:w="15" w:type="dxa"/>
              <w:left w:w="15" w:type="dxa"/>
              <w:right w:w="15" w:type="dxa"/>
            </w:tcMar>
            <w:vAlign w:val="bottom"/>
          </w:tcPr>
          <w:p w:rsidRPr="00AE2916" w:rsidR="615870EE" w:rsidRDefault="615870EE" w14:paraId="5F74D708" w14:textId="0082AA7C">
            <w:pPr>
              <w:rPr>
                <w:rFonts w:ascii="Times New Roman" w:hAnsi="Times New Roman" w:cs="Times New Roman"/>
                <w:sz w:val="24"/>
                <w:szCs w:val="24"/>
              </w:rPr>
            </w:pPr>
          </w:p>
        </w:tc>
      </w:tr>
      <w:tr w:rsidRPr="00AE2916" w:rsidR="615870EE" w:rsidTr="615870EE" w14:paraId="1BD67FE9" w14:textId="77777777">
        <w:trPr>
          <w:trHeight w:val="315"/>
        </w:trPr>
        <w:tc>
          <w:tcPr>
            <w:tcW w:w="4777" w:type="dxa"/>
            <w:tcBorders>
              <w:top w:val="nil"/>
              <w:left w:val="nil"/>
              <w:bottom w:val="nil"/>
              <w:right w:val="nil"/>
            </w:tcBorders>
            <w:tcMar>
              <w:top w:w="15" w:type="dxa"/>
              <w:left w:w="15" w:type="dxa"/>
              <w:right w:w="15" w:type="dxa"/>
            </w:tcMar>
            <w:vAlign w:val="bottom"/>
          </w:tcPr>
          <w:p w:rsidRPr="00AE2916" w:rsidR="615870EE" w:rsidP="615870EE" w:rsidRDefault="615870EE" w14:paraId="0DCDC862" w14:textId="4049D030">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 xml:space="preserve">Ever employed </w:t>
            </w:r>
          </w:p>
        </w:tc>
        <w:tc>
          <w:tcPr>
            <w:tcW w:w="1155" w:type="dxa"/>
            <w:tcBorders>
              <w:top w:val="nil"/>
              <w:left w:val="nil"/>
              <w:bottom w:val="nil"/>
              <w:right w:val="nil"/>
            </w:tcBorders>
            <w:tcMar>
              <w:top w:w="15" w:type="dxa"/>
              <w:left w:w="15" w:type="dxa"/>
              <w:right w:w="15" w:type="dxa"/>
            </w:tcMar>
            <w:vAlign w:val="bottom"/>
          </w:tcPr>
          <w:p w:rsidRPr="00AE2916" w:rsidR="615870EE" w:rsidP="615870EE" w:rsidRDefault="615870EE" w14:paraId="18CAAEEA" w14:textId="637A9D7F">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23</w:t>
            </w:r>
          </w:p>
        </w:tc>
        <w:tc>
          <w:tcPr>
            <w:tcW w:w="1142" w:type="dxa"/>
            <w:tcBorders>
              <w:top w:val="nil"/>
              <w:left w:val="nil"/>
              <w:bottom w:val="nil"/>
              <w:right w:val="nil"/>
            </w:tcBorders>
            <w:tcMar>
              <w:top w:w="15" w:type="dxa"/>
              <w:left w:w="15" w:type="dxa"/>
              <w:right w:w="15" w:type="dxa"/>
            </w:tcMar>
            <w:vAlign w:val="bottom"/>
          </w:tcPr>
          <w:p w:rsidRPr="00AE2916" w:rsidR="615870EE" w:rsidP="615870EE" w:rsidRDefault="615870EE" w14:paraId="7B7EB721" w14:textId="0A43D319">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27.1</w:t>
            </w:r>
          </w:p>
        </w:tc>
        <w:tc>
          <w:tcPr>
            <w:tcW w:w="1142" w:type="dxa"/>
            <w:tcBorders>
              <w:top w:val="nil"/>
              <w:left w:val="nil"/>
              <w:bottom w:val="nil"/>
              <w:right w:val="nil"/>
            </w:tcBorders>
            <w:tcMar>
              <w:top w:w="15" w:type="dxa"/>
              <w:left w:w="15" w:type="dxa"/>
              <w:right w:w="15" w:type="dxa"/>
            </w:tcMar>
            <w:vAlign w:val="bottom"/>
          </w:tcPr>
          <w:p w:rsidRPr="00AE2916" w:rsidR="615870EE" w:rsidRDefault="615870EE" w14:paraId="690988B0" w14:textId="68647C37">
            <w:pPr>
              <w:rPr>
                <w:rFonts w:ascii="Times New Roman" w:hAnsi="Times New Roman" w:cs="Times New Roman"/>
                <w:sz w:val="24"/>
                <w:szCs w:val="24"/>
              </w:rPr>
            </w:pPr>
          </w:p>
        </w:tc>
        <w:tc>
          <w:tcPr>
            <w:tcW w:w="1142" w:type="dxa"/>
            <w:tcBorders>
              <w:top w:val="nil"/>
              <w:left w:val="nil"/>
              <w:bottom w:val="nil"/>
              <w:right w:val="nil"/>
            </w:tcBorders>
            <w:tcMar>
              <w:top w:w="15" w:type="dxa"/>
              <w:left w:w="15" w:type="dxa"/>
              <w:right w:w="15" w:type="dxa"/>
            </w:tcMar>
            <w:vAlign w:val="bottom"/>
          </w:tcPr>
          <w:p w:rsidRPr="00AE2916" w:rsidR="615870EE" w:rsidRDefault="615870EE" w14:paraId="6A767469" w14:textId="7B50194F">
            <w:pPr>
              <w:rPr>
                <w:rFonts w:ascii="Times New Roman" w:hAnsi="Times New Roman" w:cs="Times New Roman"/>
                <w:sz w:val="24"/>
                <w:szCs w:val="24"/>
              </w:rPr>
            </w:pPr>
          </w:p>
        </w:tc>
      </w:tr>
      <w:tr w:rsidRPr="00AE2916" w:rsidR="615870EE" w:rsidTr="615870EE" w14:paraId="15001706" w14:textId="77777777">
        <w:trPr>
          <w:trHeight w:val="315"/>
        </w:trPr>
        <w:tc>
          <w:tcPr>
            <w:tcW w:w="4777" w:type="dxa"/>
            <w:tcBorders>
              <w:top w:val="nil"/>
              <w:left w:val="nil"/>
              <w:bottom w:val="nil"/>
              <w:right w:val="nil"/>
            </w:tcBorders>
            <w:tcMar>
              <w:top w:w="15" w:type="dxa"/>
              <w:left w:w="15" w:type="dxa"/>
              <w:right w:w="15" w:type="dxa"/>
            </w:tcMar>
            <w:vAlign w:val="bottom"/>
          </w:tcPr>
          <w:p w:rsidRPr="00AE2916" w:rsidR="615870EE" w:rsidP="615870EE" w:rsidRDefault="615870EE" w14:paraId="0788AA93" w14:textId="108B825E">
            <w:pPr>
              <w:spacing w:after="0"/>
              <w:rPr>
                <w:rFonts w:ascii="Times New Roman" w:hAnsi="Times New Roman" w:eastAsia="Times New Roman" w:cs="Times New Roman"/>
                <w:b/>
                <w:bCs/>
                <w:color w:val="000000" w:themeColor="text1"/>
                <w:sz w:val="24"/>
                <w:szCs w:val="24"/>
              </w:rPr>
            </w:pPr>
            <w:r w:rsidRPr="00AE2916">
              <w:rPr>
                <w:rFonts w:ascii="Times New Roman" w:hAnsi="Times New Roman" w:eastAsia="Times New Roman" w:cs="Times New Roman"/>
                <w:b/>
                <w:bCs/>
                <w:color w:val="000000" w:themeColor="text1"/>
                <w:sz w:val="24"/>
                <w:szCs w:val="24"/>
              </w:rPr>
              <w:t xml:space="preserve">Group modality </w:t>
            </w:r>
          </w:p>
        </w:tc>
        <w:tc>
          <w:tcPr>
            <w:tcW w:w="1155" w:type="dxa"/>
            <w:tcBorders>
              <w:top w:val="nil"/>
              <w:left w:val="nil"/>
              <w:bottom w:val="nil"/>
              <w:right w:val="nil"/>
            </w:tcBorders>
            <w:tcMar>
              <w:top w:w="15" w:type="dxa"/>
              <w:left w:w="15" w:type="dxa"/>
              <w:right w:w="15" w:type="dxa"/>
            </w:tcMar>
            <w:vAlign w:val="bottom"/>
          </w:tcPr>
          <w:p w:rsidRPr="00AE2916" w:rsidR="615870EE" w:rsidRDefault="615870EE" w14:paraId="007C47E2" w14:textId="6F8D0B00">
            <w:pPr>
              <w:rPr>
                <w:rFonts w:ascii="Times New Roman" w:hAnsi="Times New Roman" w:cs="Times New Roman"/>
                <w:sz w:val="24"/>
                <w:szCs w:val="24"/>
              </w:rPr>
            </w:pPr>
          </w:p>
        </w:tc>
        <w:tc>
          <w:tcPr>
            <w:tcW w:w="1142" w:type="dxa"/>
            <w:tcBorders>
              <w:top w:val="nil"/>
              <w:left w:val="nil"/>
              <w:bottom w:val="nil"/>
              <w:right w:val="nil"/>
            </w:tcBorders>
            <w:tcMar>
              <w:top w:w="15" w:type="dxa"/>
              <w:left w:w="15" w:type="dxa"/>
              <w:right w:w="15" w:type="dxa"/>
            </w:tcMar>
            <w:vAlign w:val="bottom"/>
          </w:tcPr>
          <w:p w:rsidRPr="00AE2916" w:rsidR="615870EE" w:rsidRDefault="615870EE" w14:paraId="1D4A2D4C" w14:textId="6942B847">
            <w:pPr>
              <w:rPr>
                <w:rFonts w:ascii="Times New Roman" w:hAnsi="Times New Roman" w:cs="Times New Roman"/>
                <w:sz w:val="24"/>
                <w:szCs w:val="24"/>
              </w:rPr>
            </w:pPr>
          </w:p>
        </w:tc>
        <w:tc>
          <w:tcPr>
            <w:tcW w:w="1142" w:type="dxa"/>
            <w:tcBorders>
              <w:top w:val="nil"/>
              <w:left w:val="nil"/>
              <w:bottom w:val="nil"/>
              <w:right w:val="nil"/>
            </w:tcBorders>
            <w:tcMar>
              <w:top w:w="15" w:type="dxa"/>
              <w:left w:w="15" w:type="dxa"/>
              <w:right w:w="15" w:type="dxa"/>
            </w:tcMar>
            <w:vAlign w:val="bottom"/>
          </w:tcPr>
          <w:p w:rsidRPr="00AE2916" w:rsidR="615870EE" w:rsidRDefault="615870EE" w14:paraId="376CE19E" w14:textId="17F88E64">
            <w:pPr>
              <w:rPr>
                <w:rFonts w:ascii="Times New Roman" w:hAnsi="Times New Roman" w:cs="Times New Roman"/>
                <w:sz w:val="24"/>
                <w:szCs w:val="24"/>
              </w:rPr>
            </w:pPr>
          </w:p>
        </w:tc>
        <w:tc>
          <w:tcPr>
            <w:tcW w:w="1142" w:type="dxa"/>
            <w:tcBorders>
              <w:top w:val="nil"/>
              <w:left w:val="nil"/>
              <w:bottom w:val="nil"/>
              <w:right w:val="nil"/>
            </w:tcBorders>
            <w:tcMar>
              <w:top w:w="15" w:type="dxa"/>
              <w:left w:w="15" w:type="dxa"/>
              <w:right w:w="15" w:type="dxa"/>
            </w:tcMar>
            <w:vAlign w:val="bottom"/>
          </w:tcPr>
          <w:p w:rsidRPr="00AE2916" w:rsidR="615870EE" w:rsidRDefault="615870EE" w14:paraId="709E2C67" w14:textId="43B332D0">
            <w:pPr>
              <w:rPr>
                <w:rFonts w:ascii="Times New Roman" w:hAnsi="Times New Roman" w:cs="Times New Roman"/>
                <w:sz w:val="24"/>
                <w:szCs w:val="24"/>
              </w:rPr>
            </w:pPr>
          </w:p>
        </w:tc>
      </w:tr>
      <w:tr w:rsidRPr="00AE2916" w:rsidR="615870EE" w:rsidTr="615870EE" w14:paraId="2C963645" w14:textId="77777777">
        <w:trPr>
          <w:trHeight w:val="315"/>
        </w:trPr>
        <w:tc>
          <w:tcPr>
            <w:tcW w:w="4777" w:type="dxa"/>
            <w:tcBorders>
              <w:top w:val="nil"/>
              <w:left w:val="nil"/>
              <w:bottom w:val="nil"/>
              <w:right w:val="nil"/>
            </w:tcBorders>
            <w:tcMar>
              <w:top w:w="15" w:type="dxa"/>
              <w:left w:w="15" w:type="dxa"/>
              <w:right w:w="15" w:type="dxa"/>
            </w:tcMar>
            <w:vAlign w:val="bottom"/>
          </w:tcPr>
          <w:p w:rsidRPr="00AE2916" w:rsidR="615870EE" w:rsidP="615870EE" w:rsidRDefault="615870EE" w14:paraId="5920610F" w14:textId="0B3CCB14">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 xml:space="preserve">Remote </w:t>
            </w:r>
          </w:p>
        </w:tc>
        <w:tc>
          <w:tcPr>
            <w:tcW w:w="1155" w:type="dxa"/>
            <w:tcBorders>
              <w:top w:val="nil"/>
              <w:left w:val="nil"/>
              <w:bottom w:val="nil"/>
              <w:right w:val="nil"/>
            </w:tcBorders>
            <w:tcMar>
              <w:top w:w="15" w:type="dxa"/>
              <w:left w:w="15" w:type="dxa"/>
              <w:right w:w="15" w:type="dxa"/>
            </w:tcMar>
            <w:vAlign w:val="bottom"/>
          </w:tcPr>
          <w:p w:rsidRPr="00AE2916" w:rsidR="615870EE" w:rsidP="615870EE" w:rsidRDefault="615870EE" w14:paraId="1A4A0EDA" w14:textId="33C6CC83">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5</w:t>
            </w:r>
          </w:p>
        </w:tc>
        <w:tc>
          <w:tcPr>
            <w:tcW w:w="1142" w:type="dxa"/>
            <w:tcBorders>
              <w:top w:val="nil"/>
              <w:left w:val="nil"/>
              <w:bottom w:val="nil"/>
              <w:right w:val="nil"/>
            </w:tcBorders>
            <w:tcMar>
              <w:top w:w="15" w:type="dxa"/>
              <w:left w:w="15" w:type="dxa"/>
              <w:right w:w="15" w:type="dxa"/>
            </w:tcMar>
            <w:vAlign w:val="bottom"/>
          </w:tcPr>
          <w:p w:rsidRPr="00AE2916" w:rsidR="615870EE" w:rsidP="615870EE" w:rsidRDefault="615870EE" w14:paraId="1414264C" w14:textId="6C5EA0C2">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5.9</w:t>
            </w:r>
          </w:p>
        </w:tc>
        <w:tc>
          <w:tcPr>
            <w:tcW w:w="1142" w:type="dxa"/>
            <w:tcBorders>
              <w:top w:val="nil"/>
              <w:left w:val="nil"/>
              <w:bottom w:val="nil"/>
              <w:right w:val="nil"/>
            </w:tcBorders>
            <w:tcMar>
              <w:top w:w="15" w:type="dxa"/>
              <w:left w:w="15" w:type="dxa"/>
              <w:right w:w="15" w:type="dxa"/>
            </w:tcMar>
            <w:vAlign w:val="bottom"/>
          </w:tcPr>
          <w:p w:rsidRPr="00AE2916" w:rsidR="615870EE" w:rsidRDefault="615870EE" w14:paraId="633909EF" w14:textId="1428EA52">
            <w:pPr>
              <w:rPr>
                <w:rFonts w:ascii="Times New Roman" w:hAnsi="Times New Roman" w:cs="Times New Roman"/>
                <w:sz w:val="24"/>
                <w:szCs w:val="24"/>
              </w:rPr>
            </w:pPr>
          </w:p>
        </w:tc>
        <w:tc>
          <w:tcPr>
            <w:tcW w:w="1142" w:type="dxa"/>
            <w:tcBorders>
              <w:top w:val="nil"/>
              <w:left w:val="nil"/>
              <w:bottom w:val="nil"/>
              <w:right w:val="nil"/>
            </w:tcBorders>
            <w:tcMar>
              <w:top w:w="15" w:type="dxa"/>
              <w:left w:w="15" w:type="dxa"/>
              <w:right w:w="15" w:type="dxa"/>
            </w:tcMar>
            <w:vAlign w:val="bottom"/>
          </w:tcPr>
          <w:p w:rsidRPr="00AE2916" w:rsidR="615870EE" w:rsidRDefault="615870EE" w14:paraId="632DD598" w14:textId="4AA5B02B">
            <w:pPr>
              <w:rPr>
                <w:rFonts w:ascii="Times New Roman" w:hAnsi="Times New Roman" w:cs="Times New Roman"/>
                <w:sz w:val="24"/>
                <w:szCs w:val="24"/>
              </w:rPr>
            </w:pPr>
          </w:p>
        </w:tc>
      </w:tr>
      <w:tr w:rsidRPr="00AE2916" w:rsidR="615870EE" w:rsidTr="615870EE" w14:paraId="750B0899" w14:textId="77777777">
        <w:trPr>
          <w:trHeight w:val="315"/>
        </w:trPr>
        <w:tc>
          <w:tcPr>
            <w:tcW w:w="4777" w:type="dxa"/>
            <w:tcBorders>
              <w:top w:val="nil"/>
              <w:left w:val="nil"/>
              <w:bottom w:val="nil"/>
              <w:right w:val="nil"/>
            </w:tcBorders>
            <w:tcMar>
              <w:top w:w="15" w:type="dxa"/>
              <w:left w:w="15" w:type="dxa"/>
              <w:right w:w="15" w:type="dxa"/>
            </w:tcMar>
            <w:vAlign w:val="bottom"/>
          </w:tcPr>
          <w:p w:rsidRPr="00AE2916" w:rsidR="615870EE" w:rsidP="615870EE" w:rsidRDefault="615870EE" w14:paraId="5D9C14AA" w14:textId="59F90CB6">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 xml:space="preserve">In-person </w:t>
            </w:r>
          </w:p>
        </w:tc>
        <w:tc>
          <w:tcPr>
            <w:tcW w:w="1155" w:type="dxa"/>
            <w:tcBorders>
              <w:top w:val="nil"/>
              <w:left w:val="nil"/>
              <w:bottom w:val="nil"/>
              <w:right w:val="nil"/>
            </w:tcBorders>
            <w:tcMar>
              <w:top w:w="15" w:type="dxa"/>
              <w:left w:w="15" w:type="dxa"/>
              <w:right w:w="15" w:type="dxa"/>
            </w:tcMar>
            <w:vAlign w:val="bottom"/>
          </w:tcPr>
          <w:p w:rsidRPr="00AE2916" w:rsidR="615870EE" w:rsidP="615870EE" w:rsidRDefault="615870EE" w14:paraId="01B42988" w14:textId="68F041DF">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33</w:t>
            </w:r>
          </w:p>
        </w:tc>
        <w:tc>
          <w:tcPr>
            <w:tcW w:w="1142" w:type="dxa"/>
            <w:tcBorders>
              <w:top w:val="nil"/>
              <w:left w:val="nil"/>
              <w:bottom w:val="nil"/>
              <w:right w:val="nil"/>
            </w:tcBorders>
            <w:tcMar>
              <w:top w:w="15" w:type="dxa"/>
              <w:left w:w="15" w:type="dxa"/>
              <w:right w:w="15" w:type="dxa"/>
            </w:tcMar>
            <w:vAlign w:val="bottom"/>
          </w:tcPr>
          <w:p w:rsidRPr="00AE2916" w:rsidR="615870EE" w:rsidP="615870EE" w:rsidRDefault="615870EE" w14:paraId="4743899D" w14:textId="60EE1519">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38.8</w:t>
            </w:r>
          </w:p>
        </w:tc>
        <w:tc>
          <w:tcPr>
            <w:tcW w:w="1142" w:type="dxa"/>
            <w:tcBorders>
              <w:top w:val="nil"/>
              <w:left w:val="nil"/>
              <w:bottom w:val="nil"/>
              <w:right w:val="nil"/>
            </w:tcBorders>
            <w:tcMar>
              <w:top w:w="15" w:type="dxa"/>
              <w:left w:w="15" w:type="dxa"/>
              <w:right w:w="15" w:type="dxa"/>
            </w:tcMar>
            <w:vAlign w:val="bottom"/>
          </w:tcPr>
          <w:p w:rsidRPr="00AE2916" w:rsidR="615870EE" w:rsidRDefault="615870EE" w14:paraId="7F15F6A7" w14:textId="65C30351">
            <w:pPr>
              <w:rPr>
                <w:rFonts w:ascii="Times New Roman" w:hAnsi="Times New Roman" w:cs="Times New Roman"/>
                <w:sz w:val="24"/>
                <w:szCs w:val="24"/>
              </w:rPr>
            </w:pPr>
          </w:p>
        </w:tc>
        <w:tc>
          <w:tcPr>
            <w:tcW w:w="1142" w:type="dxa"/>
            <w:tcBorders>
              <w:top w:val="nil"/>
              <w:left w:val="nil"/>
              <w:bottom w:val="nil"/>
              <w:right w:val="nil"/>
            </w:tcBorders>
            <w:tcMar>
              <w:top w:w="15" w:type="dxa"/>
              <w:left w:w="15" w:type="dxa"/>
              <w:right w:w="15" w:type="dxa"/>
            </w:tcMar>
            <w:vAlign w:val="bottom"/>
          </w:tcPr>
          <w:p w:rsidRPr="00AE2916" w:rsidR="615870EE" w:rsidRDefault="615870EE" w14:paraId="67F925DD" w14:textId="569D00BC">
            <w:pPr>
              <w:rPr>
                <w:rFonts w:ascii="Times New Roman" w:hAnsi="Times New Roman" w:cs="Times New Roman"/>
                <w:sz w:val="24"/>
                <w:szCs w:val="24"/>
              </w:rPr>
            </w:pPr>
          </w:p>
        </w:tc>
      </w:tr>
      <w:tr w:rsidRPr="00AE2916" w:rsidR="615870EE" w:rsidTr="615870EE" w14:paraId="76251C5F" w14:textId="77777777">
        <w:trPr>
          <w:trHeight w:val="315"/>
        </w:trPr>
        <w:tc>
          <w:tcPr>
            <w:tcW w:w="4777" w:type="dxa"/>
            <w:tcBorders>
              <w:top w:val="nil"/>
              <w:left w:val="nil"/>
              <w:bottom w:val="nil"/>
              <w:right w:val="nil"/>
            </w:tcBorders>
            <w:tcMar>
              <w:top w:w="15" w:type="dxa"/>
              <w:left w:w="15" w:type="dxa"/>
              <w:right w:w="15" w:type="dxa"/>
            </w:tcMar>
            <w:vAlign w:val="bottom"/>
          </w:tcPr>
          <w:p w:rsidRPr="00AE2916" w:rsidR="615870EE" w:rsidP="615870EE" w:rsidRDefault="615870EE" w14:paraId="253A3254" w14:textId="5460EB48">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 xml:space="preserve">  </w:t>
            </w:r>
          </w:p>
        </w:tc>
        <w:tc>
          <w:tcPr>
            <w:tcW w:w="1155" w:type="dxa"/>
            <w:tcBorders>
              <w:top w:val="nil"/>
              <w:left w:val="nil"/>
              <w:bottom w:val="single" w:color="auto" w:sz="4" w:space="0"/>
              <w:right w:val="nil"/>
            </w:tcBorders>
            <w:tcMar>
              <w:top w:w="15" w:type="dxa"/>
              <w:left w:w="15" w:type="dxa"/>
              <w:right w:w="15" w:type="dxa"/>
            </w:tcMar>
            <w:vAlign w:val="bottom"/>
          </w:tcPr>
          <w:p w:rsidRPr="00AE2916" w:rsidR="615870EE" w:rsidP="615870EE" w:rsidRDefault="615870EE" w14:paraId="51573ECE" w14:textId="5ED8B49C">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 xml:space="preserve">M  </w:t>
            </w:r>
          </w:p>
        </w:tc>
        <w:tc>
          <w:tcPr>
            <w:tcW w:w="1142" w:type="dxa"/>
            <w:tcBorders>
              <w:top w:val="nil"/>
              <w:left w:val="nil"/>
              <w:bottom w:val="single" w:color="auto" w:sz="4" w:space="0"/>
              <w:right w:val="nil"/>
            </w:tcBorders>
            <w:tcMar>
              <w:top w:w="15" w:type="dxa"/>
              <w:left w:w="15" w:type="dxa"/>
              <w:right w:w="15" w:type="dxa"/>
            </w:tcMar>
            <w:vAlign w:val="bottom"/>
          </w:tcPr>
          <w:p w:rsidRPr="00AE2916" w:rsidR="615870EE" w:rsidP="615870EE" w:rsidRDefault="615870EE" w14:paraId="4C5831C6" w14:textId="1B8A0226">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 xml:space="preserve">SD </w:t>
            </w:r>
          </w:p>
        </w:tc>
        <w:tc>
          <w:tcPr>
            <w:tcW w:w="1142" w:type="dxa"/>
            <w:tcBorders>
              <w:top w:val="nil"/>
              <w:left w:val="nil"/>
              <w:bottom w:val="single" w:color="auto" w:sz="4" w:space="0"/>
              <w:right w:val="nil"/>
            </w:tcBorders>
            <w:tcMar>
              <w:top w:w="15" w:type="dxa"/>
              <w:left w:w="15" w:type="dxa"/>
              <w:right w:w="15" w:type="dxa"/>
            </w:tcMar>
            <w:vAlign w:val="bottom"/>
          </w:tcPr>
          <w:p w:rsidRPr="00AE2916" w:rsidR="615870EE" w:rsidP="615870EE" w:rsidRDefault="615870EE" w14:paraId="69EC0873" w14:textId="367DBC86">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 xml:space="preserve">Range </w:t>
            </w:r>
          </w:p>
        </w:tc>
        <w:tc>
          <w:tcPr>
            <w:tcW w:w="1142" w:type="dxa"/>
            <w:tcBorders>
              <w:top w:val="nil"/>
              <w:left w:val="nil"/>
              <w:bottom w:val="nil"/>
              <w:right w:val="nil"/>
            </w:tcBorders>
            <w:tcMar>
              <w:top w:w="15" w:type="dxa"/>
              <w:left w:w="15" w:type="dxa"/>
              <w:right w:w="15" w:type="dxa"/>
            </w:tcMar>
            <w:vAlign w:val="bottom"/>
          </w:tcPr>
          <w:p w:rsidRPr="00AE2916" w:rsidR="615870EE" w:rsidRDefault="615870EE" w14:paraId="00EB2FD8" w14:textId="2D58D5CA">
            <w:pPr>
              <w:rPr>
                <w:rFonts w:ascii="Times New Roman" w:hAnsi="Times New Roman" w:cs="Times New Roman"/>
                <w:sz w:val="24"/>
                <w:szCs w:val="24"/>
              </w:rPr>
            </w:pPr>
          </w:p>
        </w:tc>
      </w:tr>
      <w:tr w:rsidRPr="00AE2916" w:rsidR="615870EE" w:rsidTr="615870EE" w14:paraId="5D609EBC" w14:textId="77777777">
        <w:trPr>
          <w:trHeight w:val="315"/>
        </w:trPr>
        <w:tc>
          <w:tcPr>
            <w:tcW w:w="4777" w:type="dxa"/>
            <w:tcBorders>
              <w:top w:val="nil"/>
              <w:left w:val="nil"/>
              <w:bottom w:val="nil"/>
              <w:right w:val="nil"/>
            </w:tcBorders>
            <w:tcMar>
              <w:top w:w="15" w:type="dxa"/>
              <w:left w:w="15" w:type="dxa"/>
              <w:right w:w="15" w:type="dxa"/>
            </w:tcMar>
            <w:vAlign w:val="bottom"/>
          </w:tcPr>
          <w:p w:rsidRPr="00AE2916" w:rsidR="615870EE" w:rsidP="615870EE" w:rsidRDefault="615870EE" w14:paraId="3B1F8DCA" w14:textId="43A6F704">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 xml:space="preserve">Age </w:t>
            </w:r>
          </w:p>
        </w:tc>
        <w:tc>
          <w:tcPr>
            <w:tcW w:w="1155" w:type="dxa"/>
            <w:tcBorders>
              <w:top w:val="single" w:color="auto" w:sz="4" w:space="0"/>
              <w:left w:val="nil"/>
              <w:bottom w:val="nil"/>
              <w:right w:val="nil"/>
            </w:tcBorders>
            <w:tcMar>
              <w:top w:w="15" w:type="dxa"/>
              <w:left w:w="15" w:type="dxa"/>
              <w:right w:w="15" w:type="dxa"/>
            </w:tcMar>
            <w:vAlign w:val="bottom"/>
          </w:tcPr>
          <w:p w:rsidRPr="00AE2916" w:rsidR="615870EE" w:rsidP="615870EE" w:rsidRDefault="615870EE" w14:paraId="562C54BD" w14:textId="1FF21BB7">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 xml:space="preserve">40.1 </w:t>
            </w:r>
          </w:p>
        </w:tc>
        <w:tc>
          <w:tcPr>
            <w:tcW w:w="1142" w:type="dxa"/>
            <w:tcBorders>
              <w:top w:val="single" w:color="auto" w:sz="4" w:space="0"/>
              <w:left w:val="nil"/>
              <w:bottom w:val="nil"/>
              <w:right w:val="nil"/>
            </w:tcBorders>
            <w:tcMar>
              <w:top w:w="15" w:type="dxa"/>
              <w:left w:w="15" w:type="dxa"/>
              <w:right w:w="15" w:type="dxa"/>
            </w:tcMar>
            <w:vAlign w:val="bottom"/>
          </w:tcPr>
          <w:p w:rsidRPr="00AE2916" w:rsidR="615870EE" w:rsidP="615870EE" w:rsidRDefault="615870EE" w14:paraId="32F2E845" w14:textId="071B0588">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 xml:space="preserve">14.0 </w:t>
            </w:r>
          </w:p>
        </w:tc>
        <w:tc>
          <w:tcPr>
            <w:tcW w:w="1142" w:type="dxa"/>
            <w:tcBorders>
              <w:top w:val="single" w:color="auto" w:sz="4" w:space="0"/>
              <w:left w:val="nil"/>
              <w:bottom w:val="nil"/>
              <w:right w:val="nil"/>
            </w:tcBorders>
            <w:tcMar>
              <w:top w:w="15" w:type="dxa"/>
              <w:left w:w="15" w:type="dxa"/>
              <w:right w:w="15" w:type="dxa"/>
            </w:tcMar>
            <w:vAlign w:val="bottom"/>
          </w:tcPr>
          <w:p w:rsidRPr="00AE2916" w:rsidR="615870EE" w:rsidP="615870EE" w:rsidRDefault="615870EE" w14:paraId="4585806F" w14:textId="1EAD7A24">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 xml:space="preserve">18-67 </w:t>
            </w:r>
          </w:p>
        </w:tc>
        <w:tc>
          <w:tcPr>
            <w:tcW w:w="1142" w:type="dxa"/>
            <w:tcBorders>
              <w:top w:val="nil"/>
              <w:left w:val="nil"/>
              <w:bottom w:val="nil"/>
              <w:right w:val="nil"/>
            </w:tcBorders>
            <w:tcMar>
              <w:top w:w="15" w:type="dxa"/>
              <w:left w:w="15" w:type="dxa"/>
              <w:right w:w="15" w:type="dxa"/>
            </w:tcMar>
            <w:vAlign w:val="bottom"/>
          </w:tcPr>
          <w:p w:rsidRPr="00AE2916" w:rsidR="615870EE" w:rsidRDefault="615870EE" w14:paraId="73359596" w14:textId="6B447173">
            <w:pPr>
              <w:rPr>
                <w:rFonts w:ascii="Times New Roman" w:hAnsi="Times New Roman" w:cs="Times New Roman"/>
                <w:sz w:val="24"/>
                <w:szCs w:val="24"/>
              </w:rPr>
            </w:pPr>
          </w:p>
        </w:tc>
      </w:tr>
      <w:tr w:rsidRPr="00AE2916" w:rsidR="615870EE" w:rsidTr="615870EE" w14:paraId="74C934BF" w14:textId="77777777">
        <w:trPr>
          <w:trHeight w:val="315"/>
        </w:trPr>
        <w:tc>
          <w:tcPr>
            <w:tcW w:w="4777" w:type="dxa"/>
            <w:tcBorders>
              <w:top w:val="nil"/>
              <w:left w:val="nil"/>
              <w:bottom w:val="nil"/>
              <w:right w:val="nil"/>
            </w:tcBorders>
            <w:tcMar>
              <w:top w:w="15" w:type="dxa"/>
              <w:left w:w="15" w:type="dxa"/>
              <w:right w:w="15" w:type="dxa"/>
            </w:tcMar>
            <w:vAlign w:val="bottom"/>
          </w:tcPr>
          <w:p w:rsidRPr="00AE2916" w:rsidR="615870EE" w:rsidP="615870EE" w:rsidRDefault="615870EE" w14:paraId="5455743C" w14:textId="57254FCB">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 xml:space="preserve">Years of Education </w:t>
            </w:r>
          </w:p>
        </w:tc>
        <w:tc>
          <w:tcPr>
            <w:tcW w:w="1155" w:type="dxa"/>
            <w:tcBorders>
              <w:top w:val="nil"/>
              <w:left w:val="nil"/>
              <w:bottom w:val="nil"/>
              <w:right w:val="nil"/>
            </w:tcBorders>
            <w:tcMar>
              <w:top w:w="15" w:type="dxa"/>
              <w:left w:w="15" w:type="dxa"/>
              <w:right w:w="15" w:type="dxa"/>
            </w:tcMar>
            <w:vAlign w:val="bottom"/>
          </w:tcPr>
          <w:p w:rsidRPr="00AE2916" w:rsidR="615870EE" w:rsidP="615870EE" w:rsidRDefault="615870EE" w14:paraId="0E8A6593" w14:textId="44A10FA7">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 xml:space="preserve">11.9 </w:t>
            </w:r>
          </w:p>
        </w:tc>
        <w:tc>
          <w:tcPr>
            <w:tcW w:w="1142" w:type="dxa"/>
            <w:tcBorders>
              <w:top w:val="nil"/>
              <w:left w:val="nil"/>
              <w:bottom w:val="nil"/>
              <w:right w:val="nil"/>
            </w:tcBorders>
            <w:tcMar>
              <w:top w:w="15" w:type="dxa"/>
              <w:left w:w="15" w:type="dxa"/>
              <w:right w:w="15" w:type="dxa"/>
            </w:tcMar>
            <w:vAlign w:val="bottom"/>
          </w:tcPr>
          <w:p w:rsidRPr="00AE2916" w:rsidR="615870EE" w:rsidP="615870EE" w:rsidRDefault="615870EE" w14:paraId="52646F03" w14:textId="390246E1">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 xml:space="preserve">0.6 </w:t>
            </w:r>
          </w:p>
        </w:tc>
        <w:tc>
          <w:tcPr>
            <w:tcW w:w="1142" w:type="dxa"/>
            <w:tcBorders>
              <w:top w:val="nil"/>
              <w:left w:val="nil"/>
              <w:bottom w:val="nil"/>
              <w:right w:val="nil"/>
            </w:tcBorders>
            <w:tcMar>
              <w:top w:w="15" w:type="dxa"/>
              <w:left w:w="15" w:type="dxa"/>
              <w:right w:w="15" w:type="dxa"/>
            </w:tcMar>
            <w:vAlign w:val="bottom"/>
          </w:tcPr>
          <w:p w:rsidRPr="00AE2916" w:rsidR="615870EE" w:rsidP="615870EE" w:rsidRDefault="615870EE" w14:paraId="196B2A80" w14:textId="720C857A">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 xml:space="preserve">10~14 </w:t>
            </w:r>
          </w:p>
        </w:tc>
        <w:tc>
          <w:tcPr>
            <w:tcW w:w="1142" w:type="dxa"/>
            <w:tcBorders>
              <w:top w:val="nil"/>
              <w:left w:val="nil"/>
              <w:bottom w:val="nil"/>
              <w:right w:val="nil"/>
            </w:tcBorders>
            <w:tcMar>
              <w:top w:w="15" w:type="dxa"/>
              <w:left w:w="15" w:type="dxa"/>
              <w:right w:w="15" w:type="dxa"/>
            </w:tcMar>
            <w:vAlign w:val="bottom"/>
          </w:tcPr>
          <w:p w:rsidRPr="00AE2916" w:rsidR="615870EE" w:rsidRDefault="615870EE" w14:paraId="7E925EC2" w14:textId="56FA8C96">
            <w:pPr>
              <w:rPr>
                <w:rFonts w:ascii="Times New Roman" w:hAnsi="Times New Roman" w:cs="Times New Roman"/>
                <w:sz w:val="24"/>
                <w:szCs w:val="24"/>
              </w:rPr>
            </w:pPr>
          </w:p>
        </w:tc>
      </w:tr>
      <w:tr w:rsidRPr="00AE2916" w:rsidR="615870EE" w:rsidTr="615870EE" w14:paraId="46DA22DF" w14:textId="77777777">
        <w:trPr>
          <w:trHeight w:val="315"/>
        </w:trPr>
        <w:tc>
          <w:tcPr>
            <w:tcW w:w="4777" w:type="dxa"/>
            <w:tcBorders>
              <w:top w:val="nil"/>
              <w:left w:val="nil"/>
              <w:bottom w:val="single" w:color="auto" w:sz="4" w:space="0"/>
              <w:right w:val="nil"/>
            </w:tcBorders>
            <w:tcMar>
              <w:top w:w="15" w:type="dxa"/>
              <w:left w:w="15" w:type="dxa"/>
              <w:right w:w="15" w:type="dxa"/>
            </w:tcMar>
            <w:vAlign w:val="bottom"/>
          </w:tcPr>
          <w:p w:rsidRPr="00AE2916" w:rsidR="615870EE" w:rsidP="615870EE" w:rsidRDefault="615870EE" w14:paraId="4924BCCE" w14:textId="1F04F388">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 xml:space="preserve">Years of Employment </w:t>
            </w:r>
          </w:p>
        </w:tc>
        <w:tc>
          <w:tcPr>
            <w:tcW w:w="1155" w:type="dxa"/>
            <w:tcBorders>
              <w:top w:val="nil"/>
              <w:left w:val="nil"/>
              <w:bottom w:val="single" w:color="auto" w:sz="4" w:space="0"/>
              <w:right w:val="nil"/>
            </w:tcBorders>
            <w:tcMar>
              <w:top w:w="15" w:type="dxa"/>
              <w:left w:w="15" w:type="dxa"/>
              <w:right w:w="15" w:type="dxa"/>
            </w:tcMar>
            <w:vAlign w:val="bottom"/>
          </w:tcPr>
          <w:p w:rsidRPr="00AE2916" w:rsidR="615870EE" w:rsidP="615870EE" w:rsidRDefault="615870EE" w14:paraId="29A91AA9" w14:textId="6919E4E7">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 xml:space="preserve">6.9 </w:t>
            </w:r>
          </w:p>
        </w:tc>
        <w:tc>
          <w:tcPr>
            <w:tcW w:w="1142" w:type="dxa"/>
            <w:tcBorders>
              <w:top w:val="nil"/>
              <w:left w:val="nil"/>
              <w:bottom w:val="single" w:color="auto" w:sz="4" w:space="0"/>
              <w:right w:val="nil"/>
            </w:tcBorders>
            <w:tcMar>
              <w:top w:w="15" w:type="dxa"/>
              <w:left w:w="15" w:type="dxa"/>
              <w:right w:w="15" w:type="dxa"/>
            </w:tcMar>
            <w:vAlign w:val="bottom"/>
          </w:tcPr>
          <w:p w:rsidRPr="00AE2916" w:rsidR="615870EE" w:rsidP="615870EE" w:rsidRDefault="615870EE" w14:paraId="031B3466" w14:textId="4FA71963">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 xml:space="preserve">7.0 </w:t>
            </w:r>
          </w:p>
        </w:tc>
        <w:tc>
          <w:tcPr>
            <w:tcW w:w="1142" w:type="dxa"/>
            <w:tcBorders>
              <w:top w:val="nil"/>
              <w:left w:val="nil"/>
              <w:bottom w:val="single" w:color="auto" w:sz="4" w:space="0"/>
              <w:right w:val="nil"/>
            </w:tcBorders>
            <w:tcMar>
              <w:top w:w="15" w:type="dxa"/>
              <w:left w:w="15" w:type="dxa"/>
              <w:right w:w="15" w:type="dxa"/>
            </w:tcMar>
            <w:vAlign w:val="bottom"/>
          </w:tcPr>
          <w:p w:rsidRPr="00AE2916" w:rsidR="615870EE" w:rsidP="615870EE" w:rsidRDefault="615870EE" w14:paraId="740052BC" w14:textId="46FF5730">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 xml:space="preserve">0~21 </w:t>
            </w:r>
          </w:p>
        </w:tc>
        <w:tc>
          <w:tcPr>
            <w:tcW w:w="1142" w:type="dxa"/>
            <w:tcBorders>
              <w:top w:val="nil"/>
              <w:left w:val="nil"/>
              <w:bottom w:val="nil"/>
              <w:right w:val="nil"/>
            </w:tcBorders>
            <w:tcMar>
              <w:top w:w="15" w:type="dxa"/>
              <w:left w:w="15" w:type="dxa"/>
              <w:right w:w="15" w:type="dxa"/>
            </w:tcMar>
            <w:vAlign w:val="bottom"/>
          </w:tcPr>
          <w:p w:rsidRPr="00AE2916" w:rsidR="615870EE" w:rsidRDefault="615870EE" w14:paraId="38EB182C" w14:textId="0DEDBEFC">
            <w:pPr>
              <w:rPr>
                <w:rFonts w:ascii="Times New Roman" w:hAnsi="Times New Roman" w:cs="Times New Roman"/>
                <w:sz w:val="24"/>
                <w:szCs w:val="24"/>
              </w:rPr>
            </w:pPr>
          </w:p>
        </w:tc>
      </w:tr>
      <w:tr w:rsidRPr="00AE2916" w:rsidR="615870EE" w:rsidTr="615870EE" w14:paraId="64076AAC" w14:textId="77777777">
        <w:trPr>
          <w:trHeight w:val="315"/>
        </w:trPr>
        <w:tc>
          <w:tcPr>
            <w:tcW w:w="4777" w:type="dxa"/>
            <w:tcBorders>
              <w:top w:val="single" w:color="auto" w:sz="4" w:space="0"/>
              <w:left w:val="nil"/>
              <w:bottom w:val="nil"/>
              <w:right w:val="nil"/>
            </w:tcBorders>
            <w:tcMar>
              <w:top w:w="15" w:type="dxa"/>
              <w:left w:w="15" w:type="dxa"/>
              <w:right w:w="15" w:type="dxa"/>
            </w:tcMar>
            <w:vAlign w:val="bottom"/>
          </w:tcPr>
          <w:p w:rsidRPr="00AE2916" w:rsidR="615870EE" w:rsidP="615870EE" w:rsidRDefault="615870EE" w14:paraId="68B12E3D" w14:textId="46C085C6">
            <w:pPr>
              <w:spacing w:after="0"/>
              <w:rPr>
                <w:rFonts w:ascii="Times New Roman" w:hAnsi="Times New Roman" w:cs="Times New Roman"/>
                <w:sz w:val="24"/>
                <w:szCs w:val="24"/>
              </w:rPr>
            </w:pPr>
            <w:r w:rsidRPr="00AE2916">
              <w:rPr>
                <w:rFonts w:ascii="Times New Roman" w:hAnsi="Times New Roman" w:eastAsia="Times New Roman" w:cs="Times New Roman"/>
                <w:i/>
                <w:iCs/>
                <w:color w:val="000000" w:themeColor="text1"/>
                <w:sz w:val="24"/>
                <w:szCs w:val="24"/>
              </w:rPr>
              <w:t>*Note. Some participants had more than one</w:t>
            </w:r>
            <w:r w:rsidRPr="00AE2916" w:rsidR="084A6C83">
              <w:rPr>
                <w:rFonts w:ascii="Times New Roman" w:hAnsi="Times New Roman" w:eastAsia="Times New Roman" w:cs="Times New Roman"/>
                <w:i/>
                <w:iCs/>
                <w:color w:val="000000" w:themeColor="text1"/>
                <w:sz w:val="24"/>
                <w:szCs w:val="24"/>
              </w:rPr>
              <w:t xml:space="preserve"> </w:t>
            </w:r>
            <w:r w:rsidRPr="00AE2916">
              <w:rPr>
                <w:rFonts w:ascii="Times New Roman" w:hAnsi="Times New Roman" w:eastAsia="Times New Roman" w:cs="Times New Roman"/>
                <w:i/>
                <w:iCs/>
                <w:color w:val="000000" w:themeColor="text1"/>
                <w:sz w:val="24"/>
                <w:szCs w:val="24"/>
              </w:rPr>
              <w:t>type of disability.</w:t>
            </w:r>
            <w:r w:rsidRPr="00AE2916">
              <w:rPr>
                <w:rFonts w:ascii="Times New Roman" w:hAnsi="Times New Roman" w:eastAsia="Times New Roman" w:cs="Times New Roman"/>
                <w:color w:val="000000" w:themeColor="text1"/>
                <w:sz w:val="24"/>
                <w:szCs w:val="24"/>
              </w:rPr>
              <w:t xml:space="preserve"> </w:t>
            </w:r>
          </w:p>
        </w:tc>
        <w:tc>
          <w:tcPr>
            <w:tcW w:w="1155" w:type="dxa"/>
            <w:tcBorders>
              <w:top w:val="single" w:color="auto" w:sz="4" w:space="0"/>
              <w:left w:val="nil"/>
              <w:bottom w:val="nil"/>
              <w:right w:val="nil"/>
            </w:tcBorders>
            <w:tcMar>
              <w:top w:w="15" w:type="dxa"/>
              <w:left w:w="15" w:type="dxa"/>
              <w:right w:w="15" w:type="dxa"/>
            </w:tcMar>
            <w:vAlign w:val="bottom"/>
          </w:tcPr>
          <w:p w:rsidRPr="00AE2916" w:rsidR="615870EE" w:rsidRDefault="615870EE" w14:paraId="25447586" w14:textId="6ABDAA38">
            <w:pPr>
              <w:rPr>
                <w:rFonts w:ascii="Times New Roman" w:hAnsi="Times New Roman" w:cs="Times New Roman"/>
                <w:sz w:val="24"/>
                <w:szCs w:val="24"/>
              </w:rPr>
            </w:pPr>
          </w:p>
        </w:tc>
        <w:tc>
          <w:tcPr>
            <w:tcW w:w="1142" w:type="dxa"/>
            <w:tcBorders>
              <w:top w:val="single" w:color="auto" w:sz="4" w:space="0"/>
              <w:left w:val="nil"/>
              <w:bottom w:val="nil"/>
              <w:right w:val="nil"/>
            </w:tcBorders>
            <w:tcMar>
              <w:top w:w="15" w:type="dxa"/>
              <w:left w:w="15" w:type="dxa"/>
              <w:right w:w="15" w:type="dxa"/>
            </w:tcMar>
            <w:vAlign w:val="bottom"/>
          </w:tcPr>
          <w:p w:rsidRPr="00AE2916" w:rsidR="615870EE" w:rsidRDefault="615870EE" w14:paraId="32342C74" w14:textId="1C9687A0">
            <w:pPr>
              <w:rPr>
                <w:rFonts w:ascii="Times New Roman" w:hAnsi="Times New Roman" w:cs="Times New Roman"/>
                <w:sz w:val="24"/>
                <w:szCs w:val="24"/>
              </w:rPr>
            </w:pPr>
          </w:p>
        </w:tc>
        <w:tc>
          <w:tcPr>
            <w:tcW w:w="1142" w:type="dxa"/>
            <w:tcBorders>
              <w:top w:val="single" w:color="auto" w:sz="4" w:space="0"/>
              <w:left w:val="nil"/>
              <w:bottom w:val="nil"/>
              <w:right w:val="nil"/>
            </w:tcBorders>
            <w:tcMar>
              <w:top w:w="15" w:type="dxa"/>
              <w:left w:w="15" w:type="dxa"/>
              <w:right w:w="15" w:type="dxa"/>
            </w:tcMar>
            <w:vAlign w:val="bottom"/>
          </w:tcPr>
          <w:p w:rsidRPr="00AE2916" w:rsidR="615870EE" w:rsidRDefault="615870EE" w14:paraId="607B8F92" w14:textId="6EA5F575">
            <w:pPr>
              <w:rPr>
                <w:rFonts w:ascii="Times New Roman" w:hAnsi="Times New Roman" w:cs="Times New Roman"/>
                <w:sz w:val="24"/>
                <w:szCs w:val="24"/>
              </w:rPr>
            </w:pPr>
          </w:p>
        </w:tc>
        <w:tc>
          <w:tcPr>
            <w:tcW w:w="1142" w:type="dxa"/>
            <w:tcBorders>
              <w:top w:val="nil"/>
              <w:left w:val="nil"/>
              <w:bottom w:val="nil"/>
              <w:right w:val="nil"/>
            </w:tcBorders>
            <w:tcMar>
              <w:top w:w="15" w:type="dxa"/>
              <w:left w:w="15" w:type="dxa"/>
              <w:right w:w="15" w:type="dxa"/>
            </w:tcMar>
            <w:vAlign w:val="bottom"/>
          </w:tcPr>
          <w:p w:rsidRPr="00AE2916" w:rsidR="615870EE" w:rsidRDefault="615870EE" w14:paraId="38E2743B" w14:textId="57BCD249">
            <w:pPr>
              <w:rPr>
                <w:rFonts w:ascii="Times New Roman" w:hAnsi="Times New Roman" w:cs="Times New Roman"/>
                <w:sz w:val="24"/>
                <w:szCs w:val="24"/>
              </w:rPr>
            </w:pPr>
          </w:p>
        </w:tc>
      </w:tr>
    </w:tbl>
    <w:p w:rsidRPr="00AE2916" w:rsidR="615870EE" w:rsidP="615870EE" w:rsidRDefault="615870EE" w14:paraId="71677E65" w14:textId="2DD3205F">
      <w:pPr>
        <w:spacing w:before="180" w:after="180" w:line="480" w:lineRule="auto"/>
        <w:rPr>
          <w:rFonts w:ascii="Times New Roman" w:hAnsi="Times New Roman" w:eastAsia="Times New Roman" w:cs="Times New Roman"/>
          <w:b/>
          <w:bCs/>
          <w:color w:val="000000" w:themeColor="text1"/>
          <w:sz w:val="24"/>
          <w:szCs w:val="24"/>
        </w:rPr>
      </w:pPr>
    </w:p>
    <w:tbl>
      <w:tblPr>
        <w:tblW w:w="0" w:type="auto"/>
        <w:tblLayout w:type="fixed"/>
        <w:tblLook w:val="06A0" w:firstRow="1" w:lastRow="0" w:firstColumn="1" w:lastColumn="0" w:noHBand="1" w:noVBand="1"/>
      </w:tblPr>
      <w:tblGrid>
        <w:gridCol w:w="5650"/>
        <w:gridCol w:w="915"/>
        <w:gridCol w:w="1110"/>
        <w:gridCol w:w="754"/>
        <w:gridCol w:w="1072"/>
      </w:tblGrid>
      <w:tr w:rsidRPr="00AE2916" w:rsidR="615870EE" w:rsidTr="615870EE" w14:paraId="45C17B9C" w14:textId="77777777">
        <w:trPr>
          <w:trHeight w:val="315"/>
        </w:trPr>
        <w:tc>
          <w:tcPr>
            <w:tcW w:w="5650" w:type="dxa"/>
            <w:tcBorders>
              <w:top w:val="nil"/>
              <w:left w:val="nil"/>
              <w:bottom w:val="nil"/>
              <w:right w:val="nil"/>
            </w:tcBorders>
            <w:tcMar>
              <w:top w:w="15" w:type="dxa"/>
              <w:left w:w="15" w:type="dxa"/>
              <w:right w:w="15" w:type="dxa"/>
            </w:tcMar>
            <w:vAlign w:val="bottom"/>
          </w:tcPr>
          <w:p w:rsidRPr="00AE2916" w:rsidR="615870EE" w:rsidP="615870EE" w:rsidRDefault="615870EE" w14:paraId="67981139" w14:textId="420638A8">
            <w:pPr>
              <w:spacing w:after="0"/>
              <w:rPr>
                <w:rFonts w:ascii="Times New Roman" w:hAnsi="Times New Roman" w:eastAsia="Times New Roman" w:cs="Times New Roman"/>
                <w:b/>
                <w:bCs/>
                <w:color w:val="000000" w:themeColor="text1"/>
                <w:sz w:val="24"/>
                <w:szCs w:val="24"/>
              </w:rPr>
            </w:pPr>
            <w:r w:rsidRPr="00AE2916">
              <w:rPr>
                <w:rFonts w:ascii="Times New Roman" w:hAnsi="Times New Roman" w:eastAsia="Times New Roman" w:cs="Times New Roman"/>
                <w:b/>
                <w:bCs/>
                <w:color w:val="000000" w:themeColor="text1"/>
                <w:sz w:val="24"/>
                <w:szCs w:val="24"/>
              </w:rPr>
              <w:t>Table 2</w:t>
            </w:r>
          </w:p>
        </w:tc>
        <w:tc>
          <w:tcPr>
            <w:tcW w:w="915" w:type="dxa"/>
            <w:tcBorders>
              <w:top w:val="nil"/>
              <w:left w:val="nil"/>
              <w:bottom w:val="nil"/>
              <w:right w:val="nil"/>
            </w:tcBorders>
            <w:tcMar>
              <w:top w:w="15" w:type="dxa"/>
              <w:left w:w="15" w:type="dxa"/>
              <w:right w:w="15" w:type="dxa"/>
            </w:tcMar>
            <w:vAlign w:val="bottom"/>
          </w:tcPr>
          <w:p w:rsidRPr="00AE2916" w:rsidR="615870EE" w:rsidRDefault="615870EE" w14:paraId="0099F8F2" w14:textId="162BE2A6">
            <w:pPr>
              <w:rPr>
                <w:rFonts w:ascii="Times New Roman" w:hAnsi="Times New Roman" w:cs="Times New Roman"/>
                <w:sz w:val="24"/>
                <w:szCs w:val="24"/>
              </w:rPr>
            </w:pPr>
          </w:p>
        </w:tc>
        <w:tc>
          <w:tcPr>
            <w:tcW w:w="1110" w:type="dxa"/>
            <w:tcBorders>
              <w:top w:val="nil"/>
              <w:left w:val="nil"/>
              <w:bottom w:val="nil"/>
              <w:right w:val="nil"/>
            </w:tcBorders>
            <w:tcMar>
              <w:top w:w="15" w:type="dxa"/>
              <w:left w:w="15" w:type="dxa"/>
              <w:right w:w="15" w:type="dxa"/>
            </w:tcMar>
            <w:vAlign w:val="bottom"/>
          </w:tcPr>
          <w:p w:rsidRPr="00AE2916" w:rsidR="615870EE" w:rsidRDefault="615870EE" w14:paraId="64AC6EB0" w14:textId="1C62A6A5">
            <w:pPr>
              <w:rPr>
                <w:rFonts w:ascii="Times New Roman" w:hAnsi="Times New Roman" w:cs="Times New Roman"/>
                <w:sz w:val="24"/>
                <w:szCs w:val="24"/>
              </w:rPr>
            </w:pPr>
          </w:p>
        </w:tc>
        <w:tc>
          <w:tcPr>
            <w:tcW w:w="754" w:type="dxa"/>
            <w:tcBorders>
              <w:top w:val="nil"/>
              <w:left w:val="nil"/>
              <w:bottom w:val="nil"/>
              <w:right w:val="nil"/>
            </w:tcBorders>
            <w:tcMar>
              <w:top w:w="15" w:type="dxa"/>
              <w:left w:w="15" w:type="dxa"/>
              <w:right w:w="15" w:type="dxa"/>
            </w:tcMar>
            <w:vAlign w:val="bottom"/>
          </w:tcPr>
          <w:p w:rsidRPr="00AE2916" w:rsidR="615870EE" w:rsidRDefault="615870EE" w14:paraId="7D2847FE" w14:textId="0BC688D1">
            <w:pPr>
              <w:rPr>
                <w:rFonts w:ascii="Times New Roman" w:hAnsi="Times New Roman" w:cs="Times New Roman"/>
                <w:sz w:val="24"/>
                <w:szCs w:val="24"/>
              </w:rPr>
            </w:pPr>
          </w:p>
        </w:tc>
        <w:tc>
          <w:tcPr>
            <w:tcW w:w="1072" w:type="dxa"/>
            <w:tcBorders>
              <w:top w:val="nil"/>
              <w:left w:val="nil"/>
              <w:bottom w:val="nil"/>
              <w:right w:val="nil"/>
            </w:tcBorders>
            <w:tcMar>
              <w:top w:w="15" w:type="dxa"/>
              <w:left w:w="15" w:type="dxa"/>
              <w:right w:w="15" w:type="dxa"/>
            </w:tcMar>
            <w:vAlign w:val="bottom"/>
          </w:tcPr>
          <w:p w:rsidRPr="00AE2916" w:rsidR="615870EE" w:rsidRDefault="615870EE" w14:paraId="01CD4DC2" w14:textId="033C84D0">
            <w:pPr>
              <w:rPr>
                <w:rFonts w:ascii="Times New Roman" w:hAnsi="Times New Roman" w:cs="Times New Roman"/>
                <w:sz w:val="24"/>
                <w:szCs w:val="24"/>
              </w:rPr>
            </w:pPr>
          </w:p>
        </w:tc>
      </w:tr>
      <w:tr w:rsidRPr="00AE2916" w:rsidR="615870EE" w:rsidTr="615870EE" w14:paraId="6B29344E" w14:textId="77777777">
        <w:trPr>
          <w:trHeight w:val="360"/>
        </w:trPr>
        <w:tc>
          <w:tcPr>
            <w:tcW w:w="5650" w:type="dxa"/>
            <w:tcBorders>
              <w:top w:val="nil"/>
              <w:left w:val="nil"/>
              <w:bottom w:val="nil"/>
              <w:right w:val="nil"/>
            </w:tcBorders>
            <w:tcMar>
              <w:top w:w="15" w:type="dxa"/>
              <w:left w:w="15" w:type="dxa"/>
              <w:right w:w="15" w:type="dxa"/>
            </w:tcMar>
            <w:vAlign w:val="bottom"/>
          </w:tcPr>
          <w:p w:rsidRPr="00AE2916" w:rsidR="615870EE" w:rsidP="615870EE" w:rsidRDefault="615870EE" w14:paraId="7D04ADCE" w14:textId="1A710E02">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Item Statistics of the</w:t>
            </w:r>
            <w:r w:rsidRPr="00AE2916" w:rsidR="5D93F968">
              <w:rPr>
                <w:rFonts w:ascii="Times New Roman" w:hAnsi="Times New Roman" w:eastAsia="Times New Roman" w:cs="Times New Roman"/>
                <w:color w:val="000000" w:themeColor="text1"/>
                <w:sz w:val="24"/>
                <w:szCs w:val="24"/>
              </w:rPr>
              <w:t xml:space="preserve"> </w:t>
            </w:r>
            <w:r w:rsidRPr="00AE2916" w:rsidR="5D93F968">
              <w:rPr>
                <w:rFonts w:ascii="Times New Roman" w:hAnsi="Times New Roman" w:eastAsia="Times New Roman" w:cs="Times New Roman"/>
                <w:sz w:val="24"/>
                <w:szCs w:val="24"/>
              </w:rPr>
              <w:t>Responding to Feedback Knowledge Inventory</w:t>
            </w:r>
            <w:r w:rsidRPr="00AE2916" w:rsidR="494D5E57">
              <w:rPr>
                <w:rFonts w:ascii="Times New Roman" w:hAnsi="Times New Roman" w:eastAsia="Times New Roman" w:cs="Times New Roman"/>
                <w:color w:val="000000" w:themeColor="text1"/>
                <w:sz w:val="24"/>
                <w:szCs w:val="24"/>
              </w:rPr>
              <w:t xml:space="preserve"> </w:t>
            </w:r>
            <w:r w:rsidRPr="00AE2916">
              <w:rPr>
                <w:rFonts w:ascii="Times New Roman" w:hAnsi="Times New Roman" w:eastAsia="Times New Roman" w:cs="Times New Roman"/>
                <w:color w:val="000000" w:themeColor="text1"/>
                <w:sz w:val="24"/>
                <w:szCs w:val="24"/>
              </w:rPr>
              <w:t xml:space="preserve">Scale </w:t>
            </w:r>
          </w:p>
        </w:tc>
        <w:tc>
          <w:tcPr>
            <w:tcW w:w="915" w:type="dxa"/>
            <w:tcBorders>
              <w:top w:val="nil"/>
              <w:left w:val="nil"/>
              <w:bottom w:val="nil"/>
              <w:right w:val="nil"/>
            </w:tcBorders>
            <w:tcMar>
              <w:top w:w="15" w:type="dxa"/>
              <w:left w:w="15" w:type="dxa"/>
              <w:right w:w="15" w:type="dxa"/>
            </w:tcMar>
            <w:vAlign w:val="bottom"/>
          </w:tcPr>
          <w:p w:rsidRPr="00AE2916" w:rsidR="615870EE" w:rsidRDefault="615870EE" w14:paraId="5E10AD1E" w14:textId="5866AA53">
            <w:pPr>
              <w:rPr>
                <w:rFonts w:ascii="Times New Roman" w:hAnsi="Times New Roman" w:cs="Times New Roman"/>
                <w:sz w:val="24"/>
                <w:szCs w:val="24"/>
              </w:rPr>
            </w:pPr>
          </w:p>
        </w:tc>
        <w:tc>
          <w:tcPr>
            <w:tcW w:w="1110" w:type="dxa"/>
            <w:tcBorders>
              <w:top w:val="nil"/>
              <w:left w:val="nil"/>
              <w:bottom w:val="nil"/>
              <w:right w:val="nil"/>
            </w:tcBorders>
            <w:tcMar>
              <w:top w:w="15" w:type="dxa"/>
              <w:left w:w="15" w:type="dxa"/>
              <w:right w:w="15" w:type="dxa"/>
            </w:tcMar>
            <w:vAlign w:val="bottom"/>
          </w:tcPr>
          <w:p w:rsidRPr="00AE2916" w:rsidR="615870EE" w:rsidRDefault="615870EE" w14:paraId="0D5316F7" w14:textId="223E7902">
            <w:pPr>
              <w:rPr>
                <w:rFonts w:ascii="Times New Roman" w:hAnsi="Times New Roman" w:cs="Times New Roman"/>
                <w:sz w:val="24"/>
                <w:szCs w:val="24"/>
              </w:rPr>
            </w:pPr>
          </w:p>
        </w:tc>
        <w:tc>
          <w:tcPr>
            <w:tcW w:w="754" w:type="dxa"/>
            <w:tcBorders>
              <w:top w:val="nil"/>
              <w:left w:val="nil"/>
              <w:bottom w:val="nil"/>
              <w:right w:val="nil"/>
            </w:tcBorders>
            <w:tcMar>
              <w:top w:w="15" w:type="dxa"/>
              <w:left w:w="15" w:type="dxa"/>
              <w:right w:w="15" w:type="dxa"/>
            </w:tcMar>
            <w:vAlign w:val="bottom"/>
          </w:tcPr>
          <w:p w:rsidRPr="00AE2916" w:rsidR="615870EE" w:rsidRDefault="615870EE" w14:paraId="1DFC5A29" w14:textId="07FBC364">
            <w:pPr>
              <w:rPr>
                <w:rFonts w:ascii="Times New Roman" w:hAnsi="Times New Roman" w:cs="Times New Roman"/>
                <w:sz w:val="24"/>
                <w:szCs w:val="24"/>
              </w:rPr>
            </w:pPr>
          </w:p>
        </w:tc>
        <w:tc>
          <w:tcPr>
            <w:tcW w:w="1072" w:type="dxa"/>
            <w:tcBorders>
              <w:top w:val="nil"/>
              <w:left w:val="nil"/>
              <w:bottom w:val="nil"/>
              <w:right w:val="nil"/>
            </w:tcBorders>
            <w:tcMar>
              <w:top w:w="15" w:type="dxa"/>
              <w:left w:w="15" w:type="dxa"/>
              <w:right w:w="15" w:type="dxa"/>
            </w:tcMar>
            <w:vAlign w:val="bottom"/>
          </w:tcPr>
          <w:p w:rsidRPr="00AE2916" w:rsidR="615870EE" w:rsidRDefault="615870EE" w14:paraId="40BF037E" w14:textId="432365F4">
            <w:pPr>
              <w:rPr>
                <w:rFonts w:ascii="Times New Roman" w:hAnsi="Times New Roman" w:cs="Times New Roman"/>
                <w:sz w:val="24"/>
                <w:szCs w:val="24"/>
              </w:rPr>
            </w:pPr>
          </w:p>
        </w:tc>
      </w:tr>
      <w:tr w:rsidRPr="00AE2916" w:rsidR="615870EE" w:rsidTr="615870EE" w14:paraId="182F7B6E" w14:textId="77777777">
        <w:trPr>
          <w:trHeight w:val="1230"/>
        </w:trPr>
        <w:tc>
          <w:tcPr>
            <w:tcW w:w="5650" w:type="dxa"/>
            <w:tcBorders>
              <w:top w:val="single" w:color="auto" w:sz="4" w:space="0"/>
              <w:left w:val="nil"/>
              <w:bottom w:val="single" w:color="auto" w:sz="4" w:space="0"/>
              <w:right w:val="nil"/>
            </w:tcBorders>
            <w:tcMar>
              <w:top w:w="15" w:type="dxa"/>
              <w:left w:w="15" w:type="dxa"/>
              <w:right w:w="15" w:type="dxa"/>
            </w:tcMar>
            <w:vAlign w:val="bottom"/>
          </w:tcPr>
          <w:p w:rsidRPr="00AE2916" w:rsidR="615870EE" w:rsidRDefault="615870EE" w14:paraId="5DFF983A" w14:textId="6BAECC6B">
            <w:pPr>
              <w:rPr>
                <w:rFonts w:ascii="Times New Roman" w:hAnsi="Times New Roman" w:cs="Times New Roman"/>
                <w:sz w:val="24"/>
                <w:szCs w:val="24"/>
              </w:rPr>
            </w:pPr>
          </w:p>
        </w:tc>
        <w:tc>
          <w:tcPr>
            <w:tcW w:w="915" w:type="dxa"/>
            <w:tcBorders>
              <w:top w:val="single" w:color="auto" w:sz="4" w:space="0"/>
              <w:left w:val="nil"/>
              <w:bottom w:val="single" w:color="auto" w:sz="4" w:space="0"/>
              <w:right w:val="nil"/>
            </w:tcBorders>
            <w:tcMar>
              <w:top w:w="15" w:type="dxa"/>
              <w:left w:w="15" w:type="dxa"/>
              <w:right w:w="15" w:type="dxa"/>
            </w:tcMar>
            <w:vAlign w:val="bottom"/>
          </w:tcPr>
          <w:p w:rsidRPr="00AE2916" w:rsidR="615870EE" w:rsidP="615870EE" w:rsidRDefault="615870EE" w14:paraId="06330B59" w14:textId="43F18858">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Mean</w:t>
            </w:r>
          </w:p>
        </w:tc>
        <w:tc>
          <w:tcPr>
            <w:tcW w:w="1110" w:type="dxa"/>
            <w:tcBorders>
              <w:top w:val="single" w:color="auto" w:sz="4" w:space="0"/>
              <w:left w:val="nil"/>
              <w:bottom w:val="single" w:color="auto" w:sz="4" w:space="0"/>
              <w:right w:val="nil"/>
            </w:tcBorders>
            <w:tcMar>
              <w:top w:w="15" w:type="dxa"/>
              <w:left w:w="15" w:type="dxa"/>
              <w:right w:w="15" w:type="dxa"/>
            </w:tcMar>
            <w:vAlign w:val="bottom"/>
          </w:tcPr>
          <w:p w:rsidRPr="00AE2916" w:rsidR="615870EE" w:rsidP="615870EE" w:rsidRDefault="615870EE" w14:paraId="4F0226C0" w14:textId="416C4435">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Std. Deviation</w:t>
            </w:r>
          </w:p>
        </w:tc>
        <w:tc>
          <w:tcPr>
            <w:tcW w:w="754" w:type="dxa"/>
            <w:tcBorders>
              <w:top w:val="single" w:color="auto" w:sz="4" w:space="0"/>
              <w:left w:val="nil"/>
              <w:bottom w:val="single" w:color="auto" w:sz="4" w:space="0"/>
              <w:right w:val="nil"/>
            </w:tcBorders>
            <w:tcMar>
              <w:top w:w="15" w:type="dxa"/>
              <w:left w:w="15" w:type="dxa"/>
              <w:right w:w="15" w:type="dxa"/>
            </w:tcMar>
            <w:vAlign w:val="bottom"/>
          </w:tcPr>
          <w:p w:rsidRPr="00AE2916" w:rsidR="615870EE" w:rsidP="615870EE" w:rsidRDefault="615870EE" w14:paraId="6C2FFE4B" w14:textId="17CC7E18">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N</w:t>
            </w:r>
          </w:p>
        </w:tc>
        <w:tc>
          <w:tcPr>
            <w:tcW w:w="1072" w:type="dxa"/>
            <w:tcBorders>
              <w:top w:val="single" w:color="auto" w:sz="4" w:space="0"/>
              <w:left w:val="nil"/>
              <w:bottom w:val="single" w:color="auto" w:sz="4" w:space="0"/>
              <w:right w:val="nil"/>
            </w:tcBorders>
            <w:tcMar>
              <w:top w:w="15" w:type="dxa"/>
              <w:left w:w="15" w:type="dxa"/>
              <w:right w:w="15" w:type="dxa"/>
            </w:tcMar>
            <w:vAlign w:val="bottom"/>
          </w:tcPr>
          <w:p w:rsidRPr="00AE2916" w:rsidR="615870EE" w:rsidP="615870EE" w:rsidRDefault="615870EE" w14:paraId="5699421C" w14:textId="50A548BD">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Cronbach's Alpha if Item Deleted</w:t>
            </w:r>
          </w:p>
        </w:tc>
      </w:tr>
      <w:tr w:rsidRPr="00AE2916" w:rsidR="615870EE" w:rsidTr="615870EE" w14:paraId="7F5C8818" w14:textId="77777777">
        <w:trPr>
          <w:trHeight w:val="675"/>
        </w:trPr>
        <w:tc>
          <w:tcPr>
            <w:tcW w:w="5650" w:type="dxa"/>
            <w:tcBorders>
              <w:top w:val="single" w:color="auto" w:sz="4" w:space="0"/>
              <w:left w:val="nil"/>
              <w:bottom w:val="nil"/>
              <w:right w:val="nil"/>
            </w:tcBorders>
            <w:tcMar>
              <w:top w:w="15" w:type="dxa"/>
              <w:left w:w="15" w:type="dxa"/>
              <w:right w:w="15" w:type="dxa"/>
            </w:tcMar>
            <w:vAlign w:val="bottom"/>
          </w:tcPr>
          <w:p w:rsidRPr="00AE2916" w:rsidR="615870EE" w:rsidP="615870EE" w:rsidRDefault="615870EE" w14:paraId="6F23E27D" w14:textId="69B0EA6F">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1. I know what the common areas are that supervisors are likely to give feedback about on the job.</w:t>
            </w:r>
          </w:p>
        </w:tc>
        <w:tc>
          <w:tcPr>
            <w:tcW w:w="915" w:type="dxa"/>
            <w:tcBorders>
              <w:top w:val="single" w:color="auto" w:sz="4" w:space="0"/>
              <w:left w:val="nil"/>
              <w:bottom w:val="nil"/>
              <w:right w:val="nil"/>
            </w:tcBorders>
            <w:tcMar>
              <w:top w:w="15" w:type="dxa"/>
              <w:left w:w="15" w:type="dxa"/>
              <w:right w:w="15" w:type="dxa"/>
            </w:tcMar>
            <w:vAlign w:val="bottom"/>
          </w:tcPr>
          <w:p w:rsidRPr="00AE2916" w:rsidR="615870EE" w:rsidP="615870EE" w:rsidRDefault="615870EE" w14:paraId="72E385DB" w14:textId="6BEAD83D">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3.73</w:t>
            </w:r>
          </w:p>
        </w:tc>
        <w:tc>
          <w:tcPr>
            <w:tcW w:w="1110" w:type="dxa"/>
            <w:tcBorders>
              <w:top w:val="single" w:color="auto" w:sz="4" w:space="0"/>
              <w:left w:val="nil"/>
              <w:bottom w:val="nil"/>
              <w:right w:val="nil"/>
            </w:tcBorders>
            <w:tcMar>
              <w:top w:w="15" w:type="dxa"/>
              <w:left w:w="15" w:type="dxa"/>
              <w:right w:w="15" w:type="dxa"/>
            </w:tcMar>
            <w:vAlign w:val="bottom"/>
          </w:tcPr>
          <w:p w:rsidRPr="00AE2916" w:rsidR="615870EE" w:rsidP="615870EE" w:rsidRDefault="615870EE" w14:paraId="3B2B3BDF" w14:textId="729796AD">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0.98</w:t>
            </w:r>
          </w:p>
        </w:tc>
        <w:tc>
          <w:tcPr>
            <w:tcW w:w="754" w:type="dxa"/>
            <w:tcBorders>
              <w:top w:val="single" w:color="auto" w:sz="4" w:space="0"/>
              <w:left w:val="nil"/>
              <w:bottom w:val="nil"/>
              <w:right w:val="nil"/>
            </w:tcBorders>
            <w:tcMar>
              <w:top w:w="15" w:type="dxa"/>
              <w:left w:w="15" w:type="dxa"/>
              <w:right w:w="15" w:type="dxa"/>
            </w:tcMar>
            <w:vAlign w:val="bottom"/>
          </w:tcPr>
          <w:p w:rsidRPr="00AE2916" w:rsidR="615870EE" w:rsidP="615870EE" w:rsidRDefault="615870EE" w14:paraId="578D79D7" w14:textId="09CC5D8E">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64</w:t>
            </w:r>
          </w:p>
        </w:tc>
        <w:tc>
          <w:tcPr>
            <w:tcW w:w="1072" w:type="dxa"/>
            <w:tcBorders>
              <w:top w:val="single" w:color="auto" w:sz="4" w:space="0"/>
              <w:left w:val="nil"/>
              <w:bottom w:val="nil"/>
              <w:right w:val="nil"/>
            </w:tcBorders>
            <w:tcMar>
              <w:top w:w="15" w:type="dxa"/>
              <w:left w:w="15" w:type="dxa"/>
              <w:right w:w="15" w:type="dxa"/>
            </w:tcMar>
            <w:vAlign w:val="bottom"/>
          </w:tcPr>
          <w:p w:rsidRPr="00AE2916" w:rsidR="615870EE" w:rsidP="615870EE" w:rsidRDefault="615870EE" w14:paraId="743559F2" w14:textId="60900B78">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0.91</w:t>
            </w:r>
          </w:p>
        </w:tc>
      </w:tr>
      <w:tr w:rsidRPr="00AE2916" w:rsidR="615870EE" w:rsidTr="615870EE" w14:paraId="5AB4F87B" w14:textId="77777777">
        <w:trPr>
          <w:trHeight w:val="675"/>
        </w:trPr>
        <w:tc>
          <w:tcPr>
            <w:tcW w:w="5650" w:type="dxa"/>
            <w:tcBorders>
              <w:top w:val="nil"/>
              <w:left w:val="nil"/>
              <w:bottom w:val="nil"/>
              <w:right w:val="nil"/>
            </w:tcBorders>
            <w:tcMar>
              <w:top w:w="15" w:type="dxa"/>
              <w:left w:w="15" w:type="dxa"/>
              <w:right w:w="15" w:type="dxa"/>
            </w:tcMar>
            <w:vAlign w:val="bottom"/>
          </w:tcPr>
          <w:p w:rsidRPr="00AE2916" w:rsidR="615870EE" w:rsidP="615870EE" w:rsidRDefault="615870EE" w14:paraId="34CB0AFE" w14:textId="20F2152B">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2. Everyone who has a job can expect to get feedback from the supervisor about work on the job.</w:t>
            </w:r>
          </w:p>
        </w:tc>
        <w:tc>
          <w:tcPr>
            <w:tcW w:w="915" w:type="dxa"/>
            <w:tcBorders>
              <w:top w:val="nil"/>
              <w:left w:val="nil"/>
              <w:bottom w:val="nil"/>
              <w:right w:val="nil"/>
            </w:tcBorders>
            <w:tcMar>
              <w:top w:w="15" w:type="dxa"/>
              <w:left w:w="15" w:type="dxa"/>
              <w:right w:w="15" w:type="dxa"/>
            </w:tcMar>
            <w:vAlign w:val="bottom"/>
          </w:tcPr>
          <w:p w:rsidRPr="00AE2916" w:rsidR="615870EE" w:rsidP="615870EE" w:rsidRDefault="615870EE" w14:paraId="4DEA231E" w14:textId="7FCF3180">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3.92</w:t>
            </w:r>
          </w:p>
        </w:tc>
        <w:tc>
          <w:tcPr>
            <w:tcW w:w="1110" w:type="dxa"/>
            <w:tcBorders>
              <w:top w:val="nil"/>
              <w:left w:val="nil"/>
              <w:bottom w:val="nil"/>
              <w:right w:val="nil"/>
            </w:tcBorders>
            <w:tcMar>
              <w:top w:w="15" w:type="dxa"/>
              <w:left w:w="15" w:type="dxa"/>
              <w:right w:w="15" w:type="dxa"/>
            </w:tcMar>
            <w:vAlign w:val="bottom"/>
          </w:tcPr>
          <w:p w:rsidRPr="00AE2916" w:rsidR="615870EE" w:rsidP="615870EE" w:rsidRDefault="615870EE" w14:paraId="5A73907E" w14:textId="7A97C87A">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0.96</w:t>
            </w:r>
          </w:p>
        </w:tc>
        <w:tc>
          <w:tcPr>
            <w:tcW w:w="754" w:type="dxa"/>
            <w:tcBorders>
              <w:top w:val="nil"/>
              <w:left w:val="nil"/>
              <w:bottom w:val="nil"/>
              <w:right w:val="nil"/>
            </w:tcBorders>
            <w:tcMar>
              <w:top w:w="15" w:type="dxa"/>
              <w:left w:w="15" w:type="dxa"/>
              <w:right w:w="15" w:type="dxa"/>
            </w:tcMar>
            <w:vAlign w:val="bottom"/>
          </w:tcPr>
          <w:p w:rsidRPr="00AE2916" w:rsidR="615870EE" w:rsidP="615870EE" w:rsidRDefault="615870EE" w14:paraId="7A30CAE4" w14:textId="0B3BF19A">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64</w:t>
            </w:r>
          </w:p>
        </w:tc>
        <w:tc>
          <w:tcPr>
            <w:tcW w:w="1072" w:type="dxa"/>
            <w:tcBorders>
              <w:top w:val="nil"/>
              <w:left w:val="nil"/>
              <w:bottom w:val="nil"/>
              <w:right w:val="nil"/>
            </w:tcBorders>
            <w:tcMar>
              <w:top w:w="15" w:type="dxa"/>
              <w:left w:w="15" w:type="dxa"/>
              <w:right w:w="15" w:type="dxa"/>
            </w:tcMar>
            <w:vAlign w:val="bottom"/>
          </w:tcPr>
          <w:p w:rsidRPr="00AE2916" w:rsidR="615870EE" w:rsidP="615870EE" w:rsidRDefault="615870EE" w14:paraId="66F7DA0D" w14:textId="3C03BE91">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0.91</w:t>
            </w:r>
          </w:p>
        </w:tc>
      </w:tr>
      <w:tr w:rsidRPr="00AE2916" w:rsidR="615870EE" w:rsidTr="615870EE" w14:paraId="5CC5FBF2" w14:textId="77777777">
        <w:trPr>
          <w:trHeight w:val="675"/>
        </w:trPr>
        <w:tc>
          <w:tcPr>
            <w:tcW w:w="5650" w:type="dxa"/>
            <w:tcBorders>
              <w:top w:val="nil"/>
              <w:left w:val="nil"/>
              <w:bottom w:val="nil"/>
              <w:right w:val="nil"/>
            </w:tcBorders>
            <w:tcMar>
              <w:top w:w="15" w:type="dxa"/>
              <w:left w:w="15" w:type="dxa"/>
              <w:right w:w="15" w:type="dxa"/>
            </w:tcMar>
            <w:vAlign w:val="bottom"/>
          </w:tcPr>
          <w:p w:rsidRPr="00AE2916" w:rsidR="615870EE" w:rsidP="615870EE" w:rsidRDefault="615870EE" w14:paraId="6B1330F0" w14:textId="380D5635">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lastRenderedPageBreak/>
              <w:t xml:space="preserve">3. When I get feedback on the job, I make sure I understand the feedback by repeating back to the supervisor the </w:t>
            </w:r>
            <w:r w:rsidRPr="00AE2916" w:rsidR="00CF06F2">
              <w:rPr>
                <w:rFonts w:ascii="Times New Roman" w:hAnsi="Times New Roman" w:eastAsia="Times New Roman" w:cs="Times New Roman"/>
                <w:color w:val="000000" w:themeColor="text1"/>
                <w:sz w:val="24"/>
                <w:szCs w:val="24"/>
              </w:rPr>
              <w:t>important</w:t>
            </w:r>
            <w:r w:rsidRPr="00AE2916">
              <w:rPr>
                <w:rFonts w:ascii="Times New Roman" w:hAnsi="Times New Roman" w:eastAsia="Times New Roman" w:cs="Times New Roman"/>
                <w:color w:val="000000" w:themeColor="text1"/>
                <w:sz w:val="24"/>
                <w:szCs w:val="24"/>
              </w:rPr>
              <w:t xml:space="preserve"> parts of what the supervisor said.</w:t>
            </w:r>
          </w:p>
        </w:tc>
        <w:tc>
          <w:tcPr>
            <w:tcW w:w="915" w:type="dxa"/>
            <w:tcBorders>
              <w:top w:val="nil"/>
              <w:left w:val="nil"/>
              <w:bottom w:val="nil"/>
              <w:right w:val="nil"/>
            </w:tcBorders>
            <w:tcMar>
              <w:top w:w="15" w:type="dxa"/>
              <w:left w:w="15" w:type="dxa"/>
              <w:right w:w="15" w:type="dxa"/>
            </w:tcMar>
            <w:vAlign w:val="bottom"/>
          </w:tcPr>
          <w:p w:rsidRPr="00AE2916" w:rsidR="615870EE" w:rsidP="615870EE" w:rsidRDefault="615870EE" w14:paraId="4DF55DCE" w14:textId="43E4DC06">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3.83</w:t>
            </w:r>
          </w:p>
        </w:tc>
        <w:tc>
          <w:tcPr>
            <w:tcW w:w="1110" w:type="dxa"/>
            <w:tcBorders>
              <w:top w:val="nil"/>
              <w:left w:val="nil"/>
              <w:bottom w:val="nil"/>
              <w:right w:val="nil"/>
            </w:tcBorders>
            <w:tcMar>
              <w:top w:w="15" w:type="dxa"/>
              <w:left w:w="15" w:type="dxa"/>
              <w:right w:w="15" w:type="dxa"/>
            </w:tcMar>
            <w:vAlign w:val="bottom"/>
          </w:tcPr>
          <w:p w:rsidRPr="00AE2916" w:rsidR="615870EE" w:rsidP="615870EE" w:rsidRDefault="615870EE" w14:paraId="298ACB73" w14:textId="21400B4F">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0.92</w:t>
            </w:r>
          </w:p>
        </w:tc>
        <w:tc>
          <w:tcPr>
            <w:tcW w:w="754" w:type="dxa"/>
            <w:tcBorders>
              <w:top w:val="nil"/>
              <w:left w:val="nil"/>
              <w:bottom w:val="nil"/>
              <w:right w:val="nil"/>
            </w:tcBorders>
            <w:tcMar>
              <w:top w:w="15" w:type="dxa"/>
              <w:left w:w="15" w:type="dxa"/>
              <w:right w:w="15" w:type="dxa"/>
            </w:tcMar>
            <w:vAlign w:val="bottom"/>
          </w:tcPr>
          <w:p w:rsidRPr="00AE2916" w:rsidR="615870EE" w:rsidP="615870EE" w:rsidRDefault="615870EE" w14:paraId="7116040D" w14:textId="1C6DFC87">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64</w:t>
            </w:r>
          </w:p>
        </w:tc>
        <w:tc>
          <w:tcPr>
            <w:tcW w:w="1072" w:type="dxa"/>
            <w:tcBorders>
              <w:top w:val="nil"/>
              <w:left w:val="nil"/>
              <w:bottom w:val="nil"/>
              <w:right w:val="nil"/>
            </w:tcBorders>
            <w:tcMar>
              <w:top w:w="15" w:type="dxa"/>
              <w:left w:w="15" w:type="dxa"/>
              <w:right w:w="15" w:type="dxa"/>
            </w:tcMar>
            <w:vAlign w:val="bottom"/>
          </w:tcPr>
          <w:p w:rsidRPr="00AE2916" w:rsidR="615870EE" w:rsidP="615870EE" w:rsidRDefault="615870EE" w14:paraId="6FECFE97" w14:textId="79C560E8">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0.91</w:t>
            </w:r>
          </w:p>
        </w:tc>
      </w:tr>
      <w:tr w:rsidRPr="00AE2916" w:rsidR="615870EE" w:rsidTr="615870EE" w14:paraId="4B54779A" w14:textId="77777777">
        <w:trPr>
          <w:trHeight w:val="675"/>
        </w:trPr>
        <w:tc>
          <w:tcPr>
            <w:tcW w:w="5650" w:type="dxa"/>
            <w:tcBorders>
              <w:top w:val="nil"/>
              <w:left w:val="nil"/>
              <w:bottom w:val="nil"/>
              <w:right w:val="nil"/>
            </w:tcBorders>
            <w:tcMar>
              <w:top w:w="15" w:type="dxa"/>
              <w:left w:w="15" w:type="dxa"/>
              <w:right w:w="15" w:type="dxa"/>
            </w:tcMar>
            <w:vAlign w:val="bottom"/>
          </w:tcPr>
          <w:p w:rsidRPr="00AE2916" w:rsidR="615870EE" w:rsidP="615870EE" w:rsidRDefault="615870EE" w14:paraId="1558B1D5" w14:textId="2E0B3128">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 xml:space="preserve">4. After receiving feedback, it is </w:t>
            </w:r>
            <w:r w:rsidRPr="00AE2916" w:rsidR="57B19526">
              <w:rPr>
                <w:rFonts w:ascii="Times New Roman" w:hAnsi="Times New Roman" w:eastAsia="Times New Roman" w:cs="Times New Roman"/>
                <w:color w:val="000000" w:themeColor="text1"/>
                <w:sz w:val="24"/>
                <w:szCs w:val="24"/>
              </w:rPr>
              <w:t>important</w:t>
            </w:r>
            <w:r w:rsidRPr="00AE2916">
              <w:rPr>
                <w:rFonts w:ascii="Times New Roman" w:hAnsi="Times New Roman" w:eastAsia="Times New Roman" w:cs="Times New Roman"/>
                <w:color w:val="000000" w:themeColor="text1"/>
                <w:sz w:val="24"/>
                <w:szCs w:val="24"/>
              </w:rPr>
              <w:t xml:space="preserve"> to think about how to improve work on the job.</w:t>
            </w:r>
          </w:p>
        </w:tc>
        <w:tc>
          <w:tcPr>
            <w:tcW w:w="915" w:type="dxa"/>
            <w:tcBorders>
              <w:top w:val="nil"/>
              <w:left w:val="nil"/>
              <w:bottom w:val="nil"/>
              <w:right w:val="nil"/>
            </w:tcBorders>
            <w:tcMar>
              <w:top w:w="15" w:type="dxa"/>
              <w:left w:w="15" w:type="dxa"/>
              <w:right w:w="15" w:type="dxa"/>
            </w:tcMar>
            <w:vAlign w:val="bottom"/>
          </w:tcPr>
          <w:p w:rsidRPr="00AE2916" w:rsidR="615870EE" w:rsidP="615870EE" w:rsidRDefault="615870EE" w14:paraId="5C6362D2" w14:textId="515FDE91">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3.86</w:t>
            </w:r>
          </w:p>
        </w:tc>
        <w:tc>
          <w:tcPr>
            <w:tcW w:w="1110" w:type="dxa"/>
            <w:tcBorders>
              <w:top w:val="nil"/>
              <w:left w:val="nil"/>
              <w:bottom w:val="nil"/>
              <w:right w:val="nil"/>
            </w:tcBorders>
            <w:tcMar>
              <w:top w:w="15" w:type="dxa"/>
              <w:left w:w="15" w:type="dxa"/>
              <w:right w:w="15" w:type="dxa"/>
            </w:tcMar>
            <w:vAlign w:val="bottom"/>
          </w:tcPr>
          <w:p w:rsidRPr="00AE2916" w:rsidR="615870EE" w:rsidP="615870EE" w:rsidRDefault="615870EE" w14:paraId="6F9A5558" w14:textId="6A013DE3">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0.87</w:t>
            </w:r>
          </w:p>
        </w:tc>
        <w:tc>
          <w:tcPr>
            <w:tcW w:w="754" w:type="dxa"/>
            <w:tcBorders>
              <w:top w:val="nil"/>
              <w:left w:val="nil"/>
              <w:bottom w:val="nil"/>
              <w:right w:val="nil"/>
            </w:tcBorders>
            <w:tcMar>
              <w:top w:w="15" w:type="dxa"/>
              <w:left w:w="15" w:type="dxa"/>
              <w:right w:w="15" w:type="dxa"/>
            </w:tcMar>
            <w:vAlign w:val="bottom"/>
          </w:tcPr>
          <w:p w:rsidRPr="00AE2916" w:rsidR="615870EE" w:rsidP="615870EE" w:rsidRDefault="615870EE" w14:paraId="58546174" w14:textId="7ABD6F98">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64</w:t>
            </w:r>
          </w:p>
        </w:tc>
        <w:tc>
          <w:tcPr>
            <w:tcW w:w="1072" w:type="dxa"/>
            <w:tcBorders>
              <w:top w:val="nil"/>
              <w:left w:val="nil"/>
              <w:bottom w:val="nil"/>
              <w:right w:val="nil"/>
            </w:tcBorders>
            <w:tcMar>
              <w:top w:w="15" w:type="dxa"/>
              <w:left w:w="15" w:type="dxa"/>
              <w:right w:w="15" w:type="dxa"/>
            </w:tcMar>
            <w:vAlign w:val="bottom"/>
          </w:tcPr>
          <w:p w:rsidRPr="00AE2916" w:rsidR="615870EE" w:rsidP="615870EE" w:rsidRDefault="615870EE" w14:paraId="553877E2" w14:textId="1EBF64D5">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0.91</w:t>
            </w:r>
          </w:p>
        </w:tc>
      </w:tr>
      <w:tr w:rsidRPr="00AE2916" w:rsidR="615870EE" w:rsidTr="615870EE" w14:paraId="503C8B8F" w14:textId="77777777">
        <w:trPr>
          <w:trHeight w:val="615"/>
        </w:trPr>
        <w:tc>
          <w:tcPr>
            <w:tcW w:w="5650" w:type="dxa"/>
            <w:tcBorders>
              <w:top w:val="nil"/>
              <w:left w:val="nil"/>
              <w:bottom w:val="nil"/>
              <w:right w:val="nil"/>
            </w:tcBorders>
            <w:shd w:val="clear" w:color="auto" w:fill="FFFFFF" w:themeFill="background1"/>
            <w:tcMar>
              <w:top w:w="15" w:type="dxa"/>
              <w:left w:w="15" w:type="dxa"/>
              <w:right w:w="15" w:type="dxa"/>
            </w:tcMar>
            <w:vAlign w:val="bottom"/>
          </w:tcPr>
          <w:p w:rsidRPr="00AE2916" w:rsidR="615870EE" w:rsidP="615870EE" w:rsidRDefault="615870EE" w14:paraId="1FBC488B" w14:textId="2EC5428D">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5. It is likely the supervisor will get angry if a worker asks a lot of questions about how to do a job</w:t>
            </w:r>
          </w:p>
        </w:tc>
        <w:tc>
          <w:tcPr>
            <w:tcW w:w="915" w:type="dxa"/>
            <w:tcBorders>
              <w:top w:val="nil"/>
              <w:left w:val="nil"/>
              <w:bottom w:val="nil"/>
              <w:right w:val="nil"/>
            </w:tcBorders>
            <w:tcMar>
              <w:top w:w="15" w:type="dxa"/>
              <w:left w:w="15" w:type="dxa"/>
              <w:right w:w="15" w:type="dxa"/>
            </w:tcMar>
            <w:vAlign w:val="bottom"/>
          </w:tcPr>
          <w:p w:rsidRPr="00AE2916" w:rsidR="615870EE" w:rsidP="615870EE" w:rsidRDefault="615870EE" w14:paraId="7887610B" w14:textId="39056789">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3.41</w:t>
            </w:r>
          </w:p>
        </w:tc>
        <w:tc>
          <w:tcPr>
            <w:tcW w:w="1110" w:type="dxa"/>
            <w:tcBorders>
              <w:top w:val="nil"/>
              <w:left w:val="nil"/>
              <w:bottom w:val="nil"/>
              <w:right w:val="nil"/>
            </w:tcBorders>
            <w:tcMar>
              <w:top w:w="15" w:type="dxa"/>
              <w:left w:w="15" w:type="dxa"/>
              <w:right w:w="15" w:type="dxa"/>
            </w:tcMar>
            <w:vAlign w:val="bottom"/>
          </w:tcPr>
          <w:p w:rsidRPr="00AE2916" w:rsidR="615870EE" w:rsidP="615870EE" w:rsidRDefault="615870EE" w14:paraId="400CC0B5" w14:textId="619DD86A">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1.11</w:t>
            </w:r>
          </w:p>
        </w:tc>
        <w:tc>
          <w:tcPr>
            <w:tcW w:w="754" w:type="dxa"/>
            <w:tcBorders>
              <w:top w:val="nil"/>
              <w:left w:val="nil"/>
              <w:bottom w:val="nil"/>
              <w:right w:val="nil"/>
            </w:tcBorders>
            <w:tcMar>
              <w:top w:w="15" w:type="dxa"/>
              <w:left w:w="15" w:type="dxa"/>
              <w:right w:w="15" w:type="dxa"/>
            </w:tcMar>
            <w:vAlign w:val="bottom"/>
          </w:tcPr>
          <w:p w:rsidRPr="00AE2916" w:rsidR="615870EE" w:rsidP="615870EE" w:rsidRDefault="615870EE" w14:paraId="21021972" w14:textId="03D82FE4">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64</w:t>
            </w:r>
          </w:p>
        </w:tc>
        <w:tc>
          <w:tcPr>
            <w:tcW w:w="1072" w:type="dxa"/>
            <w:tcBorders>
              <w:top w:val="nil"/>
              <w:left w:val="nil"/>
              <w:bottom w:val="nil"/>
              <w:right w:val="nil"/>
            </w:tcBorders>
            <w:tcMar>
              <w:top w:w="15" w:type="dxa"/>
              <w:left w:w="15" w:type="dxa"/>
              <w:right w:w="15" w:type="dxa"/>
            </w:tcMar>
            <w:vAlign w:val="bottom"/>
          </w:tcPr>
          <w:p w:rsidRPr="00AE2916" w:rsidR="615870EE" w:rsidP="615870EE" w:rsidRDefault="615870EE" w14:paraId="6CBC39B6" w14:textId="1382942A">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0.91</w:t>
            </w:r>
          </w:p>
        </w:tc>
      </w:tr>
      <w:tr w:rsidRPr="00AE2916" w:rsidR="615870EE" w:rsidTr="615870EE" w14:paraId="5576D69C" w14:textId="77777777">
        <w:trPr>
          <w:trHeight w:val="615"/>
        </w:trPr>
        <w:tc>
          <w:tcPr>
            <w:tcW w:w="5650" w:type="dxa"/>
            <w:tcBorders>
              <w:top w:val="nil"/>
              <w:left w:val="nil"/>
              <w:bottom w:val="nil"/>
              <w:right w:val="nil"/>
            </w:tcBorders>
            <w:shd w:val="clear" w:color="auto" w:fill="FFFFFF" w:themeFill="background1"/>
            <w:tcMar>
              <w:top w:w="15" w:type="dxa"/>
              <w:left w:w="15" w:type="dxa"/>
              <w:right w:w="15" w:type="dxa"/>
            </w:tcMar>
            <w:vAlign w:val="bottom"/>
          </w:tcPr>
          <w:p w:rsidRPr="00AE2916" w:rsidR="615870EE" w:rsidP="615870EE" w:rsidRDefault="615870EE" w14:paraId="125CF753" w14:textId="709C8520">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 xml:space="preserve">6. When I make a mistake on the job, a good approach is to blame someone or something else </w:t>
            </w:r>
          </w:p>
        </w:tc>
        <w:tc>
          <w:tcPr>
            <w:tcW w:w="915" w:type="dxa"/>
            <w:tcBorders>
              <w:top w:val="nil"/>
              <w:left w:val="nil"/>
              <w:bottom w:val="nil"/>
              <w:right w:val="nil"/>
            </w:tcBorders>
            <w:tcMar>
              <w:top w:w="15" w:type="dxa"/>
              <w:left w:w="15" w:type="dxa"/>
              <w:right w:w="15" w:type="dxa"/>
            </w:tcMar>
            <w:vAlign w:val="bottom"/>
          </w:tcPr>
          <w:p w:rsidRPr="00AE2916" w:rsidR="615870EE" w:rsidP="615870EE" w:rsidRDefault="615870EE" w14:paraId="3E91DFC6" w14:textId="73F64075">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4.50</w:t>
            </w:r>
          </w:p>
        </w:tc>
        <w:tc>
          <w:tcPr>
            <w:tcW w:w="1110" w:type="dxa"/>
            <w:tcBorders>
              <w:top w:val="nil"/>
              <w:left w:val="nil"/>
              <w:bottom w:val="nil"/>
              <w:right w:val="nil"/>
            </w:tcBorders>
            <w:tcMar>
              <w:top w:w="15" w:type="dxa"/>
              <w:left w:w="15" w:type="dxa"/>
              <w:right w:w="15" w:type="dxa"/>
            </w:tcMar>
            <w:vAlign w:val="bottom"/>
          </w:tcPr>
          <w:p w:rsidRPr="00AE2916" w:rsidR="615870EE" w:rsidP="615870EE" w:rsidRDefault="615870EE" w14:paraId="71644293" w14:textId="0BC96CF6">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0.67</w:t>
            </w:r>
          </w:p>
        </w:tc>
        <w:tc>
          <w:tcPr>
            <w:tcW w:w="754" w:type="dxa"/>
            <w:tcBorders>
              <w:top w:val="nil"/>
              <w:left w:val="nil"/>
              <w:bottom w:val="nil"/>
              <w:right w:val="nil"/>
            </w:tcBorders>
            <w:tcMar>
              <w:top w:w="15" w:type="dxa"/>
              <w:left w:w="15" w:type="dxa"/>
              <w:right w:w="15" w:type="dxa"/>
            </w:tcMar>
            <w:vAlign w:val="bottom"/>
          </w:tcPr>
          <w:p w:rsidRPr="00AE2916" w:rsidR="615870EE" w:rsidP="615870EE" w:rsidRDefault="615870EE" w14:paraId="2A64DB5F" w14:textId="5290893D">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64</w:t>
            </w:r>
          </w:p>
        </w:tc>
        <w:tc>
          <w:tcPr>
            <w:tcW w:w="1072" w:type="dxa"/>
            <w:tcBorders>
              <w:top w:val="nil"/>
              <w:left w:val="nil"/>
              <w:bottom w:val="nil"/>
              <w:right w:val="nil"/>
            </w:tcBorders>
            <w:tcMar>
              <w:top w:w="15" w:type="dxa"/>
              <w:left w:w="15" w:type="dxa"/>
              <w:right w:w="15" w:type="dxa"/>
            </w:tcMar>
            <w:vAlign w:val="bottom"/>
          </w:tcPr>
          <w:p w:rsidRPr="00AE2916" w:rsidR="615870EE" w:rsidP="615870EE" w:rsidRDefault="615870EE" w14:paraId="19281131" w14:textId="62B472EE">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0.91</w:t>
            </w:r>
          </w:p>
        </w:tc>
      </w:tr>
      <w:tr w:rsidRPr="00AE2916" w:rsidR="615870EE" w:rsidTr="615870EE" w14:paraId="5586E6A1" w14:textId="77777777">
        <w:trPr>
          <w:trHeight w:val="615"/>
        </w:trPr>
        <w:tc>
          <w:tcPr>
            <w:tcW w:w="5650" w:type="dxa"/>
            <w:tcBorders>
              <w:top w:val="nil"/>
              <w:left w:val="nil"/>
              <w:bottom w:val="nil"/>
              <w:right w:val="nil"/>
            </w:tcBorders>
            <w:tcMar>
              <w:top w:w="15" w:type="dxa"/>
              <w:left w:w="15" w:type="dxa"/>
              <w:right w:w="15" w:type="dxa"/>
            </w:tcMar>
            <w:vAlign w:val="bottom"/>
          </w:tcPr>
          <w:p w:rsidRPr="00AE2916" w:rsidR="615870EE" w:rsidP="615870EE" w:rsidRDefault="615870EE" w14:paraId="4E95CE00" w14:textId="56D6A0A7">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7. If I am not sure how to do a job task the way the supervisor wants, I should ask for more information.</w:t>
            </w:r>
          </w:p>
        </w:tc>
        <w:tc>
          <w:tcPr>
            <w:tcW w:w="915" w:type="dxa"/>
            <w:tcBorders>
              <w:top w:val="nil"/>
              <w:left w:val="nil"/>
              <w:bottom w:val="nil"/>
              <w:right w:val="nil"/>
            </w:tcBorders>
            <w:tcMar>
              <w:top w:w="15" w:type="dxa"/>
              <w:left w:w="15" w:type="dxa"/>
              <w:right w:w="15" w:type="dxa"/>
            </w:tcMar>
            <w:vAlign w:val="bottom"/>
          </w:tcPr>
          <w:p w:rsidRPr="00AE2916" w:rsidR="615870EE" w:rsidP="615870EE" w:rsidRDefault="615870EE" w14:paraId="0FE57CF7" w14:textId="41529031">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4.22</w:t>
            </w:r>
          </w:p>
        </w:tc>
        <w:tc>
          <w:tcPr>
            <w:tcW w:w="1110" w:type="dxa"/>
            <w:tcBorders>
              <w:top w:val="nil"/>
              <w:left w:val="nil"/>
              <w:bottom w:val="nil"/>
              <w:right w:val="nil"/>
            </w:tcBorders>
            <w:tcMar>
              <w:top w:w="15" w:type="dxa"/>
              <w:left w:w="15" w:type="dxa"/>
              <w:right w:w="15" w:type="dxa"/>
            </w:tcMar>
            <w:vAlign w:val="bottom"/>
          </w:tcPr>
          <w:p w:rsidRPr="00AE2916" w:rsidR="615870EE" w:rsidP="615870EE" w:rsidRDefault="615870EE" w14:paraId="0E8905A1" w14:textId="6A92CF92">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0.74</w:t>
            </w:r>
          </w:p>
        </w:tc>
        <w:tc>
          <w:tcPr>
            <w:tcW w:w="754" w:type="dxa"/>
            <w:tcBorders>
              <w:top w:val="nil"/>
              <w:left w:val="nil"/>
              <w:bottom w:val="nil"/>
              <w:right w:val="nil"/>
            </w:tcBorders>
            <w:tcMar>
              <w:top w:w="15" w:type="dxa"/>
              <w:left w:w="15" w:type="dxa"/>
              <w:right w:w="15" w:type="dxa"/>
            </w:tcMar>
            <w:vAlign w:val="bottom"/>
          </w:tcPr>
          <w:p w:rsidRPr="00AE2916" w:rsidR="615870EE" w:rsidP="615870EE" w:rsidRDefault="615870EE" w14:paraId="453A507B" w14:textId="3991FC7C">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64</w:t>
            </w:r>
          </w:p>
        </w:tc>
        <w:tc>
          <w:tcPr>
            <w:tcW w:w="1072" w:type="dxa"/>
            <w:tcBorders>
              <w:top w:val="nil"/>
              <w:left w:val="nil"/>
              <w:bottom w:val="nil"/>
              <w:right w:val="nil"/>
            </w:tcBorders>
            <w:tcMar>
              <w:top w:w="15" w:type="dxa"/>
              <w:left w:w="15" w:type="dxa"/>
              <w:right w:w="15" w:type="dxa"/>
            </w:tcMar>
            <w:vAlign w:val="bottom"/>
          </w:tcPr>
          <w:p w:rsidRPr="00AE2916" w:rsidR="615870EE" w:rsidP="615870EE" w:rsidRDefault="615870EE" w14:paraId="6DD31DD2" w14:textId="694E82BE">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0.91</w:t>
            </w:r>
          </w:p>
        </w:tc>
      </w:tr>
      <w:tr w:rsidRPr="00AE2916" w:rsidR="615870EE" w:rsidTr="615870EE" w14:paraId="4CF94698" w14:textId="77777777">
        <w:trPr>
          <w:trHeight w:val="615"/>
        </w:trPr>
        <w:tc>
          <w:tcPr>
            <w:tcW w:w="5650" w:type="dxa"/>
            <w:tcBorders>
              <w:top w:val="nil"/>
              <w:left w:val="nil"/>
              <w:bottom w:val="nil"/>
              <w:right w:val="nil"/>
            </w:tcBorders>
            <w:tcMar>
              <w:top w:w="15" w:type="dxa"/>
              <w:left w:w="15" w:type="dxa"/>
              <w:right w:w="15" w:type="dxa"/>
            </w:tcMar>
            <w:vAlign w:val="bottom"/>
          </w:tcPr>
          <w:p w:rsidRPr="00AE2916" w:rsidR="615870EE" w:rsidP="615870EE" w:rsidRDefault="615870EE" w14:paraId="08CF5D76" w14:textId="1D727AFB">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8. If I get criticism about my work, I know how to keep a positive attitude about my job.</w:t>
            </w:r>
          </w:p>
        </w:tc>
        <w:tc>
          <w:tcPr>
            <w:tcW w:w="915" w:type="dxa"/>
            <w:tcBorders>
              <w:top w:val="nil"/>
              <w:left w:val="nil"/>
              <w:bottom w:val="nil"/>
              <w:right w:val="nil"/>
            </w:tcBorders>
            <w:tcMar>
              <w:top w:w="15" w:type="dxa"/>
              <w:left w:w="15" w:type="dxa"/>
              <w:right w:w="15" w:type="dxa"/>
            </w:tcMar>
            <w:vAlign w:val="bottom"/>
          </w:tcPr>
          <w:p w:rsidRPr="00AE2916" w:rsidR="615870EE" w:rsidP="615870EE" w:rsidRDefault="615870EE" w14:paraId="5C8AA95D" w14:textId="6EB5F697">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3.50</w:t>
            </w:r>
          </w:p>
        </w:tc>
        <w:tc>
          <w:tcPr>
            <w:tcW w:w="1110" w:type="dxa"/>
            <w:tcBorders>
              <w:top w:val="nil"/>
              <w:left w:val="nil"/>
              <w:bottom w:val="nil"/>
              <w:right w:val="nil"/>
            </w:tcBorders>
            <w:tcMar>
              <w:top w:w="15" w:type="dxa"/>
              <w:left w:w="15" w:type="dxa"/>
              <w:right w:w="15" w:type="dxa"/>
            </w:tcMar>
            <w:vAlign w:val="bottom"/>
          </w:tcPr>
          <w:p w:rsidRPr="00AE2916" w:rsidR="615870EE" w:rsidP="615870EE" w:rsidRDefault="615870EE" w14:paraId="4DC6F45E" w14:textId="763E9A6B">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1.11</w:t>
            </w:r>
          </w:p>
        </w:tc>
        <w:tc>
          <w:tcPr>
            <w:tcW w:w="754" w:type="dxa"/>
            <w:tcBorders>
              <w:top w:val="nil"/>
              <w:left w:val="nil"/>
              <w:bottom w:val="nil"/>
              <w:right w:val="nil"/>
            </w:tcBorders>
            <w:tcMar>
              <w:top w:w="15" w:type="dxa"/>
              <w:left w:w="15" w:type="dxa"/>
              <w:right w:w="15" w:type="dxa"/>
            </w:tcMar>
            <w:vAlign w:val="bottom"/>
          </w:tcPr>
          <w:p w:rsidRPr="00AE2916" w:rsidR="615870EE" w:rsidP="615870EE" w:rsidRDefault="615870EE" w14:paraId="1AF0F960" w14:textId="7AF70BCC">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64</w:t>
            </w:r>
          </w:p>
        </w:tc>
        <w:tc>
          <w:tcPr>
            <w:tcW w:w="1072" w:type="dxa"/>
            <w:tcBorders>
              <w:top w:val="nil"/>
              <w:left w:val="nil"/>
              <w:bottom w:val="nil"/>
              <w:right w:val="nil"/>
            </w:tcBorders>
            <w:tcMar>
              <w:top w:w="15" w:type="dxa"/>
              <w:left w:w="15" w:type="dxa"/>
              <w:right w:w="15" w:type="dxa"/>
            </w:tcMar>
            <w:vAlign w:val="bottom"/>
          </w:tcPr>
          <w:p w:rsidRPr="00AE2916" w:rsidR="615870EE" w:rsidP="615870EE" w:rsidRDefault="615870EE" w14:paraId="79D9A1B0" w14:textId="49C30985">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0.90</w:t>
            </w:r>
          </w:p>
        </w:tc>
      </w:tr>
      <w:tr w:rsidRPr="00AE2916" w:rsidR="615870EE" w:rsidTr="615870EE" w14:paraId="731E4ED4" w14:textId="77777777">
        <w:trPr>
          <w:trHeight w:val="615"/>
        </w:trPr>
        <w:tc>
          <w:tcPr>
            <w:tcW w:w="5650" w:type="dxa"/>
            <w:tcBorders>
              <w:top w:val="nil"/>
              <w:left w:val="nil"/>
              <w:bottom w:val="nil"/>
              <w:right w:val="nil"/>
            </w:tcBorders>
            <w:tcMar>
              <w:top w:w="15" w:type="dxa"/>
              <w:left w:w="15" w:type="dxa"/>
              <w:right w:w="15" w:type="dxa"/>
            </w:tcMar>
            <w:vAlign w:val="bottom"/>
          </w:tcPr>
          <w:p w:rsidRPr="00AE2916" w:rsidR="615870EE" w:rsidP="615870EE" w:rsidRDefault="615870EE" w14:paraId="0C9F0669" w14:textId="5C95BD41">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 xml:space="preserve">9. It is </w:t>
            </w:r>
            <w:r w:rsidRPr="00AE2916" w:rsidR="450D75FD">
              <w:rPr>
                <w:rFonts w:ascii="Times New Roman" w:hAnsi="Times New Roman" w:eastAsia="Times New Roman" w:cs="Times New Roman"/>
                <w:color w:val="000000" w:themeColor="text1"/>
                <w:sz w:val="24"/>
                <w:szCs w:val="24"/>
              </w:rPr>
              <w:t>important</w:t>
            </w:r>
            <w:r w:rsidRPr="00AE2916">
              <w:rPr>
                <w:rFonts w:ascii="Times New Roman" w:hAnsi="Times New Roman" w:eastAsia="Times New Roman" w:cs="Times New Roman"/>
                <w:color w:val="000000" w:themeColor="text1"/>
                <w:sz w:val="24"/>
                <w:szCs w:val="24"/>
              </w:rPr>
              <w:t xml:space="preserve"> to thank my supervisor after receiving feedback about work on the job.</w:t>
            </w:r>
          </w:p>
        </w:tc>
        <w:tc>
          <w:tcPr>
            <w:tcW w:w="915" w:type="dxa"/>
            <w:tcBorders>
              <w:top w:val="nil"/>
              <w:left w:val="nil"/>
              <w:bottom w:val="nil"/>
              <w:right w:val="nil"/>
            </w:tcBorders>
            <w:tcMar>
              <w:top w:w="15" w:type="dxa"/>
              <w:left w:w="15" w:type="dxa"/>
              <w:right w:w="15" w:type="dxa"/>
            </w:tcMar>
            <w:vAlign w:val="bottom"/>
          </w:tcPr>
          <w:p w:rsidRPr="00AE2916" w:rsidR="615870EE" w:rsidP="615870EE" w:rsidRDefault="615870EE" w14:paraId="7A496F80" w14:textId="58798987">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3.94</w:t>
            </w:r>
          </w:p>
        </w:tc>
        <w:tc>
          <w:tcPr>
            <w:tcW w:w="1110" w:type="dxa"/>
            <w:tcBorders>
              <w:top w:val="nil"/>
              <w:left w:val="nil"/>
              <w:bottom w:val="nil"/>
              <w:right w:val="nil"/>
            </w:tcBorders>
            <w:tcMar>
              <w:top w:w="15" w:type="dxa"/>
              <w:left w:w="15" w:type="dxa"/>
              <w:right w:w="15" w:type="dxa"/>
            </w:tcMar>
            <w:vAlign w:val="bottom"/>
          </w:tcPr>
          <w:p w:rsidRPr="00AE2916" w:rsidR="615870EE" w:rsidP="615870EE" w:rsidRDefault="615870EE" w14:paraId="12912ACB" w14:textId="18ECC4E7">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0.85</w:t>
            </w:r>
          </w:p>
        </w:tc>
        <w:tc>
          <w:tcPr>
            <w:tcW w:w="754" w:type="dxa"/>
            <w:tcBorders>
              <w:top w:val="nil"/>
              <w:left w:val="nil"/>
              <w:bottom w:val="nil"/>
              <w:right w:val="nil"/>
            </w:tcBorders>
            <w:tcMar>
              <w:top w:w="15" w:type="dxa"/>
              <w:left w:w="15" w:type="dxa"/>
              <w:right w:w="15" w:type="dxa"/>
            </w:tcMar>
            <w:vAlign w:val="bottom"/>
          </w:tcPr>
          <w:p w:rsidRPr="00AE2916" w:rsidR="615870EE" w:rsidP="615870EE" w:rsidRDefault="615870EE" w14:paraId="7F86BE95" w14:textId="6D025A78">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64</w:t>
            </w:r>
          </w:p>
        </w:tc>
        <w:tc>
          <w:tcPr>
            <w:tcW w:w="1072" w:type="dxa"/>
            <w:tcBorders>
              <w:top w:val="nil"/>
              <w:left w:val="nil"/>
              <w:bottom w:val="nil"/>
              <w:right w:val="nil"/>
            </w:tcBorders>
            <w:tcMar>
              <w:top w:w="15" w:type="dxa"/>
              <w:left w:w="15" w:type="dxa"/>
              <w:right w:w="15" w:type="dxa"/>
            </w:tcMar>
            <w:vAlign w:val="bottom"/>
          </w:tcPr>
          <w:p w:rsidRPr="00AE2916" w:rsidR="615870EE" w:rsidP="615870EE" w:rsidRDefault="615870EE" w14:paraId="13C5F520" w14:textId="48638AB3">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0.91</w:t>
            </w:r>
          </w:p>
        </w:tc>
      </w:tr>
      <w:tr w:rsidRPr="00AE2916" w:rsidR="615870EE" w:rsidTr="615870EE" w14:paraId="347FE217" w14:textId="77777777">
        <w:trPr>
          <w:trHeight w:val="615"/>
        </w:trPr>
        <w:tc>
          <w:tcPr>
            <w:tcW w:w="5650" w:type="dxa"/>
            <w:tcBorders>
              <w:top w:val="nil"/>
              <w:left w:val="nil"/>
              <w:bottom w:val="nil"/>
              <w:right w:val="nil"/>
            </w:tcBorders>
            <w:shd w:val="clear" w:color="auto" w:fill="FFFFFF" w:themeFill="background1"/>
            <w:tcMar>
              <w:top w:w="15" w:type="dxa"/>
              <w:left w:w="15" w:type="dxa"/>
              <w:right w:w="15" w:type="dxa"/>
            </w:tcMar>
            <w:vAlign w:val="bottom"/>
          </w:tcPr>
          <w:p w:rsidRPr="00AE2916" w:rsidR="615870EE" w:rsidP="615870EE" w:rsidRDefault="615870EE" w14:paraId="32C9DEB3" w14:textId="4C1E5713">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10. I do not feel confident about what to say when I get feedback about how I am doing my job.</w:t>
            </w:r>
          </w:p>
        </w:tc>
        <w:tc>
          <w:tcPr>
            <w:tcW w:w="915" w:type="dxa"/>
            <w:tcBorders>
              <w:top w:val="nil"/>
              <w:left w:val="nil"/>
              <w:bottom w:val="nil"/>
              <w:right w:val="nil"/>
            </w:tcBorders>
            <w:tcMar>
              <w:top w:w="15" w:type="dxa"/>
              <w:left w:w="15" w:type="dxa"/>
              <w:right w:w="15" w:type="dxa"/>
            </w:tcMar>
            <w:vAlign w:val="bottom"/>
          </w:tcPr>
          <w:p w:rsidRPr="00AE2916" w:rsidR="615870EE" w:rsidP="615870EE" w:rsidRDefault="615870EE" w14:paraId="415F45EE" w14:textId="7D353187">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3.20</w:t>
            </w:r>
          </w:p>
        </w:tc>
        <w:tc>
          <w:tcPr>
            <w:tcW w:w="1110" w:type="dxa"/>
            <w:tcBorders>
              <w:top w:val="nil"/>
              <w:left w:val="nil"/>
              <w:bottom w:val="nil"/>
              <w:right w:val="nil"/>
            </w:tcBorders>
            <w:tcMar>
              <w:top w:w="15" w:type="dxa"/>
              <w:left w:w="15" w:type="dxa"/>
              <w:right w:w="15" w:type="dxa"/>
            </w:tcMar>
            <w:vAlign w:val="bottom"/>
          </w:tcPr>
          <w:p w:rsidRPr="00AE2916" w:rsidR="615870EE" w:rsidP="615870EE" w:rsidRDefault="615870EE" w14:paraId="2BB9BFC5" w14:textId="520EB689">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1.01</w:t>
            </w:r>
          </w:p>
        </w:tc>
        <w:tc>
          <w:tcPr>
            <w:tcW w:w="754" w:type="dxa"/>
            <w:tcBorders>
              <w:top w:val="nil"/>
              <w:left w:val="nil"/>
              <w:bottom w:val="nil"/>
              <w:right w:val="nil"/>
            </w:tcBorders>
            <w:tcMar>
              <w:top w:w="15" w:type="dxa"/>
              <w:left w:w="15" w:type="dxa"/>
              <w:right w:w="15" w:type="dxa"/>
            </w:tcMar>
            <w:vAlign w:val="bottom"/>
          </w:tcPr>
          <w:p w:rsidRPr="00AE2916" w:rsidR="615870EE" w:rsidP="615870EE" w:rsidRDefault="615870EE" w14:paraId="053F1E8D" w14:textId="36ABB3F4">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64</w:t>
            </w:r>
          </w:p>
        </w:tc>
        <w:tc>
          <w:tcPr>
            <w:tcW w:w="1072" w:type="dxa"/>
            <w:tcBorders>
              <w:top w:val="nil"/>
              <w:left w:val="nil"/>
              <w:bottom w:val="nil"/>
              <w:right w:val="nil"/>
            </w:tcBorders>
            <w:tcMar>
              <w:top w:w="15" w:type="dxa"/>
              <w:left w:w="15" w:type="dxa"/>
              <w:right w:w="15" w:type="dxa"/>
            </w:tcMar>
            <w:vAlign w:val="bottom"/>
          </w:tcPr>
          <w:p w:rsidRPr="00AE2916" w:rsidR="615870EE" w:rsidP="615870EE" w:rsidRDefault="615870EE" w14:paraId="293A8110" w14:textId="5918C5CD">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0.91</w:t>
            </w:r>
          </w:p>
        </w:tc>
      </w:tr>
      <w:tr w:rsidRPr="00AE2916" w:rsidR="615870EE" w:rsidTr="615870EE" w14:paraId="66CCDB43" w14:textId="77777777">
        <w:trPr>
          <w:trHeight w:val="615"/>
        </w:trPr>
        <w:tc>
          <w:tcPr>
            <w:tcW w:w="5650" w:type="dxa"/>
            <w:tcBorders>
              <w:top w:val="nil"/>
              <w:left w:val="nil"/>
              <w:bottom w:val="nil"/>
              <w:right w:val="nil"/>
            </w:tcBorders>
            <w:tcMar>
              <w:top w:w="15" w:type="dxa"/>
              <w:left w:w="15" w:type="dxa"/>
              <w:right w:w="15" w:type="dxa"/>
            </w:tcMar>
            <w:vAlign w:val="bottom"/>
          </w:tcPr>
          <w:p w:rsidRPr="00AE2916" w:rsidR="615870EE" w:rsidP="615870EE" w:rsidRDefault="615870EE" w14:paraId="18C3BEBB" w14:textId="6DC9EB94">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11. I can recognize when it is important for me to talk to an outside person about my feelings about supervisor feedback.</w:t>
            </w:r>
          </w:p>
        </w:tc>
        <w:tc>
          <w:tcPr>
            <w:tcW w:w="915" w:type="dxa"/>
            <w:tcBorders>
              <w:top w:val="nil"/>
              <w:left w:val="nil"/>
              <w:bottom w:val="nil"/>
              <w:right w:val="nil"/>
            </w:tcBorders>
            <w:tcMar>
              <w:top w:w="15" w:type="dxa"/>
              <w:left w:w="15" w:type="dxa"/>
              <w:right w:w="15" w:type="dxa"/>
            </w:tcMar>
            <w:vAlign w:val="bottom"/>
          </w:tcPr>
          <w:p w:rsidRPr="00AE2916" w:rsidR="615870EE" w:rsidP="615870EE" w:rsidRDefault="615870EE" w14:paraId="36B6A6E9" w14:textId="7F1F0422">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3.20</w:t>
            </w:r>
          </w:p>
        </w:tc>
        <w:tc>
          <w:tcPr>
            <w:tcW w:w="1110" w:type="dxa"/>
            <w:tcBorders>
              <w:top w:val="nil"/>
              <w:left w:val="nil"/>
              <w:bottom w:val="nil"/>
              <w:right w:val="nil"/>
            </w:tcBorders>
            <w:tcMar>
              <w:top w:w="15" w:type="dxa"/>
              <w:left w:w="15" w:type="dxa"/>
              <w:right w:w="15" w:type="dxa"/>
            </w:tcMar>
            <w:vAlign w:val="bottom"/>
          </w:tcPr>
          <w:p w:rsidRPr="00AE2916" w:rsidR="615870EE" w:rsidP="615870EE" w:rsidRDefault="615870EE" w14:paraId="4ED5574A" w14:textId="6E00F732">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0.95</w:t>
            </w:r>
          </w:p>
        </w:tc>
        <w:tc>
          <w:tcPr>
            <w:tcW w:w="754" w:type="dxa"/>
            <w:tcBorders>
              <w:top w:val="nil"/>
              <w:left w:val="nil"/>
              <w:bottom w:val="nil"/>
              <w:right w:val="nil"/>
            </w:tcBorders>
            <w:tcMar>
              <w:top w:w="15" w:type="dxa"/>
              <w:left w:w="15" w:type="dxa"/>
              <w:right w:w="15" w:type="dxa"/>
            </w:tcMar>
            <w:vAlign w:val="bottom"/>
          </w:tcPr>
          <w:p w:rsidRPr="00AE2916" w:rsidR="615870EE" w:rsidP="615870EE" w:rsidRDefault="615870EE" w14:paraId="082AD168" w14:textId="0E3CFD7E">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64</w:t>
            </w:r>
          </w:p>
        </w:tc>
        <w:tc>
          <w:tcPr>
            <w:tcW w:w="1072" w:type="dxa"/>
            <w:tcBorders>
              <w:top w:val="nil"/>
              <w:left w:val="nil"/>
              <w:bottom w:val="nil"/>
              <w:right w:val="nil"/>
            </w:tcBorders>
            <w:tcMar>
              <w:top w:w="15" w:type="dxa"/>
              <w:left w:w="15" w:type="dxa"/>
              <w:right w:w="15" w:type="dxa"/>
            </w:tcMar>
            <w:vAlign w:val="bottom"/>
          </w:tcPr>
          <w:p w:rsidRPr="00AE2916" w:rsidR="615870EE" w:rsidP="615870EE" w:rsidRDefault="615870EE" w14:paraId="3075B626" w14:textId="68470067">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0.91</w:t>
            </w:r>
          </w:p>
        </w:tc>
      </w:tr>
      <w:tr w:rsidRPr="00AE2916" w:rsidR="615870EE" w:rsidTr="615870EE" w14:paraId="224F4FE2" w14:textId="77777777">
        <w:trPr>
          <w:trHeight w:val="315"/>
        </w:trPr>
        <w:tc>
          <w:tcPr>
            <w:tcW w:w="5650" w:type="dxa"/>
            <w:tcBorders>
              <w:top w:val="nil"/>
              <w:left w:val="nil"/>
              <w:bottom w:val="nil"/>
              <w:right w:val="nil"/>
            </w:tcBorders>
            <w:tcMar>
              <w:top w:w="15" w:type="dxa"/>
              <w:left w:w="15" w:type="dxa"/>
              <w:right w:w="15" w:type="dxa"/>
            </w:tcMar>
            <w:vAlign w:val="bottom"/>
          </w:tcPr>
          <w:p w:rsidRPr="00AE2916" w:rsidR="615870EE" w:rsidP="615870EE" w:rsidRDefault="615870EE" w14:paraId="5D7084C6" w14:textId="673A1D5D">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12. I know the difference between formal and informal feedback</w:t>
            </w:r>
          </w:p>
        </w:tc>
        <w:tc>
          <w:tcPr>
            <w:tcW w:w="915" w:type="dxa"/>
            <w:tcBorders>
              <w:top w:val="nil"/>
              <w:left w:val="nil"/>
              <w:bottom w:val="nil"/>
              <w:right w:val="nil"/>
            </w:tcBorders>
            <w:tcMar>
              <w:top w:w="15" w:type="dxa"/>
              <w:left w:w="15" w:type="dxa"/>
              <w:right w:w="15" w:type="dxa"/>
            </w:tcMar>
            <w:vAlign w:val="bottom"/>
          </w:tcPr>
          <w:p w:rsidRPr="00AE2916" w:rsidR="615870EE" w:rsidP="615870EE" w:rsidRDefault="615870EE" w14:paraId="41DB1814" w14:textId="03A3EC5B">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3.05</w:t>
            </w:r>
          </w:p>
        </w:tc>
        <w:tc>
          <w:tcPr>
            <w:tcW w:w="1110" w:type="dxa"/>
            <w:tcBorders>
              <w:top w:val="nil"/>
              <w:left w:val="nil"/>
              <w:bottom w:val="nil"/>
              <w:right w:val="nil"/>
            </w:tcBorders>
            <w:tcMar>
              <w:top w:w="15" w:type="dxa"/>
              <w:left w:w="15" w:type="dxa"/>
              <w:right w:w="15" w:type="dxa"/>
            </w:tcMar>
            <w:vAlign w:val="bottom"/>
          </w:tcPr>
          <w:p w:rsidRPr="00AE2916" w:rsidR="615870EE" w:rsidP="615870EE" w:rsidRDefault="615870EE" w14:paraId="7A69F726" w14:textId="0BCA781E">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1.06</w:t>
            </w:r>
          </w:p>
        </w:tc>
        <w:tc>
          <w:tcPr>
            <w:tcW w:w="754" w:type="dxa"/>
            <w:tcBorders>
              <w:top w:val="nil"/>
              <w:left w:val="nil"/>
              <w:bottom w:val="nil"/>
              <w:right w:val="nil"/>
            </w:tcBorders>
            <w:tcMar>
              <w:top w:w="15" w:type="dxa"/>
              <w:left w:w="15" w:type="dxa"/>
              <w:right w:w="15" w:type="dxa"/>
            </w:tcMar>
            <w:vAlign w:val="bottom"/>
          </w:tcPr>
          <w:p w:rsidRPr="00AE2916" w:rsidR="615870EE" w:rsidP="615870EE" w:rsidRDefault="615870EE" w14:paraId="058ECA79" w14:textId="0639EC3A">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64</w:t>
            </w:r>
          </w:p>
        </w:tc>
        <w:tc>
          <w:tcPr>
            <w:tcW w:w="1072" w:type="dxa"/>
            <w:tcBorders>
              <w:top w:val="nil"/>
              <w:left w:val="nil"/>
              <w:bottom w:val="nil"/>
              <w:right w:val="nil"/>
            </w:tcBorders>
            <w:tcMar>
              <w:top w:w="15" w:type="dxa"/>
              <w:left w:w="15" w:type="dxa"/>
              <w:right w:w="15" w:type="dxa"/>
            </w:tcMar>
            <w:vAlign w:val="bottom"/>
          </w:tcPr>
          <w:p w:rsidRPr="00AE2916" w:rsidR="615870EE" w:rsidP="615870EE" w:rsidRDefault="615870EE" w14:paraId="49F5A9B9" w14:textId="0DE977DB">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0.91</w:t>
            </w:r>
          </w:p>
        </w:tc>
      </w:tr>
      <w:tr w:rsidRPr="00AE2916" w:rsidR="615870EE" w:rsidTr="615870EE" w14:paraId="56534E25" w14:textId="77777777">
        <w:trPr>
          <w:trHeight w:val="615"/>
        </w:trPr>
        <w:tc>
          <w:tcPr>
            <w:tcW w:w="5650" w:type="dxa"/>
            <w:tcBorders>
              <w:top w:val="nil"/>
              <w:left w:val="nil"/>
              <w:bottom w:val="nil"/>
              <w:right w:val="nil"/>
            </w:tcBorders>
            <w:tcMar>
              <w:top w:w="15" w:type="dxa"/>
              <w:left w:w="15" w:type="dxa"/>
              <w:right w:w="15" w:type="dxa"/>
            </w:tcMar>
            <w:vAlign w:val="bottom"/>
          </w:tcPr>
          <w:p w:rsidRPr="00AE2916" w:rsidR="615870EE" w:rsidP="615870EE" w:rsidRDefault="615870EE" w14:paraId="3993A833" w14:textId="0652202A">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13. It can be helpful to spend time thinking about how well I am doing my job tasks.</w:t>
            </w:r>
          </w:p>
        </w:tc>
        <w:tc>
          <w:tcPr>
            <w:tcW w:w="915" w:type="dxa"/>
            <w:tcBorders>
              <w:top w:val="nil"/>
              <w:left w:val="nil"/>
              <w:bottom w:val="nil"/>
              <w:right w:val="nil"/>
            </w:tcBorders>
            <w:tcMar>
              <w:top w:w="15" w:type="dxa"/>
              <w:left w:w="15" w:type="dxa"/>
              <w:right w:w="15" w:type="dxa"/>
            </w:tcMar>
            <w:vAlign w:val="bottom"/>
          </w:tcPr>
          <w:p w:rsidRPr="00AE2916" w:rsidR="615870EE" w:rsidP="615870EE" w:rsidRDefault="615870EE" w14:paraId="5CD96FE7" w14:textId="3CCD5582">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3.64</w:t>
            </w:r>
          </w:p>
        </w:tc>
        <w:tc>
          <w:tcPr>
            <w:tcW w:w="1110" w:type="dxa"/>
            <w:tcBorders>
              <w:top w:val="nil"/>
              <w:left w:val="nil"/>
              <w:bottom w:val="nil"/>
              <w:right w:val="nil"/>
            </w:tcBorders>
            <w:tcMar>
              <w:top w:w="15" w:type="dxa"/>
              <w:left w:w="15" w:type="dxa"/>
              <w:right w:w="15" w:type="dxa"/>
            </w:tcMar>
            <w:vAlign w:val="bottom"/>
          </w:tcPr>
          <w:p w:rsidRPr="00AE2916" w:rsidR="615870EE" w:rsidP="615870EE" w:rsidRDefault="615870EE" w14:paraId="2329C006" w14:textId="2D743111">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1.01</w:t>
            </w:r>
          </w:p>
        </w:tc>
        <w:tc>
          <w:tcPr>
            <w:tcW w:w="754" w:type="dxa"/>
            <w:tcBorders>
              <w:top w:val="nil"/>
              <w:left w:val="nil"/>
              <w:bottom w:val="nil"/>
              <w:right w:val="nil"/>
            </w:tcBorders>
            <w:tcMar>
              <w:top w:w="15" w:type="dxa"/>
              <w:left w:w="15" w:type="dxa"/>
              <w:right w:w="15" w:type="dxa"/>
            </w:tcMar>
            <w:vAlign w:val="bottom"/>
          </w:tcPr>
          <w:p w:rsidRPr="00AE2916" w:rsidR="615870EE" w:rsidP="615870EE" w:rsidRDefault="615870EE" w14:paraId="13E76760" w14:textId="52BD1A38">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64</w:t>
            </w:r>
          </w:p>
        </w:tc>
        <w:tc>
          <w:tcPr>
            <w:tcW w:w="1072" w:type="dxa"/>
            <w:tcBorders>
              <w:top w:val="nil"/>
              <w:left w:val="nil"/>
              <w:bottom w:val="nil"/>
              <w:right w:val="nil"/>
            </w:tcBorders>
            <w:tcMar>
              <w:top w:w="15" w:type="dxa"/>
              <w:left w:w="15" w:type="dxa"/>
              <w:right w:w="15" w:type="dxa"/>
            </w:tcMar>
            <w:vAlign w:val="bottom"/>
          </w:tcPr>
          <w:p w:rsidRPr="00AE2916" w:rsidR="615870EE" w:rsidP="615870EE" w:rsidRDefault="615870EE" w14:paraId="1A6CA319" w14:textId="0F824007">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0.90</w:t>
            </w:r>
          </w:p>
        </w:tc>
      </w:tr>
      <w:tr w:rsidRPr="00AE2916" w:rsidR="615870EE" w:rsidTr="615870EE" w14:paraId="1E5182D5" w14:textId="77777777">
        <w:trPr>
          <w:trHeight w:val="315"/>
        </w:trPr>
        <w:tc>
          <w:tcPr>
            <w:tcW w:w="5650" w:type="dxa"/>
            <w:tcBorders>
              <w:top w:val="nil"/>
              <w:left w:val="nil"/>
              <w:bottom w:val="nil"/>
              <w:right w:val="nil"/>
            </w:tcBorders>
            <w:tcMar>
              <w:top w:w="15" w:type="dxa"/>
              <w:left w:w="15" w:type="dxa"/>
              <w:right w:w="15" w:type="dxa"/>
            </w:tcMar>
            <w:vAlign w:val="bottom"/>
          </w:tcPr>
          <w:p w:rsidRPr="00AE2916" w:rsidR="615870EE" w:rsidP="615870EE" w:rsidRDefault="615870EE" w14:paraId="48C2D74B" w14:textId="7F1A7315">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14. I know how to present my thoughts on feedback respectfully to my supervisor.</w:t>
            </w:r>
          </w:p>
        </w:tc>
        <w:tc>
          <w:tcPr>
            <w:tcW w:w="915" w:type="dxa"/>
            <w:tcBorders>
              <w:top w:val="nil"/>
              <w:left w:val="nil"/>
              <w:bottom w:val="nil"/>
              <w:right w:val="nil"/>
            </w:tcBorders>
            <w:tcMar>
              <w:top w:w="15" w:type="dxa"/>
              <w:left w:w="15" w:type="dxa"/>
              <w:right w:w="15" w:type="dxa"/>
            </w:tcMar>
            <w:vAlign w:val="bottom"/>
          </w:tcPr>
          <w:p w:rsidRPr="00AE2916" w:rsidR="615870EE" w:rsidP="615870EE" w:rsidRDefault="615870EE" w14:paraId="7D4A3851" w14:textId="7F5D27B3">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3.69</w:t>
            </w:r>
          </w:p>
        </w:tc>
        <w:tc>
          <w:tcPr>
            <w:tcW w:w="1110" w:type="dxa"/>
            <w:tcBorders>
              <w:top w:val="nil"/>
              <w:left w:val="nil"/>
              <w:bottom w:val="nil"/>
              <w:right w:val="nil"/>
            </w:tcBorders>
            <w:tcMar>
              <w:top w:w="15" w:type="dxa"/>
              <w:left w:w="15" w:type="dxa"/>
              <w:right w:w="15" w:type="dxa"/>
            </w:tcMar>
            <w:vAlign w:val="bottom"/>
          </w:tcPr>
          <w:p w:rsidRPr="00AE2916" w:rsidR="615870EE" w:rsidP="615870EE" w:rsidRDefault="615870EE" w14:paraId="385AF840" w14:textId="6A91D534">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1.05</w:t>
            </w:r>
          </w:p>
        </w:tc>
        <w:tc>
          <w:tcPr>
            <w:tcW w:w="754" w:type="dxa"/>
            <w:tcBorders>
              <w:top w:val="nil"/>
              <w:left w:val="nil"/>
              <w:bottom w:val="nil"/>
              <w:right w:val="nil"/>
            </w:tcBorders>
            <w:tcMar>
              <w:top w:w="15" w:type="dxa"/>
              <w:left w:w="15" w:type="dxa"/>
              <w:right w:w="15" w:type="dxa"/>
            </w:tcMar>
            <w:vAlign w:val="bottom"/>
          </w:tcPr>
          <w:p w:rsidRPr="00AE2916" w:rsidR="615870EE" w:rsidP="615870EE" w:rsidRDefault="615870EE" w14:paraId="751B5861" w14:textId="54D7BE30">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64</w:t>
            </w:r>
          </w:p>
        </w:tc>
        <w:tc>
          <w:tcPr>
            <w:tcW w:w="1072" w:type="dxa"/>
            <w:tcBorders>
              <w:top w:val="nil"/>
              <w:left w:val="nil"/>
              <w:bottom w:val="nil"/>
              <w:right w:val="nil"/>
            </w:tcBorders>
            <w:tcMar>
              <w:top w:w="15" w:type="dxa"/>
              <w:left w:w="15" w:type="dxa"/>
              <w:right w:w="15" w:type="dxa"/>
            </w:tcMar>
            <w:vAlign w:val="bottom"/>
          </w:tcPr>
          <w:p w:rsidRPr="00AE2916" w:rsidR="615870EE" w:rsidP="615870EE" w:rsidRDefault="615870EE" w14:paraId="622F25CF" w14:textId="46DF9C98">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0.90</w:t>
            </w:r>
          </w:p>
        </w:tc>
      </w:tr>
      <w:tr w:rsidRPr="00AE2916" w:rsidR="615870EE" w:rsidTr="615870EE" w14:paraId="0775249F" w14:textId="77777777">
        <w:trPr>
          <w:trHeight w:val="615"/>
        </w:trPr>
        <w:tc>
          <w:tcPr>
            <w:tcW w:w="5650" w:type="dxa"/>
            <w:tcBorders>
              <w:top w:val="nil"/>
              <w:left w:val="nil"/>
              <w:bottom w:val="nil"/>
              <w:right w:val="nil"/>
            </w:tcBorders>
            <w:tcMar>
              <w:top w:w="15" w:type="dxa"/>
              <w:left w:w="15" w:type="dxa"/>
              <w:right w:w="15" w:type="dxa"/>
            </w:tcMar>
            <w:vAlign w:val="bottom"/>
          </w:tcPr>
          <w:p w:rsidRPr="00AE2916" w:rsidR="615870EE" w:rsidP="615870EE" w:rsidRDefault="615870EE" w14:paraId="73E50CBB" w14:textId="70A3F045">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15. When I am not sure about how well I am doing on a job task, I go ahead and ask for feedback.</w:t>
            </w:r>
          </w:p>
        </w:tc>
        <w:tc>
          <w:tcPr>
            <w:tcW w:w="915" w:type="dxa"/>
            <w:tcBorders>
              <w:top w:val="nil"/>
              <w:left w:val="nil"/>
              <w:bottom w:val="nil"/>
              <w:right w:val="nil"/>
            </w:tcBorders>
            <w:tcMar>
              <w:top w:w="15" w:type="dxa"/>
              <w:left w:w="15" w:type="dxa"/>
              <w:right w:w="15" w:type="dxa"/>
            </w:tcMar>
            <w:vAlign w:val="bottom"/>
          </w:tcPr>
          <w:p w:rsidRPr="00AE2916" w:rsidR="615870EE" w:rsidP="615870EE" w:rsidRDefault="615870EE" w14:paraId="5953CF43" w14:textId="76386758">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3.58</w:t>
            </w:r>
          </w:p>
        </w:tc>
        <w:tc>
          <w:tcPr>
            <w:tcW w:w="1110" w:type="dxa"/>
            <w:tcBorders>
              <w:top w:val="nil"/>
              <w:left w:val="nil"/>
              <w:bottom w:val="nil"/>
              <w:right w:val="nil"/>
            </w:tcBorders>
            <w:tcMar>
              <w:top w:w="15" w:type="dxa"/>
              <w:left w:w="15" w:type="dxa"/>
              <w:right w:w="15" w:type="dxa"/>
            </w:tcMar>
            <w:vAlign w:val="bottom"/>
          </w:tcPr>
          <w:p w:rsidRPr="00AE2916" w:rsidR="615870EE" w:rsidP="615870EE" w:rsidRDefault="615870EE" w14:paraId="716E5D02" w14:textId="30D9CC76">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1.10</w:t>
            </w:r>
          </w:p>
        </w:tc>
        <w:tc>
          <w:tcPr>
            <w:tcW w:w="754" w:type="dxa"/>
            <w:tcBorders>
              <w:top w:val="nil"/>
              <w:left w:val="nil"/>
              <w:bottom w:val="nil"/>
              <w:right w:val="nil"/>
            </w:tcBorders>
            <w:tcMar>
              <w:top w:w="15" w:type="dxa"/>
              <w:left w:w="15" w:type="dxa"/>
              <w:right w:w="15" w:type="dxa"/>
            </w:tcMar>
            <w:vAlign w:val="bottom"/>
          </w:tcPr>
          <w:p w:rsidRPr="00AE2916" w:rsidR="615870EE" w:rsidP="615870EE" w:rsidRDefault="615870EE" w14:paraId="3BE4F5CD" w14:textId="36AB113F">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64</w:t>
            </w:r>
          </w:p>
        </w:tc>
        <w:tc>
          <w:tcPr>
            <w:tcW w:w="1072" w:type="dxa"/>
            <w:tcBorders>
              <w:top w:val="nil"/>
              <w:left w:val="nil"/>
              <w:bottom w:val="nil"/>
              <w:right w:val="nil"/>
            </w:tcBorders>
            <w:tcMar>
              <w:top w:w="15" w:type="dxa"/>
              <w:left w:w="15" w:type="dxa"/>
              <w:right w:w="15" w:type="dxa"/>
            </w:tcMar>
            <w:vAlign w:val="bottom"/>
          </w:tcPr>
          <w:p w:rsidRPr="00AE2916" w:rsidR="615870EE" w:rsidP="615870EE" w:rsidRDefault="615870EE" w14:paraId="298C4D78" w14:textId="2DD733EF">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0.91</w:t>
            </w:r>
          </w:p>
        </w:tc>
      </w:tr>
      <w:tr w:rsidRPr="00AE2916" w:rsidR="615870EE" w:rsidTr="615870EE" w14:paraId="3292CD58" w14:textId="77777777">
        <w:trPr>
          <w:trHeight w:val="315"/>
        </w:trPr>
        <w:tc>
          <w:tcPr>
            <w:tcW w:w="5650" w:type="dxa"/>
            <w:tcBorders>
              <w:top w:val="nil"/>
              <w:left w:val="nil"/>
              <w:bottom w:val="nil"/>
              <w:right w:val="nil"/>
            </w:tcBorders>
            <w:tcMar>
              <w:top w:w="15" w:type="dxa"/>
              <w:left w:w="15" w:type="dxa"/>
              <w:right w:w="15" w:type="dxa"/>
            </w:tcMar>
            <w:vAlign w:val="bottom"/>
          </w:tcPr>
          <w:p w:rsidRPr="00AE2916" w:rsidR="615870EE" w:rsidP="615870EE" w:rsidRDefault="615870EE" w14:paraId="5FC8A78F" w14:textId="23C0E35B">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16. I think in advance about what feedback my supervisor might give me.</w:t>
            </w:r>
          </w:p>
        </w:tc>
        <w:tc>
          <w:tcPr>
            <w:tcW w:w="915" w:type="dxa"/>
            <w:tcBorders>
              <w:top w:val="nil"/>
              <w:left w:val="nil"/>
              <w:bottom w:val="nil"/>
              <w:right w:val="nil"/>
            </w:tcBorders>
            <w:tcMar>
              <w:top w:w="15" w:type="dxa"/>
              <w:left w:w="15" w:type="dxa"/>
              <w:right w:w="15" w:type="dxa"/>
            </w:tcMar>
            <w:vAlign w:val="bottom"/>
          </w:tcPr>
          <w:p w:rsidRPr="00AE2916" w:rsidR="615870EE" w:rsidP="615870EE" w:rsidRDefault="615870EE" w14:paraId="7D1B53A2" w14:textId="477F052C">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3.06</w:t>
            </w:r>
          </w:p>
        </w:tc>
        <w:tc>
          <w:tcPr>
            <w:tcW w:w="1110" w:type="dxa"/>
            <w:tcBorders>
              <w:top w:val="nil"/>
              <w:left w:val="nil"/>
              <w:bottom w:val="nil"/>
              <w:right w:val="nil"/>
            </w:tcBorders>
            <w:tcMar>
              <w:top w:w="15" w:type="dxa"/>
              <w:left w:w="15" w:type="dxa"/>
              <w:right w:w="15" w:type="dxa"/>
            </w:tcMar>
            <w:vAlign w:val="bottom"/>
          </w:tcPr>
          <w:p w:rsidRPr="00AE2916" w:rsidR="615870EE" w:rsidP="615870EE" w:rsidRDefault="615870EE" w14:paraId="361F4A84" w14:textId="7423AB10">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1.02</w:t>
            </w:r>
          </w:p>
        </w:tc>
        <w:tc>
          <w:tcPr>
            <w:tcW w:w="754" w:type="dxa"/>
            <w:tcBorders>
              <w:top w:val="nil"/>
              <w:left w:val="nil"/>
              <w:bottom w:val="nil"/>
              <w:right w:val="nil"/>
            </w:tcBorders>
            <w:tcMar>
              <w:top w:w="15" w:type="dxa"/>
              <w:left w:w="15" w:type="dxa"/>
              <w:right w:w="15" w:type="dxa"/>
            </w:tcMar>
            <w:vAlign w:val="bottom"/>
          </w:tcPr>
          <w:p w:rsidRPr="00AE2916" w:rsidR="615870EE" w:rsidP="615870EE" w:rsidRDefault="615870EE" w14:paraId="157F8DA6" w14:textId="59BF0183">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64</w:t>
            </w:r>
          </w:p>
        </w:tc>
        <w:tc>
          <w:tcPr>
            <w:tcW w:w="1072" w:type="dxa"/>
            <w:tcBorders>
              <w:top w:val="nil"/>
              <w:left w:val="nil"/>
              <w:bottom w:val="nil"/>
              <w:right w:val="nil"/>
            </w:tcBorders>
            <w:tcMar>
              <w:top w:w="15" w:type="dxa"/>
              <w:left w:w="15" w:type="dxa"/>
              <w:right w:w="15" w:type="dxa"/>
            </w:tcMar>
            <w:vAlign w:val="bottom"/>
          </w:tcPr>
          <w:p w:rsidRPr="00AE2916" w:rsidR="615870EE" w:rsidP="615870EE" w:rsidRDefault="615870EE" w14:paraId="4772F3D8" w14:textId="4B1967F2">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0.91</w:t>
            </w:r>
          </w:p>
        </w:tc>
      </w:tr>
      <w:tr w:rsidRPr="00AE2916" w:rsidR="615870EE" w:rsidTr="615870EE" w14:paraId="53E36CCC" w14:textId="77777777">
        <w:trPr>
          <w:trHeight w:val="315"/>
        </w:trPr>
        <w:tc>
          <w:tcPr>
            <w:tcW w:w="5650" w:type="dxa"/>
            <w:tcBorders>
              <w:top w:val="nil"/>
              <w:left w:val="nil"/>
              <w:bottom w:val="nil"/>
              <w:right w:val="nil"/>
            </w:tcBorders>
            <w:tcMar>
              <w:top w:w="15" w:type="dxa"/>
              <w:left w:w="15" w:type="dxa"/>
              <w:right w:w="15" w:type="dxa"/>
            </w:tcMar>
            <w:vAlign w:val="bottom"/>
          </w:tcPr>
          <w:p w:rsidRPr="00AE2916" w:rsidR="615870EE" w:rsidP="615870EE" w:rsidRDefault="615870EE" w14:paraId="64494964" w14:textId="65E1F4CB">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17. It is OK to ask for feedback if I am not sure how well I am doing on the job.</w:t>
            </w:r>
          </w:p>
        </w:tc>
        <w:tc>
          <w:tcPr>
            <w:tcW w:w="915" w:type="dxa"/>
            <w:tcBorders>
              <w:top w:val="nil"/>
              <w:left w:val="nil"/>
              <w:bottom w:val="nil"/>
              <w:right w:val="nil"/>
            </w:tcBorders>
            <w:tcMar>
              <w:top w:w="15" w:type="dxa"/>
              <w:left w:w="15" w:type="dxa"/>
              <w:right w:w="15" w:type="dxa"/>
            </w:tcMar>
            <w:vAlign w:val="bottom"/>
          </w:tcPr>
          <w:p w:rsidRPr="00AE2916" w:rsidR="615870EE" w:rsidP="615870EE" w:rsidRDefault="615870EE" w14:paraId="0DD41375" w14:textId="23D3A873">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3.83</w:t>
            </w:r>
          </w:p>
        </w:tc>
        <w:tc>
          <w:tcPr>
            <w:tcW w:w="1110" w:type="dxa"/>
            <w:tcBorders>
              <w:top w:val="nil"/>
              <w:left w:val="nil"/>
              <w:bottom w:val="nil"/>
              <w:right w:val="nil"/>
            </w:tcBorders>
            <w:tcMar>
              <w:top w:w="15" w:type="dxa"/>
              <w:left w:w="15" w:type="dxa"/>
              <w:right w:w="15" w:type="dxa"/>
            </w:tcMar>
            <w:vAlign w:val="bottom"/>
          </w:tcPr>
          <w:p w:rsidRPr="00AE2916" w:rsidR="615870EE" w:rsidP="615870EE" w:rsidRDefault="615870EE" w14:paraId="2A2156C0" w14:textId="0A6515C6">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0.97</w:t>
            </w:r>
          </w:p>
        </w:tc>
        <w:tc>
          <w:tcPr>
            <w:tcW w:w="754" w:type="dxa"/>
            <w:tcBorders>
              <w:top w:val="nil"/>
              <w:left w:val="nil"/>
              <w:bottom w:val="nil"/>
              <w:right w:val="nil"/>
            </w:tcBorders>
            <w:tcMar>
              <w:top w:w="15" w:type="dxa"/>
              <w:left w:w="15" w:type="dxa"/>
              <w:right w:w="15" w:type="dxa"/>
            </w:tcMar>
            <w:vAlign w:val="bottom"/>
          </w:tcPr>
          <w:p w:rsidRPr="00AE2916" w:rsidR="615870EE" w:rsidP="615870EE" w:rsidRDefault="615870EE" w14:paraId="44779E28" w14:textId="6ADB6603">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64</w:t>
            </w:r>
          </w:p>
        </w:tc>
        <w:tc>
          <w:tcPr>
            <w:tcW w:w="1072" w:type="dxa"/>
            <w:tcBorders>
              <w:top w:val="nil"/>
              <w:left w:val="nil"/>
              <w:bottom w:val="nil"/>
              <w:right w:val="nil"/>
            </w:tcBorders>
            <w:tcMar>
              <w:top w:w="15" w:type="dxa"/>
              <w:left w:w="15" w:type="dxa"/>
              <w:right w:w="15" w:type="dxa"/>
            </w:tcMar>
            <w:vAlign w:val="bottom"/>
          </w:tcPr>
          <w:p w:rsidRPr="00AE2916" w:rsidR="615870EE" w:rsidP="615870EE" w:rsidRDefault="615870EE" w14:paraId="2C05F7A9" w14:textId="2351912D">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0.90</w:t>
            </w:r>
          </w:p>
        </w:tc>
      </w:tr>
      <w:tr w:rsidRPr="00AE2916" w:rsidR="615870EE" w:rsidTr="615870EE" w14:paraId="668E6910" w14:textId="77777777">
        <w:trPr>
          <w:trHeight w:val="315"/>
        </w:trPr>
        <w:tc>
          <w:tcPr>
            <w:tcW w:w="5650" w:type="dxa"/>
            <w:tcBorders>
              <w:top w:val="nil"/>
              <w:left w:val="nil"/>
              <w:bottom w:val="nil"/>
              <w:right w:val="nil"/>
            </w:tcBorders>
            <w:tcMar>
              <w:top w:w="15" w:type="dxa"/>
              <w:left w:w="15" w:type="dxa"/>
              <w:right w:w="15" w:type="dxa"/>
            </w:tcMar>
            <w:vAlign w:val="bottom"/>
          </w:tcPr>
          <w:p w:rsidRPr="00AE2916" w:rsidR="615870EE" w:rsidP="615870EE" w:rsidRDefault="615870EE" w14:paraId="5DF1C081" w14:textId="21C76C0A">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18. I feel I can use feedback to learn more about myself.</w:t>
            </w:r>
          </w:p>
        </w:tc>
        <w:tc>
          <w:tcPr>
            <w:tcW w:w="915" w:type="dxa"/>
            <w:tcBorders>
              <w:top w:val="nil"/>
              <w:left w:val="nil"/>
              <w:bottom w:val="nil"/>
              <w:right w:val="nil"/>
            </w:tcBorders>
            <w:tcMar>
              <w:top w:w="15" w:type="dxa"/>
              <w:left w:w="15" w:type="dxa"/>
              <w:right w:w="15" w:type="dxa"/>
            </w:tcMar>
            <w:vAlign w:val="bottom"/>
          </w:tcPr>
          <w:p w:rsidRPr="00AE2916" w:rsidR="615870EE" w:rsidP="615870EE" w:rsidRDefault="615870EE" w14:paraId="60324D52" w14:textId="3EC71F23">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3.94</w:t>
            </w:r>
          </w:p>
        </w:tc>
        <w:tc>
          <w:tcPr>
            <w:tcW w:w="1110" w:type="dxa"/>
            <w:tcBorders>
              <w:top w:val="nil"/>
              <w:left w:val="nil"/>
              <w:bottom w:val="nil"/>
              <w:right w:val="nil"/>
            </w:tcBorders>
            <w:tcMar>
              <w:top w:w="15" w:type="dxa"/>
              <w:left w:w="15" w:type="dxa"/>
              <w:right w:w="15" w:type="dxa"/>
            </w:tcMar>
            <w:vAlign w:val="bottom"/>
          </w:tcPr>
          <w:p w:rsidRPr="00AE2916" w:rsidR="615870EE" w:rsidP="615870EE" w:rsidRDefault="615870EE" w14:paraId="5138E16F" w14:textId="6AFD08A3">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0.85</w:t>
            </w:r>
          </w:p>
        </w:tc>
        <w:tc>
          <w:tcPr>
            <w:tcW w:w="754" w:type="dxa"/>
            <w:tcBorders>
              <w:top w:val="nil"/>
              <w:left w:val="nil"/>
              <w:bottom w:val="nil"/>
              <w:right w:val="nil"/>
            </w:tcBorders>
            <w:tcMar>
              <w:top w:w="15" w:type="dxa"/>
              <w:left w:w="15" w:type="dxa"/>
              <w:right w:w="15" w:type="dxa"/>
            </w:tcMar>
            <w:vAlign w:val="bottom"/>
          </w:tcPr>
          <w:p w:rsidRPr="00AE2916" w:rsidR="615870EE" w:rsidP="615870EE" w:rsidRDefault="615870EE" w14:paraId="7335A81E" w14:textId="61D58308">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64</w:t>
            </w:r>
          </w:p>
        </w:tc>
        <w:tc>
          <w:tcPr>
            <w:tcW w:w="1072" w:type="dxa"/>
            <w:tcBorders>
              <w:top w:val="nil"/>
              <w:left w:val="nil"/>
              <w:bottom w:val="nil"/>
              <w:right w:val="nil"/>
            </w:tcBorders>
            <w:tcMar>
              <w:top w:w="15" w:type="dxa"/>
              <w:left w:w="15" w:type="dxa"/>
              <w:right w:w="15" w:type="dxa"/>
            </w:tcMar>
            <w:vAlign w:val="bottom"/>
          </w:tcPr>
          <w:p w:rsidRPr="00AE2916" w:rsidR="615870EE" w:rsidP="615870EE" w:rsidRDefault="615870EE" w14:paraId="403D96BA" w14:textId="3EDEB4A9">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0.90</w:t>
            </w:r>
          </w:p>
        </w:tc>
      </w:tr>
      <w:tr w:rsidRPr="00AE2916" w:rsidR="615870EE" w:rsidTr="615870EE" w14:paraId="699D6EBA" w14:textId="77777777">
        <w:trPr>
          <w:trHeight w:val="615"/>
        </w:trPr>
        <w:tc>
          <w:tcPr>
            <w:tcW w:w="5650" w:type="dxa"/>
            <w:tcBorders>
              <w:top w:val="nil"/>
              <w:left w:val="nil"/>
              <w:bottom w:val="nil"/>
              <w:right w:val="nil"/>
            </w:tcBorders>
            <w:tcMar>
              <w:top w:w="15" w:type="dxa"/>
              <w:left w:w="15" w:type="dxa"/>
              <w:right w:w="15" w:type="dxa"/>
            </w:tcMar>
            <w:vAlign w:val="bottom"/>
          </w:tcPr>
          <w:p w:rsidRPr="00AE2916" w:rsidR="615870EE" w:rsidP="615870EE" w:rsidRDefault="615870EE" w14:paraId="032F6628" w14:textId="37B03724">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19. After receiving feedback, it helps to follow up to ask if I have improved on that job task.</w:t>
            </w:r>
          </w:p>
        </w:tc>
        <w:tc>
          <w:tcPr>
            <w:tcW w:w="915" w:type="dxa"/>
            <w:tcBorders>
              <w:top w:val="nil"/>
              <w:left w:val="nil"/>
              <w:bottom w:val="nil"/>
              <w:right w:val="nil"/>
            </w:tcBorders>
            <w:tcMar>
              <w:top w:w="15" w:type="dxa"/>
              <w:left w:w="15" w:type="dxa"/>
              <w:right w:w="15" w:type="dxa"/>
            </w:tcMar>
            <w:vAlign w:val="bottom"/>
          </w:tcPr>
          <w:p w:rsidRPr="00AE2916" w:rsidR="615870EE" w:rsidP="615870EE" w:rsidRDefault="615870EE" w14:paraId="3602329A" w14:textId="05D63F55">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3.86</w:t>
            </w:r>
          </w:p>
        </w:tc>
        <w:tc>
          <w:tcPr>
            <w:tcW w:w="1110" w:type="dxa"/>
            <w:tcBorders>
              <w:top w:val="nil"/>
              <w:left w:val="nil"/>
              <w:bottom w:val="nil"/>
              <w:right w:val="nil"/>
            </w:tcBorders>
            <w:tcMar>
              <w:top w:w="15" w:type="dxa"/>
              <w:left w:w="15" w:type="dxa"/>
              <w:right w:w="15" w:type="dxa"/>
            </w:tcMar>
            <w:vAlign w:val="bottom"/>
          </w:tcPr>
          <w:p w:rsidRPr="00AE2916" w:rsidR="615870EE" w:rsidP="615870EE" w:rsidRDefault="615870EE" w14:paraId="77456854" w14:textId="1EA1C097">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0.83</w:t>
            </w:r>
          </w:p>
        </w:tc>
        <w:tc>
          <w:tcPr>
            <w:tcW w:w="754" w:type="dxa"/>
            <w:tcBorders>
              <w:top w:val="nil"/>
              <w:left w:val="nil"/>
              <w:bottom w:val="nil"/>
              <w:right w:val="nil"/>
            </w:tcBorders>
            <w:tcMar>
              <w:top w:w="15" w:type="dxa"/>
              <w:left w:w="15" w:type="dxa"/>
              <w:right w:w="15" w:type="dxa"/>
            </w:tcMar>
            <w:vAlign w:val="bottom"/>
          </w:tcPr>
          <w:p w:rsidRPr="00AE2916" w:rsidR="615870EE" w:rsidP="615870EE" w:rsidRDefault="615870EE" w14:paraId="3103A5B1" w14:textId="25520933">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64</w:t>
            </w:r>
          </w:p>
        </w:tc>
        <w:tc>
          <w:tcPr>
            <w:tcW w:w="1072" w:type="dxa"/>
            <w:tcBorders>
              <w:top w:val="nil"/>
              <w:left w:val="nil"/>
              <w:bottom w:val="nil"/>
              <w:right w:val="nil"/>
            </w:tcBorders>
            <w:tcMar>
              <w:top w:w="15" w:type="dxa"/>
              <w:left w:w="15" w:type="dxa"/>
              <w:right w:w="15" w:type="dxa"/>
            </w:tcMar>
            <w:vAlign w:val="bottom"/>
          </w:tcPr>
          <w:p w:rsidRPr="00AE2916" w:rsidR="615870EE" w:rsidP="615870EE" w:rsidRDefault="615870EE" w14:paraId="76EB8B48" w14:textId="6C27B5D8">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0.90</w:t>
            </w:r>
          </w:p>
        </w:tc>
      </w:tr>
      <w:tr w:rsidRPr="00AE2916" w:rsidR="615870EE" w:rsidTr="615870EE" w14:paraId="3FB24D61" w14:textId="77777777">
        <w:trPr>
          <w:trHeight w:val="615"/>
        </w:trPr>
        <w:tc>
          <w:tcPr>
            <w:tcW w:w="5650" w:type="dxa"/>
            <w:tcBorders>
              <w:top w:val="nil"/>
              <w:left w:val="nil"/>
              <w:bottom w:val="single" w:color="auto" w:sz="4" w:space="0"/>
              <w:right w:val="nil"/>
            </w:tcBorders>
            <w:tcMar>
              <w:top w:w="15" w:type="dxa"/>
              <w:left w:w="15" w:type="dxa"/>
              <w:right w:w="15" w:type="dxa"/>
            </w:tcMar>
            <w:vAlign w:val="bottom"/>
          </w:tcPr>
          <w:p w:rsidRPr="00AE2916" w:rsidR="615870EE" w:rsidP="615870EE" w:rsidRDefault="615870EE" w14:paraId="268F6FF4" w14:textId="4A94CCD0">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20. I feel confident I know what to say when I get feedback about how I am doing on the job.</w:t>
            </w:r>
          </w:p>
        </w:tc>
        <w:tc>
          <w:tcPr>
            <w:tcW w:w="915" w:type="dxa"/>
            <w:tcBorders>
              <w:top w:val="nil"/>
              <w:left w:val="nil"/>
              <w:bottom w:val="single" w:color="auto" w:sz="4" w:space="0"/>
              <w:right w:val="nil"/>
            </w:tcBorders>
            <w:tcMar>
              <w:top w:w="15" w:type="dxa"/>
              <w:left w:w="15" w:type="dxa"/>
              <w:right w:w="15" w:type="dxa"/>
            </w:tcMar>
            <w:vAlign w:val="bottom"/>
          </w:tcPr>
          <w:p w:rsidRPr="00AE2916" w:rsidR="615870EE" w:rsidP="615870EE" w:rsidRDefault="615870EE" w14:paraId="475DEF3C" w14:textId="54928BF8">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3.36</w:t>
            </w:r>
          </w:p>
        </w:tc>
        <w:tc>
          <w:tcPr>
            <w:tcW w:w="1110" w:type="dxa"/>
            <w:tcBorders>
              <w:top w:val="nil"/>
              <w:left w:val="nil"/>
              <w:bottom w:val="single" w:color="auto" w:sz="4" w:space="0"/>
              <w:right w:val="nil"/>
            </w:tcBorders>
            <w:tcMar>
              <w:top w:w="15" w:type="dxa"/>
              <w:left w:w="15" w:type="dxa"/>
              <w:right w:w="15" w:type="dxa"/>
            </w:tcMar>
            <w:vAlign w:val="bottom"/>
          </w:tcPr>
          <w:p w:rsidRPr="00AE2916" w:rsidR="615870EE" w:rsidP="615870EE" w:rsidRDefault="615870EE" w14:paraId="1980C7A1" w14:textId="3ABEED85">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0.97</w:t>
            </w:r>
          </w:p>
        </w:tc>
        <w:tc>
          <w:tcPr>
            <w:tcW w:w="754" w:type="dxa"/>
            <w:tcBorders>
              <w:top w:val="nil"/>
              <w:left w:val="nil"/>
              <w:bottom w:val="single" w:color="auto" w:sz="4" w:space="0"/>
              <w:right w:val="nil"/>
            </w:tcBorders>
            <w:tcMar>
              <w:top w:w="15" w:type="dxa"/>
              <w:left w:w="15" w:type="dxa"/>
              <w:right w:w="15" w:type="dxa"/>
            </w:tcMar>
            <w:vAlign w:val="bottom"/>
          </w:tcPr>
          <w:p w:rsidRPr="00AE2916" w:rsidR="615870EE" w:rsidP="615870EE" w:rsidRDefault="615870EE" w14:paraId="2ED0FBFE" w14:textId="004A08DD">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64</w:t>
            </w:r>
          </w:p>
        </w:tc>
        <w:tc>
          <w:tcPr>
            <w:tcW w:w="1072" w:type="dxa"/>
            <w:tcBorders>
              <w:top w:val="nil"/>
              <w:left w:val="nil"/>
              <w:bottom w:val="single" w:color="auto" w:sz="4" w:space="0"/>
              <w:right w:val="nil"/>
            </w:tcBorders>
            <w:tcMar>
              <w:top w:w="15" w:type="dxa"/>
              <w:left w:w="15" w:type="dxa"/>
              <w:right w:w="15" w:type="dxa"/>
            </w:tcMar>
            <w:vAlign w:val="bottom"/>
          </w:tcPr>
          <w:p w:rsidRPr="00AE2916" w:rsidR="615870EE" w:rsidP="615870EE" w:rsidRDefault="615870EE" w14:paraId="6B175755" w14:textId="2A5790F8">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0.90</w:t>
            </w:r>
          </w:p>
        </w:tc>
      </w:tr>
      <w:tr w:rsidRPr="00AE2916" w:rsidR="615870EE" w:rsidTr="615870EE" w14:paraId="4684C786" w14:textId="77777777">
        <w:trPr>
          <w:trHeight w:val="330"/>
        </w:trPr>
        <w:tc>
          <w:tcPr>
            <w:tcW w:w="5650" w:type="dxa"/>
            <w:tcBorders>
              <w:top w:val="single" w:color="auto" w:sz="4" w:space="0"/>
              <w:left w:val="nil"/>
              <w:bottom w:val="nil"/>
              <w:right w:val="nil"/>
            </w:tcBorders>
            <w:tcMar>
              <w:top w:w="15" w:type="dxa"/>
              <w:left w:w="15" w:type="dxa"/>
              <w:right w:w="15" w:type="dxa"/>
            </w:tcMar>
            <w:vAlign w:val="bottom"/>
          </w:tcPr>
          <w:p w:rsidRPr="00AE2916" w:rsidR="615870EE" w:rsidP="615870EE" w:rsidRDefault="615870EE" w14:paraId="549811E0" w14:textId="75CAD922">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 xml:space="preserve">Note. Items 5, 6, 10 were reversely scored items. </w:t>
            </w:r>
          </w:p>
        </w:tc>
        <w:tc>
          <w:tcPr>
            <w:tcW w:w="915" w:type="dxa"/>
            <w:tcBorders>
              <w:top w:val="single" w:color="auto" w:sz="4" w:space="0"/>
              <w:left w:val="nil"/>
              <w:bottom w:val="nil"/>
              <w:right w:val="nil"/>
            </w:tcBorders>
            <w:tcMar>
              <w:top w:w="15" w:type="dxa"/>
              <w:left w:w="15" w:type="dxa"/>
              <w:right w:w="15" w:type="dxa"/>
            </w:tcMar>
            <w:vAlign w:val="bottom"/>
          </w:tcPr>
          <w:p w:rsidRPr="00AE2916" w:rsidR="615870EE" w:rsidRDefault="615870EE" w14:paraId="20C46214" w14:textId="0362617E">
            <w:pPr>
              <w:rPr>
                <w:rFonts w:ascii="Times New Roman" w:hAnsi="Times New Roman" w:cs="Times New Roman"/>
                <w:sz w:val="24"/>
                <w:szCs w:val="24"/>
              </w:rPr>
            </w:pPr>
          </w:p>
        </w:tc>
        <w:tc>
          <w:tcPr>
            <w:tcW w:w="1110" w:type="dxa"/>
            <w:tcBorders>
              <w:top w:val="single" w:color="auto" w:sz="4" w:space="0"/>
              <w:left w:val="nil"/>
              <w:bottom w:val="nil"/>
              <w:right w:val="nil"/>
            </w:tcBorders>
            <w:tcMar>
              <w:top w:w="15" w:type="dxa"/>
              <w:left w:w="15" w:type="dxa"/>
              <w:right w:w="15" w:type="dxa"/>
            </w:tcMar>
            <w:vAlign w:val="bottom"/>
          </w:tcPr>
          <w:p w:rsidRPr="00AE2916" w:rsidR="615870EE" w:rsidRDefault="615870EE" w14:paraId="1C151420" w14:textId="2C1F4642">
            <w:pPr>
              <w:rPr>
                <w:rFonts w:ascii="Times New Roman" w:hAnsi="Times New Roman" w:cs="Times New Roman"/>
                <w:sz w:val="24"/>
                <w:szCs w:val="24"/>
              </w:rPr>
            </w:pPr>
          </w:p>
        </w:tc>
        <w:tc>
          <w:tcPr>
            <w:tcW w:w="754" w:type="dxa"/>
            <w:tcBorders>
              <w:top w:val="single" w:color="auto" w:sz="4" w:space="0"/>
              <w:left w:val="nil"/>
              <w:bottom w:val="nil"/>
              <w:right w:val="nil"/>
            </w:tcBorders>
            <w:tcMar>
              <w:top w:w="15" w:type="dxa"/>
              <w:left w:w="15" w:type="dxa"/>
              <w:right w:w="15" w:type="dxa"/>
            </w:tcMar>
            <w:vAlign w:val="bottom"/>
          </w:tcPr>
          <w:p w:rsidRPr="00AE2916" w:rsidR="615870EE" w:rsidRDefault="615870EE" w14:paraId="38C80F63" w14:textId="2CC1BE63">
            <w:pPr>
              <w:rPr>
                <w:rFonts w:ascii="Times New Roman" w:hAnsi="Times New Roman" w:cs="Times New Roman"/>
                <w:sz w:val="24"/>
                <w:szCs w:val="24"/>
              </w:rPr>
            </w:pPr>
          </w:p>
        </w:tc>
        <w:tc>
          <w:tcPr>
            <w:tcW w:w="1072" w:type="dxa"/>
            <w:tcBorders>
              <w:top w:val="single" w:color="auto" w:sz="4" w:space="0"/>
              <w:left w:val="nil"/>
              <w:bottom w:val="nil"/>
              <w:right w:val="nil"/>
            </w:tcBorders>
            <w:tcMar>
              <w:top w:w="15" w:type="dxa"/>
              <w:left w:w="15" w:type="dxa"/>
              <w:right w:w="15" w:type="dxa"/>
            </w:tcMar>
            <w:vAlign w:val="bottom"/>
          </w:tcPr>
          <w:p w:rsidRPr="00AE2916" w:rsidR="615870EE" w:rsidRDefault="615870EE" w14:paraId="596D49DB" w14:textId="34E8E8EB">
            <w:pPr>
              <w:rPr>
                <w:rFonts w:ascii="Times New Roman" w:hAnsi="Times New Roman" w:cs="Times New Roman"/>
                <w:sz w:val="24"/>
                <w:szCs w:val="24"/>
              </w:rPr>
            </w:pPr>
          </w:p>
        </w:tc>
      </w:tr>
    </w:tbl>
    <w:p w:rsidRPr="00AE2916" w:rsidR="615870EE" w:rsidP="615870EE" w:rsidRDefault="615870EE" w14:paraId="0D2CC00B" w14:textId="28749BCB">
      <w:pPr>
        <w:spacing w:before="180" w:after="180" w:line="480" w:lineRule="auto"/>
        <w:rPr>
          <w:rFonts w:ascii="Times New Roman" w:hAnsi="Times New Roman" w:eastAsia="Times New Roman" w:cs="Times New Roman"/>
          <w:i/>
          <w:iCs/>
          <w:color w:val="000000" w:themeColor="text1"/>
          <w:sz w:val="24"/>
          <w:szCs w:val="24"/>
        </w:rPr>
      </w:pPr>
    </w:p>
    <w:tbl>
      <w:tblPr>
        <w:tblW w:w="0" w:type="auto"/>
        <w:tblLayout w:type="fixed"/>
        <w:tblLook w:val="06A0" w:firstRow="1" w:lastRow="0" w:firstColumn="1" w:lastColumn="0" w:noHBand="1" w:noVBand="1"/>
      </w:tblPr>
      <w:tblGrid>
        <w:gridCol w:w="4114"/>
        <w:gridCol w:w="1513"/>
        <w:gridCol w:w="1244"/>
        <w:gridCol w:w="1244"/>
        <w:gridCol w:w="1244"/>
      </w:tblGrid>
      <w:tr w:rsidRPr="00AE2916" w:rsidR="615870EE" w:rsidTr="615870EE" w14:paraId="6AE3EAF7" w14:textId="77777777">
        <w:trPr>
          <w:trHeight w:val="315"/>
        </w:trPr>
        <w:tc>
          <w:tcPr>
            <w:tcW w:w="4114" w:type="dxa"/>
            <w:tcBorders>
              <w:top w:val="single" w:color="auto" w:sz="4" w:space="0"/>
              <w:left w:val="nil"/>
              <w:bottom w:val="nil"/>
              <w:right w:val="nil"/>
            </w:tcBorders>
            <w:tcMar>
              <w:top w:w="15" w:type="dxa"/>
              <w:left w:w="15" w:type="dxa"/>
              <w:right w:w="15" w:type="dxa"/>
            </w:tcMar>
            <w:vAlign w:val="bottom"/>
          </w:tcPr>
          <w:p w:rsidRPr="00AE2916" w:rsidR="615870EE" w:rsidP="615870EE" w:rsidRDefault="615870EE" w14:paraId="2B7007D9" w14:textId="76C5D27D">
            <w:pPr>
              <w:spacing w:after="0"/>
              <w:rPr>
                <w:rFonts w:ascii="Times New Roman" w:hAnsi="Times New Roman" w:eastAsia="Times New Roman" w:cs="Times New Roman"/>
                <w:b/>
                <w:bCs/>
                <w:color w:val="000000" w:themeColor="text1"/>
                <w:sz w:val="24"/>
                <w:szCs w:val="24"/>
              </w:rPr>
            </w:pPr>
            <w:r w:rsidRPr="00AE2916">
              <w:rPr>
                <w:rFonts w:ascii="Times New Roman" w:hAnsi="Times New Roman" w:eastAsia="Times New Roman" w:cs="Times New Roman"/>
                <w:b/>
                <w:bCs/>
                <w:color w:val="000000" w:themeColor="text1"/>
                <w:sz w:val="24"/>
                <w:szCs w:val="24"/>
              </w:rPr>
              <w:lastRenderedPageBreak/>
              <w:t>Table 3</w:t>
            </w:r>
          </w:p>
        </w:tc>
        <w:tc>
          <w:tcPr>
            <w:tcW w:w="1513" w:type="dxa"/>
            <w:tcBorders>
              <w:top w:val="single" w:color="auto" w:sz="4" w:space="0"/>
              <w:left w:val="nil"/>
              <w:bottom w:val="nil"/>
              <w:right w:val="nil"/>
            </w:tcBorders>
            <w:tcMar>
              <w:top w:w="15" w:type="dxa"/>
              <w:left w:w="15" w:type="dxa"/>
              <w:right w:w="15" w:type="dxa"/>
            </w:tcMar>
            <w:vAlign w:val="bottom"/>
          </w:tcPr>
          <w:p w:rsidRPr="00AE2916" w:rsidR="615870EE" w:rsidRDefault="615870EE" w14:paraId="20C23B53" w14:textId="18A55F36">
            <w:pPr>
              <w:rPr>
                <w:rFonts w:ascii="Times New Roman" w:hAnsi="Times New Roman" w:cs="Times New Roman"/>
                <w:sz w:val="24"/>
                <w:szCs w:val="24"/>
              </w:rPr>
            </w:pPr>
          </w:p>
        </w:tc>
        <w:tc>
          <w:tcPr>
            <w:tcW w:w="1244" w:type="dxa"/>
            <w:tcBorders>
              <w:top w:val="single" w:color="auto" w:sz="4" w:space="0"/>
              <w:left w:val="nil"/>
              <w:bottom w:val="nil"/>
              <w:right w:val="nil"/>
            </w:tcBorders>
            <w:tcMar>
              <w:top w:w="15" w:type="dxa"/>
              <w:left w:w="15" w:type="dxa"/>
              <w:right w:w="15" w:type="dxa"/>
            </w:tcMar>
            <w:vAlign w:val="bottom"/>
          </w:tcPr>
          <w:p w:rsidRPr="00AE2916" w:rsidR="615870EE" w:rsidRDefault="615870EE" w14:paraId="2C576DC8" w14:textId="534FE750">
            <w:pPr>
              <w:rPr>
                <w:rFonts w:ascii="Times New Roman" w:hAnsi="Times New Roman" w:cs="Times New Roman"/>
                <w:sz w:val="24"/>
                <w:szCs w:val="24"/>
              </w:rPr>
            </w:pPr>
          </w:p>
        </w:tc>
        <w:tc>
          <w:tcPr>
            <w:tcW w:w="1244" w:type="dxa"/>
            <w:tcBorders>
              <w:top w:val="single" w:color="auto" w:sz="4" w:space="0"/>
              <w:left w:val="nil"/>
              <w:bottom w:val="nil"/>
              <w:right w:val="nil"/>
            </w:tcBorders>
            <w:tcMar>
              <w:top w:w="15" w:type="dxa"/>
              <w:left w:w="15" w:type="dxa"/>
              <w:right w:w="15" w:type="dxa"/>
            </w:tcMar>
            <w:vAlign w:val="bottom"/>
          </w:tcPr>
          <w:p w:rsidRPr="00AE2916" w:rsidR="615870EE" w:rsidRDefault="615870EE" w14:paraId="0A7FEE7D" w14:textId="667A3716">
            <w:pPr>
              <w:rPr>
                <w:rFonts w:ascii="Times New Roman" w:hAnsi="Times New Roman" w:cs="Times New Roman"/>
                <w:sz w:val="24"/>
                <w:szCs w:val="24"/>
              </w:rPr>
            </w:pPr>
          </w:p>
        </w:tc>
        <w:tc>
          <w:tcPr>
            <w:tcW w:w="1244" w:type="dxa"/>
            <w:tcBorders>
              <w:top w:val="single" w:color="auto" w:sz="4" w:space="0"/>
              <w:left w:val="nil"/>
              <w:bottom w:val="nil"/>
              <w:right w:val="nil"/>
            </w:tcBorders>
            <w:tcMar>
              <w:top w:w="15" w:type="dxa"/>
              <w:left w:w="15" w:type="dxa"/>
              <w:right w:w="15" w:type="dxa"/>
            </w:tcMar>
            <w:vAlign w:val="bottom"/>
          </w:tcPr>
          <w:p w:rsidRPr="00AE2916" w:rsidR="615870EE" w:rsidRDefault="615870EE" w14:paraId="6922F5D0" w14:textId="7DBEF9E7">
            <w:pPr>
              <w:rPr>
                <w:rFonts w:ascii="Times New Roman" w:hAnsi="Times New Roman" w:cs="Times New Roman"/>
                <w:sz w:val="24"/>
                <w:szCs w:val="24"/>
              </w:rPr>
            </w:pPr>
          </w:p>
        </w:tc>
      </w:tr>
      <w:tr w:rsidRPr="00AE2916" w:rsidR="615870EE" w:rsidTr="615870EE" w14:paraId="6FD3495A" w14:textId="77777777">
        <w:trPr>
          <w:trHeight w:val="315"/>
        </w:trPr>
        <w:tc>
          <w:tcPr>
            <w:tcW w:w="4114" w:type="dxa"/>
            <w:tcBorders>
              <w:top w:val="nil"/>
              <w:left w:val="nil"/>
              <w:bottom w:val="nil"/>
              <w:right w:val="nil"/>
            </w:tcBorders>
            <w:tcMar>
              <w:top w:w="15" w:type="dxa"/>
              <w:left w:w="15" w:type="dxa"/>
              <w:right w:w="15" w:type="dxa"/>
            </w:tcMar>
            <w:vAlign w:val="bottom"/>
          </w:tcPr>
          <w:p w:rsidRPr="00AE2916" w:rsidR="615870EE" w:rsidP="615870EE" w:rsidRDefault="615870EE" w14:paraId="55CEC183" w14:textId="4B4C0A9A">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Convergent Validity Table of Pearson Correlations of Scales</w:t>
            </w:r>
          </w:p>
        </w:tc>
        <w:tc>
          <w:tcPr>
            <w:tcW w:w="1513" w:type="dxa"/>
            <w:tcBorders>
              <w:top w:val="nil"/>
              <w:left w:val="nil"/>
              <w:bottom w:val="nil"/>
              <w:right w:val="nil"/>
            </w:tcBorders>
            <w:tcMar>
              <w:top w:w="15" w:type="dxa"/>
              <w:left w:w="15" w:type="dxa"/>
              <w:right w:w="15" w:type="dxa"/>
            </w:tcMar>
            <w:vAlign w:val="bottom"/>
          </w:tcPr>
          <w:p w:rsidRPr="00AE2916" w:rsidR="615870EE" w:rsidRDefault="615870EE" w14:paraId="5AE7C32B" w14:textId="0E833871">
            <w:pPr>
              <w:rPr>
                <w:rFonts w:ascii="Times New Roman" w:hAnsi="Times New Roman" w:cs="Times New Roman"/>
                <w:sz w:val="24"/>
                <w:szCs w:val="24"/>
              </w:rPr>
            </w:pPr>
          </w:p>
        </w:tc>
        <w:tc>
          <w:tcPr>
            <w:tcW w:w="1244" w:type="dxa"/>
            <w:tcBorders>
              <w:top w:val="nil"/>
              <w:left w:val="nil"/>
              <w:bottom w:val="nil"/>
              <w:right w:val="nil"/>
            </w:tcBorders>
            <w:tcMar>
              <w:top w:w="15" w:type="dxa"/>
              <w:left w:w="15" w:type="dxa"/>
              <w:right w:w="15" w:type="dxa"/>
            </w:tcMar>
            <w:vAlign w:val="bottom"/>
          </w:tcPr>
          <w:p w:rsidRPr="00AE2916" w:rsidR="615870EE" w:rsidRDefault="615870EE" w14:paraId="612E97E7" w14:textId="59ED7349">
            <w:pPr>
              <w:rPr>
                <w:rFonts w:ascii="Times New Roman" w:hAnsi="Times New Roman" w:cs="Times New Roman"/>
                <w:sz w:val="24"/>
                <w:szCs w:val="24"/>
              </w:rPr>
            </w:pPr>
          </w:p>
        </w:tc>
        <w:tc>
          <w:tcPr>
            <w:tcW w:w="1244" w:type="dxa"/>
            <w:tcBorders>
              <w:top w:val="nil"/>
              <w:left w:val="nil"/>
              <w:bottom w:val="nil"/>
              <w:right w:val="nil"/>
            </w:tcBorders>
            <w:tcMar>
              <w:top w:w="15" w:type="dxa"/>
              <w:left w:w="15" w:type="dxa"/>
              <w:right w:w="15" w:type="dxa"/>
            </w:tcMar>
            <w:vAlign w:val="bottom"/>
          </w:tcPr>
          <w:p w:rsidRPr="00AE2916" w:rsidR="615870EE" w:rsidRDefault="615870EE" w14:paraId="072601DB" w14:textId="0F139778">
            <w:pPr>
              <w:rPr>
                <w:rFonts w:ascii="Times New Roman" w:hAnsi="Times New Roman" w:cs="Times New Roman"/>
                <w:sz w:val="24"/>
                <w:szCs w:val="24"/>
              </w:rPr>
            </w:pPr>
          </w:p>
        </w:tc>
        <w:tc>
          <w:tcPr>
            <w:tcW w:w="1244" w:type="dxa"/>
            <w:tcBorders>
              <w:top w:val="nil"/>
              <w:left w:val="nil"/>
              <w:bottom w:val="nil"/>
              <w:right w:val="nil"/>
            </w:tcBorders>
            <w:tcMar>
              <w:top w:w="15" w:type="dxa"/>
              <w:left w:w="15" w:type="dxa"/>
              <w:right w:w="15" w:type="dxa"/>
            </w:tcMar>
            <w:vAlign w:val="bottom"/>
          </w:tcPr>
          <w:p w:rsidRPr="00AE2916" w:rsidR="615870EE" w:rsidRDefault="615870EE" w14:paraId="2ABA9F6C" w14:textId="1C156A4E">
            <w:pPr>
              <w:rPr>
                <w:rFonts w:ascii="Times New Roman" w:hAnsi="Times New Roman" w:cs="Times New Roman"/>
                <w:sz w:val="24"/>
                <w:szCs w:val="24"/>
              </w:rPr>
            </w:pPr>
          </w:p>
        </w:tc>
      </w:tr>
      <w:tr w:rsidRPr="00AE2916" w:rsidR="615870EE" w:rsidTr="615870EE" w14:paraId="02456A8E" w14:textId="77777777">
        <w:trPr>
          <w:trHeight w:val="315"/>
        </w:trPr>
        <w:tc>
          <w:tcPr>
            <w:tcW w:w="4114" w:type="dxa"/>
            <w:tcBorders>
              <w:top w:val="nil"/>
              <w:left w:val="nil"/>
              <w:bottom w:val="nil"/>
              <w:right w:val="nil"/>
            </w:tcBorders>
            <w:tcMar>
              <w:top w:w="15" w:type="dxa"/>
              <w:left w:w="15" w:type="dxa"/>
              <w:right w:w="15" w:type="dxa"/>
            </w:tcMar>
            <w:vAlign w:val="bottom"/>
          </w:tcPr>
          <w:p w:rsidRPr="00AE2916" w:rsidR="615870EE" w:rsidRDefault="615870EE" w14:paraId="182B4806" w14:textId="23499F7B">
            <w:pPr>
              <w:rPr>
                <w:rFonts w:ascii="Times New Roman" w:hAnsi="Times New Roman" w:cs="Times New Roman"/>
                <w:sz w:val="24"/>
                <w:szCs w:val="24"/>
              </w:rPr>
            </w:pPr>
          </w:p>
        </w:tc>
        <w:tc>
          <w:tcPr>
            <w:tcW w:w="1513" w:type="dxa"/>
            <w:tcBorders>
              <w:top w:val="nil"/>
              <w:left w:val="nil"/>
              <w:bottom w:val="nil"/>
              <w:right w:val="nil"/>
            </w:tcBorders>
            <w:tcMar>
              <w:top w:w="15" w:type="dxa"/>
              <w:left w:w="15" w:type="dxa"/>
              <w:right w:w="15" w:type="dxa"/>
            </w:tcMar>
            <w:vAlign w:val="bottom"/>
          </w:tcPr>
          <w:p w:rsidRPr="00AE2916" w:rsidR="615870EE" w:rsidRDefault="615870EE" w14:paraId="0D954CEF" w14:textId="131EF98F">
            <w:pPr>
              <w:rPr>
                <w:rFonts w:ascii="Times New Roman" w:hAnsi="Times New Roman" w:cs="Times New Roman"/>
                <w:sz w:val="24"/>
                <w:szCs w:val="24"/>
              </w:rPr>
            </w:pPr>
          </w:p>
        </w:tc>
        <w:tc>
          <w:tcPr>
            <w:tcW w:w="1244" w:type="dxa"/>
            <w:tcBorders>
              <w:top w:val="nil"/>
              <w:left w:val="nil"/>
              <w:bottom w:val="nil"/>
              <w:right w:val="nil"/>
            </w:tcBorders>
            <w:tcMar>
              <w:top w:w="15" w:type="dxa"/>
              <w:left w:w="15" w:type="dxa"/>
              <w:right w:w="15" w:type="dxa"/>
            </w:tcMar>
            <w:vAlign w:val="bottom"/>
          </w:tcPr>
          <w:p w:rsidRPr="00AE2916" w:rsidR="615870EE" w:rsidRDefault="615870EE" w14:paraId="6D709532" w14:textId="1FC08F2B">
            <w:pPr>
              <w:rPr>
                <w:rFonts w:ascii="Times New Roman" w:hAnsi="Times New Roman" w:cs="Times New Roman"/>
                <w:sz w:val="24"/>
                <w:szCs w:val="24"/>
              </w:rPr>
            </w:pPr>
          </w:p>
        </w:tc>
        <w:tc>
          <w:tcPr>
            <w:tcW w:w="1244" w:type="dxa"/>
            <w:tcBorders>
              <w:top w:val="nil"/>
              <w:left w:val="nil"/>
              <w:bottom w:val="nil"/>
              <w:right w:val="nil"/>
            </w:tcBorders>
            <w:tcMar>
              <w:top w:w="15" w:type="dxa"/>
              <w:left w:w="15" w:type="dxa"/>
              <w:right w:w="15" w:type="dxa"/>
            </w:tcMar>
            <w:vAlign w:val="bottom"/>
          </w:tcPr>
          <w:p w:rsidRPr="00AE2916" w:rsidR="615870EE" w:rsidRDefault="615870EE" w14:paraId="33D6691A" w14:textId="7E3176DA">
            <w:pPr>
              <w:rPr>
                <w:rFonts w:ascii="Times New Roman" w:hAnsi="Times New Roman" w:cs="Times New Roman"/>
                <w:sz w:val="24"/>
                <w:szCs w:val="24"/>
              </w:rPr>
            </w:pPr>
          </w:p>
        </w:tc>
        <w:tc>
          <w:tcPr>
            <w:tcW w:w="1244" w:type="dxa"/>
            <w:tcBorders>
              <w:top w:val="nil"/>
              <w:left w:val="nil"/>
              <w:bottom w:val="nil"/>
              <w:right w:val="nil"/>
            </w:tcBorders>
            <w:tcMar>
              <w:top w:w="15" w:type="dxa"/>
              <w:left w:w="15" w:type="dxa"/>
              <w:right w:w="15" w:type="dxa"/>
            </w:tcMar>
            <w:vAlign w:val="bottom"/>
          </w:tcPr>
          <w:p w:rsidRPr="00AE2916" w:rsidR="615870EE" w:rsidRDefault="615870EE" w14:paraId="135581B8" w14:textId="74EA53A2">
            <w:pPr>
              <w:rPr>
                <w:rFonts w:ascii="Times New Roman" w:hAnsi="Times New Roman" w:cs="Times New Roman"/>
                <w:sz w:val="24"/>
                <w:szCs w:val="24"/>
              </w:rPr>
            </w:pPr>
          </w:p>
        </w:tc>
      </w:tr>
      <w:tr w:rsidRPr="00AE2916" w:rsidR="615870EE" w:rsidTr="615870EE" w14:paraId="5B28716D" w14:textId="77777777">
        <w:trPr>
          <w:trHeight w:val="315"/>
        </w:trPr>
        <w:tc>
          <w:tcPr>
            <w:tcW w:w="4114" w:type="dxa"/>
            <w:tcBorders>
              <w:top w:val="single" w:color="auto" w:sz="4" w:space="0"/>
              <w:left w:val="nil"/>
              <w:bottom w:val="single" w:color="auto" w:sz="4" w:space="0"/>
              <w:right w:val="nil"/>
            </w:tcBorders>
            <w:tcMar>
              <w:top w:w="15" w:type="dxa"/>
              <w:left w:w="15" w:type="dxa"/>
              <w:right w:w="15" w:type="dxa"/>
            </w:tcMar>
            <w:vAlign w:val="bottom"/>
          </w:tcPr>
          <w:p w:rsidRPr="00AE2916" w:rsidR="615870EE" w:rsidRDefault="615870EE" w14:paraId="191DAFAC" w14:textId="0E917B5F">
            <w:pPr>
              <w:rPr>
                <w:rFonts w:ascii="Times New Roman" w:hAnsi="Times New Roman" w:cs="Times New Roman"/>
                <w:sz w:val="24"/>
                <w:szCs w:val="24"/>
              </w:rPr>
            </w:pPr>
          </w:p>
        </w:tc>
        <w:tc>
          <w:tcPr>
            <w:tcW w:w="1513" w:type="dxa"/>
            <w:tcBorders>
              <w:top w:val="single" w:color="auto" w:sz="4" w:space="0"/>
              <w:left w:val="nil"/>
              <w:bottom w:val="single" w:color="auto" w:sz="4" w:space="0"/>
              <w:right w:val="nil"/>
            </w:tcBorders>
            <w:tcMar>
              <w:top w:w="15" w:type="dxa"/>
              <w:left w:w="15" w:type="dxa"/>
              <w:right w:w="15" w:type="dxa"/>
            </w:tcMar>
            <w:vAlign w:val="bottom"/>
          </w:tcPr>
          <w:p w:rsidRPr="00AE2916" w:rsidR="615870EE" w:rsidP="615870EE" w:rsidRDefault="615870EE" w14:paraId="1EC204C2" w14:textId="45604E4C">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RTF</w:t>
            </w:r>
          </w:p>
        </w:tc>
        <w:tc>
          <w:tcPr>
            <w:tcW w:w="1244" w:type="dxa"/>
            <w:tcBorders>
              <w:top w:val="single" w:color="auto" w:sz="4" w:space="0"/>
              <w:left w:val="nil"/>
              <w:bottom w:val="single" w:color="auto" w:sz="4" w:space="0"/>
              <w:right w:val="nil"/>
            </w:tcBorders>
            <w:tcMar>
              <w:top w:w="15" w:type="dxa"/>
              <w:left w:w="15" w:type="dxa"/>
              <w:right w:w="15" w:type="dxa"/>
            </w:tcMar>
            <w:vAlign w:val="bottom"/>
          </w:tcPr>
          <w:p w:rsidRPr="00AE2916" w:rsidR="615870EE" w:rsidP="615870EE" w:rsidRDefault="615870EE" w14:paraId="72A85E17" w14:textId="708BB41F">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JRSS</w:t>
            </w:r>
          </w:p>
        </w:tc>
        <w:tc>
          <w:tcPr>
            <w:tcW w:w="1244" w:type="dxa"/>
            <w:tcBorders>
              <w:top w:val="single" w:color="auto" w:sz="4" w:space="0"/>
              <w:left w:val="nil"/>
              <w:bottom w:val="single" w:color="auto" w:sz="4" w:space="0"/>
              <w:right w:val="nil"/>
            </w:tcBorders>
            <w:tcMar>
              <w:top w:w="15" w:type="dxa"/>
              <w:left w:w="15" w:type="dxa"/>
              <w:right w:w="15" w:type="dxa"/>
            </w:tcMar>
            <w:vAlign w:val="bottom"/>
          </w:tcPr>
          <w:p w:rsidRPr="00AE2916" w:rsidR="615870EE" w:rsidP="615870EE" w:rsidRDefault="615870EE" w14:paraId="5CC91A7B" w14:textId="75C7A920">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OSSES</w:t>
            </w:r>
          </w:p>
        </w:tc>
        <w:tc>
          <w:tcPr>
            <w:tcW w:w="1244" w:type="dxa"/>
            <w:tcBorders>
              <w:top w:val="single" w:color="auto" w:sz="4" w:space="0"/>
              <w:left w:val="nil"/>
              <w:bottom w:val="single" w:color="auto" w:sz="4" w:space="0"/>
              <w:right w:val="nil"/>
            </w:tcBorders>
            <w:tcMar>
              <w:top w:w="15" w:type="dxa"/>
              <w:left w:w="15" w:type="dxa"/>
              <w:right w:w="15" w:type="dxa"/>
            </w:tcMar>
            <w:vAlign w:val="bottom"/>
          </w:tcPr>
          <w:p w:rsidRPr="00AE2916" w:rsidR="615870EE" w:rsidP="615870EE" w:rsidRDefault="615870EE" w14:paraId="14A45228" w14:textId="05264229">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CAAS</w:t>
            </w:r>
          </w:p>
        </w:tc>
      </w:tr>
      <w:tr w:rsidRPr="00AE2916" w:rsidR="615870EE" w:rsidTr="615870EE" w14:paraId="69FA8B61" w14:textId="77777777">
        <w:trPr>
          <w:trHeight w:val="450"/>
        </w:trPr>
        <w:tc>
          <w:tcPr>
            <w:tcW w:w="4114" w:type="dxa"/>
            <w:tcBorders>
              <w:top w:val="single" w:color="auto" w:sz="4" w:space="0"/>
              <w:left w:val="nil"/>
              <w:bottom w:val="nil"/>
              <w:right w:val="nil"/>
            </w:tcBorders>
            <w:tcMar>
              <w:top w:w="15" w:type="dxa"/>
              <w:left w:w="15" w:type="dxa"/>
              <w:right w:w="15" w:type="dxa"/>
            </w:tcMar>
            <w:vAlign w:val="bottom"/>
          </w:tcPr>
          <w:p w:rsidRPr="00AE2916" w:rsidR="615870EE" w:rsidP="615870EE" w:rsidRDefault="615870EE" w14:paraId="3BF1A1B8" w14:textId="4470D790">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Responding to Feedback (RTF)</w:t>
            </w:r>
          </w:p>
        </w:tc>
        <w:tc>
          <w:tcPr>
            <w:tcW w:w="1513" w:type="dxa"/>
            <w:tcBorders>
              <w:top w:val="single" w:color="auto" w:sz="4" w:space="0"/>
              <w:left w:val="nil"/>
              <w:bottom w:val="nil"/>
              <w:right w:val="nil"/>
            </w:tcBorders>
            <w:tcMar>
              <w:top w:w="15" w:type="dxa"/>
              <w:left w:w="15" w:type="dxa"/>
              <w:right w:w="15" w:type="dxa"/>
            </w:tcMar>
            <w:vAlign w:val="bottom"/>
          </w:tcPr>
          <w:p w:rsidRPr="00AE2916" w:rsidR="615870EE" w:rsidP="615870EE" w:rsidRDefault="615870EE" w14:paraId="75EE8874" w14:textId="69C1FEE5">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1.00</w:t>
            </w:r>
          </w:p>
        </w:tc>
        <w:tc>
          <w:tcPr>
            <w:tcW w:w="1244" w:type="dxa"/>
            <w:tcBorders>
              <w:top w:val="single" w:color="auto" w:sz="4" w:space="0"/>
              <w:left w:val="nil"/>
              <w:bottom w:val="nil"/>
              <w:right w:val="nil"/>
            </w:tcBorders>
            <w:tcMar>
              <w:top w:w="15" w:type="dxa"/>
              <w:left w:w="15" w:type="dxa"/>
              <w:right w:w="15" w:type="dxa"/>
            </w:tcMar>
            <w:vAlign w:val="bottom"/>
          </w:tcPr>
          <w:p w:rsidRPr="00AE2916" w:rsidR="615870EE" w:rsidRDefault="615870EE" w14:paraId="16A955A8" w14:textId="7CB54B40">
            <w:pPr>
              <w:rPr>
                <w:rFonts w:ascii="Times New Roman" w:hAnsi="Times New Roman" w:cs="Times New Roman"/>
                <w:sz w:val="24"/>
                <w:szCs w:val="24"/>
              </w:rPr>
            </w:pPr>
          </w:p>
        </w:tc>
        <w:tc>
          <w:tcPr>
            <w:tcW w:w="1244" w:type="dxa"/>
            <w:tcBorders>
              <w:top w:val="single" w:color="auto" w:sz="4" w:space="0"/>
              <w:left w:val="nil"/>
              <w:bottom w:val="nil"/>
              <w:right w:val="nil"/>
            </w:tcBorders>
            <w:tcMar>
              <w:top w:w="15" w:type="dxa"/>
              <w:left w:w="15" w:type="dxa"/>
              <w:right w:w="15" w:type="dxa"/>
            </w:tcMar>
            <w:vAlign w:val="bottom"/>
          </w:tcPr>
          <w:p w:rsidRPr="00AE2916" w:rsidR="615870EE" w:rsidRDefault="615870EE" w14:paraId="0C830370" w14:textId="41FA9816">
            <w:pPr>
              <w:rPr>
                <w:rFonts w:ascii="Times New Roman" w:hAnsi="Times New Roman" w:cs="Times New Roman"/>
                <w:sz w:val="24"/>
                <w:szCs w:val="24"/>
              </w:rPr>
            </w:pPr>
          </w:p>
        </w:tc>
        <w:tc>
          <w:tcPr>
            <w:tcW w:w="1244" w:type="dxa"/>
            <w:tcBorders>
              <w:top w:val="single" w:color="auto" w:sz="4" w:space="0"/>
              <w:left w:val="nil"/>
              <w:bottom w:val="nil"/>
              <w:right w:val="nil"/>
            </w:tcBorders>
            <w:tcMar>
              <w:top w:w="15" w:type="dxa"/>
              <w:left w:w="15" w:type="dxa"/>
              <w:right w:w="15" w:type="dxa"/>
            </w:tcMar>
            <w:vAlign w:val="bottom"/>
          </w:tcPr>
          <w:p w:rsidRPr="00AE2916" w:rsidR="615870EE" w:rsidRDefault="615870EE" w14:paraId="6EAA25C3" w14:textId="0B677C57">
            <w:pPr>
              <w:rPr>
                <w:rFonts w:ascii="Times New Roman" w:hAnsi="Times New Roman" w:cs="Times New Roman"/>
                <w:sz w:val="24"/>
                <w:szCs w:val="24"/>
              </w:rPr>
            </w:pPr>
          </w:p>
        </w:tc>
      </w:tr>
      <w:tr w:rsidRPr="00AE2916" w:rsidR="615870EE" w:rsidTr="615870EE" w14:paraId="78CBF594" w14:textId="77777777">
        <w:trPr>
          <w:trHeight w:val="420"/>
        </w:trPr>
        <w:tc>
          <w:tcPr>
            <w:tcW w:w="4114" w:type="dxa"/>
            <w:tcBorders>
              <w:top w:val="nil"/>
              <w:left w:val="nil"/>
              <w:bottom w:val="nil"/>
              <w:right w:val="nil"/>
            </w:tcBorders>
            <w:tcMar>
              <w:top w:w="15" w:type="dxa"/>
              <w:left w:w="15" w:type="dxa"/>
              <w:right w:w="15" w:type="dxa"/>
            </w:tcMar>
            <w:vAlign w:val="bottom"/>
          </w:tcPr>
          <w:p w:rsidRPr="00AE2916" w:rsidR="615870EE" w:rsidP="615870EE" w:rsidRDefault="615870EE" w14:paraId="5A759347" w14:textId="1A00634C">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Job Related Social Skills (JRSS)</w:t>
            </w:r>
          </w:p>
        </w:tc>
        <w:tc>
          <w:tcPr>
            <w:tcW w:w="1513" w:type="dxa"/>
            <w:tcBorders>
              <w:top w:val="nil"/>
              <w:left w:val="nil"/>
              <w:bottom w:val="nil"/>
              <w:right w:val="nil"/>
            </w:tcBorders>
            <w:tcMar>
              <w:top w:w="15" w:type="dxa"/>
              <w:left w:w="15" w:type="dxa"/>
              <w:right w:w="15" w:type="dxa"/>
            </w:tcMar>
            <w:vAlign w:val="bottom"/>
          </w:tcPr>
          <w:p w:rsidRPr="00AE2916" w:rsidR="615870EE" w:rsidP="615870EE" w:rsidRDefault="615870EE" w14:paraId="6C15302E" w14:textId="279E3646">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0.15</w:t>
            </w:r>
          </w:p>
        </w:tc>
        <w:tc>
          <w:tcPr>
            <w:tcW w:w="1244" w:type="dxa"/>
            <w:tcBorders>
              <w:top w:val="nil"/>
              <w:left w:val="nil"/>
              <w:bottom w:val="nil"/>
              <w:right w:val="nil"/>
            </w:tcBorders>
            <w:tcMar>
              <w:top w:w="15" w:type="dxa"/>
              <w:left w:w="15" w:type="dxa"/>
              <w:right w:w="15" w:type="dxa"/>
            </w:tcMar>
            <w:vAlign w:val="bottom"/>
          </w:tcPr>
          <w:p w:rsidRPr="00AE2916" w:rsidR="615870EE" w:rsidP="615870EE" w:rsidRDefault="615870EE" w14:paraId="0C01154D" w14:textId="1CB9CD01">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1.00</w:t>
            </w:r>
          </w:p>
        </w:tc>
        <w:tc>
          <w:tcPr>
            <w:tcW w:w="1244" w:type="dxa"/>
            <w:tcBorders>
              <w:top w:val="nil"/>
              <w:left w:val="nil"/>
              <w:bottom w:val="nil"/>
              <w:right w:val="nil"/>
            </w:tcBorders>
            <w:tcMar>
              <w:top w:w="15" w:type="dxa"/>
              <w:left w:w="15" w:type="dxa"/>
              <w:right w:w="15" w:type="dxa"/>
            </w:tcMar>
            <w:vAlign w:val="bottom"/>
          </w:tcPr>
          <w:p w:rsidRPr="00AE2916" w:rsidR="615870EE" w:rsidRDefault="615870EE" w14:paraId="4DBBD9DA" w14:textId="531EECCC">
            <w:pPr>
              <w:rPr>
                <w:rFonts w:ascii="Times New Roman" w:hAnsi="Times New Roman" w:cs="Times New Roman"/>
                <w:sz w:val="24"/>
                <w:szCs w:val="24"/>
              </w:rPr>
            </w:pPr>
          </w:p>
        </w:tc>
        <w:tc>
          <w:tcPr>
            <w:tcW w:w="1244" w:type="dxa"/>
            <w:tcBorders>
              <w:top w:val="nil"/>
              <w:left w:val="nil"/>
              <w:bottom w:val="nil"/>
              <w:right w:val="nil"/>
            </w:tcBorders>
            <w:tcMar>
              <w:top w:w="15" w:type="dxa"/>
              <w:left w:w="15" w:type="dxa"/>
              <w:right w:w="15" w:type="dxa"/>
            </w:tcMar>
            <w:vAlign w:val="bottom"/>
          </w:tcPr>
          <w:p w:rsidRPr="00AE2916" w:rsidR="615870EE" w:rsidRDefault="615870EE" w14:paraId="462EBDD4" w14:textId="68260DA3">
            <w:pPr>
              <w:rPr>
                <w:rFonts w:ascii="Times New Roman" w:hAnsi="Times New Roman" w:cs="Times New Roman"/>
                <w:sz w:val="24"/>
                <w:szCs w:val="24"/>
              </w:rPr>
            </w:pPr>
          </w:p>
        </w:tc>
      </w:tr>
      <w:tr w:rsidRPr="00AE2916" w:rsidR="615870EE" w:rsidTr="615870EE" w14:paraId="667A7EEE" w14:textId="77777777">
        <w:trPr>
          <w:trHeight w:val="420"/>
        </w:trPr>
        <w:tc>
          <w:tcPr>
            <w:tcW w:w="4114" w:type="dxa"/>
            <w:tcBorders>
              <w:top w:val="nil"/>
              <w:left w:val="nil"/>
              <w:bottom w:val="nil"/>
              <w:right w:val="nil"/>
            </w:tcBorders>
            <w:tcMar>
              <w:top w:w="15" w:type="dxa"/>
              <w:left w:w="15" w:type="dxa"/>
              <w:right w:w="15" w:type="dxa"/>
            </w:tcMar>
            <w:vAlign w:val="bottom"/>
          </w:tcPr>
          <w:p w:rsidRPr="00AE2916" w:rsidR="615870EE" w:rsidP="615870EE" w:rsidRDefault="615870EE" w14:paraId="1F1EEB58" w14:textId="2271D805">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Occupational Self-Efficacy Scale (OSSES)</w:t>
            </w:r>
          </w:p>
        </w:tc>
        <w:tc>
          <w:tcPr>
            <w:tcW w:w="1513" w:type="dxa"/>
            <w:tcBorders>
              <w:top w:val="nil"/>
              <w:left w:val="nil"/>
              <w:bottom w:val="nil"/>
              <w:right w:val="nil"/>
            </w:tcBorders>
            <w:tcMar>
              <w:top w:w="15" w:type="dxa"/>
              <w:left w:w="15" w:type="dxa"/>
              <w:right w:w="15" w:type="dxa"/>
            </w:tcMar>
            <w:vAlign w:val="bottom"/>
          </w:tcPr>
          <w:p w:rsidRPr="00AE2916" w:rsidR="615870EE" w:rsidP="615870EE" w:rsidRDefault="615870EE" w14:paraId="435ADCCF" w14:textId="228CF619">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-0.69</w:t>
            </w:r>
          </w:p>
        </w:tc>
        <w:tc>
          <w:tcPr>
            <w:tcW w:w="1244" w:type="dxa"/>
            <w:tcBorders>
              <w:top w:val="nil"/>
              <w:left w:val="nil"/>
              <w:bottom w:val="nil"/>
              <w:right w:val="nil"/>
            </w:tcBorders>
            <w:tcMar>
              <w:top w:w="15" w:type="dxa"/>
              <w:left w:w="15" w:type="dxa"/>
              <w:right w:w="15" w:type="dxa"/>
            </w:tcMar>
            <w:vAlign w:val="bottom"/>
          </w:tcPr>
          <w:p w:rsidRPr="00AE2916" w:rsidR="615870EE" w:rsidP="615870EE" w:rsidRDefault="615870EE" w14:paraId="5E4BD5FA" w14:textId="77868B33">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0.06</w:t>
            </w:r>
          </w:p>
        </w:tc>
        <w:tc>
          <w:tcPr>
            <w:tcW w:w="1244" w:type="dxa"/>
            <w:tcBorders>
              <w:top w:val="nil"/>
              <w:left w:val="nil"/>
              <w:bottom w:val="nil"/>
              <w:right w:val="nil"/>
            </w:tcBorders>
            <w:tcMar>
              <w:top w:w="15" w:type="dxa"/>
              <w:left w:w="15" w:type="dxa"/>
              <w:right w:w="15" w:type="dxa"/>
            </w:tcMar>
            <w:vAlign w:val="bottom"/>
          </w:tcPr>
          <w:p w:rsidRPr="00AE2916" w:rsidR="615870EE" w:rsidP="615870EE" w:rsidRDefault="615870EE" w14:paraId="024E61ED" w14:textId="0D72898F">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1.00</w:t>
            </w:r>
          </w:p>
        </w:tc>
        <w:tc>
          <w:tcPr>
            <w:tcW w:w="1244" w:type="dxa"/>
            <w:tcBorders>
              <w:top w:val="nil"/>
              <w:left w:val="nil"/>
              <w:bottom w:val="nil"/>
              <w:right w:val="nil"/>
            </w:tcBorders>
            <w:tcMar>
              <w:top w:w="15" w:type="dxa"/>
              <w:left w:w="15" w:type="dxa"/>
              <w:right w:w="15" w:type="dxa"/>
            </w:tcMar>
            <w:vAlign w:val="bottom"/>
          </w:tcPr>
          <w:p w:rsidRPr="00AE2916" w:rsidR="615870EE" w:rsidRDefault="615870EE" w14:paraId="1C041B65" w14:textId="4C501B77">
            <w:pPr>
              <w:rPr>
                <w:rFonts w:ascii="Times New Roman" w:hAnsi="Times New Roman" w:cs="Times New Roman"/>
                <w:sz w:val="24"/>
                <w:szCs w:val="24"/>
              </w:rPr>
            </w:pPr>
          </w:p>
        </w:tc>
      </w:tr>
      <w:tr w:rsidRPr="00AE2916" w:rsidR="615870EE" w:rsidTr="615870EE" w14:paraId="29857B6F" w14:textId="77777777">
        <w:trPr>
          <w:trHeight w:val="420"/>
        </w:trPr>
        <w:tc>
          <w:tcPr>
            <w:tcW w:w="4114" w:type="dxa"/>
            <w:tcBorders>
              <w:top w:val="nil"/>
              <w:left w:val="nil"/>
              <w:bottom w:val="single" w:color="auto" w:sz="4" w:space="0"/>
              <w:right w:val="nil"/>
            </w:tcBorders>
            <w:tcMar>
              <w:top w:w="15" w:type="dxa"/>
              <w:left w:w="15" w:type="dxa"/>
              <w:right w:w="15" w:type="dxa"/>
            </w:tcMar>
            <w:vAlign w:val="bottom"/>
          </w:tcPr>
          <w:p w:rsidRPr="00AE2916" w:rsidR="615870EE" w:rsidP="615870EE" w:rsidRDefault="615870EE" w14:paraId="18DB6B5C" w14:textId="2C5A1B7B">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Career Adapt-Abilities Scale (CAAS)</w:t>
            </w:r>
          </w:p>
        </w:tc>
        <w:tc>
          <w:tcPr>
            <w:tcW w:w="1513" w:type="dxa"/>
            <w:tcBorders>
              <w:top w:val="nil"/>
              <w:left w:val="nil"/>
              <w:bottom w:val="single" w:color="auto" w:sz="4" w:space="0"/>
              <w:right w:val="nil"/>
            </w:tcBorders>
            <w:tcMar>
              <w:top w:w="15" w:type="dxa"/>
              <w:left w:w="15" w:type="dxa"/>
              <w:right w:w="15" w:type="dxa"/>
            </w:tcMar>
            <w:vAlign w:val="bottom"/>
          </w:tcPr>
          <w:p w:rsidRPr="00AE2916" w:rsidR="615870EE" w:rsidP="615870EE" w:rsidRDefault="615870EE" w14:paraId="57D563B0" w14:textId="4FD7E270">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0.80</w:t>
            </w:r>
          </w:p>
        </w:tc>
        <w:tc>
          <w:tcPr>
            <w:tcW w:w="1244" w:type="dxa"/>
            <w:tcBorders>
              <w:top w:val="nil"/>
              <w:left w:val="nil"/>
              <w:bottom w:val="single" w:color="auto" w:sz="4" w:space="0"/>
              <w:right w:val="nil"/>
            </w:tcBorders>
            <w:tcMar>
              <w:top w:w="15" w:type="dxa"/>
              <w:left w:w="15" w:type="dxa"/>
              <w:right w:w="15" w:type="dxa"/>
            </w:tcMar>
            <w:vAlign w:val="bottom"/>
          </w:tcPr>
          <w:p w:rsidRPr="00AE2916" w:rsidR="615870EE" w:rsidP="615870EE" w:rsidRDefault="615870EE" w14:paraId="18292B7F" w14:textId="586F8D52">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0.34</w:t>
            </w:r>
          </w:p>
        </w:tc>
        <w:tc>
          <w:tcPr>
            <w:tcW w:w="1244" w:type="dxa"/>
            <w:tcBorders>
              <w:top w:val="nil"/>
              <w:left w:val="nil"/>
              <w:bottom w:val="single" w:color="auto" w:sz="4" w:space="0"/>
              <w:right w:val="nil"/>
            </w:tcBorders>
            <w:tcMar>
              <w:top w:w="15" w:type="dxa"/>
              <w:left w:w="15" w:type="dxa"/>
              <w:right w:w="15" w:type="dxa"/>
            </w:tcMar>
            <w:vAlign w:val="bottom"/>
          </w:tcPr>
          <w:p w:rsidRPr="00AE2916" w:rsidR="615870EE" w:rsidP="615870EE" w:rsidRDefault="615870EE" w14:paraId="3AFC50B3" w14:textId="6D903497">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-0.41</w:t>
            </w:r>
          </w:p>
        </w:tc>
        <w:tc>
          <w:tcPr>
            <w:tcW w:w="1244" w:type="dxa"/>
            <w:tcBorders>
              <w:top w:val="nil"/>
              <w:left w:val="nil"/>
              <w:bottom w:val="single" w:color="auto" w:sz="4" w:space="0"/>
              <w:right w:val="nil"/>
            </w:tcBorders>
            <w:tcMar>
              <w:top w:w="15" w:type="dxa"/>
              <w:left w:w="15" w:type="dxa"/>
              <w:right w:w="15" w:type="dxa"/>
            </w:tcMar>
            <w:vAlign w:val="bottom"/>
          </w:tcPr>
          <w:p w:rsidRPr="00AE2916" w:rsidR="615870EE" w:rsidP="615870EE" w:rsidRDefault="615870EE" w14:paraId="2BFE99BF" w14:textId="10FB1812">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1.00</w:t>
            </w:r>
          </w:p>
        </w:tc>
      </w:tr>
    </w:tbl>
    <w:p w:rsidRPr="00AE2916" w:rsidR="615870EE" w:rsidP="615870EE" w:rsidRDefault="615870EE" w14:paraId="492ABA24" w14:textId="16D7AC62">
      <w:pPr>
        <w:pStyle w:val="Heading1"/>
        <w:jc w:val="center"/>
        <w:rPr>
          <w:color w:val="000000" w:themeColor="text1"/>
          <w:sz w:val="24"/>
          <w:szCs w:val="24"/>
        </w:rPr>
      </w:pPr>
    </w:p>
    <w:p w:rsidRPr="00AE2916" w:rsidR="615870EE" w:rsidP="615870EE" w:rsidRDefault="615870EE" w14:paraId="4621DD47" w14:textId="6E6520C2">
      <w:pPr>
        <w:pStyle w:val="Heading1"/>
        <w:jc w:val="center"/>
        <w:rPr>
          <w:color w:val="000000" w:themeColor="text1"/>
          <w:sz w:val="24"/>
          <w:szCs w:val="24"/>
        </w:rPr>
      </w:pPr>
    </w:p>
    <w:p w:rsidRPr="00AE2916" w:rsidR="615870EE" w:rsidP="615870EE" w:rsidRDefault="615870EE" w14:paraId="75A85B59" w14:textId="3CD12ADD">
      <w:pPr>
        <w:pStyle w:val="Heading1"/>
        <w:jc w:val="center"/>
        <w:rPr>
          <w:color w:val="000000" w:themeColor="text1"/>
          <w:sz w:val="24"/>
          <w:szCs w:val="24"/>
        </w:rPr>
      </w:pPr>
    </w:p>
    <w:p w:rsidRPr="00AE2916" w:rsidR="615870EE" w:rsidP="615870EE" w:rsidRDefault="615870EE" w14:paraId="554E1DCF" w14:textId="454E7578">
      <w:pPr>
        <w:pStyle w:val="Heading1"/>
        <w:jc w:val="center"/>
        <w:rPr>
          <w:color w:val="000000" w:themeColor="text1"/>
          <w:sz w:val="24"/>
          <w:szCs w:val="24"/>
        </w:rPr>
      </w:pPr>
    </w:p>
    <w:p w:rsidRPr="00AE2916" w:rsidR="615870EE" w:rsidP="615870EE" w:rsidRDefault="615870EE" w14:paraId="7886FFBB" w14:textId="4558B35A">
      <w:pPr>
        <w:pStyle w:val="Heading1"/>
        <w:jc w:val="center"/>
        <w:rPr>
          <w:color w:val="000000" w:themeColor="text1"/>
          <w:sz w:val="24"/>
          <w:szCs w:val="24"/>
        </w:rPr>
      </w:pPr>
    </w:p>
    <w:p w:rsidRPr="00AE2916" w:rsidR="615870EE" w:rsidP="615870EE" w:rsidRDefault="615870EE" w14:paraId="02B21C2B" w14:textId="1C6A8892">
      <w:pPr>
        <w:pStyle w:val="Heading1"/>
        <w:jc w:val="center"/>
        <w:rPr>
          <w:color w:val="000000" w:themeColor="text1"/>
          <w:sz w:val="24"/>
          <w:szCs w:val="24"/>
        </w:rPr>
      </w:pPr>
    </w:p>
    <w:p w:rsidRPr="00AE2916" w:rsidR="615870EE" w:rsidP="615870EE" w:rsidRDefault="615870EE" w14:paraId="7BEAF58E" w14:textId="1CB633D4">
      <w:pPr>
        <w:pStyle w:val="Heading1"/>
        <w:jc w:val="center"/>
        <w:rPr>
          <w:color w:val="000000" w:themeColor="text1"/>
          <w:sz w:val="24"/>
          <w:szCs w:val="24"/>
        </w:rPr>
      </w:pPr>
    </w:p>
    <w:p w:rsidRPr="00AE2916" w:rsidR="615870EE" w:rsidP="615870EE" w:rsidRDefault="615870EE" w14:paraId="6015F7D8" w14:textId="3EF34325">
      <w:pPr>
        <w:pStyle w:val="Heading1"/>
        <w:jc w:val="center"/>
        <w:rPr>
          <w:color w:val="000000" w:themeColor="text1"/>
          <w:sz w:val="24"/>
          <w:szCs w:val="24"/>
        </w:rPr>
      </w:pPr>
    </w:p>
    <w:p w:rsidRPr="00AE2916" w:rsidR="615870EE" w:rsidP="615870EE" w:rsidRDefault="615870EE" w14:paraId="76A229D9" w14:textId="66781310">
      <w:pPr>
        <w:pStyle w:val="Heading1"/>
        <w:jc w:val="center"/>
        <w:rPr>
          <w:color w:val="000000" w:themeColor="text1"/>
          <w:sz w:val="24"/>
          <w:szCs w:val="24"/>
        </w:rPr>
      </w:pPr>
    </w:p>
    <w:p w:rsidRPr="00AE2916" w:rsidR="615870EE" w:rsidP="615870EE" w:rsidRDefault="615870EE" w14:paraId="7CDFC929" w14:textId="4E137F59">
      <w:pPr>
        <w:pStyle w:val="Heading1"/>
        <w:jc w:val="center"/>
        <w:rPr>
          <w:color w:val="000000" w:themeColor="text1"/>
          <w:sz w:val="24"/>
          <w:szCs w:val="24"/>
        </w:rPr>
      </w:pPr>
    </w:p>
    <w:p w:rsidRPr="00AE2916" w:rsidR="615870EE" w:rsidP="615870EE" w:rsidRDefault="615870EE" w14:paraId="3960D284" w14:textId="21CB8CCC">
      <w:pPr>
        <w:pStyle w:val="Heading1"/>
        <w:jc w:val="center"/>
        <w:rPr>
          <w:color w:val="000000" w:themeColor="text1"/>
          <w:sz w:val="24"/>
          <w:szCs w:val="24"/>
        </w:rPr>
      </w:pPr>
    </w:p>
    <w:p w:rsidRPr="00AE2916" w:rsidR="615870EE" w:rsidP="615870EE" w:rsidRDefault="615870EE" w14:paraId="109919BE" w14:textId="27EC3DB8">
      <w:pPr>
        <w:pStyle w:val="Heading1"/>
        <w:jc w:val="center"/>
        <w:rPr>
          <w:color w:val="000000" w:themeColor="text1"/>
          <w:sz w:val="24"/>
          <w:szCs w:val="24"/>
        </w:rPr>
      </w:pPr>
    </w:p>
    <w:p w:rsidRPr="00AE2916" w:rsidR="615870EE" w:rsidP="615870EE" w:rsidRDefault="615870EE" w14:paraId="1337D811" w14:textId="2E60714C">
      <w:pPr>
        <w:pStyle w:val="Heading1"/>
        <w:jc w:val="center"/>
        <w:rPr>
          <w:color w:val="000000" w:themeColor="text1"/>
          <w:sz w:val="24"/>
          <w:szCs w:val="24"/>
        </w:rPr>
      </w:pPr>
    </w:p>
    <w:p w:rsidRPr="00AE2916" w:rsidR="615870EE" w:rsidP="615870EE" w:rsidRDefault="615870EE" w14:paraId="1610A923" w14:textId="5B846DAF">
      <w:pPr>
        <w:pStyle w:val="Heading1"/>
        <w:jc w:val="center"/>
        <w:rPr>
          <w:color w:val="000000" w:themeColor="text1"/>
          <w:sz w:val="24"/>
          <w:szCs w:val="24"/>
        </w:rPr>
      </w:pPr>
    </w:p>
    <w:p w:rsidRPr="00AE2916" w:rsidR="615870EE" w:rsidP="615870EE" w:rsidRDefault="615870EE" w14:paraId="3E24A880" w14:textId="70BD1137">
      <w:pPr>
        <w:pStyle w:val="Heading1"/>
        <w:jc w:val="center"/>
        <w:rPr>
          <w:color w:val="000000" w:themeColor="text1"/>
          <w:sz w:val="24"/>
          <w:szCs w:val="24"/>
        </w:rPr>
      </w:pPr>
    </w:p>
    <w:p w:rsidRPr="00AE2916" w:rsidR="615870EE" w:rsidP="00AE2916" w:rsidRDefault="615870EE" w14:paraId="3AE9569D" w14:textId="17B7CDD4">
      <w:pPr>
        <w:pStyle w:val="Heading1"/>
        <w:rPr>
          <w:color w:val="000000" w:themeColor="text1"/>
          <w:sz w:val="24"/>
          <w:szCs w:val="24"/>
        </w:rPr>
      </w:pPr>
    </w:p>
    <w:p w:rsidRPr="00AE2916" w:rsidR="615870EE" w:rsidP="00AE2916" w:rsidRDefault="7D5BDAF3" w14:paraId="03FB0BF8" w14:textId="4506BC92">
      <w:pPr>
        <w:pStyle w:val="Heading1"/>
        <w:jc w:val="center"/>
        <w:rPr>
          <w:color w:val="000000" w:themeColor="text1"/>
          <w:sz w:val="24"/>
          <w:szCs w:val="24"/>
        </w:rPr>
      </w:pPr>
      <w:r w:rsidRPr="00AE2916">
        <w:rPr>
          <w:color w:val="000000" w:themeColor="text1"/>
          <w:sz w:val="24"/>
          <w:szCs w:val="24"/>
        </w:rPr>
        <w:lastRenderedPageBreak/>
        <w:t>References</w:t>
      </w:r>
    </w:p>
    <w:p w:rsidRPr="00AE2916" w:rsidR="3885A3CD" w:rsidP="615870EE" w:rsidRDefault="3885A3CD" w14:paraId="19615172" w14:textId="6ED9B5A9">
      <w:pPr>
        <w:spacing w:after="0" w:line="480" w:lineRule="auto"/>
        <w:ind w:left="720" w:hanging="720"/>
        <w:rPr>
          <w:rFonts w:ascii="Times New Roman" w:hAnsi="Times New Roman" w:eastAsia="Times New Roman" w:cs="Times New Roman"/>
          <w:color w:val="000000" w:themeColor="text1"/>
          <w:sz w:val="24"/>
          <w:szCs w:val="24"/>
        </w:rPr>
      </w:pPr>
      <w:r w:rsidRPr="00AE2916">
        <w:rPr>
          <w:rFonts w:ascii="Times New Roman" w:hAnsi="Times New Roman" w:eastAsia="Times New Roman" w:cs="Times New Roman"/>
          <w:color w:val="000000" w:themeColor="text1"/>
          <w:sz w:val="24"/>
          <w:szCs w:val="24"/>
        </w:rPr>
        <w:t>Agran, M., Hughes, C., Thoma</w:t>
      </w:r>
      <w:r w:rsidRPr="00AE2916" w:rsidR="372E4E82">
        <w:rPr>
          <w:rFonts w:ascii="Times New Roman" w:hAnsi="Times New Roman" w:eastAsia="Times New Roman" w:cs="Times New Roman"/>
          <w:color w:val="000000" w:themeColor="text1"/>
          <w:sz w:val="24"/>
          <w:szCs w:val="24"/>
        </w:rPr>
        <w:t>s</w:t>
      </w:r>
      <w:r w:rsidRPr="00AE2916">
        <w:rPr>
          <w:rFonts w:ascii="Times New Roman" w:hAnsi="Times New Roman" w:eastAsia="Times New Roman" w:cs="Times New Roman"/>
          <w:color w:val="000000" w:themeColor="text1"/>
          <w:sz w:val="24"/>
          <w:szCs w:val="24"/>
        </w:rPr>
        <w:t>, C. A., &amp; Scott, L. A. (2016). Employment social skills: What skills are really valued? Career Development and Transition for Exceptional Individuals,</w:t>
      </w:r>
      <w:r w:rsidRPr="00AE2916" w:rsidR="2D9B8979">
        <w:rPr>
          <w:rFonts w:ascii="Times New Roman" w:hAnsi="Times New Roman" w:eastAsia="Times New Roman" w:cs="Times New Roman"/>
          <w:color w:val="000000" w:themeColor="text1"/>
          <w:sz w:val="24"/>
          <w:szCs w:val="24"/>
        </w:rPr>
        <w:t xml:space="preserve"> </w:t>
      </w:r>
      <w:r w:rsidRPr="00AE2916">
        <w:rPr>
          <w:rFonts w:ascii="Times New Roman" w:hAnsi="Times New Roman" w:eastAsia="Times New Roman" w:cs="Times New Roman"/>
          <w:color w:val="000000" w:themeColor="text1"/>
          <w:sz w:val="24"/>
          <w:szCs w:val="24"/>
        </w:rPr>
        <w:t xml:space="preserve">39(2), 111–120. </w:t>
      </w:r>
      <w:hyperlink r:id="rId7">
        <w:r w:rsidRPr="00AE2916">
          <w:rPr>
            <w:rStyle w:val="Hyperlink"/>
            <w:rFonts w:ascii="Times New Roman" w:hAnsi="Times New Roman" w:eastAsia="Times New Roman" w:cs="Times New Roman"/>
            <w:sz w:val="24"/>
            <w:szCs w:val="24"/>
          </w:rPr>
          <w:t>https://doi.org/10.1177/2165143414546741</w:t>
        </w:r>
      </w:hyperlink>
      <w:r w:rsidRPr="00AE2916">
        <w:rPr>
          <w:rFonts w:ascii="Times New Roman" w:hAnsi="Times New Roman" w:eastAsia="Times New Roman" w:cs="Times New Roman"/>
          <w:color w:val="000000" w:themeColor="text1"/>
          <w:sz w:val="24"/>
          <w:szCs w:val="24"/>
        </w:rPr>
        <w:t xml:space="preserve"> </w:t>
      </w:r>
    </w:p>
    <w:p w:rsidRPr="00AE2916" w:rsidR="3885A3CD" w:rsidP="615870EE" w:rsidRDefault="3885A3CD" w14:paraId="09044173" w14:textId="15BD733A">
      <w:pPr>
        <w:spacing w:after="0" w:line="480" w:lineRule="auto"/>
        <w:ind w:left="720" w:hanging="720"/>
        <w:rPr>
          <w:rFonts w:ascii="Times New Roman" w:hAnsi="Times New Roman" w:eastAsia="Times New Roman" w:cs="Times New Roman"/>
          <w:color w:val="000000" w:themeColor="text1"/>
          <w:sz w:val="24"/>
          <w:szCs w:val="24"/>
        </w:rPr>
      </w:pPr>
      <w:proofErr w:type="spellStart"/>
      <w:r w:rsidRPr="00AE2916">
        <w:rPr>
          <w:rFonts w:ascii="Times New Roman" w:hAnsi="Times New Roman" w:eastAsia="Times New Roman" w:cs="Times New Roman"/>
          <w:color w:val="000000" w:themeColor="text1"/>
          <w:sz w:val="24"/>
          <w:szCs w:val="24"/>
        </w:rPr>
        <w:t>Albandea</w:t>
      </w:r>
      <w:proofErr w:type="spellEnd"/>
      <w:r w:rsidRPr="00AE2916">
        <w:rPr>
          <w:rFonts w:ascii="Times New Roman" w:hAnsi="Times New Roman" w:eastAsia="Times New Roman" w:cs="Times New Roman"/>
          <w:color w:val="000000" w:themeColor="text1"/>
          <w:sz w:val="24"/>
          <w:szCs w:val="24"/>
        </w:rPr>
        <w:t xml:space="preserve">, I, &amp; </w:t>
      </w:r>
      <w:proofErr w:type="spellStart"/>
      <w:r w:rsidRPr="00AE2916">
        <w:rPr>
          <w:rFonts w:ascii="Times New Roman" w:hAnsi="Times New Roman" w:eastAsia="Times New Roman" w:cs="Times New Roman"/>
          <w:color w:val="000000" w:themeColor="text1"/>
          <w:sz w:val="24"/>
          <w:szCs w:val="24"/>
        </w:rPr>
        <w:t>Giret</w:t>
      </w:r>
      <w:proofErr w:type="spellEnd"/>
      <w:r w:rsidRPr="00AE2916">
        <w:rPr>
          <w:rFonts w:ascii="Times New Roman" w:hAnsi="Times New Roman" w:eastAsia="Times New Roman" w:cs="Times New Roman"/>
          <w:color w:val="000000" w:themeColor="text1"/>
          <w:sz w:val="24"/>
          <w:szCs w:val="24"/>
        </w:rPr>
        <w:t xml:space="preserve">, J. F. (2018). The effect of soft skills on French post-secondary graduates’ earnings. IDEAS Working Paper Series from </w:t>
      </w:r>
      <w:proofErr w:type="spellStart"/>
      <w:r w:rsidRPr="00AE2916">
        <w:rPr>
          <w:rFonts w:ascii="Times New Roman" w:hAnsi="Times New Roman" w:eastAsia="Times New Roman" w:cs="Times New Roman"/>
          <w:color w:val="000000" w:themeColor="text1"/>
          <w:sz w:val="24"/>
          <w:szCs w:val="24"/>
        </w:rPr>
        <w:t>RePEc</w:t>
      </w:r>
      <w:proofErr w:type="spellEnd"/>
      <w:r w:rsidRPr="00AE2916">
        <w:rPr>
          <w:rFonts w:ascii="Times New Roman" w:hAnsi="Times New Roman" w:eastAsia="Times New Roman" w:cs="Times New Roman"/>
          <w:color w:val="000000" w:themeColor="text1"/>
          <w:sz w:val="24"/>
          <w:szCs w:val="24"/>
        </w:rPr>
        <w:t xml:space="preserve">, 39(6), 782–799. </w:t>
      </w:r>
      <w:r w:rsidRPr="00AE2916">
        <w:rPr>
          <w:rFonts w:ascii="Times New Roman" w:hAnsi="Times New Roman" w:cs="Times New Roman"/>
          <w:sz w:val="24"/>
          <w:szCs w:val="24"/>
        </w:rPr>
        <w:tab/>
      </w:r>
      <w:hyperlink r:id="rId8">
        <w:r w:rsidRPr="00AE2916">
          <w:rPr>
            <w:rStyle w:val="Hyperlink"/>
            <w:rFonts w:ascii="Times New Roman" w:hAnsi="Times New Roman" w:eastAsia="Times New Roman" w:cs="Times New Roman"/>
            <w:sz w:val="24"/>
            <w:szCs w:val="24"/>
          </w:rPr>
          <w:t>https://doi.org/10.1590/</w:t>
        </w:r>
      </w:hyperlink>
      <w:r w:rsidRPr="00AE2916">
        <w:rPr>
          <w:rFonts w:ascii="Times New Roman" w:hAnsi="Times New Roman" w:eastAsia="Times New Roman" w:cs="Times New Roman"/>
          <w:color w:val="000000" w:themeColor="text1"/>
          <w:sz w:val="24"/>
          <w:szCs w:val="24"/>
        </w:rPr>
        <w:t xml:space="preserve"> S1807-76922012005 </w:t>
      </w:r>
    </w:p>
    <w:p w:rsidRPr="00AE2916" w:rsidR="3885A3CD" w:rsidP="615870EE" w:rsidRDefault="3885A3CD" w14:paraId="1385EB2D" w14:textId="2DB97099">
      <w:pPr>
        <w:spacing w:after="0" w:line="480" w:lineRule="auto"/>
        <w:ind w:left="720" w:hanging="720"/>
        <w:rPr>
          <w:rFonts w:ascii="Times New Roman" w:hAnsi="Times New Roman" w:eastAsia="Times New Roman" w:cs="Times New Roman"/>
          <w:color w:val="000000" w:themeColor="text1"/>
          <w:sz w:val="24"/>
          <w:szCs w:val="24"/>
        </w:rPr>
      </w:pPr>
      <w:proofErr w:type="spellStart"/>
      <w:r w:rsidRPr="00AE2916">
        <w:rPr>
          <w:rFonts w:ascii="Times New Roman" w:hAnsi="Times New Roman" w:eastAsia="Times New Roman" w:cs="Times New Roman"/>
          <w:color w:val="000000" w:themeColor="text1"/>
          <w:sz w:val="24"/>
          <w:szCs w:val="24"/>
        </w:rPr>
        <w:t>Anseel</w:t>
      </w:r>
      <w:proofErr w:type="spellEnd"/>
      <w:r w:rsidRPr="00AE2916">
        <w:rPr>
          <w:rFonts w:ascii="Times New Roman" w:hAnsi="Times New Roman" w:eastAsia="Times New Roman" w:cs="Times New Roman"/>
          <w:color w:val="000000" w:themeColor="text1"/>
          <w:sz w:val="24"/>
          <w:szCs w:val="24"/>
        </w:rPr>
        <w:t xml:space="preserve">, F., Strauss, K., &amp; </w:t>
      </w:r>
      <w:proofErr w:type="spellStart"/>
      <w:r w:rsidRPr="00AE2916">
        <w:rPr>
          <w:rFonts w:ascii="Times New Roman" w:hAnsi="Times New Roman" w:eastAsia="Times New Roman" w:cs="Times New Roman"/>
          <w:color w:val="000000" w:themeColor="text1"/>
          <w:sz w:val="24"/>
          <w:szCs w:val="24"/>
        </w:rPr>
        <w:t>Lievens</w:t>
      </w:r>
      <w:proofErr w:type="spellEnd"/>
      <w:r w:rsidRPr="00AE2916">
        <w:rPr>
          <w:rFonts w:ascii="Times New Roman" w:hAnsi="Times New Roman" w:eastAsia="Times New Roman" w:cs="Times New Roman"/>
          <w:color w:val="000000" w:themeColor="text1"/>
          <w:sz w:val="24"/>
          <w:szCs w:val="24"/>
        </w:rPr>
        <w:t>, F. (2018). How future work selves guide feedback seeking</w:t>
      </w:r>
      <w:r w:rsidRPr="00AE2916" w:rsidR="4D95B318">
        <w:rPr>
          <w:rFonts w:ascii="Times New Roman" w:hAnsi="Times New Roman" w:eastAsia="Times New Roman" w:cs="Times New Roman"/>
          <w:color w:val="000000" w:themeColor="text1"/>
          <w:sz w:val="24"/>
          <w:szCs w:val="24"/>
        </w:rPr>
        <w:t xml:space="preserve"> </w:t>
      </w:r>
      <w:r w:rsidRPr="00AE2916">
        <w:rPr>
          <w:rFonts w:ascii="Times New Roman" w:hAnsi="Times New Roman" w:eastAsia="Times New Roman" w:cs="Times New Roman"/>
          <w:color w:val="000000" w:themeColor="text1"/>
          <w:sz w:val="24"/>
          <w:szCs w:val="24"/>
        </w:rPr>
        <w:t>and feedback responding at work. In D. L. Ferris, R. E. Johnson, &amp; C. Sedikides (Eds.),</w:t>
      </w:r>
      <w:r w:rsidRPr="00AE2916" w:rsidR="00A5016C">
        <w:rPr>
          <w:rFonts w:ascii="Times New Roman" w:hAnsi="Times New Roman" w:eastAsia="Times New Roman" w:cs="Times New Roman"/>
          <w:color w:val="000000" w:themeColor="text1"/>
          <w:sz w:val="24"/>
          <w:szCs w:val="24"/>
        </w:rPr>
        <w:t xml:space="preserve"> </w:t>
      </w:r>
      <w:r w:rsidRPr="00AE2916">
        <w:rPr>
          <w:rFonts w:ascii="Times New Roman" w:hAnsi="Times New Roman" w:eastAsia="Times New Roman" w:cs="Times New Roman"/>
          <w:color w:val="000000" w:themeColor="text1"/>
          <w:sz w:val="24"/>
          <w:szCs w:val="24"/>
        </w:rPr>
        <w:t>The self at work: Fundamental theory and research.</w:t>
      </w:r>
      <w:r w:rsidRPr="00AE2916" w:rsidR="3A82FC53">
        <w:rPr>
          <w:rFonts w:ascii="Times New Roman" w:hAnsi="Times New Roman" w:eastAsia="Times New Roman" w:cs="Times New Roman"/>
          <w:color w:val="000000" w:themeColor="text1"/>
          <w:sz w:val="24"/>
          <w:szCs w:val="24"/>
        </w:rPr>
        <w:t xml:space="preserve"> </w:t>
      </w:r>
      <w:r w:rsidRPr="00AE2916">
        <w:rPr>
          <w:rStyle w:val="Hyperlink"/>
          <w:rFonts w:ascii="Times New Roman" w:hAnsi="Times New Roman" w:eastAsia="Times New Roman" w:cs="Times New Roman"/>
          <w:sz w:val="24"/>
          <w:szCs w:val="24"/>
        </w:rPr>
        <w:t>https://doi.org/10.4324/9781315626543</w:t>
      </w:r>
      <w:r w:rsidRPr="00AE2916">
        <w:rPr>
          <w:rFonts w:ascii="Times New Roman" w:hAnsi="Times New Roman" w:eastAsia="Times New Roman" w:cs="Times New Roman"/>
          <w:color w:val="000000" w:themeColor="text1"/>
          <w:sz w:val="24"/>
          <w:szCs w:val="24"/>
        </w:rPr>
        <w:t xml:space="preserve"> </w:t>
      </w:r>
    </w:p>
    <w:p w:rsidRPr="00AE2916" w:rsidR="3885A3CD" w:rsidP="615870EE" w:rsidRDefault="3885A3CD" w14:paraId="07AD3D4C" w14:textId="3A803957">
      <w:pPr>
        <w:spacing w:after="0" w:line="480" w:lineRule="auto"/>
        <w:ind w:left="720" w:hanging="720"/>
        <w:rPr>
          <w:rFonts w:ascii="Times New Roman" w:hAnsi="Times New Roman" w:eastAsia="Times New Roman" w:cs="Times New Roman"/>
          <w:color w:val="000000" w:themeColor="text1"/>
          <w:sz w:val="24"/>
          <w:szCs w:val="24"/>
        </w:rPr>
      </w:pPr>
      <w:proofErr w:type="spellStart"/>
      <w:r w:rsidRPr="00AE2916">
        <w:rPr>
          <w:rFonts w:ascii="Times New Roman" w:hAnsi="Times New Roman" w:eastAsia="Times New Roman" w:cs="Times New Roman"/>
          <w:color w:val="000000" w:themeColor="text1"/>
          <w:sz w:val="24"/>
          <w:szCs w:val="24"/>
        </w:rPr>
        <w:t>Baartman</w:t>
      </w:r>
      <w:proofErr w:type="spellEnd"/>
      <w:r w:rsidRPr="00AE2916">
        <w:rPr>
          <w:rFonts w:ascii="Times New Roman" w:hAnsi="Times New Roman" w:eastAsia="Times New Roman" w:cs="Times New Roman"/>
          <w:color w:val="000000" w:themeColor="text1"/>
          <w:sz w:val="24"/>
          <w:szCs w:val="24"/>
        </w:rPr>
        <w:t xml:space="preserve">, L. K. J., &amp; de Bruijn, E. (2011). Integrating knowledge, </w:t>
      </w:r>
      <w:proofErr w:type="gramStart"/>
      <w:r w:rsidRPr="00AE2916">
        <w:rPr>
          <w:rFonts w:ascii="Times New Roman" w:hAnsi="Times New Roman" w:eastAsia="Times New Roman" w:cs="Times New Roman"/>
          <w:color w:val="000000" w:themeColor="text1"/>
          <w:sz w:val="24"/>
          <w:szCs w:val="24"/>
        </w:rPr>
        <w:t>skills</w:t>
      </w:r>
      <w:proofErr w:type="gramEnd"/>
      <w:r w:rsidRPr="00AE2916">
        <w:rPr>
          <w:rFonts w:ascii="Times New Roman" w:hAnsi="Times New Roman" w:eastAsia="Times New Roman" w:cs="Times New Roman"/>
          <w:color w:val="000000" w:themeColor="text1"/>
          <w:sz w:val="24"/>
          <w:szCs w:val="24"/>
        </w:rPr>
        <w:t xml:space="preserve"> and attitudes:</w:t>
      </w:r>
      <w:r w:rsidRPr="00AE2916" w:rsidR="21C0680F">
        <w:rPr>
          <w:rFonts w:ascii="Times New Roman" w:hAnsi="Times New Roman" w:eastAsia="Times New Roman" w:cs="Times New Roman"/>
          <w:color w:val="000000" w:themeColor="text1"/>
          <w:sz w:val="24"/>
          <w:szCs w:val="24"/>
        </w:rPr>
        <w:t xml:space="preserve"> </w:t>
      </w:r>
      <w:proofErr w:type="spellStart"/>
      <w:r w:rsidRPr="00AE2916">
        <w:rPr>
          <w:rFonts w:ascii="Times New Roman" w:hAnsi="Times New Roman" w:eastAsia="Times New Roman" w:cs="Times New Roman"/>
          <w:color w:val="000000" w:themeColor="text1"/>
          <w:sz w:val="24"/>
          <w:szCs w:val="24"/>
        </w:rPr>
        <w:t>Conceptualising</w:t>
      </w:r>
      <w:proofErr w:type="spellEnd"/>
      <w:r w:rsidRPr="00AE2916">
        <w:rPr>
          <w:rFonts w:ascii="Times New Roman" w:hAnsi="Times New Roman" w:eastAsia="Times New Roman" w:cs="Times New Roman"/>
          <w:color w:val="000000" w:themeColor="text1"/>
          <w:sz w:val="24"/>
          <w:szCs w:val="24"/>
        </w:rPr>
        <w:t xml:space="preserve"> learning processes towards vocational competence. Educational</w:t>
      </w:r>
      <w:r w:rsidRPr="00AE2916" w:rsidR="5E49DFC5">
        <w:rPr>
          <w:rFonts w:ascii="Times New Roman" w:hAnsi="Times New Roman" w:eastAsia="Times New Roman" w:cs="Times New Roman"/>
          <w:color w:val="000000" w:themeColor="text1"/>
          <w:sz w:val="24"/>
          <w:szCs w:val="24"/>
        </w:rPr>
        <w:t xml:space="preserve"> </w:t>
      </w:r>
      <w:r w:rsidRPr="00AE2916">
        <w:rPr>
          <w:rFonts w:ascii="Times New Roman" w:hAnsi="Times New Roman" w:eastAsia="Times New Roman" w:cs="Times New Roman"/>
          <w:color w:val="000000" w:themeColor="text1"/>
          <w:sz w:val="24"/>
          <w:szCs w:val="24"/>
        </w:rPr>
        <w:t xml:space="preserve">Research Review, 6(2), 125– 134. </w:t>
      </w:r>
      <w:hyperlink r:id="rId9">
        <w:r w:rsidRPr="00AE2916">
          <w:rPr>
            <w:rStyle w:val="Hyperlink"/>
            <w:rFonts w:ascii="Times New Roman" w:hAnsi="Times New Roman" w:eastAsia="Times New Roman" w:cs="Times New Roman"/>
            <w:sz w:val="24"/>
            <w:szCs w:val="24"/>
          </w:rPr>
          <w:t>https://doi.org/10.1016/j.edurev.2011.03.001</w:t>
        </w:r>
      </w:hyperlink>
      <w:r w:rsidRPr="00AE2916">
        <w:rPr>
          <w:rFonts w:ascii="Times New Roman" w:hAnsi="Times New Roman" w:eastAsia="Times New Roman" w:cs="Times New Roman"/>
          <w:color w:val="000000" w:themeColor="text1"/>
          <w:sz w:val="24"/>
          <w:szCs w:val="24"/>
        </w:rPr>
        <w:t xml:space="preserve"> </w:t>
      </w:r>
    </w:p>
    <w:p w:rsidRPr="00AE2916" w:rsidR="3885A3CD" w:rsidP="615870EE" w:rsidRDefault="3885A3CD" w14:paraId="78CF4EA6" w14:textId="4982E44C">
      <w:pPr>
        <w:spacing w:after="0" w:line="480" w:lineRule="auto"/>
        <w:ind w:left="720" w:hanging="720"/>
        <w:rPr>
          <w:rFonts w:ascii="Times New Roman" w:hAnsi="Times New Roman" w:eastAsia="Times New Roman" w:cs="Times New Roman"/>
          <w:color w:val="000000" w:themeColor="text1"/>
          <w:sz w:val="24"/>
          <w:szCs w:val="24"/>
        </w:rPr>
      </w:pPr>
      <w:r w:rsidRPr="00AE2916">
        <w:rPr>
          <w:rFonts w:ascii="Times New Roman" w:hAnsi="Times New Roman" w:eastAsia="Times New Roman" w:cs="Times New Roman"/>
          <w:color w:val="000000" w:themeColor="text1"/>
          <w:sz w:val="24"/>
          <w:szCs w:val="24"/>
        </w:rPr>
        <w:t>Boreham, P., Povey, J., &amp; Tomaszewski, W. (2016). Work and social well-being: The impact of</w:t>
      </w:r>
      <w:r w:rsidRPr="00AE2916" w:rsidR="5491C067">
        <w:rPr>
          <w:rFonts w:ascii="Times New Roman" w:hAnsi="Times New Roman" w:eastAsia="Times New Roman" w:cs="Times New Roman"/>
          <w:color w:val="000000" w:themeColor="text1"/>
          <w:sz w:val="24"/>
          <w:szCs w:val="24"/>
        </w:rPr>
        <w:t xml:space="preserve"> </w:t>
      </w:r>
      <w:r w:rsidRPr="00AE2916">
        <w:rPr>
          <w:rFonts w:ascii="Times New Roman" w:hAnsi="Times New Roman" w:eastAsia="Times New Roman" w:cs="Times New Roman"/>
          <w:color w:val="000000" w:themeColor="text1"/>
          <w:sz w:val="24"/>
          <w:szCs w:val="24"/>
        </w:rPr>
        <w:t>employment conditions on quality of life. The International Journal of Human Resource</w:t>
      </w:r>
      <w:r w:rsidRPr="00AE2916" w:rsidR="070B97D0">
        <w:rPr>
          <w:rFonts w:ascii="Times New Roman" w:hAnsi="Times New Roman" w:eastAsia="Times New Roman" w:cs="Times New Roman"/>
          <w:color w:val="000000" w:themeColor="text1"/>
          <w:sz w:val="24"/>
          <w:szCs w:val="24"/>
        </w:rPr>
        <w:t xml:space="preserve"> </w:t>
      </w:r>
      <w:r w:rsidRPr="00AE2916">
        <w:rPr>
          <w:rFonts w:ascii="Times New Roman" w:hAnsi="Times New Roman" w:eastAsia="Times New Roman" w:cs="Times New Roman"/>
          <w:color w:val="000000" w:themeColor="text1"/>
          <w:sz w:val="24"/>
          <w:szCs w:val="24"/>
        </w:rPr>
        <w:t xml:space="preserve">Management, 27(6), 593–611. </w:t>
      </w:r>
      <w:hyperlink r:id="rId10">
        <w:r w:rsidRPr="00AE2916">
          <w:rPr>
            <w:rStyle w:val="Hyperlink"/>
            <w:rFonts w:ascii="Times New Roman" w:hAnsi="Times New Roman" w:eastAsia="Times New Roman" w:cs="Times New Roman"/>
            <w:sz w:val="24"/>
            <w:szCs w:val="24"/>
          </w:rPr>
          <w:t>https://doi.org/10.1080/09585192.2015.1027250</w:t>
        </w:r>
      </w:hyperlink>
      <w:r w:rsidRPr="00AE2916">
        <w:rPr>
          <w:rFonts w:ascii="Times New Roman" w:hAnsi="Times New Roman" w:eastAsia="Times New Roman" w:cs="Times New Roman"/>
          <w:color w:val="000000" w:themeColor="text1"/>
          <w:sz w:val="24"/>
          <w:szCs w:val="24"/>
        </w:rPr>
        <w:t xml:space="preserve"> </w:t>
      </w:r>
    </w:p>
    <w:p w:rsidRPr="00AE2916" w:rsidR="3885A3CD" w:rsidP="615870EE" w:rsidRDefault="3885A3CD" w14:paraId="613BEC48" w14:textId="73C19D96">
      <w:pPr>
        <w:spacing w:after="0" w:line="480" w:lineRule="auto"/>
        <w:ind w:left="720" w:hanging="720"/>
        <w:rPr>
          <w:rFonts w:ascii="Times New Roman" w:hAnsi="Times New Roman" w:eastAsia="Times New Roman" w:cs="Times New Roman"/>
          <w:color w:val="000000" w:themeColor="text1"/>
          <w:sz w:val="24"/>
          <w:szCs w:val="24"/>
        </w:rPr>
      </w:pPr>
      <w:r w:rsidRPr="00AE2916">
        <w:rPr>
          <w:rFonts w:ascii="Times New Roman" w:hAnsi="Times New Roman" w:eastAsia="Times New Roman" w:cs="Times New Roman"/>
          <w:color w:val="000000" w:themeColor="text1"/>
          <w:sz w:val="24"/>
          <w:szCs w:val="24"/>
        </w:rPr>
        <w:t>Bureau of Labor Statistics. (2020). Labor force statistics from the current population survey.</w:t>
      </w:r>
      <w:r w:rsidRPr="00AE2916" w:rsidR="657ED94F">
        <w:rPr>
          <w:rFonts w:ascii="Times New Roman" w:hAnsi="Times New Roman" w:eastAsia="Times New Roman" w:cs="Times New Roman"/>
          <w:color w:val="000000" w:themeColor="text1"/>
          <w:sz w:val="24"/>
          <w:szCs w:val="24"/>
        </w:rPr>
        <w:t xml:space="preserve"> </w:t>
      </w:r>
      <w:hyperlink>
        <w:r w:rsidRPr="00AE2916">
          <w:rPr>
            <w:rStyle w:val="Hyperlink"/>
            <w:rFonts w:ascii="Times New Roman" w:hAnsi="Times New Roman" w:eastAsia="Times New Roman" w:cs="Times New Roman"/>
            <w:sz w:val="24"/>
            <w:szCs w:val="24"/>
          </w:rPr>
          <w:t>https://</w:t>
        </w:r>
      </w:hyperlink>
      <w:r w:rsidRPr="00AE2916">
        <w:rPr>
          <w:rFonts w:ascii="Times New Roman" w:hAnsi="Times New Roman" w:eastAsia="Times New Roman" w:cs="Times New Roman"/>
          <w:color w:val="000000" w:themeColor="text1"/>
          <w:sz w:val="24"/>
          <w:szCs w:val="24"/>
        </w:rPr>
        <w:t xml:space="preserve"> </w:t>
      </w:r>
      <w:hyperlink r:id="rId11">
        <w:r w:rsidRPr="00AE2916">
          <w:rPr>
            <w:rStyle w:val="Hyperlink"/>
            <w:rFonts w:ascii="Times New Roman" w:hAnsi="Times New Roman" w:eastAsia="Times New Roman" w:cs="Times New Roman"/>
            <w:sz w:val="24"/>
            <w:szCs w:val="24"/>
          </w:rPr>
          <w:t>www.bls.gov/opub/mlr/2020/home.htm</w:t>
        </w:r>
      </w:hyperlink>
      <w:r w:rsidRPr="00AE2916">
        <w:rPr>
          <w:rFonts w:ascii="Times New Roman" w:hAnsi="Times New Roman" w:eastAsia="Times New Roman" w:cs="Times New Roman"/>
          <w:color w:val="000000" w:themeColor="text1"/>
          <w:sz w:val="24"/>
          <w:szCs w:val="24"/>
        </w:rPr>
        <w:t xml:space="preserve"> </w:t>
      </w:r>
    </w:p>
    <w:p w:rsidRPr="00AE2916" w:rsidR="3885A3CD" w:rsidP="615870EE" w:rsidRDefault="3885A3CD" w14:paraId="6797D04A" w14:textId="465F0C2F">
      <w:pPr>
        <w:spacing w:after="0" w:line="480" w:lineRule="auto"/>
        <w:ind w:left="720" w:hanging="720"/>
        <w:rPr>
          <w:rFonts w:ascii="Times New Roman" w:hAnsi="Times New Roman" w:eastAsia="Times New Roman" w:cs="Times New Roman"/>
          <w:color w:val="000000" w:themeColor="text1"/>
          <w:sz w:val="24"/>
          <w:szCs w:val="24"/>
        </w:rPr>
      </w:pPr>
      <w:r w:rsidRPr="00AE2916">
        <w:rPr>
          <w:rFonts w:ascii="Times New Roman" w:hAnsi="Times New Roman" w:eastAsia="Times New Roman" w:cs="Times New Roman"/>
          <w:color w:val="000000" w:themeColor="text1"/>
          <w:sz w:val="24"/>
          <w:szCs w:val="24"/>
        </w:rPr>
        <w:t>Bureau of Labor Statistics. (2021). Persons with a disability: Labor force characteristics-2020.</w:t>
      </w:r>
      <w:r w:rsidRPr="00AE2916" w:rsidR="486CD0F5">
        <w:rPr>
          <w:rFonts w:ascii="Times New Roman" w:hAnsi="Times New Roman" w:eastAsia="Times New Roman" w:cs="Times New Roman"/>
          <w:color w:val="000000" w:themeColor="text1"/>
          <w:sz w:val="24"/>
          <w:szCs w:val="24"/>
        </w:rPr>
        <w:t xml:space="preserve"> </w:t>
      </w:r>
      <w:r w:rsidRPr="00AE2916">
        <w:rPr>
          <w:rFonts w:ascii="Times New Roman" w:hAnsi="Times New Roman" w:eastAsia="Times New Roman" w:cs="Times New Roman"/>
          <w:color w:val="000000" w:themeColor="text1"/>
          <w:sz w:val="24"/>
          <w:szCs w:val="24"/>
        </w:rPr>
        <w:t xml:space="preserve">Press Release. </w:t>
      </w:r>
      <w:hyperlink r:id="rId12">
        <w:r w:rsidRPr="00AE2916">
          <w:rPr>
            <w:rStyle w:val="Hyperlink"/>
            <w:rFonts w:ascii="Times New Roman" w:hAnsi="Times New Roman" w:eastAsia="Times New Roman" w:cs="Times New Roman"/>
            <w:sz w:val="24"/>
            <w:szCs w:val="24"/>
          </w:rPr>
          <w:t>https://www.bls.gov/news.release/pdf/disabl.pdf</w:t>
        </w:r>
      </w:hyperlink>
      <w:r w:rsidRPr="00AE2916">
        <w:rPr>
          <w:rFonts w:ascii="Times New Roman" w:hAnsi="Times New Roman" w:eastAsia="Times New Roman" w:cs="Times New Roman"/>
          <w:color w:val="000000" w:themeColor="text1"/>
          <w:sz w:val="24"/>
          <w:szCs w:val="24"/>
        </w:rPr>
        <w:t xml:space="preserve"> </w:t>
      </w:r>
    </w:p>
    <w:p w:rsidRPr="00AE2916" w:rsidR="3885A3CD" w:rsidP="615870EE" w:rsidRDefault="3885A3CD" w14:paraId="4164DBC6" w14:textId="7D81166F">
      <w:pPr>
        <w:spacing w:after="0" w:line="480" w:lineRule="auto"/>
        <w:ind w:left="720" w:hanging="720"/>
        <w:rPr>
          <w:rFonts w:ascii="Times New Roman" w:hAnsi="Times New Roman" w:eastAsia="Times New Roman" w:cs="Times New Roman"/>
          <w:color w:val="000000" w:themeColor="text1"/>
          <w:sz w:val="24"/>
          <w:szCs w:val="24"/>
        </w:rPr>
      </w:pPr>
      <w:r w:rsidRPr="00AE2916">
        <w:rPr>
          <w:rFonts w:ascii="Times New Roman" w:hAnsi="Times New Roman" w:eastAsia="Times New Roman" w:cs="Times New Roman"/>
          <w:color w:val="000000" w:themeColor="text1"/>
          <w:sz w:val="24"/>
          <w:szCs w:val="24"/>
        </w:rPr>
        <w:lastRenderedPageBreak/>
        <w:t>Clark, K. A., Konrad, M., &amp; Test, D. W. (2018). UPGRADE your performance: Improving soft</w:t>
      </w:r>
      <w:r w:rsidRPr="00AE2916" w:rsidR="1835C2D2">
        <w:rPr>
          <w:rFonts w:ascii="Times New Roman" w:hAnsi="Times New Roman" w:eastAsia="Times New Roman" w:cs="Times New Roman"/>
          <w:color w:val="000000" w:themeColor="text1"/>
          <w:sz w:val="24"/>
          <w:szCs w:val="24"/>
        </w:rPr>
        <w:t xml:space="preserve"> </w:t>
      </w:r>
      <w:r w:rsidRPr="00AE2916">
        <w:rPr>
          <w:rFonts w:ascii="Times New Roman" w:hAnsi="Times New Roman" w:eastAsia="Times New Roman" w:cs="Times New Roman"/>
          <w:color w:val="000000" w:themeColor="text1"/>
          <w:sz w:val="24"/>
          <w:szCs w:val="24"/>
        </w:rPr>
        <w:t>skills of students with disabilities. Journal of Vocational Rehabilitation, 49(3), 351–365.</w:t>
      </w:r>
      <w:r w:rsidRPr="00AE2916" w:rsidR="570FC23D">
        <w:rPr>
          <w:rFonts w:ascii="Times New Roman" w:hAnsi="Times New Roman" w:eastAsia="Times New Roman" w:cs="Times New Roman"/>
          <w:color w:val="000000" w:themeColor="text1"/>
          <w:sz w:val="24"/>
          <w:szCs w:val="24"/>
        </w:rPr>
        <w:t xml:space="preserve"> </w:t>
      </w:r>
      <w:hyperlink r:id="rId13">
        <w:r w:rsidRPr="00AE2916">
          <w:rPr>
            <w:rStyle w:val="Hyperlink"/>
            <w:rFonts w:ascii="Times New Roman" w:hAnsi="Times New Roman" w:eastAsia="Times New Roman" w:cs="Times New Roman"/>
            <w:sz w:val="24"/>
            <w:szCs w:val="24"/>
          </w:rPr>
          <w:t>https://doi.org/</w:t>
        </w:r>
      </w:hyperlink>
      <w:r w:rsidRPr="00AE2916">
        <w:rPr>
          <w:rFonts w:ascii="Times New Roman" w:hAnsi="Times New Roman" w:eastAsia="Times New Roman" w:cs="Times New Roman"/>
          <w:color w:val="000000" w:themeColor="text1"/>
          <w:sz w:val="24"/>
          <w:szCs w:val="24"/>
        </w:rPr>
        <w:t xml:space="preserve">10.3233/JVR-180979 </w:t>
      </w:r>
    </w:p>
    <w:p w:rsidRPr="00AE2916" w:rsidR="3885A3CD" w:rsidP="615870EE" w:rsidRDefault="3885A3CD" w14:paraId="7282C20E" w14:textId="66EA56E0">
      <w:pPr>
        <w:spacing w:after="0" w:line="480" w:lineRule="auto"/>
        <w:ind w:left="720" w:hanging="720"/>
        <w:rPr>
          <w:rFonts w:ascii="Times New Roman" w:hAnsi="Times New Roman" w:eastAsia="Times New Roman" w:cs="Times New Roman"/>
          <w:color w:val="000000" w:themeColor="text1"/>
          <w:sz w:val="24"/>
          <w:szCs w:val="24"/>
        </w:rPr>
      </w:pPr>
      <w:r w:rsidRPr="00AE2916">
        <w:rPr>
          <w:rFonts w:ascii="Times New Roman" w:hAnsi="Times New Roman" w:eastAsia="Times New Roman" w:cs="Times New Roman"/>
          <w:color w:val="000000" w:themeColor="text1"/>
          <w:sz w:val="24"/>
          <w:szCs w:val="24"/>
        </w:rPr>
        <w:t xml:space="preserve">Cohen, M., </w:t>
      </w:r>
      <w:proofErr w:type="gramStart"/>
      <w:r w:rsidRPr="00AE2916">
        <w:rPr>
          <w:rFonts w:ascii="Times New Roman" w:hAnsi="Times New Roman" w:eastAsia="Times New Roman" w:cs="Times New Roman"/>
          <w:color w:val="000000" w:themeColor="text1"/>
          <w:sz w:val="24"/>
          <w:szCs w:val="24"/>
        </w:rPr>
        <w:t>Danley,,</w:t>
      </w:r>
      <w:proofErr w:type="gramEnd"/>
      <w:r w:rsidRPr="00AE2916">
        <w:rPr>
          <w:rFonts w:ascii="Times New Roman" w:hAnsi="Times New Roman" w:eastAsia="Times New Roman" w:cs="Times New Roman"/>
          <w:color w:val="000000" w:themeColor="text1"/>
          <w:sz w:val="24"/>
          <w:szCs w:val="24"/>
        </w:rPr>
        <w:t xml:space="preserve"> K., &amp; </w:t>
      </w:r>
      <w:proofErr w:type="spellStart"/>
      <w:r w:rsidRPr="00AE2916">
        <w:rPr>
          <w:rFonts w:ascii="Times New Roman" w:hAnsi="Times New Roman" w:eastAsia="Times New Roman" w:cs="Times New Roman"/>
          <w:color w:val="000000" w:themeColor="text1"/>
          <w:sz w:val="24"/>
          <w:szCs w:val="24"/>
        </w:rPr>
        <w:t>Nemec</w:t>
      </w:r>
      <w:proofErr w:type="spellEnd"/>
      <w:r w:rsidRPr="00AE2916">
        <w:rPr>
          <w:rFonts w:ascii="Times New Roman" w:hAnsi="Times New Roman" w:eastAsia="Times New Roman" w:cs="Times New Roman"/>
          <w:color w:val="000000" w:themeColor="text1"/>
          <w:sz w:val="24"/>
          <w:szCs w:val="24"/>
        </w:rPr>
        <w:t>, P. B. (1985). Psychiatric rehabilitation practitioner package:</w:t>
      </w:r>
      <w:r w:rsidRPr="00AE2916" w:rsidR="2D36CEA7">
        <w:rPr>
          <w:rFonts w:ascii="Times New Roman" w:hAnsi="Times New Roman" w:eastAsia="Times New Roman" w:cs="Times New Roman"/>
          <w:color w:val="000000" w:themeColor="text1"/>
          <w:sz w:val="24"/>
          <w:szCs w:val="24"/>
        </w:rPr>
        <w:t xml:space="preserve"> </w:t>
      </w:r>
      <w:r w:rsidRPr="00AE2916">
        <w:rPr>
          <w:rFonts w:ascii="Times New Roman" w:hAnsi="Times New Roman" w:eastAsia="Times New Roman" w:cs="Times New Roman"/>
          <w:color w:val="000000" w:themeColor="text1"/>
          <w:sz w:val="24"/>
          <w:szCs w:val="24"/>
        </w:rPr>
        <w:t xml:space="preserve">Direct skills teaching. Boston University, Center for Psychiatric Rehabilitation. </w:t>
      </w:r>
    </w:p>
    <w:p w:rsidRPr="00AE2916" w:rsidR="75D333B3" w:rsidP="615870EE" w:rsidRDefault="75D333B3" w14:paraId="7CFF6220" w14:textId="33650D9E">
      <w:pPr>
        <w:spacing w:after="0" w:line="480" w:lineRule="auto"/>
        <w:ind w:left="720" w:hanging="720"/>
        <w:rPr>
          <w:rFonts w:ascii="Times New Roman" w:hAnsi="Times New Roman" w:eastAsia="Times New Roman" w:cs="Times New Roman"/>
          <w:sz w:val="24"/>
          <w:szCs w:val="24"/>
        </w:rPr>
      </w:pPr>
      <w:r w:rsidRPr="00AE2916">
        <w:rPr>
          <w:rFonts w:ascii="Times New Roman" w:hAnsi="Times New Roman" w:eastAsia="Times New Roman" w:cs="Times New Roman"/>
          <w:sz w:val="24"/>
          <w:szCs w:val="24"/>
        </w:rPr>
        <w:t xml:space="preserve">Communications. (2019). Zoom HIPAA compliant guide. </w:t>
      </w:r>
      <w:hyperlink r:id="rId14">
        <w:r w:rsidRPr="00AE2916">
          <w:rPr>
            <w:rStyle w:val="Hyperlink"/>
            <w:rFonts w:ascii="Times New Roman" w:hAnsi="Times New Roman" w:eastAsia="Times New Roman" w:cs="Times New Roman"/>
            <w:color w:val="auto"/>
            <w:sz w:val="24"/>
            <w:szCs w:val="24"/>
          </w:rPr>
          <w:t>https://zoom.us/docs/doc/</w:t>
        </w:r>
      </w:hyperlink>
      <w:r w:rsidRPr="00AE2916">
        <w:rPr>
          <w:rFonts w:ascii="Times New Roman" w:hAnsi="Times New Roman" w:eastAsia="Times New Roman" w:cs="Times New Roman"/>
          <w:sz w:val="24"/>
          <w:szCs w:val="24"/>
        </w:rPr>
        <w:t xml:space="preserve"> Zoom-</w:t>
      </w:r>
      <w:r w:rsidRPr="00AE2916">
        <w:rPr>
          <w:rFonts w:ascii="Times New Roman" w:hAnsi="Times New Roman" w:cs="Times New Roman"/>
          <w:sz w:val="24"/>
          <w:szCs w:val="24"/>
        </w:rPr>
        <w:tab/>
      </w:r>
      <w:proofErr w:type="gramStart"/>
      <w:r w:rsidRPr="00AE2916">
        <w:rPr>
          <w:rFonts w:ascii="Times New Roman" w:hAnsi="Times New Roman" w:eastAsia="Times New Roman" w:cs="Times New Roman"/>
          <w:sz w:val="24"/>
          <w:szCs w:val="24"/>
        </w:rPr>
        <w:t>hipaa.pdf</w:t>
      </w:r>
      <w:proofErr w:type="gramEnd"/>
    </w:p>
    <w:p w:rsidRPr="00AE2916" w:rsidR="3885A3CD" w:rsidP="615870EE" w:rsidRDefault="3885A3CD" w14:paraId="7D9514E2" w14:textId="55F62152">
      <w:pPr>
        <w:spacing w:after="0" w:line="480" w:lineRule="auto"/>
        <w:ind w:left="720" w:hanging="720"/>
        <w:rPr>
          <w:rFonts w:ascii="Times New Roman" w:hAnsi="Times New Roman" w:eastAsia="Times New Roman" w:cs="Times New Roman"/>
          <w:color w:val="000000" w:themeColor="text1"/>
          <w:sz w:val="24"/>
          <w:szCs w:val="24"/>
        </w:rPr>
      </w:pPr>
      <w:r w:rsidRPr="00AE2916">
        <w:rPr>
          <w:rFonts w:ascii="Times New Roman" w:hAnsi="Times New Roman" w:eastAsia="Times New Roman" w:cs="Times New Roman"/>
          <w:color w:val="000000" w:themeColor="text1"/>
          <w:sz w:val="24"/>
          <w:szCs w:val="24"/>
        </w:rPr>
        <w:t>Cook, J. A., &amp; Burke-Miller, J. K. (2015). Reasons for job separations in a cohort of workers</w:t>
      </w:r>
      <w:r w:rsidRPr="00AE2916" w:rsidR="530C6903">
        <w:rPr>
          <w:rFonts w:ascii="Times New Roman" w:hAnsi="Times New Roman" w:eastAsia="Times New Roman" w:cs="Times New Roman"/>
          <w:color w:val="000000" w:themeColor="text1"/>
          <w:sz w:val="24"/>
          <w:szCs w:val="24"/>
        </w:rPr>
        <w:t xml:space="preserve"> </w:t>
      </w:r>
      <w:r w:rsidRPr="00AE2916">
        <w:rPr>
          <w:rFonts w:ascii="Times New Roman" w:hAnsi="Times New Roman" w:eastAsia="Times New Roman" w:cs="Times New Roman"/>
          <w:color w:val="000000" w:themeColor="text1"/>
          <w:sz w:val="24"/>
          <w:szCs w:val="24"/>
        </w:rPr>
        <w:t>with psychiatric disabilities. Journal of Rehabilitation Research and Development, 52(4),</w:t>
      </w:r>
      <w:r w:rsidRPr="00AE2916" w:rsidR="023E00BE">
        <w:rPr>
          <w:rFonts w:ascii="Times New Roman" w:hAnsi="Times New Roman" w:eastAsia="Times New Roman" w:cs="Times New Roman"/>
          <w:color w:val="000000" w:themeColor="text1"/>
          <w:sz w:val="24"/>
          <w:szCs w:val="24"/>
        </w:rPr>
        <w:t xml:space="preserve"> </w:t>
      </w:r>
      <w:r w:rsidRPr="00AE2916">
        <w:rPr>
          <w:rFonts w:ascii="Times New Roman" w:hAnsi="Times New Roman" w:eastAsia="Times New Roman" w:cs="Times New Roman"/>
          <w:color w:val="000000" w:themeColor="text1"/>
          <w:sz w:val="24"/>
          <w:szCs w:val="24"/>
        </w:rPr>
        <w:t xml:space="preserve">371–384. </w:t>
      </w:r>
      <w:hyperlink r:id="rId15">
        <w:r w:rsidRPr="00AE2916">
          <w:rPr>
            <w:rStyle w:val="Hyperlink"/>
            <w:rFonts w:ascii="Times New Roman" w:hAnsi="Times New Roman" w:eastAsia="Times New Roman" w:cs="Times New Roman"/>
            <w:sz w:val="24"/>
            <w:szCs w:val="24"/>
          </w:rPr>
          <w:t>https://doi.org/10.1682/JRRD.2014.10.0260</w:t>
        </w:r>
      </w:hyperlink>
      <w:r w:rsidRPr="00AE2916">
        <w:rPr>
          <w:rFonts w:ascii="Times New Roman" w:hAnsi="Times New Roman" w:eastAsia="Times New Roman" w:cs="Times New Roman"/>
          <w:color w:val="000000" w:themeColor="text1"/>
          <w:sz w:val="24"/>
          <w:szCs w:val="24"/>
        </w:rPr>
        <w:t xml:space="preserve"> </w:t>
      </w:r>
    </w:p>
    <w:p w:rsidRPr="00AE2916" w:rsidR="3885A3CD" w:rsidP="615870EE" w:rsidRDefault="3885A3CD" w14:paraId="2227F85B" w14:textId="1783DA7E">
      <w:pPr>
        <w:spacing w:after="0" w:line="480" w:lineRule="auto"/>
        <w:ind w:left="720" w:hanging="720"/>
        <w:rPr>
          <w:rFonts w:ascii="Times New Roman" w:hAnsi="Times New Roman" w:eastAsia="Times New Roman" w:cs="Times New Roman"/>
          <w:color w:val="000000" w:themeColor="text1"/>
          <w:sz w:val="24"/>
          <w:szCs w:val="24"/>
        </w:rPr>
      </w:pPr>
      <w:proofErr w:type="spellStart"/>
      <w:r w:rsidRPr="00AE2916">
        <w:rPr>
          <w:rFonts w:ascii="Times New Roman" w:hAnsi="Times New Roman" w:eastAsia="Times New Roman" w:cs="Times New Roman"/>
          <w:color w:val="000000" w:themeColor="text1"/>
          <w:sz w:val="24"/>
          <w:szCs w:val="24"/>
        </w:rPr>
        <w:t>Dahling</w:t>
      </w:r>
      <w:proofErr w:type="spellEnd"/>
      <w:r w:rsidRPr="00AE2916">
        <w:rPr>
          <w:rFonts w:ascii="Times New Roman" w:hAnsi="Times New Roman" w:eastAsia="Times New Roman" w:cs="Times New Roman"/>
          <w:color w:val="000000" w:themeColor="text1"/>
          <w:sz w:val="24"/>
          <w:szCs w:val="24"/>
        </w:rPr>
        <w:t>, J. J., &amp; O’Malley, A. L. (2011). Supportive feedback environments can mend broken</w:t>
      </w:r>
      <w:r w:rsidRPr="00AE2916" w:rsidR="4A220AFF">
        <w:rPr>
          <w:rFonts w:ascii="Times New Roman" w:hAnsi="Times New Roman" w:eastAsia="Times New Roman" w:cs="Times New Roman"/>
          <w:color w:val="000000" w:themeColor="text1"/>
          <w:sz w:val="24"/>
          <w:szCs w:val="24"/>
        </w:rPr>
        <w:t xml:space="preserve"> </w:t>
      </w:r>
      <w:r w:rsidRPr="00AE2916">
        <w:rPr>
          <w:rFonts w:ascii="Times New Roman" w:hAnsi="Times New Roman" w:eastAsia="Times New Roman" w:cs="Times New Roman"/>
          <w:color w:val="000000" w:themeColor="text1"/>
          <w:sz w:val="24"/>
          <w:szCs w:val="24"/>
        </w:rPr>
        <w:t>performance management systems. Industrial and Organizational Psychology, 4(2), 201</w:t>
      </w:r>
      <w:r w:rsidRPr="00AE2916" w:rsidR="11A0A129">
        <w:rPr>
          <w:rFonts w:ascii="Times New Roman" w:hAnsi="Times New Roman" w:eastAsia="Times New Roman" w:cs="Times New Roman"/>
          <w:color w:val="000000" w:themeColor="text1"/>
          <w:sz w:val="24"/>
          <w:szCs w:val="24"/>
        </w:rPr>
        <w:t>-</w:t>
      </w:r>
      <w:r w:rsidRPr="00AE2916">
        <w:rPr>
          <w:rFonts w:ascii="Times New Roman" w:hAnsi="Times New Roman" w:eastAsia="Times New Roman" w:cs="Times New Roman"/>
          <w:color w:val="000000" w:themeColor="text1"/>
          <w:sz w:val="24"/>
          <w:szCs w:val="24"/>
        </w:rPr>
        <w:t>203. https:/ /doi.org/10.1111/j.1754-9434.</w:t>
      </w:r>
      <w:proofErr w:type="gramStart"/>
      <w:r w:rsidRPr="00AE2916">
        <w:rPr>
          <w:rFonts w:ascii="Times New Roman" w:hAnsi="Times New Roman" w:eastAsia="Times New Roman" w:cs="Times New Roman"/>
          <w:color w:val="000000" w:themeColor="text1"/>
          <w:sz w:val="24"/>
          <w:szCs w:val="24"/>
        </w:rPr>
        <w:t>2011.01327.x</w:t>
      </w:r>
      <w:proofErr w:type="gramEnd"/>
      <w:r w:rsidRPr="00AE2916">
        <w:rPr>
          <w:rFonts w:ascii="Times New Roman" w:hAnsi="Times New Roman" w:eastAsia="Times New Roman" w:cs="Times New Roman"/>
          <w:color w:val="000000" w:themeColor="text1"/>
          <w:sz w:val="24"/>
          <w:szCs w:val="24"/>
        </w:rPr>
        <w:t xml:space="preserve"> </w:t>
      </w:r>
    </w:p>
    <w:p w:rsidRPr="00AE2916" w:rsidR="200C7D68" w:rsidP="615870EE" w:rsidRDefault="200C7D68" w14:paraId="2103DEEE" w14:textId="546BE33C">
      <w:pPr>
        <w:spacing w:after="0" w:line="480" w:lineRule="auto"/>
        <w:ind w:left="720" w:hanging="720"/>
        <w:rPr>
          <w:rFonts w:ascii="Times New Roman" w:hAnsi="Times New Roman" w:eastAsia="Times New Roman" w:cs="Times New Roman"/>
          <w:sz w:val="24"/>
          <w:szCs w:val="24"/>
        </w:rPr>
      </w:pPr>
      <w:r w:rsidRPr="00AE2916">
        <w:rPr>
          <w:rFonts w:ascii="Times New Roman" w:hAnsi="Times New Roman" w:eastAsia="Times New Roman" w:cs="Times New Roman"/>
          <w:color w:val="000000" w:themeColor="text1"/>
          <w:sz w:val="24"/>
          <w:szCs w:val="24"/>
        </w:rPr>
        <w:t xml:space="preserve">Department of Labor, &amp; Office of Disability Employment Policy. (2012). Soft skills to pay the bills. </w:t>
      </w:r>
      <w:hyperlink r:id="rId16">
        <w:r w:rsidRPr="00AE2916">
          <w:rPr>
            <w:rStyle w:val="Hyperlink"/>
            <w:rFonts w:ascii="Times New Roman" w:hAnsi="Times New Roman" w:eastAsia="Times New Roman" w:cs="Times New Roman"/>
            <w:color w:val="1155CC"/>
            <w:sz w:val="24"/>
            <w:szCs w:val="24"/>
            <w:u w:val="none"/>
          </w:rPr>
          <w:t>https://www.dol.gov/sites/dolgov/files/odep/topics/youth/softskills/softskills.pdf</w:t>
        </w:r>
      </w:hyperlink>
    </w:p>
    <w:p w:rsidRPr="00AE2916" w:rsidR="3885A3CD" w:rsidP="615870EE" w:rsidRDefault="3885A3CD" w14:paraId="753D48B7" w14:textId="57A791DC">
      <w:pPr>
        <w:spacing w:after="0" w:line="480" w:lineRule="auto"/>
        <w:ind w:left="720" w:hanging="720"/>
        <w:rPr>
          <w:rFonts w:ascii="Times New Roman" w:hAnsi="Times New Roman" w:eastAsia="Times New Roman" w:cs="Times New Roman"/>
          <w:color w:val="000000" w:themeColor="text1"/>
          <w:sz w:val="24"/>
          <w:szCs w:val="24"/>
        </w:rPr>
      </w:pPr>
      <w:r w:rsidRPr="00AE2916">
        <w:rPr>
          <w:rFonts w:ascii="Times New Roman" w:hAnsi="Times New Roman" w:eastAsia="Times New Roman" w:cs="Times New Roman"/>
          <w:color w:val="000000" w:themeColor="text1"/>
          <w:sz w:val="24"/>
          <w:szCs w:val="24"/>
        </w:rPr>
        <w:t>Dwyer, L. P. (2021). Turning the table: Developing students’ skills in receiving feedback.</w:t>
      </w:r>
      <w:r w:rsidRPr="00AE2916" w:rsidR="3090BE06">
        <w:rPr>
          <w:rFonts w:ascii="Times New Roman" w:hAnsi="Times New Roman" w:eastAsia="Times New Roman" w:cs="Times New Roman"/>
          <w:color w:val="000000" w:themeColor="text1"/>
          <w:sz w:val="24"/>
          <w:szCs w:val="24"/>
        </w:rPr>
        <w:t xml:space="preserve"> </w:t>
      </w:r>
      <w:r w:rsidRPr="00AE2916">
        <w:rPr>
          <w:rFonts w:ascii="Times New Roman" w:hAnsi="Times New Roman" w:eastAsia="Times New Roman" w:cs="Times New Roman"/>
          <w:color w:val="000000" w:themeColor="text1"/>
          <w:sz w:val="24"/>
          <w:szCs w:val="24"/>
        </w:rPr>
        <w:t xml:space="preserve">Management Teaching Review, 6(4), 317–329. </w:t>
      </w:r>
      <w:r w:rsidRPr="00AE2916">
        <w:rPr>
          <w:rFonts w:ascii="Times New Roman" w:hAnsi="Times New Roman" w:cs="Times New Roman"/>
          <w:sz w:val="24"/>
          <w:szCs w:val="24"/>
        </w:rPr>
        <w:tab/>
      </w:r>
      <w:r w:rsidRPr="00AE2916">
        <w:rPr>
          <w:rFonts w:ascii="Times New Roman" w:hAnsi="Times New Roman" w:cs="Times New Roman"/>
          <w:sz w:val="24"/>
          <w:szCs w:val="24"/>
        </w:rPr>
        <w:tab/>
      </w:r>
      <w:r w:rsidRPr="00AE2916">
        <w:rPr>
          <w:rFonts w:ascii="Times New Roman" w:hAnsi="Times New Roman" w:cs="Times New Roman"/>
          <w:sz w:val="24"/>
          <w:szCs w:val="24"/>
        </w:rPr>
        <w:tab/>
      </w:r>
      <w:r w:rsidRPr="00AE2916" w:rsidR="08FAA26E">
        <w:rPr>
          <w:rFonts w:ascii="Times New Roman" w:hAnsi="Times New Roman" w:eastAsia="Times New Roman" w:cs="Times New Roman"/>
          <w:color w:val="000000" w:themeColor="text1"/>
          <w:sz w:val="24"/>
          <w:szCs w:val="24"/>
        </w:rPr>
        <w:t xml:space="preserve"> </w:t>
      </w:r>
      <w:r w:rsidRPr="00AE2916">
        <w:rPr>
          <w:rFonts w:ascii="Times New Roman" w:hAnsi="Times New Roman" w:cs="Times New Roman"/>
          <w:sz w:val="24"/>
          <w:szCs w:val="24"/>
        </w:rPr>
        <w:tab/>
      </w:r>
      <w:r w:rsidRPr="00AE2916">
        <w:rPr>
          <w:rFonts w:ascii="Times New Roman" w:hAnsi="Times New Roman" w:cs="Times New Roman"/>
          <w:sz w:val="24"/>
          <w:szCs w:val="24"/>
        </w:rPr>
        <w:tab/>
      </w:r>
      <w:r w:rsidRPr="00AE2916" w:rsidR="69F6F0E2">
        <w:rPr>
          <w:rFonts w:ascii="Times New Roman" w:hAnsi="Times New Roman" w:eastAsia="Times New Roman" w:cs="Times New Roman"/>
          <w:color w:val="000000" w:themeColor="text1"/>
          <w:sz w:val="24"/>
          <w:szCs w:val="24"/>
        </w:rPr>
        <w:t xml:space="preserve">    </w:t>
      </w:r>
      <w:hyperlink r:id="rId17">
        <w:r w:rsidRPr="00AE2916">
          <w:rPr>
            <w:rStyle w:val="Hyperlink"/>
            <w:rFonts w:ascii="Times New Roman" w:hAnsi="Times New Roman" w:eastAsia="Times New Roman" w:cs="Times New Roman"/>
            <w:sz w:val="24"/>
            <w:szCs w:val="24"/>
          </w:rPr>
          <w:t>https://doi.org/10.1177/2379298119900149</w:t>
        </w:r>
      </w:hyperlink>
      <w:r w:rsidRPr="00AE2916">
        <w:rPr>
          <w:rFonts w:ascii="Times New Roman" w:hAnsi="Times New Roman" w:eastAsia="Times New Roman" w:cs="Times New Roman"/>
          <w:color w:val="000000" w:themeColor="text1"/>
          <w:sz w:val="24"/>
          <w:szCs w:val="24"/>
        </w:rPr>
        <w:t xml:space="preserve"> </w:t>
      </w:r>
    </w:p>
    <w:p w:rsidRPr="00AE2916" w:rsidR="3885A3CD" w:rsidP="615870EE" w:rsidRDefault="3885A3CD" w14:paraId="50D518BF" w14:textId="1EEF9180">
      <w:pPr>
        <w:spacing w:after="0" w:line="480" w:lineRule="auto"/>
        <w:ind w:left="720" w:hanging="720"/>
        <w:rPr>
          <w:rFonts w:ascii="Times New Roman" w:hAnsi="Times New Roman" w:eastAsia="Times New Roman" w:cs="Times New Roman"/>
          <w:color w:val="000000" w:themeColor="text1"/>
          <w:sz w:val="24"/>
          <w:szCs w:val="24"/>
        </w:rPr>
      </w:pPr>
      <w:proofErr w:type="spellStart"/>
      <w:r w:rsidRPr="00AE2916">
        <w:rPr>
          <w:rFonts w:ascii="Times New Roman" w:hAnsi="Times New Roman" w:eastAsia="Times New Roman" w:cs="Times New Roman"/>
          <w:color w:val="000000" w:themeColor="text1"/>
          <w:sz w:val="24"/>
          <w:szCs w:val="24"/>
        </w:rPr>
        <w:t>Fornalczyk</w:t>
      </w:r>
      <w:proofErr w:type="spellEnd"/>
      <w:r w:rsidRPr="00AE2916">
        <w:rPr>
          <w:rFonts w:ascii="Times New Roman" w:hAnsi="Times New Roman" w:eastAsia="Times New Roman" w:cs="Times New Roman"/>
          <w:color w:val="000000" w:themeColor="text1"/>
          <w:sz w:val="24"/>
          <w:szCs w:val="24"/>
        </w:rPr>
        <w:t>, A. (2013). Psychological aspects of responding to feedback in the coaching process.</w:t>
      </w:r>
      <w:r w:rsidRPr="00AE2916" w:rsidR="040E93E5">
        <w:rPr>
          <w:rFonts w:ascii="Times New Roman" w:hAnsi="Times New Roman" w:eastAsia="Times New Roman" w:cs="Times New Roman"/>
          <w:color w:val="000000" w:themeColor="text1"/>
          <w:sz w:val="24"/>
          <w:szCs w:val="24"/>
        </w:rPr>
        <w:t xml:space="preserve"> </w:t>
      </w:r>
      <w:r w:rsidRPr="00AE2916">
        <w:rPr>
          <w:rFonts w:ascii="Times New Roman" w:hAnsi="Times New Roman" w:eastAsia="Times New Roman" w:cs="Times New Roman"/>
          <w:color w:val="000000" w:themeColor="text1"/>
          <w:sz w:val="24"/>
          <w:szCs w:val="24"/>
        </w:rPr>
        <w:t xml:space="preserve">Forum </w:t>
      </w:r>
      <w:proofErr w:type="spellStart"/>
      <w:r w:rsidRPr="00AE2916">
        <w:rPr>
          <w:rFonts w:ascii="Times New Roman" w:hAnsi="Times New Roman" w:eastAsia="Times New Roman" w:cs="Times New Roman"/>
          <w:color w:val="000000" w:themeColor="text1"/>
          <w:sz w:val="24"/>
          <w:szCs w:val="24"/>
        </w:rPr>
        <w:t>Oświatowe</w:t>
      </w:r>
      <w:proofErr w:type="spellEnd"/>
      <w:r w:rsidRPr="00AE2916">
        <w:rPr>
          <w:rFonts w:ascii="Times New Roman" w:hAnsi="Times New Roman" w:eastAsia="Times New Roman" w:cs="Times New Roman"/>
          <w:color w:val="000000" w:themeColor="text1"/>
          <w:sz w:val="24"/>
          <w:szCs w:val="24"/>
        </w:rPr>
        <w:t>, 2(49), 57–72.</w:t>
      </w:r>
      <w:r w:rsidRPr="00AE2916" w:rsidR="1EF03A6F">
        <w:rPr>
          <w:rFonts w:ascii="Times New Roman" w:hAnsi="Times New Roman" w:eastAsia="Times New Roman" w:cs="Times New Roman"/>
          <w:color w:val="000000" w:themeColor="text1"/>
          <w:sz w:val="24"/>
          <w:szCs w:val="24"/>
        </w:rPr>
        <w:t xml:space="preserve"> </w:t>
      </w:r>
      <w:r w:rsidRPr="00AE2916">
        <w:rPr>
          <w:rFonts w:ascii="Times New Roman" w:hAnsi="Times New Roman" w:cs="Times New Roman"/>
          <w:sz w:val="24"/>
          <w:szCs w:val="24"/>
        </w:rPr>
        <w:tab/>
      </w:r>
      <w:r w:rsidRPr="00AE2916">
        <w:rPr>
          <w:rFonts w:ascii="Times New Roman" w:hAnsi="Times New Roman" w:cs="Times New Roman"/>
          <w:sz w:val="24"/>
          <w:szCs w:val="24"/>
        </w:rPr>
        <w:tab/>
      </w:r>
      <w:r w:rsidRPr="00AE2916">
        <w:rPr>
          <w:rFonts w:ascii="Times New Roman" w:hAnsi="Times New Roman" w:cs="Times New Roman"/>
          <w:sz w:val="24"/>
          <w:szCs w:val="24"/>
        </w:rPr>
        <w:tab/>
      </w:r>
      <w:r w:rsidRPr="00AE2916">
        <w:rPr>
          <w:rFonts w:ascii="Times New Roman" w:hAnsi="Times New Roman" w:cs="Times New Roman"/>
          <w:sz w:val="24"/>
          <w:szCs w:val="24"/>
        </w:rPr>
        <w:tab/>
      </w:r>
      <w:r w:rsidRPr="00AE2916">
        <w:rPr>
          <w:rFonts w:ascii="Times New Roman" w:hAnsi="Times New Roman" w:cs="Times New Roman"/>
          <w:sz w:val="24"/>
          <w:szCs w:val="24"/>
        </w:rPr>
        <w:tab/>
      </w:r>
      <w:r w:rsidRPr="00AE2916" w:rsidR="160B87BC">
        <w:rPr>
          <w:rFonts w:ascii="Times New Roman" w:hAnsi="Times New Roman" w:eastAsia="Times New Roman" w:cs="Times New Roman"/>
          <w:color w:val="000000" w:themeColor="text1"/>
          <w:sz w:val="24"/>
          <w:szCs w:val="24"/>
        </w:rPr>
        <w:t xml:space="preserve">     </w:t>
      </w:r>
      <w:r w:rsidRPr="00AE2916">
        <w:rPr>
          <w:rFonts w:ascii="Times New Roman" w:hAnsi="Times New Roman" w:cs="Times New Roman"/>
          <w:sz w:val="24"/>
          <w:szCs w:val="24"/>
        </w:rPr>
        <w:tab/>
      </w:r>
      <w:r w:rsidRPr="00AE2916">
        <w:rPr>
          <w:rFonts w:ascii="Times New Roman" w:hAnsi="Times New Roman" w:cs="Times New Roman"/>
          <w:sz w:val="24"/>
          <w:szCs w:val="24"/>
        </w:rPr>
        <w:tab/>
      </w:r>
      <w:r w:rsidRPr="00AE2916" w:rsidR="475F9A54">
        <w:rPr>
          <w:rFonts w:ascii="Times New Roman" w:hAnsi="Times New Roman" w:eastAsia="Times New Roman" w:cs="Times New Roman"/>
          <w:color w:val="000000" w:themeColor="text1"/>
          <w:sz w:val="24"/>
          <w:szCs w:val="24"/>
        </w:rPr>
        <w:t xml:space="preserve">            </w:t>
      </w:r>
      <w:hyperlink r:id="rId18">
        <w:r w:rsidRPr="00AE2916">
          <w:rPr>
            <w:rStyle w:val="Hyperlink"/>
            <w:rFonts w:ascii="Times New Roman" w:hAnsi="Times New Roman" w:eastAsia="Times New Roman" w:cs="Times New Roman"/>
            <w:sz w:val="24"/>
            <w:szCs w:val="24"/>
          </w:rPr>
          <w:t>http://forumoswiatowe.pl/index.php/czasopismo/article/view/74</w:t>
        </w:r>
      </w:hyperlink>
      <w:r w:rsidRPr="00AE2916">
        <w:rPr>
          <w:rFonts w:ascii="Times New Roman" w:hAnsi="Times New Roman" w:eastAsia="Times New Roman" w:cs="Times New Roman"/>
          <w:color w:val="000000" w:themeColor="text1"/>
          <w:sz w:val="24"/>
          <w:szCs w:val="24"/>
        </w:rPr>
        <w:t xml:space="preserve"> </w:t>
      </w:r>
    </w:p>
    <w:p w:rsidRPr="00AE2916" w:rsidR="3885A3CD" w:rsidP="615870EE" w:rsidRDefault="3885A3CD" w14:paraId="67F50D3A" w14:textId="214EE0AE">
      <w:pPr>
        <w:spacing w:after="0" w:line="480" w:lineRule="auto"/>
        <w:ind w:left="720" w:hanging="720"/>
        <w:rPr>
          <w:rFonts w:ascii="Times New Roman" w:hAnsi="Times New Roman" w:eastAsia="Times New Roman" w:cs="Times New Roman"/>
          <w:color w:val="000000" w:themeColor="text1"/>
          <w:sz w:val="24"/>
          <w:szCs w:val="24"/>
        </w:rPr>
      </w:pPr>
      <w:r w:rsidRPr="00AE2916">
        <w:rPr>
          <w:rFonts w:ascii="Times New Roman" w:hAnsi="Times New Roman" w:eastAsia="Times New Roman" w:cs="Times New Roman"/>
          <w:color w:val="000000" w:themeColor="text1"/>
          <w:sz w:val="24"/>
          <w:szCs w:val="24"/>
        </w:rPr>
        <w:lastRenderedPageBreak/>
        <w:t>Garrison, L. L. (2014). Mental models and feedback reactions: How knowledge and belief structures relate to the acceptance of feedback [Doctoral dissertation]. Colorado State</w:t>
      </w:r>
      <w:r w:rsidRPr="00AE2916" w:rsidR="2BF4B870">
        <w:rPr>
          <w:rFonts w:ascii="Times New Roman" w:hAnsi="Times New Roman" w:eastAsia="Times New Roman" w:cs="Times New Roman"/>
          <w:color w:val="000000" w:themeColor="text1"/>
          <w:sz w:val="24"/>
          <w:szCs w:val="24"/>
        </w:rPr>
        <w:t xml:space="preserve"> </w:t>
      </w:r>
      <w:r w:rsidRPr="00AE2916">
        <w:rPr>
          <w:rFonts w:ascii="Times New Roman" w:hAnsi="Times New Roman" w:eastAsia="Times New Roman" w:cs="Times New Roman"/>
          <w:color w:val="000000" w:themeColor="text1"/>
          <w:sz w:val="24"/>
          <w:szCs w:val="24"/>
        </w:rPr>
        <w:t xml:space="preserve">University. </w:t>
      </w:r>
    </w:p>
    <w:p w:rsidRPr="00AE2916" w:rsidR="02B95092" w:rsidP="615870EE" w:rsidRDefault="02B95092" w14:paraId="35F2D375" w14:textId="3AB80210">
      <w:pPr>
        <w:spacing w:after="0" w:line="480" w:lineRule="auto"/>
        <w:ind w:left="720" w:hanging="720"/>
        <w:rPr>
          <w:rFonts w:ascii="Times New Roman" w:hAnsi="Times New Roman" w:eastAsia="Times New Roman" w:cs="Times New Roman"/>
          <w:color w:val="000000" w:themeColor="text1"/>
          <w:sz w:val="24"/>
          <w:szCs w:val="24"/>
        </w:rPr>
      </w:pPr>
      <w:r w:rsidRPr="00AE2916">
        <w:rPr>
          <w:rFonts w:ascii="Times New Roman" w:hAnsi="Times New Roman" w:eastAsia="Times New Roman" w:cs="Times New Roman"/>
          <w:color w:val="222222"/>
          <w:sz w:val="24"/>
          <w:szCs w:val="24"/>
        </w:rPr>
        <w:t>Gasser, D. (2023). Evaluation of Soft Employability Skills in Students with Disabilities</w:t>
      </w:r>
      <w:r w:rsidRPr="00AE2916" w:rsidR="5006D774">
        <w:rPr>
          <w:rFonts w:ascii="Times New Roman" w:hAnsi="Times New Roman" w:eastAsia="Times New Roman" w:cs="Times New Roman"/>
          <w:color w:val="222222"/>
          <w:sz w:val="24"/>
          <w:szCs w:val="24"/>
        </w:rPr>
        <w:t xml:space="preserve"> </w:t>
      </w:r>
      <w:r w:rsidRPr="00AE2916" w:rsidR="3F69DF6F">
        <w:rPr>
          <w:rFonts w:ascii="Times New Roman" w:hAnsi="Times New Roman" w:eastAsia="Times New Roman" w:cs="Times New Roman"/>
          <w:color w:val="222222"/>
          <w:sz w:val="24"/>
          <w:szCs w:val="24"/>
        </w:rPr>
        <w:t>attending a</w:t>
      </w:r>
      <w:r w:rsidRPr="00AE2916" w:rsidR="0E998FD0">
        <w:rPr>
          <w:rFonts w:ascii="Times New Roman" w:hAnsi="Times New Roman" w:eastAsia="Times New Roman" w:cs="Times New Roman"/>
          <w:color w:val="222222"/>
          <w:sz w:val="24"/>
          <w:szCs w:val="24"/>
        </w:rPr>
        <w:t xml:space="preserve"> </w:t>
      </w:r>
      <w:r w:rsidRPr="00AE2916">
        <w:rPr>
          <w:rFonts w:ascii="Times New Roman" w:hAnsi="Times New Roman" w:eastAsia="Times New Roman" w:cs="Times New Roman"/>
          <w:color w:val="222222"/>
          <w:sz w:val="24"/>
          <w:szCs w:val="24"/>
        </w:rPr>
        <w:t>Vocational Training Program.</w:t>
      </w:r>
    </w:p>
    <w:p w:rsidRPr="00AE2916" w:rsidR="3885A3CD" w:rsidP="615870EE" w:rsidRDefault="3885A3CD" w14:paraId="0E14D030" w14:textId="50506505">
      <w:pPr>
        <w:spacing w:after="0" w:line="480" w:lineRule="auto"/>
        <w:ind w:left="720" w:hanging="720"/>
        <w:rPr>
          <w:rFonts w:ascii="Times New Roman" w:hAnsi="Times New Roman" w:eastAsia="Times New Roman" w:cs="Times New Roman"/>
          <w:color w:val="000000" w:themeColor="text1"/>
          <w:sz w:val="24"/>
          <w:szCs w:val="24"/>
        </w:rPr>
      </w:pPr>
      <w:proofErr w:type="spellStart"/>
      <w:r w:rsidRPr="00AE2916">
        <w:rPr>
          <w:rFonts w:ascii="Times New Roman" w:hAnsi="Times New Roman" w:eastAsia="Times New Roman" w:cs="Times New Roman"/>
          <w:color w:val="000000" w:themeColor="text1"/>
          <w:sz w:val="24"/>
          <w:szCs w:val="24"/>
        </w:rPr>
        <w:t>Grugulis</w:t>
      </w:r>
      <w:proofErr w:type="spellEnd"/>
      <w:r w:rsidRPr="00AE2916">
        <w:rPr>
          <w:rFonts w:ascii="Times New Roman" w:hAnsi="Times New Roman" w:eastAsia="Times New Roman" w:cs="Times New Roman"/>
          <w:color w:val="000000" w:themeColor="text1"/>
          <w:sz w:val="24"/>
          <w:szCs w:val="24"/>
        </w:rPr>
        <w:t>, I., &amp; Vincent, S. (2009). Whose skill is it anyway? ‘Soft’ Skills and polarization.</w:t>
      </w:r>
      <w:r w:rsidRPr="00AE2916" w:rsidR="56DAA803">
        <w:rPr>
          <w:rFonts w:ascii="Times New Roman" w:hAnsi="Times New Roman" w:eastAsia="Times New Roman" w:cs="Times New Roman"/>
          <w:color w:val="000000" w:themeColor="text1"/>
          <w:sz w:val="24"/>
          <w:szCs w:val="24"/>
        </w:rPr>
        <w:t xml:space="preserve"> </w:t>
      </w:r>
      <w:r w:rsidRPr="00AE2916">
        <w:rPr>
          <w:rFonts w:ascii="Times New Roman" w:hAnsi="Times New Roman" w:eastAsia="Times New Roman" w:cs="Times New Roman"/>
          <w:color w:val="000000" w:themeColor="text1"/>
          <w:sz w:val="24"/>
          <w:szCs w:val="24"/>
        </w:rPr>
        <w:t xml:space="preserve">Work, Employment and Society, 23(4), 597–615. </w:t>
      </w:r>
      <w:r w:rsidRPr="00AE2916">
        <w:rPr>
          <w:rFonts w:ascii="Times New Roman" w:hAnsi="Times New Roman" w:cs="Times New Roman"/>
          <w:sz w:val="24"/>
          <w:szCs w:val="24"/>
        </w:rPr>
        <w:tab/>
      </w:r>
      <w:r w:rsidRPr="00AE2916">
        <w:rPr>
          <w:rFonts w:ascii="Times New Roman" w:hAnsi="Times New Roman" w:cs="Times New Roman"/>
          <w:sz w:val="24"/>
          <w:szCs w:val="24"/>
        </w:rPr>
        <w:tab/>
      </w:r>
      <w:r w:rsidRPr="00AE2916">
        <w:rPr>
          <w:rFonts w:ascii="Times New Roman" w:hAnsi="Times New Roman" w:cs="Times New Roman"/>
          <w:sz w:val="24"/>
          <w:szCs w:val="24"/>
        </w:rPr>
        <w:tab/>
      </w:r>
      <w:r w:rsidRPr="00AE2916" w:rsidR="01D1FFD8">
        <w:rPr>
          <w:rFonts w:ascii="Times New Roman" w:hAnsi="Times New Roman" w:eastAsia="Times New Roman" w:cs="Times New Roman"/>
          <w:color w:val="000000" w:themeColor="text1"/>
          <w:sz w:val="24"/>
          <w:szCs w:val="24"/>
        </w:rPr>
        <w:t xml:space="preserve"> </w:t>
      </w:r>
      <w:r w:rsidRPr="00AE2916">
        <w:rPr>
          <w:rFonts w:ascii="Times New Roman" w:hAnsi="Times New Roman" w:cs="Times New Roman"/>
          <w:sz w:val="24"/>
          <w:szCs w:val="24"/>
        </w:rPr>
        <w:tab/>
      </w:r>
      <w:r w:rsidRPr="00AE2916" w:rsidR="01D1FFD8">
        <w:rPr>
          <w:rFonts w:ascii="Times New Roman" w:hAnsi="Times New Roman" w:eastAsia="Times New Roman" w:cs="Times New Roman"/>
          <w:color w:val="000000" w:themeColor="text1"/>
          <w:sz w:val="24"/>
          <w:szCs w:val="24"/>
        </w:rPr>
        <w:t xml:space="preserve">     </w:t>
      </w:r>
      <w:r w:rsidRPr="00AE2916">
        <w:rPr>
          <w:rFonts w:ascii="Times New Roman" w:hAnsi="Times New Roman" w:cs="Times New Roman"/>
          <w:sz w:val="24"/>
          <w:szCs w:val="24"/>
        </w:rPr>
        <w:tab/>
      </w:r>
      <w:r w:rsidRPr="00AE2916">
        <w:rPr>
          <w:rFonts w:ascii="Times New Roman" w:hAnsi="Times New Roman" w:cs="Times New Roman"/>
          <w:sz w:val="24"/>
          <w:szCs w:val="24"/>
        </w:rPr>
        <w:tab/>
      </w:r>
      <w:hyperlink>
        <w:r w:rsidRPr="00AE2916">
          <w:rPr>
            <w:rStyle w:val="Hyperlink"/>
            <w:rFonts w:ascii="Times New Roman" w:hAnsi="Times New Roman" w:eastAsia="Times New Roman" w:cs="Times New Roman"/>
            <w:sz w:val="24"/>
            <w:szCs w:val="24"/>
          </w:rPr>
          <w:t>https://doi.org/10.1177/0950017009344862</w:t>
        </w:r>
      </w:hyperlink>
      <w:r w:rsidRPr="00AE2916">
        <w:rPr>
          <w:rFonts w:ascii="Times New Roman" w:hAnsi="Times New Roman" w:eastAsia="Times New Roman" w:cs="Times New Roman"/>
          <w:color w:val="000000" w:themeColor="text1"/>
          <w:sz w:val="24"/>
          <w:szCs w:val="24"/>
        </w:rPr>
        <w:t xml:space="preserve"> </w:t>
      </w:r>
    </w:p>
    <w:p w:rsidRPr="00AE2916" w:rsidR="3885A3CD" w:rsidP="615870EE" w:rsidRDefault="3885A3CD" w14:paraId="46E3CF01" w14:textId="5341E25C">
      <w:pPr>
        <w:spacing w:after="0" w:line="480" w:lineRule="auto"/>
        <w:ind w:left="720" w:hanging="720"/>
        <w:rPr>
          <w:rFonts w:ascii="Times New Roman" w:hAnsi="Times New Roman" w:eastAsia="Times New Roman" w:cs="Times New Roman"/>
          <w:color w:val="000000" w:themeColor="text1"/>
          <w:sz w:val="24"/>
          <w:szCs w:val="24"/>
        </w:rPr>
      </w:pPr>
      <w:r w:rsidRPr="00AE2916">
        <w:rPr>
          <w:rFonts w:ascii="Times New Roman" w:hAnsi="Times New Roman" w:eastAsia="Times New Roman" w:cs="Times New Roman"/>
          <w:color w:val="000000" w:themeColor="text1"/>
          <w:sz w:val="24"/>
          <w:szCs w:val="24"/>
        </w:rPr>
        <w:t xml:space="preserve">Harris, A. D., McGregor, J. C., </w:t>
      </w:r>
      <w:proofErr w:type="spellStart"/>
      <w:r w:rsidRPr="00AE2916">
        <w:rPr>
          <w:rFonts w:ascii="Times New Roman" w:hAnsi="Times New Roman" w:eastAsia="Times New Roman" w:cs="Times New Roman"/>
          <w:color w:val="000000" w:themeColor="text1"/>
          <w:sz w:val="24"/>
          <w:szCs w:val="24"/>
        </w:rPr>
        <w:t>Perencevich</w:t>
      </w:r>
      <w:proofErr w:type="spellEnd"/>
      <w:r w:rsidRPr="00AE2916">
        <w:rPr>
          <w:rFonts w:ascii="Times New Roman" w:hAnsi="Times New Roman" w:eastAsia="Times New Roman" w:cs="Times New Roman"/>
          <w:color w:val="000000" w:themeColor="text1"/>
          <w:sz w:val="24"/>
          <w:szCs w:val="24"/>
        </w:rPr>
        <w:t>, E. N., Furuno, J. P., Zhu, J., Peterson, D. E., &amp; Finkelstein, J. (2006). The use and interpretation of quasi-experimental studies in medical</w:t>
      </w:r>
      <w:r w:rsidRPr="00AE2916" w:rsidR="5C15842C">
        <w:rPr>
          <w:rFonts w:ascii="Times New Roman" w:hAnsi="Times New Roman" w:eastAsia="Times New Roman" w:cs="Times New Roman"/>
          <w:color w:val="000000" w:themeColor="text1"/>
          <w:sz w:val="24"/>
          <w:szCs w:val="24"/>
        </w:rPr>
        <w:t xml:space="preserve"> </w:t>
      </w:r>
      <w:r w:rsidRPr="00AE2916">
        <w:rPr>
          <w:rFonts w:ascii="Times New Roman" w:hAnsi="Times New Roman" w:eastAsia="Times New Roman" w:cs="Times New Roman"/>
          <w:color w:val="000000" w:themeColor="text1"/>
          <w:sz w:val="24"/>
          <w:szCs w:val="24"/>
        </w:rPr>
        <w:t>Informatics. Journal of the American Medical Informatics Association, 13(1), 16–23.</w:t>
      </w:r>
      <w:r w:rsidRPr="00AE2916" w:rsidR="4619E1A9">
        <w:rPr>
          <w:rFonts w:ascii="Times New Roman" w:hAnsi="Times New Roman" w:eastAsia="Times New Roman" w:cs="Times New Roman"/>
          <w:color w:val="000000" w:themeColor="text1"/>
          <w:sz w:val="24"/>
          <w:szCs w:val="24"/>
        </w:rPr>
        <w:t xml:space="preserve"> </w:t>
      </w:r>
      <w:hyperlink r:id="rId19">
        <w:r w:rsidRPr="00AE2916">
          <w:rPr>
            <w:rStyle w:val="Hyperlink"/>
            <w:rFonts w:ascii="Times New Roman" w:hAnsi="Times New Roman" w:eastAsia="Times New Roman" w:cs="Times New Roman"/>
            <w:sz w:val="24"/>
            <w:szCs w:val="24"/>
          </w:rPr>
          <w:t>https://doi.org/</w:t>
        </w:r>
      </w:hyperlink>
      <w:r w:rsidRPr="00AE2916">
        <w:rPr>
          <w:rFonts w:ascii="Times New Roman" w:hAnsi="Times New Roman" w:eastAsia="Times New Roman" w:cs="Times New Roman"/>
          <w:color w:val="000000" w:themeColor="text1"/>
          <w:sz w:val="24"/>
          <w:szCs w:val="24"/>
        </w:rPr>
        <w:t xml:space="preserve"> 10.1197/jamia.M1749 </w:t>
      </w:r>
    </w:p>
    <w:p w:rsidRPr="00AE2916" w:rsidR="3885A3CD" w:rsidP="615870EE" w:rsidRDefault="3885A3CD" w14:paraId="7FC786EB" w14:textId="73C96D62">
      <w:pPr>
        <w:spacing w:after="0" w:line="480" w:lineRule="auto"/>
        <w:ind w:left="720" w:hanging="720"/>
        <w:rPr>
          <w:rFonts w:ascii="Times New Roman" w:hAnsi="Times New Roman" w:eastAsia="Times New Roman" w:cs="Times New Roman"/>
          <w:color w:val="000000" w:themeColor="text1"/>
          <w:sz w:val="24"/>
          <w:szCs w:val="24"/>
        </w:rPr>
      </w:pPr>
      <w:r w:rsidRPr="00AE2916">
        <w:rPr>
          <w:rFonts w:ascii="Times New Roman" w:hAnsi="Times New Roman" w:eastAsia="Times New Roman" w:cs="Times New Roman"/>
          <w:color w:val="000000" w:themeColor="text1"/>
          <w:sz w:val="24"/>
          <w:szCs w:val="24"/>
        </w:rPr>
        <w:t>Ju, S., Zhang, D., &amp; Pacha, J. (2012). Employability skills valued by employers as important for</w:t>
      </w:r>
      <w:r w:rsidRPr="00AE2916" w:rsidR="256495B5">
        <w:rPr>
          <w:rFonts w:ascii="Times New Roman" w:hAnsi="Times New Roman" w:eastAsia="Times New Roman" w:cs="Times New Roman"/>
          <w:color w:val="000000" w:themeColor="text1"/>
          <w:sz w:val="24"/>
          <w:szCs w:val="24"/>
        </w:rPr>
        <w:t xml:space="preserve"> </w:t>
      </w:r>
      <w:r w:rsidRPr="00AE2916">
        <w:rPr>
          <w:rFonts w:ascii="Times New Roman" w:hAnsi="Times New Roman" w:eastAsia="Times New Roman" w:cs="Times New Roman"/>
          <w:color w:val="000000" w:themeColor="text1"/>
          <w:sz w:val="24"/>
          <w:szCs w:val="24"/>
        </w:rPr>
        <w:t>entry-level employees with and without disabilities. Career Development and Transition</w:t>
      </w:r>
      <w:r w:rsidRPr="00AE2916" w:rsidR="323C9096">
        <w:rPr>
          <w:rFonts w:ascii="Times New Roman" w:hAnsi="Times New Roman" w:eastAsia="Times New Roman" w:cs="Times New Roman"/>
          <w:color w:val="000000" w:themeColor="text1"/>
          <w:sz w:val="24"/>
          <w:szCs w:val="24"/>
        </w:rPr>
        <w:t xml:space="preserve"> </w:t>
      </w:r>
      <w:r w:rsidRPr="00AE2916">
        <w:rPr>
          <w:rFonts w:ascii="Times New Roman" w:hAnsi="Times New Roman" w:eastAsia="Times New Roman" w:cs="Times New Roman"/>
          <w:color w:val="000000" w:themeColor="text1"/>
          <w:sz w:val="24"/>
          <w:szCs w:val="24"/>
        </w:rPr>
        <w:t xml:space="preserve">for Exceptional Individuals, 35(1), 29–38. </w:t>
      </w:r>
      <w:hyperlink r:id="rId20">
        <w:r w:rsidRPr="00AE2916">
          <w:rPr>
            <w:rStyle w:val="Hyperlink"/>
            <w:rFonts w:ascii="Times New Roman" w:hAnsi="Times New Roman" w:eastAsia="Times New Roman" w:cs="Times New Roman"/>
            <w:sz w:val="24"/>
            <w:szCs w:val="24"/>
          </w:rPr>
          <w:t>https://doi.org/10.1177/0885728811419167</w:t>
        </w:r>
      </w:hyperlink>
      <w:r w:rsidRPr="00AE2916">
        <w:rPr>
          <w:rFonts w:ascii="Times New Roman" w:hAnsi="Times New Roman" w:eastAsia="Times New Roman" w:cs="Times New Roman"/>
          <w:color w:val="000000" w:themeColor="text1"/>
          <w:sz w:val="24"/>
          <w:szCs w:val="24"/>
        </w:rPr>
        <w:t xml:space="preserve"> </w:t>
      </w:r>
    </w:p>
    <w:p w:rsidRPr="00AE2916" w:rsidR="3885A3CD" w:rsidP="615870EE" w:rsidRDefault="3885A3CD" w14:paraId="61FC19B7" w14:textId="185C21D8">
      <w:pPr>
        <w:spacing w:after="0" w:line="480" w:lineRule="auto"/>
        <w:ind w:left="720" w:hanging="720"/>
        <w:rPr>
          <w:rFonts w:ascii="Times New Roman" w:hAnsi="Times New Roman" w:eastAsia="Times New Roman" w:cs="Times New Roman"/>
          <w:color w:val="000000" w:themeColor="text1"/>
          <w:sz w:val="24"/>
          <w:szCs w:val="24"/>
        </w:rPr>
      </w:pPr>
      <w:r w:rsidRPr="00AE2916">
        <w:rPr>
          <w:rFonts w:ascii="Times New Roman" w:hAnsi="Times New Roman" w:eastAsia="Times New Roman" w:cs="Times New Roman"/>
          <w:color w:val="000000" w:themeColor="text1"/>
          <w:sz w:val="24"/>
          <w:szCs w:val="24"/>
        </w:rPr>
        <w:t>Karimi, H. (2020). Exploring the soft skills gap of undergraduate STEM students entering the</w:t>
      </w:r>
      <w:r w:rsidRPr="00AE2916" w:rsidR="0AA85D37">
        <w:rPr>
          <w:rFonts w:ascii="Times New Roman" w:hAnsi="Times New Roman" w:eastAsia="Times New Roman" w:cs="Times New Roman"/>
          <w:color w:val="000000" w:themeColor="text1"/>
          <w:sz w:val="24"/>
          <w:szCs w:val="24"/>
        </w:rPr>
        <w:t xml:space="preserve"> </w:t>
      </w:r>
      <w:r w:rsidRPr="00AE2916">
        <w:rPr>
          <w:rFonts w:ascii="Times New Roman" w:hAnsi="Times New Roman" w:eastAsia="Times New Roman" w:cs="Times New Roman"/>
          <w:color w:val="000000" w:themeColor="text1"/>
          <w:sz w:val="24"/>
          <w:szCs w:val="24"/>
        </w:rPr>
        <w:t>healthcare industry: Employer perspectives and strategies for improvement (Order no.</w:t>
      </w:r>
      <w:r w:rsidRPr="00AE2916" w:rsidR="7037A754">
        <w:rPr>
          <w:rFonts w:ascii="Times New Roman" w:hAnsi="Times New Roman" w:eastAsia="Times New Roman" w:cs="Times New Roman"/>
          <w:color w:val="000000" w:themeColor="text1"/>
          <w:sz w:val="24"/>
          <w:szCs w:val="24"/>
        </w:rPr>
        <w:t xml:space="preserve"> </w:t>
      </w:r>
      <w:r w:rsidRPr="00AE2916">
        <w:rPr>
          <w:rFonts w:ascii="Times New Roman" w:hAnsi="Times New Roman" w:eastAsia="Times New Roman" w:cs="Times New Roman"/>
          <w:color w:val="000000" w:themeColor="text1"/>
          <w:sz w:val="24"/>
          <w:szCs w:val="24"/>
        </w:rPr>
        <w:t>28157003) [Doctoral dissertation]. Sullivan University. ProQuest Dissertations &amp; Theses</w:t>
      </w:r>
      <w:r w:rsidRPr="00AE2916" w:rsidR="33AC6497">
        <w:rPr>
          <w:rFonts w:ascii="Times New Roman" w:hAnsi="Times New Roman" w:eastAsia="Times New Roman" w:cs="Times New Roman"/>
          <w:color w:val="000000" w:themeColor="text1"/>
          <w:sz w:val="24"/>
          <w:szCs w:val="24"/>
        </w:rPr>
        <w:t xml:space="preserve"> </w:t>
      </w:r>
      <w:r w:rsidRPr="00AE2916">
        <w:rPr>
          <w:rFonts w:ascii="Times New Roman" w:hAnsi="Times New Roman" w:eastAsia="Times New Roman" w:cs="Times New Roman"/>
          <w:color w:val="000000" w:themeColor="text1"/>
          <w:sz w:val="24"/>
          <w:szCs w:val="24"/>
        </w:rPr>
        <w:t xml:space="preserve">Global. </w:t>
      </w:r>
    </w:p>
    <w:p w:rsidRPr="00AE2916" w:rsidR="3885A3CD" w:rsidP="615870EE" w:rsidRDefault="3885A3CD" w14:paraId="3A8C6DF8" w14:textId="4DC4FB6D">
      <w:pPr>
        <w:spacing w:after="0" w:line="480" w:lineRule="auto"/>
        <w:ind w:left="720" w:hanging="720"/>
        <w:rPr>
          <w:rFonts w:ascii="Times New Roman" w:hAnsi="Times New Roman" w:eastAsia="Times New Roman" w:cs="Times New Roman"/>
          <w:color w:val="000000" w:themeColor="text1"/>
          <w:sz w:val="24"/>
          <w:szCs w:val="24"/>
        </w:rPr>
      </w:pPr>
      <w:proofErr w:type="spellStart"/>
      <w:r w:rsidRPr="00AE2916">
        <w:rPr>
          <w:rFonts w:ascii="Times New Roman" w:hAnsi="Times New Roman" w:eastAsia="Times New Roman" w:cs="Times New Roman"/>
          <w:color w:val="000000" w:themeColor="text1"/>
          <w:sz w:val="24"/>
          <w:szCs w:val="24"/>
        </w:rPr>
        <w:t>Kyllonen</w:t>
      </w:r>
      <w:proofErr w:type="spellEnd"/>
      <w:r w:rsidRPr="00AE2916">
        <w:rPr>
          <w:rFonts w:ascii="Times New Roman" w:hAnsi="Times New Roman" w:eastAsia="Times New Roman" w:cs="Times New Roman"/>
          <w:color w:val="000000" w:themeColor="text1"/>
          <w:sz w:val="24"/>
          <w:szCs w:val="24"/>
        </w:rPr>
        <w:t xml:space="preserve">, P. C. (2013). Soft skills for the workplace. Change, 45(6), 16–23. </w:t>
      </w:r>
      <w:r w:rsidRPr="00AE2916">
        <w:rPr>
          <w:rFonts w:ascii="Times New Roman" w:hAnsi="Times New Roman" w:cs="Times New Roman"/>
          <w:sz w:val="24"/>
          <w:szCs w:val="24"/>
        </w:rPr>
        <w:tab/>
      </w:r>
      <w:hyperlink r:id="rId21">
        <w:r w:rsidRPr="00AE2916">
          <w:rPr>
            <w:rStyle w:val="Hyperlink"/>
            <w:rFonts w:ascii="Times New Roman" w:hAnsi="Times New Roman" w:eastAsia="Times New Roman" w:cs="Times New Roman"/>
            <w:sz w:val="24"/>
            <w:szCs w:val="24"/>
          </w:rPr>
          <w:t>https://doi.org/10.1080/</w:t>
        </w:r>
      </w:hyperlink>
      <w:r w:rsidRPr="00AE2916">
        <w:rPr>
          <w:rFonts w:ascii="Times New Roman" w:hAnsi="Times New Roman" w:eastAsia="Times New Roman" w:cs="Times New Roman"/>
          <w:color w:val="000000" w:themeColor="text1"/>
          <w:sz w:val="24"/>
          <w:szCs w:val="24"/>
        </w:rPr>
        <w:t xml:space="preserve"> 00091383.2013.841516 </w:t>
      </w:r>
    </w:p>
    <w:p w:rsidRPr="00AE2916" w:rsidR="3885A3CD" w:rsidP="615870EE" w:rsidRDefault="3885A3CD" w14:paraId="0FDE84FF" w14:textId="3634D9E2">
      <w:pPr>
        <w:spacing w:after="0" w:line="480" w:lineRule="auto"/>
        <w:ind w:left="720" w:hanging="720"/>
        <w:rPr>
          <w:rFonts w:ascii="Times New Roman" w:hAnsi="Times New Roman" w:eastAsia="Times New Roman" w:cs="Times New Roman"/>
          <w:color w:val="000000" w:themeColor="text1"/>
          <w:sz w:val="24"/>
          <w:szCs w:val="24"/>
        </w:rPr>
      </w:pPr>
      <w:r w:rsidRPr="00AE2916">
        <w:rPr>
          <w:rFonts w:ascii="Times New Roman" w:hAnsi="Times New Roman" w:eastAsia="Times New Roman" w:cs="Times New Roman"/>
          <w:color w:val="000000" w:themeColor="text1"/>
          <w:sz w:val="24"/>
          <w:szCs w:val="24"/>
        </w:rPr>
        <w:lastRenderedPageBreak/>
        <w:t xml:space="preserve">Lindsay, S., Adams, T., McDougall, C., &amp; Sanford, R. (2012). Skill development in an </w:t>
      </w:r>
      <w:r w:rsidRPr="00AE2916">
        <w:rPr>
          <w:rFonts w:ascii="Times New Roman" w:hAnsi="Times New Roman" w:cs="Times New Roman"/>
          <w:sz w:val="24"/>
          <w:szCs w:val="24"/>
        </w:rPr>
        <w:tab/>
      </w:r>
      <w:r w:rsidRPr="00AE2916" w:rsidR="5B735571">
        <w:rPr>
          <w:rFonts w:ascii="Times New Roman" w:hAnsi="Times New Roman" w:eastAsia="Times New Roman" w:cs="Times New Roman"/>
          <w:color w:val="000000" w:themeColor="text1"/>
          <w:sz w:val="24"/>
          <w:szCs w:val="24"/>
        </w:rPr>
        <w:t>employment training</w:t>
      </w:r>
      <w:r w:rsidRPr="00AE2916">
        <w:rPr>
          <w:rFonts w:ascii="Times New Roman" w:hAnsi="Times New Roman" w:eastAsia="Times New Roman" w:cs="Times New Roman"/>
          <w:color w:val="000000" w:themeColor="text1"/>
          <w:sz w:val="24"/>
          <w:szCs w:val="24"/>
        </w:rPr>
        <w:t xml:space="preserve"> program for adolescents with disabilities. Disability and</w:t>
      </w:r>
      <w:r w:rsidRPr="00AE2916" w:rsidR="5635F4AD">
        <w:rPr>
          <w:rFonts w:ascii="Times New Roman" w:hAnsi="Times New Roman" w:eastAsia="Times New Roman" w:cs="Times New Roman"/>
          <w:color w:val="000000" w:themeColor="text1"/>
          <w:sz w:val="24"/>
          <w:szCs w:val="24"/>
        </w:rPr>
        <w:t xml:space="preserve"> </w:t>
      </w:r>
      <w:r w:rsidRPr="00AE2916">
        <w:rPr>
          <w:rFonts w:ascii="Times New Roman" w:hAnsi="Times New Roman" w:eastAsia="Times New Roman" w:cs="Times New Roman"/>
          <w:color w:val="000000" w:themeColor="text1"/>
          <w:sz w:val="24"/>
          <w:szCs w:val="24"/>
        </w:rPr>
        <w:t xml:space="preserve">Rehabilitation, 34(3), 228–237. </w:t>
      </w:r>
      <w:hyperlink r:id="rId22">
        <w:r w:rsidRPr="00AE2916">
          <w:rPr>
            <w:rStyle w:val="Hyperlink"/>
            <w:rFonts w:ascii="Times New Roman" w:hAnsi="Times New Roman" w:eastAsia="Times New Roman" w:cs="Times New Roman"/>
            <w:sz w:val="24"/>
            <w:szCs w:val="24"/>
          </w:rPr>
          <w:t>https://doi.org/10.3109/09638288.2011.603015</w:t>
        </w:r>
      </w:hyperlink>
      <w:r w:rsidRPr="00AE2916">
        <w:rPr>
          <w:rFonts w:ascii="Times New Roman" w:hAnsi="Times New Roman" w:eastAsia="Times New Roman" w:cs="Times New Roman"/>
          <w:color w:val="000000" w:themeColor="text1"/>
          <w:sz w:val="24"/>
          <w:szCs w:val="24"/>
        </w:rPr>
        <w:t xml:space="preserve"> </w:t>
      </w:r>
    </w:p>
    <w:p w:rsidRPr="00AE2916" w:rsidR="3885A3CD" w:rsidP="615870EE" w:rsidRDefault="3885A3CD" w14:paraId="4EAEECAB" w14:textId="467306EB">
      <w:pPr>
        <w:spacing w:after="0" w:line="480" w:lineRule="auto"/>
        <w:ind w:left="720" w:hanging="720"/>
        <w:rPr>
          <w:rFonts w:ascii="Times New Roman" w:hAnsi="Times New Roman" w:eastAsia="Times New Roman" w:cs="Times New Roman"/>
          <w:color w:val="000000" w:themeColor="text1"/>
          <w:sz w:val="24"/>
          <w:szCs w:val="24"/>
        </w:rPr>
      </w:pPr>
      <w:r w:rsidRPr="00AE2916">
        <w:rPr>
          <w:rFonts w:ascii="Times New Roman" w:hAnsi="Times New Roman" w:eastAsia="Times New Roman" w:cs="Times New Roman"/>
          <w:color w:val="000000" w:themeColor="text1"/>
          <w:sz w:val="24"/>
          <w:szCs w:val="24"/>
        </w:rPr>
        <w:t>Lindstrom, L., Kahn, L. G., &amp; Lindsey, H. (2013). Navigating the early career years: Barriers</w:t>
      </w:r>
      <w:r w:rsidRPr="00AE2916" w:rsidR="10D9A84D">
        <w:rPr>
          <w:rFonts w:ascii="Times New Roman" w:hAnsi="Times New Roman" w:eastAsia="Times New Roman" w:cs="Times New Roman"/>
          <w:color w:val="000000" w:themeColor="text1"/>
          <w:sz w:val="24"/>
          <w:szCs w:val="24"/>
        </w:rPr>
        <w:t xml:space="preserve"> </w:t>
      </w:r>
      <w:r w:rsidRPr="00AE2916">
        <w:rPr>
          <w:rFonts w:ascii="Times New Roman" w:hAnsi="Times New Roman" w:eastAsia="Times New Roman" w:cs="Times New Roman"/>
          <w:color w:val="000000" w:themeColor="text1"/>
          <w:sz w:val="24"/>
          <w:szCs w:val="24"/>
        </w:rPr>
        <w:t>and strategies for young adults with disabilities. Journal of Vocational Rehabilitation,</w:t>
      </w:r>
      <w:r w:rsidRPr="00AE2916" w:rsidR="2F11B60E">
        <w:rPr>
          <w:rFonts w:ascii="Times New Roman" w:hAnsi="Times New Roman" w:eastAsia="Times New Roman" w:cs="Times New Roman"/>
          <w:color w:val="000000" w:themeColor="text1"/>
          <w:sz w:val="24"/>
          <w:szCs w:val="24"/>
        </w:rPr>
        <w:t xml:space="preserve"> </w:t>
      </w:r>
      <w:r w:rsidRPr="00AE2916">
        <w:rPr>
          <w:rFonts w:ascii="Times New Roman" w:hAnsi="Times New Roman" w:eastAsia="Times New Roman" w:cs="Times New Roman"/>
          <w:color w:val="000000" w:themeColor="text1"/>
          <w:sz w:val="24"/>
          <w:szCs w:val="24"/>
        </w:rPr>
        <w:t xml:space="preserve">39(1), 1–12. </w:t>
      </w:r>
      <w:hyperlink r:id="rId23">
        <w:r w:rsidRPr="00AE2916">
          <w:rPr>
            <w:rStyle w:val="Hyperlink"/>
            <w:rFonts w:ascii="Times New Roman" w:hAnsi="Times New Roman" w:eastAsia="Times New Roman" w:cs="Times New Roman"/>
            <w:sz w:val="24"/>
            <w:szCs w:val="24"/>
          </w:rPr>
          <w:t>https://doi.org/10.3233/JVR-130637</w:t>
        </w:r>
      </w:hyperlink>
      <w:r w:rsidRPr="00AE2916">
        <w:rPr>
          <w:rFonts w:ascii="Times New Roman" w:hAnsi="Times New Roman" w:eastAsia="Times New Roman" w:cs="Times New Roman"/>
          <w:color w:val="000000" w:themeColor="text1"/>
          <w:sz w:val="24"/>
          <w:szCs w:val="24"/>
        </w:rPr>
        <w:t xml:space="preserve"> </w:t>
      </w:r>
    </w:p>
    <w:p w:rsidRPr="00AE2916" w:rsidR="3885A3CD" w:rsidP="615870EE" w:rsidRDefault="3885A3CD" w14:paraId="0CE49CB9" w14:textId="75D8BABF">
      <w:pPr>
        <w:spacing w:after="0" w:line="480" w:lineRule="auto"/>
        <w:ind w:left="720" w:hanging="720"/>
        <w:rPr>
          <w:rFonts w:ascii="Times New Roman" w:hAnsi="Times New Roman" w:eastAsia="Times New Roman" w:cs="Times New Roman"/>
          <w:sz w:val="24"/>
          <w:szCs w:val="24"/>
        </w:rPr>
      </w:pPr>
      <w:r w:rsidRPr="00AE2916">
        <w:rPr>
          <w:rFonts w:ascii="Times New Roman" w:hAnsi="Times New Roman" w:eastAsia="Times New Roman" w:cs="Times New Roman"/>
          <w:color w:val="000000" w:themeColor="text1"/>
          <w:sz w:val="24"/>
          <w:szCs w:val="24"/>
        </w:rPr>
        <w:t xml:space="preserve">Lu, W., Oursler, J., Gao, N., Herrick, S. J., </w:t>
      </w:r>
      <w:proofErr w:type="spellStart"/>
      <w:r w:rsidRPr="00AE2916">
        <w:rPr>
          <w:rFonts w:ascii="Times New Roman" w:hAnsi="Times New Roman" w:eastAsia="Times New Roman" w:cs="Times New Roman"/>
          <w:color w:val="000000" w:themeColor="text1"/>
          <w:sz w:val="24"/>
          <w:szCs w:val="24"/>
        </w:rPr>
        <w:t>Mariani</w:t>
      </w:r>
      <w:proofErr w:type="spellEnd"/>
      <w:r w:rsidRPr="00AE2916">
        <w:rPr>
          <w:rFonts w:ascii="Times New Roman" w:hAnsi="Times New Roman" w:eastAsia="Times New Roman" w:cs="Times New Roman"/>
          <w:color w:val="000000" w:themeColor="text1"/>
          <w:sz w:val="24"/>
          <w:szCs w:val="24"/>
        </w:rPr>
        <w:t xml:space="preserve">, J., </w:t>
      </w:r>
      <w:proofErr w:type="spellStart"/>
      <w:r w:rsidRPr="00AE2916">
        <w:rPr>
          <w:rFonts w:ascii="Times New Roman" w:hAnsi="Times New Roman" w:eastAsia="Times New Roman" w:cs="Times New Roman"/>
          <w:color w:val="000000" w:themeColor="text1"/>
          <w:sz w:val="24"/>
          <w:szCs w:val="24"/>
        </w:rPr>
        <w:t>Socha</w:t>
      </w:r>
      <w:proofErr w:type="spellEnd"/>
      <w:r w:rsidRPr="00AE2916">
        <w:rPr>
          <w:rFonts w:ascii="Times New Roman" w:hAnsi="Times New Roman" w:eastAsia="Times New Roman" w:cs="Times New Roman"/>
          <w:color w:val="000000" w:themeColor="text1"/>
          <w:sz w:val="24"/>
          <w:szCs w:val="24"/>
        </w:rPr>
        <w:t xml:space="preserve">, C., &amp; </w:t>
      </w:r>
      <w:proofErr w:type="spellStart"/>
      <w:r w:rsidRPr="00AE2916">
        <w:rPr>
          <w:rFonts w:ascii="Times New Roman" w:hAnsi="Times New Roman" w:eastAsia="Times New Roman" w:cs="Times New Roman"/>
          <w:color w:val="000000" w:themeColor="text1"/>
          <w:sz w:val="24"/>
          <w:szCs w:val="24"/>
        </w:rPr>
        <w:t>Beninato</w:t>
      </w:r>
      <w:proofErr w:type="spellEnd"/>
      <w:r w:rsidRPr="00AE2916">
        <w:rPr>
          <w:rFonts w:ascii="Times New Roman" w:hAnsi="Times New Roman" w:eastAsia="Times New Roman" w:cs="Times New Roman"/>
          <w:color w:val="000000" w:themeColor="text1"/>
          <w:sz w:val="24"/>
          <w:szCs w:val="24"/>
        </w:rPr>
        <w:t>, J. (2022). Service</w:t>
      </w:r>
      <w:r w:rsidRPr="00AE2916" w:rsidR="37321FAC">
        <w:rPr>
          <w:rFonts w:ascii="Times New Roman" w:hAnsi="Times New Roman" w:eastAsia="Times New Roman" w:cs="Times New Roman"/>
          <w:color w:val="000000" w:themeColor="text1"/>
          <w:sz w:val="24"/>
          <w:szCs w:val="24"/>
        </w:rPr>
        <w:t xml:space="preserve"> </w:t>
      </w:r>
      <w:r w:rsidRPr="00AE2916">
        <w:rPr>
          <w:rFonts w:ascii="Times New Roman" w:hAnsi="Times New Roman" w:eastAsia="Times New Roman" w:cs="Times New Roman"/>
          <w:color w:val="000000" w:themeColor="text1"/>
          <w:sz w:val="24"/>
          <w:szCs w:val="24"/>
        </w:rPr>
        <w:t xml:space="preserve">needs assessment of employment-related soft skills for transition age youth with </w:t>
      </w:r>
      <w:r w:rsidRPr="00AE2916">
        <w:rPr>
          <w:rFonts w:ascii="Times New Roman" w:hAnsi="Times New Roman" w:cs="Times New Roman"/>
          <w:sz w:val="24"/>
          <w:szCs w:val="24"/>
        </w:rPr>
        <w:tab/>
      </w:r>
      <w:r w:rsidRPr="00AE2916">
        <w:rPr>
          <w:rFonts w:ascii="Times New Roman" w:hAnsi="Times New Roman" w:eastAsia="Times New Roman" w:cs="Times New Roman"/>
          <w:color w:val="000000" w:themeColor="text1"/>
          <w:sz w:val="24"/>
          <w:szCs w:val="24"/>
        </w:rPr>
        <w:t xml:space="preserve">disabilities. Journal of Vocational Rehabilitation, 56(1), 69–79. </w:t>
      </w:r>
      <w:r w:rsidRPr="00AE2916">
        <w:rPr>
          <w:rFonts w:ascii="Times New Roman" w:hAnsi="Times New Roman" w:cs="Times New Roman"/>
          <w:sz w:val="24"/>
          <w:szCs w:val="24"/>
        </w:rPr>
        <w:tab/>
      </w:r>
      <w:hyperlink r:id="rId24">
        <w:r w:rsidRPr="00AE2916">
          <w:rPr>
            <w:rStyle w:val="Hyperlink"/>
            <w:rFonts w:ascii="Times New Roman" w:hAnsi="Times New Roman" w:eastAsia="Times New Roman" w:cs="Times New Roman"/>
            <w:color w:val="1155CC"/>
            <w:sz w:val="24"/>
            <w:szCs w:val="24"/>
            <w:u w:val="none"/>
          </w:rPr>
          <w:t>https://doi.org/10.3233/JVR-211173</w:t>
        </w:r>
      </w:hyperlink>
    </w:p>
    <w:p w:rsidRPr="00AE2916" w:rsidR="19F2771E" w:rsidP="615870EE" w:rsidRDefault="19F2771E" w14:paraId="0980A837" w14:textId="260772A1">
      <w:pPr>
        <w:spacing w:after="0" w:line="480" w:lineRule="auto"/>
        <w:ind w:left="720" w:hanging="720"/>
        <w:rPr>
          <w:rFonts w:ascii="Times New Roman" w:hAnsi="Times New Roman" w:eastAsia="Times New Roman" w:cs="Times New Roman"/>
          <w:sz w:val="24"/>
          <w:szCs w:val="24"/>
        </w:rPr>
      </w:pPr>
      <w:proofErr w:type="spellStart"/>
      <w:r w:rsidRPr="00AE2916">
        <w:rPr>
          <w:rFonts w:ascii="Times New Roman" w:hAnsi="Times New Roman" w:eastAsia="Times New Roman" w:cs="Times New Roman"/>
          <w:color w:val="000000" w:themeColor="text1"/>
          <w:sz w:val="24"/>
          <w:szCs w:val="24"/>
        </w:rPr>
        <w:t>Maggiori</w:t>
      </w:r>
      <w:proofErr w:type="spellEnd"/>
      <w:r w:rsidRPr="00AE2916">
        <w:rPr>
          <w:rFonts w:ascii="Times New Roman" w:hAnsi="Times New Roman" w:eastAsia="Times New Roman" w:cs="Times New Roman"/>
          <w:color w:val="000000" w:themeColor="text1"/>
          <w:sz w:val="24"/>
          <w:szCs w:val="24"/>
        </w:rPr>
        <w:t xml:space="preserve">, C., </w:t>
      </w:r>
      <w:proofErr w:type="spellStart"/>
      <w:r w:rsidRPr="00AE2916">
        <w:rPr>
          <w:rFonts w:ascii="Times New Roman" w:hAnsi="Times New Roman" w:eastAsia="Times New Roman" w:cs="Times New Roman"/>
          <w:color w:val="000000" w:themeColor="text1"/>
          <w:sz w:val="24"/>
          <w:szCs w:val="24"/>
        </w:rPr>
        <w:t>Rossier</w:t>
      </w:r>
      <w:proofErr w:type="spellEnd"/>
      <w:r w:rsidRPr="00AE2916">
        <w:rPr>
          <w:rFonts w:ascii="Times New Roman" w:hAnsi="Times New Roman" w:eastAsia="Times New Roman" w:cs="Times New Roman"/>
          <w:color w:val="000000" w:themeColor="text1"/>
          <w:sz w:val="24"/>
          <w:szCs w:val="24"/>
        </w:rPr>
        <w:t xml:space="preserve">, J., &amp; Savickas, M. L. (2017). Career Adapt-Abilities Scale–Short Form (CAAS-SF): Construction and validation. Journal of Career Assessment, 25(2), 312–325. </w:t>
      </w:r>
      <w:hyperlink r:id="rId25">
        <w:r w:rsidRPr="00AE2916">
          <w:rPr>
            <w:rStyle w:val="Hyperlink"/>
            <w:rFonts w:ascii="Times New Roman" w:hAnsi="Times New Roman" w:eastAsia="Times New Roman" w:cs="Times New Roman"/>
            <w:sz w:val="24"/>
            <w:szCs w:val="24"/>
          </w:rPr>
          <w:t>https://doi.org/10.1177/1069072714565856</w:t>
        </w:r>
      </w:hyperlink>
    </w:p>
    <w:p w:rsidRPr="00AE2916" w:rsidR="3885A3CD" w:rsidP="615870EE" w:rsidRDefault="3885A3CD" w14:paraId="2E3BA0BD" w14:textId="77BFAC85">
      <w:pPr>
        <w:spacing w:after="0" w:line="480" w:lineRule="auto"/>
        <w:ind w:left="720" w:hanging="720"/>
        <w:rPr>
          <w:rFonts w:ascii="Times New Roman" w:hAnsi="Times New Roman" w:eastAsia="Times New Roman" w:cs="Times New Roman"/>
          <w:color w:val="000000" w:themeColor="text1"/>
          <w:sz w:val="24"/>
          <w:szCs w:val="24"/>
        </w:rPr>
      </w:pPr>
      <w:r w:rsidRPr="00AE2916">
        <w:rPr>
          <w:rFonts w:ascii="Times New Roman" w:hAnsi="Times New Roman" w:eastAsia="Times New Roman" w:cs="Times New Roman"/>
          <w:color w:val="000000" w:themeColor="text1"/>
          <w:sz w:val="24"/>
          <w:szCs w:val="24"/>
        </w:rPr>
        <w:t xml:space="preserve">Marin-Zapata, S. I., Román-Calderón, J. P., Robledo-Ardila, C., &amp; Jaramillo-Serna, M. A. (2022). Soft skills, do we know what we are talking about. Review of Managerial </w:t>
      </w:r>
      <w:r w:rsidRPr="00AE2916">
        <w:rPr>
          <w:rFonts w:ascii="Times New Roman" w:hAnsi="Times New Roman" w:cs="Times New Roman"/>
          <w:sz w:val="24"/>
          <w:szCs w:val="24"/>
        </w:rPr>
        <w:tab/>
      </w:r>
    </w:p>
    <w:p w:rsidRPr="00AE2916" w:rsidR="3885A3CD" w:rsidP="615870EE" w:rsidRDefault="3885A3CD" w14:paraId="7470C9F8" w14:textId="26B32A40">
      <w:pPr>
        <w:spacing w:after="0" w:line="480" w:lineRule="auto"/>
        <w:ind w:left="720"/>
        <w:rPr>
          <w:rFonts w:ascii="Times New Roman" w:hAnsi="Times New Roman" w:eastAsia="Times New Roman" w:cs="Times New Roman"/>
          <w:sz w:val="24"/>
          <w:szCs w:val="24"/>
        </w:rPr>
      </w:pPr>
      <w:r w:rsidRPr="00AE2916">
        <w:rPr>
          <w:rFonts w:ascii="Times New Roman" w:hAnsi="Times New Roman" w:eastAsia="Times New Roman" w:cs="Times New Roman"/>
          <w:color w:val="000000" w:themeColor="text1"/>
          <w:sz w:val="24"/>
          <w:szCs w:val="24"/>
        </w:rPr>
        <w:t xml:space="preserve">Science, 16(4), 969–1000. </w:t>
      </w:r>
      <w:hyperlink r:id="rId26">
        <w:r w:rsidRPr="00AE2916">
          <w:rPr>
            <w:rStyle w:val="Hyperlink"/>
            <w:rFonts w:ascii="Times New Roman" w:hAnsi="Times New Roman" w:eastAsia="Times New Roman" w:cs="Times New Roman"/>
            <w:color w:val="1155CC"/>
            <w:sz w:val="24"/>
            <w:szCs w:val="24"/>
            <w:u w:val="none"/>
          </w:rPr>
          <w:t>https://doi.org/10.1007/s11846-021-00474-9</w:t>
        </w:r>
      </w:hyperlink>
    </w:p>
    <w:p w:rsidRPr="00AE2916" w:rsidR="1CAFDD19" w:rsidP="615870EE" w:rsidRDefault="1CAFDD19" w14:paraId="16EDBCC1" w14:textId="16F5CC0F">
      <w:pPr>
        <w:spacing w:after="0" w:line="480" w:lineRule="auto"/>
        <w:ind w:left="720" w:hanging="720"/>
        <w:rPr>
          <w:rFonts w:ascii="Times New Roman" w:hAnsi="Times New Roman" w:eastAsia="Times New Roman" w:cs="Times New Roman"/>
          <w:color w:val="000000" w:themeColor="text1"/>
          <w:sz w:val="24"/>
          <w:szCs w:val="24"/>
        </w:rPr>
      </w:pPr>
      <w:r w:rsidRPr="00AE2916">
        <w:rPr>
          <w:rFonts w:ascii="Times New Roman" w:hAnsi="Times New Roman" w:eastAsia="Times New Roman" w:cs="Times New Roman"/>
          <w:color w:val="000000" w:themeColor="text1"/>
          <w:sz w:val="24"/>
          <w:szCs w:val="24"/>
        </w:rPr>
        <w:t xml:space="preserve">McIlveen, P., </w:t>
      </w:r>
      <w:proofErr w:type="spellStart"/>
      <w:r w:rsidRPr="00AE2916">
        <w:rPr>
          <w:rFonts w:ascii="Times New Roman" w:hAnsi="Times New Roman" w:eastAsia="Times New Roman" w:cs="Times New Roman"/>
          <w:color w:val="000000" w:themeColor="text1"/>
          <w:sz w:val="24"/>
          <w:szCs w:val="24"/>
        </w:rPr>
        <w:t>Perera</w:t>
      </w:r>
      <w:proofErr w:type="spellEnd"/>
      <w:r w:rsidRPr="00AE2916">
        <w:rPr>
          <w:rFonts w:ascii="Times New Roman" w:hAnsi="Times New Roman" w:eastAsia="Times New Roman" w:cs="Times New Roman"/>
          <w:color w:val="000000" w:themeColor="text1"/>
          <w:sz w:val="24"/>
          <w:szCs w:val="24"/>
        </w:rPr>
        <w:t xml:space="preserve">, H. N., Hoare, P. N., &amp; McLennan, B. (2018). The validity of CAAS scores in divergent social occupations. Journal of Career Assessment, 26(1), 31–51. </w:t>
      </w:r>
      <w:r w:rsidRPr="00AE2916">
        <w:rPr>
          <w:rFonts w:ascii="Times New Roman" w:hAnsi="Times New Roman" w:cs="Times New Roman"/>
          <w:sz w:val="24"/>
          <w:szCs w:val="24"/>
        </w:rPr>
        <w:tab/>
      </w:r>
    </w:p>
    <w:p w:rsidRPr="00AE2916" w:rsidR="1CAFDD19" w:rsidP="615870EE" w:rsidRDefault="00000000" w14:paraId="1131886A" w14:textId="3EFEF197">
      <w:pPr>
        <w:spacing w:after="0" w:line="480" w:lineRule="auto"/>
        <w:ind w:left="720"/>
        <w:rPr>
          <w:rFonts w:ascii="Times New Roman" w:hAnsi="Times New Roman" w:eastAsia="Times New Roman" w:cs="Times New Roman"/>
          <w:sz w:val="24"/>
          <w:szCs w:val="24"/>
        </w:rPr>
      </w:pPr>
      <w:hyperlink r:id="rId27">
        <w:r w:rsidRPr="00AE2916" w:rsidR="1CAFDD19">
          <w:rPr>
            <w:rStyle w:val="Hyperlink"/>
            <w:rFonts w:ascii="Times New Roman" w:hAnsi="Times New Roman" w:eastAsia="Times New Roman" w:cs="Times New Roman"/>
            <w:sz w:val="24"/>
            <w:szCs w:val="24"/>
          </w:rPr>
          <w:t>https://doi.org/10.1177/1069072716679922</w:t>
        </w:r>
      </w:hyperlink>
    </w:p>
    <w:p w:rsidRPr="00AE2916" w:rsidR="4F633ADC" w:rsidP="615870EE" w:rsidRDefault="4F633ADC" w14:paraId="701667C2" w14:textId="68179DCE">
      <w:pPr>
        <w:spacing w:after="0" w:line="480" w:lineRule="auto"/>
        <w:rPr>
          <w:rFonts w:ascii="Times New Roman" w:hAnsi="Times New Roman" w:eastAsia="Times New Roman" w:cs="Times New Roman"/>
          <w:color w:val="3A3A3A"/>
          <w:sz w:val="24"/>
          <w:szCs w:val="24"/>
        </w:rPr>
      </w:pPr>
      <w:proofErr w:type="spellStart"/>
      <w:r w:rsidRPr="00AE2916">
        <w:rPr>
          <w:rFonts w:ascii="Times New Roman" w:hAnsi="Times New Roman" w:eastAsia="Times New Roman" w:cs="Times New Roman"/>
          <w:sz w:val="24"/>
          <w:szCs w:val="24"/>
        </w:rPr>
        <w:t>Mitsea</w:t>
      </w:r>
      <w:proofErr w:type="spellEnd"/>
      <w:r w:rsidRPr="00AE2916">
        <w:rPr>
          <w:rFonts w:ascii="Times New Roman" w:hAnsi="Times New Roman" w:eastAsia="Times New Roman" w:cs="Times New Roman"/>
          <w:sz w:val="24"/>
          <w:szCs w:val="24"/>
        </w:rPr>
        <w:t xml:space="preserve">, E., </w:t>
      </w:r>
      <w:proofErr w:type="spellStart"/>
      <w:r w:rsidRPr="00AE2916">
        <w:rPr>
          <w:rFonts w:ascii="Times New Roman" w:hAnsi="Times New Roman" w:eastAsia="Times New Roman" w:cs="Times New Roman"/>
          <w:sz w:val="24"/>
          <w:szCs w:val="24"/>
        </w:rPr>
        <w:t>Drigas</w:t>
      </w:r>
      <w:proofErr w:type="spellEnd"/>
      <w:r w:rsidRPr="00AE2916">
        <w:rPr>
          <w:rFonts w:ascii="Times New Roman" w:hAnsi="Times New Roman" w:eastAsia="Times New Roman" w:cs="Times New Roman"/>
          <w:sz w:val="24"/>
          <w:szCs w:val="24"/>
        </w:rPr>
        <w:t xml:space="preserve">, A., &amp; Mantas, P. (2021). Soft Skills &amp; Metacognition as Inclusion Amplifiers </w:t>
      </w:r>
      <w:r w:rsidRPr="00AE2916">
        <w:rPr>
          <w:rFonts w:ascii="Times New Roman" w:hAnsi="Times New Roman" w:cs="Times New Roman"/>
          <w:sz w:val="24"/>
          <w:szCs w:val="24"/>
        </w:rPr>
        <w:tab/>
      </w:r>
      <w:r w:rsidRPr="00AE2916">
        <w:rPr>
          <w:rFonts w:ascii="Times New Roman" w:hAnsi="Times New Roman" w:eastAsia="Times New Roman" w:cs="Times New Roman"/>
          <w:sz w:val="24"/>
          <w:szCs w:val="24"/>
        </w:rPr>
        <w:t xml:space="preserve">in the 21st Century. </w:t>
      </w:r>
      <w:r w:rsidRPr="00AE2916">
        <w:rPr>
          <w:rFonts w:ascii="Times New Roman" w:hAnsi="Times New Roman" w:eastAsia="Times New Roman" w:cs="Times New Roman"/>
          <w:i/>
          <w:iCs/>
          <w:sz w:val="24"/>
          <w:szCs w:val="24"/>
        </w:rPr>
        <w:t>International Journal of Online and Biomedical Engineering</w:t>
      </w:r>
      <w:r w:rsidRPr="00AE2916">
        <w:rPr>
          <w:rFonts w:ascii="Times New Roman" w:hAnsi="Times New Roman" w:eastAsia="Times New Roman" w:cs="Times New Roman"/>
          <w:sz w:val="24"/>
          <w:szCs w:val="24"/>
        </w:rPr>
        <w:t xml:space="preserve">, </w:t>
      </w:r>
      <w:r w:rsidRPr="00AE2916">
        <w:rPr>
          <w:rFonts w:ascii="Times New Roman" w:hAnsi="Times New Roman" w:eastAsia="Times New Roman" w:cs="Times New Roman"/>
          <w:i/>
          <w:iCs/>
          <w:sz w:val="24"/>
          <w:szCs w:val="24"/>
        </w:rPr>
        <w:t>17</w:t>
      </w:r>
      <w:r w:rsidRPr="00AE2916">
        <w:rPr>
          <w:rFonts w:ascii="Times New Roman" w:hAnsi="Times New Roman" w:eastAsia="Times New Roman" w:cs="Times New Roman"/>
          <w:sz w:val="24"/>
          <w:szCs w:val="24"/>
        </w:rPr>
        <w:t xml:space="preserve">(4), </w:t>
      </w:r>
      <w:r w:rsidRPr="00AE2916">
        <w:rPr>
          <w:rFonts w:ascii="Times New Roman" w:hAnsi="Times New Roman" w:cs="Times New Roman"/>
          <w:sz w:val="24"/>
          <w:szCs w:val="24"/>
        </w:rPr>
        <w:tab/>
      </w:r>
      <w:r w:rsidRPr="00AE2916">
        <w:rPr>
          <w:rFonts w:ascii="Times New Roman" w:hAnsi="Times New Roman" w:eastAsia="Times New Roman" w:cs="Times New Roman"/>
          <w:sz w:val="24"/>
          <w:szCs w:val="24"/>
        </w:rPr>
        <w:t>121-</w:t>
      </w:r>
      <w:r w:rsidRPr="00AE2916">
        <w:rPr>
          <w:rFonts w:ascii="Times New Roman" w:hAnsi="Times New Roman" w:eastAsia="Times New Roman" w:cs="Times New Roman"/>
          <w:color w:val="3A3A3A"/>
          <w:sz w:val="24"/>
          <w:szCs w:val="24"/>
        </w:rPr>
        <w:t xml:space="preserve">. </w:t>
      </w:r>
      <w:hyperlink r:id="rId28">
        <w:r w:rsidRPr="00AE2916">
          <w:rPr>
            <w:rStyle w:val="Hyperlink"/>
            <w:rFonts w:ascii="Times New Roman" w:hAnsi="Times New Roman" w:eastAsia="Times New Roman" w:cs="Times New Roman"/>
            <w:sz w:val="24"/>
            <w:szCs w:val="24"/>
          </w:rPr>
          <w:t>https://doi.org/10.3991/ijoe.v17i04.20567</w:t>
        </w:r>
      </w:hyperlink>
      <w:r w:rsidRPr="00AE2916">
        <w:rPr>
          <w:rFonts w:ascii="Times New Roman" w:hAnsi="Times New Roman" w:eastAsia="Times New Roman" w:cs="Times New Roman"/>
          <w:color w:val="3A3A3A"/>
          <w:sz w:val="24"/>
          <w:szCs w:val="24"/>
        </w:rPr>
        <w:t xml:space="preserve"> </w:t>
      </w:r>
    </w:p>
    <w:p w:rsidRPr="00AE2916" w:rsidR="3885A3CD" w:rsidP="615870EE" w:rsidRDefault="3885A3CD" w14:paraId="59CF4DA2" w14:textId="236F5634">
      <w:pPr>
        <w:spacing w:after="0" w:line="480" w:lineRule="auto"/>
        <w:ind w:left="720" w:hanging="720"/>
        <w:rPr>
          <w:rFonts w:ascii="Times New Roman" w:hAnsi="Times New Roman" w:eastAsia="Times New Roman" w:cs="Times New Roman"/>
          <w:color w:val="000000" w:themeColor="text1"/>
          <w:sz w:val="24"/>
          <w:szCs w:val="24"/>
        </w:rPr>
      </w:pPr>
      <w:r w:rsidRPr="00AE2916">
        <w:rPr>
          <w:rFonts w:ascii="Times New Roman" w:hAnsi="Times New Roman" w:eastAsia="Times New Roman" w:cs="Times New Roman"/>
          <w:color w:val="000000" w:themeColor="text1"/>
          <w:sz w:val="24"/>
          <w:szCs w:val="24"/>
        </w:rPr>
        <w:lastRenderedPageBreak/>
        <w:t xml:space="preserve">Oursler, J., Lu, W., Herrick, S., &amp; </w:t>
      </w:r>
      <w:proofErr w:type="spellStart"/>
      <w:r w:rsidRPr="00AE2916">
        <w:rPr>
          <w:rFonts w:ascii="Times New Roman" w:hAnsi="Times New Roman" w:eastAsia="Times New Roman" w:cs="Times New Roman"/>
          <w:color w:val="000000" w:themeColor="text1"/>
          <w:sz w:val="24"/>
          <w:szCs w:val="24"/>
        </w:rPr>
        <w:t>Beninato</w:t>
      </w:r>
      <w:proofErr w:type="spellEnd"/>
      <w:r w:rsidRPr="00AE2916">
        <w:rPr>
          <w:rFonts w:ascii="Times New Roman" w:hAnsi="Times New Roman" w:eastAsia="Times New Roman" w:cs="Times New Roman"/>
          <w:color w:val="000000" w:themeColor="text1"/>
          <w:sz w:val="24"/>
          <w:szCs w:val="24"/>
        </w:rPr>
        <w:t xml:space="preserve">, J. (2020). Responding to feedback knowledge inventory [In Preparation]. Oursler, J., Lu, W., Herrick, S., &amp; Harris, K. (2019). Using direct skills teaching to improve </w:t>
      </w:r>
      <w:proofErr w:type="spellStart"/>
      <w:r w:rsidRPr="00AE2916">
        <w:rPr>
          <w:rFonts w:ascii="Times New Roman" w:hAnsi="Times New Roman" w:eastAsia="Times New Roman" w:cs="Times New Roman"/>
          <w:color w:val="000000" w:themeColor="text1"/>
          <w:sz w:val="24"/>
          <w:szCs w:val="24"/>
        </w:rPr>
        <w:t>jobskills</w:t>
      </w:r>
      <w:proofErr w:type="spellEnd"/>
      <w:r w:rsidRPr="00AE2916">
        <w:rPr>
          <w:rFonts w:ascii="Times New Roman" w:hAnsi="Times New Roman" w:eastAsia="Times New Roman" w:cs="Times New Roman"/>
          <w:color w:val="000000" w:themeColor="text1"/>
          <w:sz w:val="24"/>
          <w:szCs w:val="24"/>
        </w:rPr>
        <w:t xml:space="preserve"> for persons with disabilities. Journal of </w:t>
      </w:r>
      <w:r w:rsidRPr="00AE2916">
        <w:rPr>
          <w:rFonts w:ascii="Times New Roman" w:hAnsi="Times New Roman" w:cs="Times New Roman"/>
          <w:sz w:val="24"/>
          <w:szCs w:val="24"/>
        </w:rPr>
        <w:tab/>
      </w:r>
    </w:p>
    <w:p w:rsidRPr="00AE2916" w:rsidR="3885A3CD" w:rsidP="615870EE" w:rsidRDefault="3885A3CD" w14:paraId="15101FAE" w14:textId="1FEA015B">
      <w:pPr>
        <w:spacing w:after="0" w:line="480" w:lineRule="auto"/>
        <w:ind w:left="720"/>
        <w:rPr>
          <w:rFonts w:ascii="Times New Roman" w:hAnsi="Times New Roman" w:eastAsia="Times New Roman" w:cs="Times New Roman"/>
          <w:color w:val="000000" w:themeColor="text1"/>
          <w:sz w:val="24"/>
          <w:szCs w:val="24"/>
        </w:rPr>
      </w:pPr>
      <w:r w:rsidRPr="00AE2916">
        <w:rPr>
          <w:rFonts w:ascii="Times New Roman" w:hAnsi="Times New Roman" w:eastAsia="Times New Roman" w:cs="Times New Roman"/>
          <w:color w:val="000000" w:themeColor="text1"/>
          <w:sz w:val="24"/>
          <w:szCs w:val="24"/>
        </w:rPr>
        <w:t xml:space="preserve">Employment Counseling, 56(2), 69–84. </w:t>
      </w:r>
      <w:hyperlink r:id="rId29">
        <w:r w:rsidRPr="00AE2916">
          <w:rPr>
            <w:rStyle w:val="Hyperlink"/>
            <w:rFonts w:ascii="Times New Roman" w:hAnsi="Times New Roman" w:eastAsia="Times New Roman" w:cs="Times New Roman"/>
            <w:sz w:val="24"/>
            <w:szCs w:val="24"/>
          </w:rPr>
          <w:t>https://doi.org/10.1002/joec.12113</w:t>
        </w:r>
      </w:hyperlink>
      <w:r w:rsidRPr="00AE2916" w:rsidR="2E118281">
        <w:rPr>
          <w:rFonts w:ascii="Times New Roman" w:hAnsi="Times New Roman" w:eastAsia="Times New Roman" w:cs="Times New Roman"/>
          <w:color w:val="000000" w:themeColor="text1"/>
          <w:sz w:val="24"/>
          <w:szCs w:val="24"/>
        </w:rPr>
        <w:t xml:space="preserve"> </w:t>
      </w:r>
    </w:p>
    <w:p w:rsidRPr="00AE2916" w:rsidR="5EFD48DA" w:rsidP="615870EE" w:rsidRDefault="5EFD48DA" w14:paraId="58AF7872" w14:textId="3C43773D">
      <w:pPr>
        <w:spacing w:after="0" w:line="480" w:lineRule="auto"/>
        <w:ind w:left="720" w:hanging="720"/>
        <w:rPr>
          <w:rFonts w:ascii="Times New Roman" w:hAnsi="Times New Roman" w:eastAsia="Times New Roman" w:cs="Times New Roman"/>
          <w:color w:val="000000" w:themeColor="text1"/>
          <w:sz w:val="24"/>
          <w:szCs w:val="24"/>
        </w:rPr>
      </w:pPr>
      <w:r w:rsidRPr="00AE2916">
        <w:rPr>
          <w:rFonts w:ascii="Times New Roman" w:hAnsi="Times New Roman" w:eastAsia="Times New Roman" w:cs="Times New Roman"/>
          <w:color w:val="000000" w:themeColor="text1"/>
          <w:sz w:val="24"/>
          <w:szCs w:val="24"/>
        </w:rPr>
        <w:t xml:space="preserve">Pierce, D. (2019). What employers want: employers are looking to community colleges for help in teaching soft skills. Community College Journal, 89(3), 20–25. </w:t>
      </w:r>
      <w:hyperlink r:id="rId30">
        <w:r w:rsidRPr="00AE2916">
          <w:rPr>
            <w:rStyle w:val="Hyperlink"/>
            <w:rFonts w:ascii="Times New Roman" w:hAnsi="Times New Roman" w:eastAsia="Times New Roman" w:cs="Times New Roman"/>
            <w:sz w:val="24"/>
            <w:szCs w:val="24"/>
          </w:rPr>
          <w:t>https://eric.ed.gov/?id=EJ1200812</w:t>
        </w:r>
      </w:hyperlink>
    </w:p>
    <w:p w:rsidRPr="00AE2916" w:rsidR="0241CC4E" w:rsidP="615870EE" w:rsidRDefault="0241CC4E" w14:paraId="291DA309" w14:textId="47D04E1B">
      <w:pPr>
        <w:spacing w:after="0" w:line="480" w:lineRule="auto"/>
        <w:ind w:left="720" w:hanging="720"/>
        <w:rPr>
          <w:rFonts w:ascii="Times New Roman" w:hAnsi="Times New Roman" w:eastAsia="Times New Roman" w:cs="Times New Roman"/>
          <w:color w:val="000000" w:themeColor="text1"/>
          <w:sz w:val="24"/>
          <w:szCs w:val="24"/>
        </w:rPr>
      </w:pPr>
      <w:proofErr w:type="spellStart"/>
      <w:r w:rsidRPr="00AE2916">
        <w:rPr>
          <w:rFonts w:ascii="Times New Roman" w:hAnsi="Times New Roman" w:eastAsia="Times New Roman" w:cs="Times New Roman"/>
          <w:color w:val="000000" w:themeColor="text1"/>
          <w:sz w:val="24"/>
          <w:szCs w:val="24"/>
        </w:rPr>
        <w:t>Reganick</w:t>
      </w:r>
      <w:proofErr w:type="spellEnd"/>
      <w:r w:rsidRPr="00AE2916">
        <w:rPr>
          <w:rFonts w:ascii="Times New Roman" w:hAnsi="Times New Roman" w:eastAsia="Times New Roman" w:cs="Times New Roman"/>
          <w:color w:val="000000" w:themeColor="text1"/>
          <w:sz w:val="24"/>
          <w:szCs w:val="24"/>
        </w:rPr>
        <w:t>, K. (1995). Using adventure-based cooperation training to develop job related social skills for adolescents with severe behavioral and emotional problems.</w:t>
      </w:r>
    </w:p>
    <w:p w:rsidRPr="00AE2916" w:rsidR="3885A3CD" w:rsidP="615870EE" w:rsidRDefault="3885A3CD" w14:paraId="65D79F68" w14:textId="3069BC52">
      <w:pPr>
        <w:spacing w:after="0" w:line="480" w:lineRule="auto"/>
        <w:ind w:left="720" w:hanging="720"/>
        <w:rPr>
          <w:rFonts w:ascii="Times New Roman" w:hAnsi="Times New Roman" w:eastAsia="Times New Roman" w:cs="Times New Roman"/>
          <w:sz w:val="24"/>
          <w:szCs w:val="24"/>
        </w:rPr>
      </w:pPr>
      <w:proofErr w:type="spellStart"/>
      <w:r w:rsidRPr="00AE2916">
        <w:rPr>
          <w:rFonts w:ascii="Times New Roman" w:hAnsi="Times New Roman" w:eastAsia="Times New Roman" w:cs="Times New Roman"/>
          <w:sz w:val="24"/>
          <w:szCs w:val="24"/>
        </w:rPr>
        <w:t>Russinova</w:t>
      </w:r>
      <w:proofErr w:type="spellEnd"/>
      <w:r w:rsidRPr="00AE2916">
        <w:rPr>
          <w:rFonts w:ascii="Times New Roman" w:hAnsi="Times New Roman" w:eastAsia="Times New Roman" w:cs="Times New Roman"/>
          <w:sz w:val="24"/>
          <w:szCs w:val="24"/>
        </w:rPr>
        <w:t xml:space="preserve">, Z., Bloch, P., </w:t>
      </w:r>
      <w:proofErr w:type="spellStart"/>
      <w:r w:rsidRPr="00AE2916">
        <w:rPr>
          <w:rFonts w:ascii="Times New Roman" w:hAnsi="Times New Roman" w:eastAsia="Times New Roman" w:cs="Times New Roman"/>
          <w:sz w:val="24"/>
          <w:szCs w:val="24"/>
        </w:rPr>
        <w:t>Wewiorski</w:t>
      </w:r>
      <w:proofErr w:type="spellEnd"/>
      <w:r w:rsidRPr="00AE2916">
        <w:rPr>
          <w:rFonts w:ascii="Times New Roman" w:hAnsi="Times New Roman" w:eastAsia="Times New Roman" w:cs="Times New Roman"/>
          <w:sz w:val="24"/>
          <w:szCs w:val="24"/>
        </w:rPr>
        <w:t xml:space="preserve">, N., </w:t>
      </w:r>
      <w:proofErr w:type="spellStart"/>
      <w:r w:rsidRPr="00AE2916">
        <w:rPr>
          <w:rFonts w:ascii="Times New Roman" w:hAnsi="Times New Roman" w:eastAsia="Times New Roman" w:cs="Times New Roman"/>
          <w:sz w:val="24"/>
          <w:szCs w:val="24"/>
        </w:rPr>
        <w:t>Shappell</w:t>
      </w:r>
      <w:proofErr w:type="spellEnd"/>
      <w:r w:rsidRPr="00AE2916">
        <w:rPr>
          <w:rFonts w:ascii="Times New Roman" w:hAnsi="Times New Roman" w:eastAsia="Times New Roman" w:cs="Times New Roman"/>
          <w:sz w:val="24"/>
          <w:szCs w:val="24"/>
        </w:rPr>
        <w:t xml:space="preserve">, H., &amp; Rogers, E. S. (2018). Predictors of sustained employment among individuals with serious mental illness: Findings from a 5-year naturalistic longitudinal study. The Journal of Nervous and Mental Disease, 206(9), 669–679. </w:t>
      </w:r>
      <w:hyperlink r:id="rId31">
        <w:r w:rsidRPr="00AE2916">
          <w:rPr>
            <w:rStyle w:val="Hyperlink"/>
            <w:rFonts w:ascii="Times New Roman" w:hAnsi="Times New Roman" w:eastAsia="Times New Roman" w:cs="Times New Roman"/>
            <w:sz w:val="24"/>
            <w:szCs w:val="24"/>
          </w:rPr>
          <w:t>https://doi.org/10.1097/NMD.0000000000000876</w:t>
        </w:r>
      </w:hyperlink>
    </w:p>
    <w:p w:rsidRPr="00AE2916" w:rsidR="3885A3CD" w:rsidP="615870EE" w:rsidRDefault="3885A3CD" w14:paraId="0B163C7C" w14:textId="086A035D">
      <w:pPr>
        <w:spacing w:after="0" w:line="480" w:lineRule="auto"/>
        <w:ind w:left="720" w:hanging="720"/>
        <w:rPr>
          <w:rFonts w:ascii="Times New Roman" w:hAnsi="Times New Roman" w:eastAsia="Times New Roman" w:cs="Times New Roman"/>
          <w:color w:val="000000" w:themeColor="text1"/>
          <w:sz w:val="24"/>
          <w:szCs w:val="24"/>
        </w:rPr>
      </w:pPr>
      <w:r w:rsidRPr="00AE2916">
        <w:rPr>
          <w:rFonts w:ascii="Times New Roman" w:hAnsi="Times New Roman" w:eastAsia="Times New Roman" w:cs="Times New Roman"/>
          <w:sz w:val="24"/>
          <w:szCs w:val="24"/>
        </w:rPr>
        <w:t xml:space="preserve"> </w:t>
      </w:r>
      <w:r w:rsidRPr="00AE2916" w:rsidR="1DA2D7E5">
        <w:rPr>
          <w:rFonts w:ascii="Times New Roman" w:hAnsi="Times New Roman" w:eastAsia="Times New Roman" w:cs="Times New Roman"/>
          <w:color w:val="000000" w:themeColor="text1"/>
          <w:sz w:val="24"/>
          <w:szCs w:val="24"/>
        </w:rPr>
        <w:t xml:space="preserve">Savickas, M. L., &amp; </w:t>
      </w:r>
      <w:proofErr w:type="spellStart"/>
      <w:r w:rsidRPr="00AE2916" w:rsidR="1DA2D7E5">
        <w:rPr>
          <w:rFonts w:ascii="Times New Roman" w:hAnsi="Times New Roman" w:eastAsia="Times New Roman" w:cs="Times New Roman"/>
          <w:color w:val="000000" w:themeColor="text1"/>
          <w:sz w:val="24"/>
          <w:szCs w:val="24"/>
        </w:rPr>
        <w:t>Porfeli</w:t>
      </w:r>
      <w:proofErr w:type="spellEnd"/>
      <w:r w:rsidRPr="00AE2916" w:rsidR="1DA2D7E5">
        <w:rPr>
          <w:rFonts w:ascii="Times New Roman" w:hAnsi="Times New Roman" w:eastAsia="Times New Roman" w:cs="Times New Roman"/>
          <w:color w:val="000000" w:themeColor="text1"/>
          <w:sz w:val="24"/>
          <w:szCs w:val="24"/>
        </w:rPr>
        <w:t xml:space="preserve">, E. J. (2012). Career Adapt-Abilities Scale: Construction, </w:t>
      </w:r>
      <w:proofErr w:type="gramStart"/>
      <w:r w:rsidRPr="00AE2916" w:rsidR="1DA2D7E5">
        <w:rPr>
          <w:rFonts w:ascii="Times New Roman" w:hAnsi="Times New Roman" w:eastAsia="Times New Roman" w:cs="Times New Roman"/>
          <w:color w:val="000000" w:themeColor="text1"/>
          <w:sz w:val="24"/>
          <w:szCs w:val="24"/>
        </w:rPr>
        <w:t xml:space="preserve">reliability, </w:t>
      </w:r>
      <w:r w:rsidRPr="00AE2916" w:rsidR="3326F7E7">
        <w:rPr>
          <w:rFonts w:ascii="Times New Roman" w:hAnsi="Times New Roman" w:eastAsia="Times New Roman" w:cs="Times New Roman"/>
          <w:color w:val="000000" w:themeColor="text1"/>
          <w:sz w:val="24"/>
          <w:szCs w:val="24"/>
        </w:rPr>
        <w:t xml:space="preserve">  </w:t>
      </w:r>
      <w:proofErr w:type="gramEnd"/>
      <w:r w:rsidRPr="00AE2916" w:rsidR="1DA2D7E5">
        <w:rPr>
          <w:rFonts w:ascii="Times New Roman" w:hAnsi="Times New Roman" w:eastAsia="Times New Roman" w:cs="Times New Roman"/>
          <w:color w:val="000000" w:themeColor="text1"/>
          <w:sz w:val="24"/>
          <w:szCs w:val="24"/>
        </w:rPr>
        <w:t xml:space="preserve">and measurement equivalence across 13 countries. Journal of Vocational Behavior, 80(3), 661–673. </w:t>
      </w:r>
      <w:hyperlink r:id="rId32">
        <w:r w:rsidRPr="00AE2916" w:rsidR="1DA2D7E5">
          <w:rPr>
            <w:rStyle w:val="Hyperlink"/>
            <w:rFonts w:ascii="Times New Roman" w:hAnsi="Times New Roman" w:eastAsia="Times New Roman" w:cs="Times New Roman"/>
            <w:sz w:val="24"/>
            <w:szCs w:val="24"/>
          </w:rPr>
          <w:t>https://doi.org/10.1016/j.jvb.2012.01.011</w:t>
        </w:r>
      </w:hyperlink>
    </w:p>
    <w:p w:rsidRPr="00AE2916" w:rsidR="3885A3CD" w:rsidP="615870EE" w:rsidRDefault="3885A3CD" w14:paraId="434F79B6" w14:textId="590E918B">
      <w:pPr>
        <w:spacing w:after="0" w:line="480" w:lineRule="auto"/>
        <w:ind w:left="720" w:hanging="720"/>
        <w:rPr>
          <w:rFonts w:ascii="Times New Roman" w:hAnsi="Times New Roman" w:eastAsia="Times New Roman" w:cs="Times New Roman"/>
          <w:color w:val="000000" w:themeColor="text1"/>
          <w:sz w:val="24"/>
          <w:szCs w:val="24"/>
        </w:rPr>
      </w:pPr>
      <w:proofErr w:type="spellStart"/>
      <w:r w:rsidRPr="00AE2916">
        <w:rPr>
          <w:rFonts w:ascii="Times New Roman" w:hAnsi="Times New Roman" w:eastAsia="Times New Roman" w:cs="Times New Roman"/>
          <w:color w:val="000000" w:themeColor="text1"/>
          <w:sz w:val="24"/>
          <w:szCs w:val="24"/>
        </w:rPr>
        <w:t>Semeijn</w:t>
      </w:r>
      <w:proofErr w:type="spellEnd"/>
      <w:r w:rsidRPr="00AE2916">
        <w:rPr>
          <w:rFonts w:ascii="Times New Roman" w:hAnsi="Times New Roman" w:eastAsia="Times New Roman" w:cs="Times New Roman"/>
          <w:color w:val="000000" w:themeColor="text1"/>
          <w:sz w:val="24"/>
          <w:szCs w:val="24"/>
        </w:rPr>
        <w:t xml:space="preserve">, J., Boone, C., van der Velden, R., &amp; van </w:t>
      </w:r>
      <w:proofErr w:type="spellStart"/>
      <w:r w:rsidRPr="00AE2916">
        <w:rPr>
          <w:rFonts w:ascii="Times New Roman" w:hAnsi="Times New Roman" w:eastAsia="Times New Roman" w:cs="Times New Roman"/>
          <w:color w:val="000000" w:themeColor="text1"/>
          <w:sz w:val="24"/>
          <w:szCs w:val="24"/>
        </w:rPr>
        <w:t>Witteloostuijn</w:t>
      </w:r>
      <w:proofErr w:type="spellEnd"/>
      <w:r w:rsidRPr="00AE2916">
        <w:rPr>
          <w:rFonts w:ascii="Times New Roman" w:hAnsi="Times New Roman" w:eastAsia="Times New Roman" w:cs="Times New Roman"/>
          <w:color w:val="000000" w:themeColor="text1"/>
          <w:sz w:val="24"/>
          <w:szCs w:val="24"/>
        </w:rPr>
        <w:t xml:space="preserve">, A. (2005). Graduates’ </w:t>
      </w:r>
      <w:r w:rsidRPr="00AE2916">
        <w:rPr>
          <w:rFonts w:ascii="Times New Roman" w:hAnsi="Times New Roman" w:cs="Times New Roman"/>
          <w:sz w:val="24"/>
          <w:szCs w:val="24"/>
        </w:rPr>
        <w:tab/>
      </w:r>
    </w:p>
    <w:p w:rsidRPr="00AE2916" w:rsidR="3885A3CD" w:rsidP="615870EE" w:rsidRDefault="3885A3CD" w14:paraId="215BFCA8" w14:textId="4651165A">
      <w:pPr>
        <w:spacing w:after="0" w:line="480" w:lineRule="auto"/>
        <w:ind w:left="720"/>
        <w:rPr>
          <w:rFonts w:ascii="Times New Roman" w:hAnsi="Times New Roman" w:eastAsia="Times New Roman" w:cs="Times New Roman"/>
          <w:color w:val="000000" w:themeColor="text1"/>
          <w:sz w:val="24"/>
          <w:szCs w:val="24"/>
        </w:rPr>
      </w:pPr>
      <w:r w:rsidRPr="00AE2916">
        <w:rPr>
          <w:rFonts w:ascii="Times New Roman" w:hAnsi="Times New Roman" w:eastAsia="Times New Roman" w:cs="Times New Roman"/>
          <w:color w:val="000000" w:themeColor="text1"/>
          <w:sz w:val="24"/>
          <w:szCs w:val="24"/>
        </w:rPr>
        <w:t xml:space="preserve">personality characteristics and labor market entry an empirical study among </w:t>
      </w:r>
      <w:proofErr w:type="spellStart"/>
      <w:proofErr w:type="gramStart"/>
      <w:r w:rsidRPr="00AE2916">
        <w:rPr>
          <w:rFonts w:ascii="Times New Roman" w:hAnsi="Times New Roman" w:eastAsia="Times New Roman" w:cs="Times New Roman"/>
          <w:color w:val="000000" w:themeColor="text1"/>
          <w:sz w:val="24"/>
          <w:szCs w:val="24"/>
        </w:rPr>
        <w:t>dutch</w:t>
      </w:r>
      <w:proofErr w:type="spellEnd"/>
      <w:r w:rsidRPr="00AE2916">
        <w:rPr>
          <w:rFonts w:ascii="Times New Roman" w:hAnsi="Times New Roman" w:eastAsia="Times New Roman" w:cs="Times New Roman"/>
          <w:color w:val="000000" w:themeColor="text1"/>
          <w:sz w:val="24"/>
          <w:szCs w:val="24"/>
        </w:rPr>
        <w:t xml:space="preserve"> </w:t>
      </w:r>
      <w:r w:rsidRPr="00AE2916" w:rsidR="057B9B79">
        <w:rPr>
          <w:rFonts w:ascii="Times New Roman" w:hAnsi="Times New Roman" w:eastAsia="Times New Roman" w:cs="Times New Roman"/>
          <w:color w:val="000000" w:themeColor="text1"/>
          <w:sz w:val="24"/>
          <w:szCs w:val="24"/>
        </w:rPr>
        <w:t xml:space="preserve"> </w:t>
      </w:r>
      <w:r w:rsidRPr="00AE2916">
        <w:rPr>
          <w:rFonts w:ascii="Times New Roman" w:hAnsi="Times New Roman" w:eastAsia="Times New Roman" w:cs="Times New Roman"/>
          <w:color w:val="000000" w:themeColor="text1"/>
          <w:sz w:val="24"/>
          <w:szCs w:val="24"/>
        </w:rPr>
        <w:t>economics</w:t>
      </w:r>
      <w:proofErr w:type="gramEnd"/>
      <w:r w:rsidRPr="00AE2916">
        <w:rPr>
          <w:rFonts w:ascii="Times New Roman" w:hAnsi="Times New Roman" w:eastAsia="Times New Roman" w:cs="Times New Roman"/>
          <w:color w:val="000000" w:themeColor="text1"/>
          <w:sz w:val="24"/>
          <w:szCs w:val="24"/>
        </w:rPr>
        <w:t xml:space="preserve"> graduates. Economics of Education Review, 24(1), 67–83. </w:t>
      </w:r>
      <w:r w:rsidRPr="00AE2916">
        <w:rPr>
          <w:rFonts w:ascii="Times New Roman" w:hAnsi="Times New Roman" w:cs="Times New Roman"/>
          <w:sz w:val="24"/>
          <w:szCs w:val="24"/>
        </w:rPr>
        <w:tab/>
      </w:r>
      <w:r w:rsidRPr="00AE2916" w:rsidR="67FE4D83">
        <w:rPr>
          <w:rFonts w:ascii="Times New Roman" w:hAnsi="Times New Roman" w:eastAsia="Times New Roman" w:cs="Times New Roman"/>
          <w:color w:val="000000" w:themeColor="text1"/>
          <w:sz w:val="24"/>
          <w:szCs w:val="24"/>
        </w:rPr>
        <w:t xml:space="preserve"> </w:t>
      </w:r>
      <w:r w:rsidRPr="00AE2916">
        <w:rPr>
          <w:rFonts w:ascii="Times New Roman" w:hAnsi="Times New Roman" w:cs="Times New Roman"/>
          <w:sz w:val="24"/>
          <w:szCs w:val="24"/>
        </w:rPr>
        <w:tab/>
      </w:r>
      <w:r w:rsidRPr="00AE2916" w:rsidR="0A76028A">
        <w:rPr>
          <w:rFonts w:ascii="Times New Roman" w:hAnsi="Times New Roman" w:eastAsia="Times New Roman" w:cs="Times New Roman"/>
          <w:color w:val="000000" w:themeColor="text1"/>
          <w:sz w:val="24"/>
          <w:szCs w:val="24"/>
        </w:rPr>
        <w:t xml:space="preserve"> </w:t>
      </w:r>
    </w:p>
    <w:p w:rsidRPr="00AE2916" w:rsidR="3885A3CD" w:rsidP="615870EE" w:rsidRDefault="00000000" w14:paraId="6FBC1648" w14:textId="43A0F638">
      <w:pPr>
        <w:spacing w:after="0" w:line="480" w:lineRule="auto"/>
        <w:ind w:left="720"/>
        <w:rPr>
          <w:rFonts w:ascii="Times New Roman" w:hAnsi="Times New Roman" w:eastAsia="Times New Roman" w:cs="Times New Roman"/>
          <w:color w:val="000000" w:themeColor="text1"/>
          <w:sz w:val="24"/>
          <w:szCs w:val="24"/>
        </w:rPr>
      </w:pPr>
      <w:hyperlink r:id="rId33">
        <w:r w:rsidRPr="00AE2916" w:rsidR="3885A3CD">
          <w:rPr>
            <w:rStyle w:val="Hyperlink"/>
            <w:rFonts w:ascii="Times New Roman" w:hAnsi="Times New Roman" w:eastAsia="Times New Roman" w:cs="Times New Roman"/>
            <w:sz w:val="24"/>
            <w:szCs w:val="24"/>
          </w:rPr>
          <w:t>https://doi.org/10.1016/j.econedurev.2004.03.006</w:t>
        </w:r>
      </w:hyperlink>
      <w:r w:rsidRPr="00AE2916" w:rsidR="3885A3CD">
        <w:rPr>
          <w:rFonts w:ascii="Times New Roman" w:hAnsi="Times New Roman" w:eastAsia="Times New Roman" w:cs="Times New Roman"/>
          <w:color w:val="000000" w:themeColor="text1"/>
          <w:sz w:val="24"/>
          <w:szCs w:val="24"/>
        </w:rPr>
        <w:t xml:space="preserve"> </w:t>
      </w:r>
    </w:p>
    <w:p w:rsidRPr="00AE2916" w:rsidR="27A29CA5" w:rsidP="615870EE" w:rsidRDefault="27A29CA5" w14:paraId="42F8A020" w14:textId="5EA32C05">
      <w:pPr>
        <w:spacing w:after="0" w:line="480" w:lineRule="auto"/>
        <w:ind w:left="720" w:hanging="720"/>
        <w:rPr>
          <w:rFonts w:ascii="Times New Roman" w:hAnsi="Times New Roman" w:eastAsia="Times New Roman" w:cs="Times New Roman"/>
          <w:color w:val="000000" w:themeColor="text1"/>
          <w:sz w:val="24"/>
          <w:szCs w:val="24"/>
        </w:rPr>
      </w:pPr>
      <w:r w:rsidRPr="00AE2916">
        <w:rPr>
          <w:rFonts w:ascii="Times New Roman" w:hAnsi="Times New Roman" w:eastAsia="Times New Roman" w:cs="Times New Roman"/>
          <w:color w:val="000000" w:themeColor="text1"/>
          <w:sz w:val="24"/>
          <w:szCs w:val="24"/>
        </w:rPr>
        <w:t xml:space="preserve">Schwarzer, R. (1994). Optimism, vulnerability, and self-beliefs as health-related cognitions: A </w:t>
      </w:r>
    </w:p>
    <w:p w:rsidRPr="00AE2916" w:rsidR="27A29CA5" w:rsidP="615870EE" w:rsidRDefault="27A29CA5" w14:paraId="37E163A9" w14:textId="388D76BB">
      <w:pPr>
        <w:spacing w:after="0" w:line="480" w:lineRule="auto"/>
        <w:ind w:left="720"/>
        <w:rPr>
          <w:rFonts w:ascii="Times New Roman" w:hAnsi="Times New Roman" w:eastAsia="Times New Roman" w:cs="Times New Roman"/>
          <w:color w:val="000000" w:themeColor="text1"/>
          <w:sz w:val="24"/>
          <w:szCs w:val="24"/>
        </w:rPr>
      </w:pPr>
      <w:r w:rsidRPr="00AE2916">
        <w:rPr>
          <w:rFonts w:ascii="Times New Roman" w:hAnsi="Times New Roman" w:eastAsia="Times New Roman" w:cs="Times New Roman"/>
          <w:color w:val="000000" w:themeColor="text1"/>
          <w:sz w:val="24"/>
          <w:szCs w:val="24"/>
        </w:rPr>
        <w:t xml:space="preserve">systematic overview. Psychology &amp; Health, 9(3), 161–180. </w:t>
      </w:r>
      <w:r w:rsidRPr="00AE2916">
        <w:rPr>
          <w:rFonts w:ascii="Times New Roman" w:hAnsi="Times New Roman" w:cs="Times New Roman"/>
          <w:sz w:val="24"/>
          <w:szCs w:val="24"/>
        </w:rPr>
        <w:tab/>
      </w:r>
      <w:r w:rsidRPr="00AE2916">
        <w:rPr>
          <w:rFonts w:ascii="Times New Roman" w:hAnsi="Times New Roman" w:cs="Times New Roman"/>
          <w:sz w:val="24"/>
          <w:szCs w:val="24"/>
        </w:rPr>
        <w:tab/>
      </w:r>
    </w:p>
    <w:p w:rsidRPr="00AE2916" w:rsidR="27A29CA5" w:rsidP="615870EE" w:rsidRDefault="00000000" w14:paraId="3F076E83" w14:textId="3271001D">
      <w:pPr>
        <w:spacing w:after="0" w:line="480" w:lineRule="auto"/>
        <w:ind w:left="720"/>
        <w:rPr>
          <w:rFonts w:ascii="Times New Roman" w:hAnsi="Times New Roman" w:eastAsia="Times New Roman" w:cs="Times New Roman"/>
          <w:color w:val="000000" w:themeColor="text1"/>
          <w:sz w:val="24"/>
          <w:szCs w:val="24"/>
        </w:rPr>
      </w:pPr>
      <w:hyperlink r:id="rId34">
        <w:r w:rsidRPr="00AE2916" w:rsidR="27A29CA5">
          <w:rPr>
            <w:rStyle w:val="Hyperlink"/>
            <w:rFonts w:ascii="Times New Roman" w:hAnsi="Times New Roman" w:eastAsia="Times New Roman" w:cs="Times New Roman"/>
            <w:sz w:val="24"/>
            <w:szCs w:val="24"/>
          </w:rPr>
          <w:t>https://doi.org/10.1080/08870449408407475</w:t>
        </w:r>
      </w:hyperlink>
      <w:r w:rsidRPr="00AE2916" w:rsidR="4370406C">
        <w:rPr>
          <w:rFonts w:ascii="Times New Roman" w:hAnsi="Times New Roman" w:eastAsia="Times New Roman" w:cs="Times New Roman"/>
          <w:color w:val="000000" w:themeColor="text1"/>
          <w:sz w:val="24"/>
          <w:szCs w:val="24"/>
        </w:rPr>
        <w:t xml:space="preserve"> </w:t>
      </w:r>
    </w:p>
    <w:p w:rsidRPr="00AE2916" w:rsidR="65C1EA68" w:rsidP="615870EE" w:rsidRDefault="65C1EA68" w14:paraId="75899105" w14:textId="469D29ED">
      <w:pPr>
        <w:spacing w:after="0" w:line="480" w:lineRule="auto"/>
        <w:rPr>
          <w:rFonts w:ascii="Times New Roman" w:hAnsi="Times New Roman" w:eastAsia="Times New Roman" w:cs="Times New Roman"/>
          <w:color w:val="000000" w:themeColor="text1"/>
          <w:sz w:val="24"/>
          <w:szCs w:val="24"/>
        </w:rPr>
      </w:pPr>
      <w:proofErr w:type="spellStart"/>
      <w:r w:rsidRPr="00AE2916">
        <w:rPr>
          <w:rFonts w:ascii="Times New Roman" w:hAnsi="Times New Roman" w:eastAsia="Times New Roman" w:cs="Times New Roman"/>
          <w:color w:val="000000" w:themeColor="text1"/>
          <w:sz w:val="24"/>
          <w:szCs w:val="24"/>
        </w:rPr>
        <w:lastRenderedPageBreak/>
        <w:t>Schyns</w:t>
      </w:r>
      <w:proofErr w:type="spellEnd"/>
      <w:r w:rsidRPr="00AE2916">
        <w:rPr>
          <w:rFonts w:ascii="Times New Roman" w:hAnsi="Times New Roman" w:eastAsia="Times New Roman" w:cs="Times New Roman"/>
          <w:color w:val="000000" w:themeColor="text1"/>
          <w:sz w:val="24"/>
          <w:szCs w:val="24"/>
        </w:rPr>
        <w:t xml:space="preserve">, B., &amp; von </w:t>
      </w:r>
      <w:proofErr w:type="spellStart"/>
      <w:r w:rsidRPr="00AE2916">
        <w:rPr>
          <w:rFonts w:ascii="Times New Roman" w:hAnsi="Times New Roman" w:eastAsia="Times New Roman" w:cs="Times New Roman"/>
          <w:color w:val="000000" w:themeColor="text1"/>
          <w:sz w:val="24"/>
          <w:szCs w:val="24"/>
        </w:rPr>
        <w:t>Collani</w:t>
      </w:r>
      <w:proofErr w:type="spellEnd"/>
      <w:r w:rsidRPr="00AE2916">
        <w:rPr>
          <w:rFonts w:ascii="Times New Roman" w:hAnsi="Times New Roman" w:eastAsia="Times New Roman" w:cs="Times New Roman"/>
          <w:color w:val="000000" w:themeColor="text1"/>
          <w:sz w:val="24"/>
          <w:szCs w:val="24"/>
        </w:rPr>
        <w:t xml:space="preserve">, G. (2002). A new occupational self-efficacy scale and its relation to </w:t>
      </w:r>
      <w:r w:rsidRPr="00AE2916">
        <w:rPr>
          <w:rFonts w:ascii="Times New Roman" w:hAnsi="Times New Roman" w:cs="Times New Roman"/>
          <w:sz w:val="24"/>
          <w:szCs w:val="24"/>
        </w:rPr>
        <w:tab/>
      </w:r>
      <w:r w:rsidRPr="00AE2916">
        <w:rPr>
          <w:rFonts w:ascii="Times New Roman" w:hAnsi="Times New Roman" w:eastAsia="Times New Roman" w:cs="Times New Roman"/>
          <w:color w:val="000000" w:themeColor="text1"/>
          <w:sz w:val="24"/>
          <w:szCs w:val="24"/>
        </w:rPr>
        <w:t>personality constructs and organizational variables. European Journal of Work and</w:t>
      </w:r>
      <w:r w:rsidRPr="00AE2916" w:rsidR="347818E5">
        <w:rPr>
          <w:rFonts w:ascii="Times New Roman" w:hAnsi="Times New Roman" w:eastAsia="Times New Roman" w:cs="Times New Roman"/>
          <w:color w:val="000000" w:themeColor="text1"/>
          <w:sz w:val="24"/>
          <w:szCs w:val="24"/>
        </w:rPr>
        <w:t xml:space="preserve"> </w:t>
      </w:r>
      <w:r w:rsidRPr="00AE2916">
        <w:rPr>
          <w:rFonts w:ascii="Times New Roman" w:hAnsi="Times New Roman" w:cs="Times New Roman"/>
          <w:sz w:val="24"/>
          <w:szCs w:val="24"/>
        </w:rPr>
        <w:tab/>
      </w:r>
      <w:r w:rsidRPr="00AE2916">
        <w:rPr>
          <w:rFonts w:ascii="Times New Roman" w:hAnsi="Times New Roman" w:eastAsia="Times New Roman" w:cs="Times New Roman"/>
          <w:color w:val="000000" w:themeColor="text1"/>
          <w:sz w:val="24"/>
          <w:szCs w:val="24"/>
        </w:rPr>
        <w:t>Organizational Psychology, 11(2), 219–241.</w:t>
      </w:r>
      <w:hyperlink r:id="rId35">
        <w:r w:rsidRPr="00AE2916">
          <w:rPr>
            <w:rStyle w:val="Hyperlink"/>
            <w:rFonts w:ascii="Times New Roman" w:hAnsi="Times New Roman" w:eastAsia="Times New Roman" w:cs="Times New Roman"/>
            <w:sz w:val="24"/>
            <w:szCs w:val="24"/>
          </w:rPr>
          <w:t>https://doi.org/10.1080/13594320244000148</w:t>
        </w:r>
      </w:hyperlink>
    </w:p>
    <w:p w:rsidRPr="00AE2916" w:rsidR="42960E14" w:rsidP="615870EE" w:rsidRDefault="42960E14" w14:paraId="4B3A181E" w14:textId="35EA8CE3">
      <w:pPr>
        <w:spacing w:after="0" w:line="480" w:lineRule="auto"/>
        <w:ind w:left="720" w:hanging="720"/>
        <w:rPr>
          <w:rFonts w:ascii="Times New Roman" w:hAnsi="Times New Roman" w:eastAsia="Times New Roman" w:cs="Times New Roman"/>
          <w:sz w:val="24"/>
          <w:szCs w:val="24"/>
        </w:rPr>
      </w:pPr>
      <w:proofErr w:type="spellStart"/>
      <w:r w:rsidRPr="00AE2916">
        <w:rPr>
          <w:rFonts w:ascii="Times New Roman" w:hAnsi="Times New Roman" w:eastAsia="Times New Roman" w:cs="Times New Roman"/>
          <w:sz w:val="24"/>
          <w:szCs w:val="24"/>
        </w:rPr>
        <w:t>Sheh</w:t>
      </w:r>
      <w:proofErr w:type="spellEnd"/>
      <w:r w:rsidRPr="00AE2916">
        <w:rPr>
          <w:rFonts w:ascii="Times New Roman" w:hAnsi="Times New Roman" w:eastAsia="Times New Roman" w:cs="Times New Roman"/>
          <w:sz w:val="24"/>
          <w:szCs w:val="24"/>
        </w:rPr>
        <w:t xml:space="preserve">, Y. S., </w:t>
      </w:r>
      <w:proofErr w:type="spellStart"/>
      <w:r w:rsidRPr="00AE2916">
        <w:rPr>
          <w:rFonts w:ascii="Times New Roman" w:hAnsi="Times New Roman" w:eastAsia="Times New Roman" w:cs="Times New Roman"/>
          <w:sz w:val="24"/>
          <w:szCs w:val="24"/>
        </w:rPr>
        <w:t>Hanapi</w:t>
      </w:r>
      <w:proofErr w:type="spellEnd"/>
      <w:r w:rsidRPr="00AE2916">
        <w:rPr>
          <w:rFonts w:ascii="Times New Roman" w:hAnsi="Times New Roman" w:eastAsia="Times New Roman" w:cs="Times New Roman"/>
          <w:sz w:val="24"/>
          <w:szCs w:val="24"/>
        </w:rPr>
        <w:t xml:space="preserve">, Z., Mustapha, R., &amp; </w:t>
      </w:r>
      <w:proofErr w:type="spellStart"/>
      <w:r w:rsidRPr="00AE2916">
        <w:rPr>
          <w:rFonts w:ascii="Times New Roman" w:hAnsi="Times New Roman" w:eastAsia="Times New Roman" w:cs="Times New Roman"/>
          <w:sz w:val="24"/>
          <w:szCs w:val="24"/>
        </w:rPr>
        <w:t>Kiong</w:t>
      </w:r>
      <w:proofErr w:type="spellEnd"/>
      <w:r w:rsidRPr="00AE2916">
        <w:rPr>
          <w:rFonts w:ascii="Times New Roman" w:hAnsi="Times New Roman" w:eastAsia="Times New Roman" w:cs="Times New Roman"/>
          <w:sz w:val="24"/>
          <w:szCs w:val="24"/>
        </w:rPr>
        <w:t xml:space="preserve">, T. T. (2020). Soft Skills Among Hearing </w:t>
      </w:r>
      <w:r w:rsidRPr="00AE2916">
        <w:rPr>
          <w:rFonts w:ascii="Times New Roman" w:hAnsi="Times New Roman" w:cs="Times New Roman"/>
          <w:sz w:val="24"/>
          <w:szCs w:val="24"/>
        </w:rPr>
        <w:tab/>
      </w:r>
    </w:p>
    <w:p w:rsidRPr="00AE2916" w:rsidR="42960E14" w:rsidP="615870EE" w:rsidRDefault="42960E14" w14:paraId="5FB19835" w14:textId="31E37D11">
      <w:pPr>
        <w:spacing w:after="0" w:line="480" w:lineRule="auto"/>
        <w:ind w:left="720"/>
        <w:rPr>
          <w:rFonts w:ascii="Times New Roman" w:hAnsi="Times New Roman" w:eastAsia="Times New Roman" w:cs="Times New Roman"/>
          <w:sz w:val="24"/>
          <w:szCs w:val="24"/>
        </w:rPr>
      </w:pPr>
      <w:r w:rsidRPr="00AE2916">
        <w:rPr>
          <w:rFonts w:ascii="Times New Roman" w:hAnsi="Times New Roman" w:eastAsia="Times New Roman" w:cs="Times New Roman"/>
          <w:sz w:val="24"/>
          <w:szCs w:val="24"/>
        </w:rPr>
        <w:t xml:space="preserve">Impaired Graduates for Sustainability and Well-Being in Workplace. </w:t>
      </w:r>
      <w:r w:rsidRPr="00AE2916">
        <w:rPr>
          <w:rFonts w:ascii="Times New Roman" w:hAnsi="Times New Roman" w:eastAsia="Times New Roman" w:cs="Times New Roman"/>
          <w:i/>
          <w:iCs/>
          <w:sz w:val="24"/>
          <w:szCs w:val="24"/>
        </w:rPr>
        <w:t>International Journal of Academic Research in Business and Social Sciences</w:t>
      </w:r>
      <w:r w:rsidRPr="00AE2916">
        <w:rPr>
          <w:rFonts w:ascii="Times New Roman" w:hAnsi="Times New Roman" w:eastAsia="Times New Roman" w:cs="Times New Roman"/>
          <w:sz w:val="24"/>
          <w:szCs w:val="24"/>
        </w:rPr>
        <w:t xml:space="preserve">, </w:t>
      </w:r>
      <w:r w:rsidRPr="00AE2916">
        <w:rPr>
          <w:rFonts w:ascii="Times New Roman" w:hAnsi="Times New Roman" w:eastAsia="Times New Roman" w:cs="Times New Roman"/>
          <w:i/>
          <w:iCs/>
          <w:sz w:val="24"/>
          <w:szCs w:val="24"/>
        </w:rPr>
        <w:t>10</w:t>
      </w:r>
      <w:r w:rsidRPr="00AE2916">
        <w:rPr>
          <w:rFonts w:ascii="Times New Roman" w:hAnsi="Times New Roman" w:eastAsia="Times New Roman" w:cs="Times New Roman"/>
          <w:sz w:val="24"/>
          <w:szCs w:val="24"/>
        </w:rPr>
        <w:t xml:space="preserve">(5). </w:t>
      </w:r>
    </w:p>
    <w:p w:rsidRPr="00AE2916" w:rsidR="42960E14" w:rsidP="615870EE" w:rsidRDefault="00000000" w14:paraId="3286EF2C" w14:textId="6ED05DD4">
      <w:pPr>
        <w:spacing w:after="0" w:line="480" w:lineRule="auto"/>
        <w:ind w:left="720"/>
        <w:rPr>
          <w:rFonts w:ascii="Times New Roman" w:hAnsi="Times New Roman" w:eastAsia="Times New Roman" w:cs="Times New Roman"/>
          <w:color w:val="3A3A3A"/>
          <w:sz w:val="24"/>
          <w:szCs w:val="24"/>
        </w:rPr>
      </w:pPr>
      <w:hyperlink r:id="rId36">
        <w:r w:rsidRPr="00AE2916" w:rsidR="42960E14">
          <w:rPr>
            <w:rStyle w:val="Hyperlink"/>
            <w:rFonts w:ascii="Times New Roman" w:hAnsi="Times New Roman" w:eastAsia="Times New Roman" w:cs="Times New Roman"/>
            <w:sz w:val="24"/>
            <w:szCs w:val="24"/>
          </w:rPr>
          <w:t>https://doi.org/10.6007/IJARBSS/v10-i5/7187</w:t>
        </w:r>
      </w:hyperlink>
    </w:p>
    <w:p w:rsidRPr="00AE2916" w:rsidR="19338593" w:rsidP="615870EE" w:rsidRDefault="19338593" w14:paraId="23A2B91D" w14:textId="1EEB6223">
      <w:pPr>
        <w:spacing w:after="0" w:line="480" w:lineRule="auto"/>
        <w:ind w:left="720" w:hanging="720"/>
        <w:rPr>
          <w:rFonts w:ascii="Times New Roman" w:hAnsi="Times New Roman" w:eastAsia="Times New Roman" w:cs="Times New Roman"/>
          <w:sz w:val="24"/>
          <w:szCs w:val="24"/>
        </w:rPr>
      </w:pPr>
      <w:r w:rsidRPr="00AE2916">
        <w:rPr>
          <w:rFonts w:ascii="Times New Roman" w:hAnsi="Times New Roman" w:eastAsia="Times New Roman" w:cs="Times New Roman"/>
          <w:color w:val="000000" w:themeColor="text1"/>
          <w:sz w:val="24"/>
          <w:szCs w:val="24"/>
        </w:rPr>
        <w:t xml:space="preserve">Sherer, M., Maddux, J. E., </w:t>
      </w:r>
      <w:proofErr w:type="spellStart"/>
      <w:r w:rsidRPr="00AE2916">
        <w:rPr>
          <w:rFonts w:ascii="Times New Roman" w:hAnsi="Times New Roman" w:eastAsia="Times New Roman" w:cs="Times New Roman"/>
          <w:color w:val="000000" w:themeColor="text1"/>
          <w:sz w:val="24"/>
          <w:szCs w:val="24"/>
        </w:rPr>
        <w:t>Mercandante</w:t>
      </w:r>
      <w:proofErr w:type="spellEnd"/>
      <w:r w:rsidRPr="00AE2916">
        <w:rPr>
          <w:rFonts w:ascii="Times New Roman" w:hAnsi="Times New Roman" w:eastAsia="Times New Roman" w:cs="Times New Roman"/>
          <w:color w:val="000000" w:themeColor="text1"/>
          <w:sz w:val="24"/>
          <w:szCs w:val="24"/>
        </w:rPr>
        <w:t xml:space="preserve">, B., Prentice-Dunn, S., Jacobs, B., &amp; Rogers, R. W. </w:t>
      </w:r>
    </w:p>
    <w:p w:rsidRPr="00AE2916" w:rsidR="19338593" w:rsidP="615870EE" w:rsidRDefault="19338593" w14:paraId="1EE22071" w14:textId="2A617D27">
      <w:pPr>
        <w:spacing w:after="0" w:line="480" w:lineRule="auto"/>
        <w:ind w:left="720"/>
        <w:rPr>
          <w:rFonts w:ascii="Times New Roman" w:hAnsi="Times New Roman" w:eastAsia="Times New Roman" w:cs="Times New Roman"/>
          <w:sz w:val="24"/>
          <w:szCs w:val="24"/>
        </w:rPr>
      </w:pPr>
      <w:r w:rsidRPr="00AE2916">
        <w:rPr>
          <w:rFonts w:ascii="Times New Roman" w:hAnsi="Times New Roman" w:eastAsia="Times New Roman" w:cs="Times New Roman"/>
          <w:color w:val="000000" w:themeColor="text1"/>
          <w:sz w:val="24"/>
          <w:szCs w:val="24"/>
        </w:rPr>
        <w:t xml:space="preserve">(1982). The Self-Efficacy Scale: Construction and validation. Psychological Reports. </w:t>
      </w:r>
      <w:hyperlink r:id="rId37">
        <w:r w:rsidRPr="00AE2916">
          <w:rPr>
            <w:rStyle w:val="Hyperlink"/>
            <w:rFonts w:ascii="Times New Roman" w:hAnsi="Times New Roman" w:eastAsia="Times New Roman" w:cs="Times New Roman"/>
            <w:sz w:val="24"/>
            <w:szCs w:val="24"/>
          </w:rPr>
          <w:t>https://doi.org/10.2466/pr0.1982.51.2.663</w:t>
        </w:r>
      </w:hyperlink>
    </w:p>
    <w:p w:rsidRPr="00AE2916" w:rsidR="3885A3CD" w:rsidP="615870EE" w:rsidRDefault="3885A3CD" w14:paraId="60E43BF5" w14:textId="073BDC59">
      <w:pPr>
        <w:spacing w:after="0" w:line="480" w:lineRule="auto"/>
        <w:ind w:left="720" w:hanging="720"/>
        <w:rPr>
          <w:rFonts w:ascii="Times New Roman" w:hAnsi="Times New Roman" w:eastAsia="Times New Roman" w:cs="Times New Roman"/>
          <w:color w:val="000000" w:themeColor="text1"/>
          <w:sz w:val="24"/>
          <w:szCs w:val="24"/>
        </w:rPr>
      </w:pPr>
      <w:proofErr w:type="spellStart"/>
      <w:r w:rsidRPr="00AE2916">
        <w:rPr>
          <w:rFonts w:ascii="Times New Roman" w:hAnsi="Times New Roman" w:eastAsia="Times New Roman" w:cs="Times New Roman"/>
          <w:color w:val="000000" w:themeColor="text1"/>
          <w:sz w:val="24"/>
          <w:szCs w:val="24"/>
        </w:rPr>
        <w:t>Simões</w:t>
      </w:r>
      <w:proofErr w:type="spellEnd"/>
      <w:r w:rsidRPr="00AE2916">
        <w:rPr>
          <w:rFonts w:ascii="Times New Roman" w:hAnsi="Times New Roman" w:eastAsia="Times New Roman" w:cs="Times New Roman"/>
          <w:color w:val="000000" w:themeColor="text1"/>
          <w:sz w:val="24"/>
          <w:szCs w:val="24"/>
        </w:rPr>
        <w:t xml:space="preserve">, C., &amp; Santos, S. (2016). Comparing the quality of life of adults with and without </w:t>
      </w:r>
    </w:p>
    <w:p w:rsidRPr="00AE2916" w:rsidR="0C739AF1" w:rsidP="615870EE" w:rsidRDefault="3885A3CD" w14:paraId="76FB1810" w14:textId="1F4EFFA7">
      <w:pPr>
        <w:spacing w:after="0" w:line="480" w:lineRule="auto"/>
        <w:ind w:left="720" w:hanging="720"/>
        <w:rPr>
          <w:rFonts w:ascii="Times New Roman" w:hAnsi="Times New Roman" w:eastAsia="Times New Roman" w:cs="Times New Roman"/>
          <w:color w:val="000000" w:themeColor="text1"/>
          <w:sz w:val="24"/>
          <w:szCs w:val="24"/>
        </w:rPr>
      </w:pPr>
      <w:r w:rsidRPr="00AE2916">
        <w:rPr>
          <w:rFonts w:ascii="Times New Roman" w:hAnsi="Times New Roman" w:eastAsia="Times New Roman" w:cs="Times New Roman"/>
          <w:color w:val="000000" w:themeColor="text1"/>
          <w:sz w:val="24"/>
          <w:szCs w:val="24"/>
        </w:rPr>
        <w:t xml:space="preserve">intellectual disability. Journal of Intellectual Disability Research, 60(4), 378–388. </w:t>
      </w:r>
    </w:p>
    <w:p w:rsidRPr="00AE2916" w:rsidR="3885A3CD" w:rsidP="615870EE" w:rsidRDefault="00000000" w14:paraId="6EEDAB38" w14:textId="2DFE41AF">
      <w:pPr>
        <w:spacing w:after="0" w:line="480" w:lineRule="auto"/>
        <w:ind w:left="720"/>
        <w:rPr>
          <w:rFonts w:ascii="Times New Roman" w:hAnsi="Times New Roman" w:eastAsia="Times New Roman" w:cs="Times New Roman"/>
          <w:color w:val="000000" w:themeColor="text1"/>
          <w:sz w:val="24"/>
          <w:szCs w:val="24"/>
        </w:rPr>
      </w:pPr>
      <w:hyperlink r:id="rId38">
        <w:r w:rsidRPr="00AE2916" w:rsidR="3885A3CD">
          <w:rPr>
            <w:rStyle w:val="Hyperlink"/>
            <w:rFonts w:ascii="Times New Roman" w:hAnsi="Times New Roman" w:eastAsia="Times New Roman" w:cs="Times New Roman"/>
            <w:sz w:val="24"/>
            <w:szCs w:val="24"/>
          </w:rPr>
          <w:t>https://doi.org/10.1111/jir</w:t>
        </w:r>
      </w:hyperlink>
      <w:r w:rsidRPr="00AE2916" w:rsidR="3885A3CD">
        <w:rPr>
          <w:rFonts w:ascii="Times New Roman" w:hAnsi="Times New Roman" w:eastAsia="Times New Roman" w:cs="Times New Roman"/>
          <w:color w:val="000000" w:themeColor="text1"/>
          <w:sz w:val="24"/>
          <w:szCs w:val="24"/>
        </w:rPr>
        <w:t xml:space="preserve">. 12256 </w:t>
      </w:r>
    </w:p>
    <w:p w:rsidRPr="00AE2916" w:rsidR="620BC32A" w:rsidP="615870EE" w:rsidRDefault="620BC32A" w14:paraId="33CD57BD" w14:textId="48923E71">
      <w:pPr>
        <w:spacing w:line="480" w:lineRule="auto"/>
        <w:ind w:left="720" w:hanging="720"/>
        <w:rPr>
          <w:rFonts w:ascii="Times New Roman" w:hAnsi="Times New Roman" w:eastAsia="Times New Roman" w:cs="Times New Roman"/>
          <w:color w:val="222222"/>
          <w:sz w:val="24"/>
          <w:szCs w:val="24"/>
        </w:rPr>
      </w:pPr>
      <w:proofErr w:type="spellStart"/>
      <w:r w:rsidRPr="00AE2916">
        <w:rPr>
          <w:rFonts w:ascii="Times New Roman" w:hAnsi="Times New Roman" w:eastAsia="Times New Roman" w:cs="Times New Roman"/>
          <w:color w:val="222222"/>
          <w:sz w:val="24"/>
          <w:szCs w:val="24"/>
        </w:rPr>
        <w:t>Sławińska</w:t>
      </w:r>
      <w:proofErr w:type="spellEnd"/>
      <w:r w:rsidRPr="00AE2916">
        <w:rPr>
          <w:rFonts w:ascii="Times New Roman" w:hAnsi="Times New Roman" w:eastAsia="Times New Roman" w:cs="Times New Roman"/>
          <w:color w:val="222222"/>
          <w:sz w:val="24"/>
          <w:szCs w:val="24"/>
        </w:rPr>
        <w:t xml:space="preserve">, K., &amp; Villani, C. S. (2014). Gaining and strengthening ‘soft skills' for employment. </w:t>
      </w:r>
      <w:proofErr w:type="spellStart"/>
      <w:r w:rsidRPr="00AE2916">
        <w:rPr>
          <w:rFonts w:ascii="Times New Roman" w:hAnsi="Times New Roman" w:eastAsia="Times New Roman" w:cs="Times New Roman"/>
          <w:i/>
          <w:iCs/>
          <w:color w:val="222222"/>
          <w:sz w:val="24"/>
          <w:szCs w:val="24"/>
        </w:rPr>
        <w:t>Edukacja</w:t>
      </w:r>
      <w:proofErr w:type="spellEnd"/>
      <w:r w:rsidRPr="00AE2916">
        <w:rPr>
          <w:rFonts w:ascii="Times New Roman" w:hAnsi="Times New Roman" w:eastAsia="Times New Roman" w:cs="Times New Roman"/>
          <w:i/>
          <w:iCs/>
          <w:color w:val="222222"/>
          <w:sz w:val="24"/>
          <w:szCs w:val="24"/>
        </w:rPr>
        <w:t xml:space="preserve"> </w:t>
      </w:r>
      <w:proofErr w:type="spellStart"/>
      <w:r w:rsidRPr="00AE2916">
        <w:rPr>
          <w:rFonts w:ascii="Times New Roman" w:hAnsi="Times New Roman" w:eastAsia="Times New Roman" w:cs="Times New Roman"/>
          <w:i/>
          <w:iCs/>
          <w:color w:val="222222"/>
          <w:sz w:val="24"/>
          <w:szCs w:val="24"/>
        </w:rPr>
        <w:t>Ustawiczna</w:t>
      </w:r>
      <w:proofErr w:type="spellEnd"/>
      <w:r w:rsidRPr="00AE2916">
        <w:rPr>
          <w:rFonts w:ascii="Times New Roman" w:hAnsi="Times New Roman" w:eastAsia="Times New Roman" w:cs="Times New Roman"/>
          <w:i/>
          <w:iCs/>
          <w:color w:val="222222"/>
          <w:sz w:val="24"/>
          <w:szCs w:val="24"/>
        </w:rPr>
        <w:t xml:space="preserve"> </w:t>
      </w:r>
      <w:proofErr w:type="spellStart"/>
      <w:r w:rsidRPr="00AE2916">
        <w:rPr>
          <w:rFonts w:ascii="Times New Roman" w:hAnsi="Times New Roman" w:eastAsia="Times New Roman" w:cs="Times New Roman"/>
          <w:i/>
          <w:iCs/>
          <w:color w:val="222222"/>
          <w:sz w:val="24"/>
          <w:szCs w:val="24"/>
        </w:rPr>
        <w:t>Dorosłych</w:t>
      </w:r>
      <w:proofErr w:type="spellEnd"/>
      <w:r w:rsidRPr="00AE2916">
        <w:rPr>
          <w:rFonts w:ascii="Times New Roman" w:hAnsi="Times New Roman" w:eastAsia="Times New Roman" w:cs="Times New Roman"/>
          <w:color w:val="222222"/>
          <w:sz w:val="24"/>
          <w:szCs w:val="24"/>
        </w:rPr>
        <w:t xml:space="preserve">, </w:t>
      </w:r>
      <w:r w:rsidRPr="00AE2916">
        <w:rPr>
          <w:rFonts w:ascii="Times New Roman" w:hAnsi="Times New Roman" w:eastAsia="Times New Roman" w:cs="Times New Roman"/>
          <w:i/>
          <w:iCs/>
          <w:color w:val="222222"/>
          <w:sz w:val="24"/>
          <w:szCs w:val="24"/>
        </w:rPr>
        <w:t>3</w:t>
      </w:r>
      <w:r w:rsidRPr="00AE2916">
        <w:rPr>
          <w:rFonts w:ascii="Times New Roman" w:hAnsi="Times New Roman" w:eastAsia="Times New Roman" w:cs="Times New Roman"/>
          <w:color w:val="222222"/>
          <w:sz w:val="24"/>
          <w:szCs w:val="24"/>
        </w:rPr>
        <w:t>(86), 44-53.</w:t>
      </w:r>
    </w:p>
    <w:p w:rsidRPr="00AE2916" w:rsidR="339A7141" w:rsidP="615870EE" w:rsidRDefault="339A7141" w14:paraId="57F6C4F7" w14:textId="0060B2C1">
      <w:pPr>
        <w:spacing w:line="480" w:lineRule="auto"/>
        <w:ind w:left="700" w:right="-20" w:hanging="720"/>
        <w:rPr>
          <w:rFonts w:ascii="Times New Roman" w:hAnsi="Times New Roman" w:eastAsia="Times New Roman" w:cs="Times New Roman"/>
          <w:sz w:val="24"/>
          <w:szCs w:val="24"/>
        </w:rPr>
      </w:pPr>
      <w:r w:rsidRPr="00AE2916">
        <w:rPr>
          <w:rFonts w:ascii="Times New Roman" w:hAnsi="Times New Roman" w:eastAsia="Times New Roman" w:cs="Times New Roman"/>
          <w:color w:val="000000" w:themeColor="text1"/>
          <w:sz w:val="24"/>
          <w:szCs w:val="24"/>
        </w:rPr>
        <w:t xml:space="preserve">Snyder, C. R., Harris, C., Anderson, J. R., </w:t>
      </w:r>
      <w:proofErr w:type="spellStart"/>
      <w:r w:rsidRPr="00AE2916">
        <w:rPr>
          <w:rFonts w:ascii="Times New Roman" w:hAnsi="Times New Roman" w:eastAsia="Times New Roman" w:cs="Times New Roman"/>
          <w:color w:val="000000" w:themeColor="text1"/>
          <w:sz w:val="24"/>
          <w:szCs w:val="24"/>
        </w:rPr>
        <w:t>Holleran</w:t>
      </w:r>
      <w:proofErr w:type="spellEnd"/>
      <w:r w:rsidRPr="00AE2916">
        <w:rPr>
          <w:rFonts w:ascii="Times New Roman" w:hAnsi="Times New Roman" w:eastAsia="Times New Roman" w:cs="Times New Roman"/>
          <w:color w:val="000000" w:themeColor="text1"/>
          <w:sz w:val="24"/>
          <w:szCs w:val="24"/>
        </w:rPr>
        <w:t xml:space="preserve">, S. A., Irving, L. M., </w:t>
      </w:r>
      <w:proofErr w:type="spellStart"/>
      <w:r w:rsidRPr="00AE2916">
        <w:rPr>
          <w:rFonts w:ascii="Times New Roman" w:hAnsi="Times New Roman" w:eastAsia="Times New Roman" w:cs="Times New Roman"/>
          <w:color w:val="000000" w:themeColor="text1"/>
          <w:sz w:val="24"/>
          <w:szCs w:val="24"/>
        </w:rPr>
        <w:t>Sigmon</w:t>
      </w:r>
      <w:proofErr w:type="spellEnd"/>
      <w:r w:rsidRPr="00AE2916">
        <w:rPr>
          <w:rFonts w:ascii="Times New Roman" w:hAnsi="Times New Roman" w:eastAsia="Times New Roman" w:cs="Times New Roman"/>
          <w:color w:val="000000" w:themeColor="text1"/>
          <w:sz w:val="24"/>
          <w:szCs w:val="24"/>
        </w:rPr>
        <w:t xml:space="preserve">, S. T., Yoshinobu, L., Gibb, J., </w:t>
      </w:r>
      <w:proofErr w:type="spellStart"/>
      <w:r w:rsidRPr="00AE2916">
        <w:rPr>
          <w:rFonts w:ascii="Times New Roman" w:hAnsi="Times New Roman" w:eastAsia="Times New Roman" w:cs="Times New Roman"/>
          <w:color w:val="000000" w:themeColor="text1"/>
          <w:sz w:val="24"/>
          <w:szCs w:val="24"/>
        </w:rPr>
        <w:t>Langelle</w:t>
      </w:r>
      <w:proofErr w:type="spellEnd"/>
      <w:r w:rsidRPr="00AE2916">
        <w:rPr>
          <w:rFonts w:ascii="Times New Roman" w:hAnsi="Times New Roman" w:eastAsia="Times New Roman" w:cs="Times New Roman"/>
          <w:color w:val="000000" w:themeColor="text1"/>
          <w:sz w:val="24"/>
          <w:szCs w:val="24"/>
        </w:rPr>
        <w:t xml:space="preserve">, C., &amp; Harney, P. (1991). The will and the ways: Development and validation of an </w:t>
      </w:r>
      <w:proofErr w:type="gramStart"/>
      <w:r w:rsidRPr="00AE2916">
        <w:rPr>
          <w:rFonts w:ascii="Times New Roman" w:hAnsi="Times New Roman" w:eastAsia="Times New Roman" w:cs="Times New Roman"/>
          <w:color w:val="000000" w:themeColor="text1"/>
          <w:sz w:val="24"/>
          <w:szCs w:val="24"/>
        </w:rPr>
        <w:t>individual-differences</w:t>
      </w:r>
      <w:proofErr w:type="gramEnd"/>
      <w:r w:rsidRPr="00AE2916">
        <w:rPr>
          <w:rFonts w:ascii="Times New Roman" w:hAnsi="Times New Roman" w:eastAsia="Times New Roman" w:cs="Times New Roman"/>
          <w:color w:val="000000" w:themeColor="text1"/>
          <w:sz w:val="24"/>
          <w:szCs w:val="24"/>
        </w:rPr>
        <w:t xml:space="preserve"> measure of hope. Journal of </w:t>
      </w:r>
      <w:r w:rsidRPr="00AE2916">
        <w:rPr>
          <w:rFonts w:ascii="Times New Roman" w:hAnsi="Times New Roman" w:cs="Times New Roman"/>
          <w:sz w:val="24"/>
          <w:szCs w:val="24"/>
        </w:rPr>
        <w:tab/>
      </w:r>
      <w:r w:rsidRPr="00AE2916">
        <w:rPr>
          <w:rFonts w:ascii="Times New Roman" w:hAnsi="Times New Roman" w:eastAsia="Times New Roman" w:cs="Times New Roman"/>
          <w:color w:val="000000" w:themeColor="text1"/>
          <w:sz w:val="24"/>
          <w:szCs w:val="24"/>
        </w:rPr>
        <w:t xml:space="preserve">Personality and Social Psychology, 60(4), 570–585. </w:t>
      </w:r>
      <w:hyperlink r:id="rId39">
        <w:r w:rsidRPr="00AE2916">
          <w:rPr>
            <w:rStyle w:val="Hyperlink"/>
            <w:rFonts w:ascii="Times New Roman" w:hAnsi="Times New Roman" w:eastAsia="Times New Roman" w:cs="Times New Roman"/>
            <w:sz w:val="24"/>
            <w:szCs w:val="24"/>
          </w:rPr>
          <w:t>https://doi.org/10.1037/0022-</w:t>
        </w:r>
      </w:hyperlink>
      <w:r w:rsidRPr="00AE2916">
        <w:rPr>
          <w:rFonts w:ascii="Times New Roman" w:hAnsi="Times New Roman" w:cs="Times New Roman"/>
          <w:sz w:val="24"/>
          <w:szCs w:val="24"/>
        </w:rPr>
        <w:tab/>
      </w:r>
      <w:r w:rsidRPr="00AE2916">
        <w:rPr>
          <w:rStyle w:val="Hyperlink"/>
          <w:rFonts w:ascii="Times New Roman" w:hAnsi="Times New Roman" w:eastAsia="Times New Roman" w:cs="Times New Roman"/>
          <w:sz w:val="24"/>
          <w:szCs w:val="24"/>
        </w:rPr>
        <w:t>3514.60.4.570</w:t>
      </w:r>
    </w:p>
    <w:p w:rsidRPr="00AE2916" w:rsidR="339A7141" w:rsidP="615870EE" w:rsidRDefault="339A7141" w14:paraId="578B6841" w14:textId="0FE9DA03">
      <w:pPr>
        <w:spacing w:line="480" w:lineRule="auto"/>
        <w:ind w:left="700" w:right="-20" w:hanging="720"/>
        <w:rPr>
          <w:rFonts w:ascii="Times New Roman" w:hAnsi="Times New Roman" w:eastAsia="Times New Roman" w:cs="Times New Roman"/>
          <w:color w:val="000000" w:themeColor="text1"/>
          <w:sz w:val="24"/>
          <w:szCs w:val="24"/>
        </w:rPr>
      </w:pPr>
      <w:proofErr w:type="spellStart"/>
      <w:r w:rsidRPr="00AE2916">
        <w:rPr>
          <w:rFonts w:ascii="Times New Roman" w:hAnsi="Times New Roman" w:eastAsia="Times New Roman" w:cs="Times New Roman"/>
          <w:color w:val="000000" w:themeColor="text1"/>
          <w:sz w:val="24"/>
          <w:szCs w:val="24"/>
        </w:rPr>
        <w:t>Stäudel</w:t>
      </w:r>
      <w:proofErr w:type="spellEnd"/>
      <w:r w:rsidRPr="00AE2916">
        <w:rPr>
          <w:rFonts w:ascii="Times New Roman" w:hAnsi="Times New Roman" w:eastAsia="Times New Roman" w:cs="Times New Roman"/>
          <w:color w:val="000000" w:themeColor="text1"/>
          <w:sz w:val="24"/>
          <w:szCs w:val="24"/>
        </w:rPr>
        <w:t xml:space="preserve">, T. (1988). Der </w:t>
      </w:r>
      <w:proofErr w:type="spellStart"/>
      <w:r w:rsidRPr="00AE2916">
        <w:rPr>
          <w:rFonts w:ascii="Times New Roman" w:hAnsi="Times New Roman" w:eastAsia="Times New Roman" w:cs="Times New Roman"/>
          <w:color w:val="000000" w:themeColor="text1"/>
          <w:sz w:val="24"/>
          <w:szCs w:val="24"/>
        </w:rPr>
        <w:t>kompetenzfragebogen-überprüfung</w:t>
      </w:r>
      <w:proofErr w:type="spellEnd"/>
      <w:r w:rsidRPr="00AE2916">
        <w:rPr>
          <w:rFonts w:ascii="Times New Roman" w:hAnsi="Times New Roman" w:eastAsia="Times New Roman" w:cs="Times New Roman"/>
          <w:color w:val="000000" w:themeColor="text1"/>
          <w:sz w:val="24"/>
          <w:szCs w:val="24"/>
        </w:rPr>
        <w:t xml:space="preserve"> </w:t>
      </w:r>
      <w:proofErr w:type="spellStart"/>
      <w:r w:rsidRPr="00AE2916">
        <w:rPr>
          <w:rFonts w:ascii="Times New Roman" w:hAnsi="Times New Roman" w:eastAsia="Times New Roman" w:cs="Times New Roman"/>
          <w:color w:val="000000" w:themeColor="text1"/>
          <w:sz w:val="24"/>
          <w:szCs w:val="24"/>
        </w:rPr>
        <w:t>eines</w:t>
      </w:r>
      <w:proofErr w:type="spellEnd"/>
      <w:r w:rsidRPr="00AE2916">
        <w:rPr>
          <w:rFonts w:ascii="Times New Roman" w:hAnsi="Times New Roman" w:eastAsia="Times New Roman" w:cs="Times New Roman"/>
          <w:color w:val="000000" w:themeColor="text1"/>
          <w:sz w:val="24"/>
          <w:szCs w:val="24"/>
        </w:rPr>
        <w:t xml:space="preserve"> </w:t>
      </w:r>
      <w:proofErr w:type="spellStart"/>
      <w:r w:rsidRPr="00AE2916">
        <w:rPr>
          <w:rFonts w:ascii="Times New Roman" w:hAnsi="Times New Roman" w:eastAsia="Times New Roman" w:cs="Times New Roman"/>
          <w:color w:val="000000" w:themeColor="text1"/>
          <w:sz w:val="24"/>
          <w:szCs w:val="24"/>
        </w:rPr>
        <w:t>verfahrens</w:t>
      </w:r>
      <w:proofErr w:type="spellEnd"/>
      <w:r w:rsidRPr="00AE2916">
        <w:rPr>
          <w:rFonts w:ascii="Times New Roman" w:hAnsi="Times New Roman" w:eastAsia="Times New Roman" w:cs="Times New Roman"/>
          <w:color w:val="000000" w:themeColor="text1"/>
          <w:sz w:val="24"/>
          <w:szCs w:val="24"/>
        </w:rPr>
        <w:t xml:space="preserve"> der </w:t>
      </w:r>
      <w:proofErr w:type="spellStart"/>
      <w:r w:rsidRPr="00AE2916">
        <w:rPr>
          <w:rFonts w:ascii="Times New Roman" w:hAnsi="Times New Roman" w:eastAsia="Times New Roman" w:cs="Times New Roman"/>
          <w:color w:val="000000" w:themeColor="text1"/>
          <w:sz w:val="24"/>
          <w:szCs w:val="24"/>
        </w:rPr>
        <w:t>selbsteinschätzung</w:t>
      </w:r>
      <w:proofErr w:type="spellEnd"/>
      <w:r w:rsidRPr="00AE2916">
        <w:rPr>
          <w:rFonts w:ascii="Times New Roman" w:hAnsi="Times New Roman" w:eastAsia="Times New Roman" w:cs="Times New Roman"/>
          <w:color w:val="000000" w:themeColor="text1"/>
          <w:sz w:val="24"/>
          <w:szCs w:val="24"/>
        </w:rPr>
        <w:t xml:space="preserve"> der </w:t>
      </w:r>
      <w:proofErr w:type="spellStart"/>
      <w:r w:rsidRPr="00AE2916">
        <w:rPr>
          <w:rFonts w:ascii="Times New Roman" w:hAnsi="Times New Roman" w:eastAsia="Times New Roman" w:cs="Times New Roman"/>
          <w:color w:val="000000" w:themeColor="text1"/>
          <w:sz w:val="24"/>
          <w:szCs w:val="24"/>
        </w:rPr>
        <w:t>heuristischen</w:t>
      </w:r>
      <w:proofErr w:type="spellEnd"/>
      <w:r w:rsidRPr="00AE2916">
        <w:rPr>
          <w:rFonts w:ascii="Times New Roman" w:hAnsi="Times New Roman" w:eastAsia="Times New Roman" w:cs="Times New Roman"/>
          <w:color w:val="000000" w:themeColor="text1"/>
          <w:sz w:val="24"/>
          <w:szCs w:val="24"/>
        </w:rPr>
        <w:t xml:space="preserve"> </w:t>
      </w:r>
      <w:proofErr w:type="spellStart"/>
      <w:r w:rsidRPr="00AE2916">
        <w:rPr>
          <w:rFonts w:ascii="Times New Roman" w:hAnsi="Times New Roman" w:eastAsia="Times New Roman" w:cs="Times New Roman"/>
          <w:color w:val="000000" w:themeColor="text1"/>
          <w:sz w:val="24"/>
          <w:szCs w:val="24"/>
        </w:rPr>
        <w:t>kompetenz</w:t>
      </w:r>
      <w:proofErr w:type="spellEnd"/>
      <w:r w:rsidRPr="00AE2916">
        <w:rPr>
          <w:rFonts w:ascii="Times New Roman" w:hAnsi="Times New Roman" w:eastAsia="Times New Roman" w:cs="Times New Roman"/>
          <w:color w:val="000000" w:themeColor="text1"/>
          <w:sz w:val="24"/>
          <w:szCs w:val="24"/>
        </w:rPr>
        <w:t xml:space="preserve">, </w:t>
      </w:r>
      <w:proofErr w:type="spellStart"/>
      <w:r w:rsidRPr="00AE2916">
        <w:rPr>
          <w:rFonts w:ascii="Times New Roman" w:hAnsi="Times New Roman" w:eastAsia="Times New Roman" w:cs="Times New Roman"/>
          <w:color w:val="000000" w:themeColor="text1"/>
          <w:sz w:val="24"/>
          <w:szCs w:val="24"/>
        </w:rPr>
        <w:t>belastender</w:t>
      </w:r>
      <w:proofErr w:type="spellEnd"/>
      <w:r w:rsidRPr="00AE2916">
        <w:rPr>
          <w:rFonts w:ascii="Times New Roman" w:hAnsi="Times New Roman" w:eastAsia="Times New Roman" w:cs="Times New Roman"/>
          <w:color w:val="000000" w:themeColor="text1"/>
          <w:sz w:val="24"/>
          <w:szCs w:val="24"/>
        </w:rPr>
        <w:t xml:space="preserve"> </w:t>
      </w:r>
      <w:proofErr w:type="spellStart"/>
      <w:r w:rsidRPr="00AE2916">
        <w:rPr>
          <w:rFonts w:ascii="Times New Roman" w:hAnsi="Times New Roman" w:eastAsia="Times New Roman" w:cs="Times New Roman"/>
          <w:color w:val="000000" w:themeColor="text1"/>
          <w:sz w:val="24"/>
          <w:szCs w:val="24"/>
        </w:rPr>
        <w:t>emotionen</w:t>
      </w:r>
      <w:proofErr w:type="spellEnd"/>
      <w:r w:rsidRPr="00AE2916">
        <w:rPr>
          <w:rFonts w:ascii="Times New Roman" w:hAnsi="Times New Roman" w:eastAsia="Times New Roman" w:cs="Times New Roman"/>
          <w:color w:val="000000" w:themeColor="text1"/>
          <w:sz w:val="24"/>
          <w:szCs w:val="24"/>
        </w:rPr>
        <w:t xml:space="preserve"> und </w:t>
      </w:r>
      <w:r w:rsidRPr="00AE2916">
        <w:rPr>
          <w:rFonts w:ascii="Times New Roman" w:hAnsi="Times New Roman" w:cs="Times New Roman"/>
          <w:sz w:val="24"/>
          <w:szCs w:val="24"/>
        </w:rPr>
        <w:tab/>
      </w:r>
      <w:r w:rsidRPr="00AE2916">
        <w:rPr>
          <w:rFonts w:ascii="Times New Roman" w:hAnsi="Times New Roman" w:cs="Times New Roman"/>
          <w:sz w:val="24"/>
          <w:szCs w:val="24"/>
        </w:rPr>
        <w:tab/>
      </w:r>
      <w:proofErr w:type="spellStart"/>
      <w:r w:rsidRPr="00AE2916">
        <w:rPr>
          <w:rFonts w:ascii="Times New Roman" w:hAnsi="Times New Roman" w:eastAsia="Times New Roman" w:cs="Times New Roman"/>
          <w:color w:val="000000" w:themeColor="text1"/>
          <w:sz w:val="24"/>
          <w:szCs w:val="24"/>
        </w:rPr>
        <w:t>verhaltenstendenzen</w:t>
      </w:r>
      <w:proofErr w:type="spellEnd"/>
      <w:r w:rsidRPr="00AE2916">
        <w:rPr>
          <w:rFonts w:ascii="Times New Roman" w:hAnsi="Times New Roman" w:eastAsia="Times New Roman" w:cs="Times New Roman"/>
          <w:color w:val="000000" w:themeColor="text1"/>
          <w:sz w:val="24"/>
          <w:szCs w:val="24"/>
        </w:rPr>
        <w:t xml:space="preserve"> </w:t>
      </w:r>
      <w:proofErr w:type="spellStart"/>
      <w:r w:rsidRPr="00AE2916">
        <w:rPr>
          <w:rFonts w:ascii="Times New Roman" w:hAnsi="Times New Roman" w:eastAsia="Times New Roman" w:cs="Times New Roman"/>
          <w:color w:val="000000" w:themeColor="text1"/>
          <w:sz w:val="24"/>
          <w:szCs w:val="24"/>
        </w:rPr>
        <w:t>beim</w:t>
      </w:r>
      <w:proofErr w:type="spellEnd"/>
      <w:r w:rsidRPr="00AE2916">
        <w:rPr>
          <w:rFonts w:ascii="Times New Roman" w:hAnsi="Times New Roman" w:eastAsia="Times New Roman" w:cs="Times New Roman"/>
          <w:color w:val="000000" w:themeColor="text1"/>
          <w:sz w:val="24"/>
          <w:szCs w:val="24"/>
        </w:rPr>
        <w:t xml:space="preserve"> </w:t>
      </w:r>
      <w:proofErr w:type="spellStart"/>
      <w:r w:rsidRPr="00AE2916">
        <w:rPr>
          <w:rFonts w:ascii="Times New Roman" w:hAnsi="Times New Roman" w:eastAsia="Times New Roman" w:cs="Times New Roman"/>
          <w:color w:val="000000" w:themeColor="text1"/>
          <w:sz w:val="24"/>
          <w:szCs w:val="24"/>
        </w:rPr>
        <w:t>lösen</w:t>
      </w:r>
      <w:proofErr w:type="spellEnd"/>
      <w:r w:rsidRPr="00AE2916">
        <w:rPr>
          <w:rFonts w:ascii="Times New Roman" w:hAnsi="Times New Roman" w:eastAsia="Times New Roman" w:cs="Times New Roman"/>
          <w:color w:val="000000" w:themeColor="text1"/>
          <w:sz w:val="24"/>
          <w:szCs w:val="24"/>
        </w:rPr>
        <w:t xml:space="preserve"> </w:t>
      </w:r>
      <w:proofErr w:type="spellStart"/>
      <w:r w:rsidRPr="00AE2916">
        <w:rPr>
          <w:rFonts w:ascii="Times New Roman" w:hAnsi="Times New Roman" w:eastAsia="Times New Roman" w:cs="Times New Roman"/>
          <w:color w:val="000000" w:themeColor="text1"/>
          <w:sz w:val="24"/>
          <w:szCs w:val="24"/>
        </w:rPr>
        <w:t>komplexer</w:t>
      </w:r>
      <w:proofErr w:type="spellEnd"/>
      <w:r w:rsidRPr="00AE2916">
        <w:rPr>
          <w:rFonts w:ascii="Times New Roman" w:hAnsi="Times New Roman" w:eastAsia="Times New Roman" w:cs="Times New Roman"/>
          <w:color w:val="000000" w:themeColor="text1"/>
          <w:sz w:val="24"/>
          <w:szCs w:val="24"/>
        </w:rPr>
        <w:t xml:space="preserve"> </w:t>
      </w:r>
      <w:proofErr w:type="spellStart"/>
      <w:r w:rsidRPr="00AE2916">
        <w:rPr>
          <w:rFonts w:ascii="Times New Roman" w:hAnsi="Times New Roman" w:eastAsia="Times New Roman" w:cs="Times New Roman"/>
          <w:color w:val="000000" w:themeColor="text1"/>
          <w:sz w:val="24"/>
          <w:szCs w:val="24"/>
        </w:rPr>
        <w:t>probleme</w:t>
      </w:r>
      <w:proofErr w:type="spellEnd"/>
      <w:r w:rsidRPr="00AE2916">
        <w:rPr>
          <w:rFonts w:ascii="Times New Roman" w:hAnsi="Times New Roman" w:eastAsia="Times New Roman" w:cs="Times New Roman"/>
          <w:color w:val="000000" w:themeColor="text1"/>
          <w:sz w:val="24"/>
          <w:szCs w:val="24"/>
        </w:rPr>
        <w:t xml:space="preserve"> [The </w:t>
      </w:r>
      <w:proofErr w:type="spellStart"/>
      <w:r w:rsidRPr="00AE2916">
        <w:rPr>
          <w:rFonts w:ascii="Times New Roman" w:hAnsi="Times New Roman" w:eastAsia="Times New Roman" w:cs="Times New Roman"/>
          <w:color w:val="000000" w:themeColor="text1"/>
          <w:sz w:val="24"/>
          <w:szCs w:val="24"/>
        </w:rPr>
        <w:t>Kompetenzfragebogen</w:t>
      </w:r>
      <w:proofErr w:type="spellEnd"/>
      <w:r w:rsidRPr="00AE2916">
        <w:rPr>
          <w:rFonts w:ascii="Times New Roman" w:hAnsi="Times New Roman" w:eastAsia="Times New Roman" w:cs="Times New Roman"/>
          <w:color w:val="000000" w:themeColor="text1"/>
          <w:sz w:val="24"/>
          <w:szCs w:val="24"/>
        </w:rPr>
        <w:t xml:space="preserve"> </w:t>
      </w:r>
      <w:r w:rsidRPr="00AE2916">
        <w:rPr>
          <w:rFonts w:ascii="Times New Roman" w:hAnsi="Times New Roman" w:cs="Times New Roman"/>
          <w:sz w:val="24"/>
          <w:szCs w:val="24"/>
        </w:rPr>
        <w:lastRenderedPageBreak/>
        <w:tab/>
      </w:r>
      <w:r w:rsidRPr="00AE2916" w:rsidR="2290F227">
        <w:rPr>
          <w:rFonts w:ascii="Times New Roman" w:hAnsi="Times New Roman" w:eastAsia="Times New Roman" w:cs="Times New Roman"/>
          <w:color w:val="000000" w:themeColor="text1"/>
          <w:sz w:val="24"/>
          <w:szCs w:val="24"/>
        </w:rPr>
        <w:t>(</w:t>
      </w:r>
      <w:r w:rsidRPr="00AE2916">
        <w:rPr>
          <w:rFonts w:ascii="Times New Roman" w:hAnsi="Times New Roman" w:eastAsia="Times New Roman" w:cs="Times New Roman"/>
          <w:color w:val="000000" w:themeColor="text1"/>
          <w:sz w:val="24"/>
          <w:szCs w:val="24"/>
        </w:rPr>
        <w:t>competency questionnaire) test of an instrument for assessing self-estimates of heuristic competency, stressful emotions and behavior tendencies in complex problem solving].</w:t>
      </w:r>
      <w:r w:rsidRPr="00AE2916" w:rsidR="37425285">
        <w:rPr>
          <w:rFonts w:ascii="Times New Roman" w:hAnsi="Times New Roman" w:eastAsia="Times New Roman" w:cs="Times New Roman"/>
          <w:color w:val="000000" w:themeColor="text1"/>
          <w:sz w:val="24"/>
          <w:szCs w:val="24"/>
        </w:rPr>
        <w:t xml:space="preserve"> </w:t>
      </w:r>
      <w:proofErr w:type="spellStart"/>
      <w:r w:rsidRPr="00AE2916">
        <w:rPr>
          <w:rFonts w:ascii="Times New Roman" w:hAnsi="Times New Roman" w:eastAsia="Times New Roman" w:cs="Times New Roman"/>
          <w:color w:val="000000" w:themeColor="text1"/>
          <w:sz w:val="24"/>
          <w:szCs w:val="24"/>
        </w:rPr>
        <w:t>Diagnostica</w:t>
      </w:r>
      <w:proofErr w:type="spellEnd"/>
      <w:r w:rsidRPr="00AE2916">
        <w:rPr>
          <w:rFonts w:ascii="Times New Roman" w:hAnsi="Times New Roman" w:eastAsia="Times New Roman" w:cs="Times New Roman"/>
          <w:color w:val="000000" w:themeColor="text1"/>
          <w:sz w:val="24"/>
          <w:szCs w:val="24"/>
        </w:rPr>
        <w:t>, 34, 136-148.</w:t>
      </w:r>
    </w:p>
    <w:p w:rsidRPr="00AE2916" w:rsidR="5EB16299" w:rsidP="615870EE" w:rsidRDefault="5EB16299" w14:paraId="3236E439" w14:textId="3D50B08A">
      <w:pPr>
        <w:spacing w:after="0" w:line="480" w:lineRule="auto"/>
        <w:ind w:left="720" w:hanging="720"/>
        <w:rPr>
          <w:rFonts w:ascii="Times New Roman" w:hAnsi="Times New Roman" w:eastAsia="Times New Roman" w:cs="Times New Roman"/>
          <w:color w:val="000000" w:themeColor="text1"/>
          <w:sz w:val="24"/>
          <w:szCs w:val="24"/>
        </w:rPr>
      </w:pPr>
      <w:r w:rsidRPr="00AE2916">
        <w:rPr>
          <w:rFonts w:ascii="Times New Roman" w:hAnsi="Times New Roman" w:eastAsia="Times New Roman" w:cs="Times New Roman"/>
          <w:color w:val="000000" w:themeColor="text1"/>
          <w:sz w:val="24"/>
          <w:szCs w:val="24"/>
        </w:rPr>
        <w:t xml:space="preserve">Succi, C., &amp; </w:t>
      </w:r>
      <w:proofErr w:type="spellStart"/>
      <w:r w:rsidRPr="00AE2916">
        <w:rPr>
          <w:rFonts w:ascii="Times New Roman" w:hAnsi="Times New Roman" w:eastAsia="Times New Roman" w:cs="Times New Roman"/>
          <w:color w:val="000000" w:themeColor="text1"/>
          <w:sz w:val="24"/>
          <w:szCs w:val="24"/>
        </w:rPr>
        <w:t>Canovi</w:t>
      </w:r>
      <w:proofErr w:type="spellEnd"/>
      <w:r w:rsidRPr="00AE2916">
        <w:rPr>
          <w:rFonts w:ascii="Times New Roman" w:hAnsi="Times New Roman" w:eastAsia="Times New Roman" w:cs="Times New Roman"/>
          <w:color w:val="000000" w:themeColor="text1"/>
          <w:sz w:val="24"/>
          <w:szCs w:val="24"/>
        </w:rPr>
        <w:t xml:space="preserve">, M. (2020). Soft skills to enhance graduate employability: Comparing students and employers’ perceptions. Studies in Higher Education, 45(9), 1834–1847. </w:t>
      </w:r>
      <w:hyperlink r:id="rId40">
        <w:r w:rsidRPr="00AE2916">
          <w:rPr>
            <w:rStyle w:val="Hyperlink"/>
            <w:rFonts w:ascii="Times New Roman" w:hAnsi="Times New Roman" w:eastAsia="Times New Roman" w:cs="Times New Roman"/>
            <w:sz w:val="24"/>
            <w:szCs w:val="24"/>
          </w:rPr>
          <w:t>https://doi.org/10.1080/03075079.2019.1585420</w:t>
        </w:r>
      </w:hyperlink>
    </w:p>
    <w:p w:rsidRPr="00AE2916" w:rsidR="3885A3CD" w:rsidP="615870EE" w:rsidRDefault="3885A3CD" w14:paraId="3731EB95" w14:textId="477A4D7E">
      <w:pPr>
        <w:spacing w:after="0" w:line="480" w:lineRule="auto"/>
        <w:ind w:left="720" w:hanging="720"/>
        <w:rPr>
          <w:rFonts w:ascii="Times New Roman" w:hAnsi="Times New Roman" w:eastAsia="Times New Roman" w:cs="Times New Roman"/>
          <w:color w:val="1155CC"/>
          <w:sz w:val="24"/>
          <w:szCs w:val="24"/>
        </w:rPr>
      </w:pPr>
      <w:r w:rsidRPr="00AE2916">
        <w:rPr>
          <w:rFonts w:ascii="Times New Roman" w:hAnsi="Times New Roman" w:eastAsia="Times New Roman" w:cs="Times New Roman"/>
          <w:color w:val="000000" w:themeColor="text1"/>
          <w:sz w:val="24"/>
          <w:szCs w:val="24"/>
        </w:rPr>
        <w:t xml:space="preserve">Tschopp, M. K., Perkins, D. V., Wood, H., </w:t>
      </w:r>
      <w:proofErr w:type="spellStart"/>
      <w:r w:rsidRPr="00AE2916">
        <w:rPr>
          <w:rFonts w:ascii="Times New Roman" w:hAnsi="Times New Roman" w:eastAsia="Times New Roman" w:cs="Times New Roman"/>
          <w:color w:val="000000" w:themeColor="text1"/>
          <w:sz w:val="24"/>
          <w:szCs w:val="24"/>
        </w:rPr>
        <w:t>Leczycki</w:t>
      </w:r>
      <w:proofErr w:type="spellEnd"/>
      <w:r w:rsidRPr="00AE2916">
        <w:rPr>
          <w:rFonts w:ascii="Times New Roman" w:hAnsi="Times New Roman" w:eastAsia="Times New Roman" w:cs="Times New Roman"/>
          <w:color w:val="000000" w:themeColor="text1"/>
          <w:sz w:val="24"/>
          <w:szCs w:val="24"/>
        </w:rPr>
        <w:t xml:space="preserve">, A., &amp; </w:t>
      </w:r>
      <w:proofErr w:type="spellStart"/>
      <w:r w:rsidRPr="00AE2916">
        <w:rPr>
          <w:rFonts w:ascii="Times New Roman" w:hAnsi="Times New Roman" w:eastAsia="Times New Roman" w:cs="Times New Roman"/>
          <w:color w:val="000000" w:themeColor="text1"/>
          <w:sz w:val="24"/>
          <w:szCs w:val="24"/>
        </w:rPr>
        <w:t>Oyer</w:t>
      </w:r>
      <w:proofErr w:type="spellEnd"/>
      <w:r w:rsidRPr="00AE2916">
        <w:rPr>
          <w:rFonts w:ascii="Times New Roman" w:hAnsi="Times New Roman" w:eastAsia="Times New Roman" w:cs="Times New Roman"/>
          <w:color w:val="000000" w:themeColor="text1"/>
          <w:sz w:val="24"/>
          <w:szCs w:val="24"/>
        </w:rPr>
        <w:t>, L. (2011). Employment</w:t>
      </w:r>
      <w:r w:rsidRPr="00AE2916" w:rsidR="4244516A">
        <w:rPr>
          <w:rFonts w:ascii="Times New Roman" w:hAnsi="Times New Roman" w:eastAsia="Times New Roman" w:cs="Times New Roman"/>
          <w:color w:val="000000" w:themeColor="text1"/>
          <w:sz w:val="24"/>
          <w:szCs w:val="24"/>
        </w:rPr>
        <w:t xml:space="preserve"> </w:t>
      </w:r>
      <w:r w:rsidRPr="00AE2916">
        <w:rPr>
          <w:rFonts w:ascii="Times New Roman" w:hAnsi="Times New Roman" w:eastAsia="Times New Roman" w:cs="Times New Roman"/>
          <w:color w:val="000000" w:themeColor="text1"/>
          <w:sz w:val="24"/>
          <w:szCs w:val="24"/>
        </w:rPr>
        <w:t>considera</w:t>
      </w:r>
      <w:r w:rsidRPr="00AE2916" w:rsidR="5E314DEB">
        <w:rPr>
          <w:rFonts w:ascii="Times New Roman" w:hAnsi="Times New Roman" w:eastAsia="Times New Roman" w:cs="Times New Roman"/>
          <w:color w:val="000000" w:themeColor="text1"/>
          <w:sz w:val="24"/>
          <w:szCs w:val="24"/>
        </w:rPr>
        <w:t>ti</w:t>
      </w:r>
      <w:r w:rsidRPr="00AE2916">
        <w:rPr>
          <w:rFonts w:ascii="Times New Roman" w:hAnsi="Times New Roman" w:eastAsia="Times New Roman" w:cs="Times New Roman"/>
          <w:color w:val="000000" w:themeColor="text1"/>
          <w:sz w:val="24"/>
          <w:szCs w:val="24"/>
        </w:rPr>
        <w:t xml:space="preserve">ons for individuals with psychiatric disabilities and criminal histories: Consumer perspectives. Journal of Vocational Rehabilitation, 35(2), 129–141. </w:t>
      </w:r>
      <w:r w:rsidRPr="00AE2916">
        <w:rPr>
          <w:rFonts w:ascii="Times New Roman" w:hAnsi="Times New Roman" w:eastAsia="Times New Roman" w:cs="Times New Roman"/>
          <w:color w:val="1155CC"/>
          <w:sz w:val="24"/>
          <w:szCs w:val="24"/>
        </w:rPr>
        <w:t>https://doi.org/10.3233/JVR-2011-0560</w:t>
      </w:r>
    </w:p>
    <w:p w:rsidRPr="00AE2916" w:rsidR="3885A3CD" w:rsidP="615870EE" w:rsidRDefault="3885A3CD" w14:paraId="3F07CC9A" w14:textId="61FE005A">
      <w:pPr>
        <w:spacing w:after="0" w:line="480" w:lineRule="auto"/>
        <w:ind w:left="720" w:hanging="720"/>
        <w:rPr>
          <w:rFonts w:ascii="Times New Roman" w:hAnsi="Times New Roman" w:eastAsia="Times New Roman" w:cs="Times New Roman"/>
          <w:color w:val="000000" w:themeColor="text1"/>
          <w:sz w:val="24"/>
          <w:szCs w:val="24"/>
        </w:rPr>
      </w:pPr>
      <w:proofErr w:type="spellStart"/>
      <w:r w:rsidRPr="00AE2916">
        <w:rPr>
          <w:rFonts w:ascii="Times New Roman" w:hAnsi="Times New Roman" w:eastAsia="Times New Roman" w:cs="Times New Roman"/>
          <w:color w:val="000000" w:themeColor="text1"/>
          <w:sz w:val="24"/>
          <w:szCs w:val="24"/>
        </w:rPr>
        <w:t>Tulgan</w:t>
      </w:r>
      <w:proofErr w:type="spellEnd"/>
      <w:r w:rsidRPr="00AE2916">
        <w:rPr>
          <w:rFonts w:ascii="Times New Roman" w:hAnsi="Times New Roman" w:eastAsia="Times New Roman" w:cs="Times New Roman"/>
          <w:color w:val="000000" w:themeColor="text1"/>
          <w:sz w:val="24"/>
          <w:szCs w:val="24"/>
        </w:rPr>
        <w:t xml:space="preserve">, B. (2015). Bridging the soft skills gap. In Bridging the soft skills gap: How to teach the missing basics to today’s young talent. Jossey-Bass. </w:t>
      </w:r>
      <w:hyperlink r:id="rId41">
        <w:r w:rsidRPr="00AE2916">
          <w:rPr>
            <w:rStyle w:val="Hyperlink"/>
            <w:rFonts w:ascii="Times New Roman" w:hAnsi="Times New Roman" w:eastAsia="Times New Roman" w:cs="Times New Roman"/>
            <w:sz w:val="24"/>
            <w:szCs w:val="24"/>
          </w:rPr>
          <w:t>https://doi.org/10.1002/9781119171409</w:t>
        </w:r>
      </w:hyperlink>
      <w:r w:rsidRPr="00AE2916">
        <w:rPr>
          <w:rFonts w:ascii="Times New Roman" w:hAnsi="Times New Roman" w:eastAsia="Times New Roman" w:cs="Times New Roman"/>
          <w:color w:val="000000" w:themeColor="text1"/>
          <w:sz w:val="24"/>
          <w:szCs w:val="24"/>
        </w:rPr>
        <w:t xml:space="preserve"> </w:t>
      </w:r>
    </w:p>
    <w:p w:rsidRPr="00AE2916" w:rsidR="3885A3CD" w:rsidP="615870EE" w:rsidRDefault="3885A3CD" w14:paraId="0F41D515" w14:textId="3CC7E216">
      <w:pPr>
        <w:spacing w:after="0" w:line="480" w:lineRule="auto"/>
        <w:ind w:left="720" w:hanging="720"/>
        <w:rPr>
          <w:rFonts w:ascii="Times New Roman" w:hAnsi="Times New Roman" w:eastAsia="Times New Roman" w:cs="Times New Roman"/>
          <w:color w:val="000000" w:themeColor="text1"/>
          <w:sz w:val="24"/>
          <w:szCs w:val="24"/>
        </w:rPr>
      </w:pPr>
      <w:proofErr w:type="spellStart"/>
      <w:r w:rsidRPr="00AE2916">
        <w:rPr>
          <w:rFonts w:ascii="Times New Roman" w:hAnsi="Times New Roman" w:eastAsia="Times New Roman" w:cs="Times New Roman"/>
          <w:color w:val="000000" w:themeColor="text1"/>
          <w:sz w:val="24"/>
          <w:szCs w:val="24"/>
        </w:rPr>
        <w:t>Waheed</w:t>
      </w:r>
      <w:proofErr w:type="spellEnd"/>
      <w:r w:rsidRPr="00AE2916">
        <w:rPr>
          <w:rFonts w:ascii="Times New Roman" w:hAnsi="Times New Roman" w:eastAsia="Times New Roman" w:cs="Times New Roman"/>
          <w:color w:val="000000" w:themeColor="text1"/>
          <w:sz w:val="24"/>
          <w:szCs w:val="24"/>
        </w:rPr>
        <w:t xml:space="preserve">, S. A., </w:t>
      </w:r>
      <w:proofErr w:type="gramStart"/>
      <w:r w:rsidRPr="00AE2916">
        <w:rPr>
          <w:rFonts w:ascii="Times New Roman" w:hAnsi="Times New Roman" w:eastAsia="Times New Roman" w:cs="Times New Roman"/>
          <w:color w:val="000000" w:themeColor="text1"/>
          <w:sz w:val="24"/>
          <w:szCs w:val="24"/>
        </w:rPr>
        <w:t>Gilani,,</w:t>
      </w:r>
      <w:proofErr w:type="gramEnd"/>
      <w:r w:rsidRPr="00AE2916">
        <w:rPr>
          <w:rFonts w:ascii="Times New Roman" w:hAnsi="Times New Roman" w:eastAsia="Times New Roman" w:cs="Times New Roman"/>
          <w:color w:val="000000" w:themeColor="text1"/>
          <w:sz w:val="24"/>
          <w:szCs w:val="24"/>
        </w:rPr>
        <w:t xml:space="preserve"> Dr. N., &amp; Zafar, S. (2021). Responding to supervisory feedback: Doctoral students’ understanding of supervisors’ attitudes and improvement of the feedback. Research Journal of Social Sciences and Economics Review (RJSSER), 2(1), 365–374. </w:t>
      </w:r>
      <w:hyperlink r:id="rId42">
        <w:r w:rsidRPr="00AE2916">
          <w:rPr>
            <w:rStyle w:val="Hyperlink"/>
            <w:rFonts w:ascii="Times New Roman" w:hAnsi="Times New Roman" w:eastAsia="Times New Roman" w:cs="Times New Roman"/>
            <w:sz w:val="24"/>
            <w:szCs w:val="24"/>
          </w:rPr>
          <w:t>https://doi.org/10.36902/rjsser-vol2-iss1-2021(365-374</w:t>
        </w:r>
      </w:hyperlink>
      <w:r w:rsidRPr="00AE2916">
        <w:rPr>
          <w:rFonts w:ascii="Times New Roman" w:hAnsi="Times New Roman" w:eastAsia="Times New Roman" w:cs="Times New Roman"/>
          <w:color w:val="000000" w:themeColor="text1"/>
          <w:sz w:val="24"/>
          <w:szCs w:val="24"/>
        </w:rPr>
        <w:t>)</w:t>
      </w:r>
      <w:r w:rsidRPr="00AE2916" w:rsidR="3340E193">
        <w:rPr>
          <w:rFonts w:ascii="Times New Roman" w:hAnsi="Times New Roman" w:eastAsia="Times New Roman" w:cs="Times New Roman"/>
          <w:color w:val="000000" w:themeColor="text1"/>
          <w:sz w:val="24"/>
          <w:szCs w:val="24"/>
        </w:rPr>
        <w:t xml:space="preserve"> </w:t>
      </w:r>
    </w:p>
    <w:p w:rsidRPr="00AE2916" w:rsidR="3885A3CD" w:rsidP="615870EE" w:rsidRDefault="3885A3CD" w14:paraId="39EBED73" w14:textId="5C6D342C">
      <w:pPr>
        <w:spacing w:after="0" w:line="480" w:lineRule="auto"/>
        <w:ind w:left="720" w:hanging="720"/>
        <w:rPr>
          <w:rFonts w:ascii="Times New Roman" w:hAnsi="Times New Roman" w:eastAsia="Times New Roman" w:cs="Times New Roman"/>
          <w:color w:val="000000" w:themeColor="text1"/>
          <w:sz w:val="24"/>
          <w:szCs w:val="24"/>
        </w:rPr>
      </w:pPr>
      <w:r w:rsidRPr="00AE2916">
        <w:rPr>
          <w:rFonts w:ascii="Times New Roman" w:hAnsi="Times New Roman" w:eastAsia="Times New Roman" w:cs="Times New Roman"/>
          <w:color w:val="000000" w:themeColor="text1"/>
          <w:sz w:val="24"/>
          <w:szCs w:val="24"/>
        </w:rPr>
        <w:t xml:space="preserve">Wesley, S. C., Jackson, V. P., &amp; Lee, M. (2017). The perceived importance of core soft skills between retailing and tourism management students, </w:t>
      </w:r>
      <w:proofErr w:type="gramStart"/>
      <w:r w:rsidRPr="00AE2916">
        <w:rPr>
          <w:rFonts w:ascii="Times New Roman" w:hAnsi="Times New Roman" w:eastAsia="Times New Roman" w:cs="Times New Roman"/>
          <w:color w:val="000000" w:themeColor="text1"/>
          <w:sz w:val="24"/>
          <w:szCs w:val="24"/>
        </w:rPr>
        <w:t>faculty</w:t>
      </w:r>
      <w:proofErr w:type="gramEnd"/>
      <w:r w:rsidRPr="00AE2916">
        <w:rPr>
          <w:rFonts w:ascii="Times New Roman" w:hAnsi="Times New Roman" w:eastAsia="Times New Roman" w:cs="Times New Roman"/>
          <w:color w:val="000000" w:themeColor="text1"/>
          <w:sz w:val="24"/>
          <w:szCs w:val="24"/>
        </w:rPr>
        <w:t xml:space="preserve"> and businesses. Employee Relations, 39(1), 79–99. </w:t>
      </w:r>
      <w:hyperlink r:id="rId43">
        <w:r w:rsidRPr="00AE2916">
          <w:rPr>
            <w:rStyle w:val="Hyperlink"/>
            <w:rFonts w:ascii="Times New Roman" w:hAnsi="Times New Roman" w:eastAsia="Times New Roman" w:cs="Times New Roman"/>
            <w:sz w:val="24"/>
            <w:szCs w:val="24"/>
          </w:rPr>
          <w:t>https://doi.org/10.1108/ER-03-2016-0051</w:t>
        </w:r>
      </w:hyperlink>
      <w:r w:rsidRPr="00AE2916">
        <w:rPr>
          <w:rFonts w:ascii="Times New Roman" w:hAnsi="Times New Roman" w:eastAsia="Times New Roman" w:cs="Times New Roman"/>
          <w:color w:val="000000" w:themeColor="text1"/>
          <w:sz w:val="24"/>
          <w:szCs w:val="24"/>
        </w:rPr>
        <w:t xml:space="preserve"> </w:t>
      </w:r>
    </w:p>
    <w:p w:rsidRPr="00AE2916" w:rsidR="3885A3CD" w:rsidP="615870EE" w:rsidRDefault="3885A3CD" w14:paraId="67FD75BD" w14:textId="1187F7D5">
      <w:pPr>
        <w:spacing w:after="0" w:line="480" w:lineRule="auto"/>
        <w:ind w:left="720" w:hanging="720"/>
        <w:rPr>
          <w:rFonts w:ascii="Times New Roman" w:hAnsi="Times New Roman" w:eastAsia="Times New Roman" w:cs="Times New Roman"/>
          <w:color w:val="000000" w:themeColor="text1"/>
          <w:sz w:val="24"/>
          <w:szCs w:val="24"/>
        </w:rPr>
      </w:pPr>
      <w:r w:rsidRPr="00AE2916">
        <w:rPr>
          <w:rFonts w:ascii="Times New Roman" w:hAnsi="Times New Roman" w:eastAsia="Times New Roman" w:cs="Times New Roman"/>
          <w:color w:val="000000" w:themeColor="text1"/>
          <w:sz w:val="24"/>
          <w:szCs w:val="24"/>
        </w:rPr>
        <w:t>Young, H. (2010). Making an impact: Measuring and encouraging the progress of individuals in voluntary sector youth projects. Newcastle: Northern Rock Foundation. Zoom Video</w:t>
      </w:r>
    </w:p>
    <w:p w:rsidRPr="00AE2916" w:rsidR="39877B2D" w:rsidP="615870EE" w:rsidRDefault="39877B2D" w14:paraId="23F42FFC" w14:textId="334D48FE">
      <w:pPr>
        <w:spacing w:after="0" w:line="480" w:lineRule="auto"/>
        <w:ind w:left="720" w:hanging="720"/>
        <w:rPr>
          <w:rFonts w:ascii="Times New Roman" w:hAnsi="Times New Roman" w:eastAsia="Times New Roman" w:cs="Times New Roman"/>
          <w:sz w:val="24"/>
          <w:szCs w:val="24"/>
        </w:rPr>
      </w:pPr>
      <w:r w:rsidRPr="00AE2916">
        <w:rPr>
          <w:rFonts w:ascii="Times New Roman" w:hAnsi="Times New Roman" w:eastAsia="Times New Roman" w:cs="Times New Roman"/>
          <w:sz w:val="24"/>
          <w:szCs w:val="24"/>
        </w:rPr>
        <w:lastRenderedPageBreak/>
        <w:t xml:space="preserve">Young, K., &amp; Rooney, D. (2023). Developing soft (employability) skills and work experience opportunities to prepare students with intellectual disability for open employment. </w:t>
      </w:r>
      <w:r w:rsidRPr="00AE2916">
        <w:rPr>
          <w:rFonts w:ascii="Times New Roman" w:hAnsi="Times New Roman" w:eastAsia="Times New Roman" w:cs="Times New Roman"/>
          <w:i/>
          <w:iCs/>
          <w:sz w:val="24"/>
          <w:szCs w:val="24"/>
        </w:rPr>
        <w:t>British Journal of Special Education</w:t>
      </w:r>
      <w:r w:rsidRPr="00AE2916">
        <w:rPr>
          <w:rFonts w:ascii="Times New Roman" w:hAnsi="Times New Roman" w:eastAsia="Times New Roman" w:cs="Times New Roman"/>
          <w:sz w:val="24"/>
          <w:szCs w:val="24"/>
        </w:rPr>
        <w:t xml:space="preserve">. </w:t>
      </w:r>
      <w:hyperlink r:id="rId44">
        <w:r w:rsidRPr="00AE2916">
          <w:rPr>
            <w:rStyle w:val="Hyperlink"/>
            <w:rFonts w:ascii="Times New Roman" w:hAnsi="Times New Roman" w:eastAsia="Times New Roman" w:cs="Times New Roman"/>
            <w:sz w:val="24"/>
            <w:szCs w:val="24"/>
          </w:rPr>
          <w:t>https://doi.org/10.1111/1467-8578.12484</w:t>
        </w:r>
      </w:hyperlink>
      <w:r w:rsidRPr="00AE2916" w:rsidR="75F51ECA">
        <w:rPr>
          <w:rFonts w:ascii="Times New Roman" w:hAnsi="Times New Roman" w:eastAsia="Times New Roman" w:cs="Times New Roman"/>
          <w:sz w:val="24"/>
          <w:szCs w:val="24"/>
        </w:rPr>
        <w:t xml:space="preserve"> </w:t>
      </w:r>
    </w:p>
    <w:p w:rsidRPr="00AE2916" w:rsidR="615870EE" w:rsidP="615870EE" w:rsidRDefault="615870EE" w14:paraId="5330C59F" w14:textId="51A189F6">
      <w:pPr>
        <w:spacing w:line="480" w:lineRule="auto"/>
        <w:ind w:left="720" w:hanging="720"/>
        <w:rPr>
          <w:rFonts w:ascii="Times New Roman" w:hAnsi="Times New Roman" w:eastAsia="Times New Roman" w:cs="Times New Roman"/>
          <w:sz w:val="24"/>
          <w:szCs w:val="24"/>
          <w:highlight w:val="green"/>
        </w:rPr>
      </w:pPr>
    </w:p>
    <w:p w:rsidRPr="00AE2916" w:rsidR="615870EE" w:rsidP="615870EE" w:rsidRDefault="615870EE" w14:paraId="4F58C466" w14:textId="70155709">
      <w:pPr>
        <w:spacing w:line="480" w:lineRule="auto"/>
        <w:ind w:left="720" w:hanging="720"/>
        <w:rPr>
          <w:rFonts w:ascii="Times New Roman" w:hAnsi="Times New Roman" w:eastAsia="Times New Roman" w:cs="Times New Roman"/>
          <w:sz w:val="24"/>
          <w:szCs w:val="24"/>
          <w:highlight w:val="green"/>
        </w:rPr>
      </w:pPr>
    </w:p>
    <w:p w:rsidRPr="00AE2916" w:rsidR="615870EE" w:rsidP="615870EE" w:rsidRDefault="615870EE" w14:paraId="77F35293" w14:textId="63AFDD5B">
      <w:pPr>
        <w:rPr>
          <w:rFonts w:ascii="Times New Roman" w:hAnsi="Times New Roman" w:cs="Times New Roman"/>
          <w:sz w:val="24"/>
          <w:szCs w:val="24"/>
          <w:highlight w:val="green"/>
        </w:rPr>
      </w:pPr>
    </w:p>
    <w:p w:rsidRPr="00AE2916" w:rsidR="615870EE" w:rsidP="615870EE" w:rsidRDefault="615870EE" w14:paraId="5C305090" w14:textId="3066B925">
      <w:pPr>
        <w:rPr>
          <w:rFonts w:ascii="Times New Roman" w:hAnsi="Times New Roman" w:cs="Times New Roman"/>
          <w:sz w:val="24"/>
          <w:szCs w:val="24"/>
          <w:highlight w:val="green"/>
        </w:rPr>
      </w:pPr>
    </w:p>
    <w:p w:rsidRPr="00AE2916" w:rsidR="615870EE" w:rsidP="615870EE" w:rsidRDefault="615870EE" w14:paraId="28CB2C11" w14:textId="7F42AE29">
      <w:pPr>
        <w:rPr>
          <w:rFonts w:ascii="Times New Roman" w:hAnsi="Times New Roman" w:cs="Times New Roman"/>
          <w:sz w:val="24"/>
          <w:szCs w:val="24"/>
          <w:highlight w:val="green"/>
        </w:rPr>
      </w:pPr>
    </w:p>
    <w:p w:rsidRPr="00AE2916" w:rsidR="615870EE" w:rsidP="615870EE" w:rsidRDefault="615870EE" w14:paraId="6B220C31" w14:textId="6797A529">
      <w:pPr>
        <w:rPr>
          <w:rFonts w:ascii="Times New Roman" w:hAnsi="Times New Roman" w:cs="Times New Roman"/>
          <w:sz w:val="24"/>
          <w:szCs w:val="24"/>
          <w:highlight w:val="green"/>
        </w:rPr>
      </w:pPr>
    </w:p>
    <w:p w:rsidRPr="00AE2916" w:rsidR="615870EE" w:rsidP="615870EE" w:rsidRDefault="615870EE" w14:paraId="5E29611C" w14:textId="3EDA9B13">
      <w:pPr>
        <w:rPr>
          <w:rFonts w:ascii="Times New Roman" w:hAnsi="Times New Roman" w:cs="Times New Roman"/>
          <w:sz w:val="24"/>
          <w:szCs w:val="24"/>
          <w:highlight w:val="green"/>
        </w:rPr>
      </w:pPr>
    </w:p>
    <w:p w:rsidRPr="00AE2916" w:rsidR="615870EE" w:rsidP="615870EE" w:rsidRDefault="615870EE" w14:paraId="482F99E4" w14:textId="347F6DD9">
      <w:pPr>
        <w:rPr>
          <w:rFonts w:ascii="Times New Roman" w:hAnsi="Times New Roman" w:cs="Times New Roman"/>
          <w:sz w:val="24"/>
          <w:szCs w:val="24"/>
          <w:highlight w:val="green"/>
        </w:rPr>
      </w:pPr>
    </w:p>
    <w:p w:rsidRPr="00AE2916" w:rsidR="7D5BDAF3" w:rsidP="615870EE" w:rsidRDefault="7D5BDAF3" w14:paraId="71B63A14" w14:textId="448CFF72">
      <w:pPr>
        <w:spacing w:after="0"/>
        <w:rPr>
          <w:rFonts w:ascii="Times New Roman" w:hAnsi="Times New Roman" w:eastAsia="Times New Roman" w:cs="Times New Roman"/>
          <w:color w:val="000000" w:themeColor="text1"/>
          <w:sz w:val="24"/>
          <w:szCs w:val="24"/>
        </w:rPr>
      </w:pPr>
      <w:r w:rsidRPr="00AE2916">
        <w:rPr>
          <w:rFonts w:ascii="Times New Roman" w:hAnsi="Times New Roman" w:eastAsia="Times New Roman" w:cs="Times New Roman"/>
          <w:b/>
          <w:bCs/>
          <w:color w:val="000000" w:themeColor="text1"/>
          <w:sz w:val="24"/>
          <w:szCs w:val="24"/>
        </w:rPr>
        <w:t xml:space="preserve">Disclosure. </w:t>
      </w:r>
      <w:r w:rsidRPr="00AE2916">
        <w:rPr>
          <w:rFonts w:ascii="Times New Roman" w:hAnsi="Times New Roman" w:eastAsia="Times New Roman" w:cs="Times New Roman"/>
          <w:color w:val="000000" w:themeColor="text1"/>
          <w:sz w:val="24"/>
          <w:szCs w:val="24"/>
        </w:rPr>
        <w:t xml:space="preserve">The authors have no relevant financial interest or affiliations with any commercial interests related to the subjects discussed within this article. </w:t>
      </w:r>
    </w:p>
    <w:p w:rsidRPr="00AE2916" w:rsidR="7D5BDAF3" w:rsidP="615870EE" w:rsidRDefault="7D5BDAF3" w14:paraId="65BE82A8" w14:textId="6000B821">
      <w:pPr>
        <w:spacing w:after="0"/>
        <w:rPr>
          <w:rFonts w:ascii="Times New Roman" w:hAnsi="Times New Roman" w:eastAsia="Times New Roman" w:cs="Times New Roman"/>
          <w:color w:val="000000" w:themeColor="text1"/>
          <w:sz w:val="24"/>
          <w:szCs w:val="24"/>
        </w:rPr>
      </w:pPr>
      <w:r w:rsidRPr="00AE2916">
        <w:rPr>
          <w:rFonts w:ascii="Times New Roman" w:hAnsi="Times New Roman" w:eastAsia="Times New Roman" w:cs="Times New Roman"/>
          <w:b/>
          <w:bCs/>
          <w:color w:val="000000" w:themeColor="text1"/>
          <w:sz w:val="24"/>
          <w:szCs w:val="24"/>
        </w:rPr>
        <w:t>Funding</w:t>
      </w:r>
      <w:r w:rsidRPr="00AE2916">
        <w:rPr>
          <w:rFonts w:ascii="Times New Roman" w:hAnsi="Times New Roman" w:eastAsia="Times New Roman" w:cs="Times New Roman"/>
          <w:color w:val="000000" w:themeColor="text1"/>
          <w:sz w:val="24"/>
          <w:szCs w:val="24"/>
        </w:rPr>
        <w:t xml:space="preserve">. The work is supported by Rutgers SHP Dean’s Intramural Grant. </w:t>
      </w:r>
    </w:p>
    <w:p w:rsidRPr="00AE2916" w:rsidR="7D5BDAF3" w:rsidP="615870EE" w:rsidRDefault="7D5BDAF3" w14:paraId="24155137" w14:textId="45840174">
      <w:pPr>
        <w:rPr>
          <w:rFonts w:ascii="Times New Roman" w:hAnsi="Times New Roman" w:eastAsia="Times New Roman" w:cs="Times New Roman"/>
          <w:sz w:val="24"/>
          <w:szCs w:val="24"/>
        </w:rPr>
      </w:pPr>
      <w:r w:rsidRPr="00AE2916">
        <w:rPr>
          <w:rFonts w:ascii="Times New Roman" w:hAnsi="Times New Roman" w:cs="Times New Roman"/>
          <w:sz w:val="24"/>
          <w:szCs w:val="24"/>
        </w:rPr>
        <w:br/>
      </w:r>
    </w:p>
    <w:p w:rsidRPr="00AE2916" w:rsidR="7D5BDAF3" w:rsidP="615870EE" w:rsidRDefault="7D5BDAF3" w14:paraId="6DCE9DDB" w14:textId="35AB4178">
      <w:pPr>
        <w:spacing w:after="0"/>
        <w:rPr>
          <w:rFonts w:ascii="Times New Roman" w:hAnsi="Times New Roman" w:eastAsia="Times New Roman" w:cs="Times New Roman"/>
          <w:color w:val="000000" w:themeColor="text1"/>
          <w:sz w:val="24"/>
          <w:szCs w:val="24"/>
        </w:rPr>
      </w:pPr>
      <w:r w:rsidRPr="00AE2916">
        <w:rPr>
          <w:rFonts w:ascii="Times New Roman" w:hAnsi="Times New Roman" w:eastAsia="Times New Roman" w:cs="Times New Roman"/>
          <w:color w:val="000000" w:themeColor="text1"/>
          <w:sz w:val="24"/>
          <w:szCs w:val="24"/>
        </w:rPr>
        <w:t xml:space="preserve">Correspondence regarding this article should be directed to </w:t>
      </w:r>
      <w:proofErr w:type="spellStart"/>
      <w:r w:rsidRPr="00AE2916" w:rsidR="4CE7AAA6">
        <w:rPr>
          <w:rFonts w:ascii="Times New Roman" w:hAnsi="Times New Roman" w:eastAsia="Times New Roman" w:cs="Times New Roman"/>
          <w:color w:val="000000" w:themeColor="text1"/>
          <w:sz w:val="24"/>
          <w:szCs w:val="24"/>
        </w:rPr>
        <w:t>Weili</w:t>
      </w:r>
      <w:proofErr w:type="spellEnd"/>
      <w:r w:rsidRPr="00AE2916" w:rsidR="4CE7AAA6">
        <w:rPr>
          <w:rFonts w:ascii="Times New Roman" w:hAnsi="Times New Roman" w:eastAsia="Times New Roman" w:cs="Times New Roman"/>
          <w:color w:val="000000" w:themeColor="text1"/>
          <w:sz w:val="24"/>
          <w:szCs w:val="24"/>
        </w:rPr>
        <w:t xml:space="preserve"> Lu</w:t>
      </w:r>
      <w:r w:rsidRPr="00AE2916">
        <w:rPr>
          <w:rFonts w:ascii="Times New Roman" w:hAnsi="Times New Roman" w:eastAsia="Times New Roman" w:cs="Times New Roman"/>
          <w:color w:val="000000" w:themeColor="text1"/>
          <w:sz w:val="24"/>
          <w:szCs w:val="24"/>
        </w:rPr>
        <w:t>, PhD, Department of Psychiatric Rehabilitation and Counseling Professions, Rutgers-The State University of New Jersey, 675 Hoes Lane</w:t>
      </w:r>
      <w:r w:rsidRPr="00AE2916" w:rsidR="071284B0">
        <w:rPr>
          <w:rFonts w:ascii="Times New Roman" w:hAnsi="Times New Roman" w:eastAsia="Times New Roman" w:cs="Times New Roman"/>
          <w:color w:val="000000" w:themeColor="text1"/>
          <w:sz w:val="24"/>
          <w:szCs w:val="24"/>
        </w:rPr>
        <w:t>- 8</w:t>
      </w:r>
      <w:r w:rsidRPr="00AE2916" w:rsidR="071284B0">
        <w:rPr>
          <w:rFonts w:ascii="Times New Roman" w:hAnsi="Times New Roman" w:eastAsia="Times New Roman" w:cs="Times New Roman"/>
          <w:color w:val="000000" w:themeColor="text1"/>
          <w:sz w:val="24"/>
          <w:szCs w:val="24"/>
          <w:vertAlign w:val="superscript"/>
        </w:rPr>
        <w:t>th</w:t>
      </w:r>
      <w:r w:rsidRPr="00AE2916" w:rsidR="071284B0">
        <w:rPr>
          <w:rFonts w:ascii="Times New Roman" w:hAnsi="Times New Roman" w:eastAsia="Times New Roman" w:cs="Times New Roman"/>
          <w:color w:val="000000" w:themeColor="text1"/>
          <w:sz w:val="24"/>
          <w:szCs w:val="24"/>
        </w:rPr>
        <w:t xml:space="preserve"> Floor Research Tower</w:t>
      </w:r>
      <w:r w:rsidRPr="00AE2916">
        <w:rPr>
          <w:rFonts w:ascii="Times New Roman" w:hAnsi="Times New Roman" w:eastAsia="Times New Roman" w:cs="Times New Roman"/>
          <w:color w:val="000000" w:themeColor="text1"/>
          <w:sz w:val="24"/>
          <w:szCs w:val="24"/>
        </w:rPr>
        <w:t>, West Piscataway, New Jersey 08854, USA. E-mail:</w:t>
      </w:r>
      <w:r w:rsidRPr="00AE2916" w:rsidR="11751276">
        <w:rPr>
          <w:rFonts w:ascii="Times New Roman" w:hAnsi="Times New Roman" w:eastAsia="Times New Roman" w:cs="Times New Roman"/>
          <w:color w:val="000000" w:themeColor="text1"/>
          <w:sz w:val="24"/>
          <w:szCs w:val="24"/>
        </w:rPr>
        <w:t xml:space="preserve"> </w:t>
      </w:r>
      <w:hyperlink r:id="rId45">
        <w:r w:rsidRPr="00AE2916" w:rsidR="11751276">
          <w:rPr>
            <w:rStyle w:val="Hyperlink"/>
            <w:rFonts w:ascii="Times New Roman" w:hAnsi="Times New Roman" w:eastAsia="Times New Roman" w:cs="Times New Roman"/>
            <w:sz w:val="24"/>
            <w:szCs w:val="24"/>
          </w:rPr>
          <w:t>luwe1@shp.rutgers.edu</w:t>
        </w:r>
      </w:hyperlink>
    </w:p>
    <w:p w:rsidRPr="00AE2916" w:rsidR="615870EE" w:rsidP="615870EE" w:rsidRDefault="615870EE" w14:paraId="2A990BB3" w14:textId="6582A9DD">
      <w:pPr>
        <w:spacing w:after="0"/>
        <w:rPr>
          <w:rFonts w:ascii="Times New Roman" w:hAnsi="Times New Roman" w:eastAsia="Times New Roman" w:cs="Times New Roman"/>
          <w:sz w:val="24"/>
          <w:szCs w:val="24"/>
        </w:rPr>
      </w:pPr>
    </w:p>
    <w:p w:rsidRPr="00AE2916" w:rsidR="615870EE" w:rsidP="615870EE" w:rsidRDefault="615870EE" w14:paraId="291A58E8" w14:textId="41894A0A">
      <w:pPr>
        <w:spacing w:after="0"/>
        <w:rPr>
          <w:rFonts w:ascii="Times New Roman" w:hAnsi="Times New Roman" w:eastAsia="Times New Roman" w:cs="Times New Roman"/>
          <w:sz w:val="24"/>
          <w:szCs w:val="24"/>
        </w:rPr>
      </w:pPr>
    </w:p>
    <w:p w:rsidRPr="00AE2916" w:rsidR="615870EE" w:rsidP="615870EE" w:rsidRDefault="615870EE" w14:paraId="47D52F01" w14:textId="730AF2F6">
      <w:pPr>
        <w:spacing w:after="0"/>
        <w:rPr>
          <w:rFonts w:ascii="Times New Roman" w:hAnsi="Times New Roman" w:eastAsia="Times New Roman" w:cs="Times New Roman"/>
          <w:sz w:val="24"/>
          <w:szCs w:val="24"/>
        </w:rPr>
      </w:pPr>
    </w:p>
    <w:p w:rsidRPr="00AE2916" w:rsidR="615870EE" w:rsidP="615870EE" w:rsidRDefault="615870EE" w14:paraId="2EEEA5EF" w14:textId="7E9408A7">
      <w:pPr>
        <w:spacing w:after="0"/>
        <w:jc w:val="center"/>
        <w:rPr>
          <w:rFonts w:ascii="Times New Roman" w:hAnsi="Times New Roman" w:eastAsia="Times New Roman" w:cs="Times New Roman"/>
          <w:b/>
          <w:bCs/>
          <w:color w:val="000000" w:themeColor="text1"/>
          <w:sz w:val="24"/>
          <w:szCs w:val="24"/>
        </w:rPr>
      </w:pPr>
    </w:p>
    <w:p w:rsidRPr="00AE2916" w:rsidR="00AE2916" w:rsidP="615870EE" w:rsidRDefault="00AE2916" w14:paraId="5A65F377" w14:textId="77777777">
      <w:pPr>
        <w:spacing w:after="0"/>
        <w:jc w:val="center"/>
        <w:rPr>
          <w:rFonts w:ascii="Times New Roman" w:hAnsi="Times New Roman" w:eastAsia="Times New Roman" w:cs="Times New Roman"/>
          <w:b/>
          <w:bCs/>
          <w:color w:val="000000" w:themeColor="text1"/>
          <w:sz w:val="24"/>
          <w:szCs w:val="24"/>
        </w:rPr>
      </w:pPr>
    </w:p>
    <w:p w:rsidRPr="00AE2916" w:rsidR="00AE2916" w:rsidP="615870EE" w:rsidRDefault="00AE2916" w14:paraId="121A1A41" w14:textId="77777777">
      <w:pPr>
        <w:spacing w:after="0"/>
        <w:jc w:val="center"/>
        <w:rPr>
          <w:rFonts w:ascii="Times New Roman" w:hAnsi="Times New Roman" w:eastAsia="Times New Roman" w:cs="Times New Roman"/>
          <w:b/>
          <w:bCs/>
          <w:color w:val="000000" w:themeColor="text1"/>
          <w:sz w:val="24"/>
          <w:szCs w:val="24"/>
        </w:rPr>
      </w:pPr>
    </w:p>
    <w:p w:rsidRPr="00AE2916" w:rsidR="00AE2916" w:rsidP="615870EE" w:rsidRDefault="00AE2916" w14:paraId="277FE89C" w14:textId="77777777">
      <w:pPr>
        <w:spacing w:after="0"/>
        <w:jc w:val="center"/>
        <w:rPr>
          <w:rFonts w:ascii="Times New Roman" w:hAnsi="Times New Roman" w:eastAsia="Times New Roman" w:cs="Times New Roman"/>
          <w:b/>
          <w:bCs/>
          <w:color w:val="000000" w:themeColor="text1"/>
          <w:sz w:val="24"/>
          <w:szCs w:val="24"/>
        </w:rPr>
      </w:pPr>
    </w:p>
    <w:p w:rsidRPr="00AE2916" w:rsidR="00AE2916" w:rsidP="615870EE" w:rsidRDefault="00AE2916" w14:paraId="5D64BDC2" w14:textId="77777777">
      <w:pPr>
        <w:spacing w:after="0"/>
        <w:jc w:val="center"/>
        <w:rPr>
          <w:rFonts w:ascii="Times New Roman" w:hAnsi="Times New Roman" w:eastAsia="Times New Roman" w:cs="Times New Roman"/>
          <w:b/>
          <w:bCs/>
          <w:color w:val="000000" w:themeColor="text1"/>
          <w:sz w:val="24"/>
          <w:szCs w:val="24"/>
        </w:rPr>
      </w:pPr>
    </w:p>
    <w:p w:rsidRPr="00AE2916" w:rsidR="00AE2916" w:rsidP="615870EE" w:rsidRDefault="00AE2916" w14:paraId="6A8F83FD" w14:textId="77777777">
      <w:pPr>
        <w:spacing w:after="0"/>
        <w:jc w:val="center"/>
        <w:rPr>
          <w:rFonts w:ascii="Times New Roman" w:hAnsi="Times New Roman" w:eastAsia="Times New Roman" w:cs="Times New Roman"/>
          <w:b/>
          <w:bCs/>
          <w:color w:val="000000" w:themeColor="text1"/>
          <w:sz w:val="24"/>
          <w:szCs w:val="24"/>
        </w:rPr>
      </w:pPr>
    </w:p>
    <w:p w:rsidRPr="00AE2916" w:rsidR="00AE2916" w:rsidP="615870EE" w:rsidRDefault="00AE2916" w14:paraId="66664A91" w14:textId="77777777">
      <w:pPr>
        <w:spacing w:after="0"/>
        <w:jc w:val="center"/>
        <w:rPr>
          <w:rFonts w:ascii="Times New Roman" w:hAnsi="Times New Roman" w:eastAsia="Times New Roman" w:cs="Times New Roman"/>
          <w:b/>
          <w:bCs/>
          <w:color w:val="000000" w:themeColor="text1"/>
          <w:sz w:val="24"/>
          <w:szCs w:val="24"/>
        </w:rPr>
      </w:pPr>
    </w:p>
    <w:p w:rsidRPr="00AE2916" w:rsidR="00AE2916" w:rsidP="615870EE" w:rsidRDefault="00AE2916" w14:paraId="3E1843E5" w14:textId="77777777">
      <w:pPr>
        <w:spacing w:after="0"/>
        <w:jc w:val="center"/>
        <w:rPr>
          <w:rFonts w:ascii="Times New Roman" w:hAnsi="Times New Roman" w:eastAsia="Times New Roman" w:cs="Times New Roman"/>
          <w:b/>
          <w:bCs/>
          <w:color w:val="000000" w:themeColor="text1"/>
          <w:sz w:val="24"/>
          <w:szCs w:val="24"/>
        </w:rPr>
      </w:pPr>
    </w:p>
    <w:p w:rsidRPr="00AE2916" w:rsidR="00AE2916" w:rsidP="615870EE" w:rsidRDefault="00AE2916" w14:paraId="2332FD49" w14:textId="77777777">
      <w:pPr>
        <w:spacing w:after="0"/>
        <w:jc w:val="center"/>
        <w:rPr>
          <w:rFonts w:ascii="Times New Roman" w:hAnsi="Times New Roman" w:eastAsia="Times New Roman" w:cs="Times New Roman"/>
          <w:b/>
          <w:bCs/>
          <w:color w:val="000000" w:themeColor="text1"/>
          <w:sz w:val="24"/>
          <w:szCs w:val="24"/>
        </w:rPr>
      </w:pPr>
    </w:p>
    <w:p w:rsidRPr="00AE2916" w:rsidR="00AE2916" w:rsidP="615870EE" w:rsidRDefault="00AE2916" w14:paraId="050E27CA" w14:textId="77777777">
      <w:pPr>
        <w:spacing w:after="0"/>
        <w:jc w:val="center"/>
        <w:rPr>
          <w:rFonts w:ascii="Times New Roman" w:hAnsi="Times New Roman" w:eastAsia="Times New Roman" w:cs="Times New Roman"/>
          <w:b/>
          <w:bCs/>
          <w:color w:val="000000" w:themeColor="text1"/>
          <w:sz w:val="24"/>
          <w:szCs w:val="24"/>
        </w:rPr>
      </w:pPr>
    </w:p>
    <w:p w:rsidRPr="00AE2916" w:rsidR="00AE2916" w:rsidP="615870EE" w:rsidRDefault="00AE2916" w14:paraId="5CDDD379" w14:textId="77777777">
      <w:pPr>
        <w:spacing w:after="0"/>
        <w:jc w:val="center"/>
        <w:rPr>
          <w:rFonts w:ascii="Times New Roman" w:hAnsi="Times New Roman" w:eastAsia="Times New Roman" w:cs="Times New Roman"/>
          <w:b/>
          <w:bCs/>
          <w:color w:val="000000" w:themeColor="text1"/>
          <w:sz w:val="24"/>
          <w:szCs w:val="24"/>
        </w:rPr>
      </w:pPr>
    </w:p>
    <w:p w:rsidRPr="00AE2916" w:rsidR="7D5BDAF3" w:rsidP="615870EE" w:rsidRDefault="7D5BDAF3" w14:paraId="57F68FC5" w14:textId="3684DF0B">
      <w:pPr>
        <w:spacing w:after="0"/>
        <w:jc w:val="center"/>
        <w:rPr>
          <w:rFonts w:ascii="Times New Roman" w:hAnsi="Times New Roman" w:cs="Times New Roman"/>
          <w:sz w:val="24"/>
          <w:szCs w:val="24"/>
        </w:rPr>
      </w:pPr>
      <w:r w:rsidRPr="00AE2916">
        <w:rPr>
          <w:rFonts w:ascii="Times New Roman" w:hAnsi="Times New Roman" w:eastAsia="Times New Roman" w:cs="Times New Roman"/>
          <w:b/>
          <w:bCs/>
          <w:color w:val="000000" w:themeColor="text1"/>
          <w:sz w:val="24"/>
          <w:szCs w:val="24"/>
        </w:rPr>
        <w:lastRenderedPageBreak/>
        <w:t xml:space="preserve">APPENDIX </w:t>
      </w:r>
    </w:p>
    <w:p w:rsidRPr="00AE2916" w:rsidR="7D5BDAF3" w:rsidP="07434A18" w:rsidRDefault="7D5BDAF3" w14:paraId="5D029D7D" w14:textId="5912950A">
      <w:pPr>
        <w:spacing w:after="0"/>
        <w:rPr>
          <w:rFonts w:ascii="Times New Roman" w:hAnsi="Times New Roman" w:cs="Times New Roman"/>
          <w:sz w:val="24"/>
          <w:szCs w:val="24"/>
        </w:rPr>
      </w:pPr>
      <w:r w:rsidRPr="00AE2916">
        <w:rPr>
          <w:rFonts w:ascii="Times New Roman" w:hAnsi="Times New Roman" w:eastAsia="Times New Roman" w:cs="Times New Roman"/>
          <w:b/>
          <w:bCs/>
          <w:color w:val="000000" w:themeColor="text1"/>
          <w:sz w:val="24"/>
          <w:szCs w:val="24"/>
        </w:rPr>
        <w:t xml:space="preserve">Responding to Feedback Content Outline </w:t>
      </w:r>
    </w:p>
    <w:p w:rsidRPr="00AE2916" w:rsidR="7D5BDAF3" w:rsidP="13E1F89D" w:rsidRDefault="7D5BDAF3" w14:paraId="6BE213C9" w14:textId="73425B95">
      <w:pPr>
        <w:spacing w:after="0"/>
        <w:rPr>
          <w:rFonts w:ascii="Times New Roman" w:hAnsi="Times New Roman" w:eastAsia="Times New Roman" w:cs="Times New Roman"/>
          <w:color w:val="000000" w:themeColor="text1"/>
          <w:sz w:val="24"/>
          <w:szCs w:val="24"/>
        </w:rPr>
      </w:pPr>
      <w:r w:rsidRPr="00AE2916">
        <w:rPr>
          <w:rFonts w:ascii="Times New Roman" w:hAnsi="Times New Roman" w:eastAsia="Times New Roman" w:cs="Times New Roman"/>
          <w:b/>
          <w:bCs/>
          <w:color w:val="000000" w:themeColor="text1"/>
          <w:sz w:val="24"/>
          <w:szCs w:val="24"/>
        </w:rPr>
        <w:t xml:space="preserve">Skill: </w:t>
      </w:r>
      <w:r w:rsidRPr="00AE2916">
        <w:rPr>
          <w:rFonts w:ascii="Times New Roman" w:hAnsi="Times New Roman" w:eastAsia="Times New Roman" w:cs="Times New Roman"/>
          <w:color w:val="000000" w:themeColor="text1"/>
          <w:sz w:val="24"/>
          <w:szCs w:val="24"/>
        </w:rPr>
        <w:t xml:space="preserve">Responding to feedback Definition: Responding to feedback means discussing with your supervisor your strengths and areas for improvement on your job. </w:t>
      </w:r>
    </w:p>
    <w:p w:rsidRPr="00AE2916" w:rsidR="7D5BDAF3" w:rsidP="615870EE" w:rsidRDefault="7D5BDAF3" w14:paraId="40408B83" w14:textId="4CCD2C62">
      <w:pPr>
        <w:spacing w:after="0"/>
        <w:rPr>
          <w:rFonts w:ascii="Times New Roman" w:hAnsi="Times New Roman" w:cs="Times New Roman"/>
          <w:sz w:val="24"/>
          <w:szCs w:val="24"/>
        </w:rPr>
      </w:pPr>
      <w:r w:rsidRPr="00AE2916">
        <w:rPr>
          <w:rFonts w:ascii="Times New Roman" w:hAnsi="Times New Roman" w:eastAsia="Times New Roman" w:cs="Times New Roman"/>
          <w:b/>
          <w:bCs/>
          <w:color w:val="000000" w:themeColor="text1"/>
          <w:sz w:val="24"/>
          <w:szCs w:val="24"/>
        </w:rPr>
        <w:t>Benefit:</w:t>
      </w:r>
      <w:r w:rsidRPr="00AE2916">
        <w:rPr>
          <w:rFonts w:ascii="Times New Roman" w:hAnsi="Times New Roman" w:eastAsia="Times New Roman" w:cs="Times New Roman"/>
          <w:color w:val="000000" w:themeColor="text1"/>
          <w:sz w:val="24"/>
          <w:szCs w:val="24"/>
        </w:rPr>
        <w:t xml:space="preserve"> Responding to feedback helps you (and your supervisor) to learn more about what you are doing well on the job and areas where you can improve and how you might do that. </w:t>
      </w:r>
    </w:p>
    <w:p w:rsidRPr="00AE2916" w:rsidR="7D5BDAF3" w:rsidP="07434A18" w:rsidRDefault="7D5BDAF3" w14:paraId="0DFFEFBF" w14:textId="2ED2D19F">
      <w:pPr>
        <w:spacing w:after="0"/>
        <w:rPr>
          <w:rFonts w:ascii="Times New Roman" w:hAnsi="Times New Roman" w:cs="Times New Roman"/>
          <w:sz w:val="24"/>
          <w:szCs w:val="24"/>
        </w:rPr>
      </w:pPr>
      <w:r w:rsidRPr="00AE2916">
        <w:rPr>
          <w:rFonts w:ascii="Times New Roman" w:hAnsi="Times New Roman" w:eastAsia="Times New Roman" w:cs="Times New Roman"/>
          <w:b/>
          <w:bCs/>
          <w:color w:val="000000" w:themeColor="text1"/>
          <w:sz w:val="24"/>
          <w:szCs w:val="24"/>
        </w:rPr>
        <w:t>Behaviors:</w:t>
      </w:r>
    </w:p>
    <w:p w:rsidRPr="00AE2916" w:rsidR="7D5BDAF3" w:rsidP="07434A18" w:rsidRDefault="7D5BDAF3" w14:paraId="40F29474" w14:textId="74EF655E">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 xml:space="preserve">1. Identifying feedback occasions </w:t>
      </w:r>
    </w:p>
    <w:p w:rsidRPr="00AE2916" w:rsidR="7D5BDAF3" w:rsidP="07434A18" w:rsidRDefault="7D5BDAF3" w14:paraId="76CFF7E2" w14:textId="2419C6EE">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 xml:space="preserve">2. Clarifying feedback information </w:t>
      </w:r>
    </w:p>
    <w:p w:rsidRPr="00AE2916" w:rsidR="7D5BDAF3" w:rsidP="07434A18" w:rsidRDefault="7D5BDAF3" w14:paraId="3959CC59" w14:textId="3CBB0337">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 xml:space="preserve">3. Providing feedback on feedback </w:t>
      </w:r>
    </w:p>
    <w:p w:rsidRPr="00AE2916" w:rsidR="7D5BDAF3" w:rsidP="07434A18" w:rsidRDefault="7D5BDAF3" w14:paraId="78F8202A" w14:textId="588BB5D2">
      <w:pPr>
        <w:spacing w:after="0"/>
        <w:rPr>
          <w:rFonts w:ascii="Times New Roman" w:hAnsi="Times New Roman" w:cs="Times New Roman"/>
          <w:sz w:val="24"/>
          <w:szCs w:val="24"/>
        </w:rPr>
      </w:pPr>
      <w:r w:rsidRPr="00AE2916">
        <w:rPr>
          <w:rFonts w:ascii="Times New Roman" w:hAnsi="Times New Roman" w:eastAsia="Times New Roman" w:cs="Times New Roman"/>
          <w:color w:val="000000" w:themeColor="text1"/>
          <w:sz w:val="24"/>
          <w:szCs w:val="24"/>
        </w:rPr>
        <w:t>4. Following up on feedback</w:t>
      </w:r>
    </w:p>
    <w:p w:rsidRPr="00AE2916" w:rsidR="13E1F89D" w:rsidP="13E1F89D" w:rsidRDefault="7D5BDAF3" w14:paraId="3B92B2D2" w14:textId="159790CF">
      <w:pPr>
        <w:spacing w:after="0" w:line="240" w:lineRule="auto"/>
        <w:rPr>
          <w:rFonts w:ascii="Times New Roman" w:hAnsi="Times New Roman" w:cs="Times New Roman"/>
          <w:sz w:val="24"/>
          <w:szCs w:val="24"/>
        </w:rPr>
      </w:pPr>
      <w:r w:rsidRPr="00AE2916">
        <w:rPr>
          <w:rFonts w:ascii="Times New Roman" w:hAnsi="Times New Roman" w:eastAsia="Times New Roman" w:cs="Times New Roman"/>
          <w:b/>
          <w:bCs/>
          <w:color w:val="000000" w:themeColor="text1"/>
          <w:sz w:val="24"/>
          <w:szCs w:val="24"/>
        </w:rPr>
        <w:t xml:space="preserve">Condition: </w:t>
      </w:r>
      <w:r w:rsidRPr="00AE2916">
        <w:rPr>
          <w:rFonts w:ascii="Times New Roman" w:hAnsi="Times New Roman" w:eastAsia="Times New Roman" w:cs="Times New Roman"/>
          <w:color w:val="000000" w:themeColor="text1"/>
          <w:sz w:val="24"/>
          <w:szCs w:val="24"/>
        </w:rPr>
        <w:t>When you and your supervisor talk about how you are doing on the job</w:t>
      </w:r>
    </w:p>
    <w:p w:rsidRPr="00AE2916" w:rsidR="6C86A1B7" w:rsidP="13E1F89D" w:rsidRDefault="6C86A1B7" w14:paraId="2D99A473" w14:textId="0E9F076D">
      <w:pPr>
        <w:spacing w:after="0" w:line="240" w:lineRule="auto"/>
        <w:rPr>
          <w:rFonts w:ascii="Times New Roman" w:hAnsi="Times New Roman" w:eastAsia="Times New Roman" w:cs="Times New Roman"/>
          <w:b/>
          <w:bCs/>
          <w:color w:val="000000" w:themeColor="text1"/>
          <w:sz w:val="24"/>
          <w:szCs w:val="24"/>
        </w:rPr>
      </w:pPr>
      <w:r w:rsidRPr="00AE2916">
        <w:rPr>
          <w:rFonts w:ascii="Times New Roman" w:hAnsi="Times New Roman" w:eastAsia="Times New Roman" w:cs="Times New Roman"/>
          <w:b/>
          <w:bCs/>
          <w:color w:val="000000" w:themeColor="text1"/>
          <w:sz w:val="24"/>
          <w:szCs w:val="24"/>
        </w:rPr>
        <w:t>Group on Responding to Feedback: Pre</w:t>
      </w:r>
      <w:r w:rsidRPr="00AE2916" w:rsidR="4CD33F7A">
        <w:rPr>
          <w:rFonts w:ascii="Times New Roman" w:hAnsi="Times New Roman" w:eastAsia="Times New Roman" w:cs="Times New Roman"/>
          <w:b/>
          <w:bCs/>
          <w:color w:val="000000" w:themeColor="text1"/>
          <w:sz w:val="24"/>
          <w:szCs w:val="24"/>
        </w:rPr>
        <w:t>-</w:t>
      </w:r>
      <w:r w:rsidRPr="00AE2916">
        <w:rPr>
          <w:rFonts w:ascii="Times New Roman" w:hAnsi="Times New Roman" w:eastAsia="Times New Roman" w:cs="Times New Roman"/>
          <w:b/>
          <w:bCs/>
          <w:color w:val="000000" w:themeColor="text1"/>
          <w:sz w:val="24"/>
          <w:szCs w:val="24"/>
        </w:rPr>
        <w:t xml:space="preserve">Group </w:t>
      </w:r>
      <w:r w:rsidRPr="00AE2916" w:rsidR="31C0CB25">
        <w:rPr>
          <w:rFonts w:ascii="Times New Roman" w:hAnsi="Times New Roman" w:eastAsia="Times New Roman" w:cs="Times New Roman"/>
          <w:b/>
          <w:bCs/>
          <w:color w:val="000000" w:themeColor="text1"/>
          <w:sz w:val="24"/>
          <w:szCs w:val="24"/>
        </w:rPr>
        <w:t xml:space="preserve">&amp; End of Group </w:t>
      </w:r>
      <w:r w:rsidRPr="00AE2916">
        <w:rPr>
          <w:rFonts w:ascii="Times New Roman" w:hAnsi="Times New Roman" w:eastAsia="Times New Roman" w:cs="Times New Roman"/>
          <w:b/>
          <w:bCs/>
          <w:color w:val="000000" w:themeColor="text1"/>
          <w:sz w:val="24"/>
          <w:szCs w:val="24"/>
        </w:rPr>
        <w:t>Questions</w:t>
      </w:r>
      <w:r w:rsidRPr="00AE2916">
        <w:rPr>
          <w:rFonts w:ascii="Times New Roman" w:hAnsi="Times New Roman" w:cs="Times New Roman"/>
          <w:sz w:val="24"/>
          <w:szCs w:val="24"/>
        </w:rPr>
        <w:tab/>
      </w:r>
      <w:r w:rsidRPr="00AE2916">
        <w:rPr>
          <w:rFonts w:ascii="Times New Roman" w:hAnsi="Times New Roman" w:eastAsia="Times New Roman" w:cs="Times New Roman"/>
          <w:b/>
          <w:bCs/>
          <w:color w:val="000000" w:themeColor="text1"/>
          <w:sz w:val="24"/>
          <w:szCs w:val="24"/>
        </w:rPr>
        <w:t xml:space="preserve">      </w:t>
      </w:r>
    </w:p>
    <w:p w:rsidRPr="00AE2916" w:rsidR="6C86A1B7" w:rsidP="615870EE" w:rsidRDefault="6C86A1B7" w14:paraId="3EC66DD3" w14:textId="784AC47D">
      <w:pPr>
        <w:pStyle w:val="ListParagraph"/>
        <w:numPr>
          <w:ilvl w:val="0"/>
          <w:numId w:val="7"/>
        </w:numPr>
        <w:spacing w:after="0" w:line="240" w:lineRule="auto"/>
        <w:rPr>
          <w:rFonts w:ascii="Times New Roman" w:hAnsi="Times New Roman" w:eastAsia="Times New Roman" w:cs="Times New Roman"/>
          <w:color w:val="000000" w:themeColor="text1"/>
          <w:sz w:val="24"/>
          <w:szCs w:val="24"/>
        </w:rPr>
      </w:pPr>
      <w:r w:rsidRPr="00AE2916">
        <w:rPr>
          <w:rFonts w:ascii="Times New Roman" w:hAnsi="Times New Roman" w:eastAsia="Times New Roman" w:cs="Times New Roman"/>
          <w:color w:val="000000" w:themeColor="text1"/>
          <w:sz w:val="24"/>
          <w:szCs w:val="24"/>
        </w:rPr>
        <w:t xml:space="preserve">I know what the common areas are that supervisors are likely to give feedback about on the job.  </w:t>
      </w:r>
    </w:p>
    <w:p w:rsidRPr="00AE2916" w:rsidR="6C86A1B7" w:rsidP="615870EE" w:rsidRDefault="6C86A1B7" w14:paraId="77A986E1" w14:textId="50F9B3B0">
      <w:pPr>
        <w:pStyle w:val="ListParagraph"/>
        <w:numPr>
          <w:ilvl w:val="0"/>
          <w:numId w:val="7"/>
        </w:numPr>
        <w:spacing w:after="0" w:line="240" w:lineRule="auto"/>
        <w:rPr>
          <w:rFonts w:ascii="Times New Roman" w:hAnsi="Times New Roman" w:eastAsia="Times New Roman" w:cs="Times New Roman"/>
          <w:color w:val="000000" w:themeColor="text1"/>
          <w:sz w:val="24"/>
          <w:szCs w:val="24"/>
        </w:rPr>
      </w:pPr>
      <w:r w:rsidRPr="00AE2916">
        <w:rPr>
          <w:rFonts w:ascii="Times New Roman" w:hAnsi="Times New Roman" w:eastAsia="Times New Roman" w:cs="Times New Roman"/>
          <w:color w:val="000000" w:themeColor="text1"/>
          <w:sz w:val="24"/>
          <w:szCs w:val="24"/>
        </w:rPr>
        <w:t>Everyone who has a job can expect to get feedback from the supervisor about work on the job.</w:t>
      </w:r>
      <w:r w:rsidRPr="00AE2916" w:rsidR="5F9B2FA7">
        <w:rPr>
          <w:rFonts w:ascii="Times New Roman" w:hAnsi="Times New Roman" w:eastAsia="Times New Roman" w:cs="Times New Roman"/>
          <w:color w:val="000000" w:themeColor="text1"/>
          <w:sz w:val="24"/>
          <w:szCs w:val="24"/>
        </w:rPr>
        <w:t xml:space="preserve"> </w:t>
      </w:r>
    </w:p>
    <w:p w:rsidRPr="00AE2916" w:rsidR="6C86A1B7" w:rsidP="615870EE" w:rsidRDefault="6C86A1B7" w14:paraId="3E04C02F" w14:textId="4F8385AE">
      <w:pPr>
        <w:pStyle w:val="ListParagraph"/>
        <w:numPr>
          <w:ilvl w:val="0"/>
          <w:numId w:val="7"/>
        </w:numPr>
        <w:spacing w:after="0" w:line="240" w:lineRule="auto"/>
        <w:rPr>
          <w:rFonts w:ascii="Times New Roman" w:hAnsi="Times New Roman" w:eastAsia="Times New Roman" w:cs="Times New Roman"/>
          <w:color w:val="000000" w:themeColor="text1"/>
          <w:sz w:val="24"/>
          <w:szCs w:val="24"/>
        </w:rPr>
      </w:pPr>
      <w:r w:rsidRPr="00AE2916">
        <w:rPr>
          <w:rFonts w:ascii="Times New Roman" w:hAnsi="Times New Roman" w:eastAsia="Times New Roman" w:cs="Times New Roman"/>
          <w:color w:val="000000" w:themeColor="text1"/>
          <w:sz w:val="24"/>
          <w:szCs w:val="24"/>
        </w:rPr>
        <w:t>When I get feedback on the job, I make sure I understand the feedback by repeating back to the supervisor the important parts of what the supervisor said</w:t>
      </w:r>
      <w:r w:rsidRPr="00AE2916" w:rsidR="556BD959">
        <w:rPr>
          <w:rFonts w:ascii="Times New Roman" w:hAnsi="Times New Roman" w:eastAsia="Times New Roman" w:cs="Times New Roman"/>
          <w:color w:val="000000" w:themeColor="text1"/>
          <w:sz w:val="24"/>
          <w:szCs w:val="24"/>
        </w:rPr>
        <w:t xml:space="preserve"> – Do not </w:t>
      </w:r>
      <w:proofErr w:type="gramStart"/>
      <w:r w:rsidRPr="00AE2916" w:rsidR="556BD959">
        <w:rPr>
          <w:rFonts w:ascii="Times New Roman" w:hAnsi="Times New Roman" w:eastAsia="Times New Roman" w:cs="Times New Roman"/>
          <w:color w:val="000000" w:themeColor="text1"/>
          <w:sz w:val="24"/>
          <w:szCs w:val="24"/>
        </w:rPr>
        <w:t>code</w:t>
      </w:r>
      <w:proofErr w:type="gramEnd"/>
    </w:p>
    <w:p w:rsidRPr="00AE2916" w:rsidR="6C86A1B7" w:rsidP="615870EE" w:rsidRDefault="6C86A1B7" w14:paraId="26A70D55" w14:textId="191B0928">
      <w:pPr>
        <w:pStyle w:val="ListParagraph"/>
        <w:numPr>
          <w:ilvl w:val="0"/>
          <w:numId w:val="7"/>
        </w:numPr>
        <w:spacing w:after="0" w:line="240" w:lineRule="auto"/>
        <w:rPr>
          <w:rFonts w:ascii="Times New Roman" w:hAnsi="Times New Roman" w:eastAsia="Times New Roman" w:cs="Times New Roman"/>
          <w:color w:val="000000" w:themeColor="text1"/>
          <w:sz w:val="24"/>
          <w:szCs w:val="24"/>
        </w:rPr>
      </w:pPr>
      <w:r w:rsidRPr="00AE2916">
        <w:rPr>
          <w:rFonts w:ascii="Times New Roman" w:hAnsi="Times New Roman" w:eastAsia="Times New Roman" w:cs="Times New Roman"/>
          <w:color w:val="000000" w:themeColor="text1"/>
          <w:sz w:val="24"/>
          <w:szCs w:val="24"/>
        </w:rPr>
        <w:t>After receiving feedback, it is important to think about how to improve work on the job.</w:t>
      </w:r>
    </w:p>
    <w:p w:rsidRPr="00AE2916" w:rsidR="6C86A1B7" w:rsidP="615870EE" w:rsidRDefault="6C86A1B7" w14:paraId="44A2A553" w14:textId="20DE8505">
      <w:pPr>
        <w:pStyle w:val="ListParagraph"/>
        <w:numPr>
          <w:ilvl w:val="0"/>
          <w:numId w:val="7"/>
        </w:numPr>
        <w:spacing w:after="0" w:line="240" w:lineRule="auto"/>
        <w:rPr>
          <w:rFonts w:ascii="Times New Roman" w:hAnsi="Times New Roman" w:eastAsia="Times New Roman" w:cs="Times New Roman"/>
          <w:color w:val="000000" w:themeColor="text1"/>
          <w:sz w:val="24"/>
          <w:szCs w:val="24"/>
        </w:rPr>
      </w:pPr>
      <w:r w:rsidRPr="00AE2916">
        <w:rPr>
          <w:rFonts w:ascii="Times New Roman" w:hAnsi="Times New Roman" w:eastAsia="Times New Roman" w:cs="Times New Roman"/>
          <w:color w:val="000000" w:themeColor="text1"/>
          <w:sz w:val="24"/>
          <w:szCs w:val="24"/>
        </w:rPr>
        <w:t>It is likely the supervisor will get angry if a worker asks a lot of questions about how to do a job.</w:t>
      </w:r>
      <w:r w:rsidRPr="00AE2916" w:rsidR="4621EDFD">
        <w:rPr>
          <w:rFonts w:ascii="Times New Roman" w:hAnsi="Times New Roman" w:eastAsia="Times New Roman" w:cs="Times New Roman"/>
          <w:color w:val="000000" w:themeColor="text1"/>
          <w:sz w:val="24"/>
          <w:szCs w:val="24"/>
        </w:rPr>
        <w:t xml:space="preserve"> </w:t>
      </w:r>
    </w:p>
    <w:p w:rsidRPr="00AE2916" w:rsidR="6C86A1B7" w:rsidP="615870EE" w:rsidRDefault="6C86A1B7" w14:paraId="63AFA081" w14:textId="522DD31A">
      <w:pPr>
        <w:pStyle w:val="ListParagraph"/>
        <w:numPr>
          <w:ilvl w:val="0"/>
          <w:numId w:val="7"/>
        </w:numPr>
        <w:spacing w:after="0" w:line="240" w:lineRule="auto"/>
        <w:rPr>
          <w:rFonts w:ascii="Times New Roman" w:hAnsi="Times New Roman" w:eastAsia="Times New Roman" w:cs="Times New Roman"/>
          <w:color w:val="000000" w:themeColor="text1"/>
          <w:sz w:val="24"/>
          <w:szCs w:val="24"/>
        </w:rPr>
      </w:pPr>
      <w:r w:rsidRPr="00AE2916">
        <w:rPr>
          <w:rFonts w:ascii="Times New Roman" w:hAnsi="Times New Roman" w:eastAsia="Times New Roman" w:cs="Times New Roman"/>
          <w:color w:val="000000" w:themeColor="text1"/>
          <w:sz w:val="24"/>
          <w:szCs w:val="24"/>
        </w:rPr>
        <w:t>When I make a mistake on the job, a good approach is to blame someone or something else</w:t>
      </w:r>
      <w:r w:rsidRPr="00AE2916" w:rsidR="0718E2C1">
        <w:rPr>
          <w:rFonts w:ascii="Times New Roman" w:hAnsi="Times New Roman" w:eastAsia="Times New Roman" w:cs="Times New Roman"/>
          <w:color w:val="000000" w:themeColor="text1"/>
          <w:sz w:val="24"/>
          <w:szCs w:val="24"/>
        </w:rPr>
        <w:t>.</w:t>
      </w:r>
    </w:p>
    <w:p w:rsidRPr="00AE2916" w:rsidR="22AF8552" w:rsidP="615870EE" w:rsidRDefault="22AF8552" w14:paraId="40942D49" w14:textId="7A6F2419">
      <w:pPr>
        <w:pStyle w:val="ListParagraph"/>
        <w:numPr>
          <w:ilvl w:val="0"/>
          <w:numId w:val="7"/>
        </w:numPr>
        <w:spacing w:after="0" w:line="240" w:lineRule="auto"/>
        <w:rPr>
          <w:rFonts w:ascii="Times New Roman" w:hAnsi="Times New Roman" w:eastAsia="Times New Roman" w:cs="Times New Roman"/>
          <w:color w:val="000000" w:themeColor="text1"/>
          <w:sz w:val="24"/>
          <w:szCs w:val="24"/>
        </w:rPr>
      </w:pPr>
      <w:r w:rsidRPr="00AE2916">
        <w:rPr>
          <w:rFonts w:ascii="Times New Roman" w:hAnsi="Times New Roman" w:eastAsia="Times New Roman" w:cs="Times New Roman"/>
          <w:color w:val="000000" w:themeColor="text1"/>
          <w:sz w:val="24"/>
          <w:szCs w:val="24"/>
        </w:rPr>
        <w:t>If I am not sure how to do a job task the way the supervisor wants, I should ask for more information.</w:t>
      </w:r>
      <w:r w:rsidRPr="00AE2916" w:rsidR="5231719A">
        <w:rPr>
          <w:rFonts w:ascii="Times New Roman" w:hAnsi="Times New Roman" w:eastAsia="Times New Roman" w:cs="Times New Roman"/>
          <w:color w:val="000000" w:themeColor="text1"/>
          <w:sz w:val="24"/>
          <w:szCs w:val="24"/>
        </w:rPr>
        <w:t xml:space="preserve"> </w:t>
      </w:r>
    </w:p>
    <w:p w:rsidRPr="00AE2916" w:rsidR="22AF8552" w:rsidP="615870EE" w:rsidRDefault="22AF8552" w14:paraId="3CA52657" w14:textId="1B7CB586">
      <w:pPr>
        <w:pStyle w:val="ListParagraph"/>
        <w:numPr>
          <w:ilvl w:val="0"/>
          <w:numId w:val="7"/>
        </w:numPr>
        <w:spacing w:after="0" w:line="240" w:lineRule="auto"/>
        <w:rPr>
          <w:rFonts w:ascii="Times New Roman" w:hAnsi="Times New Roman" w:eastAsia="Times New Roman" w:cs="Times New Roman"/>
          <w:color w:val="000000" w:themeColor="text1"/>
          <w:sz w:val="24"/>
          <w:szCs w:val="24"/>
        </w:rPr>
      </w:pPr>
      <w:r w:rsidRPr="00AE2916">
        <w:rPr>
          <w:rFonts w:ascii="Times New Roman" w:hAnsi="Times New Roman" w:eastAsia="Times New Roman" w:cs="Times New Roman"/>
          <w:color w:val="000000" w:themeColor="text1"/>
          <w:sz w:val="24"/>
          <w:szCs w:val="24"/>
        </w:rPr>
        <w:t>If I get criticism about my work, I know how to keep a positive attitude about my job.</w:t>
      </w:r>
      <w:r w:rsidRPr="00AE2916" w:rsidR="5BF8639D">
        <w:rPr>
          <w:rFonts w:ascii="Times New Roman" w:hAnsi="Times New Roman" w:eastAsia="Times New Roman" w:cs="Times New Roman"/>
          <w:color w:val="000000" w:themeColor="text1"/>
          <w:sz w:val="24"/>
          <w:szCs w:val="24"/>
        </w:rPr>
        <w:t xml:space="preserve"> </w:t>
      </w:r>
    </w:p>
    <w:p w:rsidRPr="00AE2916" w:rsidR="22AF8552" w:rsidP="615870EE" w:rsidRDefault="22AF8552" w14:paraId="7074C877" w14:textId="0300BB0D">
      <w:pPr>
        <w:pStyle w:val="ListParagraph"/>
        <w:numPr>
          <w:ilvl w:val="0"/>
          <w:numId w:val="7"/>
        </w:numPr>
        <w:spacing w:after="0" w:line="240" w:lineRule="auto"/>
        <w:rPr>
          <w:rFonts w:ascii="Times New Roman" w:hAnsi="Times New Roman" w:eastAsia="Times New Roman" w:cs="Times New Roman"/>
          <w:color w:val="000000" w:themeColor="text1"/>
          <w:sz w:val="24"/>
          <w:szCs w:val="24"/>
        </w:rPr>
      </w:pPr>
      <w:r w:rsidRPr="00AE2916">
        <w:rPr>
          <w:rFonts w:ascii="Times New Roman" w:hAnsi="Times New Roman" w:eastAsia="Times New Roman" w:cs="Times New Roman"/>
          <w:color w:val="000000" w:themeColor="text1"/>
          <w:sz w:val="24"/>
          <w:szCs w:val="24"/>
        </w:rPr>
        <w:t>It is important to thank the supervisor after receiving feedback about work on the job.</w:t>
      </w:r>
    </w:p>
    <w:p w:rsidRPr="00AE2916" w:rsidR="22AF8552" w:rsidP="615870EE" w:rsidRDefault="22AF8552" w14:paraId="60411257" w14:textId="420E0DB1">
      <w:pPr>
        <w:pStyle w:val="ListParagraph"/>
        <w:numPr>
          <w:ilvl w:val="0"/>
          <w:numId w:val="7"/>
        </w:numPr>
        <w:spacing w:after="0" w:line="240" w:lineRule="auto"/>
        <w:rPr>
          <w:rFonts w:ascii="Times New Roman" w:hAnsi="Times New Roman" w:eastAsia="Times New Roman" w:cs="Times New Roman"/>
          <w:color w:val="000000" w:themeColor="text1"/>
          <w:sz w:val="24"/>
          <w:szCs w:val="24"/>
        </w:rPr>
      </w:pPr>
      <w:r w:rsidRPr="00AE2916">
        <w:rPr>
          <w:rFonts w:ascii="Times New Roman" w:hAnsi="Times New Roman" w:eastAsia="Times New Roman" w:cs="Times New Roman"/>
          <w:color w:val="000000" w:themeColor="text1"/>
          <w:sz w:val="24"/>
          <w:szCs w:val="24"/>
        </w:rPr>
        <w:t>I do not feel confident about what to say when I get feedback about how I am doing my job</w:t>
      </w:r>
      <w:r w:rsidRPr="00AE2916" w:rsidR="72B44FFF">
        <w:rPr>
          <w:rFonts w:ascii="Times New Roman" w:hAnsi="Times New Roman" w:eastAsia="Times New Roman" w:cs="Times New Roman"/>
          <w:color w:val="000000" w:themeColor="text1"/>
          <w:sz w:val="24"/>
          <w:szCs w:val="24"/>
        </w:rPr>
        <w:t>.</w:t>
      </w:r>
    </w:p>
    <w:p w:rsidRPr="00AE2916" w:rsidR="22AF8552" w:rsidP="615870EE" w:rsidRDefault="22AF8552" w14:paraId="1774672E" w14:textId="08CD3827">
      <w:pPr>
        <w:pStyle w:val="ListParagraph"/>
        <w:numPr>
          <w:ilvl w:val="0"/>
          <w:numId w:val="7"/>
        </w:numPr>
        <w:spacing w:after="0" w:line="240" w:lineRule="auto"/>
        <w:rPr>
          <w:rFonts w:ascii="Times New Roman" w:hAnsi="Times New Roman" w:eastAsia="Times New Roman" w:cs="Times New Roman"/>
          <w:color w:val="000000" w:themeColor="text1"/>
          <w:sz w:val="24"/>
          <w:szCs w:val="24"/>
        </w:rPr>
      </w:pPr>
      <w:r w:rsidRPr="00AE2916">
        <w:rPr>
          <w:rFonts w:ascii="Times New Roman" w:hAnsi="Times New Roman" w:eastAsia="Times New Roman" w:cs="Times New Roman"/>
          <w:color w:val="000000" w:themeColor="text1"/>
          <w:sz w:val="24"/>
          <w:szCs w:val="24"/>
        </w:rPr>
        <w:t>I can recognize when it is important for me to talk to an outside person about my feelings about supervisor feedback.</w:t>
      </w:r>
    </w:p>
    <w:p w:rsidRPr="00AE2916" w:rsidR="22AF8552" w:rsidP="615870EE" w:rsidRDefault="22AF8552" w14:paraId="3BF0964F" w14:textId="15594824">
      <w:pPr>
        <w:pStyle w:val="ListParagraph"/>
        <w:numPr>
          <w:ilvl w:val="0"/>
          <w:numId w:val="7"/>
        </w:numPr>
        <w:spacing w:after="0" w:line="240" w:lineRule="auto"/>
        <w:rPr>
          <w:rFonts w:ascii="Times New Roman" w:hAnsi="Times New Roman" w:eastAsia="Times New Roman" w:cs="Times New Roman"/>
          <w:color w:val="000000" w:themeColor="text1"/>
          <w:sz w:val="24"/>
          <w:szCs w:val="24"/>
        </w:rPr>
      </w:pPr>
      <w:r w:rsidRPr="00AE2916">
        <w:rPr>
          <w:rFonts w:ascii="Times New Roman" w:hAnsi="Times New Roman" w:eastAsia="Times New Roman" w:cs="Times New Roman"/>
          <w:color w:val="000000" w:themeColor="text1"/>
          <w:sz w:val="24"/>
          <w:szCs w:val="24"/>
        </w:rPr>
        <w:t>I know the difference between formal and informal feedback.</w:t>
      </w:r>
      <w:r w:rsidRPr="00AE2916" w:rsidR="6B116C77">
        <w:rPr>
          <w:rFonts w:ascii="Times New Roman" w:hAnsi="Times New Roman" w:eastAsia="Times New Roman" w:cs="Times New Roman"/>
          <w:color w:val="000000" w:themeColor="text1"/>
          <w:sz w:val="24"/>
          <w:szCs w:val="24"/>
        </w:rPr>
        <w:t xml:space="preserve"> </w:t>
      </w:r>
    </w:p>
    <w:p w:rsidRPr="00AE2916" w:rsidR="22AF8552" w:rsidP="615870EE" w:rsidRDefault="22AF8552" w14:paraId="422B698D" w14:textId="7570A1D3">
      <w:pPr>
        <w:pStyle w:val="ListParagraph"/>
        <w:numPr>
          <w:ilvl w:val="0"/>
          <w:numId w:val="7"/>
        </w:numPr>
        <w:spacing w:after="0" w:line="240" w:lineRule="auto"/>
        <w:rPr>
          <w:rFonts w:ascii="Times New Roman" w:hAnsi="Times New Roman" w:eastAsia="Times New Roman" w:cs="Times New Roman"/>
          <w:color w:val="000000" w:themeColor="text1"/>
          <w:sz w:val="24"/>
          <w:szCs w:val="24"/>
        </w:rPr>
      </w:pPr>
      <w:r w:rsidRPr="00AE2916">
        <w:rPr>
          <w:rFonts w:ascii="Times New Roman" w:hAnsi="Times New Roman" w:eastAsia="Times New Roman" w:cs="Times New Roman"/>
          <w:color w:val="000000" w:themeColor="text1"/>
          <w:sz w:val="24"/>
          <w:szCs w:val="24"/>
        </w:rPr>
        <w:t>It can be helpful to spend time thinking about how well I am doing my job tasks</w:t>
      </w:r>
      <w:r w:rsidRPr="00AE2916" w:rsidR="1046DB1C">
        <w:rPr>
          <w:rFonts w:ascii="Times New Roman" w:hAnsi="Times New Roman" w:eastAsia="Times New Roman" w:cs="Times New Roman"/>
          <w:color w:val="000000" w:themeColor="text1"/>
          <w:sz w:val="24"/>
          <w:szCs w:val="24"/>
        </w:rPr>
        <w:t>.</w:t>
      </w:r>
    </w:p>
    <w:p w:rsidRPr="00AE2916" w:rsidR="22AF8552" w:rsidP="615870EE" w:rsidRDefault="22AF8552" w14:paraId="69130BE1" w14:textId="702052DE">
      <w:pPr>
        <w:pStyle w:val="ListParagraph"/>
        <w:numPr>
          <w:ilvl w:val="0"/>
          <w:numId w:val="7"/>
        </w:numPr>
        <w:spacing w:after="0" w:line="240" w:lineRule="auto"/>
        <w:rPr>
          <w:rFonts w:ascii="Times New Roman" w:hAnsi="Times New Roman" w:eastAsia="Times New Roman" w:cs="Times New Roman"/>
          <w:color w:val="000000" w:themeColor="text1"/>
          <w:sz w:val="24"/>
          <w:szCs w:val="24"/>
        </w:rPr>
      </w:pPr>
      <w:r w:rsidRPr="00AE2916">
        <w:rPr>
          <w:rFonts w:ascii="Times New Roman" w:hAnsi="Times New Roman" w:eastAsia="Times New Roman" w:cs="Times New Roman"/>
          <w:color w:val="000000" w:themeColor="text1"/>
          <w:sz w:val="24"/>
          <w:szCs w:val="24"/>
        </w:rPr>
        <w:t>I know how to present my thoughts on feedback respectfully to my supervisor.</w:t>
      </w:r>
    </w:p>
    <w:p w:rsidRPr="00AE2916" w:rsidR="22AF8552" w:rsidP="615870EE" w:rsidRDefault="22AF8552" w14:paraId="3ABBB511" w14:textId="745A7ABA">
      <w:pPr>
        <w:pStyle w:val="ListParagraph"/>
        <w:numPr>
          <w:ilvl w:val="0"/>
          <w:numId w:val="7"/>
        </w:numPr>
        <w:spacing w:after="0" w:line="240" w:lineRule="auto"/>
        <w:rPr>
          <w:rFonts w:ascii="Times New Roman" w:hAnsi="Times New Roman" w:eastAsia="Times New Roman" w:cs="Times New Roman"/>
          <w:color w:val="000000" w:themeColor="text1"/>
          <w:sz w:val="24"/>
          <w:szCs w:val="24"/>
        </w:rPr>
      </w:pPr>
      <w:r w:rsidRPr="00AE2916">
        <w:rPr>
          <w:rFonts w:ascii="Times New Roman" w:hAnsi="Times New Roman" w:eastAsia="Times New Roman" w:cs="Times New Roman"/>
          <w:color w:val="000000" w:themeColor="text1"/>
          <w:sz w:val="24"/>
          <w:szCs w:val="24"/>
        </w:rPr>
        <w:t>When I am not sure about how well I am doing on a job task, I go ahead and ask for feedback.</w:t>
      </w:r>
      <w:r w:rsidRPr="00AE2916" w:rsidR="66BF0CE2">
        <w:rPr>
          <w:rFonts w:ascii="Times New Roman" w:hAnsi="Times New Roman" w:eastAsia="Times New Roman" w:cs="Times New Roman"/>
          <w:color w:val="000000" w:themeColor="text1"/>
          <w:sz w:val="24"/>
          <w:szCs w:val="24"/>
        </w:rPr>
        <w:t xml:space="preserve"> </w:t>
      </w:r>
    </w:p>
    <w:p w:rsidRPr="00AE2916" w:rsidR="22AF8552" w:rsidP="615870EE" w:rsidRDefault="22AF8552" w14:paraId="136F91BD" w14:textId="1CC6ACDD">
      <w:pPr>
        <w:pStyle w:val="ListParagraph"/>
        <w:numPr>
          <w:ilvl w:val="0"/>
          <w:numId w:val="7"/>
        </w:numPr>
        <w:spacing w:after="0" w:line="240" w:lineRule="auto"/>
        <w:rPr>
          <w:rFonts w:ascii="Times New Roman" w:hAnsi="Times New Roman" w:eastAsia="Times New Roman" w:cs="Times New Roman"/>
          <w:color w:val="000000" w:themeColor="text1"/>
          <w:sz w:val="24"/>
          <w:szCs w:val="24"/>
        </w:rPr>
      </w:pPr>
      <w:r w:rsidRPr="00AE2916">
        <w:rPr>
          <w:rFonts w:ascii="Times New Roman" w:hAnsi="Times New Roman" w:eastAsia="Times New Roman" w:cs="Times New Roman"/>
          <w:color w:val="000000" w:themeColor="text1"/>
          <w:sz w:val="24"/>
          <w:szCs w:val="24"/>
        </w:rPr>
        <w:t>I think in advance about what feedback my supervisor might give me.</w:t>
      </w:r>
      <w:r w:rsidRPr="00AE2916" w:rsidR="659EE04C">
        <w:rPr>
          <w:rFonts w:ascii="Times New Roman" w:hAnsi="Times New Roman" w:eastAsia="Times New Roman" w:cs="Times New Roman"/>
          <w:color w:val="000000" w:themeColor="text1"/>
          <w:sz w:val="24"/>
          <w:szCs w:val="24"/>
        </w:rPr>
        <w:t xml:space="preserve"> </w:t>
      </w:r>
    </w:p>
    <w:p w:rsidRPr="00AE2916" w:rsidR="22AF8552" w:rsidP="615870EE" w:rsidRDefault="22AF8552" w14:paraId="3016B9D2" w14:textId="4255DA1B">
      <w:pPr>
        <w:pStyle w:val="ListParagraph"/>
        <w:numPr>
          <w:ilvl w:val="0"/>
          <w:numId w:val="7"/>
        </w:numPr>
        <w:spacing w:after="0" w:line="240" w:lineRule="auto"/>
        <w:rPr>
          <w:rFonts w:ascii="Times New Roman" w:hAnsi="Times New Roman" w:eastAsia="Times New Roman" w:cs="Times New Roman"/>
          <w:color w:val="000000" w:themeColor="text1"/>
          <w:sz w:val="24"/>
          <w:szCs w:val="24"/>
        </w:rPr>
      </w:pPr>
      <w:r w:rsidRPr="00AE2916">
        <w:rPr>
          <w:rFonts w:ascii="Times New Roman" w:hAnsi="Times New Roman" w:eastAsia="Times New Roman" w:cs="Times New Roman"/>
          <w:color w:val="000000" w:themeColor="text1"/>
          <w:sz w:val="24"/>
          <w:szCs w:val="24"/>
        </w:rPr>
        <w:t>It is OK to ask for feedback if I am not sure how well I am doing on the job.</w:t>
      </w:r>
    </w:p>
    <w:p w:rsidRPr="00AE2916" w:rsidR="22AF8552" w:rsidP="615870EE" w:rsidRDefault="22AF8552" w14:paraId="3252B9C8" w14:textId="5D7F39B7">
      <w:pPr>
        <w:pStyle w:val="ListParagraph"/>
        <w:numPr>
          <w:ilvl w:val="0"/>
          <w:numId w:val="7"/>
        </w:numPr>
        <w:spacing w:after="0" w:line="240" w:lineRule="auto"/>
        <w:rPr>
          <w:rFonts w:ascii="Times New Roman" w:hAnsi="Times New Roman" w:eastAsia="Times New Roman" w:cs="Times New Roman"/>
          <w:color w:val="000000" w:themeColor="text1"/>
          <w:sz w:val="24"/>
          <w:szCs w:val="24"/>
        </w:rPr>
      </w:pPr>
      <w:r w:rsidRPr="00AE2916">
        <w:rPr>
          <w:rFonts w:ascii="Times New Roman" w:hAnsi="Times New Roman" w:eastAsia="Times New Roman" w:cs="Times New Roman"/>
          <w:color w:val="000000" w:themeColor="text1"/>
          <w:sz w:val="24"/>
          <w:szCs w:val="24"/>
        </w:rPr>
        <w:t>I feel I can use feedback to learn more about myself.</w:t>
      </w:r>
    </w:p>
    <w:p w:rsidRPr="00AE2916" w:rsidR="22AF8552" w:rsidP="615870EE" w:rsidRDefault="22AF8552" w14:paraId="26BBF46A" w14:textId="488A73B4">
      <w:pPr>
        <w:pStyle w:val="ListParagraph"/>
        <w:numPr>
          <w:ilvl w:val="0"/>
          <w:numId w:val="7"/>
        </w:numPr>
        <w:spacing w:after="0" w:line="240" w:lineRule="auto"/>
        <w:rPr>
          <w:rFonts w:ascii="Times New Roman" w:hAnsi="Times New Roman" w:eastAsia="Times New Roman" w:cs="Times New Roman"/>
          <w:color w:val="000000" w:themeColor="text1"/>
          <w:sz w:val="24"/>
          <w:szCs w:val="24"/>
        </w:rPr>
      </w:pPr>
      <w:r w:rsidRPr="00AE2916">
        <w:rPr>
          <w:rFonts w:ascii="Times New Roman" w:hAnsi="Times New Roman" w:eastAsia="Times New Roman" w:cs="Times New Roman"/>
          <w:color w:val="000000" w:themeColor="text1"/>
          <w:sz w:val="24"/>
          <w:szCs w:val="24"/>
        </w:rPr>
        <w:t>After receiving feedback, it helps to follow up to ask if I have improved on that job task.</w:t>
      </w:r>
    </w:p>
    <w:p w:rsidRPr="00AE2916" w:rsidR="13E1F89D" w:rsidP="615870EE" w:rsidRDefault="22AF8552" w14:paraId="492F6AAA" w14:textId="53E27859">
      <w:pPr>
        <w:pStyle w:val="ListParagraph"/>
        <w:numPr>
          <w:ilvl w:val="0"/>
          <w:numId w:val="7"/>
        </w:numPr>
        <w:spacing w:after="0" w:line="240" w:lineRule="auto"/>
        <w:rPr>
          <w:rFonts w:ascii="Times New Roman" w:hAnsi="Times New Roman" w:eastAsia="Times New Roman" w:cs="Times New Roman"/>
          <w:color w:val="000000" w:themeColor="text1"/>
          <w:sz w:val="24"/>
          <w:szCs w:val="24"/>
        </w:rPr>
      </w:pPr>
      <w:r w:rsidRPr="00AE2916">
        <w:rPr>
          <w:rFonts w:ascii="Times New Roman" w:hAnsi="Times New Roman" w:eastAsia="Times New Roman" w:cs="Times New Roman"/>
          <w:color w:val="000000" w:themeColor="text1"/>
          <w:sz w:val="24"/>
          <w:szCs w:val="24"/>
        </w:rPr>
        <w:t>I feel confident I know what to say when I get feedback about how I am doing on the job.</w:t>
      </w:r>
    </w:p>
    <w:sectPr w:rsidRPr="00AE2916" w:rsidR="13E1F89D">
      <w:headerReference w:type="default" r:id="rId46"/>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66308" w:rsidP="00C157C3" w:rsidRDefault="00466308" w14:paraId="3E8E570A" w14:textId="77777777">
      <w:pPr>
        <w:spacing w:after="0" w:line="240" w:lineRule="auto"/>
      </w:pPr>
      <w:r>
        <w:separator/>
      </w:r>
    </w:p>
  </w:endnote>
  <w:endnote w:type="continuationSeparator" w:id="0">
    <w:p w:rsidR="00466308" w:rsidP="00C157C3" w:rsidRDefault="00466308" w14:paraId="2ED048E3" w14:textId="77777777">
      <w:pPr>
        <w:spacing w:after="0" w:line="240" w:lineRule="auto"/>
      </w:pPr>
      <w:r>
        <w:continuationSeparator/>
      </w:r>
    </w:p>
  </w:endnote>
  <w:endnote w:type="continuationNotice" w:id="1">
    <w:p w:rsidR="00466308" w:rsidRDefault="00466308" w14:paraId="2D484115"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venir Next">
    <w:panose1 w:val="020B0503020202020204"/>
    <w:charset w:val="00"/>
    <w:family w:val="swiss"/>
    <w:pitch w:val="variable"/>
    <w:sig w:usb0="8000002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66308" w:rsidP="00C157C3" w:rsidRDefault="00466308" w14:paraId="6936E9B1" w14:textId="77777777">
      <w:pPr>
        <w:spacing w:after="0" w:line="240" w:lineRule="auto"/>
      </w:pPr>
      <w:r>
        <w:separator/>
      </w:r>
    </w:p>
  </w:footnote>
  <w:footnote w:type="continuationSeparator" w:id="0">
    <w:p w:rsidR="00466308" w:rsidP="00C157C3" w:rsidRDefault="00466308" w14:paraId="4FDB8F91" w14:textId="77777777">
      <w:pPr>
        <w:spacing w:after="0" w:line="240" w:lineRule="auto"/>
      </w:pPr>
      <w:r>
        <w:continuationSeparator/>
      </w:r>
    </w:p>
  </w:footnote>
  <w:footnote w:type="continuationNotice" w:id="1">
    <w:p w:rsidR="00466308" w:rsidRDefault="00466308" w14:paraId="150EEB18"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8190154"/>
      <w:docPartObj>
        <w:docPartGallery w:val="Page Numbers (Top of Page)"/>
        <w:docPartUnique/>
      </w:docPartObj>
    </w:sdtPr>
    <w:sdtEndPr>
      <w:rPr>
        <w:rFonts w:ascii="Times New Roman" w:hAnsi="Times New Roman" w:cs="Times New Roman"/>
        <w:noProof/>
        <w:sz w:val="24"/>
        <w:szCs w:val="24"/>
      </w:rPr>
    </w:sdtEndPr>
    <w:sdtContent>
      <w:p w:rsidRPr="009759DB" w:rsidR="009759DB" w:rsidRDefault="009759DB" w14:paraId="6C6CDD8C" w14:textId="502D49A3">
        <w:pPr>
          <w:pStyle w:val="Header"/>
          <w:jc w:val="right"/>
          <w:rPr>
            <w:rFonts w:ascii="Times New Roman" w:hAnsi="Times New Roman" w:cs="Times New Roman"/>
            <w:sz w:val="24"/>
            <w:szCs w:val="24"/>
          </w:rPr>
        </w:pPr>
        <w:r w:rsidRPr="009759DB">
          <w:rPr>
            <w:rFonts w:ascii="Times New Roman" w:hAnsi="Times New Roman" w:cs="Times New Roman"/>
            <w:sz w:val="24"/>
            <w:szCs w:val="24"/>
          </w:rPr>
          <w:fldChar w:fldCharType="begin"/>
        </w:r>
        <w:r w:rsidRPr="009759DB">
          <w:rPr>
            <w:rFonts w:ascii="Times New Roman" w:hAnsi="Times New Roman" w:cs="Times New Roman"/>
            <w:sz w:val="24"/>
            <w:szCs w:val="24"/>
          </w:rPr>
          <w:instrText xml:space="preserve"> PAGE   \* MERGEFORMAT </w:instrText>
        </w:r>
        <w:r w:rsidRPr="009759DB">
          <w:rPr>
            <w:rFonts w:ascii="Times New Roman" w:hAnsi="Times New Roman" w:cs="Times New Roman"/>
            <w:sz w:val="24"/>
            <w:szCs w:val="24"/>
          </w:rPr>
          <w:fldChar w:fldCharType="separate"/>
        </w:r>
        <w:r w:rsidRPr="009759DB">
          <w:rPr>
            <w:rFonts w:ascii="Times New Roman" w:hAnsi="Times New Roman" w:cs="Times New Roman"/>
            <w:noProof/>
            <w:sz w:val="24"/>
            <w:szCs w:val="24"/>
          </w:rPr>
          <w:t>2</w:t>
        </w:r>
        <w:r w:rsidRPr="009759DB">
          <w:rPr>
            <w:rFonts w:ascii="Times New Roman" w:hAnsi="Times New Roman" w:cs="Times New Roman"/>
            <w:noProof/>
            <w:sz w:val="24"/>
            <w:szCs w:val="24"/>
          </w:rPr>
          <w:fldChar w:fldCharType="end"/>
        </w:r>
      </w:p>
    </w:sdtContent>
  </w:sdt>
  <w:p w:rsidR="00C157C3" w:rsidRDefault="00C157C3" w14:paraId="0D2B526C" w14:textId="7D1439C5">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6">
    <w:nsid w:val="68d973f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3575D1A"/>
    <w:multiLevelType w:val="hybridMultilevel"/>
    <w:tmpl w:val="2098A74E"/>
    <w:lvl w:ilvl="0" w:tplc="E8CC5922">
      <w:start w:val="1"/>
      <w:numFmt w:val="bullet"/>
      <w:lvlText w:val="·"/>
      <w:lvlJc w:val="left"/>
      <w:pPr>
        <w:ind w:left="720" w:hanging="360"/>
      </w:pPr>
      <w:rPr>
        <w:rFonts w:hint="default" w:ascii="Symbol" w:hAnsi="Symbol"/>
      </w:rPr>
    </w:lvl>
    <w:lvl w:ilvl="1" w:tplc="FB1E3682">
      <w:start w:val="1"/>
      <w:numFmt w:val="bullet"/>
      <w:lvlText w:val="o"/>
      <w:lvlJc w:val="left"/>
      <w:pPr>
        <w:ind w:left="1440" w:hanging="360"/>
      </w:pPr>
      <w:rPr>
        <w:rFonts w:hint="default" w:ascii="Courier New" w:hAnsi="Courier New"/>
      </w:rPr>
    </w:lvl>
    <w:lvl w:ilvl="2" w:tplc="6B32FCBE">
      <w:start w:val="1"/>
      <w:numFmt w:val="bullet"/>
      <w:lvlText w:val=""/>
      <w:lvlJc w:val="left"/>
      <w:pPr>
        <w:ind w:left="2160" w:hanging="360"/>
      </w:pPr>
      <w:rPr>
        <w:rFonts w:hint="default" w:ascii="Wingdings" w:hAnsi="Wingdings"/>
      </w:rPr>
    </w:lvl>
    <w:lvl w:ilvl="3" w:tplc="90A47200">
      <w:start w:val="1"/>
      <w:numFmt w:val="bullet"/>
      <w:lvlText w:val=""/>
      <w:lvlJc w:val="left"/>
      <w:pPr>
        <w:ind w:left="2880" w:hanging="360"/>
      </w:pPr>
      <w:rPr>
        <w:rFonts w:hint="default" w:ascii="Symbol" w:hAnsi="Symbol"/>
      </w:rPr>
    </w:lvl>
    <w:lvl w:ilvl="4" w:tplc="F6E8A7A2">
      <w:start w:val="1"/>
      <w:numFmt w:val="bullet"/>
      <w:lvlText w:val="o"/>
      <w:lvlJc w:val="left"/>
      <w:pPr>
        <w:ind w:left="3600" w:hanging="360"/>
      </w:pPr>
      <w:rPr>
        <w:rFonts w:hint="default" w:ascii="Courier New" w:hAnsi="Courier New"/>
      </w:rPr>
    </w:lvl>
    <w:lvl w:ilvl="5" w:tplc="5B7030F6">
      <w:start w:val="1"/>
      <w:numFmt w:val="bullet"/>
      <w:lvlText w:val=""/>
      <w:lvlJc w:val="left"/>
      <w:pPr>
        <w:ind w:left="4320" w:hanging="360"/>
      </w:pPr>
      <w:rPr>
        <w:rFonts w:hint="default" w:ascii="Wingdings" w:hAnsi="Wingdings"/>
      </w:rPr>
    </w:lvl>
    <w:lvl w:ilvl="6" w:tplc="AAC83788">
      <w:start w:val="1"/>
      <w:numFmt w:val="bullet"/>
      <w:lvlText w:val=""/>
      <w:lvlJc w:val="left"/>
      <w:pPr>
        <w:ind w:left="5040" w:hanging="360"/>
      </w:pPr>
      <w:rPr>
        <w:rFonts w:hint="default" w:ascii="Symbol" w:hAnsi="Symbol"/>
      </w:rPr>
    </w:lvl>
    <w:lvl w:ilvl="7" w:tplc="BDA4D0B8">
      <w:start w:val="1"/>
      <w:numFmt w:val="bullet"/>
      <w:lvlText w:val="o"/>
      <w:lvlJc w:val="left"/>
      <w:pPr>
        <w:ind w:left="5760" w:hanging="360"/>
      </w:pPr>
      <w:rPr>
        <w:rFonts w:hint="default" w:ascii="Courier New" w:hAnsi="Courier New"/>
      </w:rPr>
    </w:lvl>
    <w:lvl w:ilvl="8" w:tplc="E146FFA2">
      <w:start w:val="1"/>
      <w:numFmt w:val="bullet"/>
      <w:lvlText w:val=""/>
      <w:lvlJc w:val="left"/>
      <w:pPr>
        <w:ind w:left="6480" w:hanging="360"/>
      </w:pPr>
      <w:rPr>
        <w:rFonts w:hint="default" w:ascii="Wingdings" w:hAnsi="Wingdings"/>
      </w:rPr>
    </w:lvl>
  </w:abstractNum>
  <w:abstractNum w:abstractNumId="1" w15:restartNumberingAfterBreak="0">
    <w:nsid w:val="0B10FA8C"/>
    <w:multiLevelType w:val="hybridMultilevel"/>
    <w:tmpl w:val="A1C45C86"/>
    <w:lvl w:ilvl="0" w:tplc="0494ED84">
      <w:start w:val="1"/>
      <w:numFmt w:val="bullet"/>
      <w:lvlText w:val="·"/>
      <w:lvlJc w:val="left"/>
      <w:pPr>
        <w:ind w:left="720" w:hanging="360"/>
      </w:pPr>
      <w:rPr>
        <w:rFonts w:hint="default" w:ascii="Symbol" w:hAnsi="Symbol"/>
      </w:rPr>
    </w:lvl>
    <w:lvl w:ilvl="1" w:tplc="7062E20E">
      <w:start w:val="1"/>
      <w:numFmt w:val="bullet"/>
      <w:lvlText w:val="o"/>
      <w:lvlJc w:val="left"/>
      <w:pPr>
        <w:ind w:left="1440" w:hanging="360"/>
      </w:pPr>
      <w:rPr>
        <w:rFonts w:hint="default" w:ascii="Courier New" w:hAnsi="Courier New"/>
      </w:rPr>
    </w:lvl>
    <w:lvl w:ilvl="2" w:tplc="C59A1EB0">
      <w:start w:val="1"/>
      <w:numFmt w:val="bullet"/>
      <w:lvlText w:val=""/>
      <w:lvlJc w:val="left"/>
      <w:pPr>
        <w:ind w:left="2160" w:hanging="360"/>
      </w:pPr>
      <w:rPr>
        <w:rFonts w:hint="default" w:ascii="Wingdings" w:hAnsi="Wingdings"/>
      </w:rPr>
    </w:lvl>
    <w:lvl w:ilvl="3" w:tplc="9C1EBEE0">
      <w:start w:val="1"/>
      <w:numFmt w:val="bullet"/>
      <w:lvlText w:val=""/>
      <w:lvlJc w:val="left"/>
      <w:pPr>
        <w:ind w:left="2880" w:hanging="360"/>
      </w:pPr>
      <w:rPr>
        <w:rFonts w:hint="default" w:ascii="Symbol" w:hAnsi="Symbol"/>
      </w:rPr>
    </w:lvl>
    <w:lvl w:ilvl="4" w:tplc="28B63DD0">
      <w:start w:val="1"/>
      <w:numFmt w:val="bullet"/>
      <w:lvlText w:val="o"/>
      <w:lvlJc w:val="left"/>
      <w:pPr>
        <w:ind w:left="3600" w:hanging="360"/>
      </w:pPr>
      <w:rPr>
        <w:rFonts w:hint="default" w:ascii="Courier New" w:hAnsi="Courier New"/>
      </w:rPr>
    </w:lvl>
    <w:lvl w:ilvl="5" w:tplc="B2783636">
      <w:start w:val="1"/>
      <w:numFmt w:val="bullet"/>
      <w:lvlText w:val=""/>
      <w:lvlJc w:val="left"/>
      <w:pPr>
        <w:ind w:left="4320" w:hanging="360"/>
      </w:pPr>
      <w:rPr>
        <w:rFonts w:hint="default" w:ascii="Wingdings" w:hAnsi="Wingdings"/>
      </w:rPr>
    </w:lvl>
    <w:lvl w:ilvl="6" w:tplc="25AEC7E8">
      <w:start w:val="1"/>
      <w:numFmt w:val="bullet"/>
      <w:lvlText w:val=""/>
      <w:lvlJc w:val="left"/>
      <w:pPr>
        <w:ind w:left="5040" w:hanging="360"/>
      </w:pPr>
      <w:rPr>
        <w:rFonts w:hint="default" w:ascii="Symbol" w:hAnsi="Symbol"/>
      </w:rPr>
    </w:lvl>
    <w:lvl w:ilvl="7" w:tplc="93D82AD2">
      <w:start w:val="1"/>
      <w:numFmt w:val="bullet"/>
      <w:lvlText w:val="o"/>
      <w:lvlJc w:val="left"/>
      <w:pPr>
        <w:ind w:left="5760" w:hanging="360"/>
      </w:pPr>
      <w:rPr>
        <w:rFonts w:hint="default" w:ascii="Courier New" w:hAnsi="Courier New"/>
      </w:rPr>
    </w:lvl>
    <w:lvl w:ilvl="8" w:tplc="3D683312">
      <w:start w:val="1"/>
      <w:numFmt w:val="bullet"/>
      <w:lvlText w:val=""/>
      <w:lvlJc w:val="left"/>
      <w:pPr>
        <w:ind w:left="6480" w:hanging="360"/>
      </w:pPr>
      <w:rPr>
        <w:rFonts w:hint="default" w:ascii="Wingdings" w:hAnsi="Wingdings"/>
      </w:rPr>
    </w:lvl>
  </w:abstractNum>
  <w:abstractNum w:abstractNumId="2" w15:restartNumberingAfterBreak="0">
    <w:nsid w:val="1C60EA9C"/>
    <w:multiLevelType w:val="hybridMultilevel"/>
    <w:tmpl w:val="06ECE260"/>
    <w:lvl w:ilvl="0" w:tplc="3F2C02AE">
      <w:start w:val="1"/>
      <w:numFmt w:val="decimal"/>
      <w:lvlText w:val="%1."/>
      <w:lvlJc w:val="left"/>
      <w:pPr>
        <w:ind w:left="720" w:hanging="360"/>
      </w:pPr>
    </w:lvl>
    <w:lvl w:ilvl="1" w:tplc="19B0E982">
      <w:start w:val="1"/>
      <w:numFmt w:val="lowerLetter"/>
      <w:lvlText w:val="%2."/>
      <w:lvlJc w:val="left"/>
      <w:pPr>
        <w:ind w:left="1440" w:hanging="360"/>
      </w:pPr>
    </w:lvl>
    <w:lvl w:ilvl="2" w:tplc="CFAEF888">
      <w:start w:val="1"/>
      <w:numFmt w:val="lowerRoman"/>
      <w:lvlText w:val="%3."/>
      <w:lvlJc w:val="right"/>
      <w:pPr>
        <w:ind w:left="2160" w:hanging="180"/>
      </w:pPr>
    </w:lvl>
    <w:lvl w:ilvl="3" w:tplc="2BDAA5E4">
      <w:start w:val="1"/>
      <w:numFmt w:val="decimal"/>
      <w:lvlText w:val="%4."/>
      <w:lvlJc w:val="left"/>
      <w:pPr>
        <w:ind w:left="2880" w:hanging="360"/>
      </w:pPr>
    </w:lvl>
    <w:lvl w:ilvl="4" w:tplc="C1428CEA">
      <w:start w:val="1"/>
      <w:numFmt w:val="lowerLetter"/>
      <w:lvlText w:val="%5."/>
      <w:lvlJc w:val="left"/>
      <w:pPr>
        <w:ind w:left="3600" w:hanging="360"/>
      </w:pPr>
    </w:lvl>
    <w:lvl w:ilvl="5" w:tplc="8C7CF276">
      <w:start w:val="1"/>
      <w:numFmt w:val="lowerRoman"/>
      <w:lvlText w:val="%6."/>
      <w:lvlJc w:val="right"/>
      <w:pPr>
        <w:ind w:left="4320" w:hanging="180"/>
      </w:pPr>
    </w:lvl>
    <w:lvl w:ilvl="6" w:tplc="475262B8">
      <w:start w:val="1"/>
      <w:numFmt w:val="decimal"/>
      <w:lvlText w:val="%7."/>
      <w:lvlJc w:val="left"/>
      <w:pPr>
        <w:ind w:left="5040" w:hanging="360"/>
      </w:pPr>
    </w:lvl>
    <w:lvl w:ilvl="7" w:tplc="9C0E7182">
      <w:start w:val="1"/>
      <w:numFmt w:val="lowerLetter"/>
      <w:lvlText w:val="%8."/>
      <w:lvlJc w:val="left"/>
      <w:pPr>
        <w:ind w:left="5760" w:hanging="360"/>
      </w:pPr>
    </w:lvl>
    <w:lvl w:ilvl="8" w:tplc="0EE851AC">
      <w:start w:val="1"/>
      <w:numFmt w:val="lowerRoman"/>
      <w:lvlText w:val="%9."/>
      <w:lvlJc w:val="right"/>
      <w:pPr>
        <w:ind w:left="6480" w:hanging="180"/>
      </w:pPr>
    </w:lvl>
  </w:abstractNum>
  <w:abstractNum w:abstractNumId="3" w15:restartNumberingAfterBreak="0">
    <w:nsid w:val="1E8621AE"/>
    <w:multiLevelType w:val="hybridMultilevel"/>
    <w:tmpl w:val="2FFC2072"/>
    <w:lvl w:ilvl="0" w:tplc="F99EB846">
      <w:start w:val="3"/>
      <w:numFmt w:val="upperRoman"/>
      <w:lvlText w:val="%1."/>
      <w:lvlJc w:val="right"/>
      <w:pPr>
        <w:ind w:left="720" w:hanging="360"/>
      </w:pPr>
    </w:lvl>
    <w:lvl w:ilvl="1" w:tplc="C7E2DE0E">
      <w:start w:val="1"/>
      <w:numFmt w:val="lowerLetter"/>
      <w:lvlText w:val="%2."/>
      <w:lvlJc w:val="left"/>
      <w:pPr>
        <w:ind w:left="1440" w:hanging="360"/>
      </w:pPr>
    </w:lvl>
    <w:lvl w:ilvl="2" w:tplc="3DB6FB2A">
      <w:start w:val="1"/>
      <w:numFmt w:val="lowerRoman"/>
      <w:lvlText w:val="%3."/>
      <w:lvlJc w:val="right"/>
      <w:pPr>
        <w:ind w:left="2160" w:hanging="180"/>
      </w:pPr>
    </w:lvl>
    <w:lvl w:ilvl="3" w:tplc="249863AE">
      <w:start w:val="1"/>
      <w:numFmt w:val="decimal"/>
      <w:lvlText w:val="%4."/>
      <w:lvlJc w:val="left"/>
      <w:pPr>
        <w:ind w:left="2880" w:hanging="360"/>
      </w:pPr>
    </w:lvl>
    <w:lvl w:ilvl="4" w:tplc="7BE6C2AA">
      <w:start w:val="1"/>
      <w:numFmt w:val="lowerLetter"/>
      <w:lvlText w:val="%5."/>
      <w:lvlJc w:val="left"/>
      <w:pPr>
        <w:ind w:left="3600" w:hanging="360"/>
      </w:pPr>
    </w:lvl>
    <w:lvl w:ilvl="5" w:tplc="8BCEFAA0">
      <w:start w:val="1"/>
      <w:numFmt w:val="lowerRoman"/>
      <w:lvlText w:val="%6."/>
      <w:lvlJc w:val="right"/>
      <w:pPr>
        <w:ind w:left="4320" w:hanging="180"/>
      </w:pPr>
    </w:lvl>
    <w:lvl w:ilvl="6" w:tplc="6BAC15C4">
      <w:start w:val="1"/>
      <w:numFmt w:val="decimal"/>
      <w:lvlText w:val="%7."/>
      <w:lvlJc w:val="left"/>
      <w:pPr>
        <w:ind w:left="5040" w:hanging="360"/>
      </w:pPr>
    </w:lvl>
    <w:lvl w:ilvl="7" w:tplc="436A88FC">
      <w:start w:val="1"/>
      <w:numFmt w:val="lowerLetter"/>
      <w:lvlText w:val="%8."/>
      <w:lvlJc w:val="left"/>
      <w:pPr>
        <w:ind w:left="5760" w:hanging="360"/>
      </w:pPr>
    </w:lvl>
    <w:lvl w:ilvl="8" w:tplc="AA481E04">
      <w:start w:val="1"/>
      <w:numFmt w:val="lowerRoman"/>
      <w:lvlText w:val="%9."/>
      <w:lvlJc w:val="right"/>
      <w:pPr>
        <w:ind w:left="6480" w:hanging="180"/>
      </w:pPr>
    </w:lvl>
  </w:abstractNum>
  <w:abstractNum w:abstractNumId="4" w15:restartNumberingAfterBreak="0">
    <w:nsid w:val="25C4A753"/>
    <w:multiLevelType w:val="hybridMultilevel"/>
    <w:tmpl w:val="2F44B384"/>
    <w:lvl w:ilvl="0" w:tplc="512C98EA">
      <w:start w:val="1"/>
      <w:numFmt w:val="bullet"/>
      <w:lvlText w:val=""/>
      <w:lvlJc w:val="left"/>
      <w:pPr>
        <w:ind w:left="720" w:hanging="360"/>
      </w:pPr>
      <w:rPr>
        <w:rFonts w:hint="default" w:ascii="Symbol" w:hAnsi="Symbol"/>
      </w:rPr>
    </w:lvl>
    <w:lvl w:ilvl="1" w:tplc="CC2EB754">
      <w:start w:val="1"/>
      <w:numFmt w:val="bullet"/>
      <w:lvlText w:val="o"/>
      <w:lvlJc w:val="left"/>
      <w:pPr>
        <w:ind w:left="1440" w:hanging="360"/>
      </w:pPr>
      <w:rPr>
        <w:rFonts w:hint="default" w:ascii="Courier New" w:hAnsi="Courier New"/>
      </w:rPr>
    </w:lvl>
    <w:lvl w:ilvl="2" w:tplc="B33EECCA">
      <w:start w:val="1"/>
      <w:numFmt w:val="bullet"/>
      <w:lvlText w:val=""/>
      <w:lvlJc w:val="left"/>
      <w:pPr>
        <w:ind w:left="2160" w:hanging="360"/>
      </w:pPr>
      <w:rPr>
        <w:rFonts w:hint="default" w:ascii="Wingdings" w:hAnsi="Wingdings"/>
      </w:rPr>
    </w:lvl>
    <w:lvl w:ilvl="3" w:tplc="A2EEF694">
      <w:start w:val="1"/>
      <w:numFmt w:val="bullet"/>
      <w:lvlText w:val=""/>
      <w:lvlJc w:val="left"/>
      <w:pPr>
        <w:ind w:left="2880" w:hanging="360"/>
      </w:pPr>
      <w:rPr>
        <w:rFonts w:hint="default" w:ascii="Symbol" w:hAnsi="Symbol"/>
      </w:rPr>
    </w:lvl>
    <w:lvl w:ilvl="4" w:tplc="49F81B4A">
      <w:start w:val="1"/>
      <w:numFmt w:val="bullet"/>
      <w:lvlText w:val="o"/>
      <w:lvlJc w:val="left"/>
      <w:pPr>
        <w:ind w:left="3600" w:hanging="360"/>
      </w:pPr>
      <w:rPr>
        <w:rFonts w:hint="default" w:ascii="Courier New" w:hAnsi="Courier New"/>
      </w:rPr>
    </w:lvl>
    <w:lvl w:ilvl="5" w:tplc="52305FB6">
      <w:start w:val="1"/>
      <w:numFmt w:val="bullet"/>
      <w:lvlText w:val=""/>
      <w:lvlJc w:val="left"/>
      <w:pPr>
        <w:ind w:left="4320" w:hanging="360"/>
      </w:pPr>
      <w:rPr>
        <w:rFonts w:hint="default" w:ascii="Wingdings" w:hAnsi="Wingdings"/>
      </w:rPr>
    </w:lvl>
    <w:lvl w:ilvl="6" w:tplc="5EA0830C">
      <w:start w:val="1"/>
      <w:numFmt w:val="bullet"/>
      <w:lvlText w:val=""/>
      <w:lvlJc w:val="left"/>
      <w:pPr>
        <w:ind w:left="5040" w:hanging="360"/>
      </w:pPr>
      <w:rPr>
        <w:rFonts w:hint="default" w:ascii="Symbol" w:hAnsi="Symbol"/>
      </w:rPr>
    </w:lvl>
    <w:lvl w:ilvl="7" w:tplc="EFBED954">
      <w:start w:val="1"/>
      <w:numFmt w:val="bullet"/>
      <w:lvlText w:val="o"/>
      <w:lvlJc w:val="left"/>
      <w:pPr>
        <w:ind w:left="5760" w:hanging="360"/>
      </w:pPr>
      <w:rPr>
        <w:rFonts w:hint="default" w:ascii="Courier New" w:hAnsi="Courier New"/>
      </w:rPr>
    </w:lvl>
    <w:lvl w:ilvl="8" w:tplc="E56AD206">
      <w:start w:val="1"/>
      <w:numFmt w:val="bullet"/>
      <w:lvlText w:val=""/>
      <w:lvlJc w:val="left"/>
      <w:pPr>
        <w:ind w:left="6480" w:hanging="360"/>
      </w:pPr>
      <w:rPr>
        <w:rFonts w:hint="default" w:ascii="Wingdings" w:hAnsi="Wingdings"/>
      </w:rPr>
    </w:lvl>
  </w:abstractNum>
  <w:abstractNum w:abstractNumId="5" w15:restartNumberingAfterBreak="0">
    <w:nsid w:val="2A7CF83B"/>
    <w:multiLevelType w:val="hybridMultilevel"/>
    <w:tmpl w:val="CE40E8AC"/>
    <w:lvl w:ilvl="0" w:tplc="A8F43632">
      <w:start w:val="1"/>
      <w:numFmt w:val="decimal"/>
      <w:lvlText w:val="%1."/>
      <w:lvlJc w:val="left"/>
      <w:pPr>
        <w:ind w:left="720" w:hanging="360"/>
      </w:pPr>
    </w:lvl>
    <w:lvl w:ilvl="1" w:tplc="8F8A2BF6">
      <w:start w:val="1"/>
      <w:numFmt w:val="lowerLetter"/>
      <w:lvlText w:val="%2."/>
      <w:lvlJc w:val="left"/>
      <w:pPr>
        <w:ind w:left="1440" w:hanging="360"/>
      </w:pPr>
    </w:lvl>
    <w:lvl w:ilvl="2" w:tplc="F3B85ACC">
      <w:start w:val="1"/>
      <w:numFmt w:val="lowerRoman"/>
      <w:lvlText w:val="%3."/>
      <w:lvlJc w:val="right"/>
      <w:pPr>
        <w:ind w:left="2160" w:hanging="180"/>
      </w:pPr>
    </w:lvl>
    <w:lvl w:ilvl="3" w:tplc="DD4092F0">
      <w:start w:val="1"/>
      <w:numFmt w:val="decimal"/>
      <w:lvlText w:val="%4."/>
      <w:lvlJc w:val="left"/>
      <w:pPr>
        <w:ind w:left="2880" w:hanging="360"/>
      </w:pPr>
    </w:lvl>
    <w:lvl w:ilvl="4" w:tplc="79D8C678">
      <w:start w:val="1"/>
      <w:numFmt w:val="lowerLetter"/>
      <w:lvlText w:val="%5."/>
      <w:lvlJc w:val="left"/>
      <w:pPr>
        <w:ind w:left="3600" w:hanging="360"/>
      </w:pPr>
    </w:lvl>
    <w:lvl w:ilvl="5" w:tplc="91E6D06E">
      <w:start w:val="1"/>
      <w:numFmt w:val="lowerRoman"/>
      <w:lvlText w:val="%6."/>
      <w:lvlJc w:val="right"/>
      <w:pPr>
        <w:ind w:left="4320" w:hanging="180"/>
      </w:pPr>
    </w:lvl>
    <w:lvl w:ilvl="6" w:tplc="97840DB0">
      <w:start w:val="1"/>
      <w:numFmt w:val="decimal"/>
      <w:lvlText w:val="%7."/>
      <w:lvlJc w:val="left"/>
      <w:pPr>
        <w:ind w:left="5040" w:hanging="360"/>
      </w:pPr>
    </w:lvl>
    <w:lvl w:ilvl="7" w:tplc="9B24368C">
      <w:start w:val="1"/>
      <w:numFmt w:val="lowerLetter"/>
      <w:lvlText w:val="%8."/>
      <w:lvlJc w:val="left"/>
      <w:pPr>
        <w:ind w:left="5760" w:hanging="360"/>
      </w:pPr>
    </w:lvl>
    <w:lvl w:ilvl="8" w:tplc="E02EED98">
      <w:start w:val="1"/>
      <w:numFmt w:val="lowerRoman"/>
      <w:lvlText w:val="%9."/>
      <w:lvlJc w:val="right"/>
      <w:pPr>
        <w:ind w:left="6480" w:hanging="180"/>
      </w:pPr>
    </w:lvl>
  </w:abstractNum>
  <w:abstractNum w:abstractNumId="6" w15:restartNumberingAfterBreak="0">
    <w:nsid w:val="2EAB0BD5"/>
    <w:multiLevelType w:val="hybridMultilevel"/>
    <w:tmpl w:val="A7B8EE78"/>
    <w:lvl w:ilvl="0" w:tplc="049050C4">
      <w:start w:val="1"/>
      <w:numFmt w:val="bullet"/>
      <w:lvlText w:val=""/>
      <w:lvlJc w:val="left"/>
      <w:pPr>
        <w:ind w:left="720" w:hanging="360"/>
      </w:pPr>
      <w:rPr>
        <w:rFonts w:hint="default" w:ascii="Symbol" w:hAnsi="Symbol"/>
      </w:rPr>
    </w:lvl>
    <w:lvl w:ilvl="1" w:tplc="C56C31F8">
      <w:start w:val="1"/>
      <w:numFmt w:val="bullet"/>
      <w:lvlText w:val="o"/>
      <w:lvlJc w:val="left"/>
      <w:pPr>
        <w:ind w:left="1440" w:hanging="360"/>
      </w:pPr>
      <w:rPr>
        <w:rFonts w:hint="default" w:ascii="Courier New" w:hAnsi="Courier New"/>
      </w:rPr>
    </w:lvl>
    <w:lvl w:ilvl="2" w:tplc="608E88AA">
      <w:start w:val="1"/>
      <w:numFmt w:val="bullet"/>
      <w:lvlText w:val=""/>
      <w:lvlJc w:val="left"/>
      <w:pPr>
        <w:ind w:left="2160" w:hanging="360"/>
      </w:pPr>
      <w:rPr>
        <w:rFonts w:hint="default" w:ascii="Wingdings" w:hAnsi="Wingdings"/>
      </w:rPr>
    </w:lvl>
    <w:lvl w:ilvl="3" w:tplc="4DC62D7A">
      <w:start w:val="1"/>
      <w:numFmt w:val="bullet"/>
      <w:lvlText w:val=""/>
      <w:lvlJc w:val="left"/>
      <w:pPr>
        <w:ind w:left="2880" w:hanging="360"/>
      </w:pPr>
      <w:rPr>
        <w:rFonts w:hint="default" w:ascii="Symbol" w:hAnsi="Symbol"/>
      </w:rPr>
    </w:lvl>
    <w:lvl w:ilvl="4" w:tplc="30C2CF8E">
      <w:start w:val="1"/>
      <w:numFmt w:val="bullet"/>
      <w:lvlText w:val="o"/>
      <w:lvlJc w:val="left"/>
      <w:pPr>
        <w:ind w:left="3600" w:hanging="360"/>
      </w:pPr>
      <w:rPr>
        <w:rFonts w:hint="default" w:ascii="Courier New" w:hAnsi="Courier New"/>
      </w:rPr>
    </w:lvl>
    <w:lvl w:ilvl="5" w:tplc="2AA09FAE">
      <w:start w:val="1"/>
      <w:numFmt w:val="bullet"/>
      <w:lvlText w:val=""/>
      <w:lvlJc w:val="left"/>
      <w:pPr>
        <w:ind w:left="4320" w:hanging="360"/>
      </w:pPr>
      <w:rPr>
        <w:rFonts w:hint="default" w:ascii="Wingdings" w:hAnsi="Wingdings"/>
      </w:rPr>
    </w:lvl>
    <w:lvl w:ilvl="6" w:tplc="6C9E7DE8">
      <w:start w:val="1"/>
      <w:numFmt w:val="bullet"/>
      <w:lvlText w:val=""/>
      <w:lvlJc w:val="left"/>
      <w:pPr>
        <w:ind w:left="5040" w:hanging="360"/>
      </w:pPr>
      <w:rPr>
        <w:rFonts w:hint="default" w:ascii="Symbol" w:hAnsi="Symbol"/>
      </w:rPr>
    </w:lvl>
    <w:lvl w:ilvl="7" w:tplc="A806989A">
      <w:start w:val="1"/>
      <w:numFmt w:val="bullet"/>
      <w:lvlText w:val="o"/>
      <w:lvlJc w:val="left"/>
      <w:pPr>
        <w:ind w:left="5760" w:hanging="360"/>
      </w:pPr>
      <w:rPr>
        <w:rFonts w:hint="default" w:ascii="Courier New" w:hAnsi="Courier New"/>
      </w:rPr>
    </w:lvl>
    <w:lvl w:ilvl="8" w:tplc="C730F2D6">
      <w:start w:val="1"/>
      <w:numFmt w:val="bullet"/>
      <w:lvlText w:val=""/>
      <w:lvlJc w:val="left"/>
      <w:pPr>
        <w:ind w:left="6480" w:hanging="360"/>
      </w:pPr>
      <w:rPr>
        <w:rFonts w:hint="default" w:ascii="Wingdings" w:hAnsi="Wingdings"/>
      </w:rPr>
    </w:lvl>
  </w:abstractNum>
  <w:abstractNum w:abstractNumId="7" w15:restartNumberingAfterBreak="0">
    <w:nsid w:val="36129632"/>
    <w:multiLevelType w:val="hybridMultilevel"/>
    <w:tmpl w:val="1CE833C2"/>
    <w:lvl w:ilvl="0" w:tplc="EAB22F78">
      <w:start w:val="1"/>
      <w:numFmt w:val="decimal"/>
      <w:lvlText w:val="%1."/>
      <w:lvlJc w:val="left"/>
      <w:pPr>
        <w:ind w:left="720" w:hanging="360"/>
      </w:pPr>
    </w:lvl>
    <w:lvl w:ilvl="1" w:tplc="919A6D46">
      <w:start w:val="3"/>
      <w:numFmt w:val="lowerLetter"/>
      <w:lvlText w:val="%2."/>
      <w:lvlJc w:val="left"/>
      <w:pPr>
        <w:ind w:left="1440" w:hanging="360"/>
      </w:pPr>
    </w:lvl>
    <w:lvl w:ilvl="2" w:tplc="867A7516">
      <w:start w:val="1"/>
      <w:numFmt w:val="lowerRoman"/>
      <w:lvlText w:val="%3."/>
      <w:lvlJc w:val="right"/>
      <w:pPr>
        <w:ind w:left="2160" w:hanging="180"/>
      </w:pPr>
    </w:lvl>
    <w:lvl w:ilvl="3" w:tplc="2B0E4310">
      <w:start w:val="1"/>
      <w:numFmt w:val="decimal"/>
      <w:lvlText w:val="%4."/>
      <w:lvlJc w:val="left"/>
      <w:pPr>
        <w:ind w:left="2880" w:hanging="360"/>
      </w:pPr>
    </w:lvl>
    <w:lvl w:ilvl="4" w:tplc="51D845C8">
      <w:start w:val="1"/>
      <w:numFmt w:val="lowerLetter"/>
      <w:lvlText w:val="%5."/>
      <w:lvlJc w:val="left"/>
      <w:pPr>
        <w:ind w:left="3600" w:hanging="360"/>
      </w:pPr>
    </w:lvl>
    <w:lvl w:ilvl="5" w:tplc="A05C77B6">
      <w:start w:val="1"/>
      <w:numFmt w:val="lowerRoman"/>
      <w:lvlText w:val="%6."/>
      <w:lvlJc w:val="right"/>
      <w:pPr>
        <w:ind w:left="4320" w:hanging="180"/>
      </w:pPr>
    </w:lvl>
    <w:lvl w:ilvl="6" w:tplc="130ACD9C">
      <w:start w:val="1"/>
      <w:numFmt w:val="decimal"/>
      <w:lvlText w:val="%7."/>
      <w:lvlJc w:val="left"/>
      <w:pPr>
        <w:ind w:left="5040" w:hanging="360"/>
      </w:pPr>
    </w:lvl>
    <w:lvl w:ilvl="7" w:tplc="6742BA3E">
      <w:start w:val="1"/>
      <w:numFmt w:val="lowerLetter"/>
      <w:lvlText w:val="%8."/>
      <w:lvlJc w:val="left"/>
      <w:pPr>
        <w:ind w:left="5760" w:hanging="360"/>
      </w:pPr>
    </w:lvl>
    <w:lvl w:ilvl="8" w:tplc="96ACBD44">
      <w:start w:val="1"/>
      <w:numFmt w:val="lowerRoman"/>
      <w:lvlText w:val="%9."/>
      <w:lvlJc w:val="right"/>
      <w:pPr>
        <w:ind w:left="6480" w:hanging="180"/>
      </w:pPr>
    </w:lvl>
  </w:abstractNum>
  <w:abstractNum w:abstractNumId="8" w15:restartNumberingAfterBreak="0">
    <w:nsid w:val="38354B3F"/>
    <w:multiLevelType w:val="hybridMultilevel"/>
    <w:tmpl w:val="BA840FD4"/>
    <w:lvl w:ilvl="0" w:tplc="BE58E16A">
      <w:start w:val="1"/>
      <w:numFmt w:val="decimal"/>
      <w:lvlText w:val="%1."/>
      <w:lvlJc w:val="left"/>
      <w:pPr>
        <w:ind w:left="720" w:hanging="360"/>
      </w:pPr>
    </w:lvl>
    <w:lvl w:ilvl="1" w:tplc="33C0DCA2">
      <w:start w:val="4"/>
      <w:numFmt w:val="lowerLetter"/>
      <w:lvlText w:val="%2."/>
      <w:lvlJc w:val="left"/>
      <w:pPr>
        <w:ind w:left="1440" w:hanging="360"/>
      </w:pPr>
    </w:lvl>
    <w:lvl w:ilvl="2" w:tplc="E3AE309C">
      <w:start w:val="1"/>
      <w:numFmt w:val="lowerRoman"/>
      <w:lvlText w:val="%3."/>
      <w:lvlJc w:val="right"/>
      <w:pPr>
        <w:ind w:left="2160" w:hanging="180"/>
      </w:pPr>
    </w:lvl>
    <w:lvl w:ilvl="3" w:tplc="443E499E">
      <w:start w:val="1"/>
      <w:numFmt w:val="decimal"/>
      <w:lvlText w:val="%4."/>
      <w:lvlJc w:val="left"/>
      <w:pPr>
        <w:ind w:left="2880" w:hanging="360"/>
      </w:pPr>
    </w:lvl>
    <w:lvl w:ilvl="4" w:tplc="B5F0278C">
      <w:start w:val="1"/>
      <w:numFmt w:val="lowerLetter"/>
      <w:lvlText w:val="%5."/>
      <w:lvlJc w:val="left"/>
      <w:pPr>
        <w:ind w:left="3600" w:hanging="360"/>
      </w:pPr>
    </w:lvl>
    <w:lvl w:ilvl="5" w:tplc="A9606B6C">
      <w:start w:val="1"/>
      <w:numFmt w:val="lowerRoman"/>
      <w:lvlText w:val="%6."/>
      <w:lvlJc w:val="right"/>
      <w:pPr>
        <w:ind w:left="4320" w:hanging="180"/>
      </w:pPr>
    </w:lvl>
    <w:lvl w:ilvl="6" w:tplc="7EE22344">
      <w:start w:val="1"/>
      <w:numFmt w:val="decimal"/>
      <w:lvlText w:val="%7."/>
      <w:lvlJc w:val="left"/>
      <w:pPr>
        <w:ind w:left="5040" w:hanging="360"/>
      </w:pPr>
    </w:lvl>
    <w:lvl w:ilvl="7" w:tplc="4CA0134C">
      <w:start w:val="1"/>
      <w:numFmt w:val="lowerLetter"/>
      <w:lvlText w:val="%8."/>
      <w:lvlJc w:val="left"/>
      <w:pPr>
        <w:ind w:left="5760" w:hanging="360"/>
      </w:pPr>
    </w:lvl>
    <w:lvl w:ilvl="8" w:tplc="8A3C8750">
      <w:start w:val="1"/>
      <w:numFmt w:val="lowerRoman"/>
      <w:lvlText w:val="%9."/>
      <w:lvlJc w:val="right"/>
      <w:pPr>
        <w:ind w:left="6480" w:hanging="180"/>
      </w:pPr>
    </w:lvl>
  </w:abstractNum>
  <w:abstractNum w:abstractNumId="9" w15:restartNumberingAfterBreak="0">
    <w:nsid w:val="3997D7CC"/>
    <w:multiLevelType w:val="hybridMultilevel"/>
    <w:tmpl w:val="483A5240"/>
    <w:lvl w:ilvl="0" w:tplc="BB8C6538">
      <w:start w:val="1"/>
      <w:numFmt w:val="upperRoman"/>
      <w:lvlText w:val="%1."/>
      <w:lvlJc w:val="right"/>
      <w:pPr>
        <w:ind w:left="720" w:hanging="360"/>
      </w:pPr>
    </w:lvl>
    <w:lvl w:ilvl="1" w:tplc="7CD0AB52">
      <w:start w:val="1"/>
      <w:numFmt w:val="lowerLetter"/>
      <w:lvlText w:val="%2."/>
      <w:lvlJc w:val="left"/>
      <w:pPr>
        <w:ind w:left="1440" w:hanging="360"/>
      </w:pPr>
    </w:lvl>
    <w:lvl w:ilvl="2" w:tplc="14C2ABBE">
      <w:start w:val="1"/>
      <w:numFmt w:val="lowerRoman"/>
      <w:lvlText w:val="%3."/>
      <w:lvlJc w:val="right"/>
      <w:pPr>
        <w:ind w:left="2160" w:hanging="180"/>
      </w:pPr>
    </w:lvl>
    <w:lvl w:ilvl="3" w:tplc="3D02EECE">
      <w:start w:val="1"/>
      <w:numFmt w:val="decimal"/>
      <w:lvlText w:val="%4."/>
      <w:lvlJc w:val="left"/>
      <w:pPr>
        <w:ind w:left="2880" w:hanging="360"/>
      </w:pPr>
    </w:lvl>
    <w:lvl w:ilvl="4" w:tplc="F89AE38A">
      <w:start w:val="1"/>
      <w:numFmt w:val="lowerLetter"/>
      <w:lvlText w:val="%5."/>
      <w:lvlJc w:val="left"/>
      <w:pPr>
        <w:ind w:left="3600" w:hanging="360"/>
      </w:pPr>
    </w:lvl>
    <w:lvl w:ilvl="5" w:tplc="AA2E4D30">
      <w:start w:val="1"/>
      <w:numFmt w:val="lowerRoman"/>
      <w:lvlText w:val="%6."/>
      <w:lvlJc w:val="right"/>
      <w:pPr>
        <w:ind w:left="4320" w:hanging="180"/>
      </w:pPr>
    </w:lvl>
    <w:lvl w:ilvl="6" w:tplc="7F6A97CA">
      <w:start w:val="1"/>
      <w:numFmt w:val="decimal"/>
      <w:lvlText w:val="%7."/>
      <w:lvlJc w:val="left"/>
      <w:pPr>
        <w:ind w:left="5040" w:hanging="360"/>
      </w:pPr>
    </w:lvl>
    <w:lvl w:ilvl="7" w:tplc="A58C9A0E">
      <w:start w:val="1"/>
      <w:numFmt w:val="lowerLetter"/>
      <w:lvlText w:val="%8."/>
      <w:lvlJc w:val="left"/>
      <w:pPr>
        <w:ind w:left="5760" w:hanging="360"/>
      </w:pPr>
    </w:lvl>
    <w:lvl w:ilvl="8" w:tplc="9E4A011E">
      <w:start w:val="1"/>
      <w:numFmt w:val="lowerRoman"/>
      <w:lvlText w:val="%9."/>
      <w:lvlJc w:val="right"/>
      <w:pPr>
        <w:ind w:left="6480" w:hanging="180"/>
      </w:pPr>
    </w:lvl>
  </w:abstractNum>
  <w:abstractNum w:abstractNumId="10" w15:restartNumberingAfterBreak="0">
    <w:nsid w:val="3FC27524"/>
    <w:multiLevelType w:val="hybridMultilevel"/>
    <w:tmpl w:val="C97C5180"/>
    <w:lvl w:ilvl="0" w:tplc="0658B098">
      <w:start w:val="1"/>
      <w:numFmt w:val="bullet"/>
      <w:lvlText w:val="·"/>
      <w:lvlJc w:val="left"/>
      <w:pPr>
        <w:ind w:left="720" w:hanging="360"/>
      </w:pPr>
      <w:rPr>
        <w:rFonts w:hint="default" w:ascii="Symbol" w:hAnsi="Symbol"/>
      </w:rPr>
    </w:lvl>
    <w:lvl w:ilvl="1" w:tplc="6C08FD7E">
      <w:start w:val="1"/>
      <w:numFmt w:val="bullet"/>
      <w:lvlText w:val="o"/>
      <w:lvlJc w:val="left"/>
      <w:pPr>
        <w:ind w:left="1440" w:hanging="360"/>
      </w:pPr>
      <w:rPr>
        <w:rFonts w:hint="default" w:ascii="Courier New" w:hAnsi="Courier New"/>
      </w:rPr>
    </w:lvl>
    <w:lvl w:ilvl="2" w:tplc="6DBE8E62">
      <w:start w:val="1"/>
      <w:numFmt w:val="bullet"/>
      <w:lvlText w:val=""/>
      <w:lvlJc w:val="left"/>
      <w:pPr>
        <w:ind w:left="2160" w:hanging="360"/>
      </w:pPr>
      <w:rPr>
        <w:rFonts w:hint="default" w:ascii="Wingdings" w:hAnsi="Wingdings"/>
      </w:rPr>
    </w:lvl>
    <w:lvl w:ilvl="3" w:tplc="B824DCD6">
      <w:start w:val="1"/>
      <w:numFmt w:val="bullet"/>
      <w:lvlText w:val=""/>
      <w:lvlJc w:val="left"/>
      <w:pPr>
        <w:ind w:left="2880" w:hanging="360"/>
      </w:pPr>
      <w:rPr>
        <w:rFonts w:hint="default" w:ascii="Symbol" w:hAnsi="Symbol"/>
      </w:rPr>
    </w:lvl>
    <w:lvl w:ilvl="4" w:tplc="AB9C1A1E">
      <w:start w:val="1"/>
      <w:numFmt w:val="bullet"/>
      <w:lvlText w:val="o"/>
      <w:lvlJc w:val="left"/>
      <w:pPr>
        <w:ind w:left="3600" w:hanging="360"/>
      </w:pPr>
      <w:rPr>
        <w:rFonts w:hint="default" w:ascii="Courier New" w:hAnsi="Courier New"/>
      </w:rPr>
    </w:lvl>
    <w:lvl w:ilvl="5" w:tplc="380EF760">
      <w:start w:val="1"/>
      <w:numFmt w:val="bullet"/>
      <w:lvlText w:val=""/>
      <w:lvlJc w:val="left"/>
      <w:pPr>
        <w:ind w:left="4320" w:hanging="360"/>
      </w:pPr>
      <w:rPr>
        <w:rFonts w:hint="default" w:ascii="Wingdings" w:hAnsi="Wingdings"/>
      </w:rPr>
    </w:lvl>
    <w:lvl w:ilvl="6" w:tplc="A74CAE00">
      <w:start w:val="1"/>
      <w:numFmt w:val="bullet"/>
      <w:lvlText w:val=""/>
      <w:lvlJc w:val="left"/>
      <w:pPr>
        <w:ind w:left="5040" w:hanging="360"/>
      </w:pPr>
      <w:rPr>
        <w:rFonts w:hint="default" w:ascii="Symbol" w:hAnsi="Symbol"/>
      </w:rPr>
    </w:lvl>
    <w:lvl w:ilvl="7" w:tplc="D5E8A79E">
      <w:start w:val="1"/>
      <w:numFmt w:val="bullet"/>
      <w:lvlText w:val="o"/>
      <w:lvlJc w:val="left"/>
      <w:pPr>
        <w:ind w:left="5760" w:hanging="360"/>
      </w:pPr>
      <w:rPr>
        <w:rFonts w:hint="default" w:ascii="Courier New" w:hAnsi="Courier New"/>
      </w:rPr>
    </w:lvl>
    <w:lvl w:ilvl="8" w:tplc="F776256C">
      <w:start w:val="1"/>
      <w:numFmt w:val="bullet"/>
      <w:lvlText w:val=""/>
      <w:lvlJc w:val="left"/>
      <w:pPr>
        <w:ind w:left="6480" w:hanging="360"/>
      </w:pPr>
      <w:rPr>
        <w:rFonts w:hint="default" w:ascii="Wingdings" w:hAnsi="Wingdings"/>
      </w:rPr>
    </w:lvl>
  </w:abstractNum>
  <w:abstractNum w:abstractNumId="11" w15:restartNumberingAfterBreak="0">
    <w:nsid w:val="4908F4F1"/>
    <w:multiLevelType w:val="hybridMultilevel"/>
    <w:tmpl w:val="1212A746"/>
    <w:lvl w:ilvl="0" w:tplc="C720D166">
      <w:start w:val="1"/>
      <w:numFmt w:val="decimal"/>
      <w:lvlText w:val="%1."/>
      <w:lvlJc w:val="left"/>
      <w:pPr>
        <w:ind w:left="720" w:hanging="360"/>
      </w:pPr>
    </w:lvl>
    <w:lvl w:ilvl="1" w:tplc="C2B061A6">
      <w:start w:val="1"/>
      <w:numFmt w:val="lowerLetter"/>
      <w:lvlText w:val="%2."/>
      <w:lvlJc w:val="left"/>
      <w:pPr>
        <w:ind w:left="1440" w:hanging="360"/>
      </w:pPr>
    </w:lvl>
    <w:lvl w:ilvl="2" w:tplc="7BE6A5E8">
      <w:start w:val="1"/>
      <w:numFmt w:val="lowerRoman"/>
      <w:lvlText w:val="%3."/>
      <w:lvlJc w:val="right"/>
      <w:pPr>
        <w:ind w:left="2160" w:hanging="180"/>
      </w:pPr>
    </w:lvl>
    <w:lvl w:ilvl="3" w:tplc="25664682">
      <w:start w:val="1"/>
      <w:numFmt w:val="decimal"/>
      <w:lvlText w:val="%4."/>
      <w:lvlJc w:val="left"/>
      <w:pPr>
        <w:ind w:left="2880" w:hanging="360"/>
      </w:pPr>
    </w:lvl>
    <w:lvl w:ilvl="4" w:tplc="5D02AF7C">
      <w:start w:val="1"/>
      <w:numFmt w:val="lowerLetter"/>
      <w:lvlText w:val="%5."/>
      <w:lvlJc w:val="left"/>
      <w:pPr>
        <w:ind w:left="3600" w:hanging="360"/>
      </w:pPr>
    </w:lvl>
    <w:lvl w:ilvl="5" w:tplc="98AEBAD6">
      <w:start w:val="1"/>
      <w:numFmt w:val="lowerRoman"/>
      <w:lvlText w:val="%6."/>
      <w:lvlJc w:val="right"/>
      <w:pPr>
        <w:ind w:left="4320" w:hanging="180"/>
      </w:pPr>
    </w:lvl>
    <w:lvl w:ilvl="6" w:tplc="29642FF8">
      <w:start w:val="1"/>
      <w:numFmt w:val="decimal"/>
      <w:lvlText w:val="%7."/>
      <w:lvlJc w:val="left"/>
      <w:pPr>
        <w:ind w:left="5040" w:hanging="360"/>
      </w:pPr>
    </w:lvl>
    <w:lvl w:ilvl="7" w:tplc="A156E106">
      <w:start w:val="1"/>
      <w:numFmt w:val="lowerLetter"/>
      <w:lvlText w:val="%8."/>
      <w:lvlJc w:val="left"/>
      <w:pPr>
        <w:ind w:left="5760" w:hanging="360"/>
      </w:pPr>
    </w:lvl>
    <w:lvl w:ilvl="8" w:tplc="52749018">
      <w:start w:val="1"/>
      <w:numFmt w:val="lowerRoman"/>
      <w:lvlText w:val="%9."/>
      <w:lvlJc w:val="right"/>
      <w:pPr>
        <w:ind w:left="6480" w:hanging="180"/>
      </w:pPr>
    </w:lvl>
  </w:abstractNum>
  <w:abstractNum w:abstractNumId="12" w15:restartNumberingAfterBreak="0">
    <w:nsid w:val="492B068C"/>
    <w:multiLevelType w:val="hybridMultilevel"/>
    <w:tmpl w:val="586A2EA8"/>
    <w:lvl w:ilvl="0" w:tplc="6972D0A6">
      <w:start w:val="1"/>
      <w:numFmt w:val="bullet"/>
      <w:lvlText w:val=""/>
      <w:lvlJc w:val="left"/>
      <w:pPr>
        <w:ind w:left="720" w:hanging="360"/>
      </w:pPr>
      <w:rPr>
        <w:rFonts w:hint="default" w:ascii="Symbol" w:hAnsi="Symbol"/>
      </w:rPr>
    </w:lvl>
    <w:lvl w:ilvl="1" w:tplc="F0B25B34">
      <w:start w:val="1"/>
      <w:numFmt w:val="bullet"/>
      <w:lvlText w:val="o"/>
      <w:lvlJc w:val="left"/>
      <w:pPr>
        <w:ind w:left="1440" w:hanging="360"/>
      </w:pPr>
      <w:rPr>
        <w:rFonts w:hint="default" w:ascii="Courier New" w:hAnsi="Courier New"/>
      </w:rPr>
    </w:lvl>
    <w:lvl w:ilvl="2" w:tplc="5C3CCD7A">
      <w:start w:val="1"/>
      <w:numFmt w:val="bullet"/>
      <w:lvlText w:val=""/>
      <w:lvlJc w:val="left"/>
      <w:pPr>
        <w:ind w:left="2160" w:hanging="360"/>
      </w:pPr>
      <w:rPr>
        <w:rFonts w:hint="default" w:ascii="Wingdings" w:hAnsi="Wingdings"/>
      </w:rPr>
    </w:lvl>
    <w:lvl w:ilvl="3" w:tplc="38929A86">
      <w:start w:val="1"/>
      <w:numFmt w:val="bullet"/>
      <w:lvlText w:val=""/>
      <w:lvlJc w:val="left"/>
      <w:pPr>
        <w:ind w:left="2880" w:hanging="360"/>
      </w:pPr>
      <w:rPr>
        <w:rFonts w:hint="default" w:ascii="Symbol" w:hAnsi="Symbol"/>
      </w:rPr>
    </w:lvl>
    <w:lvl w:ilvl="4" w:tplc="B49A01B2">
      <w:start w:val="1"/>
      <w:numFmt w:val="bullet"/>
      <w:lvlText w:val="o"/>
      <w:lvlJc w:val="left"/>
      <w:pPr>
        <w:ind w:left="3600" w:hanging="360"/>
      </w:pPr>
      <w:rPr>
        <w:rFonts w:hint="default" w:ascii="Courier New" w:hAnsi="Courier New"/>
      </w:rPr>
    </w:lvl>
    <w:lvl w:ilvl="5" w:tplc="841CB9C0">
      <w:start w:val="1"/>
      <w:numFmt w:val="bullet"/>
      <w:lvlText w:val=""/>
      <w:lvlJc w:val="left"/>
      <w:pPr>
        <w:ind w:left="4320" w:hanging="360"/>
      </w:pPr>
      <w:rPr>
        <w:rFonts w:hint="default" w:ascii="Wingdings" w:hAnsi="Wingdings"/>
      </w:rPr>
    </w:lvl>
    <w:lvl w:ilvl="6" w:tplc="7DCC58EE">
      <w:start w:val="1"/>
      <w:numFmt w:val="bullet"/>
      <w:lvlText w:val=""/>
      <w:lvlJc w:val="left"/>
      <w:pPr>
        <w:ind w:left="5040" w:hanging="360"/>
      </w:pPr>
      <w:rPr>
        <w:rFonts w:hint="default" w:ascii="Symbol" w:hAnsi="Symbol"/>
      </w:rPr>
    </w:lvl>
    <w:lvl w:ilvl="7" w:tplc="00306866">
      <w:start w:val="1"/>
      <w:numFmt w:val="bullet"/>
      <w:lvlText w:val="o"/>
      <w:lvlJc w:val="left"/>
      <w:pPr>
        <w:ind w:left="5760" w:hanging="360"/>
      </w:pPr>
      <w:rPr>
        <w:rFonts w:hint="default" w:ascii="Courier New" w:hAnsi="Courier New"/>
      </w:rPr>
    </w:lvl>
    <w:lvl w:ilvl="8" w:tplc="A4C45AFA">
      <w:start w:val="1"/>
      <w:numFmt w:val="bullet"/>
      <w:lvlText w:val=""/>
      <w:lvlJc w:val="left"/>
      <w:pPr>
        <w:ind w:left="6480" w:hanging="360"/>
      </w:pPr>
      <w:rPr>
        <w:rFonts w:hint="default" w:ascii="Wingdings" w:hAnsi="Wingdings"/>
      </w:rPr>
    </w:lvl>
  </w:abstractNum>
  <w:abstractNum w:abstractNumId="13" w15:restartNumberingAfterBreak="0">
    <w:nsid w:val="4C8C51E0"/>
    <w:multiLevelType w:val="hybridMultilevel"/>
    <w:tmpl w:val="9A60D374"/>
    <w:lvl w:ilvl="0" w:tplc="A080DA3E">
      <w:start w:val="1"/>
      <w:numFmt w:val="decimal"/>
      <w:lvlText w:val="%1."/>
      <w:lvlJc w:val="left"/>
      <w:pPr>
        <w:ind w:left="720" w:hanging="360"/>
      </w:pPr>
    </w:lvl>
    <w:lvl w:ilvl="1" w:tplc="0A828ECC">
      <w:start w:val="1"/>
      <w:numFmt w:val="lowerLetter"/>
      <w:lvlText w:val="%2."/>
      <w:lvlJc w:val="left"/>
      <w:pPr>
        <w:ind w:left="1440" w:hanging="360"/>
      </w:pPr>
    </w:lvl>
    <w:lvl w:ilvl="2" w:tplc="92462A1A">
      <w:start w:val="1"/>
      <w:numFmt w:val="lowerRoman"/>
      <w:lvlText w:val="%3."/>
      <w:lvlJc w:val="right"/>
      <w:pPr>
        <w:ind w:left="2160" w:hanging="180"/>
      </w:pPr>
    </w:lvl>
    <w:lvl w:ilvl="3" w:tplc="AB3C893C">
      <w:start w:val="1"/>
      <w:numFmt w:val="decimal"/>
      <w:lvlText w:val="%4."/>
      <w:lvlJc w:val="left"/>
      <w:pPr>
        <w:ind w:left="2880" w:hanging="360"/>
      </w:pPr>
    </w:lvl>
    <w:lvl w:ilvl="4" w:tplc="2FFC4C08">
      <w:start w:val="1"/>
      <w:numFmt w:val="lowerLetter"/>
      <w:lvlText w:val="%5."/>
      <w:lvlJc w:val="left"/>
      <w:pPr>
        <w:ind w:left="3600" w:hanging="360"/>
      </w:pPr>
    </w:lvl>
    <w:lvl w:ilvl="5" w:tplc="30A829E4">
      <w:start w:val="1"/>
      <w:numFmt w:val="lowerRoman"/>
      <w:lvlText w:val="%6."/>
      <w:lvlJc w:val="right"/>
      <w:pPr>
        <w:ind w:left="4320" w:hanging="180"/>
      </w:pPr>
    </w:lvl>
    <w:lvl w:ilvl="6" w:tplc="77D2148C">
      <w:start w:val="1"/>
      <w:numFmt w:val="decimal"/>
      <w:lvlText w:val="%7."/>
      <w:lvlJc w:val="left"/>
      <w:pPr>
        <w:ind w:left="5040" w:hanging="360"/>
      </w:pPr>
    </w:lvl>
    <w:lvl w:ilvl="7" w:tplc="8CD071B0">
      <w:start w:val="1"/>
      <w:numFmt w:val="lowerLetter"/>
      <w:lvlText w:val="%8."/>
      <w:lvlJc w:val="left"/>
      <w:pPr>
        <w:ind w:left="5760" w:hanging="360"/>
      </w:pPr>
    </w:lvl>
    <w:lvl w:ilvl="8" w:tplc="D15C32F2">
      <w:start w:val="1"/>
      <w:numFmt w:val="lowerRoman"/>
      <w:lvlText w:val="%9."/>
      <w:lvlJc w:val="right"/>
      <w:pPr>
        <w:ind w:left="6480" w:hanging="180"/>
      </w:pPr>
    </w:lvl>
  </w:abstractNum>
  <w:abstractNum w:abstractNumId="14" w15:restartNumberingAfterBreak="0">
    <w:nsid w:val="4D0485C1"/>
    <w:multiLevelType w:val="hybridMultilevel"/>
    <w:tmpl w:val="196A42C0"/>
    <w:lvl w:ilvl="0" w:tplc="3C584D98">
      <w:start w:val="1"/>
      <w:numFmt w:val="decimal"/>
      <w:lvlText w:val="%1."/>
      <w:lvlJc w:val="left"/>
      <w:pPr>
        <w:ind w:left="720" w:hanging="360"/>
      </w:pPr>
    </w:lvl>
    <w:lvl w:ilvl="1" w:tplc="103E9B48">
      <w:start w:val="2"/>
      <w:numFmt w:val="lowerLetter"/>
      <w:lvlText w:val="%2."/>
      <w:lvlJc w:val="left"/>
      <w:pPr>
        <w:ind w:left="1440" w:hanging="360"/>
      </w:pPr>
    </w:lvl>
    <w:lvl w:ilvl="2" w:tplc="8F00716A">
      <w:start w:val="1"/>
      <w:numFmt w:val="lowerRoman"/>
      <w:lvlText w:val="%3."/>
      <w:lvlJc w:val="right"/>
      <w:pPr>
        <w:ind w:left="2160" w:hanging="180"/>
      </w:pPr>
    </w:lvl>
    <w:lvl w:ilvl="3" w:tplc="7940126A">
      <w:start w:val="1"/>
      <w:numFmt w:val="decimal"/>
      <w:lvlText w:val="%4."/>
      <w:lvlJc w:val="left"/>
      <w:pPr>
        <w:ind w:left="2880" w:hanging="360"/>
      </w:pPr>
    </w:lvl>
    <w:lvl w:ilvl="4" w:tplc="CD40BB9C">
      <w:start w:val="1"/>
      <w:numFmt w:val="lowerLetter"/>
      <w:lvlText w:val="%5."/>
      <w:lvlJc w:val="left"/>
      <w:pPr>
        <w:ind w:left="3600" w:hanging="360"/>
      </w:pPr>
    </w:lvl>
    <w:lvl w:ilvl="5" w:tplc="F8462776">
      <w:start w:val="1"/>
      <w:numFmt w:val="lowerRoman"/>
      <w:lvlText w:val="%6."/>
      <w:lvlJc w:val="right"/>
      <w:pPr>
        <w:ind w:left="4320" w:hanging="180"/>
      </w:pPr>
    </w:lvl>
    <w:lvl w:ilvl="6" w:tplc="64EC4ACA">
      <w:start w:val="1"/>
      <w:numFmt w:val="decimal"/>
      <w:lvlText w:val="%7."/>
      <w:lvlJc w:val="left"/>
      <w:pPr>
        <w:ind w:left="5040" w:hanging="360"/>
      </w:pPr>
    </w:lvl>
    <w:lvl w:ilvl="7" w:tplc="7D3A7BAC">
      <w:start w:val="1"/>
      <w:numFmt w:val="lowerLetter"/>
      <w:lvlText w:val="%8."/>
      <w:lvlJc w:val="left"/>
      <w:pPr>
        <w:ind w:left="5760" w:hanging="360"/>
      </w:pPr>
    </w:lvl>
    <w:lvl w:ilvl="8" w:tplc="04FC77FE">
      <w:start w:val="1"/>
      <w:numFmt w:val="lowerRoman"/>
      <w:lvlText w:val="%9."/>
      <w:lvlJc w:val="right"/>
      <w:pPr>
        <w:ind w:left="6480" w:hanging="180"/>
      </w:pPr>
    </w:lvl>
  </w:abstractNum>
  <w:abstractNum w:abstractNumId="15" w15:restartNumberingAfterBreak="0">
    <w:nsid w:val="4D1023B2"/>
    <w:multiLevelType w:val="hybridMultilevel"/>
    <w:tmpl w:val="87B844AE"/>
    <w:lvl w:ilvl="0" w:tplc="49F23100">
      <w:start w:val="1"/>
      <w:numFmt w:val="bullet"/>
      <w:lvlText w:val="·"/>
      <w:lvlJc w:val="left"/>
      <w:pPr>
        <w:ind w:left="720" w:hanging="360"/>
      </w:pPr>
      <w:rPr>
        <w:rFonts w:hint="default" w:ascii="Symbol" w:hAnsi="Symbol"/>
      </w:rPr>
    </w:lvl>
    <w:lvl w:ilvl="1" w:tplc="1278066C">
      <w:start w:val="1"/>
      <w:numFmt w:val="bullet"/>
      <w:lvlText w:val="o"/>
      <w:lvlJc w:val="left"/>
      <w:pPr>
        <w:ind w:left="1440" w:hanging="360"/>
      </w:pPr>
      <w:rPr>
        <w:rFonts w:hint="default" w:ascii="Courier New" w:hAnsi="Courier New"/>
      </w:rPr>
    </w:lvl>
    <w:lvl w:ilvl="2" w:tplc="C51ECA28">
      <w:start w:val="1"/>
      <w:numFmt w:val="bullet"/>
      <w:lvlText w:val=""/>
      <w:lvlJc w:val="left"/>
      <w:pPr>
        <w:ind w:left="2160" w:hanging="360"/>
      </w:pPr>
      <w:rPr>
        <w:rFonts w:hint="default" w:ascii="Wingdings" w:hAnsi="Wingdings"/>
      </w:rPr>
    </w:lvl>
    <w:lvl w:ilvl="3" w:tplc="EAD8E304">
      <w:start w:val="1"/>
      <w:numFmt w:val="bullet"/>
      <w:lvlText w:val=""/>
      <w:lvlJc w:val="left"/>
      <w:pPr>
        <w:ind w:left="2880" w:hanging="360"/>
      </w:pPr>
      <w:rPr>
        <w:rFonts w:hint="default" w:ascii="Symbol" w:hAnsi="Symbol"/>
      </w:rPr>
    </w:lvl>
    <w:lvl w:ilvl="4" w:tplc="A790ED98">
      <w:start w:val="1"/>
      <w:numFmt w:val="bullet"/>
      <w:lvlText w:val="o"/>
      <w:lvlJc w:val="left"/>
      <w:pPr>
        <w:ind w:left="3600" w:hanging="360"/>
      </w:pPr>
      <w:rPr>
        <w:rFonts w:hint="default" w:ascii="Courier New" w:hAnsi="Courier New"/>
      </w:rPr>
    </w:lvl>
    <w:lvl w:ilvl="5" w:tplc="9AB69FFA">
      <w:start w:val="1"/>
      <w:numFmt w:val="bullet"/>
      <w:lvlText w:val=""/>
      <w:lvlJc w:val="left"/>
      <w:pPr>
        <w:ind w:left="4320" w:hanging="360"/>
      </w:pPr>
      <w:rPr>
        <w:rFonts w:hint="default" w:ascii="Wingdings" w:hAnsi="Wingdings"/>
      </w:rPr>
    </w:lvl>
    <w:lvl w:ilvl="6" w:tplc="DB807FE2">
      <w:start w:val="1"/>
      <w:numFmt w:val="bullet"/>
      <w:lvlText w:val=""/>
      <w:lvlJc w:val="left"/>
      <w:pPr>
        <w:ind w:left="5040" w:hanging="360"/>
      </w:pPr>
      <w:rPr>
        <w:rFonts w:hint="default" w:ascii="Symbol" w:hAnsi="Symbol"/>
      </w:rPr>
    </w:lvl>
    <w:lvl w:ilvl="7" w:tplc="67465CA8">
      <w:start w:val="1"/>
      <w:numFmt w:val="bullet"/>
      <w:lvlText w:val="o"/>
      <w:lvlJc w:val="left"/>
      <w:pPr>
        <w:ind w:left="5760" w:hanging="360"/>
      </w:pPr>
      <w:rPr>
        <w:rFonts w:hint="default" w:ascii="Courier New" w:hAnsi="Courier New"/>
      </w:rPr>
    </w:lvl>
    <w:lvl w:ilvl="8" w:tplc="156AD002">
      <w:start w:val="1"/>
      <w:numFmt w:val="bullet"/>
      <w:lvlText w:val=""/>
      <w:lvlJc w:val="left"/>
      <w:pPr>
        <w:ind w:left="6480" w:hanging="360"/>
      </w:pPr>
      <w:rPr>
        <w:rFonts w:hint="default" w:ascii="Wingdings" w:hAnsi="Wingdings"/>
      </w:rPr>
    </w:lvl>
  </w:abstractNum>
  <w:abstractNum w:abstractNumId="16" w15:restartNumberingAfterBreak="0">
    <w:nsid w:val="53680C84"/>
    <w:multiLevelType w:val="hybridMultilevel"/>
    <w:tmpl w:val="6D84FB4A"/>
    <w:lvl w:ilvl="0" w:tplc="D45ECB58">
      <w:start w:val="1"/>
      <w:numFmt w:val="bullet"/>
      <w:lvlText w:val="·"/>
      <w:lvlJc w:val="left"/>
      <w:pPr>
        <w:ind w:left="720" w:hanging="360"/>
      </w:pPr>
      <w:rPr>
        <w:rFonts w:hint="default" w:ascii="Symbol" w:hAnsi="Symbol"/>
      </w:rPr>
    </w:lvl>
    <w:lvl w:ilvl="1" w:tplc="ADF4D960">
      <w:start w:val="1"/>
      <w:numFmt w:val="bullet"/>
      <w:lvlText w:val="o"/>
      <w:lvlJc w:val="left"/>
      <w:pPr>
        <w:ind w:left="1440" w:hanging="360"/>
      </w:pPr>
      <w:rPr>
        <w:rFonts w:hint="default" w:ascii="Courier New" w:hAnsi="Courier New"/>
      </w:rPr>
    </w:lvl>
    <w:lvl w:ilvl="2" w:tplc="F6525ACC">
      <w:start w:val="1"/>
      <w:numFmt w:val="bullet"/>
      <w:lvlText w:val=""/>
      <w:lvlJc w:val="left"/>
      <w:pPr>
        <w:ind w:left="2160" w:hanging="360"/>
      </w:pPr>
      <w:rPr>
        <w:rFonts w:hint="default" w:ascii="Wingdings" w:hAnsi="Wingdings"/>
      </w:rPr>
    </w:lvl>
    <w:lvl w:ilvl="3" w:tplc="CF30E65C">
      <w:start w:val="1"/>
      <w:numFmt w:val="bullet"/>
      <w:lvlText w:val=""/>
      <w:lvlJc w:val="left"/>
      <w:pPr>
        <w:ind w:left="2880" w:hanging="360"/>
      </w:pPr>
      <w:rPr>
        <w:rFonts w:hint="default" w:ascii="Symbol" w:hAnsi="Symbol"/>
      </w:rPr>
    </w:lvl>
    <w:lvl w:ilvl="4" w:tplc="EDE28FD4">
      <w:start w:val="1"/>
      <w:numFmt w:val="bullet"/>
      <w:lvlText w:val="o"/>
      <w:lvlJc w:val="left"/>
      <w:pPr>
        <w:ind w:left="3600" w:hanging="360"/>
      </w:pPr>
      <w:rPr>
        <w:rFonts w:hint="default" w:ascii="Courier New" w:hAnsi="Courier New"/>
      </w:rPr>
    </w:lvl>
    <w:lvl w:ilvl="5" w:tplc="25383DFA">
      <w:start w:val="1"/>
      <w:numFmt w:val="bullet"/>
      <w:lvlText w:val=""/>
      <w:lvlJc w:val="left"/>
      <w:pPr>
        <w:ind w:left="4320" w:hanging="360"/>
      </w:pPr>
      <w:rPr>
        <w:rFonts w:hint="default" w:ascii="Wingdings" w:hAnsi="Wingdings"/>
      </w:rPr>
    </w:lvl>
    <w:lvl w:ilvl="6" w:tplc="11D806C8">
      <w:start w:val="1"/>
      <w:numFmt w:val="bullet"/>
      <w:lvlText w:val=""/>
      <w:lvlJc w:val="left"/>
      <w:pPr>
        <w:ind w:left="5040" w:hanging="360"/>
      </w:pPr>
      <w:rPr>
        <w:rFonts w:hint="default" w:ascii="Symbol" w:hAnsi="Symbol"/>
      </w:rPr>
    </w:lvl>
    <w:lvl w:ilvl="7" w:tplc="69F09368">
      <w:start w:val="1"/>
      <w:numFmt w:val="bullet"/>
      <w:lvlText w:val="o"/>
      <w:lvlJc w:val="left"/>
      <w:pPr>
        <w:ind w:left="5760" w:hanging="360"/>
      </w:pPr>
      <w:rPr>
        <w:rFonts w:hint="default" w:ascii="Courier New" w:hAnsi="Courier New"/>
      </w:rPr>
    </w:lvl>
    <w:lvl w:ilvl="8" w:tplc="64466408">
      <w:start w:val="1"/>
      <w:numFmt w:val="bullet"/>
      <w:lvlText w:val=""/>
      <w:lvlJc w:val="left"/>
      <w:pPr>
        <w:ind w:left="6480" w:hanging="360"/>
      </w:pPr>
      <w:rPr>
        <w:rFonts w:hint="default" w:ascii="Wingdings" w:hAnsi="Wingdings"/>
      </w:rPr>
    </w:lvl>
  </w:abstractNum>
  <w:abstractNum w:abstractNumId="17" w15:restartNumberingAfterBreak="0">
    <w:nsid w:val="650EB89A"/>
    <w:multiLevelType w:val="hybridMultilevel"/>
    <w:tmpl w:val="CD780B64"/>
    <w:lvl w:ilvl="0" w:tplc="35568ABE">
      <w:start w:val="1"/>
      <w:numFmt w:val="decimal"/>
      <w:lvlText w:val="%1."/>
      <w:lvlJc w:val="left"/>
      <w:pPr>
        <w:ind w:left="720" w:hanging="360"/>
      </w:pPr>
    </w:lvl>
    <w:lvl w:ilvl="1" w:tplc="1646FF7E">
      <w:start w:val="5"/>
      <w:numFmt w:val="lowerLetter"/>
      <w:lvlText w:val="%2."/>
      <w:lvlJc w:val="left"/>
      <w:pPr>
        <w:ind w:left="1440" w:hanging="360"/>
      </w:pPr>
    </w:lvl>
    <w:lvl w:ilvl="2" w:tplc="16E4B236">
      <w:start w:val="1"/>
      <w:numFmt w:val="lowerRoman"/>
      <w:lvlText w:val="%3."/>
      <w:lvlJc w:val="right"/>
      <w:pPr>
        <w:ind w:left="2160" w:hanging="180"/>
      </w:pPr>
    </w:lvl>
    <w:lvl w:ilvl="3" w:tplc="38465C20">
      <w:start w:val="1"/>
      <w:numFmt w:val="decimal"/>
      <w:lvlText w:val="%4."/>
      <w:lvlJc w:val="left"/>
      <w:pPr>
        <w:ind w:left="2880" w:hanging="360"/>
      </w:pPr>
    </w:lvl>
    <w:lvl w:ilvl="4" w:tplc="960A8738">
      <w:start w:val="1"/>
      <w:numFmt w:val="lowerLetter"/>
      <w:lvlText w:val="%5."/>
      <w:lvlJc w:val="left"/>
      <w:pPr>
        <w:ind w:left="3600" w:hanging="360"/>
      </w:pPr>
    </w:lvl>
    <w:lvl w:ilvl="5" w:tplc="F028D392">
      <w:start w:val="1"/>
      <w:numFmt w:val="lowerRoman"/>
      <w:lvlText w:val="%6."/>
      <w:lvlJc w:val="right"/>
      <w:pPr>
        <w:ind w:left="4320" w:hanging="180"/>
      </w:pPr>
    </w:lvl>
    <w:lvl w:ilvl="6" w:tplc="34F8953E">
      <w:start w:val="1"/>
      <w:numFmt w:val="decimal"/>
      <w:lvlText w:val="%7."/>
      <w:lvlJc w:val="left"/>
      <w:pPr>
        <w:ind w:left="5040" w:hanging="360"/>
      </w:pPr>
    </w:lvl>
    <w:lvl w:ilvl="7" w:tplc="F9E8E47A">
      <w:start w:val="1"/>
      <w:numFmt w:val="lowerLetter"/>
      <w:lvlText w:val="%8."/>
      <w:lvlJc w:val="left"/>
      <w:pPr>
        <w:ind w:left="5760" w:hanging="360"/>
      </w:pPr>
    </w:lvl>
    <w:lvl w:ilvl="8" w:tplc="D742AAA2">
      <w:start w:val="1"/>
      <w:numFmt w:val="lowerRoman"/>
      <w:lvlText w:val="%9."/>
      <w:lvlJc w:val="right"/>
      <w:pPr>
        <w:ind w:left="6480" w:hanging="180"/>
      </w:pPr>
    </w:lvl>
  </w:abstractNum>
  <w:abstractNum w:abstractNumId="18" w15:restartNumberingAfterBreak="0">
    <w:nsid w:val="65E4C061"/>
    <w:multiLevelType w:val="hybridMultilevel"/>
    <w:tmpl w:val="AAF6493C"/>
    <w:lvl w:ilvl="0" w:tplc="ED52EFF4">
      <w:start w:val="1"/>
      <w:numFmt w:val="bullet"/>
      <w:lvlText w:val=""/>
      <w:lvlJc w:val="left"/>
      <w:pPr>
        <w:ind w:left="720" w:hanging="360"/>
      </w:pPr>
      <w:rPr>
        <w:rFonts w:hint="default" w:ascii="Symbol" w:hAnsi="Symbol"/>
      </w:rPr>
    </w:lvl>
    <w:lvl w:ilvl="1" w:tplc="015EAC56">
      <w:start w:val="1"/>
      <w:numFmt w:val="bullet"/>
      <w:lvlText w:val="o"/>
      <w:lvlJc w:val="left"/>
      <w:pPr>
        <w:ind w:left="1440" w:hanging="360"/>
      </w:pPr>
      <w:rPr>
        <w:rFonts w:hint="default" w:ascii="Courier New" w:hAnsi="Courier New"/>
      </w:rPr>
    </w:lvl>
    <w:lvl w:ilvl="2" w:tplc="CA6ABFB6">
      <w:start w:val="1"/>
      <w:numFmt w:val="bullet"/>
      <w:lvlText w:val=""/>
      <w:lvlJc w:val="left"/>
      <w:pPr>
        <w:ind w:left="2160" w:hanging="360"/>
      </w:pPr>
      <w:rPr>
        <w:rFonts w:hint="default" w:ascii="Wingdings" w:hAnsi="Wingdings"/>
      </w:rPr>
    </w:lvl>
    <w:lvl w:ilvl="3" w:tplc="42540646">
      <w:start w:val="1"/>
      <w:numFmt w:val="bullet"/>
      <w:lvlText w:val=""/>
      <w:lvlJc w:val="left"/>
      <w:pPr>
        <w:ind w:left="2880" w:hanging="360"/>
      </w:pPr>
      <w:rPr>
        <w:rFonts w:hint="default" w:ascii="Symbol" w:hAnsi="Symbol"/>
      </w:rPr>
    </w:lvl>
    <w:lvl w:ilvl="4" w:tplc="F132B276">
      <w:start w:val="1"/>
      <w:numFmt w:val="bullet"/>
      <w:lvlText w:val="o"/>
      <w:lvlJc w:val="left"/>
      <w:pPr>
        <w:ind w:left="3600" w:hanging="360"/>
      </w:pPr>
      <w:rPr>
        <w:rFonts w:hint="default" w:ascii="Courier New" w:hAnsi="Courier New"/>
      </w:rPr>
    </w:lvl>
    <w:lvl w:ilvl="5" w:tplc="EAB48364">
      <w:start w:val="1"/>
      <w:numFmt w:val="bullet"/>
      <w:lvlText w:val=""/>
      <w:lvlJc w:val="left"/>
      <w:pPr>
        <w:ind w:left="4320" w:hanging="360"/>
      </w:pPr>
      <w:rPr>
        <w:rFonts w:hint="default" w:ascii="Wingdings" w:hAnsi="Wingdings"/>
      </w:rPr>
    </w:lvl>
    <w:lvl w:ilvl="6" w:tplc="3390771C">
      <w:start w:val="1"/>
      <w:numFmt w:val="bullet"/>
      <w:lvlText w:val=""/>
      <w:lvlJc w:val="left"/>
      <w:pPr>
        <w:ind w:left="5040" w:hanging="360"/>
      </w:pPr>
      <w:rPr>
        <w:rFonts w:hint="default" w:ascii="Symbol" w:hAnsi="Symbol"/>
      </w:rPr>
    </w:lvl>
    <w:lvl w:ilvl="7" w:tplc="F912C788">
      <w:start w:val="1"/>
      <w:numFmt w:val="bullet"/>
      <w:lvlText w:val="o"/>
      <w:lvlJc w:val="left"/>
      <w:pPr>
        <w:ind w:left="5760" w:hanging="360"/>
      </w:pPr>
      <w:rPr>
        <w:rFonts w:hint="default" w:ascii="Courier New" w:hAnsi="Courier New"/>
      </w:rPr>
    </w:lvl>
    <w:lvl w:ilvl="8" w:tplc="36E8E128">
      <w:start w:val="1"/>
      <w:numFmt w:val="bullet"/>
      <w:lvlText w:val=""/>
      <w:lvlJc w:val="left"/>
      <w:pPr>
        <w:ind w:left="6480" w:hanging="360"/>
      </w:pPr>
      <w:rPr>
        <w:rFonts w:hint="default" w:ascii="Wingdings" w:hAnsi="Wingdings"/>
      </w:rPr>
    </w:lvl>
  </w:abstractNum>
  <w:abstractNum w:abstractNumId="19" w15:restartNumberingAfterBreak="0">
    <w:nsid w:val="6C4E4CCB"/>
    <w:multiLevelType w:val="hybridMultilevel"/>
    <w:tmpl w:val="0A4EB2D6"/>
    <w:lvl w:ilvl="0" w:tplc="5B4A79D6">
      <w:start w:val="1"/>
      <w:numFmt w:val="bullet"/>
      <w:lvlText w:val=""/>
      <w:lvlJc w:val="left"/>
      <w:pPr>
        <w:ind w:left="720" w:hanging="360"/>
      </w:pPr>
      <w:rPr>
        <w:rFonts w:hint="default" w:ascii="Symbol" w:hAnsi="Symbol"/>
      </w:rPr>
    </w:lvl>
    <w:lvl w:ilvl="1" w:tplc="AABC702A">
      <w:start w:val="1"/>
      <w:numFmt w:val="bullet"/>
      <w:lvlText w:val="o"/>
      <w:lvlJc w:val="left"/>
      <w:pPr>
        <w:ind w:left="1440" w:hanging="360"/>
      </w:pPr>
      <w:rPr>
        <w:rFonts w:hint="default" w:ascii="Courier New" w:hAnsi="Courier New"/>
      </w:rPr>
    </w:lvl>
    <w:lvl w:ilvl="2" w:tplc="828CA156">
      <w:start w:val="1"/>
      <w:numFmt w:val="bullet"/>
      <w:lvlText w:val=""/>
      <w:lvlJc w:val="left"/>
      <w:pPr>
        <w:ind w:left="2160" w:hanging="360"/>
      </w:pPr>
      <w:rPr>
        <w:rFonts w:hint="default" w:ascii="Wingdings" w:hAnsi="Wingdings"/>
      </w:rPr>
    </w:lvl>
    <w:lvl w:ilvl="3" w:tplc="10CEFC60">
      <w:start w:val="1"/>
      <w:numFmt w:val="bullet"/>
      <w:lvlText w:val=""/>
      <w:lvlJc w:val="left"/>
      <w:pPr>
        <w:ind w:left="2880" w:hanging="360"/>
      </w:pPr>
      <w:rPr>
        <w:rFonts w:hint="default" w:ascii="Symbol" w:hAnsi="Symbol"/>
      </w:rPr>
    </w:lvl>
    <w:lvl w:ilvl="4" w:tplc="A06836B2">
      <w:start w:val="1"/>
      <w:numFmt w:val="bullet"/>
      <w:lvlText w:val="o"/>
      <w:lvlJc w:val="left"/>
      <w:pPr>
        <w:ind w:left="3600" w:hanging="360"/>
      </w:pPr>
      <w:rPr>
        <w:rFonts w:hint="default" w:ascii="Courier New" w:hAnsi="Courier New"/>
      </w:rPr>
    </w:lvl>
    <w:lvl w:ilvl="5" w:tplc="DB4C8464">
      <w:start w:val="1"/>
      <w:numFmt w:val="bullet"/>
      <w:lvlText w:val=""/>
      <w:lvlJc w:val="left"/>
      <w:pPr>
        <w:ind w:left="4320" w:hanging="360"/>
      </w:pPr>
      <w:rPr>
        <w:rFonts w:hint="default" w:ascii="Wingdings" w:hAnsi="Wingdings"/>
      </w:rPr>
    </w:lvl>
    <w:lvl w:ilvl="6" w:tplc="7A2EA086">
      <w:start w:val="1"/>
      <w:numFmt w:val="bullet"/>
      <w:lvlText w:val=""/>
      <w:lvlJc w:val="left"/>
      <w:pPr>
        <w:ind w:left="5040" w:hanging="360"/>
      </w:pPr>
      <w:rPr>
        <w:rFonts w:hint="default" w:ascii="Symbol" w:hAnsi="Symbol"/>
      </w:rPr>
    </w:lvl>
    <w:lvl w:ilvl="7" w:tplc="A698C0A2">
      <w:start w:val="1"/>
      <w:numFmt w:val="bullet"/>
      <w:lvlText w:val="o"/>
      <w:lvlJc w:val="left"/>
      <w:pPr>
        <w:ind w:left="5760" w:hanging="360"/>
      </w:pPr>
      <w:rPr>
        <w:rFonts w:hint="default" w:ascii="Courier New" w:hAnsi="Courier New"/>
      </w:rPr>
    </w:lvl>
    <w:lvl w:ilvl="8" w:tplc="B04E1770">
      <w:start w:val="1"/>
      <w:numFmt w:val="bullet"/>
      <w:lvlText w:val=""/>
      <w:lvlJc w:val="left"/>
      <w:pPr>
        <w:ind w:left="6480" w:hanging="360"/>
      </w:pPr>
      <w:rPr>
        <w:rFonts w:hint="default" w:ascii="Wingdings" w:hAnsi="Wingdings"/>
      </w:rPr>
    </w:lvl>
  </w:abstractNum>
  <w:abstractNum w:abstractNumId="20" w15:restartNumberingAfterBreak="0">
    <w:nsid w:val="6CBF648E"/>
    <w:multiLevelType w:val="hybridMultilevel"/>
    <w:tmpl w:val="FE721AD6"/>
    <w:lvl w:ilvl="0" w:tplc="0CF69988">
      <w:start w:val="1"/>
      <w:numFmt w:val="decimal"/>
      <w:lvlText w:val="%1."/>
      <w:lvlJc w:val="left"/>
      <w:pPr>
        <w:ind w:left="720" w:hanging="360"/>
      </w:pPr>
    </w:lvl>
    <w:lvl w:ilvl="1" w:tplc="A398AB3C">
      <w:start w:val="1"/>
      <w:numFmt w:val="lowerLetter"/>
      <w:lvlText w:val="%2."/>
      <w:lvlJc w:val="left"/>
      <w:pPr>
        <w:ind w:left="1440" w:hanging="360"/>
      </w:pPr>
    </w:lvl>
    <w:lvl w:ilvl="2" w:tplc="A69A0998">
      <w:start w:val="1"/>
      <w:numFmt w:val="lowerRoman"/>
      <w:lvlText w:val="%3."/>
      <w:lvlJc w:val="right"/>
      <w:pPr>
        <w:ind w:left="2160" w:hanging="180"/>
      </w:pPr>
    </w:lvl>
    <w:lvl w:ilvl="3" w:tplc="8EA01EDC">
      <w:start w:val="1"/>
      <w:numFmt w:val="decimal"/>
      <w:lvlText w:val="%4."/>
      <w:lvlJc w:val="left"/>
      <w:pPr>
        <w:ind w:left="2880" w:hanging="360"/>
      </w:pPr>
    </w:lvl>
    <w:lvl w:ilvl="4" w:tplc="5324E0F2">
      <w:start w:val="1"/>
      <w:numFmt w:val="lowerLetter"/>
      <w:lvlText w:val="%5."/>
      <w:lvlJc w:val="left"/>
      <w:pPr>
        <w:ind w:left="3600" w:hanging="360"/>
      </w:pPr>
    </w:lvl>
    <w:lvl w:ilvl="5" w:tplc="41EEB1C6">
      <w:start w:val="1"/>
      <w:numFmt w:val="lowerRoman"/>
      <w:lvlText w:val="%6."/>
      <w:lvlJc w:val="right"/>
      <w:pPr>
        <w:ind w:left="4320" w:hanging="180"/>
      </w:pPr>
    </w:lvl>
    <w:lvl w:ilvl="6" w:tplc="A02C4D48">
      <w:start w:val="1"/>
      <w:numFmt w:val="decimal"/>
      <w:lvlText w:val="%7."/>
      <w:lvlJc w:val="left"/>
      <w:pPr>
        <w:ind w:left="5040" w:hanging="360"/>
      </w:pPr>
    </w:lvl>
    <w:lvl w:ilvl="7" w:tplc="57C81536">
      <w:start w:val="1"/>
      <w:numFmt w:val="lowerLetter"/>
      <w:lvlText w:val="%8."/>
      <w:lvlJc w:val="left"/>
      <w:pPr>
        <w:ind w:left="5760" w:hanging="360"/>
      </w:pPr>
    </w:lvl>
    <w:lvl w:ilvl="8" w:tplc="1304E726">
      <w:start w:val="1"/>
      <w:numFmt w:val="lowerRoman"/>
      <w:lvlText w:val="%9."/>
      <w:lvlJc w:val="right"/>
      <w:pPr>
        <w:ind w:left="6480" w:hanging="180"/>
      </w:pPr>
    </w:lvl>
  </w:abstractNum>
  <w:abstractNum w:abstractNumId="21" w15:restartNumberingAfterBreak="0">
    <w:nsid w:val="6F7A779B"/>
    <w:multiLevelType w:val="hybridMultilevel"/>
    <w:tmpl w:val="83A6EB1E"/>
    <w:lvl w:ilvl="0" w:tplc="5BB0EB90">
      <w:start w:val="1"/>
      <w:numFmt w:val="decimal"/>
      <w:lvlText w:val="%1."/>
      <w:lvlJc w:val="left"/>
      <w:pPr>
        <w:ind w:left="720" w:hanging="360"/>
      </w:pPr>
    </w:lvl>
    <w:lvl w:ilvl="1" w:tplc="96385A12">
      <w:start w:val="1"/>
      <w:numFmt w:val="lowerLetter"/>
      <w:lvlText w:val="%2."/>
      <w:lvlJc w:val="left"/>
      <w:pPr>
        <w:ind w:left="1440" w:hanging="360"/>
      </w:pPr>
    </w:lvl>
    <w:lvl w:ilvl="2" w:tplc="ED16064E">
      <w:start w:val="1"/>
      <w:numFmt w:val="lowerRoman"/>
      <w:lvlText w:val="%3."/>
      <w:lvlJc w:val="right"/>
      <w:pPr>
        <w:ind w:left="2160" w:hanging="180"/>
      </w:pPr>
    </w:lvl>
    <w:lvl w:ilvl="3" w:tplc="32EE4B44">
      <w:start w:val="1"/>
      <w:numFmt w:val="decimal"/>
      <w:lvlText w:val="%4."/>
      <w:lvlJc w:val="left"/>
      <w:pPr>
        <w:ind w:left="2880" w:hanging="360"/>
      </w:pPr>
    </w:lvl>
    <w:lvl w:ilvl="4" w:tplc="E6D2A978">
      <w:start w:val="1"/>
      <w:numFmt w:val="lowerLetter"/>
      <w:lvlText w:val="%5."/>
      <w:lvlJc w:val="left"/>
      <w:pPr>
        <w:ind w:left="3600" w:hanging="360"/>
      </w:pPr>
    </w:lvl>
    <w:lvl w:ilvl="5" w:tplc="E752C728">
      <w:start w:val="1"/>
      <w:numFmt w:val="lowerRoman"/>
      <w:lvlText w:val="%6."/>
      <w:lvlJc w:val="right"/>
      <w:pPr>
        <w:ind w:left="4320" w:hanging="180"/>
      </w:pPr>
    </w:lvl>
    <w:lvl w:ilvl="6" w:tplc="F3E43738">
      <w:start w:val="1"/>
      <w:numFmt w:val="decimal"/>
      <w:lvlText w:val="%7."/>
      <w:lvlJc w:val="left"/>
      <w:pPr>
        <w:ind w:left="5040" w:hanging="360"/>
      </w:pPr>
    </w:lvl>
    <w:lvl w:ilvl="7" w:tplc="D6E4818A">
      <w:start w:val="1"/>
      <w:numFmt w:val="lowerLetter"/>
      <w:lvlText w:val="%8."/>
      <w:lvlJc w:val="left"/>
      <w:pPr>
        <w:ind w:left="5760" w:hanging="360"/>
      </w:pPr>
    </w:lvl>
    <w:lvl w:ilvl="8" w:tplc="32E86ACA">
      <w:start w:val="1"/>
      <w:numFmt w:val="lowerRoman"/>
      <w:lvlText w:val="%9."/>
      <w:lvlJc w:val="right"/>
      <w:pPr>
        <w:ind w:left="6480" w:hanging="180"/>
      </w:pPr>
    </w:lvl>
  </w:abstractNum>
  <w:abstractNum w:abstractNumId="22" w15:restartNumberingAfterBreak="0">
    <w:nsid w:val="71BBFCC8"/>
    <w:multiLevelType w:val="hybridMultilevel"/>
    <w:tmpl w:val="9F44A13A"/>
    <w:lvl w:ilvl="0" w:tplc="A5B0D978">
      <w:start w:val="1"/>
      <w:numFmt w:val="decimal"/>
      <w:lvlText w:val="%1."/>
      <w:lvlJc w:val="left"/>
      <w:pPr>
        <w:ind w:left="720" w:hanging="360"/>
      </w:pPr>
    </w:lvl>
    <w:lvl w:ilvl="1" w:tplc="881881A4">
      <w:start w:val="1"/>
      <w:numFmt w:val="lowerLetter"/>
      <w:lvlText w:val="%2."/>
      <w:lvlJc w:val="left"/>
      <w:pPr>
        <w:ind w:left="1440" w:hanging="360"/>
      </w:pPr>
    </w:lvl>
    <w:lvl w:ilvl="2" w:tplc="FE7466E2">
      <w:start w:val="1"/>
      <w:numFmt w:val="lowerRoman"/>
      <w:lvlText w:val="%3."/>
      <w:lvlJc w:val="right"/>
      <w:pPr>
        <w:ind w:left="2160" w:hanging="180"/>
      </w:pPr>
    </w:lvl>
    <w:lvl w:ilvl="3" w:tplc="50BEF19C">
      <w:start w:val="1"/>
      <w:numFmt w:val="decimal"/>
      <w:lvlText w:val="%4."/>
      <w:lvlJc w:val="left"/>
      <w:pPr>
        <w:ind w:left="2880" w:hanging="360"/>
      </w:pPr>
    </w:lvl>
    <w:lvl w:ilvl="4" w:tplc="6E6A7C14">
      <w:start w:val="1"/>
      <w:numFmt w:val="lowerLetter"/>
      <w:lvlText w:val="%5."/>
      <w:lvlJc w:val="left"/>
      <w:pPr>
        <w:ind w:left="3600" w:hanging="360"/>
      </w:pPr>
    </w:lvl>
    <w:lvl w:ilvl="5" w:tplc="8D6A8B96">
      <w:start w:val="1"/>
      <w:numFmt w:val="lowerRoman"/>
      <w:lvlText w:val="%6."/>
      <w:lvlJc w:val="right"/>
      <w:pPr>
        <w:ind w:left="4320" w:hanging="180"/>
      </w:pPr>
    </w:lvl>
    <w:lvl w:ilvl="6" w:tplc="5D40F448">
      <w:start w:val="1"/>
      <w:numFmt w:val="decimal"/>
      <w:lvlText w:val="%7."/>
      <w:lvlJc w:val="left"/>
      <w:pPr>
        <w:ind w:left="5040" w:hanging="360"/>
      </w:pPr>
    </w:lvl>
    <w:lvl w:ilvl="7" w:tplc="2376F116">
      <w:start w:val="1"/>
      <w:numFmt w:val="lowerLetter"/>
      <w:lvlText w:val="%8."/>
      <w:lvlJc w:val="left"/>
      <w:pPr>
        <w:ind w:left="5760" w:hanging="360"/>
      </w:pPr>
    </w:lvl>
    <w:lvl w:ilvl="8" w:tplc="8F0A1D02">
      <w:start w:val="1"/>
      <w:numFmt w:val="lowerRoman"/>
      <w:lvlText w:val="%9."/>
      <w:lvlJc w:val="right"/>
      <w:pPr>
        <w:ind w:left="6480" w:hanging="180"/>
      </w:pPr>
    </w:lvl>
  </w:abstractNum>
  <w:abstractNum w:abstractNumId="23" w15:restartNumberingAfterBreak="0">
    <w:nsid w:val="75B41C15"/>
    <w:multiLevelType w:val="hybridMultilevel"/>
    <w:tmpl w:val="AA9A7B58"/>
    <w:lvl w:ilvl="0" w:tplc="71FE9F90">
      <w:start w:val="1"/>
      <w:numFmt w:val="bullet"/>
      <w:lvlText w:val="·"/>
      <w:lvlJc w:val="left"/>
      <w:pPr>
        <w:ind w:left="720" w:hanging="360"/>
      </w:pPr>
      <w:rPr>
        <w:rFonts w:hint="default" w:ascii="Symbol" w:hAnsi="Symbol"/>
      </w:rPr>
    </w:lvl>
    <w:lvl w:ilvl="1" w:tplc="0338EF4E">
      <w:start w:val="1"/>
      <w:numFmt w:val="bullet"/>
      <w:lvlText w:val="o"/>
      <w:lvlJc w:val="left"/>
      <w:pPr>
        <w:ind w:left="1440" w:hanging="360"/>
      </w:pPr>
      <w:rPr>
        <w:rFonts w:hint="default" w:ascii="Courier New" w:hAnsi="Courier New"/>
      </w:rPr>
    </w:lvl>
    <w:lvl w:ilvl="2" w:tplc="1E283A90">
      <w:start w:val="1"/>
      <w:numFmt w:val="bullet"/>
      <w:lvlText w:val=""/>
      <w:lvlJc w:val="left"/>
      <w:pPr>
        <w:ind w:left="2160" w:hanging="360"/>
      </w:pPr>
      <w:rPr>
        <w:rFonts w:hint="default" w:ascii="Wingdings" w:hAnsi="Wingdings"/>
      </w:rPr>
    </w:lvl>
    <w:lvl w:ilvl="3" w:tplc="054EE1A2">
      <w:start w:val="1"/>
      <w:numFmt w:val="bullet"/>
      <w:lvlText w:val=""/>
      <w:lvlJc w:val="left"/>
      <w:pPr>
        <w:ind w:left="2880" w:hanging="360"/>
      </w:pPr>
      <w:rPr>
        <w:rFonts w:hint="default" w:ascii="Symbol" w:hAnsi="Symbol"/>
      </w:rPr>
    </w:lvl>
    <w:lvl w:ilvl="4" w:tplc="A79698A6">
      <w:start w:val="1"/>
      <w:numFmt w:val="bullet"/>
      <w:lvlText w:val="o"/>
      <w:lvlJc w:val="left"/>
      <w:pPr>
        <w:ind w:left="3600" w:hanging="360"/>
      </w:pPr>
      <w:rPr>
        <w:rFonts w:hint="default" w:ascii="Courier New" w:hAnsi="Courier New"/>
      </w:rPr>
    </w:lvl>
    <w:lvl w:ilvl="5" w:tplc="8CB8CFB8">
      <w:start w:val="1"/>
      <w:numFmt w:val="bullet"/>
      <w:lvlText w:val=""/>
      <w:lvlJc w:val="left"/>
      <w:pPr>
        <w:ind w:left="4320" w:hanging="360"/>
      </w:pPr>
      <w:rPr>
        <w:rFonts w:hint="default" w:ascii="Wingdings" w:hAnsi="Wingdings"/>
      </w:rPr>
    </w:lvl>
    <w:lvl w:ilvl="6" w:tplc="8132BAC2">
      <w:start w:val="1"/>
      <w:numFmt w:val="bullet"/>
      <w:lvlText w:val=""/>
      <w:lvlJc w:val="left"/>
      <w:pPr>
        <w:ind w:left="5040" w:hanging="360"/>
      </w:pPr>
      <w:rPr>
        <w:rFonts w:hint="default" w:ascii="Symbol" w:hAnsi="Symbol"/>
      </w:rPr>
    </w:lvl>
    <w:lvl w:ilvl="7" w:tplc="4BFC7610">
      <w:start w:val="1"/>
      <w:numFmt w:val="bullet"/>
      <w:lvlText w:val="o"/>
      <w:lvlJc w:val="left"/>
      <w:pPr>
        <w:ind w:left="5760" w:hanging="360"/>
      </w:pPr>
      <w:rPr>
        <w:rFonts w:hint="default" w:ascii="Courier New" w:hAnsi="Courier New"/>
      </w:rPr>
    </w:lvl>
    <w:lvl w:ilvl="8" w:tplc="B7EA2EF6">
      <w:start w:val="1"/>
      <w:numFmt w:val="bullet"/>
      <w:lvlText w:val=""/>
      <w:lvlJc w:val="left"/>
      <w:pPr>
        <w:ind w:left="6480" w:hanging="360"/>
      </w:pPr>
      <w:rPr>
        <w:rFonts w:hint="default" w:ascii="Wingdings" w:hAnsi="Wingdings"/>
      </w:rPr>
    </w:lvl>
  </w:abstractNum>
  <w:abstractNum w:abstractNumId="24" w15:restartNumberingAfterBreak="0">
    <w:nsid w:val="7BD4440B"/>
    <w:multiLevelType w:val="hybridMultilevel"/>
    <w:tmpl w:val="D1CE7FEC"/>
    <w:lvl w:ilvl="0" w:tplc="EEC6DAC0">
      <w:start w:val="2"/>
      <w:numFmt w:val="upperRoman"/>
      <w:lvlText w:val="%1."/>
      <w:lvlJc w:val="right"/>
      <w:pPr>
        <w:ind w:left="720" w:hanging="360"/>
      </w:pPr>
    </w:lvl>
    <w:lvl w:ilvl="1" w:tplc="747C48F2">
      <w:start w:val="1"/>
      <w:numFmt w:val="lowerLetter"/>
      <w:lvlText w:val="%2."/>
      <w:lvlJc w:val="left"/>
      <w:pPr>
        <w:ind w:left="1440" w:hanging="360"/>
      </w:pPr>
    </w:lvl>
    <w:lvl w:ilvl="2" w:tplc="E4B69EA4">
      <w:start w:val="1"/>
      <w:numFmt w:val="lowerRoman"/>
      <w:lvlText w:val="%3."/>
      <w:lvlJc w:val="right"/>
      <w:pPr>
        <w:ind w:left="2160" w:hanging="180"/>
      </w:pPr>
    </w:lvl>
    <w:lvl w:ilvl="3" w:tplc="8806EAAC">
      <w:start w:val="1"/>
      <w:numFmt w:val="decimal"/>
      <w:lvlText w:val="%4."/>
      <w:lvlJc w:val="left"/>
      <w:pPr>
        <w:ind w:left="2880" w:hanging="360"/>
      </w:pPr>
    </w:lvl>
    <w:lvl w:ilvl="4" w:tplc="7200C638">
      <w:start w:val="1"/>
      <w:numFmt w:val="lowerLetter"/>
      <w:lvlText w:val="%5."/>
      <w:lvlJc w:val="left"/>
      <w:pPr>
        <w:ind w:left="3600" w:hanging="360"/>
      </w:pPr>
    </w:lvl>
    <w:lvl w:ilvl="5" w:tplc="DEE23020">
      <w:start w:val="1"/>
      <w:numFmt w:val="lowerRoman"/>
      <w:lvlText w:val="%6."/>
      <w:lvlJc w:val="right"/>
      <w:pPr>
        <w:ind w:left="4320" w:hanging="180"/>
      </w:pPr>
    </w:lvl>
    <w:lvl w:ilvl="6" w:tplc="CBB447EC">
      <w:start w:val="1"/>
      <w:numFmt w:val="decimal"/>
      <w:lvlText w:val="%7."/>
      <w:lvlJc w:val="left"/>
      <w:pPr>
        <w:ind w:left="5040" w:hanging="360"/>
      </w:pPr>
    </w:lvl>
    <w:lvl w:ilvl="7" w:tplc="8A068EAA">
      <w:start w:val="1"/>
      <w:numFmt w:val="lowerLetter"/>
      <w:lvlText w:val="%8."/>
      <w:lvlJc w:val="left"/>
      <w:pPr>
        <w:ind w:left="5760" w:hanging="360"/>
      </w:pPr>
    </w:lvl>
    <w:lvl w:ilvl="8" w:tplc="B91E2D74">
      <w:start w:val="1"/>
      <w:numFmt w:val="lowerRoman"/>
      <w:lvlText w:val="%9."/>
      <w:lvlJc w:val="right"/>
      <w:pPr>
        <w:ind w:left="6480" w:hanging="180"/>
      </w:pPr>
    </w:lvl>
  </w:abstractNum>
  <w:abstractNum w:abstractNumId="25" w15:restartNumberingAfterBreak="0">
    <w:nsid w:val="7DAD5A33"/>
    <w:multiLevelType w:val="hybridMultilevel"/>
    <w:tmpl w:val="1812EF2C"/>
    <w:lvl w:ilvl="0" w:tplc="F6D620E2">
      <w:start w:val="1"/>
      <w:numFmt w:val="bullet"/>
      <w:lvlText w:val=""/>
      <w:lvlJc w:val="left"/>
      <w:pPr>
        <w:ind w:left="720" w:hanging="360"/>
      </w:pPr>
      <w:rPr>
        <w:rFonts w:hint="default" w:ascii="Symbol" w:hAnsi="Symbol"/>
      </w:rPr>
    </w:lvl>
    <w:lvl w:ilvl="1" w:tplc="0658AC3E">
      <w:start w:val="1"/>
      <w:numFmt w:val="bullet"/>
      <w:lvlText w:val="o"/>
      <w:lvlJc w:val="left"/>
      <w:pPr>
        <w:ind w:left="1440" w:hanging="360"/>
      </w:pPr>
      <w:rPr>
        <w:rFonts w:hint="default" w:ascii="Courier New" w:hAnsi="Courier New"/>
      </w:rPr>
    </w:lvl>
    <w:lvl w:ilvl="2" w:tplc="32A8B6C6">
      <w:start w:val="1"/>
      <w:numFmt w:val="bullet"/>
      <w:lvlText w:val=""/>
      <w:lvlJc w:val="left"/>
      <w:pPr>
        <w:ind w:left="2160" w:hanging="360"/>
      </w:pPr>
      <w:rPr>
        <w:rFonts w:hint="default" w:ascii="Wingdings" w:hAnsi="Wingdings"/>
      </w:rPr>
    </w:lvl>
    <w:lvl w:ilvl="3" w:tplc="62689382">
      <w:start w:val="1"/>
      <w:numFmt w:val="bullet"/>
      <w:lvlText w:val=""/>
      <w:lvlJc w:val="left"/>
      <w:pPr>
        <w:ind w:left="2880" w:hanging="360"/>
      </w:pPr>
      <w:rPr>
        <w:rFonts w:hint="default" w:ascii="Symbol" w:hAnsi="Symbol"/>
      </w:rPr>
    </w:lvl>
    <w:lvl w:ilvl="4" w:tplc="769002F6">
      <w:start w:val="1"/>
      <w:numFmt w:val="bullet"/>
      <w:lvlText w:val="o"/>
      <w:lvlJc w:val="left"/>
      <w:pPr>
        <w:ind w:left="3600" w:hanging="360"/>
      </w:pPr>
      <w:rPr>
        <w:rFonts w:hint="default" w:ascii="Courier New" w:hAnsi="Courier New"/>
      </w:rPr>
    </w:lvl>
    <w:lvl w:ilvl="5" w:tplc="06A8A76E">
      <w:start w:val="1"/>
      <w:numFmt w:val="bullet"/>
      <w:lvlText w:val=""/>
      <w:lvlJc w:val="left"/>
      <w:pPr>
        <w:ind w:left="4320" w:hanging="360"/>
      </w:pPr>
      <w:rPr>
        <w:rFonts w:hint="default" w:ascii="Wingdings" w:hAnsi="Wingdings"/>
      </w:rPr>
    </w:lvl>
    <w:lvl w:ilvl="6" w:tplc="92CC4216">
      <w:start w:val="1"/>
      <w:numFmt w:val="bullet"/>
      <w:lvlText w:val=""/>
      <w:lvlJc w:val="left"/>
      <w:pPr>
        <w:ind w:left="5040" w:hanging="360"/>
      </w:pPr>
      <w:rPr>
        <w:rFonts w:hint="default" w:ascii="Symbol" w:hAnsi="Symbol"/>
      </w:rPr>
    </w:lvl>
    <w:lvl w:ilvl="7" w:tplc="A62438E4">
      <w:start w:val="1"/>
      <w:numFmt w:val="bullet"/>
      <w:lvlText w:val="o"/>
      <w:lvlJc w:val="left"/>
      <w:pPr>
        <w:ind w:left="5760" w:hanging="360"/>
      </w:pPr>
      <w:rPr>
        <w:rFonts w:hint="default" w:ascii="Courier New" w:hAnsi="Courier New"/>
      </w:rPr>
    </w:lvl>
    <w:lvl w:ilvl="8" w:tplc="CD18A42E">
      <w:start w:val="1"/>
      <w:numFmt w:val="bullet"/>
      <w:lvlText w:val=""/>
      <w:lvlJc w:val="left"/>
      <w:pPr>
        <w:ind w:left="6480" w:hanging="360"/>
      </w:pPr>
      <w:rPr>
        <w:rFonts w:hint="default" w:ascii="Wingdings" w:hAnsi="Wingdings"/>
      </w:rPr>
    </w:lvl>
  </w:abstractNum>
  <w:num w:numId="27">
    <w:abstractNumId w:val="26"/>
  </w:num>
  <w:num w:numId="1" w16cid:durableId="624578991">
    <w:abstractNumId w:val="6"/>
  </w:num>
  <w:num w:numId="2" w16cid:durableId="1574898128">
    <w:abstractNumId w:val="4"/>
  </w:num>
  <w:num w:numId="3" w16cid:durableId="782648934">
    <w:abstractNumId w:val="19"/>
  </w:num>
  <w:num w:numId="4" w16cid:durableId="498426826">
    <w:abstractNumId w:val="25"/>
  </w:num>
  <w:num w:numId="5" w16cid:durableId="709375440">
    <w:abstractNumId w:val="12"/>
  </w:num>
  <w:num w:numId="6" w16cid:durableId="1691878685">
    <w:abstractNumId w:val="18"/>
  </w:num>
  <w:num w:numId="7" w16cid:durableId="27485731">
    <w:abstractNumId w:val="21"/>
  </w:num>
  <w:num w:numId="8" w16cid:durableId="665061872">
    <w:abstractNumId w:val="20"/>
  </w:num>
  <w:num w:numId="9" w16cid:durableId="607658744">
    <w:abstractNumId w:val="13"/>
  </w:num>
  <w:num w:numId="10" w16cid:durableId="1951936380">
    <w:abstractNumId w:val="2"/>
  </w:num>
  <w:num w:numId="11" w16cid:durableId="559244958">
    <w:abstractNumId w:val="22"/>
  </w:num>
  <w:num w:numId="12" w16cid:durableId="907694956">
    <w:abstractNumId w:val="11"/>
  </w:num>
  <w:num w:numId="13" w16cid:durableId="426852743">
    <w:abstractNumId w:val="16"/>
  </w:num>
  <w:num w:numId="14" w16cid:durableId="291597744">
    <w:abstractNumId w:val="0"/>
  </w:num>
  <w:num w:numId="15" w16cid:durableId="1712533739">
    <w:abstractNumId w:val="10"/>
  </w:num>
  <w:num w:numId="16" w16cid:durableId="1258096115">
    <w:abstractNumId w:val="1"/>
  </w:num>
  <w:num w:numId="17" w16cid:durableId="1731804071">
    <w:abstractNumId w:val="23"/>
  </w:num>
  <w:num w:numId="18" w16cid:durableId="2056999133">
    <w:abstractNumId w:val="15"/>
  </w:num>
  <w:num w:numId="19" w16cid:durableId="1283001103">
    <w:abstractNumId w:val="3"/>
  </w:num>
  <w:num w:numId="20" w16cid:durableId="22950074">
    <w:abstractNumId w:val="17"/>
  </w:num>
  <w:num w:numId="21" w16cid:durableId="1840997567">
    <w:abstractNumId w:val="8"/>
  </w:num>
  <w:num w:numId="22" w16cid:durableId="1910727129">
    <w:abstractNumId w:val="7"/>
  </w:num>
  <w:num w:numId="23" w16cid:durableId="1324701184">
    <w:abstractNumId w:val="14"/>
  </w:num>
  <w:num w:numId="24" w16cid:durableId="157577239">
    <w:abstractNumId w:val="5"/>
  </w:num>
  <w:num w:numId="25" w16cid:durableId="351493858">
    <w:abstractNumId w:val="24"/>
  </w:num>
  <w:num w:numId="26" w16cid:durableId="153434299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oNotDisplayPageBoundaries/>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18F9"/>
    <w:rsid w:val="00003958"/>
    <w:rsid w:val="00080259"/>
    <w:rsid w:val="0009E539"/>
    <w:rsid w:val="001952CC"/>
    <w:rsid w:val="003CADF3"/>
    <w:rsid w:val="00466308"/>
    <w:rsid w:val="00681B49"/>
    <w:rsid w:val="007946E1"/>
    <w:rsid w:val="007E76FE"/>
    <w:rsid w:val="008346F5"/>
    <w:rsid w:val="008742A2"/>
    <w:rsid w:val="008C18F9"/>
    <w:rsid w:val="0091B217"/>
    <w:rsid w:val="009759DB"/>
    <w:rsid w:val="00A21288"/>
    <w:rsid w:val="00A5016C"/>
    <w:rsid w:val="00A66C83"/>
    <w:rsid w:val="00A75E04"/>
    <w:rsid w:val="00AB70E0"/>
    <w:rsid w:val="00AE2916"/>
    <w:rsid w:val="00BF94E0"/>
    <w:rsid w:val="00C157C3"/>
    <w:rsid w:val="00C518D3"/>
    <w:rsid w:val="00CF06F2"/>
    <w:rsid w:val="00E180FD"/>
    <w:rsid w:val="00F613CA"/>
    <w:rsid w:val="010E04ED"/>
    <w:rsid w:val="01153BF5"/>
    <w:rsid w:val="011F3FC4"/>
    <w:rsid w:val="012F96AC"/>
    <w:rsid w:val="01433B50"/>
    <w:rsid w:val="01489FBF"/>
    <w:rsid w:val="016FD067"/>
    <w:rsid w:val="0179CB26"/>
    <w:rsid w:val="017B2F1B"/>
    <w:rsid w:val="017D0D38"/>
    <w:rsid w:val="01D1FFD8"/>
    <w:rsid w:val="01E89474"/>
    <w:rsid w:val="01EB7CC2"/>
    <w:rsid w:val="01EF65CC"/>
    <w:rsid w:val="01F58E09"/>
    <w:rsid w:val="02221391"/>
    <w:rsid w:val="0229C61A"/>
    <w:rsid w:val="0237BE5B"/>
    <w:rsid w:val="023E00BE"/>
    <w:rsid w:val="023FABE1"/>
    <w:rsid w:val="02401D80"/>
    <w:rsid w:val="0241CC4E"/>
    <w:rsid w:val="02569298"/>
    <w:rsid w:val="02641082"/>
    <w:rsid w:val="0272BF50"/>
    <w:rsid w:val="0278D3F8"/>
    <w:rsid w:val="027E9C83"/>
    <w:rsid w:val="02AF1AF1"/>
    <w:rsid w:val="02B95092"/>
    <w:rsid w:val="02CB2C2C"/>
    <w:rsid w:val="02CB670D"/>
    <w:rsid w:val="03039EAC"/>
    <w:rsid w:val="0305A346"/>
    <w:rsid w:val="030B9CA3"/>
    <w:rsid w:val="03150D67"/>
    <w:rsid w:val="03159B87"/>
    <w:rsid w:val="031BED69"/>
    <w:rsid w:val="034185FB"/>
    <w:rsid w:val="034548EB"/>
    <w:rsid w:val="035B3709"/>
    <w:rsid w:val="03698175"/>
    <w:rsid w:val="03AC7744"/>
    <w:rsid w:val="03AD8B34"/>
    <w:rsid w:val="03B6AB58"/>
    <w:rsid w:val="03B712A9"/>
    <w:rsid w:val="03BAE0F1"/>
    <w:rsid w:val="03BC26FC"/>
    <w:rsid w:val="03F6E790"/>
    <w:rsid w:val="03FEDF5B"/>
    <w:rsid w:val="040E93E5"/>
    <w:rsid w:val="040EEB19"/>
    <w:rsid w:val="0439883A"/>
    <w:rsid w:val="045B0AD1"/>
    <w:rsid w:val="04630526"/>
    <w:rsid w:val="0463AC9F"/>
    <w:rsid w:val="0467376E"/>
    <w:rsid w:val="04770053"/>
    <w:rsid w:val="0478AEB4"/>
    <w:rsid w:val="04AE6F7E"/>
    <w:rsid w:val="04D3AA7B"/>
    <w:rsid w:val="04DB95BE"/>
    <w:rsid w:val="04DF2948"/>
    <w:rsid w:val="04F66D9E"/>
    <w:rsid w:val="05204045"/>
    <w:rsid w:val="05207B8C"/>
    <w:rsid w:val="0565233A"/>
    <w:rsid w:val="056CECD1"/>
    <w:rsid w:val="0579DDA6"/>
    <w:rsid w:val="057B9B79"/>
    <w:rsid w:val="05B3C03A"/>
    <w:rsid w:val="05C8FD5B"/>
    <w:rsid w:val="05D370C4"/>
    <w:rsid w:val="05DE17F4"/>
    <w:rsid w:val="05E17610"/>
    <w:rsid w:val="05FE678F"/>
    <w:rsid w:val="060307CF"/>
    <w:rsid w:val="064C6DB4"/>
    <w:rsid w:val="0652F900"/>
    <w:rsid w:val="0654783C"/>
    <w:rsid w:val="06559617"/>
    <w:rsid w:val="067E5096"/>
    <w:rsid w:val="0681445A"/>
    <w:rsid w:val="068A4938"/>
    <w:rsid w:val="06A34457"/>
    <w:rsid w:val="06E3F214"/>
    <w:rsid w:val="06E4E3F0"/>
    <w:rsid w:val="06E80C64"/>
    <w:rsid w:val="06E9F44B"/>
    <w:rsid w:val="06F3C7BE"/>
    <w:rsid w:val="06F8794E"/>
    <w:rsid w:val="06FD717C"/>
    <w:rsid w:val="06FF11C8"/>
    <w:rsid w:val="070B97D0"/>
    <w:rsid w:val="071284B0"/>
    <w:rsid w:val="071885C3"/>
    <w:rsid w:val="0718E2C1"/>
    <w:rsid w:val="0723147F"/>
    <w:rsid w:val="0740D39E"/>
    <w:rsid w:val="07434A18"/>
    <w:rsid w:val="07510FE6"/>
    <w:rsid w:val="0780EB40"/>
    <w:rsid w:val="078E8148"/>
    <w:rsid w:val="079AA5E8"/>
    <w:rsid w:val="07AA804D"/>
    <w:rsid w:val="07B0B235"/>
    <w:rsid w:val="0800D668"/>
    <w:rsid w:val="081D14BB"/>
    <w:rsid w:val="081D2A86"/>
    <w:rsid w:val="0834C7AA"/>
    <w:rsid w:val="084A6C83"/>
    <w:rsid w:val="08553C75"/>
    <w:rsid w:val="085ABE46"/>
    <w:rsid w:val="08734586"/>
    <w:rsid w:val="088E5214"/>
    <w:rsid w:val="08926042"/>
    <w:rsid w:val="08B71F3A"/>
    <w:rsid w:val="08C89A6D"/>
    <w:rsid w:val="08CB9BCD"/>
    <w:rsid w:val="08D35206"/>
    <w:rsid w:val="08F0A7BF"/>
    <w:rsid w:val="08F771A9"/>
    <w:rsid w:val="08F7788D"/>
    <w:rsid w:val="08FAA26E"/>
    <w:rsid w:val="09373C68"/>
    <w:rsid w:val="093AA891"/>
    <w:rsid w:val="093F943A"/>
    <w:rsid w:val="095979F4"/>
    <w:rsid w:val="0966F2D7"/>
    <w:rsid w:val="0984DD0B"/>
    <w:rsid w:val="09C06D4F"/>
    <w:rsid w:val="09C1CD6D"/>
    <w:rsid w:val="09C9D780"/>
    <w:rsid w:val="09CEBB60"/>
    <w:rsid w:val="09D74F0A"/>
    <w:rsid w:val="09E3F9B9"/>
    <w:rsid w:val="09E99708"/>
    <w:rsid w:val="0A4610E1"/>
    <w:rsid w:val="0A5A8A3A"/>
    <w:rsid w:val="0A76028A"/>
    <w:rsid w:val="0A7AD376"/>
    <w:rsid w:val="0A9E816E"/>
    <w:rsid w:val="0AA85D37"/>
    <w:rsid w:val="0AB4E733"/>
    <w:rsid w:val="0ACB59AD"/>
    <w:rsid w:val="0AD2B70F"/>
    <w:rsid w:val="0AF35BAB"/>
    <w:rsid w:val="0B00F401"/>
    <w:rsid w:val="0B08F55B"/>
    <w:rsid w:val="0B27E95F"/>
    <w:rsid w:val="0B4013DE"/>
    <w:rsid w:val="0B640983"/>
    <w:rsid w:val="0B78285B"/>
    <w:rsid w:val="0BB1372F"/>
    <w:rsid w:val="0BB48E31"/>
    <w:rsid w:val="0BD1CF43"/>
    <w:rsid w:val="0BD6E6B8"/>
    <w:rsid w:val="0BD73432"/>
    <w:rsid w:val="0BDC16C2"/>
    <w:rsid w:val="0C0A717B"/>
    <w:rsid w:val="0C61F26B"/>
    <w:rsid w:val="0C66C075"/>
    <w:rsid w:val="0C724953"/>
    <w:rsid w:val="0C739AF1"/>
    <w:rsid w:val="0C7618F5"/>
    <w:rsid w:val="0CBF6D27"/>
    <w:rsid w:val="0CC97BD8"/>
    <w:rsid w:val="0CFBA8D5"/>
    <w:rsid w:val="0D039F0D"/>
    <w:rsid w:val="0D1D985B"/>
    <w:rsid w:val="0D2B522A"/>
    <w:rsid w:val="0D46B6A9"/>
    <w:rsid w:val="0D4D250B"/>
    <w:rsid w:val="0D642D86"/>
    <w:rsid w:val="0D69BA6D"/>
    <w:rsid w:val="0D72B719"/>
    <w:rsid w:val="0D883979"/>
    <w:rsid w:val="0DB2569C"/>
    <w:rsid w:val="0DE2730D"/>
    <w:rsid w:val="0DEEC40F"/>
    <w:rsid w:val="0DF5152F"/>
    <w:rsid w:val="0E1F548B"/>
    <w:rsid w:val="0E2E5A49"/>
    <w:rsid w:val="0E340D7D"/>
    <w:rsid w:val="0E377FF3"/>
    <w:rsid w:val="0E5AF449"/>
    <w:rsid w:val="0E5D9E0C"/>
    <w:rsid w:val="0E7465AB"/>
    <w:rsid w:val="0E8D1B3E"/>
    <w:rsid w:val="0E8E1AF0"/>
    <w:rsid w:val="0E955B1D"/>
    <w:rsid w:val="0E998FD0"/>
    <w:rsid w:val="0EDC7D1B"/>
    <w:rsid w:val="0EE51DC4"/>
    <w:rsid w:val="0F201A06"/>
    <w:rsid w:val="0F2CD889"/>
    <w:rsid w:val="0F3E977B"/>
    <w:rsid w:val="0F4E5BFD"/>
    <w:rsid w:val="0F53FEA7"/>
    <w:rsid w:val="0F798FDF"/>
    <w:rsid w:val="0F7E436E"/>
    <w:rsid w:val="0F7F2071"/>
    <w:rsid w:val="0FC248AC"/>
    <w:rsid w:val="0FCD082B"/>
    <w:rsid w:val="0FE1611D"/>
    <w:rsid w:val="0FEC4EC4"/>
    <w:rsid w:val="1006724F"/>
    <w:rsid w:val="10112A01"/>
    <w:rsid w:val="10230C74"/>
    <w:rsid w:val="10303D23"/>
    <w:rsid w:val="10360960"/>
    <w:rsid w:val="1036D454"/>
    <w:rsid w:val="1046DB1C"/>
    <w:rsid w:val="1062C709"/>
    <w:rsid w:val="1062F2EC"/>
    <w:rsid w:val="107B3741"/>
    <w:rsid w:val="107C5AB7"/>
    <w:rsid w:val="1081EFA1"/>
    <w:rsid w:val="10862E54"/>
    <w:rsid w:val="108D5620"/>
    <w:rsid w:val="10A15B2F"/>
    <w:rsid w:val="10C7F0F2"/>
    <w:rsid w:val="10D9A84D"/>
    <w:rsid w:val="10DFBA19"/>
    <w:rsid w:val="10E48FE6"/>
    <w:rsid w:val="10FD8DB8"/>
    <w:rsid w:val="10FE5124"/>
    <w:rsid w:val="111A13CF"/>
    <w:rsid w:val="11530F95"/>
    <w:rsid w:val="1158F201"/>
    <w:rsid w:val="115D3D15"/>
    <w:rsid w:val="11690DF4"/>
    <w:rsid w:val="116F1D28"/>
    <w:rsid w:val="11751276"/>
    <w:rsid w:val="11A0A129"/>
    <w:rsid w:val="11C882AF"/>
    <w:rsid w:val="11D4E965"/>
    <w:rsid w:val="11E30E26"/>
    <w:rsid w:val="1201A08C"/>
    <w:rsid w:val="121707A2"/>
    <w:rsid w:val="1226E060"/>
    <w:rsid w:val="122DFD7A"/>
    <w:rsid w:val="1231C337"/>
    <w:rsid w:val="124A98F6"/>
    <w:rsid w:val="12520874"/>
    <w:rsid w:val="126BBBFC"/>
    <w:rsid w:val="1272770C"/>
    <w:rsid w:val="1279B2FF"/>
    <w:rsid w:val="1287CC5A"/>
    <w:rsid w:val="12886A1D"/>
    <w:rsid w:val="129366B8"/>
    <w:rsid w:val="12A78063"/>
    <w:rsid w:val="12B5E430"/>
    <w:rsid w:val="12B7B9F4"/>
    <w:rsid w:val="12CFAC64"/>
    <w:rsid w:val="12D5BBFC"/>
    <w:rsid w:val="12E18AD7"/>
    <w:rsid w:val="12EB844F"/>
    <w:rsid w:val="12ECE3DA"/>
    <w:rsid w:val="12FA2036"/>
    <w:rsid w:val="1300A064"/>
    <w:rsid w:val="130D5967"/>
    <w:rsid w:val="1313B60F"/>
    <w:rsid w:val="1349B93C"/>
    <w:rsid w:val="134E1761"/>
    <w:rsid w:val="1352F82D"/>
    <w:rsid w:val="13598B4F"/>
    <w:rsid w:val="13610AB6"/>
    <w:rsid w:val="13684A6E"/>
    <w:rsid w:val="1391C1E4"/>
    <w:rsid w:val="13AF09AA"/>
    <w:rsid w:val="13B5392C"/>
    <w:rsid w:val="13C45C83"/>
    <w:rsid w:val="13D4CF03"/>
    <w:rsid w:val="13E1F89D"/>
    <w:rsid w:val="13F4310F"/>
    <w:rsid w:val="140E476D"/>
    <w:rsid w:val="14145093"/>
    <w:rsid w:val="141B7FBD"/>
    <w:rsid w:val="141FFF47"/>
    <w:rsid w:val="1421F02D"/>
    <w:rsid w:val="144D0102"/>
    <w:rsid w:val="14634E76"/>
    <w:rsid w:val="146DCA0A"/>
    <w:rsid w:val="14ADB031"/>
    <w:rsid w:val="14B90839"/>
    <w:rsid w:val="14CE0330"/>
    <w:rsid w:val="14D2D8E7"/>
    <w:rsid w:val="15150DE9"/>
    <w:rsid w:val="151C8BD8"/>
    <w:rsid w:val="152C7B92"/>
    <w:rsid w:val="1557F5CE"/>
    <w:rsid w:val="1574CC52"/>
    <w:rsid w:val="15A24C93"/>
    <w:rsid w:val="15B153C1"/>
    <w:rsid w:val="15B7501E"/>
    <w:rsid w:val="15C3B4D5"/>
    <w:rsid w:val="1607A3CD"/>
    <w:rsid w:val="1608DB2C"/>
    <w:rsid w:val="160B87BC"/>
    <w:rsid w:val="1632FB70"/>
    <w:rsid w:val="16352DD7"/>
    <w:rsid w:val="1647D773"/>
    <w:rsid w:val="164B7DE0"/>
    <w:rsid w:val="1676FC70"/>
    <w:rsid w:val="1682B013"/>
    <w:rsid w:val="16A65F0F"/>
    <w:rsid w:val="16C518C9"/>
    <w:rsid w:val="16CC4E11"/>
    <w:rsid w:val="16D23470"/>
    <w:rsid w:val="16EA78C5"/>
    <w:rsid w:val="16F65F01"/>
    <w:rsid w:val="16FBFD45"/>
    <w:rsid w:val="17101871"/>
    <w:rsid w:val="1750581D"/>
    <w:rsid w:val="177AF186"/>
    <w:rsid w:val="1784A1C4"/>
    <w:rsid w:val="17919009"/>
    <w:rsid w:val="179CC533"/>
    <w:rsid w:val="17A08A39"/>
    <w:rsid w:val="17AED34C"/>
    <w:rsid w:val="17C72961"/>
    <w:rsid w:val="17CA27C2"/>
    <w:rsid w:val="17E2B12F"/>
    <w:rsid w:val="17E72732"/>
    <w:rsid w:val="180E59ED"/>
    <w:rsid w:val="182C959A"/>
    <w:rsid w:val="183191FE"/>
    <w:rsid w:val="1835C2D2"/>
    <w:rsid w:val="183BB0F5"/>
    <w:rsid w:val="18429C1F"/>
    <w:rsid w:val="1845840B"/>
    <w:rsid w:val="1857F29B"/>
    <w:rsid w:val="18584A74"/>
    <w:rsid w:val="1860E92A"/>
    <w:rsid w:val="1878CF96"/>
    <w:rsid w:val="18895FAE"/>
    <w:rsid w:val="18896950"/>
    <w:rsid w:val="188CF257"/>
    <w:rsid w:val="188F9690"/>
    <w:rsid w:val="18A7E64D"/>
    <w:rsid w:val="18C81FD3"/>
    <w:rsid w:val="18CFCC26"/>
    <w:rsid w:val="18DCCB29"/>
    <w:rsid w:val="19021F3A"/>
    <w:rsid w:val="1921AB25"/>
    <w:rsid w:val="1922BE37"/>
    <w:rsid w:val="19241B95"/>
    <w:rsid w:val="19338593"/>
    <w:rsid w:val="193E3868"/>
    <w:rsid w:val="1950CC5B"/>
    <w:rsid w:val="195CB18D"/>
    <w:rsid w:val="198D3521"/>
    <w:rsid w:val="199C9481"/>
    <w:rsid w:val="19C9EEBA"/>
    <w:rsid w:val="19CD625F"/>
    <w:rsid w:val="19CED8CF"/>
    <w:rsid w:val="19DFFB4A"/>
    <w:rsid w:val="19E8A5C2"/>
    <w:rsid w:val="19F2771E"/>
    <w:rsid w:val="1A070906"/>
    <w:rsid w:val="1A07D938"/>
    <w:rsid w:val="1A149FF7"/>
    <w:rsid w:val="1A25300F"/>
    <w:rsid w:val="1A45F7C4"/>
    <w:rsid w:val="1A4B5C26"/>
    <w:rsid w:val="1A713E3B"/>
    <w:rsid w:val="1ABC4286"/>
    <w:rsid w:val="1AC7FB1D"/>
    <w:rsid w:val="1AEC9CBC"/>
    <w:rsid w:val="1B43D940"/>
    <w:rsid w:val="1B4E7391"/>
    <w:rsid w:val="1B56E774"/>
    <w:rsid w:val="1B60FD4F"/>
    <w:rsid w:val="1B7DD020"/>
    <w:rsid w:val="1B85098F"/>
    <w:rsid w:val="1B8A881F"/>
    <w:rsid w:val="1BA5A593"/>
    <w:rsid w:val="1BEBFB5C"/>
    <w:rsid w:val="1C1D92CD"/>
    <w:rsid w:val="1C4659D1"/>
    <w:rsid w:val="1C566D82"/>
    <w:rsid w:val="1C7FFEA3"/>
    <w:rsid w:val="1C9BC3D6"/>
    <w:rsid w:val="1CAA2693"/>
    <w:rsid w:val="1CAED7AC"/>
    <w:rsid w:val="1CAFDD19"/>
    <w:rsid w:val="1CC02F10"/>
    <w:rsid w:val="1CC48D73"/>
    <w:rsid w:val="1CCAF82C"/>
    <w:rsid w:val="1CE1CB10"/>
    <w:rsid w:val="1CF4238F"/>
    <w:rsid w:val="1CFCCDB0"/>
    <w:rsid w:val="1D164555"/>
    <w:rsid w:val="1D3EBC2E"/>
    <w:rsid w:val="1D4F1C69"/>
    <w:rsid w:val="1D7A375D"/>
    <w:rsid w:val="1DA2D7E5"/>
    <w:rsid w:val="1DA8DEFD"/>
    <w:rsid w:val="1DD161BF"/>
    <w:rsid w:val="1DDD2F1A"/>
    <w:rsid w:val="1DEA330A"/>
    <w:rsid w:val="1DF22090"/>
    <w:rsid w:val="1DF3E348"/>
    <w:rsid w:val="1E0D48CB"/>
    <w:rsid w:val="1E243D7E"/>
    <w:rsid w:val="1E334E21"/>
    <w:rsid w:val="1E3405BD"/>
    <w:rsid w:val="1E41AD7F"/>
    <w:rsid w:val="1E5DD083"/>
    <w:rsid w:val="1E608021"/>
    <w:rsid w:val="1E86C53C"/>
    <w:rsid w:val="1E87AB25"/>
    <w:rsid w:val="1E978189"/>
    <w:rsid w:val="1EA0D382"/>
    <w:rsid w:val="1EA83DB3"/>
    <w:rsid w:val="1EE28C43"/>
    <w:rsid w:val="1EE96AF5"/>
    <w:rsid w:val="1EEF1C51"/>
    <w:rsid w:val="1EF03A6F"/>
    <w:rsid w:val="1F4EC49A"/>
    <w:rsid w:val="1F583607"/>
    <w:rsid w:val="1F8FB3A9"/>
    <w:rsid w:val="1FCC669A"/>
    <w:rsid w:val="1FCF0D32"/>
    <w:rsid w:val="1FD7E558"/>
    <w:rsid w:val="1FDE31D8"/>
    <w:rsid w:val="1FEC5DB5"/>
    <w:rsid w:val="1FECE5D3"/>
    <w:rsid w:val="200C7D68"/>
    <w:rsid w:val="2023D0B4"/>
    <w:rsid w:val="202EEB7F"/>
    <w:rsid w:val="203351EA"/>
    <w:rsid w:val="2057975C"/>
    <w:rsid w:val="205CDDDF"/>
    <w:rsid w:val="20744252"/>
    <w:rsid w:val="2075B89A"/>
    <w:rsid w:val="207916B6"/>
    <w:rsid w:val="208C4F26"/>
    <w:rsid w:val="209AA875"/>
    <w:rsid w:val="20A87024"/>
    <w:rsid w:val="20B453DB"/>
    <w:rsid w:val="20BA1DE9"/>
    <w:rsid w:val="20C77C15"/>
    <w:rsid w:val="20CCD9E5"/>
    <w:rsid w:val="20FAF676"/>
    <w:rsid w:val="210DC2A0"/>
    <w:rsid w:val="21108472"/>
    <w:rsid w:val="21267244"/>
    <w:rsid w:val="2132BD7D"/>
    <w:rsid w:val="215DDAF4"/>
    <w:rsid w:val="217F5962"/>
    <w:rsid w:val="2192198F"/>
    <w:rsid w:val="21AD4EAD"/>
    <w:rsid w:val="21AE0040"/>
    <w:rsid w:val="21B53C33"/>
    <w:rsid w:val="21C0680F"/>
    <w:rsid w:val="21EB0D2F"/>
    <w:rsid w:val="221188FB"/>
    <w:rsid w:val="2214E717"/>
    <w:rsid w:val="222770E9"/>
    <w:rsid w:val="224FE290"/>
    <w:rsid w:val="2259A7F0"/>
    <w:rsid w:val="225B0469"/>
    <w:rsid w:val="227B9D6A"/>
    <w:rsid w:val="2290F227"/>
    <w:rsid w:val="2299D616"/>
    <w:rsid w:val="22AF8552"/>
    <w:rsid w:val="22B2E06B"/>
    <w:rsid w:val="22BDA42D"/>
    <w:rsid w:val="22C591B3"/>
    <w:rsid w:val="22EA4CE7"/>
    <w:rsid w:val="22FA1F0D"/>
    <w:rsid w:val="2300E6CB"/>
    <w:rsid w:val="230AE62C"/>
    <w:rsid w:val="2314D81C"/>
    <w:rsid w:val="23191478"/>
    <w:rsid w:val="234478F8"/>
    <w:rsid w:val="23510C94"/>
    <w:rsid w:val="2369B626"/>
    <w:rsid w:val="2376BB1F"/>
    <w:rsid w:val="23947612"/>
    <w:rsid w:val="23BB823D"/>
    <w:rsid w:val="23C381C9"/>
    <w:rsid w:val="23F95FE3"/>
    <w:rsid w:val="23FE451D"/>
    <w:rsid w:val="24076452"/>
    <w:rsid w:val="240DE216"/>
    <w:rsid w:val="24127ECD"/>
    <w:rsid w:val="245085C2"/>
    <w:rsid w:val="24696B26"/>
    <w:rsid w:val="2478303B"/>
    <w:rsid w:val="24937F02"/>
    <w:rsid w:val="24C5D149"/>
    <w:rsid w:val="24D60A11"/>
    <w:rsid w:val="24DA31C7"/>
    <w:rsid w:val="24DB49DE"/>
    <w:rsid w:val="24ECDCF5"/>
    <w:rsid w:val="25083621"/>
    <w:rsid w:val="251AE428"/>
    <w:rsid w:val="25340F24"/>
    <w:rsid w:val="2537B79B"/>
    <w:rsid w:val="254C87D9"/>
    <w:rsid w:val="256495B5"/>
    <w:rsid w:val="2589B261"/>
    <w:rsid w:val="25A04B08"/>
    <w:rsid w:val="25A57797"/>
    <w:rsid w:val="25AE4F2E"/>
    <w:rsid w:val="25C03B98"/>
    <w:rsid w:val="25FD3275"/>
    <w:rsid w:val="2606E2B3"/>
    <w:rsid w:val="2614009C"/>
    <w:rsid w:val="26160ADA"/>
    <w:rsid w:val="261E8F45"/>
    <w:rsid w:val="2635A5D7"/>
    <w:rsid w:val="263D791E"/>
    <w:rsid w:val="2652DD07"/>
    <w:rsid w:val="2652F419"/>
    <w:rsid w:val="2661A1AA"/>
    <w:rsid w:val="267854BC"/>
    <w:rsid w:val="2680BFD0"/>
    <w:rsid w:val="26816A38"/>
    <w:rsid w:val="268F4965"/>
    <w:rsid w:val="26ABE567"/>
    <w:rsid w:val="26AE5BE1"/>
    <w:rsid w:val="26CD4479"/>
    <w:rsid w:val="26D78E62"/>
    <w:rsid w:val="2709E9F9"/>
    <w:rsid w:val="270AD4EC"/>
    <w:rsid w:val="2711D77F"/>
    <w:rsid w:val="272EAE03"/>
    <w:rsid w:val="2734F315"/>
    <w:rsid w:val="274214E2"/>
    <w:rsid w:val="274A1F8F"/>
    <w:rsid w:val="27911550"/>
    <w:rsid w:val="27941C0E"/>
    <w:rsid w:val="27A29CA5"/>
    <w:rsid w:val="27A2B314"/>
    <w:rsid w:val="27A66E04"/>
    <w:rsid w:val="27AFD0FD"/>
    <w:rsid w:val="27C5E1F2"/>
    <w:rsid w:val="27EEAD68"/>
    <w:rsid w:val="27FFC9FF"/>
    <w:rsid w:val="28253916"/>
    <w:rsid w:val="285A4EB3"/>
    <w:rsid w:val="286BAFE6"/>
    <w:rsid w:val="287C0EF1"/>
    <w:rsid w:val="288F40FA"/>
    <w:rsid w:val="28A3E902"/>
    <w:rsid w:val="28D9C696"/>
    <w:rsid w:val="28DD1859"/>
    <w:rsid w:val="28DF236B"/>
    <w:rsid w:val="28FDD684"/>
    <w:rsid w:val="290A775B"/>
    <w:rsid w:val="29192441"/>
    <w:rsid w:val="2934D337"/>
    <w:rsid w:val="29376BA8"/>
    <w:rsid w:val="2941EDDA"/>
    <w:rsid w:val="299ED575"/>
    <w:rsid w:val="29A88EF9"/>
    <w:rsid w:val="29A90DAC"/>
    <w:rsid w:val="29AC9EAD"/>
    <w:rsid w:val="29B26AC9"/>
    <w:rsid w:val="29B817CE"/>
    <w:rsid w:val="29C01008"/>
    <w:rsid w:val="29DF5497"/>
    <w:rsid w:val="29E5FCA3"/>
    <w:rsid w:val="29F61F14"/>
    <w:rsid w:val="29FE65AE"/>
    <w:rsid w:val="2A11D4A1"/>
    <w:rsid w:val="2A1C0C01"/>
    <w:rsid w:val="2A1FF8FC"/>
    <w:rsid w:val="2A219841"/>
    <w:rsid w:val="2A412712"/>
    <w:rsid w:val="2A56210D"/>
    <w:rsid w:val="2A73B5F3"/>
    <w:rsid w:val="2A93ACBB"/>
    <w:rsid w:val="2AB99D2E"/>
    <w:rsid w:val="2AB9F034"/>
    <w:rsid w:val="2AC08C45"/>
    <w:rsid w:val="2ADBF27D"/>
    <w:rsid w:val="2AF0A14A"/>
    <w:rsid w:val="2AF270A2"/>
    <w:rsid w:val="2B1298E4"/>
    <w:rsid w:val="2B264E2A"/>
    <w:rsid w:val="2B34AC93"/>
    <w:rsid w:val="2B45FA92"/>
    <w:rsid w:val="2BCDB8DB"/>
    <w:rsid w:val="2BD4B263"/>
    <w:rsid w:val="2BD4E939"/>
    <w:rsid w:val="2BDE33DF"/>
    <w:rsid w:val="2BE9404E"/>
    <w:rsid w:val="2BF4B870"/>
    <w:rsid w:val="2C1D90B2"/>
    <w:rsid w:val="2C25B213"/>
    <w:rsid w:val="2C2E4123"/>
    <w:rsid w:val="2C556D8F"/>
    <w:rsid w:val="2C5EC496"/>
    <w:rsid w:val="2CB1C872"/>
    <w:rsid w:val="2CBB0936"/>
    <w:rsid w:val="2CC7F399"/>
    <w:rsid w:val="2D333600"/>
    <w:rsid w:val="2D36CEA7"/>
    <w:rsid w:val="2D448283"/>
    <w:rsid w:val="2D52E90F"/>
    <w:rsid w:val="2D543BA2"/>
    <w:rsid w:val="2D5799BE"/>
    <w:rsid w:val="2D83B1D5"/>
    <w:rsid w:val="2D88D246"/>
    <w:rsid w:val="2D94C446"/>
    <w:rsid w:val="2D9B8979"/>
    <w:rsid w:val="2DADECA3"/>
    <w:rsid w:val="2DB1F982"/>
    <w:rsid w:val="2DB542DE"/>
    <w:rsid w:val="2DB73BDA"/>
    <w:rsid w:val="2DC33254"/>
    <w:rsid w:val="2DEA2AA6"/>
    <w:rsid w:val="2E085A6C"/>
    <w:rsid w:val="2E0AF66B"/>
    <w:rsid w:val="2E118281"/>
    <w:rsid w:val="2E134593"/>
    <w:rsid w:val="2E23D6BC"/>
    <w:rsid w:val="2E2518AD"/>
    <w:rsid w:val="2E26B9CB"/>
    <w:rsid w:val="2E372075"/>
    <w:rsid w:val="2E4A78A9"/>
    <w:rsid w:val="2E4D98D3"/>
    <w:rsid w:val="2E558659"/>
    <w:rsid w:val="2E6BB180"/>
    <w:rsid w:val="2E701855"/>
    <w:rsid w:val="2E79476B"/>
    <w:rsid w:val="2EB592D9"/>
    <w:rsid w:val="2EB73099"/>
    <w:rsid w:val="2EBB5297"/>
    <w:rsid w:val="2EC4FA52"/>
    <w:rsid w:val="2EF715AE"/>
    <w:rsid w:val="2F091B97"/>
    <w:rsid w:val="2F092D03"/>
    <w:rsid w:val="2F105233"/>
    <w:rsid w:val="2F11B60E"/>
    <w:rsid w:val="2F20E110"/>
    <w:rsid w:val="2F3722F7"/>
    <w:rsid w:val="2F37334A"/>
    <w:rsid w:val="2F39BFE8"/>
    <w:rsid w:val="2F3B35BC"/>
    <w:rsid w:val="2F3E5E90"/>
    <w:rsid w:val="2F42B2EA"/>
    <w:rsid w:val="2F6E59D1"/>
    <w:rsid w:val="2F6FC01A"/>
    <w:rsid w:val="2F85FB07"/>
    <w:rsid w:val="2F895C71"/>
    <w:rsid w:val="2FDEF8FE"/>
    <w:rsid w:val="2FE8B401"/>
    <w:rsid w:val="2FE96934"/>
    <w:rsid w:val="2FF38E27"/>
    <w:rsid w:val="300781E1"/>
    <w:rsid w:val="30107176"/>
    <w:rsid w:val="30109A30"/>
    <w:rsid w:val="302BA37C"/>
    <w:rsid w:val="30777875"/>
    <w:rsid w:val="308BDC64"/>
    <w:rsid w:val="3090BE06"/>
    <w:rsid w:val="30B75CDF"/>
    <w:rsid w:val="30D474D9"/>
    <w:rsid w:val="30ECE3A0"/>
    <w:rsid w:val="30F5D819"/>
    <w:rsid w:val="3122EB30"/>
    <w:rsid w:val="31252CD2"/>
    <w:rsid w:val="3126D2D1"/>
    <w:rsid w:val="3135E5EC"/>
    <w:rsid w:val="31546783"/>
    <w:rsid w:val="3158D833"/>
    <w:rsid w:val="315E61FE"/>
    <w:rsid w:val="3173796F"/>
    <w:rsid w:val="3173C155"/>
    <w:rsid w:val="31750F1A"/>
    <w:rsid w:val="318A3EBC"/>
    <w:rsid w:val="318C48D8"/>
    <w:rsid w:val="31A05CEA"/>
    <w:rsid w:val="31A7B917"/>
    <w:rsid w:val="31AE2083"/>
    <w:rsid w:val="31AF1D0F"/>
    <w:rsid w:val="31B426D4"/>
    <w:rsid w:val="31BE1535"/>
    <w:rsid w:val="31BE6F28"/>
    <w:rsid w:val="31C0CB25"/>
    <w:rsid w:val="31F104B1"/>
    <w:rsid w:val="31F1DDF4"/>
    <w:rsid w:val="321AA285"/>
    <w:rsid w:val="322B0AE1"/>
    <w:rsid w:val="323B26E8"/>
    <w:rsid w:val="323C9096"/>
    <w:rsid w:val="32504F3E"/>
    <w:rsid w:val="327A53AC"/>
    <w:rsid w:val="327C5D2C"/>
    <w:rsid w:val="32887FA8"/>
    <w:rsid w:val="3291FBAB"/>
    <w:rsid w:val="32A56175"/>
    <w:rsid w:val="32AB2876"/>
    <w:rsid w:val="32AC96A2"/>
    <w:rsid w:val="32C2A332"/>
    <w:rsid w:val="32F4C1BC"/>
    <w:rsid w:val="332218AC"/>
    <w:rsid w:val="3326F7E7"/>
    <w:rsid w:val="3328F77C"/>
    <w:rsid w:val="33363AAC"/>
    <w:rsid w:val="3340E193"/>
    <w:rsid w:val="3352CE59"/>
    <w:rsid w:val="3376E4FF"/>
    <w:rsid w:val="337B991E"/>
    <w:rsid w:val="337EF483"/>
    <w:rsid w:val="3385EE21"/>
    <w:rsid w:val="3391DAD4"/>
    <w:rsid w:val="3397CBEE"/>
    <w:rsid w:val="339A7141"/>
    <w:rsid w:val="33AC6497"/>
    <w:rsid w:val="33B0901B"/>
    <w:rsid w:val="33B10CFD"/>
    <w:rsid w:val="33BF9AA3"/>
    <w:rsid w:val="33E0A61C"/>
    <w:rsid w:val="33F7CD71"/>
    <w:rsid w:val="3408BCB0"/>
    <w:rsid w:val="3428F91C"/>
    <w:rsid w:val="345E7393"/>
    <w:rsid w:val="347038BF"/>
    <w:rsid w:val="347818E5"/>
    <w:rsid w:val="347DFE1C"/>
    <w:rsid w:val="34931840"/>
    <w:rsid w:val="349DB6D9"/>
    <w:rsid w:val="34A45317"/>
    <w:rsid w:val="34A60C75"/>
    <w:rsid w:val="34C7719C"/>
    <w:rsid w:val="34DAF304"/>
    <w:rsid w:val="34EBF8D9"/>
    <w:rsid w:val="34F21BA5"/>
    <w:rsid w:val="34F33E11"/>
    <w:rsid w:val="34F418A2"/>
    <w:rsid w:val="34FF761D"/>
    <w:rsid w:val="350300BF"/>
    <w:rsid w:val="350FDD65"/>
    <w:rsid w:val="3522A168"/>
    <w:rsid w:val="354A32EE"/>
    <w:rsid w:val="35671546"/>
    <w:rsid w:val="357A4C80"/>
    <w:rsid w:val="358D9CAA"/>
    <w:rsid w:val="359774ED"/>
    <w:rsid w:val="359FD62B"/>
    <w:rsid w:val="35A7185C"/>
    <w:rsid w:val="35ADA014"/>
    <w:rsid w:val="35D12956"/>
    <w:rsid w:val="35D65F62"/>
    <w:rsid w:val="360F5EE9"/>
    <w:rsid w:val="361D067D"/>
    <w:rsid w:val="363A8186"/>
    <w:rsid w:val="368903C1"/>
    <w:rsid w:val="36898C0E"/>
    <w:rsid w:val="368A6F1B"/>
    <w:rsid w:val="3699C121"/>
    <w:rsid w:val="36B0F9F8"/>
    <w:rsid w:val="36F6C6A0"/>
    <w:rsid w:val="37063AA4"/>
    <w:rsid w:val="3718FC30"/>
    <w:rsid w:val="372E4E82"/>
    <w:rsid w:val="37321FAC"/>
    <w:rsid w:val="3734EB55"/>
    <w:rsid w:val="37425285"/>
    <w:rsid w:val="3743C94C"/>
    <w:rsid w:val="3755DDB1"/>
    <w:rsid w:val="376226F7"/>
    <w:rsid w:val="376D78D3"/>
    <w:rsid w:val="3773A371"/>
    <w:rsid w:val="378007C5"/>
    <w:rsid w:val="37A225B3"/>
    <w:rsid w:val="37AF3CB2"/>
    <w:rsid w:val="37B8D6DE"/>
    <w:rsid w:val="37C50C9E"/>
    <w:rsid w:val="38099C7E"/>
    <w:rsid w:val="380C0C74"/>
    <w:rsid w:val="381B835B"/>
    <w:rsid w:val="381C4F8D"/>
    <w:rsid w:val="382BB964"/>
    <w:rsid w:val="383AA181"/>
    <w:rsid w:val="385BA1D4"/>
    <w:rsid w:val="387FD231"/>
    <w:rsid w:val="3885A3CD"/>
    <w:rsid w:val="38BDDAD8"/>
    <w:rsid w:val="38C0F82C"/>
    <w:rsid w:val="38C53D6C"/>
    <w:rsid w:val="38C66648"/>
    <w:rsid w:val="38C8CB80"/>
    <w:rsid w:val="38EE7E6C"/>
    <w:rsid w:val="38F8F4C3"/>
    <w:rsid w:val="38FB29A9"/>
    <w:rsid w:val="391BD826"/>
    <w:rsid w:val="39203A27"/>
    <w:rsid w:val="39303EB7"/>
    <w:rsid w:val="39486D27"/>
    <w:rsid w:val="394AF701"/>
    <w:rsid w:val="395573B4"/>
    <w:rsid w:val="39726504"/>
    <w:rsid w:val="397593DC"/>
    <w:rsid w:val="397CD583"/>
    <w:rsid w:val="39813B7F"/>
    <w:rsid w:val="39818A1D"/>
    <w:rsid w:val="39877B2D"/>
    <w:rsid w:val="39AD02FC"/>
    <w:rsid w:val="39BB3CC4"/>
    <w:rsid w:val="39CF31CD"/>
    <w:rsid w:val="3A09C47B"/>
    <w:rsid w:val="3A33DCD6"/>
    <w:rsid w:val="3A3AC288"/>
    <w:rsid w:val="3A3D8DA2"/>
    <w:rsid w:val="3A610DCD"/>
    <w:rsid w:val="3A80EE43"/>
    <w:rsid w:val="3A82FC53"/>
    <w:rsid w:val="3A936D24"/>
    <w:rsid w:val="3A994649"/>
    <w:rsid w:val="3AA7E441"/>
    <w:rsid w:val="3AAAD50D"/>
    <w:rsid w:val="3AC5E062"/>
    <w:rsid w:val="3ACC0F18"/>
    <w:rsid w:val="3ACDB517"/>
    <w:rsid w:val="3AD5A29D"/>
    <w:rsid w:val="3AE6C762"/>
    <w:rsid w:val="3AEF74EE"/>
    <w:rsid w:val="3AF9CFEB"/>
    <w:rsid w:val="3B3E9757"/>
    <w:rsid w:val="3B497988"/>
    <w:rsid w:val="3B4D4DCA"/>
    <w:rsid w:val="3B6E00FB"/>
    <w:rsid w:val="3B9019D2"/>
    <w:rsid w:val="3B9BDD26"/>
    <w:rsid w:val="3BCB1236"/>
    <w:rsid w:val="3BDBA5D1"/>
    <w:rsid w:val="3BF37EE6"/>
    <w:rsid w:val="3BF4FA25"/>
    <w:rsid w:val="3BFD6854"/>
    <w:rsid w:val="3C15A9A9"/>
    <w:rsid w:val="3C170535"/>
    <w:rsid w:val="3C1CE198"/>
    <w:rsid w:val="3C2AA5EB"/>
    <w:rsid w:val="3C67DF79"/>
    <w:rsid w:val="3C698578"/>
    <w:rsid w:val="3C7014EA"/>
    <w:rsid w:val="3C87C331"/>
    <w:rsid w:val="3CA1FB6C"/>
    <w:rsid w:val="3CABE219"/>
    <w:rsid w:val="3CCCB998"/>
    <w:rsid w:val="3CCFD9C2"/>
    <w:rsid w:val="3CD60702"/>
    <w:rsid w:val="3CF2DD86"/>
    <w:rsid w:val="3CFBDA32"/>
    <w:rsid w:val="3D5F18E2"/>
    <w:rsid w:val="3D6B416B"/>
    <w:rsid w:val="3D724CF2"/>
    <w:rsid w:val="3D76508D"/>
    <w:rsid w:val="3D8A927A"/>
    <w:rsid w:val="3D967142"/>
    <w:rsid w:val="3DAA9C3D"/>
    <w:rsid w:val="3DB2D596"/>
    <w:rsid w:val="3DB37A1E"/>
    <w:rsid w:val="3DB5B896"/>
    <w:rsid w:val="3DB863F1"/>
    <w:rsid w:val="3DC09F7F"/>
    <w:rsid w:val="3DCD9C4F"/>
    <w:rsid w:val="3DCED4FB"/>
    <w:rsid w:val="3DCFEA30"/>
    <w:rsid w:val="3DD03D7C"/>
    <w:rsid w:val="3DF1DF98"/>
    <w:rsid w:val="3E0BE54B"/>
    <w:rsid w:val="3E0D435F"/>
    <w:rsid w:val="3E163E57"/>
    <w:rsid w:val="3E307BE2"/>
    <w:rsid w:val="3E584508"/>
    <w:rsid w:val="3E63BC9D"/>
    <w:rsid w:val="3E6500EC"/>
    <w:rsid w:val="3E6ED45F"/>
    <w:rsid w:val="3E9A6A44"/>
    <w:rsid w:val="3EB37508"/>
    <w:rsid w:val="3EC71FBA"/>
    <w:rsid w:val="3EDD359E"/>
    <w:rsid w:val="3EFB5629"/>
    <w:rsid w:val="3F0C1225"/>
    <w:rsid w:val="3F0E1D53"/>
    <w:rsid w:val="3F3CCAB9"/>
    <w:rsid w:val="3F5142D0"/>
    <w:rsid w:val="3F5CD31D"/>
    <w:rsid w:val="3F69DF6F"/>
    <w:rsid w:val="3F896A6E"/>
    <w:rsid w:val="3FA65139"/>
    <w:rsid w:val="3FBD1DD3"/>
    <w:rsid w:val="3FCCB680"/>
    <w:rsid w:val="3FE4287F"/>
    <w:rsid w:val="401EC351"/>
    <w:rsid w:val="402C862A"/>
    <w:rsid w:val="4032655D"/>
    <w:rsid w:val="4036C9C3"/>
    <w:rsid w:val="4053973E"/>
    <w:rsid w:val="4057DC3E"/>
    <w:rsid w:val="40641A6C"/>
    <w:rsid w:val="40A9EDB4"/>
    <w:rsid w:val="40C8ECBD"/>
    <w:rsid w:val="4111DFFF"/>
    <w:rsid w:val="41324B36"/>
    <w:rsid w:val="415D0D11"/>
    <w:rsid w:val="41610DF0"/>
    <w:rsid w:val="419FBCE1"/>
    <w:rsid w:val="41B6A742"/>
    <w:rsid w:val="41C64EA9"/>
    <w:rsid w:val="41CAB0E3"/>
    <w:rsid w:val="41CC44C9"/>
    <w:rsid w:val="41D9B588"/>
    <w:rsid w:val="41F54EC1"/>
    <w:rsid w:val="420CD4FC"/>
    <w:rsid w:val="420D0A2D"/>
    <w:rsid w:val="42159DD7"/>
    <w:rsid w:val="4215EB32"/>
    <w:rsid w:val="422CB12D"/>
    <w:rsid w:val="42326FC0"/>
    <w:rsid w:val="423C9BCB"/>
    <w:rsid w:val="42412EAB"/>
    <w:rsid w:val="4244516A"/>
    <w:rsid w:val="424771A3"/>
    <w:rsid w:val="424D77CF"/>
    <w:rsid w:val="42531C0B"/>
    <w:rsid w:val="425B9089"/>
    <w:rsid w:val="4274A768"/>
    <w:rsid w:val="42769322"/>
    <w:rsid w:val="4289C37D"/>
    <w:rsid w:val="42960E14"/>
    <w:rsid w:val="429864FC"/>
    <w:rsid w:val="429E561E"/>
    <w:rsid w:val="42A0B5C1"/>
    <w:rsid w:val="42ADA082"/>
    <w:rsid w:val="42C2ECAF"/>
    <w:rsid w:val="42CE1B97"/>
    <w:rsid w:val="42CEA9DF"/>
    <w:rsid w:val="42DF566E"/>
    <w:rsid w:val="42E24790"/>
    <w:rsid w:val="42E743F4"/>
    <w:rsid w:val="42E9AF7A"/>
    <w:rsid w:val="4308B206"/>
    <w:rsid w:val="4338720F"/>
    <w:rsid w:val="43664C42"/>
    <w:rsid w:val="4370406C"/>
    <w:rsid w:val="43705264"/>
    <w:rsid w:val="437D5428"/>
    <w:rsid w:val="438C1F15"/>
    <w:rsid w:val="43976A86"/>
    <w:rsid w:val="43AA25F0"/>
    <w:rsid w:val="43B04669"/>
    <w:rsid w:val="43CB1493"/>
    <w:rsid w:val="43D01808"/>
    <w:rsid w:val="43E94830"/>
    <w:rsid w:val="43F12596"/>
    <w:rsid w:val="441BE657"/>
    <w:rsid w:val="4427F37D"/>
    <w:rsid w:val="44359A59"/>
    <w:rsid w:val="44444184"/>
    <w:rsid w:val="4446B3E7"/>
    <w:rsid w:val="446A7A40"/>
    <w:rsid w:val="446DE161"/>
    <w:rsid w:val="446EE23E"/>
    <w:rsid w:val="4479C25C"/>
    <w:rsid w:val="447D9D49"/>
    <w:rsid w:val="447E17F1"/>
    <w:rsid w:val="44857FDB"/>
    <w:rsid w:val="448E0FE7"/>
    <w:rsid w:val="449A6979"/>
    <w:rsid w:val="449D3A74"/>
    <w:rsid w:val="44FA0663"/>
    <w:rsid w:val="45008FCE"/>
    <w:rsid w:val="450D75FD"/>
    <w:rsid w:val="45192489"/>
    <w:rsid w:val="4539440D"/>
    <w:rsid w:val="45476CA6"/>
    <w:rsid w:val="454D8BF4"/>
    <w:rsid w:val="45500596"/>
    <w:rsid w:val="4588D745"/>
    <w:rsid w:val="458BB0DF"/>
    <w:rsid w:val="458E9388"/>
    <w:rsid w:val="45A24EB2"/>
    <w:rsid w:val="45AE33E4"/>
    <w:rsid w:val="45BD6AF4"/>
    <w:rsid w:val="45C0B49A"/>
    <w:rsid w:val="45CBB164"/>
    <w:rsid w:val="45D005BE"/>
    <w:rsid w:val="4607E1B0"/>
    <w:rsid w:val="4619E1A9"/>
    <w:rsid w:val="4621503C"/>
    <w:rsid w:val="4621EDFD"/>
    <w:rsid w:val="4633F9F4"/>
    <w:rsid w:val="463A3B80"/>
    <w:rsid w:val="464CF9F1"/>
    <w:rsid w:val="465E34C8"/>
    <w:rsid w:val="4663C0EB"/>
    <w:rsid w:val="467DDAB8"/>
    <w:rsid w:val="468FB322"/>
    <w:rsid w:val="46B84DBA"/>
    <w:rsid w:val="46BC6931"/>
    <w:rsid w:val="46C4051F"/>
    <w:rsid w:val="46CC69BD"/>
    <w:rsid w:val="46E717E6"/>
    <w:rsid w:val="46F52E4E"/>
    <w:rsid w:val="46FA8088"/>
    <w:rsid w:val="46FE6145"/>
    <w:rsid w:val="4704149F"/>
    <w:rsid w:val="4705074D"/>
    <w:rsid w:val="475F9A54"/>
    <w:rsid w:val="47715763"/>
    <w:rsid w:val="47899285"/>
    <w:rsid w:val="47A869CB"/>
    <w:rsid w:val="47BD6F3E"/>
    <w:rsid w:val="47C3E7CF"/>
    <w:rsid w:val="47D400B3"/>
    <w:rsid w:val="47EF3A64"/>
    <w:rsid w:val="4805F4D0"/>
    <w:rsid w:val="4812459E"/>
    <w:rsid w:val="4820B571"/>
    <w:rsid w:val="48379CEE"/>
    <w:rsid w:val="4844035C"/>
    <w:rsid w:val="484CE384"/>
    <w:rsid w:val="484FE8F5"/>
    <w:rsid w:val="4859D555"/>
    <w:rsid w:val="485AD2FA"/>
    <w:rsid w:val="4866168A"/>
    <w:rsid w:val="486CD0F5"/>
    <w:rsid w:val="489481B7"/>
    <w:rsid w:val="489FE500"/>
    <w:rsid w:val="48C69D71"/>
    <w:rsid w:val="48CA5E46"/>
    <w:rsid w:val="48D98D84"/>
    <w:rsid w:val="48DF7EBA"/>
    <w:rsid w:val="4907A680"/>
    <w:rsid w:val="491457FB"/>
    <w:rsid w:val="49163217"/>
    <w:rsid w:val="491CF608"/>
    <w:rsid w:val="493BE51A"/>
    <w:rsid w:val="493D525C"/>
    <w:rsid w:val="494D5E57"/>
    <w:rsid w:val="4958F8BB"/>
    <w:rsid w:val="498B0AC5"/>
    <w:rsid w:val="49F6A35B"/>
    <w:rsid w:val="4A220AFF"/>
    <w:rsid w:val="4A25A7D5"/>
    <w:rsid w:val="4A305218"/>
    <w:rsid w:val="4A3062A0"/>
    <w:rsid w:val="4A45659F"/>
    <w:rsid w:val="4A50CFFA"/>
    <w:rsid w:val="4A6DD24F"/>
    <w:rsid w:val="4A74F60F"/>
    <w:rsid w:val="4A75BFD5"/>
    <w:rsid w:val="4A7ABEC6"/>
    <w:rsid w:val="4AAB9F18"/>
    <w:rsid w:val="4AAF481A"/>
    <w:rsid w:val="4AD5B9D7"/>
    <w:rsid w:val="4AED21AC"/>
    <w:rsid w:val="4AF255D9"/>
    <w:rsid w:val="4B03D0D8"/>
    <w:rsid w:val="4B0BA5A6"/>
    <w:rsid w:val="4B0C7322"/>
    <w:rsid w:val="4B13C3EB"/>
    <w:rsid w:val="4B1D8DD5"/>
    <w:rsid w:val="4B2EC8AC"/>
    <w:rsid w:val="4B31A5EB"/>
    <w:rsid w:val="4B3FCAFA"/>
    <w:rsid w:val="4B4E7CC4"/>
    <w:rsid w:val="4B816B76"/>
    <w:rsid w:val="4B888ED7"/>
    <w:rsid w:val="4B964095"/>
    <w:rsid w:val="4BA01829"/>
    <w:rsid w:val="4BE239FA"/>
    <w:rsid w:val="4BF1C6AA"/>
    <w:rsid w:val="4BFF1540"/>
    <w:rsid w:val="4C0B9F64"/>
    <w:rsid w:val="4C38350B"/>
    <w:rsid w:val="4C3AF2E8"/>
    <w:rsid w:val="4C411E33"/>
    <w:rsid w:val="4C43BB6E"/>
    <w:rsid w:val="4C98D19F"/>
    <w:rsid w:val="4C9DB238"/>
    <w:rsid w:val="4CA1BE61"/>
    <w:rsid w:val="4CC81716"/>
    <w:rsid w:val="4CCD764C"/>
    <w:rsid w:val="4CD33F7A"/>
    <w:rsid w:val="4CE7AAA6"/>
    <w:rsid w:val="4CEBEFEB"/>
    <w:rsid w:val="4D293D51"/>
    <w:rsid w:val="4D423281"/>
    <w:rsid w:val="4D5FEA6D"/>
    <w:rsid w:val="4D6B9DB1"/>
    <w:rsid w:val="4D718FAC"/>
    <w:rsid w:val="4D735623"/>
    <w:rsid w:val="4D8F6F22"/>
    <w:rsid w:val="4D95B318"/>
    <w:rsid w:val="4D9D09AF"/>
    <w:rsid w:val="4DAA3A08"/>
    <w:rsid w:val="4DC68A81"/>
    <w:rsid w:val="4DCED5C3"/>
    <w:rsid w:val="4E0880A0"/>
    <w:rsid w:val="4E0ED37B"/>
    <w:rsid w:val="4E3B3619"/>
    <w:rsid w:val="4E7709E6"/>
    <w:rsid w:val="4E8D6756"/>
    <w:rsid w:val="4EA44D6F"/>
    <w:rsid w:val="4EA5E0D5"/>
    <w:rsid w:val="4ED2ACAA"/>
    <w:rsid w:val="4EDB936E"/>
    <w:rsid w:val="4F0CCC4E"/>
    <w:rsid w:val="4F0F3F54"/>
    <w:rsid w:val="4F5407AF"/>
    <w:rsid w:val="4F5A142C"/>
    <w:rsid w:val="4F633ADC"/>
    <w:rsid w:val="4F69023E"/>
    <w:rsid w:val="4F6AA624"/>
    <w:rsid w:val="4F7293AA"/>
    <w:rsid w:val="4F7AA51E"/>
    <w:rsid w:val="4F7B6F8B"/>
    <w:rsid w:val="4F901815"/>
    <w:rsid w:val="4FA3E8C0"/>
    <w:rsid w:val="4FA96878"/>
    <w:rsid w:val="4FAB06F4"/>
    <w:rsid w:val="4FAF887A"/>
    <w:rsid w:val="4FAFED21"/>
    <w:rsid w:val="4FC077CD"/>
    <w:rsid w:val="4FE600F8"/>
    <w:rsid w:val="4FFA4C49"/>
    <w:rsid w:val="5006D774"/>
    <w:rsid w:val="500AA331"/>
    <w:rsid w:val="50416D16"/>
    <w:rsid w:val="50603E33"/>
    <w:rsid w:val="507B6967"/>
    <w:rsid w:val="507BB2FE"/>
    <w:rsid w:val="50903E9B"/>
    <w:rsid w:val="50934689"/>
    <w:rsid w:val="50979DE1"/>
    <w:rsid w:val="50B7A401"/>
    <w:rsid w:val="50DF1087"/>
    <w:rsid w:val="50E6FE0D"/>
    <w:rsid w:val="50EE0015"/>
    <w:rsid w:val="511F69E0"/>
    <w:rsid w:val="51220FC1"/>
    <w:rsid w:val="513DF6FA"/>
    <w:rsid w:val="5183394F"/>
    <w:rsid w:val="518CCF59"/>
    <w:rsid w:val="51961CAA"/>
    <w:rsid w:val="51A9E3A3"/>
    <w:rsid w:val="51BE1287"/>
    <w:rsid w:val="51CF6BAD"/>
    <w:rsid w:val="51EAAD2F"/>
    <w:rsid w:val="520A4D6C"/>
    <w:rsid w:val="5231719A"/>
    <w:rsid w:val="52337AC5"/>
    <w:rsid w:val="5234678A"/>
    <w:rsid w:val="524F01FB"/>
    <w:rsid w:val="5258182F"/>
    <w:rsid w:val="5278E434"/>
    <w:rsid w:val="52819831"/>
    <w:rsid w:val="5284469C"/>
    <w:rsid w:val="52AA346C"/>
    <w:rsid w:val="52B688C7"/>
    <w:rsid w:val="52D54F56"/>
    <w:rsid w:val="52FFDE38"/>
    <w:rsid w:val="5305AD73"/>
    <w:rsid w:val="530C6903"/>
    <w:rsid w:val="530FC283"/>
    <w:rsid w:val="5340D3DD"/>
    <w:rsid w:val="5354A893"/>
    <w:rsid w:val="539BC22B"/>
    <w:rsid w:val="53A884F7"/>
    <w:rsid w:val="53B4CA43"/>
    <w:rsid w:val="53C0807E"/>
    <w:rsid w:val="53E55180"/>
    <w:rsid w:val="5414B495"/>
    <w:rsid w:val="5416B149"/>
    <w:rsid w:val="541E9ECF"/>
    <w:rsid w:val="54244D3C"/>
    <w:rsid w:val="5429306F"/>
    <w:rsid w:val="5446A22F"/>
    <w:rsid w:val="5454EA2B"/>
    <w:rsid w:val="54687435"/>
    <w:rsid w:val="5491C067"/>
    <w:rsid w:val="54C1CCBA"/>
    <w:rsid w:val="54E00AD8"/>
    <w:rsid w:val="550711F3"/>
    <w:rsid w:val="55228097"/>
    <w:rsid w:val="5533A2B6"/>
    <w:rsid w:val="555C50DF"/>
    <w:rsid w:val="556B9D44"/>
    <w:rsid w:val="556BD959"/>
    <w:rsid w:val="556D4343"/>
    <w:rsid w:val="5574FF03"/>
    <w:rsid w:val="55883C17"/>
    <w:rsid w:val="5588E47C"/>
    <w:rsid w:val="55AB203A"/>
    <w:rsid w:val="55B04588"/>
    <w:rsid w:val="55B07541"/>
    <w:rsid w:val="55B084F6"/>
    <w:rsid w:val="55B8108C"/>
    <w:rsid w:val="55B8727C"/>
    <w:rsid w:val="55C4D0B0"/>
    <w:rsid w:val="55C500D0"/>
    <w:rsid w:val="55C8A767"/>
    <w:rsid w:val="55DB1862"/>
    <w:rsid w:val="55E2D429"/>
    <w:rsid w:val="55EE2989"/>
    <w:rsid w:val="55EED3D8"/>
    <w:rsid w:val="55F0BA8C"/>
    <w:rsid w:val="561B7DE7"/>
    <w:rsid w:val="561E300A"/>
    <w:rsid w:val="5633F41A"/>
    <w:rsid w:val="5635F4AD"/>
    <w:rsid w:val="563D3582"/>
    <w:rsid w:val="5643B8E9"/>
    <w:rsid w:val="56515A0E"/>
    <w:rsid w:val="5654F4DA"/>
    <w:rsid w:val="565B560D"/>
    <w:rsid w:val="566BB7B7"/>
    <w:rsid w:val="567EB6BD"/>
    <w:rsid w:val="56901E91"/>
    <w:rsid w:val="5693F805"/>
    <w:rsid w:val="56A2D5F7"/>
    <w:rsid w:val="56A4289F"/>
    <w:rsid w:val="56BB2878"/>
    <w:rsid w:val="56DAA803"/>
    <w:rsid w:val="56EE89BB"/>
    <w:rsid w:val="56F27E7D"/>
    <w:rsid w:val="570B1F85"/>
    <w:rsid w:val="570FC23D"/>
    <w:rsid w:val="57240C78"/>
    <w:rsid w:val="573B2717"/>
    <w:rsid w:val="5743F2F9"/>
    <w:rsid w:val="5750D45B"/>
    <w:rsid w:val="575EE170"/>
    <w:rsid w:val="576EC75C"/>
    <w:rsid w:val="5789F9EA"/>
    <w:rsid w:val="57A5B34A"/>
    <w:rsid w:val="57B19526"/>
    <w:rsid w:val="57B2C85A"/>
    <w:rsid w:val="57C69056"/>
    <w:rsid w:val="57D0932E"/>
    <w:rsid w:val="57DE8D52"/>
    <w:rsid w:val="581B063A"/>
    <w:rsid w:val="583A84DB"/>
    <w:rsid w:val="58466A4B"/>
    <w:rsid w:val="584695CC"/>
    <w:rsid w:val="5860AFE4"/>
    <w:rsid w:val="58663B72"/>
    <w:rsid w:val="58754EE7"/>
    <w:rsid w:val="58A33E06"/>
    <w:rsid w:val="58B2BF47"/>
    <w:rsid w:val="58B772BA"/>
    <w:rsid w:val="58CEBDED"/>
    <w:rsid w:val="58EA226C"/>
    <w:rsid w:val="58EEF729"/>
    <w:rsid w:val="58F0133E"/>
    <w:rsid w:val="58F20FF2"/>
    <w:rsid w:val="58F57D0E"/>
    <w:rsid w:val="58FB5D43"/>
    <w:rsid w:val="590C3564"/>
    <w:rsid w:val="59226585"/>
    <w:rsid w:val="5925CA4B"/>
    <w:rsid w:val="59290CE1"/>
    <w:rsid w:val="592F4B39"/>
    <w:rsid w:val="593F442C"/>
    <w:rsid w:val="596CA942"/>
    <w:rsid w:val="5974D644"/>
    <w:rsid w:val="5976D4CA"/>
    <w:rsid w:val="59A8DCBE"/>
    <w:rsid w:val="59BE2DE9"/>
    <w:rsid w:val="59F2C93A"/>
    <w:rsid w:val="59F41086"/>
    <w:rsid w:val="59F864E0"/>
    <w:rsid w:val="5A05E75F"/>
    <w:rsid w:val="5A1CCFD4"/>
    <w:rsid w:val="5A21FDB5"/>
    <w:rsid w:val="5A331046"/>
    <w:rsid w:val="5A3DF1DF"/>
    <w:rsid w:val="5A5947EC"/>
    <w:rsid w:val="5A63963B"/>
    <w:rsid w:val="5A711924"/>
    <w:rsid w:val="5A769B04"/>
    <w:rsid w:val="5A8693EA"/>
    <w:rsid w:val="5A9871F3"/>
    <w:rsid w:val="5AA77C68"/>
    <w:rsid w:val="5AABFA22"/>
    <w:rsid w:val="5AC64C26"/>
    <w:rsid w:val="5ACF8C54"/>
    <w:rsid w:val="5AEE9E49"/>
    <w:rsid w:val="5B4EC79A"/>
    <w:rsid w:val="5B5AAF5A"/>
    <w:rsid w:val="5B5E90AF"/>
    <w:rsid w:val="5B680F20"/>
    <w:rsid w:val="5B735571"/>
    <w:rsid w:val="5BB8A035"/>
    <w:rsid w:val="5BE966D1"/>
    <w:rsid w:val="5BF8639D"/>
    <w:rsid w:val="5C065EAF"/>
    <w:rsid w:val="5C0A57CB"/>
    <w:rsid w:val="5C1057F7"/>
    <w:rsid w:val="5C15842C"/>
    <w:rsid w:val="5C1FC67A"/>
    <w:rsid w:val="5C3CCFBC"/>
    <w:rsid w:val="5C5A0647"/>
    <w:rsid w:val="5C6D5977"/>
    <w:rsid w:val="5CCA2AAB"/>
    <w:rsid w:val="5CD0EDFD"/>
    <w:rsid w:val="5CD1F460"/>
    <w:rsid w:val="5CD8CF51"/>
    <w:rsid w:val="5CE92639"/>
    <w:rsid w:val="5CF5CEAB"/>
    <w:rsid w:val="5CF96FA2"/>
    <w:rsid w:val="5CFEAD43"/>
    <w:rsid w:val="5D3479CE"/>
    <w:rsid w:val="5D4EE3F6"/>
    <w:rsid w:val="5D55B7BF"/>
    <w:rsid w:val="5D7973F8"/>
    <w:rsid w:val="5D895E79"/>
    <w:rsid w:val="5D93F968"/>
    <w:rsid w:val="5DACF9D5"/>
    <w:rsid w:val="5DAE5635"/>
    <w:rsid w:val="5DD8A01D"/>
    <w:rsid w:val="5DD8A57A"/>
    <w:rsid w:val="5DF9BFB0"/>
    <w:rsid w:val="5E0CBEF9"/>
    <w:rsid w:val="5E18592E"/>
    <w:rsid w:val="5E1E44BD"/>
    <w:rsid w:val="5E26CD68"/>
    <w:rsid w:val="5E2D6947"/>
    <w:rsid w:val="5E314DEB"/>
    <w:rsid w:val="5E40C306"/>
    <w:rsid w:val="5E49DFC5"/>
    <w:rsid w:val="5E6006BF"/>
    <w:rsid w:val="5E85E18D"/>
    <w:rsid w:val="5E963171"/>
    <w:rsid w:val="5E97073C"/>
    <w:rsid w:val="5EB16299"/>
    <w:rsid w:val="5EC998B4"/>
    <w:rsid w:val="5ECDDF83"/>
    <w:rsid w:val="5EDBE22A"/>
    <w:rsid w:val="5EFD48DA"/>
    <w:rsid w:val="5F05D26F"/>
    <w:rsid w:val="5F112A92"/>
    <w:rsid w:val="5F2444DA"/>
    <w:rsid w:val="5F57673C"/>
    <w:rsid w:val="5F5CA412"/>
    <w:rsid w:val="5F6B2FC4"/>
    <w:rsid w:val="5F703867"/>
    <w:rsid w:val="5F91A709"/>
    <w:rsid w:val="5F959011"/>
    <w:rsid w:val="5F9B2FA7"/>
    <w:rsid w:val="5FEF1B0D"/>
    <w:rsid w:val="5FFBD720"/>
    <w:rsid w:val="60007155"/>
    <w:rsid w:val="6005BE70"/>
    <w:rsid w:val="6030EB97"/>
    <w:rsid w:val="603335C1"/>
    <w:rsid w:val="60364E05"/>
    <w:rsid w:val="60398D68"/>
    <w:rsid w:val="6052E853"/>
    <w:rsid w:val="6052F233"/>
    <w:rsid w:val="607A24EE"/>
    <w:rsid w:val="60894BB5"/>
    <w:rsid w:val="608ABC39"/>
    <w:rsid w:val="6095E143"/>
    <w:rsid w:val="609D5CFF"/>
    <w:rsid w:val="60C148A4"/>
    <w:rsid w:val="60C6D516"/>
    <w:rsid w:val="60CA18FF"/>
    <w:rsid w:val="60CB9A9A"/>
    <w:rsid w:val="60DA1391"/>
    <w:rsid w:val="60F5D56E"/>
    <w:rsid w:val="60FB2523"/>
    <w:rsid w:val="61033E58"/>
    <w:rsid w:val="61084E5C"/>
    <w:rsid w:val="612D776A"/>
    <w:rsid w:val="614F3FF7"/>
    <w:rsid w:val="615870EE"/>
    <w:rsid w:val="61B0CFDE"/>
    <w:rsid w:val="61BC975C"/>
    <w:rsid w:val="61CDD233"/>
    <w:rsid w:val="620BC32A"/>
    <w:rsid w:val="62270F78"/>
    <w:rsid w:val="62392D60"/>
    <w:rsid w:val="62561144"/>
    <w:rsid w:val="62676AFB"/>
    <w:rsid w:val="628F59C8"/>
    <w:rsid w:val="629E1944"/>
    <w:rsid w:val="629F0EB9"/>
    <w:rsid w:val="62A7E1C6"/>
    <w:rsid w:val="62BCE891"/>
    <w:rsid w:val="62E1850B"/>
    <w:rsid w:val="630E5057"/>
    <w:rsid w:val="631AA541"/>
    <w:rsid w:val="6322F695"/>
    <w:rsid w:val="63518202"/>
    <w:rsid w:val="635FFA52"/>
    <w:rsid w:val="6361FEEC"/>
    <w:rsid w:val="6368B126"/>
    <w:rsid w:val="638F001B"/>
    <w:rsid w:val="63AB3DCA"/>
    <w:rsid w:val="63B88069"/>
    <w:rsid w:val="63C36151"/>
    <w:rsid w:val="63D4FDC1"/>
    <w:rsid w:val="63D7E79C"/>
    <w:rsid w:val="63E4D425"/>
    <w:rsid w:val="63F425CA"/>
    <w:rsid w:val="63FDD5B1"/>
    <w:rsid w:val="64117094"/>
    <w:rsid w:val="6439AC7C"/>
    <w:rsid w:val="645BBB0F"/>
    <w:rsid w:val="647655E7"/>
    <w:rsid w:val="6492F864"/>
    <w:rsid w:val="64AFA584"/>
    <w:rsid w:val="64BB40C1"/>
    <w:rsid w:val="65037FE5"/>
    <w:rsid w:val="650632D2"/>
    <w:rsid w:val="650C96B5"/>
    <w:rsid w:val="651FBBAD"/>
    <w:rsid w:val="6524E6F0"/>
    <w:rsid w:val="6528F944"/>
    <w:rsid w:val="653BA494"/>
    <w:rsid w:val="65470E2B"/>
    <w:rsid w:val="654D9611"/>
    <w:rsid w:val="657ED94F"/>
    <w:rsid w:val="6585049F"/>
    <w:rsid w:val="65944EF6"/>
    <w:rsid w:val="659EE04C"/>
    <w:rsid w:val="65A34EAD"/>
    <w:rsid w:val="65AD40F5"/>
    <w:rsid w:val="65C1EA68"/>
    <w:rsid w:val="65C485F4"/>
    <w:rsid w:val="65CE9646"/>
    <w:rsid w:val="65D8822A"/>
    <w:rsid w:val="65E88D2E"/>
    <w:rsid w:val="65F36340"/>
    <w:rsid w:val="660A71E1"/>
    <w:rsid w:val="660ECBDC"/>
    <w:rsid w:val="66198D79"/>
    <w:rsid w:val="663664AC"/>
    <w:rsid w:val="66474AD4"/>
    <w:rsid w:val="66498AE4"/>
    <w:rsid w:val="66535F1B"/>
    <w:rsid w:val="667CFD9D"/>
    <w:rsid w:val="668B6FCC"/>
    <w:rsid w:val="6690BF00"/>
    <w:rsid w:val="66A14356"/>
    <w:rsid w:val="66BF0CE2"/>
    <w:rsid w:val="66F9A164"/>
    <w:rsid w:val="672088F9"/>
    <w:rsid w:val="67466F67"/>
    <w:rsid w:val="67491156"/>
    <w:rsid w:val="676356F1"/>
    <w:rsid w:val="678577BA"/>
    <w:rsid w:val="67A572A6"/>
    <w:rsid w:val="67AE0EE7"/>
    <w:rsid w:val="67D3B7F8"/>
    <w:rsid w:val="67F0FF99"/>
    <w:rsid w:val="67FE4D83"/>
    <w:rsid w:val="6806E905"/>
    <w:rsid w:val="681A14DB"/>
    <w:rsid w:val="682FAE8A"/>
    <w:rsid w:val="6845013D"/>
    <w:rsid w:val="6885C65D"/>
    <w:rsid w:val="689DF504"/>
    <w:rsid w:val="68A4FB3F"/>
    <w:rsid w:val="68A86EE4"/>
    <w:rsid w:val="68A9E554"/>
    <w:rsid w:val="68B53862"/>
    <w:rsid w:val="6938894F"/>
    <w:rsid w:val="69443260"/>
    <w:rsid w:val="694846E1"/>
    <w:rsid w:val="695FD169"/>
    <w:rsid w:val="697D0215"/>
    <w:rsid w:val="69972700"/>
    <w:rsid w:val="69C0996E"/>
    <w:rsid w:val="69F6F0E2"/>
    <w:rsid w:val="6A21B8C7"/>
    <w:rsid w:val="6A40CBA0"/>
    <w:rsid w:val="6A58F152"/>
    <w:rsid w:val="6A8DFDE1"/>
    <w:rsid w:val="6A91522A"/>
    <w:rsid w:val="6A9D544D"/>
    <w:rsid w:val="6AAA022B"/>
    <w:rsid w:val="6AB49382"/>
    <w:rsid w:val="6AB53EF4"/>
    <w:rsid w:val="6AD04A78"/>
    <w:rsid w:val="6AD7BE76"/>
    <w:rsid w:val="6ADA4F79"/>
    <w:rsid w:val="6AE81B21"/>
    <w:rsid w:val="6AEBCE66"/>
    <w:rsid w:val="6AFEE59E"/>
    <w:rsid w:val="6B116C77"/>
    <w:rsid w:val="6B315CB4"/>
    <w:rsid w:val="6B5B1040"/>
    <w:rsid w:val="6B622229"/>
    <w:rsid w:val="6B6678B0"/>
    <w:rsid w:val="6B90649B"/>
    <w:rsid w:val="6B91F961"/>
    <w:rsid w:val="6B99A3F7"/>
    <w:rsid w:val="6BBCD795"/>
    <w:rsid w:val="6BD62C86"/>
    <w:rsid w:val="6BD76395"/>
    <w:rsid w:val="6BE2F981"/>
    <w:rsid w:val="6BF7D390"/>
    <w:rsid w:val="6C53E73A"/>
    <w:rsid w:val="6C6D2846"/>
    <w:rsid w:val="6C84FD4B"/>
    <w:rsid w:val="6C86A1B7"/>
    <w:rsid w:val="6CB178AC"/>
    <w:rsid w:val="6CC15ECE"/>
    <w:rsid w:val="6CDBB287"/>
    <w:rsid w:val="6CE83BFB"/>
    <w:rsid w:val="6CF6E0A1"/>
    <w:rsid w:val="6D12DFA6"/>
    <w:rsid w:val="6D13DFFB"/>
    <w:rsid w:val="6D2ED427"/>
    <w:rsid w:val="6D41D512"/>
    <w:rsid w:val="6D487B4C"/>
    <w:rsid w:val="6D5DD5D9"/>
    <w:rsid w:val="6DBD0BB3"/>
    <w:rsid w:val="6DD459DF"/>
    <w:rsid w:val="6DEB29FE"/>
    <w:rsid w:val="6E0A0D1E"/>
    <w:rsid w:val="6E271932"/>
    <w:rsid w:val="6E31EFF2"/>
    <w:rsid w:val="6E370E62"/>
    <w:rsid w:val="6E441337"/>
    <w:rsid w:val="6E50E4B0"/>
    <w:rsid w:val="6E5795FD"/>
    <w:rsid w:val="6E5C319D"/>
    <w:rsid w:val="6E68FD76"/>
    <w:rsid w:val="6E6B1F69"/>
    <w:rsid w:val="6E7F4B21"/>
    <w:rsid w:val="6E8AF230"/>
    <w:rsid w:val="6E8D9932"/>
    <w:rsid w:val="6EE65840"/>
    <w:rsid w:val="6EE69508"/>
    <w:rsid w:val="6EF698CE"/>
    <w:rsid w:val="6F143CC3"/>
    <w:rsid w:val="6F17C9A8"/>
    <w:rsid w:val="6F23151A"/>
    <w:rsid w:val="6F2F5A90"/>
    <w:rsid w:val="6F30D8C5"/>
    <w:rsid w:val="6F4BB84A"/>
    <w:rsid w:val="6F6A6196"/>
    <w:rsid w:val="6F6D4B98"/>
    <w:rsid w:val="6F788FFB"/>
    <w:rsid w:val="6F7D97BD"/>
    <w:rsid w:val="6F8920D5"/>
    <w:rsid w:val="6FC95CE2"/>
    <w:rsid w:val="6FCF12ED"/>
    <w:rsid w:val="6FD54ECB"/>
    <w:rsid w:val="6FEF6F53"/>
    <w:rsid w:val="6FFAF102"/>
    <w:rsid w:val="7037A754"/>
    <w:rsid w:val="704B80BD"/>
    <w:rsid w:val="70643665"/>
    <w:rsid w:val="707475F9"/>
    <w:rsid w:val="70801C0E"/>
    <w:rsid w:val="70CB44B3"/>
    <w:rsid w:val="70CCCB5F"/>
    <w:rsid w:val="70D22BB4"/>
    <w:rsid w:val="710DCB9A"/>
    <w:rsid w:val="71364965"/>
    <w:rsid w:val="7172D0D4"/>
    <w:rsid w:val="71735221"/>
    <w:rsid w:val="71798F8C"/>
    <w:rsid w:val="71822C4B"/>
    <w:rsid w:val="7196747A"/>
    <w:rsid w:val="71A0BB8B"/>
    <w:rsid w:val="71A0F81A"/>
    <w:rsid w:val="71B5B8D1"/>
    <w:rsid w:val="71D2BB26"/>
    <w:rsid w:val="71E8F1FF"/>
    <w:rsid w:val="721D0074"/>
    <w:rsid w:val="7237A8D9"/>
    <w:rsid w:val="723E854D"/>
    <w:rsid w:val="723EB195"/>
    <w:rsid w:val="723F5672"/>
    <w:rsid w:val="72409454"/>
    <w:rsid w:val="72454176"/>
    <w:rsid w:val="7261EA15"/>
    <w:rsid w:val="72703883"/>
    <w:rsid w:val="7283590C"/>
    <w:rsid w:val="7291D51F"/>
    <w:rsid w:val="7293AD81"/>
    <w:rsid w:val="7293B183"/>
    <w:rsid w:val="72B44FFF"/>
    <w:rsid w:val="72B54F7A"/>
    <w:rsid w:val="72FE69BD"/>
    <w:rsid w:val="72FF77BC"/>
    <w:rsid w:val="7346F51B"/>
    <w:rsid w:val="73473FB2"/>
    <w:rsid w:val="734A33AD"/>
    <w:rsid w:val="736275D7"/>
    <w:rsid w:val="73EB218B"/>
    <w:rsid w:val="73ED9805"/>
    <w:rsid w:val="73F23092"/>
    <w:rsid w:val="73F30F11"/>
    <w:rsid w:val="740449E8"/>
    <w:rsid w:val="740E3CA5"/>
    <w:rsid w:val="7431017A"/>
    <w:rsid w:val="743A5EAF"/>
    <w:rsid w:val="743ACCCE"/>
    <w:rsid w:val="7463E071"/>
    <w:rsid w:val="746B1902"/>
    <w:rsid w:val="7471A2FE"/>
    <w:rsid w:val="749B481D"/>
    <w:rsid w:val="74A28410"/>
    <w:rsid w:val="74C762A8"/>
    <w:rsid w:val="74DA61C0"/>
    <w:rsid w:val="74E5E185"/>
    <w:rsid w:val="74E6040E"/>
    <w:rsid w:val="74EBADFC"/>
    <w:rsid w:val="74EC4AD4"/>
    <w:rsid w:val="74F42F96"/>
    <w:rsid w:val="7509A0B5"/>
    <w:rsid w:val="752292D7"/>
    <w:rsid w:val="75250627"/>
    <w:rsid w:val="752580F9"/>
    <w:rsid w:val="75286140"/>
    <w:rsid w:val="752B023E"/>
    <w:rsid w:val="753E0A24"/>
    <w:rsid w:val="7541E4C1"/>
    <w:rsid w:val="754CE6F7"/>
    <w:rsid w:val="75D333B3"/>
    <w:rsid w:val="75F51ECA"/>
    <w:rsid w:val="7619B7A4"/>
    <w:rsid w:val="76228C6A"/>
    <w:rsid w:val="764641F7"/>
    <w:rsid w:val="7674256D"/>
    <w:rsid w:val="769C613F"/>
    <w:rsid w:val="76B76720"/>
    <w:rsid w:val="76BE6338"/>
    <w:rsid w:val="76C1515A"/>
    <w:rsid w:val="76D6AB65"/>
    <w:rsid w:val="76E04507"/>
    <w:rsid w:val="76F1C3D5"/>
    <w:rsid w:val="76F30CC3"/>
    <w:rsid w:val="773523C7"/>
    <w:rsid w:val="77355B38"/>
    <w:rsid w:val="77436937"/>
    <w:rsid w:val="77654642"/>
    <w:rsid w:val="7788B465"/>
    <w:rsid w:val="77A41A5D"/>
    <w:rsid w:val="77E4814E"/>
    <w:rsid w:val="780793BB"/>
    <w:rsid w:val="780B6C3D"/>
    <w:rsid w:val="7841FCAA"/>
    <w:rsid w:val="7862D27A"/>
    <w:rsid w:val="78720555"/>
    <w:rsid w:val="78798583"/>
    <w:rsid w:val="788417E5"/>
    <w:rsid w:val="789B5A9D"/>
    <w:rsid w:val="789D7B14"/>
    <w:rsid w:val="78AE26DC"/>
    <w:rsid w:val="78B1DE36"/>
    <w:rsid w:val="78B408C2"/>
    <w:rsid w:val="78B65D3D"/>
    <w:rsid w:val="7910CFC2"/>
    <w:rsid w:val="79320851"/>
    <w:rsid w:val="79320C71"/>
    <w:rsid w:val="794772EB"/>
    <w:rsid w:val="79515866"/>
    <w:rsid w:val="795C6C0B"/>
    <w:rsid w:val="79672742"/>
    <w:rsid w:val="797D1493"/>
    <w:rsid w:val="799C171F"/>
    <w:rsid w:val="79CB14AF"/>
    <w:rsid w:val="79CBF061"/>
    <w:rsid w:val="79E121DE"/>
    <w:rsid w:val="79E2CDEE"/>
    <w:rsid w:val="79EE5EB9"/>
    <w:rsid w:val="7A1BC262"/>
    <w:rsid w:val="7A20581A"/>
    <w:rsid w:val="7A2F1F35"/>
    <w:rsid w:val="7A372AFE"/>
    <w:rsid w:val="7A3F14E0"/>
    <w:rsid w:val="7A50B425"/>
    <w:rsid w:val="7A5D3001"/>
    <w:rsid w:val="7A99D496"/>
    <w:rsid w:val="7A9CE704"/>
    <w:rsid w:val="7A9D9400"/>
    <w:rsid w:val="7A9E0FCD"/>
    <w:rsid w:val="7AAFFE3F"/>
    <w:rsid w:val="7AB0573F"/>
    <w:rsid w:val="7ABEA6F6"/>
    <w:rsid w:val="7AC05527"/>
    <w:rsid w:val="7AE90DE3"/>
    <w:rsid w:val="7B1123A2"/>
    <w:rsid w:val="7B19B31A"/>
    <w:rsid w:val="7B27CC75"/>
    <w:rsid w:val="7B94C27D"/>
    <w:rsid w:val="7B95DD56"/>
    <w:rsid w:val="7BCA6DE2"/>
    <w:rsid w:val="7BD2FB5F"/>
    <w:rsid w:val="7BEEB5A3"/>
    <w:rsid w:val="7BF2F848"/>
    <w:rsid w:val="7BFB999E"/>
    <w:rsid w:val="7C3FAE58"/>
    <w:rsid w:val="7C4066EA"/>
    <w:rsid w:val="7C4310B5"/>
    <w:rsid w:val="7C607642"/>
    <w:rsid w:val="7C6A0E77"/>
    <w:rsid w:val="7C7BE0F7"/>
    <w:rsid w:val="7C85B058"/>
    <w:rsid w:val="7CACABE4"/>
    <w:rsid w:val="7CAD95F5"/>
    <w:rsid w:val="7CBF7219"/>
    <w:rsid w:val="7CE43B49"/>
    <w:rsid w:val="7CF4A0A4"/>
    <w:rsid w:val="7CFF491F"/>
    <w:rsid w:val="7D0DCA25"/>
    <w:rsid w:val="7D2E962A"/>
    <w:rsid w:val="7D3092DE"/>
    <w:rsid w:val="7D35B9EA"/>
    <w:rsid w:val="7D536324"/>
    <w:rsid w:val="7D5BDAF3"/>
    <w:rsid w:val="7D5ED0EC"/>
    <w:rsid w:val="7D80C8FA"/>
    <w:rsid w:val="7D9FB842"/>
    <w:rsid w:val="7DA76952"/>
    <w:rsid w:val="7DBA3C0F"/>
    <w:rsid w:val="7DD1F388"/>
    <w:rsid w:val="7DF22BAE"/>
    <w:rsid w:val="7DFFE156"/>
    <w:rsid w:val="7E1A7FC7"/>
    <w:rsid w:val="7E34FEDB"/>
    <w:rsid w:val="7E487C45"/>
    <w:rsid w:val="7E4A17E9"/>
    <w:rsid w:val="7EB2C010"/>
    <w:rsid w:val="7ED17396"/>
    <w:rsid w:val="7ED1B250"/>
    <w:rsid w:val="7F080B1E"/>
    <w:rsid w:val="7F1CD9A0"/>
    <w:rsid w:val="7F2C6FBF"/>
    <w:rsid w:val="7F304AAC"/>
    <w:rsid w:val="7F69FF1D"/>
    <w:rsid w:val="7F6BDDF3"/>
    <w:rsid w:val="7F9065B7"/>
    <w:rsid w:val="7FB6C530"/>
    <w:rsid w:val="7FFFC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C18F9"/>
  <w15:chartTrackingRefBased/>
  <w15:docId w15:val="{FCC40278-3FF2-4AA0-A685-D531FBCAD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link w:val="Heading1Char"/>
    <w:uiPriority w:val="9"/>
    <w:qFormat/>
    <w:rsid w:val="0008025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Header">
    <w:name w:val="header"/>
    <w:basedOn w:val="Normal"/>
    <w:link w:val="HeaderChar"/>
    <w:uiPriority w:val="99"/>
    <w:unhideWhenUsed/>
    <w:rsid w:val="00C157C3"/>
    <w:pPr>
      <w:tabs>
        <w:tab w:val="center" w:pos="4680"/>
        <w:tab w:val="right" w:pos="9360"/>
      </w:tabs>
      <w:spacing w:after="0" w:line="240" w:lineRule="auto"/>
    </w:pPr>
  </w:style>
  <w:style w:type="character" w:styleId="HeaderChar" w:customStyle="1">
    <w:name w:val="Header Char"/>
    <w:basedOn w:val="DefaultParagraphFont"/>
    <w:link w:val="Header"/>
    <w:uiPriority w:val="99"/>
    <w:rsid w:val="00C157C3"/>
  </w:style>
  <w:style w:type="paragraph" w:styleId="Footer">
    <w:name w:val="footer"/>
    <w:basedOn w:val="Normal"/>
    <w:link w:val="FooterChar"/>
    <w:uiPriority w:val="99"/>
    <w:unhideWhenUsed/>
    <w:rsid w:val="00C157C3"/>
    <w:pPr>
      <w:tabs>
        <w:tab w:val="center" w:pos="4680"/>
        <w:tab w:val="right" w:pos="9360"/>
      </w:tabs>
      <w:spacing w:after="0" w:line="240" w:lineRule="auto"/>
    </w:pPr>
  </w:style>
  <w:style w:type="character" w:styleId="FooterChar" w:customStyle="1">
    <w:name w:val="Footer Char"/>
    <w:basedOn w:val="DefaultParagraphFont"/>
    <w:link w:val="Footer"/>
    <w:uiPriority w:val="99"/>
    <w:rsid w:val="00C157C3"/>
  </w:style>
  <w:style w:type="table" w:styleId="TableGrid">
    <w:name w:val="Table Grid"/>
    <w:basedOn w:val="TableNormal"/>
    <w:uiPriority w:val="59"/>
    <w:rsid w:val="008346F5"/>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ing1Char" w:customStyle="1">
    <w:name w:val="Heading 1 Char"/>
    <w:basedOn w:val="DefaultParagraphFont"/>
    <w:link w:val="Heading1"/>
    <w:uiPriority w:val="9"/>
    <w:rsid w:val="00080259"/>
    <w:rPr>
      <w:rFonts w:ascii="Times New Roman" w:hAnsi="Times New Roman" w:eastAsia="Times New Roman" w:cs="Times New Roman"/>
      <w:b/>
      <w:bCs/>
      <w:kern w:val="36"/>
      <w:sz w:val="48"/>
      <w:szCs w:val="48"/>
    </w:rPr>
  </w:style>
  <w:style w:type="paragraph" w:styleId="NormalWeb">
    <w:name w:val="Normal (Web)"/>
    <w:basedOn w:val="Normal"/>
    <w:uiPriority w:val="99"/>
    <w:semiHidden/>
    <w:unhideWhenUsed/>
    <w:rsid w:val="00080259"/>
    <w:pPr>
      <w:spacing w:before="100" w:beforeAutospacing="1" w:after="100" w:afterAutospacing="1" w:line="240" w:lineRule="auto"/>
    </w:pPr>
    <w:rPr>
      <w:rFonts w:ascii="Times New Roman" w:hAnsi="Times New Roman" w:eastAsia="Times New Roman" w:cs="Times New Roman"/>
      <w:sz w:val="24"/>
      <w:szCs w:val="24"/>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0398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doi.org/" TargetMode="External" Id="rId13" /><Relationship Type="http://schemas.openxmlformats.org/officeDocument/2006/relationships/hyperlink" Target="http://forumoswiatowe.pl/index.php/czasopismo/article/view/74" TargetMode="External" Id="rId18" /><Relationship Type="http://schemas.openxmlformats.org/officeDocument/2006/relationships/hyperlink" Target="https://doi.org/10.1007/s11846-021-00474-9" TargetMode="External" Id="rId26" /><Relationship Type="http://schemas.openxmlformats.org/officeDocument/2006/relationships/hyperlink" Target="https://doi.org/10.1037/0022-3514.60.4.570" TargetMode="External" Id="rId39" /><Relationship Type="http://schemas.openxmlformats.org/officeDocument/2006/relationships/hyperlink" Target="https://doi.org/10.1080/" TargetMode="External" Id="rId21" /><Relationship Type="http://schemas.openxmlformats.org/officeDocument/2006/relationships/hyperlink" Target="https://doi.org/10.1080/08870449408407475" TargetMode="External" Id="rId34" /><Relationship Type="http://schemas.openxmlformats.org/officeDocument/2006/relationships/hyperlink" Target="https://doi.org/10.36902/rjsser-vol2-iss1-2021(365-374" TargetMode="External" Id="rId42" /><Relationship Type="http://schemas.openxmlformats.org/officeDocument/2006/relationships/fontTable" Target="fontTable.xml" Id="rId47" /><Relationship Type="http://schemas.openxmlformats.org/officeDocument/2006/relationships/hyperlink" Target="https://doi.org/10.1177/2165143414546741" TargetMode="External" Id="rId7" /><Relationship Type="http://schemas.openxmlformats.org/officeDocument/2006/relationships/styles" Target="styles.xml" Id="rId2" /><Relationship Type="http://schemas.openxmlformats.org/officeDocument/2006/relationships/hyperlink" Target="https://www.dol.gov/sites/dolgov/files/odep/topics/youth/softskills/softskills.pdf" TargetMode="External" Id="rId16" /><Relationship Type="http://schemas.openxmlformats.org/officeDocument/2006/relationships/hyperlink" Target="https://doi.org/10.1002/joec.12113" TargetMode="External" Id="rId29" /><Relationship Type="http://schemas.openxmlformats.org/officeDocument/2006/relationships/hyperlink" Target="http://www.bls.gov/opub/mlr/2020/home.htm" TargetMode="External" Id="rId11" /><Relationship Type="http://schemas.openxmlformats.org/officeDocument/2006/relationships/hyperlink" Target="https://doi.org/10.3233/JVR-211173" TargetMode="External" Id="rId24" /><Relationship Type="http://schemas.openxmlformats.org/officeDocument/2006/relationships/hyperlink" Target="https://doi.org/10.1016/j.jvb.2012.01.011" TargetMode="External" Id="rId32" /><Relationship Type="http://schemas.openxmlformats.org/officeDocument/2006/relationships/hyperlink" Target="https://doi.org/10.2466/pr0.1982.51.2.663" TargetMode="External" Id="rId37" /><Relationship Type="http://schemas.openxmlformats.org/officeDocument/2006/relationships/hyperlink" Target="https://doi.org/10.1080/03075079.2019.1585420" TargetMode="External" Id="rId40" /><Relationship Type="http://schemas.openxmlformats.org/officeDocument/2006/relationships/hyperlink" Target="mailto:luwe1@shp.rutgers.edu" TargetMode="External" Id="rId45" /><Relationship Type="http://schemas.openxmlformats.org/officeDocument/2006/relationships/footnotes" Target="footnotes.xml" Id="rId5" /><Relationship Type="http://schemas.openxmlformats.org/officeDocument/2006/relationships/hyperlink" Target="https://doi.org/10.1682/JRRD.2014.10.0260" TargetMode="External" Id="rId15" /><Relationship Type="http://schemas.openxmlformats.org/officeDocument/2006/relationships/hyperlink" Target="https://doi.org/10.3233/JVR-130637" TargetMode="External" Id="rId23" /><Relationship Type="http://schemas.openxmlformats.org/officeDocument/2006/relationships/hyperlink" Target="https://doi.org/10.3991/ijoe.v17i04.20567" TargetMode="External" Id="rId28" /><Relationship Type="http://schemas.openxmlformats.org/officeDocument/2006/relationships/hyperlink" Target="https://doi.org/10.6007/IJARBSS/v10-i5/7187" TargetMode="External" Id="rId36" /><Relationship Type="http://schemas.microsoft.com/office/2020/10/relationships/intelligence" Target="intelligence2.xml" Id="rId49" /><Relationship Type="http://schemas.openxmlformats.org/officeDocument/2006/relationships/hyperlink" Target="https://doi.org/10.1080/09585192.2015.1027250" TargetMode="External" Id="rId10" /><Relationship Type="http://schemas.openxmlformats.org/officeDocument/2006/relationships/hyperlink" Target="https://doi.org/" TargetMode="External" Id="rId19" /><Relationship Type="http://schemas.openxmlformats.org/officeDocument/2006/relationships/hyperlink" Target="https://doi.org/10.1097/NMD.0000000000000876" TargetMode="External" Id="rId31" /><Relationship Type="http://schemas.openxmlformats.org/officeDocument/2006/relationships/hyperlink" Target="https://doi.org/10.1111/1467-8578.12484" TargetMode="External" Id="rId44" /><Relationship Type="http://schemas.openxmlformats.org/officeDocument/2006/relationships/webSettings" Target="webSettings.xml" Id="rId4" /><Relationship Type="http://schemas.openxmlformats.org/officeDocument/2006/relationships/hyperlink" Target="https://doi.org/10.1016/j.edurev.2011.03.001" TargetMode="External" Id="rId9" /><Relationship Type="http://schemas.openxmlformats.org/officeDocument/2006/relationships/hyperlink" Target="https://zoom.us/docs/doc/" TargetMode="External" Id="rId14" /><Relationship Type="http://schemas.openxmlformats.org/officeDocument/2006/relationships/hyperlink" Target="https://doi.org/10.3109/09638288.2011.603015" TargetMode="External" Id="rId22" /><Relationship Type="http://schemas.openxmlformats.org/officeDocument/2006/relationships/hyperlink" Target="https://doi.org/10.1177/1069072716679922" TargetMode="External" Id="rId27" /><Relationship Type="http://schemas.openxmlformats.org/officeDocument/2006/relationships/hyperlink" Target="https://eric.ed.gov/?id=EJ1200812" TargetMode="External" Id="rId30" /><Relationship Type="http://schemas.openxmlformats.org/officeDocument/2006/relationships/hyperlink" Target="https://doi.org/10.1080/13594320244000148" TargetMode="External" Id="rId35" /><Relationship Type="http://schemas.openxmlformats.org/officeDocument/2006/relationships/hyperlink" Target="https://doi.org/10.1108/ER-03-2016-0051" TargetMode="External" Id="rId43" /><Relationship Type="http://schemas.openxmlformats.org/officeDocument/2006/relationships/theme" Target="theme/theme1.xml" Id="rId48" /><Relationship Type="http://schemas.openxmlformats.org/officeDocument/2006/relationships/hyperlink" Target="https://doi.org/10.1590/" TargetMode="External" Id="rId8" /><Relationship Type="http://schemas.openxmlformats.org/officeDocument/2006/relationships/settings" Target="settings.xml" Id="rId3" /><Relationship Type="http://schemas.openxmlformats.org/officeDocument/2006/relationships/hyperlink" Target="https://www.bls.gov/news.release/pdf/disabl.pdf" TargetMode="External" Id="rId12" /><Relationship Type="http://schemas.openxmlformats.org/officeDocument/2006/relationships/hyperlink" Target="https://doi.org/10.1177/2379298119900149" TargetMode="External" Id="rId17" /><Relationship Type="http://schemas.openxmlformats.org/officeDocument/2006/relationships/hyperlink" Target="https://doi.org/10.1177/1069072714565856" TargetMode="External" Id="rId25" /><Relationship Type="http://schemas.openxmlformats.org/officeDocument/2006/relationships/hyperlink" Target="https://doi.org/10.1016/j.econedurev.2004.03.006" TargetMode="External" Id="rId33" /><Relationship Type="http://schemas.openxmlformats.org/officeDocument/2006/relationships/hyperlink" Target="https://doi.org/10.1111/jir" TargetMode="External" Id="rId38" /><Relationship Type="http://schemas.openxmlformats.org/officeDocument/2006/relationships/header" Target="header1.xml" Id="rId46" /><Relationship Type="http://schemas.openxmlformats.org/officeDocument/2006/relationships/hyperlink" Target="https://doi.org/10.1177/0885728811419167" TargetMode="External" Id="rId20" /><Relationship Type="http://schemas.openxmlformats.org/officeDocument/2006/relationships/hyperlink" Target="https://doi.org/10.1002/9781119171409" TargetMode="External" Id="rId41" /><Relationship Type="http://schemas.openxmlformats.org/officeDocument/2006/relationships/numbering" Target="numbering.xml" Id="rId1" /><Relationship Type="http://schemas.openxmlformats.org/officeDocument/2006/relationships/endnotes" Target="endnotes.xml" Id="rId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Christophe Vosatka</dc:creator>
  <keywords/>
  <dc:description/>
  <lastModifiedBy>Weili Lu</lastModifiedBy>
  <revision>3</revision>
  <lastPrinted>2023-12-16T18:01:00.0000000Z</lastPrinted>
  <dcterms:created xsi:type="dcterms:W3CDTF">2023-12-16T18:02:00.0000000Z</dcterms:created>
  <dcterms:modified xsi:type="dcterms:W3CDTF">2024-08-13T21:59:02.8389855Z</dcterms:modified>
</coreProperties>
</file>