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Arial" w:cs="Arial"/>
        </w:rPr>
      </w:pPr>
      <w:r>
        <w:rPr>
          <w:rFonts w:eastAsia="Arial" w:cs="Arial" w:ascii="Arial" w:hAnsi="Arial"/>
        </w:rPr>
        <w:drawing>
          <wp:anchor behindDoc="1" distT="0" distB="0" distL="0" distR="0" simplePos="0" locked="0" layoutInCell="1" allowOverlap="1" relativeHeight="2">
            <wp:simplePos x="0" y="0"/>
            <wp:positionH relativeFrom="page">
              <wp:posOffset>2855595</wp:posOffset>
            </wp:positionH>
            <wp:positionV relativeFrom="page">
              <wp:posOffset>709295</wp:posOffset>
            </wp:positionV>
            <wp:extent cx="3957955" cy="1979295"/>
            <wp:effectExtent l="0" t="0" r="0" b="0"/>
            <wp:wrapNone/>
            <wp:docPr id="1" name="Grafi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3" descr=""/>
                    <pic:cNvPicPr>
                      <a:picLocks noChangeAspect="1" noChangeArrowheads="1"/>
                    </pic:cNvPicPr>
                  </pic:nvPicPr>
                  <pic:blipFill>
                    <a:blip r:embed="rId2"/>
                    <a:stretch>
                      <a:fillRect/>
                    </a:stretch>
                  </pic:blipFill>
                  <pic:spPr bwMode="auto">
                    <a:xfrm>
                      <a:off x="0" y="0"/>
                      <a:ext cx="3957955" cy="1979295"/>
                    </a:xfrm>
                    <a:prstGeom prst="rect">
                      <a:avLst/>
                    </a:prstGeom>
                  </pic:spPr>
                </pic:pic>
              </a:graphicData>
            </a:graphic>
          </wp:anchor>
        </w:drawing>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40"/>
          <w:szCs w:val="40"/>
        </w:rPr>
        <w:t>Lastenheft</w:t>
      </w:r>
      <w:r>
        <w:rPr>
          <w:rFonts w:eastAsia="Arial" w:cs="Arial" w:ascii="Arial" w:hAnsi="Arial"/>
          <w:sz w:val="28"/>
          <w:szCs w:val="28"/>
        </w:rPr>
        <w:t xml:space="preserve"> </w:t>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rFonts w:ascii="Arial" w:hAnsi="Arial" w:eastAsia="Arial" w:cs="Arial"/>
          <w:sz w:val="28"/>
          <w:szCs w:val="28"/>
        </w:rPr>
      </w:pPr>
      <w:r>
        <w:rPr>
          <w:rFonts w:eastAsia="Arial" w:cs="Arial" w:ascii="Arial" w:hAnsi="Arial"/>
          <w:sz w:val="28"/>
          <w:szCs w:val="28"/>
        </w:rPr>
      </w:r>
    </w:p>
    <w:p>
      <w:pPr>
        <w:pStyle w:val="Default"/>
        <w:jc w:val="both"/>
        <w:rPr>
          <w:sz w:val="28"/>
          <w:szCs w:val="16"/>
        </w:rPr>
      </w:pPr>
      <w:r>
        <w:rPr>
          <w:sz w:val="40"/>
          <w:szCs w:val="22"/>
        </w:rPr>
        <w:t xml:space="preserve">Software zur Unterstützung von älteren Menschen bei der Sammlung von Geschichten und Bildern für </w:t>
        <w:br/>
        <w:t>nachfolgende Generationen</w:t>
      </w:r>
    </w:p>
    <w:p>
      <w:pPr>
        <w:pStyle w:val="Default"/>
        <w:rPr>
          <w:sz w:val="48"/>
        </w:rPr>
      </w:pPr>
      <w:r>
        <w:rPr>
          <w:sz w:val="4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tbl>
      <w:tblPr>
        <w:tblW w:w="9639" w:type="dxa"/>
        <w:jc w:val="left"/>
        <w:tblInd w:w="0" w:type="dxa"/>
        <w:tblCellMar>
          <w:top w:w="56" w:type="dxa"/>
          <w:left w:w="56" w:type="dxa"/>
          <w:bottom w:w="56" w:type="dxa"/>
          <w:right w:w="56" w:type="dxa"/>
        </w:tblCellMar>
      </w:tblPr>
      <w:tblGrid>
        <w:gridCol w:w="4800"/>
        <w:gridCol w:w="4838"/>
      </w:tblGrid>
      <w:tr>
        <w:trPr/>
        <w:tc>
          <w:tcPr>
            <w:tcW w:w="4800"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Autor</w:t>
            </w:r>
          </w:p>
        </w:tc>
        <w:tc>
          <w:tcPr>
            <w:tcW w:w="4838"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Gruppe 33</w:t>
            </w:r>
          </w:p>
        </w:tc>
      </w:tr>
      <w:tr>
        <w:trPr/>
        <w:tc>
          <w:tcPr>
            <w:tcW w:w="4800"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Dateiname</w:t>
            </w:r>
          </w:p>
        </w:tc>
        <w:tc>
          <w:tcPr>
            <w:tcW w:w="4838"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Lastenheft_SWT_gr_33</w:t>
            </w:r>
          </w:p>
        </w:tc>
      </w:tr>
      <w:tr>
        <w:trPr/>
        <w:tc>
          <w:tcPr>
            <w:tcW w:w="4800"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 xml:space="preserve">Seitenanzahl </w:t>
            </w:r>
          </w:p>
        </w:tc>
        <w:tc>
          <w:tcPr>
            <w:tcW w:w="4838"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10</w:t>
            </w:r>
          </w:p>
        </w:tc>
      </w:tr>
    </w:tbl>
    <w:p>
      <w:pPr>
        <w:pStyle w:val="Default"/>
        <w:rPr>
          <w:sz w:val="28"/>
          <w:szCs w:val="28"/>
        </w:rPr>
      </w:pPr>
      <w:r>
        <w:rPr>
          <w:sz w:val="32"/>
          <w:szCs w:val="32"/>
        </w:rPr>
        <w:t>Inhaltsverzeichnis</w:t>
      </w:r>
    </w:p>
    <w:p>
      <w:pPr>
        <w:pStyle w:val="Default"/>
        <w:rPr>
          <w:sz w:val="28"/>
          <w:szCs w:val="28"/>
        </w:rPr>
      </w:pPr>
      <w:r>
        <w:rPr>
          <w:sz w:val="28"/>
          <w:szCs w:val="28"/>
        </w:rPr>
      </w:r>
    </w:p>
    <w:p>
      <w:pPr>
        <w:pStyle w:val="Default"/>
        <w:tabs>
          <w:tab w:val="clear" w:pos="708"/>
          <w:tab w:val="center" w:pos="709" w:leader="dot"/>
          <w:tab w:val="right" w:pos="9349" w:leader="dot"/>
        </w:tabs>
        <w:rPr>
          <w:sz w:val="32"/>
          <w:szCs w:val="32"/>
        </w:rPr>
      </w:pPr>
      <w:r>
        <w:rPr>
          <w:sz w:val="32"/>
          <w:szCs w:val="32"/>
        </w:rPr>
        <w:t>Historie der Dokumentversionen</w:t>
        <w:tab/>
        <w:t>3</w:t>
      </w:r>
    </w:p>
    <w:p>
      <w:pPr>
        <w:pStyle w:val="Default"/>
        <w:tabs>
          <w:tab w:val="clear" w:pos="708"/>
          <w:tab w:val="right" w:pos="9349" w:leader="dot"/>
        </w:tabs>
        <w:rPr>
          <w:sz w:val="32"/>
          <w:szCs w:val="32"/>
        </w:rPr>
      </w:pPr>
      <w:r>
        <w:rPr>
          <w:sz w:val="32"/>
          <w:szCs w:val="32"/>
        </w:rPr>
        <w:t>Einleitung</w:t>
        <w:tab/>
        <w:t>4</w:t>
      </w:r>
    </w:p>
    <w:p>
      <w:pPr>
        <w:pStyle w:val="Default"/>
        <w:tabs>
          <w:tab w:val="clear" w:pos="708"/>
          <w:tab w:val="right" w:pos="9349" w:leader="dot"/>
        </w:tabs>
        <w:rPr>
          <w:sz w:val="32"/>
          <w:szCs w:val="32"/>
        </w:rPr>
      </w:pPr>
      <w:r>
        <w:rPr>
          <w:sz w:val="32"/>
          <w:szCs w:val="32"/>
        </w:rPr>
        <w:t>Zielbestimmung</w:t>
        <w:tab/>
        <w:t>4</w:t>
      </w:r>
    </w:p>
    <w:p>
      <w:pPr>
        <w:pStyle w:val="Default"/>
        <w:tabs>
          <w:tab w:val="clear" w:pos="708"/>
          <w:tab w:val="right" w:pos="9349" w:leader="dot"/>
        </w:tabs>
        <w:rPr>
          <w:sz w:val="32"/>
          <w:szCs w:val="32"/>
        </w:rPr>
      </w:pPr>
      <w:r>
        <w:rPr>
          <w:sz w:val="32"/>
          <w:szCs w:val="32"/>
        </w:rPr>
        <w:t>Produkteinsatz</w:t>
        <w:tab/>
        <w:t>4</w:t>
      </w:r>
    </w:p>
    <w:p>
      <w:pPr>
        <w:pStyle w:val="Default"/>
        <w:tabs>
          <w:tab w:val="clear" w:pos="708"/>
          <w:tab w:val="right" w:pos="9349" w:leader="dot"/>
        </w:tabs>
        <w:rPr>
          <w:sz w:val="32"/>
          <w:szCs w:val="32"/>
        </w:rPr>
      </w:pPr>
      <w:r>
        <w:rPr>
          <w:sz w:val="32"/>
          <w:szCs w:val="32"/>
        </w:rPr>
        <w:t>Produktfunktionen</w:t>
        <w:tab/>
        <w:t>5</w:t>
      </w:r>
    </w:p>
    <w:p>
      <w:pPr>
        <w:pStyle w:val="Default"/>
        <w:tabs>
          <w:tab w:val="clear" w:pos="708"/>
          <w:tab w:val="right" w:pos="9349" w:leader="dot"/>
        </w:tabs>
        <w:rPr>
          <w:sz w:val="32"/>
          <w:szCs w:val="32"/>
        </w:rPr>
      </w:pPr>
      <w:r>
        <w:rPr>
          <w:sz w:val="32"/>
          <w:szCs w:val="32"/>
        </w:rPr>
        <w:t>Produktdaten</w:t>
        <w:tab/>
        <w:t>8</w:t>
      </w:r>
    </w:p>
    <w:p>
      <w:pPr>
        <w:pStyle w:val="Default"/>
        <w:tabs>
          <w:tab w:val="clear" w:pos="708"/>
          <w:tab w:val="right" w:pos="9349" w:leader="dot"/>
        </w:tabs>
        <w:rPr>
          <w:sz w:val="32"/>
          <w:szCs w:val="32"/>
        </w:rPr>
      </w:pPr>
      <w:r>
        <w:rPr>
          <w:sz w:val="32"/>
          <w:szCs w:val="32"/>
        </w:rPr>
        <w:t>Produktleistungen</w:t>
        <w:tab/>
        <w:t>8</w:t>
      </w:r>
    </w:p>
    <w:p>
      <w:pPr>
        <w:pStyle w:val="Default"/>
        <w:tabs>
          <w:tab w:val="clear" w:pos="708"/>
          <w:tab w:val="right" w:pos="9349" w:leader="dot"/>
        </w:tabs>
        <w:rPr>
          <w:sz w:val="32"/>
          <w:szCs w:val="32"/>
        </w:rPr>
      </w:pPr>
      <w:r>
        <w:rPr>
          <w:sz w:val="32"/>
          <w:szCs w:val="32"/>
        </w:rPr>
        <w:t>Qualitätsanforderungen</w:t>
        <w:tab/>
        <w:t>9</w:t>
      </w:r>
    </w:p>
    <w:p>
      <w:pPr>
        <w:pStyle w:val="Default"/>
        <w:tabs>
          <w:tab w:val="clear" w:pos="708"/>
          <w:tab w:val="right" w:pos="9349" w:leader="dot"/>
        </w:tabs>
        <w:rPr>
          <w:sz w:val="28"/>
          <w:szCs w:val="28"/>
        </w:rPr>
      </w:pPr>
      <w:r>
        <w:rPr>
          <w:sz w:val="32"/>
          <w:szCs w:val="32"/>
        </w:rPr>
        <w:t>Ergänzungen</w:t>
        <w:tab/>
        <w:t>10</w:t>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32"/>
          <w:szCs w:val="32"/>
        </w:rPr>
        <w:t>Historie der Dokumentversionen</w:t>
      </w:r>
    </w:p>
    <w:p>
      <w:pPr>
        <w:pStyle w:val="Default"/>
        <w:rPr>
          <w:sz w:val="28"/>
          <w:szCs w:val="28"/>
        </w:rPr>
      </w:pPr>
      <w:r>
        <w:rPr>
          <w:sz w:val="28"/>
          <w:szCs w:val="28"/>
        </w:rPr>
      </w:r>
    </w:p>
    <w:tbl>
      <w:tblPr>
        <w:tblW w:w="9669" w:type="dxa"/>
        <w:jc w:val="left"/>
        <w:tblInd w:w="0" w:type="dxa"/>
        <w:tblCellMar>
          <w:top w:w="56" w:type="dxa"/>
          <w:left w:w="56" w:type="dxa"/>
          <w:bottom w:w="56" w:type="dxa"/>
          <w:right w:w="56" w:type="dxa"/>
        </w:tblCellMar>
      </w:tblPr>
      <w:tblGrid>
        <w:gridCol w:w="1242"/>
        <w:gridCol w:w="2487"/>
        <w:gridCol w:w="3324"/>
        <w:gridCol w:w="2615"/>
      </w:tblGrid>
      <w:tr>
        <w:trPr/>
        <w:tc>
          <w:tcPr>
            <w:tcW w:w="1242" w:type="dxa"/>
            <w:tcBorders>
              <w:top w:val="single" w:sz="4" w:space="0" w:color="000000"/>
              <w:left w:val="single" w:sz="4" w:space="0" w:color="000000"/>
              <w:bottom w:val="single" w:sz="4" w:space="0" w:color="000000"/>
              <w:right w:val="single" w:sz="4" w:space="0" w:color="000000"/>
            </w:tcBorders>
            <w:shd w:fill="auto" w:val="clear"/>
          </w:tcPr>
          <w:p>
            <w:pPr>
              <w:pStyle w:val="Default"/>
              <w:rPr>
                <w:b/>
                <w:b/>
                <w:bCs/>
                <w:sz w:val="28"/>
                <w:szCs w:val="28"/>
              </w:rPr>
            </w:pPr>
            <w:r>
              <w:rPr>
                <w:b/>
                <w:bCs/>
                <w:sz w:val="28"/>
                <w:szCs w:val="28"/>
              </w:rPr>
              <w:t>Version</w:t>
            </w:r>
          </w:p>
        </w:tc>
        <w:tc>
          <w:tcPr>
            <w:tcW w:w="2487" w:type="dxa"/>
            <w:tcBorders>
              <w:top w:val="single" w:sz="4" w:space="0" w:color="000000"/>
              <w:left w:val="single" w:sz="4" w:space="0" w:color="000000"/>
              <w:bottom w:val="single" w:sz="4" w:space="0" w:color="000000"/>
              <w:right w:val="single" w:sz="4" w:space="0" w:color="000000"/>
            </w:tcBorders>
            <w:shd w:fill="auto" w:val="clear"/>
          </w:tcPr>
          <w:p>
            <w:pPr>
              <w:pStyle w:val="Default"/>
              <w:rPr>
                <w:b/>
                <w:b/>
                <w:bCs/>
                <w:sz w:val="28"/>
                <w:szCs w:val="28"/>
              </w:rPr>
            </w:pPr>
            <w:r>
              <w:rPr>
                <w:b/>
                <w:bCs/>
                <w:sz w:val="28"/>
                <w:szCs w:val="28"/>
              </w:rPr>
              <w:t>Änderungsdatum</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Default"/>
              <w:rPr>
                <w:b/>
                <w:b/>
                <w:bCs/>
                <w:sz w:val="28"/>
                <w:szCs w:val="28"/>
              </w:rPr>
            </w:pPr>
            <w:r>
              <w:rPr>
                <w:b/>
                <w:bCs/>
                <w:sz w:val="28"/>
                <w:szCs w:val="28"/>
              </w:rPr>
              <w:t>Autor</w:t>
            </w:r>
          </w:p>
        </w:tc>
        <w:tc>
          <w:tcPr>
            <w:tcW w:w="2615" w:type="dxa"/>
            <w:tcBorders>
              <w:top w:val="single" w:sz="4" w:space="0" w:color="000000"/>
              <w:left w:val="single" w:sz="4" w:space="0" w:color="000000"/>
              <w:bottom w:val="single" w:sz="4" w:space="0" w:color="000000"/>
              <w:right w:val="single" w:sz="4" w:space="0" w:color="000000"/>
            </w:tcBorders>
            <w:shd w:fill="auto" w:val="clear"/>
          </w:tcPr>
          <w:p>
            <w:pPr>
              <w:pStyle w:val="Default"/>
              <w:rPr>
                <w:b/>
                <w:b/>
                <w:bCs/>
                <w:sz w:val="28"/>
                <w:szCs w:val="28"/>
              </w:rPr>
            </w:pPr>
            <w:r>
              <w:rPr>
                <w:b/>
                <w:bCs/>
                <w:sz w:val="28"/>
                <w:szCs w:val="28"/>
              </w:rPr>
              <w:t>Änderungsgrund</w:t>
            </w:r>
          </w:p>
        </w:tc>
      </w:tr>
      <w:tr>
        <w:trPr/>
        <w:tc>
          <w:tcPr>
            <w:tcW w:w="1242"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1.0</w:t>
            </w:r>
          </w:p>
        </w:tc>
        <w:tc>
          <w:tcPr>
            <w:tcW w:w="2487"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05.11.2019</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Lennart Sonnabend</w:t>
            </w:r>
          </w:p>
        </w:tc>
        <w:tc>
          <w:tcPr>
            <w:tcW w:w="2615"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Ersterstellung</w:t>
            </w:r>
          </w:p>
        </w:tc>
      </w:tr>
      <w:tr>
        <w:trPr/>
        <w:tc>
          <w:tcPr>
            <w:tcW w:w="124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8"/>
                <w:szCs w:val="28"/>
              </w:rPr>
            </w:pPr>
            <w:r>
              <w:rPr>
                <w:rFonts w:eastAsia="Arial" w:cs="Arial" w:ascii="Arial" w:hAnsi="Arial"/>
                <w:sz w:val="28"/>
                <w:szCs w:val="28"/>
              </w:rPr>
              <w:t>1.1</w:t>
            </w:r>
          </w:p>
        </w:tc>
        <w:tc>
          <w:tcPr>
            <w:tcW w:w="2487"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8"/>
                <w:szCs w:val="28"/>
              </w:rPr>
            </w:pPr>
            <w:r>
              <w:rPr>
                <w:rFonts w:eastAsia="Arial" w:cs="Arial" w:ascii="Arial" w:hAnsi="Arial"/>
                <w:sz w:val="28"/>
                <w:szCs w:val="28"/>
              </w:rPr>
              <w:t>07.11.2019</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8"/>
                <w:szCs w:val="28"/>
              </w:rPr>
            </w:pPr>
            <w:r>
              <w:rPr>
                <w:rFonts w:eastAsia="Arial" w:cs="Arial" w:ascii="Arial" w:hAnsi="Arial"/>
                <w:sz w:val="28"/>
                <w:szCs w:val="28"/>
              </w:rPr>
              <w:t>Lennart Sonnabend, Tobias Reincke, Paul Scharrenberg, Konstantin Frunzek</w:t>
            </w:r>
          </w:p>
        </w:tc>
        <w:tc>
          <w:tcPr>
            <w:tcW w:w="261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8"/>
                <w:szCs w:val="28"/>
              </w:rPr>
            </w:pPr>
            <w:r>
              <w:rPr>
                <w:rFonts w:eastAsia="Arial" w:cs="Arial" w:ascii="Arial" w:hAnsi="Arial"/>
                <w:sz w:val="28"/>
                <w:szCs w:val="28"/>
              </w:rPr>
              <w:t xml:space="preserve">Hinzufügen von Details </w:t>
            </w:r>
          </w:p>
        </w:tc>
      </w:tr>
      <w:tr>
        <w:trPr/>
        <w:tc>
          <w:tcPr>
            <w:tcW w:w="124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8"/>
                <w:szCs w:val="28"/>
              </w:rPr>
            </w:pPr>
            <w:r>
              <w:rPr>
                <w:rFonts w:eastAsia="Arial" w:cs="Arial" w:ascii="Arial" w:hAnsi="Arial"/>
                <w:sz w:val="28"/>
                <w:szCs w:val="28"/>
              </w:rPr>
              <w:t>1.2</w:t>
            </w:r>
          </w:p>
        </w:tc>
        <w:tc>
          <w:tcPr>
            <w:tcW w:w="2487"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8"/>
                <w:szCs w:val="28"/>
              </w:rPr>
            </w:pPr>
            <w:r>
              <w:rPr>
                <w:rFonts w:eastAsia="Arial" w:cs="Arial" w:ascii="Arial" w:hAnsi="Arial"/>
                <w:sz w:val="28"/>
                <w:szCs w:val="28"/>
              </w:rPr>
              <w:t>08.11.2019</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auto" w:line="259" w:before="0" w:after="160"/>
              <w:rPr>
                <w:rFonts w:ascii="Arial" w:hAnsi="Arial" w:eastAsia="Arial" w:cs="Arial"/>
                <w:sz w:val="28"/>
                <w:szCs w:val="28"/>
              </w:rPr>
            </w:pPr>
            <w:r>
              <w:rPr>
                <w:rFonts w:eastAsia="Arial" w:cs="Arial" w:ascii="Arial" w:hAnsi="Arial"/>
                <w:sz w:val="28"/>
                <w:szCs w:val="28"/>
              </w:rPr>
              <w:t>Mohammad Albaida, Mohamad Rafek Shawki, Safwat Zakkor, Faraj Hassan</w:t>
            </w:r>
          </w:p>
        </w:tc>
        <w:tc>
          <w:tcPr>
            <w:tcW w:w="261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8"/>
                <w:szCs w:val="28"/>
              </w:rPr>
            </w:pPr>
            <w:r>
              <w:rPr>
                <w:rFonts w:eastAsia="Arial" w:cs="Arial" w:ascii="Arial" w:hAnsi="Arial"/>
                <w:sz w:val="28"/>
                <w:szCs w:val="28"/>
              </w:rPr>
              <w:t>Hinzufügen von Details</w:t>
            </w:r>
          </w:p>
        </w:tc>
      </w:tr>
      <w:tr>
        <w:trPr/>
        <w:tc>
          <w:tcPr>
            <w:tcW w:w="124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8"/>
                <w:szCs w:val="28"/>
              </w:rPr>
            </w:pPr>
            <w:r>
              <w:rPr>
                <w:rFonts w:eastAsia="Arial" w:cs="Arial" w:ascii="Arial" w:hAnsi="Arial"/>
                <w:sz w:val="28"/>
                <w:szCs w:val="28"/>
              </w:rPr>
              <w:t>1.3</w:t>
            </w:r>
          </w:p>
        </w:tc>
        <w:tc>
          <w:tcPr>
            <w:tcW w:w="2487"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8"/>
                <w:szCs w:val="28"/>
              </w:rPr>
            </w:pPr>
            <w:r>
              <w:rPr>
                <w:rFonts w:eastAsia="Arial" w:cs="Arial" w:ascii="Arial" w:hAnsi="Arial"/>
                <w:sz w:val="28"/>
                <w:szCs w:val="28"/>
              </w:rPr>
              <w:t>15.11.2019</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8"/>
                <w:szCs w:val="28"/>
              </w:rPr>
            </w:pPr>
            <w:r>
              <w:rPr>
                <w:rFonts w:eastAsia="Arial" w:cs="Arial" w:ascii="Arial" w:hAnsi="Arial"/>
                <w:sz w:val="28"/>
                <w:szCs w:val="28"/>
              </w:rPr>
              <w:t>Lennart Sonnabend, Tobias Reincke, Paul Scharrenberg, Konstantin Frunzek, Mohammad Albaida, Mohamad Rafek Shawki, Safwat Zakkor, Faraj Hassan</w:t>
            </w:r>
          </w:p>
        </w:tc>
        <w:tc>
          <w:tcPr>
            <w:tcW w:w="261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sz w:val="28"/>
                <w:szCs w:val="28"/>
              </w:rPr>
            </w:pPr>
            <w:r>
              <w:rPr>
                <w:rFonts w:eastAsia="Arial" w:cs="Arial" w:ascii="Arial" w:hAnsi="Arial"/>
                <w:sz w:val="28"/>
                <w:szCs w:val="28"/>
              </w:rPr>
              <w:t>Überarbeitung</w:t>
            </w:r>
          </w:p>
        </w:tc>
      </w:tr>
      <w:tr>
        <w:trPr/>
        <w:tc>
          <w:tcPr>
            <w:tcW w:w="1242" w:type="dxa"/>
            <w:tcBorders>
              <w:left w:val="single" w:sz="4" w:space="0" w:color="000000"/>
              <w:bottom w:val="single" w:sz="4" w:space="0" w:color="000000"/>
              <w:right w:val="single" w:sz="4" w:space="0" w:color="000000"/>
            </w:tcBorders>
            <w:shd w:fill="auto" w:val="clear"/>
          </w:tcPr>
          <w:p>
            <w:pPr>
              <w:pStyle w:val="Normal"/>
              <w:rPr/>
            </w:pPr>
            <w:r>
              <w:rPr>
                <w:rFonts w:eastAsia="Arial" w:cs="Arial" w:ascii="Arial" w:hAnsi="Arial"/>
                <w:sz w:val="28"/>
                <w:szCs w:val="28"/>
              </w:rPr>
              <w:t>1.</w:t>
            </w:r>
            <w:r>
              <w:rPr>
                <w:rFonts w:eastAsia="Arial" w:cs="Arial" w:ascii="Arial" w:hAnsi="Arial"/>
                <w:sz w:val="28"/>
                <w:szCs w:val="28"/>
              </w:rPr>
              <w:t>4</w:t>
            </w:r>
          </w:p>
        </w:tc>
        <w:tc>
          <w:tcPr>
            <w:tcW w:w="2487" w:type="dxa"/>
            <w:tcBorders>
              <w:left w:val="single" w:sz="4" w:space="0" w:color="000000"/>
              <w:bottom w:val="single" w:sz="4" w:space="0" w:color="000000"/>
              <w:right w:val="single" w:sz="4" w:space="0" w:color="000000"/>
            </w:tcBorders>
            <w:shd w:fill="auto" w:val="clear"/>
          </w:tcPr>
          <w:p>
            <w:pPr>
              <w:pStyle w:val="Normal"/>
              <w:rPr/>
            </w:pPr>
            <w:r>
              <w:rPr>
                <w:rFonts w:eastAsia="Arial" w:cs="Arial" w:ascii="Arial" w:hAnsi="Arial"/>
                <w:sz w:val="28"/>
                <w:szCs w:val="28"/>
              </w:rPr>
              <w:t>23</w:t>
            </w:r>
            <w:r>
              <w:rPr>
                <w:rFonts w:eastAsia="Arial" w:cs="Arial" w:ascii="Arial" w:hAnsi="Arial"/>
                <w:sz w:val="28"/>
                <w:szCs w:val="28"/>
              </w:rPr>
              <w:t>.11.2019</w:t>
            </w:r>
          </w:p>
        </w:tc>
        <w:tc>
          <w:tcPr>
            <w:tcW w:w="3324" w:type="dxa"/>
            <w:tcBorders>
              <w:left w:val="single" w:sz="4" w:space="0" w:color="000000"/>
              <w:bottom w:val="single" w:sz="4" w:space="0" w:color="000000"/>
              <w:right w:val="single" w:sz="4" w:space="0" w:color="000000"/>
            </w:tcBorders>
            <w:shd w:fill="auto" w:val="clear"/>
          </w:tcPr>
          <w:p>
            <w:pPr>
              <w:pStyle w:val="Normal"/>
              <w:rPr/>
            </w:pPr>
            <w:r>
              <w:rPr>
                <w:rFonts w:eastAsia="Arial" w:cs="Arial" w:ascii="Arial" w:hAnsi="Arial"/>
                <w:sz w:val="28"/>
                <w:szCs w:val="28"/>
              </w:rPr>
              <w:t>Lennart Sonnabend, Tobias Reincke, Paul Scharrenberg, Konstantin Frunzek, Mohammad Albaida, Mohamad Rafek Shawki, Safwat Zakkor, Faraj Hassan</w:t>
            </w:r>
          </w:p>
        </w:tc>
        <w:tc>
          <w:tcPr>
            <w:tcW w:w="2615" w:type="dxa"/>
            <w:tcBorders>
              <w:left w:val="single" w:sz="4" w:space="0" w:color="000000"/>
              <w:bottom w:val="single" w:sz="4" w:space="0" w:color="000000"/>
              <w:right w:val="single" w:sz="4" w:space="0" w:color="000000"/>
            </w:tcBorders>
            <w:shd w:fill="auto" w:val="clear"/>
          </w:tcPr>
          <w:p>
            <w:pPr>
              <w:pStyle w:val="Normal"/>
              <w:rPr/>
            </w:pPr>
            <w:r>
              <w:rPr/>
              <w:t>Einfügen der EBNF und Anwendungsdiagramm</w:t>
            </w:r>
          </w:p>
        </w:tc>
      </w:tr>
    </w:tbl>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32"/>
          <w:szCs w:val="32"/>
        </w:rPr>
        <w:t>Einleitung</w:t>
      </w:r>
    </w:p>
    <w:p>
      <w:pPr>
        <w:pStyle w:val="Default"/>
        <w:rPr>
          <w:sz w:val="28"/>
          <w:szCs w:val="28"/>
        </w:rPr>
      </w:pPr>
      <w:r>
        <w:rPr>
          <w:sz w:val="28"/>
          <w:szCs w:val="28"/>
        </w:rPr>
      </w:r>
    </w:p>
    <w:p>
      <w:pPr>
        <w:pStyle w:val="Default"/>
        <w:jc w:val="both"/>
        <w:rPr>
          <w:sz w:val="28"/>
          <w:szCs w:val="28"/>
        </w:rPr>
      </w:pPr>
      <w:r>
        <w:rPr>
          <w:sz w:val="28"/>
          <w:szCs w:val="28"/>
        </w:rPr>
        <w:t xml:space="preserve">Geschichten und Erinnerungen werden in einer Zeit der Digitalisierung und Vernetzung immer weiter aus unserem Blickfeld heraus gedrängt. </w:t>
      </w:r>
    </w:p>
    <w:p>
      <w:pPr>
        <w:pStyle w:val="Default"/>
        <w:jc w:val="both"/>
        <w:rPr>
          <w:sz w:val="28"/>
          <w:szCs w:val="28"/>
        </w:rPr>
      </w:pPr>
      <w:r>
        <w:rPr>
          <w:sz w:val="28"/>
          <w:szCs w:val="28"/>
        </w:rPr>
        <w:t xml:space="preserve">Vor allem ältere Menschen verpassen oftmals den Anschluss und die </w:t>
        <w:br/>
        <w:t xml:space="preserve">Möglichkeiten, ihr Leben schriftlich festzuhalten, was gerade im Alter bei </w:t>
        <w:br/>
        <w:t>abnehmender Gedächtnisleistung schwerwiegende Folgen mit sich bringt, da somit wertvolle Erinnerungen verloren gehen.</w:t>
      </w:r>
    </w:p>
    <w:p>
      <w:pPr>
        <w:pStyle w:val="Default"/>
        <w:jc w:val="both"/>
        <w:rPr>
          <w:sz w:val="28"/>
          <w:szCs w:val="28"/>
        </w:rPr>
      </w:pPr>
      <w:r>
        <w:rPr>
          <w:sz w:val="28"/>
          <w:szCs w:val="28"/>
        </w:rPr>
        <w:t xml:space="preserve">Aus diesem Grund möchten wir eine Software entwickeln, die dieses Problem behebt:  </w:t>
      </w:r>
    </w:p>
    <w:p>
      <w:pPr>
        <w:pStyle w:val="Default"/>
        <w:jc w:val="both"/>
        <w:rPr>
          <w:sz w:val="28"/>
          <w:szCs w:val="28"/>
        </w:rPr>
      </w:pPr>
      <w:r>
        <w:rPr>
          <w:sz w:val="28"/>
          <w:szCs w:val="28"/>
        </w:rPr>
      </w:r>
    </w:p>
    <w:p>
      <w:pPr>
        <w:pStyle w:val="Default"/>
        <w:jc w:val="both"/>
        <w:rPr>
          <w:sz w:val="28"/>
          <w:szCs w:val="28"/>
        </w:rPr>
      </w:pPr>
      <w:r>
        <w:rPr>
          <w:sz w:val="28"/>
          <w:szCs w:val="28"/>
        </w:rPr>
        <w:t xml:space="preserve">In diesem Lastenheft werden Ideen und Planungen für eine Software </w:t>
        <w:br/>
        <w:t xml:space="preserve">festgehalten, die älteren Menschen beim Festhalten ihrer Erinnerungen helfen soll. Hierfür dient das Programm als eine Art Tagebuch.  </w:t>
      </w:r>
    </w:p>
    <w:p>
      <w:pPr>
        <w:pStyle w:val="Default"/>
        <w:jc w:val="both"/>
        <w:rPr>
          <w:sz w:val="28"/>
          <w:szCs w:val="28"/>
        </w:rPr>
      </w:pPr>
      <w:r>
        <w:rPr>
          <w:sz w:val="28"/>
          <w:szCs w:val="28"/>
        </w:rPr>
      </w:r>
    </w:p>
    <w:p>
      <w:pPr>
        <w:pStyle w:val="Default"/>
        <w:jc w:val="both"/>
        <w:rPr>
          <w:sz w:val="28"/>
          <w:szCs w:val="28"/>
        </w:rPr>
      </w:pPr>
      <w:r>
        <w:rPr>
          <w:sz w:val="28"/>
          <w:szCs w:val="28"/>
        </w:rPr>
      </w:r>
    </w:p>
    <w:p>
      <w:pPr>
        <w:pStyle w:val="Default"/>
        <w:jc w:val="both"/>
        <w:rPr>
          <w:sz w:val="28"/>
          <w:szCs w:val="28"/>
        </w:rPr>
      </w:pPr>
      <w:r>
        <w:rPr>
          <w:sz w:val="32"/>
          <w:szCs w:val="32"/>
        </w:rPr>
        <w:t>Zielbestimmung</w:t>
      </w:r>
      <w:r>
        <w:rPr>
          <w:sz w:val="28"/>
          <w:szCs w:val="28"/>
        </w:rPr>
        <w:t xml:space="preserve"> </w:t>
      </w:r>
    </w:p>
    <w:p>
      <w:pPr>
        <w:pStyle w:val="Default"/>
        <w:jc w:val="both"/>
        <w:rPr>
          <w:sz w:val="28"/>
          <w:szCs w:val="28"/>
        </w:rPr>
      </w:pPr>
      <w:r>
        <w:rPr>
          <w:sz w:val="28"/>
          <w:szCs w:val="28"/>
        </w:rPr>
      </w:r>
    </w:p>
    <w:p>
      <w:pPr>
        <w:pStyle w:val="Default"/>
        <w:jc w:val="both"/>
        <w:rPr>
          <w:sz w:val="28"/>
          <w:szCs w:val="28"/>
        </w:rPr>
      </w:pPr>
      <w:r>
        <w:rPr>
          <w:sz w:val="28"/>
          <w:szCs w:val="28"/>
        </w:rPr>
        <w:t xml:space="preserve">Anwender sollen durch das Produkt die Möglichkeit haben, ihre Geschichten, Bilder, Videos und andere Erinnerungsstücke festzuhalten, sodass auch noch nachfolgende Generationen dazu in der Lage sind, diese zu bewundern. </w:t>
        <w:br/>
        <w:t xml:space="preserve">Dabei soll das Programm als eine Art Tagebuch fungieren. Weiterhin können Autoren ein Register für sich und ihre Angehörigen anlegen, mit welchem sie bestimmte Personen u. ä. aus ihren Geschichten „nachschlagen“ können. </w:t>
      </w:r>
    </w:p>
    <w:p>
      <w:pPr>
        <w:pStyle w:val="Default"/>
        <w:jc w:val="both"/>
        <w:rPr>
          <w:sz w:val="28"/>
          <w:szCs w:val="28"/>
        </w:rPr>
      </w:pPr>
      <w:r>
        <w:rPr>
          <w:sz w:val="28"/>
          <w:szCs w:val="28"/>
        </w:rPr>
        <w:t>Weiterhin ist geplant, dass die Software als Webanwendung fungiert und die Daten per Client-Server-Architektur übermittelt werden.</w:t>
      </w:r>
    </w:p>
    <w:p>
      <w:pPr>
        <w:pStyle w:val="Default"/>
        <w:jc w:val="both"/>
        <w:rPr>
          <w:sz w:val="28"/>
          <w:szCs w:val="28"/>
        </w:rPr>
      </w:pPr>
      <w:r>
        <w:rPr>
          <w:sz w:val="28"/>
          <w:szCs w:val="28"/>
        </w:rPr>
      </w:r>
    </w:p>
    <w:p>
      <w:pPr>
        <w:pStyle w:val="Default"/>
        <w:jc w:val="both"/>
        <w:rPr>
          <w:sz w:val="28"/>
          <w:szCs w:val="28"/>
        </w:rPr>
      </w:pPr>
      <w:r>
        <w:rPr>
          <w:sz w:val="28"/>
          <w:szCs w:val="28"/>
        </w:rPr>
      </w:r>
    </w:p>
    <w:p>
      <w:pPr>
        <w:pStyle w:val="Default"/>
        <w:jc w:val="both"/>
        <w:rPr>
          <w:sz w:val="28"/>
          <w:szCs w:val="28"/>
        </w:rPr>
      </w:pPr>
      <w:r>
        <w:rPr>
          <w:sz w:val="32"/>
          <w:szCs w:val="32"/>
        </w:rPr>
        <w:t>Produkteinsatz</w:t>
      </w:r>
    </w:p>
    <w:p>
      <w:pPr>
        <w:pStyle w:val="Default"/>
        <w:jc w:val="both"/>
        <w:rPr>
          <w:sz w:val="28"/>
          <w:szCs w:val="28"/>
        </w:rPr>
      </w:pPr>
      <w:r>
        <w:rPr>
          <w:sz w:val="28"/>
          <w:szCs w:val="28"/>
        </w:rPr>
      </w:r>
    </w:p>
    <w:p>
      <w:pPr>
        <w:pStyle w:val="Default"/>
        <w:jc w:val="both"/>
        <w:rPr>
          <w:sz w:val="28"/>
          <w:szCs w:val="28"/>
        </w:rPr>
      </w:pPr>
      <w:r>
        <w:rPr>
          <w:sz w:val="28"/>
          <w:szCs w:val="28"/>
        </w:rPr>
        <w:t xml:space="preserve">Die vorwiegende Zielgruppe der Software sind ältere Menschen, denen die Möglichkeit gegeben werden soll, ihre Erinnerungen in Form von Texten, </w:t>
        <w:br/>
        <w:t xml:space="preserve">Bildern, Videos oder auch Sprachaufzeichnungen zu erfassen. </w:t>
      </w:r>
    </w:p>
    <w:p>
      <w:pPr>
        <w:pStyle w:val="Default"/>
        <w:jc w:val="both"/>
        <w:rPr>
          <w:sz w:val="28"/>
          <w:szCs w:val="28"/>
        </w:rPr>
      </w:pPr>
      <w:r>
        <w:rPr>
          <w:sz w:val="28"/>
          <w:szCs w:val="28"/>
        </w:rPr>
        <w:t>Weiterhin sollen Angehörige und Bekannte diese Geschichten mittels für sie spezifischer Zugangsmöglichkeiten lesen können; d. h., sie haben die Möglichkeit, ihre Texte nur für sich, nur für ihre Angehörigen oder für alle Nutzer des Programms offen zugänglich zu machen.</w:t>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32"/>
          <w:szCs w:val="32"/>
        </w:rPr>
      </w:pPr>
      <w:r>
        <w:rPr>
          <w:sz w:val="32"/>
          <w:szCs w:val="32"/>
        </w:rPr>
        <w:t>Produktfunktionen</w:t>
      </w:r>
    </w:p>
    <w:p>
      <w:pPr>
        <w:pStyle w:val="Default"/>
        <w:rPr>
          <w:sz w:val="28"/>
          <w:szCs w:val="28"/>
        </w:rPr>
      </w:pPr>
      <w:r>
        <w:rPr>
          <w:sz w:val="28"/>
          <w:szCs w:val="28"/>
        </w:rPr>
      </w:r>
    </w:p>
    <w:p>
      <w:pPr>
        <w:pStyle w:val="Default"/>
        <w:rPr>
          <w:sz w:val="28"/>
          <w:szCs w:val="28"/>
        </w:rPr>
      </w:pPr>
      <w:r>
        <w:rPr>
          <w:sz w:val="28"/>
          <w:szCs w:val="28"/>
        </w:rPr>
        <w:t>Anmerkungen für Produktfunktionen:</w:t>
      </w:r>
    </w:p>
    <w:p>
      <w:pPr>
        <w:pStyle w:val="Default"/>
        <w:numPr>
          <w:ilvl w:val="0"/>
          <w:numId w:val="2"/>
        </w:numPr>
        <w:ind w:left="360" w:hanging="360"/>
        <w:rPr>
          <w:sz w:val="28"/>
          <w:szCs w:val="28"/>
        </w:rPr>
      </w:pPr>
      <w:r>
        <w:rPr>
          <w:sz w:val="28"/>
          <w:szCs w:val="28"/>
        </w:rPr>
        <w:t xml:space="preserve">es wird zwischen 2 Arten von Benutzern unterschieden: </w:t>
      </w:r>
    </w:p>
    <w:p>
      <w:pPr>
        <w:pStyle w:val="Default"/>
        <w:numPr>
          <w:ilvl w:val="0"/>
          <w:numId w:val="2"/>
        </w:numPr>
        <w:ind w:left="1068" w:hanging="360"/>
        <w:rPr>
          <w:sz w:val="28"/>
          <w:szCs w:val="28"/>
        </w:rPr>
      </w:pPr>
      <w:r>
        <w:rPr>
          <w:sz w:val="28"/>
          <w:szCs w:val="28"/>
        </w:rPr>
        <w:t xml:space="preserve">Autoren können Texte schreiben, diese mit Bildern, Videos, etc. </w:t>
        <w:br/>
        <w:t xml:space="preserve">ausstatten und sie können ein Register anlegen, in welchem </w:t>
        <w:br/>
        <w:t xml:space="preserve">Informationen und Geschichten zu bestimmten Orten, Personen, </w:t>
        <w:br/>
        <w:t>Zeiten, etc. festgehalten werden</w:t>
      </w:r>
    </w:p>
    <w:p>
      <w:pPr>
        <w:pStyle w:val="Default"/>
        <w:numPr>
          <w:ilvl w:val="0"/>
          <w:numId w:val="2"/>
        </w:numPr>
        <w:ind w:left="1068" w:hanging="360"/>
        <w:rPr>
          <w:sz w:val="28"/>
          <w:szCs w:val="28"/>
        </w:rPr>
      </w:pPr>
      <w:r>
        <w:rPr>
          <w:sz w:val="28"/>
          <w:szCs w:val="28"/>
        </w:rPr>
        <w:t xml:space="preserve">Leser können nur die Geschichten und Register von Autoren lesen, </w:t>
        <w:br/>
        <w:t xml:space="preserve">jedoch nicht anders mit ihnen interagieren (sie können sie nicht </w:t>
        <w:br/>
        <w:t xml:space="preserve">kommentieren) und auch das Lesen ist nur möglich, wenn die </w:t>
        <w:br/>
        <w:t xml:space="preserve">Autoren dies eingestellt haben </w:t>
      </w:r>
    </w:p>
    <w:p>
      <w:pPr>
        <w:pStyle w:val="Default"/>
        <w:numPr>
          <w:ilvl w:val="0"/>
          <w:numId w:val="2"/>
        </w:numPr>
        <w:ind w:left="360" w:hanging="360"/>
        <w:rPr>
          <w:sz w:val="28"/>
          <w:szCs w:val="28"/>
        </w:rPr>
      </w:pPr>
      <w:r>
        <w:rPr>
          <w:sz w:val="28"/>
          <w:szCs w:val="28"/>
        </w:rPr>
        <w:t xml:space="preserve">nachdem sich ein Benutzer als Autor registriert hat, erhält er eine </w:t>
        <w:br/>
        <w:t>Zugriffs-ID; diese gibt er an seine Angehörigen und Bekannten weiter</w:t>
      </w:r>
    </w:p>
    <w:p>
      <w:pPr>
        <w:pStyle w:val="Default"/>
        <w:numPr>
          <w:ilvl w:val="0"/>
          <w:numId w:val="2"/>
        </w:numPr>
        <w:ind w:left="360" w:hanging="360"/>
        <w:rPr>
          <w:sz w:val="28"/>
          <w:szCs w:val="28"/>
        </w:rPr>
      </w:pPr>
      <w:r>
        <w:rPr>
          <w:sz w:val="28"/>
          <w:szCs w:val="28"/>
        </w:rPr>
        <w:t xml:space="preserve">Angehörige und Bekannte sind als Leser registrierte Benutzer; sie </w:t>
        <w:br/>
        <w:t xml:space="preserve">benötigen die ID der Autoren, um sich mit ihnen zu verbinden, nur so </w:t>
        <w:br/>
        <w:t>können sie die Geschichten dieser lesen</w:t>
      </w:r>
    </w:p>
    <w:p>
      <w:pPr>
        <w:pStyle w:val="Default"/>
        <w:numPr>
          <w:ilvl w:val="0"/>
          <w:numId w:val="2"/>
        </w:numPr>
        <w:ind w:left="360" w:hanging="360"/>
        <w:rPr>
          <w:sz w:val="28"/>
          <w:szCs w:val="28"/>
        </w:rPr>
      </w:pPr>
      <w:r>
        <w:rPr>
          <w:sz w:val="28"/>
          <w:szCs w:val="28"/>
        </w:rPr>
        <w:t>auch Autoren können sich per ID mit anderen Autoren verbinden; in diesem Fall können sie die Geschichten der Autoren ebenfalls nur lesen</w:t>
      </w:r>
    </w:p>
    <w:p>
      <w:pPr>
        <w:pStyle w:val="Default"/>
        <w:numPr>
          <w:ilvl w:val="0"/>
          <w:numId w:val="2"/>
        </w:numPr>
        <w:ind w:left="360" w:hanging="360"/>
        <w:rPr>
          <w:sz w:val="28"/>
          <w:szCs w:val="28"/>
        </w:rPr>
      </w:pPr>
      <w:r>
        <w:rPr>
          <w:i/>
          <w:iCs/>
          <w:sz w:val="28"/>
          <w:szCs w:val="28"/>
        </w:rPr>
        <w:t>Angehörige und Bekannte</w:t>
      </w:r>
      <w:r>
        <w:rPr>
          <w:sz w:val="28"/>
          <w:szCs w:val="28"/>
        </w:rPr>
        <w:t xml:space="preserve"> können neben als Leser registrierte Benutzer auch Autoren sein, die mit anderen Autoren verbunden sind.</w:t>
      </w:r>
    </w:p>
    <w:p>
      <w:pPr>
        <w:pStyle w:val="Default"/>
        <w:numPr>
          <w:ilvl w:val="0"/>
          <w:numId w:val="2"/>
        </w:numPr>
        <w:ind w:left="360" w:hanging="360"/>
        <w:rPr>
          <w:sz w:val="28"/>
          <w:szCs w:val="28"/>
        </w:rPr>
      </w:pPr>
      <w:r>
        <w:rPr>
          <w:sz w:val="28"/>
          <w:szCs w:val="28"/>
        </w:rPr>
        <w:t xml:space="preserve">bevor ein Autor seine Geschichte veröffentlicht, hat er die Wahl zwischen 4 Zugriffsrechten: nur er selbst kann die Geschichte lesen </w:t>
      </w:r>
      <w:r>
        <w:rPr>
          <w:i/>
          <w:iCs/>
          <w:sz w:val="28"/>
          <w:szCs w:val="28"/>
        </w:rPr>
        <w:t>oder</w:t>
      </w:r>
      <w:r>
        <w:rPr>
          <w:sz w:val="28"/>
          <w:szCs w:val="28"/>
        </w:rPr>
        <w:t xml:space="preserve"> alle mit ihm verbundenen Leser / Autoren können die Geschichte lesen </w:t>
      </w:r>
      <w:r>
        <w:rPr>
          <w:i/>
          <w:iCs/>
          <w:sz w:val="28"/>
          <w:szCs w:val="28"/>
        </w:rPr>
        <w:t>oder</w:t>
      </w:r>
      <w:r>
        <w:rPr>
          <w:sz w:val="28"/>
          <w:szCs w:val="28"/>
        </w:rPr>
        <w:t xml:space="preserve"> nur ausgewählte Angehörige können die Geschichte lesen (hierfür wird eine extra ID generiert und nur mit dieser ist der Abruf der Geschichte möglich) </w:t>
      </w:r>
      <w:r>
        <w:rPr>
          <w:i/>
          <w:iCs/>
          <w:sz w:val="28"/>
          <w:szCs w:val="28"/>
        </w:rPr>
        <w:t>oder</w:t>
      </w:r>
      <w:r>
        <w:rPr>
          <w:sz w:val="28"/>
          <w:szCs w:val="28"/>
        </w:rPr>
        <w:t xml:space="preserve"> alle im gesamten System registrierte Nutzer (schließt Autoren und Leser ein) können die Geschichte lesen</w:t>
      </w:r>
    </w:p>
    <w:p>
      <w:pPr>
        <w:pStyle w:val="Default"/>
        <w:numPr>
          <w:ilvl w:val="0"/>
          <w:numId w:val="2"/>
        </w:numPr>
        <w:ind w:left="1068" w:hanging="360"/>
        <w:rPr>
          <w:sz w:val="28"/>
          <w:szCs w:val="28"/>
        </w:rPr>
      </w:pPr>
      <w:r>
        <w:rPr>
          <w:sz w:val="28"/>
          <w:szCs w:val="28"/>
        </w:rPr>
        <w:t xml:space="preserve">ebenfalls so verhält es sich mit dem Lesen von Registern eines </w:t>
        <w:br/>
        <w:t>Autoren</w:t>
      </w:r>
    </w:p>
    <w:p>
      <w:pPr>
        <w:pStyle w:val="Default"/>
        <w:numPr>
          <w:ilvl w:val="0"/>
          <w:numId w:val="2"/>
        </w:numPr>
        <w:ind w:left="360" w:hanging="360"/>
        <w:rPr>
          <w:sz w:val="28"/>
          <w:szCs w:val="28"/>
        </w:rPr>
      </w:pPr>
      <w:r>
        <w:rPr>
          <w:sz w:val="28"/>
          <w:szCs w:val="28"/>
        </w:rPr>
        <w:t xml:space="preserve">sollte ein Autor nicht mehr wollen, dass er mit einem bestimmten </w:t>
        <w:br/>
        <w:t>Benutzer verbunden ist, kann er diesen entfernen oder blockieren; der Benutzer hat dann keinen Zugriff mehr auf jegliche Geschichten (der Autor kann den Benutzer auch wieder entblocken bzw. sich auch wieder neu mit ihm verbinden)</w:t>
      </w:r>
    </w:p>
    <w:p>
      <w:pPr>
        <w:pStyle w:val="Default"/>
        <w:numPr>
          <w:ilvl w:val="0"/>
          <w:numId w:val="2"/>
        </w:numPr>
        <w:ind w:left="360" w:hanging="360"/>
        <w:rPr>
          <w:sz w:val="28"/>
          <w:szCs w:val="28"/>
        </w:rPr>
      </w:pPr>
      <w:r>
        <w:rPr>
          <w:sz w:val="28"/>
          <w:szCs w:val="28"/>
        </w:rPr>
        <w:t>an jeder Geschichte kann immer nur ein Autor schreiben</w:t>
      </w:r>
    </w:p>
    <w:p>
      <w:pPr>
        <w:pStyle w:val="Default"/>
        <w:numPr>
          <w:ilvl w:val="0"/>
          <w:numId w:val="2"/>
        </w:numPr>
        <w:ind w:left="360" w:hanging="360"/>
        <w:rPr>
          <w:sz w:val="28"/>
          <w:szCs w:val="28"/>
        </w:rPr>
      </w:pPr>
      <w:r>
        <w:rPr>
          <w:sz w:val="28"/>
          <w:szCs w:val="28"/>
        </w:rPr>
        <w:t>Interaktionen zwischen zwei oder mehreren miteinander verbundenen Autoren sind nicht möglich</w:t>
      </w:r>
    </w:p>
    <w:p>
      <w:pPr>
        <w:pStyle w:val="Default"/>
        <w:numPr>
          <w:ilvl w:val="0"/>
          <w:numId w:val="2"/>
        </w:numPr>
        <w:ind w:left="360" w:hanging="360"/>
        <w:rPr>
          <w:sz w:val="28"/>
          <w:szCs w:val="28"/>
        </w:rPr>
      </w:pPr>
      <w:r>
        <w:rPr>
          <w:sz w:val="28"/>
          <w:szCs w:val="28"/>
        </w:rPr>
        <w:t xml:space="preserve">die registrierte E-Mail-Adresse eines Benutzers ist für niemanden sichtbar (präventiv gegen beispielsweise Enkeltrick-Betrüger) </w:t>
      </w:r>
    </w:p>
    <w:p>
      <w:pPr>
        <w:pStyle w:val="Default"/>
        <w:numPr>
          <w:ilvl w:val="0"/>
          <w:numId w:val="2"/>
        </w:numPr>
        <w:ind w:left="360" w:hanging="360"/>
        <w:rPr>
          <w:sz w:val="28"/>
          <w:szCs w:val="28"/>
        </w:rPr>
      </w:pPr>
      <w:r>
        <w:rPr>
          <w:sz w:val="28"/>
          <w:szCs w:val="28"/>
        </w:rPr>
        <w:t xml:space="preserve">in den nachfolgenden Funktionen ist mit </w:t>
      </w:r>
      <w:r>
        <w:rPr>
          <w:i/>
          <w:iCs/>
          <w:sz w:val="28"/>
          <w:szCs w:val="28"/>
        </w:rPr>
        <w:t>Leser</w:t>
      </w:r>
      <w:r>
        <w:rPr>
          <w:sz w:val="28"/>
          <w:szCs w:val="28"/>
        </w:rPr>
        <w:t xml:space="preserve"> sowohl ein Benutzer gemeint, der als Leser registriert ist, als auch ein Autor, der sich mit einem anderen Autoren verbindet und somit nicht von ihm geschriebene Geschichten liest</w:t>
      </w:r>
    </w:p>
    <w:p>
      <w:pPr>
        <w:pStyle w:val="Default"/>
        <w:rPr>
          <w:sz w:val="28"/>
          <w:szCs w:val="28"/>
        </w:rPr>
      </w:pPr>
      <w:r>
        <w:rPr>
          <w:sz w:val="28"/>
          <w:szCs w:val="28"/>
        </w:rPr>
      </w:r>
    </w:p>
    <w:p>
      <w:pPr>
        <w:pStyle w:val="Default"/>
        <w:rPr>
          <w:sz w:val="28"/>
          <w:szCs w:val="28"/>
        </w:rPr>
      </w:pPr>
      <w:r>
        <w:rPr>
          <w:sz w:val="28"/>
          <w:szCs w:val="28"/>
        </w:rPr>
        <w:t>LF10</w:t>
      </w:r>
    </w:p>
    <w:tbl>
      <w:tblPr>
        <w:tblW w:w="9091" w:type="dxa"/>
        <w:jc w:val="left"/>
        <w:tblInd w:w="0" w:type="dxa"/>
        <w:tblCellMar>
          <w:top w:w="50" w:type="dxa"/>
          <w:left w:w="110" w:type="dxa"/>
          <w:bottom w:w="0" w:type="dxa"/>
          <w:right w:w="114" w:type="dxa"/>
        </w:tblCellMar>
      </w:tblPr>
      <w:tblGrid>
        <w:gridCol w:w="2250"/>
        <w:gridCol w:w="6840"/>
      </w:tblGrid>
      <w:tr>
        <w:trPr>
          <w:trHeight w:val="214" w:hRule="atLeast"/>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84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Registrieren</w:t>
            </w:r>
          </w:p>
        </w:tc>
      </w:tr>
      <w:tr>
        <w:trPr>
          <w:trHeight w:val="214" w:hRule="atLeast"/>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 </w:t>
            </w:r>
          </w:p>
        </w:tc>
        <w:tc>
          <w:tcPr>
            <w:tcW w:w="684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 xml:space="preserve">Benutzer </w:t>
            </w:r>
          </w:p>
        </w:tc>
      </w:tr>
      <w:tr>
        <w:trPr>
          <w:trHeight w:val="519" w:hRule="atLeast"/>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84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 xml:space="preserve">Ein Benutzer kann sich mithilfe seiner E-Mail als </w:t>
              <w:br/>
              <w:t>Autor oder als Leser registrieren.</w:t>
            </w:r>
          </w:p>
        </w:tc>
      </w:tr>
    </w:tbl>
    <w:p>
      <w:pPr>
        <w:pStyle w:val="Default"/>
        <w:rPr>
          <w:sz w:val="28"/>
          <w:szCs w:val="28"/>
        </w:rPr>
      </w:pPr>
      <w:r>
        <w:rPr>
          <w:sz w:val="28"/>
          <w:szCs w:val="28"/>
        </w:rPr>
      </w:r>
    </w:p>
    <w:p>
      <w:pPr>
        <w:pStyle w:val="Default"/>
        <w:rPr>
          <w:sz w:val="28"/>
          <w:szCs w:val="28"/>
        </w:rPr>
      </w:pPr>
      <w:r>
        <w:rPr>
          <w:sz w:val="28"/>
          <w:szCs w:val="28"/>
        </w:rPr>
        <w:t>LF20</w:t>
      </w:r>
    </w:p>
    <w:tbl>
      <w:tblPr>
        <w:tblW w:w="9091" w:type="dxa"/>
        <w:jc w:val="left"/>
        <w:tblInd w:w="0" w:type="dxa"/>
        <w:tblCellMar>
          <w:top w:w="50" w:type="dxa"/>
          <w:left w:w="110" w:type="dxa"/>
          <w:bottom w:w="0" w:type="dxa"/>
          <w:right w:w="114" w:type="dxa"/>
        </w:tblCellMar>
      </w:tblPr>
      <w:tblGrid>
        <w:gridCol w:w="2250"/>
        <w:gridCol w:w="6840"/>
      </w:tblGrid>
      <w:tr>
        <w:trPr>
          <w:trHeight w:val="214" w:hRule="atLeast"/>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84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Zugriffs-ID generieren</w:t>
            </w:r>
          </w:p>
        </w:tc>
      </w:tr>
      <w:tr>
        <w:trPr>
          <w:trHeight w:val="214" w:hRule="atLeast"/>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84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System</w:t>
            </w:r>
          </w:p>
        </w:tc>
      </w:tr>
      <w:tr>
        <w:trPr>
          <w:trHeight w:val="633" w:hRule="atLeast"/>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84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 xml:space="preserve">Nachdem sich ein Benutzer als Autor registriert hat, erhält er eine ID, mit welcher sich registrierte </w:t>
              <w:br/>
              <w:t>Benutzer mit ihm verbinden können.</w:t>
            </w:r>
          </w:p>
        </w:tc>
      </w:tr>
    </w:tbl>
    <w:p>
      <w:pPr>
        <w:pStyle w:val="Default"/>
        <w:rPr>
          <w:sz w:val="28"/>
          <w:szCs w:val="28"/>
        </w:rPr>
      </w:pPr>
      <w:r>
        <w:rPr>
          <w:sz w:val="28"/>
          <w:szCs w:val="28"/>
        </w:rPr>
      </w:r>
    </w:p>
    <w:p>
      <w:pPr>
        <w:pStyle w:val="Default"/>
        <w:rPr>
          <w:sz w:val="28"/>
          <w:szCs w:val="28"/>
        </w:rPr>
      </w:pPr>
      <w:r>
        <w:rPr>
          <w:sz w:val="28"/>
          <w:szCs w:val="28"/>
        </w:rPr>
        <w:t>LF30</w:t>
      </w:r>
    </w:p>
    <w:tbl>
      <w:tblPr>
        <w:tblW w:w="9091" w:type="dxa"/>
        <w:jc w:val="left"/>
        <w:tblInd w:w="0" w:type="dxa"/>
        <w:tblCellMar>
          <w:top w:w="50" w:type="dxa"/>
          <w:left w:w="110" w:type="dxa"/>
          <w:bottom w:w="0" w:type="dxa"/>
          <w:right w:w="114" w:type="dxa"/>
        </w:tblCellMar>
      </w:tblPr>
      <w:tblGrid>
        <w:gridCol w:w="2294"/>
        <w:gridCol w:w="6796"/>
      </w:tblGrid>
      <w:tr>
        <w:trPr>
          <w:trHeight w:val="214" w:hRule="atLeast"/>
        </w:trPr>
        <w:tc>
          <w:tcPr>
            <w:tcW w:w="229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79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Anmelden/Abmelden aus dem System</w:t>
            </w:r>
          </w:p>
        </w:tc>
      </w:tr>
      <w:tr>
        <w:trPr>
          <w:trHeight w:val="214" w:hRule="atLeast"/>
        </w:trPr>
        <w:tc>
          <w:tcPr>
            <w:tcW w:w="229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79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Autor/Leser</w:t>
            </w:r>
          </w:p>
        </w:tc>
      </w:tr>
      <w:tr>
        <w:trPr>
          <w:trHeight w:val="633" w:hRule="atLeast"/>
        </w:trPr>
        <w:tc>
          <w:tcPr>
            <w:tcW w:w="229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79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 xml:space="preserve">Ein registrierter Benutzer kann sich im System </w:t>
              <w:br/>
              <w:t>anmelden und wieder abmelden.</w:t>
            </w:r>
          </w:p>
        </w:tc>
      </w:tr>
    </w:tbl>
    <w:p>
      <w:pPr>
        <w:pStyle w:val="Default"/>
        <w:rPr>
          <w:sz w:val="28"/>
          <w:szCs w:val="28"/>
        </w:rPr>
      </w:pPr>
      <w:r>
        <w:rPr>
          <w:sz w:val="28"/>
          <w:szCs w:val="28"/>
        </w:rPr>
      </w:r>
    </w:p>
    <w:p>
      <w:pPr>
        <w:pStyle w:val="Default"/>
        <w:rPr>
          <w:sz w:val="28"/>
          <w:szCs w:val="28"/>
        </w:rPr>
      </w:pPr>
      <w:r>
        <w:rPr>
          <w:sz w:val="28"/>
          <w:szCs w:val="28"/>
        </w:rPr>
        <w:t>LF40</w:t>
      </w:r>
    </w:p>
    <w:tbl>
      <w:tblPr>
        <w:tblW w:w="9091" w:type="dxa"/>
        <w:jc w:val="left"/>
        <w:tblInd w:w="0" w:type="dxa"/>
        <w:tblCellMar>
          <w:top w:w="50" w:type="dxa"/>
          <w:left w:w="110" w:type="dxa"/>
          <w:bottom w:w="0" w:type="dxa"/>
          <w:right w:w="114" w:type="dxa"/>
        </w:tblCellMar>
      </w:tblPr>
      <w:tblGrid>
        <w:gridCol w:w="2234"/>
        <w:gridCol w:w="6856"/>
      </w:tblGrid>
      <w:tr>
        <w:trPr>
          <w:trHeight w:val="214" w:hRule="atLeast"/>
        </w:trPr>
        <w:tc>
          <w:tcPr>
            <w:tcW w:w="223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8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Verbinden von Autoren und Lesern</w:t>
            </w:r>
          </w:p>
        </w:tc>
      </w:tr>
      <w:tr>
        <w:trPr>
          <w:trHeight w:val="214" w:hRule="atLeast"/>
        </w:trPr>
        <w:tc>
          <w:tcPr>
            <w:tcW w:w="223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8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Autor/Leser</w:t>
            </w:r>
          </w:p>
        </w:tc>
      </w:tr>
      <w:tr>
        <w:trPr>
          <w:trHeight w:val="633" w:hRule="atLeast"/>
        </w:trPr>
        <w:tc>
          <w:tcPr>
            <w:tcW w:w="223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8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 xml:space="preserve">Ein Benutzer verbindet sich durch die Autoren ID mit dem zugehörigen Autor. Letzterer muss dieser </w:t>
              <w:br/>
              <w:t xml:space="preserve">Verbindung zustimmen. Erst dann können Benutzer die Geschichten und Register lesen. </w:t>
            </w:r>
          </w:p>
        </w:tc>
      </w:tr>
    </w:tbl>
    <w:p>
      <w:pPr>
        <w:pStyle w:val="Default"/>
        <w:rPr>
          <w:sz w:val="28"/>
          <w:szCs w:val="28"/>
        </w:rPr>
      </w:pPr>
      <w:r>
        <w:rPr>
          <w:sz w:val="28"/>
          <w:szCs w:val="28"/>
        </w:rPr>
      </w:r>
    </w:p>
    <w:p>
      <w:pPr>
        <w:pStyle w:val="Default"/>
        <w:rPr>
          <w:sz w:val="28"/>
          <w:szCs w:val="28"/>
        </w:rPr>
      </w:pPr>
      <w:r>
        <w:rPr>
          <w:sz w:val="28"/>
          <w:szCs w:val="28"/>
        </w:rPr>
        <w:t>LF50</w:t>
      </w:r>
    </w:p>
    <w:tbl>
      <w:tblPr>
        <w:tblW w:w="9091" w:type="dxa"/>
        <w:jc w:val="left"/>
        <w:tblInd w:w="0" w:type="dxa"/>
        <w:tblCellMar>
          <w:top w:w="50" w:type="dxa"/>
          <w:left w:w="110" w:type="dxa"/>
          <w:bottom w:w="0" w:type="dxa"/>
          <w:right w:w="114" w:type="dxa"/>
        </w:tblCellMar>
      </w:tblPr>
      <w:tblGrid>
        <w:gridCol w:w="2234"/>
        <w:gridCol w:w="6856"/>
      </w:tblGrid>
      <w:tr>
        <w:trPr>
          <w:trHeight w:val="214" w:hRule="atLeast"/>
        </w:trPr>
        <w:tc>
          <w:tcPr>
            <w:tcW w:w="223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8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Geschichte schreiben</w:t>
            </w:r>
          </w:p>
        </w:tc>
      </w:tr>
      <w:tr>
        <w:trPr>
          <w:trHeight w:val="214" w:hRule="atLeast"/>
        </w:trPr>
        <w:tc>
          <w:tcPr>
            <w:tcW w:w="223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8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Autor</w:t>
            </w:r>
          </w:p>
        </w:tc>
      </w:tr>
      <w:tr>
        <w:trPr>
          <w:trHeight w:val="633" w:hRule="atLeast"/>
        </w:trPr>
        <w:tc>
          <w:tcPr>
            <w:tcW w:w="223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8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 xml:space="preserve">Ein Autor kann seine Geschichten in Form von </w:t>
              <w:br/>
              <w:t>Texten, Bildern, etc. festhalten.</w:t>
            </w:r>
          </w:p>
        </w:tc>
      </w:tr>
    </w:tbl>
    <w:p>
      <w:pPr>
        <w:pStyle w:val="Default"/>
        <w:rPr>
          <w:sz w:val="28"/>
          <w:szCs w:val="28"/>
        </w:rPr>
      </w:pPr>
      <w:r>
        <w:rPr>
          <w:sz w:val="28"/>
          <w:szCs w:val="28"/>
        </w:rPr>
      </w:r>
    </w:p>
    <w:p>
      <w:pPr>
        <w:pStyle w:val="Default"/>
        <w:rPr>
          <w:sz w:val="28"/>
          <w:szCs w:val="28"/>
        </w:rPr>
      </w:pPr>
      <w:r>
        <w:rPr>
          <w:sz w:val="28"/>
          <w:szCs w:val="28"/>
        </w:rPr>
        <w:t>LF60</w:t>
      </w:r>
    </w:p>
    <w:tbl>
      <w:tblPr>
        <w:tblW w:w="9091" w:type="dxa"/>
        <w:jc w:val="left"/>
        <w:tblInd w:w="0" w:type="dxa"/>
        <w:tblCellMar>
          <w:top w:w="50" w:type="dxa"/>
          <w:left w:w="110" w:type="dxa"/>
          <w:bottom w:w="0" w:type="dxa"/>
          <w:right w:w="114" w:type="dxa"/>
        </w:tblCellMar>
      </w:tblPr>
      <w:tblGrid>
        <w:gridCol w:w="2264"/>
        <w:gridCol w:w="6826"/>
      </w:tblGrid>
      <w:tr>
        <w:trPr>
          <w:trHeight w:val="214" w:hRule="atLeast"/>
        </w:trPr>
        <w:tc>
          <w:tcPr>
            <w:tcW w:w="226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b/>
                <w:b/>
                <w:sz w:val="28"/>
                <w:szCs w:val="28"/>
              </w:rPr>
            </w:pPr>
            <w:r>
              <w:rPr>
                <w:rFonts w:eastAsia="Arial" w:cs="Arial" w:ascii="Arial" w:hAnsi="Arial"/>
                <w:b/>
                <w:sz w:val="28"/>
                <w:szCs w:val="28"/>
              </w:rPr>
              <w:t xml:space="preserve">Prozess: </w:t>
            </w:r>
          </w:p>
        </w:tc>
        <w:tc>
          <w:tcPr>
            <w:tcW w:w="682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Zugriffsrechte auf die Dateien bestimmen</w:t>
            </w:r>
          </w:p>
        </w:tc>
      </w:tr>
      <w:tr>
        <w:trPr>
          <w:trHeight w:val="214" w:hRule="atLeast"/>
        </w:trPr>
        <w:tc>
          <w:tcPr>
            <w:tcW w:w="226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82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Autor</w:t>
            </w:r>
          </w:p>
        </w:tc>
      </w:tr>
      <w:tr>
        <w:trPr>
          <w:trHeight w:val="633" w:hRule="atLeast"/>
        </w:trPr>
        <w:tc>
          <w:tcPr>
            <w:tcW w:w="226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82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Bevor eine Geschichte veröffentlicht wird, kann der Autor bestimmen, wer diese lesen darf.</w:t>
            </w:r>
          </w:p>
        </w:tc>
      </w:tr>
    </w:tbl>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t>LF70</w:t>
      </w:r>
    </w:p>
    <w:tbl>
      <w:tblPr>
        <w:tblW w:w="9091" w:type="dxa"/>
        <w:jc w:val="left"/>
        <w:tblInd w:w="0" w:type="dxa"/>
        <w:tblCellMar>
          <w:top w:w="50" w:type="dxa"/>
          <w:left w:w="110" w:type="dxa"/>
          <w:bottom w:w="0" w:type="dxa"/>
          <w:right w:w="114" w:type="dxa"/>
        </w:tblCellMar>
      </w:tblPr>
      <w:tblGrid>
        <w:gridCol w:w="2234"/>
        <w:gridCol w:w="6856"/>
      </w:tblGrid>
      <w:tr>
        <w:trPr>
          <w:trHeight w:val="214" w:hRule="atLeast"/>
        </w:trPr>
        <w:tc>
          <w:tcPr>
            <w:tcW w:w="223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8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Geschichte lesen</w:t>
            </w:r>
          </w:p>
        </w:tc>
      </w:tr>
      <w:tr>
        <w:trPr>
          <w:trHeight w:val="214" w:hRule="atLeast"/>
        </w:trPr>
        <w:tc>
          <w:tcPr>
            <w:tcW w:w="223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8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Autor/Leser</w:t>
            </w:r>
          </w:p>
        </w:tc>
      </w:tr>
      <w:tr>
        <w:trPr>
          <w:trHeight w:val="633" w:hRule="atLeast"/>
        </w:trPr>
        <w:tc>
          <w:tcPr>
            <w:tcW w:w="223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85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Im System registrierte Benutzer können Geschichten lesen: Autoren können alle ihre eigenen Geschichten und die Geschichten verbundener Autoren lesen, sofern sie für sie freigegeben wurden (auf Leser trifft letzteres auch zu)</w:t>
            </w:r>
          </w:p>
        </w:tc>
      </w:tr>
    </w:tbl>
    <w:p>
      <w:pPr>
        <w:pStyle w:val="Default"/>
        <w:rPr>
          <w:sz w:val="28"/>
          <w:szCs w:val="28"/>
        </w:rPr>
      </w:pPr>
      <w:r>
        <w:rPr>
          <w:sz w:val="28"/>
          <w:szCs w:val="28"/>
        </w:rPr>
      </w:r>
    </w:p>
    <w:p>
      <w:pPr>
        <w:pStyle w:val="Default"/>
        <w:rPr>
          <w:sz w:val="28"/>
          <w:szCs w:val="28"/>
        </w:rPr>
      </w:pPr>
      <w:r>
        <w:rPr>
          <w:sz w:val="28"/>
          <w:szCs w:val="28"/>
        </w:rPr>
        <w:t>LF80</w:t>
      </w:r>
    </w:p>
    <w:tbl>
      <w:tblPr>
        <w:tblW w:w="9091" w:type="dxa"/>
        <w:jc w:val="left"/>
        <w:tblInd w:w="0" w:type="dxa"/>
        <w:tblCellMar>
          <w:top w:w="50" w:type="dxa"/>
          <w:left w:w="110" w:type="dxa"/>
          <w:bottom w:w="0" w:type="dxa"/>
          <w:right w:w="114" w:type="dxa"/>
        </w:tblCellMar>
      </w:tblPr>
      <w:tblGrid>
        <w:gridCol w:w="2250"/>
        <w:gridCol w:w="6840"/>
      </w:tblGrid>
      <w:tr>
        <w:trPr>
          <w:trHeight w:val="214" w:hRule="atLeast"/>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84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spezifische ID erstellen</w:t>
            </w:r>
          </w:p>
        </w:tc>
      </w:tr>
      <w:tr>
        <w:trPr>
          <w:trHeight w:val="214" w:hRule="atLeast"/>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84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System</w:t>
            </w:r>
          </w:p>
        </w:tc>
      </w:tr>
      <w:tr>
        <w:trPr>
          <w:trHeight w:val="633" w:hRule="atLeast"/>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84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Entscheidet sich der Autor in LF60 dafür, dass nicht alle verbundenen Benutzer die Geschichte lesen dürfen, wird eine extra ID erstellt, wobei nur über diese Zugriff auf die Geschichte erlaubt wird.</w:t>
            </w:r>
          </w:p>
        </w:tc>
      </w:tr>
    </w:tbl>
    <w:p>
      <w:pPr>
        <w:pStyle w:val="Default"/>
        <w:rPr>
          <w:sz w:val="28"/>
          <w:szCs w:val="28"/>
        </w:rPr>
      </w:pPr>
      <w:r>
        <w:rPr>
          <w:sz w:val="28"/>
          <w:szCs w:val="28"/>
        </w:rPr>
      </w:r>
    </w:p>
    <w:p>
      <w:pPr>
        <w:pStyle w:val="Default"/>
        <w:rPr>
          <w:sz w:val="28"/>
          <w:szCs w:val="28"/>
        </w:rPr>
      </w:pPr>
      <w:r>
        <w:rPr>
          <w:sz w:val="28"/>
          <w:szCs w:val="28"/>
        </w:rPr>
        <w:t>LF90</w:t>
      </w:r>
    </w:p>
    <w:tbl>
      <w:tblPr>
        <w:tblW w:w="9091" w:type="dxa"/>
        <w:jc w:val="left"/>
        <w:tblInd w:w="0" w:type="dxa"/>
        <w:tblCellMar>
          <w:top w:w="50" w:type="dxa"/>
          <w:left w:w="110" w:type="dxa"/>
          <w:bottom w:w="0" w:type="dxa"/>
          <w:right w:w="114" w:type="dxa"/>
        </w:tblCellMar>
      </w:tblPr>
      <w:tblGrid>
        <w:gridCol w:w="2220"/>
        <w:gridCol w:w="6870"/>
      </w:tblGrid>
      <w:tr>
        <w:trPr>
          <w:trHeight w:val="214" w:hRule="atLeast"/>
        </w:trPr>
        <w:tc>
          <w:tcPr>
            <w:tcW w:w="222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8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Anlegen eines Registers</w:t>
            </w:r>
          </w:p>
        </w:tc>
      </w:tr>
      <w:tr>
        <w:trPr>
          <w:trHeight w:val="214" w:hRule="atLeast"/>
        </w:trPr>
        <w:tc>
          <w:tcPr>
            <w:tcW w:w="222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8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Autor</w:t>
            </w:r>
          </w:p>
        </w:tc>
      </w:tr>
      <w:tr>
        <w:trPr>
          <w:trHeight w:val="633" w:hRule="atLeast"/>
        </w:trPr>
        <w:tc>
          <w:tcPr>
            <w:tcW w:w="222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8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 xml:space="preserve">Ein Autor kann ein Register erstellen, in dem </w:t>
              <w:br/>
              <w:t xml:space="preserve">bestimmte Informationen oder auch </w:t>
              <w:br/>
              <w:t>zusammenhängende Geschichten abgespeichert werden.</w:t>
            </w:r>
          </w:p>
        </w:tc>
      </w:tr>
    </w:tbl>
    <w:p>
      <w:pPr>
        <w:pStyle w:val="Default"/>
        <w:rPr>
          <w:sz w:val="28"/>
          <w:szCs w:val="28"/>
        </w:rPr>
      </w:pPr>
      <w:r>
        <w:rPr>
          <w:sz w:val="28"/>
          <w:szCs w:val="28"/>
        </w:rPr>
      </w:r>
    </w:p>
    <w:p>
      <w:pPr>
        <w:pStyle w:val="Default"/>
        <w:rPr>
          <w:sz w:val="28"/>
          <w:szCs w:val="28"/>
        </w:rPr>
      </w:pPr>
      <w:r>
        <w:rPr>
          <w:sz w:val="28"/>
          <w:szCs w:val="28"/>
        </w:rPr>
        <w:t>LF100</w:t>
      </w:r>
    </w:p>
    <w:tbl>
      <w:tblPr>
        <w:tblW w:w="9091" w:type="dxa"/>
        <w:jc w:val="left"/>
        <w:tblInd w:w="0" w:type="dxa"/>
        <w:tblCellMar>
          <w:top w:w="50" w:type="dxa"/>
          <w:left w:w="110" w:type="dxa"/>
          <w:bottom w:w="0" w:type="dxa"/>
          <w:right w:w="114" w:type="dxa"/>
        </w:tblCellMar>
      </w:tblPr>
      <w:tblGrid>
        <w:gridCol w:w="2220"/>
        <w:gridCol w:w="6870"/>
      </w:tblGrid>
      <w:tr>
        <w:trPr>
          <w:trHeight w:val="214" w:hRule="atLeast"/>
        </w:trPr>
        <w:tc>
          <w:tcPr>
            <w:tcW w:w="222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8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Öffnen, bearbeiten und löschen von Geschichten</w:t>
            </w:r>
          </w:p>
        </w:tc>
      </w:tr>
      <w:tr>
        <w:trPr>
          <w:trHeight w:val="214" w:hRule="atLeast"/>
        </w:trPr>
        <w:tc>
          <w:tcPr>
            <w:tcW w:w="222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8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Autor</w:t>
            </w:r>
          </w:p>
        </w:tc>
      </w:tr>
      <w:tr>
        <w:trPr>
          <w:trHeight w:val="633" w:hRule="atLeast"/>
        </w:trPr>
        <w:tc>
          <w:tcPr>
            <w:tcW w:w="222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87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Ein Autor kann seine Geschichten auch nach der Veröffentlichung erneut öffnen und bearbeiten (dazu zählt auch die Änderung von Zugriffsrechten).</w:t>
            </w:r>
          </w:p>
        </w:tc>
      </w:tr>
    </w:tbl>
    <w:p>
      <w:pPr>
        <w:pStyle w:val="Default"/>
        <w:rPr>
          <w:sz w:val="28"/>
          <w:szCs w:val="28"/>
        </w:rPr>
      </w:pPr>
      <w:r>
        <w:rPr>
          <w:sz w:val="28"/>
          <w:szCs w:val="28"/>
        </w:rPr>
      </w:r>
    </w:p>
    <w:p>
      <w:pPr>
        <w:pStyle w:val="Default"/>
        <w:rPr>
          <w:sz w:val="28"/>
          <w:szCs w:val="28"/>
        </w:rPr>
      </w:pPr>
      <w:r>
        <w:rPr>
          <w:sz w:val="28"/>
          <w:szCs w:val="28"/>
        </w:rPr>
        <w:t>LF110</w:t>
      </w:r>
    </w:p>
    <w:tbl>
      <w:tblPr>
        <w:tblW w:w="9091" w:type="dxa"/>
        <w:jc w:val="left"/>
        <w:tblInd w:w="0" w:type="dxa"/>
        <w:tblCellMar>
          <w:top w:w="50" w:type="dxa"/>
          <w:left w:w="110" w:type="dxa"/>
          <w:bottom w:w="0" w:type="dxa"/>
          <w:right w:w="114" w:type="dxa"/>
        </w:tblCellMar>
      </w:tblPr>
      <w:tblGrid>
        <w:gridCol w:w="2204"/>
        <w:gridCol w:w="6886"/>
      </w:tblGrid>
      <w:tr>
        <w:trPr>
          <w:trHeight w:val="214" w:hRule="atLeast"/>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88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Übersicht aller Dateien abrufen</w:t>
            </w:r>
          </w:p>
        </w:tc>
      </w:tr>
      <w:tr>
        <w:trPr>
          <w:trHeight w:val="214" w:hRule="atLeast"/>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88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Autor/Leser</w:t>
            </w:r>
          </w:p>
        </w:tc>
      </w:tr>
      <w:tr>
        <w:trPr>
          <w:trHeight w:val="633" w:hRule="atLeast"/>
        </w:trPr>
        <w:tc>
          <w:tcPr>
            <w:tcW w:w="220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88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 xml:space="preserve">Ein Autor kann sich alle von ihm hochgeladenen </w:t>
              <w:br/>
              <w:t>Dateien anzeigen lassen.</w:t>
            </w:r>
          </w:p>
          <w:p>
            <w:pPr>
              <w:pStyle w:val="Normal"/>
              <w:widowControl/>
              <w:rPr>
                <w:rFonts w:ascii="Arial" w:hAnsi="Arial" w:eastAsia="Arial" w:cs="Arial"/>
                <w:sz w:val="28"/>
                <w:szCs w:val="28"/>
              </w:rPr>
            </w:pPr>
            <w:r>
              <w:rPr>
                <w:rFonts w:eastAsia="Arial" w:cs="Arial" w:ascii="Arial" w:hAnsi="Arial"/>
                <w:sz w:val="28"/>
                <w:szCs w:val="28"/>
              </w:rPr>
              <w:t>Ein Leser kann sich alle Dateien von verbundenen Autoren anzeigen lassen, auf die er Zugriff hat.</w:t>
            </w:r>
          </w:p>
        </w:tc>
      </w:tr>
    </w:tbl>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t>LF120</w:t>
      </w:r>
    </w:p>
    <w:tbl>
      <w:tblPr>
        <w:tblW w:w="9091" w:type="dxa"/>
        <w:jc w:val="left"/>
        <w:tblInd w:w="0" w:type="dxa"/>
        <w:tblCellMar>
          <w:top w:w="50" w:type="dxa"/>
          <w:left w:w="110" w:type="dxa"/>
          <w:bottom w:w="0" w:type="dxa"/>
          <w:right w:w="114" w:type="dxa"/>
        </w:tblCellMar>
      </w:tblPr>
      <w:tblGrid>
        <w:gridCol w:w="2310"/>
        <w:gridCol w:w="6780"/>
      </w:tblGrid>
      <w:tr>
        <w:trPr>
          <w:trHeight w:val="214" w:hRule="atLeast"/>
        </w:trPr>
        <w:tc>
          <w:tcPr>
            <w:tcW w:w="23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78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Daten ändern</w:t>
            </w:r>
          </w:p>
        </w:tc>
      </w:tr>
      <w:tr>
        <w:trPr>
          <w:trHeight w:val="214" w:hRule="atLeast"/>
        </w:trPr>
        <w:tc>
          <w:tcPr>
            <w:tcW w:w="23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78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Autor/Leser</w:t>
            </w:r>
          </w:p>
        </w:tc>
      </w:tr>
      <w:tr>
        <w:trPr>
          <w:trHeight w:val="633" w:hRule="atLeast"/>
        </w:trPr>
        <w:tc>
          <w:tcPr>
            <w:tcW w:w="23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78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Ein Benutzer kann seine bei der Registrierung angegebenen Daten ändern.</w:t>
            </w:r>
          </w:p>
        </w:tc>
      </w:tr>
    </w:tbl>
    <w:p>
      <w:pPr>
        <w:pStyle w:val="Default"/>
        <w:rPr>
          <w:sz w:val="28"/>
          <w:szCs w:val="28"/>
        </w:rPr>
      </w:pPr>
      <w:r>
        <w:rPr>
          <w:sz w:val="28"/>
          <w:szCs w:val="28"/>
        </w:rPr>
      </w:r>
    </w:p>
    <w:p>
      <w:pPr>
        <w:pStyle w:val="Default"/>
        <w:rPr>
          <w:sz w:val="28"/>
          <w:szCs w:val="28"/>
        </w:rPr>
      </w:pPr>
      <w:r>
        <w:rPr>
          <w:sz w:val="28"/>
          <w:szCs w:val="28"/>
        </w:rPr>
        <w:t>LF130</w:t>
      </w:r>
    </w:p>
    <w:tbl>
      <w:tblPr>
        <w:tblW w:w="9091" w:type="dxa"/>
        <w:jc w:val="left"/>
        <w:tblInd w:w="0" w:type="dxa"/>
        <w:tblCellMar>
          <w:top w:w="50" w:type="dxa"/>
          <w:left w:w="110" w:type="dxa"/>
          <w:bottom w:w="0" w:type="dxa"/>
          <w:right w:w="114" w:type="dxa"/>
        </w:tblCellMar>
      </w:tblPr>
      <w:tblGrid>
        <w:gridCol w:w="2324"/>
        <w:gridCol w:w="6766"/>
      </w:tblGrid>
      <w:tr>
        <w:trPr>
          <w:trHeight w:val="214" w:hRule="atLeast"/>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7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Account erweitern</w:t>
            </w:r>
          </w:p>
        </w:tc>
      </w:tr>
      <w:tr>
        <w:trPr>
          <w:trHeight w:val="214" w:hRule="atLeast"/>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7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Leser</w:t>
            </w:r>
          </w:p>
        </w:tc>
      </w:tr>
      <w:tr>
        <w:trPr>
          <w:trHeight w:val="633" w:hRule="atLeast"/>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76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Ein Leser kann seinen Account aufwerten lassen, sodass er ein Autor ist (er erhält Schreibrechte).</w:t>
            </w:r>
          </w:p>
        </w:tc>
      </w:tr>
    </w:tbl>
    <w:p>
      <w:pPr>
        <w:pStyle w:val="Default"/>
        <w:rPr>
          <w:sz w:val="28"/>
          <w:szCs w:val="28"/>
        </w:rPr>
      </w:pPr>
      <w:r>
        <w:rPr>
          <w:sz w:val="28"/>
          <w:szCs w:val="28"/>
        </w:rPr>
      </w:r>
    </w:p>
    <w:p>
      <w:pPr>
        <w:pStyle w:val="Default"/>
        <w:rPr>
          <w:sz w:val="28"/>
          <w:szCs w:val="28"/>
        </w:rPr>
      </w:pPr>
      <w:r>
        <w:rPr>
          <w:sz w:val="28"/>
          <w:szCs w:val="28"/>
        </w:rPr>
        <w:t>LF140</w:t>
      </w:r>
    </w:p>
    <w:tbl>
      <w:tblPr>
        <w:tblW w:w="9091" w:type="dxa"/>
        <w:jc w:val="left"/>
        <w:tblInd w:w="0" w:type="dxa"/>
        <w:tblCellMar>
          <w:top w:w="50" w:type="dxa"/>
          <w:left w:w="110" w:type="dxa"/>
          <w:bottom w:w="0" w:type="dxa"/>
          <w:right w:w="114" w:type="dxa"/>
        </w:tblCellMar>
      </w:tblPr>
      <w:tblGrid>
        <w:gridCol w:w="2310"/>
        <w:gridCol w:w="6780"/>
      </w:tblGrid>
      <w:tr>
        <w:trPr>
          <w:trHeight w:val="214" w:hRule="atLeast"/>
        </w:trPr>
        <w:tc>
          <w:tcPr>
            <w:tcW w:w="23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78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Verbindung trennen</w:t>
            </w:r>
          </w:p>
        </w:tc>
      </w:tr>
      <w:tr>
        <w:trPr>
          <w:trHeight w:val="214" w:hRule="atLeast"/>
        </w:trPr>
        <w:tc>
          <w:tcPr>
            <w:tcW w:w="23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78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Autor/Leser</w:t>
            </w:r>
          </w:p>
        </w:tc>
      </w:tr>
      <w:tr>
        <w:trPr>
          <w:trHeight w:val="633" w:hRule="atLeast"/>
        </w:trPr>
        <w:tc>
          <w:tcPr>
            <w:tcW w:w="23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78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Ein Benutzer kann seine Verbindung mit einem Autor oder Leser trennen, sodass der Leser keinen Zugriff mehr auf die Geschichten des Autors hat.</w:t>
            </w:r>
          </w:p>
        </w:tc>
      </w:tr>
    </w:tbl>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28"/>
          <w:szCs w:val="28"/>
        </w:rPr>
        <w:t>LF150</w:t>
      </w:r>
    </w:p>
    <w:tbl>
      <w:tblPr>
        <w:tblW w:w="9129" w:type="dxa"/>
        <w:jc w:val="left"/>
        <w:tblInd w:w="0" w:type="dxa"/>
        <w:tblCellMar>
          <w:top w:w="50" w:type="dxa"/>
          <w:left w:w="110" w:type="dxa"/>
          <w:bottom w:w="0" w:type="dxa"/>
          <w:right w:w="114" w:type="dxa"/>
        </w:tblCellMar>
      </w:tblPr>
      <w:tblGrid>
        <w:gridCol w:w="2324"/>
        <w:gridCol w:w="6805"/>
      </w:tblGrid>
      <w:tr>
        <w:trPr>
          <w:trHeight w:val="214" w:hRule="atLeast"/>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Prozess: </w:t>
            </w:r>
          </w:p>
        </w:tc>
        <w:tc>
          <w:tcPr>
            <w:tcW w:w="68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Löschen von Accounts</w:t>
            </w:r>
          </w:p>
        </w:tc>
      </w:tr>
      <w:tr>
        <w:trPr>
          <w:trHeight w:val="214" w:hRule="atLeast"/>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Akteure: </w:t>
            </w:r>
          </w:p>
        </w:tc>
        <w:tc>
          <w:tcPr>
            <w:tcW w:w="68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Autor/Leser</w:t>
            </w:r>
          </w:p>
        </w:tc>
      </w:tr>
      <w:tr>
        <w:trPr>
          <w:trHeight w:val="633" w:hRule="atLeast"/>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b/>
                <w:sz w:val="28"/>
                <w:szCs w:val="28"/>
              </w:rPr>
              <w:t xml:space="preserve">Beschreibung: </w:t>
            </w:r>
          </w:p>
        </w:tc>
        <w:tc>
          <w:tcPr>
            <w:tcW w:w="68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rPr>
                <w:rFonts w:ascii="Arial" w:hAnsi="Arial" w:eastAsia="Arial" w:cs="Arial"/>
                <w:sz w:val="28"/>
                <w:szCs w:val="28"/>
              </w:rPr>
            </w:pPr>
            <w:r>
              <w:rPr>
                <w:rFonts w:eastAsia="Arial" w:cs="Arial" w:ascii="Arial" w:hAnsi="Arial"/>
                <w:sz w:val="28"/>
                <w:szCs w:val="28"/>
              </w:rPr>
              <w:t>Ein Benutzer kann seinen Account löschen.</w:t>
            </w:r>
          </w:p>
        </w:tc>
      </w:tr>
    </w:tbl>
    <w:p>
      <w:pPr>
        <w:pStyle w:val="Default"/>
        <w:rPr>
          <w:sz w:val="28"/>
          <w:szCs w:val="28"/>
        </w:rPr>
      </w:pPr>
      <w:r>
        <w:rPr>
          <w:sz w:val="28"/>
          <w:szCs w:val="28"/>
        </w:rPr>
      </w:r>
    </w:p>
    <w:p>
      <w:pPr>
        <w:pStyle w:val="Default"/>
        <w:rPr>
          <w:b w:val="false"/>
          <w:b w:val="false"/>
          <w:bCs w:val="false"/>
          <w:i/>
          <w:i/>
          <w:iCs/>
          <w:sz w:val="28"/>
          <w:szCs w:val="28"/>
          <w:u w:val="single"/>
        </w:rPr>
      </w:pPr>
      <w:r>
        <w:rPr>
          <w:b w:val="false"/>
          <w:bCs w:val="false"/>
          <w:i/>
          <w:iCs/>
          <w:sz w:val="28"/>
          <w:szCs w:val="28"/>
          <w:u w:val="single"/>
        </w:rPr>
        <w:t>Für ein passendes Anwendungsdiagramm siehe letzte Seite</w:t>
      </w:r>
    </w:p>
    <w:p>
      <w:pPr>
        <w:pStyle w:val="Default"/>
        <w:rPr>
          <w:sz w:val="28"/>
          <w:szCs w:val="28"/>
        </w:rPr>
      </w:pPr>
      <w:r>
        <w:rPr>
          <w:sz w:val="28"/>
          <w:szCs w:val="28"/>
        </w:rPr>
      </w:r>
    </w:p>
    <w:p>
      <w:pPr>
        <w:pStyle w:val="Default"/>
        <w:rPr>
          <w:sz w:val="28"/>
          <w:szCs w:val="28"/>
        </w:rPr>
      </w:pPr>
      <w:r>
        <w:rPr>
          <w:sz w:val="32"/>
          <w:szCs w:val="32"/>
        </w:rPr>
        <w:t>Produktdaten</w:t>
      </w:r>
    </w:p>
    <w:p>
      <w:pPr>
        <w:pStyle w:val="Default"/>
        <w:rPr>
          <w:sz w:val="28"/>
          <w:szCs w:val="28"/>
        </w:rPr>
      </w:pPr>
      <w:r>
        <w:rPr>
          <w:sz w:val="28"/>
          <w:szCs w:val="28"/>
        </w:rPr>
      </w:r>
    </w:p>
    <w:p>
      <w:pPr>
        <w:pStyle w:val="Default"/>
        <w:rPr>
          <w:sz w:val="28"/>
          <w:szCs w:val="28"/>
        </w:rPr>
      </w:pPr>
      <w:r>
        <w:rPr>
          <w:sz w:val="28"/>
          <w:szCs w:val="28"/>
        </w:rPr>
        <w:t>LD10</w:t>
      </w:r>
    </w:p>
    <w:p>
      <w:pPr>
        <w:pStyle w:val="Default"/>
        <w:rPr>
          <w:sz w:val="28"/>
          <w:szCs w:val="28"/>
        </w:rPr>
      </w:pPr>
      <w:r>
        <w:rPr>
          <w:sz w:val="28"/>
          <w:szCs w:val="28"/>
        </w:rPr>
        <w:t>relevante Daten von Autoren speichern</w:t>
      </w:r>
    </w:p>
    <w:p>
      <w:pPr>
        <w:pStyle w:val="Default"/>
        <w:numPr>
          <w:ilvl w:val="0"/>
          <w:numId w:val="1"/>
        </w:numPr>
        <w:ind w:left="720" w:hanging="360"/>
        <w:rPr>
          <w:sz w:val="28"/>
          <w:szCs w:val="28"/>
        </w:rPr>
      </w:pPr>
      <w:r>
        <w:rPr>
          <w:sz w:val="28"/>
          <w:szCs w:val="28"/>
        </w:rPr>
        <w:t>Name</w:t>
      </w:r>
    </w:p>
    <w:p>
      <w:pPr>
        <w:pStyle w:val="Default"/>
        <w:numPr>
          <w:ilvl w:val="0"/>
          <w:numId w:val="1"/>
        </w:numPr>
        <w:ind w:left="720" w:hanging="360"/>
        <w:rPr>
          <w:sz w:val="28"/>
          <w:szCs w:val="28"/>
        </w:rPr>
      </w:pPr>
      <w:r>
        <w:rPr>
          <w:sz w:val="28"/>
          <w:szCs w:val="28"/>
        </w:rPr>
        <w:t>Geburtsdatum</w:t>
      </w:r>
    </w:p>
    <w:p>
      <w:pPr>
        <w:pStyle w:val="Default"/>
        <w:numPr>
          <w:ilvl w:val="0"/>
          <w:numId w:val="1"/>
        </w:numPr>
        <w:ind w:left="720" w:hanging="360"/>
        <w:rPr>
          <w:sz w:val="28"/>
          <w:szCs w:val="28"/>
        </w:rPr>
      </w:pPr>
      <w:r>
        <w:rPr>
          <w:sz w:val="28"/>
          <w:szCs w:val="28"/>
        </w:rPr>
        <w:t>Bundesland</w:t>
      </w:r>
    </w:p>
    <w:p>
      <w:pPr>
        <w:pStyle w:val="Default"/>
        <w:numPr>
          <w:ilvl w:val="0"/>
          <w:numId w:val="1"/>
        </w:numPr>
        <w:ind w:left="720" w:hanging="360"/>
        <w:rPr>
          <w:sz w:val="28"/>
          <w:szCs w:val="28"/>
        </w:rPr>
      </w:pPr>
      <w:r>
        <w:rPr>
          <w:sz w:val="28"/>
          <w:szCs w:val="28"/>
        </w:rPr>
        <w:t>E-Mail</w:t>
      </w:r>
    </w:p>
    <w:p>
      <w:pPr>
        <w:pStyle w:val="Default"/>
        <w:numPr>
          <w:ilvl w:val="0"/>
          <w:numId w:val="1"/>
        </w:numPr>
        <w:ind w:left="720" w:hanging="360"/>
        <w:rPr>
          <w:sz w:val="28"/>
          <w:szCs w:val="28"/>
        </w:rPr>
      </w:pPr>
      <w:r>
        <w:rPr>
          <w:sz w:val="28"/>
          <w:szCs w:val="28"/>
        </w:rPr>
        <w:t>Benutzername</w:t>
      </w:r>
    </w:p>
    <w:p>
      <w:pPr>
        <w:pStyle w:val="Default"/>
        <w:numPr>
          <w:ilvl w:val="0"/>
          <w:numId w:val="1"/>
        </w:numPr>
        <w:ind w:left="720" w:hanging="360"/>
        <w:rPr>
          <w:sz w:val="28"/>
          <w:szCs w:val="28"/>
        </w:rPr>
      </w:pPr>
      <w:r>
        <w:rPr>
          <w:sz w:val="28"/>
          <w:szCs w:val="28"/>
        </w:rPr>
        <w:t>Passwort</w:t>
      </w:r>
    </w:p>
    <w:p>
      <w:pPr>
        <w:pStyle w:val="Default"/>
        <w:numPr>
          <w:ilvl w:val="0"/>
          <w:numId w:val="1"/>
        </w:numPr>
        <w:ind w:left="720" w:hanging="360"/>
        <w:rPr>
          <w:sz w:val="28"/>
          <w:szCs w:val="28"/>
        </w:rPr>
      </w:pPr>
      <w:r>
        <w:rPr>
          <w:sz w:val="28"/>
          <w:szCs w:val="28"/>
        </w:rPr>
        <w:t>Zugriffs-ID (für Leseberechtigung anderer)</w:t>
      </w:r>
    </w:p>
    <w:p>
      <w:pPr>
        <w:pStyle w:val="Default"/>
        <w:ind w:left="360" w:hanging="360"/>
        <w:rPr>
          <w:sz w:val="28"/>
          <w:szCs w:val="28"/>
        </w:rPr>
      </w:pPr>
      <w:r>
        <w:rPr>
          <w:sz w:val="28"/>
          <w:szCs w:val="28"/>
        </w:rPr>
        <w:t>Daten von Lesern speichern</w:t>
      </w:r>
    </w:p>
    <w:p>
      <w:pPr>
        <w:pStyle w:val="Default"/>
        <w:numPr>
          <w:ilvl w:val="0"/>
          <w:numId w:val="2"/>
        </w:numPr>
        <w:ind w:left="720" w:hanging="360"/>
        <w:rPr>
          <w:sz w:val="28"/>
          <w:szCs w:val="28"/>
        </w:rPr>
      </w:pPr>
      <w:r>
        <w:rPr>
          <w:sz w:val="28"/>
          <w:szCs w:val="28"/>
        </w:rPr>
        <w:t xml:space="preserve">Name </w:t>
      </w:r>
    </w:p>
    <w:p>
      <w:pPr>
        <w:pStyle w:val="Default"/>
        <w:numPr>
          <w:ilvl w:val="0"/>
          <w:numId w:val="2"/>
        </w:numPr>
        <w:ind w:left="720" w:hanging="360"/>
        <w:rPr>
          <w:sz w:val="28"/>
          <w:szCs w:val="28"/>
        </w:rPr>
      </w:pPr>
      <w:r>
        <w:rPr>
          <w:sz w:val="28"/>
          <w:szCs w:val="28"/>
        </w:rPr>
        <w:t>E-Mail</w:t>
      </w:r>
    </w:p>
    <w:p>
      <w:pPr>
        <w:pStyle w:val="Default"/>
        <w:numPr>
          <w:ilvl w:val="0"/>
          <w:numId w:val="2"/>
        </w:numPr>
        <w:ind w:left="720" w:hanging="360"/>
        <w:rPr>
          <w:sz w:val="28"/>
          <w:szCs w:val="28"/>
        </w:rPr>
      </w:pPr>
      <w:r>
        <w:rPr>
          <w:sz w:val="28"/>
          <w:szCs w:val="28"/>
        </w:rPr>
        <w:t>Benutzername</w:t>
      </w:r>
    </w:p>
    <w:p>
      <w:pPr>
        <w:pStyle w:val="Default"/>
        <w:numPr>
          <w:ilvl w:val="0"/>
          <w:numId w:val="2"/>
        </w:numPr>
        <w:ind w:left="720" w:hanging="360"/>
        <w:rPr>
          <w:sz w:val="28"/>
          <w:szCs w:val="28"/>
        </w:rPr>
      </w:pPr>
      <w:r>
        <w:rPr>
          <w:sz w:val="28"/>
          <w:szCs w:val="28"/>
        </w:rPr>
        <w:t>Passwort</w:t>
      </w:r>
    </w:p>
    <w:p>
      <w:pPr>
        <w:pStyle w:val="Default"/>
        <w:rPr>
          <w:sz w:val="28"/>
          <w:szCs w:val="28"/>
        </w:rPr>
      </w:pPr>
      <w:r>
        <w:rPr>
          <w:sz w:val="28"/>
          <w:szCs w:val="28"/>
        </w:rPr>
        <w:t>LD20</w:t>
      </w:r>
    </w:p>
    <w:p>
      <w:pPr>
        <w:pStyle w:val="Default"/>
        <w:rPr>
          <w:sz w:val="28"/>
          <w:szCs w:val="28"/>
        </w:rPr>
      </w:pPr>
      <w:r>
        <w:rPr>
          <w:sz w:val="28"/>
          <w:szCs w:val="28"/>
        </w:rPr>
        <w:t>Geschichten speichern</w:t>
      </w:r>
    </w:p>
    <w:p>
      <w:pPr>
        <w:pStyle w:val="Default"/>
        <w:rPr>
          <w:sz w:val="28"/>
          <w:szCs w:val="28"/>
        </w:rPr>
      </w:pPr>
      <w:r>
        <w:rPr>
          <w:sz w:val="28"/>
          <w:szCs w:val="28"/>
        </w:rPr>
      </w:r>
    </w:p>
    <w:p>
      <w:pPr>
        <w:pStyle w:val="Default"/>
        <w:rPr>
          <w:sz w:val="28"/>
          <w:szCs w:val="28"/>
        </w:rPr>
      </w:pPr>
      <w:r>
        <w:rPr>
          <w:sz w:val="28"/>
          <w:szCs w:val="28"/>
        </w:rPr>
        <w:t>LD30</w:t>
      </w:r>
    </w:p>
    <w:p>
      <w:pPr>
        <w:pStyle w:val="Default"/>
        <w:rPr>
          <w:sz w:val="28"/>
          <w:szCs w:val="28"/>
        </w:rPr>
      </w:pPr>
      <w:r>
        <w:rPr>
          <w:sz w:val="28"/>
          <w:szCs w:val="28"/>
        </w:rPr>
        <w:t>Personen- und Orteregister speichern</w:t>
      </w:r>
    </w:p>
    <w:p>
      <w:pPr>
        <w:pStyle w:val="Default"/>
        <w:rPr>
          <w:sz w:val="28"/>
          <w:szCs w:val="28"/>
        </w:rPr>
      </w:pPr>
      <w:r>
        <w:rPr>
          <w:sz w:val="32"/>
          <w:szCs w:val="32"/>
        </w:rPr>
        <w:t>Produktleistungen</w:t>
      </w:r>
    </w:p>
    <w:p>
      <w:pPr>
        <w:pStyle w:val="Default"/>
        <w:rPr>
          <w:sz w:val="28"/>
          <w:szCs w:val="28"/>
        </w:rPr>
      </w:pPr>
      <w:r>
        <w:rPr>
          <w:sz w:val="28"/>
          <w:szCs w:val="28"/>
        </w:rPr>
      </w:r>
    </w:p>
    <w:p>
      <w:pPr>
        <w:pStyle w:val="Default"/>
        <w:rPr>
          <w:sz w:val="28"/>
          <w:szCs w:val="28"/>
        </w:rPr>
      </w:pPr>
      <w:r>
        <w:rPr>
          <w:sz w:val="28"/>
          <w:szCs w:val="28"/>
        </w:rPr>
        <w:t>LL10</w:t>
      </w:r>
    </w:p>
    <w:p>
      <w:pPr>
        <w:pStyle w:val="Default"/>
        <w:rPr>
          <w:sz w:val="28"/>
          <w:szCs w:val="28"/>
        </w:rPr>
      </w:pPr>
      <w:r>
        <w:rPr>
          <w:sz w:val="28"/>
          <w:szCs w:val="28"/>
        </w:rPr>
        <w:t>es müssen maximal 2 000 Benutzer gleichzeitig zugreifen können</w:t>
      </w:r>
    </w:p>
    <w:p>
      <w:pPr>
        <w:pStyle w:val="Default"/>
        <w:rPr>
          <w:sz w:val="28"/>
          <w:szCs w:val="28"/>
        </w:rPr>
      </w:pPr>
      <w:r>
        <w:rPr>
          <w:sz w:val="28"/>
          <w:szCs w:val="28"/>
        </w:rPr>
      </w:r>
    </w:p>
    <w:p>
      <w:pPr>
        <w:pStyle w:val="Default"/>
        <w:rPr>
          <w:sz w:val="28"/>
          <w:szCs w:val="28"/>
        </w:rPr>
      </w:pPr>
      <w:r>
        <w:rPr>
          <w:sz w:val="28"/>
          <w:szCs w:val="28"/>
        </w:rPr>
        <w:t>LL20</w:t>
      </w:r>
    </w:p>
    <w:p>
      <w:pPr>
        <w:pStyle w:val="Default"/>
        <w:rPr>
          <w:sz w:val="28"/>
          <w:szCs w:val="28"/>
        </w:rPr>
      </w:pPr>
      <w:r>
        <w:rPr>
          <w:sz w:val="28"/>
          <w:szCs w:val="28"/>
        </w:rPr>
        <w:t>Veröffentlichen von Texten mit sämtlichen Medien darf maximal 2 Minuten dauern</w:t>
      </w:r>
    </w:p>
    <w:p>
      <w:pPr>
        <w:pStyle w:val="Default"/>
        <w:rPr>
          <w:sz w:val="28"/>
          <w:szCs w:val="28"/>
        </w:rPr>
      </w:pPr>
      <w:r>
        <w:rPr>
          <w:sz w:val="28"/>
          <w:szCs w:val="28"/>
        </w:rPr>
      </w:r>
    </w:p>
    <w:p>
      <w:pPr>
        <w:pStyle w:val="Default"/>
        <w:rPr>
          <w:sz w:val="28"/>
          <w:szCs w:val="28"/>
        </w:rPr>
      </w:pPr>
      <w:r>
        <w:rPr>
          <w:sz w:val="28"/>
          <w:szCs w:val="28"/>
        </w:rPr>
        <w:t>LL30</w:t>
      </w:r>
    </w:p>
    <w:p>
      <w:pPr>
        <w:pStyle w:val="Default"/>
        <w:rPr>
          <w:sz w:val="28"/>
          <w:szCs w:val="28"/>
        </w:rPr>
      </w:pPr>
      <w:r>
        <w:rPr>
          <w:sz w:val="28"/>
          <w:szCs w:val="28"/>
        </w:rPr>
        <w:t>Aktualisierung von Texten darf maximal 5 Sekunden dauern</w:t>
      </w:r>
    </w:p>
    <w:p>
      <w:pPr>
        <w:pStyle w:val="Default"/>
        <w:rPr>
          <w:sz w:val="28"/>
          <w:szCs w:val="28"/>
        </w:rPr>
      </w:pPr>
      <w:r>
        <w:rPr>
          <w:sz w:val="28"/>
          <w:szCs w:val="28"/>
        </w:rPr>
      </w:r>
    </w:p>
    <w:p>
      <w:pPr>
        <w:pStyle w:val="Default"/>
        <w:rPr>
          <w:sz w:val="28"/>
          <w:szCs w:val="28"/>
        </w:rPr>
      </w:pPr>
      <w:r>
        <w:rPr>
          <w:sz w:val="28"/>
          <w:szCs w:val="28"/>
        </w:rPr>
        <w:t>LL40</w:t>
      </w:r>
    </w:p>
    <w:p>
      <w:pPr>
        <w:pStyle w:val="Default"/>
        <w:rPr/>
      </w:pPr>
      <w:r>
        <w:rPr>
          <w:sz w:val="28"/>
          <w:szCs w:val="28"/>
        </w:rPr>
        <w:t>Interaktionszeiten sonstiger Art dürfen maximal 2 Sekunden dauern</w:t>
      </w:r>
    </w:p>
    <w:p>
      <w:pPr>
        <w:pStyle w:val="Default"/>
        <w:rPr>
          <w:sz w:val="28"/>
          <w:szCs w:val="28"/>
        </w:rPr>
      </w:pPr>
      <w:r>
        <w:rPr/>
      </w:r>
    </w:p>
    <w:p>
      <w:pPr>
        <w:pStyle w:val="Default"/>
        <w:rPr>
          <w:i/>
          <w:i/>
          <w:iCs/>
          <w:u w:val="single"/>
        </w:rPr>
      </w:pPr>
      <w:r>
        <w:rPr>
          <w:i/>
          <w:iCs/>
          <w:sz w:val="28"/>
          <w:szCs w:val="28"/>
          <w:u w:val="single"/>
        </w:rPr>
        <w:t>für eine passendes EBNF-Diagramm der gespeicherten Daten siehe letzte Seite</w:t>
      </w:r>
    </w:p>
    <w:p>
      <w:pPr>
        <w:pStyle w:val="Default"/>
        <w:rPr>
          <w:sz w:val="28"/>
          <w:szCs w:val="28"/>
        </w:rPr>
      </w:pPr>
      <w:r>
        <w:rPr>
          <w:sz w:val="28"/>
          <w:szCs w:val="28"/>
        </w:rPr>
      </w:r>
    </w:p>
    <w:p>
      <w:pPr>
        <w:pStyle w:val="Default"/>
        <w:rPr>
          <w:sz w:val="28"/>
          <w:szCs w:val="28"/>
        </w:rPr>
      </w:pPr>
      <w:r>
        <w:rPr>
          <w:sz w:val="28"/>
          <w:szCs w:val="28"/>
        </w:rPr>
      </w:r>
    </w:p>
    <w:p>
      <w:pPr>
        <w:pStyle w:val="Default"/>
        <w:rPr>
          <w:sz w:val="28"/>
          <w:szCs w:val="28"/>
        </w:rPr>
      </w:pPr>
      <w:r>
        <w:rPr>
          <w:sz w:val="32"/>
          <w:szCs w:val="32"/>
        </w:rPr>
        <w:t>Qualitätsanforderungen</w:t>
      </w:r>
    </w:p>
    <w:p>
      <w:pPr>
        <w:pStyle w:val="Default"/>
        <w:rPr>
          <w:sz w:val="28"/>
          <w:szCs w:val="28"/>
        </w:rPr>
      </w:pPr>
      <w:r>
        <w:rPr>
          <w:sz w:val="28"/>
          <w:szCs w:val="28"/>
        </w:rPr>
      </w:r>
    </w:p>
    <w:tbl>
      <w:tblPr>
        <w:tblW w:w="7569" w:type="dxa"/>
        <w:jc w:val="left"/>
        <w:tblInd w:w="0" w:type="dxa"/>
        <w:tblCellMar>
          <w:top w:w="56" w:type="dxa"/>
          <w:left w:w="56" w:type="dxa"/>
          <w:bottom w:w="56" w:type="dxa"/>
          <w:right w:w="56" w:type="dxa"/>
        </w:tblCellMar>
      </w:tblPr>
      <w:tblGrid>
        <w:gridCol w:w="2997"/>
        <w:gridCol w:w="1184"/>
        <w:gridCol w:w="540"/>
        <w:gridCol w:w="1022"/>
        <w:gridCol w:w="1826"/>
      </w:tblGrid>
      <w:tr>
        <w:trPr/>
        <w:tc>
          <w:tcPr>
            <w:tcW w:w="2997"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Produkteigenschaften</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sehr gut</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gut</w:t>
            </w:r>
          </w:p>
        </w:tc>
        <w:tc>
          <w:tcPr>
            <w:tcW w:w="1022"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normal</w:t>
            </w:r>
          </w:p>
        </w:tc>
        <w:tc>
          <w:tcPr>
            <w:tcW w:w="1826"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nicht relevant</w:t>
            </w:r>
          </w:p>
        </w:tc>
      </w:tr>
      <w:tr>
        <w:trPr/>
        <w:tc>
          <w:tcPr>
            <w:tcW w:w="2997"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Effizienz</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Default"/>
              <w:jc w:val="center"/>
              <w:rPr>
                <w:sz w:val="28"/>
                <w:szCs w:val="28"/>
              </w:rPr>
            </w:pPr>
            <w:r>
              <w:rPr>
                <w:sz w:val="28"/>
                <w:szCs w:val="28"/>
              </w:rPr>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c>
          <w:tcPr>
            <w:tcW w:w="1022" w:type="dxa"/>
            <w:tcBorders>
              <w:top w:val="single" w:sz="4" w:space="0" w:color="000000"/>
              <w:left w:val="single" w:sz="4" w:space="0" w:color="000000"/>
              <w:bottom w:val="single" w:sz="4" w:space="0" w:color="000000"/>
              <w:right w:val="single" w:sz="4" w:space="0" w:color="000000"/>
            </w:tcBorders>
            <w:shd w:fill="auto" w:val="clear"/>
          </w:tcPr>
          <w:p>
            <w:pPr>
              <w:pStyle w:val="Default"/>
              <w:jc w:val="center"/>
              <w:rPr>
                <w:sz w:val="28"/>
                <w:szCs w:val="28"/>
              </w:rPr>
            </w:pPr>
            <w:r>
              <w:rPr>
                <w:sz w:val="28"/>
                <w:szCs w:val="28"/>
              </w:rPr>
              <w:t>x</w:t>
            </w:r>
          </w:p>
        </w:tc>
        <w:tc>
          <w:tcPr>
            <w:tcW w:w="182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r>
      <w:tr>
        <w:trPr/>
        <w:tc>
          <w:tcPr>
            <w:tcW w:w="2997"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Funktionalität</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Default"/>
              <w:jc w:val="center"/>
              <w:rPr>
                <w:sz w:val="28"/>
                <w:szCs w:val="28"/>
              </w:rPr>
            </w:pPr>
            <w:r>
              <w:rPr>
                <w:sz w:val="28"/>
                <w:szCs w:val="28"/>
              </w:rPr>
              <w:t>x</w:t>
            </w:r>
          </w:p>
        </w:tc>
        <w:tc>
          <w:tcPr>
            <w:tcW w:w="1022" w:type="dxa"/>
            <w:tcBorders>
              <w:top w:val="single" w:sz="4" w:space="0" w:color="000000"/>
              <w:left w:val="single" w:sz="4" w:space="0" w:color="000000"/>
              <w:bottom w:val="single" w:sz="4" w:space="0" w:color="000000"/>
              <w:right w:val="single" w:sz="4" w:space="0" w:color="000000"/>
            </w:tcBorders>
            <w:shd w:fill="auto" w:val="clear"/>
          </w:tcPr>
          <w:p>
            <w:pPr>
              <w:pStyle w:val="Default"/>
              <w:jc w:val="center"/>
              <w:rPr>
                <w:sz w:val="28"/>
                <w:szCs w:val="28"/>
              </w:rPr>
            </w:pPr>
            <w:r>
              <w:rPr>
                <w:sz w:val="28"/>
                <w:szCs w:val="28"/>
              </w:rPr>
            </w:r>
          </w:p>
        </w:tc>
        <w:tc>
          <w:tcPr>
            <w:tcW w:w="182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sz w:val="22"/>
                <w:szCs w:val="22"/>
              </w:rPr>
            </w:pPr>
            <w:r>
              <w:rPr>
                <w:rFonts w:eastAsia="Arial" w:cs="Arial" w:ascii="Arial" w:hAnsi="Arial"/>
                <w:sz w:val="22"/>
                <w:szCs w:val="22"/>
              </w:rPr>
            </w:r>
          </w:p>
        </w:tc>
      </w:tr>
      <w:tr>
        <w:trPr/>
        <w:tc>
          <w:tcPr>
            <w:tcW w:w="2997"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Übertragbarkeit</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c>
          <w:tcPr>
            <w:tcW w:w="102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c>
          <w:tcPr>
            <w:tcW w:w="1826" w:type="dxa"/>
            <w:tcBorders>
              <w:top w:val="single" w:sz="4" w:space="0" w:color="000000"/>
              <w:left w:val="single" w:sz="4" w:space="0" w:color="000000"/>
              <w:bottom w:val="single" w:sz="4" w:space="0" w:color="000000"/>
              <w:right w:val="single" w:sz="4" w:space="0" w:color="000000"/>
            </w:tcBorders>
            <w:shd w:fill="auto" w:val="clear"/>
          </w:tcPr>
          <w:p>
            <w:pPr>
              <w:pStyle w:val="Default"/>
              <w:jc w:val="center"/>
              <w:rPr>
                <w:sz w:val="28"/>
                <w:szCs w:val="28"/>
              </w:rPr>
            </w:pPr>
            <w:r>
              <w:rPr>
                <w:sz w:val="28"/>
                <w:szCs w:val="28"/>
              </w:rPr>
              <w:t>x</w:t>
            </w:r>
          </w:p>
        </w:tc>
      </w:tr>
      <w:tr>
        <w:trPr/>
        <w:tc>
          <w:tcPr>
            <w:tcW w:w="2997"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Änderbarkeit</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Default"/>
              <w:jc w:val="center"/>
              <w:rPr>
                <w:sz w:val="28"/>
                <w:szCs w:val="28"/>
              </w:rPr>
            </w:pPr>
            <w:r>
              <w:rPr>
                <w:sz w:val="28"/>
                <w:szCs w:val="28"/>
              </w:rPr>
              <w:t>x</w:t>
            </w:r>
          </w:p>
        </w:tc>
        <w:tc>
          <w:tcPr>
            <w:tcW w:w="102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c>
          <w:tcPr>
            <w:tcW w:w="182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r>
      <w:tr>
        <w:trPr/>
        <w:tc>
          <w:tcPr>
            <w:tcW w:w="2997"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Benutzbarkeit</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Default"/>
              <w:jc w:val="center"/>
              <w:rPr>
                <w:sz w:val="28"/>
                <w:szCs w:val="28"/>
              </w:rPr>
            </w:pPr>
            <w:r>
              <w:rPr>
                <w:sz w:val="28"/>
                <w:szCs w:val="28"/>
              </w:rPr>
              <w:t>x</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c>
          <w:tcPr>
            <w:tcW w:w="102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c>
          <w:tcPr>
            <w:tcW w:w="182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r>
      <w:tr>
        <w:trPr/>
        <w:tc>
          <w:tcPr>
            <w:tcW w:w="2997" w:type="dxa"/>
            <w:tcBorders>
              <w:top w:val="single" w:sz="4" w:space="0" w:color="000000"/>
              <w:left w:val="single" w:sz="4" w:space="0" w:color="000000"/>
              <w:bottom w:val="single" w:sz="4" w:space="0" w:color="000000"/>
              <w:right w:val="single" w:sz="4" w:space="0" w:color="000000"/>
            </w:tcBorders>
            <w:shd w:fill="auto" w:val="clear"/>
          </w:tcPr>
          <w:p>
            <w:pPr>
              <w:pStyle w:val="Default"/>
              <w:rPr>
                <w:sz w:val="28"/>
                <w:szCs w:val="28"/>
              </w:rPr>
            </w:pPr>
            <w:r>
              <w:rPr>
                <w:sz w:val="28"/>
                <w:szCs w:val="28"/>
              </w:rPr>
              <w:t>Zuverlässigkeit</w:t>
            </w:r>
          </w:p>
        </w:tc>
        <w:tc>
          <w:tcPr>
            <w:tcW w:w="1184"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Default"/>
              <w:jc w:val="center"/>
              <w:rPr>
                <w:sz w:val="28"/>
                <w:szCs w:val="28"/>
              </w:rPr>
            </w:pPr>
            <w:r>
              <w:rPr>
                <w:sz w:val="28"/>
                <w:szCs w:val="28"/>
              </w:rPr>
              <w:t>x</w:t>
            </w:r>
          </w:p>
        </w:tc>
        <w:tc>
          <w:tcPr>
            <w:tcW w:w="102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c>
          <w:tcPr>
            <w:tcW w:w="182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Arial" w:hAnsi="Arial" w:eastAsia="Arial" w:cs="Arial"/>
              </w:rPr>
            </w:pPr>
            <w:r>
              <w:rPr>
                <w:rFonts w:eastAsia="Arial" w:cs="Arial" w:ascii="Arial" w:hAnsi="Arial"/>
              </w:rPr>
            </w:r>
          </w:p>
        </w:tc>
      </w:tr>
    </w:tbl>
    <w:p>
      <w:pPr>
        <w:pStyle w:val="Default"/>
        <w:rPr>
          <w:sz w:val="28"/>
          <w:szCs w:val="28"/>
        </w:rPr>
      </w:pPr>
      <w:r>
        <w:rPr>
          <w:sz w:val="28"/>
          <w:szCs w:val="28"/>
        </w:rPr>
      </w:r>
    </w:p>
    <w:p>
      <w:pPr>
        <w:pStyle w:val="ListParagraph"/>
        <w:spacing w:lineRule="auto" w:line="240" w:before="0" w:after="0"/>
        <w:ind w:left="360" w:hanging="360"/>
        <w:contextualSpacing/>
        <w:rPr>
          <w:rFonts w:ascii="Arial" w:hAnsi="Arial" w:eastAsia="Arial" w:cs="Arial"/>
          <w:sz w:val="28"/>
          <w:szCs w:val="28"/>
        </w:rPr>
      </w:pPr>
      <w:r>
        <w:rPr>
          <w:rFonts w:eastAsia="Arial" w:cs="Arial" w:ascii="Arial" w:hAnsi="Arial"/>
          <w:sz w:val="28"/>
          <w:szCs w:val="28"/>
        </w:rPr>
        <w:t xml:space="preserve">Effizienz: </w:t>
      </w:r>
      <w:r>
        <w:rPr>
          <w:rFonts w:eastAsia="Arial" w:cs="Arial" w:ascii="Arial" w:hAnsi="Arial"/>
          <w:b/>
          <w:bCs/>
          <w:sz w:val="28"/>
          <w:szCs w:val="28"/>
        </w:rPr>
        <w:t>normal</w:t>
      </w:r>
      <w:r>
        <w:rPr>
          <w:rFonts w:eastAsia="Arial" w:cs="Arial" w:ascii="Arial" w:hAnsi="Arial"/>
          <w:sz w:val="28"/>
          <w:szCs w:val="28"/>
        </w:rPr>
        <w:t xml:space="preserve"> </w:t>
      </w:r>
    </w:p>
    <w:p>
      <w:pPr>
        <w:pStyle w:val="ListParagraph"/>
        <w:numPr>
          <w:ilvl w:val="0"/>
          <w:numId w:val="1"/>
        </w:numPr>
        <w:spacing w:lineRule="auto" w:line="240" w:before="0" w:after="0"/>
        <w:ind w:left="720" w:hanging="360"/>
        <w:contextualSpacing/>
        <w:rPr>
          <w:rFonts w:ascii="Arial" w:hAnsi="Arial" w:eastAsia="Arial" w:cs="Arial"/>
          <w:sz w:val="28"/>
          <w:szCs w:val="28"/>
        </w:rPr>
      </w:pPr>
      <w:r>
        <w:rPr>
          <w:rFonts w:eastAsia="Arial" w:cs="Arial" w:ascii="Arial" w:hAnsi="Arial"/>
          <w:sz w:val="28"/>
          <w:szCs w:val="28"/>
        </w:rPr>
        <w:t xml:space="preserve">die geforderten Funktionen sind nicht sehr anspruchsvoll </w:t>
      </w:r>
    </w:p>
    <w:p>
      <w:pPr>
        <w:pStyle w:val="Normal"/>
        <w:widowControl/>
        <w:rPr>
          <w:rFonts w:ascii="Arial" w:hAnsi="Arial" w:eastAsia="Arial" w:cs="Arial"/>
          <w:sz w:val="28"/>
          <w:szCs w:val="28"/>
        </w:rPr>
      </w:pPr>
      <w:r>
        <w:rPr>
          <w:rFonts w:eastAsia="Arial" w:cs="Arial" w:ascii="Arial" w:hAnsi="Arial"/>
          <w:sz w:val="28"/>
          <w:szCs w:val="28"/>
        </w:rPr>
      </w:r>
    </w:p>
    <w:p>
      <w:pPr>
        <w:pStyle w:val="ListParagraph"/>
        <w:spacing w:lineRule="auto" w:line="240" w:before="0" w:after="0"/>
        <w:ind w:left="0" w:hanging="0"/>
        <w:contextualSpacing/>
        <w:rPr>
          <w:rFonts w:ascii="Arial" w:hAnsi="Arial" w:eastAsia="Arial" w:cs="Arial"/>
          <w:sz w:val="28"/>
          <w:szCs w:val="28"/>
        </w:rPr>
      </w:pPr>
      <w:r>
        <w:rPr>
          <w:rFonts w:eastAsia="Arial" w:cs="Arial" w:ascii="Arial" w:hAnsi="Arial"/>
          <w:sz w:val="28"/>
          <w:szCs w:val="28"/>
        </w:rPr>
        <w:t xml:space="preserve">Funktionalität: </w:t>
      </w:r>
      <w:r>
        <w:rPr>
          <w:rFonts w:eastAsia="Arial" w:cs="Arial" w:ascii="Arial" w:hAnsi="Arial"/>
          <w:b/>
          <w:bCs/>
          <w:sz w:val="28"/>
          <w:szCs w:val="28"/>
        </w:rPr>
        <w:t>gut</w:t>
      </w:r>
      <w:r>
        <w:rPr>
          <w:rFonts w:eastAsia="Arial" w:cs="Arial" w:ascii="Arial" w:hAnsi="Arial"/>
          <w:sz w:val="28"/>
          <w:szCs w:val="28"/>
        </w:rPr>
        <w:t xml:space="preserve"> </w:t>
      </w:r>
    </w:p>
    <w:p>
      <w:pPr>
        <w:pStyle w:val="ListParagraph"/>
        <w:numPr>
          <w:ilvl w:val="0"/>
          <w:numId w:val="1"/>
        </w:numPr>
        <w:spacing w:lineRule="auto" w:line="240" w:before="0" w:after="0"/>
        <w:ind w:left="720" w:hanging="360"/>
        <w:contextualSpacing/>
        <w:rPr>
          <w:rFonts w:ascii="Arial" w:hAnsi="Arial" w:eastAsia="Arial" w:cs="Arial"/>
          <w:sz w:val="28"/>
          <w:szCs w:val="28"/>
        </w:rPr>
      </w:pPr>
      <w:r>
        <w:rPr>
          <w:rFonts w:eastAsia="Arial" w:cs="Arial" w:ascii="Arial" w:hAnsi="Arial"/>
          <w:sz w:val="28"/>
          <w:szCs w:val="28"/>
        </w:rPr>
        <w:t xml:space="preserve">das Programm muss über viele aber nicht zu viele Funktionen </w:t>
        <w:br/>
        <w:t>verfügen, da es andernfalls zu unübersichtlich wird</w:t>
      </w:r>
    </w:p>
    <w:p>
      <w:pPr>
        <w:pStyle w:val="ListParagraph"/>
        <w:spacing w:lineRule="auto" w:line="240" w:before="0" w:after="0"/>
        <w:ind w:left="360" w:hanging="360"/>
        <w:contextualSpacing/>
        <w:rPr>
          <w:rFonts w:ascii="Arial" w:hAnsi="Arial" w:eastAsia="Arial" w:cs="Arial"/>
          <w:sz w:val="28"/>
          <w:szCs w:val="28"/>
        </w:rPr>
      </w:pPr>
      <w:r>
        <w:rPr>
          <w:rFonts w:eastAsia="Arial" w:cs="Arial" w:ascii="Arial" w:hAnsi="Arial"/>
          <w:sz w:val="28"/>
          <w:szCs w:val="28"/>
        </w:rPr>
      </w:r>
    </w:p>
    <w:p>
      <w:pPr>
        <w:pStyle w:val="ListParagraph"/>
        <w:spacing w:lineRule="auto" w:line="240" w:before="0" w:after="0"/>
        <w:ind w:left="360" w:hanging="360"/>
        <w:contextualSpacing/>
        <w:rPr>
          <w:rFonts w:ascii="Arial" w:hAnsi="Arial" w:eastAsia="Arial" w:cs="Arial"/>
          <w:sz w:val="28"/>
          <w:szCs w:val="28"/>
        </w:rPr>
      </w:pPr>
      <w:r>
        <w:rPr>
          <w:rFonts w:eastAsia="Arial" w:cs="Arial" w:ascii="Arial" w:hAnsi="Arial"/>
          <w:sz w:val="28"/>
          <w:szCs w:val="28"/>
        </w:rPr>
        <w:t xml:space="preserve">Übertragbarkeit: </w:t>
      </w:r>
      <w:r>
        <w:rPr>
          <w:rFonts w:eastAsia="Arial" w:cs="Arial" w:ascii="Arial" w:hAnsi="Arial"/>
          <w:b/>
          <w:bCs/>
          <w:sz w:val="28"/>
          <w:szCs w:val="28"/>
        </w:rPr>
        <w:t>nicht relevant</w:t>
      </w:r>
      <w:r>
        <w:rPr>
          <w:rFonts w:eastAsia="Arial" w:cs="Arial" w:ascii="Arial" w:hAnsi="Arial"/>
          <w:sz w:val="28"/>
          <w:szCs w:val="28"/>
        </w:rPr>
        <w:t xml:space="preserve"> </w:t>
      </w:r>
    </w:p>
    <w:p>
      <w:pPr>
        <w:pStyle w:val="ListParagraph"/>
        <w:numPr>
          <w:ilvl w:val="0"/>
          <w:numId w:val="1"/>
        </w:numPr>
        <w:spacing w:lineRule="auto" w:line="240" w:before="0" w:after="0"/>
        <w:ind w:left="720" w:hanging="360"/>
        <w:contextualSpacing/>
        <w:rPr>
          <w:rFonts w:ascii="Arial" w:hAnsi="Arial" w:eastAsia="Arial" w:cs="Arial"/>
          <w:sz w:val="28"/>
          <w:szCs w:val="28"/>
        </w:rPr>
      </w:pPr>
      <w:r>
        <w:rPr>
          <w:rFonts w:eastAsia="Arial" w:cs="Arial" w:ascii="Arial" w:hAnsi="Arial"/>
          <w:sz w:val="28"/>
          <w:szCs w:val="28"/>
        </w:rPr>
        <w:t>Programm soll eine Webanwendung werden</w:t>
      </w:r>
    </w:p>
    <w:p>
      <w:pPr>
        <w:pStyle w:val="ListParagraph"/>
        <w:spacing w:lineRule="auto" w:line="240" w:before="0" w:after="0"/>
        <w:ind w:left="360" w:hanging="360"/>
        <w:contextualSpacing/>
        <w:rPr>
          <w:rFonts w:ascii="Arial" w:hAnsi="Arial" w:eastAsia="Arial" w:cs="Arial"/>
          <w:sz w:val="28"/>
          <w:szCs w:val="28"/>
        </w:rPr>
      </w:pPr>
      <w:r>
        <w:rPr>
          <w:rFonts w:eastAsia="Arial" w:cs="Arial" w:ascii="Arial" w:hAnsi="Arial"/>
          <w:sz w:val="28"/>
          <w:szCs w:val="28"/>
        </w:rPr>
      </w:r>
    </w:p>
    <w:p>
      <w:pPr>
        <w:pStyle w:val="ListParagraph"/>
        <w:spacing w:lineRule="auto" w:line="240" w:before="0" w:after="0"/>
        <w:ind w:left="360" w:hanging="360"/>
        <w:contextualSpacing/>
        <w:rPr>
          <w:rFonts w:ascii="Arial" w:hAnsi="Arial" w:eastAsia="Arial" w:cs="Arial"/>
          <w:sz w:val="28"/>
          <w:szCs w:val="28"/>
        </w:rPr>
      </w:pPr>
      <w:r>
        <w:rPr>
          <w:rFonts w:eastAsia="Arial" w:cs="Arial" w:ascii="Arial" w:hAnsi="Arial"/>
          <w:sz w:val="28"/>
          <w:szCs w:val="28"/>
        </w:rPr>
        <w:t xml:space="preserve">Änderbarkeit: </w:t>
      </w:r>
      <w:r>
        <w:rPr>
          <w:rFonts w:eastAsia="Arial" w:cs="Arial" w:ascii="Arial" w:hAnsi="Arial"/>
          <w:b/>
          <w:bCs/>
          <w:sz w:val="28"/>
          <w:szCs w:val="28"/>
        </w:rPr>
        <w:t>gut</w:t>
      </w:r>
    </w:p>
    <w:p>
      <w:pPr>
        <w:pStyle w:val="ListParagraph"/>
        <w:numPr>
          <w:ilvl w:val="0"/>
          <w:numId w:val="1"/>
        </w:numPr>
        <w:spacing w:lineRule="auto" w:line="240" w:before="0" w:after="0"/>
        <w:ind w:left="720" w:hanging="360"/>
        <w:contextualSpacing/>
        <w:rPr>
          <w:rFonts w:ascii="Arial" w:hAnsi="Arial" w:eastAsia="Arial" w:cs="Arial"/>
          <w:sz w:val="28"/>
          <w:szCs w:val="28"/>
        </w:rPr>
      </w:pPr>
      <w:r>
        <w:rPr>
          <w:rFonts w:eastAsia="Arial" w:cs="Arial" w:ascii="Arial" w:hAnsi="Arial"/>
          <w:sz w:val="28"/>
          <w:szCs w:val="28"/>
        </w:rPr>
        <w:t>das Programm muss für nachfolgende Generationen langlebig sein und daher leicht änderbar sein</w:t>
      </w:r>
    </w:p>
    <w:p>
      <w:pPr>
        <w:pStyle w:val="ListParagraph"/>
        <w:spacing w:lineRule="auto" w:line="240" w:before="0" w:after="0"/>
        <w:ind w:left="360" w:hanging="360"/>
        <w:contextualSpacing/>
        <w:rPr>
          <w:rFonts w:ascii="Arial" w:hAnsi="Arial" w:eastAsia="Arial" w:cs="Arial"/>
          <w:sz w:val="28"/>
          <w:szCs w:val="28"/>
        </w:rPr>
      </w:pPr>
      <w:r>
        <w:rPr>
          <w:rFonts w:eastAsia="Arial" w:cs="Arial" w:ascii="Arial" w:hAnsi="Arial"/>
          <w:sz w:val="28"/>
          <w:szCs w:val="28"/>
        </w:rPr>
      </w:r>
    </w:p>
    <w:p>
      <w:pPr>
        <w:pStyle w:val="ListParagraph"/>
        <w:spacing w:lineRule="auto" w:line="240" w:before="0" w:after="0"/>
        <w:ind w:left="0" w:hanging="0"/>
        <w:contextualSpacing/>
        <w:rPr>
          <w:rFonts w:ascii="Arial" w:hAnsi="Arial" w:eastAsia="Arial" w:cs="Arial"/>
          <w:b/>
          <w:b/>
          <w:bCs/>
          <w:sz w:val="28"/>
          <w:szCs w:val="28"/>
        </w:rPr>
      </w:pPr>
      <w:r>
        <w:rPr>
          <w:rFonts w:eastAsia="Arial" w:cs="Arial" w:ascii="Arial" w:hAnsi="Arial"/>
          <w:sz w:val="28"/>
          <w:szCs w:val="28"/>
        </w:rPr>
        <w:t xml:space="preserve">Benutzbarkeit: </w:t>
      </w:r>
      <w:r>
        <w:rPr>
          <w:rFonts w:eastAsia="Arial" w:cs="Arial" w:ascii="Arial" w:hAnsi="Arial"/>
          <w:b/>
          <w:bCs/>
          <w:sz w:val="28"/>
          <w:szCs w:val="28"/>
        </w:rPr>
        <w:t>sehr gut</w:t>
      </w:r>
    </w:p>
    <w:p>
      <w:pPr>
        <w:pStyle w:val="ListParagraph"/>
        <w:numPr>
          <w:ilvl w:val="0"/>
          <w:numId w:val="1"/>
        </w:numPr>
        <w:spacing w:lineRule="auto" w:line="240" w:before="0" w:after="0"/>
        <w:ind w:left="720" w:hanging="360"/>
        <w:contextualSpacing/>
        <w:rPr>
          <w:rFonts w:ascii="Arial" w:hAnsi="Arial" w:eastAsia="Arial" w:cs="Arial"/>
          <w:sz w:val="28"/>
          <w:szCs w:val="28"/>
        </w:rPr>
      </w:pPr>
      <w:r>
        <w:rPr>
          <w:rFonts w:eastAsia="Arial" w:cs="Arial" w:ascii="Arial" w:hAnsi="Arial"/>
          <w:sz w:val="28"/>
          <w:szCs w:val="28"/>
        </w:rPr>
        <w:t xml:space="preserve">da es sich um ältere Menschen handelt, muss man betrachten, dass </w:t>
        <w:br/>
        <w:t>ältere Menschen möglicherweise nur primitive Kenntnisse haben, wenn es um Technologien geht.</w:t>
      </w:r>
    </w:p>
    <w:p>
      <w:pPr>
        <w:pStyle w:val="Normal"/>
        <w:widowControl/>
        <w:rPr>
          <w:rFonts w:ascii="Arial" w:hAnsi="Arial" w:eastAsia="Arial" w:cs="Arial"/>
          <w:sz w:val="28"/>
          <w:szCs w:val="28"/>
        </w:rPr>
      </w:pPr>
      <w:r>
        <w:rPr>
          <w:rFonts w:eastAsia="Arial" w:cs="Arial" w:ascii="Arial" w:hAnsi="Arial"/>
          <w:sz w:val="28"/>
          <w:szCs w:val="28"/>
        </w:rPr>
      </w:r>
    </w:p>
    <w:p>
      <w:pPr>
        <w:pStyle w:val="ListParagraph"/>
        <w:spacing w:lineRule="auto" w:line="240" w:before="0" w:after="0"/>
        <w:ind w:left="360" w:hanging="360"/>
        <w:contextualSpacing/>
        <w:rPr>
          <w:rFonts w:ascii="Arial" w:hAnsi="Arial" w:eastAsia="Arial" w:cs="Arial"/>
          <w:sz w:val="28"/>
          <w:szCs w:val="28"/>
        </w:rPr>
      </w:pPr>
      <w:r>
        <w:rPr>
          <w:rFonts w:eastAsia="Arial" w:cs="Arial" w:ascii="Arial" w:hAnsi="Arial"/>
          <w:sz w:val="28"/>
          <w:szCs w:val="28"/>
        </w:rPr>
        <w:t xml:space="preserve">Zuverlässigkeit: </w:t>
      </w:r>
      <w:r>
        <w:rPr>
          <w:rFonts w:eastAsia="Arial" w:cs="Arial" w:ascii="Arial" w:hAnsi="Arial"/>
          <w:b/>
          <w:bCs/>
          <w:sz w:val="28"/>
          <w:szCs w:val="28"/>
        </w:rPr>
        <w:t>gut</w:t>
      </w:r>
      <w:r>
        <w:rPr>
          <w:rFonts w:eastAsia="Arial" w:cs="Arial" w:ascii="Arial" w:hAnsi="Arial"/>
          <w:sz w:val="28"/>
          <w:szCs w:val="28"/>
        </w:rPr>
        <w:t xml:space="preserve"> </w:t>
      </w:r>
    </w:p>
    <w:p>
      <w:pPr>
        <w:pStyle w:val="ListParagraph"/>
        <w:numPr>
          <w:ilvl w:val="0"/>
          <w:numId w:val="1"/>
        </w:numPr>
        <w:spacing w:lineRule="auto" w:line="240" w:before="0" w:after="0"/>
        <w:ind w:left="720" w:hanging="360"/>
        <w:contextualSpacing/>
        <w:rPr>
          <w:rFonts w:ascii="Arial" w:hAnsi="Arial" w:eastAsia="Arial" w:cs="Arial"/>
          <w:sz w:val="28"/>
          <w:szCs w:val="28"/>
        </w:rPr>
      </w:pPr>
      <w:r>
        <w:rPr>
          <w:rFonts w:eastAsia="Arial" w:cs="Arial" w:ascii="Arial" w:hAnsi="Arial"/>
          <w:sz w:val="28"/>
          <w:szCs w:val="28"/>
        </w:rPr>
        <w:t>der Nutzer soll sich mit der Nutzung dieses Produkts wohl fühlen</w:t>
      </w:r>
    </w:p>
    <w:p>
      <w:pPr>
        <w:pStyle w:val="ListParagraph"/>
        <w:spacing w:lineRule="auto" w:line="240" w:before="0" w:after="0"/>
        <w:ind w:left="360" w:hanging="360"/>
        <w:contextualSpacing/>
        <w:rPr>
          <w:rFonts w:ascii="Arial" w:hAnsi="Arial" w:eastAsia="Arial" w:cs="Arial"/>
          <w:sz w:val="28"/>
          <w:szCs w:val="28"/>
        </w:rPr>
      </w:pPr>
      <w:r>
        <w:rPr>
          <w:rFonts w:eastAsia="Arial" w:cs="Arial" w:ascii="Arial" w:hAnsi="Arial"/>
          <w:sz w:val="28"/>
          <w:szCs w:val="28"/>
        </w:rPr>
      </w:r>
    </w:p>
    <w:p>
      <w:pPr>
        <w:pStyle w:val="Default"/>
        <w:rPr>
          <w:sz w:val="28"/>
          <w:szCs w:val="28"/>
        </w:rPr>
      </w:pPr>
      <w:r>
        <w:rPr>
          <w:sz w:val="28"/>
          <w:szCs w:val="28"/>
        </w:rPr>
      </w:r>
    </w:p>
    <w:p>
      <w:pPr>
        <w:pStyle w:val="Default"/>
        <w:rPr>
          <w:sz w:val="28"/>
          <w:szCs w:val="28"/>
        </w:rPr>
      </w:pPr>
      <w:r>
        <w:rPr>
          <w:sz w:val="32"/>
          <w:szCs w:val="32"/>
        </w:rPr>
        <w:t>Ergänzungen</w:t>
      </w:r>
    </w:p>
    <w:p>
      <w:pPr>
        <w:pStyle w:val="Default"/>
        <w:rPr>
          <w:sz w:val="28"/>
          <w:szCs w:val="28"/>
        </w:rPr>
      </w:pPr>
      <w:r>
        <w:rPr>
          <w:sz w:val="28"/>
          <w:szCs w:val="28"/>
        </w:rPr>
      </w:r>
    </w:p>
    <w:p>
      <w:pPr>
        <w:pStyle w:val="Default"/>
        <w:jc w:val="both"/>
        <w:rPr>
          <w:sz w:val="28"/>
          <w:szCs w:val="28"/>
        </w:rPr>
      </w:pPr>
      <w:r>
        <w:rPr>
          <w:sz w:val="28"/>
          <w:szCs w:val="28"/>
        </w:rPr>
        <w:t>Die Zielgruppe des Produktes verfügt über limitierte Technik-Kenntnisse. Dementsprechend leicht muss die Bedienung ausfallen.</w:t>
      </w:r>
    </w:p>
    <w:p>
      <w:pPr>
        <w:pStyle w:val="Default"/>
        <w:jc w:val="both"/>
        <w:rPr>
          <w:sz w:val="28"/>
          <w:szCs w:val="28"/>
        </w:rPr>
      </w:pPr>
      <w:r>
        <w:rPr>
          <w:sz w:val="28"/>
          <w:szCs w:val="28"/>
        </w:rPr>
      </w:r>
    </w:p>
    <w:p>
      <w:pPr>
        <w:pStyle w:val="Default"/>
        <w:jc w:val="both"/>
        <w:rPr>
          <w:sz w:val="28"/>
          <w:szCs w:val="28"/>
        </w:rPr>
      </w:pPr>
      <w:r>
        <w:rPr>
          <w:sz w:val="28"/>
          <w:szCs w:val="28"/>
        </w:rPr>
        <w:t xml:space="preserve">Die Reaktionszeit darf nicht zu langsam sein, da vor allem ältere Menschen, die nicht den Umgang mit Computern gewohnt sind, den Eindruck bekommen könnten, der Computer oder die Software selbst, unterliegen einem Defekt. </w:t>
      </w:r>
    </w:p>
    <w:p>
      <w:pPr>
        <w:pStyle w:val="Default"/>
        <w:jc w:val="both"/>
        <w:rPr>
          <w:sz w:val="28"/>
          <w:szCs w:val="28"/>
        </w:rPr>
      </w:pPr>
      <w:r>
        <w:rPr>
          <w:sz w:val="28"/>
          <w:szCs w:val="28"/>
        </w:rPr>
        <w:t>Andererseits darf die Reaktionszeit nicht zu schnell sein, da man sonst den Eindruck haben könnte, es wäre nichts geschehen. (siehe Produktfunktionen)</w:t>
      </w:r>
    </w:p>
    <w:p>
      <w:pPr>
        <w:pStyle w:val="Default"/>
        <w:jc w:val="both"/>
        <w:rPr>
          <w:sz w:val="28"/>
          <w:szCs w:val="28"/>
        </w:rPr>
      </w:pPr>
      <w:r>
        <w:rPr>
          <w:sz w:val="28"/>
          <w:szCs w:val="28"/>
        </w:rPr>
      </w:r>
    </w:p>
    <w:p>
      <w:pPr>
        <w:pStyle w:val="Default"/>
        <w:jc w:val="both"/>
        <w:rPr>
          <w:sz w:val="28"/>
          <w:szCs w:val="28"/>
        </w:rPr>
      </w:pPr>
      <w:r>
        <w:rPr>
          <w:sz w:val="28"/>
          <w:szCs w:val="28"/>
        </w:rPr>
        <w:t xml:space="preserve">Autoren geben bei ihrer Accounterstellung ihr Bundesland an; die Angabe </w:t>
        <w:br/>
        <w:t xml:space="preserve">eines genaueren Wohnorts bringt andernfalls ein zu starkes Gefühl der </w:t>
        <w:br/>
        <w:t xml:space="preserve">Überwachung mit sich. Der Wohnort dient lediglich Außenstehenden, die ‘öffentliche’ Geschichten lesen möchten, damit diese ein besseres Verständnis hierfür erhalten. </w:t>
      </w:r>
    </w:p>
    <w:p>
      <w:pPr>
        <w:pStyle w:val="Default"/>
        <w:rPr>
          <w:sz w:val="28"/>
          <w:szCs w:val="28"/>
        </w:rPr>
      </w:pPr>
      <w:r>
        <w:rPr>
          <w:sz w:val="28"/>
          <w:szCs w:val="28"/>
        </w:rPr>
      </w:r>
    </w:p>
    <w:p>
      <w:pPr>
        <w:pStyle w:val="Default"/>
        <w:rPr>
          <w:sz w:val="28"/>
          <w:szCs w:val="28"/>
        </w:rPr>
      </w:pPr>
      <w:bookmarkStart w:id="0" w:name="_GoBack"/>
      <w:bookmarkEnd w:id="0"/>
      <w:r>
        <w:rPr>
          <w:sz w:val="28"/>
          <w:szCs w:val="28"/>
        </w:rPr>
        <w:t xml:space="preserve">Es gibt keinen Unterschied zwischen </w:t>
      </w:r>
      <w:r>
        <w:rPr>
          <w:i/>
          <w:iCs/>
          <w:sz w:val="28"/>
          <w:szCs w:val="28"/>
        </w:rPr>
        <w:t>Benutzer</w:t>
      </w:r>
      <w:r>
        <w:rPr>
          <w:sz w:val="28"/>
          <w:szCs w:val="28"/>
        </w:rPr>
        <w:t xml:space="preserve"> und </w:t>
      </w:r>
      <w:r>
        <w:rPr>
          <w:i/>
          <w:iCs/>
          <w:sz w:val="28"/>
          <w:szCs w:val="28"/>
        </w:rPr>
        <w:t>Nutzer</w:t>
      </w:r>
      <w:r>
        <w:rPr>
          <w:sz w:val="28"/>
          <w:szCs w:val="28"/>
        </w:rPr>
        <w:t xml:space="preserve">; die unterschiedlichen Bezeichnungen spielen keine Rolle. </w:t>
      </w:r>
    </w:p>
    <w:p>
      <w:pPr>
        <w:pStyle w:val="Default"/>
        <w:rPr>
          <w:sz w:val="28"/>
          <w:szCs w:val="28"/>
        </w:rPr>
      </w:pPr>
      <w:r>
        <w:rPr>
          <w:sz w:val="28"/>
          <w:szCs w:val="28"/>
        </w:rPr>
      </w:r>
      <w:r>
        <w:br w:type="page"/>
      </w:r>
    </w:p>
    <w:p>
      <w:pPr>
        <w:pStyle w:val="Default"/>
        <w:rPr>
          <w:sz w:val="28"/>
          <w:szCs w:val="28"/>
        </w:rPr>
      </w:pPr>
      <w:r>
        <w:rPr>
          <w:sz w:val="28"/>
          <w:szCs w:val="28"/>
        </w:rPr>
        <w:drawing>
          <wp:anchor behindDoc="0" distT="0" distB="0" distL="0" distR="0" simplePos="0" locked="0" layoutInCell="1" allowOverlap="1" relativeHeight="3">
            <wp:simplePos x="0" y="0"/>
            <wp:positionH relativeFrom="column">
              <wp:posOffset>200025</wp:posOffset>
            </wp:positionH>
            <wp:positionV relativeFrom="paragraph">
              <wp:posOffset>-594995</wp:posOffset>
            </wp:positionV>
            <wp:extent cx="4725035" cy="41148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5698" t="13196" r="23041" b="25850"/>
                    <a:stretch>
                      <a:fillRect/>
                    </a:stretch>
                  </pic:blipFill>
                  <pic:spPr bwMode="auto">
                    <a:xfrm>
                      <a:off x="0" y="0"/>
                      <a:ext cx="4725035" cy="41148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88265</wp:posOffset>
            </wp:positionH>
            <wp:positionV relativeFrom="paragraph">
              <wp:posOffset>4459605</wp:posOffset>
            </wp:positionV>
            <wp:extent cx="6120130" cy="49955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4995545"/>
                    </a:xfrm>
                    <a:prstGeom prst="rect">
                      <a:avLst/>
                    </a:prstGeom>
                  </pic:spPr>
                </pic:pic>
              </a:graphicData>
            </a:graphic>
          </wp:anchor>
        </w:drawing>
      </w:r>
    </w:p>
    <w:p>
      <w:pPr>
        <w:pStyle w:val="Default"/>
        <w:rPr/>
      </w:pPr>
      <w:r>
        <w:rPr/>
      </w:r>
    </w:p>
    <w:sectPr>
      <w:footerReference w:type="default" r:id="rId5"/>
      <w:type w:val="nextPage"/>
      <w:pgSz w:w="11906" w:h="16838"/>
      <w:pgMar w:left="1134" w:right="1134" w:header="0" w:top="1134" w:footer="567"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Arial">
    <w:charset w:val="01"/>
    <w:family w:val="roman"/>
    <w:pitch w:val="variable"/>
  </w:font>
  <w:font w:name="Nimbus Sans">
    <w:charset w:val="01"/>
    <w:family w:val="swiss"/>
    <w:pitch w:val="variable"/>
  </w:font>
  <w:font w:name="Calibri">
    <w:charset w:val="01"/>
    <w:family w:val="roman"/>
    <w:pitch w:val="variable"/>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Arial" w:cs="Arial" w:ascii="Arial" w:hAnsi="Arial"/>
      </w:rPr>
      <w:t xml:space="preserve">Seite </w:t>
    </w:r>
    <w:r>
      <w:rPr/>
      <w:fldChar w:fldCharType="begin"/>
    </w:r>
    <w:r>
      <w:rPr/>
      <w:instrText> PAGE </w:instrText>
    </w:r>
    <w:r>
      <w:rPr/>
      <w:fldChar w:fldCharType="separate"/>
    </w:r>
    <w:r>
      <w:rPr/>
      <w:t>12</w:t>
    </w:r>
    <w:r>
      <w:rPr/>
      <w:fldChar w:fldCharType="end"/>
    </w:r>
    <w:r>
      <w:rPr>
        <w:rFonts w:eastAsia="Arial" w:cs="Arial" w:ascii="Arial" w:hAnsi="Arial"/>
      </w:rPr>
      <w:t xml:space="preserve"> von </w:t>
    </w:r>
    <w:r>
      <w:rPr/>
      <w:fldChar w:fldCharType="begin"/>
    </w:r>
    <w:r>
      <w:rPr/>
      <w:instrText> NUMPAGES \* ARABIC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360" w:hanging="0"/>
      </w:pPr>
      <w:rPr>
        <w:rFonts w:ascii="Wingdings" w:hAnsi="Wingdings" w:cs="Wingdings" w:hint="default"/>
      </w:rPr>
    </w:lvl>
    <w:lvl w:ilvl="1">
      <w:start w:val="1"/>
      <w:numFmt w:val="bullet"/>
      <w:lvlText w:val="o"/>
      <w:lvlJc w:val="left"/>
      <w:pPr>
        <w:ind w:left="1080" w:hanging="0"/>
      </w:pPr>
      <w:rPr>
        <w:rFonts w:ascii="OpenSymbol" w:hAnsi="OpenSymbol" w:cs="OpenSymbol" w:hint="default"/>
      </w:rPr>
    </w:lvl>
    <w:lvl w:ilvl="2">
      <w:start w:val="1"/>
      <w:numFmt w:val="bullet"/>
      <w:lvlText w:val="l"/>
      <w:lvlJc w:val="left"/>
      <w:pPr>
        <w:ind w:left="1800" w:hanging="0"/>
      </w:pPr>
      <w:rPr>
        <w:rFonts w:ascii="Wingdings" w:hAnsi="Wingdings" w:cs="Wingdings" w:hint="default"/>
      </w:rPr>
    </w:lvl>
    <w:lvl w:ilvl="3">
      <w:start w:val="1"/>
      <w:numFmt w:val="bullet"/>
      <w:lvlText w:val="l"/>
      <w:lvlJc w:val="left"/>
      <w:pPr>
        <w:ind w:left="2520" w:hanging="0"/>
      </w:pPr>
      <w:rPr>
        <w:rFonts w:ascii="Wingdings" w:hAnsi="Wingdings" w:cs="Wingdings" w:hint="default"/>
      </w:rPr>
    </w:lvl>
    <w:lvl w:ilvl="4">
      <w:start w:val="1"/>
      <w:numFmt w:val="bullet"/>
      <w:lvlText w:val="o"/>
      <w:lvlJc w:val="left"/>
      <w:pPr>
        <w:ind w:left="3240" w:hanging="0"/>
      </w:pPr>
      <w:rPr>
        <w:rFonts w:ascii="OpenSymbol" w:hAnsi="OpenSymbol" w:cs="OpenSymbol" w:hint="default"/>
      </w:rPr>
    </w:lvl>
    <w:lvl w:ilvl="5">
      <w:start w:val="1"/>
      <w:numFmt w:val="bullet"/>
      <w:lvlText w:val="l"/>
      <w:lvlJc w:val="left"/>
      <w:pPr>
        <w:ind w:left="3960" w:hanging="0"/>
      </w:pPr>
      <w:rPr>
        <w:rFonts w:ascii="Wingdings" w:hAnsi="Wingdings" w:cs="Wingdings" w:hint="default"/>
      </w:rPr>
    </w:lvl>
    <w:lvl w:ilvl="6">
      <w:start w:val="1"/>
      <w:numFmt w:val="bullet"/>
      <w:lvlText w:val="l"/>
      <w:lvlJc w:val="left"/>
      <w:pPr>
        <w:ind w:left="4680" w:hanging="0"/>
      </w:pPr>
      <w:rPr>
        <w:rFonts w:ascii="Wingdings" w:hAnsi="Wingdings" w:cs="Wingdings" w:hint="default"/>
      </w:rPr>
    </w:lvl>
    <w:lvl w:ilvl="7">
      <w:start w:val="1"/>
      <w:numFmt w:val="bullet"/>
      <w:lvlText w:val="o"/>
      <w:lvlJc w:val="left"/>
      <w:pPr>
        <w:ind w:left="5400" w:hanging="0"/>
      </w:pPr>
      <w:rPr>
        <w:rFonts w:ascii="OpenSymbol" w:hAnsi="OpenSymbol" w:cs="OpenSymbol" w:hint="default"/>
      </w:rPr>
    </w:lvl>
    <w:lvl w:ilvl="8">
      <w:start w:val="1"/>
      <w:numFmt w:val="bullet"/>
      <w:lvlText w:val="l"/>
      <w:lvlJc w:val="left"/>
      <w:pPr>
        <w:ind w:left="6120" w:hanging="0"/>
      </w:pPr>
      <w:rPr>
        <w:rFonts w:ascii="Wingdings" w:hAnsi="Wingdings" w:cs="Wingdings" w:hint="default"/>
      </w:rPr>
    </w:lvl>
  </w:abstractNum>
  <w:abstractNum w:abstractNumId="2">
    <w:lvl w:ilvl="0">
      <w:start w:val="1"/>
      <w:numFmt w:val="bullet"/>
      <w:lvlText w:val="l"/>
      <w:lvlJc w:val="left"/>
      <w:pPr>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kern w:val="2"/>
        <w:lang w:val="de-DE"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pPr>
      <w:widowControl w:val="false"/>
      <w:suppressAutoHyphens w:val="false"/>
      <w:bidi w:val="0"/>
      <w:jc w:val="left"/>
    </w:pPr>
    <w:rPr>
      <w:rFonts w:ascii="Times New Roman" w:hAnsi="Times New Roman" w:eastAsia="SimSun" w:cs="Times New Roman"/>
      <w:color w:val="auto"/>
      <w:kern w:val="2"/>
      <w:sz w:val="20"/>
      <w:szCs w:val="20"/>
      <w:lang w:val="de-DE" w:eastAsia="zh-CN" w:bidi="ar-SA"/>
    </w:rPr>
  </w:style>
  <w:style w:type="paragraph" w:styleId="Heading1">
    <w:name w:val="Heading 1"/>
    <w:basedOn w:val="Normal"/>
    <w:next w:val="Normal"/>
    <w:qFormat/>
    <w:pPr>
      <w:keepNext w:val="true"/>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styleId="DefaultParagraphFont" w:default="1">
    <w:name w:val="Default Paragraph Font"/>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bidi w:val="0"/>
      <w:jc w:val="left"/>
    </w:pPr>
    <w:rPr>
      <w:rFonts w:ascii="Arial" w:hAnsi="Arial" w:eastAsia="Arial" w:cs="Arial"/>
      <w:color w:val="auto"/>
      <w:kern w:val="2"/>
      <w:sz w:val="24"/>
      <w:szCs w:val="24"/>
      <w:lang w:val="de-DE" w:eastAsia="zh-CN" w:bidi="ar-SA"/>
    </w:rPr>
  </w:style>
  <w:style w:type="paragraph" w:styleId="ListParagraph">
    <w:name w:val="List Paragraph"/>
    <w:basedOn w:val="Normal"/>
    <w:qFormat/>
    <w:pPr>
      <w:widowControl/>
      <w:spacing w:lineRule="auto" w:line="259" w:before="0" w:after="160"/>
      <w:ind w:left="720" w:hanging="0"/>
      <w:contextualSpacing/>
    </w:pPr>
    <w:rPr>
      <w:rFonts w:ascii="Calibri" w:hAnsi="Calibri" w:eastAsia="Calibri"/>
      <w:sz w:val="22"/>
      <w:szCs w:val="22"/>
    </w:rPr>
  </w:style>
  <w:style w:type="paragraph" w:styleId="HeaderandFooter">
    <w:name w:val="Header and Footer"/>
    <w:basedOn w:val="Normal"/>
    <w:qFormat/>
    <w:pPr/>
    <w:rPr/>
  </w:style>
  <w:style w:type="paragraph" w:styleId="Footer">
    <w:name w:val="Footer"/>
    <w:basedOn w:val="Normal"/>
    <w:qFormat/>
    <w:pPr>
      <w:tabs>
        <w:tab w:val="clear" w:pos="708"/>
        <w:tab w:val="center" w:pos="4819" w:leader="none"/>
        <w:tab w:val="right" w:pos="9639"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LibreOffice/6.3.3.2.0$Linux_X86_64 LibreOffice_project/30$Build-2</Application>
  <Pages>12</Pages>
  <Words>1482</Words>
  <Characters>9360</Characters>
  <CharactersWithSpaces>10667</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2019-11-06T10:49:00Z</dcterms:created>
  <dc:creator>Paul Scharrenberg</dc:creator>
  <dc:description/>
  <dc:language>en-GB</dc:language>
  <cp:lastModifiedBy/>
  <cp:lastPrinted>2019-11-09T18:10:05Z</cp:lastPrinted>
  <dcterms:modified xsi:type="dcterms:W3CDTF">2019-11-23T13:49:08Z</dcterms:modified>
  <cp:revision>12</cp:revision>
  <dc:subject/>
  <dc:title/>
</cp:coreProperties>
</file>