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jc w:val="center"/>
        <w:rPr/>
      </w:pPr>
      <w:r>
        <w:rPr>
          <w:rFonts w:cs="Arial" w:ascii="Arial" w:hAnsi="Arial"/>
          <w:b/>
          <w:sz w:val="40"/>
          <w:szCs w:val="24"/>
          <w:u w:val="none"/>
          <w:lang w:val="es-ES"/>
        </w:rPr>
        <w:t xml:space="preserve">Diseño de un Algoritmo para la Planeación Incremental de redes Inalámbricas Rurales Aplicado en la Red Libre de Bosachoque </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Autor (es)</w:t>
      </w:r>
    </w:p>
    <w:p>
      <w:pPr>
        <w:pStyle w:val="Normal"/>
        <w:spacing w:before="0" w:after="0"/>
        <w:jc w:val="center"/>
        <w:rPr/>
      </w:pPr>
      <w:r>
        <w:rPr>
          <w:rFonts w:cs="Arial" w:ascii="Arial" w:hAnsi="Arial"/>
          <w:b/>
          <w:sz w:val="24"/>
          <w:szCs w:val="24"/>
          <w:lang w:val="es-ES"/>
        </w:rPr>
        <w:t>Santiago Casallas Bohorquez</w:t>
      </w:r>
    </w:p>
    <w:p>
      <w:pPr>
        <w:pStyle w:val="Normal"/>
        <w:spacing w:before="0" w:after="0"/>
        <w:jc w:val="center"/>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Universidad de Cundinamarca</w:t>
      </w:r>
    </w:p>
    <w:p>
      <w:pPr>
        <w:pStyle w:val="Normal"/>
        <w:spacing w:before="0" w:after="0"/>
        <w:jc w:val="center"/>
        <w:rPr/>
      </w:pPr>
      <w:r>
        <w:rPr>
          <w:rFonts w:cs="Arial" w:ascii="Arial" w:hAnsi="Arial"/>
          <w:sz w:val="24"/>
          <w:szCs w:val="24"/>
          <w:lang w:val="es-ES"/>
        </w:rPr>
        <w:t>Ingeniería Electrónica</w:t>
      </w:r>
    </w:p>
    <w:p>
      <w:pPr>
        <w:pStyle w:val="Normal"/>
        <w:spacing w:before="0" w:after="0"/>
        <w:jc w:val="center"/>
        <w:rPr/>
      </w:pPr>
      <w:r>
        <w:rPr>
          <w:rFonts w:cs="Arial" w:ascii="Arial" w:hAnsi="Arial"/>
          <w:sz w:val="24"/>
          <w:szCs w:val="24"/>
          <w:lang w:val="es-ES"/>
        </w:rPr>
        <w:t>Facultad de Ingeniería</w:t>
      </w:r>
    </w:p>
    <w:p>
      <w:pPr>
        <w:pStyle w:val="Normal"/>
        <w:spacing w:before="0" w:after="0"/>
        <w:jc w:val="center"/>
        <w:rPr/>
      </w:pPr>
      <w:r>
        <w:rPr>
          <w:rFonts w:cs="Arial" w:ascii="Arial" w:hAnsi="Arial"/>
          <w:sz w:val="24"/>
          <w:szCs w:val="24"/>
          <w:lang w:val="es-ES"/>
        </w:rPr>
        <w:t>Fusagasugá, Colombia</w:t>
      </w:r>
    </w:p>
    <w:p>
      <w:pPr>
        <w:pStyle w:val="Normal"/>
        <w:spacing w:before="0" w:after="0"/>
        <w:jc w:val="center"/>
        <w:rPr/>
      </w:pPr>
      <w:r>
        <w:rPr>
          <w:rFonts w:cs="Arial" w:ascii="Arial" w:hAnsi="Arial"/>
          <w:sz w:val="24"/>
          <w:szCs w:val="24"/>
          <w:lang w:val="es-ES"/>
        </w:rPr>
        <w:t>2019</w:t>
      </w:r>
    </w:p>
    <w:p>
      <w:pPr>
        <w:pStyle w:val="Normal"/>
        <w:spacing w:before="0" w:after="0"/>
        <w:jc w:val="center"/>
        <w:rPr/>
      </w:pPr>
      <w:r>
        <w:rPr/>
      </w:r>
      <w:bookmarkStart w:id="0" w:name="OLE_LINK34"/>
      <w:bookmarkStart w:id="1" w:name="OLE_LINK33"/>
      <w:bookmarkStart w:id="2" w:name="OLE_LINK34"/>
      <w:bookmarkStart w:id="3" w:name="OLE_LINK33"/>
      <w:bookmarkEnd w:id="2"/>
      <w:bookmarkEnd w:id="3"/>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pPr>
      <w:r>
        <w:rPr>
          <w:rFonts w:cs="Arial" w:ascii="Arial" w:hAnsi="Arial"/>
          <w:b/>
          <w:sz w:val="40"/>
          <w:szCs w:val="24"/>
          <w:u w:val="none"/>
          <w:lang w:val="es-ES"/>
        </w:rPr>
        <w:t>Diseño de un Algoritmo para la Planeación Incremental de redes Inalámbricas Rurales Aplicado en la Red Libre de Bosachoque</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Trabajo de grado presentado como requisito parcial para optar por el título de ingeniero electrónico</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pPr>
      <w:r>
        <w:rPr>
          <w:rFonts w:cs="Arial" w:ascii="Arial" w:hAnsi="Arial"/>
          <w:b/>
          <w:sz w:val="24"/>
          <w:szCs w:val="24"/>
          <w:lang w:val="es-ES"/>
        </w:rPr>
        <w:t>Santiago Casallas Bohorquez</w:t>
      </w:r>
    </w:p>
    <w:p>
      <w:pPr>
        <w:pStyle w:val="Normal"/>
        <w:spacing w:before="0" w:after="0"/>
        <w:jc w:val="center"/>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rPr>
      </w:pPr>
      <w:r>
        <w:rPr>
          <w:rFonts w:cs="Arial" w:ascii="Arial" w:hAnsi="Arial"/>
          <w:sz w:val="24"/>
          <w:szCs w:val="24"/>
        </w:rPr>
        <w:t>Director:</w:t>
      </w:r>
    </w:p>
    <w:p>
      <w:pPr>
        <w:pStyle w:val="Normal"/>
        <w:spacing w:before="0" w:after="0"/>
        <w:jc w:val="center"/>
        <w:rPr/>
      </w:pPr>
      <w:r>
        <w:rPr>
          <w:rFonts w:cs="Arial" w:ascii="Arial" w:hAnsi="Arial"/>
          <w:sz w:val="24"/>
          <w:szCs w:val="24"/>
        </w:rPr>
        <w:t>Ing. Leonardo Rodríguez Mujica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Línea de investigación:</w:t>
      </w:r>
    </w:p>
    <w:p>
      <w:pPr>
        <w:pStyle w:val="Normal"/>
        <w:spacing w:before="0" w:after="0"/>
        <w:jc w:val="center"/>
        <w:rPr/>
      </w:pPr>
      <w:r>
        <w:rPr>
          <w:rFonts w:cs="Arial" w:ascii="Arial" w:hAnsi="Arial"/>
          <w:sz w:val="24"/>
          <w:szCs w:val="24"/>
          <w:lang w:val="es-ES"/>
        </w:rPr>
        <w:t>Software, sistemas emergentes y nuevas tecnologías</w:t>
      </w:r>
    </w:p>
    <w:p>
      <w:pPr>
        <w:pStyle w:val="Normal"/>
        <w:spacing w:before="0" w:after="0"/>
        <w:jc w:val="center"/>
        <w:rPr/>
      </w:pPr>
      <w:r>
        <w:rPr>
          <w:rFonts w:cs="Arial" w:ascii="Arial" w:hAnsi="Arial"/>
          <w:sz w:val="24"/>
          <w:szCs w:val="24"/>
          <w:lang w:val="es-ES"/>
        </w:rPr>
        <w:t>Telemática  y telecomunicaciones</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Universidad de Cundinamarca</w:t>
      </w:r>
    </w:p>
    <w:p>
      <w:pPr>
        <w:pStyle w:val="Normal"/>
        <w:spacing w:before="0" w:after="0"/>
        <w:jc w:val="center"/>
        <w:rPr/>
      </w:pPr>
      <w:r>
        <w:rPr>
          <w:rFonts w:cs="Arial" w:ascii="Arial" w:hAnsi="Arial"/>
          <w:sz w:val="24"/>
          <w:szCs w:val="24"/>
          <w:lang w:val="es-ES"/>
        </w:rPr>
        <w:t>Ingeniería Electrónica</w:t>
      </w:r>
    </w:p>
    <w:p>
      <w:pPr>
        <w:pStyle w:val="Normal"/>
        <w:spacing w:before="0" w:after="0"/>
        <w:jc w:val="center"/>
        <w:rPr/>
      </w:pPr>
      <w:r>
        <w:rPr>
          <w:rFonts w:cs="Arial" w:ascii="Arial" w:hAnsi="Arial"/>
          <w:sz w:val="24"/>
          <w:szCs w:val="24"/>
          <w:lang w:val="es-ES"/>
        </w:rPr>
        <w:t xml:space="preserve">Facultad de Ingeniería </w:t>
      </w:r>
    </w:p>
    <w:p>
      <w:pPr>
        <w:pStyle w:val="Normal"/>
        <w:spacing w:before="0" w:after="0"/>
        <w:jc w:val="center"/>
        <w:rPr/>
      </w:pPr>
      <w:r>
        <w:rPr>
          <w:rFonts w:cs="Arial" w:ascii="Arial" w:hAnsi="Arial"/>
          <w:sz w:val="24"/>
          <w:szCs w:val="24"/>
          <w:lang w:val="es-ES"/>
        </w:rPr>
        <w:t>Fusagasugá, Colombia</w:t>
      </w:r>
    </w:p>
    <w:p>
      <w:pPr>
        <w:pStyle w:val="Normal"/>
        <w:spacing w:before="0" w:after="0"/>
        <w:jc w:val="center"/>
        <w:rPr/>
      </w:pPr>
      <w:r>
        <w:rPr>
          <w:rFonts w:cs="Arial" w:ascii="Arial" w:hAnsi="Arial"/>
          <w:sz w:val="24"/>
          <w:szCs w:val="24"/>
          <w:lang w:val="es-ES"/>
        </w:rPr>
        <w:t>2019</w:t>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Dedicatoria</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t>[OPCIONAL]</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24"/>
          <w:szCs w:val="24"/>
          <w:lang w:val="es-ES"/>
        </w:rPr>
      </w:pPr>
      <w:r>
        <w:rPr>
          <w:rFonts w:cs="Arial" w:ascii="Arial" w:hAnsi="Arial"/>
          <w:b/>
          <w:sz w:val="40"/>
          <w:szCs w:val="24"/>
          <w:lang w:val="es-ES"/>
        </w:rPr>
        <w:t>Agradecimientos</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both"/>
        <w:rPr>
          <w:rFonts w:ascii="Arial" w:hAnsi="Arial" w:cs="Arial"/>
          <w:lang w:val="es-ES"/>
        </w:rPr>
      </w:pPr>
      <w:r>
        <w:rPr>
          <w:rFonts w:cs="Arial" w:ascii="Arial" w:hAnsi="Arial"/>
          <w:lang w:val="es-ES"/>
        </w:rPr>
        <w:t>[OBLIGATORIO]</w:t>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Ttulo1"/>
        <w:spacing w:before="0" w:after="200"/>
        <w:rPr/>
      </w:pPr>
      <w:r>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jc w:val="center"/>
        <w:rPr>
          <w:rFonts w:ascii="Arial" w:hAnsi="Arial" w:cs="Arial"/>
          <w:color w:val="auto"/>
          <w:sz w:val="40"/>
          <w:szCs w:val="24"/>
          <w:lang w:val="es-ES"/>
        </w:rPr>
      </w:pPr>
      <w:bookmarkStart w:id="4" w:name="_Toc326230696"/>
      <w:bookmarkStart w:id="5" w:name="_Toc447816450"/>
      <w:r>
        <w:rPr>
          <w:rFonts w:cs="Arial" w:ascii="Arial" w:hAnsi="Arial"/>
          <w:color w:val="auto"/>
          <w:sz w:val="40"/>
          <w:szCs w:val="24"/>
          <w:lang w:val="es-ES"/>
        </w:rPr>
        <w:t>Resumen</w:t>
      </w:r>
      <w:bookmarkEnd w:id="4"/>
      <w:bookmarkEnd w:id="5"/>
    </w:p>
    <w:p>
      <w:pPr>
        <w:pStyle w:val="Normal"/>
        <w:jc w:val="both"/>
        <w:rPr>
          <w:lang w:val="es-ES"/>
        </w:rPr>
      </w:pPr>
      <w:r>
        <w:rPr>
          <w:lang w:val="es-ES"/>
        </w:rPr>
        <w:t xml:space="preserve">Una presentación abreviada y precisa del contenido del documento, se recomienda describir el objetivo principal (el para qué), la metodología utilizada (el cómo) y los resultados obtenidos, con un máximo de 300 palabras  </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both"/>
        <w:rPr>
          <w:rFonts w:ascii="Arial" w:hAnsi="Arial" w:cs="Arial"/>
          <w:sz w:val="24"/>
        </w:rPr>
      </w:pPr>
      <w:r>
        <w:rPr>
          <w:rFonts w:cs="Arial" w:ascii="Arial" w:hAnsi="Arial"/>
          <w:sz w:val="24"/>
        </w:rPr>
        <w:tab/>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Ttulo1"/>
        <w:spacing w:before="0" w:after="200"/>
        <w:jc w:val="center"/>
        <w:rPr/>
      </w:pPr>
      <w:r>
        <w:rPr/>
      </w:r>
      <w:bookmarkStart w:id="6" w:name="_Toc326230697"/>
      <w:bookmarkStart w:id="7" w:name="_Toc326230697"/>
      <w:bookmarkEnd w:id="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Ttulo1"/>
        <w:spacing w:before="0" w:after="200"/>
        <w:jc w:val="center"/>
        <w:rPr>
          <w:rFonts w:ascii="Arial" w:hAnsi="Arial" w:cs="Arial"/>
          <w:color w:val="auto"/>
          <w:sz w:val="40"/>
          <w:szCs w:val="24"/>
          <w:lang w:val="es-ES"/>
        </w:rPr>
      </w:pPr>
      <w:bookmarkStart w:id="8" w:name="_Toc447816451"/>
      <w:r>
        <w:rPr>
          <w:rFonts w:cs="Arial" w:ascii="Arial" w:hAnsi="Arial"/>
          <w:color w:val="auto"/>
          <w:sz w:val="40"/>
          <w:szCs w:val="24"/>
          <w:lang w:val="es-ES"/>
        </w:rPr>
        <w:t>Abstract</w:t>
      </w:r>
      <w:bookmarkEnd w:id="8"/>
    </w:p>
    <w:p>
      <w:pPr>
        <w:pStyle w:val="Normal"/>
        <w:spacing w:before="0" w:after="0"/>
        <w:jc w:val="both"/>
        <w:rPr>
          <w:rFonts w:ascii="Arial" w:hAnsi="Arial" w:cs="Arial"/>
          <w:color w:val="212121"/>
          <w:highlight w:val="white"/>
          <w:lang w:val="en-US"/>
        </w:rPr>
      </w:pPr>
      <w:r>
        <w:rPr>
          <w:lang w:val="en-US"/>
        </w:rPr>
        <w:br/>
      </w:r>
      <w:r>
        <w:rPr>
          <w:rFonts w:cs="Arial" w:ascii="Arial" w:hAnsi="Arial"/>
          <w:color w:val="212121"/>
          <w:shd w:fill="FFFFFF" w:val="clear"/>
          <w:lang w:val="en-US"/>
        </w:rPr>
        <w:t>An abbreviated and precise presentation from the content of the document, it is recommended to describe the objective, the methodology used and the results obtained, with a maximum of 300 words</w:t>
      </w:r>
    </w:p>
    <w:p>
      <w:pPr>
        <w:pStyle w:val="Normal"/>
        <w:rPr>
          <w:rFonts w:ascii="Arial" w:hAnsi="Arial" w:cs="Arial"/>
          <w:color w:val="212121"/>
          <w:highlight w:val="white"/>
          <w:lang w:val="en-US"/>
        </w:rPr>
      </w:pPr>
      <w:r>
        <w:rPr>
          <w:rFonts w:cs="Arial" w:ascii="Arial" w:hAnsi="Arial"/>
          <w:color w:val="212121"/>
          <w:highlight w:val="white"/>
          <w:lang w:val="en-US"/>
        </w:rPr>
      </w:r>
      <w:r>
        <w:br w:type="page"/>
      </w:r>
    </w:p>
    <w:p>
      <w:pPr>
        <w:pStyle w:val="Normal"/>
        <w:spacing w:before="0" w:after="0"/>
        <w:jc w:val="center"/>
        <w:rPr>
          <w:rFonts w:ascii="Arial" w:hAnsi="Arial" w:cs="Arial"/>
          <w:sz w:val="24"/>
          <w:szCs w:val="24"/>
        </w:rPr>
      </w:pPr>
      <w:r>
        <w:rPr>
          <w:rFonts w:cs="Arial" w:ascii="Arial" w:hAnsi="Arial"/>
          <w:sz w:val="24"/>
          <w:szCs w:val="24"/>
        </w:rPr>
        <w:t>Tabla de contenido</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Remítase a la norma NTC 1486, es importante que los títulos allí incluidos contengan los hipervínculos al interior del documento de manera automática, para lo cual, se recomienda seguir los procedimientos de la herramienta ofimática utilizada.</w:t>
      </w:r>
    </w:p>
    <w:p>
      <w:pPr>
        <w:pStyle w:val="Normal"/>
        <w:rPr>
          <w:rFonts w:ascii="Arial" w:hAnsi="Arial" w:cs="Arial"/>
          <w:sz w:val="24"/>
          <w:szCs w:val="24"/>
        </w:rPr>
      </w:pPr>
      <w:r>
        <w:rPr>
          <w:rFonts w:cs="Arial" w:ascii="Arial" w:hAnsi="Arial"/>
          <w:sz w:val="24"/>
          <w:szCs w:val="24"/>
        </w:rPr>
      </w:r>
      <w:r>
        <w:br w:type="page"/>
      </w:r>
    </w:p>
    <w:p>
      <w:pPr>
        <w:pStyle w:val="Normal"/>
        <w:spacing w:before="0" w:after="0"/>
        <w:jc w:val="center"/>
        <w:rPr>
          <w:rFonts w:ascii="Arial" w:hAnsi="Arial" w:cs="Arial"/>
          <w:sz w:val="24"/>
          <w:szCs w:val="24"/>
        </w:rPr>
      </w:pPr>
      <w:r>
        <w:rPr>
          <w:rFonts w:cs="Arial" w:ascii="Arial" w:hAnsi="Arial"/>
          <w:sz w:val="24"/>
          <w:szCs w:val="24"/>
        </w:rPr>
        <w:t>Lista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Lista de tablas</w:t>
      </w:r>
      <w:r>
        <w:br w:type="page"/>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sdt>
      <w:sdtPr>
        <w:docPartObj>
          <w:docPartGallery w:val="Table of Contents"/>
          <w:docPartUnique w:val="true"/>
        </w:docPartObj>
        <w:id w:val="957821890"/>
      </w:sdtPr>
      <w:sdtContent>
        <w:p>
          <w:pPr>
            <w:pStyle w:val="TOCHeading"/>
            <w:rPr>
              <w:rFonts w:ascii="Arial" w:hAnsi="Arial" w:cs="Arial"/>
              <w:color w:val="auto"/>
              <w:sz w:val="40"/>
            </w:rPr>
          </w:pPr>
          <w:r>
            <w:rPr>
              <w:rFonts w:cs="Arial" w:ascii="Arial" w:hAnsi="Arial"/>
              <w:color w:val="auto"/>
              <w:sz w:val="40"/>
            </w:rPr>
            <w:t>Contenido</w:t>
          </w:r>
        </w:p>
        <w:p>
          <w:pPr>
            <w:pStyle w:val="Normal"/>
            <w:rPr/>
          </w:pPr>
          <w:r>
            <w:rPr/>
          </w:r>
        </w:p>
        <w:p>
          <w:pPr>
            <w:pStyle w:val="Sumario1"/>
            <w:tabs>
              <w:tab w:val="right" w:pos="9111" w:leader="dot"/>
            </w:tabs>
            <w:rPr>
              <w:rFonts w:eastAsia="" w:eastAsiaTheme="minorEastAsia"/>
              <w:lang w:eastAsia="es-CO"/>
            </w:rPr>
          </w:pPr>
          <w:r>
            <w:fldChar w:fldCharType="begin"/>
          </w:r>
          <w:r>
            <w:rPr>
              <w:webHidden/>
              <w:rStyle w:val="Enlacedelndice"/>
              <w:vanish w:val="false"/>
              <w:rFonts w:cs="Arial" w:ascii="Arial" w:hAnsi="Arial"/>
            </w:rPr>
            <w:instrText> TOC \z \o "1-3" \u \h</w:instrText>
          </w:r>
          <w:r>
            <w:rPr>
              <w:webHidden/>
              <w:rStyle w:val="Enlacedelndice"/>
              <w:vanish w:val="false"/>
              <w:rFonts w:cs="Arial" w:ascii="Arial" w:hAnsi="Arial"/>
            </w:rPr>
            <w:fldChar w:fldCharType="separate"/>
          </w:r>
          <w:hyperlink w:anchor="_Toc447816450">
            <w:r>
              <w:rPr>
                <w:webHidden/>
                <w:rStyle w:val="Enlacedelndice"/>
                <w:rFonts w:cs="Arial" w:ascii="Arial" w:hAnsi="Arial"/>
                <w:vanish w:val="false"/>
                <w:lang w:val="es-ES"/>
              </w:rPr>
              <w:t>Resumen</w:t>
            </w:r>
            <w:r>
              <w:rPr>
                <w:webHidden/>
              </w:rPr>
              <w:fldChar w:fldCharType="begin"/>
            </w:r>
            <w:r>
              <w:rPr>
                <w:webHidden/>
              </w:rPr>
              <w:instrText>PAGEREF _Toc447816450 \h</w:instrText>
            </w:r>
            <w:r>
              <w:rPr>
                <w:webHidden/>
              </w:rPr>
              <w:fldChar w:fldCharType="separate"/>
            </w:r>
            <w:r>
              <w:rPr>
                <w:rStyle w:val="Enlacedelndice"/>
                <w:vanish w:val="false"/>
              </w:rPr>
              <w:tab/>
              <w:t>8</w:t>
            </w:r>
            <w:r>
              <w:rPr>
                <w:webHidden/>
              </w:rPr>
              <w:fldChar w:fldCharType="end"/>
            </w:r>
          </w:hyperlink>
        </w:p>
        <w:p>
          <w:pPr>
            <w:pStyle w:val="Sumario1"/>
            <w:tabs>
              <w:tab w:val="right" w:pos="9111" w:leader="dot"/>
            </w:tabs>
            <w:rPr>
              <w:rFonts w:eastAsia="" w:eastAsiaTheme="minorEastAsia"/>
              <w:lang w:eastAsia="es-CO"/>
            </w:rPr>
          </w:pPr>
          <w:hyperlink w:anchor="_Toc447816451">
            <w:r>
              <w:rPr>
                <w:webHidden/>
                <w:rStyle w:val="Enlacedelndice"/>
                <w:rFonts w:cs="Arial" w:ascii="Arial" w:hAnsi="Arial"/>
                <w:vanish w:val="false"/>
                <w:lang w:val="es-ES"/>
              </w:rPr>
              <w:t>Abstract</w:t>
            </w:r>
            <w:r>
              <w:rPr>
                <w:webHidden/>
              </w:rPr>
              <w:fldChar w:fldCharType="begin"/>
            </w:r>
            <w:r>
              <w:rPr>
                <w:webHidden/>
              </w:rPr>
              <w:instrText>PAGEREF _Toc447816451 \h</w:instrText>
            </w:r>
            <w:r>
              <w:rPr>
                <w:webHidden/>
              </w:rPr>
              <w:fldChar w:fldCharType="separate"/>
            </w:r>
            <w:r>
              <w:rPr>
                <w:rStyle w:val="Enlacedelndice"/>
                <w:vanish w:val="false"/>
              </w:rPr>
              <w:tab/>
              <w:t>9</w:t>
            </w:r>
            <w:r>
              <w:rPr>
                <w:webHidden/>
              </w:rPr>
              <w:fldChar w:fldCharType="end"/>
            </w:r>
          </w:hyperlink>
        </w:p>
        <w:p>
          <w:pPr>
            <w:pStyle w:val="Sumario1"/>
            <w:tabs>
              <w:tab w:val="right" w:pos="9111" w:leader="dot"/>
            </w:tabs>
            <w:rPr>
              <w:rFonts w:eastAsia="" w:eastAsiaTheme="minorEastAsia"/>
              <w:lang w:eastAsia="es-CO"/>
            </w:rPr>
          </w:pPr>
          <w:hyperlink w:anchor="_Toc447816452">
            <w:r>
              <w:rPr>
                <w:webHidden/>
                <w:rStyle w:val="Enlacedelndice"/>
                <w:rFonts w:cs="Arial" w:ascii="Arial" w:hAnsi="Arial"/>
                <w:vanish w:val="false"/>
              </w:rPr>
              <w:t>Introducción</w:t>
            </w:r>
            <w:r>
              <w:rPr>
                <w:webHidden/>
              </w:rPr>
              <w:fldChar w:fldCharType="begin"/>
            </w:r>
            <w:r>
              <w:rPr>
                <w:webHidden/>
              </w:rPr>
              <w:instrText>PAGEREF _Toc447816452 \h</w:instrText>
            </w:r>
            <w:r>
              <w:rPr>
                <w:webHidden/>
              </w:rPr>
              <w:fldChar w:fldCharType="separate"/>
            </w:r>
            <w:r>
              <w:rPr>
                <w:rStyle w:val="Enlacedelndice"/>
                <w:vanish w:val="false"/>
              </w:rPr>
              <w:tab/>
              <w:t>13</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53">
            <w:r>
              <w:rPr>
                <w:webHidden/>
                <w:rStyle w:val="Enlacedelndice"/>
                <w:rFonts w:cs="Arial" w:ascii="Arial" w:hAnsi="Arial"/>
                <w:b/>
                <w:vanish w:val="false"/>
              </w:rPr>
              <w:t>1.</w:t>
            </w:r>
            <w:r>
              <w:rPr>
                <w:rStyle w:val="Enlacedelndice"/>
                <w:rFonts w:eastAsia="" w:eastAsiaTheme="minorEastAsia"/>
                <w:lang w:eastAsia="es-CO"/>
              </w:rPr>
              <w:tab/>
            </w:r>
            <w:r>
              <w:rPr>
                <w:rStyle w:val="Enlacedelndice"/>
                <w:rFonts w:cs="Arial" w:ascii="Arial" w:hAnsi="Arial"/>
                <w:b/>
              </w:rPr>
              <w:t>Capítulo 1. El problema</w:t>
            </w:r>
            <w:r>
              <w:rPr>
                <w:webHidden/>
              </w:rPr>
              <w:fldChar w:fldCharType="begin"/>
            </w:r>
            <w:r>
              <w:rPr>
                <w:webHidden/>
              </w:rPr>
              <w:instrText>PAGEREF _Toc447816453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4">
            <w:r>
              <w:rPr>
                <w:webHidden/>
                <w:rStyle w:val="Enlacedelndice"/>
                <w:rFonts w:cs="Arial" w:ascii="Arial" w:hAnsi="Arial"/>
                <w:b/>
                <w:vanish w:val="false"/>
              </w:rPr>
              <w:t>1.1.</w:t>
            </w:r>
            <w:r>
              <w:rPr>
                <w:rStyle w:val="Enlacedelndice"/>
                <w:rFonts w:eastAsia="" w:eastAsiaTheme="minorEastAsia"/>
                <w:lang w:eastAsia="es-CO"/>
              </w:rPr>
              <w:tab/>
            </w:r>
            <w:r>
              <w:rPr>
                <w:rStyle w:val="Enlacedelndice"/>
                <w:rFonts w:cs="Arial" w:ascii="Arial" w:hAnsi="Arial"/>
                <w:b/>
              </w:rPr>
              <w:t>Planteamiento del problema</w:t>
            </w:r>
            <w:r>
              <w:rPr>
                <w:webHidden/>
              </w:rPr>
              <w:fldChar w:fldCharType="begin"/>
            </w:r>
            <w:r>
              <w:rPr>
                <w:webHidden/>
              </w:rPr>
              <w:instrText>PAGEREF _Toc447816454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5">
            <w:r>
              <w:rPr>
                <w:webHidden/>
                <w:rStyle w:val="Enlacedelndice"/>
                <w:rFonts w:cs="Arial" w:ascii="Arial" w:hAnsi="Arial"/>
                <w:b/>
                <w:vanish w:val="false"/>
              </w:rPr>
              <w:t>1.2.</w:t>
            </w:r>
            <w:r>
              <w:rPr>
                <w:rStyle w:val="Enlacedelndice"/>
                <w:rFonts w:eastAsia="" w:eastAsiaTheme="minorEastAsia"/>
                <w:lang w:eastAsia="es-CO"/>
              </w:rPr>
              <w:tab/>
            </w:r>
            <w:r>
              <w:rPr>
                <w:rStyle w:val="Enlacedelndice"/>
                <w:rFonts w:cs="Arial" w:ascii="Arial" w:hAnsi="Arial"/>
                <w:b/>
              </w:rPr>
              <w:t>Hipótesis</w:t>
            </w:r>
            <w:r>
              <w:rPr>
                <w:webHidden/>
              </w:rPr>
              <w:fldChar w:fldCharType="begin"/>
            </w:r>
            <w:r>
              <w:rPr>
                <w:webHidden/>
              </w:rPr>
              <w:instrText>PAGEREF _Toc447816455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6">
            <w:r>
              <w:rPr>
                <w:webHidden/>
                <w:rStyle w:val="Enlacedelndice"/>
                <w:rFonts w:cs="Arial" w:ascii="Arial" w:hAnsi="Arial"/>
                <w:b/>
                <w:vanish w:val="false"/>
                <w:lang w:val="es-ES"/>
              </w:rPr>
              <w:t>1.3.</w:t>
            </w:r>
            <w:r>
              <w:rPr>
                <w:rStyle w:val="Enlacedelndice"/>
                <w:rFonts w:eastAsia="" w:eastAsiaTheme="minorEastAsia"/>
                <w:lang w:eastAsia="es-CO"/>
              </w:rPr>
              <w:tab/>
            </w:r>
            <w:r>
              <w:rPr>
                <w:rStyle w:val="Enlacedelndice"/>
                <w:rFonts w:cs="Arial" w:ascii="Arial" w:hAnsi="Arial"/>
                <w:b/>
                <w:lang w:val="es-ES"/>
              </w:rPr>
              <w:t>Objetivos del estudio</w:t>
            </w:r>
            <w:r>
              <w:rPr>
                <w:webHidden/>
              </w:rPr>
              <w:fldChar w:fldCharType="begin"/>
            </w:r>
            <w:r>
              <w:rPr>
                <w:webHidden/>
              </w:rPr>
              <w:instrText>PAGEREF _Toc447816456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57">
            <w:r>
              <w:rPr>
                <w:webHidden/>
                <w:rStyle w:val="Enlacedelndice"/>
                <w:rFonts w:cs="Arial" w:ascii="Arial" w:hAnsi="Arial"/>
                <w:b/>
                <w:vanish w:val="false"/>
                <w:lang w:val="es-ES"/>
              </w:rPr>
              <w:t>1.3.1.</w:t>
            </w:r>
            <w:r>
              <w:rPr>
                <w:rStyle w:val="Enlacedelndice"/>
                <w:rFonts w:eastAsia="" w:eastAsiaTheme="minorEastAsia"/>
                <w:lang w:eastAsia="es-CO"/>
              </w:rPr>
              <w:tab/>
            </w:r>
            <w:r>
              <w:rPr>
                <w:rStyle w:val="Enlacedelndice"/>
                <w:rFonts w:cs="Arial" w:ascii="Arial" w:hAnsi="Arial"/>
                <w:b/>
                <w:lang w:val="es-ES"/>
              </w:rPr>
              <w:t>Objetivo general</w:t>
            </w:r>
            <w:r>
              <w:rPr>
                <w:webHidden/>
              </w:rPr>
              <w:fldChar w:fldCharType="begin"/>
            </w:r>
            <w:r>
              <w:rPr>
                <w:webHidden/>
              </w:rPr>
              <w:instrText>PAGEREF _Toc447816457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58">
            <w:r>
              <w:rPr>
                <w:webHidden/>
                <w:rStyle w:val="Enlacedelndice"/>
                <w:rFonts w:cs="Arial" w:ascii="Arial" w:hAnsi="Arial"/>
                <w:b/>
                <w:vanish w:val="false"/>
                <w:lang w:val="es-ES"/>
              </w:rPr>
              <w:t>1.3.2.</w:t>
            </w:r>
            <w:r>
              <w:rPr>
                <w:rStyle w:val="Enlacedelndice"/>
                <w:rFonts w:eastAsia="" w:eastAsiaTheme="minorEastAsia"/>
                <w:lang w:eastAsia="es-CO"/>
              </w:rPr>
              <w:tab/>
            </w:r>
            <w:r>
              <w:rPr>
                <w:rStyle w:val="Enlacedelndice"/>
                <w:rFonts w:cs="Arial" w:ascii="Arial" w:hAnsi="Arial"/>
                <w:b/>
                <w:lang w:val="es-ES"/>
              </w:rPr>
              <w:t>Objetivos específicos</w:t>
            </w:r>
            <w:r>
              <w:rPr>
                <w:webHidden/>
              </w:rPr>
              <w:fldChar w:fldCharType="begin"/>
            </w:r>
            <w:r>
              <w:rPr>
                <w:webHidden/>
              </w:rPr>
              <w:instrText>PAGEREF _Toc447816458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9">
            <w:r>
              <w:rPr>
                <w:webHidden/>
                <w:rStyle w:val="Enlacedelndice"/>
                <w:rFonts w:cs="Arial" w:ascii="Arial" w:hAnsi="Arial"/>
                <w:b/>
                <w:vanish w:val="false"/>
                <w:lang w:val="es-ES"/>
              </w:rPr>
              <w:t>1.4.</w:t>
            </w:r>
            <w:r>
              <w:rPr>
                <w:rStyle w:val="Enlacedelndice"/>
                <w:rFonts w:eastAsia="" w:eastAsiaTheme="minorEastAsia"/>
                <w:lang w:eastAsia="es-CO"/>
              </w:rPr>
              <w:tab/>
            </w:r>
            <w:r>
              <w:rPr>
                <w:rStyle w:val="Enlacedelndice"/>
                <w:rFonts w:cs="Arial" w:ascii="Arial" w:hAnsi="Arial"/>
                <w:b/>
                <w:lang w:val="es-ES"/>
              </w:rPr>
              <w:t>Justificación</w:t>
            </w:r>
            <w:r>
              <w:rPr>
                <w:webHidden/>
              </w:rPr>
              <w:fldChar w:fldCharType="begin"/>
            </w:r>
            <w:r>
              <w:rPr>
                <w:webHidden/>
              </w:rPr>
              <w:instrText>PAGEREF _Toc447816459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0">
            <w:r>
              <w:rPr>
                <w:webHidden/>
                <w:rStyle w:val="Enlacedelndice"/>
                <w:rFonts w:cs="Arial" w:ascii="Arial" w:hAnsi="Arial"/>
                <w:b/>
                <w:vanish w:val="false"/>
                <w:lang w:val="es-ES"/>
              </w:rPr>
              <w:t>1.4.1.</w:t>
            </w:r>
            <w:r>
              <w:rPr>
                <w:rStyle w:val="Enlacedelndice"/>
                <w:rFonts w:eastAsia="" w:eastAsiaTheme="minorEastAsia"/>
                <w:lang w:eastAsia="es-CO"/>
              </w:rPr>
              <w:tab/>
            </w:r>
            <w:r>
              <w:rPr>
                <w:rStyle w:val="Enlacedelndice"/>
                <w:rFonts w:cs="Arial" w:ascii="Arial" w:hAnsi="Arial"/>
                <w:b/>
                <w:lang w:val="es-ES"/>
              </w:rPr>
              <w:t>Beneficios tecnológicos</w:t>
            </w:r>
            <w:r>
              <w:rPr>
                <w:webHidden/>
              </w:rPr>
              <w:fldChar w:fldCharType="begin"/>
            </w:r>
            <w:r>
              <w:rPr>
                <w:webHidden/>
              </w:rPr>
              <w:instrText>PAGEREF _Toc447816460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1">
            <w:r>
              <w:rPr>
                <w:webHidden/>
                <w:rStyle w:val="Enlacedelndice"/>
                <w:rFonts w:cs="Arial" w:ascii="Arial" w:hAnsi="Arial"/>
                <w:b/>
                <w:vanish w:val="false"/>
                <w:lang w:val="es-ES"/>
              </w:rPr>
              <w:t>1.4.2.</w:t>
            </w:r>
            <w:r>
              <w:rPr>
                <w:rStyle w:val="Enlacedelndice"/>
                <w:rFonts w:eastAsia="" w:eastAsiaTheme="minorEastAsia"/>
                <w:lang w:eastAsia="es-CO"/>
              </w:rPr>
              <w:tab/>
            </w:r>
            <w:r>
              <w:rPr>
                <w:rStyle w:val="Enlacedelndice"/>
                <w:rFonts w:cs="Arial" w:ascii="Arial" w:hAnsi="Arial"/>
                <w:b/>
                <w:lang w:val="es-ES"/>
              </w:rPr>
              <w:t>Beneficios institucionales</w:t>
            </w:r>
            <w:r>
              <w:rPr>
                <w:webHidden/>
              </w:rPr>
              <w:fldChar w:fldCharType="begin"/>
            </w:r>
            <w:r>
              <w:rPr>
                <w:webHidden/>
              </w:rPr>
              <w:instrText>PAGEREF _Toc447816461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62">
            <w:r>
              <w:rPr>
                <w:webHidden/>
                <w:rStyle w:val="Enlacedelndice"/>
                <w:rFonts w:cs="Arial" w:ascii="Arial" w:hAnsi="Arial"/>
                <w:b/>
                <w:vanish w:val="false"/>
                <w:lang w:val="es-ES"/>
              </w:rPr>
              <w:t>1.5.</w:t>
            </w:r>
            <w:r>
              <w:rPr>
                <w:rStyle w:val="Enlacedelndice"/>
                <w:rFonts w:eastAsia="" w:eastAsiaTheme="minorEastAsia"/>
                <w:lang w:eastAsia="es-CO"/>
              </w:rPr>
              <w:tab/>
            </w:r>
            <w:r>
              <w:rPr>
                <w:rStyle w:val="Enlacedelndice"/>
                <w:rFonts w:cs="Arial" w:ascii="Arial" w:hAnsi="Arial"/>
                <w:b/>
                <w:lang w:val="es-ES"/>
              </w:rPr>
              <w:t>Alcances y limitaciones</w:t>
            </w:r>
            <w:r>
              <w:rPr>
                <w:webHidden/>
              </w:rPr>
              <w:fldChar w:fldCharType="begin"/>
            </w:r>
            <w:r>
              <w:rPr>
                <w:webHidden/>
              </w:rPr>
              <w:instrText>PAGEREF _Toc447816462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3">
            <w:r>
              <w:rPr>
                <w:webHidden/>
                <w:rStyle w:val="Enlacedelndice"/>
                <w:rFonts w:cs="Arial" w:ascii="Arial" w:hAnsi="Arial"/>
                <w:b/>
                <w:vanish w:val="false"/>
                <w:lang w:val="es-ES"/>
              </w:rPr>
              <w:t>1.5.1.</w:t>
            </w:r>
            <w:r>
              <w:rPr>
                <w:rStyle w:val="Enlacedelndice"/>
                <w:rFonts w:eastAsia="" w:eastAsiaTheme="minorEastAsia"/>
                <w:lang w:eastAsia="es-CO"/>
              </w:rPr>
              <w:tab/>
            </w:r>
            <w:r>
              <w:rPr>
                <w:rStyle w:val="Enlacedelndice"/>
                <w:rFonts w:cs="Arial" w:ascii="Arial" w:hAnsi="Arial"/>
                <w:b/>
                <w:lang w:val="es-ES"/>
              </w:rPr>
              <w:t>Alcances</w:t>
            </w:r>
            <w:r>
              <w:rPr>
                <w:webHidden/>
              </w:rPr>
              <w:fldChar w:fldCharType="begin"/>
            </w:r>
            <w:r>
              <w:rPr>
                <w:webHidden/>
              </w:rPr>
              <w:instrText>PAGEREF _Toc447816463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4">
            <w:r>
              <w:rPr>
                <w:webHidden/>
                <w:rStyle w:val="Enlacedelndice"/>
                <w:rFonts w:cs="Arial" w:ascii="Arial" w:hAnsi="Arial"/>
                <w:b/>
                <w:vanish w:val="false"/>
                <w:lang w:val="es-ES"/>
              </w:rPr>
              <w:t>1.5.2.</w:t>
            </w:r>
            <w:r>
              <w:rPr>
                <w:rStyle w:val="Enlacedelndice"/>
                <w:rFonts w:eastAsia="" w:eastAsiaTheme="minorEastAsia"/>
                <w:lang w:eastAsia="es-CO"/>
              </w:rPr>
              <w:tab/>
            </w:r>
            <w:r>
              <w:rPr>
                <w:rStyle w:val="Enlacedelndice"/>
                <w:rFonts w:cs="Arial" w:ascii="Arial" w:hAnsi="Arial"/>
                <w:b/>
                <w:lang w:val="es-ES"/>
              </w:rPr>
              <w:t>Limitaciones</w:t>
            </w:r>
            <w:r>
              <w:rPr>
                <w:webHidden/>
              </w:rPr>
              <w:fldChar w:fldCharType="begin"/>
            </w:r>
            <w:r>
              <w:rPr>
                <w:webHidden/>
              </w:rPr>
              <w:instrText>PAGEREF _Toc447816464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65">
            <w:r>
              <w:rPr>
                <w:webHidden/>
                <w:rStyle w:val="Enlacedelndice"/>
                <w:rFonts w:cs="Arial" w:ascii="Arial" w:hAnsi="Arial"/>
                <w:b/>
                <w:vanish w:val="false"/>
              </w:rPr>
              <w:t>2.</w:t>
            </w:r>
            <w:r>
              <w:rPr>
                <w:rStyle w:val="Enlacedelndice"/>
                <w:rFonts w:eastAsia="" w:eastAsiaTheme="minorEastAsia"/>
                <w:lang w:eastAsia="es-CO"/>
              </w:rPr>
              <w:tab/>
            </w:r>
            <w:r>
              <w:rPr>
                <w:rStyle w:val="Enlacedelndice"/>
                <w:rFonts w:cs="Arial" w:ascii="Arial" w:hAnsi="Arial"/>
                <w:b/>
              </w:rPr>
              <w:t>Capítulo 2: Marco teórico</w:t>
            </w:r>
            <w:r>
              <w:rPr>
                <w:webHidden/>
              </w:rPr>
              <w:fldChar w:fldCharType="begin"/>
            </w:r>
            <w:r>
              <w:rPr>
                <w:webHidden/>
              </w:rPr>
              <w:instrText>PAGEREF _Toc447816465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66">
            <w:r>
              <w:rPr>
                <w:webHidden/>
                <w:rStyle w:val="Enlacedelndice"/>
                <w:rFonts w:cs="Arial" w:ascii="Arial" w:hAnsi="Arial"/>
                <w:b/>
                <w:vanish w:val="false"/>
              </w:rPr>
              <w:t>2.1.</w:t>
            </w:r>
            <w:r>
              <w:rPr>
                <w:rStyle w:val="Enlacedelndice"/>
                <w:rFonts w:eastAsia="" w:eastAsiaTheme="minorEastAsia"/>
                <w:lang w:eastAsia="es-CO"/>
              </w:rPr>
              <w:tab/>
            </w:r>
            <w:r>
              <w:rPr>
                <w:rStyle w:val="Enlacedelndice"/>
                <w:rFonts w:cs="Arial" w:ascii="Arial" w:hAnsi="Arial"/>
                <w:b/>
              </w:rPr>
              <w:t>Estado del arte</w:t>
            </w:r>
            <w:r>
              <w:rPr>
                <w:webHidden/>
              </w:rPr>
              <w:fldChar w:fldCharType="begin"/>
            </w:r>
            <w:r>
              <w:rPr>
                <w:webHidden/>
              </w:rPr>
              <w:instrText>PAGEREF _Toc447816466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7">
            <w:r>
              <w:rPr>
                <w:webHidden/>
                <w:rStyle w:val="Enlacedelndice"/>
                <w:rFonts w:cs="Arial" w:ascii="Arial" w:hAnsi="Arial"/>
                <w:b/>
                <w:vanish w:val="false"/>
              </w:rPr>
              <w:t>2.1.1.</w:t>
            </w:r>
            <w:r>
              <w:rPr>
                <w:rStyle w:val="Enlacedelndice"/>
                <w:rFonts w:eastAsia="" w:eastAsiaTheme="minorEastAsia"/>
                <w:lang w:eastAsia="es-CO"/>
              </w:rPr>
              <w:tab/>
            </w:r>
            <w:r>
              <w:rPr>
                <w:rStyle w:val="Enlacedelndice"/>
                <w:rFonts w:cs="Arial" w:ascii="Arial" w:hAnsi="Arial"/>
                <w:b/>
              </w:rPr>
              <w:t>A nivel institucional</w:t>
            </w:r>
            <w:r>
              <w:rPr>
                <w:webHidden/>
              </w:rPr>
              <w:fldChar w:fldCharType="begin"/>
            </w:r>
            <w:r>
              <w:rPr>
                <w:webHidden/>
              </w:rPr>
              <w:instrText>PAGEREF _Toc447816467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8">
            <w:r>
              <w:rPr>
                <w:webHidden/>
                <w:rStyle w:val="Enlacedelndice"/>
                <w:rFonts w:cs="Arial" w:ascii="Arial" w:hAnsi="Arial"/>
                <w:b/>
                <w:vanish w:val="false"/>
              </w:rPr>
              <w:t>2.1.2.</w:t>
            </w:r>
            <w:r>
              <w:rPr>
                <w:rStyle w:val="Enlacedelndice"/>
                <w:rFonts w:eastAsia="" w:eastAsiaTheme="minorEastAsia"/>
                <w:lang w:eastAsia="es-CO"/>
              </w:rPr>
              <w:tab/>
            </w:r>
            <w:r>
              <w:rPr>
                <w:rStyle w:val="Enlacedelndice"/>
                <w:rFonts w:cs="Arial" w:ascii="Arial" w:hAnsi="Arial"/>
                <w:b/>
              </w:rPr>
              <w:t>A nivel nacional</w:t>
            </w:r>
            <w:r>
              <w:rPr>
                <w:webHidden/>
              </w:rPr>
              <w:fldChar w:fldCharType="begin"/>
            </w:r>
            <w:r>
              <w:rPr>
                <w:webHidden/>
              </w:rPr>
              <w:instrText>PAGEREF _Toc447816468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9">
            <w:r>
              <w:rPr>
                <w:webHidden/>
                <w:rStyle w:val="Enlacedelndice"/>
                <w:rFonts w:cs="Arial" w:ascii="Arial" w:hAnsi="Arial"/>
                <w:b/>
                <w:vanish w:val="false"/>
              </w:rPr>
              <w:t>2.1.3.</w:t>
            </w:r>
            <w:r>
              <w:rPr>
                <w:rStyle w:val="Enlacedelndice"/>
                <w:rFonts w:eastAsia="" w:eastAsiaTheme="minorEastAsia"/>
                <w:lang w:eastAsia="es-CO"/>
              </w:rPr>
              <w:tab/>
            </w:r>
            <w:r>
              <w:rPr>
                <w:rStyle w:val="Enlacedelndice"/>
                <w:rFonts w:cs="Arial" w:ascii="Arial" w:hAnsi="Arial"/>
                <w:b/>
              </w:rPr>
              <w:t>A nivel internacional</w:t>
            </w:r>
            <w:r>
              <w:rPr>
                <w:webHidden/>
              </w:rPr>
              <w:fldChar w:fldCharType="begin"/>
            </w:r>
            <w:r>
              <w:rPr>
                <w:webHidden/>
              </w:rPr>
              <w:instrText>PAGEREF _Toc447816469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70">
            <w:r>
              <w:rPr>
                <w:webHidden/>
                <w:rStyle w:val="Enlacedelndice"/>
                <w:rFonts w:cs="Arial" w:ascii="Arial" w:hAnsi="Arial"/>
                <w:b/>
                <w:vanish w:val="false"/>
              </w:rPr>
              <w:t>2.2.</w:t>
            </w:r>
            <w:r>
              <w:rPr>
                <w:rStyle w:val="Enlacedelndice"/>
                <w:rFonts w:eastAsia="" w:eastAsiaTheme="minorEastAsia"/>
                <w:lang w:eastAsia="es-CO"/>
              </w:rPr>
              <w:tab/>
            </w:r>
            <w:r>
              <w:rPr>
                <w:rStyle w:val="Enlacedelndice"/>
                <w:rFonts w:cs="Arial" w:ascii="Arial" w:hAnsi="Arial"/>
                <w:b/>
              </w:rPr>
              <w:t>Fundamentos teóricos</w:t>
            </w:r>
            <w:r>
              <w:rPr>
                <w:webHidden/>
              </w:rPr>
              <w:fldChar w:fldCharType="begin"/>
            </w:r>
            <w:r>
              <w:rPr>
                <w:webHidden/>
              </w:rPr>
              <w:instrText>PAGEREF _Toc447816470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71">
            <w:r>
              <w:rPr>
                <w:webHidden/>
                <w:rStyle w:val="Enlacedelndice"/>
                <w:rFonts w:cs="Arial" w:ascii="Arial" w:hAnsi="Arial"/>
                <w:b/>
                <w:vanish w:val="false"/>
              </w:rPr>
              <w:t>2.2.1.</w:t>
            </w:r>
            <w:r>
              <w:rPr>
                <w:rStyle w:val="Enlacedelndice"/>
                <w:rFonts w:eastAsia="" w:eastAsiaTheme="minorEastAsia"/>
                <w:lang w:eastAsia="es-CO"/>
              </w:rPr>
              <w:tab/>
            </w:r>
            <w:r>
              <w:rPr>
                <w:rStyle w:val="Enlacedelndice"/>
                <w:rFonts w:cs="Arial" w:ascii="Arial" w:hAnsi="Arial"/>
                <w:b/>
              </w:rPr>
              <w:t>Tema 1</w:t>
            </w:r>
            <w:r>
              <w:rPr>
                <w:webHidden/>
              </w:rPr>
              <w:fldChar w:fldCharType="begin"/>
            </w:r>
            <w:r>
              <w:rPr>
                <w:webHidden/>
              </w:rPr>
              <w:instrText>PAGEREF _Toc447816471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72">
            <w:r>
              <w:rPr>
                <w:webHidden/>
                <w:rStyle w:val="Enlacedelndice"/>
                <w:rFonts w:cs="Arial" w:ascii="Arial" w:hAnsi="Arial"/>
                <w:b/>
                <w:vanish w:val="false"/>
              </w:rPr>
              <w:t>2.2.2.</w:t>
            </w:r>
            <w:r>
              <w:rPr>
                <w:rStyle w:val="Enlacedelndice"/>
                <w:rFonts w:eastAsia="" w:eastAsiaTheme="minorEastAsia"/>
                <w:lang w:eastAsia="es-CO"/>
              </w:rPr>
              <w:tab/>
            </w:r>
            <w:r>
              <w:rPr>
                <w:rStyle w:val="Enlacedelndice"/>
                <w:rFonts w:cs="Arial" w:ascii="Arial" w:hAnsi="Arial"/>
                <w:b/>
              </w:rPr>
              <w:t>Tema 2</w:t>
            </w:r>
            <w:r>
              <w:rPr>
                <w:webHidden/>
              </w:rPr>
              <w:fldChar w:fldCharType="begin"/>
            </w:r>
            <w:r>
              <w:rPr>
                <w:webHidden/>
              </w:rPr>
              <w:instrText>PAGEREF _Toc447816472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3">
            <w:r>
              <w:rPr>
                <w:webHidden/>
                <w:rStyle w:val="Enlacedelndice"/>
                <w:rFonts w:cs="Arial" w:ascii="Arial" w:hAnsi="Arial"/>
                <w:vanish w:val="false"/>
              </w:rPr>
              <w:t>3.</w:t>
            </w:r>
            <w:r>
              <w:rPr>
                <w:rStyle w:val="Enlacedelndice"/>
                <w:rFonts w:eastAsia="" w:eastAsiaTheme="minorEastAsia"/>
                <w:lang w:eastAsia="es-CO"/>
              </w:rPr>
              <w:tab/>
            </w:r>
            <w:r>
              <w:rPr>
                <w:rStyle w:val="Enlacedelndice"/>
                <w:rFonts w:cs="Arial" w:ascii="Arial" w:hAnsi="Arial"/>
                <w:b/>
              </w:rPr>
              <w:t>Capítulo 3. Diseño metodológico</w:t>
            </w:r>
            <w:r>
              <w:rPr>
                <w:webHidden/>
              </w:rPr>
              <w:fldChar w:fldCharType="begin"/>
            </w:r>
            <w:r>
              <w:rPr>
                <w:webHidden/>
              </w:rPr>
              <w:instrText>PAGEREF _Toc447816473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74">
            <w:r>
              <w:rPr>
                <w:webHidden/>
                <w:rStyle w:val="Enlacedelndice"/>
                <w:rFonts w:cs="Arial" w:ascii="Arial" w:hAnsi="Arial"/>
                <w:b/>
                <w:vanish w:val="false"/>
                <w:lang w:val="es-ES"/>
              </w:rPr>
              <w:t>3.1.</w:t>
            </w:r>
            <w:r>
              <w:rPr>
                <w:rStyle w:val="Enlacedelndice"/>
                <w:rFonts w:eastAsia="" w:eastAsiaTheme="minorEastAsia"/>
                <w:lang w:eastAsia="es-CO"/>
              </w:rPr>
              <w:tab/>
            </w:r>
            <w:r>
              <w:rPr>
                <w:rStyle w:val="Enlacedelndice"/>
                <w:rFonts w:cs="Arial" w:ascii="Arial" w:hAnsi="Arial"/>
                <w:b/>
                <w:lang w:val="es-ES"/>
              </w:rPr>
              <w:t>Metodología</w:t>
            </w:r>
            <w:r>
              <w:rPr>
                <w:webHidden/>
              </w:rPr>
              <w:fldChar w:fldCharType="begin"/>
            </w:r>
            <w:r>
              <w:rPr>
                <w:webHidden/>
              </w:rPr>
              <w:instrText>PAGEREF _Toc447816474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5">
            <w:r>
              <w:rPr>
                <w:webHidden/>
                <w:rStyle w:val="Enlacedelndice"/>
                <w:rFonts w:cs="Arial" w:ascii="Arial" w:hAnsi="Arial"/>
                <w:b/>
                <w:vanish w:val="false"/>
              </w:rPr>
              <w:t>4.</w:t>
            </w:r>
            <w:r>
              <w:rPr>
                <w:rStyle w:val="Enlacedelndice"/>
                <w:rFonts w:eastAsia="" w:eastAsiaTheme="minorEastAsia"/>
                <w:lang w:eastAsia="es-CO"/>
              </w:rPr>
              <w:tab/>
            </w:r>
            <w:r>
              <w:rPr>
                <w:rStyle w:val="Enlacedelndice"/>
                <w:rFonts w:cs="Arial" w:ascii="Arial" w:hAnsi="Arial"/>
                <w:b/>
              </w:rPr>
              <w:t>Capítulo 4. Análisis de resultados y discusión</w:t>
            </w:r>
            <w:r>
              <w:rPr>
                <w:webHidden/>
              </w:rPr>
              <w:fldChar w:fldCharType="begin"/>
            </w:r>
            <w:r>
              <w:rPr>
                <w:webHidden/>
              </w:rPr>
              <w:instrText>PAGEREF _Toc447816475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6">
            <w:r>
              <w:rPr>
                <w:webHidden/>
                <w:rStyle w:val="Enlacedelndice"/>
                <w:rFonts w:cs="Arial" w:ascii="Arial" w:hAnsi="Arial"/>
                <w:b/>
                <w:vanish w:val="false"/>
              </w:rPr>
              <w:t>5.</w:t>
            </w:r>
            <w:r>
              <w:rPr>
                <w:rStyle w:val="Enlacedelndice"/>
                <w:rFonts w:eastAsia="" w:eastAsiaTheme="minorEastAsia"/>
                <w:lang w:eastAsia="es-CO"/>
              </w:rPr>
              <w:tab/>
            </w:r>
            <w:r>
              <w:rPr>
                <w:rStyle w:val="Enlacedelndice"/>
                <w:rFonts w:cs="Arial" w:ascii="Arial" w:hAnsi="Arial"/>
                <w:b/>
              </w:rPr>
              <w:t>Conclusiones y trabajos futuros</w:t>
            </w:r>
            <w:r>
              <w:rPr>
                <w:webHidden/>
              </w:rPr>
              <w:fldChar w:fldCharType="begin"/>
            </w:r>
            <w:r>
              <w:rPr>
                <w:webHidden/>
              </w:rPr>
              <w:instrText>PAGEREF _Toc447816476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rFonts w:eastAsia="" w:eastAsiaTheme="minorEastAsia"/>
              <w:lang w:eastAsia="es-CO"/>
            </w:rPr>
          </w:pPr>
          <w:hyperlink w:anchor="_Toc447816477">
            <w:r>
              <w:rPr>
                <w:webHidden/>
                <w:rStyle w:val="Enlacedelndice"/>
                <w:rFonts w:cs="Arial" w:ascii="Arial" w:hAnsi="Arial"/>
                <w:vanish w:val="false"/>
              </w:rPr>
              <w:t>Apéndice 1: NOMBRE</w:t>
            </w:r>
            <w:r>
              <w:rPr>
                <w:webHidden/>
              </w:rPr>
              <w:fldChar w:fldCharType="begin"/>
            </w:r>
            <w:r>
              <w:rPr>
                <w:webHidden/>
              </w:rPr>
              <w:instrText>PAGEREF _Toc447816477 \h</w:instrText>
            </w:r>
            <w:r>
              <w:rPr>
                <w:webHidden/>
              </w:rPr>
              <w:fldChar w:fldCharType="separate"/>
            </w:r>
            <w:r>
              <w:rPr>
                <w:rStyle w:val="Enlacedelndice"/>
                <w:vanish w:val="false"/>
              </w:rPr>
              <w:tab/>
              <w:t>19</w:t>
            </w:r>
            <w:r>
              <w:rPr>
                <w:webHidden/>
              </w:rPr>
              <w:fldChar w:fldCharType="end"/>
            </w:r>
          </w:hyperlink>
        </w:p>
        <w:p>
          <w:pPr>
            <w:pStyle w:val="Sumario2"/>
            <w:tabs>
              <w:tab w:val="right" w:pos="9111" w:leader="dot"/>
            </w:tabs>
            <w:rPr>
              <w:rFonts w:eastAsia="" w:eastAsiaTheme="minorEastAsia"/>
              <w:lang w:eastAsia="es-CO"/>
            </w:rPr>
          </w:pPr>
          <w:hyperlink w:anchor="_Toc447816478">
            <w:r>
              <w:rPr>
                <w:webHidden/>
                <w:rStyle w:val="Enlacedelndice"/>
                <w:rFonts w:cs="Arial" w:ascii="Arial" w:hAnsi="Arial"/>
                <w:vanish w:val="false"/>
              </w:rPr>
              <w:t>A.1.1.</w:t>
            </w:r>
            <w:r>
              <w:rPr>
                <w:webHidden/>
              </w:rPr>
              <w:fldChar w:fldCharType="begin"/>
            </w:r>
            <w:r>
              <w:rPr>
                <w:webHidden/>
              </w:rPr>
              <w:instrText>PAGEREF _Toc447816478 \h</w:instrText>
            </w:r>
            <w:r>
              <w:rPr>
                <w:webHidden/>
              </w:rPr>
              <w:fldChar w:fldCharType="separate"/>
            </w:r>
            <w:r>
              <w:rPr>
                <w:rStyle w:val="Enlacedelndice"/>
                <w:vanish w:val="false"/>
              </w:rPr>
              <w:tab/>
              <w:t>19</w:t>
            </w:r>
            <w:r>
              <w:rPr>
                <w:webHidden/>
              </w:rPr>
              <w:fldChar w:fldCharType="end"/>
            </w:r>
          </w:hyperlink>
        </w:p>
        <w:p>
          <w:pPr>
            <w:pStyle w:val="Sumario1"/>
            <w:tabs>
              <w:tab w:val="right" w:pos="9111" w:leader="dot"/>
            </w:tabs>
            <w:rPr>
              <w:rFonts w:eastAsia="" w:eastAsiaTheme="minorEastAsia"/>
              <w:lang w:eastAsia="es-CO"/>
            </w:rPr>
          </w:pPr>
          <w:hyperlink w:anchor="_Toc447816479">
            <w:r>
              <w:rPr>
                <w:webHidden/>
                <w:rStyle w:val="Enlacedelndice"/>
                <w:rFonts w:cs="Arial" w:ascii="Arial" w:hAnsi="Arial"/>
                <w:vanish w:val="false"/>
              </w:rPr>
              <w:t>Apéndice 2: NOMBRE</w:t>
            </w:r>
            <w:r>
              <w:rPr>
                <w:webHidden/>
              </w:rPr>
              <w:fldChar w:fldCharType="begin"/>
            </w:r>
            <w:r>
              <w:rPr>
                <w:webHidden/>
              </w:rPr>
              <w:instrText>PAGEREF _Toc447816479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eastAsia="" w:eastAsiaTheme="minorEastAsia"/>
              <w:lang w:eastAsia="es-CO"/>
            </w:rPr>
          </w:pPr>
          <w:hyperlink w:anchor="_Toc447816480">
            <w:r>
              <w:rPr>
                <w:webHidden/>
                <w:rStyle w:val="Enlacedelndice"/>
                <w:rFonts w:cs="Arial" w:ascii="Arial" w:hAnsi="Arial"/>
                <w:vanish w:val="false"/>
              </w:rPr>
              <w:t>Apéndice 3: NOMBRE</w:t>
            </w:r>
            <w:r>
              <w:rPr>
                <w:webHidden/>
              </w:rPr>
              <w:fldChar w:fldCharType="begin"/>
            </w:r>
            <w:r>
              <w:rPr>
                <w:webHidden/>
              </w:rPr>
              <w:instrText>PAGEREF _Toc447816480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eastAsia="" w:eastAsiaTheme="minorEastAsia"/>
              <w:lang w:eastAsia="es-CO"/>
            </w:rPr>
          </w:pPr>
          <w:hyperlink w:anchor="_Toc447816481">
            <w:r>
              <w:rPr>
                <w:webHidden/>
                <w:rStyle w:val="Enlacedelndice"/>
                <w:rFonts w:cs="Arial" w:ascii="Arial" w:hAnsi="Arial"/>
                <w:vanish w:val="false"/>
              </w:rPr>
              <w:t>Bibliografía</w:t>
            </w:r>
            <w:r>
              <w:rPr>
                <w:webHidden/>
              </w:rPr>
              <w:fldChar w:fldCharType="begin"/>
            </w:r>
            <w:r>
              <w:rPr>
                <w:webHidden/>
              </w:rPr>
              <w:instrText>PAGEREF _Toc447816481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ascii="Arial" w:hAnsi="Arial" w:cs="Arial"/>
              <w:sz w:val="24"/>
              <w:szCs w:val="24"/>
            </w:rPr>
          </w:pPr>
          <w:r>
            <w:rPr>
              <w:rFonts w:cs="Arial" w:ascii="Arial" w:hAnsi="Arial"/>
              <w:sz w:val="24"/>
              <w:szCs w:val="24"/>
            </w:rPr>
          </w:r>
          <w:r>
            <w:rPr>
              <w:sz w:val="24"/>
              <w:szCs w:val="24"/>
              <w:rFonts w:cs="Arial" w:ascii="Arial" w:hAnsi="Arial"/>
            </w:rPr>
            <w:fldChar w:fldCharType="end"/>
          </w:r>
        </w:p>
      </w:sdtContent>
    </w:sdt>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figuras</w:t>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tablas</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r>
        <w:rPr>
          <w:rFonts w:cs="Arial" w:ascii="Arial" w:hAnsi="Arial"/>
          <w:color w:val="auto"/>
          <w:sz w:val="40"/>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9" w:name="_Toc326230698"/>
      <w:bookmarkStart w:id="10" w:name="_Toc326230698"/>
      <w:bookmarkEnd w:id="10"/>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bookmarkStart w:id="11" w:name="_Toc447816452"/>
      <w:r>
        <w:rPr>
          <w:rFonts w:cs="Arial" w:ascii="Arial" w:hAnsi="Arial"/>
          <w:color w:val="auto"/>
          <w:sz w:val="40"/>
          <w:szCs w:val="24"/>
        </w:rPr>
        <w:t>Introducción</w:t>
      </w:r>
      <w:bookmarkEnd w:id="11"/>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12" w:name="_Toc447816453"/>
      <w:r>
        <w:rPr>
          <w:rFonts w:cs="Arial" w:ascii="Arial" w:hAnsi="Arial"/>
          <w:b/>
          <w:sz w:val="40"/>
          <w:szCs w:val="40"/>
        </w:rPr>
        <w:t>Capítulo 1. El problema</w:t>
      </w:r>
      <w:bookmarkEnd w:id="12"/>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13" w:name="_Toc447816454"/>
      <w:r>
        <w:rPr>
          <w:rFonts w:cs="Arial" w:ascii="Arial" w:hAnsi="Arial"/>
          <w:b/>
          <w:sz w:val="34"/>
          <w:szCs w:val="34"/>
        </w:rPr>
        <w:t>Planteamiento del problema</w:t>
      </w:r>
      <w:bookmarkEnd w:id="13"/>
    </w:p>
    <w:p>
      <w:pPr>
        <w:pStyle w:val="Normal"/>
        <w:numPr>
          <w:ilvl w:val="0"/>
          <w:numId w:val="0"/>
        </w:numPr>
        <w:spacing w:before="0" w:after="0"/>
        <w:jc w:val="both"/>
        <w:outlineLvl w:val="1"/>
        <w:rPr>
          <w:rFonts w:ascii="Arial" w:hAnsi="Arial" w:cs="Arial"/>
          <w:b/>
          <w:b/>
          <w:sz w:val="34"/>
          <w:szCs w:val="34"/>
        </w:rPr>
      </w:pPr>
      <w:r>
        <w:rPr>
          <w:rFonts w:cs="Arial" w:ascii="Arial" w:hAnsi="Arial"/>
          <w:b/>
          <w:sz w:val="34"/>
          <w:szCs w:val="3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En Colombia, se puede apreciar la baja accesibilidad de banda ancha en zonas rurales, ya que de acuerdo con “Estado de la banda ancha en América Latina y el Caribe” dado por la Comisión Económica para América Latina y el Caribe (CEPAL,2017), menos del 10% de esta población tiene accesibilidad a servicio de banda ancha en el territorio nacional. Además, se espera que para los próximos años la comisión de regulaciones de las Comunicaciones aumente el ancho de banda para las zonas rurales, para el año 2020: 1 Mbps a 10 Mbps de bajada y de 512 Kbps a 1Mbps (CRC,2016), lo cual, si comparamos esto con los datos actuales que se tienen del ancho de banda en la red libre de Bosachoque (Florez,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 En ambos casos, estas acciones son limitadas por el presupuesto y solo un pequeño conjunto de acciones pueden ser ejecutadas.</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La planeación de redes se convierte en un proceso fundamental para estos casos, sin embargo, existen gran cantidad de software para el planeamiento de redes inalámbricas, pero estas herramientas a menudo no están disponibles, ni tampoco son adecuados para comunicar pequeñas comunidades y pequeños WISP (en este caso la Universidad de Cundinamarca) (Bernardi, 2012). El difícil acceso a herramientas de planeación de redes inalámbricas limita la presencia de ISP en zonas rurales ya que ellos no saben con certeza como invertir en infraestructura que permita acceso a internet de banda ancha. Las comunidades excluidas de la banda ancha corren el riesgo de quedar al margen de toda una gama de aplicaciones y ventajas que proporciona Internet, dejando a un lado la posibilidad de generar un desarrollo económico (Ginebra, 2012).</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¿Cómo planificar la expansión estratégica de la Red Libre de Bosachoque con un</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algoritmo de planificación de redes inalámbricas en zonas rurales?</w:t>
      </w:r>
    </w:p>
    <w:p>
      <w:pPr>
        <w:pStyle w:val="ListParagraph"/>
        <w:spacing w:before="0" w:after="0"/>
        <w:ind w:lef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4" w:name="_Toc447816456"/>
      <w:r>
        <w:rPr>
          <w:rFonts w:cs="Arial" w:ascii="Arial" w:hAnsi="Arial"/>
          <w:b/>
          <w:sz w:val="34"/>
          <w:szCs w:val="34"/>
          <w:lang w:val="es-ES"/>
        </w:rPr>
        <w:t>Objetivos del estudio</w:t>
      </w:r>
      <w:bookmarkEnd w:id="14"/>
    </w:p>
    <w:p>
      <w:pPr>
        <w:pStyle w:val="ListParagraph"/>
        <w:numPr>
          <w:ilvl w:val="2"/>
          <w:numId w:val="1"/>
        </w:numPr>
        <w:spacing w:before="0" w:after="0"/>
        <w:contextualSpacing/>
        <w:jc w:val="both"/>
        <w:outlineLvl w:val="2"/>
        <w:rPr/>
      </w:pPr>
      <w:bookmarkStart w:id="15" w:name="_Toc447816457"/>
      <w:r>
        <w:rPr>
          <w:rFonts w:cs="Arial" w:ascii="Arial" w:hAnsi="Arial"/>
          <w:b/>
          <w:sz w:val="24"/>
          <w:szCs w:val="24"/>
          <w:lang w:val="es-ES"/>
        </w:rPr>
        <w:t>Objetivo general</w:t>
      </w:r>
      <w:bookmarkEnd w:id="15"/>
    </w:p>
    <w:p>
      <w:pPr>
        <w:pStyle w:val="ListParagraph"/>
        <w:numPr>
          <w:ilvl w:val="0"/>
          <w:numId w:val="0"/>
        </w:numPr>
        <w:spacing w:before="0" w:after="0"/>
        <w:ind w:left="1004"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1004" w:hanging="0"/>
        <w:contextualSpacing/>
        <w:jc w:val="both"/>
        <w:outlineLvl w:val="2"/>
        <w:rPr>
          <w:b w:val="false"/>
          <w:b w:val="false"/>
          <w:bCs w:val="false"/>
        </w:rPr>
      </w:pPr>
      <w:r>
        <w:rPr>
          <w:rFonts w:cs="Arial" w:ascii="Arial" w:hAnsi="Arial"/>
          <w:b w:val="false"/>
          <w:bCs w:val="false"/>
          <w:sz w:val="24"/>
          <w:szCs w:val="24"/>
          <w:lang w:val="es-ES"/>
        </w:rPr>
        <w:t>Diseñar un algoritmo para la planeación incremental de redes inalámbricas en áreas rurales evaluándolo en la red Libre de Bosachoque</w:t>
      </w:r>
    </w:p>
    <w:p>
      <w:pPr>
        <w:pStyle w:val="ListParagraph"/>
        <w:numPr>
          <w:ilvl w:val="0"/>
          <w:numId w:val="0"/>
        </w:numPr>
        <w:spacing w:before="0" w:after="0"/>
        <w:ind w:left="1004"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pPr>
      <w:bookmarkStart w:id="16" w:name="_Toc447816458"/>
      <w:r>
        <w:rPr>
          <w:rFonts w:cs="Arial" w:ascii="Arial" w:hAnsi="Arial"/>
          <w:b/>
          <w:sz w:val="24"/>
          <w:szCs w:val="24"/>
          <w:lang w:val="es-ES"/>
        </w:rPr>
        <w:t>Objetivos específicos</w:t>
      </w:r>
      <w:bookmarkEnd w:id="16"/>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Generar el estado del arte de los algoritmos utilizados en la planeación de redes inalámbricas que permitan identificar y determinar los requerimientos del algoritmo que sugieran la mejor estrategia de expansión de una red</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Diseñar un algoritmo que permita identificar la mejor estrategia de expansión de la red inalámbrica en zonas rurales</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Evaluar el algoritmo mediante una simulación numérica, comparándolo con Heurística simple.</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Aplicar el algoritmo diseñado en la red libre de Bosachoque analizando los resultados obtenidos</w:t>
      </w:r>
    </w:p>
    <w:p>
      <w:pPr>
        <w:pStyle w:val="ListParagraph"/>
        <w:spacing w:before="0" w:after="0"/>
        <w:ind w:left="284" w:hanging="0"/>
        <w:contextualSpacing/>
        <w:jc w:val="both"/>
        <w:rPr>
          <w:rFonts w:ascii="Arial" w:hAnsi="Arial" w:cs="Arial"/>
          <w:sz w:val="34"/>
          <w:szCs w:val="34"/>
          <w:lang w:val="es-ES"/>
        </w:rPr>
      </w:pPr>
      <w:r>
        <w:rPr>
          <w:rFonts w:cs="Arial" w:ascii="Arial" w:hAnsi="Arial"/>
          <w:sz w:val="34"/>
          <w:szCs w:val="34"/>
          <w:lang w:val="es-ES"/>
        </w:rPr>
      </w:r>
    </w:p>
    <w:p>
      <w:pPr>
        <w:pStyle w:val="ListParagraph"/>
        <w:spacing w:before="0" w:after="0"/>
        <w:ind w:left="1364"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pPr>
      <w:bookmarkStart w:id="17" w:name="_Toc447816459"/>
      <w:r>
        <w:rPr>
          <w:rFonts w:cs="Arial" w:ascii="Arial" w:hAnsi="Arial"/>
          <w:b/>
          <w:sz w:val="34"/>
          <w:szCs w:val="34"/>
          <w:lang w:val="es-ES"/>
        </w:rPr>
        <w:t>Justificación</w:t>
      </w:r>
      <w:bookmarkEnd w:id="17"/>
    </w:p>
    <w:p>
      <w:pPr>
        <w:pStyle w:val="ListParagraph"/>
        <w:numPr>
          <w:ilvl w:val="0"/>
          <w:numId w:val="0"/>
        </w:numPr>
        <w:spacing w:before="0" w:after="0"/>
        <w:ind w:left="720" w:hanging="0"/>
        <w:contextualSpacing/>
        <w:jc w:val="both"/>
        <w:outlineLvl w:val="1"/>
        <w:rPr>
          <w:rFonts w:ascii="Arial" w:hAnsi="Arial" w:cs="Arial"/>
          <w:b/>
          <w:b/>
          <w:lang w:val="es-ES"/>
        </w:rPr>
      </w:pPr>
      <w:r>
        <w:rPr>
          <w:rFonts w:cs="Arial" w:ascii="Arial" w:hAnsi="Arial"/>
          <w:b/>
          <w:lang w:val="es-ES"/>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(ITU, 2012), por esta razón 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pPr>
        <w:pStyle w:val="ListParagraph"/>
        <w:numPr>
          <w:ilvl w:val="0"/>
          <w:numId w:val="0"/>
        </w:numPr>
        <w:spacing w:before="0" w:after="0"/>
        <w:ind w:left="720" w:hanging="0"/>
        <w:contextualSpacing/>
        <w:jc w:val="both"/>
        <w:outlineLvl w:val="1"/>
        <w:rPr>
          <w:rFonts w:ascii="Arial" w:hAnsi="Arial" w:cs="Arial"/>
          <w:lang w:val="es-ES"/>
        </w:rPr>
      </w:pPr>
      <w:r>
        <w:rPr>
          <w:rFonts w:cs="Arial" w:ascii="Arial" w:hAnsi="Arial"/>
          <w:lang w:val="es-ES"/>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pPr>
        <w:pStyle w:val="ListParagraph"/>
        <w:numPr>
          <w:ilvl w:val="0"/>
          <w:numId w:val="0"/>
        </w:numPr>
        <w:spacing w:before="0" w:after="0"/>
        <w:ind w:left="72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2"/>
          <w:numId w:val="1"/>
        </w:numPr>
        <w:spacing w:before="0" w:after="0"/>
        <w:contextualSpacing/>
        <w:jc w:val="both"/>
        <w:outlineLvl w:val="2"/>
        <w:rPr/>
      </w:pPr>
      <w:bookmarkStart w:id="18" w:name="_Toc447816460"/>
      <w:r>
        <w:rPr>
          <w:rFonts w:cs="Arial" w:ascii="Arial" w:hAnsi="Arial"/>
          <w:b/>
          <w:sz w:val="24"/>
          <w:szCs w:val="24"/>
          <w:lang w:val="es-ES"/>
        </w:rPr>
        <w:t>Beneficios tecnológicos</w:t>
      </w:r>
      <w:bookmarkEnd w:id="18"/>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pPr>
      <w:bookmarkStart w:id="19" w:name="_Toc447816461"/>
      <w:r>
        <w:rPr>
          <w:rFonts w:cs="Arial" w:ascii="Arial" w:hAnsi="Arial"/>
          <w:b/>
          <w:sz w:val="24"/>
          <w:szCs w:val="24"/>
          <w:lang w:val="es-ES"/>
        </w:rPr>
        <w:t>Beneficios institucionales</w:t>
      </w:r>
      <w:bookmarkEnd w:id="19"/>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permitirá mejorar el servicio como WISP, que presta la Universidad en la Red Libre de Bosachoque. También permitirá el fortalecimiento del semillero de investigación Kinestasis, fomentando el desarrollo de herramientas tecnológicas al servicio de la sociedad.</w:t>
      </w:r>
    </w:p>
    <w:p>
      <w:pPr>
        <w:pStyle w:val="ListParagraph"/>
        <w:numPr>
          <w:ilvl w:val="0"/>
          <w:numId w:val="0"/>
        </w:numPr>
        <w:spacing w:before="0" w:after="0"/>
        <w:ind w:left="720" w:hanging="0"/>
        <w:contextualSpacing/>
        <w:jc w:val="both"/>
        <w:outlineLvl w:val="1"/>
        <w:rPr>
          <w:rFonts w:ascii="Arial" w:hAnsi="Arial" w:cs="Arial"/>
          <w:sz w:val="24"/>
          <w:lang w:val="es-ES"/>
        </w:rPr>
      </w:pPr>
      <w:r>
        <w:rPr>
          <w:rFonts w:cs="Arial" w:ascii="Arial" w:hAnsi="Arial"/>
          <w:sz w:val="24"/>
          <w:lang w:val="es-ES"/>
        </w:rPr>
      </w:r>
    </w:p>
    <w:p>
      <w:pPr>
        <w:pStyle w:val="ListParagraph"/>
        <w:numPr>
          <w:ilvl w:val="2"/>
          <w:numId w:val="1"/>
        </w:numPr>
        <w:spacing w:before="0" w:after="0"/>
        <w:contextualSpacing/>
        <w:jc w:val="both"/>
        <w:outlineLvl w:val="2"/>
        <w:rPr>
          <w:b w:val="false"/>
          <w:b w:val="false"/>
          <w:bCs w:val="false"/>
          <w:sz w:val="24"/>
          <w:szCs w:val="24"/>
        </w:rPr>
      </w:pPr>
      <w:r>
        <w:rPr>
          <w:rFonts w:cs="Arial" w:ascii="Arial" w:hAnsi="Arial"/>
          <w:b/>
          <w:bCs w:val="false"/>
          <w:sz w:val="24"/>
          <w:szCs w:val="24"/>
          <w:lang w:val="es-ES"/>
        </w:rPr>
        <w:t xml:space="preserve"> </w:t>
      </w:r>
      <w:r>
        <w:rPr>
          <w:rFonts w:cs="Arial" w:ascii="Arial" w:hAnsi="Arial"/>
          <w:b/>
          <w:bCs w:val="false"/>
          <w:sz w:val="24"/>
          <w:szCs w:val="24"/>
          <w:lang w:val="es-ES"/>
        </w:rPr>
        <w:t>Beneficio social</w:t>
      </w:r>
    </w:p>
    <w:p>
      <w:pPr>
        <w:pStyle w:val="ListParagraph"/>
        <w:numPr>
          <w:ilvl w:val="0"/>
          <w:numId w:val="0"/>
        </w:numPr>
        <w:spacing w:before="0" w:after="0"/>
        <w:ind w:left="720" w:hanging="0"/>
        <w:contextualSpacing/>
        <w:jc w:val="both"/>
        <w:outlineLvl w:val="2"/>
        <w:rPr>
          <w:rFonts w:ascii="Arial" w:hAnsi="Arial" w:cs="Arial"/>
          <w:b/>
          <w:b/>
          <w:sz w:val="24"/>
          <w:lang w:val="es-ES"/>
        </w:rPr>
      </w:pPr>
      <w:r>
        <w:rPr>
          <w:rFonts w:cs="Arial" w:ascii="Arial" w:hAnsi="Arial"/>
          <w:b/>
          <w:sz w:val="24"/>
          <w:lang w:val="es-ES"/>
        </w:rPr>
      </w:r>
    </w:p>
    <w:p>
      <w:pPr>
        <w:pStyle w:val="ListParagraph"/>
        <w:numPr>
          <w:ilvl w:val="0"/>
          <w:numId w:val="0"/>
        </w:numPr>
        <w:spacing w:before="0" w:after="0"/>
        <w:ind w:left="720" w:hanging="0"/>
        <w:contextualSpacing/>
        <w:jc w:val="both"/>
        <w:outlineLvl w:val="2"/>
        <w:rPr>
          <w:b w:val="false"/>
          <w:b w:val="false"/>
          <w:bCs w:val="false"/>
          <w:sz w:val="24"/>
          <w:szCs w:val="24"/>
        </w:rPr>
      </w:pPr>
      <w:r>
        <w:rPr>
          <w:rFonts w:cs="Arial" w:ascii="Arial" w:hAnsi="Arial"/>
          <w:b w:val="false"/>
          <w:bCs w:val="false"/>
          <w:sz w:val="24"/>
          <w:szCs w:val="24"/>
          <w:lang w:val="es-ES"/>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pPr>
        <w:pStyle w:val="ListParagraph"/>
        <w:spacing w:before="0" w:after="0"/>
        <w:ind w:left="360" w:hanging="0"/>
        <w:contextualSpacing/>
        <w:rPr>
          <w:sz w:val="24"/>
          <w:szCs w:val="24"/>
          <w:lang w:val="es-ES"/>
        </w:rPr>
      </w:pPr>
      <w:r>
        <w:rPr>
          <w:sz w:val="24"/>
          <w:szCs w:val="24"/>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20" w:name="_Toc447816462"/>
      <w:r>
        <w:rPr>
          <w:rFonts w:cs="Arial" w:ascii="Arial" w:hAnsi="Arial"/>
          <w:b/>
          <w:sz w:val="34"/>
          <w:szCs w:val="34"/>
          <w:lang w:val="es-ES"/>
        </w:rPr>
        <w:t>Alcances y limitaciones</w:t>
      </w:r>
      <w:bookmarkEnd w:id="20"/>
    </w:p>
    <w:p>
      <w:pPr>
        <w:pStyle w:val="ListParagraph"/>
        <w:numPr>
          <w:ilvl w:val="2"/>
          <w:numId w:val="1"/>
        </w:numPr>
        <w:spacing w:before="0" w:after="0"/>
        <w:contextualSpacing/>
        <w:jc w:val="both"/>
        <w:outlineLvl w:val="2"/>
        <w:rPr/>
      </w:pPr>
      <w:bookmarkStart w:id="21" w:name="_Toc447816463"/>
      <w:r>
        <w:rPr>
          <w:rFonts w:cs="Arial" w:ascii="Arial" w:hAnsi="Arial"/>
          <w:b/>
          <w:sz w:val="24"/>
          <w:szCs w:val="24"/>
          <w:lang w:val="es-ES"/>
        </w:rPr>
        <w:t>Alcances</w:t>
      </w:r>
      <w:bookmarkEnd w:id="21"/>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 xml:space="preserve">El presente proyecto tiene como objeto diseñar un algoritmo para la planeación incremental de redes inalámbricas que permita sugerir las mejores opciones para incrementar la cobertura de ancho de banda y acceso a internet en zonas rurales. </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Este algoritmo se implementará y evaluará en la red libre comunitaria de Bosachoque, se espera que sea una herramienta adecuada que permita la toma de decisiones al momento de planificar la expansión de la red, además se plantea la base para desarrollar futuros trabajos en el campo de las redes y las telecomunicaciones como puede ser el diseño de un software.</w:t>
      </w:r>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pPr>
      <w:bookmarkStart w:id="22" w:name="_Toc447816464"/>
      <w:r>
        <w:rPr>
          <w:rFonts w:cs="Arial" w:ascii="Arial" w:hAnsi="Arial"/>
          <w:b/>
          <w:sz w:val="24"/>
          <w:szCs w:val="24"/>
          <w:lang w:val="es-ES"/>
        </w:rPr>
        <w:t>Limitaciones</w:t>
      </w:r>
      <w:bookmarkEnd w:id="22"/>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El proyecto estará limitado por la infinidad de soluciones válidas para realizar la planeación incremental de una red ya que se pueden generar problemas de</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 xml:space="preserve">algoritmos como bucles infinitos, NP-hard, entre otros. </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lang w:val="es-ES"/>
        </w:rPr>
        <w:t>En la evaluación se tiene limitaciones en cuanto a infraestructura disponible para desplegar torres nuevas, nodos nuevos, ampliación de nodos, y demás acciones sugeridas por la herramienta.</w:t>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r>
        <w:rPr>
          <w:rFonts w:cs="Arial" w:ascii="Arial" w:hAnsi="Arial"/>
          <w:b/>
          <w:sz w:val="40"/>
          <w:szCs w:val="40"/>
        </w:rPr>
        <w:t xml:space="preserve"> </w:t>
      </w:r>
      <w:r>
        <w:rPr>
          <w:rFonts w:cs="Arial" w:ascii="Arial" w:hAnsi="Arial"/>
          <w:b/>
          <w:sz w:val="40"/>
          <w:szCs w:val="40"/>
        </w:rPr>
        <w:t>Marco referencial</w:t>
      </w:r>
    </w:p>
    <w:p>
      <w:pPr>
        <w:pStyle w:val="Normal"/>
        <w:spacing w:before="0" w:after="0"/>
        <w:jc w:val="center"/>
        <w:rPr>
          <w:rFonts w:ascii="Arial" w:hAnsi="Arial" w:cs="Arial"/>
          <w:b/>
          <w:b/>
        </w:rPr>
      </w:pPr>
      <w:r>
        <w:rPr>
          <w:rFonts w:cs="Arial" w:ascii="Arial" w:hAnsi="Arial"/>
          <w:b/>
        </w:rPr>
      </w:r>
    </w:p>
    <w:p>
      <w:pPr>
        <w:pStyle w:val="ListParagraph"/>
        <w:numPr>
          <w:ilvl w:val="1"/>
          <w:numId w:val="1"/>
        </w:numPr>
        <w:spacing w:before="0" w:after="0"/>
        <w:contextualSpacing/>
        <w:jc w:val="both"/>
        <w:outlineLvl w:val="1"/>
        <w:rPr/>
      </w:pPr>
      <w:bookmarkStart w:id="23" w:name="_Toc447816466"/>
      <w:r>
        <w:rPr>
          <w:rFonts w:cs="Arial" w:ascii="Arial" w:hAnsi="Arial"/>
          <w:b/>
          <w:sz w:val="34"/>
          <w:szCs w:val="34"/>
        </w:rPr>
        <w:t>A</w:t>
      </w:r>
      <w:bookmarkEnd w:id="23"/>
      <w:r>
        <w:rPr>
          <w:rFonts w:cs="Arial" w:ascii="Arial" w:hAnsi="Arial"/>
          <w:b/>
          <w:sz w:val="34"/>
          <w:szCs w:val="34"/>
        </w:rPr>
        <w:t>ntecedentes</w:t>
      </w:r>
    </w:p>
    <w:p>
      <w:pPr>
        <w:pStyle w:val="ListParagraph"/>
        <w:numPr>
          <w:ilvl w:val="0"/>
          <w:numId w:val="0"/>
        </w:numPr>
        <w:spacing w:before="0" w:after="0"/>
        <w:ind w:left="72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(flickenger.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 tener un enfoque orientado a países en desarrollo. En varias partes del mundo se pueden encontrar diferentes redes comunitarias, un ejemplo bastante significativo y de gran éxito es la red guifi.net, que comenzó en 2004 en la comarca de Osona (Catalunya), este es un proyecto tecnológico, social y económico, impulsado desde la ciudadanía que tiene por objetivo la creación de una red de telecomunicaciones abierta, libre y neutral, basada en un modelo de procomún</w:t>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(guifi.net). Guifi.net tiene a la fecha de diciembre de 2016, 32.500 nodos activos y se calcula que más de 50.000 personas reciben servicio de Internet gracias a esta red. 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A pesar que gran parte de los nodo están conectados con tecnología WiFi en Guifi.net, también utiliza tecnología cableada y de fibra óptica, debido a que se desarrolló en gran parte en zonas urbanas, sin embargo como ya hemos mencionado, la WCN ha tenido gran participación en zonas rurales, en este enfoque se destaca una red inalámbrica mesh (WMN), desplegada por la universidad de Lancaster en Wray (Inglaterra), proporcionando servicio de Internet a una villa en un área aproximada de dos kilómetros por un periodo de tres años (Ishmael, 2008).  Esto a pesar de haber tenido algunas limitaciones y complicaciones, muestra cómo se tuvo que reeducar a la gente para que se pueda hacer uso de la red de la mejor manera, dando como resultado la disponibilidad de banda ancha y mejorando la calidad de los servicios que se prestan.</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En el ámbito local, en Bogotá se han desplegado diferentes redes inalámbricas comunitarias, las cuales valen la pena resaltar a pesar de no ser un entorno rural, estas 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b/>
          <w:bCs/>
          <w:sz w:val="24"/>
          <w:szCs w:val="24"/>
        </w:rPr>
      </w:pPr>
      <w:r>
        <w:rPr>
          <w:rFonts w:cs="Arial" w:ascii="Arial" w:hAnsi="Arial"/>
          <w:b/>
          <w:bCs/>
          <w:sz w:val="24"/>
          <w:szCs w:val="24"/>
        </w:rPr>
        <w:t>Descripción de la red de Bosachoque Libre</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proveer servicio de Internet a la vereda Bosachoque utilizando conexiones inalámbricas, dado que, por ser una zona rural, una conexión cableada sería costosa y difícil. Esta red, se implementó con el fin de generar a la comunidad una herramienta que permita la conectividad, fomentando el desarrollo y crecimiento de esta, utilizando las tecnologías, protocolos y herramientas típicas de una red inalámbrica en países en desarrollo. El proceso de cómo se planeó esta red se encuentra documentado en (Mahecha, 2017).</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red de Bosachoque fue planeada e implementada como una red BWA (acceso inalámbrico de banda ancha “Broad Band Wireless Access”) de dos niveles, nivel de back-haul donde de manera inalámbrica se adquiere el servicio de internet y nivel de acceso donde se conectan los usuarios finales.</w:t>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nivel back-haul hace referencia a los sitios de transmisión que están interconectados usando enlaces inalámbricos punto a punto de larga distancia (PTP), mientras que el nivel de acceso proporciona conectividad al equipo del cliente (CPE) a través de un enlace punto multipunto (PMP).</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universidad de Cundinamarca sede Fusagasugá hace la función de proveedor de servicio de Internet (ISP) con el fin de desarrollar y ejecutar el macroproyecto mencionado.</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Para el diseño, se especificó un DNS, este se tomó a partir del DNS asignado a la universidad de Cundinamarca, el cual es 200.14.41.2 y, como respaldo se utilizó el DNS de Google 8.8.8.8, además, la red cuenta con servicios de DHCP y firewall, cumpliendo con las especificaciones de enrutamiento y seguridad que una red de esta magnitud debe tener.</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 xml:space="preserve">El dimensionamiento del número de usuarios se estableció según el POT (plan deordenamiento territorial) 2014,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 </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la vereda san José del chocho del municipio de Silvania-Cundinamarca; Aquí se encuentra el nivel de acceso , donde un enlace multipunto con topología anillo se encarga de la distribución de la señal por medio de una antena sectorial Rocket Prism AC, a todas las subredes que se encuentra dentro de la vereda Bosachoque (Tobón).</w:t>
      </w:r>
    </w:p>
    <w:p>
      <w:pPr>
        <w:pStyle w:val="ListParagraph"/>
        <w:numPr>
          <w:ilvl w:val="0"/>
          <w:numId w:val="0"/>
        </w:numPr>
        <w:spacing w:before="0" w:after="0"/>
        <w:ind w:left="72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1"/>
          <w:numId w:val="1"/>
        </w:numPr>
        <w:spacing w:before="0" w:after="0"/>
        <w:contextualSpacing/>
        <w:jc w:val="both"/>
        <w:outlineLvl w:val="1"/>
        <w:rPr/>
      </w:pPr>
      <w:r>
        <w:rPr>
          <w:rFonts w:cs="Arial" w:ascii="Arial" w:hAnsi="Arial"/>
          <w:b/>
          <w:sz w:val="34"/>
          <w:szCs w:val="34"/>
        </w:rPr>
        <w:t xml:space="preserve">Marco Teórico </w:t>
      </w:r>
    </w:p>
    <w:p>
      <w:pPr>
        <w:pStyle w:val="Normal"/>
        <w:spacing w:before="0" w:after="0"/>
        <w:jc w:val="center"/>
        <w:rPr>
          <w:rFonts w:ascii="Arial" w:hAnsi="Arial" w:cs="Arial"/>
        </w:rPr>
      </w:pPr>
      <w:r>
        <w:rPr>
          <w:rFonts w:cs="Arial" w:ascii="Arial" w:hAnsi="Arial"/>
        </w:rPr>
      </w:r>
    </w:p>
    <w:p>
      <w:pPr>
        <w:pStyle w:val="ListParagraph"/>
        <w:numPr>
          <w:ilvl w:val="2"/>
          <w:numId w:val="1"/>
        </w:numPr>
        <w:spacing w:before="0" w:after="0"/>
        <w:contextualSpacing/>
        <w:jc w:val="both"/>
        <w:outlineLvl w:val="2"/>
        <w:rPr/>
      </w:pPr>
      <w:bookmarkStart w:id="24" w:name="_Toc447816467"/>
      <w:r>
        <w:rPr>
          <w:rFonts w:cs="Arial" w:ascii="Arial" w:hAnsi="Arial"/>
          <w:b/>
          <w:sz w:val="24"/>
          <w:szCs w:val="24"/>
        </w:rPr>
        <w:t>B</w:t>
      </w:r>
      <w:bookmarkEnd w:id="24"/>
      <w:r>
        <w:rPr>
          <w:rFonts w:cs="Arial" w:ascii="Arial" w:hAnsi="Arial"/>
          <w:b/>
          <w:sz w:val="24"/>
          <w:szCs w:val="24"/>
        </w:rPr>
        <w:t>recha Digital</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el año 1995 eclosionan para la población dos tecnologías totalmente disruptivas, Internet y la telefonía móvil, ellas sugieren una nueva revolución, la llamada revolución digital, que a su vez crea la sociedad de la información (S.I), dando inicio al planteamiento sobre cómo medir y modelizar la S.I, el nivel de desarrollo digital y el impacto del desarrollo digital en el ser humano. De igual manera, el acceso a Internet a través de las Tecnologías de la Información y las Comunicaciones (TIC) ha tenido un auge exponencial en los últimos años, en efecto, este avance se presenta en países desarrollados o zonas metropolitanas de países en desarrollo (Sen and Raman (2007)), sin embargo, existen unas comunidades con poco o ningún acceso a las TIC (Rendon Gallon, Patricia Jeanneth Ludeña González, and Fernandez (2011))</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1y otras con acceso casi universal a telefonía fija, móvil e Internet de banda ancha, es así que resulta el concepto de brecha digital entendiéndose como la ausencia de una o varias dimensiones contenidas en el desarrollo digital. En relación con lo anterior, las poblaciones sin acceso a las TIC poseen un bajo nivel socioeconómico, viven en zonas de difícil acceso con condiciones climatológicas desfavorables e incluso con ineficiencia o inexistencia de redes eléctricas, al mismo tiempo, las personas que viven en áreas rurales sufren el efecto de la brecha digital incluso más fuerte que los habitantes urbanos, debido a que no pueden acceder a servicios como el aprendizaje a distancia, la salud y el comercio electrónico (Bernardi (2012)).</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5" w:name="_Toc447816468"/>
      <w:r>
        <w:rPr>
          <w:rFonts w:cs="Arial" w:ascii="Arial" w:hAnsi="Arial"/>
          <w:b/>
          <w:sz w:val="24"/>
          <w:szCs w:val="24"/>
        </w:rPr>
        <w:t>R</w:t>
      </w:r>
      <w:bookmarkEnd w:id="25"/>
      <w:r>
        <w:rPr>
          <w:rFonts w:cs="Arial" w:ascii="Arial" w:hAnsi="Arial"/>
          <w:b/>
          <w:sz w:val="24"/>
          <w:szCs w:val="24"/>
        </w:rPr>
        <w:t>edes Libres Comunitarias</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red libre comunitaria, es una red troncal, dividida en subconjuntos de redes construidas y gestionadas de manera colectiva por la comunidad, la cual se involucra en la red de forma activa y participativa.</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Características de RLC</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Abiertas: porque todo el mundo tiene el derecho a conocer la forma en que se construyen.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Libres: ya que el acceso a esta red está impulsado por un principio de no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discriminación, por lo que son de acceso universal.</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Neutrales: porque cualquier solución técnica disponible se puede emplear</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en donde ya se han realizado trabajos importantes como se muestra en (Flickenger (2013)).</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6" w:name="_Toc447816469"/>
      <w:r>
        <w:rPr>
          <w:rFonts w:cs="Arial" w:ascii="Arial" w:hAnsi="Arial"/>
          <w:b/>
          <w:sz w:val="24"/>
          <w:szCs w:val="24"/>
        </w:rPr>
        <w:t>P</w:t>
      </w:r>
      <w:bookmarkEnd w:id="26"/>
      <w:r>
        <w:rPr>
          <w:rFonts w:cs="Arial" w:ascii="Arial" w:hAnsi="Arial"/>
          <w:b/>
          <w:sz w:val="24"/>
          <w:szCs w:val="24"/>
        </w:rPr>
        <w:t xml:space="preserve">laneación de Redes Inalámbricas </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red inalámbrica es la interconexión de varios nodos entre sí mediante la trans misión y recepción de señales electromagnéticas sin ninguna guía, empleando como medio el aire o el espacio vacío. La planificación de redes supone la definición de requisitos para la creación de una infraestructura que permita conectar estos sistemas a través de una red (IBM (2019)), se debe agregar que, la planeación de redes inalámbricas es un área muy activa por la comunidad científica, sin embargo, el foco de las investigaciones son las redes de banda ancha móvil y redes de área local inalámbrica.</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Factores clave de la planeación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A continuación, se detallan factores claves de la planeación de redes inalámbricas.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Costos de despliegue: valor inicial de instalación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Costos de implementación: coste del mantenimiento y funcionamiento de la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Expansión de la red: crecimiento de la red, abarcando más territorio.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Cobertura de la red: área geográfica que cubre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Capacidad de la red: ancho de banda requerido para la transferencia de datos.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Retorno de la inversión: beneficio obtenido en relación a la inversión realizada</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Algoritmos utilizados en la planeación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Aunque existen estructuras de algoritmos para solucionar problemáticas en la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planeación incremental de redes inalámbricas (R. Whitaker and Hurley 2003) proporcionan información acerca de los enfoques propuestos para el diseño de redes, que muestran la evolución de modelos y técnicas para la planificación automática de servicios inalámbricos celulares, cabe resaltar que la documentación existente hace énfasis en redes móviles, sin embargo, este concepto es aplicable para el despliegue de redes inalámbricas rurales. Dicho lo anterior, Whitaker facilita la descripción de diferentes clases de algoritmos que se pueden usar para realizar la planeación de redes inalámbricas.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Algoritmos voraces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 una estrategia de búsqueda por la cual se sigue una heurística consistente en elegir la opción óptima en cada paso local con la esperanza de llegar a una solución general óptima. El procedimiento central del algoritmo voraz apunta a asignar las mejores ubicaciones posibles a un conjunto dado de estaciones base activas.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Algoritmos genéticos (GA)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Estos algoritmos imitan algunos de los procesos de evolución y selección natural al mantener una población de soluciones candidatas que están representadas por una cadena de genes (con frecuencia binarios). Con el tiempo, la población evoluciona a través de procesos que emulan procesos biológicos como la reproducción. Los miembros de la población se combinan para producir descendientes. El concepto básico es que los fuertes tienden a adaptarse y sobrevivir, mientras que los débiles tienden a desaparecer. En la planeación de redes se utiliza la optimización de varios objetivos, estos se conocen como optimización multiobjetivo, en la que existe más de una solución óptima con respecto a todos los objetivos, entre ellos lugar de instalación de una torre, configuración de una antena, altura, etc.</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Búsqueda tabú (TS)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La búsqueda tabú es un algoritmo heurístico de nivel superior para resolver problemas de optimización combinatoria. Es un procedimiento de mejora iterativo que comienza a partir de cualquier solución inicial y trata de determinar una mejor solución. TS (por sus siglas en inglés tabu search) se caracteriza por su capacidad para evitar el atrapamiento en la solución óptima local y para evitar los ciclos utiliza una memoria visible del historial de búsqueda. Normalmente, el algoritmo TS comienza sin conocer la solución correcta, dependiendo completamente de las respuestas del entorno que interactúa para llegar a la solución óptima (Abido (2002)). Este algoritmo permite encontrar una ubicación de las torres en la fase de planeación para lograr un óptimo rendimiento de la red. </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Representación de la topología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Topología se refiere a la configuración de la red, es decir, a su forma de conectividad física en la que los dispositivos intercambian datos entre sí.</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Para diseñar la infraestructura de la topología de la red requerida, es necesario describir la topología por medio del uso de grafos ya que es a través de esta estructura de datos que se elabora el procesamiento computacional del problema (Ríos Rivera and Rodríguez Mújica (2015))</w:t>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Grafo</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Un grafo en el ámbito de las ciencias de la computación es un tipo abstracto de datos (TAD), que consiste en un conjunto de nodos (también llamados vértices) y un conjunto de arcos (aristas) que establecen relaciones entre los nodos. Formalmente se representa mediante el par G = (V, A), dónde:</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V es un conjunto de objetos llamados vértices o nodos.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A es un conjunto de objetos denominados aristas o arcos.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Las aristas representan relaciones entre los vértices, de forma que una arista</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 un par (u, v) de vértices de V .</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Herramientas de manipulación de grafos</w:t>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Python</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Python es un potente lenguaje de programación que permite representaciones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simples y flexibles de redes, así como expresiones claras y concisas de algoritmos de red. Python tiene un ecosistema de paquetes vibrante y en crecimiento que NetworkX utiliza para proporcionar más funciones, como el álgebra lineal numérica y el dibujo (NetworkX (2019)).</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NetworkX</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es un paquete de Python para la creación, manipulación y estudio de la estructura, dinámica y funciones de redes complejas.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proporciona: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Herramientas para el estudio de la estructura y dinámica de redes sociales,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biológicas y de infraestructura;</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Una interfaz de programación estándar e implementación de gráficos que 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adecuada para muchas aplicaciones;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 entorno de rápido desarrollo para proyectos colaborativos, multidisciplinarios;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Una interfaz para los algoritmos numéricos existentes y el código escrito en C, C ++ y FORTRAN;</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La capacidad de trabajar con grandes conjuntos de datos no estándar.</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permite cargar y almacenar redes en formatos de datos estándar y no estándar, generar muchos tipos de redes aleatorias y clásicas, analizar la estructura de la red, construir modelos de red, diseñar nuevos algoritmos de red, dibujar redes entre otros. (NetworkX (2019)).</w:t>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pPr>
      <w:bookmarkStart w:id="27" w:name="_Toc447816470"/>
      <w:r>
        <w:rPr>
          <w:rFonts w:cs="Arial" w:ascii="Arial" w:hAnsi="Arial"/>
          <w:b/>
          <w:sz w:val="34"/>
          <w:szCs w:val="34"/>
        </w:rPr>
        <w:t>Estado del arte</w:t>
      </w:r>
      <w:bookmarkEnd w:id="27"/>
    </w:p>
    <w:p>
      <w:pPr>
        <w:pStyle w:val="ListParagraph"/>
        <w:numPr>
          <w:ilvl w:val="2"/>
          <w:numId w:val="1"/>
        </w:numPr>
        <w:spacing w:before="0" w:after="0"/>
        <w:contextualSpacing/>
        <w:jc w:val="both"/>
        <w:outlineLvl w:val="2"/>
        <w:rPr/>
      </w:pPr>
      <w:bookmarkStart w:id="28" w:name="_Toc447816471"/>
      <w:r>
        <w:rPr>
          <w:rFonts w:cs="Arial" w:ascii="Arial" w:hAnsi="Arial"/>
          <w:b/>
          <w:sz w:val="24"/>
          <w:szCs w:val="24"/>
        </w:rPr>
        <w:t>P</w:t>
      </w:r>
      <w:bookmarkEnd w:id="28"/>
      <w:r>
        <w:rPr>
          <w:rFonts w:cs="Arial" w:ascii="Arial" w:hAnsi="Arial"/>
          <w:b/>
          <w:sz w:val="24"/>
          <w:szCs w:val="24"/>
        </w:rPr>
        <w:t>laneación de redes móviles UMTS</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(St-Hilaire (2008)), se presenta una literatura detallada de los problemas que se presentan en la planeación de la topología celular 3G, la cual está basada en el Sistema universal de telecomunicaciones móviles UMTS (“Universal Mobile Telecommunications System”); para entender las dificultades que se presentan en la planeación, es importante hacer una pequeña descripción de la arquitectura UMTS.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arquitectura típica de UMTS se muestra en la figura (1), donde se observa que una red UMTS está dividida en dos partes: la red de acceso y la red de núcleo. La primera, es también llamada red UMT de radio terrestre UTRAN, la cual está compuesta por muchos subsistemas de red de radio RNS (“radio network subsystem”). Cada RNS contiene un controlador de red de radio RNC (“radio network controller”) y una o más estaciones bases BS (“base estation”).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drawing>
          <wp:anchor behindDoc="0" distT="0" distB="0" distL="0" distR="0" simplePos="0" locked="0" layoutInCell="1" allowOverlap="1" relativeHeight="2">
            <wp:simplePos x="0" y="0"/>
            <wp:positionH relativeFrom="column">
              <wp:posOffset>1092200</wp:posOffset>
            </wp:positionH>
            <wp:positionV relativeFrom="paragraph">
              <wp:posOffset>99060</wp:posOffset>
            </wp:positionV>
            <wp:extent cx="2667000" cy="1571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188" t="15452" r="33827" b="32150"/>
                    <a:stretch>
                      <a:fillRect/>
                    </a:stretch>
                  </pic:blipFill>
                  <pic:spPr bwMode="auto">
                    <a:xfrm>
                      <a:off x="0" y="0"/>
                      <a:ext cx="2667000" cy="1571625"/>
                    </a:xfrm>
                    <a:prstGeom prst="rect">
                      <a:avLst/>
                    </a:prstGeom>
                  </pic:spPr>
                </pic:pic>
              </a:graphicData>
            </a:graphic>
          </wp:anchor>
        </w:drawing>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center"/>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center"/>
        <w:outlineLvl w:val="2"/>
        <w:rPr>
          <w:b w:val="false"/>
          <w:b w:val="false"/>
          <w:bCs w:val="false"/>
        </w:rPr>
      </w:pPr>
      <w:r>
        <w:rPr>
          <w:rFonts w:cs="Arial" w:ascii="Arial" w:hAnsi="Arial"/>
          <w:b w:val="false"/>
          <w:bCs w:val="false"/>
          <w:sz w:val="24"/>
          <w:szCs w:val="24"/>
        </w:rPr>
        <w:t>Figure 1: Estructura básica de una infraestructura UMTS. Tomado de St-Hilaire(2008)</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Las estaciones bases (en este caso son los nodos B) son usados para trasmitir/recibir radiofrecuencia hacia/desde los usuarios móviles, mientras que las RNC se ocupa de los recursos y la gestión de tráfico de datos. El principal objetivo de la UTRAN (“UMTS Terrestrial Radio Access Network”) es hacer el enlace entre los usuarios móviles y el núcleo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b/>
          <w:bCs/>
          <w:sz w:val="24"/>
          <w:szCs w:val="24"/>
        </w:rPr>
      </w:pPr>
      <w:r>
        <w:rPr>
          <w:rFonts w:ascii="Arial" w:hAnsi="Arial"/>
          <w:b/>
          <w:bCs/>
          <w:sz w:val="24"/>
          <w:szCs w:val="24"/>
        </w:rPr>
        <w:t>Planeación de Celda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autor Hitlarie, descompone la planeación de las redes móviles de manera modular, con el fin de reducir la complejidad y los divide en los siguientes subproblemas: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red de acceso.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núcleo de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 parte de los subproblemas que se necesita abordar con más detalle, son los de planeación de celdas, ya que se asemeja más al enfoque que se necesita en la planeación de redes inalámbricas de banda ancha; a continuación, se describe dicho subproblema, así como algunos trabajos que se han realizado.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b/>
          <w:bCs/>
          <w:sz w:val="24"/>
          <w:szCs w:val="24"/>
        </w:rPr>
      </w:pPr>
      <w:r>
        <w:rPr>
          <w:rFonts w:ascii="Arial" w:hAnsi="Arial"/>
          <w:b/>
          <w:bCs/>
          <w:sz w:val="24"/>
          <w:szCs w:val="24"/>
        </w:rPr>
        <w:t>Subproblemas de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problema inicial de planeación es cubrir todos los usuarios móviles en un área determinada con el número mínimo de BSs. En la planeación de celdas se encarga de resolver los siguientes ítems: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Optimizar el número de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Mejor localización para instalar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Escoger el tipo o modelo de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Configuración (altura, orientación, potencia, etc).</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Asignación de usuarios móviles a la BS.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Los problemas de planeación pueden variar dependiendo en la planeación de red objetivo. Usualmente, en la planeación de red se requiere: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Minimizar los costos de la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la calidad de la señal.</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el área de cobertura.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esto puede ser contradictorio, ya que, por ejemplo, si se quiere maximizar la cobertura se necesitarán desplegar más BSs y esto por supuesto, aumentara los costos. Al principio, la planeación de redes inalámbricas se realizaba teniendo en cuenta la predicción de la señal, sin embargo, en las redes UMTS, la planeación de radio no puede ser solo basado en la predicción de la señal, sino que se deben tener en cuenta la distribución de tráfico. En esta parte aparece gran cantidad de literatura del autor Amaldi, en (Amaldi 2003), el autor contextualiza que en la planeación de radio en el Sistema Global para las Comunicaciones Móviles GSM (“Global System for Mobile communications”) se realizaba en dos fases, la fase de planeación de cobertura donde se define la mejor localización de las BSs teniendo en cuenta los modelos de propagación y la fase de planeación de frecuencia, que define el número de canales para cada BS teniendo en cuenta la calidad de la señal de interferencia de radio SIR (“Signal-to-Interference Ratio”).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teniendo en cuenta el Acceso Múltiple por División de Código de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Banda Ancha W-CDMA (“Wideband Code Division Multiple Access”), esto ya no se puede realizar en estas dos fases, debido a que el ancho de banda es compartido por todas las conexiones activas y no por la frecuencia asignada, así como también el área de cobertura de cada BS es afectada por la cantidad de tráfico.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Para la planeación de celdas, se tiene en cuenta los parámetros de calidad de la SIR, en el cual se define una SIR mínima, el cual depende de la potencia recibida; Esta depende de la potencia trasmitida y las atenuaciones de señal en la propagación, por ende la potencia trasmitida se puede ajustar para minimizar la interferencia, aquí aparece un concepto importante, el cual es el control de potencia PC (“power control”), en donde se ajusta la potencia de trasmisión para cumplir dos objetivos, la potencia objetivo recibida P tar y la SIR objetivo SIR tar . En este articulo Amaldi propone un modelo de programación matemática, que ayuda en la decisión de planear redes móviles, teniendo en cuenta la mejor localización y configuración de las BSs, teniendo en cuenta el modelo de propagación Hata, donde se ajusta el PC y este a su vez es probado con un algoritmo aleatorio voraz, el cual añade o remueve BSs de la topología; En este artículo se describe el rendimiento de esta solución dando resultados óptimos y también demuestra que este problema es un problema típico de NP-hard. Este trabajo se resalta por ser pionero en la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En la planeación de redes, a menudo se utiliza la optimización de varios objetivos, más conocido como optimización multiobjetivo, el cual es diferente de una optimización simple , puesto que aquí solo importa optimizar un parámetro, dando como resultado el mejor diseño o la mejor optimización, teniendo en cuenta un máximo o un mínimo global que dependerá del objetivo de la optimización (maximizar o minimizar), sin embargo en la optimización multiobjetivo, existe más de una solución óptima con respecto a todos los objetivos; aquí, el objetivo consiste en encontrar un óptimo de Pareto, el cual nos dice que una solución es óptima cuando no existe otra solución tal que mejore en un objetivo sin empeorar al menos uno de los otros.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Como se ha visto anteriormente, en la planeación se pueden abordar diferentes objetivos (lugar de instalación de BS, configuración, altura, potencia, etc.), sin embargo, al momento de planificar la red, atacar todos los problemas al tiempo es un problema complejo, por esto, se han venido implementando algoritmos multiobjetivo, generalmente para estos casos se han venido desarrollando algoritmos genéticos AG, en el trabajo de (Raisanen and Whitaker (2005)), los autores recolectan cuatro estados del arte de algoritmos genéticos multiobjetivo, donde los ponen a prueba para planificar una red aumentando la cobertura teniendo en cuenta los costos y los comparan teniendo en cuenta su desempeño en ciertas pruebas sintetizadas; los autores toman como referencia los algoritmos: SPEA2, NSGAII, PGSA y SEAMO.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A continuación, se hará una breve descripción de cada uno.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SPEA2 (The Strength Pareto Evolutionary Algorithm version II ) La población inicial es sometida a una función de adecuación (“Fitness Function”), donde se escoge el valor individual más apto o el más “fit” de la unión del archivo y la población hija. El valor de la función de adecuación está dado por la suma de dos partes: cuantas soluciones domina (“raw fitness”) y la densidad estimada, el cual es la proximidad de otras soluciones en el espacio objetivo. Cada generación n es guardada en el archivo, en donde es de nuevo aplicado el operador a la nueva generación; Este proceso se repite hasta terminar el proceso.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NSGA II</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individuo más apto está determinado por la unión del archivo y la población hijo, determinado por mecanismos de clasificación compuesto de dos partes. La primera parte está compuesta al determinar la capa de soluciones que no son dominadas, es decir, las que están más cerca al frente de pareto. La segunda parte es una medida de dispersión, determinada por la distancia de hacinamiento crowding distance), el cual se escogerá el que tenga menor hacinamiento, puesto que esto significa que tendrá más población cubierta y la solución será más diversificada. Este proceso se repetirá n repeticiones, guardando el valor de los dos resultados y repitiendo lo mismo con las nuevas generaciones, hasta que el algoritmo finalice.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PESA (The Pareto Envelope-based Selection Algorithm)</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A diferencia de los dos algoritmos anteriores, el PESA no tiene un tamaño de archivo fijo y solo permite que las soluciones no dominadas sean miembros, por ende, es más limitado. Si el archivo excede el tamaño de n soluciones, un factor de compresión o factor squeeze , es calculado para todos los miembros del archivo. El factor de compresión es el total de miembros en una subregión en una cuadricula (las que están en el espacio de búsqueda, dentro de la subregión). El factor de compresión más alto es el que tenga más vecinos locales en una solución. Los miembros aleatorios de la región de la cuadrícula con el factor de compresión más alto se eliminan hasta que se reduce el tamaño del archivo a n. Los operadores genéticos son aplicados en los miembros del archivo a una nueva población hijo. Este proceso se repite hasta la finalización.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SEAMO (Simple Evolutionary Algorithm for Multi-objective Optimization)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 principal diferencia entre SEAMO y otro algoritmo, es que este es de estado estable y solo mantiene una población (de un tamaño constante n). La principal ventaja del algoritmo SEAMO es su simplicidad, el cual usa la disposición de todos los mecanismos de selección basado en fitness o rango. El avance de la búsqueda está definido por tres simples reglas: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los padres solo son remplazados por su propia descendencia.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Las poblaciones duplicadas son eliminadas.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 descendencia solo puede reemplazar a los padres si es superior: elitismo.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Los operadores genéticos se aplican a cada padre para formar un nuevo hijo, que se considera para la sustitución en la población de padres según las tres reglas. Este proceso se repite hasta la terminación.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aspecto clave de este marco es un decodificador que utiliza un orden de ubicaciones de sitios candidatos para construir una celda. En este trabajo se concluyó que los algoritmos son similares en sus resultados en términos reales, sin embargo, se encuentran algunas diferencias, el NGSA-II y SPEA2, tienen resultados similares en cuanto al rendimiento, el algoritmo PESA generalmente obtiene ligeramente una baja calidad en el conjunto de soluciones, pero en cuanto a la velocidad de convergencia y distribución de soluciones tiene el mejor desempeño. En cuanto a SEAMO, se destaca por su simplicidad, su elegancia conceptual, su fácil implementación y su velocidad de ejecución, pero su simplicidad impide tener calidad en cuanto a la distribución de las soluciones obtenidas y en el bajo rendimiento en los factores medidos en el desarrollo del test. Para finalizar el trabajo, los autores determinaron que el algoritmo NSGA-II tiene el mejor rendimiento, siendo el que mejor se podría implementar en la planeación de celdas ya que obtuvo los mejores resultados de calidad en las soluciones obtenidas.</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9" w:name="_Toc447816472"/>
      <w:r>
        <w:rPr>
          <w:rFonts w:cs="Arial" w:ascii="Arial" w:hAnsi="Arial"/>
          <w:b/>
          <w:sz w:val="24"/>
          <w:szCs w:val="24"/>
        </w:rPr>
        <w:t>R</w:t>
      </w:r>
      <w:bookmarkEnd w:id="29"/>
      <w:r>
        <w:rPr>
          <w:rFonts w:cs="Arial" w:ascii="Arial" w:hAnsi="Arial"/>
          <w:b/>
          <w:sz w:val="24"/>
          <w:szCs w:val="24"/>
        </w:rPr>
        <w:t>edes WiMAX</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la planeación de celda, se han realizado trabajos con la tecnología 802.16e o WiMax; el autor (Gordejuela-Sanchez, Juttner, and Zhang (2009)), presenta un marco de referencia de optimización multiobjetivo que resuelve uno de los principales problemas dentro del diseño inicial de redes de acceso móvil, el cual es encontrar el mejor sitio de instalación de BSs dentro de un conjunto de lugares posibles.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La forma en que le autor trabaja la planeación de la red, consiste en que primero se realiza una predicción de la señal; aquí se tiene en cuenta el tráfico de diferentes sitios candidatos posicionados aleatoriamente en diferentes áreas geográficas, en esta fase evidencia las densidades de tráfico entre áreas rurales y áreas urbanas. Una vez se ha definido este modelo de tráfico, para realizar las funciones de costos, el autor realiza una función de costos en la cual tiene en cuenta el punto de equilibrio entre los diferentes factores que se presentan en el diseño de una red, los cuales son: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Área de cobertura.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Interferencia.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Rendimiento.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Rentabilidad de la operación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Equipamiento y otros costos.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La función de costos está dividida en dos partes, una consiste en una función que tiene en cuenta los parámetros técnicos de rendimiento que debe tener la red, como lo son penalizada con diferentes parámetros de requerimientos que debe tener la red como son ancho de banda para establecer videoconferencias, Voz IP, servicios en la red, etc. Calidad de servicios QoS que deben tener los usuarios, entre otros. La otra función de costos está contemplada por todos los parámetros de rentabilidad que debe tener la red, para que la solución sea adecuada para los proveedores de internet, en esta se tiene en cuenta la rentabilidad de la red menos los costos de funcionamiento.</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vez calculado estas funciones de costos, el paso a seguir es realizar la optimización multi objetivo de los parámetros anteriormente analizados, esto se hace mediante el marco de referencia, en donde se va realizando la simulación de la red con la herramienta de planeación ForsK’s Atoll, donde posteriormente se va a realizar una técnica de optimización con el algoritmo búsqueda tabú, donde el autor, modifica el algoritmo para buscar la solución multiobjetivo, una vez realizado esto, se van graficando las soluciones, con el fin de mostrarlas en el óptimo de Pareto.</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Este procedimiento de realiza n veces, donde en cada iteración, se realiza la técnica de optimización y se hace el ajuste correspondiente a la solución, donde se vuelve a simular, esto hace hasta encontrar una solución óptima.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el trabajo de Gordejuela, se realizó la implementación de este marco de referencia de optimización multiobjetivo, donde se tuvo en cuenta como criterio de planeación una cobertura basada en QoS, lograr reducir al mínimo la interferencia y los costos de ubicar un conjunto de 20 BSs, luego se muestran los resultados de 600 iteraciones y se demuestra que el maco de referencia a contribuido a un mejor resultado con respecto a la solución sin planeación y que además tiene en cuenta factores económicos que se pueden ajustar según las necesidades del proveedor de la red, dando como resultado una herramienta de optimización flexible y ofreciendo en este caso una comprensión detallada de cómo se puede hacer la planeación optima utilizando redes WiMax.</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r>
        <w:rPr>
          <w:rFonts w:cs="Arial" w:ascii="Arial" w:hAnsi="Arial"/>
          <w:b/>
          <w:sz w:val="24"/>
          <w:szCs w:val="24"/>
        </w:rPr>
        <w:t>Redes BWA en zonas Rurales</w:t>
      </w:r>
    </w:p>
    <w:p>
      <w:pPr>
        <w:pStyle w:val="ListParagraph"/>
        <w:numPr>
          <w:ilvl w:val="0"/>
          <w:numId w:val="0"/>
        </w:numPr>
        <w:spacing w:before="0" w:after="0"/>
        <w:ind w:left="72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El desarrollo de las telecomunicaciones de banda ancha en zonas rurales se enfrenta a numerosos desafíos dentro del ecosistema de las telecomunicaciones de banda ancha, entre ellos se encuentran:</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gobiernos: Perspectiva política, jurídica y reglamentaria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reguladores: Políticas para el despliegue de infraestructura en zonas dis-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tantes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proveedores de servicios de telecomunicaciones: La inversión en teleco-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municaciones rurales debe garantizar un negocio sostenible y viable</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fabricantes de equipos de cliente (CPE): Costo de los equipos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consumidores: Costo elevado de los servicios, dificultad de acceso y</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disponibilidad, menor nivel de alfabetización tecnológica lo que imposibilita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usar los servicios disponibles.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Con el objetivo de reducir la brecha digital, autores (Bernardi 2012),(Rendon Gallon, Patricia Jeanneth Ludeña González, and Fernandez 2011),(Sen 2006) han propuesto como solución la planeación y despliegue de redes de banda ancha inalámbrica en zonas rurales; considerando las condiciones locales, como la ubicación geográfica, el bienestar económico de la comunidad, el tipo de entorno rural o urbano y el relieve del terreno, puede identificarse un conjunto de posibles soluciones para prestar accesos de banda ancha, y que van, entre otros, desde sistemas de cable a sistemas inalámbricos fijos, sistemas satelitales o de enlaces de microondas, sistemas ADSL y tecnologías móviles</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Redes BWA en la India (País rural)</w:t>
      </w:r>
    </w:p>
    <w:p>
      <w:pPr>
        <w:pStyle w:val="ListParagraph"/>
        <w:numPr>
          <w:ilvl w:val="0"/>
          <w:numId w:val="0"/>
        </w:numPr>
        <w:spacing w:before="0" w:after="0"/>
        <w:ind w:left="72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Ubicación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El autor Sen se enfoca específicamente en la planeación de redes de banda ancha en áreas rurales, en su tesis (Sen 2006) trabaja sobre una red desplegada en el distrito de Andhra del Oeste de Godavari Pradesh ubicado en la India.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Población a quién va dirigido:</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India es un país donde la mayoría de la población vive en áreas rurales (66%según el Banco Mundial) y esta hace parte de la brecha digital, esto se resuelve dando conectividad a todas las aldeas y pueblos. Lograr esto expandiendo la red actual de telefónia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Problemática:</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Causas: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Costo elevado de la expansión de la red telefónica fija</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No es un modelo de negocio debido al bajo retorno de la inversión</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Baja densidad de usuarios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Costo de infraestructura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Por consiguiente, el autor propone la planeación de la topología de una red inalámbrica con el uso de la tecnología 802.11, puesto que permite una buena solución teniendo en cuenta su gran aceptabilidad, principalmente por su bajo costo. Por ende, esta tecnología se ha presentado como una opción de económica y efectiva para cubrir largas distancias, ya que permite que zonas muy amplias puedan conectarse a un nodo de línea terrestre con conectividad a Internet de forma cableada (como fibra óptica) por medio de enlaces inalámbricos. Cada enlace inalámbrico corresponde a una antena en una torre instalada en cada pueblo, los cuales deben tener línea de vista L.O.S. (Line Of Sight).</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Para la formulación en la construcción de una topología que permita el desempeño de la red, se estipulan de tres principales restricciones: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1. Restricción de rendimiento: Capacidad de carga y descarga por cada nodo o pueblo que en el caso de la red en que se realizó el trabajo, se establecido que en cada nodo se tuviera un ancho de banda mínimo de 384 Kps.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2. Restricción de Potencia: Se refiere al límite superior de la Potencia Isotrópica Irradiado (PIRE) en cada transmisor y el límite inferior de potencia recibida en el receptor (sensibilidad del receptor).</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3. Restricción de interferencia: La señal recibida debe ser mayor al umbral de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Interferencia.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problema de la planeación es resuelto teniendo en cuenta una serie de dependencias, los cuales están mostradas en la figura 2. A continuación se explicarán cada una de estas dependencias: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tasa de transferencia de datos depende de la MAC</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rendimiento requerido se logra dependiendo del protocolo MAC que se esté</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implementando, en este caso, el autor propone utilizar el protocolo de capa de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Enlace de Datos 2P, puesto que en comparación con los protocolos más utilizados como TDMA y CSMA/CA, este tiene una capacidad de datos más elevada.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velocidad de transmisión depende del diseño físico de la red</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rendimiento depende del tipo de enlace, Punto a Punto (PTP) ó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potencia de trasmisión depende del tamaño del enlace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señal trasmitida tendrá una degradación en su intensidad, dependiendo de la distancia del enlace. Cada antena tiene una ganancia especifica el cual es la relación de densidad de energía que radia en una dirección especifica.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MAC depende de la potencia de trasmisión</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Altura de la torre depende del tamaño del enlace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formación de un enlace Wifi entre dos nodos distanciados está basada en L.O.S. el cual debe tener despejado el 60% de la curvatura de la zona de Fresnel. El tamaño de la zona de Fresnel dependerá de la distancia del enlace.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Los costos de despliegue dependen de la altura de las torres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Consideraciones de diseño y enfoque de solución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Una vez se ha visto como se divide el problema, el autor sugiere resolver las dependencias con los siguientes pasos, el cual van a ser explicados: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center"/>
        <w:outlineLvl w:val="2"/>
        <w:rPr>
          <w:i/>
          <w:i/>
          <w:iCs/>
        </w:rPr>
      </w:pPr>
      <w:r>
        <w:rPr>
          <w:rFonts w:cs="Arial" w:ascii="Arial" w:hAnsi="Arial"/>
          <w:b w:val="false"/>
          <w:bCs w:val="false"/>
          <w:i/>
          <w:iCs/>
          <w:sz w:val="24"/>
          <w:szCs w:val="24"/>
        </w:rPr>
        <w:t>IMAGEN DEPENDENCIAS DE REQUERIMEINTOS</w:t>
      </w:r>
    </w:p>
    <w:p>
      <w:pPr>
        <w:pStyle w:val="ListParagraph"/>
        <w:numPr>
          <w:ilvl w:val="0"/>
          <w:numId w:val="0"/>
        </w:numPr>
        <w:spacing w:before="0" w:after="0"/>
        <w:ind w:left="72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Topología de Búsqueda (TS):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altura (HA):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Consiste en la altura óptima de las torres en las ubicaciones dadas una vez que se ha formado la topología, para ello se utiliza un conjunto de ecuaciones de programación lineal (LP), el cual se va a obtener la altura que sea optima.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Antena (AA):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Asignación apropiada de las antenas y sus respectivas orientaciones, se desarrolla un algoritmo heurístico de tiempo complejo polinómico.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Potencias (PA):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Proporcionar las potencias de transmisión en los radios del sistema usando LP.</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 final: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Como aporte Sen entrega un algoritmo de planeación de redes en zonas rurales y, una vez implementado, el autor en los resultados concluye que se ahorró 22% con respectos a una planeación sin ninguna técnica de optimización.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Redes BWA en Gran Bretaña (País del primer mundo)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Ubicación de la red: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Bernardi diseñó e implemento Tegola un banco de pruebas que proporciona internet a algunas comunidades remotas de Gran Bretaña, esta red ha funcionado desde el año 2008 y ha comunicado a 20 comunidades en toda Escocia.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Población a quién va dirigido: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Gran Bretaña es un país desarrollado, comunmente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Problemática: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Causas: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despliegue de ADSL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Bajo retorno de la inversión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Los usuarios viven lejos unos de otros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los equipos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No se puede accedes a software para comunicar pequeñas comunidades y</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pequeños WISP</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Esta tecnología se caracteriza por que la tasade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16Pero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 cabe resaltar que las BWA usan un modelo de dos niveles, consistiendo en radioenlace Punto Multipunto (PMP) y Punto a Punto (PTP), el primero enlazando la Antena de la torre a los diferentes clientes y el segundo correspondiente al Backhaul.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Solución :</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El Internet satelital se podría decir que es una alternativa de conexión, puesto que está disponible prácticamente en cualquier parte y es frecuentemente subsidiada en áreas remotas incomunicadas, sin embargo, también tiene latencia de tiempo de ida y vuelta muy altos, lo cual lo hace inadecuado para aplicaciones que consuman un ancho de banda considerable, como es el caso de una videollamada (skape).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Limitar el alcance geográfico de los WISP:Para reducir los costos de operación.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Infraestructura de la red: En áreas rurales la fibra para el Backhaul no está</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disponible, por ello los WISP deben desplegar su propio Backhaul inalámbrico,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aumentando los costos.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Cobertura de la red: El despliegue rural está basado en la cobertura más no en la capacidad.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Presupuesto ajustado: Los proveedores de Internet buscan obtener un retorno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de su inversión desde su etapa de despliegue ya que las zonas rurales son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entornos de baja rentabilidad.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Clientes agrupados: Proporcionar acceso a la red en sectores dónde haya más densidad de la población, para así captar más usuarios.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Bernardi desarrolla un paquete de software con especial énfasis en las regiones rurales y en desarrollo. Se resalta que abordó tres desafíos técnicos en el contexto de redes de acceso inalámbrico de banda ancha: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Mapeo de Banda Ancha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Planeación de redes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Administración de redes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La contribución de Bernardi es potenciar el negocio de los pequeños proveedores de Internet inalámbrico (WISP) en zonas rurales a través de un sistema de software, haciéndolo más eficiente reduciendo la brecha digital, a través de la herramienta IncrEase.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Se desarrolla un software de código abierto IncrEase implementado como una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aplicación de escritorio multiplataforma en Java. IncrEase esta basado en un GIS de software libre de la NASA World Wind Java y en una base de datos gráfica Neo4J. Para la implementación de IncrEase se toman tres fuentes: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Demanda de la cobertura: Posibles usuarios de zonas rurales que no tienen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acceso al servicio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Usuarios que fallaron en la etapa de instalación: Cobertura insuficiente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Reporte mesas de ayuda: Localización de los usuarios existentes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Modo de operación herramienta IncrEase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Flujo de información de la herramienta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IncrEase Targeted: En este modo de operación el operador selecciona una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región específica de cobertura, como parte de expansión de la red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Búsqueda Estratégica: Dónde la herramienta guía al operador para decidir el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orden de despliegue de sitios de transmisión en el horizonte de corto o largo plazo basado en la rentabilidad esperada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9700" cy="4400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19700" cy="4400550"/>
                    </a:xfrm>
                    <a:prstGeom prst="rect">
                      <a:avLst/>
                    </a:prstGeom>
                  </pic:spPr>
                </pic:pic>
              </a:graphicData>
            </a:graphic>
          </wp:anchor>
        </w:drawing>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b/>
          <w:b/>
          <w:bCs/>
          <w:sz w:val="24"/>
          <w:szCs w:val="56"/>
        </w:rPr>
      </w:pPr>
      <w:r>
        <w:rPr>
          <w:rFonts w:cs="Arial" w:ascii="Arial" w:hAnsi="Arial"/>
          <w:b/>
          <w:bCs/>
          <w:sz w:val="24"/>
          <w:szCs w:val="56"/>
        </w:rPr>
        <w:t>Redes BWA en la región del Sumapaz (Colombia)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ubicación de la red:</w:t>
      </w:r>
    </w:p>
    <w:p>
      <w:pPr>
        <w:pStyle w:val="Normal"/>
        <w:jc w:val="both"/>
        <w:rPr>
          <w:rFonts w:ascii="Arial" w:hAnsi="Arial" w:cs="Arial"/>
          <w:sz w:val="24"/>
          <w:szCs w:val="56"/>
        </w:rPr>
      </w:pPr>
      <w:r>
        <w:rPr>
          <w:rFonts w:cs="Arial" w:ascii="Arial" w:hAnsi="Arial"/>
          <w:sz w:val="24"/>
          <w:szCs w:val="56"/>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Población a quién va dirigido</w:t>
      </w:r>
    </w:p>
    <w:p>
      <w:pPr>
        <w:pStyle w:val="Normal"/>
        <w:jc w:val="both"/>
        <w:rPr>
          <w:rFonts w:ascii="Arial" w:hAnsi="Arial" w:cs="Arial"/>
          <w:sz w:val="24"/>
          <w:szCs w:val="56"/>
        </w:rPr>
      </w:pPr>
      <w:r>
        <w:rPr>
          <w:rFonts w:cs="Arial" w:ascii="Arial" w:hAnsi="Arial"/>
          <w:sz w:val="24"/>
          <w:szCs w:val="56"/>
        </w:rPr>
        <w:t>La región del Sumapaz consta de 10 municipios con un 41% de población rural del total de la población referente al año 2011, el énfasis del proyecto se plantea en la interconexión de estas zonas apartadas.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Problemática</w:t>
      </w:r>
    </w:p>
    <w:p>
      <w:pPr>
        <w:pStyle w:val="Normal"/>
        <w:jc w:val="both"/>
        <w:rPr>
          <w:rFonts w:ascii="Arial" w:hAnsi="Arial" w:cs="Arial"/>
          <w:sz w:val="24"/>
          <w:szCs w:val="56"/>
        </w:rPr>
      </w:pPr>
      <w:r>
        <w:rPr>
          <w:rFonts w:cs="Arial" w:ascii="Arial" w:hAnsi="Arial"/>
          <w:sz w:val="24"/>
          <w:szCs w:val="56"/>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Causas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las torres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Baja densidad de la población</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Bajo poder económico</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infraestructura y equipos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Solución</w:t>
      </w:r>
    </w:p>
    <w:p>
      <w:pPr>
        <w:pStyle w:val="Normal"/>
        <w:jc w:val="both"/>
        <w:rPr>
          <w:rFonts w:ascii="Arial" w:hAnsi="Arial" w:cs="Arial"/>
          <w:sz w:val="24"/>
          <w:szCs w:val="56"/>
        </w:rPr>
      </w:pPr>
      <w:r>
        <w:rPr>
          <w:rFonts w:cs="Arial" w:ascii="Arial" w:hAnsi="Arial"/>
          <w:sz w:val="24"/>
          <w:szCs w:val="56"/>
        </w:rPr>
        <w:t>Dentro de este contexto y al igual que Sen, Bernardi, Maserati, expone que el principal desafío es el costo que conlleva establecer redes en zonas rurales, haciendo especial enfásis en el costo de construcción de las torres que soportan las antenas, debido a que es el costo más grande en comparación con los atribuidos a los equipos de comunicación. Presenta los siguientes referentes:</w:t>
      </w:r>
    </w:p>
    <w:p>
      <w:pPr>
        <w:pStyle w:val="Normal"/>
        <w:jc w:val="both"/>
        <w:rPr>
          <w:rFonts w:ascii="Arial" w:hAnsi="Arial" w:cs="Arial"/>
          <w:b/>
          <w:b/>
          <w:bCs/>
          <w:sz w:val="24"/>
          <w:szCs w:val="56"/>
        </w:rPr>
      </w:pPr>
      <w:r>
        <w:rPr>
          <w:rFonts w:cs="Arial" w:ascii="Arial" w:hAnsi="Arial"/>
          <w:b/>
          <w:bCs/>
          <w:sz w:val="24"/>
          <w:szCs w:val="56"/>
        </w:rPr>
        <w:t>Topología</w:t>
      </w:r>
    </w:p>
    <w:p>
      <w:pPr>
        <w:pStyle w:val="Normal"/>
        <w:jc w:val="both"/>
        <w:rPr>
          <w:rFonts w:ascii="Arial" w:hAnsi="Arial" w:cs="Arial"/>
          <w:sz w:val="24"/>
          <w:szCs w:val="56"/>
        </w:rPr>
      </w:pPr>
      <w:r>
        <w:rPr>
          <w:rFonts w:cs="Arial" w:ascii="Arial" w:hAnsi="Arial"/>
          <w:sz w:val="24"/>
          <w:szCs w:val="56"/>
        </w:rPr>
        <w:t>Establece que las redes rurales mantienen una topología fija y se realizan enlaces de larga distancia, sin embargo, al ser áreas campestres existe una mayor cantidad de obstrucciones y acorde la topografía varia la altura de los obstáculos.</w:t>
      </w:r>
    </w:p>
    <w:p>
      <w:pPr>
        <w:pStyle w:val="Normal"/>
        <w:jc w:val="both"/>
        <w:rPr>
          <w:rFonts w:ascii="Arial" w:hAnsi="Arial" w:cs="Arial"/>
          <w:b/>
          <w:b/>
          <w:bCs/>
          <w:sz w:val="24"/>
          <w:szCs w:val="56"/>
        </w:rPr>
      </w:pPr>
      <w:r>
        <w:rPr>
          <w:rFonts w:cs="Arial" w:ascii="Arial" w:hAnsi="Arial"/>
          <w:b/>
          <w:bCs/>
          <w:sz w:val="24"/>
          <w:szCs w:val="56"/>
        </w:rPr>
        <w:t>Costo de las torres</w:t>
      </w:r>
    </w:p>
    <w:p>
      <w:pPr>
        <w:pStyle w:val="Normal"/>
        <w:jc w:val="both"/>
        <w:rPr>
          <w:rFonts w:ascii="Arial" w:hAnsi="Arial" w:cs="Arial"/>
          <w:sz w:val="24"/>
          <w:szCs w:val="56"/>
        </w:rPr>
      </w:pPr>
      <w:r>
        <w:rPr>
          <w:rFonts w:cs="Arial" w:ascii="Arial" w:hAnsi="Arial"/>
          <w:sz w:val="24"/>
          <w:szCs w:val="56"/>
        </w:rPr>
        <w:t>Para lograr obtener linea de vista entre los diferentes nodos es necesario que las torres tengan una altura suficiente para superar los obstáculos presentados en el terreno. Para la construcción de estas torres establece dos tipos de materiales: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Mástiles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Torres de acero ventadas</w:t>
      </w:r>
    </w:p>
    <w:p>
      <w:pPr>
        <w:pStyle w:val="Normal"/>
        <w:jc w:val="both"/>
        <w:rPr>
          <w:rFonts w:ascii="Arial" w:hAnsi="Arial" w:cs="Arial"/>
          <w:sz w:val="24"/>
          <w:szCs w:val="56"/>
        </w:rPr>
      </w:pPr>
      <w:r>
        <w:rPr>
          <w:rFonts w:cs="Arial" w:ascii="Arial" w:hAnsi="Arial"/>
          <w:sz w:val="24"/>
          <w:szCs w:val="56"/>
        </w:rPr>
        <w:t>El costo de las torres, es proporcional a su altura y esta relacionado con material de construcci6n, por ejemplo para un enlace de entre 7-8 Km (distancias típicas) se necesitarfan torres de entre 30 m y 45 m con costos de entre 25 y 38 millones de pesos colombianos. Este costo es de varios ordenes de magnitud mayor que el de los equipos de comunicaciones, de manera que el principal problema de construcción de redes rurales radica en lograr una topología con el menor costo total de las torres que soportan las antenas.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Aporte</w:t>
      </w:r>
    </w:p>
    <w:p>
      <w:pPr>
        <w:pStyle w:val="Normal"/>
        <w:jc w:val="both"/>
        <w:rPr>
          <w:rFonts w:ascii="Arial" w:hAnsi="Arial" w:cs="Arial"/>
          <w:sz w:val="24"/>
          <w:szCs w:val="56"/>
        </w:rPr>
      </w:pPr>
      <w:r>
        <w:rPr>
          <w:rFonts w:cs="Arial" w:ascii="Arial" w:hAnsi="Arial"/>
          <w:sz w:val="24"/>
          <w:szCs w:val="56"/>
        </w:rPr>
        <w:t>Como aporte, Rios proporciona un algoritmo que permite establecer tanto la topología de red óptima en cuanto a costos, como las alturas que permiten que una ecuación de costos de las alturas de las torres sea mínima.</w:t>
      </w:r>
    </w:p>
    <w:p>
      <w:pPr>
        <w:pStyle w:val="Normal"/>
        <w:jc w:val="both"/>
        <w:rPr>
          <w:rFonts w:ascii="Arial" w:hAnsi="Arial" w:cs="Arial"/>
          <w:sz w:val="24"/>
          <w:szCs w:val="56"/>
        </w:rPr>
      </w:pPr>
      <w:r>
        <w:rPr>
          <w:rFonts w:cs="Arial" w:ascii="Arial" w:hAnsi="Arial"/>
          <w:sz w:val="24"/>
          <w:szCs w:val="56"/>
        </w:rPr>
      </w:r>
    </w:p>
    <w:p>
      <w:pPr>
        <w:pStyle w:val="ListParagraph"/>
        <w:numPr>
          <w:ilvl w:val="0"/>
          <w:numId w:val="1"/>
        </w:numPr>
        <w:pBdr>
          <w:bottom w:val="single" w:sz="4" w:space="1" w:color="000000"/>
        </w:pBdr>
        <w:jc w:val="both"/>
        <w:outlineLvl w:val="0"/>
        <w:rPr>
          <w:rFonts w:ascii="Arial" w:hAnsi="Arial" w:cs="Arial"/>
          <w:sz w:val="24"/>
          <w:szCs w:val="24"/>
        </w:rPr>
      </w:pPr>
      <w:bookmarkStart w:id="30" w:name="_Toc447816473"/>
      <w:r>
        <w:rPr>
          <w:rFonts w:cs="Arial" w:ascii="Arial" w:hAnsi="Arial"/>
          <w:b/>
          <w:sz w:val="40"/>
          <w:szCs w:val="40"/>
        </w:rPr>
        <w:t>Capítulo 3. Diseño metodológico</w:t>
      </w:r>
      <w:bookmarkEnd w:id="30"/>
      <w:r>
        <w:rPr>
          <w:rFonts w:cs="Arial" w:ascii="Arial" w:hAnsi="Arial"/>
          <w:b/>
          <w:sz w:val="40"/>
          <w:szCs w:val="40"/>
        </w:rPr>
        <w:t xml:space="preserve"> </w:t>
      </w:r>
    </w:p>
    <w:p>
      <w:pPr>
        <w:pStyle w:val="ListParagraph"/>
        <w:numPr>
          <w:ilvl w:val="0"/>
          <w:numId w:val="0"/>
        </w:numPr>
        <w:spacing w:before="0" w:after="0"/>
        <w:ind w:left="284"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0"/>
        </w:numPr>
        <w:spacing w:before="0" w:after="0"/>
        <w:ind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Para el desarrollo del algoritmo que permite la creación de una herramienta de planeación incremental de redes inalámbricas rurales, se plantea el modelo cascada que  en el desarrollo de software es un proceso en el que todas las fases se realizan de forma secuencial,  siguiendo un flujo de ejecución de arriba hacia abajo como una cascada. Esto permite hacer un fácil seguimiento del desarrollo del proyecto, realizando una distribución de tareas y delimitando sus fases. </w:t>
      </w:r>
    </w:p>
    <w:p>
      <w:pPr>
        <w:pStyle w:val="ListParagraph"/>
        <w:numPr>
          <w:ilvl w:val="0"/>
          <w:numId w:val="0"/>
        </w:numPr>
        <w:spacing w:before="0" w:after="0"/>
        <w:ind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ListParagraph"/>
        <w:numPr>
          <w:ilvl w:val="0"/>
          <w:numId w:val="0"/>
        </w:numPr>
        <w:spacing w:before="0" w:after="0"/>
        <w:ind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835" cy="30702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91835" cy="3070225"/>
                    </a:xfrm>
                    <a:prstGeom prst="rect">
                      <a:avLst/>
                    </a:prstGeom>
                  </pic:spPr>
                </pic:pic>
              </a:graphicData>
            </a:graphic>
          </wp:anchor>
        </w:drawing>
      </w:r>
    </w:p>
    <w:p>
      <w:pPr>
        <w:pStyle w:val="ListParagraph"/>
        <w:numPr>
          <w:ilvl w:val="0"/>
          <w:numId w:val="0"/>
        </w:numPr>
        <w:spacing w:before="0" w:after="0"/>
        <w:ind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31" w:name="_Toc447816474"/>
      <w:r>
        <w:rPr>
          <w:rFonts w:cs="Arial" w:ascii="Arial" w:hAnsi="Arial"/>
          <w:b/>
          <w:sz w:val="34"/>
          <w:szCs w:val="34"/>
          <w:lang w:val="es-ES"/>
        </w:rPr>
        <w:t>Metodología</w:t>
      </w:r>
      <w:bookmarkEnd w:id="31"/>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1"/>
        </w:numPr>
        <w:pBdr>
          <w:bottom w:val="single" w:sz="4" w:space="1" w:color="000000"/>
        </w:pBdr>
        <w:jc w:val="both"/>
        <w:outlineLvl w:val="0"/>
        <w:rPr>
          <w:rFonts w:ascii="Arial" w:hAnsi="Arial" w:cs="Arial"/>
          <w:b/>
          <w:b/>
          <w:sz w:val="40"/>
          <w:szCs w:val="40"/>
        </w:rPr>
      </w:pPr>
      <w:bookmarkStart w:id="32" w:name="_Toc447816475"/>
      <w:r>
        <w:rPr>
          <w:rFonts w:cs="Arial" w:ascii="Arial" w:hAnsi="Arial"/>
          <w:b/>
          <w:sz w:val="40"/>
          <w:szCs w:val="40"/>
        </w:rPr>
        <w:t>Capítulo 4. Análisis de resultados y discusión</w:t>
      </w:r>
      <w:bookmarkEnd w:id="32"/>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33" w:name="_Toc447816476"/>
      <w:r>
        <w:rPr>
          <w:rFonts w:cs="Arial" w:ascii="Arial" w:hAnsi="Arial"/>
          <w:b/>
          <w:sz w:val="40"/>
          <w:szCs w:val="40"/>
        </w:rPr>
        <w:t>Conclusiones y trabajos futuros</w:t>
      </w:r>
      <w:bookmarkEnd w:id="33"/>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Ttulo1"/>
        <w:rPr>
          <w:rFonts w:ascii="Arial" w:hAnsi="Arial" w:cs="Arial"/>
          <w:color w:val="auto"/>
          <w:sz w:val="40"/>
          <w:szCs w:val="40"/>
        </w:rPr>
      </w:pPr>
      <w:bookmarkStart w:id="34" w:name="_Toc447816477"/>
      <w:r>
        <w:rPr>
          <w:rFonts w:cs="Arial" w:ascii="Arial" w:hAnsi="Arial"/>
          <w:color w:val="auto"/>
          <w:sz w:val="40"/>
          <w:szCs w:val="40"/>
        </w:rPr>
        <w:t>Apéndice 1: NOMBRE</w:t>
      </w:r>
      <w:bookmarkEnd w:id="34"/>
    </w:p>
    <w:p>
      <w:pPr>
        <w:pStyle w:val="Normal"/>
        <w:spacing w:before="0" w:after="0"/>
        <w:rPr/>
      </w:pPr>
      <w:r>
        <w:rPr/>
      </w:r>
      <w:bookmarkStart w:id="35" w:name="_Toc326230756"/>
      <w:bookmarkStart w:id="36" w:name="_Toc326230756"/>
    </w:p>
    <w:p>
      <w:pPr>
        <w:pStyle w:val="Ttulo2"/>
        <w:rPr>
          <w:rFonts w:ascii="Arial" w:hAnsi="Arial" w:cs="Arial"/>
          <w:sz w:val="24"/>
          <w:szCs w:val="24"/>
        </w:rPr>
      </w:pPr>
      <w:bookmarkStart w:id="37" w:name="_Toc447816478"/>
      <w:r>
        <w:rPr>
          <w:rFonts w:cs="Arial" w:ascii="Arial" w:hAnsi="Arial"/>
          <w:color w:val="auto"/>
          <w:sz w:val="34"/>
          <w:szCs w:val="34"/>
        </w:rPr>
        <w:t>A.1.1.</w:t>
      </w:r>
      <w:bookmarkEnd w:id="37"/>
      <w:r>
        <w:rPr>
          <w:rFonts w:cs="Arial" w:ascii="Arial" w:hAnsi="Arial"/>
          <w:color w:val="auto"/>
          <w:sz w:val="34"/>
          <w:szCs w:val="34"/>
        </w:rPr>
        <w:t xml:space="preserve"> </w:t>
      </w:r>
      <w:bookmarkEnd w:id="36"/>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34"/>
          <w:szCs w:val="34"/>
        </w:rPr>
      </w:pPr>
      <w:r>
        <w:rPr>
          <w:rFonts w:cs="Arial" w:ascii="Arial" w:hAnsi="Arial"/>
          <w:b/>
          <w:sz w:val="34"/>
          <w:szCs w:val="34"/>
        </w:rPr>
        <w:t xml:space="preserve">A.1.2. </w:t>
      </w:r>
    </w:p>
    <w:p>
      <w:pPr>
        <w:pStyle w:val="Normal"/>
        <w:spacing w:before="0" w:after="0"/>
        <w:jc w:val="both"/>
        <w:rPr>
          <w:rFonts w:ascii="Arial" w:hAnsi="Arial" w:cs="Arial"/>
          <w:b/>
          <w:b/>
          <w:sz w:val="34"/>
          <w:szCs w:val="34"/>
        </w:rPr>
      </w:pPr>
      <w:r>
        <w:rPr>
          <w:rFonts w:cs="Arial" w:ascii="Arial" w:hAnsi="Arial"/>
          <w:b/>
          <w:sz w:val="34"/>
          <w:szCs w:val="34"/>
        </w:rPr>
      </w:r>
    </w:p>
    <w:p>
      <w:pPr>
        <w:pStyle w:val="Ttulo1"/>
        <w:jc w:val="both"/>
        <w:rPr>
          <w:rFonts w:ascii="Arial" w:hAnsi="Arial" w:cs="Arial"/>
          <w:color w:val="auto"/>
          <w:sz w:val="40"/>
          <w:szCs w:val="40"/>
        </w:rPr>
      </w:pPr>
      <w:bookmarkStart w:id="38" w:name="_Toc447816479"/>
      <w:r>
        <w:rPr>
          <w:rFonts w:cs="Arial" w:ascii="Arial" w:hAnsi="Arial"/>
          <w:color w:val="auto"/>
          <w:sz w:val="40"/>
          <w:szCs w:val="40"/>
        </w:rPr>
        <w:t>Apéndice 2: NOMBRE</w:t>
      </w:r>
      <w:bookmarkEnd w:id="38"/>
    </w:p>
    <w:p>
      <w:pPr>
        <w:pStyle w:val="Normal"/>
        <w:tabs>
          <w:tab w:val="left" w:pos="1200" w:leader="none"/>
        </w:tabs>
        <w:spacing w:before="0" w:after="0"/>
        <w:jc w:val="both"/>
        <w:rPr>
          <w:rFonts w:ascii="Arial" w:hAnsi="Arial" w:cs="Arial"/>
          <w:b/>
          <w:b/>
          <w:sz w:val="40"/>
          <w:szCs w:val="40"/>
        </w:rPr>
      </w:pPr>
      <w:r>
        <w:rPr>
          <w:rFonts w:cs="Arial" w:ascii="Arial" w:hAnsi="Arial"/>
          <w:b/>
          <w:sz w:val="40"/>
          <w:szCs w:val="40"/>
        </w:rPr>
        <w:tab/>
      </w:r>
    </w:p>
    <w:p>
      <w:pPr>
        <w:pStyle w:val="Normal"/>
        <w:rPr>
          <w:sz w:val="24"/>
          <w:szCs w:val="56"/>
          <w:lang w:val="en-US"/>
        </w:rPr>
      </w:pPr>
      <w:r>
        <w:rPr>
          <w:sz w:val="24"/>
          <w:szCs w:val="56"/>
          <w:lang w:val="en-US"/>
        </w:rPr>
        <w:tab/>
      </w:r>
    </w:p>
    <w:p>
      <w:pPr>
        <w:pStyle w:val="Normal"/>
        <w:rPr>
          <w:sz w:val="24"/>
          <w:szCs w:val="56"/>
          <w:lang w:val="en-US"/>
        </w:rPr>
      </w:pPr>
      <w:r>
        <w:rPr>
          <w:sz w:val="24"/>
          <w:szCs w:val="56"/>
          <w:lang w:val="en-US"/>
        </w:rPr>
      </w:r>
    </w:p>
    <w:p>
      <w:pPr>
        <w:pStyle w:val="Ttulo1"/>
        <w:rPr>
          <w:rFonts w:ascii="Arial" w:hAnsi="Arial" w:cs="Arial"/>
          <w:color w:val="auto"/>
          <w:sz w:val="40"/>
          <w:szCs w:val="40"/>
        </w:rPr>
      </w:pPr>
      <w:bookmarkStart w:id="39" w:name="_Toc447816480"/>
      <w:r>
        <w:rPr>
          <w:rFonts w:cs="Arial" w:ascii="Arial" w:hAnsi="Arial"/>
          <w:color w:val="auto"/>
          <w:sz w:val="40"/>
          <w:szCs w:val="40"/>
        </w:rPr>
        <w:t>Apéndice 3: NOMBRE</w:t>
      </w:r>
      <w:bookmarkEnd w:id="39"/>
    </w:p>
    <w:p>
      <w:pPr>
        <w:pStyle w:val="Ttulo1"/>
        <w:rPr>
          <w:rFonts w:ascii="Arial" w:hAnsi="Arial" w:cs="Arial"/>
          <w:color w:val="auto"/>
          <w:sz w:val="40"/>
          <w:szCs w:val="40"/>
        </w:rPr>
      </w:pPr>
      <w:r>
        <w:rPr>
          <w:rFonts w:cs="Arial" w:ascii="Arial" w:hAnsi="Arial"/>
          <w:color w:val="auto"/>
          <w:sz w:val="40"/>
          <w:szCs w:val="40"/>
        </w:rPr>
      </w:r>
    </w:p>
    <w:p>
      <w:pPr>
        <w:pStyle w:val="Ttulo1"/>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Normal"/>
        <w:rPr/>
      </w:pPr>
      <w:r>
        <w:rPr/>
      </w:r>
    </w:p>
    <w:p>
      <w:pPr>
        <w:pStyle w:val="Normal"/>
        <w:rPr/>
      </w:pPr>
      <w:r>
        <w:rPr/>
      </w:r>
    </w:p>
    <w:p>
      <w:pPr>
        <w:pStyle w:val="Normal"/>
        <w:rPr/>
      </w:pPr>
      <w:r>
        <w:rPr/>
      </w:r>
    </w:p>
    <w:p>
      <w:pPr>
        <w:pStyle w:val="Ttulo1"/>
        <w:spacing w:before="0" w:after="200"/>
        <w:rPr>
          <w:rFonts w:ascii="Arial" w:hAnsi="Arial" w:cs="Arial"/>
          <w:color w:val="auto"/>
          <w:sz w:val="40"/>
          <w:szCs w:val="40"/>
        </w:rPr>
      </w:pPr>
      <w:bookmarkStart w:id="40" w:name="_Toc447816481"/>
      <w:r>
        <w:rPr>
          <w:rFonts w:cs="Arial" w:ascii="Arial" w:hAnsi="Arial"/>
          <w:color w:val="auto"/>
          <w:sz w:val="40"/>
          <w:szCs w:val="40"/>
        </w:rPr>
        <w:t>Bibliografía</w:t>
      </w:r>
      <w:bookmarkEnd w:id="40"/>
    </w:p>
    <w:p>
      <w:pPr>
        <w:pStyle w:val="Normal"/>
        <w:widowControl/>
        <w:bidi w:val="0"/>
        <w:spacing w:lineRule="auto" w:line="276" w:before="0" w:after="200"/>
        <w:jc w:val="left"/>
        <w:rPr/>
      </w:pPr>
      <w:r>
        <w:rPr/>
      </w:r>
    </w:p>
    <w:sectPr>
      <w:footerReference w:type="default" r:id="rId5"/>
      <w:type w:val="nextPage"/>
      <w:pgSz w:w="12240" w:h="15840"/>
      <w:pgMar w:left="1701" w:right="1418" w:header="0" w:top="1701"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0"/>
        <w:b/>
        <w:szCs w:val="24"/>
        <w:rFonts w:ascii="Arial" w:hAnsi="Arial"/>
      </w:rPr>
    </w:lvl>
    <w:lvl w:ilvl="1">
      <w:start w:val="1"/>
      <w:numFmt w:val="decimal"/>
      <w:lvlText w:val="%1.%2."/>
      <w:lvlJc w:val="left"/>
      <w:pPr>
        <w:ind w:left="284" w:hanging="284"/>
      </w:pPr>
      <w:rPr>
        <w:sz w:val="34"/>
        <w:b/>
        <w:szCs w:val="24"/>
        <w:rFonts w:ascii="Arial" w:hAnsi="Arial"/>
      </w:rPr>
    </w:lvl>
    <w:lvl w:ilvl="2">
      <w:start w:val="1"/>
      <w:numFmt w:val="decimal"/>
      <w:lvlText w:val="%1.%2.%3."/>
      <w:lvlJc w:val="left"/>
      <w:pPr>
        <w:ind w:left="284" w:hanging="284"/>
      </w:pPr>
      <w:rPr>
        <w:sz w:val="24"/>
        <w:b w:val="false"/>
        <w:szCs w:val="34"/>
      </w:rPr>
    </w:lvl>
    <w:lvl w:ilvl="3">
      <w:start w:val="1"/>
      <w:numFmt w:val="decimal"/>
      <w:lvlText w:val="%1.%2.%3.%4."/>
      <w:lvlJc w:val="left"/>
      <w:pPr>
        <w:ind w:left="284" w:hanging="284"/>
      </w:pPr>
      <w:rPr>
        <w:sz w:val="24"/>
        <w:i w:val="false"/>
        <w:b/>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f4f7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97175e"/>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197a3d"/>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7175e"/>
    <w:rPr>
      <w:rFonts w:ascii="Tahoma" w:hAnsi="Tahoma" w:cs="Tahoma"/>
      <w:sz w:val="16"/>
      <w:szCs w:val="16"/>
    </w:rPr>
  </w:style>
  <w:style w:type="character" w:styleId="EncabezadoCar" w:customStyle="1">
    <w:name w:val="Encabezado Car"/>
    <w:basedOn w:val="DefaultParagraphFont"/>
    <w:link w:val="Encabezado"/>
    <w:uiPriority w:val="99"/>
    <w:qFormat/>
    <w:rsid w:val="0097175e"/>
    <w:rPr/>
  </w:style>
  <w:style w:type="character" w:styleId="PiedepginaCar" w:customStyle="1">
    <w:name w:val="Pie de página Car"/>
    <w:basedOn w:val="DefaultParagraphFont"/>
    <w:link w:val="Piedepgina"/>
    <w:uiPriority w:val="99"/>
    <w:qFormat/>
    <w:rsid w:val="0097175e"/>
    <w:rPr/>
  </w:style>
  <w:style w:type="character" w:styleId="Ttulo1Car" w:customStyle="1">
    <w:name w:val="Título 1 Car"/>
    <w:basedOn w:val="DefaultParagraphFont"/>
    <w:link w:val="Ttulo1"/>
    <w:uiPriority w:val="9"/>
    <w:qFormat/>
    <w:rsid w:val="0097175e"/>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Annotationreference">
    <w:name w:val="annotation reference"/>
    <w:basedOn w:val="DefaultParagraphFont"/>
    <w:uiPriority w:val="99"/>
    <w:semiHidden/>
    <w:unhideWhenUsed/>
    <w:qFormat/>
    <w:rsid w:val="002f6d02"/>
    <w:rPr>
      <w:sz w:val="16"/>
      <w:szCs w:val="16"/>
    </w:rPr>
  </w:style>
  <w:style w:type="character" w:styleId="TextocomentarioCar" w:customStyle="1">
    <w:name w:val="Texto comentario Car"/>
    <w:basedOn w:val="DefaultParagraphFont"/>
    <w:link w:val="Textocomentario"/>
    <w:uiPriority w:val="99"/>
    <w:semiHidden/>
    <w:qFormat/>
    <w:rsid w:val="002f6d02"/>
    <w:rPr>
      <w:sz w:val="20"/>
      <w:szCs w:val="20"/>
    </w:rPr>
  </w:style>
  <w:style w:type="character" w:styleId="EnlacedeInternet">
    <w:name w:val="Enlace de Internet"/>
    <w:basedOn w:val="DefaultParagraphFont"/>
    <w:uiPriority w:val="99"/>
    <w:unhideWhenUsed/>
    <w:rsid w:val="006313d7"/>
    <w:rPr>
      <w:color w:val="0000FF" w:themeColor="hyperlink"/>
      <w:u w:val="single"/>
    </w:rPr>
  </w:style>
  <w:style w:type="character" w:styleId="Ttulo2Car" w:customStyle="1">
    <w:name w:val="Título 2 Car"/>
    <w:basedOn w:val="DefaultParagraphFont"/>
    <w:link w:val="Ttulo2"/>
    <w:uiPriority w:val="9"/>
    <w:qFormat/>
    <w:rsid w:val="00197a3d"/>
    <w:rPr>
      <w:rFonts w:ascii="Cambria" w:hAnsi="Cambria" w:eastAsia="" w:cs="Times New Roman" w:asciiTheme="majorHAnsi" w:cstheme="majorBidi" w:eastAsiaTheme="majorEastAsia" w:hAnsiTheme="majorHAnsi"/>
      <w:b/>
      <w:bCs/>
      <w:color w:val="4F81BD" w:themeColor="accent1"/>
      <w:sz w:val="26"/>
      <w:szCs w:val="26"/>
    </w:rPr>
  </w:style>
  <w:style w:type="character" w:styleId="ListLabel1">
    <w:name w:val="ListLabel 1"/>
    <w:qFormat/>
    <w:rPr>
      <w:rFonts w:ascii="Arial" w:hAnsi="Arial"/>
      <w:b/>
      <w:sz w:val="40"/>
      <w:szCs w:val="24"/>
    </w:rPr>
  </w:style>
  <w:style w:type="character" w:styleId="ListLabel2">
    <w:name w:val="ListLabel 2"/>
    <w:qFormat/>
    <w:rPr>
      <w:rFonts w:ascii="Arial" w:hAnsi="Arial"/>
      <w:b/>
      <w:sz w:val="34"/>
      <w:szCs w:val="24"/>
    </w:rPr>
  </w:style>
  <w:style w:type="character" w:styleId="ListLabel3">
    <w:name w:val="ListLabel 3"/>
    <w:qFormat/>
    <w:rPr>
      <w:rFonts w:ascii="Arial" w:hAnsi="Arial"/>
      <w:b/>
      <w:sz w:val="24"/>
      <w:szCs w:val="34"/>
    </w:rPr>
  </w:style>
  <w:style w:type="character" w:styleId="ListLabel4">
    <w:name w:val="ListLabel 4"/>
    <w:qFormat/>
    <w:rPr>
      <w:b/>
      <w:i w:val="false"/>
      <w:color w:val="aut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4"/>
      <w:szCs w:val="24"/>
    </w:rPr>
  </w:style>
  <w:style w:type="character" w:styleId="ListLabel9">
    <w:name w:val="ListLabel 9"/>
    <w:qFormat/>
    <w:rPr>
      <w:b/>
      <w:sz w:val="24"/>
      <w:szCs w:val="34"/>
    </w:rPr>
  </w:style>
  <w:style w:type="character" w:styleId="ListLabel10">
    <w:name w:val="ListLabel 10"/>
    <w:qFormat/>
    <w:rPr>
      <w:b/>
      <w:i w:val="false"/>
      <w:color w:val="auto"/>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24"/>
      <w:szCs w:val="24"/>
    </w:rPr>
  </w:style>
  <w:style w:type="character" w:styleId="ListLabel21">
    <w:name w:val="ListLabel 21"/>
    <w:qFormat/>
    <w:rPr>
      <w:b/>
      <w:sz w:val="24"/>
      <w:szCs w:val="34"/>
    </w:rPr>
  </w:style>
  <w:style w:type="character" w:styleId="ListLabel22">
    <w:name w:val="ListLabel 22"/>
    <w:qFormat/>
    <w:rPr>
      <w:b/>
      <w:i w:val="false"/>
      <w:color w:val="auto"/>
      <w:sz w:val="24"/>
    </w:rPr>
  </w:style>
  <w:style w:type="character" w:styleId="ListLabel23">
    <w:name w:val="ListLabel 23"/>
    <w:qFormat/>
    <w:rPr>
      <w:b/>
      <w:sz w:val="24"/>
      <w:szCs w:val="24"/>
    </w:rPr>
  </w:style>
  <w:style w:type="character" w:styleId="ListLabel24">
    <w:name w:val="ListLabel 24"/>
    <w:qFormat/>
    <w:rPr>
      <w:b/>
      <w:sz w:val="24"/>
      <w:szCs w:val="34"/>
    </w:rPr>
  </w:style>
  <w:style w:type="character" w:styleId="ListLabel25">
    <w:name w:val="ListLabel 25"/>
    <w:qFormat/>
    <w:rPr>
      <w:b/>
      <w:i w:val="false"/>
      <w:color w:val="auto"/>
      <w:sz w:val="24"/>
    </w:rPr>
  </w:style>
  <w:style w:type="character" w:styleId="ListLabel26">
    <w:name w:val="ListLabel 26"/>
    <w:qFormat/>
    <w:rPr>
      <w:b/>
      <w:sz w:val="24"/>
      <w:szCs w:val="24"/>
    </w:rPr>
  </w:style>
  <w:style w:type="character" w:styleId="ListLabel27">
    <w:name w:val="ListLabel 27"/>
    <w:qFormat/>
    <w:rPr>
      <w:b/>
      <w:sz w:val="24"/>
      <w:szCs w:val="34"/>
    </w:rPr>
  </w:style>
  <w:style w:type="character" w:styleId="ListLabel28">
    <w:name w:val="ListLabel 28"/>
    <w:qFormat/>
    <w:rPr>
      <w:b/>
      <w:i w:val="false"/>
      <w:color w:val="auto"/>
      <w:sz w:val="24"/>
    </w:rPr>
  </w:style>
  <w:style w:type="character" w:styleId="ListLabel29">
    <w:name w:val="ListLabel 29"/>
    <w:qFormat/>
    <w:rPr>
      <w:b/>
      <w:sz w:val="24"/>
      <w:szCs w:val="24"/>
    </w:rPr>
  </w:style>
  <w:style w:type="character" w:styleId="ListLabel30">
    <w:name w:val="ListLabel 30"/>
    <w:qFormat/>
    <w:rPr>
      <w:b/>
      <w:sz w:val="24"/>
      <w:szCs w:val="34"/>
    </w:rPr>
  </w:style>
  <w:style w:type="character" w:styleId="ListLabel31">
    <w:name w:val="ListLabel 31"/>
    <w:qFormat/>
    <w:rPr>
      <w:b/>
      <w:i w:val="false"/>
      <w:color w:val="auto"/>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sz w:val="24"/>
      <w:szCs w:val="24"/>
    </w:rPr>
  </w:style>
  <w:style w:type="character" w:styleId="ListLabel36">
    <w:name w:val="ListLabel 36"/>
    <w:qFormat/>
    <w:rPr>
      <w:b/>
      <w:sz w:val="24"/>
      <w:szCs w:val="34"/>
    </w:rPr>
  </w:style>
  <w:style w:type="character" w:styleId="ListLabel37">
    <w:name w:val="ListLabel 37"/>
    <w:qFormat/>
    <w:rPr>
      <w:b/>
      <w:i w:val="false"/>
      <w:color w:val="auto"/>
      <w:sz w:val="24"/>
    </w:rPr>
  </w:style>
  <w:style w:type="character" w:styleId="ListLabel38">
    <w:name w:val="ListLabel 38"/>
    <w:qFormat/>
    <w:rPr>
      <w:b/>
      <w:sz w:val="24"/>
      <w:szCs w:val="24"/>
    </w:rPr>
  </w:style>
  <w:style w:type="character" w:styleId="ListLabel39">
    <w:name w:val="ListLabel 39"/>
    <w:qFormat/>
    <w:rPr>
      <w:b/>
      <w:sz w:val="24"/>
      <w:szCs w:val="34"/>
    </w:rPr>
  </w:style>
  <w:style w:type="character" w:styleId="ListLabel40">
    <w:name w:val="ListLabel 40"/>
    <w:qFormat/>
    <w:rPr>
      <w:b/>
      <w:i w:val="false"/>
      <w:color w:val="auto"/>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sz w:val="24"/>
      <w:szCs w:val="24"/>
    </w:rPr>
  </w:style>
  <w:style w:type="character" w:styleId="ListLabel45">
    <w:name w:val="ListLabel 45"/>
    <w:qFormat/>
    <w:rPr>
      <w:b/>
      <w:sz w:val="24"/>
      <w:szCs w:val="34"/>
    </w:rPr>
  </w:style>
  <w:style w:type="character" w:styleId="ListLabel46">
    <w:name w:val="ListLabel 46"/>
    <w:qFormat/>
    <w:rPr>
      <w:b/>
      <w:i w:val="false"/>
      <w:color w:val="auto"/>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sz w:val="24"/>
      <w:szCs w:val="24"/>
    </w:rPr>
  </w:style>
  <w:style w:type="character" w:styleId="ListLabel51">
    <w:name w:val="ListLabel 51"/>
    <w:qFormat/>
    <w:rPr>
      <w:b/>
      <w:sz w:val="24"/>
      <w:szCs w:val="34"/>
    </w:rPr>
  </w:style>
  <w:style w:type="character" w:styleId="ListLabel52">
    <w:name w:val="ListLabel 52"/>
    <w:qFormat/>
    <w:rPr>
      <w:b/>
      <w:i w:val="false"/>
      <w:color w:val="auto"/>
      <w:sz w:val="24"/>
    </w:rPr>
  </w:style>
  <w:style w:type="character" w:styleId="ListLabel53">
    <w:name w:val="ListLabel 53"/>
    <w:qFormat/>
    <w:rPr>
      <w:b/>
      <w:sz w:val="24"/>
      <w:szCs w:val="24"/>
    </w:rPr>
  </w:style>
  <w:style w:type="character" w:styleId="ListLabel54">
    <w:name w:val="ListLabel 54"/>
    <w:qFormat/>
    <w:rPr>
      <w:b/>
      <w:sz w:val="24"/>
      <w:szCs w:val="34"/>
    </w:rPr>
  </w:style>
  <w:style w:type="character" w:styleId="ListLabel55">
    <w:name w:val="ListLabel 55"/>
    <w:qFormat/>
    <w:rPr>
      <w:b/>
      <w:i w:val="false"/>
      <w:color w:val="auto"/>
      <w:sz w:val="24"/>
    </w:rPr>
  </w:style>
  <w:style w:type="character" w:styleId="ListLabel56">
    <w:name w:val="ListLabel 56"/>
    <w:qFormat/>
    <w:rPr>
      <w:b/>
      <w:sz w:val="24"/>
      <w:szCs w:val="24"/>
    </w:rPr>
  </w:style>
  <w:style w:type="character" w:styleId="ListLabel57">
    <w:name w:val="ListLabel 57"/>
    <w:qFormat/>
    <w:rPr>
      <w:b/>
      <w:sz w:val="24"/>
      <w:szCs w:val="34"/>
    </w:rPr>
  </w:style>
  <w:style w:type="character" w:styleId="ListLabel58">
    <w:name w:val="ListLabel 58"/>
    <w:qFormat/>
    <w:rPr>
      <w:b/>
      <w:i w:val="false"/>
      <w:color w:val="auto"/>
      <w:sz w:val="24"/>
    </w:rPr>
  </w:style>
  <w:style w:type="character" w:styleId="ListLabel59">
    <w:name w:val="ListLabel 59"/>
    <w:qFormat/>
    <w:rPr>
      <w:b/>
      <w:sz w:val="24"/>
      <w:szCs w:val="24"/>
    </w:rPr>
  </w:style>
  <w:style w:type="character" w:styleId="ListLabel60">
    <w:name w:val="ListLabel 60"/>
    <w:qFormat/>
    <w:rPr>
      <w:b/>
      <w:sz w:val="24"/>
      <w:szCs w:val="34"/>
    </w:rPr>
  </w:style>
  <w:style w:type="character" w:styleId="ListLabel61">
    <w:name w:val="ListLabel 61"/>
    <w:qFormat/>
    <w:rPr>
      <w:b/>
      <w:i w:val="false"/>
      <w:color w:val="auto"/>
      <w:sz w:val="24"/>
    </w:rPr>
  </w:style>
  <w:style w:type="character" w:styleId="ListLabel62">
    <w:name w:val="ListLabel 62"/>
    <w:qFormat/>
    <w:rPr>
      <w:b/>
      <w:sz w:val="24"/>
      <w:szCs w:val="24"/>
    </w:rPr>
  </w:style>
  <w:style w:type="character" w:styleId="ListLabel63">
    <w:name w:val="ListLabel 63"/>
    <w:qFormat/>
    <w:rPr>
      <w:b/>
      <w:sz w:val="24"/>
      <w:szCs w:val="34"/>
    </w:rPr>
  </w:style>
  <w:style w:type="character" w:styleId="ListLabel64">
    <w:name w:val="ListLabel 64"/>
    <w:qFormat/>
    <w:rPr>
      <w:b/>
      <w:i w:val="false"/>
      <w:color w:val="auto"/>
      <w:sz w:val="24"/>
    </w:rPr>
  </w:style>
  <w:style w:type="character" w:styleId="Enlacedelndice">
    <w:name w:val="Enlace del índice"/>
    <w:qFormat/>
    <w:rPr/>
  </w:style>
  <w:style w:type="character" w:styleId="ListLabel65">
    <w:name w:val="ListLabel 65"/>
    <w:qFormat/>
    <w:rPr>
      <w:rFonts w:ascii="Arial" w:hAnsi="Arial"/>
      <w:b/>
      <w:sz w:val="40"/>
      <w:szCs w:val="24"/>
    </w:rPr>
  </w:style>
  <w:style w:type="character" w:styleId="ListLabel66">
    <w:name w:val="ListLabel 66"/>
    <w:qFormat/>
    <w:rPr>
      <w:rFonts w:ascii="Arial" w:hAnsi="Arial"/>
      <w:b/>
      <w:sz w:val="34"/>
      <w:szCs w:val="24"/>
    </w:rPr>
  </w:style>
  <w:style w:type="character" w:styleId="ListLabel67">
    <w:name w:val="ListLabel 67"/>
    <w:qFormat/>
    <w:rPr>
      <w:b w:val="false"/>
      <w:sz w:val="24"/>
      <w:szCs w:val="34"/>
    </w:rPr>
  </w:style>
  <w:style w:type="character" w:styleId="ListLabel68">
    <w:name w:val="ListLabel 68"/>
    <w:qFormat/>
    <w:rPr>
      <w:b/>
      <w:i w:val="false"/>
      <w:color w:val="auto"/>
      <w:sz w:val="24"/>
    </w:rPr>
  </w:style>
  <w:style w:type="character" w:styleId="ListLabel69">
    <w:name w:val="ListLabel 69"/>
    <w:qFormat/>
    <w:rPr>
      <w:rFonts w:ascii="Arial" w:hAnsi="Arial"/>
      <w:b/>
      <w:sz w:val="40"/>
      <w:szCs w:val="24"/>
    </w:rPr>
  </w:style>
  <w:style w:type="character" w:styleId="ListLabel70">
    <w:name w:val="ListLabel 70"/>
    <w:qFormat/>
    <w:rPr>
      <w:rFonts w:ascii="Arial" w:hAnsi="Arial"/>
      <w:b/>
      <w:sz w:val="34"/>
      <w:szCs w:val="24"/>
    </w:rPr>
  </w:style>
  <w:style w:type="character" w:styleId="ListLabel71">
    <w:name w:val="ListLabel 71"/>
    <w:qFormat/>
    <w:rPr>
      <w:b w:val="false"/>
      <w:sz w:val="24"/>
      <w:szCs w:val="34"/>
    </w:rPr>
  </w:style>
  <w:style w:type="character" w:styleId="ListLabel72">
    <w:name w:val="ListLabel 72"/>
    <w:qFormat/>
    <w:rPr>
      <w:b/>
      <w:i w:val="false"/>
      <w:color w:val="auto"/>
      <w:sz w:val="24"/>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97175e"/>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97175e"/>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97175e"/>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e30dc8"/>
    <w:pPr>
      <w:spacing w:before="0" w:after="200"/>
      <w:ind w:left="720" w:hanging="0"/>
      <w:contextualSpacing/>
    </w:pPr>
    <w:rPr/>
  </w:style>
  <w:style w:type="paragraph" w:styleId="TOCHeading">
    <w:name w:val="TOC Heading"/>
    <w:basedOn w:val="Ttulo1"/>
    <w:next w:val="Normal"/>
    <w:uiPriority w:val="39"/>
    <w:semiHidden/>
    <w:unhideWhenUsed/>
    <w:qFormat/>
    <w:rsid w:val="002168e4"/>
    <w:pPr/>
    <w:rPr>
      <w:lang w:eastAsia="es-CO"/>
    </w:rPr>
  </w:style>
  <w:style w:type="paragraph" w:styleId="Annotationtext">
    <w:name w:val="annotation text"/>
    <w:basedOn w:val="Normal"/>
    <w:link w:val="TextocomentarioCar"/>
    <w:uiPriority w:val="99"/>
    <w:semiHidden/>
    <w:unhideWhenUsed/>
    <w:qFormat/>
    <w:rsid w:val="002f6d02"/>
    <w:pPr>
      <w:spacing w:lineRule="auto" w:line="240"/>
    </w:pPr>
    <w:rPr>
      <w:sz w:val="20"/>
      <w:szCs w:val="20"/>
    </w:rPr>
  </w:style>
  <w:style w:type="paragraph" w:styleId="Sumario1">
    <w:name w:val="TOC 1"/>
    <w:basedOn w:val="Normal"/>
    <w:next w:val="Normal"/>
    <w:autoRedefine/>
    <w:uiPriority w:val="39"/>
    <w:unhideWhenUsed/>
    <w:rsid w:val="00197a3d"/>
    <w:pPr>
      <w:spacing w:before="0" w:after="100"/>
    </w:pPr>
    <w:rPr/>
  </w:style>
  <w:style w:type="paragraph" w:styleId="Sumario2">
    <w:name w:val="TOC 2"/>
    <w:basedOn w:val="Normal"/>
    <w:next w:val="Normal"/>
    <w:autoRedefine/>
    <w:uiPriority w:val="39"/>
    <w:unhideWhenUsed/>
    <w:rsid w:val="00197a3d"/>
    <w:pPr>
      <w:spacing w:before="0" w:after="100"/>
      <w:ind w:left="220" w:hanging="0"/>
    </w:pPr>
    <w:rPr/>
  </w:style>
  <w:style w:type="paragraph" w:styleId="Sumario3">
    <w:name w:val="TOC 3"/>
    <w:basedOn w:val="Normal"/>
    <w:next w:val="Normal"/>
    <w:autoRedefine/>
    <w:uiPriority w:val="39"/>
    <w:unhideWhenUsed/>
    <w:rsid w:val="00197a3d"/>
    <w:pPr>
      <w:spacing w:before="0" w:after="100"/>
      <w:ind w:left="440" w:hanging="0"/>
    </w:pPr>
    <w:rPr/>
  </w:style>
  <w:style w:type="paragraph" w:styleId="Caption">
    <w:name w:val="caption"/>
    <w:basedOn w:val="Normal"/>
    <w:next w:val="Normal"/>
    <w:uiPriority w:val="35"/>
    <w:unhideWhenUsed/>
    <w:qFormat/>
    <w:rsid w:val="00b21f7f"/>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583f84"/>
    <w:pPr>
      <w:spacing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427de"/>
    <w:pPr>
      <w:spacing w:after="0" w:line="240" w:lineRule="auto"/>
    </w:pPr>
    <w:rPr>
      <w:rFonts w:eastAsiaTheme="minorEastAsia"/>
      <w:lang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59"/>
    <w:rsid w:val="00c04f1d"/>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2">
    <w:name w:val="Tabla con cuadrícula2"/>
    <w:basedOn w:val="Tablanormal"/>
    <w:uiPriority w:val="59"/>
    <w:rsid w:val="00c04f1d"/>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B8818-7CB2-46FE-805D-DD101E33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LibreOffice/6.0.7.3$Linux_X86_64 LibreOffice_project/00m0$Build-3</Application>
  <Pages>51</Pages>
  <Words>9591</Words>
  <Characters>50298</Characters>
  <CharactersWithSpaces>59516</CharactersWithSpaces>
  <Paragraphs>377</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2018-10-16T19:37:00Z</dcterms:created>
  <dc:creator>Luffi</dc:creator>
  <dc:description/>
  <dc:language>es-CO</dc:language>
  <cp:lastModifiedBy/>
  <dcterms:modified xsi:type="dcterms:W3CDTF">2019-10-09T12:48:20Z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