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301" w:rsidRDefault="00CB1660">
      <w:r>
        <w:t>Shawn Casserly</w:t>
      </w:r>
    </w:p>
    <w:p w:rsidR="009644C3" w:rsidRDefault="009644C3">
      <w:r>
        <w:t>CS 350</w:t>
      </w:r>
    </w:p>
    <w:p w:rsidR="009644C3" w:rsidRDefault="009644C3">
      <w:r>
        <w:t>11/26/2012</w:t>
      </w:r>
    </w:p>
    <w:p w:rsidR="009644C3" w:rsidRDefault="009644C3">
      <w:r>
        <w:t>Assignment 2</w:t>
      </w:r>
      <w:r w:rsidR="00281CDE">
        <w:t xml:space="preserve"> </w:t>
      </w:r>
      <w:proofErr w:type="spellStart"/>
      <w:r w:rsidR="00281CDE">
        <w:t>Writeup</w:t>
      </w:r>
      <w:proofErr w:type="spellEnd"/>
    </w:p>
    <w:p w:rsidR="00F72F5D" w:rsidRDefault="00F72F5D"/>
    <w:p w:rsidR="00B84D8E" w:rsidRDefault="00B84D8E"/>
    <w:p w:rsidR="00B84D8E" w:rsidRDefault="00B84D8E">
      <w:r w:rsidRPr="00B84D8E">
        <w:drawing>
          <wp:inline distT="0" distB="0" distL="0" distR="0">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447F1" w:rsidRDefault="005319AA">
      <w:r>
        <w:t xml:space="preserve">For the total execution time of part A of the project, there was a significant increase in execution time as the number of threads being created was increased, but for Part B, since the </w:t>
      </w:r>
      <w:proofErr w:type="spellStart"/>
      <w:r>
        <w:t>cpu</w:t>
      </w:r>
      <w:proofErr w:type="spellEnd"/>
      <w:r>
        <w:t xml:space="preserve"> doesn’t wait while the threads are all busy waiting, the program executes much faster.</w:t>
      </w:r>
    </w:p>
    <w:p w:rsidR="00D447F1" w:rsidRDefault="00D447F1">
      <w:r w:rsidRPr="00D447F1">
        <w:lastRenderedPageBreak/>
        <w:drawing>
          <wp:inline distT="0" distB="0" distL="0" distR="0">
            <wp:extent cx="4572000" cy="27432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644C3" w:rsidRDefault="00F72F5D">
      <w:r>
        <w:t xml:space="preserve">For Part A, the </w:t>
      </w:r>
      <w:proofErr w:type="spellStart"/>
      <w:r>
        <w:t>avg</w:t>
      </w:r>
      <w:proofErr w:type="spellEnd"/>
      <w:r>
        <w:t xml:space="preserve"> handover time between threads was much larger, but the results were variable, probably due to issues with the timing part of the code. For Part B, the handover time was much smaller, which was expected since the semaphores make it much quicker to hand off the thread to the next one.</w:t>
      </w:r>
    </w:p>
    <w:sectPr w:rsidR="009644C3" w:rsidSect="009263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B1660"/>
    <w:rsid w:val="00281CDE"/>
    <w:rsid w:val="005319AA"/>
    <w:rsid w:val="006F0186"/>
    <w:rsid w:val="006F157E"/>
    <w:rsid w:val="00926301"/>
    <w:rsid w:val="009644C3"/>
    <w:rsid w:val="00B84D8E"/>
    <w:rsid w:val="00CB1660"/>
    <w:rsid w:val="00D447F1"/>
    <w:rsid w:val="00EE77C7"/>
    <w:rsid w:val="00F72F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7C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D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wn\Documents\CS350\350%20proj%202%20write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hawn\Documents\CS350\350%20proj%202%20writeu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Sheet1!$B$2</c:f>
              <c:strCache>
                <c:ptCount val="1"/>
                <c:pt idx="0">
                  <c:v>total execution time part A</c:v>
                </c:pt>
              </c:strCache>
            </c:strRef>
          </c:tx>
          <c:cat>
            <c:numRef>
              <c:f>Sheet1!$A$3:$A$8</c:f>
              <c:numCache>
                <c:formatCode>General</c:formatCode>
                <c:ptCount val="6"/>
                <c:pt idx="0">
                  <c:v>10</c:v>
                </c:pt>
                <c:pt idx="1">
                  <c:v>25</c:v>
                </c:pt>
                <c:pt idx="2">
                  <c:v>50</c:v>
                </c:pt>
                <c:pt idx="3">
                  <c:v>100</c:v>
                </c:pt>
                <c:pt idx="4">
                  <c:v>250</c:v>
                </c:pt>
                <c:pt idx="5">
                  <c:v>500</c:v>
                </c:pt>
              </c:numCache>
            </c:numRef>
          </c:cat>
          <c:val>
            <c:numRef>
              <c:f>Sheet1!$B$3:$B$8</c:f>
              <c:numCache>
                <c:formatCode>General</c:formatCode>
                <c:ptCount val="6"/>
                <c:pt idx="0">
                  <c:v>0.05</c:v>
                </c:pt>
                <c:pt idx="1">
                  <c:v>0.27</c:v>
                </c:pt>
                <c:pt idx="2">
                  <c:v>1.1000000000000001</c:v>
                </c:pt>
                <c:pt idx="3">
                  <c:v>4.9000000000000004</c:v>
                </c:pt>
                <c:pt idx="4">
                  <c:v>30</c:v>
                </c:pt>
                <c:pt idx="5">
                  <c:v>131</c:v>
                </c:pt>
              </c:numCache>
            </c:numRef>
          </c:val>
        </c:ser>
        <c:ser>
          <c:idx val="1"/>
          <c:order val="1"/>
          <c:tx>
            <c:strRef>
              <c:f>Sheet1!$C$2</c:f>
              <c:strCache>
                <c:ptCount val="1"/>
                <c:pt idx="0">
                  <c:v>total execution time part B</c:v>
                </c:pt>
              </c:strCache>
            </c:strRef>
          </c:tx>
          <c:cat>
            <c:numRef>
              <c:f>Sheet1!$A$3:$A$8</c:f>
              <c:numCache>
                <c:formatCode>General</c:formatCode>
                <c:ptCount val="6"/>
                <c:pt idx="0">
                  <c:v>10</c:v>
                </c:pt>
                <c:pt idx="1">
                  <c:v>25</c:v>
                </c:pt>
                <c:pt idx="2">
                  <c:v>50</c:v>
                </c:pt>
                <c:pt idx="3">
                  <c:v>100</c:v>
                </c:pt>
                <c:pt idx="4">
                  <c:v>250</c:v>
                </c:pt>
                <c:pt idx="5">
                  <c:v>500</c:v>
                </c:pt>
              </c:numCache>
            </c:numRef>
          </c:cat>
          <c:val>
            <c:numRef>
              <c:f>Sheet1!$C$3:$C$8</c:f>
              <c:numCache>
                <c:formatCode>General</c:formatCode>
                <c:ptCount val="6"/>
                <c:pt idx="0">
                  <c:v>1.0000000000000002E-3</c:v>
                </c:pt>
                <c:pt idx="1">
                  <c:v>2.0000000000000005E-3</c:v>
                </c:pt>
                <c:pt idx="2">
                  <c:v>3.0000000000000005E-3</c:v>
                </c:pt>
                <c:pt idx="3">
                  <c:v>1.0000000000000002E-2</c:v>
                </c:pt>
                <c:pt idx="4">
                  <c:v>0.05</c:v>
                </c:pt>
                <c:pt idx="5">
                  <c:v>0.16</c:v>
                </c:pt>
              </c:numCache>
            </c:numRef>
          </c:val>
        </c:ser>
        <c:marker val="1"/>
        <c:axId val="42690048"/>
        <c:axId val="42691968"/>
      </c:lineChart>
      <c:catAx>
        <c:axId val="42690048"/>
        <c:scaling>
          <c:orientation val="minMax"/>
        </c:scaling>
        <c:axPos val="b"/>
        <c:numFmt formatCode="General" sourceLinked="1"/>
        <c:tickLblPos val="nextTo"/>
        <c:crossAx val="42691968"/>
        <c:crosses val="autoZero"/>
        <c:auto val="1"/>
        <c:lblAlgn val="ctr"/>
        <c:lblOffset val="100"/>
      </c:catAx>
      <c:valAx>
        <c:axId val="42691968"/>
        <c:scaling>
          <c:orientation val="minMax"/>
        </c:scaling>
        <c:axPos val="l"/>
        <c:majorGridlines/>
        <c:numFmt formatCode="General" sourceLinked="1"/>
        <c:tickLblPos val="nextTo"/>
        <c:crossAx val="4269004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Sheet1!$H$2</c:f>
              <c:strCache>
                <c:ptCount val="1"/>
                <c:pt idx="0">
                  <c:v>avg handover time part A</c:v>
                </c:pt>
              </c:strCache>
            </c:strRef>
          </c:tx>
          <c:cat>
            <c:strRef>
              <c:f>Sheet1!$F$3:$G$8</c:f>
              <c:strCache>
                <c:ptCount val="6"/>
                <c:pt idx="0">
                  <c:v>10</c:v>
                </c:pt>
                <c:pt idx="1">
                  <c:v>25</c:v>
                </c:pt>
                <c:pt idx="2">
                  <c:v>50</c:v>
                </c:pt>
                <c:pt idx="3">
                  <c:v>100</c:v>
                </c:pt>
                <c:pt idx="4">
                  <c:v>250</c:v>
                </c:pt>
                <c:pt idx="5">
                  <c:v>500</c:v>
                </c:pt>
              </c:strCache>
            </c:strRef>
          </c:cat>
          <c:val>
            <c:numRef>
              <c:f>Sheet1!$H$3:$H$8</c:f>
              <c:numCache>
                <c:formatCode>General</c:formatCode>
                <c:ptCount val="6"/>
                <c:pt idx="0">
                  <c:v>6.0000000000000016E-4</c:v>
                </c:pt>
                <c:pt idx="1">
                  <c:v>1.0000000000000002E-4</c:v>
                </c:pt>
                <c:pt idx="2">
                  <c:v>3.0000000000000003E-4</c:v>
                </c:pt>
                <c:pt idx="3">
                  <c:v>1.0000000000000002E-4</c:v>
                </c:pt>
                <c:pt idx="4">
                  <c:v>1.0000000000000002E-4</c:v>
                </c:pt>
                <c:pt idx="5">
                  <c:v>6.0000000000000016E-4</c:v>
                </c:pt>
              </c:numCache>
            </c:numRef>
          </c:val>
        </c:ser>
        <c:ser>
          <c:idx val="1"/>
          <c:order val="1"/>
          <c:tx>
            <c:strRef>
              <c:f>Sheet1!$I$2</c:f>
              <c:strCache>
                <c:ptCount val="1"/>
                <c:pt idx="0">
                  <c:v>avg handover time part B</c:v>
                </c:pt>
              </c:strCache>
            </c:strRef>
          </c:tx>
          <c:cat>
            <c:strRef>
              <c:f>Sheet1!$F$3:$G$8</c:f>
              <c:strCache>
                <c:ptCount val="6"/>
                <c:pt idx="0">
                  <c:v>10</c:v>
                </c:pt>
                <c:pt idx="1">
                  <c:v>25</c:v>
                </c:pt>
                <c:pt idx="2">
                  <c:v>50</c:v>
                </c:pt>
                <c:pt idx="3">
                  <c:v>100</c:v>
                </c:pt>
                <c:pt idx="4">
                  <c:v>250</c:v>
                </c:pt>
                <c:pt idx="5">
                  <c:v>500</c:v>
                </c:pt>
              </c:strCache>
            </c:strRef>
          </c:cat>
          <c:val>
            <c:numRef>
              <c:f>Sheet1!$I$3:$I$8</c:f>
              <c:numCache>
                <c:formatCode>General</c:formatCode>
                <c:ptCount val="6"/>
                <c:pt idx="0">
                  <c:v>6.0000000000000015E-5</c:v>
                </c:pt>
                <c:pt idx="1">
                  <c:v>2.0000000000000005E-5</c:v>
                </c:pt>
                <c:pt idx="2">
                  <c:v>1.0000000000000003E-5</c:v>
                </c:pt>
                <c:pt idx="3">
                  <c:v>1.0000000000000003E-5</c:v>
                </c:pt>
                <c:pt idx="4">
                  <c:v>1.0000000000000003E-5</c:v>
                </c:pt>
                <c:pt idx="5">
                  <c:v>1.0000000000000003E-5</c:v>
                </c:pt>
              </c:numCache>
            </c:numRef>
          </c:val>
        </c:ser>
        <c:marker val="1"/>
        <c:axId val="43144320"/>
        <c:axId val="44507520"/>
      </c:lineChart>
      <c:catAx>
        <c:axId val="43144320"/>
        <c:scaling>
          <c:orientation val="minMax"/>
        </c:scaling>
        <c:axPos val="b"/>
        <c:tickLblPos val="nextTo"/>
        <c:crossAx val="44507520"/>
        <c:crosses val="autoZero"/>
        <c:auto val="1"/>
        <c:lblAlgn val="ctr"/>
        <c:lblOffset val="100"/>
      </c:catAx>
      <c:valAx>
        <c:axId val="44507520"/>
        <c:scaling>
          <c:orientation val="minMax"/>
        </c:scaling>
        <c:axPos val="l"/>
        <c:majorGridlines/>
        <c:numFmt formatCode="General" sourceLinked="1"/>
        <c:tickLblPos val="nextTo"/>
        <c:crossAx val="4314432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Casserly</dc:creator>
  <cp:lastModifiedBy>Shawn Casserly</cp:lastModifiedBy>
  <cp:revision>4</cp:revision>
  <dcterms:created xsi:type="dcterms:W3CDTF">2012-11-27T05:45:00Z</dcterms:created>
  <dcterms:modified xsi:type="dcterms:W3CDTF">2012-11-27T06:13:00Z</dcterms:modified>
</cp:coreProperties>
</file>