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realizar un trabajo de investigacion por fases: # ANÁLISIS ÉTICO Y DE RESPONSABILIDAD: PROVEEDORES DE 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contestar una Fase, solicitaras revision o continuar a la siguiente fase.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 que comprendes las instrucciones antes de comenzar con la fase1 hasta la fase19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lt8f1j6jj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Y ALCANCE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Actúa como un </w:t>
      </w:r>
      <w:r w:rsidDel="00000000" w:rsidR="00000000" w:rsidRPr="00000000">
        <w:rPr>
          <w:b w:val="1"/>
          <w:bCs w:val="1"/>
          <w:rtl w:val="0"/>
        </w:rPr>
        <w:t xml:space="preserve">Consultor Senior en Ética de IA, Gobernanza de Datos y Riesgo Tecnológico</w:t>
      </w:r>
      <w:r w:rsidDel="00000000" w:rsidR="00000000" w:rsidRPr="00000000">
        <w:rPr>
          <w:rtl w:val="0"/>
        </w:rPr>
        <w:t xml:space="preserve"> preparando un informe de due diligence basado EXCLUSIVAMENTE en información públicamente verificable.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1gpbou8t4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 CRÍTICAS DE VALIDACIÓN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vgqc1cvw3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Niveles de Evidencia (OBLIGATORIO clasificar cada afirmación)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TODA información según estos niveles: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[NIVEL 1 - DOCUMENTO PÚBLICO]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de documentos oficiales publicados</w:t>
      </w:r>
    </w:p>
    <w:p w:rsidR="00000000" w:rsidDel="00000000" w:rsidP="00000000" w:rsidRDefault="00000000" w:rsidRPr="00000000" w14:paraId="000000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Requiere: URL específica + fecha de publicación</w:t>
      </w:r>
    </w:p>
    <w:p w:rsidR="00000000" w:rsidDel="00000000" w:rsidP="00000000" w:rsidRDefault="00000000" w:rsidRPr="00000000" w14:paraId="0000000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[NIVEL 1] Anthropic Constitutional AI - Fuente: &lt;https://www.anthropic.com/index/constitutional-ai-harmlessness-from-ai-feedback&gt; [Dic 2023]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[NIVEL 2 - DECLARACIÓN PÚBLICA NO DOCUMENTADA]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Statements en entrevistas, blogs, conferencias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Requiere: URL + contexto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[NIVEL 2] CEO statement en conferencia - Fuente: [link] [fecha]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[NIVEL 3 - PRÁCTICA INFERIDA]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Basada en análisis de términos de servicio, comportamiento observable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Requiere: Razonamiento explícito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[NIVEL 3] Inferido de ToS sección X que establece... [URL]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[NIVEL 4 - INFORMACIÓN NO DISPONIBLE]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Explícitamente marca cuando NO existe información pública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[NIVEL 4] No hay información pública sobre cláusulas de indemnización específicas. Razón: contratos enterprise son NDAs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z7vt7xka3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Prohibiciones Absolutas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inventes nombres de documentos que no existen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especules sobre cláusulas contractuales sin fuente pública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atribuyas posiciones éticas sin cita directa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uses términos marketers ("Copyright Shield") sin verificar que el proveedor usa ese término exacto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5nwt6z28v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FORMATO DE OUTPUT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kelxg580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del documento: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(300-400 palabras)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Findings principales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Ranking de transparencia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flags identificados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</w:t>
      </w:r>
      <w:r w:rsidDel="00000000" w:rsidR="00000000" w:rsidRPr="00000000">
        <w:rPr>
          <w:rtl w:val="0"/>
        </w:rPr>
        <w:t xml:space="preserve"> (200 palabras)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Fuentes consultadas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Limitaciones del análisis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corte de información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Secciones 1-5</w:t>
      </w:r>
      <w:r w:rsidDel="00000000" w:rsidR="00000000" w:rsidRPr="00000000">
        <w:rPr>
          <w:rtl w:val="0"/>
        </w:rPr>
        <w:t xml:space="preserve"> según estructura arriba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Conclusiones y Recomendaciones</w:t>
      </w:r>
      <w:r w:rsidDel="00000000" w:rsidR="00000000" w:rsidRPr="00000000">
        <w:rPr>
          <w:rtl w:val="0"/>
        </w:rPr>
        <w:t xml:space="preserve"> (500 palabras)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organizaciones evaluando proveedores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Gaps en el ecosistema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Tendencias emergentes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Apéndices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A: Lista completa de fuentes (mínimo 40 referencias)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B: Glosario de términos técnicos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C: Timeline de incidents y controversias mayores (2023-2025)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ay2fyvoz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Styling: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 tablas comparativas extensamente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Cita inline con 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[Proveedor, "texto exacto", Fuente, Fecha]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Marca nivel de evidencia en CADA afirmación sustantiva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Secciones claramente delimitadas con headers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uses bullet points genéricos sin contenido sustantivo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hagas listas de "principios" sin análisis crítico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drew9888m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VALIDACIÓN FINAL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 tu análisis, verifica: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Cada proveedor mencionado tiene mínimo 3 fuentes distintas citadas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CERO especulación sobre contratos no públicos sin marcarlo [NIVEL 4]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Todas las citas de documentos incluyen URLs funcionales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Cada claim ético tiene evidencia documental o está marcado como opinion/análisis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Análisis tiene &gt;3000 palabras sustantivas (excluye tablas)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Mínimo 40 fuentes únicas en bibliografía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Todos los papers académicos citados existen y son verificables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Identificaste explícitamente &gt;10 instancias de "información no disponible"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Incluiste disclaimer sobre limitaciones y fecha de conocimiento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laddwvvab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DISCLAIMER REQUERIDO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con: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LIMITACIONES DE ESTE ANÁLISIS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Basado en información pública hasta [fecha de corte]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enterprise son mayormente privados; análisis limitado a ToS públicos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Prácticas reales pueden diferir de documentación pública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 de IA evoluciona rápidamente; verificar actualizaciones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 PARA DUE DILIGENCE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cláusulas contractuales específicas directamente a proveedores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security &amp; privacy assessment independiente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con legal counsel especializado en AI/IP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compliance certifications específicas a tu industria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[otras 3-5 recomendaciones específicas]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cdx5w5g1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1: MATRIZ DE POSTURAS ÉTICAS Y MARCOS DE REFERENCIA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m427jc2pg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Proveedores a analizar (exclusivamente estas empresas)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AI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xAI (elon Musk)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Huawei Cloud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Alibaba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Tencent Cloud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Teradata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Cloudera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w6lh69kpb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1.A. Filosofías y Principios Declarados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proveedor, documenta: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requerida</w:t>
      </w:r>
      <w:r w:rsidDel="00000000" w:rsidR="00000000" w:rsidRPr="00000000">
        <w:rPr>
          <w:rtl w:val="0"/>
        </w:rPr>
        <w:t xml:space="preserve">: | Proveedor | Documento fundacional ética | URL | Fecha publicación | Enfoque principal | Nivel evidencia |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Fase2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narrativo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Safety-First / Constitutional AI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Definición: [explica el concepto]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 que lo practican: [lista con evidencia]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Documentos específicos: [URLs]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Diferencias entre implementaciones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Responsible Release / Staged Deployment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y origen del concepto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 adherentes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Evidencia de práctica real (no solo declaraciones)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Casos donde NO se siguió (controversias documentadas)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Science / Democratization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la tensión: "open weights" vs "truly open source"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 y su nivel real de apertura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Licencias específicas usadas (Llama 2/3, Mistral, etc.)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Fase3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lv8nxnsv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1.B. Metodologías de Investigación y Safety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comparativa requerida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Proveedor | RLHF | RLAIF | Red Teaming | Constitutional AI | Otro | Papers públicos | URL |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Preguntas específicas a responder</w:t>
      </w:r>
      <w:r w:rsidDel="00000000" w:rsidR="00000000" w:rsidRPr="00000000">
        <w:rPr>
          <w:rtl w:val="0"/>
        </w:rPr>
        <w:t xml:space="preserve"> (con fuentes):</w:t>
      </w:r>
    </w:p>
    <w:p w:rsidR="00000000" w:rsidDel="00000000" w:rsidP="00000000" w:rsidRDefault="00000000" w:rsidRPr="00000000" w14:paraId="000000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proveedores publican sus datasets de red teaming?</w:t>
      </w:r>
    </w:p>
    <w:p w:rsidR="00000000" w:rsidDel="00000000" w:rsidP="00000000" w:rsidRDefault="00000000" w:rsidRPr="00000000" w14:paraId="000000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documenta públicamente su proceso de RLHF/RLAIF?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¿Existen benchmarks independientes de safety? (ej: TruthfulQA, BBQ)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proveedores someten modelos a audit externo pre-release?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tl w:val="0"/>
        </w:rPr>
        <w:t xml:space="preserve">: Párrafo de 300-400 palabras por proveedor con todas las fuentes inline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Fase4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mc7u29gnh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2: DOCUMENTOS PÚBLICOS Y TRANSPARENCIA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enhs8zagg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2.A. Inventario de Documentos de Transparencia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proveedor, busca y documenta si existen (con URLs):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Checklist de documentos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System Card / Model Card</w:t>
      </w:r>
      <w:r w:rsidDel="00000000" w:rsidR="00000000" w:rsidRPr="00000000">
        <w:rPr>
          <w:rtl w:val="0"/>
        </w:rPr>
        <w:t xml:space="preserve">: Descripción técnica y limitaciones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Transparency Report</w:t>
      </w:r>
      <w:r w:rsidDel="00000000" w:rsidR="00000000" w:rsidRPr="00000000">
        <w:rPr>
          <w:rtl w:val="0"/>
        </w:rPr>
        <w:t xml:space="preserve">: Uso, moderación, solicitudes gubernamentales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Red Team Report</w:t>
      </w:r>
      <w:r w:rsidDel="00000000" w:rsidR="00000000" w:rsidRPr="00000000">
        <w:rPr>
          <w:rtl w:val="0"/>
        </w:rPr>
        <w:t xml:space="preserve">: Resultados de testing adversarial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Responsible AI / Ethics Principles</w:t>
      </w:r>
      <w:r w:rsidDel="00000000" w:rsidR="00000000" w:rsidRPr="00000000">
        <w:rPr>
          <w:rtl w:val="0"/>
        </w:rPr>
        <w:t xml:space="preserve">: Documento fundacional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Research Papers</w:t>
      </w:r>
      <w:r w:rsidDel="00000000" w:rsidR="00000000" w:rsidRPr="00000000">
        <w:rPr>
          <w:rtl w:val="0"/>
        </w:rPr>
        <w:t xml:space="preserve">: Sobre safety, alignment, evaluation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Safety Policies</w:t>
      </w:r>
      <w:r w:rsidDel="00000000" w:rsidR="00000000" w:rsidRPr="00000000">
        <w:rPr>
          <w:rtl w:val="0"/>
        </w:rPr>
        <w:t xml:space="preserve">: Uso prohibido, acceptable use policies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de inventario</w:t>
      </w:r>
      <w:r w:rsidDel="00000000" w:rsidR="00000000" w:rsidRPr="00000000">
        <w:rPr>
          <w:rtl w:val="0"/>
        </w:rPr>
        <w:t xml:space="preserve">: | Proveedor | System Card | Transparency Report | Red Team | Ethics Doc | Frecuencia actualización | URLs | Notas |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Fase5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8wgjs4ton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2.B. Análisis de Términos de Servicio y Políticas Públicas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Esta sección analiza SOLO lo que está en ToS/Privacy Policy públicos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proveedor, extrae y cita textualmente: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datos para entrenamiento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dice EXACTAMENTE el ToS sobre uso de inputs del usuario?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Diferencia: API empresarial vs. producto consumer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 textual + URL + sección específica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ejemplo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[OpenAI]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ToS Consumer (ChatGPT): [cita textual] - Fuente: [URL sección X] [fecha]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Enterprise: [cita textual] - Fuente: [URL] [fecha]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Análisis: [tu interpretación de 100-150 palabras]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Retención de datos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retention publicadas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Opciones de opt-out documentadas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data retention: ¿quién lo ofrece y bajo qué condiciones?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 generado y propiedad intelectual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dice el ToS sobre copyright del output?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menciones a indemnización? (si es público)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¿Disclaimers sobre contenido con derechos de autor en training data?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Fase6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shnpnac0f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2.C. Contratos Enterprise: Lo que SÍ sabemos públicamente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CRÍTICO</w:t>
      </w:r>
      <w:r w:rsidDel="00000000" w:rsidR="00000000" w:rsidRPr="00000000">
        <w:rPr>
          <w:rtl w:val="0"/>
        </w:rPr>
        <w:t xml:space="preserve">: Esta subsección solo incluye: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que empresas hayan compartido públicamente sobre sus contratos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publicados por legal firms sobre términos estándar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Declaraciones oficiales de proveedores sobre políticas enterprise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Tema: Indemnización por Copyright [NIVEL 1] Microsoft Copilot: Commitment anunciado público - [URL] [fecha] [NIVEL 3] OpenAI: Inferido de sección X de ToS enterprise (público) - [URL] [NIVEL 4] Anthropic: No hay información pública sobre esta política específica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Temas a cubrir</w:t>
      </w:r>
      <w:r w:rsidDel="00000000" w:rsidR="00000000" w:rsidRPr="00000000">
        <w:rPr>
          <w:rtl w:val="0"/>
        </w:rPr>
        <w:t xml:space="preserve"> (solo si hay info pública):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Programas de indemnización anunciados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zero data retention para enterprise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certifications publicadas (SOC2, ISO, HIPAA, GDPR)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 publicados vs. standard ToS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Fase7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fie92gxx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3: ESTADO DEL ARTE DE DILEMAS ÉTICOS (2024-2026)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li8bak4up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3.A. Taxonomía de Preocupaciones Éticas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7ozr9igbspg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AUTONOMÍA Y AGENCIA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central</w:t>
      </w:r>
      <w:r w:rsidDel="00000000" w:rsidR="00000000" w:rsidRPr="00000000">
        <w:rPr>
          <w:rtl w:val="0"/>
        </w:rPr>
        <w:t xml:space="preserve">: ¿Bajo qué condiciones es ético permitir que IA tome acciones sin supervisión humana?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Subtemas a desarrollar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/ AI Agents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técnica actual</w:t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Capacidades documentadas (ej: function calling, tool use)</w:t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Riesgos identificados en literatura académica</w:t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Frameworks propuestos: Human-in-the-loop, Human-on-the-loop, Human-in-command</w:t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Papers clave: [listar 3-5 con URLs]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Agency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¿Deberían agentes poder gastar dinero?</w:t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Casos de uso actuales (ej: automatic bidding, procurement)</w:t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Regulatory frameworks emergentes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Fuentes requeridas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Mínimo 5 papers académicos (Arxiv, ACM, NeurIPS)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 de al menos 3 proveedores de IA sobre agentes autónomos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Fase8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5pbmmz8qvp6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INTEGRIDAD DE DATOS Y MODEL COLLAPSE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central</w:t>
      </w:r>
      <w:r w:rsidDel="00000000" w:rsidR="00000000" w:rsidRPr="00000000">
        <w:rPr>
          <w:rtl w:val="0"/>
        </w:rPr>
        <w:t xml:space="preserve">: ¿Qué sucede cuando IA entrena con output de otras IAs?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Desarrollo requerido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técnica de "model collapse" o "autophagy loop"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empírica: papers que lo demuestran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Implicaciones para web indexing y search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de mitigación propuestas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de proveedores sobre synthetic data en training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Papers clave a referenciar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[Buscar estudios de 2023-2024 sobre este fenómeno]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watermarking como solución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Fase9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twg9x5xh2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FUTURO DEL TRABAJO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Pregunta central</w:t>
      </w:r>
      <w:r w:rsidDel="00000000" w:rsidR="00000000" w:rsidRPr="00000000">
        <w:rPr>
          <w:rtl w:val="0"/>
        </w:rPr>
        <w:t xml:space="preserve">: Displacement vs. Augmentation - ¿qué dice la evidencia actual?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Análisis requerido</w:t>
      </w:r>
      <w:r w:rsidDel="00000000" w:rsidR="00000000" w:rsidRPr="00000000">
        <w:rPr>
          <w:rtl w:val="0"/>
        </w:rPr>
        <w:t xml:space="preserve"> (600 palabras):</w:t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Estudios empíricos recientes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 estudios específicos sobre impacto medible (ej: programadores con Copilot)</w:t>
      </w:r>
    </w:p>
    <w:p w:rsidR="00000000" w:rsidDel="00000000" w:rsidP="00000000" w:rsidRDefault="00000000" w:rsidRPr="00000000" w14:paraId="000000D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Sectores más afectados según research</w:t>
      </w:r>
    </w:p>
    <w:p w:rsidR="00000000" w:rsidDel="00000000" w:rsidP="00000000" w:rsidRDefault="00000000" w:rsidRPr="00000000" w14:paraId="000000D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Diferencia entre "automation anxiety" y automation real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 propuestos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Taxonomías de tareas automatizables (ej: Moravec's Paradox actualizado)</w:t>
      </w:r>
    </w:p>
    <w:p w:rsidR="00000000" w:rsidDel="00000000" w:rsidP="00000000" w:rsidRDefault="00000000" w:rsidRPr="00000000" w14:paraId="000000D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Concepto de "Centaur workers" (human + AI)</w:t>
      </w:r>
    </w:p>
    <w:p w:rsidR="00000000" w:rsidDel="00000000" w:rsidP="00000000" w:rsidRDefault="00000000" w:rsidRPr="00000000" w14:paraId="000000D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Upskilling vs. reskilling debates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Posiciones de stakeholders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Proveedores de IA: [sus narrativas públicas con citas]</w:t>
      </w:r>
    </w:p>
    <w:p w:rsidR="00000000" w:rsidDel="00000000" w:rsidP="00000000" w:rsidRDefault="00000000" w:rsidRPr="00000000" w14:paraId="000000D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Organizaciones laborales: [posiciones documentadas]</w:t>
      </w:r>
    </w:p>
    <w:p w:rsidR="00000000" w:rsidDel="00000000" w:rsidP="00000000" w:rsidRDefault="00000000" w:rsidRPr="00000000" w14:paraId="000000D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Gobiernos: [políticas emergentes EU, US, UK]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Fuentes</w:t>
      </w:r>
      <w:r w:rsidDel="00000000" w:rsidR="00000000" w:rsidRPr="00000000">
        <w:rPr>
          <w:rtl w:val="0"/>
        </w:rPr>
        <w:t xml:space="preserve">: Mínimo 8 fuentes diversas (académicas, think tanks, reportes gubernamentales)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Fase10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o0loehz4rjb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BIAS, FAIRNESS Y REPRESENTACIÓN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Subtemas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Bias en training data: casos documentados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benchmarks para fairness (BBQ, WinoBias)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Stereotyping y representación: estudios empíricos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Técnicas de mitigación y su efectividad demostrada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Fase11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61cdy1wiwa9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TRANSPARENCIA Y EXPLICABILIDAD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Interpretability research: estado actual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Trade-off: performance vs. explicability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requirements emergentes (EU AI Act)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que publican eval datasets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Fase12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5l46eqy17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OTROS DILEMAS EMERGENTES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Antropomorfización y dependencia emocional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Personalización extrema y filter bubbles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Desinformación at scale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use y weaponization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Fase13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blwphlp9l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4: ANÁLISIS VERTICAL POR SECTORES CRÍTICOS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ucbvc0uxw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para CADA sector: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pcyp7i9kaj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4.A. SALUD Y PSICOLOGÍA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Subsecciones obligatorias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Landscape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HIPAA (US) requirements para IA en salud</w:t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GDPR special categories (health data)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FDA guidance sobre AI/ML in medical devices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Posición de AMA (American Medical Association) sobre AI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Riesgos Específicos Documentados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Antropomorfización terapéutica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Estudios sobre dependencia emocional en chatbots de salud mental</w:t>
      </w:r>
    </w:p>
    <w:p w:rsidR="00000000" w:rsidDel="00000000" w:rsidP="00000000" w:rsidRDefault="00000000" w:rsidRPr="00000000" w14:paraId="0000010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Papers sobre "therapeutic alliance" con IA</w:t>
      </w:r>
    </w:p>
    <w:p w:rsidR="00000000" w:rsidDel="00000000" w:rsidP="00000000" w:rsidRDefault="00000000" w:rsidRPr="00000000" w14:paraId="0000010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Casos de Replika,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Character.AI</w:t>
        </w:r>
      </w:hyperlink>
      <w:r w:rsidDel="00000000" w:rsidR="00000000" w:rsidRPr="00000000">
        <w:rPr>
          <w:rtl w:val="0"/>
        </w:rPr>
        <w:t xml:space="preserve"> (citar incidentes reportados)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Accuracy en diagnóstico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Benchmarks de AI en medical diagnosis (citar estudios)</w:t>
      </w:r>
    </w:p>
    <w:p w:rsidR="00000000" w:rsidDel="00000000" w:rsidP="00000000" w:rsidRDefault="00000000" w:rsidRPr="00000000" w14:paraId="0000010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Casos de failure modes documentados</w:t>
      </w:r>
    </w:p>
    <w:p w:rsidR="00000000" w:rsidDel="00000000" w:rsidP="00000000" w:rsidRDefault="00000000" w:rsidRPr="00000000" w14:paraId="0000010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Comparative performance: AI vs. médicos vs. AI+médicos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Privacy y confidencialidad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8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Análisis de ToS de apps de salud mental que usan IA</w:t>
      </w:r>
    </w:p>
    <w:p w:rsidR="00000000" w:rsidDel="00000000" w:rsidP="00000000" w:rsidRDefault="00000000" w:rsidRPr="00000000" w14:paraId="0000010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breaches documentados (si existen)</w:t>
      </w:r>
    </w:p>
    <w:p w:rsidR="00000000" w:rsidDel="00000000" w:rsidP="00000000" w:rsidRDefault="00000000" w:rsidRPr="00000000" w14:paraId="0000010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Posición de proveedores sobre HIPAA compliance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Guidelines y Best Practices Emergentes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guidance on AI in healthcare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Clinical practice guidelines que mencionan IA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Positions de colegios médicos/psicológicos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Fase14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0ozy6aw9v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4.B. LEGAL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Subsecciones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 de las Alucinaciones en Contexto Legal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Casos documentados de abogados citando jurisprudencia falsa</w:t>
      </w:r>
    </w:p>
    <w:p w:rsidR="00000000" w:rsidDel="00000000" w:rsidP="00000000" w:rsidRDefault="00000000" w:rsidRPr="00000000" w14:paraId="000001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 de benchmarks: accuracy en legal reasoning</w:t>
      </w:r>
    </w:p>
    <w:p w:rsidR="00000000" w:rsidDel="00000000" w:rsidP="00000000" w:rsidRDefault="00000000" w:rsidRPr="00000000" w14:paraId="000001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Posición de Bar Associations sobre uso de IA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Confidencialidad Cliente-Abogado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Análisis: ¿usar ChatGPT rompe attorney-client privilege?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Guías de colegios de abogados (ABA, etc.)</w:t>
      </w:r>
    </w:p>
    <w:p w:rsidR="00000000" w:rsidDel="00000000" w:rsidP="00000000" w:rsidRDefault="00000000" w:rsidRPr="00000000" w14:paraId="000001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Implicaciones en ToS de proveedores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Regulación del Uso de IA en Legal Services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 AI Act: implicaciones para legal AI</w:t>
      </w:r>
    </w:p>
    <w:p w:rsidR="00000000" w:rsidDel="00000000" w:rsidP="00000000" w:rsidRDefault="00000000" w:rsidRPr="00000000" w14:paraId="000001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bar rules (US)</w:t>
      </w:r>
    </w:p>
    <w:p w:rsidR="00000000" w:rsidDel="00000000" w:rsidP="00000000" w:rsidRDefault="00000000" w:rsidRPr="00000000" w14:paraId="0000011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Emerging case law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Fase15</w:t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vqthm68bp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4.C. EDUCACIÓN Y PEDAGOGÍA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Subsecciones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Pensamiento Crítico y Aprendizaje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Estudios empíricos sobre uso de LLMs en educación</w:t>
      </w:r>
    </w:p>
    <w:p w:rsidR="00000000" w:rsidDel="00000000" w:rsidP="00000000" w:rsidRDefault="00000000" w:rsidRPr="00000000" w14:paraId="000001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Debate: ¿calculadora o muleta?</w:t>
      </w:r>
    </w:p>
    <w:p w:rsidR="00000000" w:rsidDel="00000000" w:rsidP="00000000" w:rsidRDefault="00000000" w:rsidRPr="00000000" w14:paraId="0000012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sobre retention y deep learning</w:t>
      </w:r>
    </w:p>
    <w:p w:rsidR="00000000" w:rsidDel="00000000" w:rsidP="00000000" w:rsidRDefault="00000000" w:rsidRPr="00000000" w14:paraId="0000012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Académica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Estado del arte en detección de AI-generated content</w:t>
      </w:r>
    </w:p>
    <w:p w:rsidR="00000000" w:rsidDel="00000000" w:rsidP="00000000" w:rsidRDefault="00000000" w:rsidRPr="00000000" w14:paraId="0000012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Políticas de universidades (survey de top 20)</w:t>
      </w:r>
    </w:p>
    <w:p w:rsidR="00000000" w:rsidDel="00000000" w:rsidP="00000000" w:rsidRDefault="00000000" w:rsidRPr="00000000" w14:paraId="0000012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Efectividad de herramientas de detección (cita estudios)</w:t>
      </w:r>
    </w:p>
    <w:p w:rsidR="00000000" w:rsidDel="00000000" w:rsidP="00000000" w:rsidRDefault="00000000" w:rsidRPr="00000000" w14:paraId="000001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Equidad y Acceso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divide en acceso a IA educativa</w:t>
      </w:r>
    </w:p>
    <w:p w:rsidR="00000000" w:rsidDel="00000000" w:rsidP="00000000" w:rsidRDefault="00000000" w:rsidRPr="00000000" w14:paraId="0000012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Costos de herramientas premium vs. free tier</w:t>
      </w:r>
    </w:p>
    <w:p w:rsidR="00000000" w:rsidDel="00000000" w:rsidP="00000000" w:rsidRDefault="00000000" w:rsidRPr="00000000" w14:paraId="0000012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Impacto en estudiantes con necesidades especiales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Fase16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bqx1ksk4c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4.D. OTROS SECTORES (más breve)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Finanzas</w:t>
      </w:r>
      <w:r w:rsidDel="00000000" w:rsidR="00000000" w:rsidRPr="00000000">
        <w:rPr>
          <w:rtl w:val="0"/>
        </w:rPr>
        <w:t xml:space="preserve">: Algorithmic trading, risk assessment, bias en lending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Humanos</w:t>
      </w:r>
      <w:r w:rsidDel="00000000" w:rsidR="00000000" w:rsidRPr="00000000">
        <w:rPr>
          <w:rtl w:val="0"/>
        </w:rPr>
        <w:t xml:space="preserve">: Bias en hiring, privacy en screening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Justicia Criminal</w:t>
      </w:r>
      <w:r w:rsidDel="00000000" w:rsidR="00000000" w:rsidRPr="00000000">
        <w:rPr>
          <w:rtl w:val="0"/>
        </w:rPr>
        <w:t xml:space="preserve">: Predictive policing, sentencing algorithms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Extensión por sector</w:t>
      </w:r>
      <w:r w:rsidDel="00000000" w:rsidR="00000000" w:rsidRPr="00000000">
        <w:rPr>
          <w:rtl w:val="0"/>
        </w:rPr>
        <w:t xml:space="preserve">: 300-400 palabras con 3-4 fuentes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Fase17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66m6wsasc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SECCIÓN 5: ANÁLISIS CRÍTICO Y GAPS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h671ins5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5.A. Tabla de Transparencia Comparativa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 esta tabla resumen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Proveedor | Score Transparencia (0-10) | Documentos publicados | Audits externos | Open research | Limitaciones visibles | Mejora necesaria |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scoring</w:t>
      </w:r>
      <w:r w:rsidDel="00000000" w:rsidR="00000000" w:rsidRPr="00000000">
        <w:rPr>
          <w:rtl w:val="0"/>
        </w:rPr>
        <w:t xml:space="preserve"> (explícita el rubric que usas)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Fase18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yw7759pn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5.B. Brechas entre Retórica y Práctica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 casos donde hay discrepancia entre: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Principios declarados vs. documentación técnica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anunciadas vs. implementación observable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de safety vs. incidents reportados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Requiere</w:t>
      </w:r>
      <w:r w:rsidDel="00000000" w:rsidR="00000000" w:rsidRPr="00000000">
        <w:rPr>
          <w:rtl w:val="0"/>
        </w:rPr>
        <w:t xml:space="preserve">: Evidencia específica para cada discrepancia alegada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Fase19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c6t4h4dep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5.C. Información No Disponible (Visibility Gaps)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explícita de:</w:t>
      </w:r>
    </w:p>
    <w:p w:rsidR="00000000" w:rsidDel="00000000" w:rsidP="00000000" w:rsidRDefault="00000000" w:rsidRPr="00000000" w14:paraId="000001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información DEBERÍA ser pública pero no lo es</w:t>
      </w:r>
    </w:p>
    <w:p w:rsidR="00000000" w:rsidDel="00000000" w:rsidP="00000000" w:rsidRDefault="00000000" w:rsidRPr="00000000" w14:paraId="000001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menos transparentes y en qué áreas</w:t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contratos enterprise donde no hay visibilidad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haracter.ai" TargetMode="External"/><Relationship Id="rId7" Type="http://schemas.openxmlformats.org/officeDocument/2006/relationships/hyperlink" Target="http://character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