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92365" w14:textId="48B0701F" w:rsidR="00557080" w:rsidRDefault="00FB4398" w:rsidP="00FB4398">
      <w:pPr>
        <w:pStyle w:val="Ttulo1"/>
      </w:pPr>
      <w:r>
        <w:t>Seu site deve se adaptar ao tamanho da tela</w:t>
      </w:r>
    </w:p>
    <w:p w14:paraId="701E975D" w14:textId="77777777" w:rsidR="00FB4398" w:rsidRDefault="00FB4398" w:rsidP="00FB4398"/>
    <w:p w14:paraId="3693E4A9" w14:textId="5BFFD1D7" w:rsidR="00FB4398" w:rsidRDefault="005E007B" w:rsidP="00FB4398"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5C75FF53" wp14:editId="0D9274D0">
            <wp:simplePos x="0" y="0"/>
            <wp:positionH relativeFrom="column">
              <wp:posOffset>1270</wp:posOffset>
            </wp:positionH>
            <wp:positionV relativeFrom="paragraph">
              <wp:posOffset>905597</wp:posOffset>
            </wp:positionV>
            <wp:extent cx="4983480" cy="711835"/>
            <wp:effectExtent l="0" t="0" r="7620" b="0"/>
            <wp:wrapTight wrapText="bothSides">
              <wp:wrapPolygon edited="0">
                <wp:start x="0" y="0"/>
                <wp:lineTo x="0" y="20810"/>
                <wp:lineTo x="21550" y="20810"/>
                <wp:lineTo x="21550" y="0"/>
                <wp:lineTo x="0" y="0"/>
              </wp:wrapPolygon>
            </wp:wrapTight>
            <wp:docPr id="1" name="Imagem 1" descr="11 - Imagens dinâmicas, áudios e vídeos (1).pdf - Pessoal —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11 - Imagens dinâmicas, áudios e vídeos (1).pdf - Pessoal — Microsoft​ Edg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2" t="44141" r="37951" b="49675"/>
                    <a:stretch/>
                  </pic:blipFill>
                  <pic:spPr bwMode="auto">
                    <a:xfrm>
                      <a:off x="0" y="0"/>
                      <a:ext cx="4983480" cy="71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73F">
        <w:t xml:space="preserve">Nosso primeiro passo no caminho de adaptar nosso conteúdo ao tamanho da tela vai ser aprender a gerar imagens de tamanho diferentes e a fazer o navegador carregar a imagem certa para cada situação. Para isso, devemos conhecer as </w:t>
      </w:r>
      <w:proofErr w:type="spellStart"/>
      <w:r w:rsidR="004F073F">
        <w:t>tags</w:t>
      </w:r>
      <w:proofErr w:type="spellEnd"/>
      <w:r w:rsidR="004F073F">
        <w:t xml:space="preserve"> </w:t>
      </w:r>
      <w:r w:rsidR="00F94DC1">
        <w:t xml:space="preserve">Picture </w:t>
      </w:r>
      <w:r w:rsidR="004F073F">
        <w:t>e</w:t>
      </w:r>
      <w:r w:rsidR="00F94DC1">
        <w:t xml:space="preserve"> </w:t>
      </w:r>
      <w:proofErr w:type="spellStart"/>
      <w:r w:rsidR="00F94DC1">
        <w:t>source</w:t>
      </w:r>
      <w:proofErr w:type="spellEnd"/>
      <w:r w:rsidR="004F073F">
        <w:t>.</w:t>
      </w:r>
      <w:r w:rsidR="004F073F">
        <w:t xml:space="preserve"> Para esse exemplo, criamos as três imagens ao lado: a menor tem 300x300px, a média tem 700x700px e a maior tem 1000x1000px.</w:t>
      </w:r>
    </w:p>
    <w:p w14:paraId="51CA7C05" w14:textId="51A486FD" w:rsidR="00F94DC1" w:rsidRDefault="00DC0AA9" w:rsidP="00FB4398">
      <w:r>
        <w:t xml:space="preserve">Note que colocamos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img</w:t>
      </w:r>
      <w:proofErr w:type="spellEnd"/>
      <w:r>
        <w:t>.</w:t>
      </w:r>
    </w:p>
    <w:p w14:paraId="6138FB8C" w14:textId="416BCA0E" w:rsidR="00851D89" w:rsidRDefault="00851D89" w:rsidP="00851D89">
      <w:pPr>
        <w:pStyle w:val="Ttulo2"/>
      </w:pPr>
      <w:proofErr w:type="spellStart"/>
      <w:r>
        <w:t>Tag</w:t>
      </w:r>
      <w:proofErr w:type="spellEnd"/>
      <w:r>
        <w:t xml:space="preserve"> </w:t>
      </w:r>
      <w:proofErr w:type="spellStart"/>
      <w:r>
        <w:t>Source</w:t>
      </w:r>
      <w:proofErr w:type="spellEnd"/>
      <w:r>
        <w:t>: Atributos</w:t>
      </w:r>
    </w:p>
    <w:p w14:paraId="28005EAF" w14:textId="77777777" w:rsidR="00851D89" w:rsidRDefault="00851D89" w:rsidP="00551495">
      <w:pPr>
        <w:pStyle w:val="PargrafodaLista"/>
        <w:numPr>
          <w:ilvl w:val="0"/>
          <w:numId w:val="1"/>
        </w:numPr>
      </w:pPr>
      <w:proofErr w:type="spellStart"/>
      <w:r>
        <w:t>type</w:t>
      </w:r>
      <w:proofErr w:type="spellEnd"/>
      <w:r>
        <w:t xml:space="preserve"> vai indicar o </w:t>
      </w:r>
      <w:proofErr w:type="gramStart"/>
      <w:r>
        <w:t>media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 da imagem que usamos (veja mais informações sobre media </w:t>
      </w:r>
      <w:proofErr w:type="spellStart"/>
      <w:r>
        <w:t>types</w:t>
      </w:r>
      <w:proofErr w:type="spellEnd"/>
      <w:r>
        <w:t xml:space="preserve"> no capítulo 10) </w:t>
      </w:r>
    </w:p>
    <w:p w14:paraId="11FC09C6" w14:textId="79622EA1" w:rsidR="00851D89" w:rsidRDefault="00851D89" w:rsidP="00551495">
      <w:pPr>
        <w:pStyle w:val="PargrafodaLista"/>
        <w:numPr>
          <w:ilvl w:val="0"/>
          <w:numId w:val="1"/>
        </w:numPr>
      </w:pPr>
      <w:proofErr w:type="spellStart"/>
      <w:r>
        <w:t>srcset</w:t>
      </w:r>
      <w:proofErr w:type="spellEnd"/>
      <w:r>
        <w:t xml:space="preserve"> vai configurar o nome da imagem que será carregada quando o tamanho indicado for atingido </w:t>
      </w:r>
    </w:p>
    <w:p w14:paraId="4C627B65" w14:textId="2BCC8512" w:rsidR="00851D89" w:rsidRDefault="00551495" w:rsidP="00551495">
      <w:pPr>
        <w:pStyle w:val="PargrafodaLista"/>
        <w:numPr>
          <w:ilvl w:val="0"/>
          <w:numId w:val="1"/>
        </w:numPr>
      </w:pPr>
      <w:proofErr w:type="gramStart"/>
      <w:r>
        <w:t>media</w:t>
      </w:r>
      <w:proofErr w:type="gramEnd"/>
      <w:r>
        <w:t xml:space="preserve"> </w:t>
      </w:r>
      <w:r w:rsidR="00851D89">
        <w:t xml:space="preserve">indica o tamanho máximo a ser considerado para carregar a imagem indicada no atributo </w:t>
      </w:r>
      <w:proofErr w:type="spellStart"/>
      <w:r w:rsidR="00851D89">
        <w:t>srcset</w:t>
      </w:r>
      <w:proofErr w:type="spellEnd"/>
      <w:r w:rsidR="00851D89">
        <w:t>.</w:t>
      </w:r>
    </w:p>
    <w:p w14:paraId="2CA22E57" w14:textId="38B55C49" w:rsidR="00551495" w:rsidRPr="00851D89" w:rsidRDefault="00834AC3" w:rsidP="00551495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7EB6343" wp14:editId="2082ECE8">
            <wp:simplePos x="0" y="0"/>
            <wp:positionH relativeFrom="column">
              <wp:posOffset>629484</wp:posOffset>
            </wp:positionH>
            <wp:positionV relativeFrom="paragraph">
              <wp:posOffset>201295</wp:posOffset>
            </wp:positionV>
            <wp:extent cx="3985260" cy="711835"/>
            <wp:effectExtent l="0" t="0" r="0" b="0"/>
            <wp:wrapSquare wrapText="bothSides"/>
            <wp:docPr id="2" name="Imagem 2" descr="11 - Imagens dinâmicas, áudios e vídeos (1).pdf - Pessoal —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11 - Imagens dinâmicas, áudios e vídeos (1).pdf - Pessoal — Microsoft​ Edg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44" t="34510" r="37470" b="55595"/>
                    <a:stretch/>
                  </pic:blipFill>
                  <pic:spPr bwMode="auto">
                    <a:xfrm>
                      <a:off x="0" y="0"/>
                      <a:ext cx="3985260" cy="71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Vamos continuar e acrescentar mais um à nossa imagem:</w:t>
      </w:r>
    </w:p>
    <w:p w14:paraId="1128FE9B" w14:textId="52BD06A9" w:rsidR="00DC0AA9" w:rsidRDefault="00DC0AA9" w:rsidP="00FB4398"/>
    <w:p w14:paraId="4A5E680B" w14:textId="77777777" w:rsidR="00834AC3" w:rsidRDefault="00834AC3" w:rsidP="00FB4398"/>
    <w:p w14:paraId="5010B9E6" w14:textId="72B79217" w:rsidR="00834AC3" w:rsidRDefault="00834AC3" w:rsidP="004A3622">
      <w:pPr>
        <w:pStyle w:val="Ttulo1"/>
        <w:ind w:firstLine="0"/>
        <w:jc w:val="left"/>
      </w:pPr>
    </w:p>
    <w:p w14:paraId="07BB8862" w14:textId="75AB8950" w:rsidR="004A3622" w:rsidRDefault="00423708" w:rsidP="004A3622">
      <w:pPr>
        <w:pStyle w:val="Ttulo1"/>
      </w:pPr>
      <w:r>
        <w:t>Áudio</w:t>
      </w:r>
    </w:p>
    <w:p w14:paraId="3CAE0725" w14:textId="77777777" w:rsidR="00CA172E" w:rsidRDefault="00CA172E" w:rsidP="00CA172E"/>
    <w:p w14:paraId="05986010" w14:textId="56FB3FDD" w:rsidR="00CA172E" w:rsidRDefault="00FE21E6" w:rsidP="00CA172E">
      <w:r>
        <w:t xml:space="preserve">basta uma </w:t>
      </w:r>
      <w:proofErr w:type="spellStart"/>
      <w:r>
        <w:t>tag</w:t>
      </w:r>
      <w:proofErr w:type="spellEnd"/>
      <w:r>
        <w:t xml:space="preserve"> e alguns para fazer seu site ser capaz de tocar qualquer áudio.</w:t>
      </w:r>
      <w:r>
        <w:rPr>
          <w:noProof/>
          <w14:ligatures w14:val="standardContextual"/>
        </w:rPr>
        <w:drawing>
          <wp:inline distT="0" distB="0" distL="0" distR="0" wp14:anchorId="7FCDE22A" wp14:editId="59233FD9">
            <wp:extent cx="3223657" cy="942320"/>
            <wp:effectExtent l="0" t="0" r="0" b="0"/>
            <wp:docPr id="3" name="Imagem 3" descr="11 - Imagens dinâmicas, áudios e vídeos (1).pdf - Pessoal —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11 - Imagens dinâmicas, áudios e vídeos (1).pdf - Pessoal — Microsoft​ Edg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8" t="40059" r="39107" b="44489"/>
                    <a:stretch/>
                  </pic:blipFill>
                  <pic:spPr bwMode="auto">
                    <a:xfrm>
                      <a:off x="0" y="0"/>
                      <a:ext cx="3236001" cy="94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E7826" w14:textId="28BDAACA" w:rsidR="00FE21E6" w:rsidRDefault="00DD28EE" w:rsidP="00DD28EE">
      <w:pPr>
        <w:pStyle w:val="Ttulo2"/>
      </w:pPr>
      <w:proofErr w:type="spellStart"/>
      <w:r>
        <w:t>Tag</w:t>
      </w:r>
      <w:proofErr w:type="spellEnd"/>
      <w:r>
        <w:t xml:space="preserve"> </w:t>
      </w:r>
      <w:proofErr w:type="spellStart"/>
      <w:r>
        <w:t>audio</w:t>
      </w:r>
      <w:proofErr w:type="spellEnd"/>
      <w:r>
        <w:t>: atributos</w:t>
      </w:r>
    </w:p>
    <w:p w14:paraId="54EA7ECC" w14:textId="22265B9A" w:rsidR="00820CEC" w:rsidRDefault="00820CEC" w:rsidP="00820CEC">
      <w:pPr>
        <w:pStyle w:val="PargrafodaLista"/>
        <w:numPr>
          <w:ilvl w:val="0"/>
          <w:numId w:val="2"/>
        </w:numPr>
      </w:pPr>
      <w:r>
        <w:t xml:space="preserve">O atributo </w:t>
      </w:r>
      <w:proofErr w:type="spellStart"/>
      <w:r>
        <w:t>preload</w:t>
      </w:r>
      <w:proofErr w:type="spellEnd"/>
      <w:r>
        <w:t xml:space="preserve"> indica se o áudio será pré-carregado ou não e aceita três valores: </w:t>
      </w:r>
    </w:p>
    <w:p w14:paraId="00F94AC0" w14:textId="50D55229" w:rsidR="00DE13F7" w:rsidRDefault="00820CEC" w:rsidP="00DE13F7">
      <w:pPr>
        <w:pStyle w:val="PargrafodaLista"/>
        <w:numPr>
          <w:ilvl w:val="0"/>
          <w:numId w:val="6"/>
        </w:numPr>
      </w:pPr>
      <w:proofErr w:type="spellStart"/>
      <w:r>
        <w:lastRenderedPageBreak/>
        <w:t>metadata</w:t>
      </w:r>
      <w:proofErr w:type="spellEnd"/>
      <w:r>
        <w:t xml:space="preserve"> vai carregar apenas as informa</w:t>
      </w:r>
      <w:r w:rsidRPr="00DE13F7">
        <w:rPr>
          <w:rFonts w:ascii="Calibri" w:hAnsi="Calibri" w:cs="Calibri"/>
        </w:rPr>
        <w:t>çõ</w:t>
      </w:r>
      <w:r>
        <w:t xml:space="preserve">es sobre o arquivo (tamanho, tempo, informações de </w:t>
      </w:r>
      <w:proofErr w:type="gramStart"/>
      <w:r>
        <w:t xml:space="preserve">direitos, </w:t>
      </w:r>
      <w:proofErr w:type="spellStart"/>
      <w:r>
        <w:t>etc</w:t>
      </w:r>
      <w:proofErr w:type="spellEnd"/>
      <w:proofErr w:type="gramEnd"/>
      <w:r>
        <w:t xml:space="preserve">) </w:t>
      </w:r>
    </w:p>
    <w:p w14:paraId="266F8233" w14:textId="77777777" w:rsidR="00DE13F7" w:rsidRDefault="00820CEC" w:rsidP="00DE13F7">
      <w:pPr>
        <w:pStyle w:val="PargrafodaLista"/>
        <w:numPr>
          <w:ilvl w:val="0"/>
          <w:numId w:val="6"/>
        </w:numPr>
      </w:pPr>
      <w:proofErr w:type="spellStart"/>
      <w:r>
        <w:t>none</w:t>
      </w:r>
      <w:proofErr w:type="spellEnd"/>
      <w:r>
        <w:t xml:space="preserve"> n</w:t>
      </w:r>
      <w:r w:rsidRPr="00DE13F7">
        <w:rPr>
          <w:rFonts w:ascii="Calibri" w:hAnsi="Calibri" w:cs="Calibri"/>
        </w:rPr>
        <w:t>ã</w:t>
      </w:r>
      <w:r>
        <w:t>o vai carregar absolutamente nada at</w:t>
      </w:r>
      <w:r w:rsidRPr="00DE13F7">
        <w:rPr>
          <w:rFonts w:ascii="Calibri" w:hAnsi="Calibri" w:cs="Calibri"/>
        </w:rPr>
        <w:t>é</w:t>
      </w:r>
      <w:r>
        <w:t xml:space="preserve"> que o usu</w:t>
      </w:r>
      <w:r w:rsidRPr="00DE13F7">
        <w:rPr>
          <w:rFonts w:ascii="Calibri" w:hAnsi="Calibri" w:cs="Calibri"/>
        </w:rPr>
        <w:t>á</w:t>
      </w:r>
      <w:r>
        <w:t xml:space="preserve">rio clique no botão play ou um script inicie a reprodução </w:t>
      </w:r>
    </w:p>
    <w:p w14:paraId="75F9772B" w14:textId="64C231DD" w:rsidR="00DE13F7" w:rsidRDefault="00820CEC" w:rsidP="00DE13F7">
      <w:pPr>
        <w:pStyle w:val="PargrafodaLista"/>
        <w:numPr>
          <w:ilvl w:val="0"/>
          <w:numId w:val="6"/>
        </w:numPr>
      </w:pPr>
      <w:r>
        <w:t>auto (padr</w:t>
      </w:r>
      <w:r w:rsidRPr="00DE13F7">
        <w:rPr>
          <w:rFonts w:ascii="Calibri" w:hAnsi="Calibri" w:cs="Calibri"/>
        </w:rPr>
        <w:t>ã</w:t>
      </w:r>
      <w:r>
        <w:t xml:space="preserve">o) vai carregar o arquivo de </w:t>
      </w:r>
      <w:r w:rsidRPr="00DE13F7">
        <w:rPr>
          <w:rFonts w:ascii="Calibri" w:hAnsi="Calibri" w:cs="Calibri"/>
        </w:rPr>
        <w:t>á</w:t>
      </w:r>
      <w:r>
        <w:t>udio inteiro assim que a p</w:t>
      </w:r>
      <w:r w:rsidRPr="00DE13F7">
        <w:rPr>
          <w:rFonts w:ascii="Calibri" w:hAnsi="Calibri" w:cs="Calibri"/>
        </w:rPr>
        <w:t>á</w:t>
      </w:r>
      <w:r>
        <w:t>gina for carregada, mesmo que o usuário nunca aperte o play</w:t>
      </w:r>
    </w:p>
    <w:p w14:paraId="6A882EBA" w14:textId="2C246DAA" w:rsidR="00DE13F7" w:rsidRDefault="00820CEC" w:rsidP="00DE13F7">
      <w:pPr>
        <w:pStyle w:val="PargrafodaLista"/>
        <w:numPr>
          <w:ilvl w:val="0"/>
          <w:numId w:val="2"/>
        </w:numPr>
      </w:pPr>
      <w:r w:rsidRPr="00DE13F7">
        <w:rPr>
          <w:rFonts w:ascii="Tahoma" w:hAnsi="Tahoma" w:cs="Tahoma"/>
        </w:rPr>
        <w:t>‣</w:t>
      </w:r>
      <w:r>
        <w:t xml:space="preserve"> O atributo </w:t>
      </w:r>
      <w:proofErr w:type="spellStart"/>
      <w:r>
        <w:t>controls</w:t>
      </w:r>
      <w:proofErr w:type="spellEnd"/>
      <w:r>
        <w:t xml:space="preserve"> vai apresentar o player na tela. Caso não seja colocado na </w:t>
      </w:r>
      <w:proofErr w:type="spellStart"/>
      <w:proofErr w:type="gramStart"/>
      <w:r>
        <w:t>tag</w:t>
      </w:r>
      <w:proofErr w:type="spellEnd"/>
      <w:r>
        <w:t xml:space="preserve"> ,</w:t>
      </w:r>
      <w:proofErr w:type="gramEnd"/>
      <w:r>
        <w:t xml:space="preserve"> o controle será transparente e o usuário não poderá interagir com ele.</w:t>
      </w:r>
    </w:p>
    <w:p w14:paraId="05DB19D6" w14:textId="2AF6F205" w:rsidR="00DE13F7" w:rsidRDefault="00820CEC" w:rsidP="00DE13F7">
      <w:pPr>
        <w:pStyle w:val="PargrafodaLista"/>
        <w:numPr>
          <w:ilvl w:val="0"/>
          <w:numId w:val="2"/>
        </w:numPr>
      </w:pPr>
      <w:r w:rsidRPr="00DE13F7">
        <w:rPr>
          <w:rFonts w:ascii="Tahoma" w:hAnsi="Tahoma" w:cs="Tahoma"/>
        </w:rPr>
        <w:t>‣</w:t>
      </w:r>
      <w:r>
        <w:t xml:space="preserve"> O atributo </w:t>
      </w:r>
      <w:proofErr w:type="spellStart"/>
      <w:r>
        <w:t>autoplay</w:t>
      </w:r>
      <w:proofErr w:type="spellEnd"/>
      <w:r>
        <w:t xml:space="preserve">, quando inserido, vai iniciar a reprodução do áudio assim que a página for carregada. </w:t>
      </w:r>
    </w:p>
    <w:p w14:paraId="395BBE2A" w14:textId="05757376" w:rsidR="00DD28EE" w:rsidRDefault="00820CEC" w:rsidP="00DE13F7">
      <w:pPr>
        <w:pStyle w:val="PargrafodaLista"/>
        <w:numPr>
          <w:ilvl w:val="0"/>
          <w:numId w:val="2"/>
        </w:numPr>
      </w:pPr>
      <w:r w:rsidRPr="00DE13F7">
        <w:rPr>
          <w:rFonts w:ascii="Tahoma" w:hAnsi="Tahoma" w:cs="Tahoma"/>
        </w:rPr>
        <w:t>‣</w:t>
      </w:r>
      <w:r>
        <w:t xml:space="preserve"> O atributo loop vai fazer com que o áudio seja repetido eternamente assim que terminar a sua reprodução.</w:t>
      </w:r>
    </w:p>
    <w:p w14:paraId="47D0CADD" w14:textId="21D8E245" w:rsidR="00C129BA" w:rsidRDefault="00C129BA" w:rsidP="00C129BA">
      <w:r>
        <w:t xml:space="preserve">Dentro da </w:t>
      </w:r>
      <w:proofErr w:type="spellStart"/>
      <w:r>
        <w:t>tag</w:t>
      </w:r>
      <w:proofErr w:type="spellEnd"/>
      <w:r>
        <w:t xml:space="preserve"> </w:t>
      </w:r>
      <w:proofErr w:type="spellStart"/>
      <w:r w:rsidR="0089420B">
        <w:t>audio</w:t>
      </w:r>
      <w:proofErr w:type="spellEnd"/>
      <w:r>
        <w:t>, adicionamos vários</w:t>
      </w:r>
      <w:r w:rsidR="0089420B">
        <w:t xml:space="preserve"> </w:t>
      </w:r>
      <w:proofErr w:type="spellStart"/>
      <w:r w:rsidR="0089420B">
        <w:t>source</w:t>
      </w:r>
      <w:proofErr w:type="spellEnd"/>
      <w:r>
        <w:t xml:space="preserve"> com formatos diferentes do mesmo áudio. Coloque na parte de cima o seu formato favorito. Os demais só serão carregados caso o de cima falhe. Caso todos falhem, criamos um parágrafo que permite o download do arquivo MP3 para ouvir no player padrão do dispositivo.</w:t>
      </w:r>
    </w:p>
    <w:p w14:paraId="2F8FA99E" w14:textId="0BD47645" w:rsidR="0089420B" w:rsidRDefault="003F380C" w:rsidP="0089420B">
      <w:pPr>
        <w:pStyle w:val="Ttulo1"/>
      </w:pPr>
      <w:r>
        <w:t>Vídeos</w:t>
      </w:r>
    </w:p>
    <w:p w14:paraId="0DC28479" w14:textId="77777777" w:rsidR="003F380C" w:rsidRDefault="003F380C" w:rsidP="003F380C"/>
    <w:p w14:paraId="6DBABD64" w14:textId="675C3DB8" w:rsidR="003F380C" w:rsidRPr="003F380C" w:rsidRDefault="003F380C" w:rsidP="003F380C">
      <w:r>
        <w:t xml:space="preserve">Para inserir um vídeo em nosso site, podemos utilizar a nova </w:t>
      </w:r>
      <w:proofErr w:type="spellStart"/>
      <w:r>
        <w:t>tag</w:t>
      </w:r>
      <w:proofErr w:type="spellEnd"/>
      <w:r>
        <w:t xml:space="preserve"> da HTML5, caso o arquivo esteja hospedado no nosso próprio servidor.</w:t>
      </w:r>
      <w:r w:rsidR="007B2DC4">
        <w:rPr>
          <w:noProof/>
          <w14:ligatures w14:val="standardContextual"/>
        </w:rPr>
        <w:drawing>
          <wp:inline distT="0" distB="0" distL="0" distR="0" wp14:anchorId="58B89FB9" wp14:editId="304886DA">
            <wp:extent cx="3377727" cy="795738"/>
            <wp:effectExtent l="0" t="0" r="0" b="4445"/>
            <wp:docPr id="4" name="Imagem 4" descr="11 - Imagens dinâmicas, áudios e vídeos (1).pdf - Pessoal —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11 - Imagens dinâmicas, áudios e vídeos (1).pdf - Pessoal — Microsoft​ Edg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1" t="33062" r="39953" b="54871"/>
                    <a:stretch/>
                  </pic:blipFill>
                  <pic:spPr bwMode="auto">
                    <a:xfrm>
                      <a:off x="0" y="0"/>
                      <a:ext cx="3397955" cy="80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21333" w14:textId="5BB8828C" w:rsidR="00DE13F7" w:rsidRDefault="00011B70" w:rsidP="00011B70">
      <w:pPr>
        <w:pStyle w:val="Ttulo2"/>
      </w:pPr>
      <w:proofErr w:type="spellStart"/>
      <w:r>
        <w:t>Tag</w:t>
      </w:r>
      <w:proofErr w:type="spellEnd"/>
      <w:r>
        <w:t xml:space="preserve"> </w:t>
      </w:r>
      <w:proofErr w:type="spellStart"/>
      <w:r>
        <w:t>video</w:t>
      </w:r>
      <w:proofErr w:type="spellEnd"/>
      <w:r>
        <w:t>: atributos</w:t>
      </w:r>
    </w:p>
    <w:p w14:paraId="0970AF27" w14:textId="15E2E6E9" w:rsidR="000B1FC6" w:rsidRDefault="000B1FC6" w:rsidP="000B1FC6">
      <w:pPr>
        <w:pStyle w:val="PargrafodaLista"/>
        <w:numPr>
          <w:ilvl w:val="0"/>
          <w:numId w:val="7"/>
        </w:numPr>
      </w:pPr>
      <w:proofErr w:type="spellStart"/>
      <w:r>
        <w:t>width</w:t>
      </w:r>
      <w:proofErr w:type="spellEnd"/>
      <w:r>
        <w:t xml:space="preserve"> vai indicar a largura que o vídeo vai ter na tela. Nesse exemplo, 600px. </w:t>
      </w:r>
    </w:p>
    <w:p w14:paraId="258492C6" w14:textId="5A7E6AA8" w:rsidR="000B1FC6" w:rsidRDefault="000B1FC6" w:rsidP="000B1FC6">
      <w:pPr>
        <w:pStyle w:val="PargrafodaLista"/>
        <w:numPr>
          <w:ilvl w:val="0"/>
          <w:numId w:val="7"/>
        </w:numPr>
      </w:pPr>
      <w:r>
        <w:t xml:space="preserve">poster configura uma imagem que vai aparecer como uma capa, enquanto o visitante não aperta o play para reproduzir o vídeo </w:t>
      </w:r>
    </w:p>
    <w:p w14:paraId="09640AF6" w14:textId="150C5D30" w:rsidR="000B1FC6" w:rsidRDefault="000B1FC6" w:rsidP="000B1FC6">
      <w:pPr>
        <w:pStyle w:val="PargrafodaLista"/>
        <w:numPr>
          <w:ilvl w:val="0"/>
          <w:numId w:val="7"/>
        </w:numPr>
      </w:pPr>
      <w:proofErr w:type="spellStart"/>
      <w:r>
        <w:t>controls</w:t>
      </w:r>
      <w:proofErr w:type="spellEnd"/>
      <w:r>
        <w:t xml:space="preserve"> vai configurar se os controles do vídeo vão aparecer na parte inferior da mídia. Por padrão, os controles não aparecerão, mas basta colocar a palavra </w:t>
      </w:r>
      <w:proofErr w:type="spellStart"/>
      <w:r>
        <w:t>controls</w:t>
      </w:r>
      <w:proofErr w:type="spellEnd"/>
      <w:r>
        <w:t xml:space="preserve"> na </w:t>
      </w:r>
      <w:proofErr w:type="spellStart"/>
      <w:r>
        <w:t>tag</w:t>
      </w:r>
      <w:proofErr w:type="spellEnd"/>
      <w:r>
        <w:t xml:space="preserve"> . </w:t>
      </w:r>
    </w:p>
    <w:p w14:paraId="375148B9" w14:textId="6E3B4BB7" w:rsidR="00011B70" w:rsidRDefault="000B1FC6" w:rsidP="000B1FC6">
      <w:pPr>
        <w:pStyle w:val="PargrafodaLista"/>
        <w:numPr>
          <w:ilvl w:val="0"/>
          <w:numId w:val="7"/>
        </w:numPr>
      </w:pPr>
      <w:proofErr w:type="spellStart"/>
      <w:r>
        <w:t>autoplay</w:t>
      </w:r>
      <w:proofErr w:type="spellEnd"/>
      <w:r>
        <w:t xml:space="preserve"> diz para o navegador se o vídeo vai começar a tocar automaticamente, assim que a página for carregada.</w:t>
      </w:r>
    </w:p>
    <w:p w14:paraId="7B185C01" w14:textId="2DF5EA32" w:rsidR="009F7A2C" w:rsidRDefault="009F7A2C" w:rsidP="009F7A2C">
      <w:pPr>
        <w:pStyle w:val="Ttulo2"/>
      </w:pPr>
      <w:r>
        <w:t>Formatos de vídeo</w:t>
      </w:r>
    </w:p>
    <w:p w14:paraId="2D720B67" w14:textId="4BD39F5D" w:rsidR="009F7A2C" w:rsidRDefault="009F7A2C" w:rsidP="009F7A2C">
      <w:r>
        <w:t>Os formatos suportados são MPEG, WEBM e OGG, mas os dois primeiros são os que possuem maior compatibilidade com os navegadores atualmente.</w:t>
      </w:r>
    </w:p>
    <w:p w14:paraId="1EE6486C" w14:textId="55F8AECE" w:rsidR="009F7A2C" w:rsidRDefault="00906930" w:rsidP="009F7A2C">
      <w:r>
        <w:rPr>
          <w:noProof/>
          <w14:ligatures w14:val="standardContextual"/>
        </w:rPr>
        <w:lastRenderedPageBreak/>
        <w:drawing>
          <wp:inline distT="0" distB="0" distL="0" distR="0" wp14:anchorId="4056F4BF" wp14:editId="68425E60">
            <wp:extent cx="2275530" cy="1247067"/>
            <wp:effectExtent l="0" t="0" r="0" b="0"/>
            <wp:docPr id="5" name="Imagem 5" descr="11 - Imagens dinâmicas, áudios e vídeos (1).pdf - Pessoal —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11 - Imagens dinâmicas, áudios e vídeos (1).pdf - Pessoal — Microsoft​ Edg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4" t="32820" r="44276" b="50769"/>
                    <a:stretch/>
                  </pic:blipFill>
                  <pic:spPr bwMode="auto">
                    <a:xfrm>
                      <a:off x="0" y="0"/>
                      <a:ext cx="2297942" cy="125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F9015" w14:textId="2B9E042A" w:rsidR="00906930" w:rsidRDefault="00677146" w:rsidP="00677146">
      <w:pPr>
        <w:pStyle w:val="Ttulo2"/>
      </w:pPr>
      <w:r>
        <w:t xml:space="preserve">Hospedagem de vídeos </w:t>
      </w:r>
    </w:p>
    <w:p w14:paraId="299427C5" w14:textId="4C2B1064" w:rsidR="00677146" w:rsidRPr="00677146" w:rsidRDefault="00677146" w:rsidP="00677146">
      <w:r>
        <w:t xml:space="preserve">Ou melhor, o YouTube ou o </w:t>
      </w:r>
      <w:proofErr w:type="spellStart"/>
      <w:r>
        <w:t>Vimeo</w:t>
      </w:r>
      <w:proofErr w:type="spellEnd"/>
      <w:r>
        <w:t>! Esses são serviços para a hospedagem de vídeos que vai evitar consumir nossos próprios recursos de host contratado. Cada um tem suas vantagens e desvantagens:</w:t>
      </w:r>
    </w:p>
    <w:p w14:paraId="6041F378" w14:textId="57847FA7" w:rsidR="00DE13F7" w:rsidRDefault="004347CF" w:rsidP="004347CF">
      <w:pPr>
        <w:pStyle w:val="PargrafodaLista"/>
        <w:numPr>
          <w:ilvl w:val="0"/>
          <w:numId w:val="8"/>
        </w:numPr>
      </w:pPr>
      <w:r>
        <w:t xml:space="preserve">O YouTube é o serviço de hospedagem de vídeos mais popular do mundo e é gerenciado pelo Google. Sua principal vantagem é que seus servidores são </w:t>
      </w:r>
      <w:r>
        <w:t>ultrarrápidos</w:t>
      </w:r>
      <w:r>
        <w:t>. Por outro lado, a ideia do Google é deixar todos os vídeos públicos e disponíveis, o que pode ser uma dor de cabeça caso você queira limitar quem vai ter acesso a determinado vídeo (uma escola online, por exemplo, onde queremos que apenas os alunos matriculados possam assistir)</w:t>
      </w:r>
    </w:p>
    <w:p w14:paraId="6832C167" w14:textId="4D7CF7FD" w:rsidR="004347CF" w:rsidRDefault="00E76C05" w:rsidP="004347CF">
      <w:pPr>
        <w:pStyle w:val="PargrafodaLista"/>
        <w:numPr>
          <w:ilvl w:val="0"/>
          <w:numId w:val="8"/>
        </w:numPr>
      </w:pPr>
      <w:r>
        <w:t xml:space="preserve">O </w:t>
      </w:r>
      <w:proofErr w:type="spellStart"/>
      <w:r>
        <w:t>Vimeo</w:t>
      </w:r>
      <w:proofErr w:type="spellEnd"/>
      <w:r>
        <w:t xml:space="preserve"> resolve o problema que apontamos anteriormente. Ele permite limitar quem vai poder ver o vídeo, o que é especialmente vantajoso para quem quer criar produtos em forma de vídeo, entregues por demanda dentro de um site personalizado. Como desvantagens desse serviço, ele é pago por uma taxa anual e seus algoritmos não são tão eficientes quanto os do YouTube, logo os vídeos apresentam pequenos travamentos às vezes.</w:t>
      </w:r>
    </w:p>
    <w:p w14:paraId="57F47ACD" w14:textId="5FA2025E" w:rsidR="00E76C05" w:rsidRPr="00DD28EE" w:rsidRDefault="00402F7E" w:rsidP="00E76C05">
      <w:r>
        <w:t xml:space="preserve">Para incorporar vídeos que você subiu no YouTube ou </w:t>
      </w:r>
      <w:proofErr w:type="spellStart"/>
      <w:r>
        <w:t>Vimeo</w:t>
      </w:r>
      <w:proofErr w:type="spellEnd"/>
      <w:r>
        <w:t>, existem recursos que te dão o código pronto em HTML5. No YouTube, abra o vídeo que você quer incorporar e clique no link COMPARTILHAR que fica abaixo do título</w:t>
      </w:r>
      <w:r>
        <w:t>.</w:t>
      </w:r>
    </w:p>
    <w:sectPr w:rsidR="00E76C05" w:rsidRPr="00DD28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65A9"/>
    <w:multiLevelType w:val="hybridMultilevel"/>
    <w:tmpl w:val="820EDA88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B97CC2"/>
    <w:multiLevelType w:val="hybridMultilevel"/>
    <w:tmpl w:val="EEAE209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45F0344"/>
    <w:multiLevelType w:val="hybridMultilevel"/>
    <w:tmpl w:val="06B00B8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4BD7A0E"/>
    <w:multiLevelType w:val="hybridMultilevel"/>
    <w:tmpl w:val="7E60B2B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57ED5984"/>
    <w:multiLevelType w:val="hybridMultilevel"/>
    <w:tmpl w:val="4920E65C"/>
    <w:lvl w:ilvl="0" w:tplc="0416000F">
      <w:start w:val="1"/>
      <w:numFmt w:val="decimal"/>
      <w:lvlText w:val="%1."/>
      <w:lvlJc w:val="left"/>
      <w:pPr>
        <w:ind w:left="1647" w:hanging="360"/>
      </w:pPr>
    </w:lvl>
    <w:lvl w:ilvl="1" w:tplc="FFFFFFFF" w:tentative="1">
      <w:start w:val="1"/>
      <w:numFmt w:val="lowerLetter"/>
      <w:lvlText w:val="%2."/>
      <w:lvlJc w:val="left"/>
      <w:pPr>
        <w:ind w:left="2367" w:hanging="360"/>
      </w:pPr>
    </w:lvl>
    <w:lvl w:ilvl="2" w:tplc="FFFFFFFF" w:tentative="1">
      <w:start w:val="1"/>
      <w:numFmt w:val="lowerRoman"/>
      <w:lvlText w:val="%3."/>
      <w:lvlJc w:val="right"/>
      <w:pPr>
        <w:ind w:left="3087" w:hanging="180"/>
      </w:pPr>
    </w:lvl>
    <w:lvl w:ilvl="3" w:tplc="FFFFFFFF" w:tentative="1">
      <w:start w:val="1"/>
      <w:numFmt w:val="decimal"/>
      <w:lvlText w:val="%4."/>
      <w:lvlJc w:val="left"/>
      <w:pPr>
        <w:ind w:left="3807" w:hanging="360"/>
      </w:pPr>
    </w:lvl>
    <w:lvl w:ilvl="4" w:tplc="FFFFFFFF" w:tentative="1">
      <w:start w:val="1"/>
      <w:numFmt w:val="lowerLetter"/>
      <w:lvlText w:val="%5."/>
      <w:lvlJc w:val="left"/>
      <w:pPr>
        <w:ind w:left="4527" w:hanging="360"/>
      </w:pPr>
    </w:lvl>
    <w:lvl w:ilvl="5" w:tplc="FFFFFFFF" w:tentative="1">
      <w:start w:val="1"/>
      <w:numFmt w:val="lowerRoman"/>
      <w:lvlText w:val="%6."/>
      <w:lvlJc w:val="right"/>
      <w:pPr>
        <w:ind w:left="5247" w:hanging="180"/>
      </w:pPr>
    </w:lvl>
    <w:lvl w:ilvl="6" w:tplc="FFFFFFFF" w:tentative="1">
      <w:start w:val="1"/>
      <w:numFmt w:val="decimal"/>
      <w:lvlText w:val="%7."/>
      <w:lvlJc w:val="left"/>
      <w:pPr>
        <w:ind w:left="5967" w:hanging="360"/>
      </w:pPr>
    </w:lvl>
    <w:lvl w:ilvl="7" w:tplc="FFFFFFFF" w:tentative="1">
      <w:start w:val="1"/>
      <w:numFmt w:val="lowerLetter"/>
      <w:lvlText w:val="%8."/>
      <w:lvlJc w:val="left"/>
      <w:pPr>
        <w:ind w:left="6687" w:hanging="360"/>
      </w:pPr>
    </w:lvl>
    <w:lvl w:ilvl="8" w:tplc="FFFFFFFF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5" w15:restartNumberingAfterBreak="0">
    <w:nsid w:val="5B465524"/>
    <w:multiLevelType w:val="hybridMultilevel"/>
    <w:tmpl w:val="1E66958C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B8E6923"/>
    <w:multiLevelType w:val="hybridMultilevel"/>
    <w:tmpl w:val="3F8A252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2A21299"/>
    <w:multiLevelType w:val="hybridMultilevel"/>
    <w:tmpl w:val="3DC067E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583638474">
    <w:abstractNumId w:val="7"/>
  </w:num>
  <w:num w:numId="2" w16cid:durableId="1273588762">
    <w:abstractNumId w:val="6"/>
  </w:num>
  <w:num w:numId="3" w16cid:durableId="564872400">
    <w:abstractNumId w:val="3"/>
  </w:num>
  <w:num w:numId="4" w16cid:durableId="1510557832">
    <w:abstractNumId w:val="0"/>
  </w:num>
  <w:num w:numId="5" w16cid:durableId="1690446889">
    <w:abstractNumId w:val="5"/>
  </w:num>
  <w:num w:numId="6" w16cid:durableId="1524244639">
    <w:abstractNumId w:val="4"/>
  </w:num>
  <w:num w:numId="7" w16cid:durableId="897476738">
    <w:abstractNumId w:val="1"/>
  </w:num>
  <w:num w:numId="8" w16cid:durableId="252008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FA8"/>
    <w:rsid w:val="00011B70"/>
    <w:rsid w:val="000B1FC6"/>
    <w:rsid w:val="003F380C"/>
    <w:rsid w:val="00402F7E"/>
    <w:rsid w:val="00423708"/>
    <w:rsid w:val="004347CF"/>
    <w:rsid w:val="004A3622"/>
    <w:rsid w:val="004F073F"/>
    <w:rsid w:val="00551495"/>
    <w:rsid w:val="00557080"/>
    <w:rsid w:val="005E007B"/>
    <w:rsid w:val="00677146"/>
    <w:rsid w:val="007B2DC4"/>
    <w:rsid w:val="00820CEC"/>
    <w:rsid w:val="00834AC3"/>
    <w:rsid w:val="00851D89"/>
    <w:rsid w:val="0089420B"/>
    <w:rsid w:val="00906930"/>
    <w:rsid w:val="009F2A1E"/>
    <w:rsid w:val="009F7A2C"/>
    <w:rsid w:val="00C129BA"/>
    <w:rsid w:val="00C60FA8"/>
    <w:rsid w:val="00CA172E"/>
    <w:rsid w:val="00D21CFF"/>
    <w:rsid w:val="00DC0AA9"/>
    <w:rsid w:val="00DD28EE"/>
    <w:rsid w:val="00DE13F7"/>
    <w:rsid w:val="00E76C05"/>
    <w:rsid w:val="00F94DC1"/>
    <w:rsid w:val="00FB4398"/>
    <w:rsid w:val="00FE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9CD67"/>
  <w15:chartTrackingRefBased/>
  <w15:docId w15:val="{87793EC4-169D-4A83-9EB6-F5232B466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A1E"/>
    <w:pPr>
      <w:ind w:firstLine="567"/>
    </w:pPr>
    <w:rPr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A362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21CFF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A3622"/>
    <w:rPr>
      <w:rFonts w:asciiTheme="majorHAnsi" w:eastAsiaTheme="majorEastAsia" w:hAnsiTheme="majorHAnsi" w:cstheme="majorBidi"/>
      <w:color w:val="2F5496" w:themeColor="accent1" w:themeShade="BF"/>
      <w:kern w:val="0"/>
      <w:sz w:val="36"/>
      <w:szCs w:val="32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D21CF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PargrafodaLista">
    <w:name w:val="List Paragraph"/>
    <w:basedOn w:val="Normal"/>
    <w:uiPriority w:val="34"/>
    <w:qFormat/>
    <w:rsid w:val="005514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653</Words>
  <Characters>3527</Characters>
  <Application>Microsoft Office Word</Application>
  <DocSecurity>0</DocSecurity>
  <Lines>29</Lines>
  <Paragraphs>8</Paragraphs>
  <ScaleCrop>false</ScaleCrop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CAYKI SANTOS GONDIM</dc:creator>
  <cp:keywords/>
  <dc:description/>
  <cp:lastModifiedBy>CAYKI SANTOS GONDIM</cp:lastModifiedBy>
  <cp:revision>29</cp:revision>
  <dcterms:created xsi:type="dcterms:W3CDTF">2023-03-21T23:56:00Z</dcterms:created>
  <dcterms:modified xsi:type="dcterms:W3CDTF">2023-03-22T00:18:00Z</dcterms:modified>
</cp:coreProperties>
</file>