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59F" w:rsidRPr="005C0637" w:rsidRDefault="00D43861">
      <w:pPr>
        <w:jc w:val="center"/>
        <w:rPr>
          <w:rFonts w:cs="Arial"/>
          <w:lang w:val="en-US"/>
        </w:rPr>
      </w:pPr>
      <w:r w:rsidRPr="0083260C"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6884035" cy="828040"/>
            <wp:effectExtent l="0" t="0" r="0" b="10160"/>
            <wp:wrapTight wrapText="bothSides">
              <wp:wrapPolygon edited="0">
                <wp:start x="0" y="0"/>
                <wp:lineTo x="0" y="21202"/>
                <wp:lineTo x="21518" y="21202"/>
                <wp:lineTo x="21518" y="0"/>
                <wp:lineTo x="0" y="0"/>
              </wp:wrapPolygon>
            </wp:wrapTight>
            <wp:docPr id="21" name="Picture 2" descr="_Pi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_Pic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459F" w:rsidRPr="005C0637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5C0637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5C0637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5C0637" w:rsidRDefault="00F2459F">
      <w:pPr>
        <w:jc w:val="center"/>
        <w:rPr>
          <w:rFonts w:cs="Arial"/>
          <w:b/>
          <w:bCs/>
          <w:sz w:val="44"/>
          <w:szCs w:val="44"/>
          <w:lang w:val="en-US"/>
        </w:rPr>
      </w:pPr>
    </w:p>
    <w:p w:rsidR="00F2459F" w:rsidRPr="00727701" w:rsidRDefault="00727701" w:rsidP="005C0637">
      <w:pPr>
        <w:jc w:val="center"/>
        <w:rPr>
          <w:rFonts w:eastAsia="MS Mincho" w:cs="Tahoma"/>
          <w:sz w:val="44"/>
          <w:szCs w:val="28"/>
        </w:rPr>
      </w:pPr>
      <w:r w:rsidRPr="00727701">
        <w:rPr>
          <w:rFonts w:eastAsia="MS Mincho" w:cs="Tahoma"/>
          <w:b/>
          <w:sz w:val="44"/>
          <w:szCs w:val="28"/>
        </w:rPr>
        <w:t>Un Guide de l’Utilisateur pour le Portail Central du Centre d’Echange sur la Prévention des Risques Biotechnologiques</w:t>
      </w:r>
    </w:p>
    <w:p w:rsidR="00F2459F" w:rsidRPr="00727701" w:rsidRDefault="00F2459F">
      <w:pPr>
        <w:rPr>
          <w:sz w:val="44"/>
          <w:szCs w:val="44"/>
        </w:rPr>
      </w:pPr>
    </w:p>
    <w:p w:rsidR="00F2459F" w:rsidRPr="00727701" w:rsidRDefault="00F2459F">
      <w:pPr>
        <w:rPr>
          <w:sz w:val="44"/>
          <w:szCs w:val="44"/>
        </w:rPr>
      </w:pPr>
    </w:p>
    <w:p w:rsidR="00F2459F" w:rsidRPr="00727701" w:rsidRDefault="00F2459F" w:rsidP="00AC0355">
      <w:pPr>
        <w:adjustRightInd w:val="0"/>
        <w:jc w:val="center"/>
        <w:rPr>
          <w:rFonts w:cs="Arial"/>
          <w:b/>
          <w:sz w:val="44"/>
          <w:szCs w:val="44"/>
          <w:lang w:eastAsia="en-US"/>
        </w:rPr>
      </w:pPr>
      <w:r w:rsidRPr="00727701">
        <w:rPr>
          <w:rFonts w:cs="Arial"/>
          <w:b/>
          <w:bCs/>
          <w:sz w:val="44"/>
          <w:szCs w:val="44"/>
        </w:rPr>
        <w:t>“</w:t>
      </w:r>
      <w:r w:rsidR="009B390D" w:rsidRPr="00727701">
        <w:rPr>
          <w:rFonts w:cs="Arial"/>
          <w:b/>
          <w:sz w:val="44"/>
          <w:szCs w:val="44"/>
          <w:lang w:eastAsia="en-US"/>
        </w:rPr>
        <w:t>U</w:t>
      </w:r>
      <w:r w:rsidR="00727701" w:rsidRPr="00727701">
        <w:rPr>
          <w:rFonts w:cs="Arial"/>
          <w:b/>
          <w:sz w:val="44"/>
          <w:szCs w:val="44"/>
          <w:lang w:eastAsia="en-US"/>
        </w:rPr>
        <w:t xml:space="preserve">tiliser le CEPRB pour les </w:t>
      </w:r>
      <w:r w:rsidR="00727701">
        <w:rPr>
          <w:rFonts w:cs="Arial"/>
          <w:b/>
          <w:sz w:val="44"/>
          <w:szCs w:val="44"/>
          <w:lang w:eastAsia="en-US"/>
        </w:rPr>
        <w:t xml:space="preserve">tâches des </w:t>
      </w:r>
      <w:r w:rsidR="00727701" w:rsidRPr="00727701">
        <w:rPr>
          <w:rFonts w:cs="Arial"/>
          <w:b/>
          <w:sz w:val="44"/>
          <w:szCs w:val="44"/>
          <w:lang w:eastAsia="en-US"/>
        </w:rPr>
        <w:t xml:space="preserve">Douanes et </w:t>
      </w:r>
      <w:r w:rsidR="00E24B10">
        <w:rPr>
          <w:rFonts w:cs="Arial"/>
          <w:b/>
          <w:sz w:val="44"/>
          <w:szCs w:val="44"/>
          <w:lang w:eastAsia="en-US"/>
        </w:rPr>
        <w:t>de</w:t>
      </w:r>
      <w:r w:rsidR="00E24B10" w:rsidRPr="00727701">
        <w:rPr>
          <w:rFonts w:cs="Arial"/>
          <w:b/>
          <w:sz w:val="44"/>
          <w:szCs w:val="44"/>
          <w:lang w:eastAsia="en-US"/>
        </w:rPr>
        <w:t xml:space="preserve"> </w:t>
      </w:r>
      <w:r w:rsidR="00727701" w:rsidRPr="00727701">
        <w:rPr>
          <w:rFonts w:cs="Arial"/>
          <w:b/>
          <w:sz w:val="44"/>
          <w:szCs w:val="44"/>
          <w:lang w:eastAsia="en-US"/>
        </w:rPr>
        <w:t>Contrôle aux Frontières</w:t>
      </w:r>
      <w:r w:rsidRPr="00727701">
        <w:rPr>
          <w:rFonts w:cs="Arial"/>
          <w:b/>
          <w:bCs/>
          <w:sz w:val="44"/>
          <w:szCs w:val="44"/>
        </w:rPr>
        <w:t>”</w:t>
      </w:r>
      <w:r w:rsidR="009D6A49" w:rsidRPr="00727701">
        <w:rPr>
          <w:rFonts w:cs="Arial"/>
          <w:b/>
          <w:bCs/>
          <w:sz w:val="44"/>
          <w:szCs w:val="44"/>
        </w:rPr>
        <w:t xml:space="preserve"> </w:t>
      </w:r>
    </w:p>
    <w:p w:rsidR="00F2459F" w:rsidRPr="00727701" w:rsidRDefault="00F2459F">
      <w:pPr>
        <w:jc w:val="center"/>
        <w:rPr>
          <w:rFonts w:cs="Arial"/>
          <w:b/>
          <w:bCs/>
          <w:sz w:val="44"/>
          <w:szCs w:val="44"/>
        </w:rPr>
      </w:pPr>
    </w:p>
    <w:p w:rsidR="00F2459F" w:rsidRPr="00727701" w:rsidRDefault="00F2459F">
      <w:pPr>
        <w:jc w:val="center"/>
        <w:rPr>
          <w:rFonts w:cs="Arial"/>
          <w:b/>
          <w:bCs/>
          <w:sz w:val="44"/>
          <w:szCs w:val="44"/>
        </w:rPr>
      </w:pPr>
    </w:p>
    <w:p w:rsidR="00F2459F" w:rsidRPr="00727701" w:rsidRDefault="00F2459F">
      <w:pPr>
        <w:jc w:val="center"/>
        <w:rPr>
          <w:rFonts w:cs="Arial"/>
          <w:b/>
          <w:bCs/>
          <w:i/>
          <w:iCs/>
          <w:sz w:val="44"/>
          <w:szCs w:val="44"/>
        </w:rPr>
      </w:pPr>
    </w:p>
    <w:p w:rsidR="00F2459F" w:rsidRPr="00727701" w:rsidRDefault="00F2459F">
      <w:pPr>
        <w:jc w:val="center"/>
        <w:rPr>
          <w:rFonts w:cs="Arial"/>
          <w:b/>
          <w:bCs/>
          <w:i/>
          <w:iCs/>
          <w:sz w:val="44"/>
          <w:szCs w:val="44"/>
        </w:rPr>
      </w:pPr>
    </w:p>
    <w:p w:rsidR="00F2459F" w:rsidRPr="00727701" w:rsidRDefault="000719CC">
      <w:pPr>
        <w:jc w:val="center"/>
        <w:rPr>
          <w:rFonts w:cs="Arial"/>
          <w:sz w:val="30"/>
          <w:szCs w:val="30"/>
        </w:rPr>
      </w:pPr>
      <w:r>
        <w:rPr>
          <w:rFonts w:cs="Arial"/>
          <w:sz w:val="30"/>
          <w:szCs w:val="30"/>
        </w:rPr>
        <w:t>octobre</w:t>
      </w:r>
      <w:bookmarkStart w:id="0" w:name="_GoBack"/>
      <w:bookmarkEnd w:id="0"/>
      <w:r w:rsidR="00172326" w:rsidRPr="00727701">
        <w:rPr>
          <w:rFonts w:cs="Arial"/>
          <w:sz w:val="30"/>
          <w:szCs w:val="30"/>
        </w:rPr>
        <w:t xml:space="preserve"> </w:t>
      </w:r>
      <w:r w:rsidR="00AC0355" w:rsidRPr="00727701">
        <w:rPr>
          <w:rFonts w:cs="Arial"/>
          <w:sz w:val="30"/>
          <w:szCs w:val="30"/>
        </w:rPr>
        <w:t>2012</w:t>
      </w:r>
    </w:p>
    <w:p w:rsidR="00F2459F" w:rsidRPr="00727701" w:rsidRDefault="00F2459F">
      <w:pPr>
        <w:rPr>
          <w:rFonts w:cs="Arial"/>
          <w:b/>
          <w:bCs/>
          <w:szCs w:val="22"/>
        </w:rPr>
      </w:pPr>
    </w:p>
    <w:p w:rsidR="00F2459F" w:rsidRPr="00727701" w:rsidRDefault="00F2459F">
      <w:pPr>
        <w:rPr>
          <w:rFonts w:cs="Arial"/>
          <w:b/>
          <w:bCs/>
          <w:szCs w:val="22"/>
        </w:rPr>
        <w:sectPr w:rsidR="00F2459F" w:rsidRPr="00727701">
          <w:pgSz w:w="11904" w:h="16843"/>
          <w:pgMar w:top="1418" w:right="1701" w:bottom="1418" w:left="1701" w:header="720" w:footer="720" w:gutter="0"/>
          <w:paperSrc w:first="7" w:other="7"/>
          <w:cols w:space="720"/>
          <w:noEndnote/>
        </w:sectPr>
      </w:pPr>
    </w:p>
    <w:p w:rsidR="00F2459F" w:rsidRPr="00727701" w:rsidRDefault="00727701" w:rsidP="005C0637">
      <w:pPr>
        <w:rPr>
          <w:caps/>
          <w:sz w:val="20"/>
          <w:szCs w:val="20"/>
        </w:rPr>
      </w:pPr>
      <w:r>
        <w:rPr>
          <w:b/>
          <w:bCs/>
          <w:caps/>
          <w:sz w:val="20"/>
          <w:szCs w:val="20"/>
        </w:rPr>
        <w:lastRenderedPageBreak/>
        <w:t>GRANDES LIGNES DU MANUEL</w:t>
      </w:r>
    </w:p>
    <w:p w:rsidR="00F2459F" w:rsidRPr="00727701" w:rsidRDefault="00F2459F">
      <w:pPr>
        <w:rPr>
          <w:rFonts w:cs="Arial"/>
          <w:sz w:val="20"/>
          <w:szCs w:val="20"/>
        </w:rPr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4"/>
          <w:lang w:val="es-ES" w:eastAsia="es-ES"/>
        </w:rPr>
        <w:id w:val="-304627151"/>
        <w:docPartObj>
          <w:docPartGallery w:val="Table of Contents"/>
          <w:docPartUnique/>
        </w:docPartObj>
      </w:sdtPr>
      <w:sdtEndPr>
        <w:rPr>
          <w:noProof/>
          <w:lang w:val="fr-FR"/>
        </w:rPr>
      </w:sdtEndPr>
      <w:sdtContent>
        <w:p w:rsidR="005A2A9C" w:rsidRDefault="005A2A9C">
          <w:pPr>
            <w:pStyle w:val="TOCHeading"/>
          </w:pPr>
        </w:p>
        <w:p w:rsidR="00B52F0C" w:rsidRDefault="00CD4AB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 w:rsidR="005A2A9C">
            <w:instrText xml:space="preserve"> TOC \o "1-3" \h \z \u </w:instrText>
          </w:r>
          <w:r>
            <w:fldChar w:fldCharType="separate"/>
          </w:r>
          <w:hyperlink w:anchor="_Toc338157118" w:history="1">
            <w:r w:rsidR="00B52F0C" w:rsidRPr="00AA4200">
              <w:rPr>
                <w:rStyle w:val="Hyperlink"/>
                <w:noProof/>
              </w:rPr>
              <w:t>1.</w:t>
            </w:r>
            <w:r w:rsidR="00B52F0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  <w:noProof/>
              </w:rPr>
              <w:t>Introduction au Manuel</w:t>
            </w:r>
            <w:r w:rsidR="00B52F0C">
              <w:rPr>
                <w:noProof/>
                <w:webHidden/>
              </w:rPr>
              <w:tab/>
            </w:r>
            <w:r w:rsidR="00B52F0C">
              <w:rPr>
                <w:noProof/>
                <w:webHidden/>
              </w:rPr>
              <w:fldChar w:fldCharType="begin"/>
            </w:r>
            <w:r w:rsidR="00B52F0C">
              <w:rPr>
                <w:noProof/>
                <w:webHidden/>
              </w:rPr>
              <w:instrText xml:space="preserve"> PAGEREF _Toc338157118 \h </w:instrText>
            </w:r>
            <w:r w:rsidR="00B52F0C">
              <w:rPr>
                <w:noProof/>
                <w:webHidden/>
              </w:rPr>
            </w:r>
            <w:r w:rsidR="00B52F0C">
              <w:rPr>
                <w:noProof/>
                <w:webHidden/>
              </w:rPr>
              <w:fldChar w:fldCharType="separate"/>
            </w:r>
            <w:r w:rsidR="007B3D0B">
              <w:rPr>
                <w:noProof/>
                <w:webHidden/>
              </w:rPr>
              <w:t>3</w:t>
            </w:r>
            <w:r w:rsidR="00B52F0C">
              <w:rPr>
                <w:noProof/>
                <w:webHidden/>
              </w:rPr>
              <w:fldChar w:fldCharType="end"/>
            </w:r>
          </w:hyperlink>
        </w:p>
        <w:p w:rsidR="00B52F0C" w:rsidRDefault="000541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38157119" w:history="1">
            <w:r w:rsidR="00B52F0C" w:rsidRPr="00AA4200">
              <w:rPr>
                <w:rStyle w:val="Hyperlink"/>
                <w:noProof/>
              </w:rPr>
              <w:t>2.</w:t>
            </w:r>
            <w:r w:rsidR="00B52F0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  <w:noProof/>
              </w:rPr>
              <w:t>Le Protocole de Cartagena sur la Prévention des Risques Biotechnologiques de la Convention sur la Diversité Biologique</w:t>
            </w:r>
            <w:r w:rsidR="00B52F0C">
              <w:rPr>
                <w:noProof/>
                <w:webHidden/>
              </w:rPr>
              <w:tab/>
            </w:r>
            <w:r w:rsidR="00B52F0C">
              <w:rPr>
                <w:noProof/>
                <w:webHidden/>
              </w:rPr>
              <w:fldChar w:fldCharType="begin"/>
            </w:r>
            <w:r w:rsidR="00B52F0C">
              <w:rPr>
                <w:noProof/>
                <w:webHidden/>
              </w:rPr>
              <w:instrText xml:space="preserve"> PAGEREF _Toc338157119 \h </w:instrText>
            </w:r>
            <w:r w:rsidR="00B52F0C">
              <w:rPr>
                <w:noProof/>
                <w:webHidden/>
              </w:rPr>
            </w:r>
            <w:r w:rsidR="00B52F0C">
              <w:rPr>
                <w:noProof/>
                <w:webHidden/>
              </w:rPr>
              <w:fldChar w:fldCharType="separate"/>
            </w:r>
            <w:r w:rsidR="007B3D0B">
              <w:rPr>
                <w:noProof/>
                <w:webHidden/>
              </w:rPr>
              <w:t>4</w:t>
            </w:r>
            <w:r w:rsidR="00B52F0C">
              <w:rPr>
                <w:noProof/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0" w:history="1">
            <w:r w:rsidR="00B52F0C" w:rsidRPr="00AA4200">
              <w:rPr>
                <w:rStyle w:val="Hyperlink"/>
                <w:lang w:val="en-US"/>
              </w:rPr>
              <w:t>2.1.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</w:rPr>
              <w:t>Introduction au Protocole de Cartagena sur la Prévention des Risques Biotechnologiques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_Toc338157120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4</w:t>
            </w:r>
            <w:r w:rsidR="00B52F0C">
              <w:rPr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1" w:history="1">
            <w:r w:rsidR="00B52F0C" w:rsidRPr="00AA4200">
              <w:rPr>
                <w:rStyle w:val="Hyperlink"/>
                <w:lang w:val="en-US"/>
              </w:rPr>
              <w:t>2.2.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</w:rPr>
              <w:t>Le rôle des douanes et des agents de contrôle aux frontières dans la mise en œuvre du Protocole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_Toc338157121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5</w:t>
            </w:r>
            <w:r w:rsidR="00B52F0C">
              <w:rPr>
                <w:webHidden/>
              </w:rPr>
              <w:fldChar w:fldCharType="end"/>
            </w:r>
          </w:hyperlink>
        </w:p>
        <w:p w:rsidR="00B52F0C" w:rsidRDefault="000541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38157122" w:history="1">
            <w:r w:rsidR="00B52F0C" w:rsidRPr="00AA4200">
              <w:rPr>
                <w:rStyle w:val="Hyperlink"/>
                <w:noProof/>
              </w:rPr>
              <w:t>3.</w:t>
            </w:r>
            <w:r w:rsidR="00B52F0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  <w:noProof/>
              </w:rPr>
              <w:t>Les Agents des Douanes et le CEPRB</w:t>
            </w:r>
            <w:r w:rsidR="00B52F0C">
              <w:rPr>
                <w:noProof/>
                <w:webHidden/>
              </w:rPr>
              <w:tab/>
            </w:r>
            <w:r w:rsidR="00B52F0C">
              <w:rPr>
                <w:noProof/>
                <w:webHidden/>
              </w:rPr>
              <w:fldChar w:fldCharType="begin"/>
            </w:r>
            <w:r w:rsidR="00B52F0C">
              <w:rPr>
                <w:noProof/>
                <w:webHidden/>
              </w:rPr>
              <w:instrText xml:space="preserve"> PAGEREF _Toc338157122 \h </w:instrText>
            </w:r>
            <w:r w:rsidR="00B52F0C">
              <w:rPr>
                <w:noProof/>
                <w:webHidden/>
              </w:rPr>
            </w:r>
            <w:r w:rsidR="00B52F0C">
              <w:rPr>
                <w:noProof/>
                <w:webHidden/>
              </w:rPr>
              <w:fldChar w:fldCharType="separate"/>
            </w:r>
            <w:r w:rsidR="007B3D0B">
              <w:rPr>
                <w:noProof/>
                <w:webHidden/>
              </w:rPr>
              <w:t>9</w:t>
            </w:r>
            <w:r w:rsidR="00B52F0C">
              <w:rPr>
                <w:noProof/>
                <w:webHidden/>
              </w:rPr>
              <w:fldChar w:fldCharType="end"/>
            </w:r>
          </w:hyperlink>
        </w:p>
        <w:p w:rsidR="00B52F0C" w:rsidRDefault="000541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38157123" w:history="1">
            <w:r w:rsidR="00B52F0C" w:rsidRPr="00AA4200">
              <w:rPr>
                <w:rStyle w:val="Hyperlink"/>
                <w:noProof/>
              </w:rPr>
              <w:t>4.</w:t>
            </w:r>
            <w:r w:rsidR="00B52F0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  <w:noProof/>
              </w:rPr>
              <w:t>Activités Spéciales et Ressources sur le Centre d’Echange pour la Prévention des Risques Biotechnologiques</w:t>
            </w:r>
            <w:r w:rsidR="00B52F0C">
              <w:rPr>
                <w:noProof/>
                <w:webHidden/>
              </w:rPr>
              <w:tab/>
            </w:r>
            <w:r w:rsidR="00B52F0C">
              <w:rPr>
                <w:noProof/>
                <w:webHidden/>
              </w:rPr>
              <w:fldChar w:fldCharType="begin"/>
            </w:r>
            <w:r w:rsidR="00B52F0C">
              <w:rPr>
                <w:noProof/>
                <w:webHidden/>
              </w:rPr>
              <w:instrText xml:space="preserve"> PAGEREF _Toc338157123 \h </w:instrText>
            </w:r>
            <w:r w:rsidR="00B52F0C">
              <w:rPr>
                <w:noProof/>
                <w:webHidden/>
              </w:rPr>
            </w:r>
            <w:r w:rsidR="00B52F0C">
              <w:rPr>
                <w:noProof/>
                <w:webHidden/>
              </w:rPr>
              <w:fldChar w:fldCharType="separate"/>
            </w:r>
            <w:r w:rsidR="007B3D0B">
              <w:rPr>
                <w:noProof/>
                <w:webHidden/>
              </w:rPr>
              <w:t>14</w:t>
            </w:r>
            <w:r w:rsidR="00B52F0C">
              <w:rPr>
                <w:noProof/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4" w:history="1">
            <w:r w:rsidR="00B52F0C" w:rsidRPr="00AA4200">
              <w:rPr>
                <w:rStyle w:val="Hyperlink"/>
                <w:lang w:val="en-US"/>
              </w:rPr>
              <w:t>4.1.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  <w:rFonts w:cs="Arial"/>
              </w:rPr>
              <w:t>Portail</w:t>
            </w:r>
            <w:r w:rsidR="00B52F0C" w:rsidRPr="00AA4200">
              <w:rPr>
                <w:rStyle w:val="Hyperlink"/>
              </w:rPr>
              <w:t xml:space="preserve"> </w:t>
            </w:r>
            <w:r w:rsidR="00B52F0C" w:rsidRPr="00AA4200">
              <w:rPr>
                <w:rStyle w:val="Hyperlink"/>
                <w:rFonts w:cs="Arial"/>
              </w:rPr>
              <w:t>sur la</w:t>
            </w:r>
            <w:r w:rsidR="00B52F0C" w:rsidRPr="00AA4200">
              <w:rPr>
                <w:rStyle w:val="Hyperlink"/>
              </w:rPr>
              <w:t xml:space="preserve"> </w:t>
            </w:r>
            <w:r w:rsidR="00B52F0C" w:rsidRPr="00AA4200">
              <w:rPr>
                <w:rStyle w:val="Hyperlink"/>
                <w:rFonts w:cs="Arial"/>
              </w:rPr>
              <w:t>manipulation, le transport</w:t>
            </w:r>
            <w:r w:rsidR="00B52F0C" w:rsidRPr="00AA4200">
              <w:rPr>
                <w:rStyle w:val="Hyperlink"/>
              </w:rPr>
              <w:t xml:space="preserve">, emballage et identification </w:t>
            </w:r>
            <w:r w:rsidR="00B52F0C" w:rsidRPr="00AA4200">
              <w:rPr>
                <w:rStyle w:val="Hyperlink"/>
                <w:rFonts w:cs="Arial"/>
              </w:rPr>
              <w:t>des organismes vivants modifiés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_Toc338157124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14</w:t>
            </w:r>
            <w:r w:rsidR="00B52F0C">
              <w:rPr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5" w:history="1">
            <w:r w:rsidR="00B52F0C" w:rsidRPr="00AA4200">
              <w:rPr>
                <w:rStyle w:val="Hyperlink"/>
                <w:lang w:val="en-US"/>
              </w:rPr>
              <w:t>4.2.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</w:rPr>
              <w:t>Publications et autres documents de sensibilisation sur le Protocole de Cartagena sur la prévention des risques biotechnologiques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_Toc338157125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15</w:t>
            </w:r>
            <w:r w:rsidR="00B52F0C">
              <w:rPr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6" w:history="1">
            <w:r w:rsidR="00B52F0C" w:rsidRPr="00AA4200">
              <w:rPr>
                <w:rStyle w:val="Hyperlink"/>
                <w:lang w:val="en-US"/>
              </w:rPr>
              <w:t>4.3.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</w:rPr>
              <w:t>Liens rapides OVM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_Toc338157126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15</w:t>
            </w:r>
            <w:r w:rsidR="00B52F0C">
              <w:rPr>
                <w:webHidden/>
              </w:rPr>
              <w:fldChar w:fldCharType="end"/>
            </w:r>
          </w:hyperlink>
        </w:p>
        <w:p w:rsidR="00B52F0C" w:rsidRDefault="00054185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val="en-US" w:eastAsia="en-US"/>
            </w:rPr>
          </w:pPr>
          <w:hyperlink w:anchor="_Toc338157127" w:history="1">
            <w:r w:rsidR="00B52F0C" w:rsidRPr="00AA4200">
              <w:rPr>
                <w:rStyle w:val="Hyperlink"/>
                <w:lang w:val="en-US"/>
              </w:rPr>
              <w:t>4.4.</w:t>
            </w:r>
            <w:r w:rsidR="00B52F0C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val="en-US" w:eastAsia="en-US"/>
              </w:rPr>
              <w:tab/>
            </w:r>
            <w:r w:rsidR="00B52F0C" w:rsidRPr="00AA4200">
              <w:rPr>
                <w:rStyle w:val="Hyperlink"/>
              </w:rPr>
              <w:t>Initiative Douanes Vertes</w:t>
            </w:r>
            <w:r w:rsidR="00B52F0C">
              <w:rPr>
                <w:webHidden/>
              </w:rPr>
              <w:tab/>
            </w:r>
            <w:r w:rsidR="00B52F0C">
              <w:rPr>
                <w:webHidden/>
              </w:rPr>
              <w:fldChar w:fldCharType="begin"/>
            </w:r>
            <w:r w:rsidR="00B52F0C">
              <w:rPr>
                <w:webHidden/>
              </w:rPr>
              <w:instrText xml:space="preserve"> PAGEREF _Toc338157127 \h </w:instrText>
            </w:r>
            <w:r w:rsidR="00B52F0C">
              <w:rPr>
                <w:webHidden/>
              </w:rPr>
            </w:r>
            <w:r w:rsidR="00B52F0C">
              <w:rPr>
                <w:webHidden/>
              </w:rPr>
              <w:fldChar w:fldCharType="separate"/>
            </w:r>
            <w:r w:rsidR="007B3D0B">
              <w:rPr>
                <w:webHidden/>
              </w:rPr>
              <w:t>16</w:t>
            </w:r>
            <w:r w:rsidR="00B52F0C">
              <w:rPr>
                <w:webHidden/>
              </w:rPr>
              <w:fldChar w:fldCharType="end"/>
            </w:r>
          </w:hyperlink>
        </w:p>
        <w:p w:rsidR="005A2A9C" w:rsidRDefault="00CD4AB0">
          <w:r>
            <w:rPr>
              <w:b/>
              <w:bCs/>
              <w:noProof/>
            </w:rPr>
            <w:fldChar w:fldCharType="end"/>
          </w:r>
        </w:p>
      </w:sdtContent>
    </w:sdt>
    <w:p w:rsidR="00834D6D" w:rsidRPr="005C0637" w:rsidRDefault="00834D6D" w:rsidP="005C0637">
      <w:pPr>
        <w:rPr>
          <w:rFonts w:cs="Arial"/>
          <w:bCs/>
          <w:smallCaps/>
          <w:color w:val="007F00"/>
          <w:sz w:val="20"/>
          <w:szCs w:val="20"/>
          <w:lang w:val="en-US"/>
        </w:rPr>
      </w:pPr>
    </w:p>
    <w:p w:rsidR="00834D6D" w:rsidRPr="005C0637" w:rsidRDefault="00834D6D" w:rsidP="00834D6D">
      <w:pPr>
        <w:rPr>
          <w:rFonts w:ascii="Times" w:hAnsi="Times"/>
          <w:sz w:val="28"/>
          <w:szCs w:val="28"/>
          <w:lang w:val="en-US"/>
        </w:rPr>
      </w:pPr>
    </w:p>
    <w:p w:rsidR="00F2459F" w:rsidRPr="00727701" w:rsidRDefault="00F2459F" w:rsidP="00EB1759">
      <w:pPr>
        <w:pStyle w:val="Heading1"/>
      </w:pPr>
      <w:r w:rsidRPr="00727701">
        <w:br w:type="page"/>
      </w:r>
      <w:bookmarkStart w:id="1" w:name="_Toc338157118"/>
      <w:r w:rsidR="0011171F" w:rsidRPr="00727701">
        <w:lastRenderedPageBreak/>
        <w:t xml:space="preserve">Introduction </w:t>
      </w:r>
      <w:r w:rsidR="00727701" w:rsidRPr="00727701">
        <w:t>au</w:t>
      </w:r>
      <w:r w:rsidR="0011171F" w:rsidRPr="00727701">
        <w:t xml:space="preserve"> Manu</w:t>
      </w:r>
      <w:r w:rsidR="00727701" w:rsidRPr="00727701">
        <w:t>e</w:t>
      </w:r>
      <w:r w:rsidR="0011171F" w:rsidRPr="00727701">
        <w:t>l</w:t>
      </w:r>
      <w:bookmarkEnd w:id="1"/>
    </w:p>
    <w:p w:rsidR="00092DF2" w:rsidRPr="00727701" w:rsidRDefault="00092DF2" w:rsidP="00092DF2">
      <w:pPr>
        <w:tabs>
          <w:tab w:val="left" w:pos="1985"/>
        </w:tabs>
        <w:rPr>
          <w:rFonts w:cs="Arial"/>
          <w:b/>
          <w:bCs/>
          <w:color w:val="7F0000"/>
        </w:rPr>
      </w:pPr>
    </w:p>
    <w:p w:rsidR="00092DF2" w:rsidRPr="00727701" w:rsidRDefault="00727701" w:rsidP="005C0637">
      <w:pPr>
        <w:rPr>
          <w:b/>
        </w:rPr>
      </w:pPr>
      <w:r w:rsidRPr="00727701">
        <w:rPr>
          <w:b/>
        </w:rPr>
        <w:t>Ce que vous allez apprendre dans ce Manuel</w:t>
      </w:r>
      <w:r w:rsidR="00092DF2" w:rsidRPr="00727701">
        <w:rPr>
          <w:b/>
        </w:rPr>
        <w:t>:</w:t>
      </w:r>
    </w:p>
    <w:p w:rsidR="00092DF2" w:rsidRPr="00617084" w:rsidRDefault="00092DF2" w:rsidP="005C0637">
      <w:pPr>
        <w:adjustRightInd w:val="0"/>
        <w:spacing w:after="240"/>
        <w:rPr>
          <w:rFonts w:cs="Arial"/>
          <w:szCs w:val="22"/>
        </w:rPr>
      </w:pPr>
    </w:p>
    <w:p w:rsidR="00092DF2" w:rsidRPr="00617084" w:rsidRDefault="00727701" w:rsidP="005C0637">
      <w:pPr>
        <w:adjustRightInd w:val="0"/>
        <w:spacing w:after="240"/>
        <w:rPr>
          <w:rFonts w:cs="Arial"/>
          <w:szCs w:val="22"/>
        </w:rPr>
      </w:pPr>
      <w:r w:rsidRPr="00617084">
        <w:rPr>
          <w:rStyle w:val="hps"/>
          <w:rFonts w:cs="Arial"/>
          <w:szCs w:val="22"/>
        </w:rPr>
        <w:t>Ce manuel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fournit une brève introduction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au Protocole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de Cartagena sur la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prévention des risques biotechnologiques</w:t>
      </w:r>
      <w:r w:rsidRPr="00617084">
        <w:rPr>
          <w:rFonts w:cs="Arial"/>
          <w:szCs w:val="22"/>
        </w:rPr>
        <w:t xml:space="preserve">, </w:t>
      </w:r>
      <w:r w:rsidRPr="00617084">
        <w:rPr>
          <w:rStyle w:val="hps"/>
          <w:rFonts w:cs="Arial"/>
          <w:szCs w:val="22"/>
        </w:rPr>
        <w:t>donne un aperçu des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éléments clés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du Protocole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d’un intérêt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aux agents des douanes</w:t>
      </w:r>
      <w:r w:rsidRPr="00617084">
        <w:rPr>
          <w:rFonts w:cs="Arial"/>
          <w:szCs w:val="22"/>
        </w:rPr>
        <w:t xml:space="preserve">, </w:t>
      </w:r>
      <w:r w:rsidRPr="00617084">
        <w:rPr>
          <w:rStyle w:val="hps"/>
          <w:rFonts w:cs="Arial"/>
          <w:szCs w:val="22"/>
        </w:rPr>
        <w:t>décrit les rôles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des agents des douanes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dans la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mise en œuvre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du Protocole et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guide les utilisateurs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dans la façon d'</w:t>
      </w:r>
      <w:r w:rsidRPr="00617084">
        <w:rPr>
          <w:rFonts w:cs="Arial"/>
          <w:szCs w:val="22"/>
        </w:rPr>
        <w:t xml:space="preserve">accéder à l'information </w:t>
      </w:r>
      <w:r w:rsidRPr="00617084">
        <w:rPr>
          <w:rStyle w:val="hps"/>
          <w:rFonts w:cs="Arial"/>
          <w:szCs w:val="22"/>
        </w:rPr>
        <w:t>dans 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 xml:space="preserve">Centre d’Echange </w:t>
      </w:r>
      <w:r w:rsidR="00617084" w:rsidRPr="00617084">
        <w:rPr>
          <w:rStyle w:val="hps"/>
          <w:rFonts w:cs="Arial"/>
          <w:szCs w:val="22"/>
        </w:rPr>
        <w:t>sur la Prévention des Risques Biotechnologiques</w:t>
      </w:r>
      <w:r w:rsidRPr="00617084">
        <w:rPr>
          <w:rFonts w:cs="Arial"/>
          <w:szCs w:val="22"/>
        </w:rPr>
        <w:t xml:space="preserve"> qui est important </w:t>
      </w:r>
      <w:r w:rsidRPr="00617084">
        <w:rPr>
          <w:rStyle w:val="hps"/>
          <w:rFonts w:cs="Arial"/>
          <w:szCs w:val="22"/>
        </w:rPr>
        <w:t>pour les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agents des douanes et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de contrôle aux frontières</w:t>
      </w:r>
      <w:r w:rsidR="00092DF2" w:rsidRPr="00617084">
        <w:rPr>
          <w:rFonts w:cs="Arial"/>
          <w:szCs w:val="22"/>
        </w:rPr>
        <w:t xml:space="preserve">. </w:t>
      </w:r>
    </w:p>
    <w:p w:rsidR="00092DF2" w:rsidRPr="00617084" w:rsidRDefault="00092DF2" w:rsidP="005C0637">
      <w:pPr>
        <w:adjustRightInd w:val="0"/>
        <w:spacing w:after="240"/>
        <w:jc w:val="left"/>
        <w:rPr>
          <w:rFonts w:cs="Arial"/>
          <w:szCs w:val="22"/>
        </w:rPr>
      </w:pPr>
      <w:r w:rsidRPr="00617084">
        <w:rPr>
          <w:rFonts w:cs="Arial"/>
          <w:b/>
          <w:szCs w:val="22"/>
        </w:rPr>
        <w:t>Context</w:t>
      </w:r>
      <w:r w:rsidR="00617084" w:rsidRPr="00617084">
        <w:rPr>
          <w:rFonts w:cs="Arial"/>
          <w:b/>
          <w:szCs w:val="22"/>
        </w:rPr>
        <w:t>e</w:t>
      </w:r>
      <w:r w:rsidRPr="00617084">
        <w:rPr>
          <w:rFonts w:cs="Arial"/>
          <w:szCs w:val="22"/>
        </w:rPr>
        <w:t>:</w:t>
      </w:r>
    </w:p>
    <w:p w:rsidR="00F2459F" w:rsidRPr="00617084" w:rsidRDefault="00617084" w:rsidP="005E78A7">
      <w:pPr>
        <w:adjustRightInd w:val="0"/>
        <w:spacing w:after="240"/>
        <w:rPr>
          <w:rFonts w:cs="Arial"/>
          <w:szCs w:val="22"/>
        </w:rPr>
      </w:pPr>
      <w:r w:rsidRPr="00617084">
        <w:rPr>
          <w:rStyle w:val="hps"/>
          <w:rFonts w:cs="Arial"/>
          <w:szCs w:val="22"/>
        </w:rPr>
        <w:t>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Projet du PNUE-</w:t>
      </w:r>
      <w:r w:rsidRPr="00617084">
        <w:rPr>
          <w:rFonts w:cs="Arial"/>
          <w:szCs w:val="22"/>
        </w:rPr>
        <w:t xml:space="preserve">FEM pour </w:t>
      </w:r>
      <w:r w:rsidRPr="00617084">
        <w:rPr>
          <w:rStyle w:val="hps"/>
          <w:rFonts w:cs="Arial"/>
          <w:szCs w:val="22"/>
        </w:rPr>
        <w:t>le renforcement des capacités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pour une participation efficace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dans la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prévention des risques biotechnologiques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(</w:t>
      </w:r>
      <w:r w:rsidRPr="00617084">
        <w:rPr>
          <w:rStyle w:val="atn"/>
          <w:rFonts w:cs="Arial"/>
          <w:szCs w:val="22"/>
        </w:rPr>
        <w:t>BCH-</w:t>
      </w:r>
      <w:r w:rsidRPr="00617084">
        <w:rPr>
          <w:rFonts w:cs="Arial"/>
          <w:szCs w:val="22"/>
        </w:rPr>
        <w:t xml:space="preserve">I), </w:t>
      </w:r>
      <w:r w:rsidRPr="00617084">
        <w:rPr>
          <w:rStyle w:val="hps"/>
          <w:rFonts w:cs="Arial"/>
          <w:szCs w:val="22"/>
        </w:rPr>
        <w:t>en collaboration avec 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Secrétariat de la Convention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sur la diversité biologique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(CDB</w:t>
      </w:r>
      <w:r w:rsidRPr="00617084">
        <w:rPr>
          <w:rFonts w:cs="Arial"/>
          <w:szCs w:val="22"/>
        </w:rPr>
        <w:t xml:space="preserve">), a préparé un </w:t>
      </w:r>
      <w:r w:rsidRPr="00617084">
        <w:rPr>
          <w:rStyle w:val="hps"/>
          <w:rFonts w:cs="Arial"/>
          <w:szCs w:val="22"/>
        </w:rPr>
        <w:t>programme de formation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modulaire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vise à fournir un</w:t>
      </w:r>
      <w:r>
        <w:rPr>
          <w:rStyle w:val="hps"/>
          <w:rFonts w:cs="Arial"/>
          <w:szCs w:val="22"/>
        </w:rPr>
        <w:t xml:space="preserve"> </w:t>
      </w:r>
      <w:r w:rsidRPr="00617084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guide </w:t>
      </w:r>
      <w:r w:rsidRPr="00617084">
        <w:rPr>
          <w:rStyle w:val="hps"/>
          <w:rFonts w:cs="Arial"/>
          <w:szCs w:val="22"/>
        </w:rPr>
        <w:t>pratique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«comment</w:t>
      </w:r>
      <w:r w:rsidRPr="00617084">
        <w:rPr>
          <w:rFonts w:cs="Arial"/>
          <w:szCs w:val="22"/>
        </w:rPr>
        <w:t xml:space="preserve"> </w:t>
      </w:r>
      <w:r>
        <w:rPr>
          <w:rStyle w:val="hps"/>
          <w:rFonts w:cs="Arial"/>
          <w:szCs w:val="22"/>
        </w:rPr>
        <w:t>faire » pour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les pays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pour les aider à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apprendre, comprendre</w:t>
      </w:r>
      <w:r w:rsidRPr="00617084">
        <w:rPr>
          <w:rFonts w:cs="Arial"/>
          <w:szCs w:val="22"/>
        </w:rPr>
        <w:t xml:space="preserve">, utiliser et </w:t>
      </w:r>
      <w:r w:rsidRPr="00617084">
        <w:rPr>
          <w:rStyle w:val="hps"/>
          <w:rFonts w:cs="Arial"/>
          <w:szCs w:val="22"/>
        </w:rPr>
        <w:t>mettre en place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 xml:space="preserve">un accès national </w:t>
      </w:r>
      <w:r>
        <w:rPr>
          <w:rStyle w:val="hps"/>
          <w:rFonts w:cs="Arial"/>
          <w:szCs w:val="22"/>
        </w:rPr>
        <w:t>au CEPRB</w:t>
      </w:r>
      <w:r w:rsidRPr="00617084">
        <w:rPr>
          <w:rFonts w:cs="Arial"/>
          <w:szCs w:val="22"/>
        </w:rPr>
        <w:t xml:space="preserve">. </w:t>
      </w:r>
      <w:r w:rsidRPr="00617084">
        <w:rPr>
          <w:rStyle w:val="hps"/>
          <w:rFonts w:cs="Arial"/>
          <w:szCs w:val="22"/>
        </w:rPr>
        <w:t>Le module de formation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a été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mis à jour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plus tard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dans le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projet PNUE-FEM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pour l'amélioration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continue du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renforcement des capacités pour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une participation efficace au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Centre d'échange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(</w:t>
      </w:r>
      <w:r w:rsidRPr="00617084">
        <w:rPr>
          <w:rStyle w:val="atn"/>
          <w:rFonts w:cs="Arial"/>
          <w:szCs w:val="22"/>
        </w:rPr>
        <w:t>BCH-</w:t>
      </w:r>
      <w:r w:rsidRPr="00617084">
        <w:rPr>
          <w:rFonts w:cs="Arial"/>
          <w:szCs w:val="22"/>
        </w:rPr>
        <w:t xml:space="preserve">II). </w:t>
      </w:r>
      <w:r w:rsidRPr="00617084">
        <w:rPr>
          <w:rStyle w:val="hps"/>
          <w:rFonts w:cs="Arial"/>
          <w:szCs w:val="22"/>
        </w:rPr>
        <w:t>Il a été conçu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pour être flexible et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est adaptée aux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divers besoins des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différents pays</w:t>
      </w:r>
      <w:r w:rsidRPr="00617084">
        <w:rPr>
          <w:rFonts w:cs="Arial"/>
          <w:szCs w:val="22"/>
        </w:rPr>
        <w:t xml:space="preserve">, </w:t>
      </w:r>
      <w:r w:rsidRPr="00617084">
        <w:rPr>
          <w:rStyle w:val="hps"/>
          <w:rFonts w:cs="Arial"/>
          <w:szCs w:val="22"/>
        </w:rPr>
        <w:t>ce qui leur permet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de choisir les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outils les plus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utiles à leur</w:t>
      </w:r>
      <w:r w:rsidR="005E78A7">
        <w:rPr>
          <w:rStyle w:val="hps"/>
          <w:rFonts w:cs="Arial"/>
          <w:szCs w:val="22"/>
        </w:rPr>
        <w:t>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situation</w:t>
      </w:r>
      <w:r w:rsidR="00D75D5C">
        <w:rPr>
          <w:rStyle w:val="hps"/>
          <w:rFonts w:cs="Arial"/>
          <w:szCs w:val="22"/>
        </w:rPr>
        <w:t>s</w:t>
      </w:r>
      <w:r w:rsidRPr="00617084">
        <w:rPr>
          <w:rStyle w:val="hps"/>
          <w:rFonts w:cs="Arial"/>
          <w:szCs w:val="22"/>
        </w:rPr>
        <w:t xml:space="preserve">, </w:t>
      </w:r>
      <w:r w:rsidR="005E78A7">
        <w:rPr>
          <w:rStyle w:val="hps"/>
          <w:rFonts w:cs="Arial"/>
          <w:szCs w:val="22"/>
        </w:rPr>
        <w:t>b</w:t>
      </w:r>
      <w:r w:rsidRPr="00617084">
        <w:rPr>
          <w:rStyle w:val="hps"/>
          <w:rFonts w:cs="Arial"/>
          <w:szCs w:val="22"/>
        </w:rPr>
        <w:t>esoins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et priorités</w:t>
      </w:r>
      <w:r w:rsidRPr="00617084">
        <w:rPr>
          <w:rFonts w:cs="Arial"/>
          <w:szCs w:val="22"/>
        </w:rPr>
        <w:t xml:space="preserve">. </w:t>
      </w:r>
      <w:r w:rsidRPr="00617084">
        <w:rPr>
          <w:rStyle w:val="hps"/>
          <w:rFonts w:cs="Arial"/>
          <w:szCs w:val="22"/>
        </w:rPr>
        <w:t>Le programme de formation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est divisé en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>plusieurs manuels</w:t>
      </w:r>
      <w:r w:rsidRPr="00617084">
        <w:rPr>
          <w:rFonts w:cs="Arial"/>
          <w:szCs w:val="22"/>
        </w:rPr>
        <w:t xml:space="preserve">, chacun </w:t>
      </w:r>
      <w:r w:rsidRPr="00617084">
        <w:rPr>
          <w:rStyle w:val="hps"/>
          <w:rFonts w:cs="Arial"/>
          <w:szCs w:val="22"/>
        </w:rPr>
        <w:t>abordant un</w:t>
      </w:r>
      <w:r w:rsidRPr="00617084">
        <w:rPr>
          <w:rFonts w:cs="Arial"/>
          <w:szCs w:val="22"/>
        </w:rPr>
        <w:t xml:space="preserve"> </w:t>
      </w:r>
      <w:r w:rsidRPr="00617084">
        <w:rPr>
          <w:rStyle w:val="hps"/>
          <w:rFonts w:cs="Arial"/>
          <w:szCs w:val="22"/>
        </w:rPr>
        <w:t xml:space="preserve">élément </w:t>
      </w:r>
      <w:r w:rsidR="005E78A7">
        <w:rPr>
          <w:rStyle w:val="hps"/>
          <w:rFonts w:cs="Arial"/>
          <w:szCs w:val="22"/>
        </w:rPr>
        <w:t>du CEPRB</w:t>
      </w:r>
      <w:r w:rsidR="0011171F" w:rsidRPr="00617084">
        <w:rPr>
          <w:rFonts w:cs="Arial"/>
          <w:szCs w:val="22"/>
        </w:rPr>
        <w:t>.</w:t>
      </w:r>
    </w:p>
    <w:p w:rsidR="00F2459F" w:rsidRPr="005E78A7" w:rsidRDefault="005E78A7" w:rsidP="005C0637">
      <w:pPr>
        <w:adjustRightInd w:val="0"/>
        <w:spacing w:after="240"/>
        <w:rPr>
          <w:szCs w:val="22"/>
        </w:rPr>
      </w:pPr>
      <w:r w:rsidRPr="005E78A7">
        <w:rPr>
          <w:rFonts w:cs="Arial"/>
          <w:b/>
          <w:szCs w:val="22"/>
        </w:rPr>
        <w:t>Public</w:t>
      </w:r>
    </w:p>
    <w:p w:rsidR="00092DF2" w:rsidRPr="005E78A7" w:rsidRDefault="005E78A7" w:rsidP="005C0637">
      <w:pPr>
        <w:pStyle w:val="Heading5"/>
        <w:tabs>
          <w:tab w:val="left" w:pos="1843"/>
        </w:tabs>
        <w:spacing w:after="120"/>
        <w:ind w:left="0"/>
        <w:rPr>
          <w:b w:val="0"/>
          <w:i w:val="0"/>
        </w:rPr>
      </w:pPr>
      <w:r w:rsidRPr="005E78A7">
        <w:rPr>
          <w:rStyle w:val="hps"/>
          <w:b w:val="0"/>
          <w:i w:val="0"/>
          <w:sz w:val="22"/>
          <w:szCs w:val="22"/>
        </w:rPr>
        <w:t>Ce manuel est destiné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à guider les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agents des douanes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et de contrôle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à la frontière</w:t>
      </w:r>
      <w:r>
        <w:rPr>
          <w:rStyle w:val="hps"/>
          <w:b w:val="0"/>
          <w:i w:val="0"/>
          <w:sz w:val="22"/>
          <w:szCs w:val="22"/>
        </w:rPr>
        <w:t xml:space="preserve">, 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utilisateurs du CEPRB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à différents niveaux.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Il est conçu pour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un public non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technique avec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peu ou aucune connaissance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du Protocole de Cartagena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sur la prévention des risques biotechnologiques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et le CEPRB</w:t>
      </w:r>
      <w:r w:rsidRPr="005E78A7">
        <w:rPr>
          <w:b w:val="0"/>
          <w:i w:val="0"/>
          <w:sz w:val="22"/>
          <w:szCs w:val="22"/>
        </w:rPr>
        <w:t xml:space="preserve">, </w:t>
      </w:r>
      <w:r w:rsidRPr="005E78A7">
        <w:rPr>
          <w:rStyle w:val="hps"/>
          <w:b w:val="0"/>
          <w:i w:val="0"/>
          <w:sz w:val="22"/>
          <w:szCs w:val="22"/>
        </w:rPr>
        <w:t>mais ayant besoin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d’accéder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aux données</w:t>
      </w:r>
      <w:r w:rsidRPr="005E78A7">
        <w:rPr>
          <w:b w:val="0"/>
          <w:i w:val="0"/>
          <w:sz w:val="22"/>
          <w:szCs w:val="22"/>
        </w:rPr>
        <w:t xml:space="preserve"> </w:t>
      </w:r>
      <w:r w:rsidRPr="005E78A7">
        <w:rPr>
          <w:rStyle w:val="hps"/>
          <w:b w:val="0"/>
          <w:i w:val="0"/>
          <w:sz w:val="22"/>
          <w:szCs w:val="22"/>
        </w:rPr>
        <w:t>et utiliser le CEPRB</w:t>
      </w:r>
      <w:r w:rsidRPr="005E78A7">
        <w:rPr>
          <w:b w:val="0"/>
          <w:i w:val="0"/>
          <w:sz w:val="22"/>
          <w:szCs w:val="22"/>
        </w:rPr>
        <w:t>.</w:t>
      </w:r>
    </w:p>
    <w:p w:rsidR="005E78A7" w:rsidRPr="00DC1306" w:rsidRDefault="005E78A7" w:rsidP="005C0637">
      <w:pPr>
        <w:adjustRightInd w:val="0"/>
        <w:spacing w:after="240"/>
        <w:rPr>
          <w:rFonts w:cs="Arial"/>
          <w:b/>
          <w:szCs w:val="22"/>
        </w:rPr>
      </w:pPr>
    </w:p>
    <w:p w:rsidR="00F2459F" w:rsidRPr="0056158C" w:rsidRDefault="005E78A7" w:rsidP="005C0637">
      <w:pPr>
        <w:adjustRightInd w:val="0"/>
        <w:spacing w:after="240"/>
        <w:rPr>
          <w:szCs w:val="22"/>
        </w:rPr>
      </w:pPr>
      <w:r w:rsidRPr="0056158C">
        <w:rPr>
          <w:rFonts w:cs="Arial"/>
          <w:b/>
          <w:szCs w:val="22"/>
        </w:rPr>
        <w:t>But</w:t>
      </w:r>
    </w:p>
    <w:p w:rsidR="00E322C2" w:rsidRPr="00C423CD" w:rsidRDefault="00C423CD">
      <w:pPr>
        <w:jc w:val="left"/>
        <w:rPr>
          <w:rFonts w:cs="Arial"/>
          <w:szCs w:val="22"/>
        </w:rPr>
      </w:pPr>
      <w:r w:rsidRPr="00C423CD">
        <w:rPr>
          <w:rStyle w:val="hps"/>
          <w:rFonts w:cs="Arial"/>
          <w:szCs w:val="22"/>
        </w:rPr>
        <w:t>Lors de la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quatrième réunion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 xml:space="preserve">de l'organe </w:t>
      </w:r>
      <w:r w:rsidR="0056158C">
        <w:rPr>
          <w:rStyle w:val="hps"/>
          <w:rFonts w:cs="Arial"/>
          <w:szCs w:val="22"/>
        </w:rPr>
        <w:t>directeur</w:t>
      </w:r>
      <w:r w:rsidR="0056158C"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du Protocole,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les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Parties ont demandé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plus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de renforcement de capacités</w:t>
      </w:r>
      <w:r w:rsidRPr="00C423CD">
        <w:rPr>
          <w:rFonts w:cs="Arial"/>
          <w:szCs w:val="22"/>
        </w:rPr>
        <w:t xml:space="preserve">, </w:t>
      </w:r>
      <w:r w:rsidRPr="00C423CD">
        <w:rPr>
          <w:rStyle w:val="hps"/>
          <w:rFonts w:cs="Arial"/>
          <w:szCs w:val="22"/>
        </w:rPr>
        <w:t>avec une attention particulière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aux intervenants ciblés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(par exemple</w:t>
      </w:r>
      <w:r w:rsidRPr="00C423CD">
        <w:rPr>
          <w:rFonts w:cs="Arial"/>
          <w:szCs w:val="22"/>
        </w:rPr>
        <w:t xml:space="preserve">, </w:t>
      </w:r>
      <w:r w:rsidRPr="00C423CD">
        <w:rPr>
          <w:rStyle w:val="hps"/>
          <w:rFonts w:cs="Arial"/>
          <w:szCs w:val="22"/>
        </w:rPr>
        <w:t>les services des douanes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et les inspecteurs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phytosanitaires</w:t>
      </w:r>
      <w:r w:rsidRPr="00C423CD">
        <w:rPr>
          <w:rStyle w:val="atn"/>
          <w:rFonts w:cs="Arial"/>
          <w:szCs w:val="22"/>
        </w:rPr>
        <w:t>) (</w:t>
      </w:r>
      <w:r w:rsidRPr="00C423CD">
        <w:rPr>
          <w:rFonts w:cs="Arial"/>
          <w:szCs w:val="22"/>
        </w:rPr>
        <w:t xml:space="preserve">décisions BS-IV / 2 </w:t>
      </w:r>
      <w:r w:rsidRPr="00C423CD">
        <w:rPr>
          <w:rStyle w:val="hps"/>
          <w:rFonts w:cs="Arial"/>
          <w:szCs w:val="22"/>
        </w:rPr>
        <w:t>et BS-</w:t>
      </w:r>
      <w:r w:rsidRPr="00C423CD">
        <w:rPr>
          <w:rFonts w:cs="Arial"/>
          <w:szCs w:val="22"/>
        </w:rPr>
        <w:t>IV / 5</w:t>
      </w:r>
      <w:proofErr w:type="gramStart"/>
      <w:r w:rsidRPr="00C423CD">
        <w:rPr>
          <w:rFonts w:cs="Arial"/>
          <w:szCs w:val="22"/>
        </w:rPr>
        <w:t xml:space="preserve">) </w:t>
      </w:r>
      <w:r w:rsidRPr="00C423CD">
        <w:rPr>
          <w:rStyle w:val="hps"/>
          <w:rFonts w:cs="Arial"/>
          <w:szCs w:val="22"/>
        </w:rPr>
        <w:t>.</w:t>
      </w:r>
      <w:proofErr w:type="gramEnd"/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Ce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manuel a été rédigé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en réponse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à cette demande.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Le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manuel complète</w:t>
      </w:r>
      <w:r w:rsidRPr="00C423CD">
        <w:rPr>
          <w:rFonts w:cs="Arial"/>
          <w:szCs w:val="22"/>
        </w:rPr>
        <w:t xml:space="preserve"> le </w:t>
      </w:r>
      <w:r w:rsidRPr="00C423CD">
        <w:rPr>
          <w:rStyle w:val="hps"/>
          <w:rFonts w:cs="Arial"/>
          <w:szCs w:val="22"/>
        </w:rPr>
        <w:t>Guide général de l'utilisateur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au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portail central du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Centre d'échange</w:t>
      </w:r>
      <w:r w:rsidRPr="00C423CD">
        <w:rPr>
          <w:rFonts w:cs="Arial"/>
          <w:szCs w:val="22"/>
        </w:rPr>
        <w:t xml:space="preserve">, </w:t>
      </w:r>
      <w:r w:rsidRPr="00C423CD">
        <w:rPr>
          <w:rStyle w:val="hps"/>
          <w:rFonts w:cs="Arial"/>
          <w:szCs w:val="22"/>
        </w:rPr>
        <w:t>mettant l'accent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sur ​​les questions qui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revêtent un intérêt particulier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pour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les douanes et</w:t>
      </w:r>
      <w:r w:rsidRPr="00C423CD">
        <w:rPr>
          <w:rFonts w:cs="Arial"/>
          <w:szCs w:val="22"/>
        </w:rPr>
        <w:t xml:space="preserve"> </w:t>
      </w:r>
      <w:r w:rsidRPr="00C423CD">
        <w:rPr>
          <w:rStyle w:val="hps"/>
          <w:rFonts w:cs="Arial"/>
          <w:szCs w:val="22"/>
        </w:rPr>
        <w:t>le contrôle aux frontières</w:t>
      </w:r>
      <w:r>
        <w:rPr>
          <w:rFonts w:cs="Arial"/>
          <w:color w:val="333333"/>
          <w:sz w:val="26"/>
          <w:szCs w:val="26"/>
        </w:rPr>
        <w:t>.</w:t>
      </w:r>
      <w:r w:rsidR="00E322C2" w:rsidRPr="00C423CD">
        <w:rPr>
          <w:rFonts w:cs="Arial"/>
          <w:szCs w:val="22"/>
        </w:rPr>
        <w:br w:type="page"/>
      </w:r>
    </w:p>
    <w:p w:rsidR="0011171F" w:rsidRPr="00C423CD" w:rsidRDefault="0011171F" w:rsidP="00797442">
      <w:pPr>
        <w:spacing w:after="120"/>
        <w:rPr>
          <w:rFonts w:cs="Arial"/>
          <w:b/>
          <w:bCs/>
          <w:color w:val="7F0000"/>
          <w:szCs w:val="22"/>
        </w:rPr>
      </w:pPr>
    </w:p>
    <w:p w:rsidR="00797442" w:rsidRPr="00EB1759" w:rsidRDefault="00C423CD" w:rsidP="00F67F52">
      <w:pPr>
        <w:pStyle w:val="Heading1"/>
      </w:pPr>
      <w:bookmarkStart w:id="2" w:name="_Toc338157119"/>
      <w:r w:rsidRPr="00F67F52">
        <w:t xml:space="preserve">Le Protocole de </w:t>
      </w:r>
      <w:r w:rsidR="00797442" w:rsidRPr="00F67F52">
        <w:t xml:space="preserve">Cartagena </w:t>
      </w:r>
      <w:r w:rsidRPr="00F67F52">
        <w:t>sur la Prévention des Risques Biotechnologiques de la</w:t>
      </w:r>
      <w:r w:rsidR="00797442" w:rsidRPr="00F67F52">
        <w:t xml:space="preserve"> Convention </w:t>
      </w:r>
      <w:r w:rsidRPr="00F67F52">
        <w:t>sur la Diversité Biologique</w:t>
      </w:r>
      <w:bookmarkEnd w:id="2"/>
    </w:p>
    <w:p w:rsidR="00F2459F" w:rsidRPr="00C423CD" w:rsidRDefault="00F2459F">
      <w:pPr>
        <w:rPr>
          <w:rFonts w:cs="Arial"/>
          <w:szCs w:val="22"/>
        </w:rPr>
      </w:pPr>
    </w:p>
    <w:tbl>
      <w:tblPr>
        <w:tblW w:w="827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7"/>
        <w:gridCol w:w="6951"/>
      </w:tblGrid>
      <w:tr w:rsidR="00F2459F" w:rsidRPr="00E322C2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F2459F" w:rsidRPr="005C0637" w:rsidRDefault="00D43861">
            <w:pPr>
              <w:jc w:val="center"/>
              <w:rPr>
                <w:rFonts w:cs="Arial"/>
                <w:szCs w:val="22"/>
                <w:lang w:val="en-US"/>
              </w:rPr>
            </w:pP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1FDD6EA3" wp14:editId="0CEA3112">
                  <wp:extent cx="619760" cy="629920"/>
                  <wp:effectExtent l="0" t="0" r="0" b="5080"/>
                  <wp:docPr id="1" name="Picture 1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F2459F" w:rsidRPr="00C423CD" w:rsidRDefault="00C423CD" w:rsidP="00532182">
            <w:r w:rsidRPr="00C423CD">
              <w:t>VUE D’ENSEMBLE</w:t>
            </w:r>
          </w:p>
          <w:p w:rsidR="00F2459F" w:rsidRPr="00DC1306" w:rsidRDefault="00C423CD" w:rsidP="005C0637">
            <w:pPr>
              <w:adjustRightInd w:val="0"/>
              <w:rPr>
                <w:rFonts w:cs="Arial"/>
                <w:szCs w:val="22"/>
              </w:rPr>
            </w:pPr>
            <w:r w:rsidRPr="00DC1306">
              <w:rPr>
                <w:rStyle w:val="hps"/>
                <w:rFonts w:cs="Arial"/>
                <w:szCs w:val="22"/>
              </w:rPr>
              <w:t>Le Protocole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de Cartagena sur la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prévention des risques biotechnologiques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est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un traité international qui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fixe des règles pour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l'utilisation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sans danger des organismes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vivants modifiés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issus de la biotechnologie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moderne.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Le Protocole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établit des procédures pour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la prise de décisions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pour l'importation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et l'exportation de</w:t>
            </w:r>
            <w:r w:rsidRPr="00DC1306">
              <w:rPr>
                <w:rFonts w:cs="Arial"/>
                <w:szCs w:val="22"/>
              </w:rPr>
              <w:t xml:space="preserve"> </w:t>
            </w:r>
            <w:r w:rsidRPr="00DC1306">
              <w:rPr>
                <w:rStyle w:val="hps"/>
                <w:rFonts w:cs="Arial"/>
                <w:szCs w:val="22"/>
              </w:rPr>
              <w:t>ces organismes.</w:t>
            </w:r>
          </w:p>
        </w:tc>
      </w:tr>
    </w:tbl>
    <w:p w:rsidR="00F2459F" w:rsidRPr="00C423CD" w:rsidRDefault="00F2459F">
      <w:pPr>
        <w:rPr>
          <w:rFonts w:cs="Arial"/>
          <w:szCs w:val="22"/>
        </w:rPr>
      </w:pPr>
    </w:p>
    <w:p w:rsidR="005F3912" w:rsidRPr="00E2144D" w:rsidRDefault="00F32D43" w:rsidP="005C0637">
      <w:pPr>
        <w:pStyle w:val="Heading2"/>
      </w:pPr>
      <w:bookmarkStart w:id="3" w:name="_Toc338157120"/>
      <w:r w:rsidRPr="0083260C">
        <w:t xml:space="preserve">Introduction </w:t>
      </w:r>
      <w:r w:rsidR="00C423CD">
        <w:t>au</w:t>
      </w:r>
      <w:r w:rsidRPr="0083260C">
        <w:t xml:space="preserve"> </w:t>
      </w:r>
      <w:r w:rsidR="00C423CD" w:rsidRPr="0083260C">
        <w:t>Protocol</w:t>
      </w:r>
      <w:r w:rsidR="00C423CD">
        <w:t>e de</w:t>
      </w:r>
      <w:r w:rsidR="00C423CD" w:rsidRPr="0083260C">
        <w:t xml:space="preserve"> </w:t>
      </w:r>
      <w:r w:rsidRPr="0083260C">
        <w:t xml:space="preserve">Cartagena </w:t>
      </w:r>
      <w:r w:rsidR="00C423CD">
        <w:t>sur la Prévention des Risques Biotechnologiques</w:t>
      </w:r>
      <w:bookmarkEnd w:id="3"/>
    </w:p>
    <w:p w:rsidR="005F3912" w:rsidRPr="00C423CD" w:rsidRDefault="005F3912">
      <w:pPr>
        <w:rPr>
          <w:rFonts w:cs="Arial"/>
          <w:szCs w:val="22"/>
        </w:rPr>
      </w:pPr>
    </w:p>
    <w:p w:rsidR="00C67D89" w:rsidRDefault="00F51F37" w:rsidP="00797442">
      <w:pPr>
        <w:rPr>
          <w:rFonts w:cs="Arial"/>
          <w:szCs w:val="22"/>
        </w:rPr>
      </w:pPr>
      <w:r w:rsidRPr="00F51F37">
        <w:rPr>
          <w:rStyle w:val="hps"/>
          <w:rFonts w:cs="Arial"/>
          <w:szCs w:val="22"/>
        </w:rPr>
        <w:t>Le Protocole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de Cartagena sur la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prévention des risques biotechnologiques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à la Convention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sur la diversité biologique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(«le Protocole»</w:t>
      </w:r>
      <w:r w:rsidRPr="00F51F37">
        <w:rPr>
          <w:rFonts w:cs="Arial"/>
          <w:szCs w:val="22"/>
        </w:rPr>
        <w:t xml:space="preserve">) est un traité </w:t>
      </w:r>
      <w:r w:rsidRPr="00F51F37">
        <w:rPr>
          <w:rStyle w:val="hps"/>
          <w:rFonts w:cs="Arial"/>
          <w:szCs w:val="22"/>
        </w:rPr>
        <w:t>international régissant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les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mouvements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d'organismes vivants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modifiés (OVM</w:t>
      </w:r>
      <w:r w:rsidRPr="00F51F37">
        <w:rPr>
          <w:rFonts w:cs="Arial"/>
          <w:szCs w:val="22"/>
        </w:rPr>
        <w:t xml:space="preserve">) </w:t>
      </w:r>
      <w:r w:rsidRPr="00F51F37">
        <w:rPr>
          <w:rStyle w:val="hps"/>
          <w:rFonts w:cs="Arial"/>
          <w:szCs w:val="22"/>
        </w:rPr>
        <w:t>résultant de la biotechnologie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moderne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d'un pays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à un autre.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Il a été adopté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le 29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Janvier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2000,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un avenant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à la Convention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sur la diversité biologique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et est entré en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vigueur le 11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Septembre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2003.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Plus de 160 pays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sont parties au Protocole à lace qui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signifie, qu'ils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ont accepté d'être</w:t>
      </w:r>
      <w:r w:rsidRPr="00F51F37">
        <w:rPr>
          <w:rFonts w:cs="Arial"/>
          <w:szCs w:val="22"/>
        </w:rPr>
        <w:t xml:space="preserve"> </w:t>
      </w:r>
      <w:r w:rsidRPr="00F51F37">
        <w:rPr>
          <w:rStyle w:val="hps"/>
          <w:rFonts w:cs="Arial"/>
          <w:szCs w:val="22"/>
        </w:rPr>
        <w:t>liés par ses termes</w:t>
      </w:r>
      <w:r w:rsidRPr="00F51F37">
        <w:rPr>
          <w:rFonts w:cs="Arial"/>
          <w:szCs w:val="22"/>
        </w:rPr>
        <w:t>.</w:t>
      </w:r>
    </w:p>
    <w:p w:rsidR="00FB4A5F" w:rsidRPr="00F51F37" w:rsidRDefault="00FB4A5F" w:rsidP="00797442">
      <w:pPr>
        <w:rPr>
          <w:rFonts w:cs="Arial"/>
          <w:color w:val="3F3F3F"/>
          <w:szCs w:val="22"/>
        </w:rPr>
      </w:pPr>
    </w:p>
    <w:p w:rsidR="00BA1802" w:rsidRPr="00F51F37" w:rsidRDefault="00F51F37" w:rsidP="00797442">
      <w:pPr>
        <w:rPr>
          <w:rFonts w:cs="Arial"/>
          <w:color w:val="3F3F3F"/>
          <w:szCs w:val="22"/>
        </w:rPr>
      </w:pPr>
      <w:r w:rsidRPr="00C67D89">
        <w:rPr>
          <w:rStyle w:val="hps"/>
          <w:rFonts w:cs="Arial"/>
          <w:szCs w:val="22"/>
        </w:rPr>
        <w:t>Le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protocole a été négocié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dans le contexte que de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nombreux pays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ne disposent pas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de systèmes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réglementaires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en place pour régir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l'introduction d'</w:t>
      </w:r>
      <w:r w:rsidRPr="00C67D89">
        <w:rPr>
          <w:rFonts w:cs="Arial"/>
          <w:szCs w:val="22"/>
        </w:rPr>
        <w:t xml:space="preserve">organismes vivants modifiés. </w:t>
      </w:r>
      <w:r w:rsidRPr="00C67D89">
        <w:rPr>
          <w:rStyle w:val="hps"/>
          <w:rFonts w:cs="Arial"/>
          <w:szCs w:val="22"/>
        </w:rPr>
        <w:t>Ces pays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craignent que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les nouveaux organismes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puissent être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importés sur leurs territoires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et introduit</w:t>
      </w:r>
      <w:r w:rsidR="00C67D89" w:rsidRPr="00C67D89">
        <w:rPr>
          <w:rStyle w:val="hps"/>
          <w:rFonts w:cs="Arial"/>
          <w:szCs w:val="22"/>
        </w:rPr>
        <w:t>s</w:t>
      </w:r>
      <w:r w:rsidRPr="00C67D89">
        <w:rPr>
          <w:rStyle w:val="hps"/>
          <w:rFonts w:cs="Arial"/>
          <w:szCs w:val="22"/>
        </w:rPr>
        <w:t xml:space="preserve"> dans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l'environnement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sans leur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approbation préalable ou</w:t>
      </w:r>
      <w:r w:rsidRPr="00C67D89">
        <w:rPr>
          <w:rFonts w:cs="Arial"/>
          <w:szCs w:val="22"/>
        </w:rPr>
        <w:t xml:space="preserve"> </w:t>
      </w:r>
      <w:r w:rsidR="00C67D89" w:rsidRPr="00C67D89">
        <w:rPr>
          <w:rStyle w:val="hps"/>
          <w:rFonts w:cs="Arial"/>
          <w:szCs w:val="22"/>
        </w:rPr>
        <w:t>même</w:t>
      </w:r>
      <w:r w:rsidR="00C67D89"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 xml:space="preserve">sans </w:t>
      </w:r>
      <w:r w:rsidR="00C67D89" w:rsidRPr="00C67D89">
        <w:rPr>
          <w:rStyle w:val="hps"/>
          <w:rFonts w:cs="Arial"/>
          <w:szCs w:val="22"/>
        </w:rPr>
        <w:t>qu’ils ne se rend</w:t>
      </w:r>
      <w:r w:rsidRPr="00C67D89">
        <w:rPr>
          <w:rStyle w:val="hps"/>
          <w:rFonts w:cs="Arial"/>
          <w:szCs w:val="22"/>
        </w:rPr>
        <w:t>e</w:t>
      </w:r>
      <w:r w:rsidR="00C67D89" w:rsidRPr="00C67D89">
        <w:rPr>
          <w:rStyle w:val="hps"/>
          <w:rFonts w:cs="Arial"/>
          <w:szCs w:val="22"/>
        </w:rPr>
        <w:t xml:space="preserve">nt </w:t>
      </w:r>
      <w:r w:rsidRPr="00C67D89">
        <w:rPr>
          <w:rStyle w:val="hps"/>
          <w:rFonts w:cs="Arial"/>
          <w:szCs w:val="22"/>
        </w:rPr>
        <w:t xml:space="preserve"> compte que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ce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qui se passait.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De nombreux pays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étaient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également préoccupés par les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impacts possibles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des organismes vivants modifiés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 xml:space="preserve">susceptibles </w:t>
      </w:r>
      <w:r w:rsidR="00C67D89" w:rsidRPr="00C67D89">
        <w:rPr>
          <w:rStyle w:val="hps"/>
          <w:rFonts w:cs="Arial"/>
          <w:szCs w:val="22"/>
        </w:rPr>
        <w:t>pouvaient avoir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sur l'environnement.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Ces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préoccupations concernaient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le potentiel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pour les OVM</w:t>
      </w:r>
      <w:r w:rsidRPr="00C67D89">
        <w:rPr>
          <w:rFonts w:cs="Arial"/>
          <w:szCs w:val="22"/>
        </w:rPr>
        <w:t xml:space="preserve"> </w:t>
      </w:r>
      <w:r w:rsidR="00C67D89" w:rsidRPr="00C67D89">
        <w:rPr>
          <w:rStyle w:val="hps"/>
          <w:rFonts w:cs="Arial"/>
          <w:szCs w:val="22"/>
        </w:rPr>
        <w:t>de devenir</w:t>
      </w:r>
      <w:r w:rsidRPr="00C67D89">
        <w:rPr>
          <w:rStyle w:val="hps"/>
          <w:rFonts w:cs="Arial"/>
          <w:szCs w:val="22"/>
        </w:rPr>
        <w:t xml:space="preserve"> nuisibles</w:t>
      </w:r>
      <w:r w:rsidRPr="00C67D89">
        <w:rPr>
          <w:rFonts w:cs="Arial"/>
          <w:szCs w:val="22"/>
        </w:rPr>
        <w:t xml:space="preserve">, </w:t>
      </w:r>
      <w:r w:rsidRPr="00C67D89">
        <w:rPr>
          <w:rStyle w:val="hps"/>
          <w:rFonts w:cs="Arial"/>
          <w:szCs w:val="22"/>
        </w:rPr>
        <w:t>de supplanter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et remplacer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les espèces sauvages apparentées</w:t>
      </w:r>
      <w:r w:rsidRPr="00C67D89">
        <w:rPr>
          <w:rFonts w:cs="Arial"/>
          <w:szCs w:val="22"/>
        </w:rPr>
        <w:t xml:space="preserve">, afin d'accroître </w:t>
      </w:r>
      <w:r w:rsidRPr="00C67D89">
        <w:rPr>
          <w:rStyle w:val="hps"/>
          <w:rFonts w:cs="Arial"/>
          <w:szCs w:val="22"/>
        </w:rPr>
        <w:t>la dépendance aux pesticides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ou à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étendre leurs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gènes introduits</w:t>
      </w:r>
      <w:r w:rsidRPr="00C67D89">
        <w:rPr>
          <w:rFonts w:cs="Arial"/>
          <w:szCs w:val="22"/>
        </w:rPr>
        <w:t xml:space="preserve"> </w:t>
      </w:r>
      <w:r w:rsidR="00C67D89" w:rsidRPr="00C67D89">
        <w:rPr>
          <w:rFonts w:cs="Arial"/>
          <w:szCs w:val="22"/>
        </w:rPr>
        <w:t xml:space="preserve">aux </w:t>
      </w:r>
      <w:r w:rsidRPr="00C67D89">
        <w:rPr>
          <w:rStyle w:val="hps"/>
          <w:rFonts w:cs="Arial"/>
          <w:szCs w:val="22"/>
        </w:rPr>
        <w:t>mauvaises herbes apparentées</w:t>
      </w:r>
      <w:r w:rsidRPr="00C67D89">
        <w:rPr>
          <w:rFonts w:cs="Arial"/>
          <w:szCs w:val="22"/>
        </w:rPr>
        <w:t xml:space="preserve">, ce qui pourrait </w:t>
      </w:r>
      <w:r w:rsidR="00C67D89" w:rsidRPr="00C67D89">
        <w:rPr>
          <w:rStyle w:val="hps"/>
          <w:rFonts w:cs="Arial"/>
          <w:szCs w:val="22"/>
        </w:rPr>
        <w:t>créer de</w:t>
      </w:r>
      <w:r w:rsidRPr="00C67D89">
        <w:rPr>
          <w:rStyle w:val="hps"/>
          <w:rFonts w:cs="Arial"/>
          <w:szCs w:val="22"/>
        </w:rPr>
        <w:t xml:space="preserve"> «</w:t>
      </w:r>
      <w:r w:rsidRPr="00C67D89">
        <w:rPr>
          <w:rFonts w:cs="Arial"/>
          <w:szCs w:val="22"/>
        </w:rPr>
        <w:t>super mauvaises herbes».</w:t>
      </w:r>
    </w:p>
    <w:p w:rsidR="00BA1802" w:rsidRPr="00F51F37" w:rsidRDefault="00BA1802" w:rsidP="00797442">
      <w:pPr>
        <w:rPr>
          <w:rFonts w:cs="Arial"/>
          <w:color w:val="3F3F3F"/>
          <w:szCs w:val="22"/>
        </w:rPr>
      </w:pPr>
    </w:p>
    <w:p w:rsidR="00C67D89" w:rsidRDefault="00C67D89" w:rsidP="00797442">
      <w:pPr>
        <w:rPr>
          <w:rFonts w:cs="Arial"/>
          <w:szCs w:val="22"/>
        </w:rPr>
      </w:pPr>
      <w:r w:rsidRPr="00C67D89">
        <w:rPr>
          <w:rStyle w:val="hps"/>
          <w:rFonts w:cs="Arial"/>
          <w:szCs w:val="22"/>
        </w:rPr>
        <w:t>Les pays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ont donc cherché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un traité international qui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pourrait les aider à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prendre des décisions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sur les organismes vivants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modifiés.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Le résultat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a été le Protocole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de Cartagena sur la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prévention des risques biotechnologiques</w:t>
      </w:r>
      <w:r w:rsidRPr="00C67D89">
        <w:rPr>
          <w:rFonts w:cs="Arial"/>
          <w:szCs w:val="22"/>
        </w:rPr>
        <w:t>.</w:t>
      </w:r>
    </w:p>
    <w:p w:rsidR="00FE2D1F" w:rsidRPr="00C67D89" w:rsidRDefault="00C67D89" w:rsidP="00797442">
      <w:pPr>
        <w:rPr>
          <w:rFonts w:cs="Arial"/>
          <w:color w:val="3F3F3F"/>
          <w:szCs w:val="22"/>
        </w:rPr>
      </w:pPr>
      <w:r w:rsidRPr="00C67D89">
        <w:rPr>
          <w:rFonts w:cs="Arial"/>
          <w:szCs w:val="22"/>
        </w:rPr>
        <w:br/>
      </w:r>
      <w:r w:rsidRPr="00C67D89">
        <w:rPr>
          <w:rStyle w:val="hps"/>
          <w:rFonts w:cs="Arial"/>
          <w:szCs w:val="22"/>
        </w:rPr>
        <w:t>L'objectif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du protocole</w:t>
      </w:r>
      <w:r w:rsidRPr="00C67D89">
        <w:rPr>
          <w:rFonts w:cs="Arial"/>
          <w:szCs w:val="22"/>
        </w:rPr>
        <w:t xml:space="preserve">, </w:t>
      </w:r>
      <w:r w:rsidRPr="00C67D89">
        <w:rPr>
          <w:rStyle w:val="hps"/>
          <w:rFonts w:cs="Arial"/>
          <w:szCs w:val="22"/>
        </w:rPr>
        <w:t>en conformité avec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l'approche de précaution</w:t>
      </w:r>
      <w:r w:rsidRPr="00C67D89">
        <w:rPr>
          <w:rFonts w:cs="Arial"/>
          <w:szCs w:val="22"/>
        </w:rPr>
        <w:t xml:space="preserve">, </w:t>
      </w:r>
      <w:r w:rsidRPr="00C67D89">
        <w:rPr>
          <w:rStyle w:val="hps"/>
          <w:rFonts w:cs="Arial"/>
          <w:szCs w:val="22"/>
        </w:rPr>
        <w:t>est</w:t>
      </w:r>
      <w:r w:rsidRPr="00C67D89">
        <w:rPr>
          <w:rFonts w:cs="Arial"/>
          <w:szCs w:val="22"/>
        </w:rPr>
        <w:t xml:space="preserve"> de contribuer </w:t>
      </w:r>
      <w:r w:rsidRPr="00C67D89">
        <w:rPr>
          <w:rStyle w:val="hps"/>
          <w:rFonts w:cs="Arial"/>
          <w:szCs w:val="22"/>
        </w:rPr>
        <w:t>à assurer un degré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adéquat de protection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dans le domaine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du transfert</w:t>
      </w:r>
      <w:r w:rsidRPr="00C67D89">
        <w:rPr>
          <w:rFonts w:cs="Arial"/>
          <w:szCs w:val="22"/>
        </w:rPr>
        <w:t xml:space="preserve">, la manipulation </w:t>
      </w:r>
      <w:r w:rsidRPr="00C67D89">
        <w:rPr>
          <w:rStyle w:val="hps"/>
          <w:rFonts w:cs="Arial"/>
          <w:szCs w:val="22"/>
        </w:rPr>
        <w:t>et l'utilisation des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organismes vivants modifiés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résultant de la biotechnologie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moderne qui peuvent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avoir des effets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défavorables sur la conservation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et l'utilisation durable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de la diversité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biologique, en tenant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compte également des risques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pour la santé humaine</w:t>
      </w:r>
      <w:r w:rsidRPr="00C67D89">
        <w:rPr>
          <w:rFonts w:cs="Arial"/>
          <w:szCs w:val="22"/>
        </w:rPr>
        <w:t xml:space="preserve">, </w:t>
      </w:r>
      <w:r w:rsidRPr="00C67D89">
        <w:rPr>
          <w:rStyle w:val="hps"/>
          <w:rFonts w:cs="Arial"/>
          <w:szCs w:val="22"/>
        </w:rPr>
        <w:t>précisément en l'accent sur</w:t>
      </w:r>
      <w:r w:rsidRPr="00C67D89">
        <w:rPr>
          <w:rFonts w:cs="Arial"/>
          <w:szCs w:val="22"/>
        </w:rPr>
        <w:t xml:space="preserve"> </w:t>
      </w:r>
      <w:r w:rsidRPr="00C67D89">
        <w:rPr>
          <w:rStyle w:val="hps"/>
          <w:rFonts w:cs="Arial"/>
          <w:szCs w:val="22"/>
        </w:rPr>
        <w:t>les mouvements transfrontières.</w:t>
      </w:r>
    </w:p>
    <w:p w:rsidR="00C67D89" w:rsidRPr="00DC1306" w:rsidRDefault="00C67D89" w:rsidP="00797442">
      <w:pPr>
        <w:adjustRightInd w:val="0"/>
        <w:rPr>
          <w:rFonts w:cs="Arial"/>
          <w:color w:val="3F3F3F"/>
          <w:szCs w:val="22"/>
        </w:rPr>
      </w:pPr>
    </w:p>
    <w:p w:rsidR="00C22139" w:rsidRPr="00C22139" w:rsidRDefault="00C22139" w:rsidP="00797442">
      <w:pPr>
        <w:adjustRightInd w:val="0"/>
        <w:rPr>
          <w:rFonts w:cs="Arial"/>
          <w:szCs w:val="22"/>
        </w:rPr>
      </w:pPr>
      <w:r w:rsidRPr="00C22139">
        <w:rPr>
          <w:rStyle w:val="hps"/>
          <w:rFonts w:cs="Arial"/>
          <w:szCs w:val="22"/>
        </w:rPr>
        <w:t>Un organisme vivant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modifié est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défini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dans le Protocole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de Cartagena sur la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prévention des risques biotechnologiques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comme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tout organisme vivant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 xml:space="preserve">possédant une </w:t>
      </w:r>
      <w:r w:rsidRPr="00C22139">
        <w:rPr>
          <w:rStyle w:val="hps"/>
          <w:rFonts w:cs="Arial"/>
          <w:szCs w:val="22"/>
        </w:rPr>
        <w:lastRenderedPageBreak/>
        <w:t>combinaison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de matériel génétique inédite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obtenue par recours à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la biotechnologie moderne.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Dans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le langage courant</w:t>
      </w:r>
      <w:r w:rsidRPr="00C22139">
        <w:rPr>
          <w:rFonts w:cs="Arial"/>
          <w:szCs w:val="22"/>
        </w:rPr>
        <w:t xml:space="preserve">, les OVM </w:t>
      </w:r>
      <w:r w:rsidRPr="00C22139">
        <w:rPr>
          <w:rStyle w:val="hps"/>
          <w:rFonts w:cs="Arial"/>
          <w:szCs w:val="22"/>
        </w:rPr>
        <w:t>sont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généralement considérés comme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la même chose que les OGM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(</w:t>
      </w:r>
      <w:r w:rsidRPr="00C22139">
        <w:rPr>
          <w:rFonts w:cs="Arial"/>
          <w:szCs w:val="22"/>
        </w:rPr>
        <w:t xml:space="preserve">organismes génétiquement modifiés), mais les définitions </w:t>
      </w:r>
      <w:r w:rsidRPr="00C22139">
        <w:rPr>
          <w:rStyle w:val="hps"/>
          <w:rFonts w:cs="Arial"/>
          <w:szCs w:val="22"/>
        </w:rPr>
        <w:t>et interprétations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du terme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OGM sont très diverses</w:t>
      </w:r>
      <w:r w:rsidRPr="00C22139">
        <w:rPr>
          <w:rFonts w:cs="Arial"/>
          <w:szCs w:val="22"/>
        </w:rPr>
        <w:t xml:space="preserve">. </w:t>
      </w:r>
      <w:r w:rsidRPr="00C22139">
        <w:rPr>
          <w:rStyle w:val="hps"/>
          <w:rFonts w:cs="Arial"/>
          <w:szCs w:val="22"/>
        </w:rPr>
        <w:t>Le Protocole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est un accord environnemental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et il utilise le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terme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organismes vivants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modifiés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car ce sont les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organismes qui peuvent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pénétrer dans l'environnement</w:t>
      </w:r>
      <w:r w:rsidRPr="00C22139">
        <w:rPr>
          <w:rFonts w:cs="Arial"/>
          <w:szCs w:val="22"/>
        </w:rPr>
        <w:t xml:space="preserve"> </w:t>
      </w:r>
      <w:r w:rsidRPr="00C22139">
        <w:rPr>
          <w:rStyle w:val="hps"/>
          <w:rFonts w:cs="Arial"/>
          <w:szCs w:val="22"/>
        </w:rPr>
        <w:t>et</w:t>
      </w:r>
      <w:r w:rsidRPr="00C22139">
        <w:rPr>
          <w:rFonts w:cs="Arial"/>
          <w:szCs w:val="22"/>
        </w:rPr>
        <w:t xml:space="preserve"> avoir un </w:t>
      </w:r>
      <w:r w:rsidRPr="00C22139">
        <w:rPr>
          <w:rStyle w:val="hps"/>
          <w:rFonts w:cs="Arial"/>
          <w:szCs w:val="22"/>
        </w:rPr>
        <w:t>impact sur la biodiversité</w:t>
      </w:r>
      <w:r w:rsidRPr="00C22139">
        <w:rPr>
          <w:rFonts w:cs="Arial"/>
          <w:szCs w:val="22"/>
        </w:rPr>
        <w:t>.</w:t>
      </w:r>
    </w:p>
    <w:p w:rsidR="00FB7CF9" w:rsidRPr="00C22139" w:rsidRDefault="00FB7CF9" w:rsidP="00797442">
      <w:pPr>
        <w:adjustRightInd w:val="0"/>
        <w:rPr>
          <w:rFonts w:cs="Arial"/>
          <w:color w:val="3F3F3F"/>
          <w:szCs w:val="22"/>
        </w:rPr>
      </w:pPr>
    </w:p>
    <w:p w:rsidR="002411BF" w:rsidRPr="00C82000" w:rsidRDefault="00C82000" w:rsidP="00797442">
      <w:pPr>
        <w:adjustRightInd w:val="0"/>
        <w:rPr>
          <w:rFonts w:cs="Arial"/>
          <w:color w:val="3F3F3F"/>
          <w:szCs w:val="22"/>
        </w:rPr>
      </w:pPr>
      <w:r w:rsidRPr="005071C9">
        <w:rPr>
          <w:rStyle w:val="hps"/>
          <w:rFonts w:cs="Arial"/>
          <w:szCs w:val="22"/>
        </w:rPr>
        <w:t>D’une manière générale</w:t>
      </w:r>
      <w:r w:rsidRPr="005071C9">
        <w:rPr>
          <w:rFonts w:cs="Arial"/>
          <w:szCs w:val="22"/>
        </w:rPr>
        <w:t xml:space="preserve">, </w:t>
      </w:r>
      <w:r w:rsidRPr="005071C9">
        <w:rPr>
          <w:rStyle w:val="hps"/>
          <w:rFonts w:cs="Arial"/>
          <w:szCs w:val="22"/>
        </w:rPr>
        <w:t>un OVM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est fait en prenant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un gène (</w:t>
      </w:r>
      <w:r w:rsidRPr="005071C9">
        <w:rPr>
          <w:rFonts w:cs="Arial"/>
          <w:szCs w:val="22"/>
        </w:rPr>
        <w:t xml:space="preserve">un fragment d'ADN) </w:t>
      </w:r>
      <w:r w:rsidRPr="005071C9">
        <w:rPr>
          <w:rStyle w:val="hps"/>
          <w:rFonts w:cs="Arial"/>
          <w:szCs w:val="22"/>
        </w:rPr>
        <w:t>d'un organisme qu’on insère dans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l'ADN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d'un autre organisme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Les scientifiques cherchent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des gènes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qui correspondent aux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caractéristiques souhaitées.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En insérant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ces gènes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dans d'autres organismes</w:t>
      </w:r>
      <w:r w:rsidRPr="005071C9">
        <w:rPr>
          <w:rFonts w:cs="Arial"/>
          <w:szCs w:val="22"/>
        </w:rPr>
        <w:t xml:space="preserve">, les scientifiques peuvent </w:t>
      </w:r>
      <w:r w:rsidRPr="005071C9">
        <w:rPr>
          <w:rStyle w:val="hps"/>
          <w:rFonts w:cs="Arial"/>
          <w:szCs w:val="22"/>
        </w:rPr>
        <w:t>créer des organismes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qui affichent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les traits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codés par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 gène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La plupart des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organismes vivants modifiés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qui ont été développés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à ce jour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 xml:space="preserve">sont des </w:t>
      </w:r>
      <w:r w:rsidR="005071C9" w:rsidRPr="005071C9">
        <w:rPr>
          <w:rStyle w:val="hps"/>
          <w:rFonts w:cs="Arial"/>
          <w:szCs w:val="22"/>
        </w:rPr>
        <w:t>cultures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agricoles qui ont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de</w:t>
      </w:r>
      <w:r w:rsidR="005071C9" w:rsidRPr="005071C9">
        <w:rPr>
          <w:rStyle w:val="hps"/>
          <w:rFonts w:cs="Arial"/>
          <w:szCs w:val="22"/>
        </w:rPr>
        <w:t>s</w:t>
      </w:r>
      <w:r w:rsidRPr="005071C9">
        <w:rPr>
          <w:rStyle w:val="hps"/>
          <w:rFonts w:cs="Arial"/>
          <w:szCs w:val="22"/>
        </w:rPr>
        <w:t xml:space="preserve"> gènes qui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les rendent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résistantes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à certains insectes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ou tolérantes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à différents herbicides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Des exemples de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cultures génétiquement modifiées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sont celles de maïs</w:t>
      </w:r>
      <w:r w:rsidRPr="005071C9">
        <w:rPr>
          <w:rFonts w:cs="Arial"/>
          <w:szCs w:val="22"/>
        </w:rPr>
        <w:t xml:space="preserve">, soja, coton </w:t>
      </w:r>
      <w:r w:rsidRPr="005071C9">
        <w:rPr>
          <w:rStyle w:val="hps"/>
          <w:rFonts w:cs="Arial"/>
          <w:szCs w:val="22"/>
        </w:rPr>
        <w:t>et canola.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cultures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sont actuellement les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organismes vivants modifiés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les plus largement commercialisés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sont donc les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OVM</w:t>
      </w:r>
      <w:r w:rsidRPr="005071C9">
        <w:rPr>
          <w:rFonts w:cs="Arial"/>
          <w:szCs w:val="22"/>
        </w:rPr>
        <w:t xml:space="preserve"> </w:t>
      </w:r>
      <w:r w:rsidR="005071C9" w:rsidRPr="005071C9">
        <w:rPr>
          <w:rFonts w:cs="Arial"/>
          <w:szCs w:val="22"/>
        </w:rPr>
        <w:t xml:space="preserve"> </w:t>
      </w:r>
      <w:r w:rsidR="005071C9" w:rsidRPr="005071C9">
        <w:rPr>
          <w:rStyle w:val="hps"/>
          <w:rFonts w:cs="Arial"/>
          <w:szCs w:val="22"/>
        </w:rPr>
        <w:t>les plus</w:t>
      </w:r>
      <w:r w:rsidR="005071C9" w:rsidRPr="005071C9">
        <w:rPr>
          <w:rFonts w:cs="Arial"/>
          <w:szCs w:val="22"/>
        </w:rPr>
        <w:t xml:space="preserve"> </w:t>
      </w:r>
      <w:r w:rsidR="005071C9" w:rsidRPr="005071C9">
        <w:rPr>
          <w:rStyle w:val="hps"/>
          <w:rFonts w:cs="Arial"/>
          <w:szCs w:val="22"/>
        </w:rPr>
        <w:t xml:space="preserve">susceptibles </w:t>
      </w:r>
      <w:r w:rsidR="005071C9" w:rsidRPr="005071C9">
        <w:rPr>
          <w:rFonts w:cs="Arial"/>
          <w:szCs w:val="22"/>
        </w:rPr>
        <w:t xml:space="preserve">que les </w:t>
      </w:r>
      <w:r w:rsidRPr="005071C9">
        <w:rPr>
          <w:rStyle w:val="hps"/>
          <w:rFonts w:cs="Arial"/>
          <w:szCs w:val="22"/>
        </w:rPr>
        <w:t>agents des douanes et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de contrôle aux frontières</w:t>
      </w:r>
      <w:r w:rsidRPr="005071C9">
        <w:rPr>
          <w:rFonts w:cs="Arial"/>
          <w:szCs w:val="22"/>
        </w:rPr>
        <w:t xml:space="preserve"> </w:t>
      </w:r>
      <w:r w:rsidR="005071C9" w:rsidRPr="005071C9">
        <w:rPr>
          <w:rStyle w:val="hps"/>
          <w:rFonts w:cs="Arial"/>
          <w:szCs w:val="22"/>
        </w:rPr>
        <w:t>peuvent</w:t>
      </w:r>
      <w:r w:rsidRPr="005071C9">
        <w:rPr>
          <w:rStyle w:val="hps"/>
          <w:rFonts w:cs="Arial"/>
          <w:szCs w:val="22"/>
        </w:rPr>
        <w:t xml:space="preserve"> rencontrer dans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leur travail.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D'autres types d'</w:t>
      </w:r>
      <w:r w:rsidRPr="005071C9">
        <w:rPr>
          <w:rFonts w:cs="Arial"/>
          <w:szCs w:val="22"/>
        </w:rPr>
        <w:t xml:space="preserve">organismes génétiquement modifiés </w:t>
      </w:r>
      <w:r w:rsidRPr="005071C9">
        <w:rPr>
          <w:rStyle w:val="hps"/>
          <w:rFonts w:cs="Arial"/>
          <w:szCs w:val="22"/>
        </w:rPr>
        <w:t>qui sont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en cours de développement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comprennent le saumon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modifié pour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se développer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plus rapidement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les moustiques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modifiés afin de réduire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l'</w:t>
      </w:r>
      <w:r w:rsidRPr="005071C9">
        <w:rPr>
          <w:rFonts w:cs="Arial"/>
          <w:szCs w:val="22"/>
        </w:rPr>
        <w:t>incidence de la dengue.</w:t>
      </w:r>
    </w:p>
    <w:p w:rsidR="005071C9" w:rsidRPr="005071C9" w:rsidRDefault="005071C9" w:rsidP="00797442">
      <w:pPr>
        <w:adjustRightInd w:val="0"/>
        <w:rPr>
          <w:rFonts w:cs="Arial"/>
          <w:szCs w:val="22"/>
        </w:rPr>
      </w:pPr>
      <w:r w:rsidRPr="005071C9">
        <w:rPr>
          <w:rStyle w:val="hps"/>
          <w:rFonts w:cs="Arial"/>
          <w:szCs w:val="22"/>
        </w:rPr>
        <w:t>Le Protocole établit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diverses règles et procédures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pour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réglementer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les mouvements transfrontières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d'organismes vivants modifiés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Ceux-ci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visent à garantir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que les OVM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ne nuisent pas à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la diversité biologique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la santé humaine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Le Protocole vise à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assurer la sécurité des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organismes vivants modifiés</w:t>
      </w:r>
      <w:r w:rsidRPr="005071C9">
        <w:rPr>
          <w:rFonts w:cs="Arial"/>
          <w:szCs w:val="22"/>
        </w:rPr>
        <w:t xml:space="preserve"> et </w:t>
      </w:r>
      <w:r w:rsidRPr="005071C9">
        <w:rPr>
          <w:rStyle w:val="hps"/>
          <w:rFonts w:cs="Arial"/>
          <w:szCs w:val="22"/>
        </w:rPr>
        <w:t>non pas à interdire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leur commerce</w:t>
      </w:r>
      <w:r w:rsidRPr="005071C9">
        <w:rPr>
          <w:rFonts w:cs="Arial"/>
          <w:szCs w:val="22"/>
        </w:rPr>
        <w:t>.</w:t>
      </w:r>
    </w:p>
    <w:p w:rsidR="002411BF" w:rsidRPr="005071C9" w:rsidRDefault="005071C9" w:rsidP="00797442">
      <w:pPr>
        <w:adjustRightInd w:val="0"/>
        <w:rPr>
          <w:rFonts w:cs="Arial"/>
          <w:color w:val="3F3F3F"/>
          <w:szCs w:val="22"/>
        </w:rPr>
      </w:pPr>
      <w:r w:rsidRPr="005071C9">
        <w:rPr>
          <w:rFonts w:cs="Arial"/>
          <w:szCs w:val="22"/>
        </w:rPr>
        <w:br/>
      </w:r>
      <w:r w:rsidRPr="005071C9">
        <w:rPr>
          <w:rStyle w:val="hps"/>
          <w:rFonts w:cs="Arial"/>
          <w:szCs w:val="22"/>
        </w:rPr>
        <w:t>Le Protocole établit également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un système d'échange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d'information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connu sous le nom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"</w:t>
      </w:r>
      <w:r w:rsidRPr="005071C9">
        <w:rPr>
          <w:rStyle w:val="alt-edited1"/>
          <w:rFonts w:cs="Arial"/>
          <w:color w:val="auto"/>
          <w:szCs w:val="22"/>
        </w:rPr>
        <w:t>Centre d'échange sur la Prévention des Risques Biotechnologiques</w:t>
      </w:r>
      <w:r w:rsidRPr="005071C9">
        <w:rPr>
          <w:rFonts w:cs="Arial"/>
          <w:szCs w:val="22"/>
        </w:rPr>
        <w:t xml:space="preserve">" </w:t>
      </w:r>
      <w:r w:rsidRPr="005071C9">
        <w:rPr>
          <w:rStyle w:val="hps"/>
          <w:rFonts w:cs="Arial"/>
          <w:szCs w:val="22"/>
        </w:rPr>
        <w:t>(</w:t>
      </w:r>
      <w:r w:rsidRPr="005071C9">
        <w:rPr>
          <w:rFonts w:cs="Arial"/>
          <w:szCs w:val="22"/>
        </w:rPr>
        <w:t xml:space="preserve">CEPRB). </w:t>
      </w:r>
      <w:r w:rsidRPr="005071C9">
        <w:rPr>
          <w:rStyle w:val="hps"/>
          <w:rFonts w:cs="Arial"/>
          <w:szCs w:val="22"/>
        </w:rPr>
        <w:t>Les Parties au Protocole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sont tenues de partager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certains types d'informations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de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décisions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par le biais du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Centre d'échange.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CEPRB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sera également utile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pour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 travail des douanes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des agents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de contrôle aux frontières</w:t>
      </w:r>
      <w:r w:rsidRPr="005071C9">
        <w:rPr>
          <w:rFonts w:cs="Arial"/>
          <w:szCs w:val="22"/>
        </w:rPr>
        <w:t xml:space="preserve"> et </w:t>
      </w:r>
      <w:r w:rsidRPr="005071C9">
        <w:rPr>
          <w:rStyle w:val="hps"/>
          <w:rFonts w:cs="Arial"/>
          <w:szCs w:val="22"/>
        </w:rPr>
        <w:t>à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leurs rôles dans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la mise en œuvre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du Protocole.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Plus d'informations sur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fonctions est prévue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dans la prochaine section</w:t>
      </w:r>
      <w:r w:rsidRPr="005071C9">
        <w:rPr>
          <w:rFonts w:cs="Arial"/>
          <w:szCs w:val="22"/>
        </w:rPr>
        <w:t xml:space="preserve">. </w:t>
      </w:r>
      <w:r w:rsidRPr="005071C9">
        <w:rPr>
          <w:rStyle w:val="hps"/>
          <w:rFonts w:cs="Arial"/>
          <w:szCs w:val="22"/>
        </w:rPr>
        <w:t>Le chapitre 2 de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ce guide inclut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plus de détails sur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le Centre d'échange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et des exercices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sur la façon de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rechercher des</w:t>
      </w:r>
      <w:r w:rsidRPr="005071C9">
        <w:rPr>
          <w:rFonts w:cs="Arial"/>
          <w:szCs w:val="22"/>
        </w:rPr>
        <w:t xml:space="preserve"> </w:t>
      </w:r>
      <w:r w:rsidRPr="005071C9">
        <w:rPr>
          <w:rStyle w:val="hps"/>
          <w:rFonts w:cs="Arial"/>
          <w:szCs w:val="22"/>
        </w:rPr>
        <w:t>principales catégories d'information</w:t>
      </w:r>
      <w:r>
        <w:rPr>
          <w:rFonts w:cs="Arial"/>
          <w:color w:val="333333"/>
          <w:sz w:val="26"/>
          <w:szCs w:val="26"/>
        </w:rPr>
        <w:t>.</w:t>
      </w:r>
    </w:p>
    <w:p w:rsidR="00797442" w:rsidRPr="005071C9" w:rsidRDefault="00797442" w:rsidP="00797442">
      <w:pPr>
        <w:rPr>
          <w:rFonts w:cs="Arial"/>
          <w:color w:val="3F3F3F"/>
          <w:szCs w:val="22"/>
        </w:rPr>
      </w:pPr>
    </w:p>
    <w:p w:rsidR="00797442" w:rsidRPr="00EB1759" w:rsidRDefault="00BC62E8" w:rsidP="00B52F0C">
      <w:pPr>
        <w:pStyle w:val="Heading2"/>
      </w:pPr>
      <w:bookmarkStart w:id="4" w:name="_Toc338157121"/>
      <w:r w:rsidRPr="00EB1759">
        <w:rPr>
          <w:rStyle w:val="hps"/>
        </w:rPr>
        <w:t>Le rôle des</w:t>
      </w:r>
      <w:r w:rsidRPr="00EB1759">
        <w:t xml:space="preserve"> </w:t>
      </w:r>
      <w:r w:rsidRPr="00EB1759">
        <w:rPr>
          <w:rStyle w:val="hps"/>
        </w:rPr>
        <w:t>douanes</w:t>
      </w:r>
      <w:r w:rsidRPr="00EB1759">
        <w:t xml:space="preserve"> </w:t>
      </w:r>
      <w:r w:rsidRPr="00EB1759">
        <w:rPr>
          <w:rStyle w:val="hps"/>
        </w:rPr>
        <w:t>et des agents</w:t>
      </w:r>
      <w:r w:rsidRPr="00EB1759">
        <w:t xml:space="preserve"> </w:t>
      </w:r>
      <w:r w:rsidRPr="00EB1759">
        <w:rPr>
          <w:rStyle w:val="hps"/>
        </w:rPr>
        <w:t>de contrôle aux frontières</w:t>
      </w:r>
      <w:r w:rsidRPr="00EB1759">
        <w:t xml:space="preserve"> </w:t>
      </w:r>
      <w:r w:rsidRPr="00EB1759">
        <w:rPr>
          <w:rStyle w:val="hps"/>
        </w:rPr>
        <w:t>dans</w:t>
      </w:r>
      <w:r w:rsidRPr="00EB1759">
        <w:t xml:space="preserve"> </w:t>
      </w:r>
      <w:r w:rsidRPr="00EB1759">
        <w:rPr>
          <w:rStyle w:val="hps"/>
        </w:rPr>
        <w:t>la mise en œuvre</w:t>
      </w:r>
      <w:r w:rsidRPr="00EB1759">
        <w:t xml:space="preserve"> </w:t>
      </w:r>
      <w:r w:rsidRPr="00EB1759">
        <w:rPr>
          <w:rStyle w:val="hps"/>
        </w:rPr>
        <w:t>du Protocole</w:t>
      </w:r>
      <w:bookmarkEnd w:id="4"/>
      <w:r w:rsidR="002411BF" w:rsidRPr="00B52F0C">
        <w:t xml:space="preserve"> </w:t>
      </w:r>
    </w:p>
    <w:p w:rsidR="002411BF" w:rsidRPr="00BC62E8" w:rsidRDefault="002411BF" w:rsidP="005C0637">
      <w:pPr>
        <w:adjustRightInd w:val="0"/>
        <w:ind w:left="360"/>
        <w:rPr>
          <w:rFonts w:cs="Arial"/>
          <w:i/>
          <w:color w:val="0F2633"/>
          <w:sz w:val="28"/>
          <w:szCs w:val="28"/>
        </w:rPr>
      </w:pPr>
    </w:p>
    <w:p w:rsidR="00BC62E8" w:rsidRPr="00BC62E8" w:rsidRDefault="00BC62E8" w:rsidP="002411BF">
      <w:pPr>
        <w:adjustRightInd w:val="0"/>
        <w:rPr>
          <w:rFonts w:cs="Arial"/>
          <w:szCs w:val="22"/>
        </w:rPr>
      </w:pPr>
      <w:r w:rsidRPr="00BC62E8">
        <w:rPr>
          <w:rStyle w:val="hps"/>
          <w:rFonts w:cs="Arial"/>
          <w:szCs w:val="22"/>
        </w:rPr>
        <w:t>Le commerce des produits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écologiquement sensibles comme les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OVM est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un défi mondial croissant.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Il ya une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nécessité d'une coopération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internationale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pour surveiller et contrôler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le mouvement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transfrontalier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de ces produits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dans le but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de protéger l'environnement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et la santé humaine</w:t>
      </w:r>
      <w:r w:rsidRPr="00BC62E8">
        <w:rPr>
          <w:rFonts w:cs="Arial"/>
          <w:szCs w:val="22"/>
        </w:rPr>
        <w:t xml:space="preserve">. </w:t>
      </w:r>
      <w:r w:rsidRPr="00BC62E8">
        <w:rPr>
          <w:rStyle w:val="hps"/>
          <w:rFonts w:cs="Arial"/>
          <w:szCs w:val="22"/>
        </w:rPr>
        <w:t>Agents des douanes et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protection des frontières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ont un rôle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crucial à jouer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pour relever le défi</w:t>
      </w:r>
      <w:r w:rsidRPr="00BC62E8">
        <w:rPr>
          <w:rFonts w:cs="Arial"/>
          <w:szCs w:val="22"/>
        </w:rPr>
        <w:t>.</w:t>
      </w:r>
    </w:p>
    <w:p w:rsidR="002B437D" w:rsidRDefault="002B437D" w:rsidP="00ED7D4F">
      <w:pPr>
        <w:adjustRightInd w:val="0"/>
        <w:rPr>
          <w:rStyle w:val="hps"/>
          <w:rFonts w:cs="Arial"/>
          <w:szCs w:val="22"/>
        </w:rPr>
      </w:pPr>
    </w:p>
    <w:p w:rsidR="00A22D17" w:rsidRPr="00BC62E8" w:rsidRDefault="00BC62E8" w:rsidP="00ED7D4F">
      <w:pPr>
        <w:adjustRightInd w:val="0"/>
        <w:rPr>
          <w:rFonts w:cs="Arial"/>
          <w:color w:val="0F2633"/>
          <w:szCs w:val="22"/>
        </w:rPr>
      </w:pPr>
      <w:r w:rsidRPr="00BC62E8">
        <w:rPr>
          <w:rStyle w:val="hps"/>
          <w:rFonts w:cs="Arial"/>
          <w:szCs w:val="22"/>
        </w:rPr>
        <w:t>Un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pays importateur</w:t>
      </w:r>
      <w:r w:rsidRPr="00BC62E8">
        <w:rPr>
          <w:rFonts w:cs="Arial"/>
          <w:szCs w:val="22"/>
        </w:rPr>
        <w:t xml:space="preserve"> </w:t>
      </w:r>
      <w:r w:rsidR="004F07F0">
        <w:rPr>
          <w:rFonts w:cs="Arial"/>
          <w:szCs w:val="22"/>
        </w:rPr>
        <w:t>d’</w:t>
      </w:r>
      <w:r w:rsidRPr="00BC62E8">
        <w:rPr>
          <w:rStyle w:val="hps"/>
          <w:rFonts w:cs="Arial"/>
          <w:szCs w:val="22"/>
        </w:rPr>
        <w:t>OVM peut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souhaiter s'assurer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qu'il a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approuvé les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OVM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contenus dans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un envoi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à l'utilisation prévue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afin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d'atteindre l'objectif</w:t>
      </w:r>
      <w:r w:rsidRPr="00BC62E8">
        <w:rPr>
          <w:rFonts w:cs="Arial"/>
          <w:szCs w:val="22"/>
        </w:rPr>
        <w:t xml:space="preserve"> </w:t>
      </w:r>
      <w:r w:rsidRPr="00BC62E8">
        <w:rPr>
          <w:rStyle w:val="hps"/>
          <w:rFonts w:cs="Arial"/>
          <w:szCs w:val="22"/>
        </w:rPr>
        <w:t>du Protocole.</w:t>
      </w:r>
    </w:p>
    <w:p w:rsidR="00ED7D4F" w:rsidRPr="00DC1306" w:rsidRDefault="00ED7D4F" w:rsidP="002411BF">
      <w:pPr>
        <w:adjustRightInd w:val="0"/>
        <w:rPr>
          <w:rFonts w:cs="Arial"/>
          <w:szCs w:val="22"/>
        </w:rPr>
      </w:pPr>
    </w:p>
    <w:p w:rsidR="00A22D17" w:rsidRPr="004F07F0" w:rsidRDefault="00BC62E8" w:rsidP="002411BF">
      <w:pPr>
        <w:adjustRightInd w:val="0"/>
        <w:rPr>
          <w:rFonts w:cs="Arial"/>
          <w:szCs w:val="22"/>
          <w:lang w:val="en-US"/>
        </w:rPr>
      </w:pPr>
      <w:r w:rsidRPr="004F07F0">
        <w:rPr>
          <w:rFonts w:cs="Arial"/>
          <w:szCs w:val="22"/>
          <w:lang w:val="en-US"/>
        </w:rPr>
        <w:t xml:space="preserve">Pour </w:t>
      </w:r>
      <w:proofErr w:type="gramStart"/>
      <w:r w:rsidRPr="00ED7D4F">
        <w:rPr>
          <w:rFonts w:cs="Arial"/>
          <w:szCs w:val="22"/>
        </w:rPr>
        <w:t>ce</w:t>
      </w:r>
      <w:proofErr w:type="gramEnd"/>
      <w:r w:rsidRPr="004F07F0">
        <w:rPr>
          <w:rFonts w:cs="Arial"/>
          <w:szCs w:val="22"/>
          <w:lang w:val="en-US"/>
        </w:rPr>
        <w:t xml:space="preserve"> faire</w:t>
      </w:r>
      <w:r w:rsidR="00A22D17" w:rsidRPr="004F07F0">
        <w:rPr>
          <w:rFonts w:cs="Arial"/>
          <w:szCs w:val="22"/>
          <w:lang w:val="en-US"/>
        </w:rPr>
        <w:t>:</w:t>
      </w:r>
    </w:p>
    <w:p w:rsidR="00A22D17" w:rsidRPr="004F07F0" w:rsidRDefault="00101680" w:rsidP="005C0637">
      <w:pPr>
        <w:numPr>
          <w:ilvl w:val="0"/>
          <w:numId w:val="45"/>
        </w:numPr>
        <w:adjustRightInd w:val="0"/>
        <w:rPr>
          <w:rFonts w:cs="Arial"/>
          <w:szCs w:val="22"/>
        </w:rPr>
      </w:pPr>
      <w:r w:rsidRPr="004F07F0">
        <w:rPr>
          <w:rFonts w:cs="Arial"/>
          <w:szCs w:val="22"/>
        </w:rPr>
        <w:t>La documentation qui accompagne une expédition qui contient des OVM doit identifier l’expédition en tant que telle.</w:t>
      </w:r>
    </w:p>
    <w:p w:rsidR="00A22D17" w:rsidRPr="004F07F0" w:rsidRDefault="00101680" w:rsidP="005C0637">
      <w:pPr>
        <w:numPr>
          <w:ilvl w:val="0"/>
          <w:numId w:val="45"/>
        </w:numPr>
        <w:adjustRightInd w:val="0"/>
        <w:rPr>
          <w:rFonts w:cs="Arial"/>
          <w:szCs w:val="22"/>
        </w:rPr>
      </w:pPr>
      <w:r w:rsidRPr="004F07F0">
        <w:rPr>
          <w:rFonts w:cs="Arial"/>
          <w:szCs w:val="22"/>
        </w:rPr>
        <w:lastRenderedPageBreak/>
        <w:t xml:space="preserve">L’échantillonnage des expéditions </w:t>
      </w:r>
      <w:r w:rsidRPr="004F07F0">
        <w:rPr>
          <w:rStyle w:val="hps"/>
          <w:rFonts w:cs="Arial"/>
          <w:szCs w:val="22"/>
        </w:rPr>
        <w:t>et la détection de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tout OVM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qui y sont contenues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peuvent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être utilisé pour vérifier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la</w:t>
      </w:r>
      <w:r w:rsidRPr="004F07F0">
        <w:rPr>
          <w:rStyle w:val="hps"/>
          <w:rFonts w:cs="Arial"/>
          <w:sz w:val="26"/>
          <w:szCs w:val="26"/>
        </w:rPr>
        <w:t xml:space="preserve"> </w:t>
      </w:r>
      <w:r w:rsidR="00A22D17" w:rsidRPr="004F07F0">
        <w:rPr>
          <w:rFonts w:cs="Arial"/>
          <w:szCs w:val="22"/>
        </w:rPr>
        <w:t>documentation.</w:t>
      </w:r>
    </w:p>
    <w:p w:rsidR="00A22D17" w:rsidRPr="004F07F0" w:rsidRDefault="00A22D17" w:rsidP="005C0637">
      <w:pPr>
        <w:numPr>
          <w:ilvl w:val="0"/>
          <w:numId w:val="45"/>
        </w:numPr>
        <w:adjustRightInd w:val="0"/>
        <w:rPr>
          <w:rFonts w:cs="Arial"/>
          <w:szCs w:val="22"/>
        </w:rPr>
      </w:pPr>
      <w:r w:rsidRPr="004F07F0">
        <w:rPr>
          <w:rFonts w:cs="Arial"/>
          <w:szCs w:val="22"/>
        </w:rPr>
        <w:t xml:space="preserve">The documentation </w:t>
      </w:r>
      <w:r w:rsidR="00101680" w:rsidRPr="004F07F0">
        <w:rPr>
          <w:rStyle w:val="hps"/>
          <w:rFonts w:cs="Arial"/>
          <w:szCs w:val="22"/>
        </w:rPr>
        <w:t>et la détection des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OVM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dans une cargaison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peuvent être utilisées pour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vérifier si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l'autorité nationale compétente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a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approuvé les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OVM destinés à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leur</w:t>
      </w:r>
      <w:r w:rsidR="00101680" w:rsidRPr="004F07F0">
        <w:rPr>
          <w:rFonts w:cs="Arial"/>
          <w:szCs w:val="22"/>
        </w:rPr>
        <w:t xml:space="preserve"> </w:t>
      </w:r>
      <w:r w:rsidR="00101680" w:rsidRPr="004F07F0">
        <w:rPr>
          <w:rStyle w:val="hps"/>
          <w:rFonts w:cs="Arial"/>
          <w:szCs w:val="22"/>
        </w:rPr>
        <w:t>utilisation prévue dans le pays</w:t>
      </w:r>
      <w:r w:rsidRPr="004F07F0">
        <w:rPr>
          <w:rFonts w:cs="Arial"/>
          <w:szCs w:val="22"/>
        </w:rPr>
        <w:t>.</w:t>
      </w:r>
    </w:p>
    <w:p w:rsidR="002E792B" w:rsidRPr="00101680" w:rsidRDefault="002E792B" w:rsidP="002411BF">
      <w:pPr>
        <w:adjustRightInd w:val="0"/>
        <w:rPr>
          <w:rFonts w:cs="Arial"/>
          <w:color w:val="0F2633"/>
          <w:szCs w:val="22"/>
        </w:rPr>
      </w:pPr>
    </w:p>
    <w:p w:rsidR="002411BF" w:rsidRPr="00101680" w:rsidRDefault="00101680" w:rsidP="002411BF">
      <w:pPr>
        <w:adjustRightInd w:val="0"/>
        <w:rPr>
          <w:rFonts w:cs="Arial"/>
          <w:color w:val="0F2633"/>
          <w:szCs w:val="22"/>
        </w:rPr>
      </w:pPr>
      <w:r w:rsidRPr="004F07F0">
        <w:rPr>
          <w:rFonts w:cs="Arial"/>
          <w:szCs w:val="22"/>
        </w:rPr>
        <w:t xml:space="preserve">Les </w:t>
      </w:r>
      <w:r w:rsidRPr="004F07F0">
        <w:rPr>
          <w:rStyle w:val="hps"/>
          <w:rFonts w:cs="Arial"/>
          <w:szCs w:val="22"/>
        </w:rPr>
        <w:t>Agents</w:t>
      </w:r>
      <w:r w:rsidRPr="00101680">
        <w:rPr>
          <w:rStyle w:val="hps"/>
          <w:rFonts w:cs="Arial"/>
          <w:szCs w:val="22"/>
        </w:rPr>
        <w:t xml:space="preserve"> des douanes et</w:t>
      </w:r>
      <w:r w:rsidRPr="00101680">
        <w:rPr>
          <w:rFonts w:cs="Arial"/>
          <w:szCs w:val="22"/>
        </w:rPr>
        <w:t xml:space="preserve"> </w:t>
      </w:r>
      <w:r w:rsidRPr="00101680">
        <w:rPr>
          <w:rStyle w:val="hps"/>
          <w:rFonts w:cs="Arial"/>
          <w:szCs w:val="22"/>
        </w:rPr>
        <w:t>de contrôle aux frontières</w:t>
      </w:r>
      <w:r w:rsidRPr="00101680">
        <w:rPr>
          <w:rFonts w:cs="Arial"/>
          <w:szCs w:val="22"/>
        </w:rPr>
        <w:t xml:space="preserve"> </w:t>
      </w:r>
      <w:r w:rsidRPr="00101680">
        <w:rPr>
          <w:rStyle w:val="hps"/>
          <w:rFonts w:cs="Arial"/>
          <w:szCs w:val="22"/>
        </w:rPr>
        <w:t>ont quatre</w:t>
      </w:r>
      <w:r w:rsidRPr="00101680">
        <w:rPr>
          <w:rFonts w:cs="Arial"/>
          <w:szCs w:val="22"/>
        </w:rPr>
        <w:t xml:space="preserve"> </w:t>
      </w:r>
      <w:r w:rsidRPr="00101680">
        <w:rPr>
          <w:rStyle w:val="hps"/>
          <w:rFonts w:cs="Arial"/>
          <w:szCs w:val="22"/>
        </w:rPr>
        <w:t>rôles à jouer</w:t>
      </w:r>
      <w:r w:rsidRPr="00101680">
        <w:rPr>
          <w:rFonts w:cs="Arial"/>
          <w:szCs w:val="22"/>
        </w:rPr>
        <w:t xml:space="preserve"> </w:t>
      </w:r>
      <w:r w:rsidRPr="00101680">
        <w:rPr>
          <w:rStyle w:val="hps"/>
          <w:rFonts w:cs="Arial"/>
          <w:szCs w:val="22"/>
        </w:rPr>
        <w:t>dans le cadre du</w:t>
      </w:r>
      <w:r w:rsidRPr="00101680">
        <w:rPr>
          <w:rFonts w:cs="Arial"/>
          <w:szCs w:val="22"/>
        </w:rPr>
        <w:t xml:space="preserve"> </w:t>
      </w:r>
      <w:r w:rsidRPr="00101680">
        <w:rPr>
          <w:rStyle w:val="hps"/>
          <w:rFonts w:cs="Arial"/>
          <w:szCs w:val="22"/>
        </w:rPr>
        <w:t>Protocole</w:t>
      </w:r>
      <w:r w:rsidR="002411BF" w:rsidRPr="00101680">
        <w:rPr>
          <w:rFonts w:cs="Arial"/>
          <w:color w:val="0F2633"/>
          <w:szCs w:val="22"/>
        </w:rPr>
        <w:t>:</w:t>
      </w:r>
    </w:p>
    <w:p w:rsidR="004F07F0" w:rsidRPr="004F07F0" w:rsidRDefault="00101680" w:rsidP="005C0637">
      <w:pPr>
        <w:numPr>
          <w:ilvl w:val="0"/>
          <w:numId w:val="42"/>
        </w:numPr>
        <w:adjustRightInd w:val="0"/>
        <w:rPr>
          <w:rStyle w:val="hps"/>
          <w:rFonts w:cs="Arial"/>
          <w:szCs w:val="22"/>
        </w:rPr>
      </w:pPr>
      <w:r w:rsidRPr="004F07F0">
        <w:rPr>
          <w:rStyle w:val="hps"/>
          <w:rFonts w:cs="Arial"/>
          <w:szCs w:val="22"/>
        </w:rPr>
        <w:t>Vérifier que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les informations d'identification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nécessaires ont été fournies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dans la</w:t>
      </w:r>
      <w:r w:rsidRPr="004F07F0">
        <w:rPr>
          <w:rFonts w:cs="Arial"/>
          <w:szCs w:val="22"/>
        </w:rPr>
        <w:t xml:space="preserve"> </w:t>
      </w:r>
      <w:r w:rsidRPr="004F07F0">
        <w:rPr>
          <w:rStyle w:val="hps"/>
          <w:rFonts w:cs="Arial"/>
          <w:szCs w:val="22"/>
        </w:rPr>
        <w:t>documentation qui l'accompagne</w:t>
      </w:r>
    </w:p>
    <w:p w:rsidR="00DA4725" w:rsidRPr="004F07F0" w:rsidRDefault="004F07F0" w:rsidP="005C0637">
      <w:pPr>
        <w:numPr>
          <w:ilvl w:val="0"/>
          <w:numId w:val="42"/>
        </w:numPr>
        <w:adjustRightInd w:val="0"/>
        <w:rPr>
          <w:rFonts w:cs="Arial"/>
          <w:szCs w:val="22"/>
        </w:rPr>
      </w:pPr>
      <w:r w:rsidRPr="0056158C">
        <w:rPr>
          <w:rStyle w:val="hps"/>
          <w:rFonts w:cs="Arial"/>
          <w:szCs w:val="22"/>
        </w:rPr>
        <w:t>Inspecter</w:t>
      </w:r>
      <w:r w:rsidR="0056158C" w:rsidRPr="0056158C">
        <w:rPr>
          <w:rStyle w:val="hps"/>
          <w:rFonts w:cs="Arial"/>
          <w:szCs w:val="22"/>
        </w:rPr>
        <w:t xml:space="preserve"> </w:t>
      </w:r>
      <w:r w:rsidRPr="0056158C">
        <w:rPr>
          <w:rFonts w:cs="Arial"/>
          <w:szCs w:val="22"/>
        </w:rPr>
        <w:t xml:space="preserve"> </w:t>
      </w:r>
      <w:r w:rsidR="0056158C" w:rsidRPr="0056158C">
        <w:rPr>
          <w:rFonts w:cs="Arial"/>
          <w:szCs w:val="22"/>
        </w:rPr>
        <w:t xml:space="preserve">les </w:t>
      </w:r>
      <w:r w:rsidRPr="0056158C">
        <w:rPr>
          <w:rStyle w:val="hps"/>
          <w:rFonts w:cs="Arial"/>
          <w:szCs w:val="22"/>
        </w:rPr>
        <w:t>expéditions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entrantes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d'OVM</w:t>
      </w:r>
    </w:p>
    <w:p w:rsidR="004F07F0" w:rsidRPr="0056158C" w:rsidRDefault="004F07F0" w:rsidP="004F07F0">
      <w:pPr>
        <w:numPr>
          <w:ilvl w:val="0"/>
          <w:numId w:val="42"/>
        </w:numPr>
        <w:adjustRightInd w:val="0"/>
        <w:rPr>
          <w:rFonts w:cs="Arial"/>
          <w:color w:val="0F2633"/>
          <w:szCs w:val="22"/>
        </w:rPr>
      </w:pPr>
      <w:r w:rsidRPr="0056158C">
        <w:rPr>
          <w:rFonts w:cs="Arial"/>
          <w:color w:val="0F2633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Vérifier que les</w:t>
      </w:r>
      <w:r w:rsidR="0056158C" w:rsidRPr="0056158C">
        <w:rPr>
          <w:rFonts w:cs="Arial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OVM pour</w:t>
      </w:r>
      <w:r w:rsidR="0056158C" w:rsidRPr="0056158C">
        <w:rPr>
          <w:rFonts w:cs="Arial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l'importation</w:t>
      </w:r>
      <w:r w:rsidR="0056158C" w:rsidRPr="0056158C">
        <w:rPr>
          <w:rFonts w:cs="Arial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ont</w:t>
      </w:r>
      <w:r w:rsidR="0056158C" w:rsidRPr="0056158C">
        <w:rPr>
          <w:rFonts w:cs="Arial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reçu les approbations</w:t>
      </w:r>
      <w:r w:rsidR="0056158C" w:rsidRPr="0056158C">
        <w:rPr>
          <w:rFonts w:cs="Arial"/>
          <w:szCs w:val="22"/>
        </w:rPr>
        <w:t xml:space="preserve"> </w:t>
      </w:r>
      <w:r w:rsidR="0056158C" w:rsidRPr="0056158C">
        <w:rPr>
          <w:rStyle w:val="hps"/>
          <w:rFonts w:cs="Arial"/>
          <w:szCs w:val="22"/>
        </w:rPr>
        <w:t>nécessaires</w:t>
      </w:r>
      <w:r w:rsidR="0056158C">
        <w:rPr>
          <w:rStyle w:val="hps"/>
          <w:rFonts w:cs="Arial"/>
          <w:szCs w:val="22"/>
        </w:rPr>
        <w:t xml:space="preserve"> </w:t>
      </w:r>
    </w:p>
    <w:p w:rsidR="002B437D" w:rsidRDefault="0056158C" w:rsidP="002B437D">
      <w:pPr>
        <w:numPr>
          <w:ilvl w:val="0"/>
          <w:numId w:val="42"/>
        </w:numPr>
        <w:adjustRightInd w:val="0"/>
        <w:rPr>
          <w:rStyle w:val="hps"/>
          <w:rFonts w:cs="Arial"/>
          <w:color w:val="0F2633"/>
          <w:szCs w:val="22"/>
        </w:rPr>
      </w:pPr>
      <w:r w:rsidRPr="0056158C">
        <w:rPr>
          <w:rStyle w:val="hps"/>
          <w:rFonts w:cs="Arial"/>
          <w:szCs w:val="22"/>
        </w:rPr>
        <w:t>Détecter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les mouvements transfrontières</w:t>
      </w:r>
      <w:r>
        <w:rPr>
          <w:rStyle w:val="hps"/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non intentionnels ou illicites</w:t>
      </w:r>
      <w:r w:rsidRPr="0056158C">
        <w:rPr>
          <w:rFonts w:cs="Arial"/>
          <w:szCs w:val="22"/>
        </w:rPr>
        <w:t xml:space="preserve"> </w:t>
      </w:r>
    </w:p>
    <w:p w:rsidR="00D4711B" w:rsidRPr="002B437D" w:rsidRDefault="0056158C" w:rsidP="002B437D">
      <w:pPr>
        <w:numPr>
          <w:ilvl w:val="0"/>
          <w:numId w:val="42"/>
        </w:numPr>
        <w:adjustRightInd w:val="0"/>
        <w:rPr>
          <w:rFonts w:cs="Arial"/>
          <w:color w:val="0F2633"/>
          <w:szCs w:val="22"/>
        </w:rPr>
      </w:pPr>
      <w:r w:rsidRPr="002B437D">
        <w:rPr>
          <w:rFonts w:cs="Arial"/>
          <w:i/>
          <w:szCs w:val="22"/>
        </w:rPr>
        <w:t>Vérifier</w:t>
      </w:r>
      <w:r w:rsidRPr="002B437D">
        <w:rPr>
          <w:rStyle w:val="hps"/>
          <w:rFonts w:cs="Arial"/>
          <w:szCs w:val="22"/>
        </w:rPr>
        <w:t xml:space="preserve"> </w:t>
      </w:r>
      <w:r w:rsidRPr="002B437D">
        <w:rPr>
          <w:rStyle w:val="hps"/>
          <w:rFonts w:cs="Arial"/>
          <w:i/>
          <w:szCs w:val="22"/>
        </w:rPr>
        <w:t>que</w:t>
      </w:r>
      <w:r w:rsidRPr="002B437D">
        <w:rPr>
          <w:rFonts w:cs="Arial"/>
          <w:i/>
          <w:szCs w:val="22"/>
        </w:rPr>
        <w:t xml:space="preserve"> </w:t>
      </w:r>
      <w:r w:rsidRPr="002B437D">
        <w:rPr>
          <w:rStyle w:val="hps"/>
          <w:rFonts w:cs="Arial"/>
          <w:i/>
          <w:szCs w:val="22"/>
        </w:rPr>
        <w:t>les informations d'identification</w:t>
      </w:r>
      <w:r w:rsidRPr="002B437D">
        <w:rPr>
          <w:rFonts w:cs="Arial"/>
          <w:i/>
          <w:szCs w:val="22"/>
        </w:rPr>
        <w:t xml:space="preserve"> </w:t>
      </w:r>
      <w:r w:rsidRPr="002B437D">
        <w:rPr>
          <w:rStyle w:val="hps"/>
          <w:rFonts w:cs="Arial"/>
          <w:i/>
          <w:szCs w:val="22"/>
        </w:rPr>
        <w:t>nécessaires ont été fournies</w:t>
      </w:r>
      <w:r w:rsidRPr="002B437D">
        <w:rPr>
          <w:rFonts w:cs="Arial"/>
          <w:i/>
          <w:szCs w:val="22"/>
        </w:rPr>
        <w:t xml:space="preserve"> </w:t>
      </w:r>
      <w:r w:rsidRPr="002B437D">
        <w:rPr>
          <w:rStyle w:val="hps"/>
          <w:rFonts w:cs="Arial"/>
          <w:i/>
          <w:szCs w:val="22"/>
        </w:rPr>
        <w:t>dans la</w:t>
      </w:r>
      <w:r w:rsidRPr="002B437D">
        <w:rPr>
          <w:rFonts w:cs="Arial"/>
          <w:i/>
          <w:szCs w:val="22"/>
        </w:rPr>
        <w:t xml:space="preserve"> </w:t>
      </w:r>
      <w:r w:rsidRPr="002B437D">
        <w:rPr>
          <w:rStyle w:val="hps"/>
          <w:rFonts w:cs="Arial"/>
          <w:i/>
          <w:szCs w:val="22"/>
        </w:rPr>
        <w:t>documentation</w:t>
      </w:r>
      <w:r w:rsidRPr="002B437D">
        <w:rPr>
          <w:rStyle w:val="hps"/>
          <w:rFonts w:cs="Arial"/>
          <w:szCs w:val="22"/>
        </w:rPr>
        <w:t xml:space="preserve"> qui</w:t>
      </w:r>
      <w:r w:rsidR="00D4711B" w:rsidRPr="002B437D">
        <w:rPr>
          <w:rFonts w:cs="Arial"/>
          <w:i/>
          <w:szCs w:val="22"/>
        </w:rPr>
        <w:t xml:space="preserve"> </w:t>
      </w:r>
      <w:r w:rsidRPr="002B437D">
        <w:rPr>
          <w:rFonts w:cs="Arial"/>
          <w:i/>
          <w:szCs w:val="22"/>
        </w:rPr>
        <w:t>l’accompagne</w:t>
      </w:r>
    </w:p>
    <w:p w:rsidR="00D4711B" w:rsidRPr="0056158C" w:rsidRDefault="00D4711B" w:rsidP="00D4711B">
      <w:pPr>
        <w:adjustRightInd w:val="0"/>
        <w:rPr>
          <w:rFonts w:cs="Arial"/>
          <w:i/>
          <w:color w:val="0F2633"/>
          <w:szCs w:val="22"/>
        </w:rPr>
      </w:pPr>
    </w:p>
    <w:p w:rsidR="00A22D17" w:rsidRPr="0056158C" w:rsidRDefault="0056158C" w:rsidP="00D4711B">
      <w:pPr>
        <w:adjustRightInd w:val="0"/>
        <w:rPr>
          <w:rFonts w:cs="Arial"/>
          <w:szCs w:val="22"/>
        </w:rPr>
      </w:pPr>
      <w:r w:rsidRPr="0056158C">
        <w:rPr>
          <w:rStyle w:val="hps"/>
          <w:rFonts w:cs="Arial"/>
          <w:szCs w:val="22"/>
        </w:rPr>
        <w:t>Le protocole fixe des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exigences relatives aux renseignements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qui doivent être inclus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dans la documentation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qui accompagne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les mouvements transfrontières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d'organismes vivants modifiés</w:t>
      </w:r>
      <w:r w:rsidRPr="0056158C">
        <w:rPr>
          <w:rFonts w:cs="Arial"/>
          <w:szCs w:val="22"/>
        </w:rPr>
        <w:t xml:space="preserve">. </w:t>
      </w:r>
      <w:r w:rsidRPr="0056158C">
        <w:rPr>
          <w:rStyle w:val="hps"/>
          <w:rFonts w:cs="Arial"/>
          <w:szCs w:val="22"/>
        </w:rPr>
        <w:t>Ces exigences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peuvent être trouvées dans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l'article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18 du Protocole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ainsi que dans les décisions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connexes de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la Conférence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des Parties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agissant comme réunion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des Parties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au Protocole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(</w:t>
      </w:r>
      <w:r w:rsidRPr="0056158C">
        <w:rPr>
          <w:rFonts w:cs="Arial"/>
          <w:szCs w:val="22"/>
        </w:rPr>
        <w:t xml:space="preserve">l'organe directeur </w:t>
      </w:r>
      <w:r w:rsidRPr="0056158C">
        <w:rPr>
          <w:rStyle w:val="hps"/>
          <w:rFonts w:cs="Arial"/>
          <w:szCs w:val="22"/>
        </w:rPr>
        <w:t>du Protocole</w:t>
      </w:r>
      <w:r w:rsidRPr="0056158C">
        <w:rPr>
          <w:rFonts w:cs="Arial"/>
          <w:szCs w:val="22"/>
        </w:rPr>
        <w:t xml:space="preserve">). </w:t>
      </w:r>
      <w:r w:rsidRPr="0056158C">
        <w:rPr>
          <w:rStyle w:val="hps"/>
          <w:rFonts w:cs="Arial"/>
          <w:szCs w:val="22"/>
        </w:rPr>
        <w:t>Les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exigences d'information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varient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en fonction de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l'utilisation prévue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de l'OVM.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Le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protocole établit une distinction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entre les différentes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utilisations prévues des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organismes vivants modifiés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parce que les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différents usages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présentent des risques différents</w:t>
      </w:r>
      <w:r w:rsidRPr="0056158C">
        <w:rPr>
          <w:rFonts w:cs="Arial"/>
          <w:szCs w:val="22"/>
        </w:rPr>
        <w:t xml:space="preserve"> </w:t>
      </w:r>
      <w:r w:rsidRPr="0056158C">
        <w:rPr>
          <w:rStyle w:val="hps"/>
          <w:rFonts w:cs="Arial"/>
          <w:szCs w:val="22"/>
        </w:rPr>
        <w:t>pour la biodiversité</w:t>
      </w:r>
      <w:r w:rsidR="00A27D04" w:rsidRPr="0056158C">
        <w:rPr>
          <w:rFonts w:cs="Arial"/>
          <w:szCs w:val="22"/>
        </w:rPr>
        <w:t>.</w:t>
      </w:r>
    </w:p>
    <w:p w:rsidR="00A22D17" w:rsidRPr="0056158C" w:rsidRDefault="00A22D17" w:rsidP="00D4711B">
      <w:pPr>
        <w:adjustRightInd w:val="0"/>
        <w:rPr>
          <w:rFonts w:cs="Arial"/>
          <w:color w:val="0F2633"/>
          <w:szCs w:val="22"/>
        </w:rPr>
      </w:pPr>
    </w:p>
    <w:p w:rsidR="00A22D17" w:rsidRPr="00E24CAB" w:rsidRDefault="00E24CAB" w:rsidP="00D4711B">
      <w:p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La documentation accompagnant les OVM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destinés à être introduits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intentionnellement dans l'environnement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doit</w:t>
      </w:r>
      <w:r w:rsidR="00A22D17" w:rsidRPr="00E24CAB">
        <w:rPr>
          <w:rFonts w:cs="Arial"/>
          <w:color w:val="0F2633"/>
          <w:szCs w:val="22"/>
        </w:rPr>
        <w:t>:</w:t>
      </w:r>
    </w:p>
    <w:p w:rsidR="00A22D17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Identifier clairement le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contenu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des OVM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et décrire brièvement les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organismes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(par exemple,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le nom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et les traits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concernés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ou les caractéristiques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de l'organisme,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son identifiant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unique</w:t>
      </w:r>
      <w:r w:rsidR="00A22D17" w:rsidRPr="00E24CAB">
        <w:rPr>
          <w:rFonts w:cs="Arial"/>
          <w:color w:val="0F2633"/>
          <w:szCs w:val="22"/>
        </w:rPr>
        <w:t>)</w:t>
      </w:r>
    </w:p>
    <w:p w:rsidR="00D4711B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 xml:space="preserve">préciser </w:t>
      </w:r>
      <w:proofErr w:type="gramStart"/>
      <w:r w:rsidRPr="00E24CAB">
        <w:rPr>
          <w:rStyle w:val="hps"/>
          <w:rFonts w:cs="Arial"/>
          <w:szCs w:val="22"/>
        </w:rPr>
        <w:t>tout</w:t>
      </w:r>
      <w:proofErr w:type="gramEnd"/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exigence relative à la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manipulation sans danger, au stockage</w:t>
      </w:r>
      <w:r w:rsidRPr="00E24CAB">
        <w:rPr>
          <w:rFonts w:cs="Arial"/>
          <w:szCs w:val="22"/>
        </w:rPr>
        <w:t xml:space="preserve">, au transport </w:t>
      </w:r>
      <w:r w:rsidRPr="00E24CAB">
        <w:rPr>
          <w:rStyle w:val="hps"/>
          <w:rFonts w:cs="Arial"/>
          <w:szCs w:val="22"/>
        </w:rPr>
        <w:t>et à l'utilisation</w:t>
      </w:r>
    </w:p>
    <w:p w:rsidR="00A22D17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indiquer le nom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et l'adresse de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l'importateur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et de l'exportateur</w:t>
      </w:r>
    </w:p>
    <w:p w:rsidR="00A22D17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fournir un point de contact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en cas d'urgence</w:t>
      </w:r>
    </w:p>
    <w:p w:rsidR="00A22D17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contenir une déclaration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que le mouvement est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conforme aux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dispositions du Protocole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applicables à l'exportateur</w:t>
      </w:r>
    </w:p>
    <w:p w:rsidR="00A22D17" w:rsidRPr="00E24CAB" w:rsidRDefault="00E24CAB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24CAB">
        <w:rPr>
          <w:rStyle w:val="hps"/>
          <w:rFonts w:cs="Arial"/>
          <w:szCs w:val="22"/>
        </w:rPr>
        <w:t>fournir des informations complémentaires</w:t>
      </w:r>
      <w:r w:rsidRPr="00E24CAB">
        <w:rPr>
          <w:rFonts w:cs="Arial"/>
          <w:szCs w:val="22"/>
        </w:rPr>
        <w:t xml:space="preserve">, le cas échéant, </w:t>
      </w:r>
      <w:r w:rsidRPr="00E24CAB">
        <w:rPr>
          <w:rStyle w:val="hps"/>
          <w:rFonts w:cs="Arial"/>
          <w:szCs w:val="22"/>
        </w:rPr>
        <w:t>tels que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le nom commercial</w:t>
      </w:r>
      <w:r w:rsidRPr="00E24CAB">
        <w:rPr>
          <w:rFonts w:cs="Arial"/>
          <w:szCs w:val="22"/>
        </w:rPr>
        <w:t xml:space="preserve">, </w:t>
      </w:r>
      <w:r w:rsidRPr="00E24CAB">
        <w:rPr>
          <w:rStyle w:val="hps"/>
          <w:rFonts w:cs="Arial"/>
          <w:szCs w:val="22"/>
        </w:rPr>
        <w:t>la classe de risque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et l'approbation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d'importation de</w:t>
      </w:r>
      <w:r w:rsidRPr="00E24CAB">
        <w:rPr>
          <w:rFonts w:cs="Arial"/>
          <w:szCs w:val="22"/>
        </w:rPr>
        <w:t xml:space="preserve"> </w:t>
      </w:r>
      <w:r w:rsidRPr="00E24CAB">
        <w:rPr>
          <w:rStyle w:val="hps"/>
          <w:rFonts w:cs="Arial"/>
          <w:szCs w:val="22"/>
        </w:rPr>
        <w:t>l'OVM</w:t>
      </w:r>
      <w:r w:rsidR="00A22D17" w:rsidRPr="00E24CAB">
        <w:rPr>
          <w:rFonts w:cs="Arial"/>
          <w:color w:val="0F2633"/>
          <w:szCs w:val="22"/>
        </w:rPr>
        <w:t>.</w:t>
      </w:r>
    </w:p>
    <w:p w:rsidR="00A22D17" w:rsidRPr="00E24CAB" w:rsidRDefault="00A22D17" w:rsidP="00A22D17">
      <w:pPr>
        <w:adjustRightInd w:val="0"/>
        <w:rPr>
          <w:rFonts w:cs="Arial"/>
          <w:color w:val="0F2633"/>
          <w:szCs w:val="22"/>
        </w:rPr>
      </w:pPr>
    </w:p>
    <w:p w:rsidR="00A22D17" w:rsidRPr="00BA1D59" w:rsidRDefault="00BA1D59" w:rsidP="00A22D17">
      <w:pPr>
        <w:adjustRightInd w:val="0"/>
        <w:rPr>
          <w:rFonts w:cs="Arial"/>
          <w:color w:val="0F2633"/>
          <w:szCs w:val="22"/>
        </w:rPr>
      </w:pPr>
      <w:r w:rsidRPr="00BA1D59">
        <w:rPr>
          <w:rStyle w:val="hps"/>
          <w:rFonts w:cs="Arial"/>
          <w:szCs w:val="22"/>
        </w:rPr>
        <w:t>La documentation accompagnant les OVM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utilisés directement pour l'</w:t>
      </w:r>
      <w:r w:rsidRPr="00BA1D59">
        <w:rPr>
          <w:rFonts w:cs="Arial"/>
          <w:szCs w:val="22"/>
        </w:rPr>
        <w:t xml:space="preserve">alimentation humaine ou animale, </w:t>
      </w:r>
      <w:r w:rsidRPr="00BA1D59">
        <w:rPr>
          <w:rStyle w:val="hps"/>
          <w:rFonts w:cs="Arial"/>
          <w:szCs w:val="22"/>
        </w:rPr>
        <w:t>ou à être transformés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(</w:t>
      </w:r>
      <w:r w:rsidRPr="00BA1D59">
        <w:rPr>
          <w:rFonts w:cs="Arial"/>
          <w:szCs w:val="22"/>
        </w:rPr>
        <w:t xml:space="preserve">OVM-AHAT) </w:t>
      </w:r>
      <w:r w:rsidRPr="00BA1D59">
        <w:rPr>
          <w:rStyle w:val="hps"/>
          <w:rFonts w:cs="Arial"/>
          <w:szCs w:val="22"/>
        </w:rPr>
        <w:t>doit clairement préciser</w:t>
      </w:r>
      <w:r w:rsidR="00A22D17" w:rsidRPr="00BA1D59">
        <w:rPr>
          <w:rFonts w:cs="Arial"/>
          <w:color w:val="0F2633"/>
          <w:szCs w:val="22"/>
        </w:rPr>
        <w:t>:</w:t>
      </w:r>
    </w:p>
    <w:p w:rsidR="00A22D17" w:rsidRPr="00BA1D59" w:rsidRDefault="00BA1D59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BA1D59">
        <w:rPr>
          <w:rStyle w:val="hps"/>
          <w:rFonts w:cs="Arial"/>
          <w:szCs w:val="22"/>
        </w:rPr>
        <w:t>que l'expédition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«</w:t>
      </w:r>
      <w:r w:rsidRPr="00BA1D59">
        <w:rPr>
          <w:rFonts w:cs="Arial"/>
          <w:szCs w:val="22"/>
        </w:rPr>
        <w:t xml:space="preserve">contient des OVM-AHAT" où </w:t>
      </w:r>
      <w:r w:rsidRPr="00BA1D59">
        <w:rPr>
          <w:rStyle w:val="hps"/>
          <w:rFonts w:cs="Arial"/>
          <w:szCs w:val="22"/>
        </w:rPr>
        <w:t>l'identité de l'</w:t>
      </w:r>
      <w:r w:rsidRPr="00BA1D59">
        <w:rPr>
          <w:rFonts w:cs="Arial"/>
          <w:szCs w:val="22"/>
        </w:rPr>
        <w:t xml:space="preserve">OVM </w:t>
      </w:r>
      <w:r w:rsidRPr="00BA1D59">
        <w:rPr>
          <w:rStyle w:val="hps"/>
          <w:rFonts w:cs="Arial"/>
          <w:szCs w:val="22"/>
        </w:rPr>
        <w:t>est connue</w:t>
      </w:r>
    </w:p>
    <w:p w:rsidR="00267F5F" w:rsidRPr="00BA1D59" w:rsidRDefault="00BA1D59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BA1D59">
        <w:rPr>
          <w:rStyle w:val="hps"/>
          <w:rFonts w:cs="Arial"/>
          <w:szCs w:val="22"/>
        </w:rPr>
        <w:t>que l'expédition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«peut contenir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un ou plusieurs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OVM-AHAT</w:t>
      </w:r>
      <w:r w:rsidRPr="00BA1D59">
        <w:rPr>
          <w:rFonts w:cs="Arial"/>
          <w:szCs w:val="22"/>
        </w:rPr>
        <w:t xml:space="preserve">" où </w:t>
      </w:r>
      <w:r w:rsidRPr="00BA1D59">
        <w:rPr>
          <w:rStyle w:val="hps"/>
          <w:rFonts w:cs="Arial"/>
          <w:szCs w:val="22"/>
        </w:rPr>
        <w:t>l'identité de l'</w:t>
      </w:r>
      <w:r w:rsidRPr="00BA1D59">
        <w:rPr>
          <w:rFonts w:cs="Arial"/>
          <w:szCs w:val="22"/>
        </w:rPr>
        <w:t xml:space="preserve">OVM </w:t>
      </w:r>
      <w:r w:rsidRPr="00BA1D59">
        <w:rPr>
          <w:rStyle w:val="hps"/>
          <w:rFonts w:cs="Arial"/>
          <w:szCs w:val="22"/>
        </w:rPr>
        <w:t>n'est pas connue</w:t>
      </w:r>
    </w:p>
    <w:p w:rsidR="00267F5F" w:rsidRPr="00BA1D59" w:rsidRDefault="00BA1D59" w:rsidP="005C0637">
      <w:pPr>
        <w:numPr>
          <w:ilvl w:val="0"/>
          <w:numId w:val="41"/>
        </w:numPr>
        <w:adjustRightInd w:val="0"/>
        <w:rPr>
          <w:rFonts w:cs="Arial"/>
          <w:szCs w:val="22"/>
        </w:rPr>
      </w:pPr>
      <w:r w:rsidRPr="00BA1D59">
        <w:rPr>
          <w:rStyle w:val="hps"/>
          <w:rFonts w:cs="Arial"/>
          <w:szCs w:val="22"/>
        </w:rPr>
        <w:t>que les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OVM ne sont pas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destinés à être introduits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dans l'environnement</w:t>
      </w:r>
    </w:p>
    <w:p w:rsidR="00267F5F" w:rsidRPr="00DC1306" w:rsidRDefault="00BA1D59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BA1D59">
        <w:rPr>
          <w:rStyle w:val="hps"/>
          <w:rFonts w:cs="Arial"/>
          <w:szCs w:val="22"/>
        </w:rPr>
        <w:t>les noms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communs</w:t>
      </w:r>
      <w:r w:rsidRPr="00BA1D59">
        <w:rPr>
          <w:rFonts w:cs="Arial"/>
          <w:szCs w:val="22"/>
        </w:rPr>
        <w:t xml:space="preserve">, </w:t>
      </w:r>
      <w:r w:rsidRPr="00BA1D59">
        <w:rPr>
          <w:rStyle w:val="hps"/>
          <w:rFonts w:cs="Arial"/>
          <w:szCs w:val="22"/>
        </w:rPr>
        <w:t>scientifiques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et commerciaux des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OVM</w:t>
      </w:r>
    </w:p>
    <w:p w:rsidR="00267F5F" w:rsidRPr="00BA1D59" w:rsidRDefault="00BA1D59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BA1D59">
        <w:rPr>
          <w:rStyle w:val="hps"/>
          <w:rFonts w:cs="Arial"/>
          <w:szCs w:val="22"/>
        </w:rPr>
        <w:t>le code de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l'événement de transformation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ou de son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identifiant unique</w:t>
      </w:r>
      <w:r w:rsidRPr="00BA1D59">
        <w:rPr>
          <w:rFonts w:cs="Arial"/>
          <w:szCs w:val="22"/>
        </w:rPr>
        <w:t xml:space="preserve"> </w:t>
      </w:r>
      <w:r w:rsidRPr="00BA1D59">
        <w:rPr>
          <w:rStyle w:val="hps"/>
          <w:rFonts w:cs="Arial"/>
          <w:szCs w:val="22"/>
        </w:rPr>
        <w:t>(</w:t>
      </w:r>
      <w:r w:rsidRPr="00BA1D59">
        <w:rPr>
          <w:rFonts w:cs="Arial"/>
          <w:szCs w:val="22"/>
        </w:rPr>
        <w:t>le cas échéant</w:t>
      </w:r>
      <w:r w:rsidR="00267F5F" w:rsidRPr="00BA1D59">
        <w:rPr>
          <w:rFonts w:cs="Arial"/>
          <w:color w:val="0F2633"/>
          <w:szCs w:val="22"/>
        </w:rPr>
        <w:t>)</w:t>
      </w:r>
    </w:p>
    <w:p w:rsidR="00267F5F" w:rsidRPr="00ED7D4F" w:rsidRDefault="00BA1D59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ED7D4F">
        <w:rPr>
          <w:rStyle w:val="hps"/>
          <w:rFonts w:cs="Arial"/>
          <w:szCs w:val="22"/>
        </w:rPr>
        <w:t>l'adresse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Internet du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Centre d'échange pour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plus d'</w:t>
      </w:r>
      <w:r w:rsidR="00267F5F" w:rsidRPr="00ED7D4F">
        <w:rPr>
          <w:rFonts w:cs="Arial"/>
          <w:szCs w:val="22"/>
        </w:rPr>
        <w:t>information</w:t>
      </w:r>
      <w:r w:rsidR="00ED7D4F" w:rsidRPr="00ED7D4F">
        <w:rPr>
          <w:rFonts w:cs="Arial"/>
          <w:szCs w:val="22"/>
        </w:rPr>
        <w:t>s</w:t>
      </w:r>
      <w:r w:rsidR="00267F5F" w:rsidRPr="00ED7D4F">
        <w:rPr>
          <w:rFonts w:cs="Arial"/>
          <w:color w:val="0F2633"/>
          <w:szCs w:val="22"/>
        </w:rPr>
        <w:t>.</w:t>
      </w:r>
    </w:p>
    <w:p w:rsidR="00267F5F" w:rsidRPr="00ED7D4F" w:rsidRDefault="00267F5F" w:rsidP="00267F5F">
      <w:pPr>
        <w:adjustRightInd w:val="0"/>
        <w:rPr>
          <w:rFonts w:cs="Arial"/>
          <w:color w:val="0F2633"/>
          <w:szCs w:val="22"/>
        </w:rPr>
      </w:pPr>
    </w:p>
    <w:p w:rsidR="00267F5F" w:rsidRPr="00ED7D4F" w:rsidRDefault="00ED7D4F" w:rsidP="00267F5F">
      <w:pPr>
        <w:adjustRightInd w:val="0"/>
        <w:rPr>
          <w:rFonts w:cs="Arial"/>
          <w:color w:val="0F2633"/>
          <w:szCs w:val="22"/>
        </w:rPr>
      </w:pPr>
      <w:r w:rsidRPr="00ED7D4F">
        <w:rPr>
          <w:rStyle w:val="hps"/>
          <w:rFonts w:cs="Arial"/>
          <w:szCs w:val="22"/>
        </w:rPr>
        <w:t>La documentation qui accompagne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les OVM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pour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utilisation en milieu confiné</w:t>
      </w:r>
      <w:r w:rsidRPr="00ED7D4F">
        <w:rPr>
          <w:rFonts w:cs="Arial"/>
          <w:szCs w:val="22"/>
        </w:rPr>
        <w:t xml:space="preserve"> </w:t>
      </w:r>
      <w:r w:rsidRPr="00ED7D4F">
        <w:rPr>
          <w:rStyle w:val="hps"/>
          <w:rFonts w:cs="Arial"/>
          <w:szCs w:val="22"/>
        </w:rPr>
        <w:t>doit</w:t>
      </w:r>
      <w:r w:rsidR="00267F5F" w:rsidRPr="00ED7D4F">
        <w:rPr>
          <w:rFonts w:cs="Arial"/>
          <w:color w:val="0F2633"/>
          <w:szCs w:val="22"/>
        </w:rPr>
        <w:t>:</w:t>
      </w:r>
    </w:p>
    <w:p w:rsidR="00267F5F" w:rsidRPr="00070896" w:rsidRDefault="00ED7D4F" w:rsidP="005C0637">
      <w:pPr>
        <w:numPr>
          <w:ilvl w:val="0"/>
          <w:numId w:val="41"/>
        </w:numPr>
        <w:adjustRightInd w:val="0"/>
        <w:rPr>
          <w:rFonts w:cs="Arial"/>
          <w:szCs w:val="22"/>
        </w:rPr>
      </w:pPr>
      <w:r w:rsidRPr="00070896">
        <w:rPr>
          <w:rStyle w:val="hps"/>
          <w:rFonts w:cs="Arial"/>
          <w:szCs w:val="22"/>
        </w:rPr>
        <w:t>identifier clairement le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contenu</w:t>
      </w:r>
      <w:r w:rsidRPr="00070896">
        <w:rPr>
          <w:rFonts w:cs="Arial"/>
          <w:szCs w:val="22"/>
        </w:rPr>
        <w:t xml:space="preserve"> </w:t>
      </w:r>
      <w:r w:rsidR="00070896" w:rsidRPr="00070896">
        <w:rPr>
          <w:rStyle w:val="hps"/>
          <w:rFonts w:cs="Arial"/>
          <w:szCs w:val="22"/>
        </w:rPr>
        <w:t xml:space="preserve">comme étant </w:t>
      </w:r>
      <w:r w:rsidRPr="00070896">
        <w:rPr>
          <w:rStyle w:val="hps"/>
          <w:rFonts w:cs="Arial"/>
          <w:szCs w:val="22"/>
        </w:rPr>
        <w:t xml:space="preserve"> </w:t>
      </w:r>
      <w:r w:rsidR="00070896" w:rsidRPr="00070896">
        <w:rPr>
          <w:rStyle w:val="hps"/>
          <w:rFonts w:cs="Arial"/>
          <w:szCs w:val="22"/>
        </w:rPr>
        <w:t xml:space="preserve">des </w:t>
      </w:r>
      <w:r w:rsidRPr="00070896">
        <w:rPr>
          <w:rStyle w:val="hps"/>
          <w:rFonts w:cs="Arial"/>
          <w:szCs w:val="22"/>
        </w:rPr>
        <w:t>OVM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et indiquer qu'ils sont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«</w:t>
      </w:r>
      <w:r w:rsidRPr="00070896">
        <w:rPr>
          <w:rFonts w:cs="Arial"/>
          <w:szCs w:val="22"/>
        </w:rPr>
        <w:t xml:space="preserve">destinés à être utilisés </w:t>
      </w:r>
      <w:r w:rsidRPr="00070896">
        <w:rPr>
          <w:rStyle w:val="hps"/>
          <w:rFonts w:cs="Arial"/>
          <w:szCs w:val="22"/>
        </w:rPr>
        <w:t>en milieu confiné"</w:t>
      </w:r>
    </w:p>
    <w:p w:rsidR="00267F5F" w:rsidRPr="00070896" w:rsidRDefault="00070896" w:rsidP="005C0637">
      <w:pPr>
        <w:numPr>
          <w:ilvl w:val="0"/>
          <w:numId w:val="41"/>
        </w:numPr>
        <w:adjustRightInd w:val="0"/>
        <w:rPr>
          <w:rFonts w:cs="Arial"/>
          <w:szCs w:val="22"/>
        </w:rPr>
      </w:pPr>
      <w:r w:rsidRPr="00070896">
        <w:rPr>
          <w:rStyle w:val="hps"/>
          <w:rFonts w:cs="Arial"/>
          <w:szCs w:val="22"/>
        </w:rPr>
        <w:t>indiquer le nom et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l'adresse du destinataire</w:t>
      </w:r>
      <w:r w:rsidRPr="00070896">
        <w:rPr>
          <w:rFonts w:cs="Arial"/>
          <w:szCs w:val="22"/>
        </w:rPr>
        <w:t xml:space="preserve">, de l'exportateur </w:t>
      </w:r>
      <w:r w:rsidRPr="00070896">
        <w:rPr>
          <w:rStyle w:val="hps"/>
          <w:rFonts w:cs="Arial"/>
          <w:szCs w:val="22"/>
        </w:rPr>
        <w:t>et de l'importateur</w:t>
      </w:r>
    </w:p>
    <w:p w:rsidR="00267F5F" w:rsidRPr="00070896" w:rsidRDefault="00070896" w:rsidP="005C0637">
      <w:pPr>
        <w:numPr>
          <w:ilvl w:val="0"/>
          <w:numId w:val="41"/>
        </w:numPr>
        <w:adjustRightInd w:val="0"/>
        <w:rPr>
          <w:rFonts w:cs="Arial"/>
          <w:szCs w:val="22"/>
        </w:rPr>
      </w:pPr>
      <w:r w:rsidRPr="00070896">
        <w:rPr>
          <w:rStyle w:val="hps"/>
          <w:rFonts w:cs="Arial"/>
          <w:szCs w:val="22"/>
        </w:rPr>
        <w:lastRenderedPageBreak/>
        <w:t>préciser les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exigences relatives à la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manipulation sans danger, au stockage</w:t>
      </w:r>
      <w:r w:rsidRPr="00070896">
        <w:rPr>
          <w:rFonts w:cs="Arial"/>
          <w:szCs w:val="22"/>
        </w:rPr>
        <w:t xml:space="preserve">, au transport </w:t>
      </w:r>
      <w:r w:rsidRPr="00070896">
        <w:rPr>
          <w:rStyle w:val="hps"/>
          <w:rFonts w:cs="Arial"/>
          <w:szCs w:val="22"/>
        </w:rPr>
        <w:t>et l'utilisation</w:t>
      </w:r>
    </w:p>
    <w:p w:rsidR="00267F5F" w:rsidRPr="00070896" w:rsidRDefault="00070896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070896">
        <w:rPr>
          <w:rStyle w:val="hps"/>
          <w:rFonts w:cs="Arial"/>
          <w:szCs w:val="22"/>
        </w:rPr>
        <w:t xml:space="preserve">fournir, </w:t>
      </w:r>
      <w:r w:rsidRPr="00070896">
        <w:rPr>
          <w:rFonts w:cs="Arial"/>
          <w:szCs w:val="22"/>
        </w:rPr>
        <w:t>le cas échéant,</w:t>
      </w:r>
      <w:r w:rsidRPr="00070896">
        <w:rPr>
          <w:rStyle w:val="hps"/>
          <w:rFonts w:cs="Arial"/>
          <w:szCs w:val="22"/>
        </w:rPr>
        <w:t xml:space="preserve"> des informations complémentaires</w:t>
      </w:r>
      <w:r w:rsidRPr="00070896">
        <w:rPr>
          <w:rFonts w:cs="Arial"/>
          <w:szCs w:val="22"/>
        </w:rPr>
        <w:t xml:space="preserve"> </w:t>
      </w:r>
      <w:proofErr w:type="gramStart"/>
      <w:r w:rsidRPr="00070896">
        <w:rPr>
          <w:rStyle w:val="hps"/>
          <w:rFonts w:cs="Arial"/>
          <w:szCs w:val="22"/>
        </w:rPr>
        <w:t>tels</w:t>
      </w:r>
      <w:proofErr w:type="gramEnd"/>
      <w:r w:rsidRPr="00070896">
        <w:rPr>
          <w:rStyle w:val="hps"/>
          <w:rFonts w:cs="Arial"/>
          <w:szCs w:val="22"/>
        </w:rPr>
        <w:t xml:space="preserve"> que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le nom commercial de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l'OVM</w:t>
      </w:r>
      <w:r w:rsidRPr="00070896">
        <w:rPr>
          <w:rFonts w:cs="Arial"/>
          <w:szCs w:val="22"/>
        </w:rPr>
        <w:t xml:space="preserve">, les traits </w:t>
      </w:r>
      <w:r w:rsidRPr="00070896">
        <w:rPr>
          <w:rStyle w:val="hps"/>
          <w:rFonts w:cs="Arial"/>
          <w:szCs w:val="22"/>
        </w:rPr>
        <w:t>nouveaux ou modifiés</w:t>
      </w:r>
      <w:r w:rsidRPr="00070896">
        <w:rPr>
          <w:rFonts w:cs="Arial"/>
          <w:szCs w:val="22"/>
        </w:rPr>
        <w:t xml:space="preserve">, l'événement </w:t>
      </w:r>
      <w:r w:rsidRPr="00070896">
        <w:rPr>
          <w:rStyle w:val="hps"/>
          <w:rFonts w:cs="Arial"/>
          <w:szCs w:val="22"/>
        </w:rPr>
        <w:t>de transformation</w:t>
      </w:r>
      <w:r w:rsidRPr="00070896">
        <w:rPr>
          <w:rFonts w:cs="Arial"/>
          <w:szCs w:val="22"/>
        </w:rPr>
        <w:t xml:space="preserve">, </w:t>
      </w:r>
      <w:r w:rsidRPr="00070896">
        <w:rPr>
          <w:rStyle w:val="hps"/>
          <w:rFonts w:cs="Arial"/>
          <w:szCs w:val="22"/>
        </w:rPr>
        <w:t>la classe de risque</w:t>
      </w:r>
      <w:r w:rsidRPr="00070896">
        <w:rPr>
          <w:rFonts w:cs="Arial"/>
          <w:szCs w:val="22"/>
        </w:rPr>
        <w:t xml:space="preserve">, l'utilisation et </w:t>
      </w:r>
      <w:r w:rsidRPr="00070896">
        <w:rPr>
          <w:rStyle w:val="hps"/>
          <w:rFonts w:cs="Arial"/>
          <w:szCs w:val="22"/>
        </w:rPr>
        <w:t>tout autre code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d'identification unique</w:t>
      </w:r>
      <w:r w:rsidR="003457B9" w:rsidRPr="00070896">
        <w:rPr>
          <w:rFonts w:cs="Arial"/>
          <w:color w:val="0F2633"/>
          <w:szCs w:val="22"/>
        </w:rPr>
        <w:t>.</w:t>
      </w:r>
    </w:p>
    <w:p w:rsidR="003457B9" w:rsidRPr="00070896" w:rsidRDefault="00070896" w:rsidP="002B437D">
      <w:pPr>
        <w:pStyle w:val="Heading3"/>
        <w:rPr>
          <w:i/>
          <w:color w:val="0F2633"/>
        </w:rPr>
      </w:pPr>
      <w:r w:rsidRPr="00070896">
        <w:rPr>
          <w:rStyle w:val="hps"/>
          <w:rFonts w:cs="Arial"/>
          <w:szCs w:val="22"/>
        </w:rPr>
        <w:t>Où pourront les</w:t>
      </w:r>
      <w:r w:rsidRPr="00070896">
        <w:t xml:space="preserve"> </w:t>
      </w:r>
      <w:r w:rsidRPr="00070896">
        <w:rPr>
          <w:rStyle w:val="hps"/>
          <w:rFonts w:cs="Arial"/>
          <w:szCs w:val="22"/>
        </w:rPr>
        <w:t>douaniers</w:t>
      </w:r>
      <w:r w:rsidRPr="00070896">
        <w:t xml:space="preserve"> </w:t>
      </w:r>
      <w:proofErr w:type="gramStart"/>
      <w:r w:rsidRPr="00070896">
        <w:rPr>
          <w:rStyle w:val="hps"/>
          <w:rFonts w:cs="Arial"/>
          <w:szCs w:val="22"/>
        </w:rPr>
        <w:t>trouver</w:t>
      </w:r>
      <w:proofErr w:type="gramEnd"/>
      <w:r w:rsidRPr="00070896">
        <w:rPr>
          <w:rStyle w:val="hps"/>
          <w:rFonts w:cs="Arial"/>
          <w:szCs w:val="22"/>
        </w:rPr>
        <w:t xml:space="preserve"> des informations</w:t>
      </w:r>
      <w:r w:rsidRPr="00070896">
        <w:t xml:space="preserve"> </w:t>
      </w:r>
      <w:r w:rsidRPr="00070896">
        <w:rPr>
          <w:rStyle w:val="hps"/>
          <w:rFonts w:cs="Arial"/>
          <w:szCs w:val="22"/>
        </w:rPr>
        <w:t>sur les OVM</w:t>
      </w:r>
      <w:r w:rsidRPr="00070896">
        <w:t xml:space="preserve"> </w:t>
      </w:r>
      <w:r w:rsidRPr="00070896">
        <w:rPr>
          <w:rStyle w:val="hps"/>
          <w:rFonts w:cs="Arial"/>
          <w:szCs w:val="22"/>
        </w:rPr>
        <w:t>dans</w:t>
      </w:r>
      <w:r w:rsidRPr="00070896">
        <w:t xml:space="preserve"> </w:t>
      </w:r>
      <w:r w:rsidRPr="00070896">
        <w:rPr>
          <w:rStyle w:val="hps"/>
          <w:rFonts w:cs="Arial"/>
          <w:szCs w:val="22"/>
        </w:rPr>
        <w:t>les documents d'expédition</w:t>
      </w:r>
      <w:r w:rsidR="003457B9" w:rsidRPr="00070896">
        <w:rPr>
          <w:i/>
          <w:color w:val="0F2633"/>
        </w:rPr>
        <w:t>?</w:t>
      </w:r>
    </w:p>
    <w:p w:rsidR="003457B9" w:rsidRPr="00070896" w:rsidRDefault="003457B9" w:rsidP="003457B9">
      <w:pPr>
        <w:adjustRightInd w:val="0"/>
        <w:rPr>
          <w:rFonts w:cs="Arial"/>
          <w:color w:val="0F2633"/>
          <w:szCs w:val="22"/>
        </w:rPr>
      </w:pPr>
    </w:p>
    <w:p w:rsidR="00E726E5" w:rsidRDefault="00070896" w:rsidP="00D4711B">
      <w:pPr>
        <w:adjustRightInd w:val="0"/>
        <w:rPr>
          <w:rStyle w:val="hps"/>
          <w:rFonts w:cs="Arial"/>
          <w:szCs w:val="22"/>
        </w:rPr>
      </w:pPr>
      <w:r w:rsidRPr="00070896">
        <w:rPr>
          <w:rStyle w:val="hps"/>
          <w:rFonts w:cs="Arial"/>
          <w:szCs w:val="22"/>
        </w:rPr>
        <w:t>Les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Parties au Protocole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n'ont pas adopté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un document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autonome pour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accompagner les expéditions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d'OVM</w:t>
      </w:r>
      <w:r w:rsidRPr="00070896">
        <w:rPr>
          <w:rFonts w:cs="Arial"/>
          <w:szCs w:val="22"/>
        </w:rPr>
        <w:t xml:space="preserve">. </w:t>
      </w:r>
      <w:r w:rsidRPr="00070896">
        <w:rPr>
          <w:rStyle w:val="hps"/>
          <w:rFonts w:cs="Arial"/>
          <w:szCs w:val="22"/>
        </w:rPr>
        <w:t>À la place</w:t>
      </w:r>
      <w:r w:rsidRPr="00070896">
        <w:rPr>
          <w:rFonts w:cs="Arial"/>
          <w:szCs w:val="22"/>
        </w:rPr>
        <w:t xml:space="preserve">, </w:t>
      </w:r>
      <w:r w:rsidRPr="00070896">
        <w:rPr>
          <w:rStyle w:val="hps"/>
          <w:rFonts w:cs="Arial"/>
          <w:szCs w:val="22"/>
        </w:rPr>
        <w:t>les informations qui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doivent être fournies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seront incluses dans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types actuels de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documents d'expédition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tels que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les factures, les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connaissements, les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voies</w:t>
      </w:r>
      <w:r w:rsidRPr="00070896">
        <w:rPr>
          <w:rFonts w:cs="Arial"/>
          <w:szCs w:val="22"/>
        </w:rPr>
        <w:t xml:space="preserve">, </w:t>
      </w:r>
      <w:r w:rsidR="00D75D5C" w:rsidRPr="00070896">
        <w:rPr>
          <w:rFonts w:cs="Arial"/>
          <w:szCs w:val="22"/>
        </w:rPr>
        <w:t>etc.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La pratique de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l'industrie du commerce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de céréales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est d'inclure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les informations requises dans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la facture comme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c'est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le seul document</w:t>
      </w:r>
      <w:r w:rsidRPr="00070896">
        <w:rPr>
          <w:rFonts w:cs="Arial"/>
          <w:szCs w:val="22"/>
        </w:rPr>
        <w:t xml:space="preserve"> </w:t>
      </w:r>
      <w:r w:rsidRPr="00070896">
        <w:rPr>
          <w:rStyle w:val="hps"/>
          <w:rFonts w:cs="Arial"/>
          <w:szCs w:val="22"/>
        </w:rPr>
        <w:t>qui</w:t>
      </w:r>
      <w:r w:rsidR="00E726E5">
        <w:rPr>
          <w:rStyle w:val="hps"/>
          <w:rFonts w:cs="Arial"/>
          <w:szCs w:val="22"/>
        </w:rPr>
        <w:t xml:space="preserve"> accompagne tous les envois.</w:t>
      </w:r>
    </w:p>
    <w:p w:rsidR="0021570E" w:rsidRPr="00E726E5" w:rsidRDefault="00E726E5" w:rsidP="002B437D">
      <w:pPr>
        <w:pStyle w:val="Heading3"/>
        <w:rPr>
          <w:i/>
          <w:lang w:val="en-US"/>
        </w:rPr>
      </w:pPr>
      <w:r w:rsidRPr="00E726E5">
        <w:rPr>
          <w:rStyle w:val="hps"/>
          <w:rFonts w:cs="Arial"/>
          <w:szCs w:val="22"/>
        </w:rPr>
        <w:t>Inspecter</w:t>
      </w:r>
      <w:r w:rsidRPr="00E726E5">
        <w:rPr>
          <w:rStyle w:val="shorttext"/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les livraisons</w:t>
      </w:r>
      <w:r w:rsidRPr="00E726E5">
        <w:rPr>
          <w:rStyle w:val="shorttext"/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d'OVM</w:t>
      </w:r>
    </w:p>
    <w:p w:rsidR="00DC1306" w:rsidRDefault="00E726E5" w:rsidP="0021570E">
      <w:pPr>
        <w:adjustRightInd w:val="0"/>
        <w:rPr>
          <w:rFonts w:cs="Arial"/>
          <w:szCs w:val="22"/>
        </w:rPr>
      </w:pPr>
      <w:r w:rsidRPr="00E726E5">
        <w:rPr>
          <w:rStyle w:val="hps"/>
          <w:rFonts w:cs="Arial"/>
          <w:szCs w:val="22"/>
        </w:rPr>
        <w:t>Quand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une cargaison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d'OVM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arrive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à une frontière ou</w:t>
      </w:r>
      <w:r w:rsidRPr="00E726E5">
        <w:rPr>
          <w:rFonts w:cs="Arial"/>
          <w:szCs w:val="22"/>
        </w:rPr>
        <w:t xml:space="preserve"> au </w:t>
      </w:r>
      <w:r w:rsidRPr="00E726E5">
        <w:rPr>
          <w:rStyle w:val="hps"/>
          <w:rFonts w:cs="Arial"/>
          <w:szCs w:val="22"/>
        </w:rPr>
        <w:t>point de contrôle douanier</w:t>
      </w:r>
      <w:r w:rsidRPr="00E726E5">
        <w:rPr>
          <w:rFonts w:cs="Arial"/>
          <w:szCs w:val="22"/>
        </w:rPr>
        <w:t xml:space="preserve">, </w:t>
      </w:r>
      <w:r w:rsidRPr="00E726E5">
        <w:rPr>
          <w:rStyle w:val="hps"/>
          <w:rFonts w:cs="Arial"/>
          <w:szCs w:val="22"/>
        </w:rPr>
        <w:t>les agents des douanes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doivent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suivre les règles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les procédures de leur pays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concernant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l'inspection de la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cargaison afin de vérifier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son contenu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de recouper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avec la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documentation qui l'accompagne</w:t>
      </w:r>
      <w:r w:rsidRPr="00E726E5">
        <w:rPr>
          <w:rFonts w:cs="Arial"/>
          <w:szCs w:val="22"/>
        </w:rPr>
        <w:t>.</w:t>
      </w:r>
    </w:p>
    <w:p w:rsidR="00E726E5" w:rsidRPr="00E726E5" w:rsidRDefault="00E726E5" w:rsidP="0021570E">
      <w:pPr>
        <w:adjustRightInd w:val="0"/>
        <w:rPr>
          <w:rStyle w:val="hps"/>
          <w:rFonts w:cs="Arial"/>
          <w:szCs w:val="22"/>
        </w:rPr>
      </w:pPr>
      <w:r w:rsidRPr="00E726E5">
        <w:rPr>
          <w:rFonts w:cs="Arial"/>
          <w:szCs w:val="22"/>
        </w:rPr>
        <w:br/>
      </w:r>
      <w:r w:rsidRPr="00E726E5">
        <w:rPr>
          <w:rStyle w:val="hps"/>
          <w:rFonts w:cs="Arial"/>
          <w:szCs w:val="22"/>
        </w:rPr>
        <w:t>Il n'est généralement pas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possible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 distinguer visuellement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un organisme vivant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modifié d'un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organisme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classique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 manière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à vérifier le contenu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d'un envoi</w:t>
      </w:r>
      <w:r w:rsidRPr="00E726E5">
        <w:rPr>
          <w:rFonts w:cs="Arial"/>
          <w:szCs w:val="22"/>
        </w:rPr>
        <w:t xml:space="preserve">, il faudra </w:t>
      </w:r>
      <w:r w:rsidRPr="00E726E5">
        <w:rPr>
          <w:rStyle w:val="hps"/>
          <w:rFonts w:cs="Arial"/>
          <w:szCs w:val="22"/>
        </w:rPr>
        <w:t>prélever un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échantillon de l'expédition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le test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pour déterminer</w:t>
      </w:r>
      <w:r w:rsidRPr="00E726E5">
        <w:rPr>
          <w:rFonts w:cs="Arial"/>
          <w:szCs w:val="22"/>
        </w:rPr>
        <w:t xml:space="preserve">, le cas échéant, </w:t>
      </w:r>
      <w:r w:rsidRPr="00E726E5">
        <w:rPr>
          <w:rStyle w:val="hps"/>
          <w:rFonts w:cs="Arial"/>
          <w:szCs w:val="22"/>
        </w:rPr>
        <w:t>les OVM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qu'il contient.</w:t>
      </w:r>
    </w:p>
    <w:p w:rsidR="00DA4725" w:rsidRPr="00E726E5" w:rsidRDefault="00E726E5" w:rsidP="0021570E">
      <w:pPr>
        <w:adjustRightInd w:val="0"/>
        <w:rPr>
          <w:rFonts w:cs="Arial"/>
          <w:color w:val="0F2633"/>
          <w:szCs w:val="22"/>
        </w:rPr>
      </w:pPr>
      <w:r w:rsidRPr="00E726E5">
        <w:rPr>
          <w:rFonts w:cs="Arial"/>
          <w:szCs w:val="22"/>
        </w:rPr>
        <w:br/>
      </w:r>
      <w:r w:rsidRPr="00E726E5">
        <w:rPr>
          <w:rStyle w:val="hps"/>
          <w:rFonts w:cs="Arial"/>
          <w:szCs w:val="22"/>
        </w:rPr>
        <w:t>Le Protocole ne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fixe pas d'exigences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spécifiques pour les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méthodes d'échantillonnage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 détection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des expéditions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d'OVM.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Les pays devront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établir leurs propres règles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procédures sur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la façon de recueillir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un échantillon d'une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expédition et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sur les procédures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 test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à suivre pour déterminer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si un échantillon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contient des OVM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si oui,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quels OVM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en quelle quantité</w:t>
      </w:r>
      <w:r w:rsidRPr="00E726E5">
        <w:rPr>
          <w:rFonts w:cs="Arial"/>
          <w:szCs w:val="22"/>
        </w:rPr>
        <w:t xml:space="preserve">. </w:t>
      </w:r>
      <w:r w:rsidRPr="00E726E5">
        <w:rPr>
          <w:rStyle w:val="hps"/>
          <w:rFonts w:cs="Arial"/>
          <w:szCs w:val="22"/>
        </w:rPr>
        <w:t>Les agents des douanes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auront à la frontière probablement besoin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de coopérer avec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d'autres organismes gouvernementaux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impliqués dans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ce type de travail,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par exemple,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les inspecteurs de la santé ou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phytosanitaires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des laboratoires associés.</w:t>
      </w:r>
    </w:p>
    <w:p w:rsidR="00DD4004" w:rsidRPr="00E726E5" w:rsidRDefault="00DD4004" w:rsidP="0021570E">
      <w:pPr>
        <w:adjustRightInd w:val="0"/>
        <w:rPr>
          <w:rFonts w:cs="Arial"/>
          <w:color w:val="0F2633"/>
          <w:szCs w:val="22"/>
        </w:rPr>
      </w:pPr>
    </w:p>
    <w:p w:rsidR="00DD4004" w:rsidRPr="00E726E5" w:rsidRDefault="00E726E5" w:rsidP="0021570E">
      <w:pPr>
        <w:adjustRightInd w:val="0"/>
        <w:rPr>
          <w:rFonts w:cs="Arial"/>
          <w:color w:val="0F2633"/>
          <w:szCs w:val="22"/>
        </w:rPr>
      </w:pPr>
      <w:r w:rsidRPr="00E726E5">
        <w:rPr>
          <w:rStyle w:val="hps"/>
          <w:rFonts w:cs="Arial"/>
          <w:szCs w:val="22"/>
        </w:rPr>
        <w:t>Les agents des douanes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doivent également s'assurer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que les expéditions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d'OVM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sont manipulés, stockés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et emballés conformément à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toutes les exigences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applicables précisées dans</w:t>
      </w:r>
      <w:r w:rsidRPr="00E726E5">
        <w:rPr>
          <w:rFonts w:cs="Arial"/>
          <w:szCs w:val="22"/>
        </w:rPr>
        <w:t xml:space="preserve"> </w:t>
      </w:r>
      <w:r w:rsidRPr="00E726E5">
        <w:rPr>
          <w:rStyle w:val="hps"/>
          <w:rFonts w:cs="Arial"/>
          <w:szCs w:val="22"/>
        </w:rPr>
        <w:t>les documents d'expédition.</w:t>
      </w:r>
      <w:r w:rsidR="00DD4004" w:rsidRPr="00E726E5">
        <w:rPr>
          <w:rFonts w:cs="Arial"/>
          <w:color w:val="0F2633"/>
          <w:szCs w:val="22"/>
        </w:rPr>
        <w:t>.</w:t>
      </w:r>
    </w:p>
    <w:p w:rsidR="00DA4725" w:rsidRPr="006D7197" w:rsidRDefault="006D7197" w:rsidP="002B437D">
      <w:pPr>
        <w:pStyle w:val="Heading3"/>
        <w:rPr>
          <w:color w:val="0F2633"/>
        </w:rPr>
      </w:pPr>
      <w:r w:rsidRPr="006D7197">
        <w:rPr>
          <w:rStyle w:val="hps"/>
          <w:rFonts w:cs="Arial"/>
          <w:i/>
          <w:szCs w:val="22"/>
        </w:rPr>
        <w:t>Vérifier que</w:t>
      </w:r>
      <w:r w:rsidRPr="006D7197">
        <w:t xml:space="preserve"> </w:t>
      </w:r>
      <w:r w:rsidRPr="006D7197">
        <w:rPr>
          <w:rStyle w:val="hps"/>
          <w:rFonts w:cs="Arial"/>
          <w:i/>
          <w:szCs w:val="22"/>
        </w:rPr>
        <w:t>les OVM destinés à</w:t>
      </w:r>
      <w:r w:rsidRPr="006D7197">
        <w:t xml:space="preserve"> </w:t>
      </w:r>
      <w:r w:rsidRPr="006D7197">
        <w:rPr>
          <w:rStyle w:val="hps"/>
          <w:rFonts w:cs="Arial"/>
          <w:i/>
          <w:szCs w:val="22"/>
        </w:rPr>
        <w:t>l'importation</w:t>
      </w:r>
      <w:r w:rsidRPr="006D7197">
        <w:t xml:space="preserve"> </w:t>
      </w:r>
      <w:r w:rsidRPr="006D7197">
        <w:rPr>
          <w:rStyle w:val="hps"/>
          <w:rFonts w:cs="Arial"/>
          <w:i/>
          <w:szCs w:val="22"/>
        </w:rPr>
        <w:t>ont</w:t>
      </w:r>
      <w:r w:rsidRPr="006D7197">
        <w:t xml:space="preserve"> </w:t>
      </w:r>
      <w:r w:rsidRPr="006D7197">
        <w:rPr>
          <w:rStyle w:val="hps"/>
          <w:rFonts w:cs="Arial"/>
          <w:i/>
          <w:szCs w:val="22"/>
        </w:rPr>
        <w:t>reçu les autorisations nécessaires</w:t>
      </w:r>
    </w:p>
    <w:p w:rsidR="00DC1306" w:rsidRDefault="006D7197" w:rsidP="00DA4725">
      <w:pPr>
        <w:adjustRightInd w:val="0"/>
        <w:rPr>
          <w:rFonts w:cs="Arial"/>
          <w:szCs w:val="22"/>
        </w:rPr>
      </w:pPr>
      <w:r w:rsidRPr="00206EDE">
        <w:rPr>
          <w:rStyle w:val="hps"/>
          <w:rFonts w:cs="Arial"/>
          <w:szCs w:val="22"/>
        </w:rPr>
        <w:t>Soit sur la base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OVM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identifiés dans le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document d'expédition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soit sur la base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OVM identifiés au moyen de tests</w:t>
      </w:r>
      <w:r w:rsidRPr="00206EDE">
        <w:rPr>
          <w:rFonts w:cs="Arial"/>
          <w:szCs w:val="22"/>
        </w:rPr>
        <w:t xml:space="preserve">, </w:t>
      </w:r>
      <w:r w:rsidRPr="00206EDE">
        <w:rPr>
          <w:rStyle w:val="hps"/>
          <w:rFonts w:cs="Arial"/>
          <w:szCs w:val="22"/>
        </w:rPr>
        <w:t>les agents des douanes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peuvent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utiliser le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Centre d'échange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pour vérifier si ces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organismes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ont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reçu les autorisations nécessaires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pour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l'importation dans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leur pays</w:t>
      </w:r>
      <w:r w:rsidRPr="00206EDE">
        <w:rPr>
          <w:rFonts w:cs="Arial"/>
          <w:szCs w:val="22"/>
        </w:rPr>
        <w:t>.</w:t>
      </w:r>
    </w:p>
    <w:p w:rsidR="002903B7" w:rsidRPr="00206EDE" w:rsidRDefault="006D7197" w:rsidP="00DA4725">
      <w:pPr>
        <w:adjustRightInd w:val="0"/>
        <w:rPr>
          <w:rFonts w:cs="Arial"/>
          <w:color w:val="0F2633"/>
          <w:szCs w:val="22"/>
        </w:rPr>
      </w:pPr>
      <w:r w:rsidRPr="00206EDE">
        <w:rPr>
          <w:rFonts w:cs="Arial"/>
          <w:szCs w:val="22"/>
        </w:rPr>
        <w:br/>
      </w:r>
      <w:r w:rsidRPr="00206EDE">
        <w:rPr>
          <w:rFonts w:cs="Arial"/>
          <w:szCs w:val="22"/>
        </w:rPr>
        <w:br/>
      </w:r>
      <w:r w:rsidRPr="00206EDE">
        <w:rPr>
          <w:rStyle w:val="hps"/>
          <w:rFonts w:cs="Arial"/>
          <w:szCs w:val="22"/>
        </w:rPr>
        <w:t>Au point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i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ci-dessus</w:t>
      </w:r>
      <w:r w:rsidRPr="00206EDE">
        <w:rPr>
          <w:rFonts w:cs="Arial"/>
          <w:szCs w:val="22"/>
        </w:rPr>
        <w:t xml:space="preserve">, les informations à </w:t>
      </w:r>
      <w:r w:rsidRPr="00206EDE">
        <w:rPr>
          <w:rStyle w:val="hps"/>
          <w:rFonts w:cs="Arial"/>
          <w:szCs w:val="22"/>
        </w:rPr>
        <w:t>inclure dans la documentation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accompagnant les OVM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destinés à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différents types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d'utilisations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fait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référence à des «</w:t>
      </w:r>
      <w:r w:rsidRPr="00206EDE">
        <w:rPr>
          <w:rStyle w:val="alt-edited1"/>
          <w:rFonts w:cs="Arial"/>
          <w:color w:val="auto"/>
          <w:szCs w:val="22"/>
        </w:rPr>
        <w:t>identifiants uniques</w:t>
      </w:r>
      <w:r w:rsidRPr="00206EDE">
        <w:rPr>
          <w:rStyle w:val="atn"/>
          <w:rFonts w:cs="Arial"/>
          <w:szCs w:val="22"/>
        </w:rPr>
        <w:t>» ou des «</w:t>
      </w:r>
      <w:r w:rsidRPr="00206EDE">
        <w:rPr>
          <w:rFonts w:cs="Arial"/>
          <w:szCs w:val="22"/>
        </w:rPr>
        <w:t xml:space="preserve">codes d'identification </w:t>
      </w:r>
      <w:r w:rsidRPr="00206EDE">
        <w:rPr>
          <w:rStyle w:val="hps"/>
          <w:rFonts w:cs="Arial"/>
          <w:szCs w:val="22"/>
        </w:rPr>
        <w:t>unique »</w:t>
      </w:r>
      <w:r w:rsidRPr="00206EDE">
        <w:rPr>
          <w:rFonts w:cs="Arial"/>
          <w:szCs w:val="22"/>
        </w:rPr>
        <w:t xml:space="preserve">. </w:t>
      </w:r>
      <w:r w:rsidRPr="00206EDE">
        <w:rPr>
          <w:rStyle w:val="hps"/>
          <w:rFonts w:cs="Arial"/>
          <w:szCs w:val="22"/>
        </w:rPr>
        <w:t>À ce jour</w:t>
      </w:r>
      <w:r w:rsidRPr="00206EDE">
        <w:rPr>
          <w:rFonts w:cs="Arial"/>
          <w:szCs w:val="22"/>
        </w:rPr>
        <w:t xml:space="preserve">, seul un </w:t>
      </w:r>
      <w:r w:rsidRPr="00206EDE">
        <w:rPr>
          <w:rStyle w:val="hps"/>
          <w:rFonts w:cs="Arial"/>
          <w:szCs w:val="22"/>
        </w:rPr>
        <w:t>système d'identification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unique a été développé</w:t>
      </w:r>
      <w:r w:rsidRPr="00206EDE">
        <w:rPr>
          <w:rFonts w:cs="Arial"/>
          <w:szCs w:val="22"/>
        </w:rPr>
        <w:t xml:space="preserve">: </w:t>
      </w:r>
      <w:r w:rsidR="00206EDE" w:rsidRPr="00206EDE">
        <w:rPr>
          <w:rStyle w:val="hps"/>
          <w:rFonts w:cs="Arial"/>
          <w:szCs w:val="22"/>
        </w:rPr>
        <w:t>les identifiants</w:t>
      </w:r>
      <w:r w:rsidRPr="00206EDE">
        <w:rPr>
          <w:rStyle w:val="hps"/>
          <w:rFonts w:cs="Arial"/>
          <w:szCs w:val="22"/>
        </w:rPr>
        <w:t xml:space="preserve"> uniques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 xml:space="preserve">pour les plantes transgéniques de </w:t>
      </w:r>
      <w:r w:rsidR="00206EDE" w:rsidRPr="00206EDE">
        <w:rPr>
          <w:rStyle w:val="hps"/>
          <w:rFonts w:cs="Arial"/>
          <w:szCs w:val="22"/>
        </w:rPr>
        <w:lastRenderedPageBreak/>
        <w:t>l'Organisation de C</w:t>
      </w:r>
      <w:r w:rsidRPr="00206EDE">
        <w:rPr>
          <w:rStyle w:val="hps"/>
          <w:rFonts w:cs="Arial"/>
          <w:szCs w:val="22"/>
        </w:rPr>
        <w:t>oopération</w:t>
      </w:r>
      <w:r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et de D</w:t>
      </w:r>
      <w:r w:rsidRPr="00206EDE">
        <w:rPr>
          <w:rStyle w:val="hps"/>
          <w:rFonts w:cs="Arial"/>
          <w:szCs w:val="22"/>
        </w:rPr>
        <w:t>év</w:t>
      </w:r>
      <w:r w:rsidR="00206EDE" w:rsidRPr="00206EDE">
        <w:rPr>
          <w:rStyle w:val="hps"/>
          <w:rFonts w:cs="Arial"/>
          <w:szCs w:val="22"/>
        </w:rPr>
        <w:t>eloppement E</w:t>
      </w:r>
      <w:r w:rsidRPr="00206EDE">
        <w:rPr>
          <w:rStyle w:val="hps"/>
          <w:rFonts w:cs="Arial"/>
          <w:szCs w:val="22"/>
        </w:rPr>
        <w:t>conomiques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(OCDE</w:t>
      </w:r>
      <w:r w:rsidRPr="00206EDE">
        <w:rPr>
          <w:rFonts w:cs="Arial"/>
          <w:szCs w:val="22"/>
        </w:rPr>
        <w:t>).</w:t>
      </w:r>
      <w:r w:rsidRPr="00206EDE">
        <w:rPr>
          <w:rFonts w:cs="Arial"/>
          <w:szCs w:val="22"/>
        </w:rPr>
        <w:br/>
      </w:r>
      <w:r w:rsidRPr="00206EDE">
        <w:rPr>
          <w:rFonts w:cs="Arial"/>
          <w:szCs w:val="22"/>
        </w:rPr>
        <w:br/>
      </w:r>
      <w:r w:rsidR="00206EDE" w:rsidRPr="00206EDE">
        <w:rPr>
          <w:rStyle w:val="hps"/>
          <w:rFonts w:cs="Arial"/>
          <w:szCs w:val="22"/>
        </w:rPr>
        <w:t>L’identifiant unique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de l’</w:t>
      </w:r>
      <w:r w:rsidRPr="00206EDE">
        <w:rPr>
          <w:rStyle w:val="hps"/>
          <w:rFonts w:cs="Arial"/>
          <w:szCs w:val="22"/>
        </w:rPr>
        <w:t>OCDE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est un simple code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alphanumérique qui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est donné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à chaque plante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vivant modifié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qui est approuvé</w:t>
      </w:r>
      <w:r w:rsidR="00206EDE" w:rsidRPr="00206EDE">
        <w:rPr>
          <w:rStyle w:val="hps"/>
          <w:rFonts w:cs="Arial"/>
          <w:szCs w:val="22"/>
        </w:rPr>
        <w:t>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pour une utilisation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commerciale</w:t>
      </w:r>
      <w:r w:rsidRPr="00206EDE">
        <w:rPr>
          <w:rFonts w:cs="Arial"/>
          <w:szCs w:val="22"/>
        </w:rPr>
        <w:t xml:space="preserve">. </w:t>
      </w:r>
      <w:r w:rsidRPr="00206EDE">
        <w:rPr>
          <w:rStyle w:val="hps"/>
          <w:rFonts w:cs="Arial"/>
          <w:szCs w:val="22"/>
        </w:rPr>
        <w:t>Les développeurs de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plantes transgéniques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sont ceux</w:t>
      </w:r>
      <w:r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qui</w:t>
      </w:r>
      <w:r w:rsidRPr="00206EDE">
        <w:rPr>
          <w:rStyle w:val="hps"/>
          <w:rFonts w:cs="Arial"/>
          <w:szCs w:val="22"/>
        </w:rPr>
        <w:t xml:space="preserve"> attribue</w:t>
      </w:r>
      <w:r w:rsidR="00206EDE" w:rsidRPr="00206EDE">
        <w:rPr>
          <w:rStyle w:val="hps"/>
          <w:rFonts w:cs="Arial"/>
          <w:szCs w:val="22"/>
        </w:rPr>
        <w:t>nt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l'identifiant unique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d'</w:t>
      </w:r>
      <w:r w:rsidRPr="00206EDE">
        <w:rPr>
          <w:rFonts w:cs="Arial"/>
          <w:szCs w:val="22"/>
        </w:rPr>
        <w:t xml:space="preserve">un nouveau type de </w:t>
      </w:r>
      <w:r w:rsidRPr="00206EDE">
        <w:rPr>
          <w:rStyle w:val="hps"/>
          <w:rFonts w:cs="Arial"/>
          <w:szCs w:val="22"/>
        </w:rPr>
        <w:t>plante modifiée</w:t>
      </w:r>
      <w:r w:rsidR="002903B7" w:rsidRPr="00206EDE">
        <w:rPr>
          <w:rFonts w:cs="Arial"/>
          <w:color w:val="0F2633"/>
          <w:szCs w:val="22"/>
        </w:rPr>
        <w:t xml:space="preserve">. </w:t>
      </w:r>
    </w:p>
    <w:p w:rsidR="002903B7" w:rsidRPr="00206EDE" w:rsidRDefault="002903B7" w:rsidP="00DA4725">
      <w:pPr>
        <w:adjustRightInd w:val="0"/>
        <w:rPr>
          <w:rFonts w:cs="Arial"/>
          <w:color w:val="0F2633"/>
          <w:szCs w:val="22"/>
        </w:rPr>
      </w:pPr>
    </w:p>
    <w:p w:rsidR="002903B7" w:rsidRDefault="00206EDE" w:rsidP="00DA4725">
      <w:pPr>
        <w:adjustRightInd w:val="0"/>
        <w:rPr>
          <w:rFonts w:cs="Arial"/>
          <w:szCs w:val="22"/>
        </w:rPr>
      </w:pPr>
      <w:r w:rsidRPr="00206EDE">
        <w:rPr>
          <w:rStyle w:val="hps"/>
          <w:rFonts w:cs="Arial"/>
          <w:szCs w:val="22"/>
        </w:rPr>
        <w:t>Dans ce système</w:t>
      </w:r>
      <w:r w:rsidRPr="00206EDE">
        <w:rPr>
          <w:rFonts w:cs="Arial"/>
          <w:szCs w:val="22"/>
        </w:rPr>
        <w:t xml:space="preserve">, un identificateur unique </w:t>
      </w:r>
      <w:r w:rsidRPr="00206EDE">
        <w:rPr>
          <w:rStyle w:val="hps"/>
          <w:rFonts w:cs="Arial"/>
          <w:szCs w:val="22"/>
        </w:rPr>
        <w:t>est un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code à 9 chiffres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composé de trois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éléments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séparés par des tirets</w:t>
      </w:r>
      <w:r w:rsidR="002903B7" w:rsidRPr="00206EDE">
        <w:rPr>
          <w:rFonts w:cs="Arial"/>
          <w:szCs w:val="22"/>
        </w:rPr>
        <w:t>:</w:t>
      </w:r>
    </w:p>
    <w:p w:rsidR="00206EDE" w:rsidRPr="00206EDE" w:rsidRDefault="00206EDE" w:rsidP="00DA4725">
      <w:pPr>
        <w:adjustRightInd w:val="0"/>
        <w:rPr>
          <w:rFonts w:cs="Arial"/>
          <w:szCs w:val="22"/>
        </w:rPr>
      </w:pPr>
    </w:p>
    <w:p w:rsidR="002903B7" w:rsidRPr="00206EDE" w:rsidRDefault="002903B7" w:rsidP="005C0637">
      <w:pPr>
        <w:numPr>
          <w:ilvl w:val="0"/>
          <w:numId w:val="41"/>
        </w:numPr>
        <w:adjustRightInd w:val="0"/>
        <w:rPr>
          <w:rFonts w:cs="Arial"/>
          <w:szCs w:val="22"/>
        </w:rPr>
      </w:pPr>
      <w:r w:rsidRPr="00206EDE">
        <w:rPr>
          <w:rFonts w:cs="Arial"/>
          <w:szCs w:val="22"/>
        </w:rPr>
        <w:t xml:space="preserve">2 </w:t>
      </w:r>
      <w:r w:rsidR="00206EDE" w:rsidRPr="00206EDE">
        <w:rPr>
          <w:rFonts w:cs="Arial"/>
          <w:szCs w:val="22"/>
        </w:rPr>
        <w:t xml:space="preserve">ou </w:t>
      </w:r>
      <w:r w:rsidRPr="00206EDE">
        <w:rPr>
          <w:rFonts w:cs="Arial"/>
          <w:szCs w:val="22"/>
        </w:rPr>
        <w:t xml:space="preserve">3 </w:t>
      </w:r>
      <w:r w:rsidR="00206EDE" w:rsidRPr="00206EDE">
        <w:rPr>
          <w:rStyle w:val="hps"/>
          <w:rFonts w:cs="Arial"/>
          <w:szCs w:val="22"/>
        </w:rPr>
        <w:t>caractères alphanumériques pour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désigner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le demandeur</w:t>
      </w:r>
    </w:p>
    <w:p w:rsidR="00206EDE" w:rsidRPr="00206EDE" w:rsidRDefault="002903B7" w:rsidP="005C0637">
      <w:pPr>
        <w:numPr>
          <w:ilvl w:val="0"/>
          <w:numId w:val="41"/>
        </w:numPr>
        <w:adjustRightInd w:val="0"/>
        <w:rPr>
          <w:rStyle w:val="hps"/>
          <w:rFonts w:cs="Arial"/>
          <w:color w:val="0F2633"/>
          <w:szCs w:val="22"/>
        </w:rPr>
      </w:pPr>
      <w:r w:rsidRPr="00206EDE">
        <w:rPr>
          <w:rFonts w:cs="Arial"/>
          <w:szCs w:val="22"/>
        </w:rPr>
        <w:t xml:space="preserve">5 </w:t>
      </w:r>
      <w:r w:rsidR="00206EDE" w:rsidRPr="00206EDE">
        <w:rPr>
          <w:rFonts w:cs="Arial"/>
          <w:szCs w:val="22"/>
        </w:rPr>
        <w:t xml:space="preserve">ou </w:t>
      </w:r>
      <w:r w:rsidRPr="00206EDE">
        <w:rPr>
          <w:rFonts w:cs="Arial"/>
          <w:szCs w:val="22"/>
        </w:rPr>
        <w:t xml:space="preserve">6 </w:t>
      </w:r>
      <w:r w:rsidR="00206EDE" w:rsidRPr="00206EDE">
        <w:rPr>
          <w:rStyle w:val="hps"/>
          <w:rFonts w:cs="Arial"/>
          <w:szCs w:val="22"/>
        </w:rPr>
        <w:t>caractères alphanumériques pour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désigner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l'événement de transformation</w:t>
      </w:r>
    </w:p>
    <w:p w:rsidR="002903B7" w:rsidRPr="00206EDE" w:rsidRDefault="002903B7" w:rsidP="005C0637">
      <w:pPr>
        <w:numPr>
          <w:ilvl w:val="0"/>
          <w:numId w:val="41"/>
        </w:numPr>
        <w:adjustRightInd w:val="0"/>
        <w:rPr>
          <w:rFonts w:cs="Arial"/>
          <w:color w:val="0F2633"/>
          <w:szCs w:val="22"/>
        </w:rPr>
      </w:pPr>
      <w:r w:rsidRPr="00206EDE">
        <w:rPr>
          <w:rFonts w:cs="Arial"/>
          <w:szCs w:val="22"/>
        </w:rPr>
        <w:t xml:space="preserve">1 </w:t>
      </w:r>
      <w:r w:rsidR="00206EDE" w:rsidRPr="00206EDE">
        <w:rPr>
          <w:rStyle w:val="hps"/>
          <w:rFonts w:cs="Arial"/>
          <w:szCs w:val="22"/>
        </w:rPr>
        <w:t>chiffre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numérique</w:t>
      </w:r>
      <w:r w:rsidR="00206EDE" w:rsidRPr="00206EDE">
        <w:rPr>
          <w:rFonts w:cs="Arial"/>
          <w:szCs w:val="22"/>
        </w:rPr>
        <w:t xml:space="preserve"> </w:t>
      </w:r>
      <w:r w:rsidR="00206EDE" w:rsidRPr="00206EDE">
        <w:rPr>
          <w:rStyle w:val="hps"/>
          <w:rFonts w:cs="Arial"/>
          <w:szCs w:val="22"/>
        </w:rPr>
        <w:t>pour vérification</w:t>
      </w:r>
      <w:r w:rsidRPr="00206EDE">
        <w:rPr>
          <w:rFonts w:cs="Arial"/>
          <w:color w:val="0F2633"/>
          <w:szCs w:val="22"/>
        </w:rPr>
        <w:t>.</w:t>
      </w:r>
    </w:p>
    <w:p w:rsidR="002903B7" w:rsidRPr="00206EDE" w:rsidRDefault="002903B7" w:rsidP="002903B7">
      <w:pPr>
        <w:adjustRightInd w:val="0"/>
        <w:rPr>
          <w:rFonts w:cs="Arial"/>
          <w:color w:val="0F2633"/>
          <w:szCs w:val="22"/>
        </w:rPr>
      </w:pPr>
    </w:p>
    <w:p w:rsidR="00206EDE" w:rsidRPr="00206EDE" w:rsidRDefault="00206EDE" w:rsidP="002903B7">
      <w:pPr>
        <w:adjustRightInd w:val="0"/>
        <w:rPr>
          <w:rFonts w:cs="Arial"/>
          <w:szCs w:val="22"/>
        </w:rPr>
      </w:pPr>
      <w:r w:rsidRPr="00206EDE">
        <w:rPr>
          <w:rStyle w:val="hps"/>
          <w:rFonts w:cs="Arial"/>
          <w:szCs w:val="22"/>
        </w:rPr>
        <w:t>Exemple</w:t>
      </w:r>
      <w:r w:rsidRPr="00206EDE">
        <w:rPr>
          <w:rFonts w:cs="Arial"/>
          <w:szCs w:val="22"/>
        </w:rPr>
        <w:t>: MON</w:t>
      </w:r>
      <w:r w:rsidRPr="00206EDE">
        <w:rPr>
          <w:rStyle w:val="atn"/>
          <w:rFonts w:cs="Arial"/>
          <w:szCs w:val="22"/>
        </w:rPr>
        <w:t>-00810-</w:t>
      </w:r>
      <w:r w:rsidRPr="00206EDE">
        <w:rPr>
          <w:rFonts w:cs="Arial"/>
          <w:szCs w:val="22"/>
        </w:rPr>
        <w:t xml:space="preserve">6 est </w:t>
      </w:r>
      <w:r w:rsidRPr="00206EDE">
        <w:rPr>
          <w:rStyle w:val="hps"/>
          <w:rFonts w:cs="Arial"/>
          <w:szCs w:val="22"/>
        </w:rPr>
        <w:t>l'identifiant unique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pour le maïs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YieldGard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de Monsanto</w:t>
      </w:r>
      <w:r w:rsidRPr="00206EDE">
        <w:rPr>
          <w:rFonts w:cs="Arial"/>
          <w:szCs w:val="22"/>
        </w:rPr>
        <w:t xml:space="preserve">, une </w:t>
      </w:r>
      <w:r w:rsidRPr="00206EDE">
        <w:rPr>
          <w:rStyle w:val="hps"/>
          <w:rFonts w:cs="Arial"/>
          <w:szCs w:val="22"/>
        </w:rPr>
        <w:t>variété de maïs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qui a été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modifié pour être résistant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à un insecte</w:t>
      </w:r>
      <w:r w:rsidRPr="00206EDE">
        <w:rPr>
          <w:rFonts w:cs="Arial"/>
          <w:szCs w:val="22"/>
        </w:rPr>
        <w:t xml:space="preserve"> </w:t>
      </w:r>
      <w:r w:rsidR="00DC1306">
        <w:rPr>
          <w:rStyle w:val="hps"/>
          <w:rFonts w:cs="Arial"/>
          <w:szCs w:val="22"/>
        </w:rPr>
        <w:t>ce</w:t>
      </w:r>
      <w:r w:rsidR="00DC1306" w:rsidRPr="00206EDE">
        <w:rPr>
          <w:rStyle w:val="hps"/>
          <w:rFonts w:cs="Arial"/>
          <w:szCs w:val="22"/>
        </w:rPr>
        <w:t>ratine</w:t>
      </w:r>
      <w:r w:rsidRPr="00206EDE">
        <w:rPr>
          <w:rFonts w:cs="Arial"/>
          <w:szCs w:val="22"/>
        </w:rPr>
        <w:t xml:space="preserve">, </w:t>
      </w:r>
      <w:r w:rsidRPr="00206EDE">
        <w:rPr>
          <w:rStyle w:val="hps"/>
          <w:rFonts w:cs="Arial"/>
          <w:szCs w:val="22"/>
        </w:rPr>
        <w:t>la pyrale du maïs</w:t>
      </w:r>
      <w:r w:rsidRPr="00206EDE">
        <w:rPr>
          <w:rFonts w:cs="Arial"/>
          <w:szCs w:val="22"/>
        </w:rPr>
        <w:t>.</w:t>
      </w:r>
    </w:p>
    <w:p w:rsidR="002903B7" w:rsidRPr="00206EDE" w:rsidRDefault="00206EDE" w:rsidP="002903B7">
      <w:pPr>
        <w:adjustRightInd w:val="0"/>
        <w:rPr>
          <w:rFonts w:cs="Arial"/>
          <w:color w:val="0F2633"/>
          <w:szCs w:val="22"/>
        </w:rPr>
      </w:pPr>
      <w:r w:rsidRPr="00206EDE">
        <w:rPr>
          <w:rFonts w:cs="Arial"/>
          <w:szCs w:val="22"/>
        </w:rPr>
        <w:br/>
      </w:r>
      <w:r w:rsidRPr="00206EDE">
        <w:rPr>
          <w:rStyle w:val="hps"/>
          <w:rFonts w:cs="Arial"/>
          <w:szCs w:val="22"/>
        </w:rPr>
        <w:t>Comme nous le verrons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dans le chapitre 2</w:t>
      </w:r>
      <w:r w:rsidRPr="00206EDE">
        <w:rPr>
          <w:rFonts w:cs="Arial"/>
          <w:szCs w:val="22"/>
        </w:rPr>
        <w:t xml:space="preserve">, </w:t>
      </w:r>
      <w:r w:rsidRPr="00206EDE">
        <w:rPr>
          <w:rStyle w:val="hps"/>
          <w:rFonts w:cs="Arial"/>
          <w:szCs w:val="22"/>
        </w:rPr>
        <w:t>ci-dessous,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nous pouvons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utiliser les identifiants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uniques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comme un moyen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 xml:space="preserve">simple pour chercher dans le </w:t>
      </w:r>
      <w:r w:rsidRPr="00206EDE">
        <w:rPr>
          <w:rStyle w:val="alt-edited1"/>
          <w:rFonts w:cs="Arial"/>
          <w:color w:val="auto"/>
          <w:szCs w:val="22"/>
        </w:rPr>
        <w:t>CEPRB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des informations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et des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décisions des pays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sur</w:t>
      </w:r>
      <w:r w:rsidRPr="00206EDE">
        <w:rPr>
          <w:rFonts w:cs="Arial"/>
          <w:szCs w:val="22"/>
        </w:rPr>
        <w:t xml:space="preserve"> </w:t>
      </w:r>
      <w:r w:rsidRPr="00206EDE">
        <w:rPr>
          <w:rStyle w:val="hps"/>
          <w:rFonts w:cs="Arial"/>
          <w:szCs w:val="22"/>
        </w:rPr>
        <w:t>l'OVM</w:t>
      </w:r>
      <w:r w:rsidR="002903B7" w:rsidRPr="00206EDE">
        <w:rPr>
          <w:rFonts w:cs="Arial"/>
          <w:color w:val="0F2633"/>
          <w:szCs w:val="22"/>
        </w:rPr>
        <w:t>.</w:t>
      </w:r>
    </w:p>
    <w:p w:rsidR="001661FE" w:rsidRPr="00206EDE" w:rsidRDefault="001661FE" w:rsidP="00DA4725">
      <w:pPr>
        <w:adjustRightInd w:val="0"/>
        <w:rPr>
          <w:rFonts w:cs="Arial"/>
          <w:color w:val="0F2633"/>
          <w:szCs w:val="22"/>
        </w:rPr>
      </w:pPr>
    </w:p>
    <w:p w:rsidR="00DD4004" w:rsidRPr="00206EDE" w:rsidRDefault="00206EDE" w:rsidP="00784B48">
      <w:pPr>
        <w:pStyle w:val="Heading3"/>
        <w:rPr>
          <w:color w:val="0F2633"/>
        </w:rPr>
      </w:pPr>
      <w:r w:rsidRPr="00206EDE">
        <w:rPr>
          <w:rStyle w:val="hps"/>
          <w:rFonts w:cs="Arial"/>
          <w:i/>
          <w:szCs w:val="22"/>
        </w:rPr>
        <w:t>Détecter</w:t>
      </w:r>
      <w:r w:rsidRPr="00206EDE">
        <w:t xml:space="preserve"> </w:t>
      </w:r>
      <w:r w:rsidRPr="00206EDE">
        <w:rPr>
          <w:rStyle w:val="hps"/>
          <w:rFonts w:cs="Arial"/>
          <w:i/>
          <w:szCs w:val="22"/>
        </w:rPr>
        <w:t>les mouvements transfrontières</w:t>
      </w:r>
      <w:r w:rsidRPr="00206EDE">
        <w:t xml:space="preserve"> </w:t>
      </w:r>
      <w:r w:rsidRPr="00206EDE">
        <w:rPr>
          <w:rStyle w:val="hps"/>
          <w:rFonts w:cs="Arial"/>
          <w:i/>
          <w:szCs w:val="22"/>
        </w:rPr>
        <w:t>non intentionnels ou illicites</w:t>
      </w:r>
    </w:p>
    <w:p w:rsidR="00206EDE" w:rsidRPr="00D44BBE" w:rsidRDefault="00206EDE" w:rsidP="00DD4004">
      <w:pPr>
        <w:adjustRightInd w:val="0"/>
        <w:rPr>
          <w:rFonts w:cs="Arial"/>
          <w:szCs w:val="22"/>
        </w:rPr>
      </w:pPr>
      <w:r w:rsidRPr="00D44BBE">
        <w:rPr>
          <w:rStyle w:val="hps"/>
          <w:rFonts w:cs="Arial"/>
          <w:szCs w:val="22"/>
        </w:rPr>
        <w:t>Le Protocole traite également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des mouvements transfrontières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non intentionnels et illicites</w:t>
      </w:r>
      <w:r w:rsidRPr="00D44BBE">
        <w:rPr>
          <w:rFonts w:cs="Arial"/>
          <w:szCs w:val="22"/>
        </w:rPr>
        <w:t>.</w:t>
      </w:r>
    </w:p>
    <w:p w:rsidR="00D44BBE" w:rsidRDefault="00206EDE" w:rsidP="00DD4004">
      <w:pPr>
        <w:adjustRightInd w:val="0"/>
        <w:rPr>
          <w:rFonts w:cs="Arial"/>
          <w:szCs w:val="22"/>
        </w:rPr>
      </w:pPr>
      <w:r w:rsidRPr="00D44BBE">
        <w:rPr>
          <w:rFonts w:cs="Arial"/>
          <w:szCs w:val="22"/>
        </w:rPr>
        <w:br/>
      </w:r>
      <w:r w:rsidRPr="00D44BBE">
        <w:rPr>
          <w:rStyle w:val="hps"/>
          <w:rFonts w:cs="Arial"/>
          <w:szCs w:val="22"/>
        </w:rPr>
        <w:t>Les mouvements transfrontières non intentionnels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pourrai</w:t>
      </w:r>
      <w:r w:rsidR="00D44BBE" w:rsidRPr="00D44BBE">
        <w:rPr>
          <w:rStyle w:val="hps"/>
          <w:rFonts w:cs="Arial"/>
          <w:szCs w:val="22"/>
        </w:rPr>
        <w:t>en</w:t>
      </w:r>
      <w:r w:rsidRPr="00D44BBE">
        <w:rPr>
          <w:rStyle w:val="hps"/>
          <w:rFonts w:cs="Arial"/>
          <w:szCs w:val="22"/>
        </w:rPr>
        <w:t>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se faire par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des moyens tels que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le flux de gènes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dans le cadre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des processus naturels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 reproduction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 plantes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ou de contamination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accidentelle due à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un déversement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tandis qu'un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envoi est en transit</w:t>
      </w:r>
      <w:r w:rsidRPr="00D44BBE">
        <w:rPr>
          <w:rFonts w:cs="Arial"/>
          <w:szCs w:val="22"/>
        </w:rPr>
        <w:t xml:space="preserve">. </w:t>
      </w:r>
      <w:r w:rsidRPr="00D44BBE">
        <w:rPr>
          <w:rStyle w:val="hps"/>
          <w:rFonts w:cs="Arial"/>
          <w:szCs w:val="22"/>
        </w:rPr>
        <w:t>Pour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aider à prévenir les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mouvements transfrontières non intentionnels</w:t>
      </w:r>
      <w:r w:rsidRPr="00D44BBE">
        <w:rPr>
          <w:rFonts w:cs="Arial"/>
          <w:szCs w:val="22"/>
        </w:rPr>
        <w:t xml:space="preserve">, </w:t>
      </w:r>
      <w:r w:rsidRPr="00D44BBE">
        <w:rPr>
          <w:rStyle w:val="hps"/>
          <w:rFonts w:cs="Arial"/>
          <w:szCs w:val="22"/>
        </w:rPr>
        <w:t>les agents des douanes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doivent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suivre les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exigences relatives à la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 xml:space="preserve">manipulation, </w:t>
      </w:r>
      <w:r w:rsidR="00D44BBE" w:rsidRPr="00D44BBE">
        <w:rPr>
          <w:rStyle w:val="hps"/>
          <w:rFonts w:cs="Arial"/>
          <w:szCs w:val="22"/>
        </w:rPr>
        <w:t>au</w:t>
      </w:r>
      <w:r w:rsidRPr="00D44BBE">
        <w:rPr>
          <w:rStyle w:val="hps"/>
          <w:rFonts w:cs="Arial"/>
          <w:szCs w:val="22"/>
        </w:rPr>
        <w:t xml:space="preserve"> stockage</w:t>
      </w:r>
      <w:r w:rsidRPr="00D44BBE">
        <w:rPr>
          <w:rFonts w:cs="Arial"/>
          <w:szCs w:val="22"/>
        </w:rPr>
        <w:t xml:space="preserve">, </w:t>
      </w:r>
      <w:r w:rsidR="00D44BBE" w:rsidRPr="00D44BBE">
        <w:rPr>
          <w:rFonts w:cs="Arial"/>
          <w:szCs w:val="22"/>
        </w:rPr>
        <w:t>au</w:t>
      </w:r>
      <w:r w:rsidRPr="00D44BBE">
        <w:rPr>
          <w:rFonts w:cs="Arial"/>
          <w:szCs w:val="22"/>
        </w:rPr>
        <w:t xml:space="preserve"> transport </w:t>
      </w:r>
      <w:r w:rsidRPr="00D44BBE">
        <w:rPr>
          <w:rStyle w:val="hps"/>
          <w:rFonts w:cs="Arial"/>
          <w:szCs w:val="22"/>
        </w:rPr>
        <w:t xml:space="preserve">et </w:t>
      </w:r>
      <w:r w:rsidR="00D44BBE" w:rsidRPr="00D44BBE">
        <w:rPr>
          <w:rStyle w:val="hps"/>
          <w:rFonts w:cs="Arial"/>
          <w:szCs w:val="22"/>
        </w:rPr>
        <w:t xml:space="preserve">à </w:t>
      </w:r>
      <w:r w:rsidRPr="00D44BBE">
        <w:rPr>
          <w:rStyle w:val="hps"/>
          <w:rFonts w:cs="Arial"/>
          <w:szCs w:val="22"/>
        </w:rPr>
        <w:t>l'utilisation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des OVM qui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doivent être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indiquées dans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les documents d'expédition</w:t>
      </w:r>
      <w:r w:rsidRPr="00D44BBE">
        <w:rPr>
          <w:rFonts w:cs="Arial"/>
          <w:szCs w:val="22"/>
        </w:rPr>
        <w:t xml:space="preserve">. </w:t>
      </w:r>
      <w:r w:rsidRPr="00D44BBE">
        <w:rPr>
          <w:rStyle w:val="hps"/>
          <w:rFonts w:cs="Arial"/>
          <w:szCs w:val="22"/>
        </w:rPr>
        <w:t>En cas de déversement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ou</w:t>
      </w:r>
      <w:r w:rsidRPr="00D44BBE">
        <w:rPr>
          <w:rFonts w:cs="Arial"/>
          <w:szCs w:val="22"/>
        </w:rPr>
        <w:t xml:space="preserve"> </w:t>
      </w:r>
      <w:r w:rsidR="00D44BBE" w:rsidRPr="00D44BBE">
        <w:rPr>
          <w:rFonts w:cs="Arial"/>
          <w:szCs w:val="22"/>
        </w:rPr>
        <w:t xml:space="preserve">si </w:t>
      </w:r>
      <w:r w:rsidRPr="00D44BBE">
        <w:rPr>
          <w:rStyle w:val="hps"/>
          <w:rFonts w:cs="Arial"/>
          <w:szCs w:val="22"/>
        </w:rPr>
        <w:t>vous détectez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un mouvement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transfrontière non intentionnel</w:t>
      </w:r>
      <w:r w:rsidRPr="00D44BBE">
        <w:rPr>
          <w:rFonts w:cs="Arial"/>
          <w:szCs w:val="22"/>
        </w:rPr>
        <w:t xml:space="preserve">, </w:t>
      </w:r>
      <w:r w:rsidRPr="00D44BBE">
        <w:rPr>
          <w:rStyle w:val="hps"/>
          <w:rFonts w:cs="Arial"/>
          <w:szCs w:val="22"/>
        </w:rPr>
        <w:t>vous devez contacter</w:t>
      </w:r>
      <w:r w:rsidRPr="00D44BBE">
        <w:rPr>
          <w:rFonts w:cs="Arial"/>
          <w:szCs w:val="22"/>
        </w:rPr>
        <w:t xml:space="preserve"> </w:t>
      </w:r>
      <w:r w:rsidR="00D44BBE" w:rsidRPr="00D44BBE">
        <w:rPr>
          <w:rFonts w:cs="Arial"/>
          <w:szCs w:val="22"/>
        </w:rPr>
        <w:t>l’</w:t>
      </w:r>
      <w:r w:rsidRPr="00D44BBE">
        <w:rPr>
          <w:rStyle w:val="hps"/>
          <w:rFonts w:cs="Arial"/>
          <w:szCs w:val="22"/>
        </w:rPr>
        <w:t>autorité nationale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compétente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 votre pays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en vertu du Protocole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(</w:t>
      </w:r>
      <w:r w:rsidRPr="00D44BBE">
        <w:rPr>
          <w:rFonts w:cs="Arial"/>
          <w:szCs w:val="22"/>
        </w:rPr>
        <w:t xml:space="preserve">voir l'exercice </w:t>
      </w:r>
      <w:r w:rsidRPr="00D44BBE">
        <w:rPr>
          <w:rStyle w:val="hps"/>
          <w:rFonts w:cs="Arial"/>
          <w:szCs w:val="22"/>
        </w:rPr>
        <w:t>dans le chapitre 2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sur la façon de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trouver leurs coordonnées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dans le CEPRB</w:t>
      </w:r>
      <w:r w:rsidRPr="00D44BBE">
        <w:rPr>
          <w:rFonts w:cs="Arial"/>
          <w:szCs w:val="22"/>
        </w:rPr>
        <w:t>.)</w:t>
      </w:r>
    </w:p>
    <w:p w:rsidR="00305BBC" w:rsidRPr="00206EDE" w:rsidRDefault="00305BBC" w:rsidP="00DD4004">
      <w:pPr>
        <w:adjustRightInd w:val="0"/>
        <w:rPr>
          <w:rFonts w:cs="Arial"/>
          <w:color w:val="0F2633"/>
          <w:szCs w:val="22"/>
        </w:rPr>
      </w:pPr>
    </w:p>
    <w:p w:rsidR="00DF2A76" w:rsidRPr="00D44BBE" w:rsidRDefault="00D44BBE" w:rsidP="00DD4004">
      <w:pPr>
        <w:adjustRightInd w:val="0"/>
        <w:rPr>
          <w:rFonts w:cs="Arial"/>
          <w:color w:val="0F2633"/>
          <w:szCs w:val="22"/>
        </w:rPr>
      </w:pPr>
      <w:r w:rsidRPr="00D44BBE">
        <w:rPr>
          <w:rStyle w:val="hps"/>
          <w:rFonts w:cs="Arial"/>
          <w:szCs w:val="22"/>
        </w:rPr>
        <w:t>Le protocole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définit un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mouvement transfrontière illicite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d'un OVM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comme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un mouvement transfrontière</w:t>
      </w:r>
      <w:r w:rsidRPr="00D44BBE">
        <w:rPr>
          <w:rFonts w:cs="Arial"/>
          <w:szCs w:val="22"/>
        </w:rPr>
        <w:t xml:space="preserve"> qui </w:t>
      </w:r>
      <w:r w:rsidRPr="00D44BBE">
        <w:rPr>
          <w:rStyle w:val="hps"/>
          <w:rFonts w:cs="Arial"/>
          <w:szCs w:val="22"/>
        </w:rPr>
        <w:t>est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réalisé en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contrevenant aux mesures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nationales d'application du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Protocole (article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25)</w:t>
      </w:r>
      <w:r w:rsidRPr="00D44BBE">
        <w:rPr>
          <w:rFonts w:cs="Arial"/>
          <w:szCs w:val="22"/>
        </w:rPr>
        <w:t xml:space="preserve">. </w:t>
      </w:r>
      <w:r w:rsidRPr="00D44BBE">
        <w:rPr>
          <w:rStyle w:val="hps"/>
          <w:rFonts w:cs="Arial"/>
          <w:szCs w:val="22"/>
        </w:rPr>
        <w:t>Les agents des douanes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doivent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être familiarisés avec les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lois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nationales de prévention des risques biotechnologiques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afin de savoir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ce qui constitue un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mouvement transfrontière illicite</w:t>
      </w:r>
      <w:r w:rsidRPr="00D44BBE">
        <w:rPr>
          <w:rFonts w:cs="Arial"/>
          <w:szCs w:val="22"/>
        </w:rPr>
        <w:t xml:space="preserve">. </w:t>
      </w:r>
      <w:r w:rsidRPr="00D44BBE">
        <w:rPr>
          <w:rStyle w:val="hps"/>
          <w:rFonts w:cs="Arial"/>
          <w:szCs w:val="22"/>
        </w:rPr>
        <w:t>Si vous détectez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un mouvement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transfrontière illicite,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vous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devez immédiatement en informer</w:t>
      </w:r>
      <w:r w:rsidRPr="00D44BBE">
        <w:rPr>
          <w:rFonts w:cs="Arial"/>
          <w:szCs w:val="22"/>
        </w:rPr>
        <w:t xml:space="preserve"> l’</w:t>
      </w:r>
      <w:r w:rsidRPr="00D44BBE">
        <w:rPr>
          <w:rStyle w:val="hps"/>
          <w:rFonts w:cs="Arial"/>
          <w:szCs w:val="22"/>
        </w:rPr>
        <w:t>autorité nationale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compétente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 votre pays. Les Parties au Protocole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ont l'obligation de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mettre à la disposition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du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CEPRB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les informations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concernant les cas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de mouvements transfrontières illicites</w:t>
      </w:r>
      <w:r w:rsidRPr="00D44BBE">
        <w:rPr>
          <w:rFonts w:cs="Arial"/>
          <w:szCs w:val="22"/>
        </w:rPr>
        <w:t xml:space="preserve"> </w:t>
      </w:r>
      <w:r w:rsidRPr="00D44BBE">
        <w:rPr>
          <w:rStyle w:val="hps"/>
          <w:rFonts w:cs="Arial"/>
          <w:szCs w:val="22"/>
        </w:rPr>
        <w:t>qui les concernent</w:t>
      </w:r>
      <w:r w:rsidR="00305BBC" w:rsidRPr="00D44BBE">
        <w:rPr>
          <w:rFonts w:cs="Arial"/>
          <w:color w:val="0F2633"/>
          <w:szCs w:val="22"/>
        </w:rPr>
        <w:t>.</w:t>
      </w:r>
    </w:p>
    <w:p w:rsidR="00DF2A76" w:rsidRPr="00D44BBE" w:rsidRDefault="00DF2A76" w:rsidP="00DD4004">
      <w:pPr>
        <w:adjustRightInd w:val="0"/>
        <w:rPr>
          <w:rFonts w:cs="Arial"/>
          <w:color w:val="0F2633"/>
          <w:szCs w:val="22"/>
          <w:highlight w:val="yellow"/>
        </w:rPr>
      </w:pPr>
    </w:p>
    <w:p w:rsidR="00DF1647" w:rsidRPr="00D44BBE" w:rsidRDefault="00DF1647">
      <w:pPr>
        <w:rPr>
          <w:rFonts w:cs="Arial"/>
          <w:i/>
          <w:color w:val="0F2633"/>
          <w:sz w:val="28"/>
          <w:szCs w:val="28"/>
        </w:rPr>
      </w:pPr>
      <w:r w:rsidRPr="00D44BBE">
        <w:rPr>
          <w:rFonts w:cs="Arial"/>
          <w:i/>
          <w:color w:val="0F2633"/>
          <w:sz w:val="28"/>
          <w:szCs w:val="28"/>
        </w:rPr>
        <w:br w:type="page"/>
      </w:r>
    </w:p>
    <w:p w:rsidR="002411BF" w:rsidRPr="005C0637" w:rsidRDefault="00D44BBE" w:rsidP="005C0637">
      <w:pPr>
        <w:pStyle w:val="Heading1"/>
      </w:pPr>
      <w:bookmarkStart w:id="5" w:name="_Toc338157122"/>
      <w:r>
        <w:lastRenderedPageBreak/>
        <w:t>Les Agents des Douanes et le CEPRB</w:t>
      </w:r>
      <w:bookmarkEnd w:id="5"/>
    </w:p>
    <w:tbl>
      <w:tblPr>
        <w:tblW w:w="827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7"/>
        <w:gridCol w:w="6951"/>
      </w:tblGrid>
      <w:tr w:rsidR="00D67FD3" w:rsidRPr="00E322C2" w:rsidTr="00975D8A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D67FD3" w:rsidRPr="005C0637" w:rsidRDefault="00D67FD3" w:rsidP="00975D8A">
            <w:pPr>
              <w:jc w:val="center"/>
              <w:rPr>
                <w:rFonts w:cs="Arial"/>
                <w:szCs w:val="22"/>
                <w:lang w:val="en-US"/>
              </w:rPr>
            </w:pPr>
            <w:r w:rsidRPr="00E2144D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59547A4D" wp14:editId="18E4B537">
                  <wp:extent cx="619760" cy="629920"/>
                  <wp:effectExtent l="0" t="0" r="0" b="5080"/>
                  <wp:docPr id="24" name="Picture 24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D67FD3" w:rsidRPr="00D44BBE" w:rsidRDefault="00D44BBE" w:rsidP="00975D8A">
            <w:pPr>
              <w:rPr>
                <w:szCs w:val="22"/>
              </w:rPr>
            </w:pPr>
            <w:r w:rsidRPr="00D44BBE">
              <w:rPr>
                <w:szCs w:val="22"/>
              </w:rPr>
              <w:t>VUE D’ENSEMBLE</w:t>
            </w:r>
          </w:p>
          <w:p w:rsidR="00D67FD3" w:rsidRPr="00D44BBE" w:rsidRDefault="00D44BBE" w:rsidP="004E3406">
            <w:pPr>
              <w:rPr>
                <w:szCs w:val="22"/>
              </w:rPr>
            </w:pPr>
            <w:r w:rsidRPr="00D44BBE">
              <w:rPr>
                <w:rStyle w:val="hps"/>
                <w:rFonts w:cs="Arial"/>
                <w:szCs w:val="22"/>
              </w:rPr>
              <w:t>La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Centre d'échange pour</w:t>
            </w:r>
            <w:r w:rsidRPr="00D44BBE">
              <w:rPr>
                <w:rFonts w:cs="Arial"/>
                <w:szCs w:val="22"/>
              </w:rPr>
              <w:t xml:space="preserve"> la Prévention des Risques Biotechnologiques </w:t>
            </w:r>
            <w:r w:rsidRPr="00D44BBE">
              <w:rPr>
                <w:rStyle w:val="hps"/>
                <w:rFonts w:cs="Arial"/>
                <w:szCs w:val="22"/>
              </w:rPr>
              <w:t>est un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mécanisme mis en place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par le Protocole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de Cartagena sur la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prévention des risques biotechnologiques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afin de faciliter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l'échange d'informations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sur les organismes vivants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modifiés et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aider les Parties à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s'acquitter de leurs obligations</w:t>
            </w:r>
            <w:r w:rsidRPr="00D44BBE">
              <w:rPr>
                <w:rFonts w:cs="Arial"/>
                <w:szCs w:val="22"/>
              </w:rPr>
              <w:t xml:space="preserve"> </w:t>
            </w:r>
            <w:r w:rsidRPr="00D44BBE">
              <w:rPr>
                <w:rStyle w:val="hps"/>
                <w:rFonts w:cs="Arial"/>
                <w:szCs w:val="22"/>
              </w:rPr>
              <w:t>en vertu du Protocole.</w:t>
            </w:r>
          </w:p>
        </w:tc>
      </w:tr>
    </w:tbl>
    <w:p w:rsidR="00214B9E" w:rsidRPr="00D44BBE" w:rsidRDefault="00214B9E" w:rsidP="00214B9E">
      <w:pPr>
        <w:rPr>
          <w:rFonts w:cs="Arial"/>
          <w:szCs w:val="22"/>
        </w:rPr>
      </w:pPr>
    </w:p>
    <w:p w:rsidR="004E3406" w:rsidRPr="00C87355" w:rsidRDefault="00D44BBE" w:rsidP="004E3406">
      <w:pPr>
        <w:adjustRightInd w:val="0"/>
        <w:rPr>
          <w:rFonts w:cs="Arial"/>
          <w:szCs w:val="22"/>
        </w:rPr>
      </w:pPr>
      <w:r w:rsidRPr="00C87355">
        <w:rPr>
          <w:rStyle w:val="hps"/>
          <w:rFonts w:cs="Arial"/>
          <w:szCs w:val="22"/>
        </w:rPr>
        <w:t>Le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Centre d'échange pour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fournit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un accès global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à une variété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d'informations scientifiques,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techniques, environnementales</w:t>
      </w:r>
      <w:r w:rsidRPr="00C87355">
        <w:rPr>
          <w:rFonts w:cs="Arial"/>
          <w:szCs w:val="22"/>
        </w:rPr>
        <w:t xml:space="preserve">, </w:t>
      </w:r>
      <w:r w:rsidR="00C87355" w:rsidRPr="00C87355">
        <w:rPr>
          <w:rStyle w:val="hps"/>
          <w:rFonts w:cs="Arial"/>
          <w:szCs w:val="22"/>
        </w:rPr>
        <w:t xml:space="preserve">juridiques et </w:t>
      </w:r>
      <w:r w:rsidR="00C87355" w:rsidRPr="00C87355">
        <w:rPr>
          <w:rFonts w:cs="Arial"/>
          <w:szCs w:val="22"/>
        </w:rPr>
        <w:t xml:space="preserve"> des </w:t>
      </w:r>
      <w:r w:rsidRPr="00C87355">
        <w:rPr>
          <w:rStyle w:val="hps"/>
          <w:rFonts w:cs="Arial"/>
          <w:szCs w:val="22"/>
        </w:rPr>
        <w:t>informations sur le renforcement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de capacité</w:t>
      </w:r>
      <w:r w:rsidR="00C87355" w:rsidRPr="00C87355">
        <w:rPr>
          <w:rStyle w:val="hps"/>
          <w:rFonts w:cs="Arial"/>
          <w:szCs w:val="22"/>
        </w:rPr>
        <w:t>,</w:t>
      </w:r>
      <w:r w:rsidRPr="00C87355">
        <w:rPr>
          <w:rStyle w:val="hps"/>
          <w:rFonts w:cs="Arial"/>
          <w:szCs w:val="22"/>
        </w:rPr>
        <w:t xml:space="preserve"> dans les six langues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des Nations Unies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(</w:t>
      </w:r>
      <w:r w:rsidRPr="00C87355">
        <w:rPr>
          <w:rFonts w:cs="Arial"/>
          <w:szCs w:val="22"/>
        </w:rPr>
        <w:t xml:space="preserve">anglais, arabe, </w:t>
      </w:r>
      <w:r w:rsidRPr="00C87355">
        <w:rPr>
          <w:rStyle w:val="hps"/>
          <w:rFonts w:cs="Arial"/>
          <w:szCs w:val="22"/>
        </w:rPr>
        <w:t>chinois, espagnol</w:t>
      </w:r>
      <w:r w:rsidRPr="00C87355">
        <w:rPr>
          <w:rFonts w:cs="Arial"/>
          <w:szCs w:val="22"/>
        </w:rPr>
        <w:t xml:space="preserve">, français, russe </w:t>
      </w:r>
      <w:r w:rsidRPr="00C87355">
        <w:rPr>
          <w:rStyle w:val="hps"/>
          <w:rFonts w:cs="Arial"/>
          <w:szCs w:val="22"/>
        </w:rPr>
        <w:t>et espagnol)</w:t>
      </w:r>
      <w:r w:rsidRPr="00C87355">
        <w:rPr>
          <w:rFonts w:cs="Arial"/>
          <w:szCs w:val="22"/>
        </w:rPr>
        <w:t xml:space="preserve">. </w:t>
      </w:r>
      <w:r w:rsidRPr="00C87355">
        <w:rPr>
          <w:rStyle w:val="hps"/>
          <w:rFonts w:cs="Arial"/>
          <w:szCs w:val="22"/>
        </w:rPr>
        <w:t>Le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CEPRB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est gratuit et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accessible à tous.</w:t>
      </w:r>
    </w:p>
    <w:p w:rsidR="004E3406" w:rsidRPr="00C87355" w:rsidRDefault="00D44BBE" w:rsidP="004E3406">
      <w:pPr>
        <w:adjustRightInd w:val="0"/>
        <w:rPr>
          <w:rFonts w:cs="Arial"/>
          <w:szCs w:val="22"/>
        </w:rPr>
      </w:pPr>
      <w:r w:rsidRPr="00C87355">
        <w:rPr>
          <w:rStyle w:val="hps"/>
          <w:rFonts w:cs="Arial"/>
          <w:szCs w:val="22"/>
        </w:rPr>
        <w:t>Le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CEPRB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peut être consulté à</w:t>
      </w:r>
      <w:r w:rsidR="004E3406" w:rsidRPr="00C87355">
        <w:rPr>
          <w:rFonts w:cs="Arial"/>
          <w:szCs w:val="22"/>
        </w:rPr>
        <w:t xml:space="preserve">: </w:t>
      </w:r>
      <w:hyperlink r:id="rId11" w:history="1">
        <w:r w:rsidR="004E3406" w:rsidRPr="00C87355">
          <w:rPr>
            <w:rFonts w:cs="Arial"/>
            <w:szCs w:val="22"/>
          </w:rPr>
          <w:t>http://bch.cbd.int</w:t>
        </w:r>
      </w:hyperlink>
      <w:r w:rsidR="004E3406" w:rsidRPr="00C87355">
        <w:rPr>
          <w:rFonts w:cs="Arial"/>
          <w:szCs w:val="22"/>
        </w:rPr>
        <w:t xml:space="preserve">. </w:t>
      </w:r>
      <w:r w:rsidR="00C87355">
        <w:rPr>
          <w:rFonts w:cs="Arial"/>
          <w:szCs w:val="22"/>
        </w:rPr>
        <w:t xml:space="preserve">La </w:t>
      </w:r>
      <w:r w:rsidR="00EE3337">
        <w:fldChar w:fldCharType="begin"/>
      </w:r>
      <w:r w:rsidR="00EE3337">
        <w:instrText xml:space="preserve"> REF _Ref333919679 \h  \* MERGEFORMAT </w:instrText>
      </w:r>
      <w:r w:rsidR="00EE3337">
        <w:fldChar w:fldCharType="separate"/>
      </w:r>
      <w:r w:rsidR="007B3D0B" w:rsidRPr="007B3D0B">
        <w:rPr>
          <w:szCs w:val="22"/>
        </w:rPr>
        <w:t>Figure 1</w:t>
      </w:r>
      <w:r w:rsidR="00EE3337">
        <w:fldChar w:fldCharType="end"/>
      </w:r>
      <w:r w:rsidR="007B5A67"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montre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>la page d'accueil</w:t>
      </w:r>
      <w:r w:rsidRPr="00C87355">
        <w:rPr>
          <w:rFonts w:cs="Arial"/>
          <w:szCs w:val="22"/>
        </w:rPr>
        <w:t xml:space="preserve"> </w:t>
      </w:r>
      <w:r w:rsidRPr="00C87355">
        <w:rPr>
          <w:rStyle w:val="hps"/>
          <w:rFonts w:cs="Arial"/>
          <w:szCs w:val="22"/>
        </w:rPr>
        <w:t xml:space="preserve">ou </w:t>
      </w:r>
      <w:r w:rsidR="00C87355">
        <w:rPr>
          <w:rStyle w:val="hps"/>
          <w:rFonts w:cs="Arial"/>
          <w:szCs w:val="22"/>
        </w:rPr>
        <w:t xml:space="preserve"> le </w:t>
      </w:r>
      <w:r w:rsidRPr="00C87355">
        <w:rPr>
          <w:rStyle w:val="hps"/>
          <w:rFonts w:cs="Arial"/>
          <w:szCs w:val="22"/>
        </w:rPr>
        <w:t>«</w:t>
      </w:r>
      <w:r w:rsidRPr="00C87355">
        <w:rPr>
          <w:rFonts w:cs="Arial"/>
          <w:szCs w:val="22"/>
        </w:rPr>
        <w:t xml:space="preserve">portail central» </w:t>
      </w:r>
      <w:r w:rsidRPr="00C87355">
        <w:rPr>
          <w:rStyle w:val="hps"/>
          <w:rFonts w:cs="Arial"/>
          <w:szCs w:val="22"/>
        </w:rPr>
        <w:t>du CEPRB</w:t>
      </w:r>
      <w:r w:rsidR="004E3406" w:rsidRPr="00C87355">
        <w:rPr>
          <w:rFonts w:cs="Arial"/>
          <w:szCs w:val="22"/>
        </w:rPr>
        <w:t>.</w:t>
      </w:r>
    </w:p>
    <w:p w:rsidR="004E3406" w:rsidRPr="00D44BBE" w:rsidRDefault="004E3406" w:rsidP="004E3406">
      <w:pPr>
        <w:adjustRightInd w:val="0"/>
        <w:rPr>
          <w:rFonts w:cs="Arial"/>
          <w:color w:val="3F3F3F"/>
          <w:szCs w:val="22"/>
        </w:rPr>
      </w:pPr>
    </w:p>
    <w:p w:rsidR="004E3406" w:rsidRPr="00D44BBE" w:rsidRDefault="004E3406" w:rsidP="00214B9E">
      <w:pPr>
        <w:rPr>
          <w:rFonts w:cs="Arial"/>
          <w:color w:val="3F3F3F"/>
          <w:szCs w:val="22"/>
        </w:rPr>
      </w:pPr>
    </w:p>
    <w:p w:rsidR="00E322C2" w:rsidRDefault="00C87355" w:rsidP="005C0637">
      <w:pPr>
        <w:keepNext/>
      </w:pPr>
      <w:r w:rsidRPr="00C87355">
        <w:rPr>
          <w:rFonts w:cs="Arial"/>
          <w:noProof/>
          <w:color w:val="3F3F3F"/>
          <w:szCs w:val="22"/>
          <w:lang w:val="en-US" w:eastAsia="en-US"/>
        </w:rPr>
        <w:drawing>
          <wp:inline distT="0" distB="0" distL="0" distR="0" wp14:anchorId="5A17D877" wp14:editId="5FD837C7">
            <wp:extent cx="5323511" cy="5157627"/>
            <wp:effectExtent l="19050" t="0" r="0" b="0"/>
            <wp:docPr id="2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11" cy="515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E3406" w:rsidRPr="00C87355" w:rsidRDefault="00E322C2" w:rsidP="005C0637">
      <w:pPr>
        <w:pStyle w:val="Caption"/>
        <w:jc w:val="center"/>
        <w:rPr>
          <w:rFonts w:cs="Arial"/>
          <w:color w:val="000000" w:themeColor="text1"/>
          <w:szCs w:val="22"/>
        </w:rPr>
      </w:pPr>
      <w:bookmarkStart w:id="6" w:name="_Ref333919679"/>
      <w:r w:rsidRPr="005C0637">
        <w:rPr>
          <w:color w:val="000000" w:themeColor="text1"/>
        </w:rPr>
        <w:t xml:space="preserve">Figure </w:t>
      </w:r>
      <w:r w:rsidR="00CD4AB0" w:rsidRPr="005C0637">
        <w:rPr>
          <w:color w:val="000000" w:themeColor="text1"/>
        </w:rPr>
        <w:fldChar w:fldCharType="begin"/>
      </w:r>
      <w:r w:rsidRPr="005C0637">
        <w:rPr>
          <w:color w:val="000000" w:themeColor="text1"/>
        </w:rPr>
        <w:instrText xml:space="preserve"> SEQ Figure \* ARABIC </w:instrText>
      </w:r>
      <w:r w:rsidR="00CD4AB0" w:rsidRPr="005C0637">
        <w:rPr>
          <w:color w:val="000000" w:themeColor="text1"/>
        </w:rPr>
        <w:fldChar w:fldCharType="separate"/>
      </w:r>
      <w:r w:rsidR="007B3D0B">
        <w:rPr>
          <w:noProof/>
          <w:color w:val="000000" w:themeColor="text1"/>
        </w:rPr>
        <w:t>1</w:t>
      </w:r>
      <w:r w:rsidR="00CD4AB0" w:rsidRPr="005C0637">
        <w:rPr>
          <w:color w:val="000000" w:themeColor="text1"/>
        </w:rPr>
        <w:fldChar w:fldCharType="end"/>
      </w:r>
      <w:bookmarkEnd w:id="6"/>
      <w:r w:rsidRPr="005C0637">
        <w:rPr>
          <w:color w:val="000000" w:themeColor="text1"/>
        </w:rPr>
        <w:t xml:space="preserve"> </w:t>
      </w:r>
      <w:r w:rsidR="00C87355">
        <w:rPr>
          <w:color w:val="000000" w:themeColor="text1"/>
        </w:rPr>
        <w:t>Le Portail Central du CEPRB</w:t>
      </w:r>
    </w:p>
    <w:p w:rsidR="004E3406" w:rsidRPr="00C87355" w:rsidRDefault="004E3406" w:rsidP="00214B9E">
      <w:pPr>
        <w:rPr>
          <w:rFonts w:cs="Arial"/>
          <w:color w:val="3F3F3F"/>
          <w:szCs w:val="22"/>
        </w:rPr>
      </w:pPr>
    </w:p>
    <w:p w:rsidR="00196C5A" w:rsidRPr="00AC11DE" w:rsidRDefault="00AC11DE" w:rsidP="00214B9E">
      <w:pPr>
        <w:rPr>
          <w:rFonts w:cs="Arial"/>
          <w:color w:val="3F3F3F"/>
          <w:szCs w:val="22"/>
        </w:rPr>
      </w:pPr>
      <w:r w:rsidRPr="00AC11DE">
        <w:rPr>
          <w:rStyle w:val="hps"/>
          <w:rFonts w:cs="Arial"/>
          <w:szCs w:val="22"/>
        </w:rPr>
        <w:lastRenderedPageBreak/>
        <w:t>Les informations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dans le CEPRB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sont organisées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en deux catégories</w:t>
      </w:r>
      <w:r w:rsidR="00D67FD3" w:rsidRPr="00AC11DE">
        <w:rPr>
          <w:rFonts w:cs="Arial"/>
          <w:szCs w:val="22"/>
        </w:rPr>
        <w:t xml:space="preserve">: a) </w:t>
      </w:r>
      <w:r w:rsidRPr="00AC11DE">
        <w:rPr>
          <w:rFonts w:cs="Arial"/>
          <w:b/>
          <w:bCs/>
          <w:szCs w:val="22"/>
        </w:rPr>
        <w:t>les Dossiers</w:t>
      </w:r>
      <w:r w:rsidRPr="00AC11DE">
        <w:rPr>
          <w:rFonts w:cs="Arial"/>
          <w:szCs w:val="22"/>
        </w:rPr>
        <w:t xml:space="preserve"> </w:t>
      </w:r>
      <w:r w:rsidR="00D67FD3" w:rsidRPr="00AC11DE">
        <w:rPr>
          <w:rFonts w:cs="Arial"/>
          <w:b/>
          <w:bCs/>
          <w:szCs w:val="22"/>
        </w:rPr>
        <w:t>Nationa</w:t>
      </w:r>
      <w:r w:rsidR="00E65B1F" w:rsidRPr="00AC11DE">
        <w:rPr>
          <w:rFonts w:cs="Arial"/>
          <w:b/>
          <w:bCs/>
          <w:szCs w:val="22"/>
        </w:rPr>
        <w:t>ux</w:t>
      </w:r>
      <w:r w:rsidR="00D67FD3" w:rsidRPr="00AC11DE">
        <w:rPr>
          <w:rFonts w:cs="Arial"/>
          <w:b/>
          <w:bCs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présentés par les gouvernements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comme demandé par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l'article 20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du Protocole et</w:t>
      </w:r>
      <w:r w:rsidRPr="00AC11DE" w:rsidDel="00AC11DE">
        <w:rPr>
          <w:rFonts w:cs="Arial"/>
          <w:szCs w:val="22"/>
        </w:rPr>
        <w:t xml:space="preserve"> </w:t>
      </w:r>
      <w:r w:rsidR="00D67FD3" w:rsidRPr="00AC11DE">
        <w:rPr>
          <w:rFonts w:cs="Arial"/>
          <w:szCs w:val="22"/>
        </w:rPr>
        <w:t xml:space="preserve">b) </w:t>
      </w:r>
      <w:r w:rsidRPr="00AC11DE">
        <w:rPr>
          <w:rFonts w:cs="Arial"/>
          <w:b/>
          <w:szCs w:val="22"/>
        </w:rPr>
        <w:t>les</w:t>
      </w:r>
      <w:r>
        <w:rPr>
          <w:rFonts w:cs="Arial"/>
          <w:szCs w:val="22"/>
        </w:rPr>
        <w:t xml:space="preserve"> </w:t>
      </w:r>
      <w:r w:rsidR="00E65B1F" w:rsidRPr="00AC11DE">
        <w:rPr>
          <w:rFonts w:cs="Arial"/>
          <w:b/>
          <w:bCs/>
          <w:szCs w:val="22"/>
        </w:rPr>
        <w:t>Dossiers de</w:t>
      </w:r>
      <w:r w:rsidR="00E65B1F" w:rsidRPr="00AC11DE">
        <w:rPr>
          <w:rFonts w:cs="Arial"/>
          <w:szCs w:val="22"/>
        </w:rPr>
        <w:t xml:space="preserve"> </w:t>
      </w:r>
      <w:r w:rsidR="00D67FD3" w:rsidRPr="00AC11DE">
        <w:rPr>
          <w:rFonts w:cs="Arial"/>
          <w:b/>
          <w:bCs/>
          <w:szCs w:val="22"/>
        </w:rPr>
        <w:t>R</w:t>
      </w:r>
      <w:r w:rsidR="00E65B1F" w:rsidRPr="00AC11DE">
        <w:rPr>
          <w:rFonts w:cs="Arial"/>
          <w:b/>
          <w:bCs/>
          <w:szCs w:val="22"/>
        </w:rPr>
        <w:t>é</w:t>
      </w:r>
      <w:r w:rsidR="00D67FD3" w:rsidRPr="00AC11DE">
        <w:rPr>
          <w:rFonts w:cs="Arial"/>
          <w:b/>
          <w:bCs/>
          <w:szCs w:val="22"/>
        </w:rPr>
        <w:t>f</w:t>
      </w:r>
      <w:r w:rsidR="00E65B1F" w:rsidRPr="00AC11DE">
        <w:rPr>
          <w:rFonts w:cs="Arial"/>
          <w:b/>
          <w:bCs/>
          <w:szCs w:val="22"/>
        </w:rPr>
        <w:t>é</w:t>
      </w:r>
      <w:r w:rsidR="00D67FD3" w:rsidRPr="00AC11DE">
        <w:rPr>
          <w:rFonts w:cs="Arial"/>
          <w:b/>
          <w:bCs/>
          <w:szCs w:val="22"/>
        </w:rPr>
        <w:t xml:space="preserve">rence </w:t>
      </w:r>
      <w:r w:rsidRPr="00AC11DE">
        <w:rPr>
          <w:rStyle w:val="hps"/>
          <w:rFonts w:cs="Arial"/>
          <w:szCs w:val="22"/>
        </w:rPr>
        <w:t>qui sont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soumis par les utilisateurs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généraux</w:t>
      </w:r>
      <w:r w:rsidRPr="00AC11DE">
        <w:rPr>
          <w:rFonts w:cs="Arial"/>
          <w:szCs w:val="22"/>
        </w:rPr>
        <w:t xml:space="preserve"> du </w:t>
      </w:r>
      <w:r w:rsidRPr="00AC11DE">
        <w:rPr>
          <w:rStyle w:val="hps"/>
          <w:rFonts w:cs="Arial"/>
          <w:szCs w:val="22"/>
        </w:rPr>
        <w:t>CEPRB.</w:t>
      </w:r>
    </w:p>
    <w:p w:rsidR="00AC11DE" w:rsidRPr="00DC1306" w:rsidRDefault="00AC11DE" w:rsidP="00214B9E">
      <w:pPr>
        <w:rPr>
          <w:rFonts w:cs="Arial"/>
          <w:color w:val="3F3F3F"/>
          <w:szCs w:val="22"/>
        </w:rPr>
      </w:pPr>
    </w:p>
    <w:p w:rsidR="00AC11DE" w:rsidRPr="00AC11DE" w:rsidRDefault="00AC11DE" w:rsidP="005C0637">
      <w:pPr>
        <w:numPr>
          <w:ilvl w:val="0"/>
          <w:numId w:val="46"/>
        </w:numPr>
        <w:rPr>
          <w:rStyle w:val="hps"/>
          <w:rFonts w:cs="Arial"/>
          <w:szCs w:val="22"/>
        </w:rPr>
      </w:pPr>
      <w:r w:rsidRPr="00AC11DE">
        <w:rPr>
          <w:rStyle w:val="hps"/>
          <w:rFonts w:cs="Arial"/>
          <w:szCs w:val="22"/>
        </w:rPr>
        <w:t>Les types les plus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courants d'informations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que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les agents des douanes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sont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susceptibles d'avoir besoin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de trouver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dans le CEPRB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sont les suivant</w:t>
      </w:r>
      <w:r>
        <w:rPr>
          <w:rStyle w:val="hps"/>
          <w:rFonts w:cs="Arial"/>
          <w:szCs w:val="22"/>
        </w:rPr>
        <w:t>e</w:t>
      </w:r>
      <w:r w:rsidRPr="00AC11DE">
        <w:rPr>
          <w:rStyle w:val="hps"/>
          <w:rFonts w:cs="Arial"/>
          <w:szCs w:val="22"/>
        </w:rPr>
        <w:t>s:</w:t>
      </w:r>
      <w:r>
        <w:rPr>
          <w:rStyle w:val="hps"/>
          <w:rFonts w:cs="Arial"/>
          <w:szCs w:val="22"/>
        </w:rPr>
        <w:t xml:space="preserve"> l</w:t>
      </w:r>
      <w:r w:rsidRPr="00AC11DE">
        <w:rPr>
          <w:rStyle w:val="hps"/>
          <w:rFonts w:cs="Arial"/>
          <w:szCs w:val="22"/>
        </w:rPr>
        <w:t>es coordonnées des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autorités nationales</w:t>
      </w:r>
    </w:p>
    <w:p w:rsidR="00196C5A" w:rsidRPr="00AC11DE" w:rsidRDefault="00AC11DE" w:rsidP="005C0637">
      <w:pPr>
        <w:numPr>
          <w:ilvl w:val="0"/>
          <w:numId w:val="46"/>
        </w:numPr>
        <w:rPr>
          <w:rFonts w:cs="Arial"/>
          <w:szCs w:val="22"/>
        </w:rPr>
      </w:pPr>
      <w:r w:rsidRPr="00AC11DE">
        <w:rPr>
          <w:rStyle w:val="hps"/>
          <w:rFonts w:cs="Arial"/>
          <w:szCs w:val="22"/>
        </w:rPr>
        <w:t>Les décisions nationales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quant à savoir si</w:t>
      </w:r>
      <w:r w:rsidRPr="00AC11DE">
        <w:rPr>
          <w:rFonts w:cs="Arial"/>
          <w:szCs w:val="22"/>
        </w:rPr>
        <w:t xml:space="preserve"> oui </w:t>
      </w:r>
      <w:r w:rsidRPr="00AC11DE">
        <w:rPr>
          <w:rStyle w:val="hps"/>
          <w:rFonts w:cs="Arial"/>
          <w:szCs w:val="22"/>
        </w:rPr>
        <w:t>ou non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l'importation d'OVM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spécifiques</w:t>
      </w:r>
      <w:r w:rsidRPr="00AC11DE">
        <w:rPr>
          <w:rFonts w:cs="Arial"/>
          <w:szCs w:val="22"/>
        </w:rPr>
        <w:t xml:space="preserve"> </w:t>
      </w:r>
      <w:r w:rsidRPr="00AC11DE">
        <w:rPr>
          <w:rStyle w:val="hps"/>
          <w:rFonts w:cs="Arial"/>
          <w:szCs w:val="22"/>
        </w:rPr>
        <w:t>est autorisée</w:t>
      </w:r>
      <w:r w:rsidR="00196C5A" w:rsidRPr="00AC11DE">
        <w:rPr>
          <w:rFonts w:cs="Arial"/>
          <w:color w:val="3F3F3F"/>
          <w:szCs w:val="22"/>
        </w:rPr>
        <w:t>.</w:t>
      </w:r>
    </w:p>
    <w:p w:rsidR="00196C5A" w:rsidRPr="00AC11DE" w:rsidRDefault="00196C5A" w:rsidP="00196C5A">
      <w:pPr>
        <w:rPr>
          <w:rFonts w:cs="Arial"/>
          <w:color w:val="3F3F3F"/>
          <w:szCs w:val="22"/>
        </w:rPr>
      </w:pPr>
    </w:p>
    <w:tbl>
      <w:tblPr>
        <w:tblW w:w="827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2"/>
        <w:gridCol w:w="6956"/>
      </w:tblGrid>
      <w:tr w:rsidR="00475A7E" w:rsidRPr="00E322C2" w:rsidTr="00475A7E">
        <w:trPr>
          <w:jc w:val="center"/>
        </w:trPr>
        <w:tc>
          <w:tcPr>
            <w:tcW w:w="1327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475A7E" w:rsidRPr="00B50AFE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AC11DE">
              <w:rPr>
                <w:rFonts w:cs="Arial"/>
                <w:szCs w:val="22"/>
              </w:rPr>
              <w:br w:type="page"/>
            </w: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04E0B260" wp14:editId="3B27C1A0">
                  <wp:extent cx="518160" cy="558800"/>
                  <wp:effectExtent l="0" t="0" r="0" b="0"/>
                  <wp:docPr id="9" name="Picture 9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8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475A7E" w:rsidRPr="00B97C76" w:rsidRDefault="00475A7E" w:rsidP="00E65B1F">
            <w:r w:rsidRPr="00B97C76">
              <w:t>Exerci</w:t>
            </w:r>
            <w:r w:rsidR="00AC11DE" w:rsidRPr="00B97C76">
              <w:t>c</w:t>
            </w:r>
            <w:r w:rsidRPr="00B97C76">
              <w:t>e 1:</w:t>
            </w:r>
            <w:r w:rsidRPr="00B97C76">
              <w:rPr>
                <w:szCs w:val="22"/>
              </w:rPr>
              <w:t xml:space="preserve"> </w:t>
            </w:r>
            <w:r w:rsidR="00E65B1F" w:rsidRPr="00B97C76">
              <w:rPr>
                <w:rFonts w:cs="Arial"/>
                <w:szCs w:val="22"/>
              </w:rPr>
              <w:t xml:space="preserve">Trouver un correspondant </w:t>
            </w:r>
            <w:r w:rsidRPr="00B97C76">
              <w:rPr>
                <w:rFonts w:cs="Arial"/>
                <w:szCs w:val="22"/>
              </w:rPr>
              <w:t xml:space="preserve">national </w:t>
            </w:r>
          </w:p>
        </w:tc>
      </w:tr>
    </w:tbl>
    <w:p w:rsidR="004B4F9F" w:rsidRPr="00E65B1F" w:rsidRDefault="004B4F9F" w:rsidP="00196C5A">
      <w:pPr>
        <w:rPr>
          <w:rFonts w:cs="Arial"/>
          <w:color w:val="3F3F3F"/>
          <w:szCs w:val="22"/>
        </w:rPr>
      </w:pPr>
    </w:p>
    <w:tbl>
      <w:tblPr>
        <w:tblW w:w="827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17"/>
        <w:gridCol w:w="6961"/>
      </w:tblGrid>
      <w:tr w:rsidR="00475A7E" w:rsidRPr="00FC1927" w:rsidTr="00475A7E">
        <w:trPr>
          <w:jc w:val="center"/>
        </w:trPr>
        <w:tc>
          <w:tcPr>
            <w:tcW w:w="1312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475A7E" w:rsidRPr="00B50AFE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E65B1F">
              <w:rPr>
                <w:rFonts w:cs="Arial"/>
                <w:szCs w:val="22"/>
              </w:rPr>
              <w:br w:type="page"/>
            </w: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7F3BEC2A" wp14:editId="38E00DAE">
                  <wp:extent cx="538480" cy="548640"/>
                  <wp:effectExtent l="0" t="0" r="0" b="10160"/>
                  <wp:docPr id="25" name="Picture 25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475A7E" w:rsidRPr="00FC1927" w:rsidRDefault="00475A7E" w:rsidP="00475A7E">
            <w:pPr>
              <w:rPr>
                <w:szCs w:val="22"/>
              </w:rPr>
            </w:pPr>
            <w:r w:rsidRPr="00FC1927">
              <w:rPr>
                <w:szCs w:val="22"/>
              </w:rPr>
              <w:t>Exerci</w:t>
            </w:r>
            <w:r w:rsidR="00AC11DE" w:rsidRPr="00FC1927">
              <w:rPr>
                <w:szCs w:val="22"/>
              </w:rPr>
              <w:t>c</w:t>
            </w:r>
            <w:r w:rsidRPr="00FC1927">
              <w:rPr>
                <w:szCs w:val="22"/>
              </w:rPr>
              <w:t>e 1: Solution</w:t>
            </w:r>
          </w:p>
          <w:p w:rsidR="00475A7E" w:rsidRPr="00B97C76" w:rsidRDefault="00FC1927" w:rsidP="00FC1927">
            <w:pPr>
              <w:rPr>
                <w:sz w:val="20"/>
                <w:szCs w:val="20"/>
              </w:rPr>
            </w:pPr>
            <w:r w:rsidRPr="00B97C76">
              <w:rPr>
                <w:rStyle w:val="hps"/>
                <w:rFonts w:cs="Arial"/>
                <w:sz w:val="20"/>
                <w:szCs w:val="20"/>
              </w:rPr>
              <w:t>À partir de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la section «</w:t>
            </w:r>
            <w:r w:rsidRPr="00B97C76">
              <w:rPr>
                <w:rStyle w:val="alt-edited1"/>
                <w:rFonts w:cs="Arial"/>
                <w:color w:val="auto"/>
                <w:sz w:val="20"/>
                <w:szCs w:val="20"/>
              </w:rPr>
              <w:t>Trouver l'information</w:t>
            </w:r>
            <w:r w:rsidRPr="00B97C76">
              <w:rPr>
                <w:rFonts w:cs="Arial"/>
                <w:sz w:val="20"/>
                <w:szCs w:val="20"/>
              </w:rPr>
              <w:t xml:space="preserve">» du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CEPRB</w:t>
            </w:r>
            <w:r w:rsidRPr="00B97C76">
              <w:rPr>
                <w:rFonts w:cs="Arial"/>
                <w:sz w:val="20"/>
                <w:szCs w:val="20"/>
              </w:rPr>
              <w:t xml:space="preserve">,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choisir la base de données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« Correspondants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nationaux »</w:t>
            </w:r>
            <w:r w:rsidRPr="00B97C76">
              <w:rPr>
                <w:rFonts w:cs="Arial"/>
                <w:sz w:val="20"/>
                <w:szCs w:val="20"/>
              </w:rPr>
              <w:t xml:space="preserve">.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Puis entrez vos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critères de recherche et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cliquez sur le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bouton «Recherche»</w:t>
            </w:r>
            <w:r w:rsidRPr="00B97C76">
              <w:rPr>
                <w:rFonts w:cs="Arial"/>
                <w:sz w:val="20"/>
                <w:szCs w:val="20"/>
              </w:rPr>
              <w:t xml:space="preserve">.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La figure 1 montre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un exemple de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recherche de l’autorité nationale compétente de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l'Inde</w:t>
            </w:r>
            <w:r w:rsidRPr="00B97C76">
              <w:rPr>
                <w:rFonts w:cs="Arial"/>
                <w:sz w:val="20"/>
                <w:szCs w:val="20"/>
              </w:rPr>
              <w:t>.</w:t>
            </w:r>
          </w:p>
        </w:tc>
      </w:tr>
    </w:tbl>
    <w:p w:rsidR="004B4F9F" w:rsidRPr="00FC1927" w:rsidRDefault="004B4F9F" w:rsidP="00196C5A">
      <w:pPr>
        <w:rPr>
          <w:rFonts w:cs="Arial"/>
          <w:color w:val="3F3F3F"/>
          <w:szCs w:val="22"/>
        </w:rPr>
      </w:pPr>
    </w:p>
    <w:p w:rsidR="00E322C2" w:rsidRDefault="00E65B1F" w:rsidP="005C0637">
      <w:pPr>
        <w:keepNext/>
      </w:pPr>
      <w:r w:rsidRPr="00A57123">
        <w:rPr>
          <w:noProof/>
          <w:lang w:eastAsia="fr-FR"/>
        </w:rPr>
        <w:t xml:space="preserve"> </w:t>
      </w:r>
      <w:r w:rsidR="00FC1927" w:rsidRPr="00FC1927">
        <w:rPr>
          <w:noProof/>
          <w:lang w:val="en-US" w:eastAsia="en-US"/>
        </w:rPr>
        <w:drawing>
          <wp:inline distT="0" distB="0" distL="0" distR="0" wp14:anchorId="0679A0CF" wp14:editId="031ADB74">
            <wp:extent cx="5398770" cy="3888653"/>
            <wp:effectExtent l="19050" t="0" r="0" b="0"/>
            <wp:docPr id="4" name="Obje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49000" cy="5941944"/>
                      <a:chOff x="571472" y="428604"/>
                      <a:chExt cx="8249000" cy="5941944"/>
                    </a:xfrm>
                  </a:grpSpPr>
                  <a:grpSp>
                    <a:nvGrpSpPr>
                      <a:cNvPr id="15" name="Groupe 14"/>
                      <a:cNvGrpSpPr/>
                    </a:nvGrpSpPr>
                    <a:grpSpPr>
                      <a:xfrm>
                        <a:off x="571472" y="428604"/>
                        <a:ext cx="8249000" cy="5941944"/>
                        <a:chOff x="500034" y="916056"/>
                        <a:chExt cx="8249000" cy="5941944"/>
                      </a:xfrm>
                    </a:grpSpPr>
                    <a:pic>
                      <a:nvPicPr>
                        <a:cNvPr id="3075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15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00034" y="916056"/>
                          <a:ext cx="7629546" cy="59419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5" name="Oval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357422" y="2143116"/>
                          <a:ext cx="1071570" cy="2432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6" name="Oval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16880" y="3357562"/>
                          <a:ext cx="1296517" cy="21431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7" name="Left Arrow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715272" y="5429264"/>
                          <a:ext cx="422275" cy="120650"/>
                        </a:xfrm>
                        <a:prstGeom prst="leftArrow">
                          <a:avLst>
                            <a:gd name="adj1" fmla="val 50000"/>
                            <a:gd name="adj2" fmla="val 5000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4579B8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8" name="Left Arrow 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759414" y="6215082"/>
                          <a:ext cx="422275" cy="120650"/>
                        </a:xfrm>
                        <a:prstGeom prst="leftArrow">
                          <a:avLst>
                            <a:gd name="adj1" fmla="val 50000"/>
                            <a:gd name="adj2" fmla="val 5000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4579B8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9" name="Oval 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143768" y="4929198"/>
                          <a:ext cx="73342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10" name="Rounded Rectangular Callout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484338" y="1714488"/>
                          <a:ext cx="864096" cy="360362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1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" name="Rounded Rectangular Callout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56146" y="2925761"/>
                          <a:ext cx="936104" cy="360363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2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2" name="Rounded Rectangular Callout 3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001024" y="5000636"/>
                          <a:ext cx="748010" cy="361950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3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3" name="Rounded Rectangular Callout 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215206" y="4429132"/>
                          <a:ext cx="741740" cy="360362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4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322C2" w:rsidRPr="005C0637" w:rsidRDefault="00E322C2" w:rsidP="005C0637">
      <w:pPr>
        <w:pStyle w:val="Caption"/>
        <w:jc w:val="center"/>
        <w:rPr>
          <w:color w:val="000000" w:themeColor="text1"/>
        </w:rPr>
      </w:pPr>
      <w:r w:rsidRPr="005C0637">
        <w:rPr>
          <w:color w:val="000000" w:themeColor="text1"/>
        </w:rPr>
        <w:t xml:space="preserve">Figure </w:t>
      </w:r>
      <w:r w:rsidR="00CD4AB0" w:rsidRPr="005C0637">
        <w:rPr>
          <w:color w:val="000000" w:themeColor="text1"/>
        </w:rPr>
        <w:fldChar w:fldCharType="begin"/>
      </w:r>
      <w:r w:rsidRPr="005C0637">
        <w:rPr>
          <w:color w:val="000000" w:themeColor="text1"/>
        </w:rPr>
        <w:instrText xml:space="preserve"> SEQ Figure \* ARABIC </w:instrText>
      </w:r>
      <w:r w:rsidR="00CD4AB0" w:rsidRPr="005C0637">
        <w:rPr>
          <w:color w:val="000000" w:themeColor="text1"/>
        </w:rPr>
        <w:fldChar w:fldCharType="separate"/>
      </w:r>
      <w:r w:rsidR="007B3D0B">
        <w:rPr>
          <w:noProof/>
          <w:color w:val="000000" w:themeColor="text1"/>
        </w:rPr>
        <w:t>2</w:t>
      </w:r>
      <w:r w:rsidR="00CD4AB0" w:rsidRPr="005C0637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</w:t>
      </w:r>
      <w:r w:rsidR="00E65B1F">
        <w:rPr>
          <w:color w:val="000000" w:themeColor="text1"/>
        </w:rPr>
        <w:t>Recherche de Correspondants Nationaux</w:t>
      </w:r>
    </w:p>
    <w:p w:rsidR="00D67FD3" w:rsidRPr="00AC11DE" w:rsidRDefault="00D67FD3" w:rsidP="00196C5A">
      <w:pPr>
        <w:rPr>
          <w:rFonts w:cs="Arial"/>
          <w:szCs w:val="22"/>
        </w:rPr>
      </w:pPr>
    </w:p>
    <w:p w:rsidR="00591502" w:rsidRPr="00AC11DE" w:rsidRDefault="00591502">
      <w:pPr>
        <w:rPr>
          <w:rFonts w:cs="Arial"/>
          <w:szCs w:val="22"/>
        </w:rPr>
      </w:pPr>
    </w:p>
    <w:p w:rsidR="00DD3B6D" w:rsidRPr="00DD3B6D" w:rsidRDefault="00DD3B6D">
      <w:pPr>
        <w:rPr>
          <w:rFonts w:cs="Arial"/>
          <w:szCs w:val="22"/>
        </w:rPr>
      </w:pPr>
      <w:r w:rsidRPr="00DD3B6D">
        <w:rPr>
          <w:rStyle w:val="hps"/>
          <w:rFonts w:cs="Arial"/>
          <w:szCs w:val="22"/>
        </w:rPr>
        <w:lastRenderedPageBreak/>
        <w:t>Le résultat de la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recherche doit être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une liste d'un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ou plusieurs enregistrements.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Vous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pouvez alors cliquer sur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dossiers pour trouver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coordonnées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et les détails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que vous recherchez</w:t>
      </w:r>
      <w:r w:rsidRPr="00DD3B6D">
        <w:rPr>
          <w:rFonts w:cs="Arial"/>
          <w:szCs w:val="22"/>
        </w:rPr>
        <w:t>.</w:t>
      </w:r>
    </w:p>
    <w:p w:rsidR="00DD3B6D" w:rsidRDefault="00DD3B6D">
      <w:pPr>
        <w:rPr>
          <w:rFonts w:cs="Arial"/>
          <w:szCs w:val="22"/>
        </w:rPr>
      </w:pPr>
      <w:r w:rsidRPr="00DD3B6D">
        <w:rPr>
          <w:rFonts w:cs="Arial"/>
          <w:szCs w:val="22"/>
        </w:rPr>
        <w:br/>
      </w:r>
      <w:r w:rsidRPr="00DD3B6D">
        <w:rPr>
          <w:rStyle w:val="hps"/>
          <w:rFonts w:cs="Arial"/>
          <w:szCs w:val="22"/>
        </w:rPr>
        <w:t>Comme il est décrit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à la section B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ci-dessus,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l'un des rôles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des agents des douanes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dans le protocole est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de vérifier que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OVM destinés à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l'importation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ont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reçu les autorisations nécessaires</w:t>
      </w:r>
      <w:r w:rsidRPr="00DD3B6D">
        <w:rPr>
          <w:rFonts w:cs="Arial"/>
          <w:szCs w:val="22"/>
        </w:rPr>
        <w:t xml:space="preserve">. </w:t>
      </w:r>
      <w:r w:rsidRPr="00DD3B6D">
        <w:rPr>
          <w:rStyle w:val="hps"/>
          <w:rFonts w:cs="Arial"/>
          <w:szCs w:val="22"/>
        </w:rPr>
        <w:t>Une fois que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vous savez ce que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sont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OVM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dans une expédition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-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soit par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informations d'identification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fournies dans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documents d'accompagnement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soit par le biais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d'échantillonnage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et de détection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-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vous pouvez utiliser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ces informations pour chercher</w:t>
      </w:r>
      <w:r w:rsidRPr="00DD3B6D">
        <w:rPr>
          <w:rFonts w:cs="Arial"/>
          <w:szCs w:val="22"/>
        </w:rPr>
        <w:t xml:space="preserve"> dans </w:t>
      </w:r>
      <w:r w:rsidRPr="00DD3B6D">
        <w:rPr>
          <w:rStyle w:val="hps"/>
          <w:rFonts w:cs="Arial"/>
          <w:szCs w:val="22"/>
        </w:rPr>
        <w:t>le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CEPRB les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décisions des pays</w:t>
      </w:r>
      <w:r w:rsidRPr="00DD3B6D">
        <w:rPr>
          <w:rFonts w:cs="Arial"/>
          <w:szCs w:val="22"/>
        </w:rPr>
        <w:t>.</w:t>
      </w:r>
    </w:p>
    <w:p w:rsidR="007B5A67" w:rsidRDefault="00DD3B6D">
      <w:pPr>
        <w:rPr>
          <w:rStyle w:val="hps"/>
          <w:rFonts w:cs="Arial"/>
          <w:szCs w:val="22"/>
        </w:rPr>
      </w:pPr>
      <w:r w:rsidRPr="00DD3B6D">
        <w:rPr>
          <w:rFonts w:cs="Arial"/>
          <w:szCs w:val="22"/>
        </w:rPr>
        <w:br/>
      </w:r>
      <w:r w:rsidRPr="00DD3B6D">
        <w:rPr>
          <w:rStyle w:val="hps"/>
          <w:rFonts w:cs="Arial"/>
          <w:szCs w:val="22"/>
        </w:rPr>
        <w:t>Dans de nombreux cas</w:t>
      </w:r>
      <w:r w:rsidRPr="00DD3B6D">
        <w:rPr>
          <w:rFonts w:cs="Arial"/>
          <w:szCs w:val="22"/>
        </w:rPr>
        <w:t xml:space="preserve">, les livraisons de </w:t>
      </w:r>
      <w:r w:rsidRPr="00DD3B6D">
        <w:rPr>
          <w:rStyle w:val="hps"/>
          <w:rFonts w:cs="Arial"/>
          <w:szCs w:val="22"/>
        </w:rPr>
        <w:t>plantes vivantes</w:t>
      </w:r>
      <w:r w:rsidRPr="00DD3B6D">
        <w:rPr>
          <w:rFonts w:cs="Arial"/>
          <w:szCs w:val="22"/>
        </w:rPr>
        <w:t xml:space="preserve"> génétiquement </w:t>
      </w:r>
      <w:r w:rsidRPr="00DD3B6D">
        <w:rPr>
          <w:rStyle w:val="hps"/>
          <w:rFonts w:cs="Arial"/>
          <w:szCs w:val="22"/>
        </w:rPr>
        <w:t>modifiées, y compris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céréales et les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graines,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seront identifiées dans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les documents d'expédition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à travers leur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identifiant unique</w:t>
      </w:r>
      <w:r w:rsidRPr="00DD3B6D">
        <w:rPr>
          <w:rFonts w:cs="Arial"/>
          <w:szCs w:val="22"/>
        </w:rPr>
        <w:t xml:space="preserve">. </w:t>
      </w:r>
      <w:r w:rsidRPr="00DD3B6D">
        <w:rPr>
          <w:rStyle w:val="hps"/>
          <w:rFonts w:cs="Arial"/>
          <w:szCs w:val="22"/>
        </w:rPr>
        <w:t>Un aperçu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du système actuel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d'identifiants uniques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pour les plantes transgéniques</w:t>
      </w:r>
      <w:r w:rsidRPr="00DD3B6D">
        <w:rPr>
          <w:rFonts w:cs="Arial"/>
          <w:szCs w:val="22"/>
        </w:rPr>
        <w:t xml:space="preserve"> </w:t>
      </w:r>
      <w:proofErr w:type="gramStart"/>
      <w:r w:rsidRPr="00DD3B6D">
        <w:rPr>
          <w:rStyle w:val="hps"/>
          <w:rFonts w:cs="Arial"/>
          <w:szCs w:val="22"/>
        </w:rPr>
        <w:t>ont</w:t>
      </w:r>
      <w:proofErr w:type="gramEnd"/>
      <w:r w:rsidRPr="00DD3B6D">
        <w:rPr>
          <w:rStyle w:val="hps"/>
          <w:rFonts w:cs="Arial"/>
          <w:szCs w:val="22"/>
        </w:rPr>
        <w:t xml:space="preserve"> été fournis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dans le chapitre 1</w:t>
      </w:r>
      <w:r w:rsidRPr="00DD3B6D">
        <w:rPr>
          <w:rFonts w:cs="Arial"/>
          <w:szCs w:val="22"/>
        </w:rPr>
        <w:t xml:space="preserve">. </w:t>
      </w:r>
      <w:r w:rsidRPr="00DD3B6D">
        <w:rPr>
          <w:rStyle w:val="hps"/>
          <w:rFonts w:cs="Arial"/>
          <w:szCs w:val="22"/>
        </w:rPr>
        <w:t>Nous pouvons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utiliser ces identifiants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uniques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comme un moyen facile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de recherche sur</w:t>
      </w:r>
      <w:r w:rsidRPr="00DD3B6D">
        <w:rPr>
          <w:rFonts w:cs="Arial"/>
          <w:szCs w:val="22"/>
        </w:rPr>
        <w:t xml:space="preserve"> </w:t>
      </w:r>
      <w:r w:rsidRPr="00DD3B6D">
        <w:rPr>
          <w:rStyle w:val="hps"/>
          <w:rFonts w:cs="Arial"/>
          <w:szCs w:val="22"/>
        </w:rPr>
        <w:t>le BCH</w:t>
      </w:r>
    </w:p>
    <w:p w:rsidR="00DD3B6D" w:rsidRPr="00DD3B6D" w:rsidRDefault="00DD3B6D">
      <w:pPr>
        <w:rPr>
          <w:rFonts w:cs="Arial"/>
          <w:color w:val="0F2633"/>
          <w:szCs w:val="22"/>
        </w:rPr>
      </w:pPr>
    </w:p>
    <w:tbl>
      <w:tblPr>
        <w:tblW w:w="827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2"/>
        <w:gridCol w:w="6956"/>
      </w:tblGrid>
      <w:tr w:rsidR="00475A7E" w:rsidRPr="00DD3B6D" w:rsidTr="00475A7E">
        <w:trPr>
          <w:jc w:val="center"/>
        </w:trPr>
        <w:tc>
          <w:tcPr>
            <w:tcW w:w="1327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475A7E" w:rsidRPr="00B50AFE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DD3B6D">
              <w:rPr>
                <w:rFonts w:cs="Arial"/>
                <w:szCs w:val="22"/>
              </w:rPr>
              <w:br w:type="page"/>
            </w: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386191BC" wp14:editId="1220B3AA">
                  <wp:extent cx="518160" cy="558800"/>
                  <wp:effectExtent l="0" t="0" r="0" b="0"/>
                  <wp:docPr id="31" name="Picture 31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8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475A7E" w:rsidRPr="00DD3B6D" w:rsidRDefault="00475A7E" w:rsidP="00DD3B6D">
            <w:pPr>
              <w:rPr>
                <w:rFonts w:cs="Arial"/>
                <w:color w:val="333333"/>
                <w:sz w:val="26"/>
                <w:szCs w:val="26"/>
              </w:rPr>
            </w:pPr>
            <w:r w:rsidRPr="00DD3B6D">
              <w:t>Exerci</w:t>
            </w:r>
            <w:r w:rsidR="00DD3B6D" w:rsidRPr="00DD3B6D">
              <w:t>c</w:t>
            </w:r>
            <w:r w:rsidRPr="00DD3B6D">
              <w:t>e 2:</w:t>
            </w:r>
            <w:r w:rsidRPr="00DD3B6D">
              <w:rPr>
                <w:szCs w:val="22"/>
              </w:rPr>
              <w:t xml:space="preserve"> </w:t>
            </w:r>
            <w:r w:rsidR="00DD3B6D" w:rsidRPr="00501317">
              <w:rPr>
                <w:rStyle w:val="hps"/>
                <w:rFonts w:cs="Arial"/>
                <w:szCs w:val="22"/>
              </w:rPr>
              <w:t>Trouver</w:t>
            </w:r>
            <w:r w:rsidR="00DD3B6D" w:rsidRPr="00501317">
              <w:rPr>
                <w:rFonts w:cs="Arial"/>
                <w:szCs w:val="22"/>
              </w:rPr>
              <w:t xml:space="preserve"> la </w:t>
            </w:r>
            <w:r w:rsidR="00DD3B6D" w:rsidRPr="00501317">
              <w:rPr>
                <w:rStyle w:val="hps"/>
                <w:rFonts w:cs="Arial"/>
                <w:szCs w:val="22"/>
              </w:rPr>
              <w:t>décision d'un pays</w:t>
            </w:r>
            <w:r w:rsidR="00DD3B6D" w:rsidRPr="00501317">
              <w:rPr>
                <w:rFonts w:cs="Arial"/>
                <w:szCs w:val="22"/>
              </w:rPr>
              <w:t xml:space="preserve"> </w:t>
            </w:r>
            <w:r w:rsidR="00DD3B6D" w:rsidRPr="00501317">
              <w:rPr>
                <w:rStyle w:val="hps"/>
                <w:rFonts w:cs="Arial"/>
                <w:szCs w:val="22"/>
              </w:rPr>
              <w:t>sur</w:t>
            </w:r>
            <w:r w:rsidR="00DD3B6D" w:rsidRPr="00501317">
              <w:rPr>
                <w:rFonts w:cs="Arial"/>
                <w:szCs w:val="22"/>
              </w:rPr>
              <w:t xml:space="preserve"> </w:t>
            </w:r>
            <w:r w:rsidR="00DD3B6D" w:rsidRPr="00501317">
              <w:rPr>
                <w:rStyle w:val="hps"/>
                <w:rFonts w:cs="Arial"/>
                <w:szCs w:val="22"/>
              </w:rPr>
              <w:t>un OVM</w:t>
            </w:r>
            <w:r w:rsidR="00DD3B6D" w:rsidRPr="00501317">
              <w:rPr>
                <w:rFonts w:cs="Arial"/>
                <w:szCs w:val="22"/>
              </w:rPr>
              <w:t xml:space="preserve"> </w:t>
            </w:r>
            <w:r w:rsidR="00DD3B6D" w:rsidRPr="00501317">
              <w:rPr>
                <w:rStyle w:val="hps"/>
                <w:rFonts w:cs="Arial"/>
                <w:szCs w:val="22"/>
              </w:rPr>
              <w:t>par la recherche</w:t>
            </w:r>
            <w:r w:rsidR="00DD3B6D" w:rsidRPr="00501317">
              <w:rPr>
                <w:rFonts w:cs="Arial"/>
                <w:szCs w:val="22"/>
              </w:rPr>
              <w:t xml:space="preserve"> </w:t>
            </w:r>
            <w:r w:rsidR="00DD3B6D" w:rsidRPr="00501317">
              <w:rPr>
                <w:rStyle w:val="hps"/>
                <w:rFonts w:cs="Arial"/>
                <w:szCs w:val="22"/>
              </w:rPr>
              <w:t>de l'identifiant unique</w:t>
            </w:r>
          </w:p>
        </w:tc>
      </w:tr>
    </w:tbl>
    <w:p w:rsidR="00475A7E" w:rsidRPr="00DD3B6D" w:rsidRDefault="00475A7E" w:rsidP="00475A7E">
      <w:pPr>
        <w:rPr>
          <w:rFonts w:cs="Arial"/>
          <w:color w:val="3F3F3F"/>
          <w:szCs w:val="22"/>
        </w:rPr>
      </w:pPr>
    </w:p>
    <w:tbl>
      <w:tblPr>
        <w:tblW w:w="827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17"/>
        <w:gridCol w:w="6961"/>
      </w:tblGrid>
      <w:tr w:rsidR="00475A7E" w:rsidRPr="00501317" w:rsidTr="00475A7E">
        <w:trPr>
          <w:jc w:val="center"/>
        </w:trPr>
        <w:tc>
          <w:tcPr>
            <w:tcW w:w="1312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475A7E" w:rsidRPr="00B50AFE" w:rsidRDefault="00475A7E" w:rsidP="00475A7E">
            <w:pPr>
              <w:jc w:val="center"/>
              <w:rPr>
                <w:rFonts w:cs="Arial"/>
                <w:szCs w:val="22"/>
                <w:lang w:val="en-US"/>
              </w:rPr>
            </w:pPr>
            <w:r w:rsidRPr="00DD3B6D">
              <w:rPr>
                <w:rFonts w:cs="Arial"/>
                <w:szCs w:val="22"/>
              </w:rPr>
              <w:br w:type="page"/>
            </w: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0B994D7D" wp14:editId="133E67E4">
                  <wp:extent cx="538480" cy="548640"/>
                  <wp:effectExtent l="0" t="0" r="0" b="10160"/>
                  <wp:docPr id="32" name="Picture 32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475A7E" w:rsidRPr="00501317" w:rsidRDefault="00475A7E" w:rsidP="00475A7E">
            <w:r w:rsidRPr="00501317">
              <w:t>Exerci</w:t>
            </w:r>
            <w:r w:rsidR="00DD3B6D" w:rsidRPr="00501317">
              <w:t>c</w:t>
            </w:r>
            <w:r w:rsidRPr="00501317">
              <w:t>e 2: Solution</w:t>
            </w:r>
          </w:p>
          <w:p w:rsidR="00475A7E" w:rsidRPr="00B97C76" w:rsidRDefault="00501317" w:rsidP="00501317">
            <w:pPr>
              <w:rPr>
                <w:rFonts w:cs="Arial"/>
                <w:sz w:val="20"/>
                <w:szCs w:val="20"/>
              </w:rPr>
            </w:pPr>
            <w:r w:rsidRPr="00B97C76">
              <w:rPr>
                <w:rStyle w:val="hps"/>
                <w:rFonts w:cs="Arial"/>
                <w:sz w:val="20"/>
                <w:szCs w:val="20"/>
              </w:rPr>
              <w:t>À partir de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la section «</w:t>
            </w:r>
            <w:r w:rsidRPr="00B97C76">
              <w:rPr>
                <w:rStyle w:val="alt-edited1"/>
                <w:rFonts w:cs="Arial"/>
                <w:color w:val="auto"/>
                <w:sz w:val="20"/>
                <w:szCs w:val="20"/>
              </w:rPr>
              <w:t>Trouver l'information</w:t>
            </w:r>
            <w:r w:rsidRPr="00B97C76">
              <w:rPr>
                <w:rFonts w:cs="Arial"/>
                <w:sz w:val="20"/>
                <w:szCs w:val="20"/>
              </w:rPr>
              <w:t xml:space="preserve">» du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CEPRB</w:t>
            </w:r>
            <w:r w:rsidRPr="00B97C76">
              <w:rPr>
                <w:rFonts w:cs="Arial"/>
                <w:sz w:val="20"/>
                <w:szCs w:val="20"/>
              </w:rPr>
              <w:t xml:space="preserve">,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pour chercher, choisissez la base de données «</w:t>
            </w:r>
            <w:r w:rsidRPr="00B97C76">
              <w:rPr>
                <w:rStyle w:val="alt-edited1"/>
                <w:rFonts w:cs="Arial"/>
                <w:color w:val="auto"/>
                <w:sz w:val="20"/>
                <w:szCs w:val="20"/>
              </w:rPr>
              <w:t>OVM</w:t>
            </w:r>
            <w:r w:rsidRPr="00B97C76">
              <w:rPr>
                <w:rFonts w:cs="Arial"/>
                <w:sz w:val="20"/>
                <w:szCs w:val="20"/>
              </w:rPr>
              <w:t xml:space="preserve">, gènes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ou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organismes ».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Dans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le premier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menu déroulant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«</w:t>
            </w:r>
            <w:r w:rsidRPr="00B97C76">
              <w:rPr>
                <w:rFonts w:cs="Arial"/>
                <w:sz w:val="20"/>
                <w:szCs w:val="20"/>
              </w:rPr>
              <w:t xml:space="preserve">Registres»,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choisissez l'option « Registre d’Identifiants uniques d’OVM (OVM-Idu) »</w:t>
            </w:r>
            <w:r w:rsidRPr="00B97C76">
              <w:rPr>
                <w:rFonts w:cs="Arial"/>
                <w:sz w:val="20"/>
                <w:szCs w:val="20"/>
              </w:rPr>
              <w:t xml:space="preserve">.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Sous la rubrique «</w:t>
            </w:r>
            <w:r w:rsidRPr="00B97C76">
              <w:rPr>
                <w:rFonts w:cs="Arial"/>
                <w:sz w:val="20"/>
                <w:szCs w:val="20"/>
              </w:rPr>
              <w:t xml:space="preserve">Type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d'organisme vivant modifié</w:t>
            </w:r>
            <w:r w:rsidRPr="00B97C76">
              <w:rPr>
                <w:rFonts w:cs="Arial"/>
                <w:sz w:val="20"/>
                <w:szCs w:val="20"/>
              </w:rPr>
              <w:t xml:space="preserve">»,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choisir « filtre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par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identifiant unique »</w:t>
            </w:r>
            <w:r w:rsidRPr="00B97C76">
              <w:rPr>
                <w:rFonts w:cs="Arial"/>
                <w:sz w:val="20"/>
                <w:szCs w:val="20"/>
              </w:rPr>
              <w:t xml:space="preserve">.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Un nouveau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menu déroulant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s'affiche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dans lequel vous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trouverez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une liste de tous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les identifiants uniques qui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ont été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mis à la disposition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du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Centre d'échange.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Sélectionnez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l'identifiant unique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que vous recherchez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et cliquez sur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«Rechercher»</w:t>
            </w:r>
            <w:r w:rsidRPr="00B97C76">
              <w:rPr>
                <w:rFonts w:cs="Arial"/>
                <w:sz w:val="20"/>
                <w:szCs w:val="20"/>
              </w:rPr>
              <w:t xml:space="preserve">.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La figure 3 montre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un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exemple de recherche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pour MON</w:t>
            </w:r>
            <w:r w:rsidRPr="00B97C76">
              <w:rPr>
                <w:rStyle w:val="atn"/>
                <w:rFonts w:cs="Arial"/>
                <w:sz w:val="20"/>
                <w:szCs w:val="20"/>
              </w:rPr>
              <w:t>-00810-</w:t>
            </w:r>
            <w:r w:rsidRPr="00B97C76">
              <w:rPr>
                <w:rFonts w:cs="Arial"/>
                <w:sz w:val="20"/>
                <w:szCs w:val="20"/>
              </w:rPr>
              <w:t xml:space="preserve">6,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l'identifiant unique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pour le maïs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YieldGard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de Monsanto.</w:t>
            </w:r>
          </w:p>
        </w:tc>
      </w:tr>
    </w:tbl>
    <w:p w:rsidR="006B4FC2" w:rsidRPr="00501317" w:rsidRDefault="006B4FC2">
      <w:pPr>
        <w:rPr>
          <w:rFonts w:cs="Arial"/>
          <w:color w:val="0F2633"/>
          <w:szCs w:val="22"/>
        </w:rPr>
      </w:pPr>
    </w:p>
    <w:p w:rsidR="00BC783C" w:rsidRDefault="00BC783C">
      <w:pPr>
        <w:rPr>
          <w:rFonts w:cs="Arial"/>
          <w:color w:val="3F3F3F"/>
          <w:szCs w:val="22"/>
        </w:rPr>
      </w:pPr>
    </w:p>
    <w:p w:rsidR="00B6208D" w:rsidRPr="00501317" w:rsidRDefault="00B6208D">
      <w:pPr>
        <w:rPr>
          <w:rFonts w:cs="Arial"/>
          <w:color w:val="3F3F3F"/>
          <w:szCs w:val="22"/>
        </w:rPr>
      </w:pPr>
      <w:r w:rsidRPr="00B6208D">
        <w:rPr>
          <w:rFonts w:cs="Arial"/>
          <w:noProof/>
          <w:color w:val="3F3F3F"/>
          <w:szCs w:val="22"/>
          <w:lang w:val="en-US" w:eastAsia="en-US"/>
        </w:rPr>
        <w:lastRenderedPageBreak/>
        <w:drawing>
          <wp:inline distT="0" distB="0" distL="0" distR="0" wp14:anchorId="5C244123" wp14:editId="75E3B51A">
            <wp:extent cx="5398770" cy="4503375"/>
            <wp:effectExtent l="19050" t="0" r="0" b="0"/>
            <wp:docPr id="5" name="Obje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2768" cy="5765865"/>
                      <a:chOff x="1043608" y="428604"/>
                      <a:chExt cx="6912768" cy="5765865"/>
                    </a:xfrm>
                  </a:grpSpPr>
                  <a:grpSp>
                    <a:nvGrpSpPr>
                      <a:cNvPr id="19" name="Groupe 18"/>
                      <a:cNvGrpSpPr/>
                    </a:nvGrpSpPr>
                    <a:grpSpPr>
                      <a:xfrm>
                        <a:off x="1043608" y="428604"/>
                        <a:ext cx="6912768" cy="5765865"/>
                        <a:chOff x="1043608" y="428604"/>
                        <a:chExt cx="6912768" cy="5765865"/>
                      </a:xfrm>
                    </a:grpSpPr>
                    <a:pic>
                      <a:nvPicPr>
                        <a:cNvPr id="4100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1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42976" y="428604"/>
                          <a:ext cx="6286544" cy="5765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8" name="Oval 4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68593" y="1445644"/>
                          <a:ext cx="946151" cy="21431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9" name="Rounded Rectangular Callout 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40031" y="1017016"/>
                          <a:ext cx="723857" cy="361950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Etape1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0" name="Rounded Rectangular Callout 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43608" y="2017148"/>
                          <a:ext cx="936103" cy="360362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2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" name="Left Arrow 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0625" y="3746922"/>
                          <a:ext cx="422275" cy="120650"/>
                        </a:xfrm>
                        <a:prstGeom prst="leftArrow">
                          <a:avLst>
                            <a:gd name="adj1" fmla="val 50000"/>
                            <a:gd name="adj2" fmla="val 5000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4579B8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12" name="Left Arrow 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08565" y="4030753"/>
                          <a:ext cx="422275" cy="120650"/>
                        </a:xfrm>
                        <a:prstGeom prst="leftArrow">
                          <a:avLst>
                            <a:gd name="adj1" fmla="val 50000"/>
                            <a:gd name="adj2" fmla="val 5000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4579B8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13" name="Left Arrow 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31738" y="4330460"/>
                          <a:ext cx="422275" cy="120650"/>
                        </a:xfrm>
                        <a:prstGeom prst="leftArrow">
                          <a:avLst>
                            <a:gd name="adj1" fmla="val 50000"/>
                            <a:gd name="adj2" fmla="val 5000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4579B8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14" name="Oval 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572264" y="5920799"/>
                          <a:ext cx="731837" cy="215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15" name="Rounded Rectangular Callout 4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202510" y="3231594"/>
                          <a:ext cx="753866" cy="361950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3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6" name="Rounded Rectangular Callout 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929454" y="5446172"/>
                          <a:ext cx="810898" cy="360363"/>
                        </a:xfrm>
                        <a:prstGeom prst="wedgeRoundRectCallout">
                          <a:avLst>
                            <a:gd name="adj1" fmla="val -20833"/>
                            <a:gd name="adj2" fmla="val 62500"/>
                            <a:gd name="adj3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fr-FR" sz="11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4A442A"/>
                                </a:solidFill>
                                <a:effectLst/>
                                <a:latin typeface="Cambria" pitchFamily="18" charset="0"/>
                              </a:rPr>
                              <a:t>Etape 4</a:t>
                            </a:r>
                            <a:endParaRPr kumimoji="0" lang="fr-FR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7" name="Oval 4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142976" y="2445776"/>
                          <a:ext cx="1071570" cy="21431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322C2" w:rsidRDefault="00E322C2" w:rsidP="005C0637">
      <w:pPr>
        <w:keepNext/>
      </w:pPr>
    </w:p>
    <w:p w:rsidR="00BC783C" w:rsidRPr="005C0637" w:rsidRDefault="00E322C2" w:rsidP="005C0637">
      <w:pPr>
        <w:pStyle w:val="Caption"/>
        <w:jc w:val="center"/>
        <w:rPr>
          <w:color w:val="000000" w:themeColor="text1"/>
        </w:rPr>
      </w:pPr>
      <w:bookmarkStart w:id="7" w:name="_Ref333919703"/>
      <w:r w:rsidRPr="005C0637">
        <w:rPr>
          <w:color w:val="000000" w:themeColor="text1"/>
        </w:rPr>
        <w:t xml:space="preserve">Figure </w:t>
      </w:r>
      <w:r w:rsidR="00CD4AB0" w:rsidRPr="005C0637">
        <w:rPr>
          <w:color w:val="000000" w:themeColor="text1"/>
        </w:rPr>
        <w:fldChar w:fldCharType="begin"/>
      </w:r>
      <w:r w:rsidRPr="005C0637">
        <w:rPr>
          <w:color w:val="000000" w:themeColor="text1"/>
        </w:rPr>
        <w:instrText xml:space="preserve"> SEQ Figure \* ARABIC </w:instrText>
      </w:r>
      <w:r w:rsidR="00CD4AB0" w:rsidRPr="005C0637">
        <w:rPr>
          <w:color w:val="000000" w:themeColor="text1"/>
        </w:rPr>
        <w:fldChar w:fldCharType="separate"/>
      </w:r>
      <w:r w:rsidR="007B3D0B">
        <w:rPr>
          <w:noProof/>
          <w:color w:val="000000" w:themeColor="text1"/>
        </w:rPr>
        <w:t>3</w:t>
      </w:r>
      <w:r w:rsidR="00CD4AB0" w:rsidRPr="005C0637">
        <w:rPr>
          <w:color w:val="000000" w:themeColor="text1"/>
        </w:rPr>
        <w:fldChar w:fldCharType="end"/>
      </w:r>
      <w:bookmarkEnd w:id="7"/>
      <w:r w:rsidRPr="005C0637">
        <w:rPr>
          <w:color w:val="000000" w:themeColor="text1"/>
        </w:rPr>
        <w:t xml:space="preserve"> – </w:t>
      </w:r>
      <w:r w:rsidR="00B6208D">
        <w:rPr>
          <w:color w:val="000000" w:themeColor="text1"/>
        </w:rPr>
        <w:t>Chercher les</w:t>
      </w:r>
      <w:r w:rsidR="00B6208D" w:rsidRPr="005C0637">
        <w:rPr>
          <w:color w:val="000000" w:themeColor="text1"/>
        </w:rPr>
        <w:t xml:space="preserve"> </w:t>
      </w:r>
      <w:r w:rsidRPr="005C0637">
        <w:rPr>
          <w:color w:val="000000" w:themeColor="text1"/>
        </w:rPr>
        <w:t>information</w:t>
      </w:r>
      <w:r w:rsidR="00B6208D">
        <w:rPr>
          <w:color w:val="000000" w:themeColor="text1"/>
        </w:rPr>
        <w:t>s</w:t>
      </w:r>
    </w:p>
    <w:p w:rsidR="00BC783C" w:rsidRPr="00B6208D" w:rsidRDefault="00BC783C">
      <w:pPr>
        <w:rPr>
          <w:rFonts w:cs="Arial"/>
          <w:szCs w:val="22"/>
        </w:rPr>
      </w:pPr>
    </w:p>
    <w:p w:rsidR="00BC783C" w:rsidRPr="00B6208D" w:rsidRDefault="00B6208D">
      <w:pPr>
        <w:rPr>
          <w:rFonts w:cs="Arial"/>
          <w:szCs w:val="22"/>
        </w:rPr>
      </w:pPr>
      <w:r w:rsidRPr="00B6208D">
        <w:rPr>
          <w:rStyle w:val="hps"/>
          <w:rFonts w:cs="Arial"/>
          <w:szCs w:val="22"/>
        </w:rPr>
        <w:t>Le résultat de la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recherche doit être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l'enregistrement pour</w:t>
      </w:r>
      <w:r w:rsidRPr="00B6208D">
        <w:rPr>
          <w:rFonts w:cs="Arial"/>
          <w:szCs w:val="22"/>
        </w:rPr>
        <w:t xml:space="preserve"> le </w:t>
      </w:r>
      <w:r w:rsidRPr="00B6208D">
        <w:rPr>
          <w:rStyle w:val="hps"/>
          <w:rFonts w:cs="Arial"/>
          <w:szCs w:val="22"/>
        </w:rPr>
        <w:t>maïs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YieldGard</w:t>
      </w:r>
      <w:r w:rsidRPr="00B6208D">
        <w:rPr>
          <w:rFonts w:cs="Arial"/>
          <w:szCs w:val="22"/>
        </w:rPr>
        <w:t xml:space="preserve">. </w:t>
      </w:r>
      <w:r w:rsidRPr="00B6208D">
        <w:rPr>
          <w:rStyle w:val="hps"/>
          <w:rFonts w:cs="Arial"/>
          <w:szCs w:val="22"/>
        </w:rPr>
        <w:t>Cliquer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sur ​​le dossier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vous amènera à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une page fournissant plus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d'informations sur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l'OVM</w:t>
      </w:r>
      <w:r w:rsidRPr="00B6208D">
        <w:rPr>
          <w:rFonts w:cs="Arial"/>
          <w:szCs w:val="22"/>
        </w:rPr>
        <w:t xml:space="preserve">. </w:t>
      </w:r>
      <w:r w:rsidRPr="00B6208D">
        <w:rPr>
          <w:rStyle w:val="hps"/>
          <w:rFonts w:cs="Arial"/>
          <w:szCs w:val="22"/>
        </w:rPr>
        <w:t>Cela inclut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une section sur les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méthodes de détection.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En haut de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l'enregistrement, vous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pouvez choisir d'afficher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les «décisions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sur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l'OVM »</w:t>
      </w:r>
      <w:r w:rsidRPr="00B6208D">
        <w:rPr>
          <w:rFonts w:cs="Arial"/>
          <w:szCs w:val="22"/>
        </w:rPr>
        <w:t xml:space="preserve">. </w:t>
      </w:r>
      <w:r w:rsidRPr="00B6208D">
        <w:rPr>
          <w:rStyle w:val="hps"/>
          <w:rFonts w:cs="Arial"/>
          <w:szCs w:val="22"/>
        </w:rPr>
        <w:t>Cela vous amènera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à un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tableau des pays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qui ont pris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une décision sur cet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OVM spécifique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et qui ont soumis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la décision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au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CEPRB</w:t>
      </w:r>
      <w:r w:rsidRPr="00B6208D">
        <w:rPr>
          <w:rFonts w:cs="Arial"/>
          <w:szCs w:val="22"/>
        </w:rPr>
        <w:t xml:space="preserve">, comme vous </w:t>
      </w:r>
      <w:r w:rsidRPr="00B6208D">
        <w:rPr>
          <w:rStyle w:val="hps"/>
          <w:rFonts w:cs="Arial"/>
          <w:szCs w:val="22"/>
        </w:rPr>
        <w:t>pouvez le voir sur</w:t>
      </w:r>
      <w:r w:rsidRPr="00B6208D">
        <w:rPr>
          <w:rFonts w:cs="Arial"/>
          <w:szCs w:val="22"/>
        </w:rPr>
        <w:t xml:space="preserve"> </w:t>
      </w:r>
      <w:r w:rsidRPr="00B6208D">
        <w:rPr>
          <w:rStyle w:val="hps"/>
          <w:rFonts w:cs="Arial"/>
          <w:szCs w:val="22"/>
        </w:rPr>
        <w:t>la</w:t>
      </w:r>
      <w:r>
        <w:rPr>
          <w:rStyle w:val="hps"/>
          <w:rFonts w:cs="Arial"/>
          <w:color w:val="333333"/>
          <w:sz w:val="26"/>
          <w:szCs w:val="26"/>
        </w:rPr>
        <w:t xml:space="preserve"> </w:t>
      </w:r>
      <w:r w:rsidR="00CD4AB0">
        <w:rPr>
          <w:rFonts w:cs="Arial"/>
          <w:szCs w:val="22"/>
          <w:lang w:val="en-US"/>
        </w:rPr>
        <w:fldChar w:fldCharType="begin"/>
      </w:r>
      <w:r w:rsidR="007B5A67" w:rsidRPr="00B6208D">
        <w:rPr>
          <w:rFonts w:cs="Arial"/>
          <w:szCs w:val="22"/>
        </w:rPr>
        <w:instrText xml:space="preserve"> REF _Ref333919754 \h </w:instrText>
      </w:r>
      <w:r w:rsidR="00CD4AB0">
        <w:rPr>
          <w:rFonts w:cs="Arial"/>
          <w:szCs w:val="22"/>
          <w:lang w:val="en-US"/>
        </w:rPr>
      </w:r>
      <w:r w:rsidR="00CD4AB0">
        <w:rPr>
          <w:rFonts w:cs="Arial"/>
          <w:szCs w:val="22"/>
          <w:lang w:val="en-US"/>
        </w:rPr>
        <w:fldChar w:fldCharType="separate"/>
      </w:r>
      <w:r w:rsidR="007B3D0B" w:rsidRPr="007C4E9B">
        <w:rPr>
          <w:szCs w:val="22"/>
        </w:rPr>
        <w:t xml:space="preserve">Figure </w:t>
      </w:r>
      <w:r w:rsidR="007B3D0B">
        <w:rPr>
          <w:noProof/>
          <w:szCs w:val="22"/>
        </w:rPr>
        <w:t>4</w:t>
      </w:r>
      <w:r w:rsidR="00CD4AB0">
        <w:rPr>
          <w:rFonts w:cs="Arial"/>
          <w:szCs w:val="22"/>
          <w:lang w:val="en-US"/>
        </w:rPr>
        <w:fldChar w:fldCharType="end"/>
      </w:r>
      <w:r w:rsidR="0098773F" w:rsidRPr="00B6208D">
        <w:rPr>
          <w:rFonts w:cs="Arial"/>
          <w:szCs w:val="22"/>
        </w:rPr>
        <w:t>.</w:t>
      </w:r>
    </w:p>
    <w:p w:rsidR="0098773F" w:rsidRPr="00B6208D" w:rsidRDefault="0098773F">
      <w:pPr>
        <w:rPr>
          <w:rFonts w:cs="Arial"/>
          <w:szCs w:val="22"/>
        </w:rPr>
      </w:pPr>
    </w:p>
    <w:p w:rsidR="00E322C2" w:rsidRDefault="00E322C2" w:rsidP="005C0637">
      <w:pPr>
        <w:keepNext/>
      </w:pPr>
    </w:p>
    <w:p w:rsidR="00B6208D" w:rsidRDefault="00B6208D" w:rsidP="005C0637">
      <w:pPr>
        <w:keepNext/>
      </w:pPr>
      <w:r w:rsidRPr="00B6208D">
        <w:rPr>
          <w:noProof/>
          <w:lang w:val="en-US" w:eastAsia="en-US"/>
        </w:rPr>
        <w:drawing>
          <wp:inline distT="0" distB="0" distL="0" distR="0" wp14:anchorId="159B8BF7" wp14:editId="0B554E1D">
            <wp:extent cx="5398770" cy="4435073"/>
            <wp:effectExtent l="19050" t="0" r="0" b="0"/>
            <wp:docPr id="7" name="Obje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52398" cy="6286544"/>
                      <a:chOff x="723674" y="285728"/>
                      <a:chExt cx="7652398" cy="6286544"/>
                    </a:xfrm>
                  </a:grpSpPr>
                  <a:grpSp>
                    <a:nvGrpSpPr>
                      <a:cNvPr id="4" name="Groupe 3"/>
                      <a:cNvGrpSpPr/>
                    </a:nvGrpSpPr>
                    <a:grpSpPr>
                      <a:xfrm>
                        <a:off x="723674" y="285728"/>
                        <a:ext cx="7652398" cy="6286544"/>
                        <a:chOff x="723674" y="285728"/>
                        <a:chExt cx="7652398" cy="6286544"/>
                      </a:xfrm>
                    </a:grpSpPr>
                    <a:pic>
                      <a:nvPicPr>
                        <a:cNvPr id="5122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7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723674" y="285728"/>
                          <a:ext cx="7652398" cy="6286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3" name="Oval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716339" y="1785926"/>
                          <a:ext cx="1355727" cy="24917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ctr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98773F" w:rsidRPr="007C4E9B" w:rsidRDefault="00E322C2" w:rsidP="005C0637">
      <w:pPr>
        <w:pStyle w:val="Caption"/>
        <w:jc w:val="center"/>
        <w:rPr>
          <w:color w:val="auto"/>
          <w:sz w:val="22"/>
          <w:szCs w:val="22"/>
        </w:rPr>
      </w:pPr>
      <w:bookmarkStart w:id="8" w:name="_Ref333919754"/>
      <w:r w:rsidRPr="007C4E9B">
        <w:rPr>
          <w:color w:val="auto"/>
          <w:sz w:val="22"/>
          <w:szCs w:val="22"/>
        </w:rPr>
        <w:t xml:space="preserve">Figure </w:t>
      </w:r>
      <w:r w:rsidR="00CD4AB0" w:rsidRPr="007C4E9B">
        <w:rPr>
          <w:color w:val="auto"/>
          <w:sz w:val="22"/>
          <w:szCs w:val="22"/>
        </w:rPr>
        <w:fldChar w:fldCharType="begin"/>
      </w:r>
      <w:r w:rsidRPr="007C4E9B">
        <w:rPr>
          <w:color w:val="auto"/>
          <w:sz w:val="22"/>
          <w:szCs w:val="22"/>
        </w:rPr>
        <w:instrText xml:space="preserve"> SEQ Figure \* ARABIC </w:instrText>
      </w:r>
      <w:r w:rsidR="00CD4AB0" w:rsidRPr="007C4E9B">
        <w:rPr>
          <w:color w:val="auto"/>
          <w:sz w:val="22"/>
          <w:szCs w:val="22"/>
        </w:rPr>
        <w:fldChar w:fldCharType="separate"/>
      </w:r>
      <w:r w:rsidR="007B3D0B">
        <w:rPr>
          <w:noProof/>
          <w:color w:val="auto"/>
          <w:sz w:val="22"/>
          <w:szCs w:val="22"/>
        </w:rPr>
        <w:t>4</w:t>
      </w:r>
      <w:r w:rsidR="00CD4AB0" w:rsidRPr="007C4E9B">
        <w:rPr>
          <w:color w:val="auto"/>
          <w:sz w:val="22"/>
          <w:szCs w:val="22"/>
        </w:rPr>
        <w:fldChar w:fldCharType="end"/>
      </w:r>
      <w:bookmarkEnd w:id="8"/>
      <w:r w:rsidRPr="007C4E9B">
        <w:rPr>
          <w:color w:val="auto"/>
          <w:sz w:val="22"/>
          <w:szCs w:val="22"/>
        </w:rPr>
        <w:t xml:space="preserve"> D</w:t>
      </w:r>
      <w:r w:rsidR="00B6208D" w:rsidRPr="007C4E9B">
        <w:rPr>
          <w:color w:val="auto"/>
          <w:sz w:val="22"/>
          <w:szCs w:val="22"/>
        </w:rPr>
        <w:t>é</w:t>
      </w:r>
      <w:r w:rsidRPr="007C4E9B">
        <w:rPr>
          <w:color w:val="auto"/>
          <w:sz w:val="22"/>
          <w:szCs w:val="22"/>
        </w:rPr>
        <w:t>cisions</w:t>
      </w:r>
    </w:p>
    <w:p w:rsidR="007C4E9B" w:rsidRPr="007C4E9B" w:rsidRDefault="007C4E9B">
      <w:pPr>
        <w:rPr>
          <w:rStyle w:val="hps"/>
          <w:rFonts w:cs="Arial"/>
          <w:szCs w:val="22"/>
        </w:rPr>
      </w:pPr>
      <w:r w:rsidRPr="007C4E9B">
        <w:rPr>
          <w:rStyle w:val="hps"/>
          <w:rFonts w:cs="Arial"/>
          <w:szCs w:val="22"/>
        </w:rPr>
        <w:t>Une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boîte verte avec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la lettre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«i»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dedans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fournit un lien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à la décision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du pays et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indique le type d'</w:t>
      </w:r>
      <w:r w:rsidRPr="007C4E9B">
        <w:rPr>
          <w:rFonts w:cs="Arial"/>
          <w:szCs w:val="22"/>
        </w:rPr>
        <w:t xml:space="preserve">utilisation de l’OVM </w:t>
      </w:r>
      <w:r w:rsidRPr="007C4E9B">
        <w:rPr>
          <w:rStyle w:val="hps"/>
          <w:rFonts w:cs="Arial"/>
          <w:szCs w:val="22"/>
        </w:rPr>
        <w:t>qui est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considéré dans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la décision</w:t>
      </w:r>
      <w:r w:rsidRPr="007C4E9B">
        <w:rPr>
          <w:rFonts w:cs="Arial"/>
          <w:szCs w:val="22"/>
        </w:rPr>
        <w:t xml:space="preserve">, à savoir si </w:t>
      </w:r>
      <w:r w:rsidRPr="007C4E9B">
        <w:rPr>
          <w:rStyle w:val="hps"/>
          <w:rFonts w:cs="Arial"/>
          <w:szCs w:val="22"/>
        </w:rPr>
        <w:t>c'est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pour un usage domestique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l'OVM,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pour l'alimentation humaine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ou animale ou pour la transformation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;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l'importation pour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l'alimentation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humaine ou animale ou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la transformation</w:t>
      </w:r>
      <w:r w:rsidRPr="007C4E9B">
        <w:rPr>
          <w:rFonts w:cs="Arial"/>
          <w:szCs w:val="22"/>
        </w:rPr>
        <w:t xml:space="preserve">; </w:t>
      </w:r>
      <w:r w:rsidRPr="007C4E9B">
        <w:rPr>
          <w:rStyle w:val="hps"/>
          <w:rFonts w:cs="Arial"/>
          <w:szCs w:val="22"/>
        </w:rPr>
        <w:t>dissémination dans l'environnement</w:t>
      </w:r>
      <w:r w:rsidRPr="007C4E9B">
        <w:rPr>
          <w:rFonts w:cs="Arial"/>
          <w:szCs w:val="22"/>
        </w:rPr>
        <w:t xml:space="preserve">, ou </w:t>
      </w:r>
      <w:r w:rsidRPr="007C4E9B">
        <w:rPr>
          <w:rStyle w:val="hps"/>
          <w:rFonts w:cs="Arial"/>
          <w:szCs w:val="22"/>
        </w:rPr>
        <w:t>autre</w:t>
      </w:r>
      <w:r w:rsidRPr="007C4E9B">
        <w:rPr>
          <w:rFonts w:cs="Arial"/>
          <w:szCs w:val="22"/>
        </w:rPr>
        <w:t xml:space="preserve">. </w:t>
      </w:r>
      <w:r w:rsidRPr="007C4E9B">
        <w:rPr>
          <w:rStyle w:val="hps"/>
          <w:rFonts w:cs="Arial"/>
          <w:szCs w:val="22"/>
        </w:rPr>
        <w:t>Cliquer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sur ​​la case verte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vous conduira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à l'enregistrement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la décision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où vous pouvez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voir le résultat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la décision</w:t>
      </w:r>
      <w:r w:rsidRPr="007C4E9B">
        <w:rPr>
          <w:rFonts w:cs="Arial"/>
          <w:szCs w:val="22"/>
        </w:rPr>
        <w:t xml:space="preserve">, à savoir </w:t>
      </w:r>
      <w:r w:rsidRPr="007C4E9B">
        <w:rPr>
          <w:rStyle w:val="hps"/>
          <w:rFonts w:cs="Arial"/>
          <w:szCs w:val="22"/>
        </w:rPr>
        <w:t>si oui ou non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l'importation ou l'</w:t>
      </w:r>
      <w:r w:rsidRPr="007C4E9B">
        <w:rPr>
          <w:rFonts w:cs="Arial"/>
          <w:szCs w:val="22"/>
        </w:rPr>
        <w:t xml:space="preserve">utilisation </w:t>
      </w:r>
      <w:r w:rsidRPr="007C4E9B">
        <w:rPr>
          <w:rStyle w:val="hps"/>
          <w:rFonts w:cs="Arial"/>
          <w:szCs w:val="22"/>
        </w:rPr>
        <w:t>de l'OVM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a été approuvée et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s'il ya des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conditions à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son approbation.</w:t>
      </w:r>
    </w:p>
    <w:p w:rsidR="007C4E9B" w:rsidRPr="007C4E9B" w:rsidRDefault="007C4E9B">
      <w:pPr>
        <w:rPr>
          <w:rFonts w:cs="Arial"/>
          <w:szCs w:val="22"/>
        </w:rPr>
      </w:pPr>
      <w:r w:rsidRPr="007C4E9B">
        <w:rPr>
          <w:rFonts w:cs="Arial"/>
          <w:szCs w:val="22"/>
        </w:rPr>
        <w:br/>
      </w:r>
      <w:r w:rsidRPr="007C4E9B">
        <w:rPr>
          <w:rStyle w:val="hps"/>
          <w:rFonts w:cs="Arial"/>
          <w:szCs w:val="22"/>
        </w:rPr>
        <w:t>Dans certains cas,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vous verrez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que le dossier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est surligné en jaune</w:t>
      </w:r>
      <w:r w:rsidRPr="007C4E9B">
        <w:rPr>
          <w:rFonts w:cs="Arial"/>
          <w:szCs w:val="22"/>
        </w:rPr>
        <w:t xml:space="preserve">. </w:t>
      </w:r>
      <w:r w:rsidRPr="007C4E9B">
        <w:rPr>
          <w:rStyle w:val="hps"/>
          <w:rFonts w:cs="Arial"/>
          <w:szCs w:val="22"/>
        </w:rPr>
        <w:t>Cela signifie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que le classement est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en attente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parce que le dossier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ne précise pas quelle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utilisation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l'OVM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a été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considérée dans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la décision</w:t>
      </w:r>
      <w:r w:rsidRPr="007C4E9B">
        <w:rPr>
          <w:rFonts w:cs="Arial"/>
          <w:szCs w:val="22"/>
        </w:rPr>
        <w:t xml:space="preserve">. </w:t>
      </w:r>
      <w:r w:rsidRPr="007C4E9B">
        <w:rPr>
          <w:rStyle w:val="hps"/>
          <w:rFonts w:cs="Arial"/>
          <w:szCs w:val="22"/>
        </w:rPr>
        <w:t>Un lien est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disponible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pour accéder à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la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décision</w:t>
      </w:r>
      <w:r w:rsidRPr="007C4E9B">
        <w:rPr>
          <w:rFonts w:cs="Arial"/>
          <w:szCs w:val="22"/>
        </w:rPr>
        <w:t>.</w:t>
      </w:r>
    </w:p>
    <w:p w:rsidR="00B77A3C" w:rsidRPr="007C4E9B" w:rsidRDefault="007C4E9B">
      <w:pPr>
        <w:rPr>
          <w:rFonts w:cs="Arial"/>
          <w:b/>
          <w:i/>
          <w:szCs w:val="22"/>
        </w:rPr>
      </w:pPr>
      <w:r w:rsidRPr="007C4E9B">
        <w:rPr>
          <w:rFonts w:cs="Arial"/>
          <w:szCs w:val="22"/>
        </w:rPr>
        <w:br/>
      </w:r>
      <w:r w:rsidRPr="007C4E9B">
        <w:rPr>
          <w:rStyle w:val="hps"/>
          <w:rFonts w:cs="Arial"/>
          <w:szCs w:val="22"/>
        </w:rPr>
        <w:t>Une chose à noter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cependant, est que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parce que le système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d'identifiants uniques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ne s'applique qu'aux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plantes</w:t>
      </w:r>
      <w:r w:rsidRPr="007C4E9B">
        <w:rPr>
          <w:rFonts w:cs="Arial"/>
          <w:szCs w:val="22"/>
        </w:rPr>
        <w:t xml:space="preserve">, si une expédition </w:t>
      </w:r>
      <w:r w:rsidRPr="007C4E9B">
        <w:rPr>
          <w:rStyle w:val="hps"/>
          <w:rFonts w:cs="Arial"/>
          <w:szCs w:val="22"/>
        </w:rPr>
        <w:t>contient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un autre type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d'OVM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comme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un poisson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ou un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micro-organisme</w:t>
      </w:r>
      <w:r w:rsidRPr="007C4E9B">
        <w:rPr>
          <w:rFonts w:cs="Arial"/>
          <w:szCs w:val="22"/>
        </w:rPr>
        <w:t xml:space="preserve">, </w:t>
      </w:r>
      <w:r w:rsidRPr="007C4E9B">
        <w:rPr>
          <w:rStyle w:val="hps"/>
          <w:rFonts w:cs="Arial"/>
          <w:szCs w:val="22"/>
        </w:rPr>
        <w:t>les documents d'accompagnement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ne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contiennent qu'un identifiant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unique et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les agents des douanes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devront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chercher les décisions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leur pays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en utilisant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d'autres fonctions de recherche</w:t>
      </w:r>
      <w:r w:rsidRPr="007C4E9B">
        <w:rPr>
          <w:rFonts w:cs="Arial"/>
          <w:szCs w:val="22"/>
        </w:rPr>
        <w:t xml:space="preserve">  </w:t>
      </w:r>
      <w:r w:rsidRPr="007C4E9B">
        <w:rPr>
          <w:rStyle w:val="hps"/>
          <w:rFonts w:cs="Arial"/>
          <w:szCs w:val="22"/>
        </w:rPr>
        <w:t>du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CEPRB</w:t>
      </w:r>
      <w:r w:rsidRPr="007C4E9B">
        <w:rPr>
          <w:rFonts w:cs="Arial"/>
          <w:szCs w:val="22"/>
        </w:rPr>
        <w:t xml:space="preserve">. </w:t>
      </w:r>
      <w:r w:rsidRPr="007C4E9B">
        <w:rPr>
          <w:rStyle w:val="hps"/>
          <w:rFonts w:cs="Arial"/>
          <w:szCs w:val="22"/>
        </w:rPr>
        <w:t>D’autres façons de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chercher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des décisions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comprennent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le filtrage par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nom commun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de l'organisme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ou par l'accès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au profil d'un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pays pour voir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toutes les décisions prises</w:t>
      </w:r>
      <w:r w:rsidRPr="007C4E9B">
        <w:rPr>
          <w:rFonts w:cs="Arial"/>
          <w:szCs w:val="22"/>
        </w:rPr>
        <w:t xml:space="preserve"> </w:t>
      </w:r>
      <w:r w:rsidRPr="007C4E9B">
        <w:rPr>
          <w:rStyle w:val="hps"/>
          <w:rFonts w:cs="Arial"/>
          <w:szCs w:val="22"/>
        </w:rPr>
        <w:t>par ce pays</w:t>
      </w:r>
      <w:r w:rsidRPr="007C4E9B">
        <w:rPr>
          <w:rFonts w:cs="Arial"/>
          <w:szCs w:val="22"/>
        </w:rPr>
        <w:t>.</w:t>
      </w:r>
    </w:p>
    <w:p w:rsidR="009406A0" w:rsidRPr="007C4E9B" w:rsidRDefault="00FC3A5A">
      <w:pPr>
        <w:rPr>
          <w:szCs w:val="22"/>
        </w:rPr>
      </w:pPr>
      <w:r w:rsidRPr="007C4E9B">
        <w:rPr>
          <w:szCs w:val="22"/>
        </w:rPr>
        <w:br w:type="page"/>
      </w:r>
    </w:p>
    <w:p w:rsidR="00E322C2" w:rsidRPr="00EB1759" w:rsidRDefault="007C4E9B" w:rsidP="00B52F0C">
      <w:pPr>
        <w:pStyle w:val="Heading1"/>
      </w:pPr>
      <w:bookmarkStart w:id="9" w:name="_Toc333839767"/>
      <w:bookmarkStart w:id="10" w:name="_Toc333839768"/>
      <w:bookmarkStart w:id="11" w:name="_Toc333839769"/>
      <w:bookmarkStart w:id="12" w:name="_Toc333839770"/>
      <w:bookmarkStart w:id="13" w:name="_Toc338157123"/>
      <w:bookmarkEnd w:id="9"/>
      <w:bookmarkEnd w:id="10"/>
      <w:bookmarkEnd w:id="11"/>
      <w:bookmarkEnd w:id="12"/>
      <w:r w:rsidRPr="00B52F0C">
        <w:lastRenderedPageBreak/>
        <w:t xml:space="preserve">Activités </w:t>
      </w:r>
      <w:r w:rsidR="00BC4A2B" w:rsidRPr="00F67F52">
        <w:t>Sp</w:t>
      </w:r>
      <w:r w:rsidRPr="00F67F52">
        <w:t>é</w:t>
      </w:r>
      <w:r w:rsidR="00BC4A2B" w:rsidRPr="00F67F52">
        <w:t>cial</w:t>
      </w:r>
      <w:r w:rsidRPr="00F67F52">
        <w:t>es</w:t>
      </w:r>
      <w:r w:rsidR="00BC4A2B" w:rsidRPr="00F67F52">
        <w:t xml:space="preserve"> </w:t>
      </w:r>
      <w:r w:rsidRPr="00F67F52">
        <w:t xml:space="preserve">et </w:t>
      </w:r>
      <w:r w:rsidR="00BC4A2B" w:rsidRPr="00F67F52">
        <w:t>Res</w:t>
      </w:r>
      <w:r w:rsidRPr="00F67F52">
        <w:t>s</w:t>
      </w:r>
      <w:r w:rsidR="00BC4A2B" w:rsidRPr="00F67F52">
        <w:t xml:space="preserve">ources </w:t>
      </w:r>
      <w:r w:rsidRPr="00F67F52">
        <w:t>sur le Centre d’Echange pour la Prévention des Risques Biotechnologiques</w:t>
      </w:r>
      <w:bookmarkEnd w:id="13"/>
    </w:p>
    <w:tbl>
      <w:tblPr>
        <w:tblW w:w="8278" w:type="dxa"/>
        <w:jc w:val="center"/>
        <w:tblBorders>
          <w:top w:val="threeDEngrave" w:sz="24" w:space="0" w:color="000080"/>
          <w:left w:val="threeDEngrave" w:sz="24" w:space="0" w:color="000080"/>
          <w:bottom w:val="threeDEngrave" w:sz="24" w:space="0" w:color="000080"/>
          <w:right w:val="threeDEngrave" w:sz="24" w:space="0" w:color="00008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7"/>
        <w:gridCol w:w="6951"/>
      </w:tblGrid>
      <w:tr w:rsidR="00572FE9" w:rsidRPr="00E322C2" w:rsidTr="00572FE9">
        <w:trPr>
          <w:jc w:val="center"/>
        </w:trPr>
        <w:tc>
          <w:tcPr>
            <w:tcW w:w="1327" w:type="dxa"/>
            <w:tcBorders>
              <w:top w:val="threeDEngrave" w:sz="24" w:space="0" w:color="000080"/>
              <w:left w:val="threeDEngrave" w:sz="24" w:space="0" w:color="000080"/>
              <w:bottom w:val="threeDEngrave" w:sz="24" w:space="0" w:color="000080"/>
              <w:right w:val="nil"/>
            </w:tcBorders>
          </w:tcPr>
          <w:p w:rsidR="00572FE9" w:rsidRPr="005C0637" w:rsidRDefault="00D43861" w:rsidP="00572FE9">
            <w:pPr>
              <w:jc w:val="center"/>
              <w:rPr>
                <w:rFonts w:cs="Arial"/>
                <w:szCs w:val="22"/>
                <w:lang w:val="en-US"/>
              </w:rPr>
            </w:pPr>
            <w:r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5E9932FA" wp14:editId="364582E7">
                  <wp:extent cx="619760" cy="629920"/>
                  <wp:effectExtent l="0" t="0" r="0" b="5080"/>
                  <wp:docPr id="10" name="Picture 10" descr="cáma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áma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" cy="62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1" w:type="dxa"/>
            <w:tcBorders>
              <w:top w:val="threeDEngrave" w:sz="24" w:space="0" w:color="000080"/>
              <w:left w:val="nil"/>
              <w:bottom w:val="threeDEngrave" w:sz="24" w:space="0" w:color="000080"/>
              <w:right w:val="threeDEngrave" w:sz="24" w:space="0" w:color="000080"/>
            </w:tcBorders>
            <w:vAlign w:val="center"/>
          </w:tcPr>
          <w:p w:rsidR="00572FE9" w:rsidRPr="002B0273" w:rsidRDefault="007C4E9B" w:rsidP="00572FE9">
            <w:r w:rsidRPr="002B0273">
              <w:t>VUE D’ENSEMBLE</w:t>
            </w:r>
          </w:p>
          <w:p w:rsidR="00572FE9" w:rsidRPr="002B0273" w:rsidRDefault="002B0273" w:rsidP="00572FE9">
            <w:pPr>
              <w:rPr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Les activités spéciales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et les ressources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sur le BCH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utiles pour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les agents des douanes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comprennent</w:t>
            </w:r>
            <w:r w:rsidR="00C24787" w:rsidRPr="002B0273">
              <w:rPr>
                <w:rFonts w:cs="Arial"/>
                <w:szCs w:val="22"/>
              </w:rPr>
              <w:t>:</w:t>
            </w:r>
          </w:p>
          <w:p w:rsidR="00572FE9" w:rsidRPr="002B0273" w:rsidRDefault="00572FE9" w:rsidP="00572FE9">
            <w:pPr>
              <w:rPr>
                <w:rFonts w:cs="Arial"/>
                <w:szCs w:val="22"/>
              </w:rPr>
            </w:pPr>
          </w:p>
          <w:p w:rsidR="002B0273" w:rsidRDefault="002B0273" w:rsidP="002B0273">
            <w:pPr>
              <w:numPr>
                <w:ilvl w:val="0"/>
                <w:numId w:val="34"/>
              </w:numPr>
              <w:rPr>
                <w:rStyle w:val="hps"/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le Portail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sur la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manutention, le transport</w:t>
            </w:r>
            <w:r w:rsidRPr="002B0273">
              <w:rPr>
                <w:rFonts w:cs="Arial"/>
                <w:szCs w:val="22"/>
              </w:rPr>
              <w:t xml:space="preserve">, emballage et identification </w:t>
            </w:r>
            <w:r w:rsidRPr="002B0273">
              <w:rPr>
                <w:rStyle w:val="hps"/>
                <w:rFonts w:cs="Arial"/>
                <w:szCs w:val="22"/>
              </w:rPr>
              <w:t>des organismes vivants modifiés</w:t>
            </w:r>
          </w:p>
          <w:p w:rsidR="002B0273" w:rsidRPr="002B0273" w:rsidRDefault="002B0273" w:rsidP="002B0273">
            <w:pPr>
              <w:numPr>
                <w:ilvl w:val="0"/>
                <w:numId w:val="34"/>
              </w:numPr>
              <w:rPr>
                <w:rStyle w:val="hps"/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des publications et matériels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de sensibilisation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sur le Protocole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de Cartagena sur la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prévention des risques biotechnologiques</w:t>
            </w:r>
          </w:p>
          <w:p w:rsidR="002B0273" w:rsidRDefault="002B0273" w:rsidP="002B0273">
            <w:pPr>
              <w:numPr>
                <w:ilvl w:val="0"/>
                <w:numId w:val="34"/>
              </w:numPr>
              <w:rPr>
                <w:rStyle w:val="hps"/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des liens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rapides</w:t>
            </w:r>
            <w:r w:rsidRPr="002B0273">
              <w:rPr>
                <w:rFonts w:cs="Arial"/>
                <w:szCs w:val="22"/>
              </w:rPr>
              <w:t xml:space="preserve"> </w:t>
            </w:r>
            <w:r w:rsidRPr="002B0273">
              <w:rPr>
                <w:rStyle w:val="hps"/>
                <w:rFonts w:cs="Arial"/>
                <w:szCs w:val="22"/>
              </w:rPr>
              <w:t>OVM</w:t>
            </w:r>
          </w:p>
          <w:p w:rsidR="002B0273" w:rsidRDefault="002B0273" w:rsidP="002B0273">
            <w:pPr>
              <w:numPr>
                <w:ilvl w:val="0"/>
                <w:numId w:val="34"/>
              </w:numPr>
              <w:rPr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Des matériels de formation</w:t>
            </w:r>
            <w:r w:rsidRPr="002B0273">
              <w:rPr>
                <w:rFonts w:cs="Arial"/>
                <w:szCs w:val="22"/>
              </w:rPr>
              <w:t xml:space="preserve"> </w:t>
            </w:r>
          </w:p>
          <w:p w:rsidR="00C24787" w:rsidRPr="002B0273" w:rsidRDefault="002B0273" w:rsidP="002B0273">
            <w:pPr>
              <w:numPr>
                <w:ilvl w:val="0"/>
                <w:numId w:val="34"/>
              </w:numPr>
              <w:rPr>
                <w:rFonts w:cs="Arial"/>
                <w:szCs w:val="22"/>
              </w:rPr>
            </w:pPr>
            <w:r w:rsidRPr="002B0273">
              <w:rPr>
                <w:rStyle w:val="hps"/>
                <w:rFonts w:cs="Arial"/>
                <w:szCs w:val="22"/>
              </w:rPr>
              <w:t>L'</w:t>
            </w:r>
            <w:r w:rsidRPr="002B0273">
              <w:rPr>
                <w:rFonts w:cs="Arial"/>
                <w:szCs w:val="22"/>
              </w:rPr>
              <w:t>Initiative Douanes Verte</w:t>
            </w:r>
            <w:r w:rsidR="00793E00">
              <w:rPr>
                <w:rFonts w:cs="Arial"/>
                <w:szCs w:val="22"/>
              </w:rPr>
              <w:t>s</w:t>
            </w:r>
          </w:p>
        </w:tc>
      </w:tr>
    </w:tbl>
    <w:p w:rsidR="00806ABB" w:rsidRPr="002B0273" w:rsidRDefault="00806ABB"/>
    <w:p w:rsidR="000018EC" w:rsidRPr="00B97C76" w:rsidRDefault="002B0273" w:rsidP="00EB1759">
      <w:pPr>
        <w:pStyle w:val="Heading2"/>
      </w:pPr>
      <w:bookmarkStart w:id="14" w:name="_Toc338157124"/>
      <w:r w:rsidRPr="00B97C76">
        <w:rPr>
          <w:rStyle w:val="hps"/>
          <w:rFonts w:cs="Arial"/>
          <w:sz w:val="26"/>
          <w:szCs w:val="26"/>
        </w:rPr>
        <w:t>Portail</w:t>
      </w:r>
      <w:r w:rsidRPr="00B97C76">
        <w:t xml:space="preserve"> </w:t>
      </w:r>
      <w:r w:rsidRPr="00B97C76">
        <w:rPr>
          <w:rStyle w:val="hps"/>
          <w:rFonts w:cs="Arial"/>
          <w:sz w:val="26"/>
          <w:szCs w:val="26"/>
        </w:rPr>
        <w:t>sur la</w:t>
      </w:r>
      <w:r w:rsidRPr="00B97C76">
        <w:t xml:space="preserve"> </w:t>
      </w:r>
      <w:r w:rsidRPr="00B97C76">
        <w:rPr>
          <w:rStyle w:val="hps"/>
          <w:rFonts w:cs="Arial"/>
          <w:sz w:val="26"/>
          <w:szCs w:val="26"/>
        </w:rPr>
        <w:t>manipulation, le transport</w:t>
      </w:r>
      <w:r w:rsidRPr="00B97C76">
        <w:t xml:space="preserve">, emballage et identification </w:t>
      </w:r>
      <w:r w:rsidRPr="00B97C76">
        <w:rPr>
          <w:rStyle w:val="hps"/>
          <w:rFonts w:cs="Arial"/>
          <w:sz w:val="26"/>
          <w:szCs w:val="26"/>
        </w:rPr>
        <w:t>des organismes vivants modifiés</w:t>
      </w:r>
      <w:bookmarkEnd w:id="14"/>
    </w:p>
    <w:p w:rsidR="002B0273" w:rsidRPr="00DC1306" w:rsidRDefault="002B0273" w:rsidP="000018EC">
      <w:pPr>
        <w:adjustRightInd w:val="0"/>
        <w:rPr>
          <w:rFonts w:cs="Arial"/>
          <w:color w:val="3F3F3F"/>
          <w:szCs w:val="22"/>
        </w:rPr>
      </w:pPr>
    </w:p>
    <w:p w:rsidR="001A7597" w:rsidRDefault="00DC1306" w:rsidP="000018EC">
      <w:pPr>
        <w:adjustRightInd w:val="0"/>
        <w:rPr>
          <w:rFonts w:cs="Arial"/>
          <w:szCs w:val="22"/>
        </w:rPr>
      </w:pPr>
      <w:r w:rsidRPr="001A7597">
        <w:rPr>
          <w:rStyle w:val="hps"/>
          <w:rFonts w:cs="Arial"/>
          <w:szCs w:val="22"/>
        </w:rPr>
        <w:t>Ce portail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accueille</w:t>
      </w:r>
      <w:r w:rsidRPr="001A7597">
        <w:rPr>
          <w:rFonts w:cs="Arial"/>
          <w:szCs w:val="22"/>
        </w:rPr>
        <w:t xml:space="preserve"> les </w:t>
      </w:r>
      <w:r w:rsidRPr="001A7597">
        <w:rPr>
          <w:rStyle w:val="hps"/>
          <w:rFonts w:cs="Arial"/>
          <w:szCs w:val="22"/>
        </w:rPr>
        <w:t>débats en cours et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de travail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sur la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manipulation, le transport</w:t>
      </w:r>
      <w:r w:rsidRPr="001A7597">
        <w:rPr>
          <w:rFonts w:cs="Arial"/>
          <w:szCs w:val="22"/>
        </w:rPr>
        <w:t xml:space="preserve">, l'emballage </w:t>
      </w:r>
      <w:r w:rsidRPr="001A7597">
        <w:rPr>
          <w:rStyle w:val="hps"/>
          <w:rFonts w:cs="Arial"/>
          <w:szCs w:val="22"/>
        </w:rPr>
        <w:t>et l'identification des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organismes vivants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modifiés au titre du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Protocole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de Cartagena sur la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prévention des risques biotechnologiques</w:t>
      </w:r>
      <w:r w:rsidRPr="001A7597">
        <w:rPr>
          <w:rFonts w:cs="Arial"/>
          <w:szCs w:val="22"/>
        </w:rPr>
        <w:t>.</w:t>
      </w:r>
    </w:p>
    <w:p w:rsidR="001A7597" w:rsidRDefault="00DC1306" w:rsidP="000018EC">
      <w:pPr>
        <w:adjustRightInd w:val="0"/>
        <w:rPr>
          <w:rStyle w:val="hps"/>
          <w:rFonts w:cs="Arial"/>
          <w:szCs w:val="22"/>
        </w:rPr>
      </w:pPr>
      <w:r w:rsidRPr="001A7597">
        <w:rPr>
          <w:rFonts w:cs="Arial"/>
          <w:szCs w:val="22"/>
        </w:rPr>
        <w:br/>
      </w:r>
      <w:r w:rsidRPr="001A7597">
        <w:rPr>
          <w:rStyle w:val="hps"/>
          <w:rFonts w:cs="Arial"/>
          <w:szCs w:val="22"/>
        </w:rPr>
        <w:t>Le portail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comprend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une section pour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les fonctionnaires des douanes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où les documents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supplémentaires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et des ressources documentaires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sont disponibles</w:t>
      </w:r>
      <w:r w:rsidRPr="001A7597">
        <w:rPr>
          <w:rFonts w:cs="Arial"/>
          <w:szCs w:val="22"/>
        </w:rPr>
        <w:t xml:space="preserve">. </w:t>
      </w:r>
      <w:r w:rsidRPr="001A7597">
        <w:rPr>
          <w:rStyle w:val="hps"/>
          <w:rFonts w:cs="Arial"/>
          <w:szCs w:val="22"/>
        </w:rPr>
        <w:t>Beaucoup de ces matériels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proviennent d'une série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d'</w:t>
      </w:r>
      <w:r w:rsidRPr="001A7597">
        <w:rPr>
          <w:rFonts w:cs="Arial"/>
          <w:szCs w:val="22"/>
        </w:rPr>
        <w:t xml:space="preserve">ateliers de formation de </w:t>
      </w:r>
      <w:r w:rsidRPr="001A7597">
        <w:rPr>
          <w:rStyle w:val="hps"/>
          <w:rFonts w:cs="Arial"/>
          <w:szCs w:val="22"/>
        </w:rPr>
        <w:t>formateurs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sur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l'identification et la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documentation des organismes vivants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modifiés au titre du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Protocole de Cartagena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sur la prévention des risques biotechnologiques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qui ont été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organisés entre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2009 et 2011</w:t>
      </w:r>
      <w:r w:rsidRPr="001A7597">
        <w:rPr>
          <w:rFonts w:cs="Arial"/>
          <w:szCs w:val="22"/>
        </w:rPr>
        <w:t xml:space="preserve">. </w:t>
      </w:r>
      <w:r w:rsidRPr="001A7597">
        <w:rPr>
          <w:rStyle w:val="hps"/>
          <w:rFonts w:cs="Arial"/>
          <w:szCs w:val="22"/>
        </w:rPr>
        <w:t>Les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documents fournissent des informations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supplémentaires sur le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protocole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et le CEPRB</w:t>
      </w:r>
      <w:r w:rsidRPr="001A7597">
        <w:rPr>
          <w:rFonts w:cs="Arial"/>
          <w:szCs w:val="22"/>
        </w:rPr>
        <w:t xml:space="preserve">, </w:t>
      </w:r>
      <w:r w:rsidRPr="001A7597">
        <w:rPr>
          <w:rStyle w:val="hps"/>
          <w:rFonts w:cs="Arial"/>
          <w:szCs w:val="22"/>
        </w:rPr>
        <w:t>l'échantillonnage</w:t>
      </w:r>
      <w:r w:rsidRPr="001A7597">
        <w:rPr>
          <w:rFonts w:cs="Arial"/>
          <w:szCs w:val="22"/>
        </w:rPr>
        <w:t xml:space="preserve">, la détection </w:t>
      </w:r>
      <w:r w:rsidRPr="001A7597">
        <w:rPr>
          <w:rStyle w:val="hps"/>
          <w:rFonts w:cs="Arial"/>
          <w:szCs w:val="22"/>
        </w:rPr>
        <w:t>et l'identification des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organismes vivants modifiés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et les expériences nationales</w:t>
      </w:r>
      <w:r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ayant d</w:t>
      </w:r>
      <w:r w:rsidRPr="001A7597">
        <w:rPr>
          <w:rStyle w:val="hps"/>
          <w:rFonts w:cs="Arial"/>
          <w:szCs w:val="22"/>
        </w:rPr>
        <w:t>es mouvements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transfrontières d'OVM</w:t>
      </w:r>
      <w:r w:rsidRPr="001A7597">
        <w:rPr>
          <w:rFonts w:cs="Arial"/>
          <w:szCs w:val="22"/>
        </w:rPr>
        <w:t xml:space="preserve">. </w:t>
      </w:r>
      <w:r w:rsidRPr="001A7597">
        <w:rPr>
          <w:rStyle w:val="hps"/>
          <w:rFonts w:cs="Arial"/>
          <w:szCs w:val="22"/>
        </w:rPr>
        <w:t>L'information</w:t>
      </w:r>
      <w:r w:rsidRPr="001A7597">
        <w:rPr>
          <w:rFonts w:cs="Arial"/>
          <w:szCs w:val="22"/>
        </w:rPr>
        <w:t xml:space="preserve"> </w:t>
      </w:r>
      <w:r w:rsidRPr="001A7597">
        <w:rPr>
          <w:rStyle w:val="hps"/>
          <w:rFonts w:cs="Arial"/>
          <w:szCs w:val="22"/>
        </w:rPr>
        <w:t>est disponible sur</w:t>
      </w:r>
      <w:r w:rsidR="001A7597">
        <w:rPr>
          <w:rStyle w:val="hps"/>
          <w:rFonts w:cs="Arial"/>
          <w:szCs w:val="22"/>
        </w:rPr>
        <w:t xml:space="preserve"> : </w:t>
      </w:r>
    </w:p>
    <w:p w:rsidR="00632FA5" w:rsidRPr="001A7597" w:rsidRDefault="00DC1306" w:rsidP="000018EC">
      <w:pPr>
        <w:adjustRightInd w:val="0"/>
        <w:rPr>
          <w:rFonts w:cs="Arial"/>
          <w:color w:val="3F3F3F"/>
          <w:szCs w:val="22"/>
        </w:rPr>
      </w:pPr>
      <w:r w:rsidRPr="001A7597" w:rsidDel="00DC1306">
        <w:rPr>
          <w:rFonts w:cs="Arial"/>
          <w:szCs w:val="22"/>
        </w:rPr>
        <w:t xml:space="preserve"> </w:t>
      </w:r>
      <w:hyperlink r:id="rId18" w:history="1">
        <w:r w:rsidR="001A7597" w:rsidRPr="00600E54">
          <w:rPr>
            <w:rStyle w:val="Hyperlink"/>
            <w:rFonts w:cs="Arial"/>
            <w:sz w:val="22"/>
            <w:szCs w:val="22"/>
          </w:rPr>
          <w:t>http://bch.cbd.int/onlineconferences/portal_art18/htpi_customs.shtml</w:t>
        </w:r>
      </w:hyperlink>
      <w:r w:rsidR="00632FA5" w:rsidRPr="001A7597">
        <w:rPr>
          <w:rFonts w:cs="Arial"/>
          <w:szCs w:val="22"/>
        </w:rPr>
        <w:t xml:space="preserve">. </w:t>
      </w:r>
    </w:p>
    <w:p w:rsidR="00632FA5" w:rsidRPr="001A7597" w:rsidRDefault="00632FA5" w:rsidP="000018EC">
      <w:pPr>
        <w:adjustRightInd w:val="0"/>
        <w:rPr>
          <w:rFonts w:cs="Arial"/>
          <w:color w:val="3F3F3F"/>
          <w:szCs w:val="22"/>
        </w:rPr>
      </w:pPr>
    </w:p>
    <w:p w:rsidR="00A36715" w:rsidRPr="001A7597" w:rsidRDefault="00E072FD" w:rsidP="00AC0355">
      <w:pPr>
        <w:rPr>
          <w:rFonts w:ascii="Times" w:hAnsi="Times"/>
          <w:sz w:val="28"/>
          <w:szCs w:val="28"/>
        </w:rPr>
      </w:pPr>
      <w:r w:rsidRPr="001A7597">
        <w:rPr>
          <w:rFonts w:ascii="Helvetica" w:hAnsi="Helvetica" w:cs="Helvetica"/>
          <w:noProof/>
          <w:szCs w:val="22"/>
          <w:lang w:val="en-US" w:eastAsia="en-US"/>
        </w:rPr>
        <w:drawing>
          <wp:anchor distT="0" distB="0" distL="114300" distR="114300" simplePos="0" relativeHeight="251696128" behindDoc="1" locked="0" layoutInCell="1" allowOverlap="0" wp14:anchorId="42E73E79" wp14:editId="3C546D7E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1854200" cy="1167130"/>
            <wp:effectExtent l="0" t="0" r="0" b="0"/>
            <wp:wrapSquare wrapText="right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597" w:rsidRPr="001A7597">
        <w:rPr>
          <w:rStyle w:val="hps"/>
          <w:rFonts w:cs="Arial"/>
          <w:szCs w:val="22"/>
        </w:rPr>
        <w:t>Le portail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comprend également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un réseau électronique de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détection d</w:t>
      </w:r>
      <w:r w:rsidR="001A7597" w:rsidRPr="001A7597">
        <w:rPr>
          <w:rFonts w:cs="Arial"/>
          <w:szCs w:val="22"/>
        </w:rPr>
        <w:t>’</w:t>
      </w:r>
      <w:r w:rsidR="001A7597" w:rsidRPr="001A7597">
        <w:rPr>
          <w:rStyle w:val="hps"/>
          <w:rFonts w:cs="Arial"/>
          <w:szCs w:val="22"/>
        </w:rPr>
        <w:t>OVM et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laboratoires d'identification</w:t>
      </w:r>
      <w:r w:rsidR="001A7597" w:rsidRPr="001A7597">
        <w:rPr>
          <w:rFonts w:cs="Arial"/>
          <w:szCs w:val="22"/>
        </w:rPr>
        <w:t xml:space="preserve">. </w:t>
      </w:r>
      <w:r w:rsidR="001A7597" w:rsidRPr="001A7597">
        <w:rPr>
          <w:rStyle w:val="hps"/>
          <w:rFonts w:cs="Arial"/>
          <w:szCs w:val="22"/>
        </w:rPr>
        <w:t>Des activités et des discussions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sont en cours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dans le cadre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de ce réseau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afin de permettre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le partage d'informations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et d'expériences entre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les laboratoires et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pour faciliter l'identification</w:t>
      </w:r>
      <w:r w:rsidR="001A7597" w:rsidRPr="001A7597">
        <w:rPr>
          <w:rFonts w:cs="Arial"/>
          <w:szCs w:val="22"/>
        </w:rPr>
        <w:t xml:space="preserve"> </w:t>
      </w:r>
      <w:r w:rsidR="001A7597" w:rsidRPr="001A7597">
        <w:rPr>
          <w:rStyle w:val="hps"/>
          <w:rFonts w:cs="Arial"/>
          <w:szCs w:val="22"/>
        </w:rPr>
        <w:t>des organismes vivants modifiés</w:t>
      </w:r>
      <w:r w:rsidRPr="001A7597">
        <w:rPr>
          <w:rFonts w:cs="Arial"/>
          <w:color w:val="3F3F3F"/>
          <w:szCs w:val="22"/>
        </w:rPr>
        <w:t>.</w:t>
      </w:r>
    </w:p>
    <w:p w:rsidR="00645203" w:rsidRDefault="00645203" w:rsidP="00AC0355">
      <w:pPr>
        <w:rPr>
          <w:rFonts w:cs="Arial"/>
          <w:b/>
          <w:i/>
          <w:color w:val="0F2633"/>
          <w:sz w:val="26"/>
          <w:szCs w:val="26"/>
        </w:rPr>
      </w:pPr>
    </w:p>
    <w:p w:rsidR="00645203" w:rsidRDefault="00645203" w:rsidP="00AC0355">
      <w:pPr>
        <w:rPr>
          <w:rFonts w:cs="Arial"/>
          <w:b/>
          <w:i/>
          <w:color w:val="0F2633"/>
          <w:sz w:val="26"/>
          <w:szCs w:val="26"/>
        </w:rPr>
      </w:pPr>
    </w:p>
    <w:p w:rsidR="00645203" w:rsidRDefault="00645203" w:rsidP="00AC0355">
      <w:pPr>
        <w:rPr>
          <w:rFonts w:cs="Arial"/>
          <w:b/>
          <w:i/>
          <w:color w:val="0F2633"/>
          <w:sz w:val="26"/>
          <w:szCs w:val="26"/>
        </w:rPr>
      </w:pPr>
    </w:p>
    <w:p w:rsidR="00645203" w:rsidRPr="001A7597" w:rsidRDefault="00645203" w:rsidP="00AC0355">
      <w:pPr>
        <w:rPr>
          <w:rFonts w:ascii="Times" w:hAnsi="Times"/>
          <w:sz w:val="28"/>
          <w:szCs w:val="28"/>
        </w:rPr>
      </w:pPr>
    </w:p>
    <w:p w:rsidR="00A36715" w:rsidRPr="001A7597" w:rsidRDefault="00A36715" w:rsidP="00EB1759">
      <w:pPr>
        <w:rPr>
          <w:rFonts w:cs="Arial"/>
          <w:b/>
          <w:i/>
          <w:color w:val="0F2633"/>
          <w:sz w:val="26"/>
          <w:szCs w:val="26"/>
        </w:rPr>
      </w:pPr>
    </w:p>
    <w:tbl>
      <w:tblPr>
        <w:tblW w:w="827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2"/>
        <w:gridCol w:w="6956"/>
      </w:tblGrid>
      <w:tr w:rsidR="00137754" w:rsidRPr="001A7597" w:rsidTr="00137754">
        <w:trPr>
          <w:jc w:val="center"/>
        </w:trPr>
        <w:tc>
          <w:tcPr>
            <w:tcW w:w="1327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137754" w:rsidRPr="005C0637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1A7597">
              <w:rPr>
                <w:rFonts w:cs="Arial"/>
                <w:szCs w:val="22"/>
              </w:rPr>
              <w:lastRenderedPageBreak/>
              <w:br w:type="page"/>
            </w:r>
            <w:r w:rsidR="00D43861"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79B36F8E" wp14:editId="73CB8F9F">
                  <wp:extent cx="518160" cy="558800"/>
                  <wp:effectExtent l="0" t="0" r="0" b="0"/>
                  <wp:docPr id="13" name="Picture 13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8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137754" w:rsidRPr="001A7597" w:rsidRDefault="0015308F" w:rsidP="001A7597">
            <w:r w:rsidRPr="001A7597">
              <w:rPr>
                <w:szCs w:val="22"/>
              </w:rPr>
              <w:t>Exerci</w:t>
            </w:r>
            <w:r w:rsidR="001A7597" w:rsidRPr="001A7597">
              <w:rPr>
                <w:szCs w:val="22"/>
              </w:rPr>
              <w:t>c</w:t>
            </w:r>
            <w:r w:rsidRPr="001A7597">
              <w:rPr>
                <w:szCs w:val="22"/>
              </w:rPr>
              <w:t xml:space="preserve">e </w:t>
            </w:r>
            <w:r w:rsidR="00475A7E" w:rsidRPr="001A7597">
              <w:rPr>
                <w:szCs w:val="22"/>
              </w:rPr>
              <w:t>3</w:t>
            </w:r>
            <w:r w:rsidRPr="001A7597">
              <w:rPr>
                <w:szCs w:val="22"/>
              </w:rPr>
              <w:t xml:space="preserve">: </w:t>
            </w:r>
            <w:r w:rsidR="001A7597" w:rsidRPr="001A7597">
              <w:rPr>
                <w:rStyle w:val="hps"/>
                <w:rFonts w:cs="Arial"/>
                <w:szCs w:val="22"/>
              </w:rPr>
              <w:t>Trouvez</w:t>
            </w:r>
            <w:r w:rsidR="001A7597" w:rsidRPr="001A7597">
              <w:rPr>
                <w:rFonts w:cs="Arial"/>
                <w:szCs w:val="22"/>
              </w:rPr>
              <w:t xml:space="preserve"> des </w:t>
            </w:r>
            <w:r w:rsidR="001A7597" w:rsidRPr="001A7597">
              <w:rPr>
                <w:rStyle w:val="hps"/>
                <w:rFonts w:cs="Arial"/>
                <w:szCs w:val="22"/>
              </w:rPr>
              <w:t>laboratoires de détection</w:t>
            </w:r>
            <w:r w:rsidR="001A7597" w:rsidRPr="001A7597">
              <w:rPr>
                <w:rFonts w:cs="Arial"/>
                <w:szCs w:val="22"/>
              </w:rPr>
              <w:t xml:space="preserve"> </w:t>
            </w:r>
            <w:r w:rsidR="001A7597" w:rsidRPr="001A7597">
              <w:rPr>
                <w:rStyle w:val="hps"/>
                <w:rFonts w:cs="Arial"/>
                <w:szCs w:val="22"/>
              </w:rPr>
              <w:t>et</w:t>
            </w:r>
            <w:r w:rsidR="001A7597" w:rsidRPr="001A7597">
              <w:rPr>
                <w:rFonts w:cs="Arial"/>
                <w:szCs w:val="22"/>
              </w:rPr>
              <w:t xml:space="preserve"> </w:t>
            </w:r>
            <w:r w:rsidR="001A7597" w:rsidRPr="001A7597">
              <w:rPr>
                <w:rStyle w:val="hps"/>
                <w:rFonts w:cs="Arial"/>
                <w:szCs w:val="22"/>
              </w:rPr>
              <w:t>d'identification</w:t>
            </w:r>
            <w:r w:rsidR="001A7597" w:rsidRPr="001A7597">
              <w:rPr>
                <w:rFonts w:cs="Arial"/>
                <w:szCs w:val="22"/>
              </w:rPr>
              <w:t xml:space="preserve"> </w:t>
            </w:r>
            <w:r w:rsidR="001A7597" w:rsidRPr="001A7597">
              <w:rPr>
                <w:rStyle w:val="hps"/>
                <w:rFonts w:cs="Arial"/>
                <w:szCs w:val="22"/>
              </w:rPr>
              <w:t>d'OVM</w:t>
            </w:r>
            <w:r w:rsidR="001A7597" w:rsidRPr="001A7597">
              <w:rPr>
                <w:rFonts w:cs="Arial"/>
                <w:szCs w:val="22"/>
              </w:rPr>
              <w:t xml:space="preserve"> </w:t>
            </w:r>
            <w:r w:rsidR="001A7597" w:rsidRPr="001A7597">
              <w:rPr>
                <w:rStyle w:val="hps"/>
                <w:rFonts w:cs="Arial"/>
                <w:szCs w:val="22"/>
              </w:rPr>
              <w:t>dans votre région</w:t>
            </w:r>
          </w:p>
        </w:tc>
      </w:tr>
    </w:tbl>
    <w:p w:rsidR="00A36715" w:rsidRPr="001A7597" w:rsidRDefault="00A36715" w:rsidP="00A36715">
      <w:pPr>
        <w:ind w:left="720"/>
        <w:rPr>
          <w:rFonts w:cs="Arial"/>
          <w:b/>
          <w:i/>
          <w:color w:val="0F2633"/>
          <w:sz w:val="26"/>
          <w:szCs w:val="26"/>
        </w:rPr>
      </w:pPr>
    </w:p>
    <w:tbl>
      <w:tblPr>
        <w:tblW w:w="827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17"/>
        <w:gridCol w:w="6961"/>
      </w:tblGrid>
      <w:tr w:rsidR="00137754" w:rsidRPr="00E322C2" w:rsidTr="00137754">
        <w:trPr>
          <w:jc w:val="center"/>
        </w:trPr>
        <w:tc>
          <w:tcPr>
            <w:tcW w:w="1312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137754" w:rsidRPr="005C0637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1A7597">
              <w:rPr>
                <w:rFonts w:cs="Arial"/>
                <w:szCs w:val="22"/>
              </w:rPr>
              <w:br w:type="page"/>
            </w:r>
            <w:r w:rsidR="00D43861"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6351BC53" wp14:editId="51B295D7">
                  <wp:extent cx="538480" cy="548640"/>
                  <wp:effectExtent l="0" t="0" r="0" b="10160"/>
                  <wp:docPr id="14" name="Picture 14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137754" w:rsidRPr="00B97C76" w:rsidRDefault="00137754" w:rsidP="00137754">
            <w:pPr>
              <w:rPr>
                <w:szCs w:val="22"/>
                <w:lang w:val="en-US"/>
              </w:rPr>
            </w:pPr>
            <w:r w:rsidRPr="00D75D5C">
              <w:rPr>
                <w:szCs w:val="22"/>
              </w:rPr>
              <w:t>Exerci</w:t>
            </w:r>
            <w:r w:rsidR="001A7597" w:rsidRPr="00D75D5C">
              <w:rPr>
                <w:szCs w:val="22"/>
              </w:rPr>
              <w:t>c</w:t>
            </w:r>
            <w:r w:rsidRPr="00D75D5C">
              <w:rPr>
                <w:szCs w:val="22"/>
              </w:rPr>
              <w:t>e</w:t>
            </w:r>
            <w:r w:rsidRPr="00B97C76">
              <w:rPr>
                <w:szCs w:val="22"/>
                <w:lang w:val="en-US"/>
              </w:rPr>
              <w:t xml:space="preserve"> </w:t>
            </w:r>
            <w:r w:rsidR="00475A7E" w:rsidRPr="00B97C76">
              <w:rPr>
                <w:szCs w:val="22"/>
                <w:lang w:val="en-US"/>
              </w:rPr>
              <w:t>3</w:t>
            </w:r>
            <w:r w:rsidRPr="00B97C76">
              <w:rPr>
                <w:szCs w:val="22"/>
                <w:lang w:val="en-US"/>
              </w:rPr>
              <w:t>: Solution</w:t>
            </w:r>
          </w:p>
          <w:p w:rsidR="0015308F" w:rsidRPr="00B97C76" w:rsidRDefault="001A7597" w:rsidP="0015308F">
            <w:pPr>
              <w:numPr>
                <w:ilvl w:val="0"/>
                <w:numId w:val="30"/>
              </w:numPr>
              <w:tabs>
                <w:tab w:val="num" w:pos="306"/>
              </w:tabs>
              <w:spacing w:before="40"/>
              <w:ind w:left="306" w:right="346"/>
              <w:rPr>
                <w:rFonts w:cs="Arial"/>
                <w:sz w:val="20"/>
                <w:szCs w:val="20"/>
              </w:rPr>
            </w:pPr>
            <w:r w:rsidRPr="00B97C76">
              <w:rPr>
                <w:rStyle w:val="hps"/>
                <w:rFonts w:cs="Arial"/>
                <w:sz w:val="20"/>
                <w:szCs w:val="20"/>
              </w:rPr>
              <w:t>À la page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d'accueil</w:t>
            </w:r>
            <w:r w:rsidRPr="00B97C76">
              <w:rPr>
                <w:rFonts w:cs="Arial"/>
                <w:sz w:val="20"/>
                <w:szCs w:val="20"/>
              </w:rPr>
              <w:t xml:space="preserve"> du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CEPRB</w:t>
            </w:r>
            <w:r w:rsidRPr="00B97C76">
              <w:rPr>
                <w:rFonts w:cs="Arial"/>
                <w:sz w:val="20"/>
                <w:szCs w:val="20"/>
              </w:rPr>
              <w:t xml:space="preserve">, sélectionnez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«</w:t>
            </w:r>
            <w:r w:rsidRPr="00B97C76">
              <w:rPr>
                <w:rFonts w:cs="Arial"/>
                <w:sz w:val="20"/>
                <w:szCs w:val="20"/>
              </w:rPr>
              <w:t xml:space="preserve">Organisations» dans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 xml:space="preserve">le menu déroulant </w:t>
            </w:r>
            <w:r w:rsidRPr="00B97C76">
              <w:rPr>
                <w:rStyle w:val="hps"/>
                <w:rFonts w:cs="Arial"/>
                <w:i/>
                <w:sz w:val="20"/>
                <w:szCs w:val="20"/>
              </w:rPr>
              <w:t>Trouver l’Information</w:t>
            </w:r>
            <w:r w:rsidR="0015308F" w:rsidRPr="00B97C76">
              <w:rPr>
                <w:rFonts w:cs="Arial"/>
                <w:sz w:val="20"/>
                <w:szCs w:val="20"/>
              </w:rPr>
              <w:t xml:space="preserve">. </w:t>
            </w:r>
          </w:p>
          <w:p w:rsidR="00137754" w:rsidRPr="00B97C76" w:rsidRDefault="001A7597" w:rsidP="00137754">
            <w:pPr>
              <w:numPr>
                <w:ilvl w:val="0"/>
                <w:numId w:val="30"/>
              </w:numPr>
              <w:tabs>
                <w:tab w:val="num" w:pos="306"/>
                <w:tab w:val="left" w:pos="3387"/>
              </w:tabs>
              <w:spacing w:before="40"/>
              <w:ind w:left="306" w:right="346"/>
              <w:rPr>
                <w:rFonts w:cs="Arial"/>
                <w:sz w:val="20"/>
                <w:szCs w:val="20"/>
              </w:rPr>
            </w:pPr>
            <w:r w:rsidRPr="00B97C76">
              <w:rPr>
                <w:rStyle w:val="hps"/>
                <w:rFonts w:cs="Arial"/>
                <w:sz w:val="20"/>
                <w:szCs w:val="20"/>
              </w:rPr>
              <w:t>Sélectionnez votre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groupe régional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dans l</w:t>
            </w:r>
            <w:r w:rsidR="00B97C76" w:rsidRPr="00B97C76">
              <w:rPr>
                <w:rStyle w:val="hps"/>
                <w:rFonts w:cs="Arial"/>
                <w:sz w:val="20"/>
                <w:szCs w:val="20"/>
              </w:rPr>
              <w:t>e champ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 xml:space="preserve"> </w:t>
            </w:r>
            <w:r w:rsidR="00B97C76" w:rsidRPr="00B97C76">
              <w:rPr>
                <w:rStyle w:val="hps"/>
                <w:rFonts w:cs="Arial"/>
                <w:sz w:val="20"/>
                <w:szCs w:val="20"/>
              </w:rPr>
              <w:t xml:space="preserve">de recherche </w:t>
            </w:r>
            <w:r w:rsidR="00B97C76" w:rsidRPr="00B97C76">
              <w:rPr>
                <w:rStyle w:val="hps"/>
                <w:rFonts w:cs="Arial"/>
                <w:i/>
                <w:sz w:val="20"/>
                <w:szCs w:val="20"/>
              </w:rPr>
              <w:t>Sélectionnez une région</w:t>
            </w:r>
            <w:r w:rsidR="00B97C76" w:rsidRPr="00B97C76">
              <w:rPr>
                <w:rStyle w:val="hps"/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="00B97C76" w:rsidRPr="00B97C76">
              <w:rPr>
                <w:rStyle w:val="hps"/>
                <w:rFonts w:cs="Arial"/>
                <w:sz w:val="20"/>
                <w:szCs w:val="20"/>
              </w:rPr>
              <w:t xml:space="preserve">puis 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"</w:t>
            </w:r>
            <w:r w:rsidRPr="00B97C76">
              <w:rPr>
                <w:rFonts w:cs="Arial"/>
                <w:sz w:val="20"/>
                <w:szCs w:val="20"/>
              </w:rPr>
              <w:t xml:space="preserve">laboratoire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pour la détection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et l'identification des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="00B97C76" w:rsidRPr="00B97C76">
              <w:rPr>
                <w:rStyle w:val="hps"/>
                <w:rFonts w:cs="Arial"/>
                <w:sz w:val="20"/>
                <w:szCs w:val="20"/>
              </w:rPr>
              <w:t>OVM</w:t>
            </w:r>
            <w:r w:rsidRPr="00B97C76">
              <w:rPr>
                <w:rFonts w:cs="Arial"/>
                <w:sz w:val="20"/>
                <w:szCs w:val="20"/>
              </w:rPr>
              <w:t xml:space="preserve">" dans </w:t>
            </w:r>
            <w:r w:rsidR="00B97C76" w:rsidRPr="00B97C76">
              <w:rPr>
                <w:rFonts w:cs="Arial"/>
                <w:sz w:val="20"/>
                <w:szCs w:val="20"/>
              </w:rPr>
              <w:t xml:space="preserve">le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champ de recherche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="00B97C76" w:rsidRPr="00B97C76">
              <w:rPr>
                <w:rFonts w:cs="Arial"/>
                <w:i/>
                <w:sz w:val="20"/>
                <w:szCs w:val="20"/>
              </w:rPr>
              <w:t>Type d’</w:t>
            </w:r>
            <w:r w:rsidRPr="00B97C76">
              <w:rPr>
                <w:rStyle w:val="hps"/>
                <w:rFonts w:cs="Arial"/>
                <w:i/>
                <w:sz w:val="20"/>
                <w:szCs w:val="20"/>
              </w:rPr>
              <w:t>organisation</w:t>
            </w:r>
            <w:r w:rsidR="0015308F" w:rsidRPr="00B97C76">
              <w:rPr>
                <w:rFonts w:cs="Arial"/>
                <w:bCs/>
                <w:sz w:val="20"/>
                <w:szCs w:val="20"/>
              </w:rPr>
              <w:t xml:space="preserve">. </w:t>
            </w:r>
          </w:p>
          <w:p w:rsidR="00137754" w:rsidRPr="00B97C76" w:rsidRDefault="0015308F" w:rsidP="00B97C76">
            <w:r w:rsidRPr="00B97C76">
              <w:rPr>
                <w:rFonts w:cs="Arial"/>
                <w:bCs/>
                <w:sz w:val="20"/>
                <w:szCs w:val="20"/>
              </w:rPr>
              <w:t xml:space="preserve">3.  </w:t>
            </w:r>
            <w:r w:rsidR="00B97C76" w:rsidRPr="00B97C76">
              <w:rPr>
                <w:rFonts w:cs="Arial"/>
                <w:bCs/>
                <w:sz w:val="20"/>
                <w:szCs w:val="20"/>
              </w:rPr>
              <w:t>Appuyer sur le bouton Rechercher</w:t>
            </w:r>
            <w:r w:rsidR="00137754" w:rsidRPr="00B97C76">
              <w:rPr>
                <w:rFonts w:cs="Arial"/>
                <w:sz w:val="20"/>
                <w:szCs w:val="20"/>
              </w:rPr>
              <w:t>.</w:t>
            </w:r>
          </w:p>
        </w:tc>
      </w:tr>
    </w:tbl>
    <w:p w:rsidR="00A36715" w:rsidRPr="00B97C76" w:rsidRDefault="00A36715" w:rsidP="00A36715">
      <w:pPr>
        <w:ind w:left="720"/>
        <w:rPr>
          <w:rFonts w:cs="Arial"/>
          <w:b/>
          <w:i/>
          <w:color w:val="0F2633"/>
          <w:sz w:val="26"/>
          <w:szCs w:val="26"/>
        </w:rPr>
      </w:pPr>
    </w:p>
    <w:p w:rsidR="00A36715" w:rsidRPr="00EB1759" w:rsidRDefault="00E072FD" w:rsidP="00B52F0C">
      <w:pPr>
        <w:pStyle w:val="Heading2"/>
      </w:pPr>
      <w:bookmarkStart w:id="15" w:name="_Toc333839772"/>
      <w:bookmarkStart w:id="16" w:name="_Toc338157125"/>
      <w:bookmarkEnd w:id="15"/>
      <w:r w:rsidRPr="00B52F0C">
        <w:t xml:space="preserve">Publications </w:t>
      </w:r>
      <w:r w:rsidR="00566586" w:rsidRPr="00EB1759">
        <w:rPr>
          <w:rStyle w:val="hps"/>
        </w:rPr>
        <w:t>et</w:t>
      </w:r>
      <w:r w:rsidR="00566586" w:rsidRPr="00EB1759">
        <w:t xml:space="preserve"> </w:t>
      </w:r>
      <w:r w:rsidR="00566586" w:rsidRPr="00EB1759">
        <w:rPr>
          <w:rStyle w:val="hps"/>
        </w:rPr>
        <w:t>autres</w:t>
      </w:r>
      <w:r w:rsidR="00566586" w:rsidRPr="00EB1759">
        <w:t xml:space="preserve"> </w:t>
      </w:r>
      <w:r w:rsidR="00566586" w:rsidRPr="00EB1759">
        <w:rPr>
          <w:rStyle w:val="hps"/>
        </w:rPr>
        <w:t>documents de sensibilisation</w:t>
      </w:r>
      <w:r w:rsidR="00566586" w:rsidRPr="00EB1759">
        <w:t xml:space="preserve"> </w:t>
      </w:r>
      <w:r w:rsidR="00566586" w:rsidRPr="00EB1759">
        <w:rPr>
          <w:rStyle w:val="hps"/>
        </w:rPr>
        <w:t>sur le Protocole</w:t>
      </w:r>
      <w:r w:rsidR="00566586" w:rsidRPr="00EB1759">
        <w:t xml:space="preserve"> </w:t>
      </w:r>
      <w:r w:rsidR="00566586" w:rsidRPr="00EB1759">
        <w:rPr>
          <w:rStyle w:val="hps"/>
        </w:rPr>
        <w:t>de Cartagena sur la</w:t>
      </w:r>
      <w:r w:rsidR="00566586" w:rsidRPr="00EB1759">
        <w:t xml:space="preserve"> </w:t>
      </w:r>
      <w:r w:rsidR="00566586" w:rsidRPr="00EB1759">
        <w:rPr>
          <w:rStyle w:val="hps"/>
        </w:rPr>
        <w:t>prévention des risques biotechnologiques</w:t>
      </w:r>
      <w:bookmarkEnd w:id="16"/>
      <w:r w:rsidR="00A36715" w:rsidRPr="00B52F0C">
        <w:t xml:space="preserve"> </w:t>
      </w:r>
    </w:p>
    <w:p w:rsidR="00A36715" w:rsidRPr="00566586" w:rsidRDefault="00A36715" w:rsidP="00AC0355">
      <w:pPr>
        <w:rPr>
          <w:rFonts w:ascii="Times" w:hAnsi="Times"/>
          <w:sz w:val="28"/>
          <w:szCs w:val="28"/>
        </w:rPr>
      </w:pPr>
    </w:p>
    <w:p w:rsidR="00137754" w:rsidRPr="005C0637" w:rsidRDefault="00566586" w:rsidP="00AC0355">
      <w:pPr>
        <w:rPr>
          <w:rFonts w:cs="Arial"/>
          <w:szCs w:val="22"/>
          <w:lang w:val="en-US"/>
        </w:rPr>
      </w:pPr>
      <w:r w:rsidRPr="00566586">
        <w:rPr>
          <w:rStyle w:val="hps"/>
          <w:rFonts w:cs="Arial"/>
          <w:szCs w:val="22"/>
        </w:rPr>
        <w:t>Diverses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publications sur le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protocole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ont été préparées</w:t>
      </w:r>
      <w:r w:rsidRPr="00566586">
        <w:rPr>
          <w:rFonts w:cs="Arial"/>
          <w:szCs w:val="22"/>
        </w:rPr>
        <w:t xml:space="preserve">. </w:t>
      </w:r>
      <w:r w:rsidRPr="00566586">
        <w:rPr>
          <w:rStyle w:val="hps"/>
          <w:rFonts w:cs="Arial"/>
          <w:szCs w:val="22"/>
        </w:rPr>
        <w:t>Il s'agit notamment de</w:t>
      </w:r>
      <w:r w:rsidR="00E072FD" w:rsidRPr="005C0637">
        <w:rPr>
          <w:rFonts w:cs="Arial"/>
          <w:szCs w:val="22"/>
          <w:lang w:val="en-US"/>
        </w:rPr>
        <w:t>:</w:t>
      </w:r>
    </w:p>
    <w:p w:rsidR="00E072FD" w:rsidRPr="00566586" w:rsidRDefault="00566586" w:rsidP="005C0637">
      <w:pPr>
        <w:numPr>
          <w:ilvl w:val="0"/>
          <w:numId w:val="46"/>
        </w:numPr>
        <w:rPr>
          <w:rFonts w:cs="Arial"/>
          <w:szCs w:val="22"/>
        </w:rPr>
      </w:pPr>
      <w:r w:rsidRPr="00566586">
        <w:rPr>
          <w:rStyle w:val="hps"/>
          <w:rFonts w:cs="Arial"/>
          <w:szCs w:val="22"/>
        </w:rPr>
        <w:t>De fiches d'information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et de bannières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sur différents aspects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du Protocole</w:t>
      </w:r>
      <w:r w:rsidR="00891071" w:rsidRPr="00566586">
        <w:rPr>
          <w:rFonts w:cs="Arial"/>
          <w:szCs w:val="22"/>
        </w:rPr>
        <w:t xml:space="preserve">: </w:t>
      </w:r>
      <w:hyperlink r:id="rId20" w:history="1">
        <w:r w:rsidR="00891071" w:rsidRPr="00566586">
          <w:rPr>
            <w:rFonts w:cs="Arial"/>
            <w:szCs w:val="22"/>
          </w:rPr>
          <w:t>http://bch.cbd.int/protocol/cpb_factsheets.shtml</w:t>
        </w:r>
      </w:hyperlink>
      <w:r w:rsidR="00891071" w:rsidRPr="00566586">
        <w:rPr>
          <w:rFonts w:cs="Arial"/>
          <w:szCs w:val="22"/>
        </w:rPr>
        <w:t xml:space="preserve"> </w:t>
      </w:r>
    </w:p>
    <w:p w:rsidR="00E072FD" w:rsidRPr="00566586" w:rsidRDefault="00566586" w:rsidP="005C0637">
      <w:pPr>
        <w:numPr>
          <w:ilvl w:val="0"/>
          <w:numId w:val="46"/>
        </w:numPr>
        <w:rPr>
          <w:rFonts w:cs="Arial"/>
          <w:szCs w:val="22"/>
        </w:rPr>
      </w:pPr>
      <w:r w:rsidRPr="00566586">
        <w:rPr>
          <w:rStyle w:val="hps"/>
          <w:rFonts w:cs="Arial"/>
          <w:szCs w:val="22"/>
        </w:rPr>
        <w:t>Une série de vidéos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sur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la chaîne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YouTube</w:t>
      </w:r>
      <w:r w:rsidRPr="00566586">
        <w:rPr>
          <w:rFonts w:cs="Arial"/>
          <w:szCs w:val="22"/>
        </w:rPr>
        <w:t xml:space="preserve"> du </w:t>
      </w:r>
      <w:r w:rsidRPr="00566586">
        <w:rPr>
          <w:rStyle w:val="hps"/>
          <w:rFonts w:cs="Arial"/>
          <w:szCs w:val="22"/>
        </w:rPr>
        <w:t>CEPRB</w:t>
      </w:r>
      <w:r w:rsidR="00891071" w:rsidRPr="00566586">
        <w:rPr>
          <w:rFonts w:cs="Arial"/>
          <w:szCs w:val="22"/>
        </w:rPr>
        <w:t xml:space="preserve">: </w:t>
      </w:r>
      <w:hyperlink r:id="rId21" w:history="1">
        <w:r w:rsidR="00891071" w:rsidRPr="00566586">
          <w:rPr>
            <w:rFonts w:cs="Arial"/>
            <w:szCs w:val="22"/>
          </w:rPr>
          <w:t>http://www.youtube.com/user/bchcpb</w:t>
        </w:r>
      </w:hyperlink>
      <w:r w:rsidR="00891071" w:rsidRPr="00566586">
        <w:rPr>
          <w:rFonts w:cs="Arial"/>
          <w:szCs w:val="22"/>
        </w:rPr>
        <w:t xml:space="preserve"> </w:t>
      </w:r>
    </w:p>
    <w:p w:rsidR="00E072FD" w:rsidRPr="001E558A" w:rsidRDefault="00566586" w:rsidP="005C0637">
      <w:pPr>
        <w:numPr>
          <w:ilvl w:val="0"/>
          <w:numId w:val="46"/>
        </w:numPr>
        <w:rPr>
          <w:rFonts w:cs="Arial"/>
          <w:szCs w:val="22"/>
        </w:rPr>
      </w:pPr>
      <w:r w:rsidRPr="00566586">
        <w:rPr>
          <w:rStyle w:val="hps"/>
          <w:rFonts w:cs="Arial"/>
          <w:szCs w:val="22"/>
        </w:rPr>
        <w:t>Un numéro de la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Série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technique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de biosécurité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sur les «Normes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pour les envois</w:t>
      </w:r>
      <w:r w:rsidRPr="00566586">
        <w:rPr>
          <w:rFonts w:cs="Arial"/>
          <w:szCs w:val="22"/>
        </w:rPr>
        <w:t xml:space="preserve"> </w:t>
      </w:r>
      <w:r w:rsidRPr="00566586">
        <w:rPr>
          <w:rStyle w:val="hps"/>
          <w:rFonts w:cs="Arial"/>
          <w:szCs w:val="22"/>
        </w:rPr>
        <w:t>d'organismes vivants modifiés »</w:t>
      </w:r>
      <w:r w:rsidR="00E072FD" w:rsidRPr="00566586">
        <w:rPr>
          <w:rFonts w:cs="Arial"/>
          <w:szCs w:val="22"/>
        </w:rPr>
        <w:t>”</w:t>
      </w:r>
      <w:r w:rsidR="001E558A">
        <w:rPr>
          <w:rFonts w:cs="Arial"/>
          <w:szCs w:val="22"/>
        </w:rPr>
        <w:t xml:space="preserve"> </w:t>
      </w:r>
      <w:r w:rsidR="00891071" w:rsidRPr="00566586">
        <w:rPr>
          <w:rFonts w:cs="Arial"/>
          <w:szCs w:val="22"/>
        </w:rPr>
        <w:t>:</w:t>
      </w:r>
      <w:r w:rsidR="001E558A">
        <w:rPr>
          <w:rFonts w:cs="Arial"/>
          <w:szCs w:val="22"/>
        </w:rPr>
        <w:t xml:space="preserve"> </w:t>
      </w:r>
      <w:hyperlink r:id="rId22" w:history="1">
        <w:r w:rsidR="00891071" w:rsidRPr="001E558A">
          <w:rPr>
            <w:rFonts w:cs="Arial"/>
            <w:szCs w:val="22"/>
          </w:rPr>
          <w:t>http://bch.cbd.int/protocol/cpb_technicalseries.shtml</w:t>
        </w:r>
      </w:hyperlink>
      <w:r w:rsidR="00891071" w:rsidRPr="001E558A">
        <w:rPr>
          <w:rFonts w:cs="Arial"/>
          <w:szCs w:val="22"/>
        </w:rPr>
        <w:t xml:space="preserve"> </w:t>
      </w:r>
    </w:p>
    <w:p w:rsidR="00891071" w:rsidRPr="001E558A" w:rsidRDefault="00891071" w:rsidP="00891071">
      <w:pPr>
        <w:rPr>
          <w:rFonts w:cs="Arial"/>
          <w:szCs w:val="22"/>
        </w:rPr>
      </w:pPr>
      <w:r w:rsidRPr="001E558A">
        <w:rPr>
          <w:rFonts w:ascii="Helvetica" w:hAnsi="Helvetica" w:cs="Helvetica"/>
          <w:noProof/>
          <w:szCs w:val="22"/>
          <w:lang w:val="en-US" w:eastAsia="en-US"/>
        </w:rPr>
        <w:drawing>
          <wp:anchor distT="0" distB="0" distL="114300" distR="114300" simplePos="0" relativeHeight="251697152" behindDoc="1" locked="0" layoutInCell="1" allowOverlap="1" wp14:anchorId="3975E12C" wp14:editId="7A4C350A">
            <wp:simplePos x="0" y="0"/>
            <wp:positionH relativeFrom="column">
              <wp:posOffset>-1905</wp:posOffset>
            </wp:positionH>
            <wp:positionV relativeFrom="paragraph">
              <wp:posOffset>149860</wp:posOffset>
            </wp:positionV>
            <wp:extent cx="1746250" cy="2194560"/>
            <wp:effectExtent l="19050" t="19050" r="25400" b="15240"/>
            <wp:wrapTight wrapText="right">
              <wp:wrapPolygon edited="0">
                <wp:start x="-236" y="-188"/>
                <wp:lineTo x="-236" y="21563"/>
                <wp:lineTo x="21679" y="21563"/>
                <wp:lineTo x="21679" y="-188"/>
                <wp:lineTo x="-236" y="-188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s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36715" w:rsidRPr="001E558A" w:rsidRDefault="001E558A" w:rsidP="00AC0355">
      <w:pPr>
        <w:rPr>
          <w:rFonts w:ascii="Times" w:hAnsi="Times"/>
          <w:sz w:val="28"/>
          <w:szCs w:val="28"/>
        </w:rPr>
      </w:pPr>
      <w:r w:rsidRPr="001E558A">
        <w:rPr>
          <w:rFonts w:cs="Arial"/>
          <w:szCs w:val="22"/>
        </w:rPr>
        <w:t xml:space="preserve">Le numéro de la série technique </w:t>
      </w:r>
      <w:r w:rsidRPr="001E558A">
        <w:rPr>
          <w:rStyle w:val="hps"/>
          <w:rFonts w:cs="Arial"/>
          <w:szCs w:val="22"/>
        </w:rPr>
        <w:t>sur les «Normes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pour les envois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d'organismes vivants modifiés</w:t>
      </w:r>
      <w:r w:rsidRPr="001E558A">
        <w:rPr>
          <w:rFonts w:cs="Arial"/>
          <w:szCs w:val="22"/>
        </w:rPr>
        <w:t xml:space="preserve">» </w:t>
      </w:r>
      <w:r w:rsidRPr="001E558A">
        <w:rPr>
          <w:rStyle w:val="hps"/>
          <w:rFonts w:cs="Arial"/>
          <w:szCs w:val="22"/>
        </w:rPr>
        <w:t xml:space="preserve">de la prévention des risques biotechnologiques </w:t>
      </w:r>
      <w:r w:rsidRPr="001E558A">
        <w:rPr>
          <w:rFonts w:cs="Arial"/>
          <w:szCs w:val="22"/>
        </w:rPr>
        <w:t xml:space="preserve">comprend </w:t>
      </w:r>
      <w:r w:rsidRPr="001E558A">
        <w:rPr>
          <w:rStyle w:val="hps"/>
          <w:rFonts w:cs="Arial"/>
          <w:szCs w:val="22"/>
        </w:rPr>
        <w:t>un résumé des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normes et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des processus de normalisation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associés à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la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manipulation, au transport</w:t>
      </w:r>
      <w:r w:rsidRPr="001E558A">
        <w:rPr>
          <w:rFonts w:cs="Arial"/>
          <w:szCs w:val="22"/>
        </w:rPr>
        <w:t xml:space="preserve">, à l'emballage et à </w:t>
      </w:r>
      <w:r w:rsidRPr="001E558A">
        <w:rPr>
          <w:rStyle w:val="hps"/>
          <w:rFonts w:cs="Arial"/>
          <w:szCs w:val="22"/>
        </w:rPr>
        <w:t>l'identification des OVM</w:t>
      </w:r>
      <w:r w:rsidRPr="001E558A">
        <w:rPr>
          <w:rFonts w:cs="Arial"/>
          <w:szCs w:val="22"/>
        </w:rPr>
        <w:t xml:space="preserve">, y compris </w:t>
      </w:r>
      <w:r w:rsidRPr="001E558A">
        <w:rPr>
          <w:rStyle w:val="hps"/>
          <w:rFonts w:cs="Arial"/>
          <w:szCs w:val="22"/>
        </w:rPr>
        <w:t>dans le cadre de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la Commission du Codex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Alimentarius, de la Convention internationale pour la  protection des Plantes</w:t>
      </w:r>
      <w:r w:rsidRPr="001E558A">
        <w:rPr>
          <w:rFonts w:cs="Arial"/>
          <w:szCs w:val="22"/>
        </w:rPr>
        <w:t xml:space="preserve">, </w:t>
      </w:r>
      <w:r w:rsidRPr="001E558A">
        <w:rPr>
          <w:rStyle w:val="hps"/>
          <w:rFonts w:cs="Arial"/>
          <w:szCs w:val="22"/>
        </w:rPr>
        <w:t>des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recommandations des Nations Unies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relatives au transport des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marchandises dangereuses</w:t>
      </w:r>
      <w:r w:rsidRPr="001E558A">
        <w:rPr>
          <w:rFonts w:cs="Arial"/>
          <w:szCs w:val="22"/>
        </w:rPr>
        <w:t xml:space="preserve">, au Règlement type et </w:t>
      </w:r>
      <w:r w:rsidRPr="001E558A">
        <w:rPr>
          <w:rStyle w:val="hps"/>
          <w:rFonts w:cs="Arial"/>
          <w:szCs w:val="22"/>
        </w:rPr>
        <w:t>de l'Organisation</w:t>
      </w:r>
      <w:r w:rsidRPr="001E558A">
        <w:rPr>
          <w:rFonts w:cs="Arial"/>
          <w:szCs w:val="22"/>
        </w:rPr>
        <w:t xml:space="preserve"> </w:t>
      </w:r>
      <w:r w:rsidRPr="001E558A">
        <w:rPr>
          <w:rStyle w:val="hps"/>
          <w:rFonts w:cs="Arial"/>
          <w:szCs w:val="22"/>
        </w:rPr>
        <w:t>mondiale des douanes</w:t>
      </w:r>
      <w:r w:rsidRPr="001E558A">
        <w:rPr>
          <w:rFonts w:cs="Arial"/>
          <w:szCs w:val="22"/>
        </w:rPr>
        <w:t>.</w:t>
      </w:r>
    </w:p>
    <w:p w:rsidR="00A36715" w:rsidRPr="001E558A" w:rsidRDefault="00A36715" w:rsidP="00AC0355">
      <w:pPr>
        <w:rPr>
          <w:rFonts w:ascii="Times" w:hAnsi="Times"/>
          <w:sz w:val="28"/>
          <w:szCs w:val="28"/>
        </w:rPr>
      </w:pPr>
    </w:p>
    <w:p w:rsidR="00E0147A" w:rsidRPr="001E558A" w:rsidRDefault="00E0147A" w:rsidP="00AE6E34">
      <w:pPr>
        <w:adjustRightInd w:val="0"/>
        <w:spacing w:after="320"/>
        <w:rPr>
          <w:rFonts w:cs="Arial"/>
          <w:color w:val="3F3F3F"/>
          <w:szCs w:val="22"/>
        </w:rPr>
      </w:pPr>
    </w:p>
    <w:p w:rsidR="00AE6E34" w:rsidRPr="00EB1759" w:rsidRDefault="00AE6E34" w:rsidP="00B52F0C">
      <w:pPr>
        <w:pStyle w:val="Heading2"/>
      </w:pPr>
      <w:bookmarkStart w:id="17" w:name="_Toc333839774"/>
      <w:bookmarkStart w:id="18" w:name="_Toc333839775"/>
      <w:bookmarkStart w:id="19" w:name="_Toc333839777"/>
      <w:bookmarkStart w:id="20" w:name="_Toc333839778"/>
      <w:bookmarkStart w:id="21" w:name="_Toc338157126"/>
      <w:bookmarkEnd w:id="17"/>
      <w:bookmarkEnd w:id="18"/>
      <w:bookmarkEnd w:id="19"/>
      <w:bookmarkEnd w:id="20"/>
      <w:r w:rsidRPr="00EB1759">
        <w:t>L</w:t>
      </w:r>
      <w:r w:rsidR="00566586" w:rsidRPr="00EB1759">
        <w:t>iens rapides OV</w:t>
      </w:r>
      <w:r w:rsidRPr="00EB1759">
        <w:t>M</w:t>
      </w:r>
      <w:bookmarkEnd w:id="21"/>
    </w:p>
    <w:p w:rsidR="00137754" w:rsidRPr="005C0637" w:rsidRDefault="00F73F80" w:rsidP="00137754">
      <w:pPr>
        <w:adjustRightInd w:val="0"/>
        <w:spacing w:after="320"/>
        <w:ind w:left="216"/>
        <w:rPr>
          <w:rFonts w:cs="Arial"/>
          <w:b/>
          <w:i/>
          <w:color w:val="0F2633"/>
          <w:sz w:val="26"/>
          <w:szCs w:val="26"/>
          <w:lang w:val="en-US"/>
        </w:rPr>
      </w:pPr>
      <w:r w:rsidRPr="0083260C">
        <w:rPr>
          <w:rFonts w:ascii="Helvetica" w:hAnsi="Helvetica" w:cs="Helvetica"/>
          <w:noProof/>
          <w:lang w:val="en-US" w:eastAsia="en-US"/>
        </w:rPr>
        <w:drawing>
          <wp:inline distT="0" distB="0" distL="0" distR="0" wp14:anchorId="0617AA32" wp14:editId="54E8E747">
            <wp:extent cx="5394960" cy="77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715" w:rsidRPr="00334B1B" w:rsidRDefault="001E558A" w:rsidP="00A36715">
      <w:pPr>
        <w:rPr>
          <w:rFonts w:ascii="Times" w:hAnsi="Times"/>
          <w:szCs w:val="22"/>
        </w:rPr>
      </w:pPr>
      <w:r w:rsidRPr="00334B1B">
        <w:rPr>
          <w:rStyle w:val="hps"/>
          <w:rFonts w:cs="Arial"/>
          <w:szCs w:val="22"/>
        </w:rPr>
        <w:lastRenderedPageBreak/>
        <w:t>Les liens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rapides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d'OVM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sont des fichiers de petites images, qui peuvent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être facilement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copiées et collées</w:t>
      </w:r>
      <w:r w:rsidRPr="00334B1B">
        <w:rPr>
          <w:rFonts w:cs="Arial"/>
          <w:szCs w:val="22"/>
        </w:rPr>
        <w:t xml:space="preserve">, </w:t>
      </w:r>
      <w:r w:rsidRPr="00334B1B">
        <w:rPr>
          <w:rStyle w:val="hps"/>
          <w:rFonts w:cs="Arial"/>
          <w:szCs w:val="22"/>
        </w:rPr>
        <w:t>qui identifient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un OVM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à travers son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identifiant unique</w:t>
      </w:r>
      <w:r w:rsidRPr="00334B1B">
        <w:rPr>
          <w:rFonts w:cs="Arial"/>
          <w:szCs w:val="22"/>
        </w:rPr>
        <w:t xml:space="preserve">, </w:t>
      </w:r>
      <w:r w:rsidR="00334B1B">
        <w:rPr>
          <w:rFonts w:cs="Arial"/>
          <w:szCs w:val="22"/>
        </w:rPr>
        <w:t>son</w:t>
      </w:r>
      <w:r w:rsidR="00334B1B" w:rsidRPr="00334B1B">
        <w:rPr>
          <w:rFonts w:cs="Arial"/>
          <w:szCs w:val="22"/>
        </w:rPr>
        <w:t xml:space="preserve"> </w:t>
      </w:r>
      <w:r w:rsidRPr="00334B1B">
        <w:rPr>
          <w:rFonts w:cs="Arial"/>
          <w:szCs w:val="22"/>
        </w:rPr>
        <w:t xml:space="preserve">nom commercial </w:t>
      </w:r>
      <w:r w:rsidRPr="00334B1B">
        <w:rPr>
          <w:rStyle w:val="hps"/>
          <w:rFonts w:cs="Arial"/>
          <w:szCs w:val="22"/>
        </w:rPr>
        <w:t>et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un lien vers le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CEPRB</w:t>
      </w:r>
      <w:r w:rsidRPr="00334B1B">
        <w:rPr>
          <w:rFonts w:cs="Arial"/>
          <w:szCs w:val="22"/>
        </w:rPr>
        <w:t xml:space="preserve"> </w:t>
      </w:r>
      <w:r w:rsidR="00334B1B">
        <w:rPr>
          <w:rStyle w:val="hps"/>
          <w:rFonts w:cs="Arial"/>
          <w:szCs w:val="22"/>
        </w:rPr>
        <w:t xml:space="preserve">donnant accès à des informations sur cet </w:t>
      </w:r>
      <w:r w:rsidRPr="00334B1B">
        <w:rPr>
          <w:rStyle w:val="hps"/>
          <w:rFonts w:cs="Arial"/>
          <w:szCs w:val="22"/>
        </w:rPr>
        <w:t>OVM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est disponible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(</w:t>
      </w:r>
      <w:r w:rsidRPr="00334B1B">
        <w:rPr>
          <w:rFonts w:cs="Arial"/>
          <w:szCs w:val="22"/>
        </w:rPr>
        <w:t xml:space="preserve">par exemple les caractéristiques </w:t>
      </w:r>
      <w:r w:rsidRPr="00334B1B">
        <w:rPr>
          <w:rStyle w:val="hps"/>
          <w:rFonts w:cs="Arial"/>
          <w:szCs w:val="22"/>
        </w:rPr>
        <w:t>de l'OVM</w:t>
      </w:r>
      <w:r w:rsidRPr="00334B1B">
        <w:rPr>
          <w:rFonts w:cs="Arial"/>
          <w:szCs w:val="22"/>
        </w:rPr>
        <w:t xml:space="preserve">, les décisions </w:t>
      </w:r>
      <w:r w:rsidR="00334B1B">
        <w:rPr>
          <w:rStyle w:val="hps"/>
          <w:rFonts w:cs="Arial"/>
          <w:szCs w:val="22"/>
        </w:rPr>
        <w:t>nationales</w:t>
      </w:r>
      <w:r w:rsidRPr="00334B1B">
        <w:rPr>
          <w:rFonts w:cs="Arial"/>
          <w:szCs w:val="22"/>
        </w:rPr>
        <w:t xml:space="preserve">, </w:t>
      </w:r>
      <w:r w:rsidRPr="00334B1B">
        <w:rPr>
          <w:rStyle w:val="hps"/>
          <w:rFonts w:cs="Arial"/>
          <w:szCs w:val="22"/>
        </w:rPr>
        <w:t>l'évaluation des risques</w:t>
      </w:r>
      <w:r w:rsidRPr="00334B1B">
        <w:rPr>
          <w:rFonts w:cs="Arial"/>
          <w:szCs w:val="22"/>
        </w:rPr>
        <w:t xml:space="preserve">, etc.) </w:t>
      </w:r>
      <w:r w:rsidRPr="00334B1B">
        <w:rPr>
          <w:rStyle w:val="hps"/>
          <w:rFonts w:cs="Arial"/>
          <w:szCs w:val="22"/>
        </w:rPr>
        <w:t>Grâce aux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liens rapides OVM</w:t>
      </w:r>
      <w:r w:rsidRPr="00334B1B">
        <w:rPr>
          <w:rFonts w:cs="Arial"/>
          <w:szCs w:val="22"/>
        </w:rPr>
        <w:t xml:space="preserve">, la page du </w:t>
      </w:r>
      <w:r w:rsidRPr="00334B1B">
        <w:rPr>
          <w:rStyle w:val="hps"/>
          <w:rFonts w:cs="Arial"/>
          <w:szCs w:val="22"/>
        </w:rPr>
        <w:t>CEPRB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est facilement accessible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soit par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balayage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du code à barres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soit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en tapant l'URL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dans un navigateur Web</w:t>
      </w:r>
      <w:r w:rsidRPr="00334B1B">
        <w:rPr>
          <w:rFonts w:cs="Arial"/>
          <w:szCs w:val="22"/>
        </w:rPr>
        <w:t xml:space="preserve">. </w:t>
      </w:r>
      <w:r w:rsidRPr="00334B1B">
        <w:rPr>
          <w:rStyle w:val="hps"/>
          <w:rFonts w:cs="Arial"/>
          <w:szCs w:val="22"/>
        </w:rPr>
        <w:t>Les liens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 xml:space="preserve">rapides </w:t>
      </w:r>
      <w:r w:rsidRPr="00334B1B">
        <w:rPr>
          <w:rFonts w:cs="Arial"/>
          <w:szCs w:val="22"/>
        </w:rPr>
        <w:t xml:space="preserve">sont disponibles pour </w:t>
      </w:r>
      <w:r w:rsidRPr="00334B1B">
        <w:rPr>
          <w:rStyle w:val="hps"/>
          <w:rFonts w:cs="Arial"/>
          <w:szCs w:val="22"/>
        </w:rPr>
        <w:t>téléchargement sur</w:t>
      </w:r>
      <w:r w:rsidRPr="00334B1B" w:rsidDel="001E558A">
        <w:rPr>
          <w:rFonts w:cs="Arial"/>
          <w:bCs/>
          <w:i/>
          <w:iCs/>
          <w:szCs w:val="22"/>
        </w:rPr>
        <w:t xml:space="preserve"> </w:t>
      </w:r>
      <w:hyperlink r:id="rId25" w:history="1">
        <w:r w:rsidR="00AE6E34" w:rsidRPr="00334B1B">
          <w:rPr>
            <w:rFonts w:cs="Arial"/>
            <w:szCs w:val="22"/>
          </w:rPr>
          <w:t>http://bch.cbd.int/resources/quicklinks.shtml</w:t>
        </w:r>
      </w:hyperlink>
      <w:r w:rsidR="00891071" w:rsidRPr="00334B1B">
        <w:rPr>
          <w:rFonts w:cs="Arial"/>
          <w:szCs w:val="22"/>
        </w:rPr>
        <w:t xml:space="preserve">. </w:t>
      </w:r>
      <w:r w:rsidRPr="00334B1B">
        <w:rPr>
          <w:rStyle w:val="hps"/>
          <w:rFonts w:cs="Arial"/>
          <w:szCs w:val="22"/>
        </w:rPr>
        <w:t>Vous pouvez également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visionner une vidéo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pour plus d'informations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>sur les liens</w:t>
      </w:r>
      <w:r w:rsidRPr="00334B1B">
        <w:rPr>
          <w:rFonts w:cs="Arial"/>
          <w:szCs w:val="22"/>
        </w:rPr>
        <w:t xml:space="preserve"> </w:t>
      </w:r>
      <w:r w:rsidRPr="00334B1B">
        <w:rPr>
          <w:rStyle w:val="hps"/>
          <w:rFonts w:cs="Arial"/>
          <w:szCs w:val="22"/>
        </w:rPr>
        <w:t xml:space="preserve">rapides </w:t>
      </w:r>
      <w:r w:rsidRPr="00334B1B">
        <w:rPr>
          <w:rFonts w:cs="Arial"/>
          <w:szCs w:val="22"/>
        </w:rPr>
        <w:t xml:space="preserve">et comment </w:t>
      </w:r>
      <w:r w:rsidRPr="00334B1B">
        <w:rPr>
          <w:rStyle w:val="hps"/>
          <w:rFonts w:cs="Arial"/>
          <w:szCs w:val="22"/>
        </w:rPr>
        <w:t>ils peuvent être utilisés</w:t>
      </w:r>
      <w:r w:rsidR="00891071" w:rsidRPr="00334B1B">
        <w:rPr>
          <w:rFonts w:cs="Arial"/>
          <w:szCs w:val="22"/>
        </w:rPr>
        <w:t>.</w:t>
      </w:r>
    </w:p>
    <w:p w:rsidR="00AC0355" w:rsidRPr="001E558A" w:rsidRDefault="00AC0355" w:rsidP="00AC0355">
      <w:pPr>
        <w:rPr>
          <w:rFonts w:ascii="Times" w:hAnsi="Times"/>
          <w:sz w:val="28"/>
          <w:szCs w:val="28"/>
        </w:rPr>
      </w:pPr>
    </w:p>
    <w:tbl>
      <w:tblPr>
        <w:tblW w:w="8278" w:type="dxa"/>
        <w:jc w:val="center"/>
        <w:tblBorders>
          <w:top w:val="threeDEngrave" w:sz="24" w:space="0" w:color="99CC00"/>
          <w:left w:val="threeDEngrave" w:sz="24" w:space="0" w:color="99CC00"/>
          <w:bottom w:val="threeDEngrave" w:sz="24" w:space="0" w:color="99CC00"/>
          <w:right w:val="threeDEngrave" w:sz="24" w:space="0" w:color="99CC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22"/>
        <w:gridCol w:w="6956"/>
      </w:tblGrid>
      <w:tr w:rsidR="00137754" w:rsidRPr="00334B1B" w:rsidTr="00137754">
        <w:trPr>
          <w:jc w:val="center"/>
        </w:trPr>
        <w:tc>
          <w:tcPr>
            <w:tcW w:w="1327" w:type="dxa"/>
            <w:tcBorders>
              <w:top w:val="threeDEngrave" w:sz="24" w:space="0" w:color="99CC00"/>
              <w:left w:val="threeDEngrave" w:sz="24" w:space="0" w:color="99CC00"/>
              <w:bottom w:val="threeDEngrave" w:sz="24" w:space="0" w:color="99CC00"/>
              <w:right w:val="nil"/>
            </w:tcBorders>
          </w:tcPr>
          <w:p w:rsidR="00137754" w:rsidRPr="005C0637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1E558A">
              <w:rPr>
                <w:rFonts w:cs="Arial"/>
                <w:szCs w:val="22"/>
              </w:rPr>
              <w:br w:type="page"/>
            </w:r>
            <w:r w:rsidR="00D43861"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05FD6198" wp14:editId="6495ACAE">
                  <wp:extent cx="518160" cy="558800"/>
                  <wp:effectExtent l="0" t="0" r="0" b="0"/>
                  <wp:docPr id="17" name="Picture 17" descr="mou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ou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88" w:type="dxa"/>
            <w:tcBorders>
              <w:top w:val="threeDEngrave" w:sz="24" w:space="0" w:color="99CC00"/>
              <w:left w:val="nil"/>
              <w:bottom w:val="threeDEngrave" w:sz="24" w:space="0" w:color="99CC00"/>
              <w:right w:val="threeDEngrave" w:sz="24" w:space="0" w:color="99CC00"/>
            </w:tcBorders>
            <w:vAlign w:val="center"/>
          </w:tcPr>
          <w:p w:rsidR="00137754" w:rsidRPr="00334B1B" w:rsidRDefault="0015308F" w:rsidP="00D75D5C">
            <w:r w:rsidRPr="00334B1B">
              <w:t>Exerci</w:t>
            </w:r>
            <w:r w:rsidR="00334B1B" w:rsidRPr="00334B1B">
              <w:t>c</w:t>
            </w:r>
            <w:r w:rsidRPr="00334B1B">
              <w:t xml:space="preserve">e </w:t>
            </w:r>
            <w:r w:rsidR="00475A7E" w:rsidRPr="00334B1B">
              <w:t>4</w:t>
            </w:r>
            <w:r w:rsidR="008D2EAC" w:rsidRPr="00334B1B">
              <w:t xml:space="preserve">: </w:t>
            </w:r>
            <w:r w:rsidR="00334B1B" w:rsidRPr="00334B1B">
              <w:t>Trouver un lien rapide</w:t>
            </w:r>
            <w:r w:rsidR="008D2EAC" w:rsidRPr="00334B1B">
              <w:t xml:space="preserve"> </w:t>
            </w:r>
            <w:r w:rsidR="00D75D5C">
              <w:t xml:space="preserve">maïs </w:t>
            </w:r>
            <w:r w:rsidR="00C0487F" w:rsidRPr="00B97C76">
              <w:rPr>
                <w:szCs w:val="22"/>
              </w:rPr>
              <w:t xml:space="preserve">MON-ØØ81Ø-6 - YieldGard </w:t>
            </w:r>
          </w:p>
        </w:tc>
      </w:tr>
    </w:tbl>
    <w:p w:rsidR="00137754" w:rsidRPr="00334B1B" w:rsidRDefault="00137754" w:rsidP="00AC0355">
      <w:pPr>
        <w:rPr>
          <w:rFonts w:ascii="Times" w:hAnsi="Times"/>
          <w:sz w:val="28"/>
          <w:szCs w:val="28"/>
        </w:rPr>
      </w:pPr>
    </w:p>
    <w:tbl>
      <w:tblPr>
        <w:tblW w:w="8278" w:type="dxa"/>
        <w:jc w:val="center"/>
        <w:tblBorders>
          <w:top w:val="threeDEngrave" w:sz="24" w:space="0" w:color="FF9900"/>
          <w:left w:val="threeDEngrave" w:sz="24" w:space="0" w:color="FF9900"/>
          <w:bottom w:val="threeDEngrave" w:sz="24" w:space="0" w:color="FF9900"/>
          <w:right w:val="threeDEngrave" w:sz="24" w:space="0" w:color="FF9900"/>
        </w:tblBorders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317"/>
        <w:gridCol w:w="6961"/>
      </w:tblGrid>
      <w:tr w:rsidR="00137754" w:rsidRPr="00E322C2" w:rsidTr="00137754">
        <w:trPr>
          <w:jc w:val="center"/>
        </w:trPr>
        <w:tc>
          <w:tcPr>
            <w:tcW w:w="1312" w:type="dxa"/>
            <w:tcBorders>
              <w:top w:val="threeDEngrave" w:sz="24" w:space="0" w:color="FF9900"/>
              <w:left w:val="threeDEngrave" w:sz="24" w:space="0" w:color="FF9900"/>
              <w:bottom w:val="threeDEngrave" w:sz="24" w:space="0" w:color="FF9900"/>
              <w:right w:val="nil"/>
            </w:tcBorders>
          </w:tcPr>
          <w:p w:rsidR="00137754" w:rsidRPr="005C0637" w:rsidRDefault="00137754" w:rsidP="00137754">
            <w:pPr>
              <w:jc w:val="center"/>
              <w:rPr>
                <w:rFonts w:cs="Arial"/>
                <w:szCs w:val="22"/>
                <w:lang w:val="en-US"/>
              </w:rPr>
            </w:pPr>
            <w:r w:rsidRPr="00334B1B">
              <w:rPr>
                <w:rFonts w:cs="Arial"/>
                <w:szCs w:val="22"/>
              </w:rPr>
              <w:br w:type="page"/>
            </w:r>
            <w:r w:rsidR="00D43861" w:rsidRPr="0083260C">
              <w:rPr>
                <w:rFonts w:cs="Arial"/>
                <w:noProof/>
                <w:szCs w:val="22"/>
                <w:lang w:val="en-US" w:eastAsia="en-US"/>
              </w:rPr>
              <w:drawing>
                <wp:inline distT="0" distB="0" distL="0" distR="0" wp14:anchorId="5D0E6C58" wp14:editId="0D5F63B5">
                  <wp:extent cx="538480" cy="548640"/>
                  <wp:effectExtent l="0" t="0" r="0" b="10160"/>
                  <wp:docPr id="18" name="Picture 18" descr="huel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uel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5" w:type="dxa"/>
            <w:tcBorders>
              <w:top w:val="threeDEngrave" w:sz="24" w:space="0" w:color="FF9900"/>
              <w:left w:val="nil"/>
              <w:bottom w:val="threeDEngrave" w:sz="24" w:space="0" w:color="FF9900"/>
              <w:right w:val="threeDEngrave" w:sz="24" w:space="0" w:color="FF9900"/>
            </w:tcBorders>
            <w:vAlign w:val="center"/>
          </w:tcPr>
          <w:p w:rsidR="00137754" w:rsidRPr="00334B1B" w:rsidRDefault="0015308F" w:rsidP="00137754">
            <w:r w:rsidRPr="00334B1B">
              <w:t>Exerci</w:t>
            </w:r>
            <w:r w:rsidR="00334B1B" w:rsidRPr="00334B1B">
              <w:t>c</w:t>
            </w:r>
            <w:r w:rsidRPr="00334B1B">
              <w:t xml:space="preserve">e </w:t>
            </w:r>
            <w:r w:rsidR="00475A7E" w:rsidRPr="00334B1B">
              <w:t>4</w:t>
            </w:r>
            <w:r w:rsidR="00137754" w:rsidRPr="00334B1B">
              <w:t>: Solution</w:t>
            </w:r>
          </w:p>
          <w:p w:rsidR="00334B1B" w:rsidRPr="00B97C76" w:rsidRDefault="00F40DD1" w:rsidP="005C0637">
            <w:pPr>
              <w:spacing w:before="40"/>
              <w:ind w:right="346"/>
              <w:rPr>
                <w:rFonts w:cs="Arial"/>
                <w:sz w:val="20"/>
                <w:szCs w:val="20"/>
              </w:rPr>
            </w:pPr>
            <w:r w:rsidRPr="00334B1B">
              <w:rPr>
                <w:rFonts w:cs="Arial"/>
                <w:sz w:val="20"/>
                <w:szCs w:val="20"/>
              </w:rPr>
              <w:t xml:space="preserve">1. 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>À partir de</w:t>
            </w:r>
            <w:r w:rsidR="00334B1B" w:rsidRPr="00B97C76">
              <w:rPr>
                <w:rFonts w:cs="Arial"/>
                <w:sz w:val="20"/>
                <w:szCs w:val="20"/>
              </w:rPr>
              <w:t xml:space="preserve"> 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>la page d'accueil</w:t>
            </w:r>
            <w:r w:rsidR="00334B1B" w:rsidRPr="00B97C76">
              <w:rPr>
                <w:rFonts w:cs="Arial"/>
                <w:sz w:val="20"/>
                <w:szCs w:val="20"/>
              </w:rPr>
              <w:t xml:space="preserve"> 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>CEPRB</w:t>
            </w:r>
            <w:r w:rsidR="00334B1B" w:rsidRPr="00B97C76">
              <w:rPr>
                <w:rFonts w:cs="Arial"/>
                <w:sz w:val="20"/>
                <w:szCs w:val="20"/>
              </w:rPr>
              <w:t xml:space="preserve">, sélectionnez 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 xml:space="preserve">"Liens rapides </w:t>
            </w:r>
            <w:r w:rsidR="00334B1B" w:rsidRPr="00B97C76">
              <w:rPr>
                <w:rStyle w:val="alt-edited1"/>
                <w:rFonts w:cs="Arial"/>
                <w:color w:val="auto"/>
                <w:sz w:val="20"/>
                <w:szCs w:val="20"/>
              </w:rPr>
              <w:t>OVM</w:t>
            </w:r>
            <w:r w:rsidR="00334B1B" w:rsidRPr="00B97C76">
              <w:rPr>
                <w:rFonts w:cs="Arial"/>
                <w:sz w:val="20"/>
                <w:szCs w:val="20"/>
              </w:rPr>
              <w:t xml:space="preserve">» 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>dans le menu déroulant</w:t>
            </w:r>
            <w:r w:rsidR="00334B1B" w:rsidRPr="00B97C76">
              <w:rPr>
                <w:rFonts w:cs="Arial"/>
                <w:sz w:val="20"/>
                <w:szCs w:val="20"/>
              </w:rPr>
              <w:t xml:space="preserve"> « </w:t>
            </w:r>
            <w:r w:rsidR="00334B1B" w:rsidRPr="00B97C76">
              <w:rPr>
                <w:rStyle w:val="hps"/>
                <w:rFonts w:cs="Arial"/>
                <w:sz w:val="20"/>
                <w:szCs w:val="20"/>
              </w:rPr>
              <w:t>Ressources »</w:t>
            </w:r>
          </w:p>
          <w:p w:rsidR="00137754" w:rsidRPr="00334B1B" w:rsidRDefault="00334B1B" w:rsidP="005C0637">
            <w:pPr>
              <w:tabs>
                <w:tab w:val="left" w:pos="3387"/>
              </w:tabs>
              <w:spacing w:before="40"/>
              <w:ind w:right="346"/>
            </w:pPr>
            <w:r w:rsidRPr="00B97C76">
              <w:rPr>
                <w:rStyle w:val="hps"/>
                <w:rFonts w:cs="Arial"/>
                <w:sz w:val="20"/>
                <w:szCs w:val="20"/>
              </w:rPr>
              <w:t>2. Une fois que vous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avez atteint «liens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 xml:space="preserve">rapides </w:t>
            </w:r>
            <w:r w:rsidRPr="00B97C76">
              <w:rPr>
                <w:rStyle w:val="alt-edited1"/>
                <w:rFonts w:cs="Arial"/>
                <w:color w:val="auto"/>
                <w:sz w:val="20"/>
                <w:szCs w:val="20"/>
              </w:rPr>
              <w:t>OVM</w:t>
            </w:r>
            <w:r w:rsidRPr="00B97C76">
              <w:rPr>
                <w:rFonts w:cs="Arial"/>
                <w:sz w:val="20"/>
                <w:szCs w:val="20"/>
              </w:rPr>
              <w:t xml:space="preserve">", sélectionnez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"</w:t>
            </w:r>
            <w:r w:rsidRPr="00B97C76">
              <w:rPr>
                <w:rStyle w:val="atn"/>
                <w:rFonts w:cs="Arial"/>
                <w:sz w:val="20"/>
                <w:szCs w:val="20"/>
              </w:rPr>
              <w:t>MON-</w:t>
            </w:r>
            <w:r w:rsidRPr="00B97C76">
              <w:rPr>
                <w:rFonts w:cs="Arial"/>
                <w:sz w:val="20"/>
                <w:szCs w:val="20"/>
              </w:rPr>
              <w:t xml:space="preserve">ØØ81Ø-6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-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YieldGard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™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maize</w:t>
            </w:r>
            <w:r w:rsidRPr="00B97C76">
              <w:rPr>
                <w:rStyle w:val="atn"/>
                <w:rFonts w:cs="Arial"/>
                <w:sz w:val="20"/>
                <w:szCs w:val="20"/>
              </w:rPr>
              <w:t>» dans  «</w:t>
            </w:r>
            <w:r w:rsidRPr="00B97C76">
              <w:rPr>
                <w:rFonts w:cs="Arial"/>
                <w:sz w:val="20"/>
                <w:szCs w:val="20"/>
              </w:rPr>
              <w:t xml:space="preserve">liens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rapides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OVM »</w:t>
            </w:r>
            <w:r w:rsidRPr="00B97C76">
              <w:rPr>
                <w:rFonts w:cs="Arial"/>
                <w:sz w:val="20"/>
                <w:szCs w:val="20"/>
              </w:rPr>
              <w:t xml:space="preserve"> </w:t>
            </w:r>
            <w:r w:rsidRPr="00B97C76">
              <w:rPr>
                <w:rStyle w:val="hps"/>
                <w:rFonts w:cs="Arial"/>
                <w:sz w:val="20"/>
                <w:szCs w:val="20"/>
              </w:rPr>
              <w:t>du menu déroulant, pour le téléchargement</w:t>
            </w:r>
            <w:r>
              <w:rPr>
                <w:rFonts w:cs="Arial"/>
                <w:color w:val="333333"/>
                <w:sz w:val="26"/>
                <w:szCs w:val="26"/>
              </w:rPr>
              <w:t>.</w:t>
            </w:r>
          </w:p>
        </w:tc>
      </w:tr>
    </w:tbl>
    <w:p w:rsidR="00137754" w:rsidRPr="00334B1B" w:rsidRDefault="00137754" w:rsidP="00AC0355">
      <w:pPr>
        <w:rPr>
          <w:rFonts w:ascii="Times" w:hAnsi="Times"/>
          <w:sz w:val="28"/>
          <w:szCs w:val="28"/>
        </w:rPr>
      </w:pPr>
    </w:p>
    <w:p w:rsidR="00632FA5" w:rsidRPr="00EB1759" w:rsidRDefault="00632FA5" w:rsidP="00B52F0C">
      <w:pPr>
        <w:pStyle w:val="Heading2"/>
      </w:pPr>
      <w:bookmarkStart w:id="22" w:name="_Toc333839780"/>
      <w:bookmarkStart w:id="23" w:name="_Toc333839781"/>
      <w:bookmarkStart w:id="24" w:name="_Toc333839782"/>
      <w:bookmarkStart w:id="25" w:name="_Toc333839783"/>
      <w:bookmarkStart w:id="26" w:name="_Toc333839784"/>
      <w:bookmarkStart w:id="27" w:name="_Toc333839785"/>
      <w:bookmarkStart w:id="28" w:name="_Toc333839788"/>
      <w:bookmarkStart w:id="29" w:name="_Toc333839789"/>
      <w:bookmarkStart w:id="30" w:name="_Toc338157127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EB1759">
        <w:t>Initiative</w:t>
      </w:r>
      <w:r w:rsidR="00566586" w:rsidRPr="00EB1759">
        <w:t xml:space="preserve"> Douanes Verte</w:t>
      </w:r>
      <w:r w:rsidR="00334B1B" w:rsidRPr="00EB1759">
        <w:t>s</w:t>
      </w:r>
      <w:bookmarkEnd w:id="30"/>
    </w:p>
    <w:p w:rsidR="00793E00" w:rsidRPr="00793E00" w:rsidRDefault="00793E00" w:rsidP="00793E00">
      <w:pPr>
        <w:adjustRightInd w:val="0"/>
        <w:spacing w:after="240"/>
        <w:rPr>
          <w:rStyle w:val="hps"/>
          <w:rFonts w:cs="Arial"/>
          <w:szCs w:val="22"/>
        </w:rPr>
      </w:pPr>
      <w:r w:rsidRPr="00793E00">
        <w:rPr>
          <w:rStyle w:val="hps"/>
          <w:rFonts w:cs="Arial"/>
          <w:szCs w:val="22"/>
        </w:rPr>
        <w:t>L'Initiative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Douanes vertes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est un partenariat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d'organisations internationales qui coopèrent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pour empêcher le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commerce illicite des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produits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écosensibles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et pour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faciliter le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commerce légal de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ces derniers.</w:t>
      </w:r>
      <w:r w:rsidRPr="00793E00">
        <w:rPr>
          <w:rFonts w:cs="Arial"/>
          <w:szCs w:val="22"/>
        </w:rPr>
        <w:br/>
      </w:r>
      <w:r w:rsidRPr="00793E00">
        <w:rPr>
          <w:rStyle w:val="hps"/>
          <w:rFonts w:cs="Arial"/>
          <w:szCs w:val="22"/>
        </w:rPr>
        <w:t>Son objectif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est de renforcer la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capacité des douanes et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autres responsables concernés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pour surveiller et faciliter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le commerce légal et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pour détecter et prévenir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le commerce illicite des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produits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écologiquement fragiles</w:t>
      </w:r>
      <w:r w:rsidRPr="00793E00">
        <w:rPr>
          <w:rFonts w:cs="Arial"/>
          <w:szCs w:val="22"/>
        </w:rPr>
        <w:t xml:space="preserve"> et </w:t>
      </w:r>
      <w:r w:rsidRPr="00793E00">
        <w:rPr>
          <w:rStyle w:val="hps"/>
          <w:rFonts w:cs="Arial"/>
          <w:szCs w:val="22"/>
        </w:rPr>
        <w:t>couverts par les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conventions et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les accords environnementaux multilatéraux</w:t>
      </w:r>
      <w:r w:rsidRPr="00793E00">
        <w:rPr>
          <w:rFonts w:cs="Arial"/>
          <w:szCs w:val="22"/>
        </w:rPr>
        <w:t xml:space="preserve">. </w:t>
      </w:r>
      <w:r w:rsidRPr="00793E00">
        <w:rPr>
          <w:rStyle w:val="hps"/>
          <w:rFonts w:cs="Arial"/>
          <w:szCs w:val="22"/>
        </w:rPr>
        <w:t>Il s'agit notamment de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substances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appauvrissant la couche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d'ozone</w:t>
      </w:r>
      <w:r w:rsidRPr="00793E00">
        <w:rPr>
          <w:rFonts w:cs="Arial"/>
          <w:szCs w:val="22"/>
        </w:rPr>
        <w:t xml:space="preserve">, des produits </w:t>
      </w:r>
      <w:r w:rsidRPr="00793E00">
        <w:rPr>
          <w:rStyle w:val="hps"/>
          <w:rFonts w:cs="Arial"/>
          <w:szCs w:val="22"/>
        </w:rPr>
        <w:t>chimiques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toxiques, des déchets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dangereux</w:t>
      </w:r>
      <w:r w:rsidRPr="00793E00">
        <w:rPr>
          <w:rFonts w:cs="Arial"/>
          <w:szCs w:val="22"/>
        </w:rPr>
        <w:t xml:space="preserve">, des espèces menacées </w:t>
      </w:r>
      <w:r w:rsidRPr="00793E00">
        <w:rPr>
          <w:rStyle w:val="hps"/>
          <w:rFonts w:cs="Arial"/>
          <w:szCs w:val="22"/>
        </w:rPr>
        <w:t>et des organismes vivants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modifiés.</w:t>
      </w:r>
      <w:r w:rsidRPr="00793E00">
        <w:rPr>
          <w:rFonts w:cs="Arial"/>
          <w:szCs w:val="22"/>
        </w:rPr>
        <w:br/>
      </w:r>
    </w:p>
    <w:p w:rsidR="00B0188B" w:rsidRPr="00DC1306" w:rsidRDefault="00793E00" w:rsidP="00793E00">
      <w:pPr>
        <w:adjustRightInd w:val="0"/>
        <w:spacing w:after="240"/>
        <w:rPr>
          <w:rFonts w:cs="Arial"/>
          <w:szCs w:val="22"/>
        </w:rPr>
      </w:pPr>
      <w:r w:rsidRPr="00793E00">
        <w:rPr>
          <w:rStyle w:val="hps"/>
          <w:rFonts w:cs="Arial"/>
          <w:szCs w:val="22"/>
        </w:rPr>
        <w:t>Le Protocole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de Cartagena sur la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prévention des risques biotechnologiques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est l'un des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partenaires de l'Initiative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Douanes vertes</w:t>
      </w:r>
      <w:r w:rsidRPr="00793E00">
        <w:rPr>
          <w:rFonts w:cs="Arial"/>
          <w:szCs w:val="22"/>
        </w:rPr>
        <w:t xml:space="preserve">. </w:t>
      </w:r>
      <w:r w:rsidRPr="00793E00">
        <w:rPr>
          <w:rStyle w:val="hps"/>
          <w:rFonts w:cs="Arial"/>
          <w:szCs w:val="22"/>
        </w:rPr>
        <w:t>Un certain nombre d'</w:t>
      </w:r>
      <w:r w:rsidRPr="00793E00">
        <w:rPr>
          <w:rFonts w:cs="Arial"/>
          <w:szCs w:val="22"/>
        </w:rPr>
        <w:t xml:space="preserve">outils ont été développés </w:t>
      </w:r>
      <w:r w:rsidRPr="00793E00">
        <w:rPr>
          <w:rStyle w:val="hps"/>
          <w:rFonts w:cs="Arial"/>
          <w:szCs w:val="22"/>
        </w:rPr>
        <w:t>par l'Initiative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Douanes vertes</w:t>
      </w:r>
      <w:r w:rsidRPr="00793E00">
        <w:rPr>
          <w:rFonts w:cs="Arial"/>
          <w:szCs w:val="22"/>
        </w:rPr>
        <w:t xml:space="preserve">. </w:t>
      </w:r>
      <w:r w:rsidRPr="00793E00">
        <w:rPr>
          <w:rStyle w:val="hps"/>
          <w:rFonts w:cs="Arial"/>
          <w:szCs w:val="22"/>
        </w:rPr>
        <w:t>Ceux-ci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comprennent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un guide sur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les accords multilatéraux sur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l'environnement,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une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vidéo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de présentation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sur l'Initiative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ainsi que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d'autres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documents de formation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différents partenaires</w:t>
      </w:r>
      <w:r w:rsidRPr="00793E00">
        <w:rPr>
          <w:rFonts w:cs="Arial"/>
          <w:szCs w:val="22"/>
        </w:rPr>
        <w:t xml:space="preserve">. </w:t>
      </w:r>
      <w:r w:rsidRPr="00793E00">
        <w:rPr>
          <w:rStyle w:val="hps"/>
          <w:rFonts w:cs="Arial"/>
          <w:szCs w:val="22"/>
        </w:rPr>
        <w:t>Ces documents sont disponibles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sur le site Internet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des douanes vertes</w:t>
      </w:r>
      <w:r w:rsidRPr="00793E00">
        <w:rPr>
          <w:rFonts w:cs="Arial"/>
          <w:szCs w:val="22"/>
        </w:rPr>
        <w:t xml:space="preserve">: </w:t>
      </w:r>
      <w:r w:rsidRPr="00793E00">
        <w:rPr>
          <w:rStyle w:val="hps"/>
          <w:rFonts w:cs="Arial"/>
          <w:szCs w:val="22"/>
        </w:rPr>
        <w:t>http://www.greencustoms.org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ainsi que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par l'intermédiaire du</w:t>
      </w:r>
      <w:r w:rsidRPr="00793E00">
        <w:rPr>
          <w:rFonts w:cs="Arial"/>
          <w:szCs w:val="22"/>
        </w:rPr>
        <w:t xml:space="preserve"> </w:t>
      </w:r>
      <w:r w:rsidRPr="00793E00">
        <w:rPr>
          <w:rStyle w:val="hps"/>
          <w:rFonts w:cs="Arial"/>
          <w:szCs w:val="22"/>
        </w:rPr>
        <w:t>Centre d'échange.</w:t>
      </w:r>
    </w:p>
    <w:sectPr w:rsidR="00B0188B" w:rsidRPr="00DC1306" w:rsidSect="00D235BB">
      <w:headerReference w:type="default" r:id="rId26"/>
      <w:footerReference w:type="default" r:id="rId27"/>
      <w:pgSz w:w="11904" w:h="16843"/>
      <w:pgMar w:top="1418" w:right="1701" w:bottom="1418" w:left="1701" w:header="720" w:footer="720" w:gutter="0"/>
      <w:paperSrc w:first="7" w:other="7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4185" w:rsidRDefault="00054185">
      <w:r>
        <w:separator/>
      </w:r>
    </w:p>
  </w:endnote>
  <w:endnote w:type="continuationSeparator" w:id="0">
    <w:p w:rsidR="00054185" w:rsidRDefault="00054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4B1B" w:rsidRPr="005071C9" w:rsidRDefault="00334B1B" w:rsidP="00B52F0C">
    <w:r w:rsidRPr="005071C9">
      <w:rPr>
        <w:rStyle w:val="hps"/>
        <w:rFonts w:cs="Arial"/>
        <w:sz w:val="18"/>
        <w:szCs w:val="18"/>
      </w:rPr>
      <w:t>Utilisation du</w:t>
    </w:r>
    <w:r w:rsidRPr="005071C9">
      <w:rPr>
        <w:rFonts w:cs="Arial"/>
        <w:sz w:val="18"/>
        <w:szCs w:val="18"/>
      </w:rPr>
      <w:t xml:space="preserve"> </w:t>
    </w:r>
    <w:r>
      <w:rPr>
        <w:rStyle w:val="hps"/>
        <w:rFonts w:cs="Arial"/>
        <w:sz w:val="18"/>
        <w:szCs w:val="18"/>
      </w:rPr>
      <w:t>CEPRB</w:t>
    </w:r>
    <w:r w:rsidRPr="005071C9">
      <w:rPr>
        <w:rStyle w:val="hps"/>
        <w:rFonts w:cs="Arial"/>
        <w:sz w:val="18"/>
        <w:szCs w:val="18"/>
      </w:rPr>
      <w:t xml:space="preserve"> pour les tâches</w:t>
    </w:r>
    <w:r w:rsidRPr="005071C9">
      <w:rPr>
        <w:rFonts w:cs="Arial"/>
        <w:sz w:val="18"/>
        <w:szCs w:val="18"/>
      </w:rPr>
      <w:t xml:space="preserve"> </w:t>
    </w:r>
    <w:r>
      <w:rPr>
        <w:rStyle w:val="hps"/>
        <w:rFonts w:cs="Arial"/>
        <w:sz w:val="18"/>
        <w:szCs w:val="18"/>
      </w:rPr>
      <w:t>d</w:t>
    </w:r>
    <w:r w:rsidRPr="005071C9">
      <w:rPr>
        <w:rStyle w:val="hps"/>
        <w:rFonts w:cs="Arial"/>
        <w:sz w:val="18"/>
        <w:szCs w:val="18"/>
      </w:rPr>
      <w:t>es</w:t>
    </w:r>
    <w:r w:rsidRPr="005071C9">
      <w:rPr>
        <w:rFonts w:cs="Arial"/>
        <w:sz w:val="18"/>
        <w:szCs w:val="18"/>
      </w:rPr>
      <w:t xml:space="preserve"> </w:t>
    </w:r>
    <w:r w:rsidRPr="005071C9">
      <w:rPr>
        <w:rStyle w:val="hps"/>
        <w:rFonts w:cs="Arial"/>
        <w:sz w:val="18"/>
        <w:szCs w:val="18"/>
      </w:rPr>
      <w:t>douanes</w:t>
    </w:r>
    <w:r w:rsidRPr="005071C9">
      <w:rPr>
        <w:rFonts w:cs="Arial"/>
        <w:sz w:val="18"/>
        <w:szCs w:val="18"/>
      </w:rPr>
      <w:t xml:space="preserve"> </w:t>
    </w:r>
    <w:r w:rsidRPr="005071C9">
      <w:rPr>
        <w:rStyle w:val="hps"/>
        <w:rFonts w:cs="Arial"/>
        <w:sz w:val="18"/>
        <w:szCs w:val="18"/>
      </w:rPr>
      <w:t>et de contrôle aux frontières</w:t>
    </w:r>
    <w:r w:rsidRPr="005071C9">
      <w:rPr>
        <w:rFonts w:cs="Arial"/>
        <w:sz w:val="18"/>
        <w:szCs w:val="18"/>
      </w:rPr>
      <w:tab/>
    </w:r>
    <w:r w:rsidRPr="005071C9">
      <w:rPr>
        <w:rFonts w:cs="Arial"/>
        <w:sz w:val="18"/>
        <w:szCs w:val="18"/>
      </w:rPr>
      <w:tab/>
      <w:t xml:space="preserve">Page </w:t>
    </w:r>
    <w:r w:rsidR="00CD4AB0" w:rsidRPr="005C0637">
      <w:rPr>
        <w:rFonts w:cs="Arial"/>
        <w:sz w:val="18"/>
        <w:szCs w:val="18"/>
      </w:rPr>
      <w:fldChar w:fldCharType="begin"/>
    </w:r>
    <w:r w:rsidRPr="005071C9">
      <w:rPr>
        <w:rFonts w:cs="Arial"/>
        <w:sz w:val="18"/>
        <w:szCs w:val="18"/>
      </w:rPr>
      <w:instrText xml:space="preserve"> PAGE </w:instrText>
    </w:r>
    <w:r w:rsidR="00CD4AB0" w:rsidRPr="005C0637">
      <w:rPr>
        <w:rFonts w:cs="Arial"/>
        <w:sz w:val="18"/>
        <w:szCs w:val="18"/>
      </w:rPr>
      <w:fldChar w:fldCharType="separate"/>
    </w:r>
    <w:r w:rsidR="007B3D0B">
      <w:rPr>
        <w:rFonts w:cs="Arial"/>
        <w:noProof/>
        <w:sz w:val="18"/>
        <w:szCs w:val="18"/>
      </w:rPr>
      <w:t>2</w:t>
    </w:r>
    <w:r w:rsidR="00CD4AB0" w:rsidRPr="005C0637">
      <w:rPr>
        <w:rFonts w:cs="Arial"/>
        <w:sz w:val="18"/>
        <w:szCs w:val="18"/>
      </w:rPr>
      <w:fldChar w:fldCharType="end"/>
    </w:r>
    <w:r w:rsidRPr="005071C9">
      <w:rPr>
        <w:rFonts w:cs="Arial"/>
        <w:sz w:val="18"/>
        <w:szCs w:val="18"/>
      </w:rPr>
      <w:t xml:space="preserve"> /</w:t>
    </w:r>
    <w:r w:rsidR="00CD4AB0" w:rsidRPr="005C0637">
      <w:rPr>
        <w:rFonts w:cs="Arial"/>
        <w:sz w:val="18"/>
        <w:szCs w:val="18"/>
      </w:rPr>
      <w:fldChar w:fldCharType="begin"/>
    </w:r>
    <w:r w:rsidRPr="005071C9">
      <w:rPr>
        <w:rFonts w:cs="Arial"/>
        <w:sz w:val="18"/>
        <w:szCs w:val="18"/>
      </w:rPr>
      <w:instrText xml:space="preserve"> NUMPAGES </w:instrText>
    </w:r>
    <w:r w:rsidR="00CD4AB0" w:rsidRPr="005C0637">
      <w:rPr>
        <w:rFonts w:cs="Arial"/>
        <w:sz w:val="18"/>
        <w:szCs w:val="18"/>
      </w:rPr>
      <w:fldChar w:fldCharType="separate"/>
    </w:r>
    <w:r w:rsidR="007B3D0B">
      <w:rPr>
        <w:rFonts w:cs="Arial"/>
        <w:noProof/>
        <w:sz w:val="18"/>
        <w:szCs w:val="18"/>
      </w:rPr>
      <w:t>16</w:t>
    </w:r>
    <w:r w:rsidR="00CD4AB0" w:rsidRPr="005C0637">
      <w:rPr>
        <w:rFonts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4185" w:rsidRDefault="00054185">
      <w:r>
        <w:separator/>
      </w:r>
    </w:p>
  </w:footnote>
  <w:footnote w:type="continuationSeparator" w:id="0">
    <w:p w:rsidR="00054185" w:rsidRDefault="000541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4B1B" w:rsidRPr="00AC0355" w:rsidRDefault="00334B1B" w:rsidP="00AC0355">
    <w:pPr>
      <w:adjustRightInd w:val="0"/>
      <w:rPr>
        <w:rFonts w:cs="Arial"/>
        <w:sz w:val="18"/>
        <w:szCs w:val="18"/>
        <w:lang w:eastAsia="en-US"/>
      </w:rPr>
    </w:pPr>
    <w:r w:rsidRPr="00BC62E8">
      <w:rPr>
        <w:rStyle w:val="hps"/>
        <w:rFonts w:cs="Arial"/>
        <w:sz w:val="18"/>
        <w:szCs w:val="18"/>
      </w:rPr>
      <w:t>Utilisation du</w:t>
    </w:r>
    <w:r w:rsidRPr="00BC62E8">
      <w:rPr>
        <w:rFonts w:cs="Arial"/>
        <w:sz w:val="18"/>
        <w:szCs w:val="18"/>
      </w:rPr>
      <w:t xml:space="preserve"> </w:t>
    </w:r>
    <w:r>
      <w:rPr>
        <w:rStyle w:val="hps"/>
        <w:rFonts w:cs="Arial"/>
        <w:sz w:val="18"/>
        <w:szCs w:val="18"/>
      </w:rPr>
      <w:t>CEPRB</w:t>
    </w:r>
    <w:r w:rsidRPr="00BC62E8">
      <w:rPr>
        <w:rStyle w:val="hps"/>
        <w:rFonts w:cs="Arial"/>
        <w:sz w:val="18"/>
        <w:szCs w:val="18"/>
      </w:rPr>
      <w:t xml:space="preserve"> pour les tâches</w:t>
    </w:r>
    <w:r w:rsidRPr="00BC62E8">
      <w:rPr>
        <w:rFonts w:cs="Arial"/>
        <w:sz w:val="18"/>
        <w:szCs w:val="18"/>
      </w:rPr>
      <w:t xml:space="preserve"> </w:t>
    </w:r>
    <w:r>
      <w:rPr>
        <w:rStyle w:val="hps"/>
        <w:rFonts w:cs="Arial"/>
        <w:sz w:val="18"/>
        <w:szCs w:val="18"/>
      </w:rPr>
      <w:t>d</w:t>
    </w:r>
    <w:r w:rsidRPr="00BC62E8">
      <w:rPr>
        <w:rStyle w:val="hps"/>
        <w:rFonts w:cs="Arial"/>
        <w:sz w:val="18"/>
        <w:szCs w:val="18"/>
      </w:rPr>
      <w:t>es</w:t>
    </w:r>
    <w:r w:rsidRPr="00BC62E8">
      <w:rPr>
        <w:rFonts w:cs="Arial"/>
        <w:sz w:val="18"/>
        <w:szCs w:val="18"/>
      </w:rPr>
      <w:t xml:space="preserve"> </w:t>
    </w:r>
    <w:r w:rsidRPr="00BC62E8">
      <w:rPr>
        <w:rStyle w:val="hps"/>
        <w:rFonts w:cs="Arial"/>
        <w:sz w:val="18"/>
        <w:szCs w:val="18"/>
      </w:rPr>
      <w:t>douanes</w:t>
    </w:r>
    <w:r w:rsidRPr="00BC62E8">
      <w:rPr>
        <w:rFonts w:cs="Arial"/>
        <w:sz w:val="18"/>
        <w:szCs w:val="18"/>
      </w:rPr>
      <w:t xml:space="preserve"> </w:t>
    </w:r>
    <w:r w:rsidRPr="00BC62E8">
      <w:rPr>
        <w:rStyle w:val="hps"/>
        <w:rFonts w:cs="Arial"/>
        <w:sz w:val="18"/>
        <w:szCs w:val="18"/>
      </w:rPr>
      <w:t>et de contrôle aux frontières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230267"/>
    <w:multiLevelType w:val="hybridMultilevel"/>
    <w:tmpl w:val="90129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D036F"/>
    <w:multiLevelType w:val="hybridMultilevel"/>
    <w:tmpl w:val="02BAED54"/>
    <w:lvl w:ilvl="0" w:tplc="EF8E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6410177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615F5AE"/>
    <w:multiLevelType w:val="singleLevel"/>
    <w:tmpl w:val="354F12A5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4">
    <w:nsid w:val="067B0D45"/>
    <w:multiLevelType w:val="singleLevel"/>
    <w:tmpl w:val="507047A0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5">
    <w:nsid w:val="096146F4"/>
    <w:multiLevelType w:val="singleLevel"/>
    <w:tmpl w:val="5546EF0A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6">
    <w:nsid w:val="0D3C5A70"/>
    <w:multiLevelType w:val="hybridMultilevel"/>
    <w:tmpl w:val="36360F4A"/>
    <w:lvl w:ilvl="0" w:tplc="DBE4785A">
      <w:start w:val="1"/>
      <w:numFmt w:val="upperLetter"/>
      <w:lvlText w:val="%1."/>
      <w:lvlJc w:val="left"/>
      <w:pPr>
        <w:ind w:left="720" w:hanging="360"/>
      </w:pPr>
      <w:rPr>
        <w:rFonts w:ascii="Arial" w:eastAsia="SimSun" w:hAnsi="Arial" w:cs="Arial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7076E1"/>
    <w:multiLevelType w:val="hybridMultilevel"/>
    <w:tmpl w:val="DCB23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E38DAE"/>
    <w:multiLevelType w:val="singleLevel"/>
    <w:tmpl w:val="313DB768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9">
    <w:nsid w:val="1638121E"/>
    <w:multiLevelType w:val="hybridMultilevel"/>
    <w:tmpl w:val="9BFCBAA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A1A060F"/>
    <w:multiLevelType w:val="hybridMultilevel"/>
    <w:tmpl w:val="2D2EB2AA"/>
    <w:lvl w:ilvl="0" w:tplc="EF8E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E4C6F21"/>
    <w:multiLevelType w:val="multilevel"/>
    <w:tmpl w:val="90129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AA6953"/>
    <w:multiLevelType w:val="multilevel"/>
    <w:tmpl w:val="90129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2E5805"/>
    <w:multiLevelType w:val="hybridMultilevel"/>
    <w:tmpl w:val="1B4CA976"/>
    <w:lvl w:ilvl="0" w:tplc="939C535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23AF8DC9"/>
    <w:multiLevelType w:val="singleLevel"/>
    <w:tmpl w:val="1208ECF9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15">
    <w:nsid w:val="28225E6F"/>
    <w:multiLevelType w:val="multilevel"/>
    <w:tmpl w:val="3108712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2790"/>
        </w:tabs>
        <w:ind w:left="2790" w:hanging="720"/>
      </w:pPr>
      <w:rPr>
        <w:rFonts w:hint="default"/>
        <w:color w:val="000000"/>
        <w:lang w:val="en-US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2250"/>
        </w:tabs>
        <w:ind w:left="2250" w:hanging="720"/>
      </w:pPr>
      <w:rPr>
        <w:rFonts w:hint="default"/>
        <w:color w:val="000000"/>
      </w:rPr>
    </w:lvl>
    <w:lvl w:ilvl="3">
      <w:start w:val="1"/>
      <w:numFmt w:val="decimal"/>
      <w:pStyle w:val="Heading4"/>
      <w:isLgl/>
      <w:lvlText w:val="%1.%2.%3.%4."/>
      <w:lvlJc w:val="left"/>
      <w:pPr>
        <w:tabs>
          <w:tab w:val="num" w:pos="2430"/>
        </w:tabs>
        <w:ind w:left="243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440"/>
      </w:pPr>
      <w:rPr>
        <w:rFonts w:hint="default"/>
        <w:color w:val="FF0000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  <w:color w:val="FF0000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  <w:color w:val="FF0000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  <w:color w:val="FF0000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  <w:color w:val="FF0000"/>
      </w:rPr>
    </w:lvl>
  </w:abstractNum>
  <w:abstractNum w:abstractNumId="16">
    <w:nsid w:val="2AE9DD69"/>
    <w:multiLevelType w:val="singleLevel"/>
    <w:tmpl w:val="4F0C3905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17">
    <w:nsid w:val="3490E951"/>
    <w:multiLevelType w:val="singleLevel"/>
    <w:tmpl w:val="09DFFE5B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18">
    <w:nsid w:val="359974D0"/>
    <w:multiLevelType w:val="hybridMultilevel"/>
    <w:tmpl w:val="3D34800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8F8445D"/>
    <w:multiLevelType w:val="hybridMultilevel"/>
    <w:tmpl w:val="6728BED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15B5D"/>
    <w:multiLevelType w:val="hybridMultilevel"/>
    <w:tmpl w:val="8BD86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44913"/>
    <w:multiLevelType w:val="hybridMultilevel"/>
    <w:tmpl w:val="401E1AE4"/>
    <w:lvl w:ilvl="0" w:tplc="381E55A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bCs w:val="0"/>
        <w:i w:val="0"/>
        <w:iCs w:val="0"/>
        <w:color w:val="auto"/>
        <w:sz w:val="20"/>
        <w:szCs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4D22B49"/>
    <w:multiLevelType w:val="singleLevel"/>
    <w:tmpl w:val="38610E3C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abstractNum w:abstractNumId="23">
    <w:nsid w:val="48F8409B"/>
    <w:multiLevelType w:val="singleLevel"/>
    <w:tmpl w:val="40E67950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24">
    <w:nsid w:val="49B455BE"/>
    <w:multiLevelType w:val="hybridMultilevel"/>
    <w:tmpl w:val="3B268502"/>
    <w:lvl w:ilvl="0" w:tplc="8C260E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FFF23AF"/>
    <w:multiLevelType w:val="singleLevel"/>
    <w:tmpl w:val="09D1617F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26">
    <w:nsid w:val="52E86175"/>
    <w:multiLevelType w:val="hybridMultilevel"/>
    <w:tmpl w:val="E85CCF26"/>
    <w:lvl w:ilvl="0" w:tplc="1DC8C72E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A438EC"/>
    <w:multiLevelType w:val="hybridMultilevel"/>
    <w:tmpl w:val="B33460C0"/>
    <w:lvl w:ilvl="0" w:tplc="DBE4785A">
      <w:start w:val="1"/>
      <w:numFmt w:val="upperLetter"/>
      <w:lvlText w:val="%1."/>
      <w:lvlJc w:val="left"/>
      <w:pPr>
        <w:ind w:left="720" w:hanging="360"/>
      </w:pPr>
      <w:rPr>
        <w:rFonts w:ascii="Arial" w:eastAsia="SimSun" w:hAnsi="Arial" w:cs="Arial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D31BDE"/>
    <w:multiLevelType w:val="singleLevel"/>
    <w:tmpl w:val="4D624C4E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29">
    <w:nsid w:val="599594A2"/>
    <w:multiLevelType w:val="singleLevel"/>
    <w:tmpl w:val="00876778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30">
    <w:nsid w:val="5BB36D22"/>
    <w:multiLevelType w:val="singleLevel"/>
    <w:tmpl w:val="25BF3D4C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1">
    <w:nsid w:val="5C02A006"/>
    <w:multiLevelType w:val="singleLevel"/>
    <w:tmpl w:val="267CB0AE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32">
    <w:nsid w:val="5D216A80"/>
    <w:multiLevelType w:val="singleLevel"/>
    <w:tmpl w:val="3D56ADC2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3">
    <w:nsid w:val="5D4F64DB"/>
    <w:multiLevelType w:val="hybridMultilevel"/>
    <w:tmpl w:val="AC4EE21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2D3A0"/>
    <w:multiLevelType w:val="singleLevel"/>
    <w:tmpl w:val="59B218C3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5">
    <w:nsid w:val="5FA2AC39"/>
    <w:multiLevelType w:val="singleLevel"/>
    <w:tmpl w:val="5E955316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36">
    <w:nsid w:val="5FA80516"/>
    <w:multiLevelType w:val="hybridMultilevel"/>
    <w:tmpl w:val="ADA29B16"/>
    <w:lvl w:ilvl="0" w:tplc="23B67056">
      <w:start w:val="1"/>
      <w:numFmt w:val="lowerRoman"/>
      <w:lvlText w:val="%1."/>
      <w:lvlJc w:val="left"/>
      <w:pPr>
        <w:ind w:left="1080" w:hanging="72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323675"/>
    <w:multiLevelType w:val="singleLevel"/>
    <w:tmpl w:val="379119B2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38">
    <w:nsid w:val="60AA37C6"/>
    <w:multiLevelType w:val="hybridMultilevel"/>
    <w:tmpl w:val="DD1CFCC8"/>
    <w:lvl w:ilvl="0" w:tplc="1DC8C72E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5F49F6"/>
    <w:multiLevelType w:val="hybridMultilevel"/>
    <w:tmpl w:val="6AF47A3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80E379B"/>
    <w:multiLevelType w:val="singleLevel"/>
    <w:tmpl w:val="1FC2A73A"/>
    <w:lvl w:ilvl="0">
      <w:numFmt w:val="bullet"/>
      <w:lvlText w:val="·"/>
      <w:lvlJc w:val="left"/>
      <w:pPr>
        <w:tabs>
          <w:tab w:val="num" w:pos="2036"/>
        </w:tabs>
        <w:ind w:left="2108" w:hanging="432"/>
      </w:pPr>
      <w:rPr>
        <w:rFonts w:ascii="Symbol" w:hAnsi="Symbol" w:cs="Symbol" w:hint="default"/>
        <w:color w:val="7F0000"/>
      </w:rPr>
    </w:lvl>
  </w:abstractNum>
  <w:abstractNum w:abstractNumId="41">
    <w:nsid w:val="69064AE0"/>
    <w:multiLevelType w:val="hybridMultilevel"/>
    <w:tmpl w:val="55865DB6"/>
    <w:lvl w:ilvl="0" w:tplc="1DC8C72E">
      <w:start w:val="1"/>
      <w:numFmt w:val="bullet"/>
      <w:lvlText w:val="-"/>
      <w:lvlJc w:val="left"/>
      <w:pPr>
        <w:ind w:left="788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2">
    <w:nsid w:val="6A505115"/>
    <w:multiLevelType w:val="hybridMultilevel"/>
    <w:tmpl w:val="CAD62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C467F48"/>
    <w:multiLevelType w:val="hybridMultilevel"/>
    <w:tmpl w:val="7A268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C783927"/>
    <w:multiLevelType w:val="singleLevel"/>
    <w:tmpl w:val="63E5498E"/>
    <w:lvl w:ilvl="0">
      <w:numFmt w:val="bullet"/>
      <w:lvlText w:val="·"/>
      <w:lvlJc w:val="left"/>
      <w:pPr>
        <w:tabs>
          <w:tab w:val="num" w:pos="1152"/>
        </w:tabs>
        <w:ind w:left="720"/>
      </w:pPr>
      <w:rPr>
        <w:rFonts w:ascii="Symbol" w:hAnsi="Symbol" w:cs="Symbol" w:hint="default"/>
        <w:color w:val="000000"/>
      </w:rPr>
    </w:lvl>
  </w:abstractNum>
  <w:abstractNum w:abstractNumId="45">
    <w:nsid w:val="6C7E24D7"/>
    <w:multiLevelType w:val="singleLevel"/>
    <w:tmpl w:val="64705BE2"/>
    <w:lvl w:ilvl="0">
      <w:numFmt w:val="bullet"/>
      <w:lvlText w:val="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000000"/>
      </w:rPr>
    </w:lvl>
  </w:abstractNum>
  <w:abstractNum w:abstractNumId="46">
    <w:nsid w:val="75177302"/>
    <w:multiLevelType w:val="singleLevel"/>
    <w:tmpl w:val="07738086"/>
    <w:lvl w:ilvl="0">
      <w:numFmt w:val="bullet"/>
      <w:lvlText w:val="·"/>
      <w:lvlJc w:val="left"/>
      <w:pPr>
        <w:tabs>
          <w:tab w:val="num" w:pos="1152"/>
        </w:tabs>
        <w:ind w:left="1152" w:hanging="432"/>
      </w:pPr>
      <w:rPr>
        <w:rFonts w:ascii="Symbol" w:hAnsi="Symbol" w:cs="Symbol" w:hint="default"/>
        <w:color w:val="000000"/>
      </w:rPr>
    </w:lvl>
  </w:abstractNum>
  <w:abstractNum w:abstractNumId="47">
    <w:nsid w:val="794D834C"/>
    <w:multiLevelType w:val="singleLevel"/>
    <w:tmpl w:val="5D5A42DE"/>
    <w:lvl w:ilvl="0">
      <w:start w:val="1"/>
      <w:numFmt w:val="upperLetter"/>
      <w:lvlText w:val="%1."/>
      <w:lvlJc w:val="left"/>
      <w:pPr>
        <w:tabs>
          <w:tab w:val="num" w:pos="648"/>
        </w:tabs>
        <w:ind w:left="216"/>
      </w:pPr>
      <w:rPr>
        <w:color w:val="000000"/>
      </w:rPr>
    </w:lvl>
  </w:abstractNum>
  <w:num w:numId="1">
    <w:abstractNumId w:val="16"/>
  </w:num>
  <w:num w:numId="2">
    <w:abstractNumId w:val="47"/>
  </w:num>
  <w:num w:numId="3">
    <w:abstractNumId w:val="5"/>
  </w:num>
  <w:num w:numId="4">
    <w:abstractNumId w:val="22"/>
  </w:num>
  <w:num w:numId="5">
    <w:abstractNumId w:val="29"/>
  </w:num>
  <w:num w:numId="6">
    <w:abstractNumId w:val="8"/>
  </w:num>
  <w:num w:numId="7">
    <w:abstractNumId w:val="40"/>
  </w:num>
  <w:num w:numId="8">
    <w:abstractNumId w:val="4"/>
  </w:num>
  <w:num w:numId="9">
    <w:abstractNumId w:val="23"/>
  </w:num>
  <w:num w:numId="10">
    <w:abstractNumId w:val="25"/>
  </w:num>
  <w:num w:numId="11">
    <w:abstractNumId w:val="31"/>
  </w:num>
  <w:num w:numId="12">
    <w:abstractNumId w:val="35"/>
  </w:num>
  <w:num w:numId="13">
    <w:abstractNumId w:val="45"/>
  </w:num>
  <w:num w:numId="14">
    <w:abstractNumId w:val="34"/>
  </w:num>
  <w:num w:numId="15">
    <w:abstractNumId w:val="32"/>
  </w:num>
  <w:num w:numId="16">
    <w:abstractNumId w:val="30"/>
  </w:num>
  <w:num w:numId="17">
    <w:abstractNumId w:val="17"/>
  </w:num>
  <w:num w:numId="18">
    <w:abstractNumId w:val="46"/>
  </w:num>
  <w:num w:numId="19">
    <w:abstractNumId w:val="28"/>
  </w:num>
  <w:num w:numId="20">
    <w:abstractNumId w:val="37"/>
  </w:num>
  <w:num w:numId="21">
    <w:abstractNumId w:val="14"/>
  </w:num>
  <w:num w:numId="22">
    <w:abstractNumId w:val="44"/>
  </w:num>
  <w:num w:numId="23">
    <w:abstractNumId w:val="3"/>
  </w:num>
  <w:num w:numId="24">
    <w:abstractNumId w:val="39"/>
  </w:num>
  <w:num w:numId="25">
    <w:abstractNumId w:val="9"/>
  </w:num>
  <w:num w:numId="26">
    <w:abstractNumId w:val="10"/>
  </w:num>
  <w:num w:numId="27">
    <w:abstractNumId w:val="2"/>
  </w:num>
  <w:num w:numId="28">
    <w:abstractNumId w:val="13"/>
  </w:num>
  <w:num w:numId="29">
    <w:abstractNumId w:val="18"/>
  </w:num>
  <w:num w:numId="30">
    <w:abstractNumId w:val="21"/>
  </w:num>
  <w:num w:numId="31">
    <w:abstractNumId w:val="24"/>
  </w:num>
  <w:num w:numId="32">
    <w:abstractNumId w:val="0"/>
  </w:num>
  <w:num w:numId="33">
    <w:abstractNumId w:val="43"/>
  </w:num>
  <w:num w:numId="34">
    <w:abstractNumId w:val="42"/>
  </w:num>
  <w:num w:numId="35">
    <w:abstractNumId w:val="6"/>
  </w:num>
  <w:num w:numId="36">
    <w:abstractNumId w:val="33"/>
  </w:num>
  <w:num w:numId="37">
    <w:abstractNumId w:val="1"/>
  </w:num>
  <w:num w:numId="38">
    <w:abstractNumId w:val="12"/>
  </w:num>
  <w:num w:numId="39">
    <w:abstractNumId w:val="11"/>
  </w:num>
  <w:num w:numId="40">
    <w:abstractNumId w:val="27"/>
  </w:num>
  <w:num w:numId="41">
    <w:abstractNumId w:val="38"/>
  </w:num>
  <w:num w:numId="42">
    <w:abstractNumId w:val="19"/>
  </w:num>
  <w:num w:numId="43">
    <w:abstractNumId w:val="20"/>
  </w:num>
  <w:num w:numId="44">
    <w:abstractNumId w:val="36"/>
  </w:num>
  <w:num w:numId="45">
    <w:abstractNumId w:val="7"/>
  </w:num>
  <w:num w:numId="46">
    <w:abstractNumId w:val="41"/>
  </w:num>
  <w:num w:numId="47">
    <w:abstractNumId w:val="26"/>
  </w:num>
  <w:num w:numId="48">
    <w:abstractNumId w:val="15"/>
  </w:num>
  <w:num w:numId="49">
    <w:abstractNumId w:val="15"/>
  </w:num>
  <w:num w:numId="50">
    <w:abstractNumId w:val="15"/>
  </w:num>
  <w:num w:numId="51">
    <w:abstractNumId w:val="15"/>
  </w:num>
  <w:num w:numId="52">
    <w:abstractNumId w:val="15"/>
  </w:num>
  <w:num w:numId="53">
    <w:abstractNumId w:val="15"/>
  </w:num>
  <w:num w:numId="54">
    <w:abstractNumId w:val="15"/>
  </w:num>
  <w:num w:numId="55">
    <w:abstractNumId w:val="15"/>
  </w:num>
  <w:num w:numId="56">
    <w:abstractNumId w:val="15"/>
  </w:num>
  <w:num w:numId="57">
    <w:abstractNumId w:val="15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4138B"/>
    <w:rsid w:val="000018EC"/>
    <w:rsid w:val="00036558"/>
    <w:rsid w:val="00054185"/>
    <w:rsid w:val="00067444"/>
    <w:rsid w:val="00070896"/>
    <w:rsid w:val="000719CC"/>
    <w:rsid w:val="000817EF"/>
    <w:rsid w:val="00092DF2"/>
    <w:rsid w:val="000A53B0"/>
    <w:rsid w:val="000B52BE"/>
    <w:rsid w:val="000F6BDA"/>
    <w:rsid w:val="00101680"/>
    <w:rsid w:val="0011171F"/>
    <w:rsid w:val="0013573C"/>
    <w:rsid w:val="00137754"/>
    <w:rsid w:val="0015308F"/>
    <w:rsid w:val="001623B7"/>
    <w:rsid w:val="001661FE"/>
    <w:rsid w:val="00172326"/>
    <w:rsid w:val="00174E33"/>
    <w:rsid w:val="00186434"/>
    <w:rsid w:val="00196C5A"/>
    <w:rsid w:val="001A7597"/>
    <w:rsid w:val="001D5E69"/>
    <w:rsid w:val="001E558A"/>
    <w:rsid w:val="001F1A9D"/>
    <w:rsid w:val="002060FA"/>
    <w:rsid w:val="00206EDE"/>
    <w:rsid w:val="00214B9E"/>
    <w:rsid w:val="0021570E"/>
    <w:rsid w:val="002411BF"/>
    <w:rsid w:val="0024138B"/>
    <w:rsid w:val="002562B2"/>
    <w:rsid w:val="00263ECA"/>
    <w:rsid w:val="00267F5F"/>
    <w:rsid w:val="002903B7"/>
    <w:rsid w:val="002A042C"/>
    <w:rsid w:val="002B0273"/>
    <w:rsid w:val="002B437D"/>
    <w:rsid w:val="002E792B"/>
    <w:rsid w:val="002F7F49"/>
    <w:rsid w:val="00305BBC"/>
    <w:rsid w:val="00324A64"/>
    <w:rsid w:val="00334B1B"/>
    <w:rsid w:val="00343258"/>
    <w:rsid w:val="00343C67"/>
    <w:rsid w:val="003457B9"/>
    <w:rsid w:val="0036129E"/>
    <w:rsid w:val="00375392"/>
    <w:rsid w:val="0039742B"/>
    <w:rsid w:val="003C6E4F"/>
    <w:rsid w:val="003E4BBE"/>
    <w:rsid w:val="003F1B0B"/>
    <w:rsid w:val="00426C20"/>
    <w:rsid w:val="00430CEF"/>
    <w:rsid w:val="00432EC7"/>
    <w:rsid w:val="00451F55"/>
    <w:rsid w:val="00475A7E"/>
    <w:rsid w:val="004853F9"/>
    <w:rsid w:val="0048572C"/>
    <w:rsid w:val="00491B6E"/>
    <w:rsid w:val="004B4F9F"/>
    <w:rsid w:val="004C33CC"/>
    <w:rsid w:val="004E3406"/>
    <w:rsid w:val="004F07F0"/>
    <w:rsid w:val="004F62A9"/>
    <w:rsid w:val="00501317"/>
    <w:rsid w:val="005071C9"/>
    <w:rsid w:val="0051598D"/>
    <w:rsid w:val="00524872"/>
    <w:rsid w:val="00532182"/>
    <w:rsid w:val="0056158C"/>
    <w:rsid w:val="00566586"/>
    <w:rsid w:val="005674AF"/>
    <w:rsid w:val="00572FE9"/>
    <w:rsid w:val="00591502"/>
    <w:rsid w:val="00596AB3"/>
    <w:rsid w:val="005A2A9C"/>
    <w:rsid w:val="005C0637"/>
    <w:rsid w:val="005E78A7"/>
    <w:rsid w:val="005F3912"/>
    <w:rsid w:val="00601541"/>
    <w:rsid w:val="00617084"/>
    <w:rsid w:val="00632FA5"/>
    <w:rsid w:val="00637D9E"/>
    <w:rsid w:val="00645203"/>
    <w:rsid w:val="00694AD7"/>
    <w:rsid w:val="006B4FC2"/>
    <w:rsid w:val="006C7153"/>
    <w:rsid w:val="006C7223"/>
    <w:rsid w:val="006D2395"/>
    <w:rsid w:val="006D7197"/>
    <w:rsid w:val="006E0D80"/>
    <w:rsid w:val="006E74D4"/>
    <w:rsid w:val="007002FC"/>
    <w:rsid w:val="00710A8E"/>
    <w:rsid w:val="007115C7"/>
    <w:rsid w:val="007252ED"/>
    <w:rsid w:val="00727701"/>
    <w:rsid w:val="007314D3"/>
    <w:rsid w:val="007426A8"/>
    <w:rsid w:val="00784B48"/>
    <w:rsid w:val="00793E00"/>
    <w:rsid w:val="00797442"/>
    <w:rsid w:val="007B3D0B"/>
    <w:rsid w:val="007B5A67"/>
    <w:rsid w:val="007C4E9B"/>
    <w:rsid w:val="007D4E45"/>
    <w:rsid w:val="007E0634"/>
    <w:rsid w:val="00800E4C"/>
    <w:rsid w:val="00806ABB"/>
    <w:rsid w:val="008243EB"/>
    <w:rsid w:val="0083260C"/>
    <w:rsid w:val="00834D6D"/>
    <w:rsid w:val="00891071"/>
    <w:rsid w:val="008A59F5"/>
    <w:rsid w:val="008D2EAC"/>
    <w:rsid w:val="00927448"/>
    <w:rsid w:val="00927946"/>
    <w:rsid w:val="009406A0"/>
    <w:rsid w:val="00941473"/>
    <w:rsid w:val="00975D8A"/>
    <w:rsid w:val="00985238"/>
    <w:rsid w:val="0098773F"/>
    <w:rsid w:val="009B1F81"/>
    <w:rsid w:val="009B390D"/>
    <w:rsid w:val="009D6A49"/>
    <w:rsid w:val="00A06668"/>
    <w:rsid w:val="00A20569"/>
    <w:rsid w:val="00A22D17"/>
    <w:rsid w:val="00A27D04"/>
    <w:rsid w:val="00A36715"/>
    <w:rsid w:val="00A36CBE"/>
    <w:rsid w:val="00A57123"/>
    <w:rsid w:val="00AC0355"/>
    <w:rsid w:val="00AC11DE"/>
    <w:rsid w:val="00AE6E34"/>
    <w:rsid w:val="00AF1B80"/>
    <w:rsid w:val="00B00C8D"/>
    <w:rsid w:val="00B0188B"/>
    <w:rsid w:val="00B157AA"/>
    <w:rsid w:val="00B40058"/>
    <w:rsid w:val="00B43E97"/>
    <w:rsid w:val="00B52F0C"/>
    <w:rsid w:val="00B57149"/>
    <w:rsid w:val="00B6208D"/>
    <w:rsid w:val="00B77A3C"/>
    <w:rsid w:val="00B85BB2"/>
    <w:rsid w:val="00B91FCE"/>
    <w:rsid w:val="00B97C76"/>
    <w:rsid w:val="00BA1802"/>
    <w:rsid w:val="00BA1D59"/>
    <w:rsid w:val="00BB5012"/>
    <w:rsid w:val="00BC4A2B"/>
    <w:rsid w:val="00BC62E8"/>
    <w:rsid w:val="00BC783C"/>
    <w:rsid w:val="00BF78E9"/>
    <w:rsid w:val="00C0487F"/>
    <w:rsid w:val="00C22139"/>
    <w:rsid w:val="00C24787"/>
    <w:rsid w:val="00C37735"/>
    <w:rsid w:val="00C423CD"/>
    <w:rsid w:val="00C47F95"/>
    <w:rsid w:val="00C67D89"/>
    <w:rsid w:val="00C82000"/>
    <w:rsid w:val="00C87355"/>
    <w:rsid w:val="00CA79D3"/>
    <w:rsid w:val="00CD4AB0"/>
    <w:rsid w:val="00CE2C1D"/>
    <w:rsid w:val="00D120EE"/>
    <w:rsid w:val="00D235BB"/>
    <w:rsid w:val="00D43861"/>
    <w:rsid w:val="00D44BBE"/>
    <w:rsid w:val="00D4711B"/>
    <w:rsid w:val="00D56422"/>
    <w:rsid w:val="00D63D52"/>
    <w:rsid w:val="00D67FD3"/>
    <w:rsid w:val="00D73390"/>
    <w:rsid w:val="00D75D5C"/>
    <w:rsid w:val="00DA365A"/>
    <w:rsid w:val="00DA4725"/>
    <w:rsid w:val="00DC1306"/>
    <w:rsid w:val="00DD3B6D"/>
    <w:rsid w:val="00DD4004"/>
    <w:rsid w:val="00DE0309"/>
    <w:rsid w:val="00DF1647"/>
    <w:rsid w:val="00DF2A76"/>
    <w:rsid w:val="00E0147A"/>
    <w:rsid w:val="00E072FD"/>
    <w:rsid w:val="00E1544A"/>
    <w:rsid w:val="00E2144D"/>
    <w:rsid w:val="00E24B10"/>
    <w:rsid w:val="00E24CAB"/>
    <w:rsid w:val="00E322C2"/>
    <w:rsid w:val="00E43599"/>
    <w:rsid w:val="00E56D59"/>
    <w:rsid w:val="00E65B1F"/>
    <w:rsid w:val="00E726E5"/>
    <w:rsid w:val="00E770BA"/>
    <w:rsid w:val="00E80DCE"/>
    <w:rsid w:val="00E810E2"/>
    <w:rsid w:val="00E86E38"/>
    <w:rsid w:val="00EA5FC9"/>
    <w:rsid w:val="00EB1759"/>
    <w:rsid w:val="00ED7D4F"/>
    <w:rsid w:val="00EE3337"/>
    <w:rsid w:val="00EE6260"/>
    <w:rsid w:val="00F00EA5"/>
    <w:rsid w:val="00F06C0F"/>
    <w:rsid w:val="00F2459F"/>
    <w:rsid w:val="00F3093A"/>
    <w:rsid w:val="00F32D43"/>
    <w:rsid w:val="00F3521E"/>
    <w:rsid w:val="00F40DD1"/>
    <w:rsid w:val="00F51F37"/>
    <w:rsid w:val="00F5444A"/>
    <w:rsid w:val="00F67F52"/>
    <w:rsid w:val="00F711E0"/>
    <w:rsid w:val="00F73F80"/>
    <w:rsid w:val="00F807DE"/>
    <w:rsid w:val="00FB4A5F"/>
    <w:rsid w:val="00FB7CF9"/>
    <w:rsid w:val="00FC1927"/>
    <w:rsid w:val="00FC29B5"/>
    <w:rsid w:val="00FC3A5A"/>
    <w:rsid w:val="00FD00F6"/>
    <w:rsid w:val="00FD4197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4A2B"/>
    <w:pPr>
      <w:jc w:val="both"/>
    </w:pPr>
    <w:rPr>
      <w:rFonts w:ascii="Arial" w:eastAsia="Times New Roman" w:hAnsi="Arial"/>
      <w:sz w:val="22"/>
      <w:szCs w:val="24"/>
      <w:lang w:val="fr-FR" w:eastAsia="es-ES"/>
    </w:rPr>
  </w:style>
  <w:style w:type="paragraph" w:styleId="Heading1">
    <w:name w:val="heading 1"/>
    <w:basedOn w:val="Normal"/>
    <w:next w:val="Normal"/>
    <w:link w:val="Heading1Char"/>
    <w:qFormat/>
    <w:rsid w:val="00BC4A2B"/>
    <w:pPr>
      <w:keepNext/>
      <w:numPr>
        <w:numId w:val="57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C4A2B"/>
    <w:pPr>
      <w:keepNext/>
      <w:numPr>
        <w:ilvl w:val="1"/>
        <w:numId w:val="57"/>
      </w:numPr>
      <w:tabs>
        <w:tab w:val="left" w:pos="864"/>
      </w:tabs>
      <w:spacing w:before="240" w:after="60"/>
      <w:ind w:left="1008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B437D"/>
    <w:pPr>
      <w:keepNext/>
      <w:numPr>
        <w:ilvl w:val="2"/>
        <w:numId w:val="57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Heading4">
    <w:name w:val="heading 4"/>
    <w:basedOn w:val="Heading3"/>
    <w:next w:val="Normal"/>
    <w:link w:val="Heading4Char"/>
    <w:qFormat/>
    <w:rsid w:val="00BC4A2B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Normal"/>
    <w:next w:val="Normal"/>
    <w:qFormat/>
    <w:rsid w:val="00D235BB"/>
    <w:pPr>
      <w:keepNext/>
      <w:ind w:left="1080"/>
      <w:outlineLvl w:val="4"/>
    </w:pPr>
    <w:rPr>
      <w:rFonts w:cs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235BB"/>
    <w:pPr>
      <w:keepNext/>
      <w:tabs>
        <w:tab w:val="left" w:pos="1843"/>
      </w:tabs>
      <w:ind w:left="1134"/>
      <w:outlineLvl w:val="5"/>
    </w:pPr>
    <w:rPr>
      <w:rFonts w:cs="Arial"/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rsid w:val="00D235BB"/>
    <w:pPr>
      <w:keepNext/>
      <w:outlineLvl w:val="6"/>
    </w:pPr>
    <w:rPr>
      <w:rFonts w:cs="Arial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qFormat/>
    <w:rsid w:val="00D235BB"/>
    <w:pPr>
      <w:keepNext/>
      <w:ind w:left="1152"/>
      <w:outlineLvl w:val="7"/>
    </w:pPr>
    <w:rPr>
      <w:rFonts w:cs="Arial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qFormat/>
    <w:rsid w:val="00D235BB"/>
    <w:pPr>
      <w:keepNext/>
      <w:tabs>
        <w:tab w:val="left" w:pos="1843"/>
      </w:tabs>
      <w:ind w:left="1134"/>
      <w:outlineLvl w:val="8"/>
    </w:pPr>
    <w:rPr>
      <w:rFonts w:cs="Arial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BC4A2B"/>
    <w:pPr>
      <w:widowControl w:val="0"/>
      <w:autoSpaceDE w:val="0"/>
      <w:autoSpaceDN w:val="0"/>
      <w:ind w:left="993" w:right="1552"/>
      <w:jc w:val="center"/>
    </w:pPr>
    <w:rPr>
      <w:rFonts w:cs="Arial"/>
      <w:b/>
      <w:bCs/>
      <w:snapToGrid w:val="0"/>
      <w:sz w:val="44"/>
      <w:szCs w:val="44"/>
    </w:rPr>
  </w:style>
  <w:style w:type="paragraph" w:styleId="Caption">
    <w:name w:val="caption"/>
    <w:basedOn w:val="Normal"/>
    <w:next w:val="Normal"/>
    <w:uiPriority w:val="35"/>
    <w:qFormat/>
    <w:rsid w:val="00BC4A2B"/>
    <w:pPr>
      <w:spacing w:after="200"/>
    </w:pPr>
    <w:rPr>
      <w:b/>
      <w:bCs/>
      <w:color w:val="4F81BD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C4A2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BC4A2B"/>
    <w:rPr>
      <w:rFonts w:ascii="Arial" w:eastAsia="Times New Roman" w:hAnsi="Arial"/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C4A2B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BC4A2B"/>
    <w:rPr>
      <w:rFonts w:ascii="Arial" w:eastAsia="Times New Roman" w:hAnsi="Arial"/>
      <w:b/>
      <w:bCs/>
      <w:lang w:val="es-ES" w:eastAsia="es-ES"/>
    </w:rPr>
  </w:style>
  <w:style w:type="character" w:styleId="FollowedHyperlink">
    <w:name w:val="FollowedHyperlink"/>
    <w:basedOn w:val="DefaultParagraphFont"/>
    <w:uiPriority w:val="99"/>
    <w:unhideWhenUsed/>
    <w:rsid w:val="00BC4A2B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paragraph" w:styleId="Header">
    <w:name w:val="header"/>
    <w:basedOn w:val="Normal"/>
    <w:link w:val="Head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character" w:customStyle="1" w:styleId="Heading1Char">
    <w:name w:val="Heading 1 Char"/>
    <w:link w:val="Heading1"/>
    <w:rsid w:val="00BC4A2B"/>
    <w:rPr>
      <w:rFonts w:ascii="Arial" w:eastAsia="Times New Roman" w:hAnsi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link w:val="Heading2"/>
    <w:rsid w:val="00BC4A2B"/>
    <w:rPr>
      <w:rFonts w:ascii="Arial" w:eastAsia="Times New Roman" w:hAnsi="Arial"/>
      <w:b/>
      <w:bCs/>
      <w:i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2B437D"/>
    <w:rPr>
      <w:rFonts w:ascii="Arial" w:eastAsia="Times New Roman" w:hAnsi="Arial"/>
      <w:b/>
      <w:bCs/>
      <w:sz w:val="26"/>
      <w:szCs w:val="26"/>
      <w:lang w:val="fr-FR" w:eastAsia="es-ES"/>
    </w:rPr>
  </w:style>
  <w:style w:type="character" w:customStyle="1" w:styleId="Heading4Char">
    <w:name w:val="Heading 4 Char"/>
    <w:link w:val="Heading4"/>
    <w:rsid w:val="00BC4A2B"/>
    <w:rPr>
      <w:rFonts w:ascii="Arial" w:eastAsia="Times New Roman" w:hAnsi="Arial"/>
      <w:b/>
      <w:bCs/>
      <w:szCs w:val="26"/>
      <w:lang w:val="es-ES" w:eastAsia="es-ES"/>
    </w:rPr>
  </w:style>
  <w:style w:type="character" w:styleId="Hyperlink">
    <w:name w:val="Hyperlink"/>
    <w:uiPriority w:val="99"/>
    <w:rsid w:val="00BC4A2B"/>
    <w:rPr>
      <w:rFonts w:ascii="Arial" w:hAnsi="Arial"/>
      <w:sz w:val="16"/>
    </w:rPr>
  </w:style>
  <w:style w:type="paragraph" w:styleId="ListParagraph">
    <w:name w:val="List Paragraph"/>
    <w:basedOn w:val="Normal"/>
    <w:uiPriority w:val="34"/>
    <w:qFormat/>
    <w:rsid w:val="00BC4A2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BC4A2B"/>
    <w:pPr>
      <w:tabs>
        <w:tab w:val="left" w:pos="720"/>
        <w:tab w:val="right" w:leader="dot" w:pos="9360"/>
      </w:tabs>
      <w:spacing w:before="120" w:after="120"/>
      <w:ind w:left="720" w:hanging="7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C4A2B"/>
    <w:pPr>
      <w:tabs>
        <w:tab w:val="left" w:pos="720"/>
        <w:tab w:val="right" w:leader="dot" w:pos="9350"/>
      </w:tabs>
      <w:spacing w:before="120"/>
    </w:pPr>
    <w:rPr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C4A2B"/>
    <w:pPr>
      <w:tabs>
        <w:tab w:val="left" w:pos="1440"/>
        <w:tab w:val="right" w:leader="dot" w:pos="9350"/>
      </w:tabs>
      <w:ind w:left="720"/>
    </w:pPr>
  </w:style>
  <w:style w:type="paragraph" w:styleId="Revision">
    <w:name w:val="Revision"/>
    <w:hidden/>
    <w:uiPriority w:val="99"/>
    <w:semiHidden/>
    <w:rsid w:val="00D67FD3"/>
    <w:rPr>
      <w:sz w:val="24"/>
      <w:szCs w:val="24"/>
      <w:lang w:eastAsia="es-ES"/>
    </w:rPr>
  </w:style>
  <w:style w:type="paragraph" w:styleId="TOC4">
    <w:name w:val="toc 4"/>
    <w:basedOn w:val="Normal"/>
    <w:next w:val="Normal"/>
    <w:autoRedefine/>
    <w:uiPriority w:val="39"/>
    <w:unhideWhenUsed/>
    <w:rsid w:val="00BC4A2B"/>
    <w:pPr>
      <w:tabs>
        <w:tab w:val="left" w:pos="2160"/>
        <w:tab w:val="right" w:leader="dot" w:pos="9350"/>
      </w:tabs>
      <w:ind w:left="1440"/>
    </w:pPr>
  </w:style>
  <w:style w:type="paragraph" w:customStyle="1" w:styleId="Covertitle">
    <w:name w:val="Cover title"/>
    <w:basedOn w:val="Normal"/>
    <w:next w:val="BodyText"/>
    <w:rsid w:val="00E322C2"/>
    <w:pPr>
      <w:keepNext/>
      <w:widowControl w:val="0"/>
      <w:suppressAutoHyphens/>
      <w:spacing w:before="240" w:after="120"/>
      <w:jc w:val="center"/>
    </w:pPr>
    <w:rPr>
      <w:rFonts w:eastAsia="MS Mincho" w:cs="Tahoma"/>
      <w:b/>
      <w:sz w:val="44"/>
      <w:szCs w:val="28"/>
      <w:lang w:val="en-GB"/>
    </w:rPr>
  </w:style>
  <w:style w:type="paragraph" w:styleId="BodyText">
    <w:name w:val="Body Text"/>
    <w:basedOn w:val="Normal"/>
    <w:link w:val="BodyTextChar"/>
    <w:rsid w:val="00E322C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322C2"/>
    <w:rPr>
      <w:rFonts w:ascii="Arial" w:eastAsia="Times New Roman" w:hAnsi="Arial"/>
      <w:sz w:val="22"/>
      <w:szCs w:val="24"/>
      <w:lang w:val="es-ES" w:eastAsia="es-ES"/>
    </w:rPr>
  </w:style>
  <w:style w:type="paragraph" w:customStyle="1" w:styleId="Section">
    <w:name w:val="Section"/>
    <w:basedOn w:val="Normal"/>
    <w:next w:val="Normal"/>
    <w:rsid w:val="00E322C2"/>
    <w:rPr>
      <w:rFonts w:cs="Arial"/>
      <w:lang w:val="en-US"/>
    </w:rPr>
  </w:style>
  <w:style w:type="character" w:customStyle="1" w:styleId="Heading2Char1">
    <w:name w:val="Heading 2 Char1"/>
    <w:basedOn w:val="DefaultParagraphFont"/>
    <w:rsid w:val="00BC4A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5A2A9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character" w:styleId="CommentReference">
    <w:name w:val="annotation reference"/>
    <w:basedOn w:val="DefaultParagraphFont"/>
    <w:rsid w:val="00D235BB"/>
    <w:rPr>
      <w:sz w:val="16"/>
      <w:szCs w:val="16"/>
    </w:rPr>
  </w:style>
  <w:style w:type="paragraph" w:styleId="BalloonText">
    <w:name w:val="Balloon Text"/>
    <w:basedOn w:val="Normal"/>
    <w:link w:val="BalloonTextChar"/>
    <w:rsid w:val="008326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260C"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hps">
    <w:name w:val="hps"/>
    <w:basedOn w:val="DefaultParagraphFont"/>
    <w:rsid w:val="00727701"/>
  </w:style>
  <w:style w:type="character" w:customStyle="1" w:styleId="atn">
    <w:name w:val="atn"/>
    <w:basedOn w:val="DefaultParagraphFont"/>
    <w:rsid w:val="00727701"/>
  </w:style>
  <w:style w:type="character" w:customStyle="1" w:styleId="alt-edited1">
    <w:name w:val="alt-edited1"/>
    <w:basedOn w:val="DefaultParagraphFont"/>
    <w:rsid w:val="005071C9"/>
    <w:rPr>
      <w:color w:val="4D90F0"/>
    </w:rPr>
  </w:style>
  <w:style w:type="character" w:customStyle="1" w:styleId="shorttext">
    <w:name w:val="short_text"/>
    <w:basedOn w:val="DefaultParagraphFont"/>
    <w:rsid w:val="00E726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4A2B"/>
    <w:pPr>
      <w:jc w:val="both"/>
    </w:pPr>
    <w:rPr>
      <w:rFonts w:ascii="Arial" w:eastAsia="Times New Roman" w:hAnsi="Arial"/>
      <w:sz w:val="22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qFormat/>
    <w:rsid w:val="00BC4A2B"/>
    <w:pPr>
      <w:keepNext/>
      <w:numPr>
        <w:numId w:val="57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C4A2B"/>
    <w:pPr>
      <w:keepNext/>
      <w:numPr>
        <w:ilvl w:val="1"/>
        <w:numId w:val="57"/>
      </w:numPr>
      <w:tabs>
        <w:tab w:val="left" w:pos="864"/>
      </w:tabs>
      <w:spacing w:before="240" w:after="60"/>
      <w:ind w:left="1008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BC4A2B"/>
    <w:pPr>
      <w:keepNext/>
      <w:numPr>
        <w:ilvl w:val="2"/>
        <w:numId w:val="57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Heading3"/>
    <w:next w:val="Normal"/>
    <w:link w:val="Heading4Char"/>
    <w:qFormat/>
    <w:rsid w:val="00BC4A2B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Normal"/>
    <w:next w:val="Normal"/>
    <w:qFormat/>
    <w:pPr>
      <w:keepNext/>
      <w:ind w:left="1080"/>
      <w:outlineLvl w:val="4"/>
    </w:pPr>
    <w:rPr>
      <w:rFonts w:cs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tabs>
        <w:tab w:val="left" w:pos="1843"/>
      </w:tabs>
      <w:ind w:left="1134"/>
      <w:outlineLvl w:val="5"/>
    </w:pPr>
    <w:rPr>
      <w:rFonts w:cs="Arial"/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cs="Arial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qFormat/>
    <w:pPr>
      <w:keepNext/>
      <w:ind w:left="1152"/>
      <w:outlineLvl w:val="7"/>
    </w:pPr>
    <w:rPr>
      <w:rFonts w:cs="Arial"/>
      <w:b/>
      <w:bCs/>
      <w:i/>
      <w:iCs/>
      <w:sz w:val="28"/>
      <w:szCs w:val="28"/>
    </w:rPr>
  </w:style>
  <w:style w:type="paragraph" w:styleId="Heading9">
    <w:name w:val="heading 9"/>
    <w:basedOn w:val="Normal"/>
    <w:next w:val="Normal"/>
    <w:qFormat/>
    <w:pPr>
      <w:keepNext/>
      <w:tabs>
        <w:tab w:val="left" w:pos="1843"/>
      </w:tabs>
      <w:ind w:left="1134"/>
      <w:outlineLvl w:val="8"/>
    </w:pPr>
    <w:rPr>
      <w:rFonts w:cs="Arial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BC4A2B"/>
    <w:pPr>
      <w:widowControl w:val="0"/>
      <w:autoSpaceDE w:val="0"/>
      <w:autoSpaceDN w:val="0"/>
      <w:ind w:left="993" w:right="1552"/>
      <w:jc w:val="center"/>
    </w:pPr>
    <w:rPr>
      <w:rFonts w:cs="Arial"/>
      <w:b/>
      <w:bCs/>
      <w:snapToGrid w:val="0"/>
      <w:sz w:val="44"/>
      <w:szCs w:val="44"/>
    </w:rPr>
  </w:style>
  <w:style w:type="paragraph" w:styleId="Caption">
    <w:name w:val="caption"/>
    <w:basedOn w:val="Normal"/>
    <w:next w:val="Normal"/>
    <w:uiPriority w:val="35"/>
    <w:qFormat/>
    <w:rsid w:val="00BC4A2B"/>
    <w:pPr>
      <w:spacing w:after="200"/>
    </w:pPr>
    <w:rPr>
      <w:b/>
      <w:bCs/>
      <w:color w:val="4F81BD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C4A2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BC4A2B"/>
    <w:rPr>
      <w:rFonts w:ascii="Arial" w:eastAsia="Times New Roman" w:hAnsi="Arial"/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C4A2B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BC4A2B"/>
    <w:rPr>
      <w:rFonts w:ascii="Arial" w:eastAsia="Times New Roman" w:hAnsi="Arial"/>
      <w:b/>
      <w:bCs/>
      <w:lang w:val="es-ES" w:eastAsia="es-ES"/>
    </w:rPr>
  </w:style>
  <w:style w:type="character" w:styleId="FollowedHyperlink">
    <w:name w:val="FollowedHyperlink"/>
    <w:basedOn w:val="DefaultParagraphFont"/>
    <w:uiPriority w:val="99"/>
    <w:unhideWhenUsed/>
    <w:rsid w:val="00BC4A2B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paragraph" w:styleId="Header">
    <w:name w:val="header"/>
    <w:basedOn w:val="Normal"/>
    <w:link w:val="HeaderChar"/>
    <w:uiPriority w:val="99"/>
    <w:unhideWhenUsed/>
    <w:rsid w:val="00BC4A2B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C4A2B"/>
    <w:rPr>
      <w:rFonts w:ascii="Arial" w:eastAsia="Times New Roman" w:hAnsi="Arial"/>
      <w:sz w:val="22"/>
      <w:szCs w:val="24"/>
      <w:lang w:val="es-ES" w:eastAsia="es-ES"/>
    </w:rPr>
  </w:style>
  <w:style w:type="character" w:customStyle="1" w:styleId="Heading1Char">
    <w:name w:val="Heading 1 Char"/>
    <w:link w:val="Heading1"/>
    <w:rsid w:val="00BC4A2B"/>
    <w:rPr>
      <w:rFonts w:ascii="Arial" w:eastAsia="Times New Roman" w:hAnsi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link w:val="Heading2"/>
    <w:rsid w:val="00BC4A2B"/>
    <w:rPr>
      <w:rFonts w:ascii="Arial" w:eastAsia="Times New Roman" w:hAnsi="Arial"/>
      <w:b/>
      <w:bCs/>
      <w:i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C4A2B"/>
    <w:rPr>
      <w:rFonts w:ascii="Arial" w:eastAsia="Times New Roman" w:hAnsi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BC4A2B"/>
    <w:rPr>
      <w:rFonts w:ascii="Arial" w:eastAsia="Times New Roman" w:hAnsi="Arial"/>
      <w:b/>
      <w:bCs/>
      <w:szCs w:val="26"/>
      <w:lang w:val="es-ES" w:eastAsia="es-ES"/>
    </w:rPr>
  </w:style>
  <w:style w:type="character" w:styleId="Hyperlink">
    <w:name w:val="Hyperlink"/>
    <w:uiPriority w:val="99"/>
    <w:rsid w:val="00BC4A2B"/>
    <w:rPr>
      <w:rFonts w:ascii="Arial" w:hAnsi="Arial"/>
      <w:sz w:val="16"/>
    </w:rPr>
  </w:style>
  <w:style w:type="paragraph" w:styleId="ListParagraph">
    <w:name w:val="List Paragraph"/>
    <w:basedOn w:val="Normal"/>
    <w:uiPriority w:val="34"/>
    <w:qFormat/>
    <w:rsid w:val="00BC4A2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BC4A2B"/>
    <w:pPr>
      <w:tabs>
        <w:tab w:val="left" w:pos="720"/>
        <w:tab w:val="right" w:leader="dot" w:pos="9360"/>
      </w:tabs>
      <w:spacing w:before="120" w:after="120"/>
      <w:ind w:left="720" w:hanging="7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C4A2B"/>
    <w:pPr>
      <w:tabs>
        <w:tab w:val="left" w:pos="720"/>
        <w:tab w:val="right" w:leader="dot" w:pos="9350"/>
      </w:tabs>
      <w:spacing w:before="120"/>
    </w:pPr>
    <w:rPr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C4A2B"/>
    <w:pPr>
      <w:tabs>
        <w:tab w:val="left" w:pos="1440"/>
        <w:tab w:val="right" w:leader="dot" w:pos="9350"/>
      </w:tabs>
      <w:ind w:left="720"/>
    </w:pPr>
  </w:style>
  <w:style w:type="paragraph" w:styleId="Revision">
    <w:name w:val="Revision"/>
    <w:hidden/>
    <w:uiPriority w:val="99"/>
    <w:semiHidden/>
    <w:rsid w:val="00D67FD3"/>
    <w:rPr>
      <w:sz w:val="24"/>
      <w:szCs w:val="24"/>
      <w:lang w:eastAsia="es-ES"/>
    </w:rPr>
  </w:style>
  <w:style w:type="paragraph" w:styleId="TOC4">
    <w:name w:val="toc 4"/>
    <w:basedOn w:val="Normal"/>
    <w:next w:val="Normal"/>
    <w:autoRedefine/>
    <w:uiPriority w:val="39"/>
    <w:unhideWhenUsed/>
    <w:rsid w:val="00BC4A2B"/>
    <w:pPr>
      <w:tabs>
        <w:tab w:val="left" w:pos="2160"/>
        <w:tab w:val="right" w:leader="dot" w:pos="9350"/>
      </w:tabs>
      <w:ind w:left="1440"/>
    </w:pPr>
  </w:style>
  <w:style w:type="paragraph" w:customStyle="1" w:styleId="Covertitle">
    <w:name w:val="Cover title"/>
    <w:basedOn w:val="Normal"/>
    <w:next w:val="BodyText"/>
    <w:rsid w:val="00E322C2"/>
    <w:pPr>
      <w:keepNext/>
      <w:widowControl w:val="0"/>
      <w:suppressAutoHyphens/>
      <w:spacing w:before="240" w:after="120"/>
      <w:jc w:val="center"/>
    </w:pPr>
    <w:rPr>
      <w:rFonts w:eastAsia="MS Mincho" w:cs="Tahoma"/>
      <w:b/>
      <w:sz w:val="44"/>
      <w:szCs w:val="28"/>
      <w:lang w:val="en-GB"/>
    </w:rPr>
  </w:style>
  <w:style w:type="paragraph" w:styleId="BodyText">
    <w:name w:val="Body Text"/>
    <w:basedOn w:val="Normal"/>
    <w:link w:val="BodyTextChar"/>
    <w:rsid w:val="00E322C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E322C2"/>
    <w:rPr>
      <w:rFonts w:ascii="Arial" w:eastAsia="Times New Roman" w:hAnsi="Arial"/>
      <w:sz w:val="22"/>
      <w:szCs w:val="24"/>
      <w:lang w:val="es-ES" w:eastAsia="es-ES"/>
    </w:rPr>
  </w:style>
  <w:style w:type="paragraph" w:customStyle="1" w:styleId="Section">
    <w:name w:val="Section"/>
    <w:basedOn w:val="Normal"/>
    <w:next w:val="Normal"/>
    <w:rsid w:val="00E322C2"/>
    <w:rPr>
      <w:rFonts w:cs="Arial"/>
      <w:lang w:val="en-US"/>
    </w:rPr>
  </w:style>
  <w:style w:type="character" w:customStyle="1" w:styleId="Heading2Char1">
    <w:name w:val="Heading 2 Char1"/>
    <w:basedOn w:val="DefaultParagraphFont"/>
    <w:rsid w:val="00BC4A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5A2A9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BalloonText">
    <w:name w:val="Balloon Text"/>
    <w:basedOn w:val="Normal"/>
    <w:link w:val="BalloonTextChar"/>
    <w:rsid w:val="008326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260C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8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9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0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4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49114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533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31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755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553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3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1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02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88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74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564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2117825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182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45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383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203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5554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265433">
                                          <w:marLeft w:val="0"/>
                                          <w:marRight w:val="0"/>
                                          <w:marTop w:val="194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1569264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82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783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097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2855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433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8045709">
              <w:marLeft w:val="0"/>
              <w:marRight w:val="0"/>
              <w:marTop w:val="14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2997">
                  <w:marLeft w:val="0"/>
                  <w:marRight w:val="0"/>
                  <w:marTop w:val="240"/>
                  <w:marBottom w:val="56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733397">
                  <w:marLeft w:val="0"/>
                  <w:marRight w:val="0"/>
                  <w:marTop w:val="0"/>
                  <w:marBottom w:val="0"/>
                  <w:divBdr>
                    <w:top w:val="single" w:sz="6" w:space="0" w:color="EBEBE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900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6388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4533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6612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0504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411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6890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20245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206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500193824">
          <w:marLeft w:val="0"/>
          <w:marRight w:val="0"/>
          <w:marTop w:val="0"/>
          <w:marBottom w:val="0"/>
          <w:divBdr>
            <w:top w:val="single" w:sz="6" w:space="5" w:color="CCCCCC"/>
            <w:left w:val="single" w:sz="6" w:space="0" w:color="CCCCCC"/>
            <w:bottom w:val="single" w:sz="6" w:space="5" w:color="CCCCCC"/>
            <w:right w:val="single" w:sz="6" w:space="0" w:color="CCCCCC"/>
          </w:divBdr>
          <w:divsChild>
            <w:div w:id="30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2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360197">
          <w:marLeft w:val="0"/>
          <w:marRight w:val="0"/>
          <w:marTop w:val="0"/>
          <w:marBottom w:val="0"/>
          <w:divBdr>
            <w:top w:val="single" w:sz="6" w:space="6" w:color="FFFFFF"/>
            <w:left w:val="single" w:sz="6" w:space="7" w:color="FFFFFF"/>
            <w:bottom w:val="single" w:sz="6" w:space="6" w:color="FFFFFF"/>
            <w:right w:val="single" w:sz="6" w:space="7" w:color="FFFFFF"/>
          </w:divBdr>
          <w:divsChild>
            <w:div w:id="43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1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8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01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05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10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95455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725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45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75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844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508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700593">
                                          <w:marLeft w:val="0"/>
                                          <w:marRight w:val="0"/>
                                          <w:marTop w:val="194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169059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909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324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0703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052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593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7275905">
              <w:marLeft w:val="0"/>
              <w:marRight w:val="0"/>
              <w:marTop w:val="14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262066">
                  <w:marLeft w:val="0"/>
                  <w:marRight w:val="0"/>
                  <w:marTop w:val="240"/>
                  <w:marBottom w:val="56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313039">
                  <w:marLeft w:val="0"/>
                  <w:marRight w:val="0"/>
                  <w:marTop w:val="0"/>
                  <w:marBottom w:val="0"/>
                  <w:divBdr>
                    <w:top w:val="single" w:sz="6" w:space="0" w:color="EBEBE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2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6339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7698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7396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8209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3422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1585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6119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7928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78318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0" w:color="CCCCCC"/>
                <w:bottom w:val="single" w:sz="6" w:space="5" w:color="CCCCCC"/>
                <w:right w:val="single" w:sz="6" w:space="0" w:color="CCCCCC"/>
              </w:divBdr>
            </w:div>
          </w:divsChild>
        </w:div>
        <w:div w:id="1152603509">
          <w:marLeft w:val="0"/>
          <w:marRight w:val="0"/>
          <w:marTop w:val="0"/>
          <w:marBottom w:val="0"/>
          <w:divBdr>
            <w:top w:val="single" w:sz="6" w:space="5" w:color="CCCCCC"/>
            <w:left w:val="single" w:sz="6" w:space="0" w:color="CCCCCC"/>
            <w:bottom w:val="single" w:sz="6" w:space="5" w:color="CCCCCC"/>
            <w:right w:val="single" w:sz="6" w:space="0" w:color="CCCCCC"/>
          </w:divBdr>
          <w:divsChild>
            <w:div w:id="1620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4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3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67187">
          <w:marLeft w:val="0"/>
          <w:marRight w:val="0"/>
          <w:marTop w:val="0"/>
          <w:marBottom w:val="0"/>
          <w:divBdr>
            <w:top w:val="single" w:sz="6" w:space="6" w:color="FFFFFF"/>
            <w:left w:val="single" w:sz="6" w:space="7" w:color="FFFFFF"/>
            <w:bottom w:val="single" w:sz="6" w:space="6" w:color="FFFFFF"/>
            <w:right w:val="single" w:sz="6" w:space="7" w:color="FFFFFF"/>
          </w:divBdr>
          <w:divsChild>
            <w:div w:id="206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bch.cbd.int/onlineconferences/portal_art18/htpi_customs.shtml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www.youtube.com/user/bchcpb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ch.cbd.int/resources/quicklinks.s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bch.cbd.int/protocol/cpb_factsheets.s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ch.cbd.int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://bch.cbd.int/protocol/cpb_technicalseries.shtml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FF5F5A-022F-446E-965C-1C794CE3D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16</Pages>
  <Words>4751</Words>
  <Characters>27084</Characters>
  <Application>Microsoft Office Word</Application>
  <DocSecurity>0</DocSecurity>
  <Lines>225</Lines>
  <Paragraphs>63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> </vt:lpstr>
    </vt:vector>
  </TitlesOfParts>
  <Company>Toshiba</Company>
  <LinksUpToDate>false</LinksUpToDate>
  <CharactersWithSpaces>31772</CharactersWithSpaces>
  <SharedDoc>false</SharedDoc>
  <HLinks>
    <vt:vector size="114" baseType="variant">
      <vt:variant>
        <vt:i4>5636211</vt:i4>
      </vt:variant>
      <vt:variant>
        <vt:i4>54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51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7405608</vt:i4>
      </vt:variant>
      <vt:variant>
        <vt:i4>48</vt:i4>
      </vt:variant>
      <vt:variant>
        <vt:i4>0</vt:i4>
      </vt:variant>
      <vt:variant>
        <vt:i4>5</vt:i4>
      </vt:variant>
      <vt:variant>
        <vt:lpwstr>http://bch.biodiv.org/about/linkspolicy.shtml),</vt:lpwstr>
      </vt:variant>
      <vt:variant>
        <vt:lpwstr/>
      </vt:variant>
      <vt:variant>
        <vt:i4>5636211</vt:i4>
      </vt:variant>
      <vt:variant>
        <vt:i4>45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42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7405608</vt:i4>
      </vt:variant>
      <vt:variant>
        <vt:i4>39</vt:i4>
      </vt:variant>
      <vt:variant>
        <vt:i4>0</vt:i4>
      </vt:variant>
      <vt:variant>
        <vt:i4>5</vt:i4>
      </vt:variant>
      <vt:variant>
        <vt:lpwstr>http://bch.biodiv.org/about/linkspolicy.shtml)</vt:lpwstr>
      </vt:variant>
      <vt:variant>
        <vt:lpwstr/>
      </vt:variant>
      <vt:variant>
        <vt:i4>5636211</vt:i4>
      </vt:variant>
      <vt:variant>
        <vt:i4>36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33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196679</vt:i4>
      </vt:variant>
      <vt:variant>
        <vt:i4>30</vt:i4>
      </vt:variant>
      <vt:variant>
        <vt:i4>0</vt:i4>
      </vt:variant>
      <vt:variant>
        <vt:i4>5</vt:i4>
      </vt:variant>
      <vt:variant>
        <vt:lpwstr>http://bch.biodiv.org/roster/use/guidelines.shtml</vt:lpwstr>
      </vt:variant>
      <vt:variant>
        <vt:lpwstr/>
      </vt:variant>
      <vt:variant>
        <vt:i4>5636211</vt:i4>
      </vt:variant>
      <vt:variant>
        <vt:i4>27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24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21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18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15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5636211</vt:i4>
      </vt:variant>
      <vt:variant>
        <vt:i4>12</vt:i4>
      </vt:variant>
      <vt:variant>
        <vt:i4>0</vt:i4>
      </vt:variant>
      <vt:variant>
        <vt:i4>5</vt:i4>
      </vt:variant>
      <vt:variant>
        <vt:lpwstr>mailto:bchadmin@biodiv.org</vt:lpwstr>
      </vt:variant>
      <vt:variant>
        <vt:lpwstr/>
      </vt:variant>
      <vt:variant>
        <vt:i4>2293794</vt:i4>
      </vt:variant>
      <vt:variant>
        <vt:i4>9</vt:i4>
      </vt:variant>
      <vt:variant>
        <vt:i4>0</vt:i4>
      </vt:variant>
      <vt:variant>
        <vt:i4>5</vt:i4>
      </vt:variant>
      <vt:variant>
        <vt:lpwstr>http://bchtraining.biodiv.org/</vt:lpwstr>
      </vt:variant>
      <vt:variant>
        <vt:lpwstr/>
      </vt:variant>
      <vt:variant>
        <vt:i4>3538999</vt:i4>
      </vt:variant>
      <vt:variant>
        <vt:i4>6</vt:i4>
      </vt:variant>
      <vt:variant>
        <vt:i4>0</vt:i4>
      </vt:variant>
      <vt:variant>
        <vt:i4>5</vt:i4>
      </vt:variant>
      <vt:variant>
        <vt:lpwstr>http://bch.biodiv.org/</vt:lpwstr>
      </vt:variant>
      <vt:variant>
        <vt:lpwstr/>
      </vt:variant>
      <vt:variant>
        <vt:i4>4390926</vt:i4>
      </vt:variant>
      <vt:variant>
        <vt:i4>3</vt:i4>
      </vt:variant>
      <vt:variant>
        <vt:i4>0</vt:i4>
      </vt:variant>
      <vt:variant>
        <vt:i4>5</vt:i4>
      </vt:variant>
      <vt:variant>
        <vt:lpwstr>http://bch.biodiv.org/mod5/overview.html</vt:lpwstr>
      </vt:variant>
      <vt:variant>
        <vt:lpwstr/>
      </vt:variant>
      <vt:variant>
        <vt:i4>5243005</vt:i4>
      </vt:variant>
      <vt:variant>
        <vt:i4>0</vt:i4>
      </vt:variant>
      <vt:variant>
        <vt:i4>0</vt:i4>
      </vt:variant>
      <vt:variant>
        <vt:i4>5</vt:i4>
      </vt:variant>
      <vt:variant>
        <vt:lpwstr>mailto:bch@biodiv.org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Aleksej Tarasjev</dc:creator>
  <cp:lastModifiedBy>Ernesto Ocampo Edye</cp:lastModifiedBy>
  <cp:revision>23</cp:revision>
  <cp:lastPrinted>2012-10-16T17:33:00Z</cp:lastPrinted>
  <dcterms:created xsi:type="dcterms:W3CDTF">2012-08-28T15:22:00Z</dcterms:created>
  <dcterms:modified xsi:type="dcterms:W3CDTF">2012-10-16T17:34:00Z</dcterms:modified>
</cp:coreProperties>
</file>