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2F20" w:rsidRDefault="003B3D94" w:rsidP="003B3D94">
      <w:pPr>
        <w:jc w:val="center"/>
        <w:rPr>
          <w:u w:val="single"/>
          <w:lang w:val="en-GB"/>
        </w:rPr>
      </w:pPr>
      <w:proofErr w:type="gramStart"/>
      <w:r>
        <w:rPr>
          <w:u w:val="single"/>
          <w:lang w:val="en-GB"/>
        </w:rPr>
        <w:t>IMPACT  OF</w:t>
      </w:r>
      <w:proofErr w:type="gramEnd"/>
      <w:r>
        <w:rPr>
          <w:u w:val="single"/>
          <w:lang w:val="en-GB"/>
        </w:rPr>
        <w:t xml:space="preserve"> CLIMATE CHANGE ON  THE CRYOSPHERE</w:t>
      </w:r>
    </w:p>
    <w:p w:rsidR="002E4C5A" w:rsidRDefault="002E4C5A">
      <w:pPr>
        <w:rPr>
          <w:lang w:val="en-GB"/>
        </w:rPr>
      </w:pPr>
    </w:p>
    <w:p w:rsidR="002E4C5A" w:rsidRPr="002E4C5A" w:rsidRDefault="002E4C5A">
      <w:pPr>
        <w:rPr>
          <w:lang w:val="en-GB"/>
        </w:rPr>
      </w:pPr>
    </w:p>
    <w:p w:rsidR="00FA59CF" w:rsidRDefault="00BC0E85">
      <w:pPr>
        <w:rPr>
          <w:lang w:val="en-GB"/>
        </w:rPr>
      </w:pPr>
      <w:r>
        <w:rPr>
          <w:lang w:val="en-GB"/>
        </w:rPr>
        <w:t>Literature review summary</w:t>
      </w:r>
    </w:p>
    <w:p w:rsidR="00BC0E85" w:rsidRPr="00BC0E85" w:rsidRDefault="00BC0E85" w:rsidP="00BC0E8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C0E85">
        <w:rPr>
          <w:rFonts w:ascii="Times New Roman" w:eastAsia="Times New Roman" w:hAnsi="Times New Roman" w:cs="Times New Roman"/>
          <w:b/>
          <w:bCs/>
          <w:sz w:val="27"/>
          <w:szCs w:val="27"/>
          <w:lang w:val="en-US"/>
        </w:rPr>
        <w:t>Executive Summary: Sikkim State Disaster Management Authority (SSDMA)</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The SSDMA operates under the Land Revenue and Disaster Management Department, Government of Sikkim, to manage disaster risks and emergency responses within the state. The authority functions within a structured national framework evolved from major historical crises, such as the 1999 </w:t>
      </w:r>
      <w:proofErr w:type="spellStart"/>
      <w:r w:rsidRPr="00BC0E85">
        <w:rPr>
          <w:rFonts w:ascii="Times New Roman" w:eastAsia="Times New Roman" w:hAnsi="Times New Roman" w:cs="Times New Roman"/>
          <w:sz w:val="24"/>
          <w:szCs w:val="24"/>
          <w:lang w:val="en-US"/>
        </w:rPr>
        <w:t>Odisha</w:t>
      </w:r>
      <w:proofErr w:type="spellEnd"/>
      <w:r w:rsidRPr="00BC0E85">
        <w:rPr>
          <w:rFonts w:ascii="Times New Roman" w:eastAsia="Times New Roman" w:hAnsi="Times New Roman" w:cs="Times New Roman"/>
          <w:sz w:val="24"/>
          <w:szCs w:val="24"/>
          <w:lang w:val="en-US"/>
        </w:rPr>
        <w:t xml:space="preserve"> Cyclone and the 2001 Gujarat Earthquake, shifting focus from reactive crisis management to proactive Disaster Risk Reduction (DRR).</w:t>
      </w:r>
    </w:p>
    <w:p w:rsidR="00BC0E85" w:rsidRPr="00BC0E85" w:rsidRDefault="00BC0E85" w:rsidP="00BC0E8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C0E85">
        <w:rPr>
          <w:rFonts w:ascii="Times New Roman" w:eastAsia="Times New Roman" w:hAnsi="Times New Roman" w:cs="Times New Roman"/>
          <w:b/>
          <w:bCs/>
          <w:sz w:val="27"/>
          <w:szCs w:val="27"/>
          <w:lang w:val="en-US"/>
        </w:rPr>
        <w:t>Institutional Framework</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The state follows a three-tier institutional mechanism mandated by the Disaster Management Act, 2005:</w:t>
      </w:r>
    </w:p>
    <w:p w:rsidR="00BC0E85" w:rsidRPr="00BC0E85" w:rsidRDefault="00BC0E85" w:rsidP="00BC0E85">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National Level:</w:t>
      </w:r>
      <w:r w:rsidRPr="00BC0E85">
        <w:rPr>
          <w:rFonts w:ascii="Times New Roman" w:eastAsia="Times New Roman" w:hAnsi="Times New Roman" w:cs="Times New Roman"/>
          <w:sz w:val="24"/>
          <w:szCs w:val="24"/>
          <w:lang w:val="en-US"/>
        </w:rPr>
        <w:t xml:space="preserve"> The National Disaster Management Authority (NDMA) is chaired by the Prime Minister of India.</w:t>
      </w:r>
    </w:p>
    <w:p w:rsidR="00BC0E85" w:rsidRPr="00BC0E85" w:rsidRDefault="00BC0E85" w:rsidP="00BC0E85">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State Level:</w:t>
      </w:r>
      <w:r w:rsidRPr="00BC0E85">
        <w:rPr>
          <w:rFonts w:ascii="Times New Roman" w:eastAsia="Times New Roman" w:hAnsi="Times New Roman" w:cs="Times New Roman"/>
          <w:sz w:val="24"/>
          <w:szCs w:val="24"/>
          <w:lang w:val="en-US"/>
        </w:rPr>
        <w:t xml:space="preserve"> The SSDMA is chaired by the Chief Minister of Sikkim, supported by the State Executive Committee (SEC) headed by the Chief Secretary.</w:t>
      </w:r>
    </w:p>
    <w:p w:rsidR="00BC0E85" w:rsidRPr="00BC0E85" w:rsidRDefault="00BC0E85" w:rsidP="00BC0E85">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District Level:</w:t>
      </w:r>
      <w:r w:rsidRPr="00BC0E85">
        <w:rPr>
          <w:rFonts w:ascii="Times New Roman" w:eastAsia="Times New Roman" w:hAnsi="Times New Roman" w:cs="Times New Roman"/>
          <w:sz w:val="24"/>
          <w:szCs w:val="24"/>
          <w:lang w:val="en-US"/>
        </w:rPr>
        <w:t xml:space="preserve"> District Disaster Management Authorities (DDMA) </w:t>
      </w:r>
      <w:proofErr w:type="gramStart"/>
      <w:r w:rsidRPr="00BC0E85">
        <w:rPr>
          <w:rFonts w:ascii="Times New Roman" w:eastAsia="Times New Roman" w:hAnsi="Times New Roman" w:cs="Times New Roman"/>
          <w:sz w:val="24"/>
          <w:szCs w:val="24"/>
          <w:lang w:val="en-US"/>
        </w:rPr>
        <w:t>are</w:t>
      </w:r>
      <w:proofErr w:type="gramEnd"/>
      <w:r w:rsidRPr="00BC0E85">
        <w:rPr>
          <w:rFonts w:ascii="Times New Roman" w:eastAsia="Times New Roman" w:hAnsi="Times New Roman" w:cs="Times New Roman"/>
          <w:sz w:val="24"/>
          <w:szCs w:val="24"/>
          <w:lang w:val="en-US"/>
        </w:rPr>
        <w:t xml:space="preserve"> chaired by District Collectors.</w:t>
      </w:r>
    </w:p>
    <w:p w:rsidR="00BC0E85" w:rsidRPr="00BC0E85" w:rsidRDefault="00BC0E85" w:rsidP="00BC0E85">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Operations:</w:t>
      </w:r>
      <w:r w:rsidRPr="00BC0E85">
        <w:rPr>
          <w:rFonts w:ascii="Times New Roman" w:eastAsia="Times New Roman" w:hAnsi="Times New Roman" w:cs="Times New Roman"/>
          <w:sz w:val="24"/>
          <w:szCs w:val="24"/>
          <w:lang w:val="en-US"/>
        </w:rPr>
        <w:t xml:space="preserve"> A State Control Room operates 24/7 at the </w:t>
      </w:r>
      <w:proofErr w:type="spellStart"/>
      <w:r w:rsidRPr="00BC0E85">
        <w:rPr>
          <w:rFonts w:ascii="Times New Roman" w:eastAsia="Times New Roman" w:hAnsi="Times New Roman" w:cs="Times New Roman"/>
          <w:sz w:val="24"/>
          <w:szCs w:val="24"/>
          <w:lang w:val="en-US"/>
        </w:rPr>
        <w:t>Tashiling</w:t>
      </w:r>
      <w:proofErr w:type="spellEnd"/>
      <w:r w:rsidRPr="00BC0E85">
        <w:rPr>
          <w:rFonts w:ascii="Times New Roman" w:eastAsia="Times New Roman" w:hAnsi="Times New Roman" w:cs="Times New Roman"/>
          <w:sz w:val="24"/>
          <w:szCs w:val="24"/>
          <w:lang w:val="en-US"/>
        </w:rPr>
        <w:t xml:space="preserve"> Secretariat for coordination, supported by District Emergency Operation </w:t>
      </w:r>
      <w:proofErr w:type="spellStart"/>
      <w:r w:rsidRPr="00BC0E85">
        <w:rPr>
          <w:rFonts w:ascii="Times New Roman" w:eastAsia="Times New Roman" w:hAnsi="Times New Roman" w:cs="Times New Roman"/>
          <w:sz w:val="24"/>
          <w:szCs w:val="24"/>
          <w:lang w:val="en-US"/>
        </w:rPr>
        <w:t>Centres</w:t>
      </w:r>
      <w:proofErr w:type="spellEnd"/>
      <w:r w:rsidRPr="00BC0E85">
        <w:rPr>
          <w:rFonts w:ascii="Times New Roman" w:eastAsia="Times New Roman" w:hAnsi="Times New Roman" w:cs="Times New Roman"/>
          <w:sz w:val="24"/>
          <w:szCs w:val="24"/>
          <w:lang w:val="en-US"/>
        </w:rPr>
        <w:t xml:space="preserve"> (DEOCs) in four district headquarters.</w:t>
      </w:r>
    </w:p>
    <w:p w:rsidR="00BC0E85" w:rsidRPr="00BC0E85" w:rsidRDefault="00BC0E85" w:rsidP="00BC0E8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C0E85">
        <w:rPr>
          <w:rFonts w:ascii="Times New Roman" w:eastAsia="Times New Roman" w:hAnsi="Times New Roman" w:cs="Times New Roman"/>
          <w:b/>
          <w:bCs/>
          <w:sz w:val="27"/>
          <w:szCs w:val="27"/>
          <w:lang w:val="en-US"/>
        </w:rPr>
        <w:t>Strategic Priorities and Global Alignment</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Sikkim’s disaster management strategies align with national and global frameworks:</w:t>
      </w:r>
    </w:p>
    <w:p w:rsidR="00BC0E85" w:rsidRPr="00BC0E85" w:rsidRDefault="00BC0E85" w:rsidP="00BC0E85">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Sendai Framework (2015-2030):</w:t>
      </w:r>
      <w:r w:rsidRPr="00BC0E85">
        <w:rPr>
          <w:rFonts w:ascii="Times New Roman" w:eastAsia="Times New Roman" w:hAnsi="Times New Roman" w:cs="Times New Roman"/>
          <w:sz w:val="24"/>
          <w:szCs w:val="24"/>
          <w:lang w:val="en-US"/>
        </w:rPr>
        <w:t xml:space="preserve"> Priorities include understanding disaster risk, strengthening governance, investing in resilience, and enhancing preparedness for effective response and recovery ("Build Back Better").</w:t>
      </w:r>
    </w:p>
    <w:p w:rsidR="00BC0E85" w:rsidRPr="00BC0E85" w:rsidRDefault="00BC0E85" w:rsidP="00BC0E85">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PM’s 10-Point Agenda:</w:t>
      </w:r>
      <w:r w:rsidRPr="00BC0E85">
        <w:rPr>
          <w:rFonts w:ascii="Times New Roman" w:eastAsia="Times New Roman" w:hAnsi="Times New Roman" w:cs="Times New Roman"/>
          <w:sz w:val="24"/>
          <w:szCs w:val="24"/>
          <w:lang w:val="en-US"/>
        </w:rPr>
        <w:t xml:space="preserve"> Emphasizes leveraging technology, utilizing social media, building local capacities, and ensuring development sectors imbibe disaster risk management principles.</w:t>
      </w:r>
    </w:p>
    <w:p w:rsidR="00BC0E85" w:rsidRPr="00BC0E85" w:rsidRDefault="00BC0E85" w:rsidP="00BC0E8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C0E85">
        <w:rPr>
          <w:rFonts w:ascii="Times New Roman" w:eastAsia="Times New Roman" w:hAnsi="Times New Roman" w:cs="Times New Roman"/>
          <w:b/>
          <w:bCs/>
          <w:sz w:val="27"/>
          <w:szCs w:val="27"/>
          <w:lang w:val="en-US"/>
        </w:rPr>
        <w:t>Operational Response Capabilities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The state maintains dedicated forces for search and rescue operations:</w:t>
      </w:r>
    </w:p>
    <w:p w:rsidR="00BC0E85" w:rsidRPr="00BC0E85" w:rsidRDefault="00BC0E85" w:rsidP="00BC0E85">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National Disaster Response Force (NDRF):</w:t>
      </w:r>
      <w:r w:rsidRPr="00BC0E85">
        <w:rPr>
          <w:rFonts w:ascii="Times New Roman" w:eastAsia="Times New Roman" w:hAnsi="Times New Roman" w:cs="Times New Roman"/>
          <w:sz w:val="24"/>
          <w:szCs w:val="24"/>
          <w:lang w:val="en-US"/>
        </w:rPr>
        <w:t xml:space="preserve"> One team of 49 personnel is permanently stationed in </w:t>
      </w:r>
      <w:proofErr w:type="spellStart"/>
      <w:r w:rsidRPr="00BC0E85">
        <w:rPr>
          <w:rFonts w:ascii="Times New Roman" w:eastAsia="Times New Roman" w:hAnsi="Times New Roman" w:cs="Times New Roman"/>
          <w:sz w:val="24"/>
          <w:szCs w:val="24"/>
          <w:lang w:val="en-US"/>
        </w:rPr>
        <w:t>Pakyong</w:t>
      </w:r>
      <w:proofErr w:type="spellEnd"/>
      <w:r w:rsidRPr="00BC0E85">
        <w:rPr>
          <w:rFonts w:ascii="Times New Roman" w:eastAsia="Times New Roman" w:hAnsi="Times New Roman" w:cs="Times New Roman"/>
          <w:sz w:val="24"/>
          <w:szCs w:val="24"/>
          <w:lang w:val="en-US"/>
        </w:rPr>
        <w:t xml:space="preserve"> District.</w:t>
      </w:r>
    </w:p>
    <w:p w:rsidR="00BC0E85" w:rsidRPr="00BC0E85" w:rsidRDefault="00BC0E85" w:rsidP="00BC0E85">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State Disaster Response Force (SDRF):</w:t>
      </w:r>
    </w:p>
    <w:p w:rsidR="00BC0E85" w:rsidRPr="00BC0E85" w:rsidRDefault="00BC0E85" w:rsidP="00BC0E85">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lastRenderedPageBreak/>
        <w:t xml:space="preserve">Two platoons (70 personnel) from Sikkim Armed Police stationed at </w:t>
      </w:r>
      <w:proofErr w:type="spellStart"/>
      <w:r w:rsidRPr="00BC0E85">
        <w:rPr>
          <w:rFonts w:ascii="Times New Roman" w:eastAsia="Times New Roman" w:hAnsi="Times New Roman" w:cs="Times New Roman"/>
          <w:sz w:val="24"/>
          <w:szCs w:val="24"/>
          <w:lang w:val="en-US"/>
        </w:rPr>
        <w:t>Pangthang</w:t>
      </w:r>
      <w:proofErr w:type="spellEnd"/>
      <w:r w:rsidRPr="00BC0E85">
        <w:rPr>
          <w:rFonts w:ascii="Times New Roman" w:eastAsia="Times New Roman" w:hAnsi="Times New Roman" w:cs="Times New Roman"/>
          <w:sz w:val="24"/>
          <w:szCs w:val="24"/>
          <w:lang w:val="en-US"/>
        </w:rPr>
        <w:t>.</w:t>
      </w:r>
    </w:p>
    <w:p w:rsidR="00BC0E85" w:rsidRPr="00BC0E85" w:rsidRDefault="00BC0E85" w:rsidP="00BC0E85">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One platoon (35 personnel) from the Indian Reserve Battalion in </w:t>
      </w:r>
      <w:proofErr w:type="spellStart"/>
      <w:r w:rsidRPr="00BC0E85">
        <w:rPr>
          <w:rFonts w:ascii="Times New Roman" w:eastAsia="Times New Roman" w:hAnsi="Times New Roman" w:cs="Times New Roman"/>
          <w:sz w:val="24"/>
          <w:szCs w:val="24"/>
          <w:lang w:val="en-US"/>
        </w:rPr>
        <w:t>Jorethang</w:t>
      </w:r>
      <w:proofErr w:type="spellEnd"/>
      <w:r w:rsidRPr="00BC0E85">
        <w:rPr>
          <w:rFonts w:ascii="Times New Roman" w:eastAsia="Times New Roman" w:hAnsi="Times New Roman" w:cs="Times New Roman"/>
          <w:sz w:val="24"/>
          <w:szCs w:val="24"/>
          <w:lang w:val="en-US"/>
        </w:rPr>
        <w:t>.</w:t>
      </w:r>
    </w:p>
    <w:p w:rsidR="00BC0E85" w:rsidRPr="00BC0E85" w:rsidRDefault="00BC0E85" w:rsidP="00BC0E85">
      <w:pPr>
        <w:numPr>
          <w:ilvl w:val="1"/>
          <w:numId w:val="3"/>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Civil Defense/Home Guard platoon (35 personnel) for </w:t>
      </w:r>
      <w:proofErr w:type="spellStart"/>
      <w:r w:rsidRPr="00BC0E85">
        <w:rPr>
          <w:rFonts w:ascii="Times New Roman" w:eastAsia="Times New Roman" w:hAnsi="Times New Roman" w:cs="Times New Roman"/>
          <w:sz w:val="24"/>
          <w:szCs w:val="24"/>
          <w:lang w:val="en-US"/>
        </w:rPr>
        <w:t>Gangtok</w:t>
      </w:r>
      <w:proofErr w:type="spellEnd"/>
      <w:r w:rsidRPr="00BC0E85">
        <w:rPr>
          <w:rFonts w:ascii="Times New Roman" w:eastAsia="Times New Roman" w:hAnsi="Times New Roman" w:cs="Times New Roman"/>
          <w:sz w:val="24"/>
          <w:szCs w:val="24"/>
          <w:lang w:val="en-US"/>
        </w:rPr>
        <w:t xml:space="preserve"> and major towns.</w:t>
      </w:r>
    </w:p>
    <w:p w:rsidR="00BC0E85" w:rsidRPr="00BC0E85" w:rsidRDefault="00BC0E85" w:rsidP="00BC0E85">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BC0E85">
        <w:rPr>
          <w:rFonts w:ascii="Times New Roman" w:eastAsia="Times New Roman" w:hAnsi="Times New Roman" w:cs="Times New Roman"/>
          <w:b/>
          <w:bCs/>
          <w:sz w:val="27"/>
          <w:szCs w:val="27"/>
          <w:lang w:val="en-US"/>
        </w:rPr>
        <w:t>Key Initiatives and Projects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The SSDMA is actively implementing various mitigation and capacity-building projects:</w:t>
      </w:r>
    </w:p>
    <w:p w:rsidR="00BC0E85" w:rsidRPr="00BC0E85" w:rsidRDefault="00BC0E85" w:rsidP="00BC0E85">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Early Warning Systems (EWS):</w:t>
      </w: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Real-time landslide EWS installed at </w:t>
      </w:r>
      <w:proofErr w:type="spellStart"/>
      <w:r w:rsidRPr="00BC0E85">
        <w:rPr>
          <w:rFonts w:ascii="Times New Roman" w:eastAsia="Times New Roman" w:hAnsi="Times New Roman" w:cs="Times New Roman"/>
          <w:sz w:val="24"/>
          <w:szCs w:val="24"/>
          <w:lang w:val="en-US"/>
        </w:rPr>
        <w:t>Chandmari</w:t>
      </w:r>
      <w:proofErr w:type="spellEnd"/>
      <w:r w:rsidRPr="00BC0E85">
        <w:rPr>
          <w:rFonts w:ascii="Times New Roman" w:eastAsia="Times New Roman" w:hAnsi="Times New Roman" w:cs="Times New Roman"/>
          <w:sz w:val="24"/>
          <w:szCs w:val="24"/>
          <w:lang w:val="en-US"/>
        </w:rPr>
        <w:t xml:space="preserve">, </w:t>
      </w:r>
      <w:proofErr w:type="spellStart"/>
      <w:r w:rsidRPr="00BC0E85">
        <w:rPr>
          <w:rFonts w:ascii="Times New Roman" w:eastAsia="Times New Roman" w:hAnsi="Times New Roman" w:cs="Times New Roman"/>
          <w:sz w:val="24"/>
          <w:szCs w:val="24"/>
          <w:lang w:val="en-US"/>
        </w:rPr>
        <w:t>Gangtok</w:t>
      </w:r>
      <w:proofErr w:type="spellEnd"/>
      <w:r w:rsidRPr="00BC0E85">
        <w:rPr>
          <w:rFonts w:ascii="Times New Roman" w:eastAsia="Times New Roman" w:hAnsi="Times New Roman" w:cs="Times New Roman"/>
          <w:sz w:val="24"/>
          <w:szCs w:val="24"/>
          <w:lang w:val="en-US"/>
        </w:rPr>
        <w:t xml:space="preserve">, in collaboration with Amrita </w:t>
      </w:r>
      <w:proofErr w:type="spellStart"/>
      <w:r w:rsidRPr="00BC0E85">
        <w:rPr>
          <w:rFonts w:ascii="Times New Roman" w:eastAsia="Times New Roman" w:hAnsi="Times New Roman" w:cs="Times New Roman"/>
          <w:sz w:val="24"/>
          <w:szCs w:val="24"/>
          <w:lang w:val="en-US"/>
        </w:rPr>
        <w:t>Vishwa</w:t>
      </w:r>
      <w:proofErr w:type="spellEnd"/>
      <w:r w:rsidRPr="00BC0E85">
        <w:rPr>
          <w:rFonts w:ascii="Times New Roman" w:eastAsia="Times New Roman" w:hAnsi="Times New Roman" w:cs="Times New Roman"/>
          <w:sz w:val="24"/>
          <w:szCs w:val="24"/>
          <w:lang w:val="en-US"/>
        </w:rPr>
        <w:t xml:space="preserve"> </w:t>
      </w:r>
      <w:proofErr w:type="spellStart"/>
      <w:r w:rsidRPr="00BC0E85">
        <w:rPr>
          <w:rFonts w:ascii="Times New Roman" w:eastAsia="Times New Roman" w:hAnsi="Times New Roman" w:cs="Times New Roman"/>
          <w:sz w:val="24"/>
          <w:szCs w:val="24"/>
          <w:lang w:val="en-US"/>
        </w:rPr>
        <w:t>Vidyapeetham</w:t>
      </w:r>
      <w:proofErr w:type="spellEnd"/>
      <w:r w:rsidRPr="00BC0E85">
        <w:rPr>
          <w:rFonts w:ascii="Times New Roman" w:eastAsia="Times New Roman" w:hAnsi="Times New Roman" w:cs="Times New Roman"/>
          <w:sz w:val="24"/>
          <w:szCs w:val="24"/>
          <w:lang w:val="en-US"/>
        </w:rPr>
        <w:t>.</w:t>
      </w: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Collaborating with the Geological Survey of India (GSI) to develop a Regional Landslide EWS using remote sensing.</w:t>
      </w: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Implementation of a Common Alerting Protocol (CAP) to send location-based SMS warnings in vernacular languages.</w:t>
      </w:r>
    </w:p>
    <w:p w:rsidR="00BC0E85" w:rsidRPr="00BC0E85" w:rsidRDefault="00BC0E85" w:rsidP="00BC0E85">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Disaster Mitigation:</w:t>
      </w: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GLOF Management:</w:t>
      </w:r>
      <w:r w:rsidRPr="00BC0E85">
        <w:rPr>
          <w:rFonts w:ascii="Times New Roman" w:eastAsia="Times New Roman" w:hAnsi="Times New Roman" w:cs="Times New Roman"/>
          <w:sz w:val="24"/>
          <w:szCs w:val="24"/>
          <w:lang w:val="en-US"/>
        </w:rPr>
        <w:t xml:space="preserve"> Pilot projects initiated to mitigate Glacial Lake Outburst Floods (GLOF) at South </w:t>
      </w:r>
      <w:proofErr w:type="spellStart"/>
      <w:r w:rsidRPr="00BC0E85">
        <w:rPr>
          <w:rFonts w:ascii="Times New Roman" w:eastAsia="Times New Roman" w:hAnsi="Times New Roman" w:cs="Times New Roman"/>
          <w:sz w:val="24"/>
          <w:szCs w:val="24"/>
          <w:lang w:val="en-US"/>
        </w:rPr>
        <w:t>Lhonak</w:t>
      </w:r>
      <w:proofErr w:type="spellEnd"/>
      <w:r w:rsidRPr="00BC0E85">
        <w:rPr>
          <w:rFonts w:ascii="Times New Roman" w:eastAsia="Times New Roman" w:hAnsi="Times New Roman" w:cs="Times New Roman"/>
          <w:sz w:val="24"/>
          <w:szCs w:val="24"/>
          <w:lang w:val="en-US"/>
        </w:rPr>
        <w:t xml:space="preserve"> and Shako Cho lakes involving mechanical </w:t>
      </w:r>
      <w:r w:rsidRPr="003D0AEF">
        <w:rPr>
          <w:rFonts w:ascii="Times New Roman" w:eastAsia="Times New Roman" w:hAnsi="Times New Roman" w:cs="Times New Roman"/>
          <w:sz w:val="24"/>
          <w:szCs w:val="24"/>
          <w:highlight w:val="yellow"/>
          <w:lang w:val="en-US"/>
        </w:rPr>
        <w:t>siphoning</w:t>
      </w:r>
      <w:r w:rsidRPr="00BC0E85">
        <w:rPr>
          <w:rFonts w:ascii="Times New Roman" w:eastAsia="Times New Roman" w:hAnsi="Times New Roman" w:cs="Times New Roman"/>
          <w:sz w:val="24"/>
          <w:szCs w:val="24"/>
          <w:lang w:val="en-US"/>
        </w:rPr>
        <w:t xml:space="preserve"> and </w:t>
      </w:r>
      <w:r w:rsidRPr="003D0AEF">
        <w:rPr>
          <w:rFonts w:ascii="Times New Roman" w:eastAsia="Times New Roman" w:hAnsi="Times New Roman" w:cs="Times New Roman"/>
          <w:sz w:val="24"/>
          <w:szCs w:val="24"/>
          <w:highlight w:val="yellow"/>
          <w:lang w:val="en-US"/>
        </w:rPr>
        <w:t>gabion</w:t>
      </w:r>
      <w:r w:rsidRPr="00BC0E85">
        <w:rPr>
          <w:rFonts w:ascii="Times New Roman" w:eastAsia="Times New Roman" w:hAnsi="Times New Roman" w:cs="Times New Roman"/>
          <w:sz w:val="24"/>
          <w:szCs w:val="24"/>
          <w:lang w:val="en-US"/>
        </w:rPr>
        <w:t xml:space="preserve"> wall construction.</w:t>
      </w:r>
    </w:p>
    <w:p w:rsidR="00BC0E85" w:rsidRPr="00BC0E85" w:rsidRDefault="00BC0E85" w:rsidP="00BC0E85">
      <w:pPr>
        <w:spacing w:beforeAutospacing="1" w:after="0" w:afterAutospacing="1" w:line="240" w:lineRule="auto"/>
        <w:ind w:left="1440"/>
        <w:rPr>
          <w:rFonts w:ascii="Times New Roman" w:eastAsia="Times New Roman" w:hAnsi="Times New Roman" w:cs="Times New Roman"/>
          <w:sz w:val="24"/>
          <w:szCs w:val="24"/>
          <w:lang w:val="en-US"/>
        </w:rPr>
      </w:pP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Landslide Stabilization:</w:t>
      </w:r>
      <w:r w:rsidRPr="00BC0E85">
        <w:rPr>
          <w:rFonts w:ascii="Times New Roman" w:eastAsia="Times New Roman" w:hAnsi="Times New Roman" w:cs="Times New Roman"/>
          <w:sz w:val="24"/>
          <w:szCs w:val="24"/>
          <w:lang w:val="en-US"/>
        </w:rPr>
        <w:t xml:space="preserve"> A pilot project is underway to stabilize the </w:t>
      </w:r>
      <w:proofErr w:type="spellStart"/>
      <w:r w:rsidRPr="00BC0E85">
        <w:rPr>
          <w:rFonts w:ascii="Times New Roman" w:eastAsia="Times New Roman" w:hAnsi="Times New Roman" w:cs="Times New Roman"/>
          <w:sz w:val="24"/>
          <w:szCs w:val="24"/>
          <w:lang w:val="en-US"/>
        </w:rPr>
        <w:t>Mangan</w:t>
      </w:r>
      <w:proofErr w:type="spellEnd"/>
      <w:r w:rsidRPr="00BC0E85">
        <w:rPr>
          <w:rFonts w:ascii="Times New Roman" w:eastAsia="Times New Roman" w:hAnsi="Times New Roman" w:cs="Times New Roman"/>
          <w:sz w:val="24"/>
          <w:szCs w:val="24"/>
          <w:lang w:val="en-US"/>
        </w:rPr>
        <w:t xml:space="preserve"> landslide using new civil construction technologies.</w:t>
      </w:r>
    </w:p>
    <w:p w:rsidR="00BC0E85" w:rsidRPr="00BC0E85" w:rsidRDefault="00BC0E85" w:rsidP="00BC0E85">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Capacity Building and Safety:</w:t>
      </w: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BC0E85">
        <w:rPr>
          <w:rFonts w:ascii="Times New Roman" w:eastAsia="Times New Roman" w:hAnsi="Times New Roman" w:cs="Times New Roman"/>
          <w:b/>
          <w:bCs/>
          <w:sz w:val="24"/>
          <w:szCs w:val="24"/>
          <w:lang w:val="en-US"/>
        </w:rPr>
        <w:t>Aapada</w:t>
      </w:r>
      <w:proofErr w:type="spellEnd"/>
      <w:r w:rsidRPr="00BC0E85">
        <w:rPr>
          <w:rFonts w:ascii="Times New Roman" w:eastAsia="Times New Roman" w:hAnsi="Times New Roman" w:cs="Times New Roman"/>
          <w:b/>
          <w:bCs/>
          <w:sz w:val="24"/>
          <w:szCs w:val="24"/>
          <w:lang w:val="en-US"/>
        </w:rPr>
        <w:t xml:space="preserve"> </w:t>
      </w:r>
      <w:proofErr w:type="spellStart"/>
      <w:r w:rsidRPr="00BC0E85">
        <w:rPr>
          <w:rFonts w:ascii="Times New Roman" w:eastAsia="Times New Roman" w:hAnsi="Times New Roman" w:cs="Times New Roman"/>
          <w:b/>
          <w:bCs/>
          <w:sz w:val="24"/>
          <w:szCs w:val="24"/>
          <w:lang w:val="en-US"/>
        </w:rPr>
        <w:t>Mitra</w:t>
      </w:r>
      <w:proofErr w:type="spellEnd"/>
      <w:r w:rsidRPr="00BC0E85">
        <w:rPr>
          <w:rFonts w:ascii="Times New Roman" w:eastAsia="Times New Roman" w:hAnsi="Times New Roman" w:cs="Times New Roman"/>
          <w:b/>
          <w:bCs/>
          <w:sz w:val="24"/>
          <w:szCs w:val="24"/>
          <w:lang w:val="en-US"/>
        </w:rPr>
        <w:t xml:space="preserve"> Scheme:</w:t>
      </w:r>
      <w:r w:rsidRPr="00BC0E85">
        <w:rPr>
          <w:rFonts w:ascii="Times New Roman" w:eastAsia="Times New Roman" w:hAnsi="Times New Roman" w:cs="Times New Roman"/>
          <w:sz w:val="24"/>
          <w:szCs w:val="24"/>
          <w:lang w:val="en-US"/>
        </w:rPr>
        <w:t xml:space="preserve"> Training community volunteers in flood management, earthquake, and landslide search and rescue.</w:t>
      </w:r>
    </w:p>
    <w:p w:rsidR="00BC0E85" w:rsidRPr="00BC0E85" w:rsidRDefault="00BC0E85" w:rsidP="00BC0E85">
      <w:pPr>
        <w:spacing w:beforeAutospacing="1" w:after="0" w:afterAutospacing="1" w:line="240" w:lineRule="auto"/>
        <w:ind w:left="1440"/>
        <w:rPr>
          <w:rFonts w:ascii="Times New Roman" w:eastAsia="Times New Roman" w:hAnsi="Times New Roman" w:cs="Times New Roman"/>
          <w:sz w:val="24"/>
          <w:szCs w:val="24"/>
          <w:lang w:val="en-US"/>
        </w:rPr>
      </w:pP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School Safety:</w:t>
      </w:r>
      <w:r w:rsidRPr="00BC0E85">
        <w:rPr>
          <w:rFonts w:ascii="Times New Roman" w:eastAsia="Times New Roman" w:hAnsi="Times New Roman" w:cs="Times New Roman"/>
          <w:sz w:val="24"/>
          <w:szCs w:val="24"/>
          <w:lang w:val="en-US"/>
        </w:rPr>
        <w:t xml:space="preserve"> The National School Safety </w:t>
      </w:r>
      <w:proofErr w:type="spellStart"/>
      <w:r w:rsidRPr="00BC0E85">
        <w:rPr>
          <w:rFonts w:ascii="Times New Roman" w:eastAsia="Times New Roman" w:hAnsi="Times New Roman" w:cs="Times New Roman"/>
          <w:sz w:val="24"/>
          <w:szCs w:val="24"/>
          <w:lang w:val="en-US"/>
        </w:rPr>
        <w:t>Programme</w:t>
      </w:r>
      <w:proofErr w:type="spellEnd"/>
      <w:r w:rsidRPr="00BC0E85">
        <w:rPr>
          <w:rFonts w:ascii="Times New Roman" w:eastAsia="Times New Roman" w:hAnsi="Times New Roman" w:cs="Times New Roman"/>
          <w:sz w:val="24"/>
          <w:szCs w:val="24"/>
          <w:lang w:val="en-US"/>
        </w:rPr>
        <w:t xml:space="preserve"> has trained 462 schools in structural and non-structural mitigation strategies.</w:t>
      </w: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Risk Assessment:</w:t>
      </w:r>
      <w:r w:rsidRPr="00BC0E85">
        <w:rPr>
          <w:rFonts w:ascii="Times New Roman" w:eastAsia="Times New Roman" w:hAnsi="Times New Roman" w:cs="Times New Roman"/>
          <w:sz w:val="24"/>
          <w:szCs w:val="24"/>
          <w:lang w:val="en-US"/>
        </w:rPr>
        <w:t xml:space="preserve"> Published Multi-Hazard Risk Vulnerability Assessments (MHRVA) for major towns including </w:t>
      </w:r>
      <w:proofErr w:type="spellStart"/>
      <w:r w:rsidRPr="00BC0E85">
        <w:rPr>
          <w:rFonts w:ascii="Times New Roman" w:eastAsia="Times New Roman" w:hAnsi="Times New Roman" w:cs="Times New Roman"/>
          <w:sz w:val="24"/>
          <w:szCs w:val="24"/>
          <w:lang w:val="en-US"/>
        </w:rPr>
        <w:t>Gangtok</w:t>
      </w:r>
      <w:proofErr w:type="spellEnd"/>
      <w:r w:rsidRPr="00BC0E85">
        <w:rPr>
          <w:rFonts w:ascii="Times New Roman" w:eastAsia="Times New Roman" w:hAnsi="Times New Roman" w:cs="Times New Roman"/>
          <w:sz w:val="24"/>
          <w:szCs w:val="24"/>
          <w:lang w:val="en-US"/>
        </w:rPr>
        <w:t xml:space="preserve"> and </w:t>
      </w:r>
      <w:proofErr w:type="spellStart"/>
      <w:r w:rsidRPr="00BC0E85">
        <w:rPr>
          <w:rFonts w:ascii="Times New Roman" w:eastAsia="Times New Roman" w:hAnsi="Times New Roman" w:cs="Times New Roman"/>
          <w:sz w:val="24"/>
          <w:szCs w:val="24"/>
          <w:lang w:val="en-US"/>
        </w:rPr>
        <w:t>Namchi</w:t>
      </w:r>
      <w:proofErr w:type="spellEnd"/>
      <w:r w:rsidRPr="00BC0E85">
        <w:rPr>
          <w:rFonts w:ascii="Times New Roman" w:eastAsia="Times New Roman" w:hAnsi="Times New Roman" w:cs="Times New Roman"/>
          <w:sz w:val="24"/>
          <w:szCs w:val="24"/>
          <w:lang w:val="en-US"/>
        </w:rPr>
        <w:t>.</w:t>
      </w:r>
    </w:p>
    <w:p w:rsidR="00BC0E85" w:rsidRPr="00BC0E85" w:rsidRDefault="00BC0E85" w:rsidP="00BC0E85">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Technology Integration:</w:t>
      </w: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Emergency Response:</w:t>
      </w:r>
      <w:r w:rsidRPr="00BC0E85">
        <w:rPr>
          <w:rFonts w:ascii="Times New Roman" w:eastAsia="Times New Roman" w:hAnsi="Times New Roman" w:cs="Times New Roman"/>
          <w:sz w:val="24"/>
          <w:szCs w:val="24"/>
          <w:lang w:val="en-US"/>
        </w:rPr>
        <w:t xml:space="preserve"> Extension of the pan-India Emergency Response Support System (ERSS - Dial 112).</w:t>
      </w:r>
    </w:p>
    <w:p w:rsidR="00BC0E85" w:rsidRPr="00BC0E85" w:rsidRDefault="00BC0E85" w:rsidP="00BC0E85">
      <w:pPr>
        <w:numPr>
          <w:ilvl w:val="1"/>
          <w:numId w:val="4"/>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b/>
          <w:bCs/>
          <w:sz w:val="24"/>
          <w:szCs w:val="24"/>
          <w:lang w:val="en-US"/>
        </w:rPr>
        <w:t>Data Management:</w:t>
      </w:r>
      <w:r w:rsidRPr="00BC0E85">
        <w:rPr>
          <w:rFonts w:ascii="Times New Roman" w:eastAsia="Times New Roman" w:hAnsi="Times New Roman" w:cs="Times New Roman"/>
          <w:sz w:val="24"/>
          <w:szCs w:val="24"/>
          <w:lang w:val="en-US"/>
        </w:rPr>
        <w:t xml:space="preserve"> Utilization of the National Disaster Management Information System (NDMIS) to track damages and fund dispersal.</w:t>
      </w:r>
    </w:p>
    <w:p w:rsidR="00BC0E85" w:rsidRPr="00BC0E85" w:rsidRDefault="00BC0E85">
      <w:pPr>
        <w:rPr>
          <w:u w:val="single"/>
          <w:lang w:val="en-GB"/>
        </w:rPr>
      </w:pPr>
      <w:proofErr w:type="gramStart"/>
      <w:r w:rsidRPr="00BC0E85">
        <w:rPr>
          <w:u w:val="single"/>
          <w:lang w:val="en-GB"/>
        </w:rPr>
        <w:t>literature</w:t>
      </w:r>
      <w:proofErr w:type="gramEnd"/>
      <w:r w:rsidRPr="00BC0E85">
        <w:rPr>
          <w:u w:val="single"/>
          <w:lang w:val="en-GB"/>
        </w:rPr>
        <w:t xml:space="preserve"> 2</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Executive Summary: Sikkim Disaster Management Framework </w:t>
      </w:r>
      <w:proofErr w:type="gramStart"/>
      <w:r w:rsidRPr="00BC0E85">
        <w:rPr>
          <w:rFonts w:ascii="Times New Roman" w:eastAsia="Times New Roman" w:hAnsi="Times New Roman" w:cs="Times New Roman"/>
          <w:sz w:val="24"/>
          <w:szCs w:val="24"/>
          <w:lang w:val="en-US"/>
        </w:rPr>
        <w:t>The</w:t>
      </w:r>
      <w:proofErr w:type="gramEnd"/>
      <w:r w:rsidRPr="00BC0E85">
        <w:rPr>
          <w:rFonts w:ascii="Times New Roman" w:eastAsia="Times New Roman" w:hAnsi="Times New Roman" w:cs="Times New Roman"/>
          <w:sz w:val="24"/>
          <w:szCs w:val="24"/>
          <w:lang w:val="en-US"/>
        </w:rPr>
        <w:t xml:space="preserve"> Sikkim State Disaster Management Authority (SSDMA), operating under the Disaster Management Act, 2005, serves as the nodal agency for disaster risk governance in Sikkim. Given the state's high vulnerability to seismic and hydro-meteorological hazards, the authority has shifted its focus from reactive relief to proactive Disaster Risk Reduction (DRR), emphasizing institutional strengthening, legislative compliance, and technological integration.</w:t>
      </w:r>
    </w:p>
    <w:p w:rsidR="00BC0E85" w:rsidRPr="00BC0E85" w:rsidRDefault="00BC0E85" w:rsidP="00BC0E85">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lastRenderedPageBreak/>
        <w:t>Hazard Profile and Vulnerability Assessment Sikkim faces a unique set of multi-hazard risks due to its geology and topography:</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Seismic Risks: The entire state lies in Seismic Zone IV, making it highly susceptible to moderate-to-severe earthquakes. The 2011 earthquake (Magnitude 6.9) served as a critical wake-up call, highlighting vulnerabilities in non-engineered structures.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Hydro-Meteorological Hazards: The region experiences high annual rainfall, triggering frequent landslides, flash floods, and cloud bursts.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Glacial Threats: High-altitude areas are prone to Glacial Lake Outburst Floods (GLOFs), specifically identified in North Sikkim (e.g., South </w:t>
      </w:r>
      <w:proofErr w:type="spellStart"/>
      <w:r w:rsidRPr="00BC0E85">
        <w:rPr>
          <w:rFonts w:ascii="Times New Roman" w:eastAsia="Times New Roman" w:hAnsi="Times New Roman" w:cs="Times New Roman"/>
          <w:sz w:val="24"/>
          <w:szCs w:val="24"/>
          <w:lang w:val="en-US"/>
        </w:rPr>
        <w:t>Lhonak</w:t>
      </w:r>
      <w:proofErr w:type="spellEnd"/>
      <w:r w:rsidRPr="00BC0E85">
        <w:rPr>
          <w:rFonts w:ascii="Times New Roman" w:eastAsia="Times New Roman" w:hAnsi="Times New Roman" w:cs="Times New Roman"/>
          <w:sz w:val="24"/>
          <w:szCs w:val="24"/>
          <w:lang w:val="en-US"/>
        </w:rPr>
        <w:t xml:space="preserve"> Lake).</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Urban Risks: Rapid urbanization in towns like </w:t>
      </w:r>
      <w:proofErr w:type="spellStart"/>
      <w:r w:rsidRPr="00BC0E85">
        <w:rPr>
          <w:rFonts w:ascii="Times New Roman" w:eastAsia="Times New Roman" w:hAnsi="Times New Roman" w:cs="Times New Roman"/>
          <w:sz w:val="24"/>
          <w:szCs w:val="24"/>
          <w:lang w:val="en-US"/>
        </w:rPr>
        <w:t>Gangtok</w:t>
      </w:r>
      <w:proofErr w:type="spellEnd"/>
      <w:r w:rsidRPr="00BC0E85">
        <w:rPr>
          <w:rFonts w:ascii="Times New Roman" w:eastAsia="Times New Roman" w:hAnsi="Times New Roman" w:cs="Times New Roman"/>
          <w:sz w:val="24"/>
          <w:szCs w:val="24"/>
          <w:lang w:val="en-US"/>
        </w:rPr>
        <w:t xml:space="preserve"> has increased exposure to land subsidence and structural collapse due to high population density and slope instability.</w:t>
      </w:r>
    </w:p>
    <w:p w:rsidR="00BC0E85" w:rsidRPr="00BC0E85" w:rsidRDefault="00BC0E85" w:rsidP="00BC0E85">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Institutional Framework The state has established a robust three-tier structure to ensure streamlined decision-making and response:</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State Level (SSDMA):</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Chairperson: </w:t>
      </w:r>
      <w:proofErr w:type="spellStart"/>
      <w:r w:rsidRPr="00BC0E85">
        <w:rPr>
          <w:rFonts w:ascii="Times New Roman" w:eastAsia="Times New Roman" w:hAnsi="Times New Roman" w:cs="Times New Roman"/>
          <w:sz w:val="24"/>
          <w:szCs w:val="24"/>
          <w:lang w:val="en-US"/>
        </w:rPr>
        <w:t>Hon'ble</w:t>
      </w:r>
      <w:proofErr w:type="spellEnd"/>
      <w:r w:rsidRPr="00BC0E85">
        <w:rPr>
          <w:rFonts w:ascii="Times New Roman" w:eastAsia="Times New Roman" w:hAnsi="Times New Roman" w:cs="Times New Roman"/>
          <w:sz w:val="24"/>
          <w:szCs w:val="24"/>
          <w:lang w:val="en-US"/>
        </w:rPr>
        <w:t xml:space="preserve"> Chief Minister of Sikkim.</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Vice-Chairperson: Minister for Land Revenue &amp; Disaster Management.</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Function: Formulates policies, approves state plans, and coordinates implementation across departments.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Executive Level (SEC): The State Executive Committee, headed by the Chief Secretary, executes the plans and coordinates administrative response.</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District Level (DDMA):</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Chairperson: District Collector (DC).</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Co-Chairperson: </w:t>
      </w:r>
      <w:proofErr w:type="spellStart"/>
      <w:r w:rsidRPr="00BC0E85">
        <w:rPr>
          <w:rFonts w:ascii="Times New Roman" w:eastAsia="Times New Roman" w:hAnsi="Times New Roman" w:cs="Times New Roman"/>
          <w:sz w:val="24"/>
          <w:szCs w:val="24"/>
          <w:lang w:val="en-US"/>
        </w:rPr>
        <w:t>Zilla</w:t>
      </w:r>
      <w:proofErr w:type="spellEnd"/>
      <w:r w:rsidRPr="00BC0E85">
        <w:rPr>
          <w:rFonts w:ascii="Times New Roman" w:eastAsia="Times New Roman" w:hAnsi="Times New Roman" w:cs="Times New Roman"/>
          <w:sz w:val="24"/>
          <w:szCs w:val="24"/>
          <w:lang w:val="en-US"/>
        </w:rPr>
        <w:t xml:space="preserve"> </w:t>
      </w:r>
      <w:proofErr w:type="spellStart"/>
      <w:r w:rsidRPr="00BC0E85">
        <w:rPr>
          <w:rFonts w:ascii="Times New Roman" w:eastAsia="Times New Roman" w:hAnsi="Times New Roman" w:cs="Times New Roman"/>
          <w:sz w:val="24"/>
          <w:szCs w:val="24"/>
          <w:lang w:val="en-US"/>
        </w:rPr>
        <w:t>Adhyaksha</w:t>
      </w:r>
      <w:proofErr w:type="spellEnd"/>
      <w:r w:rsidRPr="00BC0E85">
        <w:rPr>
          <w:rFonts w:ascii="Times New Roman" w:eastAsia="Times New Roman" w:hAnsi="Times New Roman" w:cs="Times New Roman"/>
          <w:sz w:val="24"/>
          <w:szCs w:val="24"/>
          <w:lang w:val="en-US"/>
        </w:rPr>
        <w:t xml:space="preserve"> (ex-officio).</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Role: Acts as the primary planning and implementing body at the grassroots level, managing local response, relief camps, and resource stockpiling.</w:t>
      </w:r>
    </w:p>
    <w:p w:rsidR="00BC0E85" w:rsidRPr="00BC0E85" w:rsidRDefault="00BC0E85" w:rsidP="00BC0E85">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Strategic Mitigation and Preparedness Initiatives The SSDMA has implemented specific technical and community-based measures to mitigate identified risks: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Early Warning Systems (EWS):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Installation of real-time Landslide EWS (e.g., at </w:t>
      </w:r>
      <w:proofErr w:type="spellStart"/>
      <w:r w:rsidRPr="00BC0E85">
        <w:rPr>
          <w:rFonts w:ascii="Times New Roman" w:eastAsia="Times New Roman" w:hAnsi="Times New Roman" w:cs="Times New Roman"/>
          <w:sz w:val="24"/>
          <w:szCs w:val="24"/>
          <w:lang w:val="en-US"/>
        </w:rPr>
        <w:t>Chandmari</w:t>
      </w:r>
      <w:proofErr w:type="spellEnd"/>
      <w:r w:rsidRPr="00BC0E85">
        <w:rPr>
          <w:rFonts w:ascii="Times New Roman" w:eastAsia="Times New Roman" w:hAnsi="Times New Roman" w:cs="Times New Roman"/>
          <w:sz w:val="24"/>
          <w:szCs w:val="24"/>
          <w:lang w:val="en-US"/>
        </w:rPr>
        <w:t xml:space="preserve">, </w:t>
      </w:r>
      <w:proofErr w:type="spellStart"/>
      <w:r w:rsidRPr="00BC0E85">
        <w:rPr>
          <w:rFonts w:ascii="Times New Roman" w:eastAsia="Times New Roman" w:hAnsi="Times New Roman" w:cs="Times New Roman"/>
          <w:sz w:val="24"/>
          <w:szCs w:val="24"/>
          <w:lang w:val="en-US"/>
        </w:rPr>
        <w:t>Gangtok</w:t>
      </w:r>
      <w:proofErr w:type="spellEnd"/>
      <w:r w:rsidRPr="00BC0E85">
        <w:rPr>
          <w:rFonts w:ascii="Times New Roman" w:eastAsia="Times New Roman" w:hAnsi="Times New Roman" w:cs="Times New Roman"/>
          <w:sz w:val="24"/>
          <w:szCs w:val="24"/>
          <w:lang w:val="en-US"/>
        </w:rPr>
        <w:t>) in collaboration with academic partners to monitor slope movement.</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Deployment of Common Alerting Protocol (CAP) to disseminate location-based SMS alerts in vernacular languages.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lastRenderedPageBreak/>
        <w:t xml:space="preserve">GLOF Mitigation: Active engineering interventions, such as siphoning water from glacial lakes (e.g., South </w:t>
      </w:r>
      <w:proofErr w:type="spellStart"/>
      <w:r w:rsidRPr="00BC0E85">
        <w:rPr>
          <w:rFonts w:ascii="Times New Roman" w:eastAsia="Times New Roman" w:hAnsi="Times New Roman" w:cs="Times New Roman"/>
          <w:sz w:val="24"/>
          <w:szCs w:val="24"/>
          <w:lang w:val="en-US"/>
        </w:rPr>
        <w:t>Lhonak</w:t>
      </w:r>
      <w:proofErr w:type="spellEnd"/>
      <w:r w:rsidRPr="00BC0E85">
        <w:rPr>
          <w:rFonts w:ascii="Times New Roman" w:eastAsia="Times New Roman" w:hAnsi="Times New Roman" w:cs="Times New Roman"/>
          <w:sz w:val="24"/>
          <w:szCs w:val="24"/>
          <w:lang w:val="en-US"/>
        </w:rPr>
        <w:t>) and constructing gabion walls to prevent lake outbursts.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Regulatory Reforms: Amendment of Building Bye-laws to mandate earthquake-resilient construction and enforce land-use zoning.</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Capacity Building:</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BC0E85">
        <w:rPr>
          <w:rFonts w:ascii="Times New Roman" w:eastAsia="Times New Roman" w:hAnsi="Times New Roman" w:cs="Times New Roman"/>
          <w:sz w:val="24"/>
          <w:szCs w:val="24"/>
          <w:lang w:val="en-US"/>
        </w:rPr>
        <w:t>Aapada</w:t>
      </w:r>
      <w:proofErr w:type="spellEnd"/>
      <w:r w:rsidRPr="00BC0E85">
        <w:rPr>
          <w:rFonts w:ascii="Times New Roman" w:eastAsia="Times New Roman" w:hAnsi="Times New Roman" w:cs="Times New Roman"/>
          <w:sz w:val="24"/>
          <w:szCs w:val="24"/>
          <w:lang w:val="en-US"/>
        </w:rPr>
        <w:t xml:space="preserve"> </w:t>
      </w:r>
      <w:proofErr w:type="spellStart"/>
      <w:r w:rsidRPr="00BC0E85">
        <w:rPr>
          <w:rFonts w:ascii="Times New Roman" w:eastAsia="Times New Roman" w:hAnsi="Times New Roman" w:cs="Times New Roman"/>
          <w:sz w:val="24"/>
          <w:szCs w:val="24"/>
          <w:lang w:val="en-US"/>
        </w:rPr>
        <w:t>Mitra</w:t>
      </w:r>
      <w:proofErr w:type="spellEnd"/>
      <w:r w:rsidRPr="00BC0E85">
        <w:rPr>
          <w:rFonts w:ascii="Times New Roman" w:eastAsia="Times New Roman" w:hAnsi="Times New Roman" w:cs="Times New Roman"/>
          <w:sz w:val="24"/>
          <w:szCs w:val="24"/>
          <w:lang w:val="en-US"/>
        </w:rPr>
        <w:t xml:space="preserve"> Scheme: Training community volunteers and masonry workers in safe construction practices and search &amp; rescue operations.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School Safety: Integrating disaster management into school curricula and conducting regular mock drills.</w:t>
      </w:r>
    </w:p>
    <w:p w:rsidR="00BC0E85" w:rsidRPr="00BC0E85" w:rsidRDefault="00BC0E85" w:rsidP="00BC0E85">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 xml:space="preserve">Response and Recovery Mechanism Emergency Operations: A network of Emergency Operation </w:t>
      </w:r>
      <w:proofErr w:type="spellStart"/>
      <w:r w:rsidRPr="00BC0E85">
        <w:rPr>
          <w:rFonts w:ascii="Times New Roman" w:eastAsia="Times New Roman" w:hAnsi="Times New Roman" w:cs="Times New Roman"/>
          <w:sz w:val="24"/>
          <w:szCs w:val="24"/>
          <w:lang w:val="en-US"/>
        </w:rPr>
        <w:t>Centres</w:t>
      </w:r>
      <w:proofErr w:type="spellEnd"/>
      <w:r w:rsidRPr="00BC0E85">
        <w:rPr>
          <w:rFonts w:ascii="Times New Roman" w:eastAsia="Times New Roman" w:hAnsi="Times New Roman" w:cs="Times New Roman"/>
          <w:sz w:val="24"/>
          <w:szCs w:val="24"/>
          <w:lang w:val="en-US"/>
        </w:rPr>
        <w:t xml:space="preserve"> (EOCs) at state and district levels functions 24/7 to coordinate resources and information.</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Reconstruction Strategy: Following the 2011 earthquake, the state adopted a "Build Back Better" approach, focusing on retrofitting public infrastructure and ensuring new projects revisit structural safety norms.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Financial Mechanisms: Utilization of the National Disaster Management Information System (NDMIS) to monitor fund disbursal under State and National Disaster Response Funds.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Action Items for Business &amp; Development Sectors Compliance: All new infrastructure projects must strictly adhere to the amended seismic codes and land-use regulations.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Mainstreaming: Disaster risk management principles must be embedded into the development plans of all sectors, from SMEs to large corporations.</w:t>
      </w:r>
    </w:p>
    <w:p w:rsidR="00BC0E85" w:rsidRPr="00BC0E85" w:rsidRDefault="00BC0E85" w:rsidP="00BC0E85">
      <w:pPr>
        <w:spacing w:before="100" w:beforeAutospacing="1" w:after="100" w:afterAutospacing="1" w:line="240" w:lineRule="auto"/>
        <w:rPr>
          <w:rFonts w:ascii="Times New Roman" w:eastAsia="Times New Roman" w:hAnsi="Times New Roman" w:cs="Times New Roman"/>
          <w:sz w:val="24"/>
          <w:szCs w:val="24"/>
          <w:lang w:val="en-US"/>
        </w:rPr>
      </w:pPr>
      <w:r w:rsidRPr="00BC0E85">
        <w:rPr>
          <w:rFonts w:ascii="Times New Roman" w:eastAsia="Times New Roman" w:hAnsi="Times New Roman" w:cs="Times New Roman"/>
          <w:sz w:val="24"/>
          <w:szCs w:val="24"/>
          <w:lang w:val="en-US"/>
        </w:rPr>
        <w:t>CSR Opportunities: Private sector engagement is encouraged in strengthening local resilience through technology transfer (EWS) and community training programs.</w:t>
      </w:r>
    </w:p>
    <w:p w:rsidR="00BC0E85" w:rsidRPr="00BC0E85" w:rsidRDefault="00BC0E85">
      <w:pPr>
        <w:rPr>
          <w:u w:val="single"/>
          <w:lang w:val="en-GB"/>
        </w:rPr>
      </w:pPr>
      <w:r w:rsidRPr="00BC0E85">
        <w:rPr>
          <w:u w:val="single"/>
          <w:lang w:val="en-GB"/>
        </w:rPr>
        <w:t>Literature 3</w:t>
      </w:r>
    </w:p>
    <w:p w:rsidR="00BC0E85" w:rsidRDefault="00BC0E85" w:rsidP="00BC0E85">
      <w:pPr>
        <w:pStyle w:val="NormalWeb"/>
      </w:pPr>
      <w:r>
        <w:t>Strategic Vision and Mission</w:t>
      </w:r>
    </w:p>
    <w:p w:rsidR="00BC0E85" w:rsidRDefault="00BC0E85" w:rsidP="00BC0E85">
      <w:pPr>
        <w:pStyle w:val="NormalWeb"/>
      </w:pPr>
      <w:r>
        <w:t>Vision: The SSDMA aims to build a safer, disaster-resilient Sikkim by adopting a holistic, proactive, multi-disaster, and technology-driven strategy. This approach prioritizes prevention, mitigation, prepared</w:t>
      </w:r>
      <w:r w:rsidR="000C55B6">
        <w:t xml:space="preserve">ness, and efficient response. </w:t>
      </w:r>
    </w:p>
    <w:p w:rsidR="00BC0E85" w:rsidRDefault="00BC0E85" w:rsidP="00BC0E85">
      <w:pPr>
        <w:pStyle w:val="NormalWeb"/>
      </w:pPr>
      <w:r>
        <w:t>Mission: The mission focuses on strengthening institutional capacities for disaster management and response coordination while building community resilience to cope with disasters.</w:t>
      </w:r>
    </w:p>
    <w:p w:rsidR="00BC0E85" w:rsidRDefault="00BC0E85" w:rsidP="00BC0E85">
      <w:pPr>
        <w:pStyle w:val="NormalWeb"/>
      </w:pPr>
      <w:r>
        <w:t xml:space="preserve">Core Objectives </w:t>
      </w:r>
      <w:proofErr w:type="gramStart"/>
      <w:r>
        <w:t>The</w:t>
      </w:r>
      <w:proofErr w:type="gramEnd"/>
      <w:r>
        <w:t xml:space="preserve"> SSDMA has outlined several key objectives to </w:t>
      </w:r>
      <w:proofErr w:type="spellStart"/>
      <w:r>
        <w:t>operationalize</w:t>
      </w:r>
      <w:proofErr w:type="spellEnd"/>
      <w:r>
        <w:t xml:space="preserve"> its vision:</w:t>
      </w:r>
    </w:p>
    <w:p w:rsidR="00BC0E85" w:rsidRDefault="00BC0E85" w:rsidP="00BC0E85">
      <w:pPr>
        <w:pStyle w:val="NormalWeb"/>
      </w:pPr>
      <w:r>
        <w:t>Cultural Shift: Promoting a culture of prevention, preparedness, and resilience at all levels.</w:t>
      </w:r>
    </w:p>
    <w:p w:rsidR="00BC0E85" w:rsidRDefault="00BC0E85" w:rsidP="00BC0E85">
      <w:pPr>
        <w:pStyle w:val="NormalWeb"/>
      </w:pPr>
      <w:r>
        <w:lastRenderedPageBreak/>
        <w:t>Institutional Framework: Encouraging mitigation measures based on technology, traditional wisdom, and environmental sustainability.</w:t>
      </w:r>
    </w:p>
    <w:p w:rsidR="00BC0E85" w:rsidRDefault="00BC0E85" w:rsidP="00BC0E85">
      <w:pPr>
        <w:pStyle w:val="NormalWeb"/>
      </w:pPr>
      <w:r>
        <w:t>Response Efficiency: Establishing a prompt and efficient response mechanism to minimize loss of life and property.</w:t>
      </w:r>
    </w:p>
    <w:p w:rsidR="00BC0E85" w:rsidRDefault="00BC0E85" w:rsidP="00BC0E85">
      <w:pPr>
        <w:pStyle w:val="NormalWeb"/>
      </w:pPr>
      <w:r>
        <w:t>Recovery Standards: utilizing post-disaster reconstruction as an opportunity to build better infrastructure ("Build Back Better").</w:t>
      </w:r>
    </w:p>
    <w:p w:rsidR="00BC0E85" w:rsidRDefault="00BC0E85" w:rsidP="00BC0E85">
      <w:pPr>
        <w:pStyle w:val="NormalWeb"/>
      </w:pPr>
      <w:r>
        <w:t>Operational Readiness: Ensuring the Emergency Operation Centre (EOC) functions effectively as the nerve center during disasters.</w:t>
      </w:r>
    </w:p>
    <w:p w:rsidR="00BC0E85" w:rsidRDefault="00BC0E85" w:rsidP="00BC0E85">
      <w:pPr>
        <w:pStyle w:val="NormalWeb"/>
      </w:pPr>
      <w:proofErr w:type="spellStart"/>
      <w:r>
        <w:t>Shutterstock</w:t>
      </w:r>
      <w:proofErr w:type="spellEnd"/>
      <w:r>
        <w:t xml:space="preserve"> Institutional Governance Structure The state follows a structured hierarchy for disaster governance:</w:t>
      </w:r>
    </w:p>
    <w:p w:rsidR="00BC0E85" w:rsidRDefault="00BC0E85" w:rsidP="00BC0E85">
      <w:pPr>
        <w:pStyle w:val="NormalWeb"/>
      </w:pPr>
      <w:r>
        <w:t>State Authority (SSDMA):</w:t>
      </w:r>
    </w:p>
    <w:p w:rsidR="00BC0E85" w:rsidRDefault="00BC0E85" w:rsidP="00BC0E85">
      <w:pPr>
        <w:pStyle w:val="NormalWeb"/>
      </w:pPr>
      <w:r>
        <w:t xml:space="preserve">Leadership: Chaired by the </w:t>
      </w:r>
      <w:proofErr w:type="spellStart"/>
      <w:r>
        <w:t>Hon'ble</w:t>
      </w:r>
      <w:proofErr w:type="spellEnd"/>
      <w:r>
        <w:t xml:space="preserve"> Chief Minister of Sikkim.</w:t>
      </w:r>
    </w:p>
    <w:p w:rsidR="00BC0E85" w:rsidRDefault="00BC0E85" w:rsidP="00BC0E85">
      <w:pPr>
        <w:pStyle w:val="NormalWeb"/>
      </w:pPr>
      <w:r>
        <w:t>Role: Acts as the policy-making body, laying down guidelines and approving the State Disaster Management Plan.</w:t>
      </w:r>
    </w:p>
    <w:p w:rsidR="00BC0E85" w:rsidRDefault="00BC0E85" w:rsidP="00BC0E85">
      <w:pPr>
        <w:pStyle w:val="NormalWeb"/>
      </w:pPr>
      <w:r>
        <w:t>Key Functions:</w:t>
      </w:r>
    </w:p>
    <w:p w:rsidR="00BC0E85" w:rsidRDefault="00BC0E85" w:rsidP="00BC0E85">
      <w:pPr>
        <w:pStyle w:val="NormalWeb"/>
      </w:pPr>
      <w:r>
        <w:t>Coordinate the implementation of the State Plan.</w:t>
      </w:r>
    </w:p>
    <w:p w:rsidR="00BC0E85" w:rsidRDefault="00BC0E85" w:rsidP="00BC0E85">
      <w:pPr>
        <w:pStyle w:val="NormalWeb"/>
      </w:pPr>
      <w:r>
        <w:t>Recommend funding for mitigation measures.</w:t>
      </w:r>
    </w:p>
    <w:p w:rsidR="00BC0E85" w:rsidRDefault="00BC0E85" w:rsidP="00BC0E85">
      <w:pPr>
        <w:pStyle w:val="NormalWeb"/>
      </w:pPr>
      <w:r>
        <w:t>Review developmental plans to ensure disaster prevention integration.</w:t>
      </w:r>
    </w:p>
    <w:p w:rsidR="00BC0E85" w:rsidRDefault="00BC0E85" w:rsidP="00BC0E85">
      <w:pPr>
        <w:pStyle w:val="NormalWeb"/>
      </w:pPr>
      <w:r>
        <w:t>State Executive Committee (SEC):</w:t>
      </w:r>
    </w:p>
    <w:p w:rsidR="00BC0E85" w:rsidRDefault="00BC0E85" w:rsidP="00BC0E85">
      <w:pPr>
        <w:pStyle w:val="NormalWeb"/>
      </w:pPr>
      <w:r>
        <w:t>Leadership: Chaired by the Chief Secretary to the State Government.</w:t>
      </w:r>
    </w:p>
    <w:p w:rsidR="00BC0E85" w:rsidRDefault="00BC0E85" w:rsidP="00BC0E85">
      <w:pPr>
        <w:pStyle w:val="NormalWeb"/>
      </w:pPr>
      <w:r>
        <w:t>Role: Assists the State Authority in implementing policies and coordinating administrative response.</w:t>
      </w:r>
    </w:p>
    <w:p w:rsidR="00BC0E85" w:rsidRDefault="00BC0E85" w:rsidP="00BC0E85">
      <w:pPr>
        <w:pStyle w:val="NormalWeb"/>
      </w:pPr>
      <w:r>
        <w:t>Key Functions:</w:t>
      </w:r>
    </w:p>
    <w:p w:rsidR="00BC0E85" w:rsidRDefault="00BC0E85" w:rsidP="00BC0E85">
      <w:pPr>
        <w:pStyle w:val="NormalWeb"/>
      </w:pPr>
      <w:r>
        <w:t>Coordinate and monitor the implementation of the National and State Policies.</w:t>
      </w:r>
    </w:p>
    <w:p w:rsidR="00BC0E85" w:rsidRDefault="00BC0E85" w:rsidP="00BC0E85">
      <w:pPr>
        <w:pStyle w:val="NormalWeb"/>
      </w:pPr>
      <w:r>
        <w:t>Evaluate the preparedness status of all government departments.</w:t>
      </w:r>
    </w:p>
    <w:p w:rsidR="00BC0E85" w:rsidRDefault="00BC0E85" w:rsidP="00BC0E85">
      <w:pPr>
        <w:pStyle w:val="NormalWeb"/>
      </w:pPr>
      <w:r>
        <w:t>District Disaster Management Authority (DDMA):</w:t>
      </w:r>
    </w:p>
    <w:p w:rsidR="00BC0E85" w:rsidRDefault="00BC0E85" w:rsidP="00BC0E85">
      <w:pPr>
        <w:pStyle w:val="NormalWeb"/>
      </w:pPr>
      <w:r>
        <w:t>Leadership: Chaired by the District Collector (DC).</w:t>
      </w:r>
    </w:p>
    <w:p w:rsidR="00BC0E85" w:rsidRDefault="00BC0E85" w:rsidP="00BC0E85">
      <w:pPr>
        <w:pStyle w:val="NormalWeb"/>
      </w:pPr>
      <w:r>
        <w:t>Role: Acts as the district-level planning, coordinating, and implementing body for disaster management.</w:t>
      </w:r>
    </w:p>
    <w:p w:rsidR="00BC0E85" w:rsidRDefault="00BC0E85" w:rsidP="00BC0E85">
      <w:pPr>
        <w:pStyle w:val="NormalWeb"/>
      </w:pPr>
      <w:r>
        <w:lastRenderedPageBreak/>
        <w:t>State Disaster Management Plan (SDMP) The SDMP is a statutory document mandated by Section 23 of the DM Act, 2005. It serves as a comprehensive operational framework:</w:t>
      </w:r>
    </w:p>
    <w:p w:rsidR="00BC0E85" w:rsidRDefault="00BC0E85" w:rsidP="00BC0E85">
      <w:pPr>
        <w:pStyle w:val="NormalWeb"/>
      </w:pPr>
      <w:r>
        <w:t>Scope: It covers the vulnerability of different parts of the state to various disasters.</w:t>
      </w:r>
    </w:p>
    <w:p w:rsidR="00BC0E85" w:rsidRDefault="00BC0E85" w:rsidP="00BC0E85">
      <w:pPr>
        <w:pStyle w:val="NormalWeb"/>
      </w:pPr>
      <w:r>
        <w:t>Mitigation: It outlines measures aimed at prevention and mitigation.</w:t>
      </w:r>
    </w:p>
    <w:p w:rsidR="00BC0E85" w:rsidRDefault="00BC0E85" w:rsidP="00BC0E85">
      <w:pPr>
        <w:pStyle w:val="NormalWeb"/>
      </w:pPr>
      <w:r>
        <w:t>Roles &amp; Responsibilities: It defines the roles of different departments and capacity-building requirements.</w:t>
      </w:r>
    </w:p>
    <w:p w:rsidR="00BC0E85" w:rsidRDefault="00BC0E85" w:rsidP="00BC0E85">
      <w:pPr>
        <w:pStyle w:val="NormalWeb"/>
      </w:pPr>
      <w:r>
        <w:t>Review Cycle: The plan is reviewed and updated annually strictly in accordance with national guidelines.</w:t>
      </w:r>
    </w:p>
    <w:p w:rsidR="00BC0E85" w:rsidRDefault="003728E4">
      <w:pPr>
        <w:rPr>
          <w:lang w:val="en-GB"/>
        </w:rPr>
      </w:pPr>
      <w:r w:rsidRPr="000C55B6">
        <w:rPr>
          <w:highlight w:val="yellow"/>
          <w:lang w:val="en-GB"/>
        </w:rPr>
        <w:t>Literature 4</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Based on the document provided, here is a professional summary of the Sikkim State Disaster Management Authority (SSDMA) framework and its strategic initiatives.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Executive Summary: Sikkim State Disaster Management Strategic Overview </w:t>
      </w:r>
      <w:proofErr w:type="gramStart"/>
      <w:r w:rsidRPr="003728E4">
        <w:rPr>
          <w:rFonts w:ascii="Times New Roman" w:eastAsia="Times New Roman" w:hAnsi="Times New Roman" w:cs="Times New Roman"/>
          <w:sz w:val="24"/>
          <w:szCs w:val="24"/>
          <w:lang w:val="en-US"/>
        </w:rPr>
        <w:t>The</w:t>
      </w:r>
      <w:proofErr w:type="gramEnd"/>
      <w:r w:rsidRPr="003728E4">
        <w:rPr>
          <w:rFonts w:ascii="Times New Roman" w:eastAsia="Times New Roman" w:hAnsi="Times New Roman" w:cs="Times New Roman"/>
          <w:sz w:val="24"/>
          <w:szCs w:val="24"/>
          <w:lang w:val="en-US"/>
        </w:rPr>
        <w:t xml:space="preserve"> Sikkim State Disaster Management Authority (SSDMA) operates under the Land Revenue and Disaster Management Department, Government of Sikkim. Following a national paradigm shift from reactive relief to proactive Disaster Risk Reduction (DRR), the authority focuses on prevention, mitigation, and preparedness to address the state's high vulnerability to natural hazards. +2</w:t>
      </w:r>
    </w:p>
    <w:p w:rsidR="003728E4" w:rsidRPr="003728E4" w:rsidRDefault="003728E4" w:rsidP="003728E4">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Institutional Governance Framework The state adheres to a mandated three-tier institutional mechanism established by the Disaster Management Act, 2005: +1</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State Authority (SSDMA): Chaired by the </w:t>
      </w:r>
      <w:proofErr w:type="spellStart"/>
      <w:r w:rsidRPr="003728E4">
        <w:rPr>
          <w:rFonts w:ascii="Times New Roman" w:eastAsia="Times New Roman" w:hAnsi="Times New Roman" w:cs="Times New Roman"/>
          <w:sz w:val="24"/>
          <w:szCs w:val="24"/>
          <w:lang w:val="en-US"/>
        </w:rPr>
        <w:t>Hon'ble</w:t>
      </w:r>
      <w:proofErr w:type="spellEnd"/>
      <w:r w:rsidRPr="003728E4">
        <w:rPr>
          <w:rFonts w:ascii="Times New Roman" w:eastAsia="Times New Roman" w:hAnsi="Times New Roman" w:cs="Times New Roman"/>
          <w:sz w:val="24"/>
          <w:szCs w:val="24"/>
          <w:lang w:val="en-US"/>
        </w:rPr>
        <w:t xml:space="preserve"> Chief Minister, this body acts as the primary policy-making entity.</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Executive Leadership: The State Executive Committee (SEC), chaired by the Chief Secretary, oversees implementation, supported by the Land Revenue and Di</w:t>
      </w:r>
      <w:r w:rsidR="000C55B6">
        <w:rPr>
          <w:rFonts w:ascii="Times New Roman" w:eastAsia="Times New Roman" w:hAnsi="Times New Roman" w:cs="Times New Roman"/>
          <w:sz w:val="24"/>
          <w:szCs w:val="24"/>
          <w:lang w:val="en-US"/>
        </w:rPr>
        <w:t xml:space="preserve">saster Management Department. </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District Administration: District Disaster Management Authorities (DDMAs) are chaired by District Collectors, ensuring decentralized planning and response at the grassroots level.</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Operational Control: A 24/7 State Control Room at the </w:t>
      </w:r>
      <w:proofErr w:type="spellStart"/>
      <w:r w:rsidRPr="003728E4">
        <w:rPr>
          <w:rFonts w:ascii="Times New Roman" w:eastAsia="Times New Roman" w:hAnsi="Times New Roman" w:cs="Times New Roman"/>
          <w:sz w:val="24"/>
          <w:szCs w:val="24"/>
          <w:lang w:val="en-US"/>
        </w:rPr>
        <w:t>Tashiling</w:t>
      </w:r>
      <w:proofErr w:type="spellEnd"/>
      <w:r w:rsidRPr="003728E4">
        <w:rPr>
          <w:rFonts w:ascii="Times New Roman" w:eastAsia="Times New Roman" w:hAnsi="Times New Roman" w:cs="Times New Roman"/>
          <w:sz w:val="24"/>
          <w:szCs w:val="24"/>
          <w:lang w:val="en-US"/>
        </w:rPr>
        <w:t xml:space="preserve"> Secretariat coordinates emergency communications between central, state, and district authorities.</w:t>
      </w:r>
    </w:p>
    <w:p w:rsidR="003728E4" w:rsidRPr="003728E4" w:rsidRDefault="003728E4" w:rsidP="003728E4">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Hazard Profile and Risk Landscape Sikkim faces distinct multi-hazard risks due to its topography and geological fragility:</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Seismic Risk: The region is highly prone to earthquakes, notably marked by the 2011 devastating earthquake.</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Hydro-Meteorological Threats: The state experiences frequent landslides and flash floods. Specific high-risk zones like </w:t>
      </w:r>
      <w:proofErr w:type="spellStart"/>
      <w:r w:rsidRPr="003728E4">
        <w:rPr>
          <w:rFonts w:ascii="Times New Roman" w:eastAsia="Times New Roman" w:hAnsi="Times New Roman" w:cs="Times New Roman"/>
          <w:sz w:val="24"/>
          <w:szCs w:val="24"/>
          <w:lang w:val="en-US"/>
        </w:rPr>
        <w:t>Mangan</w:t>
      </w:r>
      <w:proofErr w:type="spellEnd"/>
      <w:r w:rsidRPr="003728E4">
        <w:rPr>
          <w:rFonts w:ascii="Times New Roman" w:eastAsia="Times New Roman" w:hAnsi="Times New Roman" w:cs="Times New Roman"/>
          <w:sz w:val="24"/>
          <w:szCs w:val="24"/>
          <w:lang w:val="en-US"/>
        </w:rPr>
        <w:t xml:space="preserve">, </w:t>
      </w:r>
      <w:proofErr w:type="spellStart"/>
      <w:r w:rsidRPr="003728E4">
        <w:rPr>
          <w:rFonts w:ascii="Times New Roman" w:eastAsia="Times New Roman" w:hAnsi="Times New Roman" w:cs="Times New Roman"/>
          <w:sz w:val="24"/>
          <w:szCs w:val="24"/>
          <w:lang w:val="en-US"/>
        </w:rPr>
        <w:t>Gyalshing</w:t>
      </w:r>
      <w:proofErr w:type="spellEnd"/>
      <w:r w:rsidRPr="003728E4">
        <w:rPr>
          <w:rFonts w:ascii="Times New Roman" w:eastAsia="Times New Roman" w:hAnsi="Times New Roman" w:cs="Times New Roman"/>
          <w:sz w:val="24"/>
          <w:szCs w:val="24"/>
          <w:lang w:val="en-US"/>
        </w:rPr>
        <w:t xml:space="preserve">, and </w:t>
      </w:r>
      <w:proofErr w:type="spellStart"/>
      <w:r w:rsidRPr="003728E4">
        <w:rPr>
          <w:rFonts w:ascii="Times New Roman" w:eastAsia="Times New Roman" w:hAnsi="Times New Roman" w:cs="Times New Roman"/>
          <w:sz w:val="24"/>
          <w:szCs w:val="24"/>
          <w:lang w:val="en-US"/>
        </w:rPr>
        <w:t>Namchi</w:t>
      </w:r>
      <w:proofErr w:type="spellEnd"/>
      <w:r w:rsidRPr="003728E4">
        <w:rPr>
          <w:rFonts w:ascii="Times New Roman" w:eastAsia="Times New Roman" w:hAnsi="Times New Roman" w:cs="Times New Roman"/>
          <w:sz w:val="24"/>
          <w:szCs w:val="24"/>
          <w:lang w:val="en-US"/>
        </w:rPr>
        <w:t xml:space="preserve"> have undergone Multi-Hazard Risk Vulnerability Assessments (MHRVA).</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lastRenderedPageBreak/>
        <w:t xml:space="preserve">Glacial Hazards: There is a critical threat of Glacial Lake Outburst Floods (GLOF), particularly from South </w:t>
      </w:r>
      <w:proofErr w:type="spellStart"/>
      <w:r w:rsidRPr="003728E4">
        <w:rPr>
          <w:rFonts w:ascii="Times New Roman" w:eastAsia="Times New Roman" w:hAnsi="Times New Roman" w:cs="Times New Roman"/>
          <w:sz w:val="24"/>
          <w:szCs w:val="24"/>
          <w:lang w:val="en-US"/>
        </w:rPr>
        <w:t>Lhonak</w:t>
      </w:r>
      <w:proofErr w:type="spellEnd"/>
      <w:r w:rsidRPr="003728E4">
        <w:rPr>
          <w:rFonts w:ascii="Times New Roman" w:eastAsia="Times New Roman" w:hAnsi="Times New Roman" w:cs="Times New Roman"/>
          <w:sz w:val="24"/>
          <w:szCs w:val="24"/>
          <w:lang w:val="en-US"/>
        </w:rPr>
        <w:t xml:space="preserve"> and Shako Cho lakes in North Sikkim.</w:t>
      </w:r>
    </w:p>
    <w:p w:rsidR="003728E4" w:rsidRPr="003728E4" w:rsidRDefault="003728E4" w:rsidP="003728E4">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Key Mitigation and Technological Initiatives The SSDMA has implemented several pilot projects and technological interventions to mitigate these risks: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Early Warning Systems (EWS):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Landslides: A real-time landslide EWS has been installed at </w:t>
      </w:r>
      <w:proofErr w:type="spellStart"/>
      <w:r w:rsidRPr="003728E4">
        <w:rPr>
          <w:rFonts w:ascii="Times New Roman" w:eastAsia="Times New Roman" w:hAnsi="Times New Roman" w:cs="Times New Roman"/>
          <w:sz w:val="24"/>
          <w:szCs w:val="24"/>
          <w:lang w:val="en-US"/>
        </w:rPr>
        <w:t>Chandmari</w:t>
      </w:r>
      <w:proofErr w:type="spellEnd"/>
      <w:r w:rsidRPr="003728E4">
        <w:rPr>
          <w:rFonts w:ascii="Times New Roman" w:eastAsia="Times New Roman" w:hAnsi="Times New Roman" w:cs="Times New Roman"/>
          <w:sz w:val="24"/>
          <w:szCs w:val="24"/>
          <w:lang w:val="en-US"/>
        </w:rPr>
        <w:t xml:space="preserve">, </w:t>
      </w:r>
      <w:proofErr w:type="spellStart"/>
      <w:r w:rsidRPr="003728E4">
        <w:rPr>
          <w:rFonts w:ascii="Times New Roman" w:eastAsia="Times New Roman" w:hAnsi="Times New Roman" w:cs="Times New Roman"/>
          <w:sz w:val="24"/>
          <w:szCs w:val="24"/>
          <w:lang w:val="en-US"/>
        </w:rPr>
        <w:t>Gangtok</w:t>
      </w:r>
      <w:proofErr w:type="spellEnd"/>
      <w:r w:rsidRPr="003728E4">
        <w:rPr>
          <w:rFonts w:ascii="Times New Roman" w:eastAsia="Times New Roman" w:hAnsi="Times New Roman" w:cs="Times New Roman"/>
          <w:sz w:val="24"/>
          <w:szCs w:val="24"/>
          <w:lang w:val="en-US"/>
        </w:rPr>
        <w:t xml:space="preserve">, in collaboration with Amrita </w:t>
      </w:r>
      <w:proofErr w:type="spellStart"/>
      <w:r w:rsidRPr="003728E4">
        <w:rPr>
          <w:rFonts w:ascii="Times New Roman" w:eastAsia="Times New Roman" w:hAnsi="Times New Roman" w:cs="Times New Roman"/>
          <w:sz w:val="24"/>
          <w:szCs w:val="24"/>
          <w:lang w:val="en-US"/>
        </w:rPr>
        <w:t>Vishwa</w:t>
      </w:r>
      <w:proofErr w:type="spellEnd"/>
      <w:r w:rsidRPr="003728E4">
        <w:rPr>
          <w:rFonts w:ascii="Times New Roman" w:eastAsia="Times New Roman" w:hAnsi="Times New Roman" w:cs="Times New Roman"/>
          <w:sz w:val="24"/>
          <w:szCs w:val="24"/>
          <w:lang w:val="en-US"/>
        </w:rPr>
        <w:t xml:space="preserve"> </w:t>
      </w:r>
      <w:proofErr w:type="spellStart"/>
      <w:r w:rsidRPr="003728E4">
        <w:rPr>
          <w:rFonts w:ascii="Times New Roman" w:eastAsia="Times New Roman" w:hAnsi="Times New Roman" w:cs="Times New Roman"/>
          <w:sz w:val="24"/>
          <w:szCs w:val="24"/>
          <w:lang w:val="en-US"/>
        </w:rPr>
        <w:t>Vidyapeetham</w:t>
      </w:r>
      <w:proofErr w:type="spellEnd"/>
      <w:r w:rsidRPr="003728E4">
        <w:rPr>
          <w:rFonts w:ascii="Times New Roman" w:eastAsia="Times New Roman" w:hAnsi="Times New Roman" w:cs="Times New Roman"/>
          <w:sz w:val="24"/>
          <w:szCs w:val="24"/>
          <w:lang w:val="en-US"/>
        </w:rPr>
        <w:t>. A regional EWS is also being developed experimentally with the Geological Survey of India (GSI). +2</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Alert Dissemination: Implementation of the Common Alerting Protocol (CAP) allows for location-based SMS alerts in local languages to targeted mobile users in </w:t>
      </w:r>
      <w:proofErr w:type="spellStart"/>
      <w:r w:rsidRPr="003728E4">
        <w:rPr>
          <w:rFonts w:ascii="Times New Roman" w:eastAsia="Times New Roman" w:hAnsi="Times New Roman" w:cs="Times New Roman"/>
          <w:sz w:val="24"/>
          <w:szCs w:val="24"/>
          <w:lang w:val="en-US"/>
        </w:rPr>
        <w:t>geofenced</w:t>
      </w:r>
      <w:proofErr w:type="spellEnd"/>
      <w:r w:rsidRPr="003728E4">
        <w:rPr>
          <w:rFonts w:ascii="Times New Roman" w:eastAsia="Times New Roman" w:hAnsi="Times New Roman" w:cs="Times New Roman"/>
          <w:sz w:val="24"/>
          <w:szCs w:val="24"/>
          <w:lang w:val="en-US"/>
        </w:rPr>
        <w:t xml:space="preserve"> areas.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Infrastructure Mitigation:</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GLOF Management: A pioneering project at South </w:t>
      </w:r>
      <w:proofErr w:type="spellStart"/>
      <w:r w:rsidRPr="003728E4">
        <w:rPr>
          <w:rFonts w:ascii="Times New Roman" w:eastAsia="Times New Roman" w:hAnsi="Times New Roman" w:cs="Times New Roman"/>
          <w:sz w:val="24"/>
          <w:szCs w:val="24"/>
          <w:lang w:val="en-US"/>
        </w:rPr>
        <w:t>Lhonak</w:t>
      </w:r>
      <w:proofErr w:type="spellEnd"/>
      <w:r w:rsidRPr="003728E4">
        <w:rPr>
          <w:rFonts w:ascii="Times New Roman" w:eastAsia="Times New Roman" w:hAnsi="Times New Roman" w:cs="Times New Roman"/>
          <w:sz w:val="24"/>
          <w:szCs w:val="24"/>
          <w:lang w:val="en-US"/>
        </w:rPr>
        <w:t xml:space="preserve"> Lake involved siphoning water and constructing gabion walls to prevent lake outbursts. This is being expanded in collaboration with the Swiss Agency for Development and Cooperation.</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Slope Stabilization: A major landslide mitigation project is underway at the North District Headquarters in </w:t>
      </w:r>
      <w:proofErr w:type="spellStart"/>
      <w:r w:rsidRPr="003728E4">
        <w:rPr>
          <w:rFonts w:ascii="Times New Roman" w:eastAsia="Times New Roman" w:hAnsi="Times New Roman" w:cs="Times New Roman"/>
          <w:sz w:val="24"/>
          <w:szCs w:val="24"/>
          <w:lang w:val="en-US"/>
        </w:rPr>
        <w:t>Mangan</w:t>
      </w:r>
      <w:proofErr w:type="spellEnd"/>
      <w:r w:rsidRPr="003728E4">
        <w:rPr>
          <w:rFonts w:ascii="Times New Roman" w:eastAsia="Times New Roman" w:hAnsi="Times New Roman" w:cs="Times New Roman"/>
          <w:sz w:val="24"/>
          <w:szCs w:val="24"/>
          <w:lang w:val="en-US"/>
        </w:rPr>
        <w:t xml:space="preserve"> using advanced civil construction technologies.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Data Management: Adoption of the National Disaster Management Information System (NDMIS) to track damages and monitor fund disbursement under state and national relief funds.</w:t>
      </w:r>
    </w:p>
    <w:p w:rsidR="003728E4" w:rsidRPr="003728E4" w:rsidRDefault="003728E4" w:rsidP="003728E4">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Capacity Building and Community Resilience</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Response Forces: Dedicated response capabilities include one National Disaster Response Force (NDRF) team stationed in </w:t>
      </w:r>
      <w:proofErr w:type="spellStart"/>
      <w:r w:rsidRPr="003728E4">
        <w:rPr>
          <w:rFonts w:ascii="Times New Roman" w:eastAsia="Times New Roman" w:hAnsi="Times New Roman" w:cs="Times New Roman"/>
          <w:sz w:val="24"/>
          <w:szCs w:val="24"/>
          <w:lang w:val="en-US"/>
        </w:rPr>
        <w:t>Pakyong</w:t>
      </w:r>
      <w:proofErr w:type="spellEnd"/>
      <w:r w:rsidRPr="003728E4">
        <w:rPr>
          <w:rFonts w:ascii="Times New Roman" w:eastAsia="Times New Roman" w:hAnsi="Times New Roman" w:cs="Times New Roman"/>
          <w:sz w:val="24"/>
          <w:szCs w:val="24"/>
          <w:lang w:val="en-US"/>
        </w:rPr>
        <w:t xml:space="preserve"> and multiple State Disaster Response Force (SDRF) platoons strategica</w:t>
      </w:r>
      <w:r w:rsidR="000C55B6">
        <w:rPr>
          <w:rFonts w:ascii="Times New Roman" w:eastAsia="Times New Roman" w:hAnsi="Times New Roman" w:cs="Times New Roman"/>
          <w:sz w:val="24"/>
          <w:szCs w:val="24"/>
          <w:lang w:val="en-US"/>
        </w:rPr>
        <w:t xml:space="preserve">lly located across districts. </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728E4">
        <w:rPr>
          <w:rFonts w:ascii="Times New Roman" w:eastAsia="Times New Roman" w:hAnsi="Times New Roman" w:cs="Times New Roman"/>
          <w:sz w:val="24"/>
          <w:szCs w:val="24"/>
          <w:lang w:val="en-US"/>
        </w:rPr>
        <w:t>Aapada</w:t>
      </w:r>
      <w:proofErr w:type="spellEnd"/>
      <w:r w:rsidRPr="003728E4">
        <w:rPr>
          <w:rFonts w:ascii="Times New Roman" w:eastAsia="Times New Roman" w:hAnsi="Times New Roman" w:cs="Times New Roman"/>
          <w:sz w:val="24"/>
          <w:szCs w:val="24"/>
          <w:lang w:val="en-US"/>
        </w:rPr>
        <w:t xml:space="preserve"> </w:t>
      </w:r>
      <w:proofErr w:type="spellStart"/>
      <w:r w:rsidRPr="003728E4">
        <w:rPr>
          <w:rFonts w:ascii="Times New Roman" w:eastAsia="Times New Roman" w:hAnsi="Times New Roman" w:cs="Times New Roman"/>
          <w:sz w:val="24"/>
          <w:szCs w:val="24"/>
          <w:lang w:val="en-US"/>
        </w:rPr>
        <w:t>Mitra</w:t>
      </w:r>
      <w:proofErr w:type="spellEnd"/>
      <w:r w:rsidRPr="003728E4">
        <w:rPr>
          <w:rFonts w:ascii="Times New Roman" w:eastAsia="Times New Roman" w:hAnsi="Times New Roman" w:cs="Times New Roman"/>
          <w:sz w:val="24"/>
          <w:szCs w:val="24"/>
          <w:lang w:val="en-US"/>
        </w:rPr>
        <w:t xml:space="preserve"> Scheme: A community volunteer program that has trained over 200 volunteers in flood management, with further up-scaling planned for 300 more volunteers in earthquake and</w:t>
      </w:r>
      <w:r w:rsidR="008C2706">
        <w:rPr>
          <w:rFonts w:ascii="Times New Roman" w:eastAsia="Times New Roman" w:hAnsi="Times New Roman" w:cs="Times New Roman"/>
          <w:sz w:val="24"/>
          <w:szCs w:val="24"/>
          <w:lang w:val="en-US"/>
        </w:rPr>
        <w:t xml:space="preserve"> landslide search and rescue. </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School Safety: The National School Safety </w:t>
      </w:r>
      <w:proofErr w:type="spellStart"/>
      <w:r w:rsidRPr="003728E4">
        <w:rPr>
          <w:rFonts w:ascii="Times New Roman" w:eastAsia="Times New Roman" w:hAnsi="Times New Roman" w:cs="Times New Roman"/>
          <w:sz w:val="24"/>
          <w:szCs w:val="24"/>
          <w:lang w:val="en-US"/>
        </w:rPr>
        <w:t>Programme</w:t>
      </w:r>
      <w:proofErr w:type="spellEnd"/>
      <w:r w:rsidRPr="003728E4">
        <w:rPr>
          <w:rFonts w:ascii="Times New Roman" w:eastAsia="Times New Roman" w:hAnsi="Times New Roman" w:cs="Times New Roman"/>
          <w:sz w:val="24"/>
          <w:szCs w:val="24"/>
          <w:lang w:val="en-US"/>
        </w:rPr>
        <w:t xml:space="preserve"> has sensitized 462 schools in East and South Districts on structural and non-structural mitigation strategies.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Climate Resilience: Training government officials on Nationally Determined Contribution (NDC) implementation to align projects with low-carbon, climate-resi</w:t>
      </w:r>
      <w:r w:rsidR="008C2706">
        <w:rPr>
          <w:rFonts w:ascii="Times New Roman" w:eastAsia="Times New Roman" w:hAnsi="Times New Roman" w:cs="Times New Roman"/>
          <w:sz w:val="24"/>
          <w:szCs w:val="24"/>
          <w:lang w:val="en-US"/>
        </w:rPr>
        <w:t xml:space="preserve">lient development pathways. </w:t>
      </w:r>
    </w:p>
    <w:p w:rsidR="003728E4" w:rsidRPr="003728E4" w:rsidRDefault="003728E4" w:rsidP="003728E4">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Strategic Alignment Sikkim's disaster management strategy aligns with the Sendai Framework for Disaster Risk Reduction (2015-2030) and the Prime Minister's 10-Point Agenda. Priorities include understanding disaster risk, investing in resilience, and "Building Back Better" during recovery.</w:t>
      </w:r>
    </w:p>
    <w:p w:rsidR="003728E4" w:rsidRDefault="003728E4">
      <w:pPr>
        <w:rPr>
          <w:lang w:val="en-GB"/>
        </w:rPr>
      </w:pPr>
      <w:r w:rsidRPr="008F516B">
        <w:rPr>
          <w:highlight w:val="yellow"/>
          <w:lang w:val="en-GB"/>
        </w:rPr>
        <w:lastRenderedPageBreak/>
        <w:t>Literature 5</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Executive Summary: Disaster Risk Governance in Sikkim The document details the operational framework of the Sikkim State Disaster Management Authority (SSDMA). Following the devastating earthquake of September 2011, the state accelerated its transition from a relief-centric approach to a holistic Disaster Risk Reduction (DRR) strategy. This strategy is institutionalized under the Disaster Management Act, 2005, and focuses on prevention, mitigat</w:t>
      </w:r>
      <w:r w:rsidR="008F516B">
        <w:rPr>
          <w:rFonts w:ascii="Times New Roman" w:eastAsia="Times New Roman" w:hAnsi="Times New Roman" w:cs="Times New Roman"/>
          <w:sz w:val="24"/>
          <w:szCs w:val="24"/>
          <w:lang w:val="en-US"/>
        </w:rPr>
        <w:t xml:space="preserve">ion, and robust preparedness. </w:t>
      </w:r>
    </w:p>
    <w:p w:rsidR="003728E4" w:rsidRPr="003728E4" w:rsidRDefault="003728E4" w:rsidP="003728E4">
      <w:pPr>
        <w:numPr>
          <w:ilvl w:val="0"/>
          <w:numId w:val="14"/>
        </w:num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Institutional Framework Sikkim has established a clear, three-tiered governance structure to manage disaster risks effectively:</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State Level (SSDMA): The apex policy-making body is chaired by the </w:t>
      </w:r>
      <w:proofErr w:type="spellStart"/>
      <w:r w:rsidRPr="003728E4">
        <w:rPr>
          <w:rFonts w:ascii="Times New Roman" w:eastAsia="Times New Roman" w:hAnsi="Times New Roman" w:cs="Times New Roman"/>
          <w:sz w:val="24"/>
          <w:szCs w:val="24"/>
          <w:lang w:val="en-US"/>
        </w:rPr>
        <w:t>Hon'ble</w:t>
      </w:r>
      <w:proofErr w:type="spellEnd"/>
      <w:r w:rsidRPr="003728E4">
        <w:rPr>
          <w:rFonts w:ascii="Times New Roman" w:eastAsia="Times New Roman" w:hAnsi="Times New Roman" w:cs="Times New Roman"/>
          <w:sz w:val="24"/>
          <w:szCs w:val="24"/>
          <w:lang w:val="en-US"/>
        </w:rPr>
        <w:t xml:space="preserve"> Chief Minister of Sikkim. It is responsible for formulating state policies, approving disaster management plans, and</w:t>
      </w:r>
      <w:r w:rsidR="008F516B">
        <w:rPr>
          <w:rFonts w:ascii="Times New Roman" w:eastAsia="Times New Roman" w:hAnsi="Times New Roman" w:cs="Times New Roman"/>
          <w:sz w:val="24"/>
          <w:szCs w:val="24"/>
          <w:lang w:val="en-US"/>
        </w:rPr>
        <w:t xml:space="preserve"> coordinating implementation. </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Executive Level (SEC): The State Executive Committee, headed by the Chief Secretary, serves as the coordinating body to ensure the execution of state and national policies across departments.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District Level (DDMA): District Disaster Management Authorities, chaired by District Collectors, are responsible for grassroots planning, community preparedness, and immediate disaster response.</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Operational Support: A 24/7 State Control Room at the </w:t>
      </w:r>
      <w:proofErr w:type="spellStart"/>
      <w:r w:rsidRPr="003728E4">
        <w:rPr>
          <w:rFonts w:ascii="Times New Roman" w:eastAsia="Times New Roman" w:hAnsi="Times New Roman" w:cs="Times New Roman"/>
          <w:sz w:val="24"/>
          <w:szCs w:val="24"/>
          <w:lang w:val="en-US"/>
        </w:rPr>
        <w:t>Tashiling</w:t>
      </w:r>
      <w:proofErr w:type="spellEnd"/>
      <w:r w:rsidRPr="003728E4">
        <w:rPr>
          <w:rFonts w:ascii="Times New Roman" w:eastAsia="Times New Roman" w:hAnsi="Times New Roman" w:cs="Times New Roman"/>
          <w:sz w:val="24"/>
          <w:szCs w:val="24"/>
          <w:lang w:val="en-US"/>
        </w:rPr>
        <w:t xml:space="preserve"> Secretariat and District Emergency Operation </w:t>
      </w:r>
      <w:proofErr w:type="spellStart"/>
      <w:r w:rsidRPr="003728E4">
        <w:rPr>
          <w:rFonts w:ascii="Times New Roman" w:eastAsia="Times New Roman" w:hAnsi="Times New Roman" w:cs="Times New Roman"/>
          <w:sz w:val="24"/>
          <w:szCs w:val="24"/>
          <w:lang w:val="en-US"/>
        </w:rPr>
        <w:t>Centres</w:t>
      </w:r>
      <w:proofErr w:type="spellEnd"/>
      <w:r w:rsidRPr="003728E4">
        <w:rPr>
          <w:rFonts w:ascii="Times New Roman" w:eastAsia="Times New Roman" w:hAnsi="Times New Roman" w:cs="Times New Roman"/>
          <w:sz w:val="24"/>
          <w:szCs w:val="24"/>
          <w:lang w:val="en-US"/>
        </w:rPr>
        <w:t xml:space="preserve"> (DEOCs) facil</w:t>
      </w:r>
      <w:r w:rsidR="008F516B">
        <w:rPr>
          <w:rFonts w:ascii="Times New Roman" w:eastAsia="Times New Roman" w:hAnsi="Times New Roman" w:cs="Times New Roman"/>
          <w:sz w:val="24"/>
          <w:szCs w:val="24"/>
          <w:lang w:val="en-US"/>
        </w:rPr>
        <w:t xml:space="preserve">itate real-time coordination. </w:t>
      </w:r>
    </w:p>
    <w:p w:rsidR="003728E4" w:rsidRPr="003728E4" w:rsidRDefault="003728E4" w:rsidP="003728E4">
      <w:pPr>
        <w:numPr>
          <w:ilvl w:val="0"/>
          <w:numId w:val="15"/>
        </w:num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Strategic Mitigation Initiatives The SSDMA has prioritized technological and engineering interventions to address the state's specific hazard profile:</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Landslide Early Warning Systems (EWS):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728E4">
        <w:rPr>
          <w:rFonts w:ascii="Times New Roman" w:eastAsia="Times New Roman" w:hAnsi="Times New Roman" w:cs="Times New Roman"/>
          <w:sz w:val="24"/>
          <w:szCs w:val="24"/>
          <w:lang w:val="en-US"/>
        </w:rPr>
        <w:t>Chandmari</w:t>
      </w:r>
      <w:proofErr w:type="spellEnd"/>
      <w:r w:rsidRPr="003728E4">
        <w:rPr>
          <w:rFonts w:ascii="Times New Roman" w:eastAsia="Times New Roman" w:hAnsi="Times New Roman" w:cs="Times New Roman"/>
          <w:sz w:val="24"/>
          <w:szCs w:val="24"/>
          <w:lang w:val="en-US"/>
        </w:rPr>
        <w:t xml:space="preserve"> Project: A real-time landslide EWS was installed at </w:t>
      </w:r>
      <w:proofErr w:type="spellStart"/>
      <w:r w:rsidRPr="003728E4">
        <w:rPr>
          <w:rFonts w:ascii="Times New Roman" w:eastAsia="Times New Roman" w:hAnsi="Times New Roman" w:cs="Times New Roman"/>
          <w:sz w:val="24"/>
          <w:szCs w:val="24"/>
          <w:lang w:val="en-US"/>
        </w:rPr>
        <w:t>Chandmari</w:t>
      </w:r>
      <w:proofErr w:type="spellEnd"/>
      <w:r w:rsidRPr="003728E4">
        <w:rPr>
          <w:rFonts w:ascii="Times New Roman" w:eastAsia="Times New Roman" w:hAnsi="Times New Roman" w:cs="Times New Roman"/>
          <w:sz w:val="24"/>
          <w:szCs w:val="24"/>
          <w:lang w:val="en-US"/>
        </w:rPr>
        <w:t xml:space="preserve">, </w:t>
      </w:r>
      <w:proofErr w:type="spellStart"/>
      <w:r w:rsidRPr="003728E4">
        <w:rPr>
          <w:rFonts w:ascii="Times New Roman" w:eastAsia="Times New Roman" w:hAnsi="Times New Roman" w:cs="Times New Roman"/>
          <w:sz w:val="24"/>
          <w:szCs w:val="24"/>
          <w:lang w:val="en-US"/>
        </w:rPr>
        <w:t>Gangtok</w:t>
      </w:r>
      <w:proofErr w:type="spellEnd"/>
      <w:r w:rsidRPr="003728E4">
        <w:rPr>
          <w:rFonts w:ascii="Times New Roman" w:eastAsia="Times New Roman" w:hAnsi="Times New Roman" w:cs="Times New Roman"/>
          <w:sz w:val="24"/>
          <w:szCs w:val="24"/>
          <w:lang w:val="en-US"/>
        </w:rPr>
        <w:t xml:space="preserve">, in collaboration with Amrita </w:t>
      </w:r>
      <w:proofErr w:type="spellStart"/>
      <w:r w:rsidRPr="003728E4">
        <w:rPr>
          <w:rFonts w:ascii="Times New Roman" w:eastAsia="Times New Roman" w:hAnsi="Times New Roman" w:cs="Times New Roman"/>
          <w:sz w:val="24"/>
          <w:szCs w:val="24"/>
          <w:lang w:val="en-US"/>
        </w:rPr>
        <w:t>Vishwa</w:t>
      </w:r>
      <w:proofErr w:type="spellEnd"/>
      <w:r w:rsidRPr="003728E4">
        <w:rPr>
          <w:rFonts w:ascii="Times New Roman" w:eastAsia="Times New Roman" w:hAnsi="Times New Roman" w:cs="Times New Roman"/>
          <w:sz w:val="24"/>
          <w:szCs w:val="24"/>
          <w:lang w:val="en-US"/>
        </w:rPr>
        <w:t xml:space="preserve"> </w:t>
      </w:r>
      <w:proofErr w:type="spellStart"/>
      <w:r w:rsidRPr="003728E4">
        <w:rPr>
          <w:rFonts w:ascii="Times New Roman" w:eastAsia="Times New Roman" w:hAnsi="Times New Roman" w:cs="Times New Roman"/>
          <w:sz w:val="24"/>
          <w:szCs w:val="24"/>
          <w:lang w:val="en-US"/>
        </w:rPr>
        <w:t>Vidyapeetham</w:t>
      </w:r>
      <w:proofErr w:type="spellEnd"/>
      <w:r w:rsidRPr="003728E4">
        <w:rPr>
          <w:rFonts w:ascii="Times New Roman" w:eastAsia="Times New Roman" w:hAnsi="Times New Roman" w:cs="Times New Roman"/>
          <w:sz w:val="24"/>
          <w:szCs w:val="24"/>
          <w:lang w:val="en-US"/>
        </w:rPr>
        <w:t>, to monitor ground movement and avert impending disasters.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Regional EWS: A collaborative project with the Geological Survey of India (GSI) aims to establish a regional EWS using remote sensing and satellite imagery to inventory and monitor landslide triggers.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Glacial Lake Outburst Flood (GLOF) Mitigation:</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South </w:t>
      </w:r>
      <w:proofErr w:type="spellStart"/>
      <w:r w:rsidRPr="003728E4">
        <w:rPr>
          <w:rFonts w:ascii="Times New Roman" w:eastAsia="Times New Roman" w:hAnsi="Times New Roman" w:cs="Times New Roman"/>
          <w:sz w:val="24"/>
          <w:szCs w:val="24"/>
          <w:lang w:val="en-US"/>
        </w:rPr>
        <w:t>Lhonak</w:t>
      </w:r>
      <w:proofErr w:type="spellEnd"/>
      <w:r w:rsidRPr="003728E4">
        <w:rPr>
          <w:rFonts w:ascii="Times New Roman" w:eastAsia="Times New Roman" w:hAnsi="Times New Roman" w:cs="Times New Roman"/>
          <w:sz w:val="24"/>
          <w:szCs w:val="24"/>
          <w:lang w:val="en-US"/>
        </w:rPr>
        <w:t xml:space="preserve"> Lake: A critical pilot project successfully reduced GLOF risks by siphoning water from the lake and constructing gabion walls to control soil erosion. This project is being expanded in partnership with the Swiss Agency for</w:t>
      </w:r>
      <w:r w:rsidR="008F516B">
        <w:rPr>
          <w:rFonts w:ascii="Times New Roman" w:eastAsia="Times New Roman" w:hAnsi="Times New Roman" w:cs="Times New Roman"/>
          <w:sz w:val="24"/>
          <w:szCs w:val="24"/>
          <w:lang w:val="en-US"/>
        </w:rPr>
        <w:t xml:space="preserve"> Development and Cooperation. </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Urban Risk Assessments: Multi-Hazard Risk Vulnerability Assessments (MHRVA) </w:t>
      </w:r>
      <w:proofErr w:type="gramStart"/>
      <w:r w:rsidRPr="003728E4">
        <w:rPr>
          <w:rFonts w:ascii="Times New Roman" w:eastAsia="Times New Roman" w:hAnsi="Times New Roman" w:cs="Times New Roman"/>
          <w:sz w:val="24"/>
          <w:szCs w:val="24"/>
          <w:lang w:val="en-US"/>
        </w:rPr>
        <w:t>have</w:t>
      </w:r>
      <w:proofErr w:type="gramEnd"/>
      <w:r w:rsidRPr="003728E4">
        <w:rPr>
          <w:rFonts w:ascii="Times New Roman" w:eastAsia="Times New Roman" w:hAnsi="Times New Roman" w:cs="Times New Roman"/>
          <w:sz w:val="24"/>
          <w:szCs w:val="24"/>
          <w:lang w:val="en-US"/>
        </w:rPr>
        <w:t xml:space="preserve"> been completed for major towns, including </w:t>
      </w:r>
      <w:proofErr w:type="spellStart"/>
      <w:r w:rsidRPr="003728E4">
        <w:rPr>
          <w:rFonts w:ascii="Times New Roman" w:eastAsia="Times New Roman" w:hAnsi="Times New Roman" w:cs="Times New Roman"/>
          <w:sz w:val="24"/>
          <w:szCs w:val="24"/>
          <w:lang w:val="en-US"/>
        </w:rPr>
        <w:t>Gangtok</w:t>
      </w:r>
      <w:proofErr w:type="spellEnd"/>
      <w:r w:rsidRPr="003728E4">
        <w:rPr>
          <w:rFonts w:ascii="Times New Roman" w:eastAsia="Times New Roman" w:hAnsi="Times New Roman" w:cs="Times New Roman"/>
          <w:sz w:val="24"/>
          <w:szCs w:val="24"/>
          <w:lang w:val="en-US"/>
        </w:rPr>
        <w:t xml:space="preserve">, </w:t>
      </w:r>
      <w:proofErr w:type="spellStart"/>
      <w:r w:rsidRPr="003728E4">
        <w:rPr>
          <w:rFonts w:ascii="Times New Roman" w:eastAsia="Times New Roman" w:hAnsi="Times New Roman" w:cs="Times New Roman"/>
          <w:sz w:val="24"/>
          <w:szCs w:val="24"/>
          <w:lang w:val="en-US"/>
        </w:rPr>
        <w:t>Gyalshing</w:t>
      </w:r>
      <w:proofErr w:type="spellEnd"/>
      <w:r w:rsidRPr="003728E4">
        <w:rPr>
          <w:rFonts w:ascii="Times New Roman" w:eastAsia="Times New Roman" w:hAnsi="Times New Roman" w:cs="Times New Roman"/>
          <w:sz w:val="24"/>
          <w:szCs w:val="24"/>
          <w:lang w:val="en-US"/>
        </w:rPr>
        <w:t xml:space="preserve">, </w:t>
      </w:r>
      <w:proofErr w:type="spellStart"/>
      <w:r w:rsidRPr="003728E4">
        <w:rPr>
          <w:rFonts w:ascii="Times New Roman" w:eastAsia="Times New Roman" w:hAnsi="Times New Roman" w:cs="Times New Roman"/>
          <w:sz w:val="24"/>
          <w:szCs w:val="24"/>
          <w:lang w:val="en-US"/>
        </w:rPr>
        <w:t>Mangan</w:t>
      </w:r>
      <w:proofErr w:type="spellEnd"/>
      <w:r w:rsidRPr="003728E4">
        <w:rPr>
          <w:rFonts w:ascii="Times New Roman" w:eastAsia="Times New Roman" w:hAnsi="Times New Roman" w:cs="Times New Roman"/>
          <w:sz w:val="24"/>
          <w:szCs w:val="24"/>
          <w:lang w:val="en-US"/>
        </w:rPr>
        <w:t xml:space="preserve">, and </w:t>
      </w:r>
      <w:proofErr w:type="spellStart"/>
      <w:r w:rsidRPr="003728E4">
        <w:rPr>
          <w:rFonts w:ascii="Times New Roman" w:eastAsia="Times New Roman" w:hAnsi="Times New Roman" w:cs="Times New Roman"/>
          <w:sz w:val="24"/>
          <w:szCs w:val="24"/>
          <w:lang w:val="en-US"/>
        </w:rPr>
        <w:t>Namchi</w:t>
      </w:r>
      <w:proofErr w:type="spellEnd"/>
      <w:r w:rsidRPr="003728E4">
        <w:rPr>
          <w:rFonts w:ascii="Times New Roman" w:eastAsia="Times New Roman" w:hAnsi="Times New Roman" w:cs="Times New Roman"/>
          <w:sz w:val="24"/>
          <w:szCs w:val="24"/>
          <w:lang w:val="en-US"/>
        </w:rPr>
        <w:t>, to guide urban planning.</w:t>
      </w:r>
    </w:p>
    <w:p w:rsidR="003728E4" w:rsidRPr="003728E4" w:rsidRDefault="003728E4" w:rsidP="003728E4">
      <w:pPr>
        <w:numPr>
          <w:ilvl w:val="0"/>
          <w:numId w:val="16"/>
        </w:num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lastRenderedPageBreak/>
        <w:t>Capacity Building and Community Resilience Recognizing that the community is the first responder, the state emphasizes decentralized capacity building:</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3728E4">
        <w:rPr>
          <w:rFonts w:ascii="Times New Roman" w:eastAsia="Times New Roman" w:hAnsi="Times New Roman" w:cs="Times New Roman"/>
          <w:sz w:val="24"/>
          <w:szCs w:val="24"/>
          <w:lang w:val="en-US"/>
        </w:rPr>
        <w:t>Aapada</w:t>
      </w:r>
      <w:proofErr w:type="spellEnd"/>
      <w:r w:rsidRPr="003728E4">
        <w:rPr>
          <w:rFonts w:ascii="Times New Roman" w:eastAsia="Times New Roman" w:hAnsi="Times New Roman" w:cs="Times New Roman"/>
          <w:sz w:val="24"/>
          <w:szCs w:val="24"/>
          <w:lang w:val="en-US"/>
        </w:rPr>
        <w:t xml:space="preserve"> </w:t>
      </w:r>
      <w:proofErr w:type="spellStart"/>
      <w:r w:rsidRPr="003728E4">
        <w:rPr>
          <w:rFonts w:ascii="Times New Roman" w:eastAsia="Times New Roman" w:hAnsi="Times New Roman" w:cs="Times New Roman"/>
          <w:sz w:val="24"/>
          <w:szCs w:val="24"/>
          <w:lang w:val="en-US"/>
        </w:rPr>
        <w:t>Mitra</w:t>
      </w:r>
      <w:proofErr w:type="spellEnd"/>
      <w:r w:rsidRPr="003728E4">
        <w:rPr>
          <w:rFonts w:ascii="Times New Roman" w:eastAsia="Times New Roman" w:hAnsi="Times New Roman" w:cs="Times New Roman"/>
          <w:sz w:val="24"/>
          <w:szCs w:val="24"/>
          <w:lang w:val="en-US"/>
        </w:rPr>
        <w:t xml:space="preserve"> Scheme: A centrally sponsored scheme has trained over 200 community volunteers in flood management, with an upscale planned for 300 more volunteers in earthquake and land</w:t>
      </w:r>
      <w:r w:rsidR="008C2706">
        <w:rPr>
          <w:rFonts w:ascii="Times New Roman" w:eastAsia="Times New Roman" w:hAnsi="Times New Roman" w:cs="Times New Roman"/>
          <w:sz w:val="24"/>
          <w:szCs w:val="24"/>
          <w:lang w:val="en-US"/>
        </w:rPr>
        <w:t xml:space="preserve">slide search and rescue. </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 xml:space="preserve">School Safety: The National School Safety </w:t>
      </w:r>
      <w:proofErr w:type="spellStart"/>
      <w:r w:rsidRPr="003728E4">
        <w:rPr>
          <w:rFonts w:ascii="Times New Roman" w:eastAsia="Times New Roman" w:hAnsi="Times New Roman" w:cs="Times New Roman"/>
          <w:sz w:val="24"/>
          <w:szCs w:val="24"/>
          <w:lang w:val="en-US"/>
        </w:rPr>
        <w:t>Programme</w:t>
      </w:r>
      <w:proofErr w:type="spellEnd"/>
      <w:r w:rsidRPr="003728E4">
        <w:rPr>
          <w:rFonts w:ascii="Times New Roman" w:eastAsia="Times New Roman" w:hAnsi="Times New Roman" w:cs="Times New Roman"/>
          <w:sz w:val="24"/>
          <w:szCs w:val="24"/>
          <w:lang w:val="en-US"/>
        </w:rPr>
        <w:t xml:space="preserve"> (NSSP) has sensitized 462 schools in East and South Districts on structural and non-structural safety measures.</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Climate Action: Training programs on Nationally Determined Contributions (NDC) are conducted for government officials to align projects with low-carbon and climate-resilient development pathways.</w:t>
      </w:r>
    </w:p>
    <w:p w:rsidR="003728E4" w:rsidRPr="003728E4" w:rsidRDefault="003728E4" w:rsidP="003728E4">
      <w:pPr>
        <w:numPr>
          <w:ilvl w:val="0"/>
          <w:numId w:val="17"/>
        </w:num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Technological Integration</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Emergency Response Support System (ERSS): Implementation of the Pan-India single emergency number (112) to streamline immediate emergency response.</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Common Alerting Protocol (CAP): A pilot project to disseminate location-based SMS alerts in vernacular languages to mobile users with</w:t>
      </w:r>
      <w:r w:rsidR="008F516B">
        <w:rPr>
          <w:rFonts w:ascii="Times New Roman" w:eastAsia="Times New Roman" w:hAnsi="Times New Roman" w:cs="Times New Roman"/>
          <w:sz w:val="24"/>
          <w:szCs w:val="24"/>
          <w:lang w:val="en-US"/>
        </w:rPr>
        <w:t xml:space="preserve">in geo-fenced disaster zones. </w:t>
      </w:r>
    </w:p>
    <w:p w:rsidR="003728E4" w:rsidRPr="003728E4" w:rsidRDefault="003728E4" w:rsidP="003728E4">
      <w:pPr>
        <w:spacing w:before="100" w:beforeAutospacing="1" w:after="100" w:afterAutospacing="1" w:line="240" w:lineRule="auto"/>
        <w:rPr>
          <w:rFonts w:ascii="Times New Roman" w:eastAsia="Times New Roman" w:hAnsi="Times New Roman" w:cs="Times New Roman"/>
          <w:sz w:val="24"/>
          <w:szCs w:val="24"/>
          <w:lang w:val="en-US"/>
        </w:rPr>
      </w:pPr>
      <w:r w:rsidRPr="003728E4">
        <w:rPr>
          <w:rFonts w:ascii="Times New Roman" w:eastAsia="Times New Roman" w:hAnsi="Times New Roman" w:cs="Times New Roman"/>
          <w:sz w:val="24"/>
          <w:szCs w:val="24"/>
          <w:lang w:val="en-US"/>
        </w:rPr>
        <w:t>Data Management: Adoption of the National Disaster Management Information System (NDMIS) to transparently track disaster damages and monitor the disbursement of relief funds</w:t>
      </w:r>
    </w:p>
    <w:p w:rsidR="003728E4" w:rsidRPr="003B3D94" w:rsidRDefault="000C55B6">
      <w:pPr>
        <w:rPr>
          <w:b/>
          <w:u w:val="single"/>
          <w:lang w:val="en-GB"/>
        </w:rPr>
      </w:pPr>
      <w:r w:rsidRPr="003B3D94">
        <w:rPr>
          <w:b/>
          <w:highlight w:val="yellow"/>
          <w:u w:val="single"/>
          <w:lang w:val="en-GB"/>
        </w:rPr>
        <w:t>Gap</w:t>
      </w:r>
    </w:p>
    <w:p w:rsidR="000C55B6" w:rsidRDefault="000C55B6" w:rsidP="000C55B6">
      <w:pPr>
        <w:pStyle w:val="NormalWeb"/>
      </w:pPr>
      <w:r>
        <w:rPr>
          <w:lang w:val="en-GB"/>
        </w:rPr>
        <w:t>1.</w:t>
      </w:r>
      <w:r w:rsidRPr="000C55B6">
        <w:t xml:space="preserve"> </w:t>
      </w:r>
      <w:r>
        <w:t>Your research could bridge the gap between the engineering solutions (siphoning water) and the climate science (how fast is the lake actually refilling due to melt?).</w:t>
      </w:r>
    </w:p>
    <w:p w:rsidR="00A538DB" w:rsidRDefault="00A538DB" w:rsidP="00A538DB">
      <w:pPr>
        <w:pStyle w:val="NormalWeb"/>
      </w:pPr>
      <w:r>
        <w:rPr>
          <w:lang w:val="en-GB"/>
        </w:rPr>
        <w:t>2.</w:t>
      </w:r>
      <w:r w:rsidRPr="00A538DB">
        <w:t xml:space="preserve"> </w:t>
      </w:r>
      <w:r>
        <w:t xml:space="preserve">Analyze the socio-economic impact of a receding </w:t>
      </w:r>
      <w:proofErr w:type="spellStart"/>
      <w:r>
        <w:t>cryosphere</w:t>
      </w:r>
      <w:proofErr w:type="spellEnd"/>
      <w:r>
        <w:t xml:space="preserve"> beyond just "disasters"—looking at water scarcity and agricultural shifts.</w:t>
      </w:r>
    </w:p>
    <w:p w:rsidR="000C55B6" w:rsidRDefault="000C55B6">
      <w:pPr>
        <w:rPr>
          <w:lang w:val="en-GB"/>
        </w:rPr>
      </w:pPr>
    </w:p>
    <w:p w:rsidR="00A538DB" w:rsidRDefault="00A538DB" w:rsidP="00A538DB">
      <w:pPr>
        <w:pStyle w:val="NormalWeb"/>
      </w:pPr>
      <w:r>
        <w:rPr>
          <w:lang w:val="en-GB"/>
        </w:rPr>
        <w:t>3.</w:t>
      </w:r>
      <w:r w:rsidRPr="00A538DB">
        <w:t xml:space="preserve"> </w:t>
      </w:r>
      <w:r>
        <w:t>You could evaluate if the current "gabion wall" and "siphoning" strategies are sustainable solutions for the next 50 years of predicted warming, or if they are merely temporary stop-gaps</w:t>
      </w:r>
    </w:p>
    <w:p w:rsidR="00A538DB" w:rsidRDefault="00A538DB">
      <w:r>
        <w:rPr>
          <w:lang w:val="en-GB"/>
        </w:rPr>
        <w:t>4.</w:t>
      </w:r>
      <w:r w:rsidRPr="00A538DB">
        <w:t xml:space="preserve"> </w:t>
      </w:r>
      <w:r>
        <w:t xml:space="preserve">Explore the role of local communities not just as "rescuers" but as "monitors" of </w:t>
      </w:r>
      <w:proofErr w:type="spellStart"/>
      <w:r>
        <w:t>cryospheric</w:t>
      </w:r>
      <w:proofErr w:type="spellEnd"/>
      <w:r>
        <w:t xml:space="preserve"> change</w:t>
      </w:r>
    </w:p>
    <w:p w:rsidR="002944CE" w:rsidRDefault="00A538DB">
      <w:r>
        <w:t>5.</w:t>
      </w:r>
      <w:r w:rsidRPr="00A538DB">
        <w:t xml:space="preserve"> </w:t>
      </w:r>
      <w:r>
        <w:t>A quantitative assessment of the SSDMA’s specific technical interventions on glacial lakes—do they statistically significantly reduce the risk of GLOF in the face of accelerating climate change?</w:t>
      </w:r>
    </w:p>
    <w:p w:rsidR="003D0AEF" w:rsidRDefault="003D0AEF">
      <w:r>
        <w:t xml:space="preserve"> </w:t>
      </w:r>
      <w:proofErr w:type="gramStart"/>
      <w:r w:rsidRPr="003D0AEF">
        <w:rPr>
          <w:highlight w:val="yellow"/>
        </w:rPr>
        <w:t>objectives</w:t>
      </w:r>
      <w:proofErr w:type="gramEnd"/>
      <w:r>
        <w:t>:</w:t>
      </w:r>
    </w:p>
    <w:p w:rsidR="002944CE" w:rsidRDefault="003D0AEF" w:rsidP="002944CE">
      <w:pPr>
        <w:pStyle w:val="NormalWeb"/>
      </w:pPr>
      <w:r>
        <w:t>1.</w:t>
      </w:r>
      <w:r w:rsidRPr="003D0AEF">
        <w:t xml:space="preserve"> </w:t>
      </w:r>
      <w:proofErr w:type="gramStart"/>
      <w:r w:rsidR="002944CE">
        <w:t>previous</w:t>
      </w:r>
      <w:proofErr w:type="gramEnd"/>
      <w:r w:rsidR="002944CE">
        <w:t xml:space="preserve"> objective:</w:t>
      </w:r>
      <w:r w:rsidR="002944CE" w:rsidRPr="002944CE">
        <w:t xml:space="preserve"> </w:t>
      </w:r>
      <w:r w:rsidR="002944CE">
        <w:t xml:space="preserve">Change detection in glacier </w:t>
      </w:r>
      <w:proofErr w:type="spellStart"/>
      <w:r w:rsidR="002944CE">
        <w:t>meltation</w:t>
      </w:r>
      <w:proofErr w:type="spellEnd"/>
    </w:p>
    <w:p w:rsidR="002944CE" w:rsidRDefault="002944CE" w:rsidP="003D0AEF">
      <w:pPr>
        <w:pStyle w:val="NormalWeb"/>
      </w:pPr>
    </w:p>
    <w:p w:rsidR="003D0AEF" w:rsidRDefault="002944CE" w:rsidP="002944CE">
      <w:pPr>
        <w:pStyle w:val="NormalWeb"/>
        <w:numPr>
          <w:ilvl w:val="0"/>
          <w:numId w:val="18"/>
        </w:numPr>
      </w:pPr>
      <w:r w:rsidRPr="002944CE">
        <w:rPr>
          <w:u w:val="single"/>
        </w:rPr>
        <w:t>Redefined objective:</w:t>
      </w:r>
      <w:r>
        <w:rPr>
          <w:u w:val="single"/>
        </w:rPr>
        <w:t xml:space="preserve"> </w:t>
      </w:r>
      <w:r w:rsidR="003D0AEF">
        <w:t xml:space="preserve">To quantify the spatiotemporal </w:t>
      </w:r>
      <w:r w:rsidR="003D0AEF" w:rsidRPr="003B3D94">
        <w:rPr>
          <w:highlight w:val="yellow"/>
        </w:rPr>
        <w:t>changes in glacial extent</w:t>
      </w:r>
      <w:r w:rsidR="003D0AEF">
        <w:t xml:space="preserve"> and lake volume in the Sikkim Himalayas (specifically </w:t>
      </w:r>
      <w:proofErr w:type="spellStart"/>
      <w:r w:rsidRPr="003B3D94">
        <w:rPr>
          <w:highlight w:val="yellow"/>
        </w:rPr>
        <w:t>Tikip</w:t>
      </w:r>
      <w:proofErr w:type="spellEnd"/>
      <w:r w:rsidRPr="003B3D94">
        <w:rPr>
          <w:highlight w:val="yellow"/>
        </w:rPr>
        <w:t xml:space="preserve"> Lake</w:t>
      </w:r>
      <w:r>
        <w:t xml:space="preserve"> and </w:t>
      </w:r>
      <w:proofErr w:type="spellStart"/>
      <w:r>
        <w:t>Bhaley</w:t>
      </w:r>
      <w:proofErr w:type="spellEnd"/>
      <w:r>
        <w:t xml:space="preserve"> </w:t>
      </w:r>
      <w:proofErr w:type="spellStart"/>
      <w:r>
        <w:t>Pokhari</w:t>
      </w:r>
      <w:proofErr w:type="spellEnd"/>
      <w:r w:rsidR="003D0AEF">
        <w:t>) over the last two decades using remote sensing data</w:t>
      </w:r>
    </w:p>
    <w:p w:rsidR="003D0AEF" w:rsidRDefault="002944CE" w:rsidP="002944CE">
      <w:pPr>
        <w:pStyle w:val="NormalWeb"/>
        <w:numPr>
          <w:ilvl w:val="0"/>
          <w:numId w:val="14"/>
        </w:numPr>
      </w:pPr>
      <w:proofErr w:type="gramStart"/>
      <w:r>
        <w:rPr>
          <w:lang w:val="en-GB"/>
        </w:rPr>
        <w:t>Previous :</w:t>
      </w:r>
      <w:proofErr w:type="gramEnd"/>
      <w:r w:rsidRPr="002944CE">
        <w:t xml:space="preserve"> </w:t>
      </w:r>
      <w:r>
        <w:t xml:space="preserve">Understanding the factors responsible for change in </w:t>
      </w:r>
      <w:proofErr w:type="spellStart"/>
      <w:r>
        <w:t>cryosphere</w:t>
      </w:r>
      <w:proofErr w:type="spellEnd"/>
      <w:r>
        <w:t>.</w:t>
      </w:r>
    </w:p>
    <w:p w:rsidR="002944CE" w:rsidRDefault="002944CE" w:rsidP="002944CE">
      <w:pPr>
        <w:pStyle w:val="NormalWeb"/>
        <w:numPr>
          <w:ilvl w:val="0"/>
          <w:numId w:val="19"/>
        </w:numPr>
      </w:pPr>
      <w:proofErr w:type="gramStart"/>
      <w:r w:rsidRPr="002944CE">
        <w:rPr>
          <w:u w:val="single"/>
        </w:rPr>
        <w:t>Redefined</w:t>
      </w:r>
      <w:r>
        <w:t xml:space="preserve"> :</w:t>
      </w:r>
      <w:proofErr w:type="gramEnd"/>
      <w:r>
        <w:t xml:space="preserve"> To correlate observed glacial retreat with </w:t>
      </w:r>
      <w:r w:rsidRPr="003B3D94">
        <w:rPr>
          <w:highlight w:val="yellow"/>
        </w:rPr>
        <w:t>key meteorological drivers</w:t>
      </w:r>
      <w:r>
        <w:t xml:space="preserve"> (temperature anomalies and precipitation trends) to distinguish between natural variability and climate change-induced acceleration.</w:t>
      </w:r>
    </w:p>
    <w:p w:rsidR="002944CE" w:rsidRDefault="002944CE" w:rsidP="002944CE">
      <w:pPr>
        <w:pStyle w:val="NormalWeb"/>
        <w:numPr>
          <w:ilvl w:val="0"/>
          <w:numId w:val="19"/>
        </w:numPr>
      </w:pPr>
      <w:r>
        <w:t xml:space="preserve">3. </w:t>
      </w:r>
      <w:proofErr w:type="gramStart"/>
      <w:r>
        <w:t>Previous :</w:t>
      </w:r>
      <w:proofErr w:type="gramEnd"/>
      <w:r>
        <w:t xml:space="preserve"> to identify the mitigation measures or the probable solution.</w:t>
      </w:r>
    </w:p>
    <w:p w:rsidR="002944CE" w:rsidRDefault="002944CE" w:rsidP="002944CE">
      <w:pPr>
        <w:pStyle w:val="NormalWeb"/>
      </w:pPr>
      <w:r w:rsidRPr="002944CE">
        <w:rPr>
          <w:u w:val="single"/>
        </w:rPr>
        <w:t>Redefined</w:t>
      </w:r>
      <w:r>
        <w:t xml:space="preserve">: To evaluate the efficacy and </w:t>
      </w:r>
      <w:r w:rsidRPr="003B3D94">
        <w:rPr>
          <w:highlight w:val="yellow"/>
        </w:rPr>
        <w:t>long-term sustainability</w:t>
      </w:r>
      <w:r>
        <w:t xml:space="preserve"> of current engineering mitigation strategies (e.g., </w:t>
      </w:r>
      <w:r w:rsidRPr="003B3D94">
        <w:rPr>
          <w:highlight w:val="yellow"/>
        </w:rPr>
        <w:t>siphoning</w:t>
      </w:r>
      <w:r>
        <w:t xml:space="preserve"> and gabion structures) implemented by the SSDMA against projected glacial melt rates</w:t>
      </w:r>
    </w:p>
    <w:p w:rsidR="002944CE" w:rsidRDefault="002944CE" w:rsidP="002944CE">
      <w:pPr>
        <w:pStyle w:val="NormalWeb"/>
        <w:numPr>
          <w:ilvl w:val="0"/>
          <w:numId w:val="19"/>
        </w:numPr>
      </w:pPr>
      <w:r>
        <w:t>4.previous: identify the probable risk associated with that(Risk assessment):</w:t>
      </w:r>
    </w:p>
    <w:p w:rsidR="002944CE" w:rsidRDefault="002944CE" w:rsidP="002944CE">
      <w:pPr>
        <w:pStyle w:val="NormalWeb"/>
      </w:pPr>
      <w:r w:rsidRPr="002944CE">
        <w:rPr>
          <w:u w:val="single"/>
        </w:rPr>
        <w:t>Redefined</w:t>
      </w:r>
      <w:r>
        <w:t>:</w:t>
      </w:r>
      <w:r w:rsidRPr="002944CE">
        <w:t xml:space="preserve"> </w:t>
      </w:r>
      <w:r>
        <w:t xml:space="preserve">To assess the downstream vulnerability and potential </w:t>
      </w:r>
      <w:r w:rsidRPr="003B3D94">
        <w:rPr>
          <w:highlight w:val="yellow"/>
        </w:rPr>
        <w:t>socio-economic impact</w:t>
      </w:r>
      <w:r>
        <w:t xml:space="preserve"> of Glacial Lake Outburst Floods (GLOFs) on critical infrastructure and </w:t>
      </w:r>
      <w:proofErr w:type="spellStart"/>
      <w:r>
        <w:t>riverine</w:t>
      </w:r>
      <w:proofErr w:type="spellEnd"/>
      <w:r>
        <w:t xml:space="preserve"> communities in North Sikkim</w:t>
      </w:r>
    </w:p>
    <w:p w:rsidR="003B3D94" w:rsidRDefault="003B3D94" w:rsidP="003B3D94">
      <w:pPr>
        <w:pStyle w:val="NormalWeb"/>
        <w:numPr>
          <w:ilvl w:val="1"/>
          <w:numId w:val="14"/>
        </w:numPr>
      </w:pPr>
      <w:r>
        <w:t xml:space="preserve"> </w:t>
      </w:r>
      <w:r w:rsidRPr="003B3D94">
        <w:rPr>
          <w:u w:val="single"/>
        </w:rPr>
        <w:t>Why I choose that topic</w:t>
      </w:r>
      <w:r>
        <w:t xml:space="preserve"> (justification)</w:t>
      </w:r>
    </w:p>
    <w:p w:rsidR="00EF0A92" w:rsidRPr="00EF0A92" w:rsidRDefault="00EF0A92" w:rsidP="00EF0A92">
      <w:pPr>
        <w:pStyle w:val="NormalWeb"/>
        <w:ind w:left="720"/>
        <w:rPr>
          <w:u w:val="single"/>
        </w:rPr>
      </w:pPr>
      <w:r w:rsidRPr="00EF0A92">
        <w:rPr>
          <w:u w:val="single"/>
        </w:rPr>
        <w:t>To Address a Critical "Blind Spot"</w:t>
      </w:r>
    </w:p>
    <w:p w:rsidR="003B3D94" w:rsidRDefault="00EF0A92" w:rsidP="003B3D94">
      <w:pPr>
        <w:pStyle w:val="NormalWeb"/>
        <w:numPr>
          <w:ilvl w:val="0"/>
          <w:numId w:val="19"/>
        </w:numPr>
      </w:pPr>
      <w:r>
        <w:t>The</w:t>
      </w:r>
      <w:r w:rsidR="003B3D94">
        <w:t xml:space="preserve"> Sikkim state </w:t>
      </w:r>
      <w:proofErr w:type="gramStart"/>
      <w:r w:rsidR="003B3D94">
        <w:t>disaster  management</w:t>
      </w:r>
      <w:proofErr w:type="gramEnd"/>
      <w:r w:rsidR="003B3D94">
        <w:t xml:space="preserve"> authority(</w:t>
      </w:r>
      <w:proofErr w:type="spellStart"/>
      <w:r w:rsidR="003B3D94">
        <w:t>ssdma</w:t>
      </w:r>
      <w:proofErr w:type="spellEnd"/>
      <w:r w:rsidR="003B3D94">
        <w:t xml:space="preserve">) </w:t>
      </w:r>
      <w:proofErr w:type="spellStart"/>
      <w:r w:rsidR="003B3D94">
        <w:t>foucs</w:t>
      </w:r>
      <w:proofErr w:type="spellEnd"/>
      <w:r w:rsidR="003B3D94">
        <w:t xml:space="preserve"> only on the key </w:t>
      </w:r>
      <w:proofErr w:type="spellStart"/>
      <w:r w:rsidR="003B3D94">
        <w:t>climatological</w:t>
      </w:r>
      <w:proofErr w:type="spellEnd"/>
      <w:r w:rsidR="003B3D94">
        <w:t xml:space="preserve"> factor &amp;</w:t>
      </w:r>
      <w:r>
        <w:t xml:space="preserve"> then react (</w:t>
      </w:r>
      <w:proofErr w:type="spellStart"/>
      <w:r>
        <w:t>engeneering</w:t>
      </w:r>
      <w:proofErr w:type="spellEnd"/>
      <w:r>
        <w:t xml:space="preserve"> response) accordingly. My research shift that </w:t>
      </w:r>
      <w:proofErr w:type="spellStart"/>
      <w:r>
        <w:t>reative</w:t>
      </w:r>
      <w:proofErr w:type="spellEnd"/>
      <w:r>
        <w:t xml:space="preserve"> approach to </w:t>
      </w:r>
      <w:proofErr w:type="gramStart"/>
      <w:r>
        <w:t>proactive  one</w:t>
      </w:r>
      <w:proofErr w:type="gramEnd"/>
      <w:r>
        <w:t xml:space="preserve">( by determining future risk in </w:t>
      </w:r>
      <w:proofErr w:type="spellStart"/>
      <w:r>
        <w:t>advanve</w:t>
      </w:r>
      <w:proofErr w:type="spellEnd"/>
      <w:r>
        <w:t xml:space="preserve"> &amp; do set precautions according to that). I believe that approach will far better for long term sustainability following by </w:t>
      </w:r>
      <w:proofErr w:type="gramStart"/>
      <w:r>
        <w:t>adaptability .</w:t>
      </w:r>
      <w:proofErr w:type="gramEnd"/>
    </w:p>
    <w:p w:rsidR="00EF0A92" w:rsidRDefault="00EF0A92" w:rsidP="00EF0A92">
      <w:pPr>
        <w:pStyle w:val="NormalWeb"/>
      </w:pPr>
      <w:r w:rsidRPr="00EF0A92">
        <w:rPr>
          <w:u w:val="single"/>
        </w:rPr>
        <w:t>The Urgent Threat of Glacial Lake Outburst Floods (GLOFs</w:t>
      </w:r>
      <w:r>
        <w:t>)</w:t>
      </w:r>
    </w:p>
    <w:p w:rsidR="00EF0A92" w:rsidRDefault="00EF0A92" w:rsidP="00EF0A92">
      <w:pPr>
        <w:pStyle w:val="NormalWeb"/>
        <w:ind w:left="720"/>
      </w:pPr>
    </w:p>
    <w:p w:rsidR="00EF0A92" w:rsidRDefault="00EF0A92" w:rsidP="003B3D94">
      <w:pPr>
        <w:pStyle w:val="NormalWeb"/>
        <w:numPr>
          <w:ilvl w:val="0"/>
          <w:numId w:val="19"/>
        </w:numPr>
      </w:pPr>
      <w:r>
        <w:t xml:space="preserve">After reviewing all the literatures from </w:t>
      </w:r>
      <w:proofErr w:type="spellStart"/>
      <w:r>
        <w:t>reputative</w:t>
      </w:r>
      <w:proofErr w:type="spellEnd"/>
      <w:r>
        <w:t xml:space="preserve"> sources</w:t>
      </w:r>
      <w:r w:rsidR="00D04735">
        <w:t>,</w:t>
      </w:r>
      <w:r>
        <w:t xml:space="preserve"> </w:t>
      </w:r>
      <w:proofErr w:type="gramStart"/>
      <w:r>
        <w:t>I  found</w:t>
      </w:r>
      <w:proofErr w:type="gramEnd"/>
      <w:r>
        <w:t xml:space="preserve"> that there were </w:t>
      </w:r>
      <w:proofErr w:type="spellStart"/>
      <w:r>
        <w:t>signicant</w:t>
      </w:r>
      <w:proofErr w:type="spellEnd"/>
      <w:r>
        <w:t xml:space="preserve"> gap in </w:t>
      </w:r>
      <w:proofErr w:type="spellStart"/>
      <w:r>
        <w:t>studing</w:t>
      </w:r>
      <w:proofErr w:type="spellEnd"/>
      <w:r>
        <w:t xml:space="preserve"> that particular area (</w:t>
      </w:r>
      <w:proofErr w:type="spellStart"/>
      <w:r w:rsidR="00D04735">
        <w:t>Sikkim,</w:t>
      </w:r>
      <w:r>
        <w:t>rathong</w:t>
      </w:r>
      <w:proofErr w:type="spellEnd"/>
      <w:r>
        <w:t xml:space="preserve"> glacier)especially there are many </w:t>
      </w:r>
      <w:proofErr w:type="spellStart"/>
      <w:r>
        <w:t>quantitavive</w:t>
      </w:r>
      <w:proofErr w:type="spellEnd"/>
      <w:r>
        <w:t xml:space="preserve"> data lagging </w:t>
      </w:r>
      <w:proofErr w:type="spellStart"/>
      <w:r>
        <w:t>behing</w:t>
      </w:r>
      <w:proofErr w:type="spellEnd"/>
      <w:r>
        <w:t xml:space="preserve"> in term of availability in SSDMA record.</w:t>
      </w:r>
    </w:p>
    <w:p w:rsidR="00EF0A92" w:rsidRDefault="00EF0A92" w:rsidP="00EF0A92">
      <w:pPr>
        <w:pStyle w:val="NormalWeb"/>
        <w:ind w:left="720"/>
      </w:pPr>
      <w:r>
        <w:t xml:space="preserve">My research </w:t>
      </w:r>
      <w:r w:rsidR="00D04735">
        <w:t xml:space="preserve">aims to quantify that urgency and provide the longitudinal </w:t>
      </w:r>
      <w:proofErr w:type="gramStart"/>
      <w:r w:rsidR="00D04735">
        <w:t>study ,</w:t>
      </w:r>
      <w:proofErr w:type="gramEnd"/>
      <w:r w:rsidR="00D04735">
        <w:t xml:space="preserve"> ensuring that the </w:t>
      </w:r>
      <w:r w:rsidR="00D04735" w:rsidRPr="00D04735">
        <w:rPr>
          <w:highlight w:val="yellow"/>
        </w:rPr>
        <w:t>EWS</w:t>
      </w:r>
      <w:r w:rsidR="00D04735">
        <w:t xml:space="preserve">(early warning system) is based on accurate and forward looking melt rates rather than historical averages. </w:t>
      </w:r>
    </w:p>
    <w:p w:rsidR="002944CE" w:rsidRDefault="00D04735" w:rsidP="002944CE">
      <w:pPr>
        <w:pStyle w:val="NormalWeb"/>
        <w:ind w:left="360"/>
      </w:pPr>
      <w:r w:rsidRPr="00D04735">
        <w:rPr>
          <w:u w:val="single"/>
        </w:rPr>
        <w:t>Better accessibility</w:t>
      </w:r>
      <w:r w:rsidRPr="00D04735">
        <w:t>:</w:t>
      </w:r>
    </w:p>
    <w:p w:rsidR="00D04735" w:rsidRDefault="001B73D6" w:rsidP="001B73D6">
      <w:pPr>
        <w:pStyle w:val="NormalWeb"/>
        <w:numPr>
          <w:ilvl w:val="0"/>
          <w:numId w:val="19"/>
        </w:numPr>
      </w:pPr>
      <w:r>
        <w:t xml:space="preserve">I chose that topic, as Sikkim is </w:t>
      </w:r>
      <w:proofErr w:type="spellStart"/>
      <w:r>
        <w:t>wideky</w:t>
      </w:r>
      <w:proofErr w:type="spellEnd"/>
      <w:r>
        <w:t xml:space="preserve"> accessible for us rather than </w:t>
      </w:r>
      <w:proofErr w:type="gramStart"/>
      <w:r>
        <w:t>those rigid terrain</w:t>
      </w:r>
      <w:proofErr w:type="gramEnd"/>
      <w:r>
        <w:t xml:space="preserve"> like northern Himalayas &amp; </w:t>
      </w:r>
      <w:proofErr w:type="spellStart"/>
      <w:r>
        <w:t>Uttarakhand</w:t>
      </w:r>
      <w:proofErr w:type="spellEnd"/>
      <w:r>
        <w:t xml:space="preserve"> etc.</w:t>
      </w:r>
    </w:p>
    <w:p w:rsidR="001B73D6" w:rsidRDefault="001B73D6" w:rsidP="001B73D6">
      <w:pPr>
        <w:pStyle w:val="NormalWeb"/>
        <w:numPr>
          <w:ilvl w:val="0"/>
          <w:numId w:val="19"/>
        </w:numPr>
        <w:rPr>
          <w:highlight w:val="yellow"/>
        </w:rPr>
      </w:pPr>
      <w:r w:rsidRPr="001B73D6">
        <w:rPr>
          <w:highlight w:val="yellow"/>
        </w:rPr>
        <w:lastRenderedPageBreak/>
        <w:t>Methodology:</w:t>
      </w:r>
    </w:p>
    <w:p w:rsidR="001B73D6" w:rsidRDefault="001B73D6" w:rsidP="001B73D6">
      <w:pPr>
        <w:pStyle w:val="NormalWeb"/>
        <w:numPr>
          <w:ilvl w:val="0"/>
          <w:numId w:val="19"/>
        </w:numPr>
      </w:pPr>
      <w:r w:rsidRPr="001B73D6">
        <w:rPr>
          <w:u w:val="single"/>
        </w:rPr>
        <w:t>Phase 1</w:t>
      </w:r>
      <w:r>
        <w:t>: Data Acquisition (W</w:t>
      </w:r>
      <w:r w:rsidR="00C4234D">
        <w:t>hat data do you need?) To meet our objectives, we</w:t>
      </w:r>
      <w:r>
        <w:t xml:space="preserve"> will need three primary types of data:</w:t>
      </w:r>
    </w:p>
    <w:p w:rsidR="001B73D6" w:rsidRDefault="001B73D6" w:rsidP="001B73D6">
      <w:pPr>
        <w:pStyle w:val="NormalWeb"/>
        <w:numPr>
          <w:ilvl w:val="0"/>
          <w:numId w:val="19"/>
        </w:numPr>
      </w:pPr>
      <w:r>
        <w:t>Satellite Imagery (For Objective 1):</w:t>
      </w:r>
    </w:p>
    <w:p w:rsidR="001B73D6" w:rsidRDefault="001B73D6" w:rsidP="001B73D6">
      <w:pPr>
        <w:pStyle w:val="NormalWeb"/>
        <w:numPr>
          <w:ilvl w:val="0"/>
          <w:numId w:val="19"/>
        </w:numPr>
      </w:pPr>
      <w:r>
        <w:t xml:space="preserve">Optical Data: </w:t>
      </w:r>
      <w:proofErr w:type="spellStart"/>
      <w:r>
        <w:t>Landsat</w:t>
      </w:r>
      <w:proofErr w:type="spellEnd"/>
      <w:r>
        <w:t xml:space="preserve"> 5, 7, 8, &amp; 9 (available from 2000–present) or Sentinel-2 (higher resolution, 2015–present) to visualize glacier boundaries and lake expansion.</w:t>
      </w:r>
    </w:p>
    <w:p w:rsidR="001B73D6" w:rsidRDefault="001B73D6" w:rsidP="001B73D6">
      <w:pPr>
        <w:pStyle w:val="NormalWeb"/>
        <w:numPr>
          <w:ilvl w:val="0"/>
          <w:numId w:val="19"/>
        </w:numPr>
      </w:pPr>
      <w:r>
        <w:t>DEM (Digital Elevation Model): SRTM (30m) or ALOS PALSAR (12.5m) to analyze slope, elevation, and potential flood paths.</w:t>
      </w:r>
    </w:p>
    <w:p w:rsidR="001B73D6" w:rsidRDefault="001B73D6" w:rsidP="001B73D6">
      <w:pPr>
        <w:pStyle w:val="NormalWeb"/>
        <w:numPr>
          <w:ilvl w:val="0"/>
          <w:numId w:val="19"/>
        </w:numPr>
      </w:pPr>
      <w:r>
        <w:t>Meteorological Data (For Objective 2):</w:t>
      </w:r>
    </w:p>
    <w:p w:rsidR="001B73D6" w:rsidRDefault="001B73D6" w:rsidP="001B73D6">
      <w:pPr>
        <w:pStyle w:val="NormalWeb"/>
        <w:numPr>
          <w:ilvl w:val="0"/>
          <w:numId w:val="19"/>
        </w:numPr>
      </w:pPr>
      <w:r>
        <w:t>Daily/Monthly Temperature and Precipitation data.</w:t>
      </w:r>
    </w:p>
    <w:p w:rsidR="001B73D6" w:rsidRDefault="001B73D6" w:rsidP="001B73D6">
      <w:pPr>
        <w:pStyle w:val="NormalWeb"/>
        <w:numPr>
          <w:ilvl w:val="0"/>
          <w:numId w:val="19"/>
        </w:numPr>
      </w:pPr>
      <w:r>
        <w:t>Sources: India Meteorological Department (IMD) station data (if accessible) or gridded reanalysis datasets like ERA5 or CHIRPS (if local station data is sparse in high altitudes).</w:t>
      </w:r>
    </w:p>
    <w:p w:rsidR="001B73D6" w:rsidRDefault="001B73D6" w:rsidP="001B73D6">
      <w:pPr>
        <w:pStyle w:val="NormalWeb"/>
        <w:numPr>
          <w:ilvl w:val="0"/>
          <w:numId w:val="19"/>
        </w:numPr>
      </w:pPr>
      <w:r>
        <w:t>Field/Administrative Data (For Objective 4):</w:t>
      </w:r>
    </w:p>
    <w:p w:rsidR="001B73D6" w:rsidRDefault="001B73D6" w:rsidP="001B73D6">
      <w:pPr>
        <w:pStyle w:val="NormalWeb"/>
        <w:numPr>
          <w:ilvl w:val="0"/>
          <w:numId w:val="19"/>
        </w:numPr>
      </w:pPr>
      <w:r>
        <w:t>Reports from SSDMA (the PDFs you have) detailing mitigation dates (e.g., when the siphoning started).</w:t>
      </w:r>
    </w:p>
    <w:p w:rsidR="001B73D6" w:rsidRDefault="001B73D6" w:rsidP="001B73D6">
      <w:pPr>
        <w:pStyle w:val="NormalWeb"/>
        <w:numPr>
          <w:ilvl w:val="0"/>
          <w:numId w:val="19"/>
        </w:numPr>
      </w:pPr>
      <w:r>
        <w:t>Google Earth historical imagery for validation.</w:t>
      </w:r>
    </w:p>
    <w:p w:rsidR="001B73D6" w:rsidRDefault="001B73D6" w:rsidP="001B73D6">
      <w:pPr>
        <w:pStyle w:val="NormalWeb"/>
        <w:numPr>
          <w:ilvl w:val="0"/>
          <w:numId w:val="19"/>
        </w:numPr>
      </w:pPr>
      <w:r>
        <w:t>Phase 2: Data Analysis Techniques (How will you solve each objective?) Objective 1: Quantify Spatiotemporal Changes (Glacial &amp; Lake Extent)</w:t>
      </w:r>
    </w:p>
    <w:p w:rsidR="001B73D6" w:rsidRDefault="001B73D6" w:rsidP="001B73D6">
      <w:pPr>
        <w:pStyle w:val="NormalWeb"/>
        <w:numPr>
          <w:ilvl w:val="0"/>
          <w:numId w:val="19"/>
        </w:numPr>
      </w:pPr>
      <w:r>
        <w:t>Method: Normalized Difference Indices &amp; Post-Classification Comparison.</w:t>
      </w:r>
    </w:p>
    <w:p w:rsidR="001B73D6" w:rsidRDefault="001B73D6" w:rsidP="001B73D6">
      <w:pPr>
        <w:pStyle w:val="NormalWeb"/>
        <w:numPr>
          <w:ilvl w:val="0"/>
          <w:numId w:val="19"/>
        </w:numPr>
      </w:pPr>
      <w:r>
        <w:t>Technique: Use spectral indices to automatically separate water/ice from rock.</w:t>
      </w:r>
    </w:p>
    <w:p w:rsidR="001B73D6" w:rsidRDefault="001B73D6" w:rsidP="001B73D6">
      <w:pPr>
        <w:pStyle w:val="NormalWeb"/>
        <w:numPr>
          <w:ilvl w:val="0"/>
          <w:numId w:val="19"/>
        </w:numPr>
      </w:pPr>
      <w:r>
        <w:t>NDSI (Normalized Difference Snow Index) for glacier mapping.</w:t>
      </w:r>
    </w:p>
    <w:p w:rsidR="001B73D6" w:rsidRDefault="001B73D6" w:rsidP="001B73D6">
      <w:pPr>
        <w:pStyle w:val="NormalWeb"/>
        <w:numPr>
          <w:ilvl w:val="0"/>
          <w:numId w:val="19"/>
        </w:numPr>
      </w:pPr>
      <w:r>
        <w:t>NDWI (Normalized Difference Water Index) for mapping glacial lake surface area.</w:t>
      </w:r>
    </w:p>
    <w:p w:rsidR="001B73D6" w:rsidRDefault="001B73D6" w:rsidP="001B73D6">
      <w:pPr>
        <w:pStyle w:val="NormalWeb"/>
        <w:numPr>
          <w:ilvl w:val="0"/>
          <w:numId w:val="19"/>
        </w:numPr>
      </w:pPr>
      <w:r>
        <w:t xml:space="preserve">Change Detection: Overlay the </w:t>
      </w:r>
      <w:proofErr w:type="spellStart"/>
      <w:r>
        <w:t>shapefiles</w:t>
      </w:r>
      <w:proofErr w:type="spellEnd"/>
      <w:r>
        <w:t xml:space="preserve"> from Year 2000, 2010, and 2024 to calculate the exact percentage loss of glacier area and percentage growth of lakes (e.g., South </w:t>
      </w:r>
      <w:proofErr w:type="spellStart"/>
      <w:r>
        <w:t>Lhonak</w:t>
      </w:r>
      <w:proofErr w:type="spellEnd"/>
      <w:r>
        <w:t>).</w:t>
      </w:r>
    </w:p>
    <w:p w:rsidR="001B73D6" w:rsidRDefault="001B73D6" w:rsidP="001B73D6">
      <w:pPr>
        <w:pStyle w:val="NormalWeb"/>
        <w:numPr>
          <w:ilvl w:val="0"/>
          <w:numId w:val="19"/>
        </w:numPr>
      </w:pPr>
      <w:r>
        <w:t>Objective 2: Analyze Meteorological Trends (Drivers)</w:t>
      </w:r>
    </w:p>
    <w:p w:rsidR="001B73D6" w:rsidRDefault="001B73D6" w:rsidP="001B73D6">
      <w:pPr>
        <w:pStyle w:val="NormalWeb"/>
        <w:numPr>
          <w:ilvl w:val="0"/>
          <w:numId w:val="19"/>
        </w:numPr>
      </w:pPr>
      <w:r>
        <w:t>Method: Time-Series Statistical Analysis.</w:t>
      </w:r>
    </w:p>
    <w:p w:rsidR="001B73D6" w:rsidRDefault="001B73D6" w:rsidP="001B73D6">
      <w:pPr>
        <w:pStyle w:val="NormalWeb"/>
        <w:numPr>
          <w:ilvl w:val="0"/>
          <w:numId w:val="19"/>
        </w:numPr>
      </w:pPr>
      <w:r>
        <w:t>Technique: Apply the Mann-Kendall (MK) Test to check for monotonic trends (is temperature consistently rising?).</w:t>
      </w:r>
    </w:p>
    <w:p w:rsidR="001B73D6" w:rsidRDefault="001B73D6" w:rsidP="001B73D6">
      <w:pPr>
        <w:pStyle w:val="NormalWeb"/>
        <w:numPr>
          <w:ilvl w:val="0"/>
          <w:numId w:val="19"/>
        </w:numPr>
      </w:pPr>
      <w:r>
        <w:t xml:space="preserve">Technique: Use </w:t>
      </w:r>
      <w:proofErr w:type="spellStart"/>
      <w:r>
        <w:t>Sen’s</w:t>
      </w:r>
      <w:proofErr w:type="spellEnd"/>
      <w:r>
        <w:t xml:space="preserve"> Slope Estimator to quantify the magnitude of the trend (e.g., +0.05°C per year).</w:t>
      </w:r>
    </w:p>
    <w:p w:rsidR="001B73D6" w:rsidRDefault="001B73D6" w:rsidP="001B73D6">
      <w:pPr>
        <w:pStyle w:val="NormalWeb"/>
        <w:numPr>
          <w:ilvl w:val="0"/>
          <w:numId w:val="19"/>
        </w:numPr>
      </w:pPr>
      <w:r>
        <w:t>Correlation: Run a Pearson Correlation coefficient test between "Average Annual Temperature" and "Glacial Area Loss" to statistically prove the link.</w:t>
      </w:r>
    </w:p>
    <w:p w:rsidR="001B73D6" w:rsidRDefault="001B73D6" w:rsidP="001B73D6">
      <w:pPr>
        <w:pStyle w:val="NormalWeb"/>
        <w:numPr>
          <w:ilvl w:val="0"/>
          <w:numId w:val="19"/>
        </w:numPr>
      </w:pPr>
      <w:r>
        <w:t>Objective 3: Assess Multi-Hazard Risk (GLOF Vulnerability)</w:t>
      </w:r>
    </w:p>
    <w:p w:rsidR="001B73D6" w:rsidRDefault="001B73D6" w:rsidP="001B73D6">
      <w:pPr>
        <w:pStyle w:val="NormalWeb"/>
        <w:numPr>
          <w:ilvl w:val="0"/>
          <w:numId w:val="19"/>
        </w:numPr>
      </w:pPr>
      <w:r>
        <w:t>Method: Multi-Criteria Decision Analysis (MCDA) in GIS.</w:t>
      </w:r>
    </w:p>
    <w:p w:rsidR="001B73D6" w:rsidRDefault="001B73D6" w:rsidP="001B73D6">
      <w:pPr>
        <w:pStyle w:val="NormalWeb"/>
        <w:numPr>
          <w:ilvl w:val="0"/>
          <w:numId w:val="19"/>
        </w:numPr>
      </w:pPr>
      <w:r>
        <w:t>Technique: Create a vulnerability map by overlaying different risk layers:</w:t>
      </w:r>
    </w:p>
    <w:p w:rsidR="001B73D6" w:rsidRDefault="001B73D6" w:rsidP="001B73D6">
      <w:pPr>
        <w:pStyle w:val="NormalWeb"/>
        <w:numPr>
          <w:ilvl w:val="0"/>
          <w:numId w:val="19"/>
        </w:numPr>
      </w:pPr>
      <w:r>
        <w:t>Slope (steepness).</w:t>
      </w:r>
    </w:p>
    <w:p w:rsidR="001B73D6" w:rsidRDefault="001B73D6" w:rsidP="001B73D6">
      <w:pPr>
        <w:pStyle w:val="NormalWeb"/>
        <w:numPr>
          <w:ilvl w:val="0"/>
          <w:numId w:val="19"/>
        </w:numPr>
      </w:pPr>
      <w:r>
        <w:t>Proximity to river channels (downstream settlements).</w:t>
      </w:r>
    </w:p>
    <w:p w:rsidR="001B73D6" w:rsidRDefault="001B73D6" w:rsidP="001B73D6">
      <w:pPr>
        <w:pStyle w:val="NormalWeb"/>
        <w:numPr>
          <w:ilvl w:val="0"/>
          <w:numId w:val="19"/>
        </w:numPr>
      </w:pPr>
      <w:r>
        <w:t>Lake Volume (estimated using empirical formulas derived from lake surface area).</w:t>
      </w:r>
    </w:p>
    <w:p w:rsidR="001B73D6" w:rsidRDefault="001B73D6" w:rsidP="001B73D6">
      <w:pPr>
        <w:pStyle w:val="NormalWeb"/>
        <w:numPr>
          <w:ilvl w:val="0"/>
          <w:numId w:val="19"/>
        </w:numPr>
      </w:pPr>
      <w:r>
        <w:t xml:space="preserve">Output: A "Risk Zone Map" classifying downstream villages (like those in </w:t>
      </w:r>
      <w:proofErr w:type="spellStart"/>
      <w:r>
        <w:t>Mangan</w:t>
      </w:r>
      <w:proofErr w:type="spellEnd"/>
      <w:r>
        <w:t xml:space="preserve"> District) into High, Medium, and Low risk zones.</w:t>
      </w:r>
    </w:p>
    <w:p w:rsidR="001B73D6" w:rsidRDefault="001B73D6" w:rsidP="001B73D6">
      <w:pPr>
        <w:pStyle w:val="NormalWeb"/>
        <w:numPr>
          <w:ilvl w:val="0"/>
          <w:numId w:val="19"/>
        </w:numPr>
      </w:pPr>
      <w:r>
        <w:t>Objective 4: Evaluate Mitigation Strategies</w:t>
      </w:r>
    </w:p>
    <w:p w:rsidR="001B73D6" w:rsidRDefault="001B73D6" w:rsidP="001B73D6">
      <w:pPr>
        <w:pStyle w:val="NormalWeb"/>
        <w:numPr>
          <w:ilvl w:val="0"/>
          <w:numId w:val="19"/>
        </w:numPr>
      </w:pPr>
      <w:r>
        <w:t>Method: Pre- and Post-Intervention Remote Sensing Analysis.</w:t>
      </w:r>
    </w:p>
    <w:p w:rsidR="001B73D6" w:rsidRDefault="001B73D6" w:rsidP="001B73D6">
      <w:pPr>
        <w:pStyle w:val="NormalWeb"/>
        <w:numPr>
          <w:ilvl w:val="0"/>
          <w:numId w:val="19"/>
        </w:numPr>
      </w:pPr>
      <w:r>
        <w:t>Technique: Compare lake surface area before SSDMA intervention (e.g., 2015) vs. after (e.g., 2023).</w:t>
      </w:r>
    </w:p>
    <w:p w:rsidR="001B73D6" w:rsidRDefault="001B73D6" w:rsidP="001B73D6">
      <w:pPr>
        <w:pStyle w:val="NormalWeb"/>
        <w:numPr>
          <w:ilvl w:val="0"/>
          <w:numId w:val="19"/>
        </w:numPr>
      </w:pPr>
      <w:r>
        <w:lastRenderedPageBreak/>
        <w:t xml:space="preserve">Evaluation: If the lake area has stabilized or reduced despite rising temperatures (found in </w:t>
      </w:r>
      <w:proofErr w:type="spellStart"/>
      <w:r>
        <w:t>Obj</w:t>
      </w:r>
      <w:proofErr w:type="spellEnd"/>
      <w:r>
        <w:t xml:space="preserve"> 2), the mitigation is effective. If the lake continues to grow at the same rate, the mitigation is insufficient.</w:t>
      </w:r>
    </w:p>
    <w:p w:rsidR="001B73D6" w:rsidRPr="001B73D6" w:rsidRDefault="001B73D6" w:rsidP="001B73D6">
      <w:pPr>
        <w:pStyle w:val="NormalWeb"/>
        <w:rPr>
          <w:highlight w:val="yellow"/>
        </w:rPr>
      </w:pPr>
    </w:p>
    <w:p w:rsidR="002944CE" w:rsidRDefault="002944CE" w:rsidP="002944CE">
      <w:pPr>
        <w:pStyle w:val="NormalWeb"/>
        <w:ind w:left="1080"/>
      </w:pPr>
    </w:p>
    <w:p w:rsidR="001B73D6" w:rsidRDefault="001B73D6" w:rsidP="002944CE">
      <w:pPr>
        <w:pStyle w:val="NormalWeb"/>
        <w:ind w:left="1080"/>
      </w:pPr>
    </w:p>
    <w:p w:rsidR="001B73D6" w:rsidRDefault="001B73D6" w:rsidP="002944CE">
      <w:pPr>
        <w:pStyle w:val="NormalWeb"/>
        <w:ind w:left="1080"/>
      </w:pPr>
    </w:p>
    <w:p w:rsidR="001B73D6" w:rsidRDefault="001B73D6" w:rsidP="002944CE">
      <w:pPr>
        <w:pStyle w:val="NormalWeb"/>
        <w:ind w:left="1080"/>
      </w:pPr>
    </w:p>
    <w:p w:rsidR="001B73D6" w:rsidRDefault="001B73D6" w:rsidP="002944CE">
      <w:pPr>
        <w:pStyle w:val="NormalWeb"/>
        <w:ind w:left="1080"/>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rPr>
          <w:lang w:val="en-US"/>
        </w:rPr>
      </w:pPr>
    </w:p>
    <w:p w:rsidR="001B73D6" w:rsidRPr="001B73D6" w:rsidRDefault="001B73D6" w:rsidP="001B73D6">
      <w:pPr>
        <w:tabs>
          <w:tab w:val="left" w:pos="1140"/>
        </w:tabs>
        <w:rPr>
          <w:sz w:val="32"/>
          <w:szCs w:val="32"/>
          <w:lang w:val="en-US"/>
        </w:rPr>
      </w:pPr>
      <w:r>
        <w:rPr>
          <w:lang w:val="en-US"/>
        </w:rPr>
        <w:tab/>
      </w:r>
      <w:r w:rsidRPr="001B73D6">
        <w:rPr>
          <w:sz w:val="32"/>
          <w:szCs w:val="32"/>
          <w:highlight w:val="yellow"/>
          <w:lang w:val="en-US"/>
        </w:rPr>
        <w:t>Study area:</w:t>
      </w:r>
    </w:p>
    <w:p w:rsidR="001B73D6" w:rsidRDefault="001B73D6" w:rsidP="002944CE">
      <w:pPr>
        <w:pStyle w:val="NormalWeb"/>
        <w:ind w:left="1080"/>
      </w:pPr>
      <w:r>
        <w:rPr>
          <w:noProof/>
        </w:rPr>
        <w:drawing>
          <wp:inline distT="0" distB="0" distL="0" distR="0">
            <wp:extent cx="5731510" cy="7519564"/>
            <wp:effectExtent l="19050" t="0" r="2540" b="0"/>
            <wp:docPr id="1" name="Picture 1" descr="Glacial Lake Outburst Flood Modelling of the Tikip Lake, Sikkim Himalaya,  India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lacial Lake Outburst Flood Modelling of the Tikip Lake, Sikkim Himalaya,  India - ScienceDirect"/>
                    <pic:cNvPicPr>
                      <a:picLocks noChangeAspect="1" noChangeArrowheads="1"/>
                    </pic:cNvPicPr>
                  </pic:nvPicPr>
                  <pic:blipFill>
                    <a:blip r:embed="rId6"/>
                    <a:srcRect/>
                    <a:stretch>
                      <a:fillRect/>
                    </a:stretch>
                  </pic:blipFill>
                  <pic:spPr bwMode="auto">
                    <a:xfrm>
                      <a:off x="0" y="0"/>
                      <a:ext cx="5731510" cy="7519564"/>
                    </a:xfrm>
                    <a:prstGeom prst="rect">
                      <a:avLst/>
                    </a:prstGeom>
                    <a:noFill/>
                    <a:ln w="9525">
                      <a:noFill/>
                      <a:miter lim="800000"/>
                      <a:headEnd/>
                      <a:tailEnd/>
                    </a:ln>
                  </pic:spPr>
                </pic:pic>
              </a:graphicData>
            </a:graphic>
          </wp:inline>
        </w:drawing>
      </w:r>
    </w:p>
    <w:p w:rsidR="001B73D6" w:rsidRPr="002944CE" w:rsidRDefault="001B73D6" w:rsidP="002944CE">
      <w:pPr>
        <w:pStyle w:val="NormalWeb"/>
        <w:ind w:left="1080"/>
      </w:pPr>
    </w:p>
    <w:sectPr w:rsidR="001B73D6" w:rsidRPr="002944CE" w:rsidSect="00E62F2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820485"/>
    <w:multiLevelType w:val="multilevel"/>
    <w:tmpl w:val="2CD8E2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73975"/>
    <w:multiLevelType w:val="multilevel"/>
    <w:tmpl w:val="00CE3A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7A42A3C"/>
    <w:multiLevelType w:val="multilevel"/>
    <w:tmpl w:val="EA96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D73CEC"/>
    <w:multiLevelType w:val="hybridMultilevel"/>
    <w:tmpl w:val="08D8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8684FE6"/>
    <w:multiLevelType w:val="multilevel"/>
    <w:tmpl w:val="EBB62E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1813B8"/>
    <w:multiLevelType w:val="multilevel"/>
    <w:tmpl w:val="51E2E1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E0815EF"/>
    <w:multiLevelType w:val="multilevel"/>
    <w:tmpl w:val="27D2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EB728C7"/>
    <w:multiLevelType w:val="multilevel"/>
    <w:tmpl w:val="31A635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7293BBA"/>
    <w:multiLevelType w:val="multilevel"/>
    <w:tmpl w:val="25C8B4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B373BE9"/>
    <w:multiLevelType w:val="multilevel"/>
    <w:tmpl w:val="0FEAC2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18E06D5"/>
    <w:multiLevelType w:val="multilevel"/>
    <w:tmpl w:val="B29ED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373235A"/>
    <w:multiLevelType w:val="multilevel"/>
    <w:tmpl w:val="EBB62E1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rPr>
        <w:rFonts w:hint="default"/>
      </w:rPr>
    </w:lvl>
    <w:lvl w:ilvl="3" w:tentative="1">
      <w:start w:val="1"/>
      <w:numFmt w:val="decimal"/>
      <w:lvlText w:val="%4."/>
      <w:lvlJc w:val="left"/>
      <w:pPr>
        <w:tabs>
          <w:tab w:val="num" w:pos="2880"/>
        </w:tabs>
        <w:ind w:left="2880" w:hanging="360"/>
      </w:pPr>
      <w:rPr>
        <w:rFonts w:hint="default"/>
      </w:rPr>
    </w:lvl>
    <w:lvl w:ilvl="4" w:tentative="1">
      <w:start w:val="1"/>
      <w:numFmt w:val="decimal"/>
      <w:lvlText w:val="%5."/>
      <w:lvlJc w:val="left"/>
      <w:pPr>
        <w:tabs>
          <w:tab w:val="num" w:pos="3600"/>
        </w:tabs>
        <w:ind w:left="3600" w:hanging="360"/>
      </w:pPr>
      <w:rPr>
        <w:rFonts w:hint="default"/>
      </w:rPr>
    </w:lvl>
    <w:lvl w:ilvl="5" w:tentative="1">
      <w:start w:val="1"/>
      <w:numFmt w:val="decimal"/>
      <w:lvlText w:val="%6."/>
      <w:lvlJc w:val="left"/>
      <w:pPr>
        <w:tabs>
          <w:tab w:val="num" w:pos="4320"/>
        </w:tabs>
        <w:ind w:left="4320" w:hanging="360"/>
      </w:pPr>
      <w:rPr>
        <w:rFonts w:hint="default"/>
      </w:rPr>
    </w:lvl>
    <w:lvl w:ilvl="6" w:tentative="1">
      <w:start w:val="1"/>
      <w:numFmt w:val="decimal"/>
      <w:lvlText w:val="%7."/>
      <w:lvlJc w:val="left"/>
      <w:pPr>
        <w:tabs>
          <w:tab w:val="num" w:pos="5040"/>
        </w:tabs>
        <w:ind w:left="5040" w:hanging="360"/>
      </w:pPr>
      <w:rPr>
        <w:rFonts w:hint="default"/>
      </w:rPr>
    </w:lvl>
    <w:lvl w:ilvl="7" w:tentative="1">
      <w:start w:val="1"/>
      <w:numFmt w:val="decimal"/>
      <w:lvlText w:val="%8."/>
      <w:lvlJc w:val="left"/>
      <w:pPr>
        <w:tabs>
          <w:tab w:val="num" w:pos="5760"/>
        </w:tabs>
        <w:ind w:left="5760" w:hanging="360"/>
      </w:pPr>
      <w:rPr>
        <w:rFonts w:hint="default"/>
      </w:rPr>
    </w:lvl>
    <w:lvl w:ilvl="8" w:tentative="1">
      <w:start w:val="1"/>
      <w:numFmt w:val="decimal"/>
      <w:lvlText w:val="%9."/>
      <w:lvlJc w:val="left"/>
      <w:pPr>
        <w:tabs>
          <w:tab w:val="num" w:pos="6480"/>
        </w:tabs>
        <w:ind w:left="6480" w:hanging="360"/>
      </w:pPr>
      <w:rPr>
        <w:rFonts w:hint="default"/>
      </w:rPr>
    </w:lvl>
  </w:abstractNum>
  <w:abstractNum w:abstractNumId="12">
    <w:nsid w:val="61BF2638"/>
    <w:multiLevelType w:val="multilevel"/>
    <w:tmpl w:val="ED2669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22A2E74"/>
    <w:multiLevelType w:val="multilevel"/>
    <w:tmpl w:val="A5066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214734"/>
    <w:multiLevelType w:val="multilevel"/>
    <w:tmpl w:val="A5CC16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1133DB1"/>
    <w:multiLevelType w:val="multilevel"/>
    <w:tmpl w:val="F124B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0726DA"/>
    <w:multiLevelType w:val="multilevel"/>
    <w:tmpl w:val="B088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E55BF1"/>
    <w:multiLevelType w:val="multilevel"/>
    <w:tmpl w:val="C70EE3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9CC62C1"/>
    <w:multiLevelType w:val="multilevel"/>
    <w:tmpl w:val="934EB5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2"/>
  </w:num>
  <w:num w:numId="3">
    <w:abstractNumId w:val="15"/>
  </w:num>
  <w:num w:numId="4">
    <w:abstractNumId w:val="13"/>
  </w:num>
  <w:num w:numId="5">
    <w:abstractNumId w:val="6"/>
  </w:num>
  <w:num w:numId="6">
    <w:abstractNumId w:val="0"/>
  </w:num>
  <w:num w:numId="7">
    <w:abstractNumId w:val="8"/>
  </w:num>
  <w:num w:numId="8">
    <w:abstractNumId w:val="1"/>
  </w:num>
  <w:num w:numId="9">
    <w:abstractNumId w:val="10"/>
  </w:num>
  <w:num w:numId="10">
    <w:abstractNumId w:val="5"/>
  </w:num>
  <w:num w:numId="11">
    <w:abstractNumId w:val="17"/>
  </w:num>
  <w:num w:numId="12">
    <w:abstractNumId w:val="14"/>
  </w:num>
  <w:num w:numId="13">
    <w:abstractNumId w:val="9"/>
  </w:num>
  <w:num w:numId="14">
    <w:abstractNumId w:val="4"/>
  </w:num>
  <w:num w:numId="15">
    <w:abstractNumId w:val="12"/>
  </w:num>
  <w:num w:numId="16">
    <w:abstractNumId w:val="18"/>
  </w:num>
  <w:num w:numId="17">
    <w:abstractNumId w:val="7"/>
  </w:num>
  <w:num w:numId="18">
    <w:abstractNumId w:val="11"/>
  </w:num>
  <w:num w:numId="1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FA59CF"/>
    <w:rsid w:val="000C55B6"/>
    <w:rsid w:val="0014668A"/>
    <w:rsid w:val="001B73D6"/>
    <w:rsid w:val="002944CE"/>
    <w:rsid w:val="002E4C5A"/>
    <w:rsid w:val="003728E4"/>
    <w:rsid w:val="003B3D94"/>
    <w:rsid w:val="003D0AEF"/>
    <w:rsid w:val="00411644"/>
    <w:rsid w:val="0045362D"/>
    <w:rsid w:val="00664999"/>
    <w:rsid w:val="008C2706"/>
    <w:rsid w:val="008F516B"/>
    <w:rsid w:val="00A538DB"/>
    <w:rsid w:val="00BC0E85"/>
    <w:rsid w:val="00C4234D"/>
    <w:rsid w:val="00C45408"/>
    <w:rsid w:val="00D04735"/>
    <w:rsid w:val="00D85646"/>
    <w:rsid w:val="00E62F20"/>
    <w:rsid w:val="00EF0A92"/>
    <w:rsid w:val="00F77C3D"/>
    <w:rsid w:val="00FA59C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2F20"/>
  </w:style>
  <w:style w:type="paragraph" w:styleId="Heading3">
    <w:name w:val="heading 3"/>
    <w:basedOn w:val="Normal"/>
    <w:link w:val="Heading3Char"/>
    <w:uiPriority w:val="9"/>
    <w:qFormat/>
    <w:rsid w:val="00BC0E8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0E85"/>
    <w:rPr>
      <w:rFonts w:ascii="Times New Roman" w:eastAsia="Times New Roman" w:hAnsi="Times New Roman" w:cs="Times New Roman"/>
      <w:b/>
      <w:bCs/>
      <w:sz w:val="27"/>
      <w:szCs w:val="27"/>
      <w:lang w:val="en-US"/>
    </w:rPr>
  </w:style>
  <w:style w:type="paragraph" w:styleId="NormalWeb">
    <w:name w:val="Normal (Web)"/>
    <w:basedOn w:val="Normal"/>
    <w:uiPriority w:val="99"/>
    <w:unhideWhenUsed/>
    <w:rsid w:val="00BC0E8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itation-45">
    <w:name w:val="citation-45"/>
    <w:basedOn w:val="DefaultParagraphFont"/>
    <w:rsid w:val="00BC0E85"/>
  </w:style>
  <w:style w:type="character" w:customStyle="1" w:styleId="citation-44">
    <w:name w:val="citation-44"/>
    <w:basedOn w:val="DefaultParagraphFont"/>
    <w:rsid w:val="00BC0E85"/>
  </w:style>
  <w:style w:type="character" w:customStyle="1" w:styleId="button-label">
    <w:name w:val="button-label"/>
    <w:basedOn w:val="DefaultParagraphFont"/>
    <w:rsid w:val="00BC0E85"/>
  </w:style>
  <w:style w:type="character" w:customStyle="1" w:styleId="citation-43">
    <w:name w:val="citation-43"/>
    <w:basedOn w:val="DefaultParagraphFont"/>
    <w:rsid w:val="00BC0E85"/>
  </w:style>
  <w:style w:type="character" w:customStyle="1" w:styleId="citation-42">
    <w:name w:val="citation-42"/>
    <w:basedOn w:val="DefaultParagraphFont"/>
    <w:rsid w:val="00BC0E85"/>
  </w:style>
  <w:style w:type="character" w:customStyle="1" w:styleId="citation-41">
    <w:name w:val="citation-41"/>
    <w:basedOn w:val="DefaultParagraphFont"/>
    <w:rsid w:val="00BC0E85"/>
  </w:style>
  <w:style w:type="character" w:customStyle="1" w:styleId="citation-40">
    <w:name w:val="citation-40"/>
    <w:basedOn w:val="DefaultParagraphFont"/>
    <w:rsid w:val="00BC0E85"/>
  </w:style>
  <w:style w:type="character" w:customStyle="1" w:styleId="citation-39">
    <w:name w:val="citation-39"/>
    <w:basedOn w:val="DefaultParagraphFont"/>
    <w:rsid w:val="00BC0E85"/>
  </w:style>
  <w:style w:type="character" w:customStyle="1" w:styleId="citation-38">
    <w:name w:val="citation-38"/>
    <w:basedOn w:val="DefaultParagraphFont"/>
    <w:rsid w:val="00BC0E85"/>
  </w:style>
  <w:style w:type="character" w:customStyle="1" w:styleId="citation-37">
    <w:name w:val="citation-37"/>
    <w:basedOn w:val="DefaultParagraphFont"/>
    <w:rsid w:val="00BC0E85"/>
  </w:style>
  <w:style w:type="character" w:customStyle="1" w:styleId="citation-36">
    <w:name w:val="citation-36"/>
    <w:basedOn w:val="DefaultParagraphFont"/>
    <w:rsid w:val="00BC0E85"/>
  </w:style>
  <w:style w:type="character" w:customStyle="1" w:styleId="citation-35">
    <w:name w:val="citation-35"/>
    <w:basedOn w:val="DefaultParagraphFont"/>
    <w:rsid w:val="00BC0E85"/>
  </w:style>
  <w:style w:type="character" w:customStyle="1" w:styleId="citation-34">
    <w:name w:val="citation-34"/>
    <w:basedOn w:val="DefaultParagraphFont"/>
    <w:rsid w:val="00BC0E85"/>
  </w:style>
  <w:style w:type="character" w:customStyle="1" w:styleId="citation-33">
    <w:name w:val="citation-33"/>
    <w:basedOn w:val="DefaultParagraphFont"/>
    <w:rsid w:val="00BC0E85"/>
  </w:style>
  <w:style w:type="character" w:customStyle="1" w:styleId="citation-32">
    <w:name w:val="citation-32"/>
    <w:basedOn w:val="DefaultParagraphFont"/>
    <w:rsid w:val="00BC0E85"/>
  </w:style>
  <w:style w:type="character" w:customStyle="1" w:styleId="citation-31">
    <w:name w:val="citation-31"/>
    <w:basedOn w:val="DefaultParagraphFont"/>
    <w:rsid w:val="00BC0E85"/>
  </w:style>
  <w:style w:type="character" w:customStyle="1" w:styleId="citation-30">
    <w:name w:val="citation-30"/>
    <w:basedOn w:val="DefaultParagraphFont"/>
    <w:rsid w:val="00BC0E85"/>
  </w:style>
  <w:style w:type="character" w:customStyle="1" w:styleId="citation-29">
    <w:name w:val="citation-29"/>
    <w:basedOn w:val="DefaultParagraphFont"/>
    <w:rsid w:val="00BC0E85"/>
  </w:style>
  <w:style w:type="character" w:customStyle="1" w:styleId="citation-28">
    <w:name w:val="citation-28"/>
    <w:basedOn w:val="DefaultParagraphFont"/>
    <w:rsid w:val="00BC0E85"/>
  </w:style>
  <w:style w:type="character" w:customStyle="1" w:styleId="citation-27">
    <w:name w:val="citation-27"/>
    <w:basedOn w:val="DefaultParagraphFont"/>
    <w:rsid w:val="00BC0E85"/>
  </w:style>
  <w:style w:type="character" w:customStyle="1" w:styleId="citation-26">
    <w:name w:val="citation-26"/>
    <w:basedOn w:val="DefaultParagraphFont"/>
    <w:rsid w:val="00BC0E85"/>
  </w:style>
  <w:style w:type="character" w:customStyle="1" w:styleId="citation-25">
    <w:name w:val="citation-25"/>
    <w:basedOn w:val="DefaultParagraphFont"/>
    <w:rsid w:val="00BC0E85"/>
  </w:style>
  <w:style w:type="character" w:customStyle="1" w:styleId="citation-24">
    <w:name w:val="citation-24"/>
    <w:basedOn w:val="DefaultParagraphFont"/>
    <w:rsid w:val="00BC0E85"/>
  </w:style>
  <w:style w:type="character" w:customStyle="1" w:styleId="citation-23">
    <w:name w:val="citation-23"/>
    <w:basedOn w:val="DefaultParagraphFont"/>
    <w:rsid w:val="00BC0E85"/>
  </w:style>
  <w:style w:type="paragraph" w:styleId="ListParagraph">
    <w:name w:val="List Paragraph"/>
    <w:basedOn w:val="Normal"/>
    <w:uiPriority w:val="34"/>
    <w:qFormat/>
    <w:rsid w:val="002944CE"/>
    <w:pPr>
      <w:ind w:left="720"/>
      <w:contextualSpacing/>
    </w:pPr>
  </w:style>
  <w:style w:type="paragraph" w:styleId="BalloonText">
    <w:name w:val="Balloon Text"/>
    <w:basedOn w:val="Normal"/>
    <w:link w:val="BalloonTextChar"/>
    <w:uiPriority w:val="99"/>
    <w:semiHidden/>
    <w:unhideWhenUsed/>
    <w:rsid w:val="001B73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73D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2723239">
      <w:bodyDiv w:val="1"/>
      <w:marLeft w:val="0"/>
      <w:marRight w:val="0"/>
      <w:marTop w:val="0"/>
      <w:marBottom w:val="0"/>
      <w:divBdr>
        <w:top w:val="none" w:sz="0" w:space="0" w:color="auto"/>
        <w:left w:val="none" w:sz="0" w:space="0" w:color="auto"/>
        <w:bottom w:val="none" w:sz="0" w:space="0" w:color="auto"/>
        <w:right w:val="none" w:sz="0" w:space="0" w:color="auto"/>
      </w:divBdr>
    </w:div>
    <w:div w:id="90008576">
      <w:bodyDiv w:val="1"/>
      <w:marLeft w:val="0"/>
      <w:marRight w:val="0"/>
      <w:marTop w:val="0"/>
      <w:marBottom w:val="0"/>
      <w:divBdr>
        <w:top w:val="none" w:sz="0" w:space="0" w:color="auto"/>
        <w:left w:val="none" w:sz="0" w:space="0" w:color="auto"/>
        <w:bottom w:val="none" w:sz="0" w:space="0" w:color="auto"/>
        <w:right w:val="none" w:sz="0" w:space="0" w:color="auto"/>
      </w:divBdr>
      <w:divsChild>
        <w:div w:id="1371029222">
          <w:marLeft w:val="0"/>
          <w:marRight w:val="0"/>
          <w:marTop w:val="0"/>
          <w:marBottom w:val="0"/>
          <w:divBdr>
            <w:top w:val="none" w:sz="0" w:space="0" w:color="auto"/>
            <w:left w:val="none" w:sz="0" w:space="0" w:color="auto"/>
            <w:bottom w:val="none" w:sz="0" w:space="0" w:color="auto"/>
            <w:right w:val="none" w:sz="0" w:space="0" w:color="auto"/>
          </w:divBdr>
        </w:div>
        <w:div w:id="395671213">
          <w:marLeft w:val="0"/>
          <w:marRight w:val="0"/>
          <w:marTop w:val="0"/>
          <w:marBottom w:val="0"/>
          <w:divBdr>
            <w:top w:val="none" w:sz="0" w:space="0" w:color="auto"/>
            <w:left w:val="none" w:sz="0" w:space="0" w:color="auto"/>
            <w:bottom w:val="none" w:sz="0" w:space="0" w:color="auto"/>
            <w:right w:val="none" w:sz="0" w:space="0" w:color="auto"/>
          </w:divBdr>
        </w:div>
        <w:div w:id="1484002219">
          <w:marLeft w:val="0"/>
          <w:marRight w:val="0"/>
          <w:marTop w:val="0"/>
          <w:marBottom w:val="0"/>
          <w:divBdr>
            <w:top w:val="none" w:sz="0" w:space="0" w:color="auto"/>
            <w:left w:val="none" w:sz="0" w:space="0" w:color="auto"/>
            <w:bottom w:val="none" w:sz="0" w:space="0" w:color="auto"/>
            <w:right w:val="none" w:sz="0" w:space="0" w:color="auto"/>
          </w:divBdr>
        </w:div>
        <w:div w:id="142044552">
          <w:marLeft w:val="0"/>
          <w:marRight w:val="0"/>
          <w:marTop w:val="0"/>
          <w:marBottom w:val="0"/>
          <w:divBdr>
            <w:top w:val="none" w:sz="0" w:space="0" w:color="auto"/>
            <w:left w:val="none" w:sz="0" w:space="0" w:color="auto"/>
            <w:bottom w:val="none" w:sz="0" w:space="0" w:color="auto"/>
            <w:right w:val="none" w:sz="0" w:space="0" w:color="auto"/>
          </w:divBdr>
        </w:div>
        <w:div w:id="1953976996">
          <w:marLeft w:val="0"/>
          <w:marRight w:val="0"/>
          <w:marTop w:val="0"/>
          <w:marBottom w:val="0"/>
          <w:divBdr>
            <w:top w:val="none" w:sz="0" w:space="0" w:color="auto"/>
            <w:left w:val="none" w:sz="0" w:space="0" w:color="auto"/>
            <w:bottom w:val="none" w:sz="0" w:space="0" w:color="auto"/>
            <w:right w:val="none" w:sz="0" w:space="0" w:color="auto"/>
          </w:divBdr>
        </w:div>
        <w:div w:id="1399478729">
          <w:marLeft w:val="0"/>
          <w:marRight w:val="0"/>
          <w:marTop w:val="0"/>
          <w:marBottom w:val="0"/>
          <w:divBdr>
            <w:top w:val="none" w:sz="0" w:space="0" w:color="auto"/>
            <w:left w:val="none" w:sz="0" w:space="0" w:color="auto"/>
            <w:bottom w:val="none" w:sz="0" w:space="0" w:color="auto"/>
            <w:right w:val="none" w:sz="0" w:space="0" w:color="auto"/>
          </w:divBdr>
        </w:div>
        <w:div w:id="681051201">
          <w:marLeft w:val="0"/>
          <w:marRight w:val="0"/>
          <w:marTop w:val="0"/>
          <w:marBottom w:val="0"/>
          <w:divBdr>
            <w:top w:val="none" w:sz="0" w:space="0" w:color="auto"/>
            <w:left w:val="none" w:sz="0" w:space="0" w:color="auto"/>
            <w:bottom w:val="none" w:sz="0" w:space="0" w:color="auto"/>
            <w:right w:val="none" w:sz="0" w:space="0" w:color="auto"/>
          </w:divBdr>
        </w:div>
        <w:div w:id="990409976">
          <w:marLeft w:val="0"/>
          <w:marRight w:val="0"/>
          <w:marTop w:val="0"/>
          <w:marBottom w:val="0"/>
          <w:divBdr>
            <w:top w:val="none" w:sz="0" w:space="0" w:color="auto"/>
            <w:left w:val="none" w:sz="0" w:space="0" w:color="auto"/>
            <w:bottom w:val="none" w:sz="0" w:space="0" w:color="auto"/>
            <w:right w:val="none" w:sz="0" w:space="0" w:color="auto"/>
          </w:divBdr>
        </w:div>
      </w:divsChild>
    </w:div>
    <w:div w:id="188102322">
      <w:bodyDiv w:val="1"/>
      <w:marLeft w:val="0"/>
      <w:marRight w:val="0"/>
      <w:marTop w:val="0"/>
      <w:marBottom w:val="0"/>
      <w:divBdr>
        <w:top w:val="none" w:sz="0" w:space="0" w:color="auto"/>
        <w:left w:val="none" w:sz="0" w:space="0" w:color="auto"/>
        <w:bottom w:val="none" w:sz="0" w:space="0" w:color="auto"/>
        <w:right w:val="none" w:sz="0" w:space="0" w:color="auto"/>
      </w:divBdr>
    </w:div>
    <w:div w:id="352808257">
      <w:bodyDiv w:val="1"/>
      <w:marLeft w:val="0"/>
      <w:marRight w:val="0"/>
      <w:marTop w:val="0"/>
      <w:marBottom w:val="0"/>
      <w:divBdr>
        <w:top w:val="none" w:sz="0" w:space="0" w:color="auto"/>
        <w:left w:val="none" w:sz="0" w:space="0" w:color="auto"/>
        <w:bottom w:val="none" w:sz="0" w:space="0" w:color="auto"/>
        <w:right w:val="none" w:sz="0" w:space="0" w:color="auto"/>
      </w:divBdr>
    </w:div>
    <w:div w:id="420760245">
      <w:bodyDiv w:val="1"/>
      <w:marLeft w:val="0"/>
      <w:marRight w:val="0"/>
      <w:marTop w:val="0"/>
      <w:marBottom w:val="0"/>
      <w:divBdr>
        <w:top w:val="none" w:sz="0" w:space="0" w:color="auto"/>
        <w:left w:val="none" w:sz="0" w:space="0" w:color="auto"/>
        <w:bottom w:val="none" w:sz="0" w:space="0" w:color="auto"/>
        <w:right w:val="none" w:sz="0" w:space="0" w:color="auto"/>
      </w:divBdr>
    </w:div>
    <w:div w:id="451443958">
      <w:bodyDiv w:val="1"/>
      <w:marLeft w:val="0"/>
      <w:marRight w:val="0"/>
      <w:marTop w:val="0"/>
      <w:marBottom w:val="0"/>
      <w:divBdr>
        <w:top w:val="none" w:sz="0" w:space="0" w:color="auto"/>
        <w:left w:val="none" w:sz="0" w:space="0" w:color="auto"/>
        <w:bottom w:val="none" w:sz="0" w:space="0" w:color="auto"/>
        <w:right w:val="none" w:sz="0" w:space="0" w:color="auto"/>
      </w:divBdr>
    </w:div>
    <w:div w:id="466971152">
      <w:bodyDiv w:val="1"/>
      <w:marLeft w:val="0"/>
      <w:marRight w:val="0"/>
      <w:marTop w:val="0"/>
      <w:marBottom w:val="0"/>
      <w:divBdr>
        <w:top w:val="none" w:sz="0" w:space="0" w:color="auto"/>
        <w:left w:val="none" w:sz="0" w:space="0" w:color="auto"/>
        <w:bottom w:val="none" w:sz="0" w:space="0" w:color="auto"/>
        <w:right w:val="none" w:sz="0" w:space="0" w:color="auto"/>
      </w:divBdr>
    </w:div>
    <w:div w:id="834107921">
      <w:bodyDiv w:val="1"/>
      <w:marLeft w:val="0"/>
      <w:marRight w:val="0"/>
      <w:marTop w:val="0"/>
      <w:marBottom w:val="0"/>
      <w:divBdr>
        <w:top w:val="none" w:sz="0" w:space="0" w:color="auto"/>
        <w:left w:val="none" w:sz="0" w:space="0" w:color="auto"/>
        <w:bottom w:val="none" w:sz="0" w:space="0" w:color="auto"/>
        <w:right w:val="none" w:sz="0" w:space="0" w:color="auto"/>
      </w:divBdr>
    </w:div>
    <w:div w:id="1072241184">
      <w:bodyDiv w:val="1"/>
      <w:marLeft w:val="0"/>
      <w:marRight w:val="0"/>
      <w:marTop w:val="0"/>
      <w:marBottom w:val="0"/>
      <w:divBdr>
        <w:top w:val="none" w:sz="0" w:space="0" w:color="auto"/>
        <w:left w:val="none" w:sz="0" w:space="0" w:color="auto"/>
        <w:bottom w:val="none" w:sz="0" w:space="0" w:color="auto"/>
        <w:right w:val="none" w:sz="0" w:space="0" w:color="auto"/>
      </w:divBdr>
    </w:div>
    <w:div w:id="1283611257">
      <w:bodyDiv w:val="1"/>
      <w:marLeft w:val="0"/>
      <w:marRight w:val="0"/>
      <w:marTop w:val="0"/>
      <w:marBottom w:val="0"/>
      <w:divBdr>
        <w:top w:val="none" w:sz="0" w:space="0" w:color="auto"/>
        <w:left w:val="none" w:sz="0" w:space="0" w:color="auto"/>
        <w:bottom w:val="none" w:sz="0" w:space="0" w:color="auto"/>
        <w:right w:val="none" w:sz="0" w:space="0" w:color="auto"/>
      </w:divBdr>
    </w:div>
    <w:div w:id="1291863547">
      <w:bodyDiv w:val="1"/>
      <w:marLeft w:val="0"/>
      <w:marRight w:val="0"/>
      <w:marTop w:val="0"/>
      <w:marBottom w:val="0"/>
      <w:divBdr>
        <w:top w:val="none" w:sz="0" w:space="0" w:color="auto"/>
        <w:left w:val="none" w:sz="0" w:space="0" w:color="auto"/>
        <w:bottom w:val="none" w:sz="0" w:space="0" w:color="auto"/>
        <w:right w:val="none" w:sz="0" w:space="0" w:color="auto"/>
      </w:divBdr>
    </w:div>
    <w:div w:id="1445154101">
      <w:bodyDiv w:val="1"/>
      <w:marLeft w:val="0"/>
      <w:marRight w:val="0"/>
      <w:marTop w:val="0"/>
      <w:marBottom w:val="0"/>
      <w:divBdr>
        <w:top w:val="none" w:sz="0" w:space="0" w:color="auto"/>
        <w:left w:val="none" w:sz="0" w:space="0" w:color="auto"/>
        <w:bottom w:val="none" w:sz="0" w:space="0" w:color="auto"/>
        <w:right w:val="none" w:sz="0" w:space="0" w:color="auto"/>
      </w:divBdr>
    </w:div>
    <w:div w:id="1534806040">
      <w:bodyDiv w:val="1"/>
      <w:marLeft w:val="0"/>
      <w:marRight w:val="0"/>
      <w:marTop w:val="0"/>
      <w:marBottom w:val="0"/>
      <w:divBdr>
        <w:top w:val="none" w:sz="0" w:space="0" w:color="auto"/>
        <w:left w:val="none" w:sz="0" w:space="0" w:color="auto"/>
        <w:bottom w:val="none" w:sz="0" w:space="0" w:color="auto"/>
        <w:right w:val="none" w:sz="0" w:space="0" w:color="auto"/>
      </w:divBdr>
    </w:div>
    <w:div w:id="1557159032">
      <w:bodyDiv w:val="1"/>
      <w:marLeft w:val="0"/>
      <w:marRight w:val="0"/>
      <w:marTop w:val="0"/>
      <w:marBottom w:val="0"/>
      <w:divBdr>
        <w:top w:val="none" w:sz="0" w:space="0" w:color="auto"/>
        <w:left w:val="none" w:sz="0" w:space="0" w:color="auto"/>
        <w:bottom w:val="none" w:sz="0" w:space="0" w:color="auto"/>
        <w:right w:val="none" w:sz="0" w:space="0" w:color="auto"/>
      </w:divBdr>
    </w:div>
    <w:div w:id="1630866205">
      <w:bodyDiv w:val="1"/>
      <w:marLeft w:val="0"/>
      <w:marRight w:val="0"/>
      <w:marTop w:val="0"/>
      <w:marBottom w:val="0"/>
      <w:divBdr>
        <w:top w:val="none" w:sz="0" w:space="0" w:color="auto"/>
        <w:left w:val="none" w:sz="0" w:space="0" w:color="auto"/>
        <w:bottom w:val="none" w:sz="0" w:space="0" w:color="auto"/>
        <w:right w:val="none" w:sz="0" w:space="0" w:color="auto"/>
      </w:divBdr>
    </w:div>
    <w:div w:id="1683243987">
      <w:bodyDiv w:val="1"/>
      <w:marLeft w:val="0"/>
      <w:marRight w:val="0"/>
      <w:marTop w:val="0"/>
      <w:marBottom w:val="0"/>
      <w:divBdr>
        <w:top w:val="none" w:sz="0" w:space="0" w:color="auto"/>
        <w:left w:val="none" w:sz="0" w:space="0" w:color="auto"/>
        <w:bottom w:val="none" w:sz="0" w:space="0" w:color="auto"/>
        <w:right w:val="none" w:sz="0" w:space="0" w:color="auto"/>
      </w:divBdr>
    </w:div>
    <w:div w:id="1714308953">
      <w:bodyDiv w:val="1"/>
      <w:marLeft w:val="0"/>
      <w:marRight w:val="0"/>
      <w:marTop w:val="0"/>
      <w:marBottom w:val="0"/>
      <w:divBdr>
        <w:top w:val="none" w:sz="0" w:space="0" w:color="auto"/>
        <w:left w:val="none" w:sz="0" w:space="0" w:color="auto"/>
        <w:bottom w:val="none" w:sz="0" w:space="0" w:color="auto"/>
        <w:right w:val="none" w:sz="0" w:space="0" w:color="auto"/>
      </w:divBdr>
    </w:div>
    <w:div w:id="1913655775">
      <w:bodyDiv w:val="1"/>
      <w:marLeft w:val="0"/>
      <w:marRight w:val="0"/>
      <w:marTop w:val="0"/>
      <w:marBottom w:val="0"/>
      <w:divBdr>
        <w:top w:val="none" w:sz="0" w:space="0" w:color="auto"/>
        <w:left w:val="none" w:sz="0" w:space="0" w:color="auto"/>
        <w:bottom w:val="none" w:sz="0" w:space="0" w:color="auto"/>
        <w:right w:val="none" w:sz="0" w:space="0" w:color="auto"/>
      </w:divBdr>
    </w:div>
    <w:div w:id="2067677826">
      <w:bodyDiv w:val="1"/>
      <w:marLeft w:val="0"/>
      <w:marRight w:val="0"/>
      <w:marTop w:val="0"/>
      <w:marBottom w:val="0"/>
      <w:divBdr>
        <w:top w:val="none" w:sz="0" w:space="0" w:color="auto"/>
        <w:left w:val="none" w:sz="0" w:space="0" w:color="auto"/>
        <w:bottom w:val="none" w:sz="0" w:space="0" w:color="auto"/>
        <w:right w:val="none" w:sz="0" w:space="0" w:color="auto"/>
      </w:divBdr>
    </w:div>
    <w:div w:id="2091148018">
      <w:bodyDiv w:val="1"/>
      <w:marLeft w:val="0"/>
      <w:marRight w:val="0"/>
      <w:marTop w:val="0"/>
      <w:marBottom w:val="0"/>
      <w:divBdr>
        <w:top w:val="none" w:sz="0" w:space="0" w:color="auto"/>
        <w:left w:val="none" w:sz="0" w:space="0" w:color="auto"/>
        <w:bottom w:val="none" w:sz="0" w:space="0" w:color="auto"/>
        <w:right w:val="none" w:sz="0" w:space="0" w:color="auto"/>
      </w:divBdr>
    </w:div>
    <w:div w:id="2107923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AFCDD0-C548-4DAB-BC21-751E8C9DEA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13</Pages>
  <Words>3680</Words>
  <Characters>20981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5</cp:revision>
  <dcterms:created xsi:type="dcterms:W3CDTF">2026-01-06T15:10:00Z</dcterms:created>
  <dcterms:modified xsi:type="dcterms:W3CDTF">2026-01-17T08:39:00Z</dcterms:modified>
</cp:coreProperties>
</file>