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038" w:rsidRDefault="00000000">
      <w:pPr>
        <w:pStyle w:val="ac"/>
        <w:spacing w:line="36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零部件信息表</w:t>
      </w:r>
      <w:r>
        <w:rPr>
          <w:rFonts w:ascii="宋体" w:eastAsia="宋体" w:hAnsi="宋体"/>
          <w:sz w:val="24"/>
          <w:szCs w:val="28"/>
        </w:rPr>
        <w:t>PART_LIST</w:t>
      </w:r>
      <w:r>
        <w:rPr>
          <w:rFonts w:ascii="宋体" w:eastAsia="宋体" w:hAnsi="宋体" w:hint="eastAsia"/>
          <w:sz w:val="24"/>
          <w:szCs w:val="28"/>
        </w:rPr>
        <w:t>存储超过2</w:t>
      </w:r>
      <w:r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种零部件相关的信息，</w:t>
      </w:r>
      <w:r>
        <w:rPr>
          <w:rFonts w:ascii="Times New Roman" w:eastAsia="宋体" w:hAnsi="Times New Roman" w:cs="Times New Roman" w:hint="eastAsia"/>
          <w:sz w:val="24"/>
          <w:szCs w:val="28"/>
        </w:rPr>
        <w:t>部分数据</w:t>
      </w:r>
      <w:r>
        <w:rPr>
          <w:rFonts w:ascii="宋体" w:eastAsia="宋体" w:hAnsi="宋体" w:hint="eastAsia"/>
          <w:sz w:val="24"/>
          <w:szCs w:val="28"/>
        </w:rPr>
        <w:t>所下图所示：</w:t>
      </w:r>
    </w:p>
    <w:p w:rsidR="00645038" w:rsidRDefault="00000000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>
            <wp:extent cx="5274310" cy="384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38" w:rsidRDefault="00000000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部分数据集展示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PART_NO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零部件号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符表示，比如</w:t>
      </w:r>
      <w:r>
        <w:rPr>
          <w:rFonts w:ascii="宋体" w:eastAsia="宋体" w:hAnsi="宋体"/>
          <w:sz w:val="24"/>
          <w:szCs w:val="28"/>
        </w:rPr>
        <w:t>09855XQ9K99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KPD</w:t>
      </w:r>
      <w:r>
        <w:rPr>
          <w:rFonts w:ascii="宋体" w:eastAsia="宋体" w:hAnsi="宋体" w:hint="eastAsia"/>
          <w:sz w:val="24"/>
          <w:szCs w:val="28"/>
        </w:rPr>
        <w:t>S表示零部件的</w:t>
      </w:r>
      <w:r>
        <w:rPr>
          <w:rFonts w:ascii="宋体" w:eastAsia="宋体" w:hAnsi="宋体"/>
          <w:sz w:val="24"/>
          <w:szCs w:val="28"/>
        </w:rPr>
        <w:t>中文名称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符表示，比如垫片。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CAR_CLASS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最新使用该件的车辆级别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符表示，比如</w:t>
      </w:r>
      <w:r>
        <w:rPr>
          <w:rFonts w:ascii="宋体" w:eastAsia="宋体" w:hAnsi="宋体"/>
          <w:sz w:val="24"/>
          <w:szCs w:val="28"/>
        </w:rPr>
        <w:t>A0-SEDAN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零件可能适用</w:t>
      </w:r>
      <w:r>
        <w:rPr>
          <w:rFonts w:ascii="宋体" w:eastAsia="宋体" w:hAnsi="宋体" w:hint="eastAsia"/>
          <w:sz w:val="24"/>
          <w:szCs w:val="28"/>
        </w:rPr>
        <w:t>于</w:t>
      </w:r>
      <w:r>
        <w:rPr>
          <w:rFonts w:ascii="宋体" w:eastAsia="宋体" w:hAnsi="宋体"/>
          <w:sz w:val="24"/>
          <w:szCs w:val="28"/>
        </w:rPr>
        <w:t>多个车型，本列仅体现最新车型信息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PIDT</w:t>
      </w:r>
      <w:r>
        <w:rPr>
          <w:rFonts w:ascii="宋体" w:eastAsia="宋体" w:hAnsi="宋体" w:hint="eastAsia"/>
          <w:sz w:val="24"/>
          <w:szCs w:val="28"/>
        </w:rPr>
        <w:t>表示该零部件在数据集中的</w:t>
      </w:r>
      <w:r>
        <w:rPr>
          <w:rFonts w:ascii="宋体" w:eastAsia="宋体" w:hAnsi="宋体"/>
          <w:sz w:val="24"/>
          <w:szCs w:val="28"/>
        </w:rPr>
        <w:t>创建时间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日期</w:t>
      </w:r>
      <w:r>
        <w:rPr>
          <w:rFonts w:ascii="宋体" w:eastAsia="宋体" w:hAnsi="宋体" w:hint="eastAsia"/>
          <w:sz w:val="24"/>
          <w:szCs w:val="28"/>
        </w:rPr>
        <w:t>表示，比如</w:t>
      </w:r>
      <w:r>
        <w:rPr>
          <w:rFonts w:ascii="宋体" w:eastAsia="宋体" w:hAnsi="宋体"/>
          <w:sz w:val="24"/>
          <w:szCs w:val="28"/>
        </w:rPr>
        <w:t>15MAR2008</w:t>
      </w:r>
      <w:r>
        <w:rPr>
          <w:rFonts w:ascii="宋体" w:eastAsia="宋体" w:hAnsi="宋体" w:hint="eastAsia"/>
          <w:sz w:val="24"/>
          <w:szCs w:val="28"/>
        </w:rPr>
        <w:t>，表示2</w:t>
      </w:r>
      <w:r>
        <w:rPr>
          <w:rFonts w:ascii="宋体" w:eastAsia="宋体" w:hAnsi="宋体"/>
          <w:sz w:val="24"/>
          <w:szCs w:val="28"/>
        </w:rPr>
        <w:t>008</w:t>
      </w:r>
      <w:r>
        <w:rPr>
          <w:rFonts w:ascii="宋体" w:eastAsia="宋体" w:hAnsi="宋体" w:hint="eastAsia"/>
          <w:sz w:val="24"/>
          <w:szCs w:val="28"/>
        </w:rPr>
        <w:t>年3月1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日开始将零部件添加到数据库中，并开始有销售数据，</w:t>
      </w:r>
      <w:r>
        <w:rPr>
          <w:rFonts w:ascii="宋体" w:eastAsia="宋体" w:hAnsi="宋体"/>
          <w:sz w:val="24"/>
          <w:szCs w:val="28"/>
        </w:rPr>
        <w:t>一般会在车辆上市前3个月左右创建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REPAIR_TYPE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维修分类维修零件的使用场景描述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</w:t>
      </w:r>
      <w:r>
        <w:rPr>
          <w:rFonts w:ascii="宋体" w:eastAsia="宋体" w:hAnsi="宋体"/>
          <w:sz w:val="24"/>
          <w:szCs w:val="28"/>
        </w:rPr>
        <w:t>保养主要指滤清器的保养用零件，通竟即轮胎、机油等市面上也有卖的通用竞争零件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TYPE_CODE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零件维修分类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符表示，比如</w:t>
      </w:r>
      <w:r>
        <w:rPr>
          <w:rFonts w:ascii="宋体" w:eastAsia="宋体" w:hAnsi="宋体"/>
          <w:sz w:val="24"/>
          <w:szCs w:val="28"/>
        </w:rPr>
        <w:t>机能件</w:t>
      </w:r>
      <w:r>
        <w:rPr>
          <w:rFonts w:ascii="宋体" w:eastAsia="宋体" w:hAnsi="宋体" w:hint="eastAsia"/>
          <w:sz w:val="24"/>
          <w:szCs w:val="28"/>
        </w:rPr>
        <w:t>，它是</w:t>
      </w:r>
      <w:r>
        <w:rPr>
          <w:rFonts w:ascii="宋体" w:eastAsia="宋体" w:hAnsi="宋体"/>
          <w:sz w:val="24"/>
          <w:szCs w:val="28"/>
        </w:rPr>
        <w:t>维修分类的细分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CONSTRUCT_NAME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结构属性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</w:t>
      </w:r>
      <w:r>
        <w:rPr>
          <w:rFonts w:ascii="宋体" w:eastAsia="宋体" w:hAnsi="宋体"/>
          <w:sz w:val="24"/>
          <w:szCs w:val="28"/>
        </w:rPr>
        <w:t>描述零件在车辆上的安装位置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pStyle w:val="ac"/>
        <w:spacing w:line="36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零部件销售表存储以上零部件历年销售数据，从2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年1月1日到2</w:t>
      </w:r>
      <w:r>
        <w:rPr>
          <w:rFonts w:ascii="宋体" w:eastAsia="宋体" w:hAnsi="宋体"/>
          <w:sz w:val="24"/>
          <w:szCs w:val="28"/>
        </w:rPr>
        <w:t>021</w:t>
      </w:r>
      <w:r>
        <w:rPr>
          <w:rFonts w:ascii="宋体" w:eastAsia="宋体" w:hAnsi="宋体" w:hint="eastAsia"/>
          <w:sz w:val="24"/>
          <w:szCs w:val="28"/>
        </w:rPr>
        <w:t>年1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月1日，按月存储，如果为空则表示该日期之前该零件还未入库，</w:t>
      </w:r>
      <w:r>
        <w:rPr>
          <w:rFonts w:ascii="Times New Roman" w:eastAsia="宋体" w:hAnsi="Times New Roman" w:cs="Times New Roman" w:hint="eastAsia"/>
          <w:sz w:val="24"/>
          <w:szCs w:val="28"/>
        </w:rPr>
        <w:t>部分数据</w:t>
      </w:r>
      <w:r>
        <w:rPr>
          <w:rFonts w:ascii="宋体" w:eastAsia="宋体" w:hAnsi="宋体" w:hint="eastAsia"/>
          <w:sz w:val="24"/>
          <w:szCs w:val="28"/>
        </w:rPr>
        <w:t>所下图所示：</w:t>
      </w:r>
    </w:p>
    <w:p w:rsidR="00645038" w:rsidRDefault="00000000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>
            <wp:extent cx="5274310" cy="537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PART_NO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零部件号</w:t>
      </w:r>
      <w:r>
        <w:rPr>
          <w:rFonts w:ascii="宋体" w:eastAsia="宋体" w:hAnsi="宋体" w:hint="eastAsia"/>
          <w:sz w:val="24"/>
          <w:szCs w:val="28"/>
        </w:rPr>
        <w:t>，MOUTH表示</w:t>
      </w:r>
      <w:r>
        <w:rPr>
          <w:rFonts w:ascii="宋体" w:eastAsia="宋体" w:hAnsi="宋体"/>
          <w:sz w:val="24"/>
          <w:szCs w:val="28"/>
        </w:rPr>
        <w:t>数据月份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字</w:t>
      </w:r>
      <w:r>
        <w:rPr>
          <w:rFonts w:ascii="宋体" w:eastAsia="宋体" w:hAnsi="宋体" w:hint="eastAsia"/>
          <w:sz w:val="24"/>
          <w:szCs w:val="28"/>
        </w:rPr>
        <w:t>符表示，日期</w:t>
      </w:r>
      <w:r>
        <w:rPr>
          <w:rFonts w:ascii="宋体" w:eastAsia="宋体" w:hAnsi="宋体"/>
          <w:sz w:val="24"/>
          <w:szCs w:val="28"/>
        </w:rPr>
        <w:t>范围</w:t>
      </w:r>
      <w:r>
        <w:rPr>
          <w:rFonts w:ascii="宋体" w:eastAsia="宋体" w:hAnsi="宋体" w:hint="eastAsia"/>
          <w:sz w:val="24"/>
          <w:szCs w:val="28"/>
        </w:rPr>
        <w:t>是</w:t>
      </w:r>
      <w:r>
        <w:rPr>
          <w:rFonts w:ascii="宋体" w:eastAsia="宋体" w:hAnsi="宋体"/>
          <w:sz w:val="24"/>
          <w:szCs w:val="28"/>
        </w:rPr>
        <w:t>2015年1月-2021年12月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DM01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月订单量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整型</w:t>
      </w:r>
      <w:r>
        <w:rPr>
          <w:rFonts w:ascii="宋体" w:eastAsia="宋体" w:hAnsi="宋体" w:hint="eastAsia"/>
          <w:sz w:val="24"/>
          <w:szCs w:val="28"/>
        </w:rPr>
        <w:t>表示，比如</w:t>
      </w:r>
      <w:r>
        <w:rPr>
          <w:rFonts w:ascii="宋体" w:eastAsia="宋体" w:hAnsi="宋体"/>
          <w:sz w:val="24"/>
          <w:szCs w:val="28"/>
        </w:rPr>
        <w:t>18</w:t>
      </w:r>
      <w:r>
        <w:rPr>
          <w:rFonts w:ascii="宋体" w:eastAsia="宋体" w:hAnsi="宋体" w:hint="eastAsia"/>
          <w:sz w:val="24"/>
          <w:szCs w:val="28"/>
        </w:rPr>
        <w:t>，表示</w:t>
      </w:r>
      <w:r>
        <w:rPr>
          <w:rFonts w:ascii="宋体" w:eastAsia="宋体" w:hAnsi="宋体"/>
          <w:sz w:val="24"/>
          <w:szCs w:val="28"/>
        </w:rPr>
        <w:tab/>
        <w:t>当月全部特约店向主机厂的订量汇总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REPAIR_CNT</w:t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来厂台次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整型</w:t>
      </w:r>
      <w:r>
        <w:rPr>
          <w:rFonts w:ascii="宋体" w:eastAsia="宋体" w:hAnsi="宋体" w:hint="eastAsia"/>
          <w:sz w:val="24"/>
          <w:szCs w:val="28"/>
        </w:rPr>
        <w:t>表示，比如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，表示</w:t>
      </w:r>
      <w:r>
        <w:rPr>
          <w:rFonts w:ascii="宋体" w:eastAsia="宋体" w:hAnsi="宋体"/>
          <w:sz w:val="24"/>
          <w:szCs w:val="28"/>
        </w:rPr>
        <w:t>使用该零件的车辆在该月份的来厂台次（一单记为一次）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REPAIR_AMOUNT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月零件出库量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整型</w:t>
      </w:r>
      <w:r>
        <w:rPr>
          <w:rFonts w:ascii="宋体" w:eastAsia="宋体" w:hAnsi="宋体" w:hint="eastAsia"/>
          <w:sz w:val="24"/>
          <w:szCs w:val="28"/>
        </w:rPr>
        <w:t>表示，比如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，表示</w:t>
      </w:r>
      <w:r>
        <w:rPr>
          <w:rFonts w:ascii="宋体" w:eastAsia="宋体" w:hAnsi="宋体"/>
          <w:sz w:val="24"/>
          <w:szCs w:val="28"/>
        </w:rPr>
        <w:t>当月全国特约店的出库量汇总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>RUN_DIST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/>
          <w:sz w:val="24"/>
          <w:szCs w:val="28"/>
        </w:rPr>
        <w:t>平均行驶里程(万公里）</w:t>
      </w:r>
      <w:r>
        <w:rPr>
          <w:rFonts w:ascii="宋体" w:eastAsia="宋体" w:hAnsi="宋体" w:hint="eastAsia"/>
          <w:sz w:val="24"/>
          <w:szCs w:val="28"/>
        </w:rPr>
        <w:t>，使用</w:t>
      </w:r>
      <w:r>
        <w:rPr>
          <w:rFonts w:ascii="宋体" w:eastAsia="宋体" w:hAnsi="宋体"/>
          <w:sz w:val="24"/>
          <w:szCs w:val="28"/>
        </w:rPr>
        <w:t>小数</w:t>
      </w:r>
      <w:r>
        <w:rPr>
          <w:rFonts w:ascii="宋体" w:eastAsia="宋体" w:hAnsi="宋体" w:hint="eastAsia"/>
          <w:sz w:val="24"/>
          <w:szCs w:val="28"/>
        </w:rPr>
        <w:t>表示，比如</w:t>
      </w:r>
      <w:r>
        <w:rPr>
          <w:rFonts w:ascii="宋体" w:eastAsia="宋体" w:hAnsi="宋体"/>
          <w:sz w:val="24"/>
          <w:szCs w:val="28"/>
        </w:rPr>
        <w:t>5.7</w:t>
      </w:r>
      <w:r>
        <w:rPr>
          <w:rFonts w:ascii="宋体" w:eastAsia="宋体" w:hAnsi="宋体" w:hint="eastAsia"/>
          <w:sz w:val="24"/>
          <w:szCs w:val="28"/>
        </w:rPr>
        <w:t>，表示</w:t>
      </w:r>
      <w:r>
        <w:rPr>
          <w:rFonts w:ascii="宋体" w:eastAsia="宋体" w:hAnsi="宋体"/>
          <w:sz w:val="24"/>
          <w:szCs w:val="28"/>
        </w:rPr>
        <w:t>当月使用该零件的来厂车辆的平均里程表里程数值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645038" w:rsidRDefault="00000000">
      <w:pPr>
        <w:spacing w:line="360" w:lineRule="auto"/>
        <w:ind w:firstLine="420"/>
        <w:contextualSpacing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本次比赛的算法赛道和应用赛道共享赛题，但是各自单独提交符合该赛道要求的结果。</w:t>
      </w:r>
    </w:p>
    <w:p w:rsidR="00645038" w:rsidRDefault="00000000" w:rsidP="00A44AC4">
      <w:pPr>
        <w:spacing w:line="360" w:lineRule="auto"/>
        <w:ind w:firstLineChars="200" w:firstLine="480"/>
        <w:contextualSpacing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hint="eastAsia"/>
          <w:sz w:val="24"/>
          <w:szCs w:val="24"/>
        </w:rPr>
        <w:t>算法赛道重要是模型开发以及分析，需要对每一款零件提交预测结果，分别是未来1个月和未来3个月的预测结果，零件使用字符串名字表示，结果采用txt文件按行存储的方式。</w:t>
      </w:r>
    </w:p>
    <w:p w:rsidR="00645038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例如：</w:t>
      </w:r>
    </w:p>
    <w:p w:rsidR="00645038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108675779:1 10</w:t>
      </w:r>
    </w:p>
    <w:p w:rsidR="00645038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01146WNEE9:2 20</w:t>
      </w:r>
    </w:p>
    <w:p w:rsidR="00645038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表示预测零件</w:t>
      </w:r>
      <w:r>
        <w:rPr>
          <w:rFonts w:ascii="宋体" w:eastAsia="宋体" w:hAnsi="宋体" w:cs="宋体"/>
          <w:kern w:val="0"/>
          <w:sz w:val="24"/>
        </w:rPr>
        <w:t>108675779</w:t>
      </w:r>
      <w:r>
        <w:rPr>
          <w:rFonts w:ascii="宋体" w:eastAsia="宋体" w:hAnsi="宋体" w:cs="宋体" w:hint="eastAsia"/>
          <w:kern w:val="0"/>
          <w:sz w:val="24"/>
        </w:rPr>
        <w:t>在2</w:t>
      </w:r>
      <w:r>
        <w:rPr>
          <w:rFonts w:ascii="宋体" w:eastAsia="宋体" w:hAnsi="宋体" w:cs="宋体"/>
          <w:kern w:val="0"/>
          <w:sz w:val="24"/>
        </w:rPr>
        <w:t>022</w:t>
      </w:r>
      <w:r>
        <w:rPr>
          <w:rFonts w:ascii="宋体" w:eastAsia="宋体" w:hAnsi="宋体" w:cs="宋体" w:hint="eastAsia"/>
          <w:kern w:val="0"/>
          <w:sz w:val="24"/>
        </w:rPr>
        <w:t>年1月的需求量为1，在2</w:t>
      </w:r>
      <w:r>
        <w:rPr>
          <w:rFonts w:ascii="宋体" w:eastAsia="宋体" w:hAnsi="宋体" w:cs="宋体"/>
          <w:kern w:val="0"/>
          <w:sz w:val="24"/>
        </w:rPr>
        <w:t>022</w:t>
      </w:r>
      <w:r>
        <w:rPr>
          <w:rFonts w:ascii="宋体" w:eastAsia="宋体" w:hAnsi="宋体" w:cs="宋体" w:hint="eastAsia"/>
          <w:kern w:val="0"/>
          <w:sz w:val="24"/>
        </w:rPr>
        <w:t>年1月到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月的需求量为10。预测零件</w:t>
      </w:r>
      <w:r>
        <w:rPr>
          <w:rFonts w:ascii="宋体" w:eastAsia="宋体" w:hAnsi="宋体" w:cs="宋体"/>
          <w:kern w:val="0"/>
          <w:sz w:val="24"/>
        </w:rPr>
        <w:t>01146WNEE9</w:t>
      </w:r>
      <w:r>
        <w:rPr>
          <w:rFonts w:ascii="宋体" w:eastAsia="宋体" w:hAnsi="宋体" w:cs="宋体" w:hint="eastAsia"/>
          <w:kern w:val="0"/>
          <w:sz w:val="24"/>
        </w:rPr>
        <w:t>在2</w:t>
      </w:r>
      <w:r>
        <w:rPr>
          <w:rFonts w:ascii="宋体" w:eastAsia="宋体" w:hAnsi="宋体" w:cs="宋体"/>
          <w:kern w:val="0"/>
          <w:sz w:val="24"/>
        </w:rPr>
        <w:t>022</w:t>
      </w:r>
      <w:r>
        <w:rPr>
          <w:rFonts w:ascii="宋体" w:eastAsia="宋体" w:hAnsi="宋体" w:cs="宋体" w:hint="eastAsia"/>
          <w:kern w:val="0"/>
          <w:sz w:val="24"/>
        </w:rPr>
        <w:t>年1月的需求量为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，在2</w:t>
      </w:r>
      <w:r>
        <w:rPr>
          <w:rFonts w:ascii="宋体" w:eastAsia="宋体" w:hAnsi="宋体" w:cs="宋体"/>
          <w:kern w:val="0"/>
          <w:sz w:val="24"/>
        </w:rPr>
        <w:t>022</w:t>
      </w:r>
      <w:r>
        <w:rPr>
          <w:rFonts w:ascii="宋体" w:eastAsia="宋体" w:hAnsi="宋体" w:cs="宋体" w:hint="eastAsia"/>
          <w:kern w:val="0"/>
          <w:sz w:val="24"/>
        </w:rPr>
        <w:t>年1月到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月的需求量为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0。</w:t>
      </w:r>
    </w:p>
    <w:p w:rsidR="00645038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预测结果精度使用平均相对误差指标MAPE表示，计算方法为：</w:t>
      </w:r>
    </w:p>
    <w:p w:rsidR="00645038" w:rsidRPr="00635A6C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635A6C">
        <w:rPr>
          <w:rFonts w:ascii="宋体" w:eastAsia="宋体" w:hAnsi="宋体" w:cs="宋体"/>
          <w:kern w:val="0"/>
          <w:sz w:val="24"/>
        </w:rPr>
        <w:t>MAPE=ABS(</w:t>
      </w:r>
      <w:r w:rsidRPr="00635A6C">
        <w:rPr>
          <w:rFonts w:ascii="宋体" w:eastAsia="宋体" w:hAnsi="宋体" w:cs="宋体" w:hint="eastAsia"/>
          <w:kern w:val="0"/>
          <w:sz w:val="24"/>
        </w:rPr>
        <w:t>该</w:t>
      </w:r>
      <w:r w:rsidRPr="00635A6C">
        <w:rPr>
          <w:rFonts w:ascii="宋体" w:eastAsia="宋体" w:hAnsi="宋体" w:cs="宋体"/>
          <w:kern w:val="0"/>
          <w:sz w:val="24"/>
        </w:rPr>
        <w:t>月销量的预测值-</w:t>
      </w:r>
      <w:r w:rsidRPr="00635A6C">
        <w:rPr>
          <w:rFonts w:ascii="宋体" w:eastAsia="宋体" w:hAnsi="宋体" w:cs="宋体" w:hint="eastAsia"/>
          <w:kern w:val="0"/>
          <w:sz w:val="24"/>
        </w:rPr>
        <w:t>该</w:t>
      </w:r>
      <w:r w:rsidRPr="00635A6C">
        <w:rPr>
          <w:rFonts w:ascii="宋体" w:eastAsia="宋体" w:hAnsi="宋体" w:cs="宋体"/>
          <w:kern w:val="0"/>
          <w:sz w:val="24"/>
        </w:rPr>
        <w:t>月实绩值)/</w:t>
      </w:r>
      <w:r w:rsidRPr="00635A6C">
        <w:rPr>
          <w:rFonts w:ascii="宋体" w:eastAsia="宋体" w:hAnsi="宋体" w:cs="宋体" w:hint="eastAsia"/>
          <w:kern w:val="0"/>
          <w:sz w:val="24"/>
        </w:rPr>
        <w:t>该月</w:t>
      </w:r>
      <w:r w:rsidRPr="00635A6C">
        <w:rPr>
          <w:rFonts w:ascii="宋体" w:eastAsia="宋体" w:hAnsi="宋体" w:cs="宋体"/>
          <w:kern w:val="0"/>
          <w:sz w:val="24"/>
        </w:rPr>
        <w:t>实绩值*100%</w:t>
      </w:r>
    </w:p>
    <w:p w:rsidR="00645038" w:rsidRPr="00635A6C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635A6C">
        <w:rPr>
          <w:rFonts w:ascii="宋体" w:eastAsia="宋体" w:hAnsi="宋体" w:cs="宋体" w:hint="eastAsia"/>
          <w:kern w:val="0"/>
          <w:sz w:val="24"/>
        </w:rPr>
        <w:t>未来</w:t>
      </w:r>
      <w:r w:rsidRPr="00635A6C">
        <w:rPr>
          <w:rFonts w:ascii="宋体" w:eastAsia="宋体" w:hAnsi="宋体" w:cs="宋体"/>
          <w:kern w:val="0"/>
          <w:sz w:val="24"/>
        </w:rPr>
        <w:t>1</w:t>
      </w:r>
      <w:r w:rsidRPr="00635A6C">
        <w:rPr>
          <w:rFonts w:ascii="宋体" w:eastAsia="宋体" w:hAnsi="宋体" w:cs="宋体" w:hint="eastAsia"/>
          <w:kern w:val="0"/>
          <w:sz w:val="24"/>
        </w:rPr>
        <w:t>个月和3个月分别计算出该指标，并且按照1</w:t>
      </w:r>
      <w:r w:rsidRPr="00635A6C">
        <w:rPr>
          <w:rFonts w:ascii="宋体" w:eastAsia="宋体" w:hAnsi="宋体" w:cs="宋体"/>
          <w:kern w:val="0"/>
          <w:sz w:val="24"/>
        </w:rPr>
        <w:t>-</w:t>
      </w:r>
      <w:r w:rsidRPr="00635A6C">
        <w:rPr>
          <w:rFonts w:ascii="宋体" w:eastAsia="宋体" w:hAnsi="宋体" w:cs="宋体" w:hint="eastAsia"/>
          <w:kern w:val="0"/>
          <w:sz w:val="24"/>
        </w:rPr>
        <w:t>指标误差值得到分数，两个分数分别按照3</w:t>
      </w:r>
      <w:r w:rsidRPr="00635A6C">
        <w:rPr>
          <w:rFonts w:ascii="宋体" w:eastAsia="宋体" w:hAnsi="宋体" w:cs="宋体"/>
          <w:kern w:val="0"/>
          <w:sz w:val="24"/>
        </w:rPr>
        <w:t>0%</w:t>
      </w:r>
      <w:r w:rsidRPr="00635A6C">
        <w:rPr>
          <w:rFonts w:ascii="宋体" w:eastAsia="宋体" w:hAnsi="宋体" w:cs="宋体" w:hint="eastAsia"/>
          <w:kern w:val="0"/>
          <w:sz w:val="24"/>
        </w:rPr>
        <w:t>和7</w:t>
      </w:r>
      <w:r w:rsidRPr="00635A6C">
        <w:rPr>
          <w:rFonts w:ascii="宋体" w:eastAsia="宋体" w:hAnsi="宋体" w:cs="宋体"/>
          <w:kern w:val="0"/>
          <w:sz w:val="24"/>
        </w:rPr>
        <w:t>0%</w:t>
      </w:r>
      <w:r w:rsidRPr="00635A6C">
        <w:rPr>
          <w:rFonts w:ascii="宋体" w:eastAsia="宋体" w:hAnsi="宋体" w:cs="宋体" w:hint="eastAsia"/>
          <w:kern w:val="0"/>
          <w:sz w:val="24"/>
        </w:rPr>
        <w:t>来进行加权得分。</w:t>
      </w:r>
    </w:p>
    <w:p w:rsidR="00645038" w:rsidRPr="00635A6C" w:rsidRDefault="00000000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635A6C">
        <w:rPr>
          <w:rFonts w:ascii="宋体" w:eastAsia="宋体" w:hAnsi="宋体" w:cs="宋体" w:hint="eastAsia"/>
          <w:kern w:val="0"/>
          <w:sz w:val="24"/>
        </w:rPr>
        <w:t>同时，为了更好地丰富参赛结果，读者可以选择多种方式对模型、数据、以及结果进行分析。</w:t>
      </w:r>
    </w:p>
    <w:p w:rsidR="00645038" w:rsidRDefault="00645038">
      <w:pPr>
        <w:pStyle w:val="a9"/>
        <w:ind w:firstLine="420"/>
        <w:rPr>
          <w:rFonts w:ascii="等线" w:eastAsia="等线" w:hAnsi="等线"/>
          <w:sz w:val="22"/>
          <w:szCs w:val="22"/>
        </w:rPr>
      </w:pPr>
    </w:p>
    <w:sectPr w:rsidR="0064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1A4"/>
    <w:multiLevelType w:val="multilevel"/>
    <w:tmpl w:val="188A11A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0340E"/>
    <w:multiLevelType w:val="multilevel"/>
    <w:tmpl w:val="1D60340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74B4AC3"/>
    <w:multiLevelType w:val="multilevel"/>
    <w:tmpl w:val="774B4AC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798690138">
    <w:abstractNumId w:val="1"/>
  </w:num>
  <w:num w:numId="2" w16cid:durableId="223836462">
    <w:abstractNumId w:val="0"/>
  </w:num>
  <w:num w:numId="3" w16cid:durableId="202408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1YzU4NTE5YWM5NTFhZjVkNDkzMzllMjdiYmFkNDQifQ=="/>
  </w:docVars>
  <w:rsids>
    <w:rsidRoot w:val="006F1D65"/>
    <w:rsid w:val="000125E5"/>
    <w:rsid w:val="000174BF"/>
    <w:rsid w:val="00026523"/>
    <w:rsid w:val="00042422"/>
    <w:rsid w:val="0004294A"/>
    <w:rsid w:val="0004429D"/>
    <w:rsid w:val="0006301A"/>
    <w:rsid w:val="00095213"/>
    <w:rsid w:val="000B50F9"/>
    <w:rsid w:val="000C1BCB"/>
    <w:rsid w:val="000C4BBB"/>
    <w:rsid w:val="000D46CA"/>
    <w:rsid w:val="000D5676"/>
    <w:rsid w:val="001169B3"/>
    <w:rsid w:val="001228DD"/>
    <w:rsid w:val="00124B2F"/>
    <w:rsid w:val="001364D2"/>
    <w:rsid w:val="00167B99"/>
    <w:rsid w:val="0019028C"/>
    <w:rsid w:val="00190CF8"/>
    <w:rsid w:val="0019115F"/>
    <w:rsid w:val="00197849"/>
    <w:rsid w:val="001B2323"/>
    <w:rsid w:val="001B7C86"/>
    <w:rsid w:val="001C0905"/>
    <w:rsid w:val="001C2F19"/>
    <w:rsid w:val="001E44E2"/>
    <w:rsid w:val="001E4C77"/>
    <w:rsid w:val="00211E7F"/>
    <w:rsid w:val="00230CA5"/>
    <w:rsid w:val="00243F8B"/>
    <w:rsid w:val="00255AA9"/>
    <w:rsid w:val="002576A4"/>
    <w:rsid w:val="00280A2A"/>
    <w:rsid w:val="00287FAC"/>
    <w:rsid w:val="002A35C9"/>
    <w:rsid w:val="002A71AE"/>
    <w:rsid w:val="002B1BCE"/>
    <w:rsid w:val="002F3F87"/>
    <w:rsid w:val="002F40A7"/>
    <w:rsid w:val="003304B2"/>
    <w:rsid w:val="00336C7C"/>
    <w:rsid w:val="0034473A"/>
    <w:rsid w:val="003608C7"/>
    <w:rsid w:val="003643F1"/>
    <w:rsid w:val="00393DC5"/>
    <w:rsid w:val="003E01ED"/>
    <w:rsid w:val="003E34FC"/>
    <w:rsid w:val="003E4401"/>
    <w:rsid w:val="004144E9"/>
    <w:rsid w:val="0042062C"/>
    <w:rsid w:val="00425F4E"/>
    <w:rsid w:val="004277B1"/>
    <w:rsid w:val="004569F8"/>
    <w:rsid w:val="00462AF3"/>
    <w:rsid w:val="00475114"/>
    <w:rsid w:val="0048786C"/>
    <w:rsid w:val="0049087F"/>
    <w:rsid w:val="00494B83"/>
    <w:rsid w:val="004C1790"/>
    <w:rsid w:val="004C33EC"/>
    <w:rsid w:val="004E1357"/>
    <w:rsid w:val="004F5D65"/>
    <w:rsid w:val="005116CD"/>
    <w:rsid w:val="0051480A"/>
    <w:rsid w:val="0051530C"/>
    <w:rsid w:val="00552DC7"/>
    <w:rsid w:val="00563682"/>
    <w:rsid w:val="00584A5B"/>
    <w:rsid w:val="00591665"/>
    <w:rsid w:val="005A201B"/>
    <w:rsid w:val="005D78DA"/>
    <w:rsid w:val="00615892"/>
    <w:rsid w:val="00623CD2"/>
    <w:rsid w:val="00635A6C"/>
    <w:rsid w:val="00645038"/>
    <w:rsid w:val="006459F8"/>
    <w:rsid w:val="00646E5A"/>
    <w:rsid w:val="00647DAC"/>
    <w:rsid w:val="00664EAC"/>
    <w:rsid w:val="00666085"/>
    <w:rsid w:val="0068706C"/>
    <w:rsid w:val="006A1AD1"/>
    <w:rsid w:val="006B50FB"/>
    <w:rsid w:val="006E4EE9"/>
    <w:rsid w:val="006F1D65"/>
    <w:rsid w:val="006F5905"/>
    <w:rsid w:val="00710D2C"/>
    <w:rsid w:val="007526F4"/>
    <w:rsid w:val="00753F02"/>
    <w:rsid w:val="00760B2F"/>
    <w:rsid w:val="007714C7"/>
    <w:rsid w:val="00796CA9"/>
    <w:rsid w:val="007A68E8"/>
    <w:rsid w:val="007D3362"/>
    <w:rsid w:val="007F09A6"/>
    <w:rsid w:val="007F5C52"/>
    <w:rsid w:val="00804394"/>
    <w:rsid w:val="00826A18"/>
    <w:rsid w:val="0083449E"/>
    <w:rsid w:val="00842D4E"/>
    <w:rsid w:val="0085127A"/>
    <w:rsid w:val="008562F0"/>
    <w:rsid w:val="0086387A"/>
    <w:rsid w:val="0087615B"/>
    <w:rsid w:val="0088512D"/>
    <w:rsid w:val="008855B6"/>
    <w:rsid w:val="00893143"/>
    <w:rsid w:val="008B535A"/>
    <w:rsid w:val="008B5FE7"/>
    <w:rsid w:val="008D21F7"/>
    <w:rsid w:val="008D5229"/>
    <w:rsid w:val="008D6F49"/>
    <w:rsid w:val="008F137D"/>
    <w:rsid w:val="008F4B25"/>
    <w:rsid w:val="00902F6D"/>
    <w:rsid w:val="00912A82"/>
    <w:rsid w:val="00917D92"/>
    <w:rsid w:val="00931615"/>
    <w:rsid w:val="00931721"/>
    <w:rsid w:val="00945E91"/>
    <w:rsid w:val="009633E2"/>
    <w:rsid w:val="00980717"/>
    <w:rsid w:val="0098786E"/>
    <w:rsid w:val="00991BDE"/>
    <w:rsid w:val="009B0D0C"/>
    <w:rsid w:val="009C41CA"/>
    <w:rsid w:val="00A02E85"/>
    <w:rsid w:val="00A14B0F"/>
    <w:rsid w:val="00A32044"/>
    <w:rsid w:val="00A35B44"/>
    <w:rsid w:val="00A43F29"/>
    <w:rsid w:val="00A44AC4"/>
    <w:rsid w:val="00A82450"/>
    <w:rsid w:val="00A94524"/>
    <w:rsid w:val="00AB0761"/>
    <w:rsid w:val="00AB1091"/>
    <w:rsid w:val="00AB716D"/>
    <w:rsid w:val="00AC0444"/>
    <w:rsid w:val="00AD4358"/>
    <w:rsid w:val="00AE40DD"/>
    <w:rsid w:val="00AF573E"/>
    <w:rsid w:val="00AF721D"/>
    <w:rsid w:val="00AF7BD8"/>
    <w:rsid w:val="00B01B54"/>
    <w:rsid w:val="00B02C94"/>
    <w:rsid w:val="00B0683C"/>
    <w:rsid w:val="00B16884"/>
    <w:rsid w:val="00B51DFB"/>
    <w:rsid w:val="00B67814"/>
    <w:rsid w:val="00B74298"/>
    <w:rsid w:val="00B74B05"/>
    <w:rsid w:val="00B81876"/>
    <w:rsid w:val="00B83A56"/>
    <w:rsid w:val="00BA3FA7"/>
    <w:rsid w:val="00BB0E7B"/>
    <w:rsid w:val="00BC4A10"/>
    <w:rsid w:val="00BE0B56"/>
    <w:rsid w:val="00BF267C"/>
    <w:rsid w:val="00C075AA"/>
    <w:rsid w:val="00C247E5"/>
    <w:rsid w:val="00C24FE5"/>
    <w:rsid w:val="00C315D6"/>
    <w:rsid w:val="00C33CA7"/>
    <w:rsid w:val="00C43150"/>
    <w:rsid w:val="00C44CD7"/>
    <w:rsid w:val="00C500BC"/>
    <w:rsid w:val="00C665F1"/>
    <w:rsid w:val="00C848CD"/>
    <w:rsid w:val="00CA25A6"/>
    <w:rsid w:val="00CB4E07"/>
    <w:rsid w:val="00CD36B3"/>
    <w:rsid w:val="00CD3B50"/>
    <w:rsid w:val="00CE4380"/>
    <w:rsid w:val="00CE7947"/>
    <w:rsid w:val="00D03FF6"/>
    <w:rsid w:val="00D210F4"/>
    <w:rsid w:val="00D3191A"/>
    <w:rsid w:val="00D32B36"/>
    <w:rsid w:val="00D60759"/>
    <w:rsid w:val="00D6710A"/>
    <w:rsid w:val="00D82972"/>
    <w:rsid w:val="00D95E37"/>
    <w:rsid w:val="00D9665B"/>
    <w:rsid w:val="00DC20AD"/>
    <w:rsid w:val="00DD4DD7"/>
    <w:rsid w:val="00DD7799"/>
    <w:rsid w:val="00DE45E4"/>
    <w:rsid w:val="00DF062F"/>
    <w:rsid w:val="00DF5BF8"/>
    <w:rsid w:val="00E50DE5"/>
    <w:rsid w:val="00E61A5E"/>
    <w:rsid w:val="00E637F3"/>
    <w:rsid w:val="00E67C50"/>
    <w:rsid w:val="00E71876"/>
    <w:rsid w:val="00E73428"/>
    <w:rsid w:val="00E7390B"/>
    <w:rsid w:val="00E75B65"/>
    <w:rsid w:val="00E829A9"/>
    <w:rsid w:val="00E83CFF"/>
    <w:rsid w:val="00E86060"/>
    <w:rsid w:val="00E86DA8"/>
    <w:rsid w:val="00E964AD"/>
    <w:rsid w:val="00EA0771"/>
    <w:rsid w:val="00EA3511"/>
    <w:rsid w:val="00EA59BA"/>
    <w:rsid w:val="00EF5F50"/>
    <w:rsid w:val="00F13AFE"/>
    <w:rsid w:val="00F15BF5"/>
    <w:rsid w:val="00F37790"/>
    <w:rsid w:val="00F45737"/>
    <w:rsid w:val="00F71746"/>
    <w:rsid w:val="00F71D35"/>
    <w:rsid w:val="00F72A76"/>
    <w:rsid w:val="00F83821"/>
    <w:rsid w:val="00F83A8D"/>
    <w:rsid w:val="00F935BA"/>
    <w:rsid w:val="00F94598"/>
    <w:rsid w:val="00F94E4E"/>
    <w:rsid w:val="6351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69EE"/>
  <w15:docId w15:val="{73D32A68-2116-4E04-99BF-541083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3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napToGrid w:val="0"/>
      <w:ind w:firstLineChars="200" w:firstLine="361"/>
      <w:jc w:val="left"/>
      <w:outlineLvl w:val="2"/>
    </w:pPr>
    <w:rPr>
      <w:rFonts w:ascii="Calibri" w:eastAsia="宋体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  <w:rPr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壮</dc:creator>
  <cp:lastModifiedBy>J L</cp:lastModifiedBy>
  <cp:revision>201</cp:revision>
  <dcterms:created xsi:type="dcterms:W3CDTF">2022-09-22T03:21:00Z</dcterms:created>
  <dcterms:modified xsi:type="dcterms:W3CDTF">2023-04-03T13:59:00Z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BECA2A42617B423682214828619F55B6</vt:lpwstr>
  </property>
</Properties>
</file>