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D44" w:rsidRDefault="002C2D44" w:rsidP="002C2D44">
      <w:pPr>
        <w:pStyle w:val="line"/>
        <w:spacing w:before="0"/>
        <w:jc w:val="center"/>
      </w:pPr>
    </w:p>
    <w:p w:rsidR="002C2D44" w:rsidRDefault="002C2D44" w:rsidP="002C2D44">
      <w:pPr>
        <w:pStyle w:val="Title"/>
        <w:jc w:val="center"/>
        <w:rPr>
          <w:rFonts w:cs="Arial"/>
          <w:sz w:val="36"/>
          <w:szCs w:val="36"/>
        </w:rPr>
      </w:pPr>
      <w:r>
        <w:rPr>
          <w:rFonts w:cs="Arial"/>
          <w:sz w:val="36"/>
          <w:szCs w:val="36"/>
        </w:rPr>
        <w:t>Vision and Scope Document</w:t>
      </w:r>
      <w:r>
        <w:rPr>
          <w:rFonts w:cs="Arial"/>
          <w:sz w:val="36"/>
          <w:szCs w:val="36"/>
        </w:rPr>
        <w:br/>
        <w:t>for</w:t>
      </w:r>
      <w:r>
        <w:rPr>
          <w:rFonts w:cs="Arial"/>
          <w:sz w:val="36"/>
          <w:szCs w:val="36"/>
        </w:rPr>
        <w:br/>
        <w:t>Hardware and Equipment Management System (HEMS)</w:t>
      </w:r>
    </w:p>
    <w:p w:rsidR="002C2D44" w:rsidRDefault="002C2D44" w:rsidP="002C2D44">
      <w:pPr>
        <w:pStyle w:val="Title"/>
        <w:jc w:val="center"/>
        <w:rPr>
          <w:rFonts w:cs="Arial"/>
          <w:sz w:val="36"/>
          <w:szCs w:val="36"/>
        </w:rPr>
      </w:pPr>
    </w:p>
    <w:p w:rsidR="002C2D44" w:rsidRDefault="002C2D44" w:rsidP="002C2D44">
      <w:pPr>
        <w:pStyle w:val="ByLine"/>
        <w:jc w:val="center"/>
        <w:rPr>
          <w:rFonts w:cs="Arial"/>
        </w:rPr>
      </w:pPr>
      <w:proofErr w:type="spellStart"/>
      <w:r>
        <w:rPr>
          <w:rFonts w:cs="Arial"/>
        </w:rPr>
        <w:t>Curato</w:t>
      </w:r>
      <w:proofErr w:type="spellEnd"/>
      <w:r>
        <w:rPr>
          <w:rFonts w:cs="Arial"/>
        </w:rPr>
        <w:t>, Kent Wendell</w:t>
      </w:r>
      <w:r>
        <w:rPr>
          <w:rFonts w:cs="Arial"/>
        </w:rPr>
        <w:br/>
      </w:r>
      <w:proofErr w:type="spellStart"/>
      <w:r>
        <w:rPr>
          <w:rFonts w:cs="Arial"/>
        </w:rPr>
        <w:t>Ebreo</w:t>
      </w:r>
      <w:proofErr w:type="spellEnd"/>
      <w:r>
        <w:rPr>
          <w:rFonts w:cs="Arial"/>
        </w:rPr>
        <w:t xml:space="preserve">, Sebastian </w:t>
      </w:r>
      <w:r>
        <w:rPr>
          <w:rFonts w:cs="Arial"/>
        </w:rPr>
        <w:br/>
      </w:r>
      <w:proofErr w:type="spellStart"/>
      <w:r>
        <w:rPr>
          <w:rFonts w:cs="Arial"/>
        </w:rPr>
        <w:t>Mondejar</w:t>
      </w:r>
      <w:proofErr w:type="spellEnd"/>
      <w:r>
        <w:rPr>
          <w:rFonts w:cs="Arial"/>
        </w:rPr>
        <w:t>, Mark Daniel</w:t>
      </w:r>
    </w:p>
    <w:p w:rsidR="002C2D44" w:rsidRDefault="002C2D44" w:rsidP="002C2D44">
      <w:pPr>
        <w:pStyle w:val="ByLine"/>
        <w:jc w:val="center"/>
        <w:rPr>
          <w:rFonts w:cs="Arial"/>
        </w:rPr>
      </w:pPr>
    </w:p>
    <w:p w:rsidR="002C2D44" w:rsidRDefault="002C2D44" w:rsidP="002C2D44">
      <w:pPr>
        <w:pStyle w:val="ByLine"/>
        <w:jc w:val="center"/>
        <w:rPr>
          <w:rFonts w:cs="Arial"/>
        </w:rPr>
      </w:pPr>
      <w:r>
        <w:rPr>
          <w:rFonts w:cs="Arial"/>
        </w:rPr>
        <w:t>Asia Pacific College</w:t>
      </w:r>
    </w:p>
    <w:p w:rsidR="002C2D44" w:rsidRDefault="002C2D44" w:rsidP="002C2D44">
      <w:pPr>
        <w:pStyle w:val="ByLine"/>
        <w:jc w:val="center"/>
        <w:rPr>
          <w:rFonts w:cs="Arial"/>
        </w:rPr>
      </w:pPr>
    </w:p>
    <w:p w:rsidR="002C2D44" w:rsidRDefault="002C2D44" w:rsidP="002C2D44">
      <w:pPr>
        <w:pStyle w:val="ByLine"/>
        <w:jc w:val="center"/>
        <w:rPr>
          <w:rFonts w:cs="Arial"/>
        </w:rPr>
      </w:pPr>
    </w:p>
    <w:p w:rsidR="00EE27AC" w:rsidRDefault="00EE27AC" w:rsidP="002C2D44">
      <w:pPr>
        <w:pStyle w:val="ByLine"/>
        <w:jc w:val="center"/>
        <w:rPr>
          <w:rFonts w:cs="Arial"/>
        </w:rPr>
      </w:pPr>
    </w:p>
    <w:p w:rsidR="00EE27AC" w:rsidRDefault="00EE27AC" w:rsidP="002C2D44">
      <w:pPr>
        <w:pStyle w:val="ByLine"/>
        <w:jc w:val="center"/>
        <w:rPr>
          <w:rFonts w:cs="Arial"/>
        </w:rPr>
      </w:pPr>
    </w:p>
    <w:p w:rsidR="002C2D44" w:rsidRPr="009B381C" w:rsidRDefault="00EE27AC" w:rsidP="002C2D44">
      <w:pPr>
        <w:pStyle w:val="ByLine"/>
        <w:jc w:val="center"/>
        <w:rPr>
          <w:rFonts w:cs="Arial"/>
        </w:rPr>
      </w:pPr>
      <w:r>
        <w:rPr>
          <w:rFonts w:cs="Arial"/>
        </w:rPr>
        <w:t>March</w:t>
      </w:r>
      <w:r w:rsidR="002C2D44">
        <w:rPr>
          <w:rFonts w:cs="Arial"/>
        </w:rPr>
        <w:t xml:space="preserve"> 2017</w:t>
      </w:r>
      <w:bookmarkStart w:id="0" w:name="_Toc416530762"/>
    </w:p>
    <w:p w:rsidR="002C2D44" w:rsidRDefault="002C2D44" w:rsidP="002C2D44">
      <w:pPr>
        <w:pStyle w:val="TOCEntry"/>
        <w:jc w:val="both"/>
      </w:pPr>
      <w:bookmarkStart w:id="1" w:name="_Toc472473909"/>
      <w:r>
        <w:lastRenderedPageBreak/>
        <w:t>Table of Contents</w:t>
      </w:r>
      <w:bookmarkEnd w:id="1"/>
    </w:p>
    <w:p w:rsidR="002C2D44" w:rsidRDefault="002C2D44" w:rsidP="002C2D44">
      <w:pPr>
        <w:jc w:val="both"/>
        <w:rPr>
          <w:b/>
          <w:sz w:val="28"/>
        </w:rPr>
      </w:pPr>
    </w:p>
    <w:p w:rsidR="002C2D44" w:rsidRPr="000232A2" w:rsidRDefault="002C2D44" w:rsidP="002C2D44">
      <w:pPr>
        <w:pStyle w:val="TOC1"/>
        <w:rPr>
          <w:rFonts w:ascii="Calibri" w:hAnsi="Calibri"/>
          <w:sz w:val="22"/>
          <w:szCs w:val="22"/>
          <w:lang w:val="en-PH" w:eastAsia="en-PH"/>
        </w:rPr>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_Toc472473909 \h </w:instrText>
      </w:r>
      <w:r>
        <w:fldChar w:fldCharType="separate"/>
      </w:r>
      <w:r>
        <w:t>ii</w:t>
      </w:r>
      <w:r>
        <w:fldChar w:fldCharType="end"/>
      </w:r>
    </w:p>
    <w:p w:rsidR="002C2D44" w:rsidRPr="000232A2" w:rsidRDefault="002C2D44" w:rsidP="002C2D44">
      <w:pPr>
        <w:pStyle w:val="TOC1"/>
        <w:rPr>
          <w:rFonts w:ascii="Calibri" w:hAnsi="Calibri"/>
          <w:sz w:val="22"/>
          <w:szCs w:val="22"/>
          <w:lang w:val="en-PH" w:eastAsia="en-PH"/>
        </w:rPr>
      </w:pPr>
      <w:r>
        <w:t>Revision History</w:t>
      </w:r>
      <w:r>
        <w:tab/>
      </w:r>
      <w:r>
        <w:fldChar w:fldCharType="begin"/>
      </w:r>
      <w:r>
        <w:instrText xml:space="preserve"> PAGEREF _Toc472473910 \h </w:instrText>
      </w:r>
      <w:r>
        <w:fldChar w:fldCharType="separate"/>
      </w:r>
      <w:r>
        <w:t>ii</w:t>
      </w:r>
      <w:r>
        <w:fldChar w:fldCharType="end"/>
      </w:r>
    </w:p>
    <w:p w:rsidR="002C2D44" w:rsidRPr="000232A2" w:rsidRDefault="002C2D44" w:rsidP="002C2D44">
      <w:pPr>
        <w:pStyle w:val="TOC1"/>
        <w:rPr>
          <w:rFonts w:ascii="Calibri" w:hAnsi="Calibri"/>
          <w:sz w:val="22"/>
          <w:szCs w:val="22"/>
          <w:lang w:val="en-PH" w:eastAsia="en-PH"/>
        </w:rPr>
      </w:pPr>
      <w:r>
        <w:t>1.</w:t>
      </w:r>
      <w:r w:rsidRPr="000232A2">
        <w:rPr>
          <w:rFonts w:ascii="Calibri" w:hAnsi="Calibri"/>
          <w:sz w:val="22"/>
          <w:szCs w:val="22"/>
          <w:lang w:val="en-PH" w:eastAsia="en-PH"/>
        </w:rPr>
        <w:tab/>
      </w:r>
      <w:r>
        <w:t>Business Requirements</w:t>
      </w:r>
      <w:r>
        <w:tab/>
      </w:r>
      <w:r>
        <w:fldChar w:fldCharType="begin"/>
      </w:r>
      <w:r>
        <w:instrText xml:space="preserve"> PAGEREF _Toc472473911 \h </w:instrText>
      </w:r>
      <w:r>
        <w:fldChar w:fldCharType="separate"/>
      </w:r>
      <w:r>
        <w:t>1</w:t>
      </w:r>
      <w:r>
        <w:fldChar w:fldCharType="end"/>
      </w:r>
    </w:p>
    <w:p w:rsidR="002C2D44" w:rsidRPr="000232A2" w:rsidRDefault="002C2D44" w:rsidP="002C2D44">
      <w:pPr>
        <w:pStyle w:val="TOC2"/>
        <w:rPr>
          <w:rFonts w:ascii="Calibri" w:hAnsi="Calibri"/>
          <w:sz w:val="22"/>
          <w:szCs w:val="22"/>
          <w:lang w:val="en-PH" w:eastAsia="en-PH"/>
        </w:rPr>
      </w:pPr>
      <w:r>
        <w:t>1.1.</w:t>
      </w:r>
      <w:r w:rsidRPr="000232A2">
        <w:rPr>
          <w:rFonts w:ascii="Calibri" w:hAnsi="Calibri"/>
          <w:sz w:val="22"/>
          <w:szCs w:val="22"/>
          <w:lang w:val="en-PH" w:eastAsia="en-PH"/>
        </w:rPr>
        <w:tab/>
      </w:r>
      <w:r>
        <w:t>Background</w:t>
      </w:r>
      <w:r>
        <w:tab/>
      </w:r>
      <w:r>
        <w:fldChar w:fldCharType="begin"/>
      </w:r>
      <w:r>
        <w:instrText xml:space="preserve"> PAGEREF _Toc472473912 \h </w:instrText>
      </w:r>
      <w:r>
        <w:fldChar w:fldCharType="separate"/>
      </w:r>
      <w:r>
        <w:t>1</w:t>
      </w:r>
      <w:r>
        <w:fldChar w:fldCharType="end"/>
      </w:r>
    </w:p>
    <w:p w:rsidR="002C2D44" w:rsidRPr="000232A2" w:rsidRDefault="002C2D44" w:rsidP="002C2D44">
      <w:pPr>
        <w:pStyle w:val="TOC2"/>
        <w:rPr>
          <w:rFonts w:ascii="Calibri" w:hAnsi="Calibri"/>
          <w:sz w:val="22"/>
          <w:szCs w:val="22"/>
          <w:lang w:val="en-PH" w:eastAsia="en-PH"/>
        </w:rPr>
      </w:pPr>
      <w:r>
        <w:t>1.2.</w:t>
      </w:r>
      <w:r w:rsidRPr="000232A2">
        <w:rPr>
          <w:rFonts w:ascii="Calibri" w:hAnsi="Calibri"/>
          <w:sz w:val="22"/>
          <w:szCs w:val="22"/>
          <w:lang w:val="en-PH" w:eastAsia="en-PH"/>
        </w:rPr>
        <w:tab/>
      </w:r>
      <w:r>
        <w:t>Business Opportunity</w:t>
      </w:r>
      <w:r>
        <w:tab/>
      </w:r>
      <w:r>
        <w:fldChar w:fldCharType="begin"/>
      </w:r>
      <w:r>
        <w:instrText xml:space="preserve"> PAGEREF _Toc472473913 \h </w:instrText>
      </w:r>
      <w:r>
        <w:fldChar w:fldCharType="separate"/>
      </w:r>
      <w:r>
        <w:t>1</w:t>
      </w:r>
      <w:r>
        <w:fldChar w:fldCharType="end"/>
      </w:r>
    </w:p>
    <w:p w:rsidR="002C2D44" w:rsidRPr="000232A2" w:rsidRDefault="002C2D44" w:rsidP="002C2D44">
      <w:pPr>
        <w:pStyle w:val="TOC2"/>
        <w:rPr>
          <w:rFonts w:ascii="Calibri" w:hAnsi="Calibri"/>
          <w:sz w:val="22"/>
          <w:szCs w:val="22"/>
          <w:lang w:val="en-PH" w:eastAsia="en-PH"/>
        </w:rPr>
      </w:pPr>
      <w:r>
        <w:t>1.3.</w:t>
      </w:r>
      <w:r w:rsidRPr="000232A2">
        <w:rPr>
          <w:rFonts w:ascii="Calibri" w:hAnsi="Calibri"/>
          <w:sz w:val="22"/>
          <w:szCs w:val="22"/>
          <w:lang w:val="en-PH" w:eastAsia="en-PH"/>
        </w:rPr>
        <w:tab/>
      </w:r>
      <w:r>
        <w:t>Business Objectives and Success Criteria</w:t>
      </w:r>
      <w:r>
        <w:tab/>
      </w:r>
      <w:r>
        <w:fldChar w:fldCharType="begin"/>
      </w:r>
      <w:r>
        <w:instrText xml:space="preserve"> PAGEREF _Toc472473914 \h </w:instrText>
      </w:r>
      <w:r>
        <w:fldChar w:fldCharType="separate"/>
      </w:r>
      <w:r>
        <w:t>1</w:t>
      </w:r>
      <w:r>
        <w:fldChar w:fldCharType="end"/>
      </w:r>
    </w:p>
    <w:p w:rsidR="002C2D44" w:rsidRPr="000232A2" w:rsidRDefault="002C2D44" w:rsidP="002C2D44">
      <w:pPr>
        <w:pStyle w:val="TOC2"/>
        <w:rPr>
          <w:rFonts w:ascii="Calibri" w:hAnsi="Calibri"/>
          <w:sz w:val="22"/>
          <w:szCs w:val="22"/>
          <w:lang w:val="en-PH" w:eastAsia="en-PH"/>
        </w:rPr>
      </w:pPr>
      <w:r>
        <w:t>1.4.</w:t>
      </w:r>
      <w:r w:rsidRPr="000232A2">
        <w:rPr>
          <w:rFonts w:ascii="Calibri" w:hAnsi="Calibri"/>
          <w:sz w:val="22"/>
          <w:szCs w:val="22"/>
          <w:lang w:val="en-PH" w:eastAsia="en-PH"/>
        </w:rPr>
        <w:tab/>
      </w:r>
      <w:r>
        <w:t>Customer or Market Needs</w:t>
      </w:r>
      <w:r>
        <w:tab/>
      </w:r>
      <w:r>
        <w:fldChar w:fldCharType="begin"/>
      </w:r>
      <w:r>
        <w:instrText xml:space="preserve"> PAGEREF _Toc472473915 \h </w:instrText>
      </w:r>
      <w:r>
        <w:fldChar w:fldCharType="separate"/>
      </w:r>
      <w:r>
        <w:t>2</w:t>
      </w:r>
      <w:r>
        <w:fldChar w:fldCharType="end"/>
      </w:r>
    </w:p>
    <w:p w:rsidR="002C2D44" w:rsidRPr="000232A2" w:rsidRDefault="002C2D44" w:rsidP="002C2D44">
      <w:pPr>
        <w:pStyle w:val="TOC2"/>
        <w:rPr>
          <w:rFonts w:ascii="Calibri" w:hAnsi="Calibri"/>
          <w:sz w:val="22"/>
          <w:szCs w:val="22"/>
          <w:lang w:val="en-PH" w:eastAsia="en-PH"/>
        </w:rPr>
      </w:pPr>
      <w:r>
        <w:t>1.5.</w:t>
      </w:r>
      <w:r w:rsidRPr="000232A2">
        <w:rPr>
          <w:rFonts w:ascii="Calibri" w:hAnsi="Calibri"/>
          <w:sz w:val="22"/>
          <w:szCs w:val="22"/>
          <w:lang w:val="en-PH" w:eastAsia="en-PH"/>
        </w:rPr>
        <w:tab/>
      </w:r>
      <w:r>
        <w:t>Business Risks</w:t>
      </w:r>
      <w:r>
        <w:tab/>
      </w:r>
      <w:r>
        <w:fldChar w:fldCharType="begin"/>
      </w:r>
      <w:r>
        <w:instrText xml:space="preserve"> PAGEREF _Toc472473916 \h </w:instrText>
      </w:r>
      <w:r>
        <w:fldChar w:fldCharType="separate"/>
      </w:r>
      <w:r>
        <w:t>2</w:t>
      </w:r>
      <w:r>
        <w:fldChar w:fldCharType="end"/>
      </w:r>
    </w:p>
    <w:p w:rsidR="002C2D44" w:rsidRPr="000232A2" w:rsidRDefault="002C2D44" w:rsidP="002C2D44">
      <w:pPr>
        <w:pStyle w:val="TOC1"/>
        <w:rPr>
          <w:rFonts w:ascii="Calibri" w:hAnsi="Calibri"/>
          <w:sz w:val="22"/>
          <w:szCs w:val="22"/>
          <w:lang w:val="en-PH" w:eastAsia="en-PH"/>
        </w:rPr>
      </w:pPr>
      <w:r>
        <w:t>2.</w:t>
      </w:r>
      <w:r w:rsidRPr="000232A2">
        <w:rPr>
          <w:rFonts w:ascii="Calibri" w:hAnsi="Calibri"/>
          <w:sz w:val="22"/>
          <w:szCs w:val="22"/>
          <w:lang w:val="en-PH" w:eastAsia="en-PH"/>
        </w:rPr>
        <w:tab/>
      </w:r>
      <w:r>
        <w:t>Vision of the Solution</w:t>
      </w:r>
      <w:r>
        <w:tab/>
      </w:r>
      <w:r>
        <w:fldChar w:fldCharType="begin"/>
      </w:r>
      <w:r>
        <w:instrText xml:space="preserve"> PAGEREF _Toc472473917 \h </w:instrText>
      </w:r>
      <w:r>
        <w:fldChar w:fldCharType="separate"/>
      </w:r>
      <w:r>
        <w:t>2</w:t>
      </w:r>
      <w:r>
        <w:fldChar w:fldCharType="end"/>
      </w:r>
    </w:p>
    <w:p w:rsidR="002C2D44" w:rsidRPr="000232A2" w:rsidRDefault="002C2D44" w:rsidP="002C2D44">
      <w:pPr>
        <w:pStyle w:val="TOC2"/>
        <w:rPr>
          <w:rFonts w:ascii="Calibri" w:hAnsi="Calibri"/>
          <w:sz w:val="22"/>
          <w:szCs w:val="22"/>
          <w:lang w:val="en-PH" w:eastAsia="en-PH"/>
        </w:rPr>
      </w:pPr>
      <w:r>
        <w:t>2.1.</w:t>
      </w:r>
      <w:r w:rsidRPr="000232A2">
        <w:rPr>
          <w:rFonts w:ascii="Calibri" w:hAnsi="Calibri"/>
          <w:sz w:val="22"/>
          <w:szCs w:val="22"/>
          <w:lang w:val="en-PH" w:eastAsia="en-PH"/>
        </w:rPr>
        <w:tab/>
      </w:r>
      <w:r>
        <w:t>Vision Statement</w:t>
      </w:r>
      <w:r>
        <w:tab/>
      </w:r>
      <w:r>
        <w:fldChar w:fldCharType="begin"/>
      </w:r>
      <w:r>
        <w:instrText xml:space="preserve"> PAGEREF _Toc472473918 \h </w:instrText>
      </w:r>
      <w:r>
        <w:fldChar w:fldCharType="separate"/>
      </w:r>
      <w:r>
        <w:t>2</w:t>
      </w:r>
      <w:r>
        <w:fldChar w:fldCharType="end"/>
      </w:r>
    </w:p>
    <w:p w:rsidR="002C2D44" w:rsidRPr="000232A2" w:rsidRDefault="002C2D44" w:rsidP="002C2D44">
      <w:pPr>
        <w:pStyle w:val="TOC2"/>
        <w:rPr>
          <w:rFonts w:ascii="Calibri" w:hAnsi="Calibri"/>
          <w:sz w:val="22"/>
          <w:szCs w:val="22"/>
          <w:lang w:val="en-PH" w:eastAsia="en-PH"/>
        </w:rPr>
      </w:pPr>
      <w:r>
        <w:t>2.2.</w:t>
      </w:r>
      <w:r w:rsidRPr="000232A2">
        <w:rPr>
          <w:rFonts w:ascii="Calibri" w:hAnsi="Calibri"/>
          <w:sz w:val="22"/>
          <w:szCs w:val="22"/>
          <w:lang w:val="en-PH" w:eastAsia="en-PH"/>
        </w:rPr>
        <w:tab/>
      </w:r>
      <w:r>
        <w:t>Major Features</w:t>
      </w:r>
      <w:r>
        <w:tab/>
      </w:r>
      <w:r>
        <w:fldChar w:fldCharType="begin"/>
      </w:r>
      <w:r>
        <w:instrText xml:space="preserve"> PAGEREF _Toc472473919 \h </w:instrText>
      </w:r>
      <w:r>
        <w:fldChar w:fldCharType="separate"/>
      </w:r>
      <w:r>
        <w:t>3</w:t>
      </w:r>
      <w:r>
        <w:fldChar w:fldCharType="end"/>
      </w:r>
    </w:p>
    <w:p w:rsidR="002C2D44" w:rsidRPr="000232A2" w:rsidRDefault="002C2D44" w:rsidP="002C2D44">
      <w:pPr>
        <w:pStyle w:val="TOC2"/>
        <w:rPr>
          <w:rFonts w:ascii="Calibri" w:hAnsi="Calibri"/>
          <w:sz w:val="22"/>
          <w:szCs w:val="22"/>
          <w:lang w:val="en-PH" w:eastAsia="en-PH"/>
        </w:rPr>
      </w:pPr>
      <w:r>
        <w:t>2.3.</w:t>
      </w:r>
      <w:r w:rsidRPr="000232A2">
        <w:rPr>
          <w:rFonts w:ascii="Calibri" w:hAnsi="Calibri"/>
          <w:sz w:val="22"/>
          <w:szCs w:val="22"/>
          <w:lang w:val="en-PH" w:eastAsia="en-PH"/>
        </w:rPr>
        <w:tab/>
      </w:r>
      <w:r>
        <w:t>Assumptions and Dependencies</w:t>
      </w:r>
      <w:r>
        <w:tab/>
      </w:r>
      <w:r>
        <w:fldChar w:fldCharType="begin"/>
      </w:r>
      <w:r>
        <w:instrText xml:space="preserve"> PAGEREF _Toc472473920 \h </w:instrText>
      </w:r>
      <w:r>
        <w:fldChar w:fldCharType="separate"/>
      </w:r>
      <w:r>
        <w:t>3</w:t>
      </w:r>
      <w:r>
        <w:fldChar w:fldCharType="end"/>
      </w:r>
    </w:p>
    <w:p w:rsidR="002C2D44" w:rsidRPr="000232A2" w:rsidRDefault="002C2D44" w:rsidP="002C2D44">
      <w:pPr>
        <w:pStyle w:val="TOC1"/>
        <w:rPr>
          <w:rFonts w:ascii="Calibri" w:hAnsi="Calibri"/>
          <w:sz w:val="22"/>
          <w:szCs w:val="22"/>
          <w:lang w:val="en-PH" w:eastAsia="en-PH"/>
        </w:rPr>
      </w:pPr>
      <w:r>
        <w:t>3.</w:t>
      </w:r>
      <w:r w:rsidRPr="000232A2">
        <w:rPr>
          <w:rFonts w:ascii="Calibri" w:hAnsi="Calibri"/>
          <w:sz w:val="22"/>
          <w:szCs w:val="22"/>
          <w:lang w:val="en-PH" w:eastAsia="en-PH"/>
        </w:rPr>
        <w:tab/>
      </w:r>
      <w:r>
        <w:t>Scope and Limitations</w:t>
      </w:r>
      <w:r>
        <w:tab/>
      </w:r>
      <w:r>
        <w:fldChar w:fldCharType="begin"/>
      </w:r>
      <w:r>
        <w:instrText xml:space="preserve"> PAGEREF _Toc472473921 \h </w:instrText>
      </w:r>
      <w:r>
        <w:fldChar w:fldCharType="separate"/>
      </w:r>
      <w:r>
        <w:t>3</w:t>
      </w:r>
      <w:r>
        <w:fldChar w:fldCharType="end"/>
      </w:r>
    </w:p>
    <w:p w:rsidR="002C2D44" w:rsidRPr="000232A2" w:rsidRDefault="002C2D44" w:rsidP="002C2D44">
      <w:pPr>
        <w:pStyle w:val="TOC2"/>
        <w:rPr>
          <w:rFonts w:ascii="Calibri" w:hAnsi="Calibri"/>
          <w:sz w:val="22"/>
          <w:szCs w:val="22"/>
          <w:lang w:val="en-PH" w:eastAsia="en-PH"/>
        </w:rPr>
      </w:pPr>
      <w:r>
        <w:t>3.1.</w:t>
      </w:r>
      <w:r w:rsidRPr="000232A2">
        <w:rPr>
          <w:rFonts w:ascii="Calibri" w:hAnsi="Calibri"/>
          <w:sz w:val="22"/>
          <w:szCs w:val="22"/>
          <w:lang w:val="en-PH" w:eastAsia="en-PH"/>
        </w:rPr>
        <w:tab/>
      </w:r>
      <w:r>
        <w:t>Scope of Initial Release</w:t>
      </w:r>
      <w:r>
        <w:tab/>
      </w:r>
      <w:r>
        <w:fldChar w:fldCharType="begin"/>
      </w:r>
      <w:r>
        <w:instrText xml:space="preserve"> PAGEREF _Toc472473922 \h </w:instrText>
      </w:r>
      <w:r>
        <w:fldChar w:fldCharType="separate"/>
      </w:r>
      <w:r>
        <w:t>3</w:t>
      </w:r>
      <w:r>
        <w:fldChar w:fldCharType="end"/>
      </w:r>
    </w:p>
    <w:p w:rsidR="002C2D44" w:rsidRPr="000232A2" w:rsidRDefault="002C2D44" w:rsidP="002C2D44">
      <w:pPr>
        <w:pStyle w:val="TOC2"/>
        <w:rPr>
          <w:rFonts w:ascii="Calibri" w:hAnsi="Calibri"/>
          <w:sz w:val="22"/>
          <w:szCs w:val="22"/>
          <w:lang w:val="en-PH" w:eastAsia="en-PH"/>
        </w:rPr>
      </w:pPr>
      <w:r>
        <w:t>3.2.</w:t>
      </w:r>
      <w:r w:rsidRPr="000232A2">
        <w:rPr>
          <w:rFonts w:ascii="Calibri" w:hAnsi="Calibri"/>
          <w:sz w:val="22"/>
          <w:szCs w:val="22"/>
          <w:lang w:val="en-PH" w:eastAsia="en-PH"/>
        </w:rPr>
        <w:tab/>
      </w:r>
      <w:r>
        <w:t>Scope of Subsequent Releases</w:t>
      </w:r>
      <w:r>
        <w:tab/>
      </w:r>
      <w:r>
        <w:fldChar w:fldCharType="begin"/>
      </w:r>
      <w:r>
        <w:instrText xml:space="preserve"> PAGEREF _Toc472473923 \h </w:instrText>
      </w:r>
      <w:r>
        <w:fldChar w:fldCharType="separate"/>
      </w:r>
      <w:r>
        <w:t>4</w:t>
      </w:r>
      <w:r>
        <w:fldChar w:fldCharType="end"/>
      </w:r>
    </w:p>
    <w:p w:rsidR="002C2D44" w:rsidRPr="000232A2" w:rsidRDefault="002C2D44" w:rsidP="002C2D44">
      <w:pPr>
        <w:pStyle w:val="TOC2"/>
        <w:rPr>
          <w:rFonts w:ascii="Calibri" w:hAnsi="Calibri"/>
          <w:sz w:val="22"/>
          <w:szCs w:val="22"/>
          <w:lang w:val="en-PH" w:eastAsia="en-PH"/>
        </w:rPr>
      </w:pPr>
      <w:r>
        <w:t>3.3.</w:t>
      </w:r>
      <w:r w:rsidRPr="000232A2">
        <w:rPr>
          <w:rFonts w:ascii="Calibri" w:hAnsi="Calibri"/>
          <w:sz w:val="22"/>
          <w:szCs w:val="22"/>
          <w:lang w:val="en-PH" w:eastAsia="en-PH"/>
        </w:rPr>
        <w:tab/>
      </w:r>
      <w:r>
        <w:t>Limitations and Exclusions</w:t>
      </w:r>
      <w:r>
        <w:tab/>
      </w:r>
      <w:r>
        <w:fldChar w:fldCharType="begin"/>
      </w:r>
      <w:r>
        <w:instrText xml:space="preserve"> PAGEREF _Toc472473924 \h </w:instrText>
      </w:r>
      <w:r>
        <w:fldChar w:fldCharType="separate"/>
      </w:r>
      <w:r>
        <w:t>4</w:t>
      </w:r>
      <w:r>
        <w:fldChar w:fldCharType="end"/>
      </w:r>
    </w:p>
    <w:p w:rsidR="002C2D44" w:rsidRPr="000232A2" w:rsidRDefault="002C2D44" w:rsidP="002C2D44">
      <w:pPr>
        <w:pStyle w:val="TOC1"/>
        <w:rPr>
          <w:rFonts w:ascii="Calibri" w:hAnsi="Calibri"/>
          <w:sz w:val="22"/>
          <w:szCs w:val="22"/>
          <w:lang w:val="en-PH" w:eastAsia="en-PH"/>
        </w:rPr>
      </w:pPr>
      <w:r>
        <w:t>4.</w:t>
      </w:r>
      <w:r w:rsidRPr="000232A2">
        <w:rPr>
          <w:rFonts w:ascii="Calibri" w:hAnsi="Calibri"/>
          <w:sz w:val="22"/>
          <w:szCs w:val="22"/>
          <w:lang w:val="en-PH" w:eastAsia="en-PH"/>
        </w:rPr>
        <w:tab/>
      </w:r>
      <w:r>
        <w:t>Business Context</w:t>
      </w:r>
      <w:r>
        <w:tab/>
      </w:r>
      <w:r>
        <w:fldChar w:fldCharType="begin"/>
      </w:r>
      <w:r>
        <w:instrText xml:space="preserve"> PAGEREF _Toc472473925 \h </w:instrText>
      </w:r>
      <w:r>
        <w:fldChar w:fldCharType="separate"/>
      </w:r>
      <w:r>
        <w:t>4</w:t>
      </w:r>
      <w:r>
        <w:fldChar w:fldCharType="end"/>
      </w:r>
    </w:p>
    <w:p w:rsidR="002C2D44" w:rsidRPr="000232A2" w:rsidRDefault="002C2D44" w:rsidP="002C2D44">
      <w:pPr>
        <w:pStyle w:val="TOC2"/>
        <w:rPr>
          <w:rFonts w:ascii="Calibri" w:hAnsi="Calibri"/>
          <w:sz w:val="22"/>
          <w:szCs w:val="22"/>
          <w:lang w:val="en-PH" w:eastAsia="en-PH"/>
        </w:rPr>
      </w:pPr>
      <w:r>
        <w:t>4.1.</w:t>
      </w:r>
      <w:r w:rsidRPr="000232A2">
        <w:rPr>
          <w:rFonts w:ascii="Calibri" w:hAnsi="Calibri"/>
          <w:sz w:val="22"/>
          <w:szCs w:val="22"/>
          <w:lang w:val="en-PH" w:eastAsia="en-PH"/>
        </w:rPr>
        <w:tab/>
      </w:r>
      <w:r>
        <w:t>Stakeholder Profiles</w:t>
      </w:r>
      <w:r>
        <w:tab/>
      </w:r>
      <w:r>
        <w:fldChar w:fldCharType="begin"/>
      </w:r>
      <w:r>
        <w:instrText xml:space="preserve"> PAGEREF _Toc472473926 \h </w:instrText>
      </w:r>
      <w:r>
        <w:fldChar w:fldCharType="separate"/>
      </w:r>
      <w:r>
        <w:t>4</w:t>
      </w:r>
      <w:r>
        <w:fldChar w:fldCharType="end"/>
      </w:r>
    </w:p>
    <w:p w:rsidR="002C2D44" w:rsidRPr="000232A2" w:rsidRDefault="002C2D44" w:rsidP="002C2D44">
      <w:pPr>
        <w:pStyle w:val="TOC2"/>
        <w:rPr>
          <w:rFonts w:ascii="Calibri" w:hAnsi="Calibri"/>
          <w:sz w:val="22"/>
          <w:szCs w:val="22"/>
          <w:lang w:val="en-PH" w:eastAsia="en-PH"/>
        </w:rPr>
      </w:pPr>
      <w:r>
        <w:t>4.2.</w:t>
      </w:r>
      <w:r w:rsidRPr="000232A2">
        <w:rPr>
          <w:rFonts w:ascii="Calibri" w:hAnsi="Calibri"/>
          <w:sz w:val="22"/>
          <w:szCs w:val="22"/>
          <w:lang w:val="en-PH" w:eastAsia="en-PH"/>
        </w:rPr>
        <w:tab/>
      </w:r>
      <w:r>
        <w:t>Project Priorities</w:t>
      </w:r>
      <w:r>
        <w:tab/>
      </w:r>
      <w:r>
        <w:fldChar w:fldCharType="begin"/>
      </w:r>
      <w:r>
        <w:instrText xml:space="preserve"> PAGEREF _Toc472473927 \h </w:instrText>
      </w:r>
      <w:r>
        <w:fldChar w:fldCharType="separate"/>
      </w:r>
      <w:r>
        <w:t>5</w:t>
      </w:r>
      <w:r>
        <w:fldChar w:fldCharType="end"/>
      </w:r>
    </w:p>
    <w:p w:rsidR="002C2D44" w:rsidRPr="000232A2" w:rsidRDefault="002C2D44" w:rsidP="002C2D44">
      <w:pPr>
        <w:pStyle w:val="TOC2"/>
        <w:rPr>
          <w:rFonts w:ascii="Calibri" w:hAnsi="Calibri"/>
          <w:sz w:val="22"/>
          <w:szCs w:val="22"/>
          <w:lang w:val="en-PH" w:eastAsia="en-PH"/>
        </w:rPr>
      </w:pPr>
      <w:r>
        <w:t>4.3.</w:t>
      </w:r>
      <w:r w:rsidRPr="000232A2">
        <w:rPr>
          <w:rFonts w:ascii="Calibri" w:hAnsi="Calibri"/>
          <w:sz w:val="22"/>
          <w:szCs w:val="22"/>
          <w:lang w:val="en-PH" w:eastAsia="en-PH"/>
        </w:rPr>
        <w:tab/>
      </w:r>
      <w:r>
        <w:t>Operating Environment</w:t>
      </w:r>
      <w:r>
        <w:tab/>
      </w:r>
      <w:r>
        <w:fldChar w:fldCharType="begin"/>
      </w:r>
      <w:r>
        <w:instrText xml:space="preserve"> PAGEREF _Toc472473928 \h </w:instrText>
      </w:r>
      <w:r>
        <w:fldChar w:fldCharType="separate"/>
      </w:r>
      <w:r>
        <w:t>5</w:t>
      </w:r>
      <w:r>
        <w:fldChar w:fldCharType="end"/>
      </w:r>
    </w:p>
    <w:p w:rsidR="002C2D44" w:rsidRDefault="002C2D44" w:rsidP="002C2D44">
      <w:pPr>
        <w:jc w:val="both"/>
        <w:rPr>
          <w:b/>
          <w:noProof/>
          <w:sz w:val="28"/>
        </w:rPr>
      </w:pPr>
      <w:r>
        <w:rPr>
          <w:b/>
          <w:noProof/>
          <w:sz w:val="28"/>
        </w:rPr>
        <w:fldChar w:fldCharType="end"/>
      </w:r>
    </w:p>
    <w:p w:rsidR="002C2D44" w:rsidRDefault="002C2D44" w:rsidP="002C2D44">
      <w:pPr>
        <w:jc w:val="both"/>
        <w:rPr>
          <w:b/>
          <w:noProof/>
          <w:sz w:val="28"/>
        </w:rPr>
      </w:pPr>
    </w:p>
    <w:p w:rsidR="002C2D44" w:rsidRDefault="002C2D44" w:rsidP="002C2D44">
      <w:pPr>
        <w:jc w:val="both"/>
        <w:rPr>
          <w:b/>
          <w:sz w:val="28"/>
        </w:rPr>
      </w:pPr>
    </w:p>
    <w:p w:rsidR="002C2D44" w:rsidRDefault="002C2D44" w:rsidP="002C2D44">
      <w:pPr>
        <w:jc w:val="both"/>
        <w:rPr>
          <w:b/>
          <w:sz w:val="28"/>
        </w:rPr>
      </w:pPr>
    </w:p>
    <w:p w:rsidR="002C2D44" w:rsidRDefault="002C2D44" w:rsidP="002C2D44">
      <w:pPr>
        <w:pStyle w:val="TOCEntry"/>
        <w:jc w:val="both"/>
      </w:pPr>
      <w:bookmarkStart w:id="2" w:name="_Toc472473910"/>
      <w:r>
        <w:t>Revision History</w:t>
      </w:r>
      <w:bookmarkEnd w:id="0"/>
      <w:bookmarkEnd w:id="2"/>
    </w:p>
    <w:p w:rsidR="002C2D44" w:rsidRDefault="002C2D44" w:rsidP="002C2D44">
      <w:pPr>
        <w:jc w:val="both"/>
        <w:rPr>
          <w:b/>
          <w:sz w:val="28"/>
        </w:rPr>
      </w:pPr>
    </w:p>
    <w:p w:rsidR="002C2D44" w:rsidRDefault="002C2D44" w:rsidP="002C2D44">
      <w:pPr>
        <w:jc w:val="both"/>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C2D44" w:rsidTr="00A461BD">
        <w:tc>
          <w:tcPr>
            <w:tcW w:w="2160" w:type="dxa"/>
            <w:tcBorders>
              <w:top w:val="single" w:sz="12" w:space="0" w:color="auto"/>
              <w:bottom w:val="double" w:sz="12" w:space="0" w:color="auto"/>
            </w:tcBorders>
          </w:tcPr>
          <w:p w:rsidR="002C2D44" w:rsidRDefault="002C2D44" w:rsidP="00A461BD">
            <w:pPr>
              <w:spacing w:before="40" w:after="40"/>
              <w:jc w:val="both"/>
              <w:rPr>
                <w:b/>
              </w:rPr>
            </w:pPr>
            <w:r>
              <w:rPr>
                <w:b/>
              </w:rPr>
              <w:t>Name</w:t>
            </w:r>
          </w:p>
        </w:tc>
        <w:tc>
          <w:tcPr>
            <w:tcW w:w="1170" w:type="dxa"/>
            <w:tcBorders>
              <w:top w:val="single" w:sz="12" w:space="0" w:color="auto"/>
              <w:bottom w:val="double" w:sz="12" w:space="0" w:color="auto"/>
            </w:tcBorders>
          </w:tcPr>
          <w:p w:rsidR="002C2D44" w:rsidRDefault="002C2D44" w:rsidP="00A461BD">
            <w:pPr>
              <w:spacing w:before="40" w:after="40"/>
              <w:jc w:val="both"/>
              <w:rPr>
                <w:b/>
              </w:rPr>
            </w:pPr>
            <w:r>
              <w:rPr>
                <w:b/>
              </w:rPr>
              <w:t>Date</w:t>
            </w:r>
          </w:p>
        </w:tc>
        <w:tc>
          <w:tcPr>
            <w:tcW w:w="4954" w:type="dxa"/>
            <w:tcBorders>
              <w:top w:val="single" w:sz="12" w:space="0" w:color="auto"/>
              <w:bottom w:val="double" w:sz="12" w:space="0" w:color="auto"/>
            </w:tcBorders>
          </w:tcPr>
          <w:p w:rsidR="002C2D44" w:rsidRDefault="002C2D44" w:rsidP="00A461BD">
            <w:pPr>
              <w:spacing w:before="40" w:after="40"/>
              <w:jc w:val="both"/>
              <w:rPr>
                <w:b/>
              </w:rPr>
            </w:pPr>
            <w:r>
              <w:rPr>
                <w:b/>
              </w:rPr>
              <w:t>Reason for Changes</w:t>
            </w:r>
          </w:p>
        </w:tc>
        <w:tc>
          <w:tcPr>
            <w:tcW w:w="1584" w:type="dxa"/>
            <w:tcBorders>
              <w:top w:val="single" w:sz="12" w:space="0" w:color="auto"/>
              <w:bottom w:val="double" w:sz="12" w:space="0" w:color="auto"/>
            </w:tcBorders>
          </w:tcPr>
          <w:p w:rsidR="002C2D44" w:rsidRDefault="002C2D44" w:rsidP="00A461BD">
            <w:pPr>
              <w:spacing w:before="40" w:after="40"/>
              <w:jc w:val="both"/>
              <w:rPr>
                <w:b/>
              </w:rPr>
            </w:pPr>
            <w:r>
              <w:rPr>
                <w:b/>
              </w:rPr>
              <w:t>Version</w:t>
            </w:r>
          </w:p>
        </w:tc>
      </w:tr>
      <w:tr w:rsidR="00E32D41" w:rsidTr="00A461BD">
        <w:tc>
          <w:tcPr>
            <w:tcW w:w="2160" w:type="dxa"/>
            <w:tcBorders>
              <w:top w:val="nil"/>
            </w:tcBorders>
          </w:tcPr>
          <w:p w:rsidR="00E32D41" w:rsidRDefault="00E32D41" w:rsidP="00E32D41">
            <w:pPr>
              <w:spacing w:before="40" w:after="40"/>
              <w:jc w:val="both"/>
            </w:pPr>
            <w:r>
              <w:t xml:space="preserve">Kent </w:t>
            </w:r>
            <w:proofErr w:type="spellStart"/>
            <w:r>
              <w:t>Curato</w:t>
            </w:r>
            <w:proofErr w:type="spellEnd"/>
          </w:p>
          <w:p w:rsidR="00E32D41" w:rsidRDefault="00E32D41" w:rsidP="00E32D41">
            <w:pPr>
              <w:spacing w:before="40" w:after="40"/>
              <w:jc w:val="both"/>
            </w:pPr>
            <w:r>
              <w:t xml:space="preserve">Sebastian </w:t>
            </w:r>
            <w:proofErr w:type="spellStart"/>
            <w:r>
              <w:t>Ebreo</w:t>
            </w:r>
            <w:proofErr w:type="spellEnd"/>
          </w:p>
          <w:p w:rsidR="00E32D41" w:rsidRDefault="00E32D41" w:rsidP="00E32D41">
            <w:pPr>
              <w:spacing w:before="40" w:after="40"/>
              <w:jc w:val="both"/>
            </w:pPr>
            <w:r>
              <w:t xml:space="preserve">Mark </w:t>
            </w:r>
            <w:proofErr w:type="spellStart"/>
            <w:r>
              <w:t>Mondejar</w:t>
            </w:r>
            <w:proofErr w:type="spellEnd"/>
          </w:p>
          <w:p w:rsidR="00E32D41" w:rsidRDefault="00E32D41" w:rsidP="00E32D41">
            <w:pPr>
              <w:spacing w:before="40" w:after="40"/>
              <w:jc w:val="both"/>
            </w:pPr>
          </w:p>
          <w:p w:rsidR="00E32D41" w:rsidRDefault="00E32D41" w:rsidP="00E32D41">
            <w:pPr>
              <w:spacing w:before="40" w:after="40"/>
              <w:jc w:val="both"/>
            </w:pPr>
            <w:proofErr w:type="spellStart"/>
            <w:r>
              <w:t>Curato</w:t>
            </w:r>
            <w:proofErr w:type="spellEnd"/>
            <w:r>
              <w:t xml:space="preserve">, </w:t>
            </w:r>
            <w:proofErr w:type="spellStart"/>
            <w:r>
              <w:t>Ebreo</w:t>
            </w:r>
            <w:proofErr w:type="spellEnd"/>
            <w:r>
              <w:t xml:space="preserve">, </w:t>
            </w:r>
            <w:proofErr w:type="spellStart"/>
            <w:r>
              <w:t>Mondejar</w:t>
            </w:r>
            <w:proofErr w:type="spellEnd"/>
          </w:p>
          <w:p w:rsidR="00E32D41" w:rsidRDefault="00E32D41" w:rsidP="00E32D41">
            <w:pPr>
              <w:spacing w:before="40" w:after="40"/>
              <w:jc w:val="both"/>
            </w:pPr>
          </w:p>
          <w:p w:rsidR="00E32D41" w:rsidRDefault="00E32D41" w:rsidP="00E32D41">
            <w:pPr>
              <w:spacing w:before="40" w:after="40"/>
              <w:jc w:val="both"/>
            </w:pPr>
            <w:proofErr w:type="spellStart"/>
            <w:r>
              <w:t>Curato</w:t>
            </w:r>
            <w:proofErr w:type="spellEnd"/>
            <w:r>
              <w:t xml:space="preserve">, </w:t>
            </w:r>
            <w:proofErr w:type="spellStart"/>
            <w:r>
              <w:t>Ebreo</w:t>
            </w:r>
            <w:proofErr w:type="spellEnd"/>
            <w:r>
              <w:t xml:space="preserve">, </w:t>
            </w:r>
            <w:proofErr w:type="spellStart"/>
            <w:r>
              <w:t>Mondejar</w:t>
            </w:r>
            <w:proofErr w:type="spellEnd"/>
          </w:p>
          <w:p w:rsidR="00E32D41" w:rsidRDefault="00E32D41" w:rsidP="00E32D41">
            <w:pPr>
              <w:spacing w:before="40" w:after="40"/>
              <w:jc w:val="both"/>
            </w:pPr>
          </w:p>
          <w:p w:rsidR="00E32D41" w:rsidRDefault="00E32D41" w:rsidP="00E32D41">
            <w:pPr>
              <w:spacing w:before="40" w:after="40"/>
              <w:jc w:val="both"/>
            </w:pPr>
            <w:proofErr w:type="spellStart"/>
            <w:r>
              <w:t>Curato</w:t>
            </w:r>
            <w:proofErr w:type="spellEnd"/>
            <w:r>
              <w:t xml:space="preserve">, </w:t>
            </w:r>
            <w:proofErr w:type="spellStart"/>
            <w:r>
              <w:t>Ebreo</w:t>
            </w:r>
            <w:proofErr w:type="spellEnd"/>
            <w:r>
              <w:t xml:space="preserve">, </w:t>
            </w:r>
            <w:proofErr w:type="spellStart"/>
            <w:r>
              <w:t>Mondejar</w:t>
            </w:r>
            <w:proofErr w:type="spellEnd"/>
          </w:p>
        </w:tc>
        <w:tc>
          <w:tcPr>
            <w:tcW w:w="1170" w:type="dxa"/>
            <w:tcBorders>
              <w:top w:val="nil"/>
            </w:tcBorders>
          </w:tcPr>
          <w:p w:rsidR="00E32D41" w:rsidRDefault="00E32D41" w:rsidP="00E32D41">
            <w:pPr>
              <w:spacing w:before="40" w:after="40"/>
              <w:jc w:val="both"/>
            </w:pPr>
            <w:r>
              <w:t>01/12/17</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01/25/17</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02/08/17</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03/05/17</w:t>
            </w:r>
          </w:p>
        </w:tc>
        <w:tc>
          <w:tcPr>
            <w:tcW w:w="4954" w:type="dxa"/>
            <w:tcBorders>
              <w:top w:val="nil"/>
            </w:tcBorders>
          </w:tcPr>
          <w:p w:rsidR="00E32D41" w:rsidRDefault="00E32D41" w:rsidP="00E32D41">
            <w:pPr>
              <w:spacing w:before="40" w:after="40"/>
              <w:jc w:val="both"/>
            </w:pPr>
            <w:r>
              <w:t>Vision Scope Draft</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Vision Scope Updated</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Vision Scope Updated</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Vision Scope Updated</w:t>
            </w:r>
          </w:p>
        </w:tc>
        <w:tc>
          <w:tcPr>
            <w:tcW w:w="1584" w:type="dxa"/>
            <w:tcBorders>
              <w:top w:val="nil"/>
            </w:tcBorders>
          </w:tcPr>
          <w:p w:rsidR="00E32D41" w:rsidRDefault="00E32D41" w:rsidP="00E32D41">
            <w:pPr>
              <w:spacing w:before="40" w:after="40"/>
              <w:jc w:val="both"/>
            </w:pPr>
            <w:r>
              <w:t>1.0</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2.0</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3.0</w:t>
            </w:r>
          </w:p>
          <w:p w:rsidR="00E32D41" w:rsidRDefault="00E32D41" w:rsidP="00E32D41">
            <w:pPr>
              <w:spacing w:before="40" w:after="40"/>
              <w:jc w:val="both"/>
            </w:pPr>
          </w:p>
          <w:p w:rsidR="00E32D41" w:rsidRDefault="00E32D41" w:rsidP="00E32D41">
            <w:pPr>
              <w:spacing w:before="40" w:after="40"/>
              <w:jc w:val="both"/>
            </w:pPr>
          </w:p>
          <w:p w:rsidR="00E32D41" w:rsidRDefault="00E32D41" w:rsidP="00E32D41">
            <w:pPr>
              <w:spacing w:before="40" w:after="40"/>
              <w:jc w:val="both"/>
            </w:pPr>
            <w:r>
              <w:t>4.0</w:t>
            </w:r>
          </w:p>
        </w:tc>
      </w:tr>
    </w:tbl>
    <w:p w:rsidR="002C2D44" w:rsidRDefault="002C2D44" w:rsidP="002C2D44">
      <w:pPr>
        <w:jc w:val="both"/>
        <w:rPr>
          <w:sz w:val="32"/>
        </w:rPr>
        <w:sectPr w:rsidR="002C2D44">
          <w:headerReference w:type="default" r:id="rId7"/>
          <w:footerReference w:type="default" r:id="rId8"/>
          <w:pgSz w:w="12240" w:h="15840" w:code="1"/>
          <w:pgMar w:top="1440" w:right="1800" w:bottom="1440" w:left="1800" w:header="720" w:footer="720" w:gutter="0"/>
          <w:pgNumType w:fmt="lowerRoman"/>
          <w:cols w:space="720"/>
        </w:sectPr>
      </w:pPr>
    </w:p>
    <w:p w:rsidR="002C2D44" w:rsidRDefault="002C2D44" w:rsidP="002C2D44">
      <w:pPr>
        <w:pStyle w:val="Heading1"/>
        <w:jc w:val="both"/>
      </w:pPr>
      <w:bookmarkStart w:id="3" w:name="_Toc472473911"/>
      <w:r>
        <w:lastRenderedPageBreak/>
        <w:t>Business Requirements</w:t>
      </w:r>
      <w:bookmarkEnd w:id="3"/>
    </w:p>
    <w:p w:rsidR="002C2D44" w:rsidRPr="004027DB" w:rsidRDefault="002C2D44" w:rsidP="002C2D44">
      <w:pPr>
        <w:ind w:firstLine="432"/>
        <w:jc w:val="both"/>
        <w:rPr>
          <w:sz w:val="32"/>
        </w:rPr>
      </w:pPr>
      <w:r w:rsidRPr="004027DB">
        <w:rPr>
          <w:rFonts w:ascii="Arial" w:hAnsi="Arial" w:cs="Arial"/>
          <w:color w:val="000000"/>
          <w:sz w:val="22"/>
          <w:szCs w:val="19"/>
          <w:shd w:val="clear" w:color="auto" w:fill="FFFFFF"/>
        </w:rPr>
        <w:t xml:space="preserve">DCPI’s Hardware &amp; Equipment Management System is a manual system that is done by </w:t>
      </w:r>
      <w:r>
        <w:rPr>
          <w:rFonts w:ascii="Arial" w:hAnsi="Arial" w:cs="Arial"/>
          <w:color w:val="000000"/>
          <w:sz w:val="22"/>
          <w:szCs w:val="19"/>
          <w:shd w:val="clear" w:color="auto" w:fill="FFFFFF"/>
        </w:rPr>
        <w:t>paperwork and through</w:t>
      </w:r>
      <w:r w:rsidRPr="004027DB">
        <w:rPr>
          <w:rFonts w:ascii="Arial" w:hAnsi="Arial" w:cs="Arial"/>
          <w:color w:val="000000"/>
          <w:sz w:val="22"/>
          <w:szCs w:val="19"/>
          <w:shd w:val="clear" w:color="auto" w:fill="FFFFFF"/>
        </w:rPr>
        <w:t xml:space="preserve"> Microsoft Excel as means of storing and managing the Hardware and Equipment Assets of each department of the company. DCPI is currently open for upgrades and improvements to its current Hardware &amp; Equipment Management System.</w:t>
      </w:r>
    </w:p>
    <w:p w:rsidR="002C2D44" w:rsidRDefault="002C2D44" w:rsidP="002C2D44">
      <w:pPr>
        <w:pStyle w:val="Heading2"/>
        <w:jc w:val="both"/>
      </w:pPr>
      <w:bookmarkStart w:id="4" w:name="_Toc472473912"/>
      <w:r>
        <w:t>Background</w:t>
      </w:r>
      <w:bookmarkEnd w:id="4"/>
    </w:p>
    <w:p w:rsidR="002C2D44" w:rsidRDefault="002C2D44" w:rsidP="002C2D44">
      <w:pPr>
        <w:jc w:val="both"/>
      </w:pPr>
      <w:r>
        <w:tab/>
        <w:t>Currently the DCPI Tech Department is experiencing issues in equipment management such as:</w:t>
      </w:r>
    </w:p>
    <w:p w:rsidR="002C2D44" w:rsidRDefault="002C2D44" w:rsidP="002C2D44">
      <w:pPr>
        <w:ind w:left="720"/>
        <w:jc w:val="both"/>
      </w:pPr>
    </w:p>
    <w:p w:rsidR="002C2D44" w:rsidRDefault="002C2D44" w:rsidP="002C2D44">
      <w:pPr>
        <w:numPr>
          <w:ilvl w:val="0"/>
          <w:numId w:val="4"/>
        </w:numPr>
        <w:jc w:val="both"/>
      </w:pPr>
      <w:r>
        <w:t>Slow manual process of data input / encoding</w:t>
      </w:r>
      <w:r w:rsidR="00EE6E23">
        <w:t xml:space="preserve"> that leads to an average of 2 to </w:t>
      </w:r>
      <w:r>
        <w:t>8 minutes of managing a single process in the system.</w:t>
      </w:r>
    </w:p>
    <w:p w:rsidR="002C2D44" w:rsidRDefault="002C2D44" w:rsidP="002C2D44">
      <w:pPr>
        <w:ind w:left="1440"/>
        <w:jc w:val="both"/>
      </w:pPr>
    </w:p>
    <w:p w:rsidR="002C2D44" w:rsidRDefault="002C2D44" w:rsidP="002C2D44">
      <w:pPr>
        <w:numPr>
          <w:ilvl w:val="0"/>
          <w:numId w:val="4"/>
        </w:numPr>
        <w:jc w:val="both"/>
      </w:pPr>
      <w:r>
        <w:t>Confusing and repetitive manual process of data input / encoding because the admin must switch from 3 - 5 different excel files and sheets.</w:t>
      </w:r>
    </w:p>
    <w:p w:rsidR="002C2D44" w:rsidRDefault="002C2D44" w:rsidP="002C2D44">
      <w:pPr>
        <w:ind w:left="1440"/>
        <w:jc w:val="both"/>
      </w:pPr>
    </w:p>
    <w:p w:rsidR="002C2D44" w:rsidRDefault="002C2D44" w:rsidP="002C2D44">
      <w:pPr>
        <w:numPr>
          <w:ilvl w:val="0"/>
          <w:numId w:val="4"/>
        </w:numPr>
        <w:jc w:val="both"/>
      </w:pPr>
      <w:r>
        <w:t>Inaccurate records of equipment assets that causes inconvenience to the admin when managing the system.</w:t>
      </w:r>
    </w:p>
    <w:p w:rsidR="00EE6E23" w:rsidRDefault="00EE6E23" w:rsidP="00EE6E23">
      <w:pPr>
        <w:jc w:val="both"/>
      </w:pPr>
    </w:p>
    <w:p w:rsidR="002C2D44" w:rsidRDefault="002C2D44" w:rsidP="002C2D44">
      <w:pPr>
        <w:jc w:val="both"/>
      </w:pPr>
      <w:r>
        <w:tab/>
        <w:t>These issues include inconvenience for their equipment users, inaccurate / redundant records of existing and available equipment in the company.</w:t>
      </w:r>
    </w:p>
    <w:p w:rsidR="002C2D44" w:rsidRDefault="002C2D44" w:rsidP="002C2D44">
      <w:pPr>
        <w:jc w:val="both"/>
      </w:pPr>
    </w:p>
    <w:p w:rsidR="002C2D44" w:rsidRDefault="002C2D44" w:rsidP="002C2D44">
      <w:pPr>
        <w:jc w:val="both"/>
      </w:pPr>
      <w:r>
        <w:tab/>
        <w:t>Although MS excel is used as a means of storing and managing hardware and equipment assets, the client's processes are mostly paperwork i.e. letters, forms.</w:t>
      </w:r>
    </w:p>
    <w:p w:rsidR="002C2D44" w:rsidRDefault="002C2D44" w:rsidP="002C2D44">
      <w:pPr>
        <w:jc w:val="both"/>
      </w:pPr>
    </w:p>
    <w:p w:rsidR="002C2D44" w:rsidRDefault="002C2D44" w:rsidP="002C2D44">
      <w:pPr>
        <w:jc w:val="both"/>
      </w:pPr>
      <w:r>
        <w:tab/>
        <w:t xml:space="preserve">By using HEMS, it will reduce the current equipment management time by </w:t>
      </w:r>
      <w:r w:rsidR="00800AAD">
        <w:t>2</w:t>
      </w:r>
      <w:r>
        <w:t>0% and it will increase the accuracy and speed in terms of searching for equipment information by displaying all detail information (Equipment name, ID, quantity, etc.) specified as compared to searching one by one in Microsoft Excel.</w:t>
      </w:r>
    </w:p>
    <w:p w:rsidR="002C2D44" w:rsidRPr="00D869E8" w:rsidRDefault="002C2D44" w:rsidP="002C2D44"/>
    <w:p w:rsidR="002C2D44" w:rsidRDefault="002C2D44" w:rsidP="002C2D44">
      <w:pPr>
        <w:pStyle w:val="Heading2"/>
        <w:jc w:val="both"/>
      </w:pPr>
      <w:bookmarkStart w:id="5" w:name="_Toc472473913"/>
      <w:r>
        <w:t>Business Opportunity</w:t>
      </w:r>
      <w:bookmarkEnd w:id="5"/>
    </w:p>
    <w:p w:rsidR="002C2D44" w:rsidRDefault="002C2D44" w:rsidP="002C2D44">
      <w:pPr>
        <w:ind w:firstLine="576"/>
        <w:jc w:val="both"/>
      </w:pPr>
      <w:r>
        <w:t>A Hardware and Equipment Management System is efficient and effective to use because it provides storage to hardware assets of the client wherein data stored are used as a historical data in terms of budget savings, asset maintenance, reorder of new assets, maximizing the effective lifespan of assets.</w:t>
      </w:r>
    </w:p>
    <w:p w:rsidR="002C2D44" w:rsidRPr="00EA0092" w:rsidRDefault="002C2D44" w:rsidP="002C2D44">
      <w:pPr>
        <w:ind w:firstLine="576"/>
        <w:jc w:val="both"/>
      </w:pPr>
      <w:r>
        <w:tab/>
        <w:t xml:space="preserve">The Hardware and Equipment Management System differ from existing Hardware Management Systems because HEMS are designed specifically for the client wherein all modules that are included like equipment search / inquiry, adding new equipment, update equipment, archiving equipment, equipment for repair, equipment for disposal are primarily used in the maintenance of equipment assets of the client.   </w:t>
      </w:r>
    </w:p>
    <w:p w:rsidR="002C2D44" w:rsidRDefault="002C2D44" w:rsidP="002C2D44">
      <w:pPr>
        <w:pStyle w:val="Heading2"/>
        <w:jc w:val="both"/>
      </w:pPr>
      <w:bookmarkStart w:id="6" w:name="_Toc472473914"/>
      <w:r>
        <w:t>Business Objectives and Success Criteria</w:t>
      </w:r>
      <w:bookmarkEnd w:id="6"/>
    </w:p>
    <w:p w:rsidR="002C2D44" w:rsidRDefault="002C2D44" w:rsidP="002C2D44">
      <w:pPr>
        <w:pStyle w:val="BodyText"/>
        <w:ind w:firstLine="576"/>
        <w:jc w:val="both"/>
        <w:rPr>
          <w:rFonts w:cs="Arial"/>
          <w:i w:val="0"/>
          <w:szCs w:val="24"/>
        </w:rPr>
      </w:pPr>
      <w:r w:rsidRPr="008970A3">
        <w:rPr>
          <w:rFonts w:cs="Arial"/>
          <w:i w:val="0"/>
          <w:szCs w:val="24"/>
        </w:rPr>
        <w:t xml:space="preserve">Business objectives or goals are very significant in creating a project because it provides guidance and direction and it must be measurable and quantifiable given on the limited amount of time. The following are the general and specific objectives or goals of </w:t>
      </w:r>
      <w:r>
        <w:rPr>
          <w:rFonts w:cs="Arial"/>
          <w:i w:val="0"/>
          <w:szCs w:val="24"/>
        </w:rPr>
        <w:t>Hardware and Equipment Management System</w:t>
      </w:r>
      <w:r w:rsidRPr="008970A3">
        <w:rPr>
          <w:rFonts w:cs="Arial"/>
          <w:i w:val="0"/>
          <w:szCs w:val="24"/>
        </w:rPr>
        <w:t>:</w:t>
      </w:r>
    </w:p>
    <w:p w:rsidR="002C2D44" w:rsidRDefault="002C2D44" w:rsidP="002C2D44">
      <w:pPr>
        <w:pStyle w:val="BodyText"/>
        <w:ind w:firstLine="576"/>
        <w:jc w:val="both"/>
        <w:rPr>
          <w:rFonts w:cs="Arial"/>
          <w:i w:val="0"/>
          <w:szCs w:val="24"/>
        </w:rPr>
      </w:pPr>
    </w:p>
    <w:p w:rsidR="002C2D44" w:rsidRDefault="002C2D44" w:rsidP="002C2D44">
      <w:pPr>
        <w:pStyle w:val="BodyText"/>
        <w:ind w:firstLine="576"/>
        <w:jc w:val="both"/>
        <w:rPr>
          <w:rFonts w:cs="Arial"/>
          <w:i w:val="0"/>
          <w:szCs w:val="24"/>
        </w:rPr>
      </w:pPr>
    </w:p>
    <w:p w:rsidR="002C2D44" w:rsidRDefault="002C2D44" w:rsidP="002C2D44">
      <w:pPr>
        <w:pStyle w:val="BodyText"/>
        <w:ind w:firstLine="576"/>
        <w:jc w:val="both"/>
        <w:rPr>
          <w:rFonts w:cs="Arial"/>
          <w:i w:val="0"/>
          <w:szCs w:val="24"/>
        </w:rPr>
      </w:pPr>
    </w:p>
    <w:p w:rsidR="002C2D44" w:rsidRDefault="002C2D44" w:rsidP="002C2D44">
      <w:pPr>
        <w:pStyle w:val="BodyText"/>
        <w:ind w:firstLine="576"/>
        <w:jc w:val="both"/>
        <w:rPr>
          <w:rFonts w:cs="Arial"/>
          <w:i w:val="0"/>
          <w:szCs w:val="24"/>
        </w:rPr>
      </w:pPr>
      <w:r>
        <w:rPr>
          <w:rFonts w:cs="Arial"/>
          <w:i w:val="0"/>
          <w:szCs w:val="24"/>
        </w:rPr>
        <w:t>General Objective(s):</w:t>
      </w:r>
    </w:p>
    <w:p w:rsidR="002C2D44" w:rsidRDefault="002C2D44" w:rsidP="002C2D44">
      <w:pPr>
        <w:pStyle w:val="BodyText"/>
        <w:numPr>
          <w:ilvl w:val="0"/>
          <w:numId w:val="2"/>
        </w:numPr>
        <w:jc w:val="both"/>
        <w:rPr>
          <w:rFonts w:cs="Arial"/>
          <w:i w:val="0"/>
          <w:szCs w:val="24"/>
        </w:rPr>
      </w:pPr>
      <w:r>
        <w:rPr>
          <w:rFonts w:cs="Arial"/>
          <w:i w:val="0"/>
          <w:szCs w:val="24"/>
        </w:rPr>
        <w:t>To provide DCPI easier administration by reducing the current equipment management time, faster and accurate process.</w:t>
      </w:r>
    </w:p>
    <w:p w:rsidR="002C2D44" w:rsidRDefault="002C2D44" w:rsidP="002C2D44">
      <w:pPr>
        <w:pStyle w:val="BodyText"/>
        <w:ind w:left="576"/>
        <w:jc w:val="both"/>
        <w:rPr>
          <w:rFonts w:cs="Arial"/>
          <w:i w:val="0"/>
          <w:szCs w:val="24"/>
        </w:rPr>
      </w:pPr>
    </w:p>
    <w:p w:rsidR="002C2D44" w:rsidRDefault="002C2D44" w:rsidP="002C2D44">
      <w:pPr>
        <w:pStyle w:val="BodyText"/>
        <w:ind w:left="576"/>
        <w:jc w:val="both"/>
        <w:rPr>
          <w:rFonts w:cs="Arial"/>
          <w:i w:val="0"/>
          <w:szCs w:val="24"/>
        </w:rPr>
      </w:pPr>
      <w:r>
        <w:rPr>
          <w:rFonts w:cs="Arial"/>
          <w:i w:val="0"/>
          <w:szCs w:val="24"/>
        </w:rPr>
        <w:t>Specific Objective(s):</w:t>
      </w:r>
    </w:p>
    <w:p w:rsidR="002C2D44" w:rsidRDefault="002C2D44" w:rsidP="002C2D44">
      <w:pPr>
        <w:pStyle w:val="BodyText"/>
        <w:numPr>
          <w:ilvl w:val="0"/>
          <w:numId w:val="2"/>
        </w:numPr>
        <w:jc w:val="both"/>
        <w:rPr>
          <w:rFonts w:cs="Arial"/>
          <w:i w:val="0"/>
          <w:szCs w:val="24"/>
        </w:rPr>
      </w:pPr>
      <w:r>
        <w:rPr>
          <w:rFonts w:cs="Arial"/>
          <w:i w:val="0"/>
          <w:szCs w:val="24"/>
        </w:rPr>
        <w:t>To provide DCPI the Hardware and Equipment Management System (HEMS) by reducing</w:t>
      </w:r>
      <w:r w:rsidR="00800AAD">
        <w:rPr>
          <w:rFonts w:cs="Arial"/>
          <w:i w:val="0"/>
          <w:szCs w:val="24"/>
        </w:rPr>
        <w:t xml:space="preserve"> their current process time by 20</w:t>
      </w:r>
      <w:r>
        <w:rPr>
          <w:rFonts w:cs="Arial"/>
          <w:i w:val="0"/>
          <w:szCs w:val="24"/>
        </w:rPr>
        <w:t>%,</w:t>
      </w:r>
    </w:p>
    <w:p w:rsidR="002C2D44" w:rsidRDefault="002C2D44" w:rsidP="002C2D44">
      <w:pPr>
        <w:pStyle w:val="BodyText"/>
        <w:jc w:val="both"/>
        <w:rPr>
          <w:rFonts w:cs="Arial"/>
          <w:i w:val="0"/>
          <w:szCs w:val="24"/>
        </w:rPr>
      </w:pPr>
    </w:p>
    <w:p w:rsidR="002C2D44" w:rsidRDefault="002C2D44" w:rsidP="002C2D44">
      <w:pPr>
        <w:pStyle w:val="BodyText"/>
        <w:ind w:left="576"/>
        <w:jc w:val="both"/>
        <w:rPr>
          <w:rFonts w:cs="Arial"/>
          <w:i w:val="0"/>
          <w:szCs w:val="24"/>
        </w:rPr>
      </w:pPr>
      <w:r>
        <w:rPr>
          <w:rFonts w:cs="Arial"/>
          <w:i w:val="0"/>
          <w:szCs w:val="24"/>
        </w:rPr>
        <w:t>Success Criteria(s):</w:t>
      </w:r>
    </w:p>
    <w:p w:rsidR="002C2D44" w:rsidRDefault="002C2D44" w:rsidP="002C2D44">
      <w:pPr>
        <w:pStyle w:val="BodyText"/>
        <w:numPr>
          <w:ilvl w:val="0"/>
          <w:numId w:val="2"/>
        </w:numPr>
        <w:jc w:val="both"/>
        <w:rPr>
          <w:rFonts w:cs="Arial"/>
          <w:i w:val="0"/>
          <w:szCs w:val="24"/>
        </w:rPr>
      </w:pPr>
      <w:r>
        <w:rPr>
          <w:rFonts w:cs="Arial"/>
          <w:i w:val="0"/>
          <w:szCs w:val="24"/>
        </w:rPr>
        <w:t>The Technician admin can create, read, update, and archive equipment and accounts from HEMS.</w:t>
      </w:r>
    </w:p>
    <w:p w:rsidR="002C2D44" w:rsidRDefault="002C2D44" w:rsidP="002C2D44">
      <w:pPr>
        <w:pStyle w:val="BodyText"/>
        <w:numPr>
          <w:ilvl w:val="0"/>
          <w:numId w:val="2"/>
        </w:numPr>
        <w:jc w:val="both"/>
        <w:rPr>
          <w:rFonts w:cs="Arial"/>
          <w:i w:val="0"/>
          <w:szCs w:val="24"/>
        </w:rPr>
      </w:pPr>
      <w:r>
        <w:rPr>
          <w:rFonts w:cs="Arial"/>
          <w:i w:val="0"/>
          <w:szCs w:val="24"/>
        </w:rPr>
        <w:t>The Technician admin and other technicians can read emails sent by Management and Supervisors of DCPI.</w:t>
      </w:r>
    </w:p>
    <w:p w:rsidR="002C2D44" w:rsidRDefault="00800AAD" w:rsidP="002C2D44">
      <w:pPr>
        <w:pStyle w:val="BodyText"/>
        <w:numPr>
          <w:ilvl w:val="0"/>
          <w:numId w:val="2"/>
        </w:numPr>
        <w:jc w:val="both"/>
        <w:rPr>
          <w:rFonts w:cs="Arial"/>
          <w:i w:val="0"/>
          <w:szCs w:val="24"/>
        </w:rPr>
      </w:pPr>
      <w:r>
        <w:rPr>
          <w:rFonts w:cs="Arial"/>
          <w:i w:val="0"/>
          <w:szCs w:val="24"/>
        </w:rPr>
        <w:t>Process time reduced by 2</w:t>
      </w:r>
      <w:r w:rsidR="002C2D44">
        <w:rPr>
          <w:rFonts w:cs="Arial"/>
          <w:i w:val="0"/>
          <w:szCs w:val="24"/>
        </w:rPr>
        <w:t>0% or more.</w:t>
      </w:r>
    </w:p>
    <w:p w:rsidR="002C2D44" w:rsidRPr="00716452" w:rsidRDefault="002C2D44" w:rsidP="002C2D44">
      <w:pPr>
        <w:pStyle w:val="BodyText"/>
        <w:numPr>
          <w:ilvl w:val="0"/>
          <w:numId w:val="2"/>
        </w:numPr>
        <w:jc w:val="both"/>
        <w:rPr>
          <w:rFonts w:cs="Arial"/>
          <w:i w:val="0"/>
          <w:szCs w:val="24"/>
        </w:rPr>
      </w:pPr>
      <w:r>
        <w:rPr>
          <w:rFonts w:cs="Arial"/>
          <w:i w:val="0"/>
          <w:szCs w:val="24"/>
        </w:rPr>
        <w:t>Users more satisfied in using the upgraded system vs the old system.</w:t>
      </w:r>
    </w:p>
    <w:p w:rsidR="002C2D44" w:rsidRDefault="002C2D44" w:rsidP="002C2D44">
      <w:pPr>
        <w:pStyle w:val="Heading2"/>
        <w:jc w:val="both"/>
      </w:pPr>
      <w:bookmarkStart w:id="7" w:name="_Toc472473915"/>
      <w:r>
        <w:t>Customer or Market Needs</w:t>
      </w:r>
      <w:bookmarkEnd w:id="7"/>
    </w:p>
    <w:p w:rsidR="002C2D44" w:rsidRDefault="002C2D44" w:rsidP="002C2D44">
      <w:pPr>
        <w:jc w:val="both"/>
      </w:pPr>
      <w:r>
        <w:tab/>
      </w:r>
      <w:r w:rsidRPr="00E020BD">
        <w:t xml:space="preserve">The </w:t>
      </w:r>
      <w:proofErr w:type="spellStart"/>
      <w:r w:rsidRPr="00E020BD">
        <w:rPr>
          <w:color w:val="000000"/>
          <w:szCs w:val="24"/>
          <w:shd w:val="clear" w:color="auto" w:fill="FFFFFF"/>
        </w:rPr>
        <w:t>Datascope</w:t>
      </w:r>
      <w:proofErr w:type="spellEnd"/>
      <w:r w:rsidRPr="00E020BD">
        <w:rPr>
          <w:color w:val="000000"/>
          <w:szCs w:val="24"/>
          <w:shd w:val="clear" w:color="auto" w:fill="FFFFFF"/>
        </w:rPr>
        <w:t xml:space="preserve"> Communications Philippines Inc.</w:t>
      </w:r>
      <w:r>
        <w:rPr>
          <w:color w:val="000000"/>
          <w:szCs w:val="24"/>
          <w:shd w:val="clear" w:color="auto" w:fill="FFFFFF"/>
        </w:rPr>
        <w:t xml:space="preserve"> will gain benefits when using the Hardware and Equipment Management System. </w:t>
      </w:r>
      <w:r>
        <w:t>Fast process of data input, avoiding confusing and repetitive process of data input, and accurate records of equipment assets are some of the needs of the customer. These needs lead us to make a Hardware and Equipment Management System (HEMS).</w:t>
      </w:r>
    </w:p>
    <w:p w:rsidR="002C2D44" w:rsidRDefault="002C2D44" w:rsidP="002C2D44">
      <w:pPr>
        <w:jc w:val="both"/>
      </w:pPr>
    </w:p>
    <w:p w:rsidR="002C2D44" w:rsidRPr="00FB27BC" w:rsidRDefault="002C2D44" w:rsidP="002C2D44">
      <w:pPr>
        <w:jc w:val="both"/>
      </w:pPr>
      <w:r>
        <w:tab/>
      </w:r>
      <w:r w:rsidRPr="00FB27BC">
        <w:t xml:space="preserve">By using HEMS, it can improve </w:t>
      </w:r>
      <w:r w:rsidRPr="00FB27BC">
        <w:rPr>
          <w:color w:val="000000"/>
          <w:szCs w:val="24"/>
        </w:rPr>
        <w:t>overall performance on the speed of processing and managing the hardware and equipment system</w:t>
      </w:r>
      <w:r w:rsidRPr="00FB27BC">
        <w:t xml:space="preserve"> it </w:t>
      </w:r>
      <w:r w:rsidR="00800AAD">
        <w:t>can reduce the process time by 2</w:t>
      </w:r>
      <w:r w:rsidRPr="00FB27BC">
        <w:t>0% and an increase in accuracy in the processes of managing the hardware and equipment assets by our customer.</w:t>
      </w:r>
    </w:p>
    <w:p w:rsidR="002C2D44" w:rsidRDefault="002C2D44" w:rsidP="002C2D44">
      <w:r>
        <w:tab/>
      </w:r>
    </w:p>
    <w:p w:rsidR="002C2D44" w:rsidRDefault="002C2D44" w:rsidP="002C2D44">
      <w:r>
        <w:tab/>
      </w:r>
    </w:p>
    <w:p w:rsidR="002C2D44" w:rsidRDefault="002C2D44" w:rsidP="002C2D44">
      <w:pPr>
        <w:pStyle w:val="Heading2"/>
        <w:jc w:val="both"/>
      </w:pPr>
      <w:bookmarkStart w:id="8" w:name="_Toc472473916"/>
      <w:r>
        <w:t>Business Risks</w:t>
      </w:r>
      <w:bookmarkEnd w:id="8"/>
    </w:p>
    <w:p w:rsidR="002C2D44" w:rsidRDefault="002C2D44" w:rsidP="002C2D44">
      <w:pPr>
        <w:jc w:val="both"/>
      </w:pPr>
      <w:r>
        <w:tab/>
      </w:r>
      <w:r w:rsidRPr="00E669DA">
        <w:t>When</w:t>
      </w:r>
      <w:r>
        <w:t>ever</w:t>
      </w:r>
      <w:r w:rsidRPr="00E669DA">
        <w:t xml:space="preserve"> there are improvements to the processes and procedures of a department</w:t>
      </w:r>
      <w:r>
        <w:t>,</w:t>
      </w:r>
      <w:r w:rsidRPr="00E669DA">
        <w:t xml:space="preserve"> there are factors that are needed to be considered during the transition period for the processes and procedures. The first factor is the user integration wherein new users will have difficulty in managing, navigating and working using the new system. User training are essential for users to be able to fully utilize the new system. Once the new system is fully controlled and managed by the users, then the benefits in using the system will be realized such as managing time reduction</w:t>
      </w:r>
      <w:r>
        <w:t xml:space="preserve"> ease in managing equipment assets,</w:t>
      </w:r>
      <w:r w:rsidRPr="00E669DA">
        <w:t xml:space="preserve"> increased accuracy in query to the items. </w:t>
      </w:r>
    </w:p>
    <w:p w:rsidR="002C2D44" w:rsidRDefault="002C2D44" w:rsidP="002C2D44">
      <w:pPr>
        <w:jc w:val="both"/>
      </w:pPr>
    </w:p>
    <w:p w:rsidR="002C2D44" w:rsidRPr="00E669DA" w:rsidRDefault="002C2D44" w:rsidP="002C2D44">
      <w:pPr>
        <w:jc w:val="both"/>
      </w:pPr>
      <w:r>
        <w:tab/>
        <w:t>Proper planning and testing</w:t>
      </w:r>
      <w:r w:rsidRPr="00E669DA">
        <w:t xml:space="preserve"> must be made before the implementation of the new system to prepare the system users to fully learn how to manage and </w:t>
      </w:r>
      <w:r>
        <w:t>use</w:t>
      </w:r>
      <w:r w:rsidRPr="00E669DA">
        <w:t xml:space="preserve"> the system.</w:t>
      </w:r>
    </w:p>
    <w:p w:rsidR="002C2D44" w:rsidRDefault="002C2D44" w:rsidP="002C2D44">
      <w:pPr>
        <w:pStyle w:val="Heading1"/>
        <w:jc w:val="both"/>
      </w:pPr>
      <w:bookmarkStart w:id="9" w:name="_Toc472473917"/>
      <w:r>
        <w:t>Vision of the Solution</w:t>
      </w:r>
      <w:bookmarkEnd w:id="9"/>
    </w:p>
    <w:p w:rsidR="002C2D44" w:rsidRDefault="002C2D44" w:rsidP="002C2D44"/>
    <w:p w:rsidR="002C2D44" w:rsidRDefault="002C2D44" w:rsidP="002C2D44">
      <w:pPr>
        <w:jc w:val="both"/>
      </w:pPr>
      <w:r>
        <w:tab/>
        <w:t xml:space="preserve">The Hardware and Equipment Management System will focus on the automation of the equipment management process by migrating their current system to an SQL Database, preferably open source software. The system will reduce the current equipment management time by </w:t>
      </w:r>
      <w:r w:rsidR="00800AAD">
        <w:t>2</w:t>
      </w:r>
      <w:r>
        <w:t>0%. Also, increase in accuracy and speed in terms of searching for equipment information by displaying complete equipment information (equipment, name, id, quantity, etc.) as compared to searching one by one in Microsoft Excel.</w:t>
      </w:r>
    </w:p>
    <w:p w:rsidR="002C2D44" w:rsidRDefault="002C2D44" w:rsidP="002C2D44">
      <w:r>
        <w:lastRenderedPageBreak/>
        <w:tab/>
      </w:r>
    </w:p>
    <w:p w:rsidR="002C2D44" w:rsidRPr="002F25EF" w:rsidRDefault="002C2D44" w:rsidP="002C2D44"/>
    <w:p w:rsidR="002C2D44" w:rsidRDefault="002C2D44" w:rsidP="002C2D44">
      <w:pPr>
        <w:pStyle w:val="Heading2"/>
        <w:jc w:val="both"/>
      </w:pPr>
      <w:bookmarkStart w:id="10" w:name="_Toc472473918"/>
      <w:r>
        <w:t>Vision Statement</w:t>
      </w:r>
      <w:bookmarkEnd w:id="10"/>
    </w:p>
    <w:p w:rsidR="002C2D44" w:rsidRPr="00523A11" w:rsidRDefault="002C2D44" w:rsidP="002C2D44">
      <w:pPr>
        <w:jc w:val="both"/>
      </w:pPr>
      <w:r>
        <w:tab/>
      </w:r>
      <w:r w:rsidRPr="00523A11">
        <w:t xml:space="preserve">"As the </w:t>
      </w:r>
      <w:proofErr w:type="spellStart"/>
      <w:r w:rsidRPr="00523A11">
        <w:t>Datascope</w:t>
      </w:r>
      <w:proofErr w:type="spellEnd"/>
      <w:r w:rsidRPr="00523A11">
        <w:t xml:space="preserve"> Communications Phil's., Inc. moves toward the objective to be well known and leading provider of world-class quality service in the field of Business Process Outsourcing, DCPI Hardware and Equipment Management System is supporting their goal by making their Business Process Outsourcing service well known and trusted both locally and overseas by providing DCPI the Hardware and Equipment Management System that will enable the maintenance personnel to effectively manage the hardware and equipment assets of the company</w:t>
      </w:r>
      <w:r>
        <w:t>.”</w:t>
      </w:r>
    </w:p>
    <w:p w:rsidR="002C2D44" w:rsidRDefault="002C2D44" w:rsidP="002C2D44">
      <w:pPr>
        <w:pStyle w:val="Heading2"/>
        <w:jc w:val="both"/>
      </w:pPr>
      <w:bookmarkStart w:id="11" w:name="_Toc472473919"/>
      <w:r>
        <w:t>Major Features</w:t>
      </w:r>
      <w:bookmarkEnd w:id="11"/>
    </w:p>
    <w:p w:rsidR="002C2D44" w:rsidRDefault="002C2D44" w:rsidP="002C2D44">
      <w:pPr>
        <w:ind w:firstLine="576"/>
        <w:rPr>
          <w:rFonts w:ascii="Arial" w:hAnsi="Arial" w:cs="Arial"/>
          <w:sz w:val="22"/>
          <w:szCs w:val="22"/>
        </w:rPr>
      </w:pPr>
      <w:r>
        <w:rPr>
          <w:rFonts w:ascii="Arial" w:hAnsi="Arial" w:cs="Arial"/>
          <w:sz w:val="22"/>
          <w:szCs w:val="22"/>
        </w:rPr>
        <w:t>Listed below are the following features of Hardware and Equipment Management System (HEMS):</w:t>
      </w:r>
    </w:p>
    <w:p w:rsidR="002C2D44" w:rsidRDefault="002C2D44" w:rsidP="002C2D44">
      <w:pPr>
        <w:ind w:left="576"/>
        <w:rPr>
          <w:rFonts w:ascii="Arial" w:hAnsi="Arial" w:cs="Arial"/>
          <w:sz w:val="22"/>
          <w:szCs w:val="22"/>
        </w:rPr>
      </w:pPr>
    </w:p>
    <w:p w:rsidR="002C2D44" w:rsidRDefault="002C2D44" w:rsidP="002C2D44">
      <w:pPr>
        <w:numPr>
          <w:ilvl w:val="0"/>
          <w:numId w:val="3"/>
        </w:numPr>
        <w:rPr>
          <w:rFonts w:ascii="Arial" w:hAnsi="Arial" w:cs="Arial"/>
          <w:sz w:val="22"/>
          <w:szCs w:val="22"/>
        </w:rPr>
      </w:pPr>
      <w:r>
        <w:rPr>
          <w:rFonts w:ascii="Arial" w:hAnsi="Arial" w:cs="Arial"/>
          <w:sz w:val="22"/>
          <w:szCs w:val="22"/>
        </w:rPr>
        <w:t xml:space="preserve">Supervisor can send </w:t>
      </w:r>
      <w:r w:rsidR="000306D9">
        <w:rPr>
          <w:rFonts w:ascii="Arial" w:hAnsi="Arial" w:cs="Arial"/>
          <w:sz w:val="22"/>
          <w:szCs w:val="22"/>
        </w:rPr>
        <w:t xml:space="preserve">troubleshooting service request </w:t>
      </w:r>
      <w:r>
        <w:rPr>
          <w:rFonts w:ascii="Arial" w:hAnsi="Arial" w:cs="Arial"/>
          <w:sz w:val="22"/>
          <w:szCs w:val="22"/>
        </w:rPr>
        <w:t xml:space="preserve">to </w:t>
      </w:r>
      <w:r w:rsidR="000306D9">
        <w:rPr>
          <w:rFonts w:ascii="Arial" w:hAnsi="Arial" w:cs="Arial"/>
          <w:sz w:val="22"/>
          <w:szCs w:val="22"/>
        </w:rPr>
        <w:t>Technicians.</w:t>
      </w:r>
    </w:p>
    <w:p w:rsidR="002C2D44" w:rsidRDefault="000306D9" w:rsidP="002C2D44">
      <w:pPr>
        <w:numPr>
          <w:ilvl w:val="0"/>
          <w:numId w:val="3"/>
        </w:numPr>
        <w:rPr>
          <w:rFonts w:ascii="Arial" w:hAnsi="Arial" w:cs="Arial"/>
          <w:sz w:val="22"/>
          <w:szCs w:val="22"/>
        </w:rPr>
      </w:pPr>
      <w:r>
        <w:rPr>
          <w:rFonts w:ascii="Arial" w:hAnsi="Arial" w:cs="Arial"/>
          <w:sz w:val="22"/>
          <w:szCs w:val="22"/>
        </w:rPr>
        <w:t>Technicians</w:t>
      </w:r>
      <w:r w:rsidR="002C2D44">
        <w:rPr>
          <w:rFonts w:ascii="Arial" w:hAnsi="Arial" w:cs="Arial"/>
          <w:sz w:val="22"/>
          <w:szCs w:val="22"/>
        </w:rPr>
        <w:t xml:space="preserve"> </w:t>
      </w:r>
      <w:r>
        <w:rPr>
          <w:rFonts w:ascii="Arial" w:hAnsi="Arial" w:cs="Arial"/>
          <w:sz w:val="22"/>
          <w:szCs w:val="22"/>
        </w:rPr>
        <w:t>receive</w:t>
      </w:r>
      <w:r w:rsidR="002C2D44">
        <w:rPr>
          <w:rFonts w:ascii="Arial" w:hAnsi="Arial" w:cs="Arial"/>
          <w:sz w:val="22"/>
          <w:szCs w:val="22"/>
        </w:rPr>
        <w:t xml:space="preserve"> the </w:t>
      </w:r>
      <w:r w:rsidR="00D26B79">
        <w:rPr>
          <w:rFonts w:ascii="Arial" w:hAnsi="Arial" w:cs="Arial"/>
          <w:sz w:val="22"/>
          <w:szCs w:val="22"/>
        </w:rPr>
        <w:t>t</w:t>
      </w:r>
      <w:r>
        <w:rPr>
          <w:rFonts w:ascii="Arial" w:hAnsi="Arial" w:cs="Arial"/>
          <w:sz w:val="22"/>
          <w:szCs w:val="22"/>
        </w:rPr>
        <w:t xml:space="preserve">roubleshooting </w:t>
      </w:r>
      <w:r w:rsidR="00D26B79">
        <w:rPr>
          <w:rFonts w:ascii="Arial" w:hAnsi="Arial" w:cs="Arial"/>
          <w:sz w:val="22"/>
          <w:szCs w:val="22"/>
        </w:rPr>
        <w:t>service request</w:t>
      </w:r>
      <w:r w:rsidR="002C2D44">
        <w:rPr>
          <w:rFonts w:ascii="Arial" w:hAnsi="Arial" w:cs="Arial"/>
          <w:sz w:val="22"/>
          <w:szCs w:val="22"/>
        </w:rPr>
        <w:t xml:space="preserve"> sent by Supervisor</w:t>
      </w:r>
      <w:r>
        <w:rPr>
          <w:rFonts w:ascii="Arial" w:hAnsi="Arial" w:cs="Arial"/>
          <w:sz w:val="22"/>
          <w:szCs w:val="22"/>
        </w:rPr>
        <w:t>s</w:t>
      </w:r>
      <w:r w:rsidR="002C2D44">
        <w:rPr>
          <w:rFonts w:ascii="Arial" w:hAnsi="Arial" w:cs="Arial"/>
          <w:sz w:val="22"/>
          <w:szCs w:val="22"/>
        </w:rPr>
        <w:t>.</w:t>
      </w:r>
    </w:p>
    <w:p w:rsidR="002C2D44" w:rsidRDefault="002C2D44" w:rsidP="002C2D44">
      <w:pPr>
        <w:numPr>
          <w:ilvl w:val="0"/>
          <w:numId w:val="3"/>
        </w:numPr>
        <w:rPr>
          <w:rFonts w:ascii="Arial" w:hAnsi="Arial" w:cs="Arial"/>
          <w:sz w:val="22"/>
          <w:szCs w:val="22"/>
        </w:rPr>
      </w:pPr>
      <w:r>
        <w:rPr>
          <w:rFonts w:ascii="Arial" w:hAnsi="Arial" w:cs="Arial"/>
          <w:sz w:val="22"/>
          <w:szCs w:val="22"/>
        </w:rPr>
        <w:t>Technician Admin can add, read, update, and archive equipment.</w:t>
      </w:r>
    </w:p>
    <w:p w:rsidR="002C2D44" w:rsidRDefault="002C2D44" w:rsidP="002C2D44">
      <w:pPr>
        <w:numPr>
          <w:ilvl w:val="0"/>
          <w:numId w:val="3"/>
        </w:numPr>
        <w:rPr>
          <w:rFonts w:ascii="Arial" w:hAnsi="Arial" w:cs="Arial"/>
          <w:sz w:val="22"/>
          <w:szCs w:val="22"/>
        </w:rPr>
      </w:pPr>
      <w:r>
        <w:rPr>
          <w:rFonts w:ascii="Arial" w:hAnsi="Arial" w:cs="Arial"/>
          <w:sz w:val="22"/>
          <w:szCs w:val="22"/>
        </w:rPr>
        <w:t>Technician Admin can add, read, update, and archive user accounts.</w:t>
      </w:r>
    </w:p>
    <w:p w:rsidR="002C2D44" w:rsidRDefault="002C2D44" w:rsidP="002C2D44">
      <w:pPr>
        <w:numPr>
          <w:ilvl w:val="0"/>
          <w:numId w:val="3"/>
        </w:numPr>
        <w:rPr>
          <w:rFonts w:ascii="Arial" w:hAnsi="Arial" w:cs="Arial"/>
          <w:sz w:val="22"/>
          <w:szCs w:val="22"/>
        </w:rPr>
      </w:pPr>
      <w:r>
        <w:rPr>
          <w:rFonts w:ascii="Arial" w:hAnsi="Arial" w:cs="Arial"/>
          <w:sz w:val="22"/>
          <w:szCs w:val="22"/>
        </w:rPr>
        <w:t>Technician Purchaser can send purchasing approval letter to Management.</w:t>
      </w:r>
    </w:p>
    <w:p w:rsidR="002C2D44" w:rsidRDefault="002C2D44" w:rsidP="002C2D44">
      <w:pPr>
        <w:numPr>
          <w:ilvl w:val="0"/>
          <w:numId w:val="3"/>
        </w:numPr>
        <w:rPr>
          <w:rFonts w:ascii="Arial" w:hAnsi="Arial" w:cs="Arial"/>
          <w:sz w:val="22"/>
          <w:szCs w:val="22"/>
        </w:rPr>
      </w:pPr>
      <w:r>
        <w:rPr>
          <w:rFonts w:ascii="Arial" w:hAnsi="Arial" w:cs="Arial"/>
          <w:sz w:val="22"/>
          <w:szCs w:val="22"/>
        </w:rPr>
        <w:t>Management can approve or decline purchasing approval letter sent by Technician Purchaser.</w:t>
      </w:r>
    </w:p>
    <w:p w:rsidR="002C2D44" w:rsidRPr="00EF360C" w:rsidRDefault="002C2D44" w:rsidP="002C2D44">
      <w:pPr>
        <w:numPr>
          <w:ilvl w:val="0"/>
          <w:numId w:val="3"/>
        </w:numPr>
        <w:rPr>
          <w:rFonts w:ascii="Arial" w:hAnsi="Arial" w:cs="Arial"/>
          <w:sz w:val="22"/>
          <w:szCs w:val="22"/>
        </w:rPr>
      </w:pPr>
      <w:r>
        <w:rPr>
          <w:rFonts w:ascii="Arial" w:hAnsi="Arial" w:cs="Arial"/>
          <w:sz w:val="22"/>
          <w:szCs w:val="22"/>
        </w:rPr>
        <w:t>System will notify the Technician admin when reorder point is reached.</w:t>
      </w:r>
    </w:p>
    <w:p w:rsidR="002C2D44" w:rsidRDefault="002C2D44" w:rsidP="002C2D44">
      <w:pPr>
        <w:pStyle w:val="Heading2"/>
        <w:jc w:val="both"/>
      </w:pPr>
      <w:bookmarkStart w:id="12" w:name="_Toc472473920"/>
      <w:r>
        <w:t>Assumptions and Dependencies</w:t>
      </w:r>
      <w:bookmarkEnd w:id="12"/>
    </w:p>
    <w:p w:rsidR="002C2D44" w:rsidRPr="0096495D" w:rsidRDefault="002C2D44" w:rsidP="002C2D44">
      <w:pPr>
        <w:pStyle w:val="BodyText"/>
        <w:ind w:firstLine="432"/>
        <w:jc w:val="both"/>
        <w:rPr>
          <w:i w:val="0"/>
        </w:rPr>
      </w:pPr>
      <w:r>
        <w:rPr>
          <w:i w:val="0"/>
        </w:rPr>
        <w:t xml:space="preserve">While developing the project, the project members assumed that the </w:t>
      </w:r>
      <w:proofErr w:type="spellStart"/>
      <w:r>
        <w:rPr>
          <w:i w:val="0"/>
        </w:rPr>
        <w:t>Datascope</w:t>
      </w:r>
      <w:proofErr w:type="spellEnd"/>
      <w:r>
        <w:rPr>
          <w:i w:val="0"/>
        </w:rPr>
        <w:t xml:space="preserve"> Communications </w:t>
      </w:r>
      <w:proofErr w:type="spellStart"/>
      <w:r>
        <w:rPr>
          <w:i w:val="0"/>
        </w:rPr>
        <w:t>Phils</w:t>
      </w:r>
      <w:proofErr w:type="spellEnd"/>
      <w:r>
        <w:rPr>
          <w:i w:val="0"/>
        </w:rPr>
        <w:t>., Inc. (DCPI) employees already has an account that contains the employee information that the employees can use to access the proposed HEMS. Wherein department supervisors will use the system to report hardware and equipment problems, technicians will be able to receive the service request as soon as possible in order to quickly assess and provide troubleshooting and repairs, management can request equipment assets report such as budget reports for new equipment, equipment for repair.</w:t>
      </w:r>
    </w:p>
    <w:p w:rsidR="002C2D44" w:rsidRDefault="002C2D44" w:rsidP="002C2D44">
      <w:pPr>
        <w:pStyle w:val="Heading1"/>
        <w:jc w:val="both"/>
      </w:pPr>
      <w:bookmarkStart w:id="13" w:name="_Toc472473921"/>
      <w:r>
        <w:t>Scope and Limitations</w:t>
      </w:r>
      <w:bookmarkEnd w:id="13"/>
    </w:p>
    <w:p w:rsidR="002C2D44" w:rsidRDefault="002C2D44" w:rsidP="002C2D44">
      <w:r>
        <w:t>SCOPE</w:t>
      </w:r>
    </w:p>
    <w:p w:rsidR="002C2D44" w:rsidRDefault="002C2D44" w:rsidP="002C2D44"/>
    <w:p w:rsidR="002C2D44" w:rsidRDefault="002C2D44" w:rsidP="002C2D44">
      <w:pPr>
        <w:numPr>
          <w:ilvl w:val="0"/>
          <w:numId w:val="5"/>
        </w:numPr>
      </w:pPr>
      <w:r w:rsidRPr="00E669DA">
        <w:t xml:space="preserve">Improvement to the equipment management process of DCPI. </w:t>
      </w:r>
    </w:p>
    <w:p w:rsidR="002C2D44" w:rsidRDefault="002C2D44" w:rsidP="002C2D44">
      <w:pPr>
        <w:numPr>
          <w:ilvl w:val="0"/>
          <w:numId w:val="6"/>
        </w:numPr>
      </w:pPr>
      <w:r w:rsidRPr="00E669DA">
        <w:t>Automation of the c</w:t>
      </w:r>
      <w:r w:rsidR="00E01E8B">
        <w:t>urrent system by migrating to a</w:t>
      </w:r>
      <w:r w:rsidRPr="00E669DA">
        <w:t xml:space="preserve"> </w:t>
      </w:r>
      <w:r w:rsidR="00E01E8B">
        <w:t>My</w:t>
      </w:r>
      <w:r w:rsidRPr="00E669DA">
        <w:t xml:space="preserve">SQL Database. </w:t>
      </w:r>
    </w:p>
    <w:p w:rsidR="002C2D44" w:rsidRDefault="002C2D44" w:rsidP="002C2D44">
      <w:pPr>
        <w:numPr>
          <w:ilvl w:val="0"/>
          <w:numId w:val="6"/>
        </w:numPr>
      </w:pPr>
      <w:r w:rsidRPr="00E669DA">
        <w:t>Design for the infrastructure of the HEMS.</w:t>
      </w:r>
    </w:p>
    <w:p w:rsidR="002C2D44" w:rsidRDefault="002C2D44" w:rsidP="002C2D44">
      <w:pPr>
        <w:numPr>
          <w:ilvl w:val="0"/>
          <w:numId w:val="6"/>
        </w:numPr>
      </w:pPr>
      <w:r w:rsidRPr="00E669DA">
        <w:t>Reduce the curren</w:t>
      </w:r>
      <w:r w:rsidR="00800AAD">
        <w:t>t equipment management time by 2</w:t>
      </w:r>
      <w:r w:rsidRPr="00E669DA">
        <w:t xml:space="preserve">0% </w:t>
      </w:r>
    </w:p>
    <w:p w:rsidR="002C2D44" w:rsidRDefault="002C2D44" w:rsidP="002C2D44">
      <w:pPr>
        <w:numPr>
          <w:ilvl w:val="0"/>
          <w:numId w:val="6"/>
        </w:numPr>
      </w:pPr>
      <w:r w:rsidRPr="00E669DA">
        <w:t>Increase in accuracy and speed in terms of searching for equipment information by displaying complete equipment information (equipment name, id, quantity, etc.)</w:t>
      </w:r>
    </w:p>
    <w:p w:rsidR="002C2D44" w:rsidRDefault="002C2D44" w:rsidP="002C2D44">
      <w:pPr>
        <w:ind w:left="1080"/>
      </w:pPr>
    </w:p>
    <w:p w:rsidR="002C2D44" w:rsidRDefault="002C2D44" w:rsidP="002C2D44">
      <w:r w:rsidRPr="00E669DA">
        <w:t xml:space="preserve"> LIMITATIONS </w:t>
      </w:r>
    </w:p>
    <w:p w:rsidR="002C2D44" w:rsidRDefault="002C2D44" w:rsidP="002C2D44"/>
    <w:p w:rsidR="002C2D44" w:rsidRDefault="002C2D44" w:rsidP="002C2D44">
      <w:pPr>
        <w:numPr>
          <w:ilvl w:val="0"/>
          <w:numId w:val="5"/>
        </w:numPr>
      </w:pPr>
      <w:r w:rsidRPr="00E669DA">
        <w:t xml:space="preserve">Control and monitoring of system are limited to technicians only. </w:t>
      </w:r>
    </w:p>
    <w:p w:rsidR="002C2D44" w:rsidRPr="00E669DA" w:rsidRDefault="002C2D44" w:rsidP="002C2D44">
      <w:pPr>
        <w:numPr>
          <w:ilvl w:val="0"/>
          <w:numId w:val="5"/>
        </w:numPr>
      </w:pPr>
      <w:r w:rsidRPr="00E669DA">
        <w:t>The system can only be used for Hardware and Equipment assets only.</w:t>
      </w:r>
    </w:p>
    <w:p w:rsidR="002C2D44" w:rsidRDefault="002C2D44" w:rsidP="002C2D44">
      <w:pPr>
        <w:pStyle w:val="Heading2"/>
        <w:jc w:val="both"/>
      </w:pPr>
      <w:bookmarkStart w:id="14" w:name="_Toc472473922"/>
      <w:r>
        <w:lastRenderedPageBreak/>
        <w:t>Scope of Initial Release</w:t>
      </w:r>
      <w:bookmarkEnd w:id="14"/>
    </w:p>
    <w:p w:rsidR="002C2D44" w:rsidRDefault="002C2D44" w:rsidP="002C2D44">
      <w:pPr>
        <w:pStyle w:val="BodyText"/>
        <w:ind w:firstLine="576"/>
        <w:jc w:val="both"/>
        <w:rPr>
          <w:i w:val="0"/>
        </w:rPr>
      </w:pPr>
      <w:r>
        <w:rPr>
          <w:i w:val="0"/>
        </w:rPr>
        <w:t>The project has 3 user account privileges namely: Department supervisor, Technicians, Management.</w:t>
      </w:r>
    </w:p>
    <w:p w:rsidR="002C2D44" w:rsidRDefault="002C2D44" w:rsidP="002C2D44">
      <w:pPr>
        <w:pStyle w:val="BodyText"/>
        <w:ind w:firstLine="576"/>
        <w:jc w:val="both"/>
        <w:rPr>
          <w:i w:val="0"/>
        </w:rPr>
      </w:pPr>
    </w:p>
    <w:p w:rsidR="002C2D44" w:rsidRDefault="002C2D44" w:rsidP="002C2D44">
      <w:pPr>
        <w:pStyle w:val="BodyText"/>
        <w:ind w:firstLine="576"/>
        <w:jc w:val="both"/>
        <w:rPr>
          <w:i w:val="0"/>
        </w:rPr>
      </w:pPr>
      <w:r>
        <w:rPr>
          <w:i w:val="0"/>
        </w:rPr>
        <w:t>Department supervisor has only access to reporting a hardware problem. Technicians has 3 levels wherein technician admins controls and manages the system, Technicians view the problem service request(s) of department supervisor(s) to quickly provide troubleshooting, technician purchaser manages the reorder point of new equipment’s. Management requests reports regarding list of assets that are active, spare, for repair, disposed, budget reports regarding active assets, disposed assets, current reorder equipment cost.</w:t>
      </w:r>
    </w:p>
    <w:p w:rsidR="002C2D44" w:rsidRDefault="002C2D44" w:rsidP="002C2D44">
      <w:pPr>
        <w:pStyle w:val="BodyText"/>
        <w:ind w:firstLine="576"/>
        <w:jc w:val="both"/>
        <w:rPr>
          <w:i w:val="0"/>
        </w:rPr>
      </w:pPr>
      <w:r>
        <w:rPr>
          <w:i w:val="0"/>
        </w:rPr>
        <w:tab/>
      </w:r>
    </w:p>
    <w:p w:rsidR="002C2D44" w:rsidRDefault="002C2D44" w:rsidP="002C2D44">
      <w:pPr>
        <w:pStyle w:val="BodyText"/>
        <w:ind w:firstLine="576"/>
        <w:jc w:val="both"/>
        <w:rPr>
          <w:i w:val="0"/>
        </w:rPr>
      </w:pPr>
      <w:r>
        <w:rPr>
          <w:i w:val="0"/>
        </w:rPr>
        <w:t>The Department supervisors will benefit in this project because of faster equipment problem service request to quickly resume the work / operations of the employee affect by the equipment problem.</w:t>
      </w:r>
    </w:p>
    <w:p w:rsidR="001B356E" w:rsidRDefault="001B356E" w:rsidP="002C2D44">
      <w:pPr>
        <w:pStyle w:val="BodyText"/>
        <w:ind w:firstLine="576"/>
        <w:jc w:val="both"/>
        <w:rPr>
          <w:i w:val="0"/>
        </w:rPr>
      </w:pPr>
    </w:p>
    <w:p w:rsidR="002C2D44" w:rsidRDefault="002C2D44" w:rsidP="002C2D44">
      <w:pPr>
        <w:pStyle w:val="BodyText"/>
        <w:ind w:firstLine="576"/>
        <w:jc w:val="both"/>
        <w:rPr>
          <w:i w:val="0"/>
        </w:rPr>
      </w:pPr>
      <w:r>
        <w:rPr>
          <w:i w:val="0"/>
        </w:rPr>
        <w:t>The Technician department will greatly benefit in this project because of easier equipment assets management, faster problem service request response, easier reorder equipment process.</w:t>
      </w:r>
    </w:p>
    <w:p w:rsidR="001B356E" w:rsidRDefault="001B356E" w:rsidP="002C2D44">
      <w:pPr>
        <w:pStyle w:val="BodyText"/>
        <w:ind w:firstLine="576"/>
        <w:jc w:val="both"/>
        <w:rPr>
          <w:i w:val="0"/>
        </w:rPr>
      </w:pPr>
    </w:p>
    <w:p w:rsidR="002C2D44" w:rsidRPr="002239FB" w:rsidRDefault="002C2D44" w:rsidP="002C2D44">
      <w:pPr>
        <w:pStyle w:val="BodyText"/>
        <w:ind w:firstLine="576"/>
        <w:jc w:val="both"/>
        <w:rPr>
          <w:i w:val="0"/>
        </w:rPr>
      </w:pPr>
      <w:r>
        <w:rPr>
          <w:i w:val="0"/>
        </w:rPr>
        <w:t>The Management will benefit in this project because of accurate and up to date equipment reports that is possible to be acquired immediately.</w:t>
      </w:r>
    </w:p>
    <w:p w:rsidR="002C2D44" w:rsidRDefault="002C2D44" w:rsidP="002C2D44">
      <w:pPr>
        <w:pStyle w:val="Heading2"/>
        <w:jc w:val="both"/>
      </w:pPr>
      <w:bookmarkStart w:id="15" w:name="_Toc472473923"/>
      <w:r>
        <w:t>Scope of Subsequent Releases</w:t>
      </w:r>
      <w:bookmarkEnd w:id="15"/>
    </w:p>
    <w:p w:rsidR="002C2D44" w:rsidRPr="00523A11" w:rsidRDefault="00981D55" w:rsidP="00981D55">
      <w:pPr>
        <w:ind w:left="576"/>
        <w:jc w:val="both"/>
      </w:pPr>
      <w:r>
        <w:t>No subsequent releases will be released.</w:t>
      </w:r>
    </w:p>
    <w:p w:rsidR="002C2D44" w:rsidRDefault="002C2D44" w:rsidP="002C2D44">
      <w:pPr>
        <w:pStyle w:val="Heading2"/>
        <w:jc w:val="both"/>
      </w:pPr>
      <w:bookmarkStart w:id="16" w:name="_Toc472473924"/>
      <w:r>
        <w:t>Limitations and Exclusions</w:t>
      </w:r>
      <w:bookmarkEnd w:id="16"/>
    </w:p>
    <w:p w:rsidR="002C2D44" w:rsidRDefault="00981D55" w:rsidP="00DC1EC5">
      <w:pPr>
        <w:ind w:firstLine="432"/>
        <w:jc w:val="both"/>
      </w:pPr>
      <w:r>
        <w:t xml:space="preserve">The </w:t>
      </w:r>
      <w:r w:rsidR="00DC1EC5">
        <w:t xml:space="preserve">system will be operable within the company only and will only focus on hardware and equipment assets only as categorized by the client particularly to computer and electronic parts only. </w:t>
      </w:r>
    </w:p>
    <w:p w:rsidR="00DC1EC5" w:rsidRPr="00523A11" w:rsidRDefault="00DC1EC5" w:rsidP="00DC1EC5">
      <w:pPr>
        <w:ind w:firstLine="432"/>
        <w:jc w:val="both"/>
      </w:pPr>
      <w:r>
        <w:t>Hardware are categorized as the parts or components such as memory card, video card, hard disk drive</w:t>
      </w:r>
      <w:r w:rsidR="00800AAD">
        <w:t>, processors</w:t>
      </w:r>
      <w:r>
        <w:t xml:space="preserve"> and such</w:t>
      </w:r>
      <w:r w:rsidR="00EE6E23">
        <w:t xml:space="preserve"> small parts</w:t>
      </w:r>
      <w:r>
        <w:t>.</w:t>
      </w:r>
    </w:p>
    <w:p w:rsidR="002C2D44" w:rsidRDefault="002C2D44" w:rsidP="002C2D44">
      <w:pPr>
        <w:pStyle w:val="Heading1"/>
        <w:jc w:val="both"/>
      </w:pPr>
      <w:bookmarkStart w:id="17" w:name="_Toc472473925"/>
      <w:r>
        <w:t>Business Context</w:t>
      </w:r>
      <w:bookmarkEnd w:id="17"/>
    </w:p>
    <w:p w:rsidR="002C2D44" w:rsidRDefault="002C2D44" w:rsidP="002C2D44">
      <w:pPr>
        <w:pStyle w:val="BodyText"/>
        <w:ind w:firstLine="432"/>
        <w:jc w:val="both"/>
      </w:pPr>
      <w:r>
        <w:rPr>
          <w:i w:val="0"/>
        </w:rPr>
        <w:t>The main issue</w:t>
      </w:r>
      <w:r w:rsidR="00981D55">
        <w:rPr>
          <w:i w:val="0"/>
        </w:rPr>
        <w:t>s</w:t>
      </w:r>
      <w:r>
        <w:rPr>
          <w:i w:val="0"/>
        </w:rPr>
        <w:t xml:space="preserve"> in the project will be the account access privileges must be obse</w:t>
      </w:r>
      <w:r w:rsidR="00981D55">
        <w:rPr>
          <w:i w:val="0"/>
        </w:rPr>
        <w:t>rved by the system at all times to prevent data leakage to unprivileged employees, correct data storage and</w:t>
      </w: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BodyText"/>
        <w:jc w:val="both"/>
      </w:pPr>
    </w:p>
    <w:p w:rsidR="002C2D44" w:rsidRDefault="002C2D44" w:rsidP="002C2D44">
      <w:pPr>
        <w:pStyle w:val="Heading2"/>
        <w:jc w:val="both"/>
      </w:pPr>
      <w:bookmarkStart w:id="18" w:name="_Toc472473926"/>
      <w:r>
        <w:lastRenderedPageBreak/>
        <w:t>Stakeholder Profiles</w:t>
      </w:r>
      <w:bookmarkEnd w:id="18"/>
    </w:p>
    <w:p w:rsidR="002C2D44" w:rsidRDefault="002C2D44" w:rsidP="002C2D44">
      <w:pPr>
        <w:ind w:left="576"/>
      </w:pPr>
      <w:r>
        <w:t>The stakeholders of DCPI Hardware and Equipment Management System are the DCPI</w:t>
      </w:r>
    </w:p>
    <w:p w:rsidR="002C2D44" w:rsidRDefault="002C2D44" w:rsidP="002C2D44">
      <w:r>
        <w:t>itself and their Technician Department who will implement the use of HEMS. The benefits that the Hems provide are:</w:t>
      </w:r>
    </w:p>
    <w:p w:rsidR="002C2D44" w:rsidRDefault="002C2D44" w:rsidP="002C2D44">
      <w:pPr>
        <w:numPr>
          <w:ilvl w:val="0"/>
          <w:numId w:val="7"/>
        </w:numPr>
      </w:pPr>
      <w:r>
        <w:t>Budget savings.</w:t>
      </w:r>
    </w:p>
    <w:p w:rsidR="002C2D44" w:rsidRDefault="002C2D44" w:rsidP="002C2D44">
      <w:pPr>
        <w:numPr>
          <w:ilvl w:val="0"/>
          <w:numId w:val="7"/>
        </w:numPr>
      </w:pPr>
      <w:r>
        <w:t>Efficient and effective lifetime of hardware and equipment assets.</w:t>
      </w:r>
    </w:p>
    <w:p w:rsidR="002C2D44" w:rsidRDefault="002C2D44" w:rsidP="002C2D44">
      <w:pPr>
        <w:numPr>
          <w:ilvl w:val="0"/>
          <w:numId w:val="7"/>
        </w:numPr>
      </w:pPr>
      <w:r>
        <w:t>Easier to report equipment problems.</w:t>
      </w:r>
    </w:p>
    <w:p w:rsidR="002C2D44" w:rsidRDefault="002C2D44" w:rsidP="002C2D44">
      <w:pPr>
        <w:numPr>
          <w:ilvl w:val="0"/>
          <w:numId w:val="7"/>
        </w:numPr>
      </w:pPr>
      <w:r>
        <w:t>Easier to manage hardware and equipment assets.</w:t>
      </w:r>
    </w:p>
    <w:p w:rsidR="002C2D44" w:rsidRDefault="002C2D44" w:rsidP="002C2D44">
      <w:pPr>
        <w:numPr>
          <w:ilvl w:val="0"/>
          <w:numId w:val="7"/>
        </w:numPr>
      </w:pPr>
      <w:r>
        <w:t>Fast service to hardware and equipment assets.</w:t>
      </w:r>
    </w:p>
    <w:p w:rsidR="002C2D44" w:rsidRDefault="002C2D44" w:rsidP="002C2D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2C2D44" w:rsidTr="00A461BD">
        <w:tc>
          <w:tcPr>
            <w:tcW w:w="1915" w:type="dxa"/>
            <w:shd w:val="clear" w:color="auto" w:fill="auto"/>
          </w:tcPr>
          <w:p w:rsidR="002C2D44" w:rsidRPr="00C52D5D" w:rsidRDefault="002C2D44" w:rsidP="00A461BD">
            <w:pPr>
              <w:jc w:val="center"/>
              <w:rPr>
                <w:b/>
              </w:rPr>
            </w:pPr>
            <w:r w:rsidRPr="00C52D5D">
              <w:rPr>
                <w:b/>
              </w:rPr>
              <w:t>Stakeholder</w:t>
            </w:r>
          </w:p>
        </w:tc>
        <w:tc>
          <w:tcPr>
            <w:tcW w:w="1915" w:type="dxa"/>
            <w:shd w:val="clear" w:color="auto" w:fill="auto"/>
          </w:tcPr>
          <w:p w:rsidR="002C2D44" w:rsidRPr="00C52D5D" w:rsidRDefault="002C2D44" w:rsidP="00A461BD">
            <w:pPr>
              <w:jc w:val="center"/>
              <w:rPr>
                <w:b/>
              </w:rPr>
            </w:pPr>
            <w:r w:rsidRPr="00C52D5D">
              <w:rPr>
                <w:b/>
              </w:rPr>
              <w:t>Major Value</w:t>
            </w:r>
          </w:p>
        </w:tc>
        <w:tc>
          <w:tcPr>
            <w:tcW w:w="1915" w:type="dxa"/>
            <w:shd w:val="clear" w:color="auto" w:fill="auto"/>
          </w:tcPr>
          <w:p w:rsidR="002C2D44" w:rsidRPr="00C52D5D" w:rsidRDefault="002C2D44" w:rsidP="00A461BD">
            <w:pPr>
              <w:jc w:val="center"/>
              <w:rPr>
                <w:b/>
              </w:rPr>
            </w:pPr>
            <w:r w:rsidRPr="00C52D5D">
              <w:rPr>
                <w:b/>
              </w:rPr>
              <w:t>Attitudes</w:t>
            </w:r>
          </w:p>
        </w:tc>
        <w:tc>
          <w:tcPr>
            <w:tcW w:w="1915" w:type="dxa"/>
            <w:shd w:val="clear" w:color="auto" w:fill="auto"/>
          </w:tcPr>
          <w:p w:rsidR="002C2D44" w:rsidRPr="00C52D5D" w:rsidRDefault="002C2D44" w:rsidP="00A461BD">
            <w:pPr>
              <w:jc w:val="center"/>
              <w:rPr>
                <w:b/>
              </w:rPr>
            </w:pPr>
            <w:r w:rsidRPr="00C52D5D">
              <w:rPr>
                <w:b/>
              </w:rPr>
              <w:t>Major Interest</w:t>
            </w:r>
          </w:p>
        </w:tc>
        <w:tc>
          <w:tcPr>
            <w:tcW w:w="1916" w:type="dxa"/>
            <w:shd w:val="clear" w:color="auto" w:fill="auto"/>
          </w:tcPr>
          <w:p w:rsidR="002C2D44" w:rsidRPr="00C52D5D" w:rsidRDefault="002C2D44" w:rsidP="00A461BD">
            <w:pPr>
              <w:jc w:val="center"/>
              <w:rPr>
                <w:b/>
              </w:rPr>
            </w:pPr>
            <w:r w:rsidRPr="00C52D5D">
              <w:rPr>
                <w:b/>
              </w:rPr>
              <w:t>Constraints</w:t>
            </w:r>
          </w:p>
        </w:tc>
      </w:tr>
      <w:tr w:rsidR="002C2D44" w:rsidTr="00A461BD">
        <w:tc>
          <w:tcPr>
            <w:tcW w:w="1915" w:type="dxa"/>
            <w:shd w:val="clear" w:color="auto" w:fill="auto"/>
          </w:tcPr>
          <w:p w:rsidR="002C2D44" w:rsidRDefault="002C2D44" w:rsidP="00A461BD">
            <w:r>
              <w:t>DCPI</w:t>
            </w:r>
          </w:p>
        </w:tc>
        <w:tc>
          <w:tcPr>
            <w:tcW w:w="1915" w:type="dxa"/>
            <w:shd w:val="clear" w:color="auto" w:fill="auto"/>
          </w:tcPr>
          <w:p w:rsidR="002C2D44" w:rsidRDefault="002C2D44" w:rsidP="00A461BD">
            <w:r>
              <w:t>Cost Savings.</w:t>
            </w:r>
          </w:p>
        </w:tc>
        <w:tc>
          <w:tcPr>
            <w:tcW w:w="1915" w:type="dxa"/>
            <w:shd w:val="clear" w:color="auto" w:fill="auto"/>
          </w:tcPr>
          <w:p w:rsidR="002C2D44" w:rsidRDefault="002C2D44" w:rsidP="00A461BD">
            <w:r>
              <w:t>Increase in savings and efficiency.</w:t>
            </w:r>
          </w:p>
        </w:tc>
        <w:tc>
          <w:tcPr>
            <w:tcW w:w="1915" w:type="dxa"/>
            <w:shd w:val="clear" w:color="auto" w:fill="auto"/>
          </w:tcPr>
          <w:p w:rsidR="002C2D44" w:rsidRDefault="002C2D44" w:rsidP="00A461BD">
            <w:r>
              <w:t>Budget reports on expenses and operational cost of hardware and equipment assets.</w:t>
            </w:r>
          </w:p>
        </w:tc>
        <w:tc>
          <w:tcPr>
            <w:tcW w:w="1916" w:type="dxa"/>
            <w:shd w:val="clear" w:color="auto" w:fill="auto"/>
          </w:tcPr>
          <w:p w:rsidR="002C2D44" w:rsidRDefault="002C2D44" w:rsidP="00A461BD">
            <w:r>
              <w:t>Intranet</w:t>
            </w:r>
          </w:p>
        </w:tc>
      </w:tr>
      <w:tr w:rsidR="002C2D44" w:rsidTr="00A461BD">
        <w:tc>
          <w:tcPr>
            <w:tcW w:w="1915" w:type="dxa"/>
            <w:shd w:val="clear" w:color="auto" w:fill="auto"/>
          </w:tcPr>
          <w:p w:rsidR="002C2D44" w:rsidRDefault="002C2D44" w:rsidP="00A461BD">
            <w:r>
              <w:t>Department Supervisor</w:t>
            </w:r>
          </w:p>
        </w:tc>
        <w:tc>
          <w:tcPr>
            <w:tcW w:w="1915" w:type="dxa"/>
            <w:shd w:val="clear" w:color="auto" w:fill="auto"/>
          </w:tcPr>
          <w:p w:rsidR="002C2D44" w:rsidRDefault="002C2D44" w:rsidP="00A461BD">
            <w:r>
              <w:t>Ease in reporting equipment problems.</w:t>
            </w:r>
          </w:p>
        </w:tc>
        <w:tc>
          <w:tcPr>
            <w:tcW w:w="1915" w:type="dxa"/>
            <w:shd w:val="clear" w:color="auto" w:fill="auto"/>
          </w:tcPr>
          <w:p w:rsidR="002C2D44" w:rsidRDefault="002C2D44" w:rsidP="00A461BD">
            <w:r>
              <w:t xml:space="preserve">Accurate pre-assessment equipment problem </w:t>
            </w:r>
          </w:p>
        </w:tc>
        <w:tc>
          <w:tcPr>
            <w:tcW w:w="1915" w:type="dxa"/>
            <w:shd w:val="clear" w:color="auto" w:fill="auto"/>
          </w:tcPr>
          <w:p w:rsidR="002C2D44" w:rsidRDefault="002C2D44" w:rsidP="00A461BD">
            <w:r>
              <w:t>Report problems immediately so as to resume operational activity of employees</w:t>
            </w:r>
          </w:p>
        </w:tc>
        <w:tc>
          <w:tcPr>
            <w:tcW w:w="1916" w:type="dxa"/>
            <w:shd w:val="clear" w:color="auto" w:fill="auto"/>
          </w:tcPr>
          <w:p w:rsidR="002C2D44" w:rsidRDefault="002C2D44" w:rsidP="00A461BD">
            <w:r>
              <w:t>Intranet</w:t>
            </w:r>
          </w:p>
        </w:tc>
      </w:tr>
      <w:tr w:rsidR="002C2D44" w:rsidTr="00A461BD">
        <w:tc>
          <w:tcPr>
            <w:tcW w:w="1915" w:type="dxa"/>
            <w:shd w:val="clear" w:color="auto" w:fill="auto"/>
          </w:tcPr>
          <w:p w:rsidR="002C2D44" w:rsidRDefault="002C2D44" w:rsidP="00A461BD">
            <w:r>
              <w:t>Technician Department</w:t>
            </w:r>
          </w:p>
        </w:tc>
        <w:tc>
          <w:tcPr>
            <w:tcW w:w="1915" w:type="dxa"/>
            <w:shd w:val="clear" w:color="auto" w:fill="auto"/>
          </w:tcPr>
          <w:p w:rsidR="002C2D44" w:rsidRDefault="002C2D44" w:rsidP="00A461BD">
            <w:r>
              <w:t>Ease in managing Hardware and Equipment assets of DCPI, faster service response.</w:t>
            </w:r>
          </w:p>
        </w:tc>
        <w:tc>
          <w:tcPr>
            <w:tcW w:w="1915" w:type="dxa"/>
            <w:shd w:val="clear" w:color="auto" w:fill="auto"/>
          </w:tcPr>
          <w:p w:rsidR="002C2D44" w:rsidRDefault="002C2D44" w:rsidP="00A461BD">
            <w:r>
              <w:t>Fast and flexible hardware and equipment management and service.</w:t>
            </w:r>
          </w:p>
        </w:tc>
        <w:tc>
          <w:tcPr>
            <w:tcW w:w="1915" w:type="dxa"/>
            <w:shd w:val="clear" w:color="auto" w:fill="auto"/>
          </w:tcPr>
          <w:p w:rsidR="002C2D44" w:rsidRDefault="002C2D44" w:rsidP="00A461BD">
            <w:r>
              <w:t>Provide service and results immediately.</w:t>
            </w:r>
          </w:p>
        </w:tc>
        <w:tc>
          <w:tcPr>
            <w:tcW w:w="1916" w:type="dxa"/>
            <w:shd w:val="clear" w:color="auto" w:fill="auto"/>
          </w:tcPr>
          <w:p w:rsidR="002C2D44" w:rsidRDefault="002C2D44" w:rsidP="00A461BD">
            <w:r>
              <w:t>Intranet</w:t>
            </w:r>
          </w:p>
        </w:tc>
      </w:tr>
      <w:tr w:rsidR="002C2D44" w:rsidTr="00A461BD">
        <w:tc>
          <w:tcPr>
            <w:tcW w:w="1915" w:type="dxa"/>
            <w:shd w:val="clear" w:color="auto" w:fill="auto"/>
          </w:tcPr>
          <w:p w:rsidR="002C2D44" w:rsidRDefault="002C2D44" w:rsidP="00A461BD">
            <w:r>
              <w:t>Management</w:t>
            </w:r>
          </w:p>
        </w:tc>
        <w:tc>
          <w:tcPr>
            <w:tcW w:w="1915" w:type="dxa"/>
            <w:shd w:val="clear" w:color="auto" w:fill="auto"/>
          </w:tcPr>
          <w:p w:rsidR="002C2D44" w:rsidRDefault="002C2D44" w:rsidP="00A461BD">
            <w:r>
              <w:t>Request equipment reports anytime</w:t>
            </w:r>
          </w:p>
        </w:tc>
        <w:tc>
          <w:tcPr>
            <w:tcW w:w="1915" w:type="dxa"/>
            <w:shd w:val="clear" w:color="auto" w:fill="auto"/>
          </w:tcPr>
          <w:p w:rsidR="002C2D44" w:rsidRDefault="002C2D44" w:rsidP="00A461BD">
            <w:r>
              <w:t>Request reports anytime with ease and accuracy</w:t>
            </w:r>
          </w:p>
        </w:tc>
        <w:tc>
          <w:tcPr>
            <w:tcW w:w="1915" w:type="dxa"/>
            <w:shd w:val="clear" w:color="auto" w:fill="auto"/>
          </w:tcPr>
          <w:p w:rsidR="002C2D44" w:rsidRDefault="002C2D44" w:rsidP="00A461BD">
            <w:r>
              <w:t>Up to date equipment reports acquired.</w:t>
            </w:r>
          </w:p>
        </w:tc>
        <w:tc>
          <w:tcPr>
            <w:tcW w:w="1916" w:type="dxa"/>
            <w:shd w:val="clear" w:color="auto" w:fill="auto"/>
          </w:tcPr>
          <w:p w:rsidR="002C2D44" w:rsidRDefault="002C2D44" w:rsidP="00A461BD">
            <w:r>
              <w:t>Intranet</w:t>
            </w:r>
          </w:p>
        </w:tc>
      </w:tr>
    </w:tbl>
    <w:p w:rsidR="002C2D44" w:rsidRDefault="002C2D44" w:rsidP="002C2D44">
      <w:pPr>
        <w:jc w:val="both"/>
      </w:pPr>
    </w:p>
    <w:p w:rsidR="002C2D44" w:rsidRDefault="002C2D44" w:rsidP="002C2D44">
      <w:pPr>
        <w:pStyle w:val="Heading2"/>
        <w:jc w:val="both"/>
      </w:pPr>
      <w:bookmarkStart w:id="19" w:name="_Toc472473927"/>
      <w:r>
        <w:lastRenderedPageBreak/>
        <w:t>Project Priorities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2C2D44" w:rsidTr="00A461BD">
        <w:tc>
          <w:tcPr>
            <w:tcW w:w="2088" w:type="dxa"/>
            <w:tcBorders>
              <w:top w:val="single" w:sz="12" w:space="0" w:color="auto"/>
              <w:bottom w:val="double" w:sz="12" w:space="0" w:color="auto"/>
            </w:tcBorders>
          </w:tcPr>
          <w:p w:rsidR="002C2D44" w:rsidRDefault="002C2D44" w:rsidP="00A461BD">
            <w:pPr>
              <w:pStyle w:val="BodyText"/>
              <w:keepNext/>
              <w:keepLines/>
              <w:jc w:val="both"/>
              <w:rPr>
                <w:b/>
              </w:rPr>
            </w:pPr>
            <w:r>
              <w:rPr>
                <w:b/>
              </w:rPr>
              <w:t>Dimension</w:t>
            </w:r>
          </w:p>
        </w:tc>
        <w:tc>
          <w:tcPr>
            <w:tcW w:w="2250" w:type="dxa"/>
            <w:tcBorders>
              <w:top w:val="single" w:sz="12" w:space="0" w:color="auto"/>
              <w:bottom w:val="double" w:sz="12" w:space="0" w:color="auto"/>
            </w:tcBorders>
          </w:tcPr>
          <w:p w:rsidR="002C2D44" w:rsidRDefault="002C2D44" w:rsidP="00A461BD">
            <w:pPr>
              <w:pStyle w:val="BodyText"/>
              <w:keepNext/>
              <w:keepLines/>
              <w:jc w:val="both"/>
              <w:rPr>
                <w:b/>
              </w:rPr>
            </w:pPr>
            <w:r>
              <w:rPr>
                <w:b/>
              </w:rPr>
              <w:t>Driver</w:t>
            </w:r>
            <w:r>
              <w:rPr>
                <w:b/>
              </w:rPr>
              <w:br/>
              <w:t>(state objective)</w:t>
            </w:r>
          </w:p>
        </w:tc>
        <w:tc>
          <w:tcPr>
            <w:tcW w:w="2340" w:type="dxa"/>
            <w:tcBorders>
              <w:top w:val="single" w:sz="12" w:space="0" w:color="auto"/>
              <w:bottom w:val="double" w:sz="12" w:space="0" w:color="auto"/>
            </w:tcBorders>
          </w:tcPr>
          <w:p w:rsidR="002C2D44" w:rsidRDefault="002C2D44" w:rsidP="00A461BD">
            <w:pPr>
              <w:pStyle w:val="BodyText"/>
              <w:keepNext/>
              <w:keepLines/>
              <w:jc w:val="both"/>
              <w:rPr>
                <w:b/>
              </w:rPr>
            </w:pPr>
            <w:r>
              <w:rPr>
                <w:b/>
              </w:rPr>
              <w:t>Constraint</w:t>
            </w:r>
            <w:r>
              <w:rPr>
                <w:b/>
              </w:rPr>
              <w:br/>
              <w:t>(state limits)</w:t>
            </w:r>
          </w:p>
        </w:tc>
        <w:tc>
          <w:tcPr>
            <w:tcW w:w="2898" w:type="dxa"/>
            <w:tcBorders>
              <w:top w:val="single" w:sz="12" w:space="0" w:color="auto"/>
              <w:bottom w:val="double" w:sz="12" w:space="0" w:color="auto"/>
            </w:tcBorders>
          </w:tcPr>
          <w:p w:rsidR="002C2D44" w:rsidRDefault="002C2D44" w:rsidP="00A461BD">
            <w:pPr>
              <w:pStyle w:val="BodyText"/>
              <w:keepNext/>
              <w:keepLines/>
              <w:jc w:val="both"/>
              <w:rPr>
                <w:b/>
              </w:rPr>
            </w:pPr>
            <w:r>
              <w:rPr>
                <w:b/>
              </w:rPr>
              <w:t>Degree of Freedom</w:t>
            </w:r>
            <w:r>
              <w:rPr>
                <w:b/>
              </w:rPr>
              <w:br/>
              <w:t>(state allowable range)</w:t>
            </w:r>
          </w:p>
        </w:tc>
      </w:tr>
      <w:tr w:rsidR="002C2D44" w:rsidTr="00A461BD">
        <w:tc>
          <w:tcPr>
            <w:tcW w:w="2088" w:type="dxa"/>
            <w:tcBorders>
              <w:top w:val="nil"/>
            </w:tcBorders>
          </w:tcPr>
          <w:p w:rsidR="002C2D44" w:rsidRPr="00687C95" w:rsidRDefault="002C2D44" w:rsidP="00A461BD">
            <w:pPr>
              <w:pStyle w:val="TableTextsmall"/>
              <w:keepNext/>
              <w:keepLines/>
              <w:jc w:val="both"/>
              <w:rPr>
                <w:i w:val="0"/>
              </w:rPr>
            </w:pPr>
            <w:r w:rsidRPr="00687C95">
              <w:rPr>
                <w:i w:val="0"/>
              </w:rPr>
              <w:t>Schedule</w:t>
            </w:r>
          </w:p>
        </w:tc>
        <w:tc>
          <w:tcPr>
            <w:tcW w:w="2250" w:type="dxa"/>
            <w:tcBorders>
              <w:top w:val="nil"/>
            </w:tcBorders>
          </w:tcPr>
          <w:p w:rsidR="002C2D44" w:rsidRPr="00687C95" w:rsidRDefault="002C2D44" w:rsidP="00A461BD">
            <w:pPr>
              <w:pStyle w:val="TableTextsmall"/>
              <w:keepNext/>
              <w:keepLines/>
              <w:rPr>
                <w:i w:val="0"/>
              </w:rPr>
            </w:pPr>
            <w:r w:rsidRPr="00687C95">
              <w:rPr>
                <w:i w:val="0"/>
              </w:rPr>
              <w:t xml:space="preserve">release 1.0 to be available by the beginning of February 2017, </w:t>
            </w:r>
          </w:p>
          <w:p w:rsidR="002C2D44" w:rsidRPr="00687C95" w:rsidRDefault="002C2D44" w:rsidP="00A461BD">
            <w:pPr>
              <w:pStyle w:val="TableTextsmall"/>
              <w:keepNext/>
              <w:keepLines/>
              <w:rPr>
                <w:i w:val="0"/>
              </w:rPr>
            </w:pPr>
            <w:r w:rsidRPr="00687C95">
              <w:rPr>
                <w:i w:val="0"/>
              </w:rPr>
              <w:t>release 2.0 to be available by the march 2017,</w:t>
            </w:r>
          </w:p>
          <w:p w:rsidR="002C2D44" w:rsidRPr="00687C95" w:rsidRDefault="002C2D44" w:rsidP="00A461BD">
            <w:pPr>
              <w:pStyle w:val="TableTextsmall"/>
              <w:keepNext/>
              <w:keepLines/>
              <w:rPr>
                <w:i w:val="0"/>
              </w:rPr>
            </w:pPr>
            <w:r w:rsidRPr="00687C95">
              <w:rPr>
                <w:i w:val="0"/>
              </w:rPr>
              <w:t>release 3.0 to be available by the beginning of April 2017.</w:t>
            </w:r>
          </w:p>
        </w:tc>
        <w:tc>
          <w:tcPr>
            <w:tcW w:w="2340" w:type="dxa"/>
            <w:tcBorders>
              <w:top w:val="nil"/>
            </w:tcBorders>
          </w:tcPr>
          <w:p w:rsidR="002C2D44" w:rsidRPr="00687C95" w:rsidRDefault="002C2D44" w:rsidP="00A461BD">
            <w:pPr>
              <w:pStyle w:val="TableTextsmall"/>
              <w:keepNext/>
              <w:keepLines/>
              <w:jc w:val="both"/>
              <w:rPr>
                <w:i w:val="0"/>
              </w:rPr>
            </w:pPr>
            <w:r w:rsidRPr="00687C95">
              <w:rPr>
                <w:i w:val="0"/>
              </w:rPr>
              <w:t>Time constraint</w:t>
            </w:r>
          </w:p>
        </w:tc>
        <w:tc>
          <w:tcPr>
            <w:tcW w:w="2898" w:type="dxa"/>
            <w:tcBorders>
              <w:top w:val="nil"/>
            </w:tcBorders>
          </w:tcPr>
          <w:p w:rsidR="002C2D44" w:rsidRPr="00687C95" w:rsidRDefault="002C2D44" w:rsidP="00A461BD">
            <w:pPr>
              <w:pStyle w:val="TableTextsmall"/>
              <w:keepNext/>
              <w:keepLines/>
              <w:jc w:val="both"/>
              <w:rPr>
                <w:i w:val="0"/>
              </w:rPr>
            </w:pPr>
            <w:r>
              <w:rPr>
                <w:i w:val="0"/>
              </w:rPr>
              <w:t>80 - 100% of the DCPI Hardware and Equipment Management System function must be done</w:t>
            </w:r>
          </w:p>
        </w:tc>
      </w:tr>
      <w:tr w:rsidR="002C2D44" w:rsidTr="00A461BD">
        <w:tc>
          <w:tcPr>
            <w:tcW w:w="2088" w:type="dxa"/>
          </w:tcPr>
          <w:p w:rsidR="002C2D44" w:rsidRPr="00687C95" w:rsidRDefault="002C2D44" w:rsidP="00A461BD">
            <w:pPr>
              <w:pStyle w:val="TableTextsmall"/>
              <w:keepNext/>
              <w:keepLines/>
              <w:jc w:val="both"/>
              <w:rPr>
                <w:i w:val="0"/>
              </w:rPr>
            </w:pPr>
            <w:r w:rsidRPr="00687C95">
              <w:rPr>
                <w:i w:val="0"/>
              </w:rPr>
              <w:t>Features</w:t>
            </w:r>
          </w:p>
        </w:tc>
        <w:tc>
          <w:tcPr>
            <w:tcW w:w="2250" w:type="dxa"/>
          </w:tcPr>
          <w:p w:rsidR="002C2D44" w:rsidRPr="00687C95" w:rsidRDefault="002C2D44" w:rsidP="00A461BD">
            <w:pPr>
              <w:pStyle w:val="TableTextsmall"/>
              <w:keepNext/>
              <w:keepLines/>
              <w:rPr>
                <w:i w:val="0"/>
              </w:rPr>
            </w:pPr>
            <w:r>
              <w:rPr>
                <w:i w:val="0"/>
              </w:rPr>
              <w:t xml:space="preserve">The main function must be properly working </w:t>
            </w:r>
          </w:p>
        </w:tc>
        <w:tc>
          <w:tcPr>
            <w:tcW w:w="2340" w:type="dxa"/>
          </w:tcPr>
          <w:p w:rsidR="002C2D44" w:rsidRPr="00687C95" w:rsidRDefault="002C2D44" w:rsidP="00A461BD">
            <w:pPr>
              <w:pStyle w:val="TableTextsmall"/>
              <w:keepNext/>
              <w:keepLines/>
              <w:jc w:val="both"/>
              <w:rPr>
                <w:i w:val="0"/>
              </w:rPr>
            </w:pPr>
          </w:p>
        </w:tc>
        <w:tc>
          <w:tcPr>
            <w:tcW w:w="2898" w:type="dxa"/>
          </w:tcPr>
          <w:p w:rsidR="002C2D44" w:rsidRPr="00687C95" w:rsidRDefault="002C2D44" w:rsidP="00A461BD">
            <w:pPr>
              <w:pStyle w:val="TableTextsmall"/>
              <w:keepNext/>
              <w:keepLines/>
              <w:jc w:val="both"/>
              <w:rPr>
                <w:i w:val="0"/>
              </w:rPr>
            </w:pPr>
            <w:r w:rsidRPr="00687C95">
              <w:rPr>
                <w:i w:val="0"/>
              </w:rPr>
              <w:t>70-80% of high priority features must be included in release 1.0</w:t>
            </w:r>
          </w:p>
        </w:tc>
      </w:tr>
      <w:tr w:rsidR="002C2D44" w:rsidTr="00A461BD">
        <w:tc>
          <w:tcPr>
            <w:tcW w:w="2088" w:type="dxa"/>
          </w:tcPr>
          <w:p w:rsidR="002C2D44" w:rsidRPr="00687C95" w:rsidRDefault="002C2D44" w:rsidP="00A461BD">
            <w:pPr>
              <w:pStyle w:val="TableTextsmall"/>
              <w:keepNext/>
              <w:keepLines/>
              <w:jc w:val="both"/>
              <w:rPr>
                <w:i w:val="0"/>
              </w:rPr>
            </w:pPr>
            <w:r w:rsidRPr="00687C95">
              <w:rPr>
                <w:i w:val="0"/>
              </w:rPr>
              <w:t>Quality</w:t>
            </w:r>
          </w:p>
        </w:tc>
        <w:tc>
          <w:tcPr>
            <w:tcW w:w="2250" w:type="dxa"/>
          </w:tcPr>
          <w:p w:rsidR="002C2D44" w:rsidRPr="00687C95" w:rsidRDefault="002C2D44" w:rsidP="00A461BD">
            <w:pPr>
              <w:pStyle w:val="TableTextsmall"/>
              <w:keepNext/>
              <w:keepLines/>
              <w:rPr>
                <w:i w:val="0"/>
              </w:rPr>
            </w:pPr>
            <w:r>
              <w:rPr>
                <w:i w:val="0"/>
              </w:rPr>
              <w:t>Provides DCPI Technician Department easier management of HEMS</w:t>
            </w:r>
          </w:p>
        </w:tc>
        <w:tc>
          <w:tcPr>
            <w:tcW w:w="2340" w:type="dxa"/>
          </w:tcPr>
          <w:p w:rsidR="002C2D44" w:rsidRPr="00687C95" w:rsidRDefault="002C2D44" w:rsidP="00A461BD">
            <w:pPr>
              <w:pStyle w:val="TableTextsmall"/>
              <w:keepNext/>
              <w:keepLines/>
              <w:rPr>
                <w:i w:val="0"/>
              </w:rPr>
            </w:pPr>
            <w:r>
              <w:rPr>
                <w:i w:val="0"/>
              </w:rPr>
              <w:t>Bugs and errors are expected during release 1.0</w:t>
            </w:r>
          </w:p>
        </w:tc>
        <w:tc>
          <w:tcPr>
            <w:tcW w:w="2898" w:type="dxa"/>
          </w:tcPr>
          <w:p w:rsidR="002C2D44" w:rsidRPr="00687C95" w:rsidRDefault="002C2D44" w:rsidP="00A461BD">
            <w:pPr>
              <w:pStyle w:val="TableTextsmall"/>
              <w:keepNext/>
              <w:keepLines/>
              <w:jc w:val="both"/>
              <w:rPr>
                <w:i w:val="0"/>
              </w:rPr>
            </w:pPr>
            <w:r w:rsidRPr="00687C95">
              <w:rPr>
                <w:i w:val="0"/>
              </w:rPr>
              <w:t>90-95% of user acceptance tests must pass for release 1.0, 95-98% for release 1.1</w:t>
            </w:r>
          </w:p>
        </w:tc>
      </w:tr>
      <w:tr w:rsidR="002C2D44" w:rsidTr="00A461BD">
        <w:tc>
          <w:tcPr>
            <w:tcW w:w="2088" w:type="dxa"/>
          </w:tcPr>
          <w:p w:rsidR="002C2D44" w:rsidRPr="00687C95" w:rsidRDefault="002C2D44" w:rsidP="00A461BD">
            <w:pPr>
              <w:pStyle w:val="TableTextsmall"/>
              <w:keepNext/>
              <w:keepLines/>
              <w:jc w:val="both"/>
              <w:rPr>
                <w:i w:val="0"/>
              </w:rPr>
            </w:pPr>
            <w:r w:rsidRPr="00687C95">
              <w:rPr>
                <w:i w:val="0"/>
              </w:rPr>
              <w:t>Staff</w:t>
            </w:r>
          </w:p>
        </w:tc>
        <w:tc>
          <w:tcPr>
            <w:tcW w:w="2250" w:type="dxa"/>
          </w:tcPr>
          <w:p w:rsidR="002C2D44" w:rsidRPr="00687C95" w:rsidRDefault="002C2D44" w:rsidP="00A461BD">
            <w:pPr>
              <w:pStyle w:val="TableTextsmall"/>
              <w:keepNext/>
              <w:keepLines/>
              <w:jc w:val="both"/>
              <w:rPr>
                <w:i w:val="0"/>
              </w:rPr>
            </w:pPr>
          </w:p>
        </w:tc>
        <w:tc>
          <w:tcPr>
            <w:tcW w:w="2340" w:type="dxa"/>
          </w:tcPr>
          <w:p w:rsidR="002C2D44" w:rsidRPr="00687C95" w:rsidRDefault="002C2D44" w:rsidP="00A461BD">
            <w:pPr>
              <w:pStyle w:val="TableTextsmall"/>
              <w:keepNext/>
              <w:keepLines/>
              <w:rPr>
                <w:i w:val="0"/>
              </w:rPr>
            </w:pPr>
            <w:r>
              <w:rPr>
                <w:i w:val="0"/>
              </w:rPr>
              <w:t>maximum team size is 3</w:t>
            </w:r>
            <w:r w:rsidRPr="00687C95">
              <w:rPr>
                <w:i w:val="0"/>
              </w:rPr>
              <w:t xml:space="preserve"> developers + 4 testers</w:t>
            </w:r>
          </w:p>
        </w:tc>
        <w:tc>
          <w:tcPr>
            <w:tcW w:w="2898" w:type="dxa"/>
          </w:tcPr>
          <w:p w:rsidR="002C2D44" w:rsidRPr="00687C95" w:rsidRDefault="002C2D44" w:rsidP="00A461BD">
            <w:pPr>
              <w:pStyle w:val="TableTextsmall"/>
              <w:keepNext/>
              <w:keepLines/>
              <w:jc w:val="both"/>
              <w:rPr>
                <w:i w:val="0"/>
              </w:rPr>
            </w:pPr>
          </w:p>
        </w:tc>
      </w:tr>
      <w:tr w:rsidR="002C2D44" w:rsidTr="00A461BD">
        <w:tc>
          <w:tcPr>
            <w:tcW w:w="2088" w:type="dxa"/>
          </w:tcPr>
          <w:p w:rsidR="002C2D44" w:rsidRPr="00687C95" w:rsidRDefault="002C2D44" w:rsidP="00A461BD">
            <w:pPr>
              <w:pStyle w:val="TableTextsmall"/>
              <w:keepNext/>
              <w:keepLines/>
              <w:rPr>
                <w:i w:val="0"/>
              </w:rPr>
            </w:pPr>
            <w:r w:rsidRPr="00687C95">
              <w:rPr>
                <w:i w:val="0"/>
              </w:rPr>
              <w:t>Cost</w:t>
            </w:r>
          </w:p>
        </w:tc>
        <w:tc>
          <w:tcPr>
            <w:tcW w:w="2250" w:type="dxa"/>
          </w:tcPr>
          <w:p w:rsidR="002C2D44" w:rsidRPr="00687C95" w:rsidRDefault="002C2D44" w:rsidP="00A461BD">
            <w:pPr>
              <w:pStyle w:val="TableTextsmall"/>
              <w:keepNext/>
              <w:keepLines/>
              <w:rPr>
                <w:i w:val="0"/>
              </w:rPr>
            </w:pPr>
            <w:r>
              <w:rPr>
                <w:i w:val="0"/>
              </w:rPr>
              <w:t>The expenses must not exceed the maximum budget</w:t>
            </w:r>
          </w:p>
        </w:tc>
        <w:tc>
          <w:tcPr>
            <w:tcW w:w="2340" w:type="dxa"/>
          </w:tcPr>
          <w:p w:rsidR="002C2D44" w:rsidRPr="00687C95" w:rsidRDefault="002C2D44" w:rsidP="00A461BD">
            <w:pPr>
              <w:pStyle w:val="TableTextsmall"/>
              <w:keepNext/>
              <w:keepLines/>
              <w:jc w:val="both"/>
              <w:rPr>
                <w:i w:val="0"/>
              </w:rPr>
            </w:pPr>
            <w:r>
              <w:rPr>
                <w:i w:val="0"/>
              </w:rPr>
              <w:t>Maximum budget</w:t>
            </w:r>
          </w:p>
        </w:tc>
        <w:tc>
          <w:tcPr>
            <w:tcW w:w="2898" w:type="dxa"/>
          </w:tcPr>
          <w:p w:rsidR="002C2D44" w:rsidRPr="00687C95" w:rsidRDefault="002C2D44" w:rsidP="00A461BD">
            <w:pPr>
              <w:pStyle w:val="TableTextsmall"/>
              <w:keepNext/>
              <w:keepLines/>
              <w:jc w:val="both"/>
              <w:rPr>
                <w:i w:val="0"/>
              </w:rPr>
            </w:pPr>
            <w:r w:rsidRPr="00687C95">
              <w:rPr>
                <w:i w:val="0"/>
              </w:rPr>
              <w:t>budget overrun up to 15% acceptable without executive review</w:t>
            </w:r>
          </w:p>
        </w:tc>
      </w:tr>
    </w:tbl>
    <w:p w:rsidR="002C2D44" w:rsidRDefault="002C2D44" w:rsidP="002C2D44">
      <w:pPr>
        <w:pStyle w:val="BodyText"/>
        <w:jc w:val="both"/>
        <w:rPr>
          <w:i w:val="0"/>
        </w:rPr>
      </w:pPr>
    </w:p>
    <w:p w:rsidR="002C2D44" w:rsidRDefault="002C2D44" w:rsidP="002C2D44">
      <w:pPr>
        <w:pStyle w:val="Heading2"/>
        <w:jc w:val="both"/>
      </w:pPr>
      <w:bookmarkStart w:id="20" w:name="_Toc472473928"/>
      <w:r>
        <w:t>Operating Environment</w:t>
      </w:r>
      <w:bookmarkEnd w:id="20"/>
    </w:p>
    <w:p w:rsidR="002C2D44" w:rsidRDefault="002C2D44" w:rsidP="002C2D44">
      <w:pPr>
        <w:jc w:val="both"/>
      </w:pPr>
      <w:r>
        <w:tab/>
      </w:r>
      <w:r w:rsidRPr="00E020BD">
        <w:t>The</w:t>
      </w:r>
      <w:r>
        <w:t xml:space="preserve"> system will be built using </w:t>
      </w:r>
      <w:proofErr w:type="spellStart"/>
      <w:r w:rsidR="00981D55">
        <w:t>H</w:t>
      </w:r>
      <w:r w:rsidR="001633E0">
        <w:t>TML</w:t>
      </w:r>
      <w:r w:rsidR="00981D55">
        <w:t>and</w:t>
      </w:r>
      <w:proofErr w:type="spellEnd"/>
      <w:r w:rsidR="00981D55">
        <w:t xml:space="preserve"> P</w:t>
      </w:r>
      <w:r w:rsidR="001633E0">
        <w:t>HP.</w:t>
      </w:r>
    </w:p>
    <w:p w:rsidR="00981D55" w:rsidRDefault="00981D55" w:rsidP="002C2D44">
      <w:pPr>
        <w:jc w:val="both"/>
      </w:pPr>
    </w:p>
    <w:p w:rsidR="002C2D44" w:rsidRDefault="002C2D44" w:rsidP="002C2D44">
      <w:pPr>
        <w:jc w:val="both"/>
      </w:pPr>
      <w:r>
        <w:tab/>
      </w:r>
      <w:r w:rsidRPr="00E020BD">
        <w:t>To transfer or conne</w:t>
      </w:r>
      <w:r w:rsidR="001633E0">
        <w:t xml:space="preserve">ct the data, Apache Web Server through </w:t>
      </w:r>
      <w:r w:rsidRPr="00E020BD">
        <w:t xml:space="preserve">XAMPP will be used. All data that requires preservation, will be stored in a database powered by MySQL. The DCPI-HEMS are only accessible within the company and only authorized personnel can use the system. </w:t>
      </w:r>
    </w:p>
    <w:p w:rsidR="002C2D44" w:rsidRDefault="002C2D44" w:rsidP="002C2D44">
      <w:pPr>
        <w:jc w:val="both"/>
      </w:pPr>
    </w:p>
    <w:p w:rsidR="002C2D44" w:rsidRPr="00E020BD" w:rsidRDefault="002C2D44" w:rsidP="002C2D44">
      <w:pPr>
        <w:jc w:val="both"/>
      </w:pPr>
      <w:r>
        <w:tab/>
      </w:r>
      <w:bookmarkStart w:id="21" w:name="_GoBack"/>
      <w:bookmarkEnd w:id="21"/>
    </w:p>
    <w:p w:rsidR="0037088F" w:rsidRDefault="0037088F"/>
    <w:sectPr w:rsidR="0037088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91BD4">
      <w:pPr>
        <w:spacing w:line="240" w:lineRule="auto"/>
      </w:pPr>
      <w:r>
        <w:separator/>
      </w:r>
    </w:p>
  </w:endnote>
  <w:endnote w:type="continuationSeparator" w:id="0">
    <w:p w:rsidR="00000000" w:rsidRDefault="00A91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A91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91BD4">
      <w:pPr>
        <w:spacing w:line="240" w:lineRule="auto"/>
      </w:pPr>
      <w:r>
        <w:separator/>
      </w:r>
    </w:p>
  </w:footnote>
  <w:footnote w:type="continuationSeparator" w:id="0">
    <w:p w:rsidR="00000000" w:rsidRDefault="00A91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2C2D44">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rsidR="00A91BD4">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2C8"/>
    <w:multiLevelType w:val="hybridMultilevel"/>
    <w:tmpl w:val="B93CD710"/>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3332F12"/>
    <w:multiLevelType w:val="hybridMultilevel"/>
    <w:tmpl w:val="F8847084"/>
    <w:lvl w:ilvl="0" w:tplc="3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90F6A"/>
    <w:multiLevelType w:val="hybridMultilevel"/>
    <w:tmpl w:val="25CEB0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3F24111"/>
    <w:multiLevelType w:val="hybridMultilevel"/>
    <w:tmpl w:val="EA9260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63A144F"/>
    <w:multiLevelType w:val="hybridMultilevel"/>
    <w:tmpl w:val="5CBE6D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6FCA6D39"/>
    <w:multiLevelType w:val="hybridMultilevel"/>
    <w:tmpl w:val="E7B21BEE"/>
    <w:lvl w:ilvl="0" w:tplc="D5FE19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44"/>
    <w:rsid w:val="000306D9"/>
    <w:rsid w:val="00155478"/>
    <w:rsid w:val="001633E0"/>
    <w:rsid w:val="001B356E"/>
    <w:rsid w:val="002C2D44"/>
    <w:rsid w:val="0037088F"/>
    <w:rsid w:val="00800AAD"/>
    <w:rsid w:val="00981D55"/>
    <w:rsid w:val="00A6294C"/>
    <w:rsid w:val="00A91BD4"/>
    <w:rsid w:val="00B75533"/>
    <w:rsid w:val="00B9530E"/>
    <w:rsid w:val="00D26B79"/>
    <w:rsid w:val="00DC1EC5"/>
    <w:rsid w:val="00E01E8B"/>
    <w:rsid w:val="00E32D41"/>
    <w:rsid w:val="00EE27AC"/>
    <w:rsid w:val="00EE6E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B5DC"/>
  <w15:docId w15:val="{250F723B-7441-4E37-A2DB-8B1354BE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44"/>
    <w:pPr>
      <w:spacing w:after="0" w:line="240" w:lineRule="exact"/>
      <w:jc w:val="lef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2C2D44"/>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2C2D44"/>
    <w:pPr>
      <w:keepNext/>
      <w:numPr>
        <w:ilvl w:val="1"/>
        <w:numId w:val="1"/>
      </w:numPr>
      <w:spacing w:before="240" w:after="240"/>
      <w:outlineLvl w:val="1"/>
    </w:pPr>
    <w:rPr>
      <w:b/>
      <w:sz w:val="28"/>
    </w:rPr>
  </w:style>
  <w:style w:type="paragraph" w:styleId="Heading3">
    <w:name w:val="heading 3"/>
    <w:basedOn w:val="Normal"/>
    <w:next w:val="Normal"/>
    <w:link w:val="Heading3Char"/>
    <w:qFormat/>
    <w:rsid w:val="002C2D44"/>
    <w:pPr>
      <w:numPr>
        <w:ilvl w:val="2"/>
        <w:numId w:val="1"/>
      </w:numPr>
      <w:spacing w:before="240" w:after="60"/>
      <w:outlineLvl w:val="2"/>
    </w:pPr>
  </w:style>
  <w:style w:type="paragraph" w:styleId="Heading4">
    <w:name w:val="heading 4"/>
    <w:basedOn w:val="Normal"/>
    <w:next w:val="Normal"/>
    <w:link w:val="Heading4Char"/>
    <w:qFormat/>
    <w:rsid w:val="002C2D44"/>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2C2D44"/>
    <w:pPr>
      <w:numPr>
        <w:ilvl w:val="4"/>
        <w:numId w:val="1"/>
      </w:numPr>
      <w:spacing w:before="240" w:after="60"/>
      <w:outlineLvl w:val="4"/>
    </w:pPr>
    <w:rPr>
      <w:sz w:val="22"/>
    </w:rPr>
  </w:style>
  <w:style w:type="paragraph" w:styleId="Heading6">
    <w:name w:val="heading 6"/>
    <w:basedOn w:val="Normal"/>
    <w:next w:val="Normal"/>
    <w:link w:val="Heading6Char"/>
    <w:qFormat/>
    <w:rsid w:val="002C2D44"/>
    <w:pPr>
      <w:numPr>
        <w:ilvl w:val="5"/>
        <w:numId w:val="1"/>
      </w:numPr>
      <w:spacing w:before="240" w:after="60"/>
      <w:outlineLvl w:val="5"/>
    </w:pPr>
    <w:rPr>
      <w:i/>
      <w:sz w:val="22"/>
    </w:rPr>
  </w:style>
  <w:style w:type="paragraph" w:styleId="Heading7">
    <w:name w:val="heading 7"/>
    <w:basedOn w:val="Normal"/>
    <w:next w:val="Normal"/>
    <w:link w:val="Heading7Char"/>
    <w:qFormat/>
    <w:rsid w:val="002C2D44"/>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2C2D44"/>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2C2D4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2D44"/>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2C2D44"/>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2C2D44"/>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2C2D44"/>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2C2D44"/>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2C2D44"/>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2C2D44"/>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2C2D44"/>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2C2D44"/>
    <w:rPr>
      <w:rFonts w:ascii="Arial" w:eastAsia="Times New Roman" w:hAnsi="Arial" w:cs="Times New Roman"/>
      <w:b/>
      <w:i/>
      <w:sz w:val="18"/>
      <w:szCs w:val="20"/>
      <w:lang w:val="en-US" w:eastAsia="ko-KR"/>
    </w:rPr>
  </w:style>
  <w:style w:type="paragraph" w:styleId="Footer">
    <w:name w:val="footer"/>
    <w:basedOn w:val="Normal"/>
    <w:link w:val="FooterChar"/>
    <w:rsid w:val="002C2D44"/>
    <w:pPr>
      <w:tabs>
        <w:tab w:val="center" w:pos="4680"/>
        <w:tab w:val="right" w:pos="9360"/>
      </w:tabs>
    </w:pPr>
    <w:rPr>
      <w:b/>
      <w:i/>
      <w:sz w:val="20"/>
    </w:rPr>
  </w:style>
  <w:style w:type="character" w:customStyle="1" w:styleId="FooterChar">
    <w:name w:val="Footer Char"/>
    <w:basedOn w:val="DefaultParagraphFont"/>
    <w:link w:val="Footer"/>
    <w:rsid w:val="002C2D44"/>
    <w:rPr>
      <w:rFonts w:ascii="Times New Roman" w:eastAsia="Times New Roman" w:hAnsi="Times New Roman" w:cs="Times New Roman"/>
      <w:b/>
      <w:i/>
      <w:sz w:val="20"/>
      <w:szCs w:val="20"/>
      <w:lang w:val="en-US" w:eastAsia="ko-KR"/>
    </w:rPr>
  </w:style>
  <w:style w:type="paragraph" w:styleId="Header">
    <w:name w:val="header"/>
    <w:basedOn w:val="Normal"/>
    <w:link w:val="HeaderChar"/>
    <w:rsid w:val="002C2D44"/>
    <w:pPr>
      <w:tabs>
        <w:tab w:val="center" w:pos="4680"/>
        <w:tab w:val="right" w:pos="9360"/>
      </w:tabs>
    </w:pPr>
    <w:rPr>
      <w:b/>
      <w:i/>
      <w:sz w:val="20"/>
    </w:rPr>
  </w:style>
  <w:style w:type="character" w:customStyle="1" w:styleId="HeaderChar">
    <w:name w:val="Header Char"/>
    <w:basedOn w:val="DefaultParagraphFont"/>
    <w:link w:val="Header"/>
    <w:rsid w:val="002C2D44"/>
    <w:rPr>
      <w:rFonts w:ascii="Times New Roman" w:eastAsia="Times New Roman" w:hAnsi="Times New Roman" w:cs="Times New Roman"/>
      <w:b/>
      <w:i/>
      <w:sz w:val="20"/>
      <w:szCs w:val="20"/>
      <w:lang w:val="en-US" w:eastAsia="ko-KR"/>
    </w:rPr>
  </w:style>
  <w:style w:type="paragraph" w:customStyle="1" w:styleId="line">
    <w:name w:val="line"/>
    <w:basedOn w:val="Title"/>
    <w:rsid w:val="002C2D44"/>
    <w:pPr>
      <w:pBdr>
        <w:top w:val="single" w:sz="36" w:space="1" w:color="auto"/>
      </w:pBdr>
      <w:spacing w:after="0"/>
    </w:pPr>
    <w:rPr>
      <w:sz w:val="40"/>
    </w:rPr>
  </w:style>
  <w:style w:type="paragraph" w:customStyle="1" w:styleId="ByLine">
    <w:name w:val="ByLine"/>
    <w:basedOn w:val="Title"/>
    <w:rsid w:val="002C2D44"/>
    <w:rPr>
      <w:sz w:val="28"/>
    </w:rPr>
  </w:style>
  <w:style w:type="paragraph" w:styleId="Title">
    <w:name w:val="Title"/>
    <w:basedOn w:val="Normal"/>
    <w:link w:val="TitleChar"/>
    <w:qFormat/>
    <w:rsid w:val="002C2D4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C2D44"/>
    <w:rPr>
      <w:rFonts w:ascii="Arial" w:eastAsia="Times New Roman" w:hAnsi="Arial" w:cs="Times New Roman"/>
      <w:b/>
      <w:kern w:val="28"/>
      <w:sz w:val="64"/>
      <w:szCs w:val="20"/>
      <w:lang w:val="en-US" w:eastAsia="ko-KR"/>
    </w:rPr>
  </w:style>
  <w:style w:type="paragraph" w:customStyle="1" w:styleId="TOCEntry">
    <w:name w:val="TOCEntry"/>
    <w:basedOn w:val="Normal"/>
    <w:rsid w:val="002C2D44"/>
    <w:pPr>
      <w:spacing w:before="120" w:line="240" w:lineRule="atLeast"/>
    </w:pPr>
    <w:rPr>
      <w:rFonts w:ascii="Times" w:hAnsi="Times"/>
      <w:b/>
      <w:sz w:val="36"/>
    </w:rPr>
  </w:style>
  <w:style w:type="paragraph" w:styleId="BodyText">
    <w:name w:val="Body Text"/>
    <w:basedOn w:val="Normal"/>
    <w:link w:val="BodyTextChar"/>
    <w:rsid w:val="002C2D44"/>
    <w:rPr>
      <w:rFonts w:ascii="Arial" w:hAnsi="Arial"/>
      <w:i/>
      <w:sz w:val="22"/>
    </w:rPr>
  </w:style>
  <w:style w:type="character" w:customStyle="1" w:styleId="BodyTextChar">
    <w:name w:val="Body Text Char"/>
    <w:basedOn w:val="DefaultParagraphFont"/>
    <w:link w:val="BodyText"/>
    <w:rsid w:val="002C2D44"/>
    <w:rPr>
      <w:rFonts w:ascii="Arial" w:eastAsia="Times New Roman" w:hAnsi="Arial" w:cs="Times New Roman"/>
      <w:i/>
      <w:szCs w:val="20"/>
      <w:lang w:val="en-US" w:eastAsia="ko-KR"/>
    </w:rPr>
  </w:style>
  <w:style w:type="paragraph" w:customStyle="1" w:styleId="TableTextsmall">
    <w:name w:val="Table Text small"/>
    <w:basedOn w:val="Normal"/>
    <w:rsid w:val="002C2D44"/>
    <w:pPr>
      <w:spacing w:before="20" w:after="20"/>
    </w:pPr>
    <w:rPr>
      <w:rFonts w:ascii="Arial" w:hAnsi="Arial"/>
      <w:i/>
      <w:sz w:val="20"/>
    </w:rPr>
  </w:style>
  <w:style w:type="paragraph" w:styleId="TOC1">
    <w:name w:val="toc 1"/>
    <w:basedOn w:val="Normal"/>
    <w:next w:val="Normal"/>
    <w:autoRedefine/>
    <w:uiPriority w:val="39"/>
    <w:rsid w:val="002C2D44"/>
    <w:pPr>
      <w:tabs>
        <w:tab w:val="left" w:pos="360"/>
        <w:tab w:val="right" w:leader="dot" w:pos="8630"/>
      </w:tabs>
    </w:pPr>
    <w:rPr>
      <w:noProof/>
    </w:rPr>
  </w:style>
  <w:style w:type="paragraph" w:styleId="TOC2">
    <w:name w:val="toc 2"/>
    <w:basedOn w:val="Normal"/>
    <w:next w:val="Normal"/>
    <w:autoRedefine/>
    <w:uiPriority w:val="39"/>
    <w:rsid w:val="002C2D44"/>
    <w:pPr>
      <w:tabs>
        <w:tab w:val="left" w:pos="800"/>
        <w:tab w:val="right" w:leader="dot" w:pos="8630"/>
      </w:tabs>
      <w:ind w:left="360"/>
    </w:pPr>
    <w:rPr>
      <w:noProof/>
    </w:rPr>
  </w:style>
  <w:style w:type="paragraph" w:styleId="ListParagraph">
    <w:name w:val="List Paragraph"/>
    <w:basedOn w:val="Normal"/>
    <w:uiPriority w:val="34"/>
    <w:qFormat/>
    <w:rsid w:val="00EE6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chokmondejar</dc:creator>
  <cp:lastModifiedBy>student</cp:lastModifiedBy>
  <cp:revision>17</cp:revision>
  <dcterms:created xsi:type="dcterms:W3CDTF">2017-03-07T05:56:00Z</dcterms:created>
  <dcterms:modified xsi:type="dcterms:W3CDTF">2017-03-08T01:30:00Z</dcterms:modified>
</cp:coreProperties>
</file>