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313C" w14:textId="77777777" w:rsidR="002E3750" w:rsidRDefault="00F07DFC">
      <w:pPr>
        <w:spacing w:line="360" w:lineRule="auto"/>
        <w:ind w:firstLine="0"/>
        <w:jc w:val="center"/>
        <w:rPr>
          <w:b/>
          <w:sz w:val="28"/>
        </w:rPr>
      </w:pPr>
      <w:r>
        <w:rPr>
          <w:b/>
          <w:sz w:val="28"/>
        </w:rPr>
        <w:t>PONTIFICIA UNIVERSIDAD CATÓLICA DEL PERÚ</w:t>
      </w:r>
    </w:p>
    <w:p w14:paraId="3F43ADDA" w14:textId="77777777" w:rsidR="002E3750" w:rsidRDefault="00F07DFC">
      <w:pPr>
        <w:spacing w:line="360" w:lineRule="auto"/>
        <w:ind w:firstLine="0"/>
        <w:jc w:val="center"/>
        <w:rPr>
          <w:b/>
        </w:rPr>
      </w:pPr>
      <w:r>
        <w:rPr>
          <w:b/>
        </w:rPr>
        <w:t>FACULTAD DE CIENCIAS E INGENIERÍA</w:t>
      </w:r>
    </w:p>
    <w:p w14:paraId="227162FB" w14:textId="77777777" w:rsidR="002E3750" w:rsidRDefault="00E652BF">
      <w:pPr>
        <w:spacing w:before="360" w:line="360" w:lineRule="auto"/>
        <w:ind w:firstLine="0"/>
        <w:jc w:val="center"/>
        <w:rPr>
          <w:lang w:val="en-US" w:eastAsia="en-US"/>
        </w:rPr>
      </w:pPr>
      <w:r>
        <w:rPr>
          <w:noProof/>
          <w:lang w:val="en-US" w:eastAsia="en-US"/>
        </w:rPr>
        <w:drawing>
          <wp:inline distT="0" distB="0" distL="0" distR="0" wp14:anchorId="371635E2" wp14:editId="7BA3F378">
            <wp:extent cx="1439545"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6" t="-6" r="-6" b="-6"/>
                    <a:stretch>
                      <a:fillRect/>
                    </a:stretch>
                  </pic:blipFill>
                  <pic:spPr bwMode="auto">
                    <a:xfrm>
                      <a:off x="0" y="0"/>
                      <a:ext cx="1439545" cy="1447800"/>
                    </a:xfrm>
                    <a:prstGeom prst="rect">
                      <a:avLst/>
                    </a:prstGeom>
                    <a:noFill/>
                    <a:ln>
                      <a:noFill/>
                    </a:ln>
                  </pic:spPr>
                </pic:pic>
              </a:graphicData>
            </a:graphic>
          </wp:inline>
        </w:drawing>
      </w:r>
    </w:p>
    <w:p w14:paraId="72EF0867" w14:textId="77777777" w:rsidR="002E3750" w:rsidRDefault="00F07DFC">
      <w:pPr>
        <w:spacing w:before="960" w:line="360" w:lineRule="auto"/>
        <w:ind w:firstLine="0"/>
        <w:jc w:val="center"/>
        <w:rPr>
          <w:b/>
          <w:sz w:val="28"/>
        </w:rPr>
      </w:pPr>
      <w:r>
        <w:rPr>
          <w:b/>
          <w:sz w:val="28"/>
        </w:rPr>
        <w:t xml:space="preserve">RECUPERACIÓN DE LOS INDICADORES DE MANTENIMIENTO DE LA FLOTA 980E-5 DE ACARREO MINERO DEBIDO A LA FALLA DEL EJE PALIER DEL SISTEMA DE PROPULSIÓN </w:t>
      </w:r>
    </w:p>
    <w:p w14:paraId="572253B9" w14:textId="77777777" w:rsidR="002E3750" w:rsidRDefault="00F07DFC">
      <w:pPr>
        <w:spacing w:before="840" w:line="360" w:lineRule="auto"/>
        <w:ind w:firstLine="0"/>
        <w:jc w:val="center"/>
      </w:pPr>
      <w:r>
        <w:t>Trabajo de suficiencia profesional para obtener el título profesional de Ingeniero Mecánico</w:t>
      </w:r>
    </w:p>
    <w:p w14:paraId="5AF2C73B" w14:textId="77777777" w:rsidR="002E3750" w:rsidRDefault="00F07DFC">
      <w:pPr>
        <w:spacing w:before="600" w:line="360" w:lineRule="auto"/>
        <w:ind w:firstLine="0"/>
        <w:jc w:val="center"/>
        <w:rPr>
          <w:b/>
        </w:rPr>
      </w:pPr>
      <w:r>
        <w:rPr>
          <w:b/>
        </w:rPr>
        <w:t>AUTOR:</w:t>
      </w:r>
    </w:p>
    <w:p w14:paraId="2ED21945" w14:textId="77777777" w:rsidR="002E3750" w:rsidRDefault="00F07DFC">
      <w:pPr>
        <w:spacing w:line="360" w:lineRule="auto"/>
        <w:ind w:firstLine="0"/>
        <w:jc w:val="center"/>
      </w:pPr>
      <w:r>
        <w:t>Samir Aldair Cedillo Preciado</w:t>
      </w:r>
    </w:p>
    <w:p w14:paraId="4D20490D" w14:textId="77777777" w:rsidR="002E3750" w:rsidRDefault="00F07DFC">
      <w:pPr>
        <w:spacing w:before="480" w:line="360" w:lineRule="auto"/>
        <w:ind w:firstLine="0"/>
        <w:jc w:val="center"/>
        <w:rPr>
          <w:b/>
        </w:rPr>
      </w:pPr>
      <w:r>
        <w:rPr>
          <w:b/>
        </w:rPr>
        <w:t>ASESOR:</w:t>
      </w:r>
    </w:p>
    <w:p w14:paraId="6A9F6185" w14:textId="1E339E05" w:rsidR="002E3750" w:rsidRDefault="00F07DFC">
      <w:pPr>
        <w:spacing w:line="360" w:lineRule="auto"/>
        <w:ind w:firstLine="0"/>
        <w:jc w:val="center"/>
      </w:pPr>
      <w:r>
        <w:t>Carlos Alberto Ju</w:t>
      </w:r>
      <w:r w:rsidR="00AA764A">
        <w:t>á</w:t>
      </w:r>
      <w:r>
        <w:t>rez Aparcana</w:t>
      </w:r>
    </w:p>
    <w:p w14:paraId="7F6D176F" w14:textId="54742C24" w:rsidR="000C7031" w:rsidRDefault="00F07DFC" w:rsidP="00FC4D22">
      <w:pPr>
        <w:spacing w:before="1200" w:line="360" w:lineRule="auto"/>
        <w:ind w:left="720" w:hanging="720"/>
        <w:jc w:val="center"/>
      </w:pPr>
      <w:r>
        <w:t>Lima, setiembre de 2026</w:t>
      </w:r>
    </w:p>
    <w:p w14:paraId="07CE3F1E" w14:textId="77777777" w:rsidR="000C7031" w:rsidRDefault="000C7031">
      <w:pPr>
        <w:suppressAutoHyphens w:val="0"/>
        <w:spacing w:line="240" w:lineRule="auto"/>
        <w:ind w:firstLine="0"/>
        <w:jc w:val="left"/>
      </w:pPr>
      <w:r>
        <w:br w:type="page"/>
      </w:r>
    </w:p>
    <w:p w14:paraId="79CAD299" w14:textId="5C106ED4" w:rsidR="000C7031" w:rsidRPr="001D3EA7" w:rsidRDefault="000C7031" w:rsidP="000C7031">
      <w:pPr>
        <w:pStyle w:val="Ttulo1"/>
        <w:rPr>
          <w:rFonts w:ascii="Arial MT" w:hAnsi="Arial MT"/>
        </w:rPr>
      </w:pPr>
      <w:r w:rsidRPr="001D3EA7">
        <w:rPr>
          <w:rFonts w:ascii="Arial MT" w:hAnsi="Arial MT"/>
        </w:rPr>
        <w:lastRenderedPageBreak/>
        <w:t>Informe</w:t>
      </w:r>
      <w:r w:rsidRPr="001D3EA7">
        <w:rPr>
          <w:rFonts w:ascii="Arial MT" w:hAnsi="Arial MT"/>
          <w:spacing w:val="-4"/>
        </w:rPr>
        <w:t xml:space="preserve"> </w:t>
      </w:r>
      <w:r w:rsidRPr="001D3EA7">
        <w:rPr>
          <w:rFonts w:ascii="Arial MT" w:hAnsi="Arial MT"/>
        </w:rPr>
        <w:t>de</w:t>
      </w:r>
      <w:r w:rsidRPr="001D3EA7">
        <w:rPr>
          <w:rFonts w:ascii="Arial MT" w:hAnsi="Arial MT"/>
          <w:spacing w:val="-6"/>
        </w:rPr>
        <w:t xml:space="preserve"> </w:t>
      </w:r>
      <w:r w:rsidRPr="001D3EA7">
        <w:rPr>
          <w:rFonts w:ascii="Arial MT" w:hAnsi="Arial MT"/>
          <w:spacing w:val="-2"/>
        </w:rPr>
        <w:t>Similitud</w:t>
      </w:r>
    </w:p>
    <w:p w14:paraId="74FE3B61" w14:textId="77777777" w:rsidR="000C7031" w:rsidRPr="001D3EA7" w:rsidRDefault="000C7031" w:rsidP="000C7031">
      <w:pPr>
        <w:pStyle w:val="Textoindependiente"/>
        <w:ind w:left="2" w:right="134"/>
        <w:rPr>
          <w:rFonts w:ascii="Arial MT" w:hAnsi="Arial MT"/>
        </w:rPr>
      </w:pPr>
      <w:r w:rsidRPr="001D3EA7">
        <w:rPr>
          <w:rFonts w:ascii="Arial MT" w:hAnsi="Arial MT"/>
        </w:rPr>
        <w:t>Yo,</w:t>
      </w:r>
      <w:r w:rsidRPr="001D3EA7">
        <w:rPr>
          <w:rFonts w:ascii="Arial MT" w:hAnsi="Arial MT"/>
          <w:spacing w:val="-2"/>
        </w:rPr>
        <w:t xml:space="preserve"> </w:t>
      </w:r>
      <w:r w:rsidRPr="001D3EA7">
        <w:rPr>
          <w:rFonts w:ascii="Arial MT" w:hAnsi="Arial MT"/>
          <w:b/>
          <w:color w:val="3A3838"/>
        </w:rPr>
        <w:t>Carlos</w:t>
      </w:r>
      <w:r w:rsidRPr="001D3EA7">
        <w:rPr>
          <w:rFonts w:ascii="Arial MT" w:hAnsi="Arial MT"/>
          <w:b/>
          <w:color w:val="3A3838"/>
          <w:spacing w:val="-6"/>
        </w:rPr>
        <w:t xml:space="preserve"> </w:t>
      </w:r>
      <w:r w:rsidRPr="001D3EA7">
        <w:rPr>
          <w:rFonts w:ascii="Arial MT" w:hAnsi="Arial MT"/>
          <w:b/>
          <w:color w:val="3A3838"/>
        </w:rPr>
        <w:t>Alberto</w:t>
      </w:r>
      <w:r w:rsidRPr="001D3EA7">
        <w:rPr>
          <w:rFonts w:ascii="Arial MT" w:hAnsi="Arial MT"/>
          <w:b/>
          <w:color w:val="3A3838"/>
          <w:spacing w:val="-5"/>
        </w:rPr>
        <w:t xml:space="preserve"> </w:t>
      </w:r>
      <w:r w:rsidRPr="001D3EA7">
        <w:rPr>
          <w:rFonts w:ascii="Arial MT" w:hAnsi="Arial MT"/>
          <w:b/>
          <w:color w:val="3A3838"/>
        </w:rPr>
        <w:t>Juárez</w:t>
      </w:r>
      <w:r w:rsidRPr="001D3EA7">
        <w:rPr>
          <w:rFonts w:ascii="Arial MT" w:hAnsi="Arial MT"/>
          <w:b/>
          <w:color w:val="3A3838"/>
          <w:spacing w:val="-5"/>
        </w:rPr>
        <w:t xml:space="preserve"> </w:t>
      </w:r>
      <w:r w:rsidRPr="001D3EA7">
        <w:rPr>
          <w:rFonts w:ascii="Arial MT" w:hAnsi="Arial MT"/>
          <w:b/>
          <w:color w:val="3A3838"/>
        </w:rPr>
        <w:t>Aparcana</w:t>
      </w:r>
      <w:r w:rsidRPr="001D3EA7">
        <w:rPr>
          <w:rFonts w:ascii="Arial MT" w:hAnsi="Arial MT"/>
        </w:rPr>
        <w:t>,</w:t>
      </w:r>
      <w:r w:rsidRPr="001D3EA7">
        <w:rPr>
          <w:rFonts w:ascii="Arial MT" w:hAnsi="Arial MT"/>
          <w:spacing w:val="-1"/>
        </w:rPr>
        <w:t xml:space="preserve"> </w:t>
      </w:r>
      <w:r w:rsidRPr="001D3EA7">
        <w:rPr>
          <w:rFonts w:ascii="Arial MT" w:hAnsi="Arial MT"/>
        </w:rPr>
        <w:t>docente</w:t>
      </w:r>
      <w:r w:rsidRPr="001D3EA7">
        <w:rPr>
          <w:rFonts w:ascii="Arial MT" w:hAnsi="Arial MT"/>
          <w:spacing w:val="-5"/>
        </w:rPr>
        <w:t xml:space="preserve"> </w:t>
      </w:r>
      <w:r w:rsidRPr="001D3EA7">
        <w:rPr>
          <w:rFonts w:ascii="Arial MT" w:hAnsi="Arial MT"/>
        </w:rPr>
        <w:t>de</w:t>
      </w:r>
      <w:r w:rsidRPr="001D3EA7">
        <w:rPr>
          <w:rFonts w:ascii="Arial MT" w:hAnsi="Arial MT"/>
          <w:spacing w:val="-3"/>
        </w:rPr>
        <w:t xml:space="preserve"> </w:t>
      </w:r>
      <w:r w:rsidRPr="001D3EA7">
        <w:rPr>
          <w:rFonts w:ascii="Arial MT" w:hAnsi="Arial MT"/>
        </w:rPr>
        <w:t>la</w:t>
      </w:r>
      <w:r w:rsidRPr="001D3EA7">
        <w:rPr>
          <w:rFonts w:ascii="Arial MT" w:hAnsi="Arial MT"/>
          <w:spacing w:val="-3"/>
        </w:rPr>
        <w:t xml:space="preserve"> </w:t>
      </w:r>
      <w:r w:rsidRPr="001D3EA7">
        <w:rPr>
          <w:rFonts w:ascii="Arial MT" w:hAnsi="Arial MT"/>
        </w:rPr>
        <w:t>Facultad</w:t>
      </w:r>
      <w:r w:rsidRPr="001D3EA7">
        <w:rPr>
          <w:rFonts w:ascii="Arial MT" w:hAnsi="Arial MT"/>
          <w:spacing w:val="-3"/>
        </w:rPr>
        <w:t xml:space="preserve"> </w:t>
      </w:r>
      <w:r w:rsidRPr="001D3EA7">
        <w:rPr>
          <w:rFonts w:ascii="Arial MT" w:hAnsi="Arial MT"/>
        </w:rPr>
        <w:t>de</w:t>
      </w:r>
      <w:r w:rsidRPr="001D3EA7">
        <w:rPr>
          <w:rFonts w:ascii="Arial MT" w:hAnsi="Arial MT"/>
          <w:spacing w:val="-4"/>
        </w:rPr>
        <w:t xml:space="preserve"> </w:t>
      </w:r>
      <w:r w:rsidRPr="001D3EA7">
        <w:rPr>
          <w:rFonts w:ascii="Arial MT" w:hAnsi="Arial MT"/>
        </w:rPr>
        <w:t>Ciencias</w:t>
      </w:r>
      <w:r w:rsidRPr="001D3EA7">
        <w:rPr>
          <w:rFonts w:ascii="Arial MT" w:hAnsi="Arial MT"/>
          <w:spacing w:val="-3"/>
        </w:rPr>
        <w:t xml:space="preserve"> </w:t>
      </w:r>
      <w:r w:rsidRPr="001D3EA7">
        <w:rPr>
          <w:rFonts w:ascii="Arial MT" w:hAnsi="Arial MT"/>
        </w:rPr>
        <w:t>e</w:t>
      </w:r>
      <w:r w:rsidRPr="001D3EA7">
        <w:rPr>
          <w:rFonts w:ascii="Arial MT" w:hAnsi="Arial MT"/>
          <w:spacing w:val="-5"/>
        </w:rPr>
        <w:t xml:space="preserve"> </w:t>
      </w:r>
      <w:r w:rsidRPr="001D3EA7">
        <w:rPr>
          <w:rFonts w:ascii="Arial MT" w:hAnsi="Arial MT"/>
        </w:rPr>
        <w:t>Ingeniería de la Pontificia Universidad Católica del Perú, asesor del trabajo de suficiencia profesional</w:t>
      </w:r>
      <w:r w:rsidRPr="001D3EA7">
        <w:rPr>
          <w:rFonts w:ascii="Arial MT" w:hAnsi="Arial MT"/>
          <w:spacing w:val="-2"/>
        </w:rPr>
        <w:t xml:space="preserve"> </w:t>
      </w:r>
      <w:r w:rsidRPr="001D3EA7">
        <w:rPr>
          <w:rFonts w:ascii="Arial MT" w:hAnsi="Arial MT"/>
        </w:rPr>
        <w:t>titulado</w:t>
      </w:r>
      <w:r w:rsidRPr="001D3EA7">
        <w:rPr>
          <w:rFonts w:ascii="Arial MT" w:hAnsi="Arial MT"/>
          <w:spacing w:val="-1"/>
        </w:rPr>
        <w:t xml:space="preserve"> </w:t>
      </w:r>
      <w:r w:rsidRPr="001D3EA7">
        <w:rPr>
          <w:rFonts w:ascii="Arial MT" w:hAnsi="Arial MT"/>
        </w:rPr>
        <w:t>“RECUPERACIÓN</w:t>
      </w:r>
      <w:r w:rsidRPr="001D3EA7">
        <w:rPr>
          <w:rFonts w:ascii="Arial MT" w:hAnsi="Arial MT"/>
          <w:spacing w:val="-2"/>
        </w:rPr>
        <w:t xml:space="preserve"> </w:t>
      </w:r>
      <w:r w:rsidRPr="001D3EA7">
        <w:rPr>
          <w:rFonts w:ascii="Arial MT" w:hAnsi="Arial MT"/>
        </w:rPr>
        <w:t>DE</w:t>
      </w:r>
      <w:r w:rsidRPr="001D3EA7">
        <w:rPr>
          <w:rFonts w:ascii="Arial MT" w:hAnsi="Arial MT"/>
          <w:spacing w:val="-2"/>
        </w:rPr>
        <w:t xml:space="preserve"> </w:t>
      </w:r>
      <w:r w:rsidRPr="001D3EA7">
        <w:rPr>
          <w:rFonts w:ascii="Arial MT" w:hAnsi="Arial MT"/>
        </w:rPr>
        <w:t>LOS</w:t>
      </w:r>
      <w:r w:rsidRPr="001D3EA7">
        <w:rPr>
          <w:rFonts w:ascii="Arial MT" w:hAnsi="Arial MT"/>
          <w:spacing w:val="-4"/>
        </w:rPr>
        <w:t xml:space="preserve"> </w:t>
      </w:r>
      <w:r w:rsidRPr="001D3EA7">
        <w:rPr>
          <w:rFonts w:ascii="Arial MT" w:hAnsi="Arial MT"/>
        </w:rPr>
        <w:t>INDICADORES</w:t>
      </w:r>
      <w:r w:rsidRPr="001D3EA7">
        <w:rPr>
          <w:rFonts w:ascii="Arial MT" w:hAnsi="Arial MT"/>
          <w:spacing w:val="-2"/>
        </w:rPr>
        <w:t xml:space="preserve"> </w:t>
      </w:r>
      <w:r w:rsidRPr="001D3EA7">
        <w:rPr>
          <w:rFonts w:ascii="Arial MT" w:hAnsi="Arial MT"/>
        </w:rPr>
        <w:t>DE</w:t>
      </w:r>
      <w:r w:rsidRPr="001D3EA7">
        <w:rPr>
          <w:rFonts w:ascii="Arial MT" w:hAnsi="Arial MT"/>
          <w:spacing w:val="-2"/>
        </w:rPr>
        <w:t xml:space="preserve"> </w:t>
      </w:r>
      <w:r w:rsidRPr="001D3EA7">
        <w:rPr>
          <w:rFonts w:ascii="Arial MT" w:hAnsi="Arial MT"/>
        </w:rPr>
        <w:t>MANTENIMIENTO DE</w:t>
      </w:r>
      <w:r w:rsidRPr="001D3EA7">
        <w:rPr>
          <w:rFonts w:ascii="Arial MT" w:hAnsi="Arial MT"/>
          <w:spacing w:val="-13"/>
        </w:rPr>
        <w:t xml:space="preserve"> </w:t>
      </w:r>
      <w:r w:rsidRPr="001D3EA7">
        <w:rPr>
          <w:rFonts w:ascii="Arial MT" w:hAnsi="Arial MT"/>
        </w:rPr>
        <w:t>LA</w:t>
      </w:r>
      <w:r w:rsidRPr="001D3EA7">
        <w:rPr>
          <w:rFonts w:ascii="Arial MT" w:hAnsi="Arial MT"/>
          <w:spacing w:val="-11"/>
        </w:rPr>
        <w:t xml:space="preserve"> </w:t>
      </w:r>
      <w:r w:rsidRPr="001D3EA7">
        <w:rPr>
          <w:rFonts w:ascii="Arial MT" w:hAnsi="Arial MT"/>
        </w:rPr>
        <w:t>FLOTA</w:t>
      </w:r>
      <w:r w:rsidRPr="001D3EA7">
        <w:rPr>
          <w:rFonts w:ascii="Arial MT" w:hAnsi="Arial MT"/>
          <w:spacing w:val="-13"/>
        </w:rPr>
        <w:t xml:space="preserve"> </w:t>
      </w:r>
      <w:r w:rsidRPr="001D3EA7">
        <w:rPr>
          <w:rFonts w:ascii="Arial MT" w:hAnsi="Arial MT"/>
        </w:rPr>
        <w:t>980E-5</w:t>
      </w:r>
      <w:r w:rsidRPr="001D3EA7">
        <w:rPr>
          <w:rFonts w:ascii="Arial MT" w:hAnsi="Arial MT"/>
          <w:spacing w:val="-13"/>
        </w:rPr>
        <w:t xml:space="preserve"> </w:t>
      </w:r>
      <w:r w:rsidRPr="001D3EA7">
        <w:rPr>
          <w:rFonts w:ascii="Arial MT" w:hAnsi="Arial MT"/>
        </w:rPr>
        <w:t>DE</w:t>
      </w:r>
      <w:r w:rsidRPr="001D3EA7">
        <w:rPr>
          <w:rFonts w:ascii="Arial MT" w:hAnsi="Arial MT"/>
          <w:spacing w:val="-10"/>
        </w:rPr>
        <w:t xml:space="preserve"> </w:t>
      </w:r>
      <w:r w:rsidRPr="001D3EA7">
        <w:rPr>
          <w:rFonts w:ascii="Arial MT" w:hAnsi="Arial MT"/>
        </w:rPr>
        <w:t>ACERREO</w:t>
      </w:r>
      <w:r w:rsidRPr="001D3EA7">
        <w:rPr>
          <w:rFonts w:ascii="Arial MT" w:hAnsi="Arial MT"/>
          <w:spacing w:val="-11"/>
        </w:rPr>
        <w:t xml:space="preserve"> </w:t>
      </w:r>
      <w:r w:rsidRPr="001D3EA7">
        <w:rPr>
          <w:rFonts w:ascii="Arial MT" w:hAnsi="Arial MT"/>
        </w:rPr>
        <w:t>MINERO</w:t>
      </w:r>
      <w:r w:rsidRPr="001D3EA7">
        <w:rPr>
          <w:rFonts w:ascii="Arial MT" w:hAnsi="Arial MT"/>
          <w:spacing w:val="-12"/>
        </w:rPr>
        <w:t xml:space="preserve"> </w:t>
      </w:r>
      <w:r w:rsidRPr="001D3EA7">
        <w:rPr>
          <w:rFonts w:ascii="Arial MT" w:hAnsi="Arial MT"/>
        </w:rPr>
        <w:t>DEBIDO</w:t>
      </w:r>
      <w:r w:rsidRPr="001D3EA7">
        <w:rPr>
          <w:rFonts w:ascii="Arial MT" w:hAnsi="Arial MT"/>
          <w:spacing w:val="-11"/>
        </w:rPr>
        <w:t xml:space="preserve"> </w:t>
      </w:r>
      <w:r w:rsidRPr="001D3EA7">
        <w:rPr>
          <w:rFonts w:ascii="Arial MT" w:hAnsi="Arial MT"/>
        </w:rPr>
        <w:t>A</w:t>
      </w:r>
      <w:r w:rsidRPr="001D3EA7">
        <w:rPr>
          <w:rFonts w:ascii="Arial MT" w:hAnsi="Arial MT"/>
          <w:spacing w:val="-10"/>
        </w:rPr>
        <w:t xml:space="preserve"> </w:t>
      </w:r>
      <w:r w:rsidRPr="001D3EA7">
        <w:rPr>
          <w:rFonts w:ascii="Arial MT" w:hAnsi="Arial MT"/>
        </w:rPr>
        <w:t>LA</w:t>
      </w:r>
      <w:r w:rsidRPr="001D3EA7">
        <w:rPr>
          <w:rFonts w:ascii="Arial MT" w:hAnsi="Arial MT"/>
          <w:spacing w:val="-14"/>
        </w:rPr>
        <w:t xml:space="preserve"> </w:t>
      </w:r>
      <w:r w:rsidRPr="001D3EA7">
        <w:rPr>
          <w:rFonts w:ascii="Arial MT" w:hAnsi="Arial MT"/>
        </w:rPr>
        <w:t>FALLA</w:t>
      </w:r>
      <w:r w:rsidRPr="001D3EA7">
        <w:rPr>
          <w:rFonts w:ascii="Arial MT" w:hAnsi="Arial MT"/>
          <w:spacing w:val="-13"/>
        </w:rPr>
        <w:t xml:space="preserve"> </w:t>
      </w:r>
      <w:r w:rsidRPr="001D3EA7">
        <w:rPr>
          <w:rFonts w:ascii="Arial MT" w:hAnsi="Arial MT"/>
        </w:rPr>
        <w:t>DEL</w:t>
      </w:r>
      <w:r w:rsidRPr="001D3EA7">
        <w:rPr>
          <w:rFonts w:ascii="Arial MT" w:hAnsi="Arial MT"/>
          <w:spacing w:val="-10"/>
        </w:rPr>
        <w:t xml:space="preserve"> </w:t>
      </w:r>
      <w:r w:rsidRPr="001D3EA7">
        <w:rPr>
          <w:rFonts w:ascii="Arial MT" w:hAnsi="Arial MT"/>
        </w:rPr>
        <w:t>EJE</w:t>
      </w:r>
      <w:r w:rsidRPr="001D3EA7">
        <w:rPr>
          <w:rFonts w:ascii="Arial MT" w:hAnsi="Arial MT"/>
          <w:spacing w:val="-13"/>
        </w:rPr>
        <w:t xml:space="preserve"> </w:t>
      </w:r>
      <w:r w:rsidRPr="001D3EA7">
        <w:rPr>
          <w:rFonts w:ascii="Arial MT" w:hAnsi="Arial MT"/>
          <w:spacing w:val="-2"/>
        </w:rPr>
        <w:t>PALIER</w:t>
      </w:r>
    </w:p>
    <w:p w14:paraId="5838E58F" w14:textId="77777777" w:rsidR="000C7031" w:rsidRPr="001D3EA7" w:rsidRDefault="000C7031" w:rsidP="000C7031">
      <w:pPr>
        <w:pStyle w:val="Textoindependiente"/>
        <w:spacing w:before="2" w:line="475" w:lineRule="auto"/>
        <w:ind w:left="2" w:right="136"/>
        <w:rPr>
          <w:rFonts w:ascii="Arial MT" w:hAnsi="Arial MT"/>
        </w:rPr>
      </w:pPr>
      <w:r w:rsidRPr="001D3EA7">
        <w:rPr>
          <w:rFonts w:ascii="Arial MT" w:hAnsi="Arial MT"/>
        </w:rPr>
        <w:t>DEL SISTEMA DE PROPULSIÓN”, del autor Samir Aldair Cedillo Preciado, dejo constancia de lo siguiente:</w:t>
      </w:r>
    </w:p>
    <w:p w14:paraId="19CB7964" w14:textId="77777777" w:rsidR="000C7031" w:rsidRPr="001D3EA7" w:rsidRDefault="000C7031" w:rsidP="000C7031">
      <w:pPr>
        <w:pStyle w:val="Prrafodelista"/>
        <w:widowControl w:val="0"/>
        <w:numPr>
          <w:ilvl w:val="0"/>
          <w:numId w:val="18"/>
        </w:numPr>
        <w:tabs>
          <w:tab w:val="left" w:pos="283"/>
          <w:tab w:val="left" w:pos="285"/>
        </w:tabs>
        <w:suppressAutoHyphens w:val="0"/>
        <w:autoSpaceDE w:val="0"/>
        <w:autoSpaceDN w:val="0"/>
        <w:spacing w:before="169" w:line="456" w:lineRule="auto"/>
        <w:ind w:right="136"/>
        <w:contextualSpacing w:val="0"/>
        <w:rPr>
          <w:rFonts w:ascii="Arial MT" w:hAnsi="Arial MT"/>
        </w:rPr>
      </w:pPr>
      <w:r w:rsidRPr="001D3EA7">
        <w:rPr>
          <w:rFonts w:ascii="Arial MT" w:hAnsi="Arial MT"/>
          <w:sz w:val="22"/>
        </w:rPr>
        <w:t xml:space="preserve">El mencionado documento tiene un índice de puntuación de similitud de 4%. Así lo consigna el reporte de similitud emitido por el software </w:t>
      </w:r>
      <w:proofErr w:type="spellStart"/>
      <w:r w:rsidRPr="001D3EA7">
        <w:rPr>
          <w:rFonts w:ascii="Arial MT" w:hAnsi="Arial MT"/>
          <w:i/>
          <w:sz w:val="22"/>
        </w:rPr>
        <w:t>Turnitin</w:t>
      </w:r>
      <w:proofErr w:type="spellEnd"/>
      <w:r w:rsidRPr="001D3EA7">
        <w:rPr>
          <w:rFonts w:ascii="Arial MT" w:hAnsi="Arial MT"/>
          <w:i/>
          <w:sz w:val="22"/>
        </w:rPr>
        <w:t xml:space="preserve"> </w:t>
      </w:r>
      <w:r w:rsidRPr="001D3EA7">
        <w:rPr>
          <w:rFonts w:ascii="Arial MT" w:hAnsi="Arial MT"/>
          <w:sz w:val="22"/>
        </w:rPr>
        <w:t xml:space="preserve">el </w:t>
      </w:r>
      <w:r w:rsidRPr="001D3EA7">
        <w:rPr>
          <w:rFonts w:ascii="Arial MT" w:hAnsi="Arial MT"/>
          <w:sz w:val="22"/>
          <w:u w:val="single"/>
        </w:rPr>
        <w:t>25/09/2026</w:t>
      </w:r>
      <w:r w:rsidRPr="001D3EA7">
        <w:rPr>
          <w:rFonts w:ascii="Arial MT" w:hAnsi="Arial MT"/>
          <w:sz w:val="22"/>
        </w:rPr>
        <w:t>.</w:t>
      </w:r>
    </w:p>
    <w:p w14:paraId="2DFCAE05" w14:textId="77777777" w:rsidR="000C7031" w:rsidRPr="001D3EA7" w:rsidRDefault="000C7031" w:rsidP="000C7031">
      <w:pPr>
        <w:pStyle w:val="Prrafodelista"/>
        <w:widowControl w:val="0"/>
        <w:numPr>
          <w:ilvl w:val="0"/>
          <w:numId w:val="18"/>
        </w:numPr>
        <w:tabs>
          <w:tab w:val="left" w:pos="285"/>
        </w:tabs>
        <w:suppressAutoHyphens w:val="0"/>
        <w:autoSpaceDE w:val="0"/>
        <w:autoSpaceDN w:val="0"/>
        <w:spacing w:before="24" w:line="456" w:lineRule="auto"/>
        <w:ind w:right="137"/>
        <w:contextualSpacing w:val="0"/>
        <w:jc w:val="left"/>
        <w:rPr>
          <w:rFonts w:ascii="Arial MT" w:hAnsi="Arial MT"/>
        </w:rPr>
      </w:pPr>
      <w:r w:rsidRPr="001D3EA7">
        <w:rPr>
          <w:rFonts w:ascii="Arial MT" w:hAnsi="Arial MT"/>
          <w:sz w:val="22"/>
        </w:rPr>
        <w:t>He</w:t>
      </w:r>
      <w:r w:rsidRPr="001D3EA7">
        <w:rPr>
          <w:rFonts w:ascii="Arial MT" w:hAnsi="Arial MT"/>
          <w:spacing w:val="-7"/>
          <w:sz w:val="22"/>
        </w:rPr>
        <w:t xml:space="preserve"> </w:t>
      </w:r>
      <w:r w:rsidRPr="001D3EA7">
        <w:rPr>
          <w:rFonts w:ascii="Arial MT" w:hAnsi="Arial MT"/>
          <w:sz w:val="22"/>
        </w:rPr>
        <w:t>revisado</w:t>
      </w:r>
      <w:r w:rsidRPr="001D3EA7">
        <w:rPr>
          <w:rFonts w:ascii="Arial MT" w:hAnsi="Arial MT"/>
          <w:spacing w:val="-7"/>
          <w:sz w:val="22"/>
        </w:rPr>
        <w:t xml:space="preserve"> </w:t>
      </w:r>
      <w:r w:rsidRPr="001D3EA7">
        <w:rPr>
          <w:rFonts w:ascii="Arial MT" w:hAnsi="Arial MT"/>
          <w:sz w:val="22"/>
        </w:rPr>
        <w:t>con</w:t>
      </w:r>
      <w:r w:rsidRPr="001D3EA7">
        <w:rPr>
          <w:rFonts w:ascii="Arial MT" w:hAnsi="Arial MT"/>
          <w:spacing w:val="-7"/>
          <w:sz w:val="22"/>
        </w:rPr>
        <w:t xml:space="preserve"> </w:t>
      </w:r>
      <w:r w:rsidRPr="001D3EA7">
        <w:rPr>
          <w:rFonts w:ascii="Arial MT" w:hAnsi="Arial MT"/>
          <w:sz w:val="22"/>
        </w:rPr>
        <w:t>detalle</w:t>
      </w:r>
      <w:r w:rsidRPr="001D3EA7">
        <w:rPr>
          <w:rFonts w:ascii="Arial MT" w:hAnsi="Arial MT"/>
          <w:spacing w:val="-9"/>
          <w:sz w:val="22"/>
        </w:rPr>
        <w:t xml:space="preserve"> </w:t>
      </w:r>
      <w:r w:rsidRPr="001D3EA7">
        <w:rPr>
          <w:rFonts w:ascii="Arial MT" w:hAnsi="Arial MT"/>
          <w:sz w:val="22"/>
        </w:rPr>
        <w:t>dicho</w:t>
      </w:r>
      <w:r w:rsidRPr="001D3EA7">
        <w:rPr>
          <w:rFonts w:ascii="Arial MT" w:hAnsi="Arial MT"/>
          <w:spacing w:val="-7"/>
          <w:sz w:val="22"/>
        </w:rPr>
        <w:t xml:space="preserve"> </w:t>
      </w:r>
      <w:r w:rsidRPr="001D3EA7">
        <w:rPr>
          <w:rFonts w:ascii="Arial MT" w:hAnsi="Arial MT"/>
          <w:sz w:val="22"/>
        </w:rPr>
        <w:t>reporte</w:t>
      </w:r>
      <w:r w:rsidRPr="001D3EA7">
        <w:rPr>
          <w:rFonts w:ascii="Arial MT" w:hAnsi="Arial MT"/>
          <w:spacing w:val="-7"/>
          <w:sz w:val="22"/>
        </w:rPr>
        <w:t xml:space="preserve"> </w:t>
      </w:r>
      <w:r w:rsidRPr="001D3EA7">
        <w:rPr>
          <w:rFonts w:ascii="Arial MT" w:hAnsi="Arial MT"/>
          <w:sz w:val="22"/>
        </w:rPr>
        <w:t>y</w:t>
      </w:r>
      <w:r w:rsidRPr="001D3EA7">
        <w:rPr>
          <w:rFonts w:ascii="Arial MT" w:hAnsi="Arial MT"/>
          <w:spacing w:val="-6"/>
          <w:sz w:val="22"/>
        </w:rPr>
        <w:t xml:space="preserve"> </w:t>
      </w:r>
      <w:r w:rsidRPr="001D3EA7">
        <w:rPr>
          <w:rFonts w:ascii="Arial MT" w:hAnsi="Arial MT"/>
          <w:sz w:val="22"/>
        </w:rPr>
        <w:t>el</w:t>
      </w:r>
      <w:r w:rsidRPr="001D3EA7">
        <w:rPr>
          <w:rFonts w:ascii="Arial MT" w:hAnsi="Arial MT"/>
          <w:spacing w:val="-7"/>
          <w:sz w:val="22"/>
        </w:rPr>
        <w:t xml:space="preserve"> </w:t>
      </w:r>
      <w:r w:rsidRPr="001D3EA7">
        <w:rPr>
          <w:rFonts w:ascii="Arial MT" w:hAnsi="Arial MT"/>
          <w:sz w:val="22"/>
        </w:rPr>
        <w:t>Trabajo</w:t>
      </w:r>
      <w:r w:rsidRPr="001D3EA7">
        <w:rPr>
          <w:rFonts w:ascii="Arial MT" w:hAnsi="Arial MT"/>
          <w:spacing w:val="-7"/>
          <w:sz w:val="22"/>
        </w:rPr>
        <w:t xml:space="preserve"> </w:t>
      </w:r>
      <w:r w:rsidRPr="001D3EA7">
        <w:rPr>
          <w:rFonts w:ascii="Arial MT" w:hAnsi="Arial MT"/>
          <w:sz w:val="22"/>
        </w:rPr>
        <w:t>de</w:t>
      </w:r>
      <w:r w:rsidRPr="001D3EA7">
        <w:rPr>
          <w:rFonts w:ascii="Arial MT" w:hAnsi="Arial MT"/>
          <w:spacing w:val="-7"/>
          <w:sz w:val="22"/>
        </w:rPr>
        <w:t xml:space="preserve"> </w:t>
      </w:r>
      <w:r w:rsidRPr="001D3EA7">
        <w:rPr>
          <w:rFonts w:ascii="Arial MT" w:hAnsi="Arial MT"/>
          <w:sz w:val="22"/>
        </w:rPr>
        <w:t>Suficiencia</w:t>
      </w:r>
      <w:r w:rsidRPr="001D3EA7">
        <w:rPr>
          <w:rFonts w:ascii="Arial MT" w:hAnsi="Arial MT"/>
          <w:spacing w:val="-7"/>
          <w:sz w:val="22"/>
        </w:rPr>
        <w:t xml:space="preserve"> </w:t>
      </w:r>
      <w:r w:rsidRPr="001D3EA7">
        <w:rPr>
          <w:rFonts w:ascii="Arial MT" w:hAnsi="Arial MT"/>
          <w:sz w:val="22"/>
        </w:rPr>
        <w:t>Profesional,</w:t>
      </w:r>
      <w:r w:rsidRPr="001D3EA7">
        <w:rPr>
          <w:rFonts w:ascii="Arial MT" w:hAnsi="Arial MT"/>
          <w:spacing w:val="-6"/>
          <w:sz w:val="22"/>
        </w:rPr>
        <w:t xml:space="preserve"> </w:t>
      </w:r>
      <w:r w:rsidRPr="001D3EA7">
        <w:rPr>
          <w:rFonts w:ascii="Arial MT" w:hAnsi="Arial MT"/>
          <w:sz w:val="22"/>
        </w:rPr>
        <w:t>y</w:t>
      </w:r>
      <w:r w:rsidRPr="001D3EA7">
        <w:rPr>
          <w:rFonts w:ascii="Arial MT" w:hAnsi="Arial MT"/>
          <w:spacing w:val="-7"/>
          <w:sz w:val="22"/>
        </w:rPr>
        <w:t xml:space="preserve"> </w:t>
      </w:r>
      <w:r w:rsidRPr="001D3EA7">
        <w:rPr>
          <w:rFonts w:ascii="Arial MT" w:hAnsi="Arial MT"/>
          <w:sz w:val="22"/>
        </w:rPr>
        <w:t>no</w:t>
      </w:r>
      <w:r w:rsidRPr="001D3EA7">
        <w:rPr>
          <w:rFonts w:ascii="Arial MT" w:hAnsi="Arial MT"/>
          <w:spacing w:val="-7"/>
          <w:sz w:val="22"/>
        </w:rPr>
        <w:t xml:space="preserve"> </w:t>
      </w:r>
      <w:r w:rsidRPr="001D3EA7">
        <w:rPr>
          <w:rFonts w:ascii="Arial MT" w:hAnsi="Arial MT"/>
          <w:sz w:val="22"/>
        </w:rPr>
        <w:t>se advierte indicios de plagio.</w:t>
      </w:r>
    </w:p>
    <w:p w14:paraId="51ACD49A" w14:textId="77777777" w:rsidR="000C7031" w:rsidRPr="001D3EA7" w:rsidRDefault="000C7031" w:rsidP="000C7031">
      <w:pPr>
        <w:pStyle w:val="Prrafodelista"/>
        <w:widowControl w:val="0"/>
        <w:numPr>
          <w:ilvl w:val="0"/>
          <w:numId w:val="18"/>
        </w:numPr>
        <w:tabs>
          <w:tab w:val="left" w:pos="285"/>
        </w:tabs>
        <w:suppressAutoHyphens w:val="0"/>
        <w:autoSpaceDE w:val="0"/>
        <w:autoSpaceDN w:val="0"/>
        <w:spacing w:before="24" w:line="453" w:lineRule="auto"/>
        <w:ind w:right="140"/>
        <w:contextualSpacing w:val="0"/>
        <w:jc w:val="left"/>
        <w:rPr>
          <w:rFonts w:ascii="Arial MT" w:hAnsi="Arial MT"/>
        </w:rPr>
      </w:pPr>
      <w:r w:rsidRPr="001D3EA7">
        <w:rPr>
          <w:rFonts w:ascii="Arial MT" w:hAnsi="Arial MT"/>
          <w:sz w:val="22"/>
        </w:rPr>
        <w:t>Las</w:t>
      </w:r>
      <w:r w:rsidRPr="001D3EA7">
        <w:rPr>
          <w:rFonts w:ascii="Arial MT" w:hAnsi="Arial MT"/>
          <w:spacing w:val="40"/>
          <w:sz w:val="22"/>
        </w:rPr>
        <w:t xml:space="preserve"> </w:t>
      </w:r>
      <w:r w:rsidRPr="001D3EA7">
        <w:rPr>
          <w:rFonts w:ascii="Arial MT" w:hAnsi="Arial MT"/>
          <w:sz w:val="22"/>
        </w:rPr>
        <w:t>citas</w:t>
      </w:r>
      <w:r w:rsidRPr="001D3EA7">
        <w:rPr>
          <w:rFonts w:ascii="Arial MT" w:hAnsi="Arial MT"/>
          <w:spacing w:val="40"/>
          <w:sz w:val="22"/>
        </w:rPr>
        <w:t xml:space="preserve"> </w:t>
      </w:r>
      <w:r w:rsidRPr="001D3EA7">
        <w:rPr>
          <w:rFonts w:ascii="Arial MT" w:hAnsi="Arial MT"/>
          <w:sz w:val="22"/>
        </w:rPr>
        <w:t>a</w:t>
      </w:r>
      <w:r w:rsidRPr="001D3EA7">
        <w:rPr>
          <w:rFonts w:ascii="Arial MT" w:hAnsi="Arial MT"/>
          <w:spacing w:val="40"/>
          <w:sz w:val="22"/>
        </w:rPr>
        <w:t xml:space="preserve"> </w:t>
      </w:r>
      <w:r w:rsidRPr="001D3EA7">
        <w:rPr>
          <w:rFonts w:ascii="Arial MT" w:hAnsi="Arial MT"/>
          <w:sz w:val="22"/>
        </w:rPr>
        <w:t>otros</w:t>
      </w:r>
      <w:r w:rsidRPr="001D3EA7">
        <w:rPr>
          <w:rFonts w:ascii="Arial MT" w:hAnsi="Arial MT"/>
          <w:spacing w:val="40"/>
          <w:sz w:val="22"/>
        </w:rPr>
        <w:t xml:space="preserve"> </w:t>
      </w:r>
      <w:r w:rsidRPr="001D3EA7">
        <w:rPr>
          <w:rFonts w:ascii="Arial MT" w:hAnsi="Arial MT"/>
          <w:sz w:val="22"/>
        </w:rPr>
        <w:t>autores</w:t>
      </w:r>
      <w:r w:rsidRPr="001D3EA7">
        <w:rPr>
          <w:rFonts w:ascii="Arial MT" w:hAnsi="Arial MT"/>
          <w:spacing w:val="40"/>
          <w:sz w:val="22"/>
        </w:rPr>
        <w:t xml:space="preserve"> </w:t>
      </w:r>
      <w:r w:rsidRPr="001D3EA7">
        <w:rPr>
          <w:rFonts w:ascii="Arial MT" w:hAnsi="Arial MT"/>
          <w:sz w:val="22"/>
        </w:rPr>
        <w:t>y</w:t>
      </w:r>
      <w:r w:rsidRPr="001D3EA7">
        <w:rPr>
          <w:rFonts w:ascii="Arial MT" w:hAnsi="Arial MT"/>
          <w:spacing w:val="40"/>
          <w:sz w:val="22"/>
        </w:rPr>
        <w:t xml:space="preserve"> </w:t>
      </w:r>
      <w:r w:rsidRPr="001D3EA7">
        <w:rPr>
          <w:rFonts w:ascii="Arial MT" w:hAnsi="Arial MT"/>
          <w:sz w:val="22"/>
        </w:rPr>
        <w:t>sus</w:t>
      </w:r>
      <w:r w:rsidRPr="001D3EA7">
        <w:rPr>
          <w:rFonts w:ascii="Arial MT" w:hAnsi="Arial MT"/>
          <w:spacing w:val="40"/>
          <w:sz w:val="22"/>
        </w:rPr>
        <w:t xml:space="preserve"> </w:t>
      </w:r>
      <w:r w:rsidRPr="001D3EA7">
        <w:rPr>
          <w:rFonts w:ascii="Arial MT" w:hAnsi="Arial MT"/>
          <w:sz w:val="22"/>
        </w:rPr>
        <w:t>respectivas</w:t>
      </w:r>
      <w:r w:rsidRPr="001D3EA7">
        <w:rPr>
          <w:rFonts w:ascii="Arial MT" w:hAnsi="Arial MT"/>
          <w:spacing w:val="40"/>
          <w:sz w:val="22"/>
        </w:rPr>
        <w:t xml:space="preserve"> </w:t>
      </w:r>
      <w:r w:rsidRPr="001D3EA7">
        <w:rPr>
          <w:rFonts w:ascii="Arial MT" w:hAnsi="Arial MT"/>
          <w:sz w:val="22"/>
        </w:rPr>
        <w:t>referencias</w:t>
      </w:r>
      <w:r w:rsidRPr="001D3EA7">
        <w:rPr>
          <w:rFonts w:ascii="Arial MT" w:hAnsi="Arial MT"/>
          <w:spacing w:val="40"/>
          <w:sz w:val="22"/>
        </w:rPr>
        <w:t xml:space="preserve"> </w:t>
      </w:r>
      <w:r w:rsidRPr="001D3EA7">
        <w:rPr>
          <w:rFonts w:ascii="Arial MT" w:hAnsi="Arial MT"/>
          <w:sz w:val="22"/>
        </w:rPr>
        <w:t>cumplen</w:t>
      </w:r>
      <w:r w:rsidRPr="001D3EA7">
        <w:rPr>
          <w:rFonts w:ascii="Arial MT" w:hAnsi="Arial MT"/>
          <w:spacing w:val="40"/>
          <w:sz w:val="22"/>
        </w:rPr>
        <w:t xml:space="preserve"> </w:t>
      </w:r>
      <w:r w:rsidRPr="001D3EA7">
        <w:rPr>
          <w:rFonts w:ascii="Arial MT" w:hAnsi="Arial MT"/>
          <w:sz w:val="22"/>
        </w:rPr>
        <w:t>con</w:t>
      </w:r>
      <w:r w:rsidRPr="001D3EA7">
        <w:rPr>
          <w:rFonts w:ascii="Arial MT" w:hAnsi="Arial MT"/>
          <w:spacing w:val="40"/>
          <w:sz w:val="22"/>
        </w:rPr>
        <w:t xml:space="preserve"> </w:t>
      </w:r>
      <w:r w:rsidRPr="001D3EA7">
        <w:rPr>
          <w:rFonts w:ascii="Arial MT" w:hAnsi="Arial MT"/>
          <w:sz w:val="22"/>
        </w:rPr>
        <w:t>las</w:t>
      </w:r>
      <w:r w:rsidRPr="001D3EA7">
        <w:rPr>
          <w:rFonts w:ascii="Arial MT" w:hAnsi="Arial MT"/>
          <w:spacing w:val="40"/>
          <w:sz w:val="22"/>
        </w:rPr>
        <w:t xml:space="preserve"> </w:t>
      </w:r>
      <w:r w:rsidRPr="001D3EA7">
        <w:rPr>
          <w:rFonts w:ascii="Arial MT" w:hAnsi="Arial MT"/>
          <w:sz w:val="22"/>
        </w:rPr>
        <w:t xml:space="preserve">pautas </w:t>
      </w:r>
      <w:r w:rsidRPr="001D3EA7">
        <w:rPr>
          <w:rFonts w:ascii="Arial MT" w:hAnsi="Arial MT"/>
          <w:spacing w:val="-2"/>
          <w:sz w:val="22"/>
        </w:rPr>
        <w:t>académicas.</w:t>
      </w:r>
    </w:p>
    <w:p w14:paraId="3051EC91" w14:textId="77777777" w:rsidR="000C7031" w:rsidRPr="001D3EA7" w:rsidRDefault="000C7031" w:rsidP="001D3EA7">
      <w:pPr>
        <w:pStyle w:val="Textoindependiente"/>
        <w:spacing w:before="223"/>
        <w:ind w:firstLine="0"/>
        <w:rPr>
          <w:rFonts w:ascii="Arial MT" w:hAnsi="Arial MT"/>
        </w:rPr>
      </w:pPr>
    </w:p>
    <w:p w14:paraId="51ED3757" w14:textId="77777777" w:rsidR="000C7031" w:rsidRPr="001D3EA7" w:rsidRDefault="000C7031" w:rsidP="000C7031">
      <w:pPr>
        <w:pStyle w:val="Textoindependiente"/>
        <w:spacing w:before="1"/>
        <w:ind w:left="2"/>
        <w:rPr>
          <w:rFonts w:ascii="Arial MT" w:hAnsi="Arial MT"/>
        </w:rPr>
      </w:pPr>
      <w:r w:rsidRPr="001D3EA7">
        <w:rPr>
          <w:rFonts w:ascii="Arial MT" w:hAnsi="Arial MT"/>
        </w:rPr>
        <w:t>Lugar</w:t>
      </w:r>
      <w:r w:rsidRPr="001D3EA7">
        <w:rPr>
          <w:rFonts w:ascii="Arial MT" w:hAnsi="Arial MT"/>
          <w:spacing w:val="-3"/>
        </w:rPr>
        <w:t xml:space="preserve"> </w:t>
      </w:r>
      <w:r w:rsidRPr="001D3EA7">
        <w:rPr>
          <w:rFonts w:ascii="Arial MT" w:hAnsi="Arial MT"/>
        </w:rPr>
        <w:t>y</w:t>
      </w:r>
      <w:r w:rsidRPr="001D3EA7">
        <w:rPr>
          <w:rFonts w:ascii="Arial MT" w:hAnsi="Arial MT"/>
          <w:spacing w:val="-5"/>
        </w:rPr>
        <w:t xml:space="preserve"> </w:t>
      </w:r>
      <w:r w:rsidRPr="001D3EA7">
        <w:rPr>
          <w:rFonts w:ascii="Arial MT" w:hAnsi="Arial MT"/>
        </w:rPr>
        <w:t>fecha:</w:t>
      </w:r>
      <w:r w:rsidRPr="001D3EA7">
        <w:rPr>
          <w:rFonts w:ascii="Arial MT" w:hAnsi="Arial MT"/>
          <w:spacing w:val="-3"/>
        </w:rPr>
        <w:t xml:space="preserve"> </w:t>
      </w:r>
      <w:r w:rsidRPr="001D3EA7">
        <w:rPr>
          <w:rFonts w:ascii="Arial MT" w:hAnsi="Arial MT"/>
        </w:rPr>
        <w:t>Lima</w:t>
      </w:r>
      <w:r w:rsidRPr="001D3EA7">
        <w:rPr>
          <w:rFonts w:ascii="Arial MT" w:hAnsi="Arial MT"/>
          <w:spacing w:val="-3"/>
        </w:rPr>
        <w:t xml:space="preserve"> </w:t>
      </w:r>
      <w:r w:rsidRPr="001D3EA7">
        <w:rPr>
          <w:rFonts w:ascii="Arial MT" w:hAnsi="Arial MT"/>
        </w:rPr>
        <w:t>26</w:t>
      </w:r>
      <w:r w:rsidRPr="001D3EA7">
        <w:rPr>
          <w:rFonts w:ascii="Arial MT" w:hAnsi="Arial MT"/>
          <w:spacing w:val="-4"/>
        </w:rPr>
        <w:t xml:space="preserve"> </w:t>
      </w:r>
      <w:r w:rsidRPr="001D3EA7">
        <w:rPr>
          <w:rFonts w:ascii="Arial MT" w:hAnsi="Arial MT"/>
        </w:rPr>
        <w:t>de</w:t>
      </w:r>
      <w:r w:rsidRPr="001D3EA7">
        <w:rPr>
          <w:rFonts w:ascii="Arial MT" w:hAnsi="Arial MT"/>
          <w:spacing w:val="-3"/>
        </w:rPr>
        <w:t xml:space="preserve"> </w:t>
      </w:r>
      <w:r w:rsidRPr="001D3EA7">
        <w:rPr>
          <w:rFonts w:ascii="Arial MT" w:hAnsi="Arial MT"/>
        </w:rPr>
        <w:t>setiembre</w:t>
      </w:r>
      <w:r w:rsidRPr="001D3EA7">
        <w:rPr>
          <w:rFonts w:ascii="Arial MT" w:hAnsi="Arial MT"/>
          <w:spacing w:val="-5"/>
        </w:rPr>
        <w:t xml:space="preserve"> </w:t>
      </w:r>
      <w:r w:rsidRPr="001D3EA7">
        <w:rPr>
          <w:rFonts w:ascii="Arial MT" w:hAnsi="Arial MT"/>
        </w:rPr>
        <w:t>del</w:t>
      </w:r>
      <w:r w:rsidRPr="001D3EA7">
        <w:rPr>
          <w:rFonts w:ascii="Arial MT" w:hAnsi="Arial MT"/>
          <w:spacing w:val="-3"/>
        </w:rPr>
        <w:t xml:space="preserve"> </w:t>
      </w:r>
      <w:r w:rsidRPr="001D3EA7">
        <w:rPr>
          <w:rFonts w:ascii="Arial MT" w:hAnsi="Arial MT"/>
          <w:spacing w:val="-4"/>
        </w:rPr>
        <w:t>2026</w:t>
      </w:r>
    </w:p>
    <w:p w14:paraId="1470D515" w14:textId="77777777" w:rsidR="000C7031" w:rsidRDefault="000C7031" w:rsidP="000C7031">
      <w:pPr>
        <w:pStyle w:val="Textoindependiente"/>
        <w:spacing w:before="54"/>
        <w:rPr>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1"/>
        <w:gridCol w:w="4244"/>
      </w:tblGrid>
      <w:tr w:rsidR="000C7031" w14:paraId="7DDD7A7A" w14:textId="77777777" w:rsidTr="00D11158">
        <w:trPr>
          <w:trHeight w:val="832"/>
        </w:trPr>
        <w:tc>
          <w:tcPr>
            <w:tcW w:w="8495" w:type="dxa"/>
            <w:gridSpan w:val="2"/>
          </w:tcPr>
          <w:p w14:paraId="47AB3D40" w14:textId="77777777" w:rsidR="000C7031" w:rsidRDefault="000C7031" w:rsidP="00D11158">
            <w:pPr>
              <w:pStyle w:val="TableParagraph"/>
              <w:spacing w:before="38"/>
            </w:pPr>
            <w:r>
              <w:t>Apellidos</w:t>
            </w:r>
            <w:r>
              <w:rPr>
                <w:spacing w:val="-7"/>
              </w:rPr>
              <w:t xml:space="preserve"> </w:t>
            </w:r>
            <w:r>
              <w:t>y</w:t>
            </w:r>
            <w:r>
              <w:rPr>
                <w:spacing w:val="-4"/>
              </w:rPr>
              <w:t xml:space="preserve"> </w:t>
            </w:r>
            <w:r>
              <w:t>nombres</w:t>
            </w:r>
            <w:r>
              <w:rPr>
                <w:spacing w:val="-4"/>
              </w:rPr>
              <w:t xml:space="preserve"> </w:t>
            </w:r>
            <w:r>
              <w:t>del</w:t>
            </w:r>
            <w:r>
              <w:rPr>
                <w:spacing w:val="-7"/>
              </w:rPr>
              <w:t xml:space="preserve"> </w:t>
            </w:r>
            <w:r>
              <w:rPr>
                <w:spacing w:val="-2"/>
              </w:rPr>
              <w:t>asesor:</w:t>
            </w:r>
          </w:p>
          <w:p w14:paraId="0F59AA0D" w14:textId="77777777" w:rsidR="000C7031" w:rsidRDefault="000C7031" w:rsidP="00D11158">
            <w:pPr>
              <w:pStyle w:val="TableParagraph"/>
              <w:spacing w:before="126"/>
              <w:rPr>
                <w:rFonts w:ascii="Arial" w:hAnsi="Arial"/>
                <w:b/>
              </w:rPr>
            </w:pPr>
            <w:r>
              <w:rPr>
                <w:rFonts w:ascii="Arial" w:hAnsi="Arial"/>
                <w:b/>
                <w:color w:val="3A3838"/>
              </w:rPr>
              <w:t>Carlos</w:t>
            </w:r>
            <w:r>
              <w:rPr>
                <w:rFonts w:ascii="Arial" w:hAnsi="Arial"/>
                <w:b/>
                <w:color w:val="3A3838"/>
                <w:spacing w:val="-5"/>
              </w:rPr>
              <w:t xml:space="preserve"> </w:t>
            </w:r>
            <w:r>
              <w:rPr>
                <w:rFonts w:ascii="Arial" w:hAnsi="Arial"/>
                <w:b/>
                <w:color w:val="3A3838"/>
              </w:rPr>
              <w:t>Alberto</w:t>
            </w:r>
            <w:r>
              <w:rPr>
                <w:rFonts w:ascii="Arial" w:hAnsi="Arial"/>
                <w:b/>
                <w:color w:val="3A3838"/>
                <w:spacing w:val="-4"/>
              </w:rPr>
              <w:t xml:space="preserve"> </w:t>
            </w:r>
            <w:r>
              <w:rPr>
                <w:rFonts w:ascii="Arial" w:hAnsi="Arial"/>
                <w:b/>
                <w:color w:val="3A3838"/>
              </w:rPr>
              <w:t>Juárez</w:t>
            </w:r>
            <w:r>
              <w:rPr>
                <w:rFonts w:ascii="Arial" w:hAnsi="Arial"/>
                <w:b/>
                <w:color w:val="3A3838"/>
                <w:spacing w:val="-6"/>
              </w:rPr>
              <w:t xml:space="preserve"> </w:t>
            </w:r>
            <w:r>
              <w:rPr>
                <w:rFonts w:ascii="Arial" w:hAnsi="Arial"/>
                <w:b/>
                <w:color w:val="3A3838"/>
                <w:spacing w:val="-2"/>
              </w:rPr>
              <w:t>Aparcana</w:t>
            </w:r>
          </w:p>
        </w:tc>
      </w:tr>
      <w:tr w:rsidR="000C7031" w14:paraId="5B304D6E" w14:textId="77777777" w:rsidTr="00D11158">
        <w:trPr>
          <w:trHeight w:val="842"/>
        </w:trPr>
        <w:tc>
          <w:tcPr>
            <w:tcW w:w="4251" w:type="dxa"/>
          </w:tcPr>
          <w:p w14:paraId="34B09EA5" w14:textId="77777777" w:rsidR="000C7031" w:rsidRDefault="000C7031" w:rsidP="00D11158">
            <w:pPr>
              <w:pStyle w:val="TableParagraph"/>
              <w:spacing w:before="42"/>
              <w:ind w:left="0"/>
            </w:pPr>
          </w:p>
          <w:p w14:paraId="76C2F163" w14:textId="77777777" w:rsidR="000C7031" w:rsidRDefault="000C7031" w:rsidP="00D11158">
            <w:pPr>
              <w:pStyle w:val="TableParagraph"/>
            </w:pPr>
            <w:r>
              <w:t>DNI:</w:t>
            </w:r>
            <w:r>
              <w:rPr>
                <w:spacing w:val="-2"/>
              </w:rPr>
              <w:t xml:space="preserve"> 42662280</w:t>
            </w:r>
          </w:p>
        </w:tc>
        <w:tc>
          <w:tcPr>
            <w:tcW w:w="4244" w:type="dxa"/>
            <w:vMerge w:val="restart"/>
          </w:tcPr>
          <w:p w14:paraId="2FB34DD0" w14:textId="77777777" w:rsidR="000C7031" w:rsidRDefault="000C7031" w:rsidP="00D11158">
            <w:pPr>
              <w:pStyle w:val="TableParagraph"/>
              <w:ind w:left="0"/>
            </w:pPr>
          </w:p>
          <w:p w14:paraId="0CBCFF4E" w14:textId="77777777" w:rsidR="000C7031" w:rsidRDefault="000C7031" w:rsidP="00D11158">
            <w:pPr>
              <w:pStyle w:val="TableParagraph"/>
              <w:spacing w:before="214"/>
              <w:ind w:left="0"/>
            </w:pPr>
          </w:p>
          <w:p w14:paraId="499B058A" w14:textId="77777777" w:rsidR="000C7031" w:rsidRDefault="000C7031" w:rsidP="00D11158">
            <w:pPr>
              <w:pStyle w:val="TableParagraph"/>
            </w:pPr>
            <w:r>
              <w:rPr>
                <w:noProof/>
              </w:rPr>
              <mc:AlternateContent>
                <mc:Choice Requires="wpg">
                  <w:drawing>
                    <wp:anchor distT="0" distB="0" distL="0" distR="0" simplePos="0" relativeHeight="251659264" behindDoc="0" locked="0" layoutInCell="1" allowOverlap="1" wp14:anchorId="76B770C6" wp14:editId="766E4ABF">
                      <wp:simplePos x="0" y="0"/>
                      <wp:positionH relativeFrom="column">
                        <wp:posOffset>718959</wp:posOffset>
                      </wp:positionH>
                      <wp:positionV relativeFrom="paragraph">
                        <wp:posOffset>-373210</wp:posOffset>
                      </wp:positionV>
                      <wp:extent cx="1257300" cy="906144"/>
                      <wp:effectExtent l="0" t="0" r="0" b="0"/>
                      <wp:wrapNone/>
                      <wp:docPr id="91113448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0" cy="906144"/>
                                <a:chOff x="0" y="0"/>
                                <a:chExt cx="1257300" cy="906144"/>
                              </a:xfrm>
                            </wpg:grpSpPr>
                            <pic:pic xmlns:pic="http://schemas.openxmlformats.org/drawingml/2006/picture">
                              <pic:nvPicPr>
                                <pic:cNvPr id="1357723310" name="Image 2"/>
                                <pic:cNvPicPr/>
                              </pic:nvPicPr>
                              <pic:blipFill>
                                <a:blip r:embed="rId9" cstate="print"/>
                                <a:stretch>
                                  <a:fillRect/>
                                </a:stretch>
                              </pic:blipFill>
                              <pic:spPr>
                                <a:xfrm>
                                  <a:off x="0" y="0"/>
                                  <a:ext cx="1256744" cy="906113"/>
                                </a:xfrm>
                                <a:prstGeom prst="rect">
                                  <a:avLst/>
                                </a:prstGeom>
                              </pic:spPr>
                            </pic:pic>
                          </wpg:wgp>
                        </a:graphicData>
                      </a:graphic>
                    </wp:anchor>
                  </w:drawing>
                </mc:Choice>
                <mc:Fallback>
                  <w:pict>
                    <v:group w14:anchorId="4560BE5C" id="Group 1" o:spid="_x0000_s1026" style="position:absolute;margin-left:56.6pt;margin-top:-29.4pt;width:99pt;height:71.35pt;z-index:251659264;mso-wrap-distance-left:0;mso-wrap-distance-right:0" coordsize="12573,9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2567;height:9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">
                        <v:imagedata r:id="rId10" o:title=""/>
                      </v:shape>
                    </v:group>
                  </w:pict>
                </mc:Fallback>
              </mc:AlternateContent>
            </w:r>
            <w:r>
              <w:rPr>
                <w:spacing w:val="-4"/>
              </w:rPr>
              <w:t>Firma</w:t>
            </w:r>
          </w:p>
        </w:tc>
      </w:tr>
      <w:tr w:rsidR="000C7031" w14:paraId="7D779227" w14:textId="77777777" w:rsidTr="00D11158">
        <w:trPr>
          <w:trHeight w:val="842"/>
        </w:trPr>
        <w:tc>
          <w:tcPr>
            <w:tcW w:w="4251" w:type="dxa"/>
          </w:tcPr>
          <w:p w14:paraId="67176E0B" w14:textId="77777777" w:rsidR="000C7031" w:rsidRDefault="000C7031" w:rsidP="00D11158">
            <w:pPr>
              <w:pStyle w:val="TableParagraph"/>
              <w:spacing w:before="40"/>
              <w:ind w:left="0"/>
            </w:pPr>
          </w:p>
          <w:p w14:paraId="08E58A38" w14:textId="77777777" w:rsidR="000C7031" w:rsidRDefault="000C7031" w:rsidP="00D11158">
            <w:pPr>
              <w:pStyle w:val="TableParagraph"/>
            </w:pPr>
            <w:r>
              <w:rPr>
                <w:spacing w:val="-2"/>
              </w:rPr>
              <w:t>ORCID:</w:t>
            </w:r>
            <w:r>
              <w:rPr>
                <w:spacing w:val="21"/>
              </w:rPr>
              <w:t xml:space="preserve"> </w:t>
            </w:r>
            <w:r>
              <w:rPr>
                <w:spacing w:val="-2"/>
              </w:rPr>
              <w:t>0009-0000-2231-</w:t>
            </w:r>
            <w:r>
              <w:rPr>
                <w:spacing w:val="-4"/>
              </w:rPr>
              <w:t>2070</w:t>
            </w:r>
          </w:p>
        </w:tc>
        <w:tc>
          <w:tcPr>
            <w:tcW w:w="4244" w:type="dxa"/>
            <w:vMerge/>
            <w:tcBorders>
              <w:top w:val="nil"/>
            </w:tcBorders>
          </w:tcPr>
          <w:p w14:paraId="68F4413C" w14:textId="77777777" w:rsidR="000C7031" w:rsidRDefault="000C7031" w:rsidP="00D11158">
            <w:pPr>
              <w:rPr>
                <w:sz w:val="2"/>
                <w:szCs w:val="2"/>
              </w:rPr>
            </w:pPr>
          </w:p>
        </w:tc>
      </w:tr>
    </w:tbl>
    <w:p w14:paraId="6F2EEFEE" w14:textId="77777777" w:rsidR="000C7031" w:rsidRDefault="000C7031" w:rsidP="000C7031"/>
    <w:p w14:paraId="63FC7843" w14:textId="77777777" w:rsidR="002E3750" w:rsidRDefault="002E3750" w:rsidP="00FC4D22">
      <w:pPr>
        <w:spacing w:before="1200" w:line="360" w:lineRule="auto"/>
        <w:ind w:left="720" w:hanging="720"/>
        <w:jc w:val="center"/>
        <w:sectPr w:rsidR="002E3750">
          <w:headerReference w:type="default" r:id="rId11"/>
          <w:pgSz w:w="11906" w:h="16838"/>
          <w:pgMar w:top="1440" w:right="1440" w:bottom="1440" w:left="1440" w:header="709" w:footer="709" w:gutter="0"/>
          <w:cols w:space="720"/>
          <w:formProt w:val="0"/>
          <w:docGrid w:linePitch="360"/>
        </w:sectPr>
      </w:pPr>
    </w:p>
    <w:p w14:paraId="172901A7" w14:textId="77777777" w:rsidR="002E3750" w:rsidRDefault="00F07DFC">
      <w:pPr>
        <w:pStyle w:val="Ttulo1"/>
      </w:pPr>
      <w:bookmarkStart w:id="0" w:name="_Toc240990540"/>
      <w:r>
        <w:lastRenderedPageBreak/>
        <w:t>Resumen</w:t>
      </w:r>
      <w:bookmarkEnd w:id="0"/>
    </w:p>
    <w:p w14:paraId="1B310EC1" w14:textId="77777777" w:rsidR="002E3750" w:rsidRDefault="00F07DFC">
      <w:r>
        <w:t>El mantenimiento integral de una flota de diez camiones de acarreo de 400 t con propulsión eléctrica, propiedad de una operación de gran minería peruana, está a cargo de una empresa contratista especializada, bajo un contrato cuyo desempeño se mide por la disponibilidad física, el tiempo medio entre fallas (MTBF) y el tiempo medio de reparación (MTTR). Los indicadores previos a la implementación se calculan únicamente con datos hasta 2024. Entre 2022 y 2024, la fractura por fatiga del eje palier del motor de tracción se consolidó como la falla más crítica de la flota: los eventos interrumpían el ciclo entre reparaciones mayores y degradaban los indicadores comprometidos, con paradas no programadas de un turno completo por evento. Cada evento contó con un análisis de falla (AFA), centrado en la inspección visual, y con un informe metalográfico de un laboratorio externo; ambos identificaron el mecanismo de falla, pero la falla persistió e incluso reapareció en motores de tracción ya reparados. Desde el rol de ingeniero de confiabilidad se elaboró un análisis de causa raíz que separó tres tipos de evidencia: metalografía del laboratorio externo, inspección visual, datos de equipo y datos del registro de detenciones. Se verificó el mecanismo de fatiga originado en el concentrador de esfuerzos de la unión soldada. En 2025, la casa matriz adoptó el rediseño de dicha unión y la flota objeto de este trabajo fue la primera en implementarlo. El seguimiento en campo confirma la no recurrencia y un costo evitado de US$ 3,31 millones anuales por la eliminación del modo de falla. El trabajo demuestra cómo la ingeniería de confiabilidad convierte los análisis de falla aislados en una solución verificada con indicadores de mantenimiento y costos.</w:t>
      </w:r>
    </w:p>
    <w:p w14:paraId="440FC699" w14:textId="77777777" w:rsidR="002E3750" w:rsidRDefault="00F07DFC">
      <w:r>
        <w:rPr>
          <w:b/>
          <w:bCs/>
          <w:szCs w:val="24"/>
        </w:rPr>
        <w:t xml:space="preserve">Palabras clave: </w:t>
      </w:r>
      <w:r>
        <w:rPr>
          <w:szCs w:val="24"/>
        </w:rPr>
        <w:t>mantenimiento centrado en confiabilidad, análisis de causa raíz, fatiga, unión soldada, indicadores de mantenimiento, acarreo minero.</w:t>
      </w:r>
    </w:p>
    <w:p w14:paraId="2C42B62C" w14:textId="77777777" w:rsidR="002E3750" w:rsidRDefault="00F07DFC">
      <w:pPr>
        <w:pStyle w:val="Ttulo1"/>
        <w:pageBreakBefore/>
      </w:pPr>
      <w:bookmarkStart w:id="1" w:name="_Toc240990541"/>
      <w:r>
        <w:lastRenderedPageBreak/>
        <w:t>Dedicatoria</w:t>
      </w:r>
      <w:bookmarkEnd w:id="1"/>
    </w:p>
    <w:p w14:paraId="1653809E" w14:textId="77777777" w:rsidR="002E3750" w:rsidRDefault="00F07DFC">
      <w:r>
        <w:t xml:space="preserve">A mi madre, </w:t>
      </w:r>
      <w:proofErr w:type="gramStart"/>
      <w:r>
        <w:t>quien</w:t>
      </w:r>
      <w:proofErr w:type="gramEnd"/>
      <w:r>
        <w:t xml:space="preserve"> con su ejemplo, su sacrificio y su apoyo constante me impulsó a no rendirme.</w:t>
      </w:r>
      <w:r>
        <w:br w:type="page"/>
      </w:r>
    </w:p>
    <w:p w14:paraId="1C79DD94" w14:textId="77777777" w:rsidR="002E3750" w:rsidRDefault="00F07DFC">
      <w:pPr>
        <w:pStyle w:val="Ttulo1"/>
        <w:pageBreakBefore/>
        <w:spacing w:before="240" w:after="240"/>
        <w:rPr>
          <w:sz w:val="28"/>
        </w:rPr>
      </w:pPr>
      <w:bookmarkStart w:id="2" w:name="_Toc240990542"/>
      <w:r>
        <w:lastRenderedPageBreak/>
        <w:t>Índice</w:t>
      </w:r>
      <w:bookmarkEnd w:id="2"/>
    </w:p>
    <w:p w14:paraId="431CAA57" w14:textId="7D6D1A9D" w:rsidR="004B7DED" w:rsidRDefault="00F07DFC">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r>
        <w:fldChar w:fldCharType="begin"/>
      </w:r>
      <w:r>
        <w:rPr>
          <w:rStyle w:val="IndexLink"/>
          <w:lang w:val="en-US" w:eastAsia="en-US"/>
        </w:rPr>
        <w:instrText>TOC \o "1-3" \h \z \u</w:instrText>
      </w:r>
      <w:r>
        <w:rPr>
          <w:rStyle w:val="IndexLink"/>
          <w:lang w:val="en-US" w:eastAsia="en-US"/>
        </w:rPr>
        <w:fldChar w:fldCharType="separate"/>
      </w:r>
      <w:hyperlink w:anchor="_Toc240990540" w:history="1">
        <w:r w:rsidR="004B7DED" w:rsidRPr="008A696F">
          <w:rPr>
            <w:rStyle w:val="Hipervnculo"/>
            <w:noProof/>
          </w:rPr>
          <w:t>Resumen</w:t>
        </w:r>
        <w:r w:rsidR="004B7DED">
          <w:rPr>
            <w:noProof/>
            <w:webHidden/>
          </w:rPr>
          <w:tab/>
        </w:r>
        <w:r w:rsidR="004B7DED">
          <w:rPr>
            <w:noProof/>
            <w:webHidden/>
          </w:rPr>
          <w:fldChar w:fldCharType="begin"/>
        </w:r>
        <w:r w:rsidR="004B7DED">
          <w:rPr>
            <w:noProof/>
            <w:webHidden/>
          </w:rPr>
          <w:instrText xml:space="preserve"> PAGEREF _Toc240990540 \h </w:instrText>
        </w:r>
        <w:r w:rsidR="004B7DED">
          <w:rPr>
            <w:noProof/>
            <w:webHidden/>
          </w:rPr>
        </w:r>
        <w:r w:rsidR="004B7DED">
          <w:rPr>
            <w:noProof/>
            <w:webHidden/>
          </w:rPr>
          <w:fldChar w:fldCharType="separate"/>
        </w:r>
        <w:r w:rsidR="004B7DED">
          <w:rPr>
            <w:noProof/>
            <w:webHidden/>
          </w:rPr>
          <w:t>i</w:t>
        </w:r>
        <w:r w:rsidR="004B7DED">
          <w:rPr>
            <w:noProof/>
            <w:webHidden/>
          </w:rPr>
          <w:fldChar w:fldCharType="end"/>
        </w:r>
      </w:hyperlink>
    </w:p>
    <w:p w14:paraId="3DBFA2D3" w14:textId="4D85EA42"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1" w:history="1">
        <w:r w:rsidRPr="008A696F">
          <w:rPr>
            <w:rStyle w:val="Hipervnculo"/>
            <w:noProof/>
          </w:rPr>
          <w:t>Dedicatoria</w:t>
        </w:r>
        <w:r>
          <w:rPr>
            <w:noProof/>
            <w:webHidden/>
          </w:rPr>
          <w:tab/>
        </w:r>
        <w:r>
          <w:rPr>
            <w:noProof/>
            <w:webHidden/>
          </w:rPr>
          <w:fldChar w:fldCharType="begin"/>
        </w:r>
        <w:r>
          <w:rPr>
            <w:noProof/>
            <w:webHidden/>
          </w:rPr>
          <w:instrText xml:space="preserve"> PAGEREF _Toc240990541 \h </w:instrText>
        </w:r>
        <w:r>
          <w:rPr>
            <w:noProof/>
            <w:webHidden/>
          </w:rPr>
        </w:r>
        <w:r>
          <w:rPr>
            <w:noProof/>
            <w:webHidden/>
          </w:rPr>
          <w:fldChar w:fldCharType="separate"/>
        </w:r>
        <w:r>
          <w:rPr>
            <w:noProof/>
            <w:webHidden/>
          </w:rPr>
          <w:t>ii</w:t>
        </w:r>
        <w:r>
          <w:rPr>
            <w:noProof/>
            <w:webHidden/>
          </w:rPr>
          <w:fldChar w:fldCharType="end"/>
        </w:r>
      </w:hyperlink>
    </w:p>
    <w:p w14:paraId="7BD63C9C" w14:textId="24EAA085"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2" w:history="1">
        <w:r w:rsidRPr="008A696F">
          <w:rPr>
            <w:rStyle w:val="Hipervnculo"/>
            <w:noProof/>
          </w:rPr>
          <w:t>Índice</w:t>
        </w:r>
        <w:r>
          <w:rPr>
            <w:noProof/>
            <w:webHidden/>
          </w:rPr>
          <w:tab/>
        </w:r>
        <w:r>
          <w:rPr>
            <w:noProof/>
            <w:webHidden/>
          </w:rPr>
          <w:fldChar w:fldCharType="begin"/>
        </w:r>
        <w:r>
          <w:rPr>
            <w:noProof/>
            <w:webHidden/>
          </w:rPr>
          <w:instrText xml:space="preserve"> PAGEREF _Toc240990542 \h </w:instrText>
        </w:r>
        <w:r>
          <w:rPr>
            <w:noProof/>
            <w:webHidden/>
          </w:rPr>
        </w:r>
        <w:r>
          <w:rPr>
            <w:noProof/>
            <w:webHidden/>
          </w:rPr>
          <w:fldChar w:fldCharType="separate"/>
        </w:r>
        <w:r>
          <w:rPr>
            <w:noProof/>
            <w:webHidden/>
          </w:rPr>
          <w:t>iii</w:t>
        </w:r>
        <w:r>
          <w:rPr>
            <w:noProof/>
            <w:webHidden/>
          </w:rPr>
          <w:fldChar w:fldCharType="end"/>
        </w:r>
      </w:hyperlink>
    </w:p>
    <w:p w14:paraId="64E02335" w14:textId="67A9FC36"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3" w:history="1">
        <w:r w:rsidRPr="008A696F">
          <w:rPr>
            <w:rStyle w:val="Hipervnculo"/>
            <w:noProof/>
          </w:rPr>
          <w:t>Índice de Tablas</w:t>
        </w:r>
        <w:r>
          <w:rPr>
            <w:noProof/>
            <w:webHidden/>
          </w:rPr>
          <w:tab/>
        </w:r>
        <w:r>
          <w:rPr>
            <w:noProof/>
            <w:webHidden/>
          </w:rPr>
          <w:fldChar w:fldCharType="begin"/>
        </w:r>
        <w:r>
          <w:rPr>
            <w:noProof/>
            <w:webHidden/>
          </w:rPr>
          <w:instrText xml:space="preserve"> PAGEREF _Toc240990543 \h </w:instrText>
        </w:r>
        <w:r>
          <w:rPr>
            <w:noProof/>
            <w:webHidden/>
          </w:rPr>
        </w:r>
        <w:r>
          <w:rPr>
            <w:noProof/>
            <w:webHidden/>
          </w:rPr>
          <w:fldChar w:fldCharType="separate"/>
        </w:r>
        <w:r>
          <w:rPr>
            <w:noProof/>
            <w:webHidden/>
          </w:rPr>
          <w:t>vi</w:t>
        </w:r>
        <w:r>
          <w:rPr>
            <w:noProof/>
            <w:webHidden/>
          </w:rPr>
          <w:fldChar w:fldCharType="end"/>
        </w:r>
      </w:hyperlink>
    </w:p>
    <w:p w14:paraId="05B38FE2" w14:textId="76D74E18"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4" w:history="1">
        <w:r w:rsidRPr="008A696F">
          <w:rPr>
            <w:rStyle w:val="Hipervnculo"/>
            <w:noProof/>
          </w:rPr>
          <w:t>Lista de Siglas y Acrónimos</w:t>
        </w:r>
        <w:r>
          <w:rPr>
            <w:noProof/>
            <w:webHidden/>
          </w:rPr>
          <w:tab/>
        </w:r>
        <w:r>
          <w:rPr>
            <w:noProof/>
            <w:webHidden/>
          </w:rPr>
          <w:fldChar w:fldCharType="begin"/>
        </w:r>
        <w:r>
          <w:rPr>
            <w:noProof/>
            <w:webHidden/>
          </w:rPr>
          <w:instrText xml:space="preserve"> PAGEREF _Toc240990544 \h </w:instrText>
        </w:r>
        <w:r>
          <w:rPr>
            <w:noProof/>
            <w:webHidden/>
          </w:rPr>
        </w:r>
        <w:r>
          <w:rPr>
            <w:noProof/>
            <w:webHidden/>
          </w:rPr>
          <w:fldChar w:fldCharType="separate"/>
        </w:r>
        <w:r>
          <w:rPr>
            <w:noProof/>
            <w:webHidden/>
          </w:rPr>
          <w:t>vii</w:t>
        </w:r>
        <w:r>
          <w:rPr>
            <w:noProof/>
            <w:webHidden/>
          </w:rPr>
          <w:fldChar w:fldCharType="end"/>
        </w:r>
      </w:hyperlink>
    </w:p>
    <w:p w14:paraId="54A38C98" w14:textId="596D07E1"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5" w:history="1">
        <w:r w:rsidRPr="008A696F">
          <w:rPr>
            <w:rStyle w:val="Hipervnculo"/>
            <w:noProof/>
          </w:rPr>
          <w:t>Introducción</w:t>
        </w:r>
        <w:r>
          <w:rPr>
            <w:noProof/>
            <w:webHidden/>
          </w:rPr>
          <w:tab/>
        </w:r>
        <w:r>
          <w:rPr>
            <w:noProof/>
            <w:webHidden/>
          </w:rPr>
          <w:fldChar w:fldCharType="begin"/>
        </w:r>
        <w:r>
          <w:rPr>
            <w:noProof/>
            <w:webHidden/>
          </w:rPr>
          <w:instrText xml:space="preserve"> PAGEREF _Toc240990545 \h </w:instrText>
        </w:r>
        <w:r>
          <w:rPr>
            <w:noProof/>
            <w:webHidden/>
          </w:rPr>
        </w:r>
        <w:r>
          <w:rPr>
            <w:noProof/>
            <w:webHidden/>
          </w:rPr>
          <w:fldChar w:fldCharType="separate"/>
        </w:r>
        <w:r>
          <w:rPr>
            <w:noProof/>
            <w:webHidden/>
          </w:rPr>
          <w:t>1</w:t>
        </w:r>
        <w:r>
          <w:rPr>
            <w:noProof/>
            <w:webHidden/>
          </w:rPr>
          <w:fldChar w:fldCharType="end"/>
        </w:r>
      </w:hyperlink>
    </w:p>
    <w:p w14:paraId="2155859A" w14:textId="56A05A2A"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6" w:history="1">
        <w:r w:rsidRPr="008A696F">
          <w:rPr>
            <w:rStyle w:val="Hipervnculo"/>
            <w:noProof/>
          </w:rPr>
          <w:t>Objetivos</w:t>
        </w:r>
        <w:r>
          <w:rPr>
            <w:noProof/>
            <w:webHidden/>
          </w:rPr>
          <w:tab/>
        </w:r>
        <w:r>
          <w:rPr>
            <w:noProof/>
            <w:webHidden/>
          </w:rPr>
          <w:fldChar w:fldCharType="begin"/>
        </w:r>
        <w:r>
          <w:rPr>
            <w:noProof/>
            <w:webHidden/>
          </w:rPr>
          <w:instrText xml:space="preserve"> PAGEREF _Toc240990546 \h </w:instrText>
        </w:r>
        <w:r>
          <w:rPr>
            <w:noProof/>
            <w:webHidden/>
          </w:rPr>
        </w:r>
        <w:r>
          <w:rPr>
            <w:noProof/>
            <w:webHidden/>
          </w:rPr>
          <w:fldChar w:fldCharType="separate"/>
        </w:r>
        <w:r>
          <w:rPr>
            <w:noProof/>
            <w:webHidden/>
          </w:rPr>
          <w:t>4</w:t>
        </w:r>
        <w:r>
          <w:rPr>
            <w:noProof/>
            <w:webHidden/>
          </w:rPr>
          <w:fldChar w:fldCharType="end"/>
        </w:r>
      </w:hyperlink>
    </w:p>
    <w:p w14:paraId="68F32B60" w14:textId="5534C7BE"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7" w:history="1">
        <w:r w:rsidRPr="008A696F">
          <w:rPr>
            <w:rStyle w:val="Hipervnculo"/>
            <w:noProof/>
          </w:rPr>
          <w:t>Objetivo general</w:t>
        </w:r>
        <w:r>
          <w:rPr>
            <w:noProof/>
            <w:webHidden/>
          </w:rPr>
          <w:tab/>
        </w:r>
        <w:r>
          <w:rPr>
            <w:noProof/>
            <w:webHidden/>
          </w:rPr>
          <w:fldChar w:fldCharType="begin"/>
        </w:r>
        <w:r>
          <w:rPr>
            <w:noProof/>
            <w:webHidden/>
          </w:rPr>
          <w:instrText xml:space="preserve"> PAGEREF _Toc240990547 \h </w:instrText>
        </w:r>
        <w:r>
          <w:rPr>
            <w:noProof/>
            <w:webHidden/>
          </w:rPr>
        </w:r>
        <w:r>
          <w:rPr>
            <w:noProof/>
            <w:webHidden/>
          </w:rPr>
          <w:fldChar w:fldCharType="separate"/>
        </w:r>
        <w:r>
          <w:rPr>
            <w:noProof/>
            <w:webHidden/>
          </w:rPr>
          <w:t>4</w:t>
        </w:r>
        <w:r>
          <w:rPr>
            <w:noProof/>
            <w:webHidden/>
          </w:rPr>
          <w:fldChar w:fldCharType="end"/>
        </w:r>
      </w:hyperlink>
    </w:p>
    <w:p w14:paraId="53D3F830" w14:textId="7580AD5F"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8" w:history="1">
        <w:r w:rsidRPr="008A696F">
          <w:rPr>
            <w:rStyle w:val="Hipervnculo"/>
            <w:noProof/>
          </w:rPr>
          <w:t>Objetivos específicos</w:t>
        </w:r>
        <w:r>
          <w:rPr>
            <w:noProof/>
            <w:webHidden/>
          </w:rPr>
          <w:tab/>
        </w:r>
        <w:r>
          <w:rPr>
            <w:noProof/>
            <w:webHidden/>
          </w:rPr>
          <w:fldChar w:fldCharType="begin"/>
        </w:r>
        <w:r>
          <w:rPr>
            <w:noProof/>
            <w:webHidden/>
          </w:rPr>
          <w:instrText xml:space="preserve"> PAGEREF _Toc240990548 \h </w:instrText>
        </w:r>
        <w:r>
          <w:rPr>
            <w:noProof/>
            <w:webHidden/>
          </w:rPr>
        </w:r>
        <w:r>
          <w:rPr>
            <w:noProof/>
            <w:webHidden/>
          </w:rPr>
          <w:fldChar w:fldCharType="separate"/>
        </w:r>
        <w:r>
          <w:rPr>
            <w:noProof/>
            <w:webHidden/>
          </w:rPr>
          <w:t>4</w:t>
        </w:r>
        <w:r>
          <w:rPr>
            <w:noProof/>
            <w:webHidden/>
          </w:rPr>
          <w:fldChar w:fldCharType="end"/>
        </w:r>
      </w:hyperlink>
    </w:p>
    <w:p w14:paraId="05E51C03" w14:textId="527C8D66"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49" w:history="1">
        <w:r w:rsidRPr="008A696F">
          <w:rPr>
            <w:rStyle w:val="Hipervnculo"/>
            <w:noProof/>
          </w:rPr>
          <w:t>Capítulo I: Marco Teórico</w:t>
        </w:r>
        <w:r>
          <w:rPr>
            <w:noProof/>
            <w:webHidden/>
          </w:rPr>
          <w:tab/>
        </w:r>
        <w:r>
          <w:rPr>
            <w:noProof/>
            <w:webHidden/>
          </w:rPr>
          <w:fldChar w:fldCharType="begin"/>
        </w:r>
        <w:r>
          <w:rPr>
            <w:noProof/>
            <w:webHidden/>
          </w:rPr>
          <w:instrText xml:space="preserve"> PAGEREF _Toc240990549 \h </w:instrText>
        </w:r>
        <w:r>
          <w:rPr>
            <w:noProof/>
            <w:webHidden/>
          </w:rPr>
        </w:r>
        <w:r>
          <w:rPr>
            <w:noProof/>
            <w:webHidden/>
          </w:rPr>
          <w:fldChar w:fldCharType="separate"/>
        </w:r>
        <w:r>
          <w:rPr>
            <w:noProof/>
            <w:webHidden/>
          </w:rPr>
          <w:t>5</w:t>
        </w:r>
        <w:r>
          <w:rPr>
            <w:noProof/>
            <w:webHidden/>
          </w:rPr>
          <w:fldChar w:fldCharType="end"/>
        </w:r>
      </w:hyperlink>
    </w:p>
    <w:p w14:paraId="41705902" w14:textId="0CB04DDC" w:rsidR="004B7DED" w:rsidRDefault="004B7DED">
      <w:pPr>
        <w:pStyle w:val="TDC2"/>
        <w:tabs>
          <w:tab w:val="left" w:pos="960"/>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0" w:history="1">
        <w:r w:rsidRPr="008A696F">
          <w:rPr>
            <w:rStyle w:val="Hipervnculo"/>
            <w:noProof/>
          </w:rPr>
          <w:t>1.1</w:t>
        </w:r>
        <w:r>
          <w:rPr>
            <w:rFonts w:asciiTheme="minorHAnsi" w:eastAsiaTheme="minorEastAsia" w:hAnsiTheme="minorHAnsi" w:cstheme="minorBidi"/>
            <w:noProof/>
            <w:color w:val="auto"/>
            <w:kern w:val="2"/>
            <w:szCs w:val="24"/>
            <w:lang w:eastAsia="es-PE"/>
            <w14:ligatures w14:val="standardContextual"/>
          </w:rPr>
          <w:tab/>
        </w:r>
        <w:r w:rsidRPr="008A696F">
          <w:rPr>
            <w:rStyle w:val="Hipervnculo"/>
            <w:noProof/>
          </w:rPr>
          <w:t>Indicadores de mantenimiento</w:t>
        </w:r>
        <w:r>
          <w:rPr>
            <w:noProof/>
            <w:webHidden/>
          </w:rPr>
          <w:tab/>
        </w:r>
        <w:r>
          <w:rPr>
            <w:noProof/>
            <w:webHidden/>
          </w:rPr>
          <w:fldChar w:fldCharType="begin"/>
        </w:r>
        <w:r>
          <w:rPr>
            <w:noProof/>
            <w:webHidden/>
          </w:rPr>
          <w:instrText xml:space="preserve"> PAGEREF _Toc240990550 \h </w:instrText>
        </w:r>
        <w:r>
          <w:rPr>
            <w:noProof/>
            <w:webHidden/>
          </w:rPr>
        </w:r>
        <w:r>
          <w:rPr>
            <w:noProof/>
            <w:webHidden/>
          </w:rPr>
          <w:fldChar w:fldCharType="separate"/>
        </w:r>
        <w:r>
          <w:rPr>
            <w:noProof/>
            <w:webHidden/>
          </w:rPr>
          <w:t>5</w:t>
        </w:r>
        <w:r>
          <w:rPr>
            <w:noProof/>
            <w:webHidden/>
          </w:rPr>
          <w:fldChar w:fldCharType="end"/>
        </w:r>
      </w:hyperlink>
    </w:p>
    <w:p w14:paraId="0E138B3B" w14:textId="5263A55C" w:rsidR="004B7DED" w:rsidRDefault="004B7DED">
      <w:pPr>
        <w:pStyle w:val="TDC2"/>
        <w:tabs>
          <w:tab w:val="left" w:pos="960"/>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1" w:history="1">
        <w:r w:rsidRPr="008A696F">
          <w:rPr>
            <w:rStyle w:val="Hipervnculo"/>
            <w:noProof/>
          </w:rPr>
          <w:t>1.2</w:t>
        </w:r>
        <w:r>
          <w:rPr>
            <w:rFonts w:asciiTheme="minorHAnsi" w:eastAsiaTheme="minorEastAsia" w:hAnsiTheme="minorHAnsi" w:cstheme="minorBidi"/>
            <w:noProof/>
            <w:color w:val="auto"/>
            <w:kern w:val="2"/>
            <w:szCs w:val="24"/>
            <w:lang w:eastAsia="es-PE"/>
            <w14:ligatures w14:val="standardContextual"/>
          </w:rPr>
          <w:tab/>
        </w:r>
        <w:r w:rsidRPr="008A696F">
          <w:rPr>
            <w:rStyle w:val="Hipervnculo"/>
            <w:noProof/>
          </w:rPr>
          <w:t>Herramientas de focalización del problema</w:t>
        </w:r>
        <w:r>
          <w:rPr>
            <w:noProof/>
            <w:webHidden/>
          </w:rPr>
          <w:tab/>
        </w:r>
        <w:r>
          <w:rPr>
            <w:noProof/>
            <w:webHidden/>
          </w:rPr>
          <w:fldChar w:fldCharType="begin"/>
        </w:r>
        <w:r>
          <w:rPr>
            <w:noProof/>
            <w:webHidden/>
          </w:rPr>
          <w:instrText xml:space="preserve"> PAGEREF _Toc240990551 \h </w:instrText>
        </w:r>
        <w:r>
          <w:rPr>
            <w:noProof/>
            <w:webHidden/>
          </w:rPr>
        </w:r>
        <w:r>
          <w:rPr>
            <w:noProof/>
            <w:webHidden/>
          </w:rPr>
          <w:fldChar w:fldCharType="separate"/>
        </w:r>
        <w:r>
          <w:rPr>
            <w:noProof/>
            <w:webHidden/>
          </w:rPr>
          <w:t>6</w:t>
        </w:r>
        <w:r>
          <w:rPr>
            <w:noProof/>
            <w:webHidden/>
          </w:rPr>
          <w:fldChar w:fldCharType="end"/>
        </w:r>
      </w:hyperlink>
    </w:p>
    <w:p w14:paraId="1ED10052" w14:textId="42CA4E1C" w:rsidR="004B7DED" w:rsidRDefault="004B7DED">
      <w:pPr>
        <w:pStyle w:val="TDC2"/>
        <w:tabs>
          <w:tab w:val="left" w:pos="960"/>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2" w:history="1">
        <w:r w:rsidRPr="008A696F">
          <w:rPr>
            <w:rStyle w:val="Hipervnculo"/>
            <w:noProof/>
          </w:rPr>
          <w:t>1.3</w:t>
        </w:r>
        <w:r>
          <w:rPr>
            <w:rFonts w:asciiTheme="minorHAnsi" w:eastAsiaTheme="minorEastAsia" w:hAnsiTheme="minorHAnsi" w:cstheme="minorBidi"/>
            <w:noProof/>
            <w:color w:val="auto"/>
            <w:kern w:val="2"/>
            <w:szCs w:val="24"/>
            <w:lang w:eastAsia="es-PE"/>
            <w14:ligatures w14:val="standardContextual"/>
          </w:rPr>
          <w:tab/>
        </w:r>
        <w:r w:rsidRPr="008A696F">
          <w:rPr>
            <w:rStyle w:val="Hipervnculo"/>
            <w:noProof/>
          </w:rPr>
          <w:t>Mantenimiento centrado en confiabilidad</w:t>
        </w:r>
        <w:r>
          <w:rPr>
            <w:noProof/>
            <w:webHidden/>
          </w:rPr>
          <w:tab/>
        </w:r>
        <w:r>
          <w:rPr>
            <w:noProof/>
            <w:webHidden/>
          </w:rPr>
          <w:fldChar w:fldCharType="begin"/>
        </w:r>
        <w:r>
          <w:rPr>
            <w:noProof/>
            <w:webHidden/>
          </w:rPr>
          <w:instrText xml:space="preserve"> PAGEREF _Toc240990552 \h </w:instrText>
        </w:r>
        <w:r>
          <w:rPr>
            <w:noProof/>
            <w:webHidden/>
          </w:rPr>
        </w:r>
        <w:r>
          <w:rPr>
            <w:noProof/>
            <w:webHidden/>
          </w:rPr>
          <w:fldChar w:fldCharType="separate"/>
        </w:r>
        <w:r>
          <w:rPr>
            <w:noProof/>
            <w:webHidden/>
          </w:rPr>
          <w:t>6</w:t>
        </w:r>
        <w:r>
          <w:rPr>
            <w:noProof/>
            <w:webHidden/>
          </w:rPr>
          <w:fldChar w:fldCharType="end"/>
        </w:r>
      </w:hyperlink>
    </w:p>
    <w:p w14:paraId="530611DF" w14:textId="74B652CE" w:rsidR="004B7DED" w:rsidRDefault="004B7DED">
      <w:pPr>
        <w:pStyle w:val="TDC2"/>
        <w:tabs>
          <w:tab w:val="left" w:pos="960"/>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3" w:history="1">
        <w:r w:rsidRPr="008A696F">
          <w:rPr>
            <w:rStyle w:val="Hipervnculo"/>
            <w:noProof/>
          </w:rPr>
          <w:t>1.4</w:t>
        </w:r>
        <w:r>
          <w:rPr>
            <w:rFonts w:asciiTheme="minorHAnsi" w:eastAsiaTheme="minorEastAsia" w:hAnsiTheme="minorHAnsi" w:cstheme="minorBidi"/>
            <w:noProof/>
            <w:color w:val="auto"/>
            <w:kern w:val="2"/>
            <w:szCs w:val="24"/>
            <w:lang w:eastAsia="es-PE"/>
            <w14:ligatures w14:val="standardContextual"/>
          </w:rPr>
          <w:tab/>
        </w:r>
        <w:r w:rsidRPr="008A696F">
          <w:rPr>
            <w:rStyle w:val="Hipervnculo"/>
            <w:noProof/>
          </w:rPr>
          <w:t>Análisis de falla (AFA) y análisis de causa raíz (ACR)</w:t>
        </w:r>
        <w:r>
          <w:rPr>
            <w:noProof/>
            <w:webHidden/>
          </w:rPr>
          <w:tab/>
        </w:r>
        <w:r>
          <w:rPr>
            <w:noProof/>
            <w:webHidden/>
          </w:rPr>
          <w:fldChar w:fldCharType="begin"/>
        </w:r>
        <w:r>
          <w:rPr>
            <w:noProof/>
            <w:webHidden/>
          </w:rPr>
          <w:instrText xml:space="preserve"> PAGEREF _Toc240990553 \h </w:instrText>
        </w:r>
        <w:r>
          <w:rPr>
            <w:noProof/>
            <w:webHidden/>
          </w:rPr>
        </w:r>
        <w:r>
          <w:rPr>
            <w:noProof/>
            <w:webHidden/>
          </w:rPr>
          <w:fldChar w:fldCharType="separate"/>
        </w:r>
        <w:r>
          <w:rPr>
            <w:noProof/>
            <w:webHidden/>
          </w:rPr>
          <w:t>8</w:t>
        </w:r>
        <w:r>
          <w:rPr>
            <w:noProof/>
            <w:webHidden/>
          </w:rPr>
          <w:fldChar w:fldCharType="end"/>
        </w:r>
      </w:hyperlink>
    </w:p>
    <w:p w14:paraId="2AE867D0" w14:textId="66B4EE61" w:rsidR="004B7DED" w:rsidRDefault="004B7DED">
      <w:pPr>
        <w:pStyle w:val="TDC2"/>
        <w:tabs>
          <w:tab w:val="left" w:pos="960"/>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4" w:history="1">
        <w:r w:rsidRPr="008A696F">
          <w:rPr>
            <w:rStyle w:val="Hipervnculo"/>
            <w:noProof/>
          </w:rPr>
          <w:t>1.5</w:t>
        </w:r>
        <w:r>
          <w:rPr>
            <w:rFonts w:asciiTheme="minorHAnsi" w:eastAsiaTheme="minorEastAsia" w:hAnsiTheme="minorHAnsi" w:cstheme="minorBidi"/>
            <w:noProof/>
            <w:color w:val="auto"/>
            <w:kern w:val="2"/>
            <w:szCs w:val="24"/>
            <w:lang w:eastAsia="es-PE"/>
            <w14:ligatures w14:val="standardContextual"/>
          </w:rPr>
          <w:tab/>
        </w:r>
        <w:r w:rsidRPr="008A696F">
          <w:rPr>
            <w:rStyle w:val="Hipervnculo"/>
            <w:noProof/>
          </w:rPr>
          <w:t>Fatiga en uniones soldadas</w:t>
        </w:r>
        <w:r>
          <w:rPr>
            <w:noProof/>
            <w:webHidden/>
          </w:rPr>
          <w:tab/>
        </w:r>
        <w:r>
          <w:rPr>
            <w:noProof/>
            <w:webHidden/>
          </w:rPr>
          <w:fldChar w:fldCharType="begin"/>
        </w:r>
        <w:r>
          <w:rPr>
            <w:noProof/>
            <w:webHidden/>
          </w:rPr>
          <w:instrText xml:space="preserve"> PAGEREF _Toc240990554 \h </w:instrText>
        </w:r>
        <w:r>
          <w:rPr>
            <w:noProof/>
            <w:webHidden/>
          </w:rPr>
        </w:r>
        <w:r>
          <w:rPr>
            <w:noProof/>
            <w:webHidden/>
          </w:rPr>
          <w:fldChar w:fldCharType="separate"/>
        </w:r>
        <w:r>
          <w:rPr>
            <w:noProof/>
            <w:webHidden/>
          </w:rPr>
          <w:t>10</w:t>
        </w:r>
        <w:r>
          <w:rPr>
            <w:noProof/>
            <w:webHidden/>
          </w:rPr>
          <w:fldChar w:fldCharType="end"/>
        </w:r>
      </w:hyperlink>
    </w:p>
    <w:p w14:paraId="30E35B33" w14:textId="4FC43710"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5" w:history="1">
        <w:r w:rsidRPr="008A696F">
          <w:rPr>
            <w:rStyle w:val="Hipervnculo"/>
            <w:noProof/>
          </w:rPr>
          <w:t>Capítulo II: Metodología</w:t>
        </w:r>
        <w:r>
          <w:rPr>
            <w:noProof/>
            <w:webHidden/>
          </w:rPr>
          <w:tab/>
        </w:r>
        <w:r>
          <w:rPr>
            <w:noProof/>
            <w:webHidden/>
          </w:rPr>
          <w:fldChar w:fldCharType="begin"/>
        </w:r>
        <w:r>
          <w:rPr>
            <w:noProof/>
            <w:webHidden/>
          </w:rPr>
          <w:instrText xml:space="preserve"> PAGEREF _Toc240990555 \h </w:instrText>
        </w:r>
        <w:r>
          <w:rPr>
            <w:noProof/>
            <w:webHidden/>
          </w:rPr>
        </w:r>
        <w:r>
          <w:rPr>
            <w:noProof/>
            <w:webHidden/>
          </w:rPr>
          <w:fldChar w:fldCharType="separate"/>
        </w:r>
        <w:r>
          <w:rPr>
            <w:noProof/>
            <w:webHidden/>
          </w:rPr>
          <w:t>12</w:t>
        </w:r>
        <w:r>
          <w:rPr>
            <w:noProof/>
            <w:webHidden/>
          </w:rPr>
          <w:fldChar w:fldCharType="end"/>
        </w:r>
      </w:hyperlink>
    </w:p>
    <w:p w14:paraId="1D2E75B1" w14:textId="3D5A204F"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6" w:history="1">
        <w:r w:rsidRPr="008A696F">
          <w:rPr>
            <w:rStyle w:val="Hipervnculo"/>
            <w:noProof/>
          </w:rPr>
          <w:t>2.1 Etapa 1: determinación del desempeño de los indicadores de mantenimiento antes de la implementación</w:t>
        </w:r>
        <w:r>
          <w:rPr>
            <w:noProof/>
            <w:webHidden/>
          </w:rPr>
          <w:tab/>
        </w:r>
        <w:r>
          <w:rPr>
            <w:noProof/>
            <w:webHidden/>
          </w:rPr>
          <w:fldChar w:fldCharType="begin"/>
        </w:r>
        <w:r>
          <w:rPr>
            <w:noProof/>
            <w:webHidden/>
          </w:rPr>
          <w:instrText xml:space="preserve"> PAGEREF _Toc240990556 \h </w:instrText>
        </w:r>
        <w:r>
          <w:rPr>
            <w:noProof/>
            <w:webHidden/>
          </w:rPr>
        </w:r>
        <w:r>
          <w:rPr>
            <w:noProof/>
            <w:webHidden/>
          </w:rPr>
          <w:fldChar w:fldCharType="separate"/>
        </w:r>
        <w:r>
          <w:rPr>
            <w:noProof/>
            <w:webHidden/>
          </w:rPr>
          <w:t>13</w:t>
        </w:r>
        <w:r>
          <w:rPr>
            <w:noProof/>
            <w:webHidden/>
          </w:rPr>
          <w:fldChar w:fldCharType="end"/>
        </w:r>
      </w:hyperlink>
    </w:p>
    <w:p w14:paraId="1A65C9B1" w14:textId="330CAAC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7" w:history="1">
        <w:r w:rsidRPr="008A696F">
          <w:rPr>
            <w:rStyle w:val="Hipervnculo"/>
            <w:noProof/>
          </w:rPr>
          <w:t>2.1.1. Cálculo de los indicadores y determinación de la desviación contractual</w:t>
        </w:r>
        <w:r>
          <w:rPr>
            <w:noProof/>
            <w:webHidden/>
          </w:rPr>
          <w:tab/>
        </w:r>
        <w:r>
          <w:rPr>
            <w:noProof/>
            <w:webHidden/>
          </w:rPr>
          <w:fldChar w:fldCharType="begin"/>
        </w:r>
        <w:r>
          <w:rPr>
            <w:noProof/>
            <w:webHidden/>
          </w:rPr>
          <w:instrText xml:space="preserve"> PAGEREF _Toc240990557 \h </w:instrText>
        </w:r>
        <w:r>
          <w:rPr>
            <w:noProof/>
            <w:webHidden/>
          </w:rPr>
        </w:r>
        <w:r>
          <w:rPr>
            <w:noProof/>
            <w:webHidden/>
          </w:rPr>
          <w:fldChar w:fldCharType="separate"/>
        </w:r>
        <w:r>
          <w:rPr>
            <w:noProof/>
            <w:webHidden/>
          </w:rPr>
          <w:t>13</w:t>
        </w:r>
        <w:r>
          <w:rPr>
            <w:noProof/>
            <w:webHidden/>
          </w:rPr>
          <w:fldChar w:fldCharType="end"/>
        </w:r>
      </w:hyperlink>
    </w:p>
    <w:p w14:paraId="4DF73C3A" w14:textId="7B66D633"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8" w:history="1">
        <w:r w:rsidRPr="008A696F">
          <w:rPr>
            <w:rStyle w:val="Hipervnculo"/>
            <w:noProof/>
          </w:rPr>
          <w:t>2.2 Etapa 2: Focalización del análisis</w:t>
        </w:r>
        <w:r>
          <w:rPr>
            <w:noProof/>
            <w:webHidden/>
          </w:rPr>
          <w:tab/>
        </w:r>
        <w:r>
          <w:rPr>
            <w:noProof/>
            <w:webHidden/>
          </w:rPr>
          <w:fldChar w:fldCharType="begin"/>
        </w:r>
        <w:r>
          <w:rPr>
            <w:noProof/>
            <w:webHidden/>
          </w:rPr>
          <w:instrText xml:space="preserve"> PAGEREF _Toc240990558 \h </w:instrText>
        </w:r>
        <w:r>
          <w:rPr>
            <w:noProof/>
            <w:webHidden/>
          </w:rPr>
        </w:r>
        <w:r>
          <w:rPr>
            <w:noProof/>
            <w:webHidden/>
          </w:rPr>
          <w:fldChar w:fldCharType="separate"/>
        </w:r>
        <w:r>
          <w:rPr>
            <w:noProof/>
            <w:webHidden/>
          </w:rPr>
          <w:t>14</w:t>
        </w:r>
        <w:r>
          <w:rPr>
            <w:noProof/>
            <w:webHidden/>
          </w:rPr>
          <w:fldChar w:fldCharType="end"/>
        </w:r>
      </w:hyperlink>
    </w:p>
    <w:p w14:paraId="20CE6E5D" w14:textId="7C0A0E4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59" w:history="1">
        <w:r w:rsidRPr="008A696F">
          <w:rPr>
            <w:rStyle w:val="Hipervnculo"/>
            <w:noProof/>
          </w:rPr>
          <w:t>2.2.1. Evaluación de criticidad y delimitación del evento analizado</w:t>
        </w:r>
        <w:r>
          <w:rPr>
            <w:noProof/>
            <w:webHidden/>
          </w:rPr>
          <w:tab/>
        </w:r>
        <w:r>
          <w:rPr>
            <w:noProof/>
            <w:webHidden/>
          </w:rPr>
          <w:fldChar w:fldCharType="begin"/>
        </w:r>
        <w:r>
          <w:rPr>
            <w:noProof/>
            <w:webHidden/>
          </w:rPr>
          <w:instrText xml:space="preserve"> PAGEREF _Toc240990559 \h </w:instrText>
        </w:r>
        <w:r>
          <w:rPr>
            <w:noProof/>
            <w:webHidden/>
          </w:rPr>
        </w:r>
        <w:r>
          <w:rPr>
            <w:noProof/>
            <w:webHidden/>
          </w:rPr>
          <w:fldChar w:fldCharType="separate"/>
        </w:r>
        <w:r>
          <w:rPr>
            <w:noProof/>
            <w:webHidden/>
          </w:rPr>
          <w:t>14</w:t>
        </w:r>
        <w:r>
          <w:rPr>
            <w:noProof/>
            <w:webHidden/>
          </w:rPr>
          <w:fldChar w:fldCharType="end"/>
        </w:r>
      </w:hyperlink>
    </w:p>
    <w:p w14:paraId="2A6CB1D7" w14:textId="1D0F8AA9"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0" w:history="1">
        <w:r w:rsidRPr="008A696F">
          <w:rPr>
            <w:rStyle w:val="Hipervnculo"/>
            <w:noProof/>
          </w:rPr>
          <w:t>2.3 Etapa 3: aplicación del proceso RCM</w:t>
        </w:r>
        <w:r>
          <w:rPr>
            <w:noProof/>
            <w:webHidden/>
          </w:rPr>
          <w:tab/>
        </w:r>
        <w:r>
          <w:rPr>
            <w:noProof/>
            <w:webHidden/>
          </w:rPr>
          <w:fldChar w:fldCharType="begin"/>
        </w:r>
        <w:r>
          <w:rPr>
            <w:noProof/>
            <w:webHidden/>
          </w:rPr>
          <w:instrText xml:space="preserve"> PAGEREF _Toc240990560 \h </w:instrText>
        </w:r>
        <w:r>
          <w:rPr>
            <w:noProof/>
            <w:webHidden/>
          </w:rPr>
        </w:r>
        <w:r>
          <w:rPr>
            <w:noProof/>
            <w:webHidden/>
          </w:rPr>
          <w:fldChar w:fldCharType="separate"/>
        </w:r>
        <w:r>
          <w:rPr>
            <w:noProof/>
            <w:webHidden/>
          </w:rPr>
          <w:t>15</w:t>
        </w:r>
        <w:r>
          <w:rPr>
            <w:noProof/>
            <w:webHidden/>
          </w:rPr>
          <w:fldChar w:fldCharType="end"/>
        </w:r>
      </w:hyperlink>
    </w:p>
    <w:p w14:paraId="26EF4698" w14:textId="600E411E"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1" w:history="1">
        <w:r w:rsidRPr="008A696F">
          <w:rPr>
            <w:rStyle w:val="Hipervnculo"/>
            <w:noProof/>
          </w:rPr>
          <w:t>2.3.1. Pregunta 1: Funciones y estándares de desempeño</w:t>
        </w:r>
        <w:r>
          <w:rPr>
            <w:noProof/>
            <w:webHidden/>
          </w:rPr>
          <w:tab/>
        </w:r>
        <w:r>
          <w:rPr>
            <w:noProof/>
            <w:webHidden/>
          </w:rPr>
          <w:fldChar w:fldCharType="begin"/>
        </w:r>
        <w:r>
          <w:rPr>
            <w:noProof/>
            <w:webHidden/>
          </w:rPr>
          <w:instrText xml:space="preserve"> PAGEREF _Toc240990561 \h </w:instrText>
        </w:r>
        <w:r>
          <w:rPr>
            <w:noProof/>
            <w:webHidden/>
          </w:rPr>
        </w:r>
        <w:r>
          <w:rPr>
            <w:noProof/>
            <w:webHidden/>
          </w:rPr>
          <w:fldChar w:fldCharType="separate"/>
        </w:r>
        <w:r>
          <w:rPr>
            <w:noProof/>
            <w:webHidden/>
          </w:rPr>
          <w:t>15</w:t>
        </w:r>
        <w:r>
          <w:rPr>
            <w:noProof/>
            <w:webHidden/>
          </w:rPr>
          <w:fldChar w:fldCharType="end"/>
        </w:r>
      </w:hyperlink>
    </w:p>
    <w:p w14:paraId="4474059E" w14:textId="76494796"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2" w:history="1">
        <w:r w:rsidRPr="008A696F">
          <w:rPr>
            <w:rStyle w:val="Hipervnculo"/>
            <w:noProof/>
          </w:rPr>
          <w:t>2.3.2. Pregunta 2: Fallas funcionales</w:t>
        </w:r>
        <w:r>
          <w:rPr>
            <w:noProof/>
            <w:webHidden/>
          </w:rPr>
          <w:tab/>
        </w:r>
        <w:r>
          <w:rPr>
            <w:noProof/>
            <w:webHidden/>
          </w:rPr>
          <w:fldChar w:fldCharType="begin"/>
        </w:r>
        <w:r>
          <w:rPr>
            <w:noProof/>
            <w:webHidden/>
          </w:rPr>
          <w:instrText xml:space="preserve"> PAGEREF _Toc240990562 \h </w:instrText>
        </w:r>
        <w:r>
          <w:rPr>
            <w:noProof/>
            <w:webHidden/>
          </w:rPr>
        </w:r>
        <w:r>
          <w:rPr>
            <w:noProof/>
            <w:webHidden/>
          </w:rPr>
          <w:fldChar w:fldCharType="separate"/>
        </w:r>
        <w:r>
          <w:rPr>
            <w:noProof/>
            <w:webHidden/>
          </w:rPr>
          <w:t>15</w:t>
        </w:r>
        <w:r>
          <w:rPr>
            <w:noProof/>
            <w:webHidden/>
          </w:rPr>
          <w:fldChar w:fldCharType="end"/>
        </w:r>
      </w:hyperlink>
    </w:p>
    <w:p w14:paraId="3208546B" w14:textId="28F8BF01"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3" w:history="1">
        <w:r w:rsidRPr="008A696F">
          <w:rPr>
            <w:rStyle w:val="Hipervnculo"/>
            <w:noProof/>
          </w:rPr>
          <w:t>2.3.3. Pregunta 3: Modos de falla</w:t>
        </w:r>
        <w:r>
          <w:rPr>
            <w:noProof/>
            <w:webHidden/>
          </w:rPr>
          <w:tab/>
        </w:r>
        <w:r>
          <w:rPr>
            <w:noProof/>
            <w:webHidden/>
          </w:rPr>
          <w:fldChar w:fldCharType="begin"/>
        </w:r>
        <w:r>
          <w:rPr>
            <w:noProof/>
            <w:webHidden/>
          </w:rPr>
          <w:instrText xml:space="preserve"> PAGEREF _Toc240990563 \h </w:instrText>
        </w:r>
        <w:r>
          <w:rPr>
            <w:noProof/>
            <w:webHidden/>
          </w:rPr>
        </w:r>
        <w:r>
          <w:rPr>
            <w:noProof/>
            <w:webHidden/>
          </w:rPr>
          <w:fldChar w:fldCharType="separate"/>
        </w:r>
        <w:r>
          <w:rPr>
            <w:noProof/>
            <w:webHidden/>
          </w:rPr>
          <w:t>15</w:t>
        </w:r>
        <w:r>
          <w:rPr>
            <w:noProof/>
            <w:webHidden/>
          </w:rPr>
          <w:fldChar w:fldCharType="end"/>
        </w:r>
      </w:hyperlink>
    </w:p>
    <w:p w14:paraId="049B546E" w14:textId="2C69A739"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4" w:history="1">
        <w:r w:rsidRPr="008A696F">
          <w:rPr>
            <w:rStyle w:val="Hipervnculo"/>
            <w:noProof/>
          </w:rPr>
          <w:t>2.3.4. Pregunta 4: Efectos de falla</w:t>
        </w:r>
        <w:r>
          <w:rPr>
            <w:noProof/>
            <w:webHidden/>
          </w:rPr>
          <w:tab/>
        </w:r>
        <w:r>
          <w:rPr>
            <w:noProof/>
            <w:webHidden/>
          </w:rPr>
          <w:fldChar w:fldCharType="begin"/>
        </w:r>
        <w:r>
          <w:rPr>
            <w:noProof/>
            <w:webHidden/>
          </w:rPr>
          <w:instrText xml:space="preserve"> PAGEREF _Toc240990564 \h </w:instrText>
        </w:r>
        <w:r>
          <w:rPr>
            <w:noProof/>
            <w:webHidden/>
          </w:rPr>
        </w:r>
        <w:r>
          <w:rPr>
            <w:noProof/>
            <w:webHidden/>
          </w:rPr>
          <w:fldChar w:fldCharType="separate"/>
        </w:r>
        <w:r>
          <w:rPr>
            <w:noProof/>
            <w:webHidden/>
          </w:rPr>
          <w:t>20</w:t>
        </w:r>
        <w:r>
          <w:rPr>
            <w:noProof/>
            <w:webHidden/>
          </w:rPr>
          <w:fldChar w:fldCharType="end"/>
        </w:r>
      </w:hyperlink>
    </w:p>
    <w:p w14:paraId="5602C558" w14:textId="13102CCC"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5" w:history="1">
        <w:r w:rsidRPr="008A696F">
          <w:rPr>
            <w:rStyle w:val="Hipervnculo"/>
            <w:noProof/>
          </w:rPr>
          <w:t>2.3.5. Pregunta 5: Consecuencias de falla</w:t>
        </w:r>
        <w:r>
          <w:rPr>
            <w:noProof/>
            <w:webHidden/>
          </w:rPr>
          <w:tab/>
        </w:r>
        <w:r>
          <w:rPr>
            <w:noProof/>
            <w:webHidden/>
          </w:rPr>
          <w:fldChar w:fldCharType="begin"/>
        </w:r>
        <w:r>
          <w:rPr>
            <w:noProof/>
            <w:webHidden/>
          </w:rPr>
          <w:instrText xml:space="preserve"> PAGEREF _Toc240990565 \h </w:instrText>
        </w:r>
        <w:r>
          <w:rPr>
            <w:noProof/>
            <w:webHidden/>
          </w:rPr>
        </w:r>
        <w:r>
          <w:rPr>
            <w:noProof/>
            <w:webHidden/>
          </w:rPr>
          <w:fldChar w:fldCharType="separate"/>
        </w:r>
        <w:r>
          <w:rPr>
            <w:noProof/>
            <w:webHidden/>
          </w:rPr>
          <w:t>20</w:t>
        </w:r>
        <w:r>
          <w:rPr>
            <w:noProof/>
            <w:webHidden/>
          </w:rPr>
          <w:fldChar w:fldCharType="end"/>
        </w:r>
      </w:hyperlink>
    </w:p>
    <w:p w14:paraId="4359A273" w14:textId="25A6425E"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6" w:history="1">
        <w:r w:rsidRPr="008A696F">
          <w:rPr>
            <w:rStyle w:val="Hipervnculo"/>
            <w:noProof/>
          </w:rPr>
          <w:t>2.3.6. Pregunta 6: Evaluación de las tareas proactivas</w:t>
        </w:r>
        <w:r>
          <w:rPr>
            <w:noProof/>
            <w:webHidden/>
          </w:rPr>
          <w:tab/>
        </w:r>
        <w:r>
          <w:rPr>
            <w:noProof/>
            <w:webHidden/>
          </w:rPr>
          <w:fldChar w:fldCharType="begin"/>
        </w:r>
        <w:r>
          <w:rPr>
            <w:noProof/>
            <w:webHidden/>
          </w:rPr>
          <w:instrText xml:space="preserve"> PAGEREF _Toc240990566 \h </w:instrText>
        </w:r>
        <w:r>
          <w:rPr>
            <w:noProof/>
            <w:webHidden/>
          </w:rPr>
        </w:r>
        <w:r>
          <w:rPr>
            <w:noProof/>
            <w:webHidden/>
          </w:rPr>
          <w:fldChar w:fldCharType="separate"/>
        </w:r>
        <w:r>
          <w:rPr>
            <w:noProof/>
            <w:webHidden/>
          </w:rPr>
          <w:t>21</w:t>
        </w:r>
        <w:r>
          <w:rPr>
            <w:noProof/>
            <w:webHidden/>
          </w:rPr>
          <w:fldChar w:fldCharType="end"/>
        </w:r>
      </w:hyperlink>
    </w:p>
    <w:p w14:paraId="60B9FBAE" w14:textId="7E607019"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7" w:history="1">
        <w:r w:rsidRPr="008A696F">
          <w:rPr>
            <w:rStyle w:val="Hipervnculo"/>
            <w:noProof/>
          </w:rPr>
          <w:t>2.3.7. Pregunta 7: Determinación de la acción “a falta de”</w:t>
        </w:r>
        <w:r>
          <w:rPr>
            <w:noProof/>
            <w:webHidden/>
          </w:rPr>
          <w:tab/>
        </w:r>
        <w:r>
          <w:rPr>
            <w:noProof/>
            <w:webHidden/>
          </w:rPr>
          <w:fldChar w:fldCharType="begin"/>
        </w:r>
        <w:r>
          <w:rPr>
            <w:noProof/>
            <w:webHidden/>
          </w:rPr>
          <w:instrText xml:space="preserve"> PAGEREF _Toc240990567 \h </w:instrText>
        </w:r>
        <w:r>
          <w:rPr>
            <w:noProof/>
            <w:webHidden/>
          </w:rPr>
        </w:r>
        <w:r>
          <w:rPr>
            <w:noProof/>
            <w:webHidden/>
          </w:rPr>
          <w:fldChar w:fldCharType="separate"/>
        </w:r>
        <w:r>
          <w:rPr>
            <w:noProof/>
            <w:webHidden/>
          </w:rPr>
          <w:t>21</w:t>
        </w:r>
        <w:r>
          <w:rPr>
            <w:noProof/>
            <w:webHidden/>
          </w:rPr>
          <w:fldChar w:fldCharType="end"/>
        </w:r>
      </w:hyperlink>
    </w:p>
    <w:p w14:paraId="59F91D3F" w14:textId="68429D06"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8" w:history="1">
        <w:r w:rsidRPr="008A696F">
          <w:rPr>
            <w:rStyle w:val="Hipervnculo"/>
            <w:noProof/>
          </w:rPr>
          <w:t>2.4 Implementación de la acción correctiva y verificación</w:t>
        </w:r>
        <w:r>
          <w:rPr>
            <w:noProof/>
            <w:webHidden/>
          </w:rPr>
          <w:tab/>
        </w:r>
        <w:r>
          <w:rPr>
            <w:noProof/>
            <w:webHidden/>
          </w:rPr>
          <w:fldChar w:fldCharType="begin"/>
        </w:r>
        <w:r>
          <w:rPr>
            <w:noProof/>
            <w:webHidden/>
          </w:rPr>
          <w:instrText xml:space="preserve"> PAGEREF _Toc240990568 \h </w:instrText>
        </w:r>
        <w:r>
          <w:rPr>
            <w:noProof/>
            <w:webHidden/>
          </w:rPr>
        </w:r>
        <w:r>
          <w:rPr>
            <w:noProof/>
            <w:webHidden/>
          </w:rPr>
          <w:fldChar w:fldCharType="separate"/>
        </w:r>
        <w:r>
          <w:rPr>
            <w:noProof/>
            <w:webHidden/>
          </w:rPr>
          <w:t>22</w:t>
        </w:r>
        <w:r>
          <w:rPr>
            <w:noProof/>
            <w:webHidden/>
          </w:rPr>
          <w:fldChar w:fldCharType="end"/>
        </w:r>
      </w:hyperlink>
    </w:p>
    <w:p w14:paraId="44E3EE53" w14:textId="2A4C0DC1"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69" w:history="1">
        <w:r w:rsidRPr="008A696F">
          <w:rPr>
            <w:rStyle w:val="Hipervnculo"/>
            <w:noProof/>
          </w:rPr>
          <w:t>2.4.1. Validación con el equipo técnico</w:t>
        </w:r>
        <w:r>
          <w:rPr>
            <w:noProof/>
            <w:webHidden/>
          </w:rPr>
          <w:tab/>
        </w:r>
        <w:r>
          <w:rPr>
            <w:noProof/>
            <w:webHidden/>
          </w:rPr>
          <w:fldChar w:fldCharType="begin"/>
        </w:r>
        <w:r>
          <w:rPr>
            <w:noProof/>
            <w:webHidden/>
          </w:rPr>
          <w:instrText xml:space="preserve"> PAGEREF _Toc240990569 \h </w:instrText>
        </w:r>
        <w:r>
          <w:rPr>
            <w:noProof/>
            <w:webHidden/>
          </w:rPr>
        </w:r>
        <w:r>
          <w:rPr>
            <w:noProof/>
            <w:webHidden/>
          </w:rPr>
          <w:fldChar w:fldCharType="separate"/>
        </w:r>
        <w:r>
          <w:rPr>
            <w:noProof/>
            <w:webHidden/>
          </w:rPr>
          <w:t>22</w:t>
        </w:r>
        <w:r>
          <w:rPr>
            <w:noProof/>
            <w:webHidden/>
          </w:rPr>
          <w:fldChar w:fldCharType="end"/>
        </w:r>
      </w:hyperlink>
    </w:p>
    <w:p w14:paraId="773ACA54" w14:textId="3608C092"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0" w:history="1">
        <w:r w:rsidRPr="008A696F">
          <w:rPr>
            <w:rStyle w:val="Hipervnculo"/>
            <w:noProof/>
          </w:rPr>
          <w:t>2.4.2. Implementación del rediseño</w:t>
        </w:r>
        <w:r>
          <w:rPr>
            <w:noProof/>
            <w:webHidden/>
          </w:rPr>
          <w:tab/>
        </w:r>
        <w:r>
          <w:rPr>
            <w:noProof/>
            <w:webHidden/>
          </w:rPr>
          <w:fldChar w:fldCharType="begin"/>
        </w:r>
        <w:r>
          <w:rPr>
            <w:noProof/>
            <w:webHidden/>
          </w:rPr>
          <w:instrText xml:space="preserve"> PAGEREF _Toc240990570 \h </w:instrText>
        </w:r>
        <w:r>
          <w:rPr>
            <w:noProof/>
            <w:webHidden/>
          </w:rPr>
        </w:r>
        <w:r>
          <w:rPr>
            <w:noProof/>
            <w:webHidden/>
          </w:rPr>
          <w:fldChar w:fldCharType="separate"/>
        </w:r>
        <w:r>
          <w:rPr>
            <w:noProof/>
            <w:webHidden/>
          </w:rPr>
          <w:t>22</w:t>
        </w:r>
        <w:r>
          <w:rPr>
            <w:noProof/>
            <w:webHidden/>
          </w:rPr>
          <w:fldChar w:fldCharType="end"/>
        </w:r>
      </w:hyperlink>
    </w:p>
    <w:p w14:paraId="2570F31A" w14:textId="3F660E2A"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1" w:history="1">
        <w:r w:rsidRPr="008A696F">
          <w:rPr>
            <w:rStyle w:val="Hipervnculo"/>
            <w:noProof/>
          </w:rPr>
          <w:t>2.4.3. Criterios de verificación</w:t>
        </w:r>
        <w:r>
          <w:rPr>
            <w:noProof/>
            <w:webHidden/>
          </w:rPr>
          <w:tab/>
        </w:r>
        <w:r>
          <w:rPr>
            <w:noProof/>
            <w:webHidden/>
          </w:rPr>
          <w:fldChar w:fldCharType="begin"/>
        </w:r>
        <w:r>
          <w:rPr>
            <w:noProof/>
            <w:webHidden/>
          </w:rPr>
          <w:instrText xml:space="preserve"> PAGEREF _Toc240990571 \h </w:instrText>
        </w:r>
        <w:r>
          <w:rPr>
            <w:noProof/>
            <w:webHidden/>
          </w:rPr>
        </w:r>
        <w:r>
          <w:rPr>
            <w:noProof/>
            <w:webHidden/>
          </w:rPr>
          <w:fldChar w:fldCharType="separate"/>
        </w:r>
        <w:r>
          <w:rPr>
            <w:noProof/>
            <w:webHidden/>
          </w:rPr>
          <w:t>22</w:t>
        </w:r>
        <w:r>
          <w:rPr>
            <w:noProof/>
            <w:webHidden/>
          </w:rPr>
          <w:fldChar w:fldCharType="end"/>
        </w:r>
      </w:hyperlink>
    </w:p>
    <w:p w14:paraId="792AE636" w14:textId="5778FC98"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2" w:history="1">
        <w:r w:rsidRPr="008A696F">
          <w:rPr>
            <w:rStyle w:val="Hipervnculo"/>
            <w:noProof/>
          </w:rPr>
          <w:t>Capítulo III: Desarrollo</w:t>
        </w:r>
        <w:r>
          <w:rPr>
            <w:noProof/>
            <w:webHidden/>
          </w:rPr>
          <w:tab/>
        </w:r>
        <w:r>
          <w:rPr>
            <w:noProof/>
            <w:webHidden/>
          </w:rPr>
          <w:fldChar w:fldCharType="begin"/>
        </w:r>
        <w:r>
          <w:rPr>
            <w:noProof/>
            <w:webHidden/>
          </w:rPr>
          <w:instrText xml:space="preserve"> PAGEREF _Toc240990572 \h </w:instrText>
        </w:r>
        <w:r>
          <w:rPr>
            <w:noProof/>
            <w:webHidden/>
          </w:rPr>
        </w:r>
        <w:r>
          <w:rPr>
            <w:noProof/>
            <w:webHidden/>
          </w:rPr>
          <w:fldChar w:fldCharType="separate"/>
        </w:r>
        <w:r>
          <w:rPr>
            <w:noProof/>
            <w:webHidden/>
          </w:rPr>
          <w:t>24</w:t>
        </w:r>
        <w:r>
          <w:rPr>
            <w:noProof/>
            <w:webHidden/>
          </w:rPr>
          <w:fldChar w:fldCharType="end"/>
        </w:r>
      </w:hyperlink>
    </w:p>
    <w:p w14:paraId="7DCEA78A" w14:textId="449D0DDF"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3" w:history="1">
        <w:r w:rsidRPr="008A696F">
          <w:rPr>
            <w:rStyle w:val="Hipervnculo"/>
            <w:noProof/>
          </w:rPr>
          <w:t>3.1 Base de datos, depuración y trazabilidad de la evidencia</w:t>
        </w:r>
        <w:r>
          <w:rPr>
            <w:noProof/>
            <w:webHidden/>
          </w:rPr>
          <w:tab/>
        </w:r>
        <w:r>
          <w:rPr>
            <w:noProof/>
            <w:webHidden/>
          </w:rPr>
          <w:fldChar w:fldCharType="begin"/>
        </w:r>
        <w:r>
          <w:rPr>
            <w:noProof/>
            <w:webHidden/>
          </w:rPr>
          <w:instrText xml:space="preserve"> PAGEREF _Toc240990573 \h </w:instrText>
        </w:r>
        <w:r>
          <w:rPr>
            <w:noProof/>
            <w:webHidden/>
          </w:rPr>
        </w:r>
        <w:r>
          <w:rPr>
            <w:noProof/>
            <w:webHidden/>
          </w:rPr>
          <w:fldChar w:fldCharType="separate"/>
        </w:r>
        <w:r>
          <w:rPr>
            <w:noProof/>
            <w:webHidden/>
          </w:rPr>
          <w:t>24</w:t>
        </w:r>
        <w:r>
          <w:rPr>
            <w:noProof/>
            <w:webHidden/>
          </w:rPr>
          <w:fldChar w:fldCharType="end"/>
        </w:r>
      </w:hyperlink>
    </w:p>
    <w:p w14:paraId="7BFE5822" w14:textId="5E94BF0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4" w:history="1">
        <w:r w:rsidRPr="008A696F">
          <w:rPr>
            <w:rStyle w:val="Hipervnculo"/>
            <w:noProof/>
          </w:rPr>
          <w:t>3.1.1 Fuentes de información y período de análisis</w:t>
        </w:r>
        <w:r>
          <w:rPr>
            <w:noProof/>
            <w:webHidden/>
          </w:rPr>
          <w:tab/>
        </w:r>
        <w:r>
          <w:rPr>
            <w:noProof/>
            <w:webHidden/>
          </w:rPr>
          <w:fldChar w:fldCharType="begin"/>
        </w:r>
        <w:r>
          <w:rPr>
            <w:noProof/>
            <w:webHidden/>
          </w:rPr>
          <w:instrText xml:space="preserve"> PAGEREF _Toc240990574 \h </w:instrText>
        </w:r>
        <w:r>
          <w:rPr>
            <w:noProof/>
            <w:webHidden/>
          </w:rPr>
        </w:r>
        <w:r>
          <w:rPr>
            <w:noProof/>
            <w:webHidden/>
          </w:rPr>
          <w:fldChar w:fldCharType="separate"/>
        </w:r>
        <w:r>
          <w:rPr>
            <w:noProof/>
            <w:webHidden/>
          </w:rPr>
          <w:t>24</w:t>
        </w:r>
        <w:r>
          <w:rPr>
            <w:noProof/>
            <w:webHidden/>
          </w:rPr>
          <w:fldChar w:fldCharType="end"/>
        </w:r>
      </w:hyperlink>
    </w:p>
    <w:p w14:paraId="67880C0E" w14:textId="7ECC1B9A"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5" w:history="1">
        <w:r w:rsidRPr="008A696F">
          <w:rPr>
            <w:rStyle w:val="Hipervnculo"/>
            <w:iCs/>
            <w:noProof/>
          </w:rPr>
          <w:t>3.1.2 Elaboración de la trazabilidad de retiros e instalaciones (R&amp;I) del eje palier</w:t>
        </w:r>
        <w:r>
          <w:rPr>
            <w:noProof/>
            <w:webHidden/>
          </w:rPr>
          <w:tab/>
        </w:r>
        <w:r>
          <w:rPr>
            <w:noProof/>
            <w:webHidden/>
          </w:rPr>
          <w:fldChar w:fldCharType="begin"/>
        </w:r>
        <w:r>
          <w:rPr>
            <w:noProof/>
            <w:webHidden/>
          </w:rPr>
          <w:instrText xml:space="preserve"> PAGEREF _Toc240990575 \h </w:instrText>
        </w:r>
        <w:r>
          <w:rPr>
            <w:noProof/>
            <w:webHidden/>
          </w:rPr>
        </w:r>
        <w:r>
          <w:rPr>
            <w:noProof/>
            <w:webHidden/>
          </w:rPr>
          <w:fldChar w:fldCharType="separate"/>
        </w:r>
        <w:r>
          <w:rPr>
            <w:noProof/>
            <w:webHidden/>
          </w:rPr>
          <w:t>25</w:t>
        </w:r>
        <w:r>
          <w:rPr>
            <w:noProof/>
            <w:webHidden/>
          </w:rPr>
          <w:fldChar w:fldCharType="end"/>
        </w:r>
      </w:hyperlink>
    </w:p>
    <w:p w14:paraId="69437117" w14:textId="33FFE9DE"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6" w:history="1">
        <w:r w:rsidRPr="008A696F">
          <w:rPr>
            <w:rStyle w:val="Hipervnculo"/>
            <w:noProof/>
          </w:rPr>
          <w:t>3.2 Desempeño de los indicadores de mantenimiento de la flota antes de la implementación</w:t>
        </w:r>
        <w:r>
          <w:rPr>
            <w:noProof/>
            <w:webHidden/>
          </w:rPr>
          <w:tab/>
        </w:r>
        <w:r>
          <w:rPr>
            <w:noProof/>
            <w:webHidden/>
          </w:rPr>
          <w:fldChar w:fldCharType="begin"/>
        </w:r>
        <w:r>
          <w:rPr>
            <w:noProof/>
            <w:webHidden/>
          </w:rPr>
          <w:instrText xml:space="preserve"> PAGEREF _Toc240990576 \h </w:instrText>
        </w:r>
        <w:r>
          <w:rPr>
            <w:noProof/>
            <w:webHidden/>
          </w:rPr>
        </w:r>
        <w:r>
          <w:rPr>
            <w:noProof/>
            <w:webHidden/>
          </w:rPr>
          <w:fldChar w:fldCharType="separate"/>
        </w:r>
        <w:r>
          <w:rPr>
            <w:noProof/>
            <w:webHidden/>
          </w:rPr>
          <w:t>25</w:t>
        </w:r>
        <w:r>
          <w:rPr>
            <w:noProof/>
            <w:webHidden/>
          </w:rPr>
          <w:fldChar w:fldCharType="end"/>
        </w:r>
      </w:hyperlink>
    </w:p>
    <w:p w14:paraId="5B5670CC" w14:textId="6BF9F315"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7" w:history="1">
        <w:r w:rsidRPr="008A696F">
          <w:rPr>
            <w:rStyle w:val="Hipervnculo"/>
            <w:iCs/>
            <w:noProof/>
          </w:rPr>
          <w:t>3.2.1 Indicadores del modo de falla</w:t>
        </w:r>
        <w:r>
          <w:rPr>
            <w:noProof/>
            <w:webHidden/>
          </w:rPr>
          <w:tab/>
        </w:r>
        <w:r>
          <w:rPr>
            <w:noProof/>
            <w:webHidden/>
          </w:rPr>
          <w:fldChar w:fldCharType="begin"/>
        </w:r>
        <w:r>
          <w:rPr>
            <w:noProof/>
            <w:webHidden/>
          </w:rPr>
          <w:instrText xml:space="preserve"> PAGEREF _Toc240990577 \h </w:instrText>
        </w:r>
        <w:r>
          <w:rPr>
            <w:noProof/>
            <w:webHidden/>
          </w:rPr>
        </w:r>
        <w:r>
          <w:rPr>
            <w:noProof/>
            <w:webHidden/>
          </w:rPr>
          <w:fldChar w:fldCharType="separate"/>
        </w:r>
        <w:r>
          <w:rPr>
            <w:noProof/>
            <w:webHidden/>
          </w:rPr>
          <w:t>26</w:t>
        </w:r>
        <w:r>
          <w:rPr>
            <w:noProof/>
            <w:webHidden/>
          </w:rPr>
          <w:fldChar w:fldCharType="end"/>
        </w:r>
      </w:hyperlink>
    </w:p>
    <w:p w14:paraId="1E321C1A" w14:textId="6F0A1D56"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8" w:history="1">
        <w:r w:rsidRPr="008A696F">
          <w:rPr>
            <w:rStyle w:val="Hipervnculo"/>
            <w:noProof/>
          </w:rPr>
          <w:t>3.3 Focalización del análisis: criticidad del modo de falla</w:t>
        </w:r>
        <w:r>
          <w:rPr>
            <w:noProof/>
            <w:webHidden/>
          </w:rPr>
          <w:tab/>
        </w:r>
        <w:r>
          <w:rPr>
            <w:noProof/>
            <w:webHidden/>
          </w:rPr>
          <w:fldChar w:fldCharType="begin"/>
        </w:r>
        <w:r>
          <w:rPr>
            <w:noProof/>
            <w:webHidden/>
          </w:rPr>
          <w:instrText xml:space="preserve"> PAGEREF _Toc240990578 \h </w:instrText>
        </w:r>
        <w:r>
          <w:rPr>
            <w:noProof/>
            <w:webHidden/>
          </w:rPr>
        </w:r>
        <w:r>
          <w:rPr>
            <w:noProof/>
            <w:webHidden/>
          </w:rPr>
          <w:fldChar w:fldCharType="separate"/>
        </w:r>
        <w:r>
          <w:rPr>
            <w:noProof/>
            <w:webHidden/>
          </w:rPr>
          <w:t>27</w:t>
        </w:r>
        <w:r>
          <w:rPr>
            <w:noProof/>
            <w:webHidden/>
          </w:rPr>
          <w:fldChar w:fldCharType="end"/>
        </w:r>
      </w:hyperlink>
    </w:p>
    <w:p w14:paraId="036CCAB2" w14:textId="104154D3"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79" w:history="1">
        <w:r w:rsidRPr="008A696F">
          <w:rPr>
            <w:rStyle w:val="Hipervnculo"/>
            <w:noProof/>
          </w:rPr>
          <w:t>3.4 Aplicación del proceso RCM</w:t>
        </w:r>
        <w:r>
          <w:rPr>
            <w:noProof/>
            <w:webHidden/>
          </w:rPr>
          <w:tab/>
        </w:r>
        <w:r>
          <w:rPr>
            <w:noProof/>
            <w:webHidden/>
          </w:rPr>
          <w:fldChar w:fldCharType="begin"/>
        </w:r>
        <w:r>
          <w:rPr>
            <w:noProof/>
            <w:webHidden/>
          </w:rPr>
          <w:instrText xml:space="preserve"> PAGEREF _Toc240990579 \h </w:instrText>
        </w:r>
        <w:r>
          <w:rPr>
            <w:noProof/>
            <w:webHidden/>
          </w:rPr>
        </w:r>
        <w:r>
          <w:rPr>
            <w:noProof/>
            <w:webHidden/>
          </w:rPr>
          <w:fldChar w:fldCharType="separate"/>
        </w:r>
        <w:r>
          <w:rPr>
            <w:noProof/>
            <w:webHidden/>
          </w:rPr>
          <w:t>29</w:t>
        </w:r>
        <w:r>
          <w:rPr>
            <w:noProof/>
            <w:webHidden/>
          </w:rPr>
          <w:fldChar w:fldCharType="end"/>
        </w:r>
      </w:hyperlink>
    </w:p>
    <w:p w14:paraId="7FA8B972" w14:textId="3B1365BA"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0" w:history="1">
        <w:r w:rsidRPr="008A696F">
          <w:rPr>
            <w:rStyle w:val="Hipervnculo"/>
            <w:iCs/>
            <w:noProof/>
          </w:rPr>
          <w:t>3.4.1 Pregunta 1: funciones y estándares de desempeño en el contexto operacional</w:t>
        </w:r>
        <w:r>
          <w:rPr>
            <w:noProof/>
            <w:webHidden/>
          </w:rPr>
          <w:tab/>
        </w:r>
        <w:r>
          <w:rPr>
            <w:noProof/>
            <w:webHidden/>
          </w:rPr>
          <w:fldChar w:fldCharType="begin"/>
        </w:r>
        <w:r>
          <w:rPr>
            <w:noProof/>
            <w:webHidden/>
          </w:rPr>
          <w:instrText xml:space="preserve"> PAGEREF _Toc240990580 \h </w:instrText>
        </w:r>
        <w:r>
          <w:rPr>
            <w:noProof/>
            <w:webHidden/>
          </w:rPr>
        </w:r>
        <w:r>
          <w:rPr>
            <w:noProof/>
            <w:webHidden/>
          </w:rPr>
          <w:fldChar w:fldCharType="separate"/>
        </w:r>
        <w:r>
          <w:rPr>
            <w:noProof/>
            <w:webHidden/>
          </w:rPr>
          <w:t>29</w:t>
        </w:r>
        <w:r>
          <w:rPr>
            <w:noProof/>
            <w:webHidden/>
          </w:rPr>
          <w:fldChar w:fldCharType="end"/>
        </w:r>
      </w:hyperlink>
    </w:p>
    <w:p w14:paraId="06DF3FC1" w14:textId="11ECDE0C"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1" w:history="1">
        <w:r w:rsidRPr="008A696F">
          <w:rPr>
            <w:rStyle w:val="Hipervnculo"/>
            <w:iCs/>
            <w:noProof/>
          </w:rPr>
          <w:t>3.4.2 Pregunta 2: fallas funcionales</w:t>
        </w:r>
        <w:r>
          <w:rPr>
            <w:noProof/>
            <w:webHidden/>
          </w:rPr>
          <w:tab/>
        </w:r>
        <w:r>
          <w:rPr>
            <w:noProof/>
            <w:webHidden/>
          </w:rPr>
          <w:fldChar w:fldCharType="begin"/>
        </w:r>
        <w:r>
          <w:rPr>
            <w:noProof/>
            <w:webHidden/>
          </w:rPr>
          <w:instrText xml:space="preserve"> PAGEREF _Toc240990581 \h </w:instrText>
        </w:r>
        <w:r>
          <w:rPr>
            <w:noProof/>
            <w:webHidden/>
          </w:rPr>
        </w:r>
        <w:r>
          <w:rPr>
            <w:noProof/>
            <w:webHidden/>
          </w:rPr>
          <w:fldChar w:fldCharType="separate"/>
        </w:r>
        <w:r>
          <w:rPr>
            <w:noProof/>
            <w:webHidden/>
          </w:rPr>
          <w:t>30</w:t>
        </w:r>
        <w:r>
          <w:rPr>
            <w:noProof/>
            <w:webHidden/>
          </w:rPr>
          <w:fldChar w:fldCharType="end"/>
        </w:r>
      </w:hyperlink>
    </w:p>
    <w:p w14:paraId="3D9D93F9" w14:textId="2A0BE159"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2" w:history="1">
        <w:r w:rsidRPr="008A696F">
          <w:rPr>
            <w:rStyle w:val="Hipervnculo"/>
            <w:iCs/>
            <w:noProof/>
          </w:rPr>
          <w:t>3.4.3 Pregunta 3: modos de falla</w:t>
        </w:r>
        <w:r>
          <w:rPr>
            <w:noProof/>
            <w:webHidden/>
          </w:rPr>
          <w:tab/>
        </w:r>
        <w:r>
          <w:rPr>
            <w:noProof/>
            <w:webHidden/>
          </w:rPr>
          <w:fldChar w:fldCharType="begin"/>
        </w:r>
        <w:r>
          <w:rPr>
            <w:noProof/>
            <w:webHidden/>
          </w:rPr>
          <w:instrText xml:space="preserve"> PAGEREF _Toc240990582 \h </w:instrText>
        </w:r>
        <w:r>
          <w:rPr>
            <w:noProof/>
            <w:webHidden/>
          </w:rPr>
        </w:r>
        <w:r>
          <w:rPr>
            <w:noProof/>
            <w:webHidden/>
          </w:rPr>
          <w:fldChar w:fldCharType="separate"/>
        </w:r>
        <w:r>
          <w:rPr>
            <w:noProof/>
            <w:webHidden/>
          </w:rPr>
          <w:t>31</w:t>
        </w:r>
        <w:r>
          <w:rPr>
            <w:noProof/>
            <w:webHidden/>
          </w:rPr>
          <w:fldChar w:fldCharType="end"/>
        </w:r>
      </w:hyperlink>
    </w:p>
    <w:p w14:paraId="61428E86" w14:textId="7C9AD480"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3" w:history="1">
        <w:r w:rsidRPr="008A696F">
          <w:rPr>
            <w:rStyle w:val="Hipervnculo"/>
            <w:iCs/>
            <w:noProof/>
          </w:rPr>
          <w:t>3.4.4 Pregunta 4: efectos de falla</w:t>
        </w:r>
        <w:r>
          <w:rPr>
            <w:noProof/>
            <w:webHidden/>
          </w:rPr>
          <w:tab/>
        </w:r>
        <w:r>
          <w:rPr>
            <w:noProof/>
            <w:webHidden/>
          </w:rPr>
          <w:fldChar w:fldCharType="begin"/>
        </w:r>
        <w:r>
          <w:rPr>
            <w:noProof/>
            <w:webHidden/>
          </w:rPr>
          <w:instrText xml:space="preserve"> PAGEREF _Toc240990583 \h </w:instrText>
        </w:r>
        <w:r>
          <w:rPr>
            <w:noProof/>
            <w:webHidden/>
          </w:rPr>
        </w:r>
        <w:r>
          <w:rPr>
            <w:noProof/>
            <w:webHidden/>
          </w:rPr>
          <w:fldChar w:fldCharType="separate"/>
        </w:r>
        <w:r>
          <w:rPr>
            <w:noProof/>
            <w:webHidden/>
          </w:rPr>
          <w:t>45</w:t>
        </w:r>
        <w:r>
          <w:rPr>
            <w:noProof/>
            <w:webHidden/>
          </w:rPr>
          <w:fldChar w:fldCharType="end"/>
        </w:r>
      </w:hyperlink>
    </w:p>
    <w:p w14:paraId="51628711" w14:textId="0BAD018E"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4" w:history="1">
        <w:r w:rsidRPr="008A696F">
          <w:rPr>
            <w:rStyle w:val="Hipervnculo"/>
            <w:iCs/>
            <w:noProof/>
          </w:rPr>
          <w:t>3.4.5 Pregunta 5: consecuencias de falla</w:t>
        </w:r>
        <w:r>
          <w:rPr>
            <w:noProof/>
            <w:webHidden/>
          </w:rPr>
          <w:tab/>
        </w:r>
        <w:r>
          <w:rPr>
            <w:noProof/>
            <w:webHidden/>
          </w:rPr>
          <w:fldChar w:fldCharType="begin"/>
        </w:r>
        <w:r>
          <w:rPr>
            <w:noProof/>
            <w:webHidden/>
          </w:rPr>
          <w:instrText xml:space="preserve"> PAGEREF _Toc240990584 \h </w:instrText>
        </w:r>
        <w:r>
          <w:rPr>
            <w:noProof/>
            <w:webHidden/>
          </w:rPr>
        </w:r>
        <w:r>
          <w:rPr>
            <w:noProof/>
            <w:webHidden/>
          </w:rPr>
          <w:fldChar w:fldCharType="separate"/>
        </w:r>
        <w:r>
          <w:rPr>
            <w:noProof/>
            <w:webHidden/>
          </w:rPr>
          <w:t>47</w:t>
        </w:r>
        <w:r>
          <w:rPr>
            <w:noProof/>
            <w:webHidden/>
          </w:rPr>
          <w:fldChar w:fldCharType="end"/>
        </w:r>
      </w:hyperlink>
    </w:p>
    <w:p w14:paraId="4BE46F97" w14:textId="28022F8B"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5" w:history="1">
        <w:r w:rsidRPr="008A696F">
          <w:rPr>
            <w:rStyle w:val="Hipervnculo"/>
            <w:iCs/>
            <w:noProof/>
          </w:rPr>
          <w:t>3.4.6 Pregunta 6: evaluación</w:t>
        </w:r>
        <w:r>
          <w:rPr>
            <w:noProof/>
            <w:webHidden/>
          </w:rPr>
          <w:tab/>
        </w:r>
        <w:r>
          <w:rPr>
            <w:noProof/>
            <w:webHidden/>
          </w:rPr>
          <w:fldChar w:fldCharType="begin"/>
        </w:r>
        <w:r>
          <w:rPr>
            <w:noProof/>
            <w:webHidden/>
          </w:rPr>
          <w:instrText xml:space="preserve"> PAGEREF _Toc240990585 \h </w:instrText>
        </w:r>
        <w:r>
          <w:rPr>
            <w:noProof/>
            <w:webHidden/>
          </w:rPr>
        </w:r>
        <w:r>
          <w:rPr>
            <w:noProof/>
            <w:webHidden/>
          </w:rPr>
          <w:fldChar w:fldCharType="separate"/>
        </w:r>
        <w:r>
          <w:rPr>
            <w:noProof/>
            <w:webHidden/>
          </w:rPr>
          <w:t>48</w:t>
        </w:r>
        <w:r>
          <w:rPr>
            <w:noProof/>
            <w:webHidden/>
          </w:rPr>
          <w:fldChar w:fldCharType="end"/>
        </w:r>
      </w:hyperlink>
    </w:p>
    <w:p w14:paraId="1599DA96" w14:textId="0A71D600"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6" w:history="1">
        <w:r w:rsidRPr="008A696F">
          <w:rPr>
            <w:rStyle w:val="Hipervnculo"/>
            <w:iCs/>
            <w:noProof/>
          </w:rPr>
          <w:t>3.4.7 Pregunta 7: determinación de la acción “a falta de”</w:t>
        </w:r>
        <w:r>
          <w:rPr>
            <w:noProof/>
            <w:webHidden/>
          </w:rPr>
          <w:tab/>
        </w:r>
        <w:r>
          <w:rPr>
            <w:noProof/>
            <w:webHidden/>
          </w:rPr>
          <w:fldChar w:fldCharType="begin"/>
        </w:r>
        <w:r>
          <w:rPr>
            <w:noProof/>
            <w:webHidden/>
          </w:rPr>
          <w:instrText xml:space="preserve"> PAGEREF _Toc240990586 \h </w:instrText>
        </w:r>
        <w:r>
          <w:rPr>
            <w:noProof/>
            <w:webHidden/>
          </w:rPr>
        </w:r>
        <w:r>
          <w:rPr>
            <w:noProof/>
            <w:webHidden/>
          </w:rPr>
          <w:fldChar w:fldCharType="separate"/>
        </w:r>
        <w:r>
          <w:rPr>
            <w:noProof/>
            <w:webHidden/>
          </w:rPr>
          <w:t>48</w:t>
        </w:r>
        <w:r>
          <w:rPr>
            <w:noProof/>
            <w:webHidden/>
          </w:rPr>
          <w:fldChar w:fldCharType="end"/>
        </w:r>
      </w:hyperlink>
    </w:p>
    <w:p w14:paraId="4A636117" w14:textId="3973A994"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7" w:history="1">
        <w:r w:rsidRPr="008A696F">
          <w:rPr>
            <w:rStyle w:val="Hipervnculo"/>
            <w:noProof/>
          </w:rPr>
          <w:t>3.5 Solución de ingeniería adoptada: rediseño de la unión soldada del eje palier</w:t>
        </w:r>
        <w:r>
          <w:rPr>
            <w:noProof/>
            <w:webHidden/>
          </w:rPr>
          <w:tab/>
        </w:r>
        <w:r>
          <w:rPr>
            <w:noProof/>
            <w:webHidden/>
          </w:rPr>
          <w:fldChar w:fldCharType="begin"/>
        </w:r>
        <w:r>
          <w:rPr>
            <w:noProof/>
            <w:webHidden/>
          </w:rPr>
          <w:instrText xml:space="preserve"> PAGEREF _Toc240990587 \h </w:instrText>
        </w:r>
        <w:r>
          <w:rPr>
            <w:noProof/>
            <w:webHidden/>
          </w:rPr>
        </w:r>
        <w:r>
          <w:rPr>
            <w:noProof/>
            <w:webHidden/>
          </w:rPr>
          <w:fldChar w:fldCharType="separate"/>
        </w:r>
        <w:r>
          <w:rPr>
            <w:noProof/>
            <w:webHidden/>
          </w:rPr>
          <w:t>49</w:t>
        </w:r>
        <w:r>
          <w:rPr>
            <w:noProof/>
            <w:webHidden/>
          </w:rPr>
          <w:fldChar w:fldCharType="end"/>
        </w:r>
      </w:hyperlink>
    </w:p>
    <w:p w14:paraId="61909CD3" w14:textId="41457EEE"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8" w:history="1">
        <w:r w:rsidRPr="008A696F">
          <w:rPr>
            <w:rStyle w:val="Hipervnculo"/>
            <w:noProof/>
          </w:rPr>
          <w:t>Capítulo IV: Resultados y Verificación</w:t>
        </w:r>
        <w:r>
          <w:rPr>
            <w:noProof/>
            <w:webHidden/>
          </w:rPr>
          <w:tab/>
        </w:r>
        <w:r>
          <w:rPr>
            <w:noProof/>
            <w:webHidden/>
          </w:rPr>
          <w:fldChar w:fldCharType="begin"/>
        </w:r>
        <w:r>
          <w:rPr>
            <w:noProof/>
            <w:webHidden/>
          </w:rPr>
          <w:instrText xml:space="preserve"> PAGEREF _Toc240990588 \h </w:instrText>
        </w:r>
        <w:r>
          <w:rPr>
            <w:noProof/>
            <w:webHidden/>
          </w:rPr>
        </w:r>
        <w:r>
          <w:rPr>
            <w:noProof/>
            <w:webHidden/>
          </w:rPr>
          <w:fldChar w:fldCharType="separate"/>
        </w:r>
        <w:r>
          <w:rPr>
            <w:noProof/>
            <w:webHidden/>
          </w:rPr>
          <w:t>51</w:t>
        </w:r>
        <w:r>
          <w:rPr>
            <w:noProof/>
            <w:webHidden/>
          </w:rPr>
          <w:fldChar w:fldCharType="end"/>
        </w:r>
      </w:hyperlink>
    </w:p>
    <w:p w14:paraId="03DD32F5" w14:textId="3BD860D2"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89" w:history="1">
        <w:r w:rsidRPr="008A696F">
          <w:rPr>
            <w:rStyle w:val="Hipervnculo"/>
            <w:noProof/>
          </w:rPr>
          <w:t>4.1 Validación e implementación de la acción correctiva</w:t>
        </w:r>
        <w:r>
          <w:rPr>
            <w:noProof/>
            <w:webHidden/>
          </w:rPr>
          <w:tab/>
        </w:r>
        <w:r>
          <w:rPr>
            <w:noProof/>
            <w:webHidden/>
          </w:rPr>
          <w:fldChar w:fldCharType="begin"/>
        </w:r>
        <w:r>
          <w:rPr>
            <w:noProof/>
            <w:webHidden/>
          </w:rPr>
          <w:instrText xml:space="preserve"> PAGEREF _Toc240990589 \h </w:instrText>
        </w:r>
        <w:r>
          <w:rPr>
            <w:noProof/>
            <w:webHidden/>
          </w:rPr>
        </w:r>
        <w:r>
          <w:rPr>
            <w:noProof/>
            <w:webHidden/>
          </w:rPr>
          <w:fldChar w:fldCharType="separate"/>
        </w:r>
        <w:r>
          <w:rPr>
            <w:noProof/>
            <w:webHidden/>
          </w:rPr>
          <w:t>51</w:t>
        </w:r>
        <w:r>
          <w:rPr>
            <w:noProof/>
            <w:webHidden/>
          </w:rPr>
          <w:fldChar w:fldCharType="end"/>
        </w:r>
      </w:hyperlink>
    </w:p>
    <w:p w14:paraId="57F88E7C" w14:textId="6B4B9FF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0" w:history="1">
        <w:r w:rsidRPr="008A696F">
          <w:rPr>
            <w:rStyle w:val="Hipervnculo"/>
            <w:noProof/>
          </w:rPr>
          <w:t>4.1.1 Validación con el equipo técnico</w:t>
        </w:r>
        <w:r>
          <w:rPr>
            <w:noProof/>
            <w:webHidden/>
          </w:rPr>
          <w:tab/>
        </w:r>
        <w:r>
          <w:rPr>
            <w:noProof/>
            <w:webHidden/>
          </w:rPr>
          <w:fldChar w:fldCharType="begin"/>
        </w:r>
        <w:r>
          <w:rPr>
            <w:noProof/>
            <w:webHidden/>
          </w:rPr>
          <w:instrText xml:space="preserve"> PAGEREF _Toc240990590 \h </w:instrText>
        </w:r>
        <w:r>
          <w:rPr>
            <w:noProof/>
            <w:webHidden/>
          </w:rPr>
        </w:r>
        <w:r>
          <w:rPr>
            <w:noProof/>
            <w:webHidden/>
          </w:rPr>
          <w:fldChar w:fldCharType="separate"/>
        </w:r>
        <w:r>
          <w:rPr>
            <w:noProof/>
            <w:webHidden/>
          </w:rPr>
          <w:t>51</w:t>
        </w:r>
        <w:r>
          <w:rPr>
            <w:noProof/>
            <w:webHidden/>
          </w:rPr>
          <w:fldChar w:fldCharType="end"/>
        </w:r>
      </w:hyperlink>
    </w:p>
    <w:p w14:paraId="757F0EB3" w14:textId="034733D1"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1" w:history="1">
        <w:r w:rsidRPr="008A696F">
          <w:rPr>
            <w:rStyle w:val="Hipervnculo"/>
            <w:noProof/>
          </w:rPr>
          <w:t>4.1.2 Implementación de la acción correctiva en la flota</w:t>
        </w:r>
        <w:r>
          <w:rPr>
            <w:noProof/>
            <w:webHidden/>
          </w:rPr>
          <w:tab/>
        </w:r>
        <w:r>
          <w:rPr>
            <w:noProof/>
            <w:webHidden/>
          </w:rPr>
          <w:fldChar w:fldCharType="begin"/>
        </w:r>
        <w:r>
          <w:rPr>
            <w:noProof/>
            <w:webHidden/>
          </w:rPr>
          <w:instrText xml:space="preserve"> PAGEREF _Toc240990591 \h </w:instrText>
        </w:r>
        <w:r>
          <w:rPr>
            <w:noProof/>
            <w:webHidden/>
          </w:rPr>
        </w:r>
        <w:r>
          <w:rPr>
            <w:noProof/>
            <w:webHidden/>
          </w:rPr>
          <w:fldChar w:fldCharType="separate"/>
        </w:r>
        <w:r>
          <w:rPr>
            <w:noProof/>
            <w:webHidden/>
          </w:rPr>
          <w:t>51</w:t>
        </w:r>
        <w:r>
          <w:rPr>
            <w:noProof/>
            <w:webHidden/>
          </w:rPr>
          <w:fldChar w:fldCharType="end"/>
        </w:r>
      </w:hyperlink>
    </w:p>
    <w:p w14:paraId="2663D932" w14:textId="33E1B788"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2" w:history="1">
        <w:r w:rsidRPr="008A696F">
          <w:rPr>
            <w:rStyle w:val="Hipervnculo"/>
            <w:noProof/>
          </w:rPr>
          <w:t>4.2 Verificación en el nivel del componente</w:t>
        </w:r>
        <w:r>
          <w:rPr>
            <w:noProof/>
            <w:webHidden/>
          </w:rPr>
          <w:tab/>
        </w:r>
        <w:r>
          <w:rPr>
            <w:noProof/>
            <w:webHidden/>
          </w:rPr>
          <w:fldChar w:fldCharType="begin"/>
        </w:r>
        <w:r>
          <w:rPr>
            <w:noProof/>
            <w:webHidden/>
          </w:rPr>
          <w:instrText xml:space="preserve"> PAGEREF _Toc240990592 \h </w:instrText>
        </w:r>
        <w:r>
          <w:rPr>
            <w:noProof/>
            <w:webHidden/>
          </w:rPr>
        </w:r>
        <w:r>
          <w:rPr>
            <w:noProof/>
            <w:webHidden/>
          </w:rPr>
          <w:fldChar w:fldCharType="separate"/>
        </w:r>
        <w:r>
          <w:rPr>
            <w:noProof/>
            <w:webHidden/>
          </w:rPr>
          <w:t>52</w:t>
        </w:r>
        <w:r>
          <w:rPr>
            <w:noProof/>
            <w:webHidden/>
          </w:rPr>
          <w:fldChar w:fldCharType="end"/>
        </w:r>
      </w:hyperlink>
    </w:p>
    <w:p w14:paraId="5F9029DB" w14:textId="4E1062A1"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3" w:history="1">
        <w:r w:rsidRPr="008A696F">
          <w:rPr>
            <w:rStyle w:val="Hipervnculo"/>
            <w:noProof/>
          </w:rPr>
          <w:t>4.2.1 Distribución de las ocurrencias y ventana de verificación</w:t>
        </w:r>
        <w:r>
          <w:rPr>
            <w:noProof/>
            <w:webHidden/>
          </w:rPr>
          <w:tab/>
        </w:r>
        <w:r>
          <w:rPr>
            <w:noProof/>
            <w:webHidden/>
          </w:rPr>
          <w:fldChar w:fldCharType="begin"/>
        </w:r>
        <w:r>
          <w:rPr>
            <w:noProof/>
            <w:webHidden/>
          </w:rPr>
          <w:instrText xml:space="preserve"> PAGEREF _Toc240990593 \h </w:instrText>
        </w:r>
        <w:r>
          <w:rPr>
            <w:noProof/>
            <w:webHidden/>
          </w:rPr>
        </w:r>
        <w:r>
          <w:rPr>
            <w:noProof/>
            <w:webHidden/>
          </w:rPr>
          <w:fldChar w:fldCharType="separate"/>
        </w:r>
        <w:r>
          <w:rPr>
            <w:noProof/>
            <w:webHidden/>
          </w:rPr>
          <w:t>52</w:t>
        </w:r>
        <w:r>
          <w:rPr>
            <w:noProof/>
            <w:webHidden/>
          </w:rPr>
          <w:fldChar w:fldCharType="end"/>
        </w:r>
      </w:hyperlink>
    </w:p>
    <w:p w14:paraId="38A29678" w14:textId="7431BF5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4" w:history="1">
        <w:r w:rsidRPr="008A696F">
          <w:rPr>
            <w:rStyle w:val="Hipervnculo"/>
            <w:noProof/>
          </w:rPr>
          <w:t>4.2.2 Recuperación de los indicadores</w:t>
        </w:r>
        <w:r>
          <w:rPr>
            <w:noProof/>
            <w:webHidden/>
          </w:rPr>
          <w:tab/>
        </w:r>
        <w:r>
          <w:rPr>
            <w:noProof/>
            <w:webHidden/>
          </w:rPr>
          <w:fldChar w:fldCharType="begin"/>
        </w:r>
        <w:r>
          <w:rPr>
            <w:noProof/>
            <w:webHidden/>
          </w:rPr>
          <w:instrText xml:space="preserve"> PAGEREF _Toc240990594 \h </w:instrText>
        </w:r>
        <w:r>
          <w:rPr>
            <w:noProof/>
            <w:webHidden/>
          </w:rPr>
        </w:r>
        <w:r>
          <w:rPr>
            <w:noProof/>
            <w:webHidden/>
          </w:rPr>
          <w:fldChar w:fldCharType="separate"/>
        </w:r>
        <w:r>
          <w:rPr>
            <w:noProof/>
            <w:webHidden/>
          </w:rPr>
          <w:t>53</w:t>
        </w:r>
        <w:r>
          <w:rPr>
            <w:noProof/>
            <w:webHidden/>
          </w:rPr>
          <w:fldChar w:fldCharType="end"/>
        </w:r>
      </w:hyperlink>
    </w:p>
    <w:p w14:paraId="50734040" w14:textId="2F63634F"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5" w:history="1">
        <w:r w:rsidRPr="008A696F">
          <w:rPr>
            <w:rStyle w:val="Hipervnculo"/>
            <w:noProof/>
          </w:rPr>
          <w:t>4.3 Verificación en el nivel de la flota</w:t>
        </w:r>
        <w:r>
          <w:rPr>
            <w:noProof/>
            <w:webHidden/>
          </w:rPr>
          <w:tab/>
        </w:r>
        <w:r>
          <w:rPr>
            <w:noProof/>
            <w:webHidden/>
          </w:rPr>
          <w:fldChar w:fldCharType="begin"/>
        </w:r>
        <w:r>
          <w:rPr>
            <w:noProof/>
            <w:webHidden/>
          </w:rPr>
          <w:instrText xml:space="preserve"> PAGEREF _Toc240990595 \h </w:instrText>
        </w:r>
        <w:r>
          <w:rPr>
            <w:noProof/>
            <w:webHidden/>
          </w:rPr>
        </w:r>
        <w:r>
          <w:rPr>
            <w:noProof/>
            <w:webHidden/>
          </w:rPr>
          <w:fldChar w:fldCharType="separate"/>
        </w:r>
        <w:r>
          <w:rPr>
            <w:noProof/>
            <w:webHidden/>
          </w:rPr>
          <w:t>55</w:t>
        </w:r>
        <w:r>
          <w:rPr>
            <w:noProof/>
            <w:webHidden/>
          </w:rPr>
          <w:fldChar w:fldCharType="end"/>
        </w:r>
      </w:hyperlink>
    </w:p>
    <w:p w14:paraId="7074BC1A" w14:textId="0BE6B283" w:rsidR="004B7DED" w:rsidRDefault="004B7DED">
      <w:pPr>
        <w:pStyle w:val="TDC3"/>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6" w:history="1">
        <w:r w:rsidRPr="008A696F">
          <w:rPr>
            <w:rStyle w:val="Hipervnculo"/>
            <w:noProof/>
          </w:rPr>
          <w:t>4.3.1 Indicadores contractuales</w:t>
        </w:r>
        <w:r>
          <w:rPr>
            <w:noProof/>
            <w:webHidden/>
          </w:rPr>
          <w:tab/>
        </w:r>
        <w:r>
          <w:rPr>
            <w:noProof/>
            <w:webHidden/>
          </w:rPr>
          <w:fldChar w:fldCharType="begin"/>
        </w:r>
        <w:r>
          <w:rPr>
            <w:noProof/>
            <w:webHidden/>
          </w:rPr>
          <w:instrText xml:space="preserve"> PAGEREF _Toc240990596 \h </w:instrText>
        </w:r>
        <w:r>
          <w:rPr>
            <w:noProof/>
            <w:webHidden/>
          </w:rPr>
        </w:r>
        <w:r>
          <w:rPr>
            <w:noProof/>
            <w:webHidden/>
          </w:rPr>
          <w:fldChar w:fldCharType="separate"/>
        </w:r>
        <w:r>
          <w:rPr>
            <w:noProof/>
            <w:webHidden/>
          </w:rPr>
          <w:t>55</w:t>
        </w:r>
        <w:r>
          <w:rPr>
            <w:noProof/>
            <w:webHidden/>
          </w:rPr>
          <w:fldChar w:fldCharType="end"/>
        </w:r>
      </w:hyperlink>
    </w:p>
    <w:p w14:paraId="49611E04" w14:textId="39C7230C"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7" w:history="1">
        <w:r w:rsidRPr="008A696F">
          <w:rPr>
            <w:rStyle w:val="Hipervnculo"/>
            <w:noProof/>
          </w:rPr>
          <w:t>4.4 Evaluación económica del costo evitado</w:t>
        </w:r>
        <w:r>
          <w:rPr>
            <w:noProof/>
            <w:webHidden/>
          </w:rPr>
          <w:tab/>
        </w:r>
        <w:r>
          <w:rPr>
            <w:noProof/>
            <w:webHidden/>
          </w:rPr>
          <w:fldChar w:fldCharType="begin"/>
        </w:r>
        <w:r>
          <w:rPr>
            <w:noProof/>
            <w:webHidden/>
          </w:rPr>
          <w:instrText xml:space="preserve"> PAGEREF _Toc240990597 \h </w:instrText>
        </w:r>
        <w:r>
          <w:rPr>
            <w:noProof/>
            <w:webHidden/>
          </w:rPr>
        </w:r>
        <w:r>
          <w:rPr>
            <w:noProof/>
            <w:webHidden/>
          </w:rPr>
          <w:fldChar w:fldCharType="separate"/>
        </w:r>
        <w:r>
          <w:rPr>
            <w:noProof/>
            <w:webHidden/>
          </w:rPr>
          <w:t>56</w:t>
        </w:r>
        <w:r>
          <w:rPr>
            <w:noProof/>
            <w:webHidden/>
          </w:rPr>
          <w:fldChar w:fldCharType="end"/>
        </w:r>
      </w:hyperlink>
    </w:p>
    <w:p w14:paraId="2DC960F0" w14:textId="1A2B2B7D"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8" w:history="1">
        <w:r w:rsidRPr="008A696F">
          <w:rPr>
            <w:rStyle w:val="Hipervnculo"/>
            <w:noProof/>
          </w:rPr>
          <w:t>Conclusiones</w:t>
        </w:r>
        <w:r>
          <w:rPr>
            <w:noProof/>
            <w:webHidden/>
          </w:rPr>
          <w:tab/>
        </w:r>
        <w:r>
          <w:rPr>
            <w:noProof/>
            <w:webHidden/>
          </w:rPr>
          <w:fldChar w:fldCharType="begin"/>
        </w:r>
        <w:r>
          <w:rPr>
            <w:noProof/>
            <w:webHidden/>
          </w:rPr>
          <w:instrText xml:space="preserve"> PAGEREF _Toc240990598 \h </w:instrText>
        </w:r>
        <w:r>
          <w:rPr>
            <w:noProof/>
            <w:webHidden/>
          </w:rPr>
        </w:r>
        <w:r>
          <w:rPr>
            <w:noProof/>
            <w:webHidden/>
          </w:rPr>
          <w:fldChar w:fldCharType="separate"/>
        </w:r>
        <w:r>
          <w:rPr>
            <w:noProof/>
            <w:webHidden/>
          </w:rPr>
          <w:t>58</w:t>
        </w:r>
        <w:r>
          <w:rPr>
            <w:noProof/>
            <w:webHidden/>
          </w:rPr>
          <w:fldChar w:fldCharType="end"/>
        </w:r>
      </w:hyperlink>
    </w:p>
    <w:p w14:paraId="6BD20373" w14:textId="373C79AE"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10" w:history="1">
        <w:r w:rsidRPr="008A696F">
          <w:rPr>
            <w:rStyle w:val="Hipervnculo"/>
            <w:noProof/>
          </w:rPr>
          <w:t>Conclusión general</w:t>
        </w:r>
        <w:r>
          <w:rPr>
            <w:noProof/>
            <w:webHidden/>
          </w:rPr>
          <w:tab/>
        </w:r>
        <w:r>
          <w:rPr>
            <w:noProof/>
            <w:webHidden/>
          </w:rPr>
          <w:fldChar w:fldCharType="begin"/>
        </w:r>
        <w:r>
          <w:rPr>
            <w:noProof/>
            <w:webHidden/>
          </w:rPr>
          <w:instrText xml:space="preserve"> PAGEREF _Toc240990610 \h </w:instrText>
        </w:r>
        <w:r>
          <w:rPr>
            <w:noProof/>
            <w:webHidden/>
          </w:rPr>
        </w:r>
        <w:r>
          <w:rPr>
            <w:noProof/>
            <w:webHidden/>
          </w:rPr>
          <w:fldChar w:fldCharType="separate"/>
        </w:r>
        <w:r>
          <w:rPr>
            <w:noProof/>
            <w:webHidden/>
          </w:rPr>
          <w:t>58</w:t>
        </w:r>
        <w:r>
          <w:rPr>
            <w:noProof/>
            <w:webHidden/>
          </w:rPr>
          <w:fldChar w:fldCharType="end"/>
        </w:r>
      </w:hyperlink>
    </w:p>
    <w:p w14:paraId="2BE5213B" w14:textId="31BC8B30"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11" w:history="1">
        <w:r w:rsidRPr="008A696F">
          <w:rPr>
            <w:rStyle w:val="Hipervnculo"/>
            <w:noProof/>
          </w:rPr>
          <w:t>Conclusiones específicas</w:t>
        </w:r>
        <w:r>
          <w:rPr>
            <w:noProof/>
            <w:webHidden/>
          </w:rPr>
          <w:tab/>
        </w:r>
        <w:r>
          <w:rPr>
            <w:noProof/>
            <w:webHidden/>
          </w:rPr>
          <w:fldChar w:fldCharType="begin"/>
        </w:r>
        <w:r>
          <w:rPr>
            <w:noProof/>
            <w:webHidden/>
          </w:rPr>
          <w:instrText xml:space="preserve"> PAGEREF _Toc240990611 \h </w:instrText>
        </w:r>
        <w:r>
          <w:rPr>
            <w:noProof/>
            <w:webHidden/>
          </w:rPr>
        </w:r>
        <w:r>
          <w:rPr>
            <w:noProof/>
            <w:webHidden/>
          </w:rPr>
          <w:fldChar w:fldCharType="separate"/>
        </w:r>
        <w:r>
          <w:rPr>
            <w:noProof/>
            <w:webHidden/>
          </w:rPr>
          <w:t>58</w:t>
        </w:r>
        <w:r>
          <w:rPr>
            <w:noProof/>
            <w:webHidden/>
          </w:rPr>
          <w:fldChar w:fldCharType="end"/>
        </w:r>
      </w:hyperlink>
    </w:p>
    <w:p w14:paraId="219896BB" w14:textId="20AE2256"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599" w:history="1">
        <w:r w:rsidRPr="008A696F">
          <w:rPr>
            <w:rStyle w:val="Hipervnculo"/>
            <w:noProof/>
          </w:rPr>
          <w:t>Bibliografía</w:t>
        </w:r>
        <w:r>
          <w:rPr>
            <w:noProof/>
            <w:webHidden/>
          </w:rPr>
          <w:tab/>
        </w:r>
        <w:r>
          <w:rPr>
            <w:noProof/>
            <w:webHidden/>
          </w:rPr>
          <w:fldChar w:fldCharType="begin"/>
        </w:r>
        <w:r>
          <w:rPr>
            <w:noProof/>
            <w:webHidden/>
          </w:rPr>
          <w:instrText xml:space="preserve"> PAGEREF _Toc240990599 \h </w:instrText>
        </w:r>
        <w:r>
          <w:rPr>
            <w:noProof/>
            <w:webHidden/>
          </w:rPr>
        </w:r>
        <w:r>
          <w:rPr>
            <w:noProof/>
            <w:webHidden/>
          </w:rPr>
          <w:fldChar w:fldCharType="separate"/>
        </w:r>
        <w:r>
          <w:rPr>
            <w:noProof/>
            <w:webHidden/>
          </w:rPr>
          <w:t>60</w:t>
        </w:r>
        <w:r>
          <w:rPr>
            <w:noProof/>
            <w:webHidden/>
          </w:rPr>
          <w:fldChar w:fldCharType="end"/>
        </w:r>
      </w:hyperlink>
    </w:p>
    <w:p w14:paraId="75DB389B" w14:textId="5792DD1B" w:rsidR="004B7DED" w:rsidRDefault="004B7DED">
      <w:pPr>
        <w:pStyle w:val="TDC1"/>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0" w:history="1">
        <w:r w:rsidRPr="008A696F">
          <w:rPr>
            <w:rStyle w:val="Hipervnculo"/>
            <w:noProof/>
          </w:rPr>
          <w:t>Anexos</w:t>
        </w:r>
        <w:r>
          <w:rPr>
            <w:noProof/>
            <w:webHidden/>
          </w:rPr>
          <w:tab/>
        </w:r>
        <w:r>
          <w:rPr>
            <w:noProof/>
            <w:webHidden/>
          </w:rPr>
          <w:fldChar w:fldCharType="begin"/>
        </w:r>
        <w:r>
          <w:rPr>
            <w:noProof/>
            <w:webHidden/>
          </w:rPr>
          <w:instrText xml:space="preserve"> PAGEREF _Toc240990600 \h </w:instrText>
        </w:r>
        <w:r>
          <w:rPr>
            <w:noProof/>
            <w:webHidden/>
          </w:rPr>
        </w:r>
        <w:r>
          <w:rPr>
            <w:noProof/>
            <w:webHidden/>
          </w:rPr>
          <w:fldChar w:fldCharType="separate"/>
        </w:r>
        <w:r>
          <w:rPr>
            <w:noProof/>
            <w:webHidden/>
          </w:rPr>
          <w:t>61</w:t>
        </w:r>
        <w:r>
          <w:rPr>
            <w:noProof/>
            <w:webHidden/>
          </w:rPr>
          <w:fldChar w:fldCharType="end"/>
        </w:r>
      </w:hyperlink>
    </w:p>
    <w:p w14:paraId="761786BF" w14:textId="07E163E6"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1" w:history="1">
        <w:r w:rsidRPr="008A696F">
          <w:rPr>
            <w:rStyle w:val="Hipervnculo"/>
            <w:noProof/>
          </w:rPr>
          <w:t>Anexo A: Tablas de valores del diagrama Jack-Knife</w:t>
        </w:r>
        <w:r>
          <w:rPr>
            <w:noProof/>
            <w:webHidden/>
          </w:rPr>
          <w:tab/>
        </w:r>
        <w:r>
          <w:rPr>
            <w:noProof/>
            <w:webHidden/>
          </w:rPr>
          <w:fldChar w:fldCharType="begin"/>
        </w:r>
        <w:r>
          <w:rPr>
            <w:noProof/>
            <w:webHidden/>
          </w:rPr>
          <w:instrText xml:space="preserve"> PAGEREF _Toc240990601 \h </w:instrText>
        </w:r>
        <w:r>
          <w:rPr>
            <w:noProof/>
            <w:webHidden/>
          </w:rPr>
        </w:r>
        <w:r>
          <w:rPr>
            <w:noProof/>
            <w:webHidden/>
          </w:rPr>
          <w:fldChar w:fldCharType="separate"/>
        </w:r>
        <w:r>
          <w:rPr>
            <w:noProof/>
            <w:webHidden/>
          </w:rPr>
          <w:t>62</w:t>
        </w:r>
        <w:r>
          <w:rPr>
            <w:noProof/>
            <w:webHidden/>
          </w:rPr>
          <w:fldChar w:fldCharType="end"/>
        </w:r>
      </w:hyperlink>
    </w:p>
    <w:p w14:paraId="7F9931B6" w14:textId="6EBA3D69"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2" w:history="1">
        <w:r w:rsidRPr="008A696F">
          <w:rPr>
            <w:rStyle w:val="Hipervnculo"/>
            <w:noProof/>
          </w:rPr>
          <w:t>Anexo B: Parámetros de operación del camión</w:t>
        </w:r>
        <w:r>
          <w:rPr>
            <w:noProof/>
            <w:webHidden/>
          </w:rPr>
          <w:tab/>
        </w:r>
        <w:r>
          <w:rPr>
            <w:noProof/>
            <w:webHidden/>
          </w:rPr>
          <w:fldChar w:fldCharType="begin"/>
        </w:r>
        <w:r>
          <w:rPr>
            <w:noProof/>
            <w:webHidden/>
          </w:rPr>
          <w:instrText xml:space="preserve"> PAGEREF _Toc240990602 \h </w:instrText>
        </w:r>
        <w:r>
          <w:rPr>
            <w:noProof/>
            <w:webHidden/>
          </w:rPr>
        </w:r>
        <w:r>
          <w:rPr>
            <w:noProof/>
            <w:webHidden/>
          </w:rPr>
          <w:fldChar w:fldCharType="separate"/>
        </w:r>
        <w:r>
          <w:rPr>
            <w:noProof/>
            <w:webHidden/>
          </w:rPr>
          <w:t>63</w:t>
        </w:r>
        <w:r>
          <w:rPr>
            <w:noProof/>
            <w:webHidden/>
          </w:rPr>
          <w:fldChar w:fldCharType="end"/>
        </w:r>
      </w:hyperlink>
    </w:p>
    <w:p w14:paraId="33151BB6" w14:textId="2AD7D787"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3" w:history="1">
        <w:r w:rsidRPr="008A696F">
          <w:rPr>
            <w:rStyle w:val="Hipervnculo"/>
            <w:noProof/>
          </w:rPr>
          <w:t>Anexo C: Rúbrica de la matriz de criticidad</w:t>
        </w:r>
        <w:r>
          <w:rPr>
            <w:noProof/>
            <w:webHidden/>
          </w:rPr>
          <w:tab/>
        </w:r>
        <w:r>
          <w:rPr>
            <w:noProof/>
            <w:webHidden/>
          </w:rPr>
          <w:fldChar w:fldCharType="begin"/>
        </w:r>
        <w:r>
          <w:rPr>
            <w:noProof/>
            <w:webHidden/>
          </w:rPr>
          <w:instrText xml:space="preserve"> PAGEREF _Toc240990603 \h </w:instrText>
        </w:r>
        <w:r>
          <w:rPr>
            <w:noProof/>
            <w:webHidden/>
          </w:rPr>
        </w:r>
        <w:r>
          <w:rPr>
            <w:noProof/>
            <w:webHidden/>
          </w:rPr>
          <w:fldChar w:fldCharType="separate"/>
        </w:r>
        <w:r>
          <w:rPr>
            <w:noProof/>
            <w:webHidden/>
          </w:rPr>
          <w:t>65</w:t>
        </w:r>
        <w:r>
          <w:rPr>
            <w:noProof/>
            <w:webHidden/>
          </w:rPr>
          <w:fldChar w:fldCharType="end"/>
        </w:r>
      </w:hyperlink>
    </w:p>
    <w:p w14:paraId="4BD4F40D" w14:textId="44B14A88"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4" w:history="1">
        <w:r w:rsidRPr="008A696F">
          <w:rPr>
            <w:rStyle w:val="Hipervnculo"/>
            <w:noProof/>
          </w:rPr>
          <w:t>Anexo D: Cálculo del factor de seguridad a fatiga de la unión soldada</w:t>
        </w:r>
        <w:r>
          <w:rPr>
            <w:noProof/>
            <w:webHidden/>
          </w:rPr>
          <w:tab/>
        </w:r>
        <w:r>
          <w:rPr>
            <w:noProof/>
            <w:webHidden/>
          </w:rPr>
          <w:fldChar w:fldCharType="begin"/>
        </w:r>
        <w:r>
          <w:rPr>
            <w:noProof/>
            <w:webHidden/>
          </w:rPr>
          <w:instrText xml:space="preserve"> PAGEREF _Toc240990604 \h </w:instrText>
        </w:r>
        <w:r>
          <w:rPr>
            <w:noProof/>
            <w:webHidden/>
          </w:rPr>
        </w:r>
        <w:r>
          <w:rPr>
            <w:noProof/>
            <w:webHidden/>
          </w:rPr>
          <w:fldChar w:fldCharType="separate"/>
        </w:r>
        <w:r>
          <w:rPr>
            <w:noProof/>
            <w:webHidden/>
          </w:rPr>
          <w:t>70</w:t>
        </w:r>
        <w:r>
          <w:rPr>
            <w:noProof/>
            <w:webHidden/>
          </w:rPr>
          <w:fldChar w:fldCharType="end"/>
        </w:r>
      </w:hyperlink>
    </w:p>
    <w:p w14:paraId="43A375E2" w14:textId="703DEED8"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5" w:history="1">
        <w:r w:rsidRPr="008A696F">
          <w:rPr>
            <w:rStyle w:val="Hipervnculo"/>
            <w:noProof/>
          </w:rPr>
          <w:t>Anexo E: Reportes de análisis de falla: portadas y evidencia de la falla funcional</w:t>
        </w:r>
        <w:r>
          <w:rPr>
            <w:noProof/>
            <w:webHidden/>
          </w:rPr>
          <w:tab/>
        </w:r>
        <w:r>
          <w:rPr>
            <w:noProof/>
            <w:webHidden/>
          </w:rPr>
          <w:fldChar w:fldCharType="begin"/>
        </w:r>
        <w:r>
          <w:rPr>
            <w:noProof/>
            <w:webHidden/>
          </w:rPr>
          <w:instrText xml:space="preserve"> PAGEREF _Toc240990605 \h </w:instrText>
        </w:r>
        <w:r>
          <w:rPr>
            <w:noProof/>
            <w:webHidden/>
          </w:rPr>
        </w:r>
        <w:r>
          <w:rPr>
            <w:noProof/>
            <w:webHidden/>
          </w:rPr>
          <w:fldChar w:fldCharType="separate"/>
        </w:r>
        <w:r>
          <w:rPr>
            <w:noProof/>
            <w:webHidden/>
          </w:rPr>
          <w:t>71</w:t>
        </w:r>
        <w:r>
          <w:rPr>
            <w:noProof/>
            <w:webHidden/>
          </w:rPr>
          <w:fldChar w:fldCharType="end"/>
        </w:r>
      </w:hyperlink>
    </w:p>
    <w:p w14:paraId="70EE2CCD" w14:textId="22BA92EC"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6" w:history="1">
        <w:r w:rsidRPr="008A696F">
          <w:rPr>
            <w:rStyle w:val="Hipervnculo"/>
            <w:noProof/>
          </w:rPr>
          <w:t>Anexo F: Macrografías y micrografías del laboratorio externo</w:t>
        </w:r>
        <w:r>
          <w:rPr>
            <w:noProof/>
            <w:webHidden/>
          </w:rPr>
          <w:tab/>
        </w:r>
        <w:r>
          <w:rPr>
            <w:noProof/>
            <w:webHidden/>
          </w:rPr>
          <w:fldChar w:fldCharType="begin"/>
        </w:r>
        <w:r>
          <w:rPr>
            <w:noProof/>
            <w:webHidden/>
          </w:rPr>
          <w:instrText xml:space="preserve"> PAGEREF _Toc240990606 \h </w:instrText>
        </w:r>
        <w:r>
          <w:rPr>
            <w:noProof/>
            <w:webHidden/>
          </w:rPr>
        </w:r>
        <w:r>
          <w:rPr>
            <w:noProof/>
            <w:webHidden/>
          </w:rPr>
          <w:fldChar w:fldCharType="separate"/>
        </w:r>
        <w:r>
          <w:rPr>
            <w:noProof/>
            <w:webHidden/>
          </w:rPr>
          <w:t>74</w:t>
        </w:r>
        <w:r>
          <w:rPr>
            <w:noProof/>
            <w:webHidden/>
          </w:rPr>
          <w:fldChar w:fldCharType="end"/>
        </w:r>
      </w:hyperlink>
    </w:p>
    <w:p w14:paraId="7C399C2C" w14:textId="10D8BB74"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7" w:history="1">
        <w:r w:rsidRPr="008A696F">
          <w:rPr>
            <w:rStyle w:val="Hipervnculo"/>
            <w:noProof/>
          </w:rPr>
          <w:t>Anexo G: Diseño original y diseño corregido del eje palier</w:t>
        </w:r>
        <w:r>
          <w:rPr>
            <w:noProof/>
            <w:webHidden/>
          </w:rPr>
          <w:tab/>
        </w:r>
        <w:r>
          <w:rPr>
            <w:noProof/>
            <w:webHidden/>
          </w:rPr>
          <w:fldChar w:fldCharType="begin"/>
        </w:r>
        <w:r>
          <w:rPr>
            <w:noProof/>
            <w:webHidden/>
          </w:rPr>
          <w:instrText xml:space="preserve"> PAGEREF _Toc240990607 \h </w:instrText>
        </w:r>
        <w:r>
          <w:rPr>
            <w:noProof/>
            <w:webHidden/>
          </w:rPr>
        </w:r>
        <w:r>
          <w:rPr>
            <w:noProof/>
            <w:webHidden/>
          </w:rPr>
          <w:fldChar w:fldCharType="separate"/>
        </w:r>
        <w:r>
          <w:rPr>
            <w:noProof/>
            <w:webHidden/>
          </w:rPr>
          <w:t>76</w:t>
        </w:r>
        <w:r>
          <w:rPr>
            <w:noProof/>
            <w:webHidden/>
          </w:rPr>
          <w:fldChar w:fldCharType="end"/>
        </w:r>
      </w:hyperlink>
    </w:p>
    <w:p w14:paraId="49292CCF" w14:textId="2D9AD0E0"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8" w:history="1">
        <w:r w:rsidRPr="008A696F">
          <w:rPr>
            <w:rStyle w:val="Hipervnculo"/>
            <w:noProof/>
          </w:rPr>
          <w:t>Anexo H: Verificación detallada de las hipótesis causales</w:t>
        </w:r>
        <w:r>
          <w:rPr>
            <w:noProof/>
            <w:webHidden/>
          </w:rPr>
          <w:tab/>
        </w:r>
        <w:r>
          <w:rPr>
            <w:noProof/>
            <w:webHidden/>
          </w:rPr>
          <w:fldChar w:fldCharType="begin"/>
        </w:r>
        <w:r>
          <w:rPr>
            <w:noProof/>
            <w:webHidden/>
          </w:rPr>
          <w:instrText xml:space="preserve"> PAGEREF _Toc240990608 \h </w:instrText>
        </w:r>
        <w:r>
          <w:rPr>
            <w:noProof/>
            <w:webHidden/>
          </w:rPr>
        </w:r>
        <w:r>
          <w:rPr>
            <w:noProof/>
            <w:webHidden/>
          </w:rPr>
          <w:fldChar w:fldCharType="separate"/>
        </w:r>
        <w:r>
          <w:rPr>
            <w:noProof/>
            <w:webHidden/>
          </w:rPr>
          <w:t>78</w:t>
        </w:r>
        <w:r>
          <w:rPr>
            <w:noProof/>
            <w:webHidden/>
          </w:rPr>
          <w:fldChar w:fldCharType="end"/>
        </w:r>
      </w:hyperlink>
    </w:p>
    <w:p w14:paraId="4BA8DF89" w14:textId="24201623" w:rsidR="004B7DED" w:rsidRDefault="004B7DED">
      <w:pPr>
        <w:pStyle w:val="TDC2"/>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990609" w:history="1">
        <w:r w:rsidRPr="008A696F">
          <w:rPr>
            <w:rStyle w:val="Hipervnculo"/>
            <w:noProof/>
          </w:rPr>
          <w:t>Anexo I: Trazabilidad de retiros e instalaciones del eje palier</w:t>
        </w:r>
        <w:r>
          <w:rPr>
            <w:noProof/>
            <w:webHidden/>
          </w:rPr>
          <w:tab/>
        </w:r>
        <w:r>
          <w:rPr>
            <w:noProof/>
            <w:webHidden/>
          </w:rPr>
          <w:fldChar w:fldCharType="begin"/>
        </w:r>
        <w:r>
          <w:rPr>
            <w:noProof/>
            <w:webHidden/>
          </w:rPr>
          <w:instrText xml:space="preserve"> PAGEREF _Toc240990609 \h </w:instrText>
        </w:r>
        <w:r>
          <w:rPr>
            <w:noProof/>
            <w:webHidden/>
          </w:rPr>
        </w:r>
        <w:r>
          <w:rPr>
            <w:noProof/>
            <w:webHidden/>
          </w:rPr>
          <w:fldChar w:fldCharType="separate"/>
        </w:r>
        <w:r>
          <w:rPr>
            <w:noProof/>
            <w:webHidden/>
          </w:rPr>
          <w:t>82</w:t>
        </w:r>
        <w:r>
          <w:rPr>
            <w:noProof/>
            <w:webHidden/>
          </w:rPr>
          <w:fldChar w:fldCharType="end"/>
        </w:r>
      </w:hyperlink>
    </w:p>
    <w:p w14:paraId="76448DA2" w14:textId="2894588C" w:rsidR="002E3750" w:rsidRDefault="00F07DFC" w:rsidP="00551CAC">
      <w:pPr>
        <w:pStyle w:val="Ttulo1"/>
        <w:pageBreakBefore/>
      </w:pPr>
      <w:r>
        <w:rPr>
          <w:rStyle w:val="IndexLink"/>
          <w:lang w:val="en-US" w:eastAsia="en-US"/>
        </w:rPr>
        <w:lastRenderedPageBreak/>
        <w:fldChar w:fldCharType="end"/>
      </w:r>
      <w:bookmarkStart w:id="3" w:name="_Toc240990543"/>
      <w:r>
        <w:t>Índice de Tablas</w:t>
      </w:r>
      <w:bookmarkEnd w:id="3"/>
    </w:p>
    <w:p w14:paraId="3EFA7018" w14:textId="77777777" w:rsidR="00794C46" w:rsidRDefault="002E3750">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r>
        <w:fldChar w:fldCharType="begin"/>
      </w:r>
      <w:r>
        <w:rPr>
          <w:rStyle w:val="IndexLink"/>
        </w:rPr>
        <w:instrText xml:space="preserve"> TOC \h \z \c "Tabla" </w:instrText>
      </w:r>
      <w:r>
        <w:rPr>
          <w:rStyle w:val="IndexLink"/>
        </w:rPr>
        <w:fldChar w:fldCharType="separate"/>
      </w:r>
      <w:hyperlink w:anchor="_Toc240268423" w:history="1">
        <w:r>
          <w:rPr>
            <w:rStyle w:val="Hipervnculo"/>
            <w:noProof/>
          </w:rPr>
          <w:t>Tabla 1. Indicadores de mantenimiento y sus expresiones de cálculo</w:t>
        </w:r>
        <w:r>
          <w:rPr>
            <w:noProof/>
            <w:webHidden/>
          </w:rPr>
          <w:tab/>
        </w:r>
        <w:r>
          <w:rPr>
            <w:noProof/>
            <w:webHidden/>
          </w:rPr>
          <w:fldChar w:fldCharType="begin"/>
        </w:r>
        <w:r>
          <w:rPr>
            <w:noProof/>
            <w:webHidden/>
          </w:rPr>
          <w:instrText xml:space="preserve"> PAGEREF _Toc240268423 \h </w:instrText>
        </w:r>
        <w:r>
          <w:rPr>
            <w:noProof/>
            <w:webHidden/>
          </w:rPr>
        </w:r>
        <w:r>
          <w:rPr>
            <w:noProof/>
            <w:webHidden/>
          </w:rPr>
          <w:fldChar w:fldCharType="separate"/>
        </w:r>
        <w:r>
          <w:rPr>
            <w:noProof/>
            <w:webHidden/>
          </w:rPr>
          <w:t>5</w:t>
        </w:r>
        <w:r>
          <w:rPr>
            <w:noProof/>
            <w:webHidden/>
          </w:rPr>
          <w:fldChar w:fldCharType="end"/>
        </w:r>
      </w:hyperlink>
    </w:p>
    <w:p w14:paraId="28AB2675"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4" w:history="1">
        <w:r>
          <w:rPr>
            <w:rStyle w:val="Hipervnculo"/>
            <w:noProof/>
          </w:rPr>
          <w:t>Tabla 2. Las siete preguntas de la SAE JA1011 y las secciones del trabajo</w:t>
        </w:r>
        <w:r>
          <w:rPr>
            <w:noProof/>
            <w:webHidden/>
          </w:rPr>
          <w:tab/>
        </w:r>
        <w:r>
          <w:rPr>
            <w:noProof/>
            <w:webHidden/>
          </w:rPr>
          <w:fldChar w:fldCharType="begin"/>
        </w:r>
        <w:r>
          <w:rPr>
            <w:noProof/>
            <w:webHidden/>
          </w:rPr>
          <w:instrText xml:space="preserve"> PAGEREF _Toc240268424 \h </w:instrText>
        </w:r>
        <w:r>
          <w:rPr>
            <w:noProof/>
            <w:webHidden/>
          </w:rPr>
        </w:r>
        <w:r>
          <w:rPr>
            <w:noProof/>
            <w:webHidden/>
          </w:rPr>
          <w:fldChar w:fldCharType="separate"/>
        </w:r>
        <w:r>
          <w:rPr>
            <w:noProof/>
            <w:webHidden/>
          </w:rPr>
          <w:t>13</w:t>
        </w:r>
        <w:r>
          <w:rPr>
            <w:noProof/>
            <w:webHidden/>
          </w:rPr>
          <w:fldChar w:fldCharType="end"/>
        </w:r>
      </w:hyperlink>
    </w:p>
    <w:p w14:paraId="48EF12E5"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5" w:history="1">
        <w:r>
          <w:rPr>
            <w:rStyle w:val="Hipervnculo"/>
            <w:noProof/>
          </w:rPr>
          <w:t>Tabla 3. Indicadores de la falla por la fractura del eje palier</w:t>
        </w:r>
        <w:r>
          <w:rPr>
            <w:noProof/>
            <w:webHidden/>
          </w:rPr>
          <w:tab/>
        </w:r>
        <w:r>
          <w:rPr>
            <w:noProof/>
            <w:webHidden/>
          </w:rPr>
          <w:fldChar w:fldCharType="begin"/>
        </w:r>
        <w:r>
          <w:rPr>
            <w:noProof/>
            <w:webHidden/>
          </w:rPr>
          <w:instrText xml:space="preserve"> PAGEREF _Toc240268425 \h </w:instrText>
        </w:r>
        <w:r>
          <w:rPr>
            <w:noProof/>
            <w:webHidden/>
          </w:rPr>
        </w:r>
        <w:r>
          <w:rPr>
            <w:noProof/>
            <w:webHidden/>
          </w:rPr>
          <w:fldChar w:fldCharType="separate"/>
        </w:r>
        <w:r>
          <w:rPr>
            <w:noProof/>
            <w:webHidden/>
          </w:rPr>
          <w:t>27</w:t>
        </w:r>
        <w:r>
          <w:rPr>
            <w:noProof/>
            <w:webHidden/>
          </w:rPr>
          <w:fldChar w:fldCharType="end"/>
        </w:r>
      </w:hyperlink>
    </w:p>
    <w:p w14:paraId="16B4C478"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6" w:history="1">
        <w:r>
          <w:rPr>
            <w:rStyle w:val="Hipervnculo"/>
            <w:noProof/>
          </w:rPr>
          <w:t>Tabla 4. Calificación de criticidad de la fractura del eje palier</w:t>
        </w:r>
        <w:r>
          <w:rPr>
            <w:noProof/>
            <w:webHidden/>
          </w:rPr>
          <w:tab/>
        </w:r>
        <w:r>
          <w:rPr>
            <w:noProof/>
            <w:webHidden/>
          </w:rPr>
          <w:fldChar w:fldCharType="begin"/>
        </w:r>
        <w:r>
          <w:rPr>
            <w:noProof/>
            <w:webHidden/>
          </w:rPr>
          <w:instrText xml:space="preserve"> PAGEREF _Toc240268426 \h </w:instrText>
        </w:r>
        <w:r>
          <w:rPr>
            <w:noProof/>
            <w:webHidden/>
          </w:rPr>
        </w:r>
        <w:r>
          <w:rPr>
            <w:noProof/>
            <w:webHidden/>
          </w:rPr>
          <w:fldChar w:fldCharType="separate"/>
        </w:r>
        <w:r>
          <w:rPr>
            <w:noProof/>
            <w:webHidden/>
          </w:rPr>
          <w:t>27</w:t>
        </w:r>
        <w:r>
          <w:rPr>
            <w:noProof/>
            <w:webHidden/>
          </w:rPr>
          <w:fldChar w:fldCharType="end"/>
        </w:r>
      </w:hyperlink>
    </w:p>
    <w:p w14:paraId="2FE1EAF0"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40" w:history="1">
        <w:r>
          <w:rPr>
            <w:rStyle w:val="Hipervnculo"/>
            <w:noProof/>
          </w:rPr>
          <w:t>Tabla 5. Análisis de falla de los trece casos de fractura del eje palier</w:t>
        </w:r>
        <w:r>
          <w:rPr>
            <w:noProof/>
            <w:webHidden/>
          </w:rPr>
          <w:tab/>
        </w:r>
        <w:r>
          <w:rPr>
            <w:noProof/>
            <w:webHidden/>
          </w:rPr>
          <w:fldChar w:fldCharType="begin"/>
        </w:r>
        <w:r>
          <w:rPr>
            <w:noProof/>
            <w:webHidden/>
          </w:rPr>
          <w:instrText xml:space="preserve"> PAGEREF _Toc240268440 \h </w:instrText>
        </w:r>
        <w:r>
          <w:rPr>
            <w:noProof/>
            <w:webHidden/>
          </w:rPr>
        </w:r>
        <w:r>
          <w:rPr>
            <w:noProof/>
            <w:webHidden/>
          </w:rPr>
          <w:fldChar w:fldCharType="separate"/>
        </w:r>
        <w:r>
          <w:rPr>
            <w:noProof/>
            <w:webHidden/>
          </w:rPr>
          <w:t>32</w:t>
        </w:r>
        <w:r>
          <w:rPr>
            <w:noProof/>
            <w:webHidden/>
          </w:rPr>
          <w:fldChar w:fldCharType="end"/>
        </w:r>
      </w:hyperlink>
    </w:p>
    <w:p w14:paraId="08FECDA3"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7" w:history="1">
        <w:r>
          <w:rPr>
            <w:rStyle w:val="Hipervnculo"/>
            <w:noProof/>
          </w:rPr>
          <w:t>Tabla 6. Matriz de verificación de las hipótesis causales</w:t>
        </w:r>
        <w:r>
          <w:rPr>
            <w:noProof/>
            <w:webHidden/>
          </w:rPr>
          <w:tab/>
        </w:r>
        <w:r>
          <w:rPr>
            <w:noProof/>
            <w:webHidden/>
          </w:rPr>
          <w:fldChar w:fldCharType="begin"/>
        </w:r>
        <w:r>
          <w:rPr>
            <w:noProof/>
            <w:webHidden/>
          </w:rPr>
          <w:instrText xml:space="preserve"> PAGEREF _Toc240268427 \h </w:instrText>
        </w:r>
        <w:r>
          <w:rPr>
            <w:noProof/>
            <w:webHidden/>
          </w:rPr>
        </w:r>
        <w:r>
          <w:rPr>
            <w:noProof/>
            <w:webHidden/>
          </w:rPr>
          <w:fldChar w:fldCharType="separate"/>
        </w:r>
        <w:r>
          <w:rPr>
            <w:noProof/>
            <w:webHidden/>
          </w:rPr>
          <w:t>40</w:t>
        </w:r>
        <w:r>
          <w:rPr>
            <w:noProof/>
            <w:webHidden/>
          </w:rPr>
          <w:fldChar w:fldCharType="end"/>
        </w:r>
      </w:hyperlink>
    </w:p>
    <w:p w14:paraId="32238E87"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8" w:history="1">
        <w:r>
          <w:rPr>
            <w:rStyle w:val="Hipervnculo"/>
            <w:noProof/>
          </w:rPr>
          <w:t>Tabla 7. Descenso al nivel latente mediante interrogación sucesiva</w:t>
        </w:r>
        <w:r>
          <w:rPr>
            <w:noProof/>
            <w:webHidden/>
          </w:rPr>
          <w:tab/>
        </w:r>
        <w:r>
          <w:rPr>
            <w:noProof/>
            <w:webHidden/>
          </w:rPr>
          <w:fldChar w:fldCharType="begin"/>
        </w:r>
        <w:r>
          <w:rPr>
            <w:noProof/>
            <w:webHidden/>
          </w:rPr>
          <w:instrText xml:space="preserve"> PAGEREF _Toc240268428 \h </w:instrText>
        </w:r>
        <w:r>
          <w:rPr>
            <w:noProof/>
            <w:webHidden/>
          </w:rPr>
        </w:r>
        <w:r>
          <w:rPr>
            <w:noProof/>
            <w:webHidden/>
          </w:rPr>
          <w:fldChar w:fldCharType="separate"/>
        </w:r>
        <w:r>
          <w:rPr>
            <w:noProof/>
            <w:webHidden/>
          </w:rPr>
          <w:t>45</w:t>
        </w:r>
        <w:r>
          <w:rPr>
            <w:noProof/>
            <w:webHidden/>
          </w:rPr>
          <w:fldChar w:fldCharType="end"/>
        </w:r>
      </w:hyperlink>
    </w:p>
    <w:p w14:paraId="743B4BF4" w14:textId="77777777" w:rsidR="00794C46" w:rsidRDefault="00794C4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268429" w:history="1">
        <w:r>
          <w:rPr>
            <w:rStyle w:val="Hipervnculo"/>
            <w:noProof/>
          </w:rPr>
          <w:t>Tabla 8. Evaluación de las tareas proactivas aplicables al modo de falla</w:t>
        </w:r>
        <w:r>
          <w:rPr>
            <w:noProof/>
            <w:webHidden/>
          </w:rPr>
          <w:tab/>
        </w:r>
        <w:r>
          <w:rPr>
            <w:noProof/>
            <w:webHidden/>
          </w:rPr>
          <w:fldChar w:fldCharType="begin"/>
        </w:r>
        <w:r>
          <w:rPr>
            <w:noProof/>
            <w:webHidden/>
          </w:rPr>
          <w:instrText xml:space="preserve"> PAGEREF _Toc240268429 \h </w:instrText>
        </w:r>
        <w:r>
          <w:rPr>
            <w:noProof/>
            <w:webHidden/>
          </w:rPr>
        </w:r>
        <w:r>
          <w:rPr>
            <w:noProof/>
            <w:webHidden/>
          </w:rPr>
          <w:fldChar w:fldCharType="separate"/>
        </w:r>
        <w:r>
          <w:rPr>
            <w:noProof/>
            <w:webHidden/>
          </w:rPr>
          <w:t>48</w:t>
        </w:r>
        <w:r>
          <w:rPr>
            <w:noProof/>
            <w:webHidden/>
          </w:rPr>
          <w:fldChar w:fldCharType="end"/>
        </w:r>
      </w:hyperlink>
    </w:p>
    <w:p w14:paraId="6D534423" w14:textId="7F519181" w:rsidR="002E3750" w:rsidRDefault="002E3750" w:rsidP="003E220E">
      <w:pPr>
        <w:pStyle w:val="Tabladeilustraciones"/>
        <w:tabs>
          <w:tab w:val="right" w:leader="dot" w:pos="9016"/>
        </w:tabs>
        <w:jc w:val="center"/>
        <w:rPr>
          <w:rFonts w:asciiTheme="minorHAnsi" w:eastAsiaTheme="minorEastAsia" w:hAnsiTheme="minorHAnsi" w:cstheme="minorBidi"/>
          <w:noProof/>
          <w:color w:val="auto"/>
          <w:kern w:val="2"/>
          <w:szCs w:val="24"/>
          <w:lang w:eastAsia="es-PE"/>
          <w14:ligatures w14:val="standardContextual"/>
        </w:rPr>
      </w:pPr>
      <w:r>
        <w:rPr>
          <w:rStyle w:val="IndexLink"/>
        </w:rPr>
        <w:fldChar w:fldCharType="end"/>
      </w:r>
      <w:r w:rsidRPr="003E220E">
        <w:rPr>
          <w:b/>
          <w:bCs/>
        </w:rPr>
        <w:t>Índice de Figuras</w:t>
      </w:r>
    </w:p>
    <w:p w14:paraId="2D72E8F9" w14:textId="4105EABE" w:rsidR="008731C6" w:rsidRPr="008731C6" w:rsidRDefault="003E220E">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r w:rsidRPr="008731C6">
        <w:fldChar w:fldCharType="begin"/>
      </w:r>
      <w:r w:rsidRPr="008731C6">
        <w:rPr>
          <w:rStyle w:val="IndexLink"/>
          <w:lang w:val="en-US" w:eastAsia="en-US"/>
        </w:rPr>
        <w:instrText xml:space="preserve"> TOC \h \z \c "Figura" </w:instrText>
      </w:r>
      <w:r w:rsidRPr="008731C6">
        <w:rPr>
          <w:rStyle w:val="IndexLink"/>
          <w:lang w:val="en-US" w:eastAsia="en-US"/>
        </w:rPr>
        <w:fldChar w:fldCharType="separate"/>
      </w:r>
      <w:hyperlink w:anchor="_Toc240360208" w:history="1">
        <w:r w:rsidR="008731C6" w:rsidRPr="008731C6">
          <w:rPr>
            <w:rStyle w:val="Hipervnculo"/>
            <w:noProof/>
          </w:rPr>
          <w:t>Figura 1. Relación de mantenibilidad, confiabilidad y disponibilidad</w:t>
        </w:r>
        <w:r w:rsidR="008731C6" w:rsidRPr="008731C6">
          <w:rPr>
            <w:noProof/>
            <w:webHidden/>
          </w:rPr>
          <w:tab/>
        </w:r>
        <w:r w:rsidR="008731C6" w:rsidRPr="008731C6">
          <w:rPr>
            <w:noProof/>
            <w:webHidden/>
          </w:rPr>
          <w:fldChar w:fldCharType="begin"/>
        </w:r>
        <w:r w:rsidR="008731C6" w:rsidRPr="008731C6">
          <w:rPr>
            <w:noProof/>
            <w:webHidden/>
          </w:rPr>
          <w:instrText xml:space="preserve"> PAGEREF _Toc240360208 \h </w:instrText>
        </w:r>
        <w:r w:rsidR="008731C6" w:rsidRPr="008731C6">
          <w:rPr>
            <w:noProof/>
            <w:webHidden/>
          </w:rPr>
        </w:r>
        <w:r w:rsidR="008731C6" w:rsidRPr="008731C6">
          <w:rPr>
            <w:noProof/>
            <w:webHidden/>
          </w:rPr>
          <w:fldChar w:fldCharType="separate"/>
        </w:r>
        <w:r w:rsidR="008731C6" w:rsidRPr="008731C6">
          <w:rPr>
            <w:noProof/>
            <w:webHidden/>
          </w:rPr>
          <w:t>6</w:t>
        </w:r>
        <w:r w:rsidR="008731C6" w:rsidRPr="008731C6">
          <w:rPr>
            <w:noProof/>
            <w:webHidden/>
          </w:rPr>
          <w:fldChar w:fldCharType="end"/>
        </w:r>
      </w:hyperlink>
    </w:p>
    <w:p w14:paraId="2C60755F" w14:textId="1B4DC4C6"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9" w:history="1">
        <w:r w:rsidRPr="008731C6">
          <w:rPr>
            <w:rStyle w:val="Hipervnculo"/>
            <w:noProof/>
          </w:rPr>
          <w:t>Figura 2. Matriz de criticidad de activos</w:t>
        </w:r>
        <w:r w:rsidRPr="008731C6">
          <w:rPr>
            <w:noProof/>
            <w:webHidden/>
          </w:rPr>
          <w:tab/>
        </w:r>
        <w:r w:rsidRPr="008731C6">
          <w:rPr>
            <w:noProof/>
            <w:webHidden/>
          </w:rPr>
          <w:fldChar w:fldCharType="begin"/>
        </w:r>
        <w:r w:rsidRPr="008731C6">
          <w:rPr>
            <w:noProof/>
            <w:webHidden/>
          </w:rPr>
          <w:instrText xml:space="preserve"> PAGEREF _Toc240360209 \h </w:instrText>
        </w:r>
        <w:r w:rsidRPr="008731C6">
          <w:rPr>
            <w:noProof/>
            <w:webHidden/>
          </w:rPr>
        </w:r>
        <w:r w:rsidRPr="008731C6">
          <w:rPr>
            <w:noProof/>
            <w:webHidden/>
          </w:rPr>
          <w:fldChar w:fldCharType="separate"/>
        </w:r>
        <w:r w:rsidRPr="008731C6">
          <w:rPr>
            <w:noProof/>
            <w:webHidden/>
          </w:rPr>
          <w:t>6</w:t>
        </w:r>
        <w:r w:rsidRPr="008731C6">
          <w:rPr>
            <w:noProof/>
            <w:webHidden/>
          </w:rPr>
          <w:fldChar w:fldCharType="end"/>
        </w:r>
      </w:hyperlink>
    </w:p>
    <w:p w14:paraId="0B8379FB" w14:textId="5918D18E"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10" w:history="1">
        <w:r w:rsidRPr="008731C6">
          <w:rPr>
            <w:rStyle w:val="Hipervnculo"/>
            <w:noProof/>
          </w:rPr>
          <w:t>Figura 3. Ilustración del intervalo P-F</w:t>
        </w:r>
        <w:r w:rsidRPr="008731C6">
          <w:rPr>
            <w:noProof/>
            <w:webHidden/>
          </w:rPr>
          <w:tab/>
        </w:r>
        <w:r w:rsidRPr="008731C6">
          <w:rPr>
            <w:noProof/>
            <w:webHidden/>
          </w:rPr>
          <w:fldChar w:fldCharType="begin"/>
        </w:r>
        <w:r w:rsidRPr="008731C6">
          <w:rPr>
            <w:noProof/>
            <w:webHidden/>
          </w:rPr>
          <w:instrText xml:space="preserve"> PAGEREF _Toc240360210 \h </w:instrText>
        </w:r>
        <w:r w:rsidRPr="008731C6">
          <w:rPr>
            <w:noProof/>
            <w:webHidden/>
          </w:rPr>
        </w:r>
        <w:r w:rsidRPr="008731C6">
          <w:rPr>
            <w:noProof/>
            <w:webHidden/>
          </w:rPr>
          <w:fldChar w:fldCharType="separate"/>
        </w:r>
        <w:r w:rsidRPr="008731C6">
          <w:rPr>
            <w:noProof/>
            <w:webHidden/>
          </w:rPr>
          <w:t>8</w:t>
        </w:r>
        <w:r w:rsidRPr="008731C6">
          <w:rPr>
            <w:noProof/>
            <w:webHidden/>
          </w:rPr>
          <w:fldChar w:fldCharType="end"/>
        </w:r>
      </w:hyperlink>
    </w:p>
    <w:p w14:paraId="4DEB5C10" w14:textId="4073D7C4"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11" w:history="1">
        <w:r w:rsidRPr="008731C6">
          <w:rPr>
            <w:rStyle w:val="Hipervnculo"/>
            <w:noProof/>
          </w:rPr>
          <w:t>Figura 4. Diagrama de posibles causas (Ishikawa) como estructuración causal</w:t>
        </w:r>
        <w:r w:rsidRPr="008731C6">
          <w:rPr>
            <w:noProof/>
            <w:webHidden/>
          </w:rPr>
          <w:tab/>
        </w:r>
        <w:r w:rsidRPr="008731C6">
          <w:rPr>
            <w:noProof/>
            <w:webHidden/>
          </w:rPr>
          <w:fldChar w:fldCharType="begin"/>
        </w:r>
        <w:r w:rsidRPr="008731C6">
          <w:rPr>
            <w:noProof/>
            <w:webHidden/>
          </w:rPr>
          <w:instrText xml:space="preserve"> PAGEREF _Toc240360211 \h </w:instrText>
        </w:r>
        <w:r w:rsidRPr="008731C6">
          <w:rPr>
            <w:noProof/>
            <w:webHidden/>
          </w:rPr>
        </w:r>
        <w:r w:rsidRPr="008731C6">
          <w:rPr>
            <w:noProof/>
            <w:webHidden/>
          </w:rPr>
          <w:fldChar w:fldCharType="separate"/>
        </w:r>
        <w:r w:rsidRPr="008731C6">
          <w:rPr>
            <w:noProof/>
            <w:webHidden/>
          </w:rPr>
          <w:t>10</w:t>
        </w:r>
        <w:r w:rsidRPr="008731C6">
          <w:rPr>
            <w:noProof/>
            <w:webHidden/>
          </w:rPr>
          <w:fldChar w:fldCharType="end"/>
        </w:r>
      </w:hyperlink>
    </w:p>
    <w:p w14:paraId="5937AF66" w14:textId="46988688"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12" w:history="1">
        <w:r w:rsidRPr="008731C6">
          <w:rPr>
            <w:rStyle w:val="Hipervnculo"/>
            <w:noProof/>
          </w:rPr>
          <w:t>Figura 5. Posibles causas de la falla recurrente del eje palier</w:t>
        </w:r>
        <w:r w:rsidRPr="008731C6">
          <w:rPr>
            <w:noProof/>
            <w:webHidden/>
          </w:rPr>
          <w:tab/>
        </w:r>
        <w:r w:rsidRPr="008731C6">
          <w:rPr>
            <w:noProof/>
            <w:webHidden/>
          </w:rPr>
          <w:fldChar w:fldCharType="begin"/>
        </w:r>
        <w:r w:rsidRPr="008731C6">
          <w:rPr>
            <w:noProof/>
            <w:webHidden/>
          </w:rPr>
          <w:instrText xml:space="preserve"> PAGEREF _Toc240360212 \h </w:instrText>
        </w:r>
        <w:r w:rsidRPr="008731C6">
          <w:rPr>
            <w:noProof/>
            <w:webHidden/>
          </w:rPr>
        </w:r>
        <w:r w:rsidRPr="008731C6">
          <w:rPr>
            <w:noProof/>
            <w:webHidden/>
          </w:rPr>
          <w:fldChar w:fldCharType="separate"/>
        </w:r>
        <w:r w:rsidRPr="008731C6">
          <w:rPr>
            <w:noProof/>
            <w:webHidden/>
          </w:rPr>
          <w:t>39</w:t>
        </w:r>
        <w:r w:rsidRPr="008731C6">
          <w:rPr>
            <w:noProof/>
            <w:webHidden/>
          </w:rPr>
          <w:fldChar w:fldCharType="end"/>
        </w:r>
      </w:hyperlink>
    </w:p>
    <w:p w14:paraId="4850B0E0" w14:textId="67AB26C8"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13" w:history="1">
        <w:r w:rsidRPr="008731C6">
          <w:rPr>
            <w:rStyle w:val="Hipervnculo"/>
            <w:noProof/>
          </w:rPr>
          <w:t>Figura 6. Causas verificadas de la falla del eje palier tras la verificación</w:t>
        </w:r>
        <w:r w:rsidRPr="008731C6">
          <w:rPr>
            <w:noProof/>
            <w:webHidden/>
          </w:rPr>
          <w:tab/>
        </w:r>
        <w:r w:rsidRPr="008731C6">
          <w:rPr>
            <w:noProof/>
            <w:webHidden/>
          </w:rPr>
          <w:fldChar w:fldCharType="begin"/>
        </w:r>
        <w:r w:rsidRPr="008731C6">
          <w:rPr>
            <w:noProof/>
            <w:webHidden/>
          </w:rPr>
          <w:instrText xml:space="preserve"> PAGEREF _Toc240360213 \h </w:instrText>
        </w:r>
        <w:r w:rsidRPr="008731C6">
          <w:rPr>
            <w:noProof/>
            <w:webHidden/>
          </w:rPr>
        </w:r>
        <w:r w:rsidRPr="008731C6">
          <w:rPr>
            <w:noProof/>
            <w:webHidden/>
          </w:rPr>
          <w:fldChar w:fldCharType="separate"/>
        </w:r>
        <w:r w:rsidRPr="008731C6">
          <w:rPr>
            <w:noProof/>
            <w:webHidden/>
          </w:rPr>
          <w:t>42</w:t>
        </w:r>
        <w:r w:rsidRPr="008731C6">
          <w:rPr>
            <w:noProof/>
            <w:webHidden/>
          </w:rPr>
          <w:fldChar w:fldCharType="end"/>
        </w:r>
      </w:hyperlink>
    </w:p>
    <w:p w14:paraId="1074FC17" w14:textId="5A9E4C87" w:rsidR="00A80AEE" w:rsidRPr="008731C6" w:rsidRDefault="003E220E" w:rsidP="00FC4D22">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r w:rsidRPr="008731C6">
        <w:rPr>
          <w:rStyle w:val="IndexLink"/>
          <w:lang w:val="en-US" w:eastAsia="en-US"/>
        </w:rPr>
        <w:fldChar w:fldCharType="end"/>
      </w:r>
    </w:p>
    <w:p w14:paraId="61D125C5" w14:textId="718128C6" w:rsidR="00FC4D22" w:rsidRPr="008731C6" w:rsidRDefault="00FC4D22" w:rsidP="00FC4D22">
      <w:pPr>
        <w:pStyle w:val="Tabladeilustraciones"/>
        <w:tabs>
          <w:tab w:val="right" w:leader="dot" w:pos="9016"/>
        </w:tabs>
        <w:jc w:val="center"/>
        <w:rPr>
          <w:rFonts w:asciiTheme="minorHAnsi" w:eastAsiaTheme="minorEastAsia" w:hAnsiTheme="minorHAnsi" w:cstheme="minorBidi"/>
          <w:noProof/>
          <w:color w:val="auto"/>
          <w:kern w:val="2"/>
          <w:szCs w:val="24"/>
          <w:lang w:eastAsia="es-PE"/>
          <w14:ligatures w14:val="standardContextual"/>
        </w:rPr>
      </w:pPr>
      <w:r w:rsidRPr="008731C6">
        <w:rPr>
          <w:b/>
          <w:bCs/>
        </w:rPr>
        <w:t>Índice de Gráficos</w:t>
      </w:r>
    </w:p>
    <w:p w14:paraId="726CAB59" w14:textId="4FE1394D" w:rsidR="008731C6" w:rsidRPr="008731C6" w:rsidRDefault="00FC4D22">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r w:rsidRPr="008731C6">
        <w:fldChar w:fldCharType="begin"/>
      </w:r>
      <w:r w:rsidRPr="008731C6">
        <w:rPr>
          <w:rStyle w:val="IndexLink"/>
          <w:lang w:val="en-US" w:eastAsia="en-US"/>
        </w:rPr>
        <w:instrText xml:space="preserve"> TOC \h \z \c "Gráfico" </w:instrText>
      </w:r>
      <w:r w:rsidRPr="008731C6">
        <w:rPr>
          <w:rStyle w:val="IndexLink"/>
          <w:lang w:val="en-US" w:eastAsia="en-US"/>
        </w:rPr>
        <w:fldChar w:fldCharType="separate"/>
      </w:r>
      <w:hyperlink w:anchor="_Toc240360202" w:history="1">
        <w:r w:rsidR="008731C6" w:rsidRPr="008731C6">
          <w:rPr>
            <w:rStyle w:val="Hipervnculo"/>
            <w:noProof/>
          </w:rPr>
          <w:t>Gráfico 1. Principales indicadores de mantenimiento previo a la implementación</w:t>
        </w:r>
        <w:r w:rsidR="008731C6" w:rsidRPr="008731C6">
          <w:rPr>
            <w:noProof/>
            <w:webHidden/>
          </w:rPr>
          <w:tab/>
        </w:r>
        <w:r w:rsidR="008731C6" w:rsidRPr="008731C6">
          <w:rPr>
            <w:noProof/>
            <w:webHidden/>
          </w:rPr>
          <w:fldChar w:fldCharType="begin"/>
        </w:r>
        <w:r w:rsidR="008731C6" w:rsidRPr="008731C6">
          <w:rPr>
            <w:noProof/>
            <w:webHidden/>
          </w:rPr>
          <w:instrText xml:space="preserve"> PAGEREF _Toc240360202 \h </w:instrText>
        </w:r>
        <w:r w:rsidR="008731C6" w:rsidRPr="008731C6">
          <w:rPr>
            <w:noProof/>
            <w:webHidden/>
          </w:rPr>
        </w:r>
        <w:r w:rsidR="008731C6" w:rsidRPr="008731C6">
          <w:rPr>
            <w:noProof/>
            <w:webHidden/>
          </w:rPr>
          <w:fldChar w:fldCharType="separate"/>
        </w:r>
        <w:r w:rsidR="008731C6" w:rsidRPr="008731C6">
          <w:rPr>
            <w:noProof/>
            <w:webHidden/>
          </w:rPr>
          <w:t>26</w:t>
        </w:r>
        <w:r w:rsidR="008731C6" w:rsidRPr="008731C6">
          <w:rPr>
            <w:noProof/>
            <w:webHidden/>
          </w:rPr>
          <w:fldChar w:fldCharType="end"/>
        </w:r>
      </w:hyperlink>
    </w:p>
    <w:p w14:paraId="4DF65850" w14:textId="182EAF08"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3" w:history="1">
        <w:r w:rsidRPr="008731C6">
          <w:rPr>
            <w:rStyle w:val="Hipervnculo"/>
            <w:noProof/>
          </w:rPr>
          <w:t>Gráfico 2. Matriz de criticidad de los modos de falla del motor de tracción</w:t>
        </w:r>
        <w:r w:rsidRPr="008731C6">
          <w:rPr>
            <w:noProof/>
            <w:webHidden/>
          </w:rPr>
          <w:tab/>
        </w:r>
        <w:r w:rsidRPr="008731C6">
          <w:rPr>
            <w:noProof/>
            <w:webHidden/>
          </w:rPr>
          <w:fldChar w:fldCharType="begin"/>
        </w:r>
        <w:r w:rsidRPr="008731C6">
          <w:rPr>
            <w:noProof/>
            <w:webHidden/>
          </w:rPr>
          <w:instrText xml:space="preserve"> PAGEREF _Toc240360203 \h </w:instrText>
        </w:r>
        <w:r w:rsidRPr="008731C6">
          <w:rPr>
            <w:noProof/>
            <w:webHidden/>
          </w:rPr>
        </w:r>
        <w:r w:rsidRPr="008731C6">
          <w:rPr>
            <w:noProof/>
            <w:webHidden/>
          </w:rPr>
          <w:fldChar w:fldCharType="separate"/>
        </w:r>
        <w:r w:rsidRPr="008731C6">
          <w:rPr>
            <w:noProof/>
            <w:webHidden/>
          </w:rPr>
          <w:t>28</w:t>
        </w:r>
        <w:r w:rsidRPr="008731C6">
          <w:rPr>
            <w:noProof/>
            <w:webHidden/>
          </w:rPr>
          <w:fldChar w:fldCharType="end"/>
        </w:r>
      </w:hyperlink>
    </w:p>
    <w:p w14:paraId="7EA6CCF3" w14:textId="032F4166"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4" w:history="1">
        <w:r w:rsidRPr="008731C6">
          <w:rPr>
            <w:rStyle w:val="Hipervnculo"/>
            <w:noProof/>
          </w:rPr>
          <w:t>Gráfico 3. Gráfico de supervivencia de la falla de eje palier</w:t>
        </w:r>
        <w:r w:rsidRPr="008731C6">
          <w:rPr>
            <w:noProof/>
            <w:webHidden/>
          </w:rPr>
          <w:tab/>
        </w:r>
        <w:r w:rsidRPr="008731C6">
          <w:rPr>
            <w:noProof/>
            <w:webHidden/>
          </w:rPr>
          <w:fldChar w:fldCharType="begin"/>
        </w:r>
        <w:r w:rsidRPr="008731C6">
          <w:rPr>
            <w:noProof/>
            <w:webHidden/>
          </w:rPr>
          <w:instrText xml:space="preserve"> PAGEREF _Toc240360204 \h </w:instrText>
        </w:r>
        <w:r w:rsidRPr="008731C6">
          <w:rPr>
            <w:noProof/>
            <w:webHidden/>
          </w:rPr>
        </w:r>
        <w:r w:rsidRPr="008731C6">
          <w:rPr>
            <w:noProof/>
            <w:webHidden/>
          </w:rPr>
          <w:fldChar w:fldCharType="separate"/>
        </w:r>
        <w:r w:rsidRPr="008731C6">
          <w:rPr>
            <w:noProof/>
            <w:webHidden/>
          </w:rPr>
          <w:t>53</w:t>
        </w:r>
        <w:r w:rsidRPr="008731C6">
          <w:rPr>
            <w:noProof/>
            <w:webHidden/>
          </w:rPr>
          <w:fldChar w:fldCharType="end"/>
        </w:r>
      </w:hyperlink>
    </w:p>
    <w:p w14:paraId="601188F3" w14:textId="7F183913"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5" w:history="1">
        <w:r w:rsidRPr="008731C6">
          <w:rPr>
            <w:rStyle w:val="Hipervnculo"/>
            <w:noProof/>
          </w:rPr>
          <w:t>Gráfico 4. Comparación de indicadores a nivel componente posterior a la implementación</w:t>
        </w:r>
        <w:r w:rsidRPr="008731C6">
          <w:rPr>
            <w:noProof/>
            <w:webHidden/>
          </w:rPr>
          <w:tab/>
        </w:r>
        <w:r w:rsidRPr="008731C6">
          <w:rPr>
            <w:noProof/>
            <w:webHidden/>
          </w:rPr>
          <w:fldChar w:fldCharType="begin"/>
        </w:r>
        <w:r w:rsidRPr="008731C6">
          <w:rPr>
            <w:noProof/>
            <w:webHidden/>
          </w:rPr>
          <w:instrText xml:space="preserve"> PAGEREF _Toc240360205 \h </w:instrText>
        </w:r>
        <w:r w:rsidRPr="008731C6">
          <w:rPr>
            <w:noProof/>
            <w:webHidden/>
          </w:rPr>
        </w:r>
        <w:r w:rsidRPr="008731C6">
          <w:rPr>
            <w:noProof/>
            <w:webHidden/>
          </w:rPr>
          <w:fldChar w:fldCharType="separate"/>
        </w:r>
        <w:r w:rsidRPr="008731C6">
          <w:rPr>
            <w:noProof/>
            <w:webHidden/>
          </w:rPr>
          <w:t>54</w:t>
        </w:r>
        <w:r w:rsidRPr="008731C6">
          <w:rPr>
            <w:noProof/>
            <w:webHidden/>
          </w:rPr>
          <w:fldChar w:fldCharType="end"/>
        </w:r>
      </w:hyperlink>
    </w:p>
    <w:p w14:paraId="1BBFCA17" w14:textId="7DDD4B12"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6" w:history="1">
        <w:r w:rsidRPr="008731C6">
          <w:rPr>
            <w:rStyle w:val="Hipervnculo"/>
            <w:noProof/>
          </w:rPr>
          <w:t>Gráfico 5. Indicadores contractuales después de la implementación</w:t>
        </w:r>
        <w:r w:rsidRPr="008731C6">
          <w:rPr>
            <w:noProof/>
            <w:webHidden/>
          </w:rPr>
          <w:tab/>
        </w:r>
        <w:r w:rsidRPr="008731C6">
          <w:rPr>
            <w:noProof/>
            <w:webHidden/>
          </w:rPr>
          <w:fldChar w:fldCharType="begin"/>
        </w:r>
        <w:r w:rsidRPr="008731C6">
          <w:rPr>
            <w:noProof/>
            <w:webHidden/>
          </w:rPr>
          <w:instrText xml:space="preserve"> PAGEREF _Toc240360206 \h </w:instrText>
        </w:r>
        <w:r w:rsidRPr="008731C6">
          <w:rPr>
            <w:noProof/>
            <w:webHidden/>
          </w:rPr>
        </w:r>
        <w:r w:rsidRPr="008731C6">
          <w:rPr>
            <w:noProof/>
            <w:webHidden/>
          </w:rPr>
          <w:fldChar w:fldCharType="separate"/>
        </w:r>
        <w:r w:rsidRPr="008731C6">
          <w:rPr>
            <w:noProof/>
            <w:webHidden/>
          </w:rPr>
          <w:t>55</w:t>
        </w:r>
        <w:r w:rsidRPr="008731C6">
          <w:rPr>
            <w:noProof/>
            <w:webHidden/>
          </w:rPr>
          <w:fldChar w:fldCharType="end"/>
        </w:r>
      </w:hyperlink>
    </w:p>
    <w:p w14:paraId="27B898D7" w14:textId="6C707774" w:rsidR="008731C6" w:rsidRPr="008731C6" w:rsidRDefault="008731C6">
      <w:pPr>
        <w:pStyle w:val="Tabladeilustraciones"/>
        <w:tabs>
          <w:tab w:val="right" w:leader="dot" w:pos="9016"/>
        </w:tabs>
        <w:rPr>
          <w:rFonts w:asciiTheme="minorHAnsi" w:eastAsiaTheme="minorEastAsia" w:hAnsiTheme="minorHAnsi" w:cstheme="minorBidi"/>
          <w:noProof/>
          <w:color w:val="auto"/>
          <w:kern w:val="2"/>
          <w:szCs w:val="24"/>
          <w:lang w:eastAsia="es-PE"/>
          <w14:ligatures w14:val="standardContextual"/>
        </w:rPr>
      </w:pPr>
      <w:hyperlink w:anchor="_Toc240360207" w:history="1">
        <w:r w:rsidRPr="008731C6">
          <w:rPr>
            <w:rStyle w:val="Hipervnculo"/>
            <w:noProof/>
          </w:rPr>
          <w:t>Gráfico 6. Efecto económico de la eliminación del modo de falla</w:t>
        </w:r>
        <w:r w:rsidRPr="008731C6">
          <w:rPr>
            <w:noProof/>
            <w:webHidden/>
          </w:rPr>
          <w:tab/>
        </w:r>
        <w:r w:rsidRPr="008731C6">
          <w:rPr>
            <w:noProof/>
            <w:webHidden/>
          </w:rPr>
          <w:fldChar w:fldCharType="begin"/>
        </w:r>
        <w:r w:rsidRPr="008731C6">
          <w:rPr>
            <w:noProof/>
            <w:webHidden/>
          </w:rPr>
          <w:instrText xml:space="preserve"> PAGEREF _Toc240360207 \h </w:instrText>
        </w:r>
        <w:r w:rsidRPr="008731C6">
          <w:rPr>
            <w:noProof/>
            <w:webHidden/>
          </w:rPr>
        </w:r>
        <w:r w:rsidRPr="008731C6">
          <w:rPr>
            <w:noProof/>
            <w:webHidden/>
          </w:rPr>
          <w:fldChar w:fldCharType="separate"/>
        </w:r>
        <w:r w:rsidRPr="008731C6">
          <w:rPr>
            <w:noProof/>
            <w:webHidden/>
          </w:rPr>
          <w:t>57</w:t>
        </w:r>
        <w:r w:rsidRPr="008731C6">
          <w:rPr>
            <w:noProof/>
            <w:webHidden/>
          </w:rPr>
          <w:fldChar w:fldCharType="end"/>
        </w:r>
      </w:hyperlink>
    </w:p>
    <w:p w14:paraId="51A3B52D" w14:textId="6FCC4AB1" w:rsidR="0027149E" w:rsidRDefault="00FC4D22" w:rsidP="00FC4D22">
      <w:pPr>
        <w:suppressAutoHyphens w:val="0"/>
        <w:spacing w:line="240" w:lineRule="auto"/>
        <w:jc w:val="left"/>
        <w:rPr>
          <w:b/>
          <w:bCs/>
          <w:sz w:val="28"/>
        </w:rPr>
      </w:pPr>
      <w:r w:rsidRPr="008731C6">
        <w:rPr>
          <w:rStyle w:val="IndexLink"/>
          <w:lang w:val="en-US" w:eastAsia="en-US"/>
        </w:rPr>
        <w:fldChar w:fldCharType="end"/>
      </w:r>
    </w:p>
    <w:p w14:paraId="106A6C5F" w14:textId="77777777" w:rsidR="002E3750" w:rsidRDefault="00F07DFC">
      <w:pPr>
        <w:pStyle w:val="Ttulo1"/>
        <w:pageBreakBefore/>
      </w:pPr>
      <w:bookmarkStart w:id="4" w:name="_Toc240990544"/>
      <w:r>
        <w:lastRenderedPageBreak/>
        <w:t>Lista de Siglas y Acrónimos</w:t>
      </w:r>
      <w:bookmarkEnd w:id="4"/>
    </w:p>
    <w:tbl>
      <w:tblPr>
        <w:tblW w:w="9639" w:type="dxa"/>
        <w:tblInd w:w="90" w:type="dxa"/>
        <w:tblLayout w:type="fixed"/>
        <w:tblCellMar>
          <w:top w:w="60" w:type="dxa"/>
          <w:left w:w="90" w:type="dxa"/>
          <w:bottom w:w="60" w:type="dxa"/>
          <w:right w:w="90" w:type="dxa"/>
        </w:tblCellMar>
        <w:tblLook w:val="04A0" w:firstRow="1" w:lastRow="0" w:firstColumn="1" w:lastColumn="0" w:noHBand="0" w:noVBand="1"/>
      </w:tblPr>
      <w:tblGrid>
        <w:gridCol w:w="758"/>
        <w:gridCol w:w="8881"/>
      </w:tblGrid>
      <w:tr w:rsidR="002E3750" w14:paraId="4CCEAD72" w14:textId="77777777">
        <w:trPr>
          <w:trHeight w:val="333"/>
          <w:tblHeader/>
        </w:trPr>
        <w:tc>
          <w:tcPr>
            <w:tcW w:w="758" w:type="dxa"/>
            <w:tcBorders>
              <w:top w:val="single" w:sz="6" w:space="0" w:color="000000"/>
              <w:bottom w:val="single" w:sz="2" w:space="0" w:color="999999"/>
            </w:tcBorders>
            <w:shd w:val="clear" w:color="auto" w:fill="E8E8E8"/>
          </w:tcPr>
          <w:p w14:paraId="5DCC3700" w14:textId="77777777" w:rsidR="002E3750" w:rsidRDefault="00F07DFC">
            <w:pPr>
              <w:spacing w:line="240" w:lineRule="auto"/>
              <w:ind w:firstLine="0"/>
              <w:jc w:val="left"/>
              <w:rPr>
                <w:sz w:val="20"/>
                <w:szCs w:val="20"/>
              </w:rPr>
            </w:pPr>
            <w:r>
              <w:rPr>
                <w:sz w:val="20"/>
                <w:szCs w:val="20"/>
              </w:rPr>
              <w:t>Sigla</w:t>
            </w:r>
          </w:p>
        </w:tc>
        <w:tc>
          <w:tcPr>
            <w:tcW w:w="8881" w:type="dxa"/>
            <w:tcBorders>
              <w:top w:val="single" w:sz="6" w:space="0" w:color="000000"/>
              <w:bottom w:val="single" w:sz="2" w:space="0" w:color="999999"/>
            </w:tcBorders>
            <w:shd w:val="clear" w:color="auto" w:fill="E8E8E8"/>
          </w:tcPr>
          <w:p w14:paraId="7E66E791" w14:textId="77777777" w:rsidR="002E3750" w:rsidRDefault="00F07DFC">
            <w:pPr>
              <w:spacing w:line="240" w:lineRule="auto"/>
              <w:ind w:firstLine="0"/>
              <w:jc w:val="left"/>
              <w:rPr>
                <w:sz w:val="20"/>
                <w:szCs w:val="20"/>
              </w:rPr>
            </w:pPr>
            <w:r>
              <w:rPr>
                <w:sz w:val="20"/>
                <w:szCs w:val="20"/>
              </w:rPr>
              <w:t>Significado</w:t>
            </w:r>
          </w:p>
        </w:tc>
      </w:tr>
      <w:tr w:rsidR="002E3750" w14:paraId="595CE579" w14:textId="77777777">
        <w:trPr>
          <w:trHeight w:val="639"/>
        </w:trPr>
        <w:tc>
          <w:tcPr>
            <w:tcW w:w="758" w:type="dxa"/>
            <w:tcBorders>
              <w:top w:val="single" w:sz="2" w:space="0" w:color="999999"/>
              <w:bottom w:val="single" w:sz="2" w:space="0" w:color="999999"/>
            </w:tcBorders>
          </w:tcPr>
          <w:p w14:paraId="2FE0CD59" w14:textId="77777777" w:rsidR="002E3750" w:rsidRDefault="00F07DFC">
            <w:pPr>
              <w:spacing w:line="240" w:lineRule="auto"/>
              <w:ind w:firstLine="0"/>
              <w:jc w:val="left"/>
              <w:rPr>
                <w:sz w:val="20"/>
                <w:szCs w:val="20"/>
              </w:rPr>
            </w:pPr>
            <w:r>
              <w:rPr>
                <w:sz w:val="20"/>
                <w:szCs w:val="20"/>
              </w:rPr>
              <w:t>R&amp;I</w:t>
            </w:r>
          </w:p>
        </w:tc>
        <w:tc>
          <w:tcPr>
            <w:tcW w:w="8881" w:type="dxa"/>
            <w:tcBorders>
              <w:top w:val="single" w:sz="2" w:space="0" w:color="999999"/>
              <w:bottom w:val="single" w:sz="2" w:space="0" w:color="999999"/>
            </w:tcBorders>
          </w:tcPr>
          <w:p w14:paraId="5E32AE7D" w14:textId="77777777" w:rsidR="002E3750" w:rsidRDefault="00F07DFC">
            <w:pPr>
              <w:spacing w:line="240" w:lineRule="auto"/>
              <w:ind w:firstLine="0"/>
              <w:jc w:val="left"/>
            </w:pPr>
            <w:proofErr w:type="spellStart"/>
            <w:r>
              <w:rPr>
                <w:sz w:val="20"/>
                <w:szCs w:val="20"/>
              </w:rPr>
              <w:t>Remove</w:t>
            </w:r>
            <w:proofErr w:type="spellEnd"/>
            <w:r>
              <w:rPr>
                <w:sz w:val="20"/>
                <w:szCs w:val="20"/>
              </w:rPr>
              <w:t xml:space="preserve"> and </w:t>
            </w:r>
            <w:proofErr w:type="spellStart"/>
            <w:r>
              <w:rPr>
                <w:sz w:val="20"/>
                <w:szCs w:val="20"/>
              </w:rPr>
              <w:t>Install</w:t>
            </w:r>
            <w:proofErr w:type="spellEnd"/>
            <w:r>
              <w:rPr>
                <w:sz w:val="20"/>
                <w:szCs w:val="20"/>
              </w:rPr>
              <w:t>. Retiro e instalación de un componente, documentado por unidad, posición, fecha y horas.</w:t>
            </w:r>
          </w:p>
        </w:tc>
      </w:tr>
      <w:tr w:rsidR="002E3750" w14:paraId="1BDCDAD2" w14:textId="77777777">
        <w:tc>
          <w:tcPr>
            <w:tcW w:w="758" w:type="dxa"/>
            <w:tcBorders>
              <w:top w:val="single" w:sz="2" w:space="0" w:color="999999"/>
              <w:bottom w:val="single" w:sz="2" w:space="0" w:color="999999"/>
            </w:tcBorders>
          </w:tcPr>
          <w:p w14:paraId="5BDC3AA8" w14:textId="77777777" w:rsidR="002E3750" w:rsidRDefault="00F07DFC">
            <w:pPr>
              <w:spacing w:line="240" w:lineRule="auto"/>
              <w:ind w:firstLine="0"/>
              <w:jc w:val="left"/>
              <w:rPr>
                <w:sz w:val="20"/>
                <w:szCs w:val="20"/>
              </w:rPr>
            </w:pPr>
            <w:r>
              <w:rPr>
                <w:sz w:val="20"/>
                <w:szCs w:val="20"/>
              </w:rPr>
              <w:t>TBO</w:t>
            </w:r>
          </w:p>
        </w:tc>
        <w:tc>
          <w:tcPr>
            <w:tcW w:w="8881" w:type="dxa"/>
            <w:tcBorders>
              <w:top w:val="single" w:sz="2" w:space="0" w:color="999999"/>
              <w:bottom w:val="single" w:sz="2" w:space="0" w:color="999999"/>
            </w:tcBorders>
          </w:tcPr>
          <w:p w14:paraId="2AC327DC" w14:textId="77777777" w:rsidR="002E3750" w:rsidRDefault="00F07DFC">
            <w:pPr>
              <w:spacing w:line="240" w:lineRule="auto"/>
              <w:ind w:firstLine="0"/>
              <w:jc w:val="left"/>
            </w:pPr>
            <w:r>
              <w:rPr>
                <w:sz w:val="20"/>
                <w:szCs w:val="20"/>
              </w:rPr>
              <w:t xml:space="preserve">Time Between </w:t>
            </w:r>
            <w:proofErr w:type="spellStart"/>
            <w:r>
              <w:rPr>
                <w:sz w:val="20"/>
                <w:szCs w:val="20"/>
              </w:rPr>
              <w:t>Overhaul</w:t>
            </w:r>
            <w:proofErr w:type="spellEnd"/>
            <w:r>
              <w:rPr>
                <w:sz w:val="20"/>
                <w:szCs w:val="20"/>
              </w:rPr>
              <w:t>. Intervalo de vida planificado, en horas de operación, entre dos reparaciones mayores.</w:t>
            </w:r>
          </w:p>
        </w:tc>
      </w:tr>
      <w:tr w:rsidR="002E3750" w14:paraId="29A5978F" w14:textId="77777777">
        <w:tc>
          <w:tcPr>
            <w:tcW w:w="758" w:type="dxa"/>
            <w:tcBorders>
              <w:top w:val="single" w:sz="2" w:space="0" w:color="999999"/>
              <w:bottom w:val="single" w:sz="2" w:space="0" w:color="999999"/>
            </w:tcBorders>
          </w:tcPr>
          <w:p w14:paraId="02C3711A" w14:textId="77777777" w:rsidR="002E3750" w:rsidRDefault="00F07DFC">
            <w:pPr>
              <w:spacing w:line="240" w:lineRule="auto"/>
              <w:ind w:firstLine="0"/>
              <w:jc w:val="left"/>
              <w:rPr>
                <w:sz w:val="20"/>
                <w:szCs w:val="20"/>
              </w:rPr>
            </w:pPr>
            <w:r>
              <w:rPr>
                <w:sz w:val="20"/>
                <w:szCs w:val="20"/>
              </w:rPr>
              <w:t>AFA</w:t>
            </w:r>
          </w:p>
        </w:tc>
        <w:tc>
          <w:tcPr>
            <w:tcW w:w="8881" w:type="dxa"/>
            <w:tcBorders>
              <w:top w:val="single" w:sz="2" w:space="0" w:color="999999"/>
              <w:bottom w:val="single" w:sz="2" w:space="0" w:color="999999"/>
            </w:tcBorders>
          </w:tcPr>
          <w:p w14:paraId="1ED69883" w14:textId="1810E5A1" w:rsidR="002E3750" w:rsidRDefault="00F07DFC">
            <w:pPr>
              <w:spacing w:line="240" w:lineRule="auto"/>
              <w:ind w:firstLine="0"/>
              <w:jc w:val="left"/>
              <w:rPr>
                <w:sz w:val="20"/>
                <w:szCs w:val="20"/>
              </w:rPr>
            </w:pPr>
            <w:r>
              <w:rPr>
                <w:sz w:val="20"/>
                <w:szCs w:val="20"/>
              </w:rPr>
              <w:t>Análisis de falla. Informe de inspecciones visuales.</w:t>
            </w:r>
          </w:p>
        </w:tc>
      </w:tr>
      <w:tr w:rsidR="002E3750" w14:paraId="19CE1DC1" w14:textId="77777777">
        <w:tc>
          <w:tcPr>
            <w:tcW w:w="758" w:type="dxa"/>
            <w:tcBorders>
              <w:top w:val="single" w:sz="2" w:space="0" w:color="999999"/>
              <w:bottom w:val="single" w:sz="2" w:space="0" w:color="999999"/>
            </w:tcBorders>
          </w:tcPr>
          <w:p w14:paraId="50B41BBF" w14:textId="77777777" w:rsidR="002E3750" w:rsidRDefault="00F07DFC">
            <w:pPr>
              <w:spacing w:line="240" w:lineRule="auto"/>
              <w:ind w:firstLine="0"/>
              <w:jc w:val="left"/>
              <w:rPr>
                <w:sz w:val="20"/>
                <w:szCs w:val="20"/>
              </w:rPr>
            </w:pPr>
            <w:r>
              <w:rPr>
                <w:sz w:val="20"/>
                <w:szCs w:val="20"/>
              </w:rPr>
              <w:t>ACR</w:t>
            </w:r>
          </w:p>
        </w:tc>
        <w:tc>
          <w:tcPr>
            <w:tcW w:w="8881" w:type="dxa"/>
            <w:tcBorders>
              <w:top w:val="single" w:sz="2" w:space="0" w:color="999999"/>
              <w:bottom w:val="single" w:sz="2" w:space="0" w:color="999999"/>
            </w:tcBorders>
          </w:tcPr>
          <w:p w14:paraId="28993D37" w14:textId="77777777" w:rsidR="002E3750" w:rsidRDefault="00F07DFC">
            <w:pPr>
              <w:spacing w:line="240" w:lineRule="auto"/>
              <w:ind w:firstLine="0"/>
              <w:jc w:val="left"/>
              <w:rPr>
                <w:sz w:val="20"/>
                <w:szCs w:val="20"/>
              </w:rPr>
            </w:pPr>
            <w:r>
              <w:rPr>
                <w:sz w:val="20"/>
                <w:szCs w:val="20"/>
              </w:rPr>
              <w:t>Análisis de causa raíz.</w:t>
            </w:r>
          </w:p>
        </w:tc>
      </w:tr>
      <w:tr w:rsidR="002E3750" w14:paraId="376BF0CF" w14:textId="77777777">
        <w:tc>
          <w:tcPr>
            <w:tcW w:w="758" w:type="dxa"/>
            <w:tcBorders>
              <w:top w:val="single" w:sz="2" w:space="0" w:color="999999"/>
              <w:bottom w:val="single" w:sz="2" w:space="0" w:color="999999"/>
            </w:tcBorders>
          </w:tcPr>
          <w:p w14:paraId="1358467D" w14:textId="77777777" w:rsidR="002E3750" w:rsidRDefault="00F07DFC">
            <w:pPr>
              <w:spacing w:line="240" w:lineRule="auto"/>
              <w:ind w:firstLine="0"/>
              <w:jc w:val="left"/>
              <w:rPr>
                <w:sz w:val="20"/>
                <w:szCs w:val="20"/>
              </w:rPr>
            </w:pPr>
            <w:r>
              <w:rPr>
                <w:sz w:val="20"/>
                <w:szCs w:val="20"/>
              </w:rPr>
              <w:t>RCM</w:t>
            </w:r>
          </w:p>
        </w:tc>
        <w:tc>
          <w:tcPr>
            <w:tcW w:w="8881" w:type="dxa"/>
            <w:tcBorders>
              <w:top w:val="single" w:sz="2" w:space="0" w:color="999999"/>
              <w:bottom w:val="single" w:sz="2" w:space="0" w:color="999999"/>
            </w:tcBorders>
          </w:tcPr>
          <w:p w14:paraId="3C94E6ED" w14:textId="77777777" w:rsidR="002E3750" w:rsidRDefault="00F07DFC">
            <w:pPr>
              <w:spacing w:line="240" w:lineRule="auto"/>
              <w:ind w:firstLine="0"/>
              <w:jc w:val="left"/>
            </w:pPr>
            <w:proofErr w:type="spellStart"/>
            <w:r>
              <w:rPr>
                <w:sz w:val="20"/>
                <w:szCs w:val="20"/>
              </w:rPr>
              <w:t>Reliability</w:t>
            </w:r>
            <w:proofErr w:type="spellEnd"/>
            <w:r>
              <w:rPr>
                <w:sz w:val="20"/>
                <w:szCs w:val="20"/>
              </w:rPr>
              <w:t xml:space="preserve"> </w:t>
            </w:r>
            <w:proofErr w:type="spellStart"/>
            <w:r>
              <w:rPr>
                <w:sz w:val="20"/>
                <w:szCs w:val="20"/>
              </w:rPr>
              <w:t>Centered</w:t>
            </w:r>
            <w:proofErr w:type="spellEnd"/>
            <w:r>
              <w:rPr>
                <w:sz w:val="20"/>
                <w:szCs w:val="20"/>
              </w:rPr>
              <w:t xml:space="preserve"> </w:t>
            </w:r>
            <w:proofErr w:type="spellStart"/>
            <w:r>
              <w:rPr>
                <w:sz w:val="20"/>
                <w:szCs w:val="20"/>
              </w:rPr>
              <w:t>Maintenance</w:t>
            </w:r>
            <w:proofErr w:type="spellEnd"/>
            <w:r>
              <w:rPr>
                <w:sz w:val="20"/>
                <w:szCs w:val="20"/>
              </w:rPr>
              <w:t>. Mantenimiento centrado en confiabilidad.</w:t>
            </w:r>
          </w:p>
        </w:tc>
      </w:tr>
      <w:tr w:rsidR="002E3750" w14:paraId="48CCB478" w14:textId="77777777">
        <w:tc>
          <w:tcPr>
            <w:tcW w:w="758" w:type="dxa"/>
            <w:tcBorders>
              <w:top w:val="single" w:sz="2" w:space="0" w:color="999999"/>
              <w:bottom w:val="single" w:sz="2" w:space="0" w:color="999999"/>
            </w:tcBorders>
          </w:tcPr>
          <w:p w14:paraId="4301FF74" w14:textId="77777777" w:rsidR="002E3750" w:rsidRDefault="00F07DFC">
            <w:pPr>
              <w:spacing w:line="240" w:lineRule="auto"/>
              <w:ind w:firstLine="0"/>
              <w:jc w:val="left"/>
              <w:rPr>
                <w:sz w:val="20"/>
                <w:szCs w:val="20"/>
              </w:rPr>
            </w:pPr>
            <w:r>
              <w:rPr>
                <w:sz w:val="20"/>
                <w:szCs w:val="20"/>
              </w:rPr>
              <w:t>MTBF</w:t>
            </w:r>
          </w:p>
        </w:tc>
        <w:tc>
          <w:tcPr>
            <w:tcW w:w="8881" w:type="dxa"/>
            <w:tcBorders>
              <w:top w:val="single" w:sz="2" w:space="0" w:color="999999"/>
              <w:bottom w:val="single" w:sz="2" w:space="0" w:color="999999"/>
            </w:tcBorders>
          </w:tcPr>
          <w:p w14:paraId="3EB1DF34" w14:textId="77777777" w:rsidR="002E3750" w:rsidRDefault="00F07DFC">
            <w:pPr>
              <w:spacing w:line="240" w:lineRule="auto"/>
              <w:ind w:firstLine="0"/>
              <w:jc w:val="left"/>
              <w:rPr>
                <w:sz w:val="20"/>
                <w:szCs w:val="20"/>
              </w:rPr>
            </w:pPr>
            <w:r>
              <w:rPr>
                <w:sz w:val="20"/>
                <w:szCs w:val="20"/>
              </w:rPr>
              <w:t xml:space="preserve">Mean Time Between </w:t>
            </w:r>
            <w:proofErr w:type="spellStart"/>
            <w:r>
              <w:rPr>
                <w:sz w:val="20"/>
                <w:szCs w:val="20"/>
              </w:rPr>
              <w:t>Failures</w:t>
            </w:r>
            <w:proofErr w:type="spellEnd"/>
            <w:r>
              <w:rPr>
                <w:sz w:val="20"/>
                <w:szCs w:val="20"/>
              </w:rPr>
              <w:t>. Tiempo medio entre fallas.</w:t>
            </w:r>
          </w:p>
        </w:tc>
      </w:tr>
      <w:tr w:rsidR="002E3750" w14:paraId="5904DCCC" w14:textId="77777777">
        <w:tc>
          <w:tcPr>
            <w:tcW w:w="758" w:type="dxa"/>
            <w:tcBorders>
              <w:top w:val="single" w:sz="2" w:space="0" w:color="999999"/>
              <w:bottom w:val="single" w:sz="2" w:space="0" w:color="999999"/>
            </w:tcBorders>
          </w:tcPr>
          <w:p w14:paraId="70342C9E" w14:textId="77777777" w:rsidR="002E3750" w:rsidRDefault="00F07DFC">
            <w:pPr>
              <w:spacing w:line="240" w:lineRule="auto"/>
              <w:ind w:firstLine="0"/>
              <w:jc w:val="left"/>
              <w:rPr>
                <w:sz w:val="20"/>
                <w:szCs w:val="20"/>
              </w:rPr>
            </w:pPr>
            <w:r>
              <w:rPr>
                <w:sz w:val="20"/>
                <w:szCs w:val="20"/>
              </w:rPr>
              <w:t>MTTR</w:t>
            </w:r>
          </w:p>
        </w:tc>
        <w:tc>
          <w:tcPr>
            <w:tcW w:w="8881" w:type="dxa"/>
            <w:tcBorders>
              <w:top w:val="single" w:sz="2" w:space="0" w:color="999999"/>
              <w:bottom w:val="single" w:sz="2" w:space="0" w:color="999999"/>
            </w:tcBorders>
          </w:tcPr>
          <w:p w14:paraId="1CA09F1D" w14:textId="77777777" w:rsidR="002E3750" w:rsidRDefault="00F07DFC">
            <w:pPr>
              <w:spacing w:line="240" w:lineRule="auto"/>
              <w:ind w:firstLine="0"/>
              <w:jc w:val="left"/>
              <w:rPr>
                <w:sz w:val="20"/>
                <w:szCs w:val="20"/>
              </w:rPr>
            </w:pPr>
            <w:r>
              <w:rPr>
                <w:sz w:val="20"/>
                <w:szCs w:val="20"/>
              </w:rPr>
              <w:t xml:space="preserve">Mean Time </w:t>
            </w:r>
            <w:proofErr w:type="spellStart"/>
            <w:r>
              <w:rPr>
                <w:sz w:val="20"/>
                <w:szCs w:val="20"/>
              </w:rPr>
              <w:t>To</w:t>
            </w:r>
            <w:proofErr w:type="spellEnd"/>
            <w:r>
              <w:rPr>
                <w:sz w:val="20"/>
                <w:szCs w:val="20"/>
              </w:rPr>
              <w:t xml:space="preserve"> </w:t>
            </w:r>
            <w:proofErr w:type="spellStart"/>
            <w:r>
              <w:rPr>
                <w:sz w:val="20"/>
                <w:szCs w:val="20"/>
              </w:rPr>
              <w:t>Repair</w:t>
            </w:r>
            <w:proofErr w:type="spellEnd"/>
            <w:r>
              <w:rPr>
                <w:sz w:val="20"/>
                <w:szCs w:val="20"/>
              </w:rPr>
              <w:t>. Tiempo medio de reparación.</w:t>
            </w:r>
          </w:p>
        </w:tc>
      </w:tr>
      <w:tr w:rsidR="002E3750" w14:paraId="775243F7" w14:textId="77777777">
        <w:tc>
          <w:tcPr>
            <w:tcW w:w="758" w:type="dxa"/>
            <w:tcBorders>
              <w:top w:val="single" w:sz="2" w:space="0" w:color="999999"/>
              <w:bottom w:val="single" w:sz="2" w:space="0" w:color="999999"/>
            </w:tcBorders>
          </w:tcPr>
          <w:p w14:paraId="2A975FF8" w14:textId="77777777" w:rsidR="002E3750" w:rsidRDefault="00F07DFC">
            <w:pPr>
              <w:spacing w:line="240" w:lineRule="auto"/>
              <w:ind w:firstLine="0"/>
              <w:jc w:val="left"/>
              <w:rPr>
                <w:sz w:val="20"/>
                <w:szCs w:val="20"/>
              </w:rPr>
            </w:pPr>
            <w:r>
              <w:rPr>
                <w:sz w:val="20"/>
                <w:szCs w:val="20"/>
              </w:rPr>
              <w:t>OEM</w:t>
            </w:r>
          </w:p>
        </w:tc>
        <w:tc>
          <w:tcPr>
            <w:tcW w:w="8881" w:type="dxa"/>
            <w:tcBorders>
              <w:top w:val="single" w:sz="2" w:space="0" w:color="999999"/>
              <w:bottom w:val="single" w:sz="2" w:space="0" w:color="999999"/>
            </w:tcBorders>
          </w:tcPr>
          <w:p w14:paraId="0C49691D" w14:textId="77777777" w:rsidR="002E3750" w:rsidRDefault="00F07DFC">
            <w:pPr>
              <w:spacing w:line="240" w:lineRule="auto"/>
              <w:ind w:firstLine="0"/>
              <w:jc w:val="left"/>
              <w:rPr>
                <w:sz w:val="20"/>
                <w:szCs w:val="20"/>
              </w:rPr>
            </w:pPr>
            <w:r>
              <w:rPr>
                <w:sz w:val="20"/>
                <w:szCs w:val="20"/>
              </w:rPr>
              <w:t xml:space="preserve">Original </w:t>
            </w:r>
            <w:proofErr w:type="spellStart"/>
            <w:r>
              <w:rPr>
                <w:sz w:val="20"/>
                <w:szCs w:val="20"/>
              </w:rPr>
              <w:t>Equipment</w:t>
            </w:r>
            <w:proofErr w:type="spellEnd"/>
            <w:r>
              <w:rPr>
                <w:sz w:val="20"/>
                <w:szCs w:val="20"/>
              </w:rPr>
              <w:t xml:space="preserve"> </w:t>
            </w:r>
            <w:proofErr w:type="spellStart"/>
            <w:r>
              <w:rPr>
                <w:sz w:val="20"/>
                <w:szCs w:val="20"/>
              </w:rPr>
              <w:t>Manufacturer</w:t>
            </w:r>
            <w:proofErr w:type="spellEnd"/>
            <w:r>
              <w:rPr>
                <w:sz w:val="20"/>
                <w:szCs w:val="20"/>
              </w:rPr>
              <w:t>. Fabricante de origen.</w:t>
            </w:r>
          </w:p>
        </w:tc>
      </w:tr>
      <w:tr w:rsidR="002E3750" w14:paraId="2CF9ABD5" w14:textId="77777777">
        <w:tc>
          <w:tcPr>
            <w:tcW w:w="758" w:type="dxa"/>
            <w:tcBorders>
              <w:top w:val="single" w:sz="2" w:space="0" w:color="999999"/>
              <w:bottom w:val="single" w:sz="2" w:space="0" w:color="999999"/>
            </w:tcBorders>
          </w:tcPr>
          <w:p w14:paraId="2A06510B" w14:textId="77777777" w:rsidR="002E3750" w:rsidRDefault="00F07DFC">
            <w:pPr>
              <w:spacing w:line="240" w:lineRule="auto"/>
              <w:ind w:firstLine="0"/>
              <w:jc w:val="left"/>
              <w:rPr>
                <w:sz w:val="20"/>
                <w:szCs w:val="20"/>
              </w:rPr>
            </w:pPr>
            <w:r>
              <w:rPr>
                <w:sz w:val="20"/>
                <w:szCs w:val="20"/>
              </w:rPr>
              <w:t>P/N</w:t>
            </w:r>
          </w:p>
        </w:tc>
        <w:tc>
          <w:tcPr>
            <w:tcW w:w="8881" w:type="dxa"/>
            <w:tcBorders>
              <w:top w:val="single" w:sz="2" w:space="0" w:color="999999"/>
              <w:bottom w:val="single" w:sz="2" w:space="0" w:color="999999"/>
            </w:tcBorders>
          </w:tcPr>
          <w:p w14:paraId="4F5FE5A4" w14:textId="77777777" w:rsidR="002E3750" w:rsidRDefault="00F07DFC">
            <w:pPr>
              <w:spacing w:line="240" w:lineRule="auto"/>
              <w:ind w:firstLine="0"/>
              <w:jc w:val="left"/>
              <w:rPr>
                <w:sz w:val="20"/>
                <w:szCs w:val="20"/>
              </w:rPr>
            </w:pPr>
            <w:r>
              <w:rPr>
                <w:sz w:val="20"/>
                <w:szCs w:val="20"/>
              </w:rPr>
              <w:t>Part Number. Número de parte.</w:t>
            </w:r>
          </w:p>
        </w:tc>
      </w:tr>
      <w:tr w:rsidR="002E3750" w14:paraId="1F5DFFFD" w14:textId="77777777">
        <w:tc>
          <w:tcPr>
            <w:tcW w:w="758" w:type="dxa"/>
            <w:tcBorders>
              <w:top w:val="single" w:sz="2" w:space="0" w:color="999999"/>
              <w:bottom w:val="single" w:sz="2" w:space="0" w:color="999999"/>
            </w:tcBorders>
          </w:tcPr>
          <w:p w14:paraId="0141C966" w14:textId="77777777" w:rsidR="002E3750" w:rsidRDefault="00F07DFC">
            <w:pPr>
              <w:spacing w:line="240" w:lineRule="auto"/>
              <w:ind w:firstLine="0"/>
              <w:jc w:val="left"/>
              <w:rPr>
                <w:sz w:val="20"/>
                <w:szCs w:val="20"/>
              </w:rPr>
            </w:pPr>
            <w:r>
              <w:rPr>
                <w:sz w:val="20"/>
                <w:szCs w:val="20"/>
              </w:rPr>
              <w:t>VHMS</w:t>
            </w:r>
          </w:p>
        </w:tc>
        <w:tc>
          <w:tcPr>
            <w:tcW w:w="8881" w:type="dxa"/>
            <w:tcBorders>
              <w:top w:val="single" w:sz="2" w:space="0" w:color="999999"/>
              <w:bottom w:val="single" w:sz="2" w:space="0" w:color="999999"/>
            </w:tcBorders>
          </w:tcPr>
          <w:p w14:paraId="53D7F850" w14:textId="77777777" w:rsidR="002E3750" w:rsidRDefault="00F07DFC">
            <w:pPr>
              <w:spacing w:line="240" w:lineRule="auto"/>
              <w:ind w:firstLine="0"/>
              <w:jc w:val="left"/>
              <w:rPr>
                <w:sz w:val="20"/>
                <w:szCs w:val="20"/>
              </w:rPr>
            </w:pPr>
            <w:proofErr w:type="spellStart"/>
            <w:r>
              <w:rPr>
                <w:sz w:val="20"/>
                <w:szCs w:val="20"/>
              </w:rPr>
              <w:t>Vehicle</w:t>
            </w:r>
            <w:proofErr w:type="spellEnd"/>
            <w:r>
              <w:rPr>
                <w:sz w:val="20"/>
                <w:szCs w:val="20"/>
              </w:rPr>
              <w:t xml:space="preserve"> Health </w:t>
            </w:r>
            <w:proofErr w:type="spellStart"/>
            <w:r>
              <w:rPr>
                <w:sz w:val="20"/>
                <w:szCs w:val="20"/>
              </w:rPr>
              <w:t>Monitoring</w:t>
            </w:r>
            <w:proofErr w:type="spellEnd"/>
            <w:r>
              <w:rPr>
                <w:sz w:val="20"/>
                <w:szCs w:val="20"/>
              </w:rPr>
              <w:t xml:space="preserve"> </w:t>
            </w:r>
            <w:proofErr w:type="spellStart"/>
            <w:r>
              <w:rPr>
                <w:sz w:val="20"/>
                <w:szCs w:val="20"/>
              </w:rPr>
              <w:t>System</w:t>
            </w:r>
            <w:proofErr w:type="spellEnd"/>
            <w:r>
              <w:rPr>
                <w:sz w:val="20"/>
                <w:szCs w:val="20"/>
              </w:rPr>
              <w:t>. Sistema de monitoreo de salud del equipo.</w:t>
            </w:r>
          </w:p>
        </w:tc>
      </w:tr>
      <w:tr w:rsidR="002E3750" w14:paraId="6A1915C3" w14:textId="77777777">
        <w:tc>
          <w:tcPr>
            <w:tcW w:w="758" w:type="dxa"/>
            <w:tcBorders>
              <w:top w:val="single" w:sz="2" w:space="0" w:color="999999"/>
              <w:bottom w:val="single" w:sz="2" w:space="0" w:color="999999"/>
            </w:tcBorders>
          </w:tcPr>
          <w:p w14:paraId="74325391" w14:textId="77777777" w:rsidR="002E3750" w:rsidRDefault="00F07DFC">
            <w:pPr>
              <w:spacing w:line="240" w:lineRule="auto"/>
              <w:ind w:firstLine="0"/>
              <w:jc w:val="left"/>
              <w:rPr>
                <w:sz w:val="20"/>
                <w:szCs w:val="20"/>
              </w:rPr>
            </w:pPr>
            <w:r>
              <w:rPr>
                <w:sz w:val="20"/>
                <w:szCs w:val="20"/>
              </w:rPr>
              <w:t>PLM</w:t>
            </w:r>
          </w:p>
        </w:tc>
        <w:tc>
          <w:tcPr>
            <w:tcW w:w="8881" w:type="dxa"/>
            <w:tcBorders>
              <w:top w:val="single" w:sz="2" w:space="0" w:color="999999"/>
              <w:bottom w:val="single" w:sz="2" w:space="0" w:color="999999"/>
            </w:tcBorders>
          </w:tcPr>
          <w:p w14:paraId="49BCC687" w14:textId="77777777" w:rsidR="002E3750" w:rsidRDefault="00F07DFC">
            <w:pPr>
              <w:spacing w:line="240" w:lineRule="auto"/>
              <w:ind w:firstLine="0"/>
              <w:jc w:val="left"/>
              <w:rPr>
                <w:sz w:val="20"/>
                <w:szCs w:val="20"/>
              </w:rPr>
            </w:pPr>
            <w:proofErr w:type="spellStart"/>
            <w:r>
              <w:rPr>
                <w:sz w:val="20"/>
                <w:szCs w:val="20"/>
              </w:rPr>
              <w:t>Payload</w:t>
            </w:r>
            <w:proofErr w:type="spellEnd"/>
            <w:r>
              <w:rPr>
                <w:sz w:val="20"/>
                <w:szCs w:val="20"/>
              </w:rPr>
              <w:t xml:space="preserve"> Meter. Registro de carga útil.</w:t>
            </w:r>
          </w:p>
        </w:tc>
      </w:tr>
      <w:tr w:rsidR="002E3750" w14:paraId="36628647" w14:textId="77777777">
        <w:tc>
          <w:tcPr>
            <w:tcW w:w="758" w:type="dxa"/>
            <w:tcBorders>
              <w:top w:val="single" w:sz="2" w:space="0" w:color="999999"/>
              <w:bottom w:val="single" w:sz="2" w:space="0" w:color="999999"/>
            </w:tcBorders>
          </w:tcPr>
          <w:p w14:paraId="7E46730E" w14:textId="77777777" w:rsidR="002E3750" w:rsidRDefault="00F07DFC">
            <w:pPr>
              <w:spacing w:line="240" w:lineRule="auto"/>
              <w:ind w:firstLine="0"/>
              <w:jc w:val="left"/>
              <w:rPr>
                <w:sz w:val="20"/>
                <w:szCs w:val="20"/>
              </w:rPr>
            </w:pPr>
            <w:r>
              <w:rPr>
                <w:sz w:val="20"/>
                <w:szCs w:val="20"/>
              </w:rPr>
              <w:t>EG</w:t>
            </w:r>
          </w:p>
        </w:tc>
        <w:tc>
          <w:tcPr>
            <w:tcW w:w="8881" w:type="dxa"/>
            <w:tcBorders>
              <w:top w:val="single" w:sz="2" w:space="0" w:color="999999"/>
              <w:bottom w:val="single" w:sz="2" w:space="0" w:color="999999"/>
            </w:tcBorders>
          </w:tcPr>
          <w:p w14:paraId="686E7DE4" w14:textId="77777777" w:rsidR="002E3750" w:rsidRDefault="00F07DFC">
            <w:pPr>
              <w:spacing w:line="240" w:lineRule="auto"/>
              <w:ind w:firstLine="0"/>
              <w:jc w:val="left"/>
              <w:rPr>
                <w:sz w:val="20"/>
                <w:szCs w:val="20"/>
              </w:rPr>
            </w:pPr>
            <w:proofErr w:type="spellStart"/>
            <w:r>
              <w:rPr>
                <w:sz w:val="20"/>
                <w:szCs w:val="20"/>
              </w:rPr>
              <w:t>Effective</w:t>
            </w:r>
            <w:proofErr w:type="spellEnd"/>
            <w:r>
              <w:rPr>
                <w:sz w:val="20"/>
                <w:szCs w:val="20"/>
              </w:rPr>
              <w:t xml:space="preserve"> Grade. Grado efectivo: resistencia total que vence el camión, suma de la pendiente y de la resistencia a la rodadura, en porcentaje.</w:t>
            </w:r>
          </w:p>
        </w:tc>
      </w:tr>
      <w:tr w:rsidR="002E3750" w14:paraId="30430A50" w14:textId="77777777">
        <w:tc>
          <w:tcPr>
            <w:tcW w:w="758" w:type="dxa"/>
            <w:tcBorders>
              <w:top w:val="single" w:sz="2" w:space="0" w:color="999999"/>
              <w:bottom w:val="single" w:sz="6" w:space="0" w:color="000000"/>
            </w:tcBorders>
          </w:tcPr>
          <w:p w14:paraId="7D8B6BC4" w14:textId="77777777" w:rsidR="002E3750" w:rsidRDefault="00F07DFC">
            <w:pPr>
              <w:spacing w:line="240" w:lineRule="auto"/>
              <w:ind w:firstLine="0"/>
              <w:jc w:val="left"/>
              <w:rPr>
                <w:sz w:val="20"/>
                <w:szCs w:val="20"/>
              </w:rPr>
            </w:pPr>
            <w:r>
              <w:rPr>
                <w:sz w:val="20"/>
                <w:szCs w:val="20"/>
              </w:rPr>
              <w:t>RAS</w:t>
            </w:r>
          </w:p>
        </w:tc>
        <w:tc>
          <w:tcPr>
            <w:tcW w:w="8881" w:type="dxa"/>
            <w:tcBorders>
              <w:top w:val="single" w:sz="2" w:space="0" w:color="999999"/>
              <w:bottom w:val="single" w:sz="6" w:space="0" w:color="000000"/>
            </w:tcBorders>
          </w:tcPr>
          <w:p w14:paraId="17ADE6CB" w14:textId="77777777" w:rsidR="002E3750" w:rsidRDefault="00F07DFC">
            <w:pPr>
              <w:spacing w:line="240" w:lineRule="auto"/>
              <w:ind w:firstLine="0"/>
              <w:jc w:val="left"/>
              <w:rPr>
                <w:sz w:val="20"/>
                <w:szCs w:val="20"/>
              </w:rPr>
            </w:pPr>
            <w:r>
              <w:rPr>
                <w:sz w:val="20"/>
                <w:szCs w:val="20"/>
              </w:rPr>
              <w:t>Índice de severidad del terreno de los registros de carga útil del equipo; se calcula en torsión y en flexión a partir de las irregularidades de la vía y del nivel de carga, con valor esperado menor que 5.</w:t>
            </w:r>
          </w:p>
        </w:tc>
      </w:tr>
    </w:tbl>
    <w:p w14:paraId="5F64C92F" w14:textId="77777777" w:rsidR="002E3750" w:rsidRDefault="00F07DFC">
      <w:pPr>
        <w:spacing w:line="240" w:lineRule="auto"/>
        <w:jc w:val="left"/>
        <w:rPr>
          <w:b/>
          <w:sz w:val="26"/>
        </w:rPr>
        <w:sectPr w:rsidR="002E3750">
          <w:headerReference w:type="default" r:id="rId12"/>
          <w:footerReference w:type="default" r:id="rId13"/>
          <w:pgSz w:w="11906" w:h="16838"/>
          <w:pgMar w:top="1440" w:right="1440" w:bottom="1440" w:left="1440" w:header="709" w:footer="709" w:gutter="0"/>
          <w:pgNumType w:fmt="lowerRoman" w:start="1"/>
          <w:cols w:space="720"/>
          <w:formProt w:val="0"/>
          <w:docGrid w:linePitch="360"/>
        </w:sectPr>
      </w:pPr>
      <w:r>
        <w:br w:type="page"/>
      </w:r>
    </w:p>
    <w:p w14:paraId="3886E6C4" w14:textId="77777777" w:rsidR="002E3750" w:rsidRDefault="00F07DFC">
      <w:pPr>
        <w:pStyle w:val="Ttulo1"/>
        <w:rPr>
          <w:szCs w:val="22"/>
        </w:rPr>
      </w:pPr>
      <w:bookmarkStart w:id="5" w:name="_Toc240990545"/>
      <w:r>
        <w:rPr>
          <w:szCs w:val="22"/>
        </w:rPr>
        <w:lastRenderedPageBreak/>
        <w:t>Introducción</w:t>
      </w:r>
      <w:bookmarkEnd w:id="5"/>
    </w:p>
    <w:p w14:paraId="2A4FCD1D" w14:textId="77777777" w:rsidR="002E3750" w:rsidRDefault="00F07DFC">
      <w:pPr>
        <w:rPr>
          <w:szCs w:val="24"/>
        </w:rPr>
      </w:pPr>
      <w:r>
        <w:t>En</w:t>
      </w:r>
      <w:r>
        <w:rPr>
          <w:szCs w:val="24"/>
        </w:rPr>
        <w:t xml:space="preserve"> la gran minería a tajo abierto del Perú, el acarreo de material es un proceso crítico de la cadena de producción, ya que el cumplimiento de los planes de minado depende de la continuidad operativa de los camiones. Sostener esa continuidad tiene un costo elevado, pues el mantenimiento de los equipos representa entre el 20 % y más del 35 % del costo operativo del total de la mina (Dhillon, 2008). Por ello, es práctica común que el titular minero encargue el mantenimiento de sus flotas a empresas contratistas especializadas, bajo contratos cuyo desempeño se mide con indicadores de mantenimiento: la disponibilidad física, el tiempo medio entre fallas (MTBF) y el tiempo medio de reparación (MTTR). Estos indicadores constituyen compromisos contractuales cuyo incumplimiento afecta la producción del cliente y la posición de la empresa responsable del servicio. </w:t>
      </w:r>
    </w:p>
    <w:p w14:paraId="527C9831" w14:textId="77777777" w:rsidR="002E3750" w:rsidRDefault="00F07DFC">
      <w:pPr>
        <w:rPr>
          <w:szCs w:val="24"/>
        </w:rPr>
      </w:pPr>
      <w:r>
        <w:rPr>
          <w:szCs w:val="24"/>
        </w:rPr>
        <w:t>El presente trabajo se limita al análisis de una flota de diez camiones de acarreo modelo 980E-5, de 400 toneladas de capacidad y propulsión eléctrica, cuyo mantenimiento está a cargo de una empresa contratista especializada, desde cuya área de confiabilidad se realizó este trabajo.</w:t>
      </w:r>
    </w:p>
    <w:p w14:paraId="10E774A8" w14:textId="6595D8D3" w:rsidR="002E3750" w:rsidRDefault="00F07DFC">
      <w:pPr>
        <w:rPr>
          <w:szCs w:val="24"/>
        </w:rPr>
      </w:pPr>
      <w:r>
        <w:t xml:space="preserve">En el período 2022-2024, la fractura del eje palier del motor de tracción, componente del sistema de propulsión, se convirtió en la falla más crítica de la flota. Las fracturas ocurrían entre las 7 000 y las 17 000 horas de operación, cuando el Time Between </w:t>
      </w:r>
      <w:proofErr w:type="spellStart"/>
      <w:r>
        <w:t>Overhaul</w:t>
      </w:r>
      <w:proofErr w:type="spellEnd"/>
      <w:r>
        <w:t xml:space="preserve"> (TBO, tiempo entre </w:t>
      </w:r>
      <w:proofErr w:type="spellStart"/>
      <w:r>
        <w:t>overhauls</w:t>
      </w:r>
      <w:proofErr w:type="spellEnd"/>
      <w:r>
        <w:t xml:space="preserve">) de referencia del componente era de 20 000 horas; es decir, el eje entregaba una vida inferior a la planificada e interrumpía el ciclo entre reparaciones mayores. El mecanismo involucrado era la fatiga, un daño progresivo y acumulativo que se origina en los concentradores de esfuerzos y que puede culminar en una fractura súbita (ASM International, 2002). Cada evento paralizaba el equipo durante un turno completo para el reemplazo del motor de tracción. </w:t>
      </w:r>
      <w:r w:rsidR="00137333" w:rsidRPr="00137333">
        <w:t xml:space="preserve">El período de estudio comprende de enero de 2022 a setiembre de 2026 y tiene dos tramos: de 2022 a 2024 se mide el desempeño previo a la </w:t>
      </w:r>
      <w:r w:rsidR="00137333" w:rsidRPr="00137333">
        <w:lastRenderedPageBreak/>
        <w:t>implementación; desde 2025, año en que se inició la implementación del rediseño adoptado por la casa matriz, se verifican sus resultados hasta setiembre de 2026.</w:t>
      </w:r>
    </w:p>
    <w:p w14:paraId="1A73173E" w14:textId="77777777" w:rsidR="002E3750" w:rsidRDefault="004F021C">
      <w:pPr>
        <w:rPr>
          <w:szCs w:val="24"/>
        </w:rPr>
      </w:pPr>
      <w:r>
        <w:rPr>
          <w:szCs w:val="24"/>
        </w:rPr>
        <w:t>El problema no radicaba en la ausencia de diagnóstico técnico. Cada evento contó con un análisis de falla (AFA), centrado en la inspección visual, que identificó el mecanismo de fatiga originada en la unión soldada. La metalografía que confirma la nucleación y el mecanismo proviene de un laboratorio externo. Se aplicó una primera acción correctiva; sin embargo, la falla siguió presentándose y reapareció en motores de tracción que habían sido cambiados recientemente, sin que se implementara ninguna acción correctiva. El problema, visto desde la gestión del mantenimiento, era que la flota no alcanzaba los indicadores contractuales: cada fractura degradaba el MTBF, cada turno de reemplazo elevaba el MTTR y ambos deterioraban la disponibilidad física. El incumplimiento de la meta contractual de disponibilidad expone a la empresa a penalizaciones. No se trataba, por tanto, de optimizar un desempeño, sino de recuperar niveles contractuales que venían incumpliéndose, restituyendo en el componente la función y el desempeño para los cuales fue diseñado (Moubray, 1997; SAE International, 2011). Los análisis de falla realizados de manera aislada no lograban identificar las causas latentes que generaban la recurrencia.</w:t>
      </w:r>
    </w:p>
    <w:p w14:paraId="4C4F6091" w14:textId="77777777" w:rsidR="002E3750" w:rsidRDefault="00F07DFC">
      <w:pPr>
        <w:rPr>
          <w:szCs w:val="24"/>
        </w:rPr>
      </w:pPr>
      <w:r>
        <w:rPr>
          <w:szCs w:val="24"/>
        </w:rPr>
        <w:t xml:space="preserve">Desde el rol de ingeniero de confiabilidad de la empresa contratista, se desarrolló el trabajo como un proceso de mantenimiento centrado en confiabilidad conforme a la norma SAE JA1011, dentro del cual el análisis de causa raíz constituye el procedimiento que aporta la evidencia que el proceso RCM exige. Dicho análisis consolidó los reportes AFA, el informe metalográfico del laboratorio externo y los datos de operación del equipo; verificó el mecanismo de fatiga; descartó, con la data de equipo, las posibles causas operacionales; y profundizó hasta identificar las causas latentes. Su resultado no prescribe por sí mismo una acción correctiva: la norma establece que las respuestas relativas a los modos de falla, sus efectos y sus consecuencias deben sustentarse en análisis sistemático (SAE International, </w:t>
      </w:r>
      <w:r>
        <w:rPr>
          <w:szCs w:val="24"/>
        </w:rPr>
        <w:lastRenderedPageBreak/>
        <w:t>2024). La decisión la produce la lógica de la norma SAE JA1012: una tarea proactiva solo se adopta si es técnicamente factible y si el beneficio supera el costo de ejecutarla. Si ninguna tarea proactiva funciona, la norma exige actuar de todos modos: eso se denomina “acción a falta de”. Cuando la falla afecta la seguridad o la operación del equipo, la acción que la norma exige es cambiar el diseño del componente.</w:t>
      </w:r>
      <w:r>
        <w:br w:type="page"/>
      </w:r>
    </w:p>
    <w:p w14:paraId="1C38799D" w14:textId="77777777" w:rsidR="002E3750" w:rsidRDefault="00F07DFC">
      <w:pPr>
        <w:pStyle w:val="Ttulo1"/>
        <w:pageBreakBefore/>
      </w:pPr>
      <w:bookmarkStart w:id="6" w:name="_Toc240990546"/>
      <w:r>
        <w:lastRenderedPageBreak/>
        <w:t>Objetivos</w:t>
      </w:r>
      <w:bookmarkEnd w:id="6"/>
    </w:p>
    <w:p w14:paraId="3D9E34D5" w14:textId="77777777" w:rsidR="002E3750" w:rsidRDefault="00F07DFC">
      <w:pPr>
        <w:pStyle w:val="Ttulo2"/>
      </w:pPr>
      <w:bookmarkStart w:id="7" w:name="_Toc240990547"/>
      <w:r>
        <w:t>Objetivo general</w:t>
      </w:r>
      <w:bookmarkEnd w:id="7"/>
    </w:p>
    <w:p w14:paraId="795D9D14" w14:textId="77777777" w:rsidR="002E3750" w:rsidRDefault="00F07DFC">
      <w:pPr>
        <w:rPr>
          <w:szCs w:val="24"/>
        </w:rPr>
      </w:pPr>
      <w:r>
        <w:rPr>
          <w:szCs w:val="24"/>
        </w:rPr>
        <w:t>Recuperar los indicadores de mantenimiento como el tiempo medio entre fallas, tiempo medio de reparaciones, disponibilidad del motor de tracción de los camiones mineros 980E-5 mediante la eliminación de la falla de la fractura del eje palier del sistema de propulsión.</w:t>
      </w:r>
    </w:p>
    <w:p w14:paraId="175FEFF8" w14:textId="77777777" w:rsidR="002E3750" w:rsidRDefault="00F07DFC">
      <w:pPr>
        <w:pStyle w:val="Ttulo2"/>
      </w:pPr>
      <w:bookmarkStart w:id="8" w:name="_Toc240990548"/>
      <w:r>
        <w:t>Objetivos específicos</w:t>
      </w:r>
      <w:bookmarkEnd w:id="8"/>
    </w:p>
    <w:p w14:paraId="5685BF8E" w14:textId="77777777" w:rsidR="002E3750" w:rsidRDefault="00F07DFC">
      <w:pPr>
        <w:rPr>
          <w:szCs w:val="24"/>
        </w:rPr>
      </w:pPr>
      <w:r>
        <w:rPr>
          <w:szCs w:val="24"/>
        </w:rPr>
        <w:t xml:space="preserve">1. Identificar la falla recurrente del eje palier y cuantificar su impacto sobre los indicadores de mantenimiento del motor de tracción (MTBF, MTTR y disponibilidad) y sobre los costos de mantenimiento de la flota. </w:t>
      </w:r>
    </w:p>
    <w:p w14:paraId="641288D8" w14:textId="77777777" w:rsidR="002E3750" w:rsidRDefault="00F07DFC">
      <w:pPr>
        <w:rPr>
          <w:szCs w:val="24"/>
        </w:rPr>
      </w:pPr>
      <w:r>
        <w:rPr>
          <w:szCs w:val="24"/>
        </w:rPr>
        <w:t xml:space="preserve">2. Determinar las causas latentes de la recurrencia de la fractura del eje palier. Mediante un análisis de causa raíz evaluar los procesos y procedimientos que permitan recuperar los indicadores de mantenimiento. </w:t>
      </w:r>
    </w:p>
    <w:p w14:paraId="3618B3A4" w14:textId="77777777" w:rsidR="008C2E6B" w:rsidRDefault="00F07DFC">
      <w:pPr>
        <w:rPr>
          <w:szCs w:val="24"/>
        </w:rPr>
      </w:pPr>
      <w:r>
        <w:rPr>
          <w:szCs w:val="24"/>
        </w:rPr>
        <w:t xml:space="preserve">3. Implementar el rediseño de la unión soldada del eje palier en la flota mediante el reemplazo progresivo de los motores de tracción, sustentando el plan de acción con la lógica de decisión del mantenimiento centrado en confiabilidad (RCM), que ante la ausencia de una tarea técnicamente factible se deriva en un cambio de diseño. </w:t>
      </w:r>
    </w:p>
    <w:p w14:paraId="6CB06701" w14:textId="77777777" w:rsidR="008C2E6B" w:rsidRDefault="008C2E6B">
      <w:pPr>
        <w:rPr>
          <w:szCs w:val="24"/>
        </w:rPr>
      </w:pPr>
      <w:r>
        <w:rPr>
          <w:szCs w:val="24"/>
        </w:rPr>
        <w:t>4. Evaluar la recuperación de los indicadores de mantenimiento del motor de tracción (MTBF, MTTR y disponibilidad), así como el costo evitado, comparando el desempeño de la flota antes y después de la implementación del rediseño.</w:t>
      </w:r>
    </w:p>
    <w:p w14:paraId="466C75B1" w14:textId="77777777" w:rsidR="002E3750" w:rsidRDefault="008C2E6B">
      <w:pPr>
        <w:pStyle w:val="Ttulo1"/>
        <w:pageBreakBefore/>
      </w:pPr>
      <w:bookmarkStart w:id="9" w:name="_Toc240990549"/>
      <w:r>
        <w:lastRenderedPageBreak/>
        <w:t>Capítulo I: Marco Teórico</w:t>
      </w:r>
      <w:bookmarkEnd w:id="9"/>
    </w:p>
    <w:p w14:paraId="49EBE988" w14:textId="77777777" w:rsidR="002E3750" w:rsidRDefault="00F07DFC">
      <w:pPr>
        <w:rPr>
          <w:szCs w:val="24"/>
        </w:rPr>
      </w:pPr>
      <w:r>
        <w:rPr>
          <w:szCs w:val="24"/>
        </w:rPr>
        <w:t>Este capítulo reúne los conceptos que se aplican en los capítulos siguientes: los indicadores que miden el desempeño del activo (sección 1.1, Indicadores de mantenimiento), las herramientas para decidir dónde intervenir (sección 1.2, Herramientas de focalización), el proceso de decisión RCM (sección 1.3), las metodologías de análisis de falla y de causa raíz (sección 1.4) y los fundamentos de la fatiga en uniones soldadas (sección 1.5).</w:t>
      </w:r>
    </w:p>
    <w:p w14:paraId="7A6AE543" w14:textId="77777777" w:rsidR="002E3750" w:rsidRDefault="00F07DFC">
      <w:pPr>
        <w:pStyle w:val="Ttulo2"/>
        <w:numPr>
          <w:ilvl w:val="1"/>
          <w:numId w:val="9"/>
        </w:numPr>
        <w:ind w:left="0" w:firstLine="0"/>
      </w:pPr>
      <w:bookmarkStart w:id="10" w:name="_Toc240990550"/>
      <w:r>
        <w:t>Indicadores de mantenimiento</w:t>
      </w:r>
      <w:bookmarkEnd w:id="10"/>
    </w:p>
    <w:p w14:paraId="71EA39E4" w14:textId="77777777" w:rsidR="002E3750" w:rsidRDefault="00F07DFC">
      <w:pPr>
        <w:rPr>
          <w:szCs w:val="24"/>
        </w:rPr>
      </w:pPr>
      <w:r>
        <w:rPr>
          <w:szCs w:val="24"/>
        </w:rPr>
        <w:t>La confiabilidad es la capacidad de un elemento para desempeñar su función bajo condiciones establecidas durante un intervalo determinado; la mantenibilidad, su capacidad de ser restituido a esa función; y la disponibilidad, el resultado de la interacción de ambas (Dhillon, 2008). Las tres se cuantifican a partir del registro de eventos. La Tabla 1 presenta las expresiones de cálculo de la disponibilidad física, el MTBF y el MTTR utilizadas en este trabajo.</w:t>
      </w:r>
    </w:p>
    <w:p w14:paraId="41BBD817" w14:textId="77777777" w:rsidR="002E3750" w:rsidRDefault="00F07DFC">
      <w:pPr>
        <w:pStyle w:val="Descripcin"/>
      </w:pPr>
      <w:bookmarkStart w:id="11" w:name="_Toc240268423"/>
      <w:r>
        <w:rPr>
          <w:b w:val="0"/>
          <w:bCs w:val="0"/>
          <w:i/>
          <w:iCs/>
        </w:rPr>
        <w:t>Tabla 1.</w:t>
      </w:r>
      <w:r>
        <w:rPr>
          <w:b w:val="0"/>
          <w:bCs w:val="0"/>
        </w:rPr>
        <w:t xml:space="preserve"> Indicadores de mantenimiento y sus expresiones de cálculo</w:t>
      </w:r>
      <w:bookmarkEnd w:id="11"/>
    </w:p>
    <w:tbl>
      <w:tblPr>
        <w:tblW w:w="8500" w:type="dxa"/>
        <w:tblInd w:w="90" w:type="dxa"/>
        <w:tblLayout w:type="fixed"/>
        <w:tblCellMar>
          <w:top w:w="60" w:type="dxa"/>
          <w:left w:w="90" w:type="dxa"/>
          <w:bottom w:w="60" w:type="dxa"/>
          <w:right w:w="90" w:type="dxa"/>
        </w:tblCellMar>
        <w:tblLook w:val="04A0" w:firstRow="1" w:lastRow="0" w:firstColumn="1" w:lastColumn="0" w:noHBand="0" w:noVBand="1"/>
      </w:tblPr>
      <w:tblGrid>
        <w:gridCol w:w="2600"/>
        <w:gridCol w:w="4600"/>
        <w:gridCol w:w="1300"/>
      </w:tblGrid>
      <w:tr w:rsidR="002E3750" w14:paraId="6B8C9051" w14:textId="77777777">
        <w:trPr>
          <w:tblHeader/>
        </w:trPr>
        <w:tc>
          <w:tcPr>
            <w:tcW w:w="2600" w:type="dxa"/>
            <w:tcBorders>
              <w:top w:val="single" w:sz="6" w:space="0" w:color="000000"/>
              <w:bottom w:val="single" w:sz="2" w:space="0" w:color="999999"/>
            </w:tcBorders>
            <w:shd w:val="clear" w:color="auto" w:fill="E8E8E8"/>
            <w:vAlign w:val="center"/>
          </w:tcPr>
          <w:p w14:paraId="5E5DB25C" w14:textId="77777777" w:rsidR="002E3750" w:rsidRDefault="00F07DFC">
            <w:pPr>
              <w:spacing w:line="240" w:lineRule="auto"/>
              <w:ind w:firstLine="0"/>
              <w:jc w:val="left"/>
              <w:rPr>
                <w:b/>
                <w:bCs/>
                <w:sz w:val="20"/>
              </w:rPr>
            </w:pPr>
            <w:r>
              <w:rPr>
                <w:b/>
                <w:bCs/>
                <w:sz w:val="20"/>
              </w:rPr>
              <w:t>Indicador</w:t>
            </w:r>
          </w:p>
        </w:tc>
        <w:tc>
          <w:tcPr>
            <w:tcW w:w="4600" w:type="dxa"/>
            <w:tcBorders>
              <w:top w:val="single" w:sz="6" w:space="0" w:color="000000"/>
              <w:bottom w:val="single" w:sz="2" w:space="0" w:color="999999"/>
            </w:tcBorders>
            <w:shd w:val="clear" w:color="auto" w:fill="E8E8E8"/>
            <w:vAlign w:val="center"/>
          </w:tcPr>
          <w:p w14:paraId="4B90629D" w14:textId="77777777" w:rsidR="002E3750" w:rsidRDefault="00F07DFC">
            <w:pPr>
              <w:spacing w:line="240" w:lineRule="auto"/>
              <w:ind w:firstLine="0"/>
              <w:jc w:val="left"/>
              <w:rPr>
                <w:b/>
                <w:bCs/>
                <w:sz w:val="20"/>
              </w:rPr>
            </w:pPr>
            <w:r>
              <w:rPr>
                <w:b/>
                <w:bCs/>
                <w:sz w:val="20"/>
              </w:rPr>
              <w:t>Expresión de cálculo</w:t>
            </w:r>
          </w:p>
        </w:tc>
        <w:tc>
          <w:tcPr>
            <w:tcW w:w="1300" w:type="dxa"/>
            <w:tcBorders>
              <w:top w:val="single" w:sz="6" w:space="0" w:color="000000"/>
              <w:bottom w:val="single" w:sz="2" w:space="0" w:color="999999"/>
            </w:tcBorders>
            <w:shd w:val="clear" w:color="auto" w:fill="E8E8E8"/>
            <w:vAlign w:val="center"/>
          </w:tcPr>
          <w:p w14:paraId="7D241027" w14:textId="77777777" w:rsidR="002E3750" w:rsidRDefault="00F07DFC">
            <w:pPr>
              <w:spacing w:line="240" w:lineRule="auto"/>
              <w:ind w:firstLine="0"/>
              <w:jc w:val="left"/>
              <w:rPr>
                <w:b/>
                <w:bCs/>
                <w:sz w:val="20"/>
              </w:rPr>
            </w:pPr>
            <w:r>
              <w:rPr>
                <w:b/>
                <w:bCs/>
                <w:sz w:val="20"/>
              </w:rPr>
              <w:t>Unidad</w:t>
            </w:r>
          </w:p>
        </w:tc>
      </w:tr>
      <w:tr w:rsidR="002E3750" w14:paraId="4E78FA1B" w14:textId="77777777">
        <w:tc>
          <w:tcPr>
            <w:tcW w:w="2600" w:type="dxa"/>
            <w:tcBorders>
              <w:top w:val="single" w:sz="2" w:space="0" w:color="999999"/>
              <w:bottom w:val="single" w:sz="2" w:space="0" w:color="999999"/>
            </w:tcBorders>
            <w:vAlign w:val="center"/>
          </w:tcPr>
          <w:p w14:paraId="0A895FDA" w14:textId="77777777" w:rsidR="002E3750" w:rsidRDefault="00F07DFC">
            <w:pPr>
              <w:spacing w:line="240" w:lineRule="auto"/>
              <w:ind w:firstLine="0"/>
              <w:jc w:val="left"/>
              <w:rPr>
                <w:sz w:val="20"/>
              </w:rPr>
            </w:pPr>
            <w:r>
              <w:rPr>
                <w:sz w:val="20"/>
              </w:rPr>
              <w:t>Tiempo medio entre fallas (MTBF)</w:t>
            </w:r>
          </w:p>
        </w:tc>
        <w:tc>
          <w:tcPr>
            <w:tcW w:w="4600" w:type="dxa"/>
            <w:tcBorders>
              <w:top w:val="single" w:sz="2" w:space="0" w:color="999999"/>
              <w:bottom w:val="single" w:sz="2" w:space="0" w:color="999999"/>
            </w:tcBorders>
            <w:vAlign w:val="center"/>
          </w:tcPr>
          <w:p w14:paraId="532EDB60" w14:textId="77777777" w:rsidR="002E3750" w:rsidRDefault="00F07DFC">
            <w:pPr>
              <w:spacing w:line="240" w:lineRule="auto"/>
              <w:ind w:firstLine="0"/>
              <w:jc w:val="left"/>
              <w:rPr>
                <w:i/>
                <w:iCs/>
                <w:sz w:val="20"/>
              </w:rPr>
            </w:pPr>
            <w:r>
              <w:rPr>
                <w:i/>
                <w:iCs/>
                <w:sz w:val="20"/>
              </w:rPr>
              <w:t>MTBF = Tiempo de operación / Número de fallas</w:t>
            </w:r>
          </w:p>
        </w:tc>
        <w:tc>
          <w:tcPr>
            <w:tcW w:w="1300" w:type="dxa"/>
            <w:tcBorders>
              <w:top w:val="single" w:sz="2" w:space="0" w:color="999999"/>
              <w:bottom w:val="single" w:sz="2" w:space="0" w:color="999999"/>
            </w:tcBorders>
            <w:vAlign w:val="center"/>
          </w:tcPr>
          <w:p w14:paraId="47A2E005" w14:textId="77777777" w:rsidR="002E3750" w:rsidRDefault="00F07DFC">
            <w:pPr>
              <w:spacing w:line="240" w:lineRule="auto"/>
              <w:ind w:firstLine="0"/>
              <w:jc w:val="left"/>
              <w:rPr>
                <w:sz w:val="20"/>
              </w:rPr>
            </w:pPr>
            <w:r>
              <w:rPr>
                <w:sz w:val="20"/>
              </w:rPr>
              <w:t>h</w:t>
            </w:r>
          </w:p>
        </w:tc>
      </w:tr>
      <w:tr w:rsidR="002E3750" w14:paraId="4E4FC511" w14:textId="77777777">
        <w:tc>
          <w:tcPr>
            <w:tcW w:w="2600" w:type="dxa"/>
            <w:tcBorders>
              <w:top w:val="single" w:sz="2" w:space="0" w:color="999999"/>
              <w:bottom w:val="single" w:sz="2" w:space="0" w:color="999999"/>
            </w:tcBorders>
            <w:vAlign w:val="center"/>
          </w:tcPr>
          <w:p w14:paraId="121FB2EE" w14:textId="77777777" w:rsidR="002E3750" w:rsidRDefault="00F07DFC">
            <w:pPr>
              <w:spacing w:line="240" w:lineRule="auto"/>
              <w:ind w:firstLine="0"/>
              <w:jc w:val="left"/>
              <w:rPr>
                <w:sz w:val="20"/>
              </w:rPr>
            </w:pPr>
            <w:r>
              <w:rPr>
                <w:sz w:val="20"/>
              </w:rPr>
              <w:t>Tiempo medio de reparación (MTTR)</w:t>
            </w:r>
          </w:p>
        </w:tc>
        <w:tc>
          <w:tcPr>
            <w:tcW w:w="4600" w:type="dxa"/>
            <w:tcBorders>
              <w:top w:val="single" w:sz="2" w:space="0" w:color="999999"/>
              <w:bottom w:val="single" w:sz="2" w:space="0" w:color="999999"/>
            </w:tcBorders>
            <w:vAlign w:val="center"/>
          </w:tcPr>
          <w:p w14:paraId="6520151F" w14:textId="77777777" w:rsidR="002E3750" w:rsidRDefault="00F07DFC">
            <w:pPr>
              <w:spacing w:line="240" w:lineRule="auto"/>
              <w:ind w:firstLine="0"/>
              <w:jc w:val="left"/>
              <w:rPr>
                <w:i/>
                <w:iCs/>
                <w:sz w:val="20"/>
              </w:rPr>
            </w:pPr>
            <w:r>
              <w:rPr>
                <w:i/>
                <w:iCs/>
                <w:sz w:val="20"/>
              </w:rPr>
              <w:t>MTTR = Tiempo total de reparación / Número de reparaciones</w:t>
            </w:r>
          </w:p>
        </w:tc>
        <w:tc>
          <w:tcPr>
            <w:tcW w:w="1300" w:type="dxa"/>
            <w:tcBorders>
              <w:top w:val="single" w:sz="2" w:space="0" w:color="999999"/>
              <w:bottom w:val="single" w:sz="2" w:space="0" w:color="999999"/>
            </w:tcBorders>
            <w:vAlign w:val="center"/>
          </w:tcPr>
          <w:p w14:paraId="1AD73D1A" w14:textId="77777777" w:rsidR="002E3750" w:rsidRDefault="00F07DFC">
            <w:pPr>
              <w:spacing w:line="240" w:lineRule="auto"/>
              <w:ind w:firstLine="0"/>
              <w:jc w:val="left"/>
              <w:rPr>
                <w:sz w:val="20"/>
              </w:rPr>
            </w:pPr>
            <w:r>
              <w:rPr>
                <w:sz w:val="20"/>
              </w:rPr>
              <w:t>h</w:t>
            </w:r>
          </w:p>
        </w:tc>
      </w:tr>
      <w:tr w:rsidR="002E3750" w14:paraId="105AE9DF" w14:textId="77777777">
        <w:tc>
          <w:tcPr>
            <w:tcW w:w="2600" w:type="dxa"/>
            <w:tcBorders>
              <w:top w:val="single" w:sz="2" w:space="0" w:color="999999"/>
              <w:bottom w:val="single" w:sz="6" w:space="0" w:color="000000"/>
            </w:tcBorders>
            <w:vAlign w:val="center"/>
          </w:tcPr>
          <w:p w14:paraId="654806F9" w14:textId="77777777" w:rsidR="002E3750" w:rsidRDefault="00F07DFC">
            <w:pPr>
              <w:spacing w:line="240" w:lineRule="auto"/>
              <w:ind w:firstLine="0"/>
              <w:jc w:val="left"/>
              <w:rPr>
                <w:sz w:val="20"/>
              </w:rPr>
            </w:pPr>
            <w:r>
              <w:rPr>
                <w:sz w:val="20"/>
              </w:rPr>
              <w:t>Disponibilidad física (DF)</w:t>
            </w:r>
          </w:p>
        </w:tc>
        <w:tc>
          <w:tcPr>
            <w:tcW w:w="4600" w:type="dxa"/>
            <w:tcBorders>
              <w:top w:val="single" w:sz="2" w:space="0" w:color="999999"/>
              <w:bottom w:val="single" w:sz="6" w:space="0" w:color="000000"/>
            </w:tcBorders>
            <w:vAlign w:val="center"/>
          </w:tcPr>
          <w:p w14:paraId="17406A95" w14:textId="77777777" w:rsidR="002E3750" w:rsidRDefault="00F07DFC">
            <w:pPr>
              <w:spacing w:line="240" w:lineRule="auto"/>
              <w:ind w:firstLine="0"/>
              <w:jc w:val="left"/>
              <w:rPr>
                <w:i/>
                <w:iCs/>
                <w:sz w:val="20"/>
              </w:rPr>
            </w:pPr>
            <w:r>
              <w:rPr>
                <w:i/>
                <w:iCs/>
                <w:sz w:val="20"/>
              </w:rPr>
              <w:t>DF = MTBF / (MTBF + MTTR)</w:t>
            </w:r>
          </w:p>
        </w:tc>
        <w:tc>
          <w:tcPr>
            <w:tcW w:w="1300" w:type="dxa"/>
            <w:tcBorders>
              <w:top w:val="single" w:sz="2" w:space="0" w:color="999999"/>
              <w:bottom w:val="single" w:sz="6" w:space="0" w:color="000000"/>
            </w:tcBorders>
            <w:vAlign w:val="center"/>
          </w:tcPr>
          <w:p w14:paraId="1D458DBA" w14:textId="77777777" w:rsidR="002E3750" w:rsidRDefault="00F07DFC">
            <w:pPr>
              <w:spacing w:line="240" w:lineRule="auto"/>
              <w:ind w:firstLine="0"/>
              <w:jc w:val="left"/>
              <w:rPr>
                <w:sz w:val="20"/>
              </w:rPr>
            </w:pPr>
            <w:r>
              <w:rPr>
                <w:sz w:val="20"/>
              </w:rPr>
              <w:t>%</w:t>
            </w:r>
          </w:p>
        </w:tc>
      </w:tr>
    </w:tbl>
    <w:p w14:paraId="0ACAC690" w14:textId="77777777" w:rsidR="002E3750" w:rsidRDefault="00F07DFC">
      <w:pPr>
        <w:spacing w:after="120" w:line="240" w:lineRule="auto"/>
        <w:ind w:firstLine="0"/>
        <w:jc w:val="left"/>
        <w:rPr>
          <w:sz w:val="20"/>
          <w:szCs w:val="20"/>
        </w:rPr>
      </w:pPr>
      <w:r>
        <w:rPr>
          <w:iCs/>
          <w:sz w:val="20"/>
          <w:szCs w:val="20"/>
        </w:rPr>
        <w:t>Fuente: elaboración propia a partir de Dhillon (2008).</w:t>
      </w:r>
    </w:p>
    <w:p w14:paraId="20303EC8" w14:textId="77777777" w:rsidR="002E3750" w:rsidRDefault="00F07DFC">
      <w:pPr>
        <w:rPr>
          <w:szCs w:val="24"/>
        </w:rPr>
      </w:pPr>
      <w:r>
        <w:rPr>
          <w:szCs w:val="24"/>
        </w:rPr>
        <w:t>La Figura 1 muestra que la disponibilidad de un equipo depende de dos cosas: que falle poco (MTBF alto) y que se repare rápido (MTTR bajo). En la barra de abajo, el tramo gris es el tiempo que el equipo trabaja y el rojo el tiempo que está parado; si el rojo crece, la disponibilidad baja.</w:t>
      </w:r>
    </w:p>
    <w:p w14:paraId="75E54888" w14:textId="77777777" w:rsidR="002E3750" w:rsidRDefault="00E652BF">
      <w:pPr>
        <w:keepNext/>
        <w:spacing w:before="120" w:line="240" w:lineRule="auto"/>
        <w:ind w:firstLine="0"/>
        <w:jc w:val="center"/>
        <w:rPr>
          <w:szCs w:val="24"/>
          <w:lang w:val="en-US" w:eastAsia="en-US"/>
        </w:rPr>
      </w:pPr>
      <w:r>
        <w:rPr>
          <w:noProof/>
          <w:szCs w:val="24"/>
          <w:lang w:val="en-US" w:eastAsia="en-US"/>
        </w:rPr>
        <w:lastRenderedPageBreak/>
        <w:drawing>
          <wp:inline distT="0" distB="0" distL="0" distR="0" wp14:anchorId="50053BB8" wp14:editId="2A2B2480">
            <wp:extent cx="3723273" cy="1651000"/>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l="-5" t="-9" r="-5" b="-9"/>
                    <a:stretch>
                      <a:fillRect/>
                    </a:stretch>
                  </pic:blipFill>
                  <pic:spPr bwMode="auto">
                    <a:xfrm>
                      <a:off x="0" y="0"/>
                      <a:ext cx="3776299" cy="1674513"/>
                    </a:xfrm>
                    <a:prstGeom prst="rect">
                      <a:avLst/>
                    </a:prstGeom>
                    <a:noFill/>
                    <a:ln>
                      <a:noFill/>
                    </a:ln>
                  </pic:spPr>
                </pic:pic>
              </a:graphicData>
            </a:graphic>
          </wp:inline>
        </w:drawing>
      </w:r>
    </w:p>
    <w:p w14:paraId="781C8D5A" w14:textId="43EEA3B7" w:rsidR="002E3750" w:rsidRDefault="00F07DFC">
      <w:pPr>
        <w:pStyle w:val="Descripcin"/>
        <w:rPr>
          <w:szCs w:val="24"/>
        </w:rPr>
      </w:pPr>
      <w:bookmarkStart w:id="12" w:name="_Toc240360208"/>
      <w:r w:rsidRPr="00FC4D22">
        <w:rPr>
          <w:b w:val="0"/>
          <w:bCs w:val="0"/>
          <w:i/>
          <w:iCs/>
        </w:rPr>
        <w:t xml:space="preserve">Figura </w:t>
      </w:r>
      <w:r w:rsidR="00551CAC" w:rsidRPr="00FC4D22">
        <w:rPr>
          <w:b w:val="0"/>
          <w:bCs w:val="0"/>
          <w:i/>
          <w:iCs/>
        </w:rPr>
        <w:fldChar w:fldCharType="begin"/>
      </w:r>
      <w:r w:rsidR="00551CAC" w:rsidRPr="00FC4D22">
        <w:rPr>
          <w:b w:val="0"/>
          <w:bCs w:val="0"/>
          <w:i/>
          <w:iCs/>
        </w:rPr>
        <w:instrText xml:space="preserve"> SEQ Figura \* ARABIC </w:instrText>
      </w:r>
      <w:r w:rsidR="00551CAC" w:rsidRPr="00FC4D22">
        <w:rPr>
          <w:b w:val="0"/>
          <w:bCs w:val="0"/>
          <w:i/>
          <w:iCs/>
        </w:rPr>
        <w:fldChar w:fldCharType="separate"/>
      </w:r>
      <w:r w:rsidR="00FC4D22">
        <w:rPr>
          <w:b w:val="0"/>
          <w:bCs w:val="0"/>
          <w:i/>
          <w:iCs/>
          <w:noProof/>
        </w:rPr>
        <w:t>1</w:t>
      </w:r>
      <w:r w:rsidR="00551CAC" w:rsidRPr="00FC4D22">
        <w:rPr>
          <w:b w:val="0"/>
          <w:bCs w:val="0"/>
          <w:i/>
          <w:iCs/>
          <w:noProof/>
        </w:rPr>
        <w:fldChar w:fldCharType="end"/>
      </w:r>
      <w:r>
        <w:rPr>
          <w:b w:val="0"/>
          <w:bCs w:val="0"/>
          <w:i/>
          <w:iCs/>
        </w:rPr>
        <w:t>.</w:t>
      </w:r>
      <w:r>
        <w:rPr>
          <w:b w:val="0"/>
          <w:bCs w:val="0"/>
        </w:rPr>
        <w:t xml:space="preserve"> Relación de mantenibilidad, confiabilidad y disponibilidad</w:t>
      </w:r>
      <w:bookmarkEnd w:id="12"/>
    </w:p>
    <w:p w14:paraId="7A67B0F3" w14:textId="77777777" w:rsidR="002E3750" w:rsidRDefault="00F07DFC">
      <w:pPr>
        <w:spacing w:after="120" w:line="240" w:lineRule="auto"/>
        <w:ind w:firstLine="0"/>
        <w:jc w:val="left"/>
        <w:rPr>
          <w:sz w:val="20"/>
          <w:szCs w:val="20"/>
        </w:rPr>
      </w:pPr>
      <w:r>
        <w:rPr>
          <w:iCs/>
          <w:sz w:val="20"/>
          <w:szCs w:val="20"/>
        </w:rPr>
        <w:t>Fuente: elaboración propia a partir de Dhillon (2008).</w:t>
      </w:r>
    </w:p>
    <w:p w14:paraId="76FC52D5" w14:textId="77777777" w:rsidR="002E3750" w:rsidRDefault="00F07DFC">
      <w:pPr>
        <w:pStyle w:val="Ttulo2"/>
        <w:numPr>
          <w:ilvl w:val="1"/>
          <w:numId w:val="9"/>
        </w:numPr>
        <w:ind w:left="0" w:firstLine="0"/>
      </w:pPr>
      <w:bookmarkStart w:id="13" w:name="_Toc240990551"/>
      <w:r>
        <w:t>Herramientas de focalización del problema</w:t>
      </w:r>
      <w:bookmarkEnd w:id="13"/>
    </w:p>
    <w:p w14:paraId="4902BF9F" w14:textId="77777777" w:rsidR="002E3750" w:rsidRDefault="00F07DFC">
      <w:pPr>
        <w:rPr>
          <w:szCs w:val="24"/>
        </w:rPr>
      </w:pPr>
      <w:r>
        <w:rPr>
          <w:i/>
          <w:iCs/>
        </w:rPr>
        <w:t xml:space="preserve">Matriz de criticidad de activos. </w:t>
      </w:r>
      <w:r w:rsidRPr="00551CAC">
        <w:t>Combina la probabilidad de ocurrencia del evento con la severidad de sus consecuencias en seguridad, producción, costo e impacto contractual (Moubray, 1997). La Figura 2 muestra su estructura. La criticidad responde qué evento justifica un tratamiento diferenciado. La rúbrica de puntuación (frecuencia, seguridad, operacional, costo, contractual y detectabilidad) y los umbrales que mueven un modo de un cuadrante a otro se documentan en el Anexo C y se aplican al eje palier en la Tabla 4 y en el Gráfico 2.</w:t>
      </w:r>
    </w:p>
    <w:p w14:paraId="097E158D" w14:textId="77777777" w:rsidR="002E3750" w:rsidRDefault="00E652BF">
      <w:pPr>
        <w:keepNext/>
        <w:spacing w:before="120" w:line="240" w:lineRule="auto"/>
        <w:ind w:firstLine="0"/>
        <w:jc w:val="center"/>
        <w:rPr>
          <w:szCs w:val="24"/>
          <w:lang w:val="en-US" w:eastAsia="en-US"/>
        </w:rPr>
      </w:pPr>
      <w:r>
        <w:rPr>
          <w:noProof/>
          <w:szCs w:val="24"/>
          <w:lang w:val="en-US" w:eastAsia="en-US"/>
        </w:rPr>
        <w:drawing>
          <wp:inline distT="0" distB="0" distL="0" distR="0" wp14:anchorId="3A4998C8" wp14:editId="6C6862D2">
            <wp:extent cx="3954145" cy="21672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5" cstate="print">
                      <a:extLst>
                        <a:ext uri="{28A0092B-C50C-407E-A947-70E740481C1C}">
                          <a14:useLocalDpi xmlns:a14="http://schemas.microsoft.com/office/drawing/2010/main" val="0"/>
                        </a:ext>
                      </a:extLst>
                    </a:blip>
                    <a:srcRect l="-5" t="-8" r="-5" b="-8"/>
                    <a:stretch>
                      <a:fillRect/>
                    </a:stretch>
                  </pic:blipFill>
                  <pic:spPr bwMode="auto">
                    <a:xfrm>
                      <a:off x="0" y="0"/>
                      <a:ext cx="3954145" cy="2167255"/>
                    </a:xfrm>
                    <a:prstGeom prst="rect">
                      <a:avLst/>
                    </a:prstGeom>
                    <a:noFill/>
                    <a:ln>
                      <a:noFill/>
                    </a:ln>
                  </pic:spPr>
                </pic:pic>
              </a:graphicData>
            </a:graphic>
          </wp:inline>
        </w:drawing>
      </w:r>
    </w:p>
    <w:p w14:paraId="450D6D15" w14:textId="7B6FBEF4" w:rsidR="002E3750" w:rsidRDefault="00F07DFC">
      <w:pPr>
        <w:pStyle w:val="Descripcin"/>
        <w:rPr>
          <w:szCs w:val="24"/>
        </w:rPr>
      </w:pPr>
      <w:bookmarkStart w:id="14" w:name="_Toc240360209"/>
      <w:r>
        <w:rPr>
          <w:b w:val="0"/>
          <w:bCs w:val="0"/>
          <w:i/>
          <w:iCs/>
        </w:rPr>
        <w:t xml:space="preserve">Figura </w:t>
      </w:r>
      <w:r w:rsidR="00551CAC" w:rsidRPr="00FC4D22">
        <w:rPr>
          <w:b w:val="0"/>
          <w:bCs w:val="0"/>
          <w:i/>
          <w:iCs/>
        </w:rPr>
        <w:fldChar w:fldCharType="begin"/>
      </w:r>
      <w:r w:rsidR="00551CAC" w:rsidRPr="00FC4D22">
        <w:rPr>
          <w:b w:val="0"/>
          <w:bCs w:val="0"/>
          <w:i/>
          <w:iCs/>
        </w:rPr>
        <w:instrText xml:space="preserve"> SEQ Figura \* ARABIC </w:instrText>
      </w:r>
      <w:r w:rsidR="00551CAC" w:rsidRPr="00FC4D22">
        <w:rPr>
          <w:b w:val="0"/>
          <w:bCs w:val="0"/>
          <w:i/>
          <w:iCs/>
        </w:rPr>
        <w:fldChar w:fldCharType="separate"/>
      </w:r>
      <w:r w:rsidR="00FC4D22">
        <w:rPr>
          <w:b w:val="0"/>
          <w:bCs w:val="0"/>
          <w:i/>
          <w:iCs/>
          <w:noProof/>
        </w:rPr>
        <w:t>2</w:t>
      </w:r>
      <w:r w:rsidR="00551CAC" w:rsidRPr="00FC4D22">
        <w:rPr>
          <w:b w:val="0"/>
          <w:bCs w:val="0"/>
          <w:i/>
          <w:iCs/>
        </w:rPr>
        <w:fldChar w:fldCharType="end"/>
      </w:r>
      <w:r>
        <w:rPr>
          <w:b w:val="0"/>
          <w:bCs w:val="0"/>
          <w:i/>
          <w:iCs/>
        </w:rPr>
        <w:t>.</w:t>
      </w:r>
      <w:r>
        <w:rPr>
          <w:b w:val="0"/>
          <w:bCs w:val="0"/>
        </w:rPr>
        <w:t xml:space="preserve"> Matriz de criticidad de activos</w:t>
      </w:r>
      <w:bookmarkEnd w:id="14"/>
    </w:p>
    <w:p w14:paraId="2F1E9493" w14:textId="77777777" w:rsidR="002E3750" w:rsidRDefault="00F07DFC">
      <w:pPr>
        <w:spacing w:after="120" w:line="240" w:lineRule="auto"/>
        <w:ind w:firstLine="0"/>
        <w:jc w:val="left"/>
        <w:rPr>
          <w:sz w:val="20"/>
          <w:szCs w:val="20"/>
        </w:rPr>
      </w:pPr>
      <w:r>
        <w:rPr>
          <w:iCs/>
          <w:sz w:val="20"/>
          <w:szCs w:val="20"/>
        </w:rPr>
        <w:t>Fuente: elaboración propia a partir de Moubray (1997).</w:t>
      </w:r>
    </w:p>
    <w:p w14:paraId="43368BFE" w14:textId="77777777" w:rsidR="002E3750" w:rsidRDefault="00F07DFC">
      <w:pPr>
        <w:pStyle w:val="Ttulo2"/>
        <w:numPr>
          <w:ilvl w:val="1"/>
          <w:numId w:val="9"/>
        </w:numPr>
        <w:ind w:left="0" w:firstLine="0"/>
      </w:pPr>
      <w:bookmarkStart w:id="15" w:name="_Toc240990552"/>
      <w:r>
        <w:t>Mantenimiento centrado en confiabilidad</w:t>
      </w:r>
      <w:bookmarkEnd w:id="15"/>
    </w:p>
    <w:p w14:paraId="1EA558C8" w14:textId="77777777" w:rsidR="002E3750" w:rsidRDefault="00F07DFC">
      <w:r>
        <w:t xml:space="preserve">El Mantenimiento Centrado en Confiabilidad (RCM, por sus siglas en inglés) es un proceso estructurado para determinar los requerimientos de mantenimiento de un activo físico en su contexto operacional. Fue desarrollado originalmente por la industria de la aviación comercial para elevar la seguridad y la confiabilidad de sus equipos, y quedó documentado por </w:t>
      </w:r>
      <w:r>
        <w:lastRenderedPageBreak/>
        <w:t>primera vez en el informe de Nowlan y Heap publicado en 1978 por el Departamento de Defensa de los Estados Unidos (Nowlan &amp; Heap, 1978); desde entonces se ha extendido a prácticamente todos los sectores industriales (Moubray, 1997).</w:t>
      </w:r>
    </w:p>
    <w:p w14:paraId="484BAB66" w14:textId="77777777" w:rsidR="002E3750" w:rsidRPr="00DD7C39" w:rsidRDefault="00F07DFC">
      <w:r>
        <w:t>La norma SAE JA1011 establece los criterios mínimos que un proceso debe cumplir para ser llamado RCM: responder satisfactoriamente, y en la secuencia indicada, siete preguntas sobre el activo (SAE International, 2024):</w:t>
      </w:r>
    </w:p>
    <w:p w14:paraId="19FB517B" w14:textId="77777777" w:rsidR="002E3750" w:rsidRDefault="00F07DFC">
      <w:r>
        <w:t>El proceso RCM, según los criterios establecidos por la norma SAE JA1011, exige responder de manera secuencial y documentada siete preguntas fundamentales sobre el activo: (1) cuáles son las funciones y los estándares de desempeño asociados que se desean del activo en su contexto operacional actual; (2) de qué modos puede fallar el cumplimiento de sus funciones; (3) qué causa cada falla funcional; (4) qué sucede cuando ocurre cada falla; (5) de qué manera importa cada falla; (6) qué puede hacerse para predecir o prevenir cada falla y con qué intervalo; y (7) qué debe hacerse si no puede encontrarse una tarea proactiva apropiada.</w:t>
      </w:r>
    </w:p>
    <w:p w14:paraId="5971A4F6" w14:textId="77777777" w:rsidR="002E3750" w:rsidRDefault="00F07DFC">
      <w:r>
        <w:t>Las preguntas 6 y 7 constituyen la lógica de decisión. Una tarea proactiva se adopta solo si es técnicamente factible y si el beneficio supera el costo de ejecutarla. Una tarea a condición exige un punto de iniciación accesible a la inspección con el equipo en servicio y un intervalo P-F suficiente para actuar (Figura 3). Una sustitución cíclica exige una edad a partir de la cual la probabilidad de falla aumente de forma apreciable; si la dispersión de las vidas observadas es amplia, el intervalo seguro resulta desproporcionado. El segundo criterio es económico: si el costo de ejecutar la tarea supera al de las consecuencias que evita, no se justifica, aunque sea factible.</w:t>
      </w:r>
    </w:p>
    <w:p w14:paraId="77D263EE" w14:textId="77777777" w:rsidR="002E3750" w:rsidRDefault="00E652BF">
      <w:pPr>
        <w:keepNext/>
        <w:spacing w:before="120" w:line="240" w:lineRule="auto"/>
        <w:ind w:firstLine="0"/>
        <w:jc w:val="center"/>
        <w:rPr>
          <w:lang w:val="en-US" w:eastAsia="en-US"/>
        </w:rPr>
      </w:pPr>
      <w:r>
        <w:rPr>
          <w:noProof/>
          <w:lang w:val="en-US" w:eastAsia="en-US"/>
        </w:rPr>
        <w:lastRenderedPageBreak/>
        <w:drawing>
          <wp:inline distT="0" distB="0" distL="0" distR="0" wp14:anchorId="604276B8" wp14:editId="79E84325">
            <wp:extent cx="5579745" cy="2990850"/>
            <wp:effectExtent l="0" t="0" r="1905"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6">
                      <a:extLst>
                        <a:ext uri="{28A0092B-C50C-407E-A947-70E740481C1C}">
                          <a14:useLocalDpi xmlns:a14="http://schemas.microsoft.com/office/drawing/2010/main" val="0"/>
                        </a:ext>
                      </a:extLst>
                    </a:blip>
                    <a:srcRect l="-5" t="-8" r="-5" b="-8"/>
                    <a:stretch>
                      <a:fillRect/>
                    </a:stretch>
                  </pic:blipFill>
                  <pic:spPr bwMode="auto">
                    <a:xfrm>
                      <a:off x="0" y="0"/>
                      <a:ext cx="5579745" cy="2990850"/>
                    </a:xfrm>
                    <a:prstGeom prst="rect">
                      <a:avLst/>
                    </a:prstGeom>
                    <a:noFill/>
                    <a:ln>
                      <a:noFill/>
                    </a:ln>
                  </pic:spPr>
                </pic:pic>
              </a:graphicData>
            </a:graphic>
          </wp:inline>
        </w:drawing>
      </w:r>
    </w:p>
    <w:p w14:paraId="5D50973F" w14:textId="15D633D5" w:rsidR="002E3750" w:rsidRDefault="00F07DFC">
      <w:pPr>
        <w:pStyle w:val="Descripcin"/>
      </w:pPr>
      <w:bookmarkStart w:id="16" w:name="_Toc240360210"/>
      <w:r>
        <w:rPr>
          <w:b w:val="0"/>
          <w:bCs w:val="0"/>
          <w:i/>
          <w:iCs/>
        </w:rPr>
        <w:t xml:space="preserve">Figura </w:t>
      </w:r>
      <w:r w:rsidR="00551CAC" w:rsidRPr="00FC4D22">
        <w:rPr>
          <w:b w:val="0"/>
          <w:bCs w:val="0"/>
          <w:i/>
          <w:iCs/>
        </w:rPr>
        <w:fldChar w:fldCharType="begin"/>
      </w:r>
      <w:r w:rsidR="00551CAC" w:rsidRPr="00FC4D22">
        <w:rPr>
          <w:b w:val="0"/>
          <w:bCs w:val="0"/>
          <w:i/>
          <w:iCs/>
        </w:rPr>
        <w:instrText xml:space="preserve"> SEQ Figura \* ARABIC </w:instrText>
      </w:r>
      <w:r w:rsidR="00551CAC" w:rsidRPr="00FC4D22">
        <w:rPr>
          <w:b w:val="0"/>
          <w:bCs w:val="0"/>
          <w:i/>
          <w:iCs/>
        </w:rPr>
        <w:fldChar w:fldCharType="separate"/>
      </w:r>
      <w:r w:rsidR="00FC4D22">
        <w:rPr>
          <w:b w:val="0"/>
          <w:bCs w:val="0"/>
          <w:i/>
          <w:iCs/>
          <w:noProof/>
        </w:rPr>
        <w:t>3</w:t>
      </w:r>
      <w:r w:rsidR="00551CAC" w:rsidRPr="00FC4D22">
        <w:rPr>
          <w:b w:val="0"/>
          <w:bCs w:val="0"/>
          <w:i/>
          <w:iCs/>
        </w:rPr>
        <w:fldChar w:fldCharType="end"/>
      </w:r>
      <w:r>
        <w:rPr>
          <w:b w:val="0"/>
          <w:bCs w:val="0"/>
          <w:i/>
          <w:iCs/>
        </w:rPr>
        <w:t>.</w:t>
      </w:r>
      <w:r>
        <w:rPr>
          <w:b w:val="0"/>
          <w:bCs w:val="0"/>
        </w:rPr>
        <w:t xml:space="preserve"> Ilustración del intervalo P-F</w:t>
      </w:r>
      <w:bookmarkEnd w:id="16"/>
    </w:p>
    <w:p w14:paraId="77C73A67" w14:textId="77777777" w:rsidR="002E3750" w:rsidRDefault="00F07DFC">
      <w:pPr>
        <w:spacing w:after="120" w:line="240" w:lineRule="auto"/>
        <w:ind w:firstLine="0"/>
        <w:jc w:val="left"/>
        <w:rPr>
          <w:sz w:val="20"/>
          <w:szCs w:val="20"/>
        </w:rPr>
      </w:pPr>
      <w:r>
        <w:rPr>
          <w:iCs/>
          <w:sz w:val="20"/>
          <w:szCs w:val="20"/>
        </w:rPr>
        <w:t>Fuente: elaboración propia a partir de Moubray (1997).</w:t>
      </w:r>
    </w:p>
    <w:p w14:paraId="31187E8D" w14:textId="77777777" w:rsidR="002E3750" w:rsidRDefault="00F07DFC">
      <w:r>
        <w:t>Si ninguna tarea proactiva funciona, la norma exige actuar de todos modos: eso es la "acción a falta de”. Qué acción corresponde depende de qué tan grave es la falla. Cuando la falla afecta la seguridad o la operación del equipo, la acción que la norma exige es cambiar el diseño del componente (Moubray, 1997; SAE International, 2011, 2024). En este marco el rediseño no es un ejercicio de diseño mecánico ajeno al mantenimiento, sino el desenlace formal del proceso de decisión, y se justifica, documenta y audita con sus mismos criterios.</w:t>
      </w:r>
    </w:p>
    <w:p w14:paraId="13BBA7E4" w14:textId="77777777" w:rsidR="002E3750" w:rsidRDefault="00F07DFC">
      <w:pPr>
        <w:pStyle w:val="Ttulo2"/>
        <w:numPr>
          <w:ilvl w:val="1"/>
          <w:numId w:val="9"/>
        </w:numPr>
        <w:ind w:left="0" w:firstLine="0"/>
      </w:pPr>
      <w:bookmarkStart w:id="17" w:name="_Toc240990553"/>
      <w:r>
        <w:t>Análisis de falla (AFA) y análisis de causa raíz (ACR)</w:t>
      </w:r>
      <w:bookmarkEnd w:id="17"/>
    </w:p>
    <w:p w14:paraId="21247FF1" w14:textId="77777777" w:rsidR="002E3750" w:rsidRDefault="00F07DFC">
      <w:pPr>
        <w:rPr>
          <w:szCs w:val="24"/>
        </w:rPr>
      </w:pPr>
      <w:r>
        <w:rPr>
          <w:szCs w:val="24"/>
        </w:rPr>
        <w:t>El proceso RCM requiere, para responder las preguntas 3, 4 y 5, evidencia sobre los modos de falla, sus efectos y sus consecuencias. Esta evidencia debe ser procesada sistemáticamente. Para ello se utilizan dos metodologías relacionadas entre ellas: el Análisis de Falla y el Análisis Causa Raíz (ACR). El AFA constituye el primer nivel del ACR y está contenido dentro de él.</w:t>
      </w:r>
    </w:p>
    <w:p w14:paraId="104CF72D" w14:textId="77777777" w:rsidR="002E3750" w:rsidRDefault="00F07DFC">
      <w:pPr>
        <w:rPr>
          <w:szCs w:val="24"/>
        </w:rPr>
      </w:pPr>
      <w:r>
        <w:rPr>
          <w:szCs w:val="24"/>
        </w:rPr>
        <w:t xml:space="preserve">El </w:t>
      </w:r>
      <w:r>
        <w:rPr>
          <w:i/>
          <w:iCs/>
          <w:szCs w:val="24"/>
        </w:rPr>
        <w:t>Análisis de Falla</w:t>
      </w:r>
      <w:r>
        <w:rPr>
          <w:szCs w:val="24"/>
        </w:rPr>
        <w:t xml:space="preserve"> </w:t>
      </w:r>
      <w:r>
        <w:rPr>
          <w:i/>
          <w:iCs/>
          <w:szCs w:val="24"/>
        </w:rPr>
        <w:t xml:space="preserve">(AFA) </w:t>
      </w:r>
      <w:r>
        <w:rPr>
          <w:szCs w:val="24"/>
        </w:rPr>
        <w:t xml:space="preserve">determina el mecanismo físico que produjo la rotura de un componente. Procede mediante la recolección y preservación de la evidencia, la inspección visual y </w:t>
      </w:r>
      <w:proofErr w:type="spellStart"/>
      <w:r>
        <w:rPr>
          <w:szCs w:val="24"/>
        </w:rPr>
        <w:t>fractográfica</w:t>
      </w:r>
      <w:proofErr w:type="spellEnd"/>
      <w:r>
        <w:rPr>
          <w:szCs w:val="24"/>
        </w:rPr>
        <w:t xml:space="preserve">, los ensayos de composición química, dureza y tracción del material y, </w:t>
      </w:r>
      <w:r>
        <w:rPr>
          <w:szCs w:val="24"/>
        </w:rPr>
        <w:lastRenderedPageBreak/>
        <w:t>cuando corresponde, el análisis de esfuerzos, hasta identificar el mecanismo de daño responsable (ASM International, 2002; Dennies, 2005; Wulpi, 2013). Su alcance termina en el nivel físico: responde qué falló y por qué mecanismo de falla.</w:t>
      </w:r>
    </w:p>
    <w:p w14:paraId="73B33CC8" w14:textId="77777777" w:rsidR="002E3750" w:rsidRDefault="00F07DFC">
      <w:pPr>
        <w:rPr>
          <w:szCs w:val="24"/>
        </w:rPr>
      </w:pPr>
      <w:r>
        <w:rPr>
          <w:szCs w:val="24"/>
        </w:rPr>
        <w:t>El Análisis de Causa Raíz (ACR) parte de ese resultado y lo extiende. El informe de análisis de falla es, por tanto, el punto de partida del ACR y no una comprobación posterior de este: entrega el mecanismo físico sobre el cual el ACR construye los niveles siguientes. El ACR distingue tres niveles de causalidad: las causas físicas (el mecanismo de daño), las causas humanas (las decisiones o acciones que habilitaron ese mecanismo) y las causas latentes u organizacionales (las condiciones de diseño, de gestión o de sistema que hicieron que esas decisiones fueran posibles o incluso inevitables) (Latino et al., 2020; Mobley, 1999). Un análisis que se detiene en la causa física identifica la fatiga, pero no impide su repetición; el criterio de éxito del ACR es la no recurrencia del evento, verificada tras la implementación de las acciones correctivas (Latino et al., 2020).</w:t>
      </w:r>
    </w:p>
    <w:p w14:paraId="3E2FB0C7" w14:textId="77777777" w:rsidR="002E3750" w:rsidRDefault="00F07DFC">
      <w:pPr>
        <w:rPr>
          <w:szCs w:val="24"/>
        </w:rPr>
      </w:pPr>
      <w:r w:rsidRPr="003941A5">
        <w:rPr>
          <w:i/>
          <w:iCs/>
          <w:szCs w:val="24"/>
        </w:rPr>
        <w:t>Modo de falla</w:t>
      </w:r>
      <w:r>
        <w:rPr>
          <w:szCs w:val="24"/>
        </w:rPr>
        <w:t>. Un modo de falla no describe cómo se manifiesta la falla, sino qué la causa (Moubray, 1997). Por ejemplo, si la función de una bomba es entregar un determinado caudal, la falla funcional consiste en no entregarlo. Los modos de falla serían entonces todas aquellas causas capaces de producir esa pérdida de función: desgaste de rodamientos, falla del sello mecánico, daño en el devanado del motor, pérdida de tensión o un error de instalación. Cuando se aplica a un componente mecánico, los modos suelen agruparse según su origen: diseño, fabricación, operación o mantenimiento.</w:t>
      </w:r>
    </w:p>
    <w:p w14:paraId="469DA054" w14:textId="0E1EDABD" w:rsidR="002E3750" w:rsidRDefault="003941A5">
      <w:pPr>
        <w:rPr>
          <w:szCs w:val="24"/>
        </w:rPr>
      </w:pPr>
      <w:r>
        <w:rPr>
          <w:i/>
          <w:iCs/>
          <w:szCs w:val="24"/>
        </w:rPr>
        <w:t>D</w:t>
      </w:r>
      <w:r w:rsidRPr="003941A5">
        <w:rPr>
          <w:i/>
          <w:iCs/>
          <w:szCs w:val="24"/>
        </w:rPr>
        <w:t>iagrama de Ishikawa</w:t>
      </w:r>
      <w:r>
        <w:rPr>
          <w:i/>
          <w:iCs/>
          <w:szCs w:val="24"/>
        </w:rPr>
        <w:t>.</w:t>
      </w:r>
      <w:r>
        <w:rPr>
          <w:szCs w:val="24"/>
        </w:rPr>
        <w:t xml:space="preserve"> Agrupa las posibles causas por familias y permite que ninguna quede fuera de consideración (Doggett, 2005; Latino et al., 2020). La Figura 4 muestra su estructura general. En este trabajo el diagrama se titula «Posibles causas» y no se presenta como un conjunto cerrado de hipótesis. El análisis desciende hasta que la causa identificada no solo explica la ocurrencia del evento, sino también por qué este se repitió después de cada </w:t>
      </w:r>
      <w:r>
        <w:rPr>
          <w:szCs w:val="24"/>
        </w:rPr>
        <w:lastRenderedPageBreak/>
        <w:t>intervención anterior. Una rama solo debe descartarse cuando exista evidencia que la contradiga. La cronología de los hechos documenta el contexto, pero por sí sola no basta para descartar una posible causa.</w:t>
      </w:r>
    </w:p>
    <w:p w14:paraId="281C8EC8" w14:textId="77777777" w:rsidR="002E3750" w:rsidRDefault="00E652BF">
      <w:pPr>
        <w:keepNext/>
        <w:spacing w:before="120" w:line="240" w:lineRule="auto"/>
        <w:ind w:firstLine="0"/>
        <w:jc w:val="center"/>
        <w:rPr>
          <w:lang w:val="en-US" w:eastAsia="en-US"/>
        </w:rPr>
      </w:pPr>
      <w:r>
        <w:rPr>
          <w:noProof/>
          <w:lang w:val="en-US" w:eastAsia="en-US"/>
        </w:rPr>
        <w:drawing>
          <wp:inline distT="0" distB="0" distL="0" distR="0" wp14:anchorId="592BCFD6" wp14:editId="7335A784">
            <wp:extent cx="4495800" cy="2159000"/>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7" cstate="print">
                      <a:extLst>
                        <a:ext uri="{28A0092B-C50C-407E-A947-70E740481C1C}">
                          <a14:useLocalDpi xmlns:a14="http://schemas.microsoft.com/office/drawing/2010/main" val="0"/>
                        </a:ext>
                      </a:extLst>
                    </a:blip>
                    <a:srcRect l="-2" t="-5" r="-2" b="-5"/>
                    <a:stretch>
                      <a:fillRect/>
                    </a:stretch>
                  </pic:blipFill>
                  <pic:spPr bwMode="auto">
                    <a:xfrm>
                      <a:off x="0" y="0"/>
                      <a:ext cx="4495800" cy="2159000"/>
                    </a:xfrm>
                    <a:prstGeom prst="rect">
                      <a:avLst/>
                    </a:prstGeom>
                    <a:noFill/>
                    <a:ln>
                      <a:noFill/>
                    </a:ln>
                  </pic:spPr>
                </pic:pic>
              </a:graphicData>
            </a:graphic>
          </wp:inline>
        </w:drawing>
      </w:r>
    </w:p>
    <w:p w14:paraId="6A9E6772" w14:textId="0C2023BE" w:rsidR="002E3750" w:rsidRDefault="00F07DFC">
      <w:pPr>
        <w:pStyle w:val="Descripcin"/>
        <w:rPr>
          <w:szCs w:val="24"/>
        </w:rPr>
      </w:pPr>
      <w:bookmarkStart w:id="18" w:name="_Toc240360211"/>
      <w:r>
        <w:rPr>
          <w:b w:val="0"/>
          <w:bCs w:val="0"/>
          <w:i/>
          <w:iCs/>
        </w:rPr>
        <w:t xml:space="preserve">Figura </w:t>
      </w:r>
      <w:r w:rsidR="00551CAC" w:rsidRPr="00FC4D22">
        <w:rPr>
          <w:b w:val="0"/>
          <w:bCs w:val="0"/>
          <w:i/>
          <w:iCs/>
        </w:rPr>
        <w:fldChar w:fldCharType="begin"/>
      </w:r>
      <w:r w:rsidR="00551CAC" w:rsidRPr="00FC4D22">
        <w:rPr>
          <w:b w:val="0"/>
          <w:bCs w:val="0"/>
          <w:i/>
          <w:iCs/>
        </w:rPr>
        <w:instrText xml:space="preserve"> SEQ Figura \* ARABIC </w:instrText>
      </w:r>
      <w:r w:rsidR="00551CAC" w:rsidRPr="00FC4D22">
        <w:rPr>
          <w:b w:val="0"/>
          <w:bCs w:val="0"/>
          <w:i/>
          <w:iCs/>
        </w:rPr>
        <w:fldChar w:fldCharType="separate"/>
      </w:r>
      <w:r w:rsidR="00FC4D22">
        <w:rPr>
          <w:b w:val="0"/>
          <w:bCs w:val="0"/>
          <w:i/>
          <w:iCs/>
          <w:noProof/>
        </w:rPr>
        <w:t>4</w:t>
      </w:r>
      <w:r w:rsidR="00551CAC" w:rsidRPr="00FC4D22">
        <w:rPr>
          <w:b w:val="0"/>
          <w:bCs w:val="0"/>
          <w:i/>
          <w:iCs/>
        </w:rPr>
        <w:fldChar w:fldCharType="end"/>
      </w:r>
      <w:r>
        <w:rPr>
          <w:b w:val="0"/>
          <w:bCs w:val="0"/>
          <w:i/>
          <w:iCs/>
        </w:rPr>
        <w:t>.</w:t>
      </w:r>
      <w:r>
        <w:rPr>
          <w:b w:val="0"/>
          <w:bCs w:val="0"/>
        </w:rPr>
        <w:t xml:space="preserve"> Diagrama de posibles causas (Ishikawa) como estructuración causal</w:t>
      </w:r>
      <w:bookmarkEnd w:id="18"/>
    </w:p>
    <w:p w14:paraId="59F3639E" w14:textId="77777777" w:rsidR="002E3750" w:rsidRDefault="00F07DFC">
      <w:pPr>
        <w:spacing w:after="120" w:line="240" w:lineRule="auto"/>
        <w:ind w:firstLine="0"/>
        <w:jc w:val="left"/>
        <w:rPr>
          <w:sz w:val="20"/>
          <w:szCs w:val="20"/>
        </w:rPr>
      </w:pPr>
      <w:r>
        <w:rPr>
          <w:iCs/>
          <w:sz w:val="20"/>
          <w:szCs w:val="20"/>
        </w:rPr>
        <w:t>Fuente: elaboración propia a partir de Doggett (2005) y Latino et al. (2020).</w:t>
      </w:r>
    </w:p>
    <w:p w14:paraId="6941911E" w14:textId="77777777" w:rsidR="002E3750" w:rsidRDefault="00F07DFC">
      <w:pPr>
        <w:pStyle w:val="Ttulo2"/>
        <w:numPr>
          <w:ilvl w:val="1"/>
          <w:numId w:val="9"/>
        </w:numPr>
        <w:tabs>
          <w:tab w:val="left" w:pos="360"/>
        </w:tabs>
        <w:ind w:left="0" w:firstLine="0"/>
      </w:pPr>
      <w:bookmarkStart w:id="19" w:name="_Toc240990554"/>
      <w:r>
        <w:t>Fatiga en uniones soldadas</w:t>
      </w:r>
      <w:bookmarkEnd w:id="19"/>
      <w:r>
        <w:t xml:space="preserve"> </w:t>
      </w:r>
    </w:p>
    <w:p w14:paraId="13691B3F" w14:textId="77777777" w:rsidR="002E3750" w:rsidRDefault="00F07DFC">
      <w:pPr>
        <w:rPr>
          <w:szCs w:val="24"/>
        </w:rPr>
      </w:pPr>
      <w:r>
        <w:rPr>
          <w:szCs w:val="24"/>
        </w:rPr>
        <w:t>La fatiga es un proceso de daño progresivo y localizado que ocurre cuando un material se somete a esfuerzos cíclicos de magnitud inferior a su resistencia estática. Este proceso se desarrolla en tres etapas: la nucleación de una grieta en un punto de elevada concentración de esfuerzos, su propagación estable ciclo a ciclo y, finalmente, la fractura súbita cuando la sección restante ya no es capaz de soportar la carga aplicada (Stephens et al., 2001; Suresh, 1998).</w:t>
      </w:r>
    </w:p>
    <w:p w14:paraId="4246F037" w14:textId="77777777" w:rsidR="002E3750" w:rsidRDefault="00F07DFC">
      <w:pPr>
        <w:rPr>
          <w:szCs w:val="24"/>
        </w:rPr>
      </w:pPr>
      <w:r>
        <w:rPr>
          <w:szCs w:val="24"/>
        </w:rPr>
        <w:t>Cualquier discontinuidad geométrica eleva el esfuerzo local por encima del nominal, y el factor de concentración depende de manera crítica del radio de acuerdo en la zona de transición (</w:t>
      </w:r>
      <w:proofErr w:type="spellStart"/>
      <w:r>
        <w:rPr>
          <w:szCs w:val="24"/>
        </w:rPr>
        <w:t>Budynas</w:t>
      </w:r>
      <w:proofErr w:type="spellEnd"/>
      <w:r>
        <w:rPr>
          <w:szCs w:val="24"/>
        </w:rPr>
        <w:t xml:space="preserve"> y Nisbett, 2020; Pilkey y Pilkey, 2008). En ejes rotatorios, una soldadura ubicada en la línea de transmisión del par sitúa el punto más débil exactamente donde el esfuerzo cíclico alcanza su valor máximo. Si además esta soldadura une un tramo macizo con uno tubular mediante un cambio brusco de sección y sin radio de transición, se concentra un doble agravante: geométrico y metalúrgico.</w:t>
      </w:r>
    </w:p>
    <w:p w14:paraId="367A4DE4" w14:textId="77777777" w:rsidR="002E3750" w:rsidRDefault="00F07DFC">
      <w:pPr>
        <w:rPr>
          <w:szCs w:val="24"/>
        </w:rPr>
      </w:pPr>
      <w:r>
        <w:rPr>
          <w:szCs w:val="24"/>
        </w:rPr>
        <w:lastRenderedPageBreak/>
        <w:t>Frente a este escenario existen alternativas como la soldadura por fricción, un proceso en estado sólido que elimina las discontinuidades de solidificación y permite alcanzar propiedades mecánicas próximas a las del material base (</w:t>
      </w:r>
      <w:proofErr w:type="spellStart"/>
      <w:r>
        <w:rPr>
          <w:szCs w:val="24"/>
        </w:rPr>
        <w:t>Maalekian</w:t>
      </w:r>
      <w:proofErr w:type="spellEnd"/>
      <w:r>
        <w:rPr>
          <w:szCs w:val="24"/>
        </w:rPr>
        <w:t>, 2007).</w:t>
      </w:r>
    </w:p>
    <w:p w14:paraId="0D0AEA7D" w14:textId="77777777" w:rsidR="002E3750" w:rsidRDefault="00F07DFC">
      <w:pPr>
        <w:pStyle w:val="Ttulo1"/>
        <w:pageBreakBefore/>
      </w:pPr>
      <w:bookmarkStart w:id="20" w:name="_Toc240990555"/>
      <w:r>
        <w:lastRenderedPageBreak/>
        <w:t>Capítulo II: Metodología</w:t>
      </w:r>
      <w:bookmarkEnd w:id="20"/>
    </w:p>
    <w:p w14:paraId="76D27BE6" w14:textId="77777777" w:rsidR="002E3750" w:rsidRDefault="00F07DFC">
      <w:pPr>
        <w:rPr>
          <w:szCs w:val="24"/>
        </w:rPr>
      </w:pPr>
      <w:r>
        <w:rPr>
          <w:szCs w:val="24"/>
        </w:rPr>
        <w:t xml:space="preserve">Este capítulo describe el procedimiento seguido para recuperar los indicadores de mantenimiento del motor de tracción a partir del estudio de la causa que originó su deterioro: qué actividades se ejecutaron, en qué orden y con qué herramientas se resolvió cada paso. </w:t>
      </w:r>
    </w:p>
    <w:p w14:paraId="03E81321" w14:textId="77777777" w:rsidR="002E3750" w:rsidRDefault="00F07DFC">
      <w:pPr>
        <w:rPr>
          <w:szCs w:val="24"/>
        </w:rPr>
      </w:pPr>
      <w:r>
        <w:rPr>
          <w:szCs w:val="24"/>
        </w:rPr>
        <w:t>El trabajo se desarrolló siguiendo un proceso de mantenimiento centrado en confiabilidad conforme a la norma SAE JA1011. Esta decisión determina la estructura del capítulo, ya que la norma exige responder siete preguntas en un orden establecido. Cada pregunta se desarrolla en una sección de esta metodología y se aplica en el Capítulo III. Dentro de ese marco, el análisis de causa raíz se utilizó para responder en profundidad la pregunta 3, es decir, qué causa la falla funcional. Los reportes de análisis de falla emitidos para cada evento no constituyen una verificación de ese análisis sino su punto de partida: son ellos los que entregan el mecanismo físico, y el análisis de causa raíz toma ese resultado y lo extiende hasta los niveles humano y latente, que son los que explican la recurrencia. Los reportes no se elaboraron en el marco de este trabajo; su lectura conjunta y su explotación como insumo del análisis sí.</w:t>
      </w:r>
    </w:p>
    <w:p w14:paraId="7932941B" w14:textId="77777777" w:rsidR="002E3750" w:rsidRDefault="00F07DFC">
      <w:pPr>
        <w:rPr>
          <w:szCs w:val="24"/>
        </w:rPr>
      </w:pPr>
      <w:r>
        <w:rPr>
          <w:szCs w:val="24"/>
        </w:rPr>
        <w:t>La secuencia completa se organizó en cuatro etapas:</w:t>
      </w:r>
    </w:p>
    <w:p w14:paraId="2468B5B7" w14:textId="77777777" w:rsidR="002E3750" w:rsidRDefault="00F07DFC">
      <w:pPr>
        <w:pStyle w:val="Prrafodelista"/>
        <w:numPr>
          <w:ilvl w:val="0"/>
          <w:numId w:val="10"/>
        </w:numPr>
        <w:ind w:left="425" w:firstLine="0"/>
        <w:rPr>
          <w:szCs w:val="24"/>
        </w:rPr>
      </w:pPr>
      <w:r>
        <w:t>Determinación del desempeño previo a la implementación.</w:t>
      </w:r>
    </w:p>
    <w:p w14:paraId="600FE227" w14:textId="77777777" w:rsidR="002E3750" w:rsidRDefault="00F07DFC">
      <w:pPr>
        <w:pStyle w:val="Prrafodelista"/>
        <w:numPr>
          <w:ilvl w:val="0"/>
          <w:numId w:val="10"/>
        </w:numPr>
        <w:ind w:left="425" w:firstLine="0"/>
        <w:rPr>
          <w:szCs w:val="24"/>
        </w:rPr>
      </w:pPr>
      <w:r>
        <w:rPr>
          <w:szCs w:val="24"/>
        </w:rPr>
        <w:t>Focalización del análisis.</w:t>
      </w:r>
    </w:p>
    <w:p w14:paraId="5C63E69B" w14:textId="77777777" w:rsidR="002E3750" w:rsidRDefault="00F07DFC">
      <w:pPr>
        <w:pStyle w:val="Prrafodelista"/>
        <w:numPr>
          <w:ilvl w:val="0"/>
          <w:numId w:val="10"/>
        </w:numPr>
        <w:ind w:left="425" w:firstLine="0"/>
        <w:rPr>
          <w:szCs w:val="24"/>
        </w:rPr>
      </w:pPr>
      <w:r>
        <w:rPr>
          <w:szCs w:val="24"/>
        </w:rPr>
        <w:t xml:space="preserve">Aplicación del proceso RCM </w:t>
      </w:r>
    </w:p>
    <w:p w14:paraId="7F92AC7C" w14:textId="77777777" w:rsidR="002E3750" w:rsidRDefault="00F07DFC">
      <w:pPr>
        <w:pStyle w:val="Prrafodelista"/>
        <w:numPr>
          <w:ilvl w:val="0"/>
          <w:numId w:val="10"/>
        </w:numPr>
        <w:ind w:left="425" w:firstLine="0"/>
        <w:rPr>
          <w:szCs w:val="24"/>
        </w:rPr>
      </w:pPr>
      <w:r>
        <w:rPr>
          <w:szCs w:val="24"/>
        </w:rPr>
        <w:t>Validación, implementación y verificación.</w:t>
      </w:r>
    </w:p>
    <w:p w14:paraId="38F00BA1" w14:textId="4384C172" w:rsidR="00491AB0" w:rsidRDefault="00F07DFC">
      <w:pPr>
        <w:rPr>
          <w:szCs w:val="24"/>
        </w:rPr>
      </w:pPr>
      <w:r>
        <w:rPr>
          <w:szCs w:val="24"/>
        </w:rPr>
        <w:t>La Tabla 2 muestra la correspondencia entre las siete preguntas de la norma SAE JA1011 y las secciones de este capítulo y del Capítulo III, de manera que el cumplimiento de la secuencia pueda revisarse de forma directa.</w:t>
      </w:r>
    </w:p>
    <w:p w14:paraId="56FE0AFA" w14:textId="77777777" w:rsidR="00491AB0" w:rsidRDefault="00491AB0">
      <w:pPr>
        <w:suppressAutoHyphens w:val="0"/>
        <w:spacing w:line="240" w:lineRule="auto"/>
        <w:ind w:firstLine="0"/>
        <w:jc w:val="left"/>
        <w:rPr>
          <w:szCs w:val="24"/>
        </w:rPr>
      </w:pPr>
      <w:r>
        <w:rPr>
          <w:szCs w:val="24"/>
        </w:rPr>
        <w:br w:type="page"/>
      </w:r>
    </w:p>
    <w:p w14:paraId="30FF0C39" w14:textId="77777777" w:rsidR="002E3750" w:rsidRDefault="002E3750">
      <w:pPr>
        <w:rPr>
          <w:szCs w:val="24"/>
        </w:rPr>
      </w:pPr>
    </w:p>
    <w:p w14:paraId="6BFAFF9E" w14:textId="77777777" w:rsidR="002E3750" w:rsidRDefault="00F07DFC">
      <w:pPr>
        <w:pStyle w:val="Descripcin"/>
        <w:rPr>
          <w:sz w:val="24"/>
          <w:szCs w:val="24"/>
        </w:rPr>
      </w:pPr>
      <w:bookmarkStart w:id="21" w:name="_Toc240268424"/>
      <w:r>
        <w:rPr>
          <w:b w:val="0"/>
          <w:bCs w:val="0"/>
          <w:i/>
          <w:iCs/>
        </w:rPr>
        <w:t>Tabla 2.</w:t>
      </w:r>
      <w:r>
        <w:rPr>
          <w:b w:val="0"/>
          <w:bCs w:val="0"/>
        </w:rPr>
        <w:t xml:space="preserve"> Las siete preguntas de la SAE JA1011 y las secciones del trabajo</w:t>
      </w:r>
      <w:bookmarkEnd w:id="21"/>
    </w:p>
    <w:tbl>
      <w:tblPr>
        <w:tblW w:w="8500" w:type="dxa"/>
        <w:tblInd w:w="90" w:type="dxa"/>
        <w:tblLayout w:type="fixed"/>
        <w:tblCellMar>
          <w:top w:w="60" w:type="dxa"/>
          <w:left w:w="90" w:type="dxa"/>
          <w:bottom w:w="60" w:type="dxa"/>
          <w:right w:w="90" w:type="dxa"/>
        </w:tblCellMar>
        <w:tblLook w:val="04A0" w:firstRow="1" w:lastRow="0" w:firstColumn="1" w:lastColumn="0" w:noHBand="0" w:noVBand="1"/>
      </w:tblPr>
      <w:tblGrid>
        <w:gridCol w:w="441"/>
        <w:gridCol w:w="5542"/>
        <w:gridCol w:w="1425"/>
        <w:gridCol w:w="1092"/>
      </w:tblGrid>
      <w:tr w:rsidR="002E3750" w14:paraId="0A9E5D2B" w14:textId="77777777">
        <w:trPr>
          <w:trHeight w:val="333"/>
          <w:tblHeader/>
        </w:trPr>
        <w:tc>
          <w:tcPr>
            <w:tcW w:w="441" w:type="dxa"/>
            <w:tcBorders>
              <w:top w:val="single" w:sz="6" w:space="0" w:color="000000"/>
              <w:bottom w:val="single" w:sz="2" w:space="0" w:color="999999"/>
            </w:tcBorders>
            <w:shd w:val="clear" w:color="auto" w:fill="E8E8E8"/>
            <w:vAlign w:val="center"/>
          </w:tcPr>
          <w:p w14:paraId="172D5254" w14:textId="77777777" w:rsidR="002E3750" w:rsidRDefault="00F07DFC">
            <w:pPr>
              <w:spacing w:line="240" w:lineRule="auto"/>
              <w:ind w:firstLine="0"/>
              <w:jc w:val="left"/>
              <w:rPr>
                <w:b/>
                <w:bCs/>
                <w:sz w:val="20"/>
                <w:szCs w:val="20"/>
              </w:rPr>
            </w:pPr>
            <w:r>
              <w:rPr>
                <w:b/>
                <w:bCs/>
                <w:sz w:val="20"/>
                <w:szCs w:val="20"/>
              </w:rPr>
              <w:t>N.º</w:t>
            </w:r>
          </w:p>
        </w:tc>
        <w:tc>
          <w:tcPr>
            <w:tcW w:w="5542" w:type="dxa"/>
            <w:tcBorders>
              <w:top w:val="single" w:sz="6" w:space="0" w:color="000000"/>
              <w:bottom w:val="single" w:sz="2" w:space="0" w:color="999999"/>
            </w:tcBorders>
            <w:shd w:val="clear" w:color="auto" w:fill="E8E8E8"/>
            <w:vAlign w:val="center"/>
          </w:tcPr>
          <w:p w14:paraId="40BC12CB" w14:textId="77777777" w:rsidR="002E3750" w:rsidRDefault="00F07DFC">
            <w:pPr>
              <w:spacing w:line="240" w:lineRule="auto"/>
              <w:ind w:firstLine="0"/>
              <w:jc w:val="left"/>
              <w:rPr>
                <w:b/>
                <w:bCs/>
                <w:sz w:val="20"/>
                <w:szCs w:val="20"/>
              </w:rPr>
            </w:pPr>
            <w:r>
              <w:rPr>
                <w:b/>
                <w:bCs/>
                <w:sz w:val="20"/>
                <w:szCs w:val="20"/>
              </w:rPr>
              <w:t>Pregunta de la norma SAE JA1011</w:t>
            </w:r>
          </w:p>
        </w:tc>
        <w:tc>
          <w:tcPr>
            <w:tcW w:w="1425" w:type="dxa"/>
            <w:tcBorders>
              <w:top w:val="single" w:sz="6" w:space="0" w:color="000000"/>
              <w:bottom w:val="single" w:sz="2" w:space="0" w:color="999999"/>
            </w:tcBorders>
            <w:shd w:val="clear" w:color="auto" w:fill="E8E8E8"/>
            <w:vAlign w:val="center"/>
          </w:tcPr>
          <w:p w14:paraId="0A29CB05" w14:textId="77777777" w:rsidR="002E3750" w:rsidRDefault="00F07DFC">
            <w:pPr>
              <w:spacing w:line="240" w:lineRule="auto"/>
              <w:ind w:firstLine="0"/>
              <w:jc w:val="left"/>
              <w:rPr>
                <w:b/>
                <w:bCs/>
                <w:sz w:val="20"/>
                <w:szCs w:val="20"/>
              </w:rPr>
            </w:pPr>
            <w:r>
              <w:rPr>
                <w:b/>
                <w:bCs/>
                <w:sz w:val="20"/>
                <w:szCs w:val="20"/>
              </w:rPr>
              <w:t>Procedimiento (Cap. II)</w:t>
            </w:r>
          </w:p>
        </w:tc>
        <w:tc>
          <w:tcPr>
            <w:tcW w:w="1092" w:type="dxa"/>
            <w:tcBorders>
              <w:top w:val="single" w:sz="6" w:space="0" w:color="000000"/>
              <w:bottom w:val="single" w:sz="2" w:space="0" w:color="999999"/>
            </w:tcBorders>
            <w:shd w:val="clear" w:color="auto" w:fill="E8E8E8"/>
            <w:vAlign w:val="center"/>
          </w:tcPr>
          <w:p w14:paraId="005E270F" w14:textId="77777777" w:rsidR="002E3750" w:rsidRDefault="00F07DFC">
            <w:pPr>
              <w:spacing w:line="240" w:lineRule="auto"/>
              <w:ind w:firstLine="0"/>
              <w:jc w:val="left"/>
              <w:rPr>
                <w:b/>
                <w:bCs/>
                <w:sz w:val="20"/>
                <w:szCs w:val="20"/>
              </w:rPr>
            </w:pPr>
            <w:r>
              <w:rPr>
                <w:b/>
                <w:bCs/>
                <w:sz w:val="20"/>
                <w:szCs w:val="20"/>
              </w:rPr>
              <w:t xml:space="preserve">Aplicación </w:t>
            </w:r>
          </w:p>
          <w:p w14:paraId="370D0C51" w14:textId="77777777" w:rsidR="002E3750" w:rsidRDefault="00F07DFC">
            <w:pPr>
              <w:spacing w:line="240" w:lineRule="auto"/>
              <w:ind w:firstLine="0"/>
              <w:jc w:val="left"/>
              <w:rPr>
                <w:b/>
                <w:bCs/>
                <w:sz w:val="20"/>
                <w:szCs w:val="20"/>
              </w:rPr>
            </w:pPr>
            <w:r>
              <w:rPr>
                <w:b/>
                <w:bCs/>
                <w:sz w:val="20"/>
                <w:szCs w:val="20"/>
              </w:rPr>
              <w:t>(Cap. III)</w:t>
            </w:r>
          </w:p>
        </w:tc>
      </w:tr>
      <w:tr w:rsidR="002E3750" w14:paraId="076810D6" w14:textId="77777777">
        <w:trPr>
          <w:trHeight w:val="639"/>
        </w:trPr>
        <w:tc>
          <w:tcPr>
            <w:tcW w:w="441" w:type="dxa"/>
            <w:tcBorders>
              <w:top w:val="single" w:sz="2" w:space="0" w:color="999999"/>
              <w:bottom w:val="single" w:sz="2" w:space="0" w:color="999999"/>
            </w:tcBorders>
            <w:vAlign w:val="center"/>
          </w:tcPr>
          <w:p w14:paraId="7868DF08" w14:textId="77777777" w:rsidR="002E3750" w:rsidRDefault="00F07DFC">
            <w:pPr>
              <w:spacing w:line="240" w:lineRule="auto"/>
              <w:ind w:firstLine="0"/>
              <w:jc w:val="left"/>
              <w:rPr>
                <w:sz w:val="20"/>
                <w:szCs w:val="20"/>
              </w:rPr>
            </w:pPr>
            <w:r>
              <w:rPr>
                <w:sz w:val="20"/>
                <w:szCs w:val="20"/>
              </w:rPr>
              <w:t>1</w:t>
            </w:r>
          </w:p>
        </w:tc>
        <w:tc>
          <w:tcPr>
            <w:tcW w:w="5542" w:type="dxa"/>
            <w:tcBorders>
              <w:top w:val="single" w:sz="2" w:space="0" w:color="999999"/>
              <w:bottom w:val="single" w:sz="2" w:space="0" w:color="999999"/>
            </w:tcBorders>
            <w:vAlign w:val="center"/>
          </w:tcPr>
          <w:p w14:paraId="6A4140BF" w14:textId="77777777" w:rsidR="002E3750" w:rsidRDefault="00F07DFC">
            <w:pPr>
              <w:spacing w:line="240" w:lineRule="auto"/>
              <w:ind w:firstLine="0"/>
              <w:jc w:val="left"/>
              <w:rPr>
                <w:sz w:val="20"/>
                <w:szCs w:val="20"/>
              </w:rPr>
            </w:pPr>
            <w:r>
              <w:rPr>
                <w:sz w:val="20"/>
                <w:szCs w:val="20"/>
              </w:rPr>
              <w:t>Funciones y estándares de desempeño del activo en su contexto operacional</w:t>
            </w:r>
          </w:p>
        </w:tc>
        <w:tc>
          <w:tcPr>
            <w:tcW w:w="1425" w:type="dxa"/>
            <w:tcBorders>
              <w:top w:val="single" w:sz="2" w:space="0" w:color="999999"/>
              <w:bottom w:val="single" w:sz="2" w:space="0" w:color="999999"/>
            </w:tcBorders>
            <w:vAlign w:val="center"/>
          </w:tcPr>
          <w:p w14:paraId="645DCF8D" w14:textId="77777777" w:rsidR="002E3750" w:rsidRDefault="00F07DFC">
            <w:pPr>
              <w:spacing w:line="240" w:lineRule="auto"/>
              <w:ind w:firstLine="0"/>
              <w:jc w:val="left"/>
              <w:rPr>
                <w:sz w:val="20"/>
                <w:szCs w:val="20"/>
              </w:rPr>
            </w:pPr>
            <w:r>
              <w:rPr>
                <w:sz w:val="20"/>
                <w:szCs w:val="20"/>
              </w:rPr>
              <w:t>2.3.1</w:t>
            </w:r>
          </w:p>
        </w:tc>
        <w:tc>
          <w:tcPr>
            <w:tcW w:w="1092" w:type="dxa"/>
            <w:tcBorders>
              <w:top w:val="single" w:sz="2" w:space="0" w:color="999999"/>
              <w:bottom w:val="single" w:sz="2" w:space="0" w:color="999999"/>
            </w:tcBorders>
            <w:vAlign w:val="center"/>
          </w:tcPr>
          <w:p w14:paraId="7DF05133" w14:textId="77777777" w:rsidR="002E3750" w:rsidRDefault="00F07DFC">
            <w:pPr>
              <w:spacing w:line="240" w:lineRule="auto"/>
              <w:ind w:firstLine="0"/>
              <w:jc w:val="left"/>
              <w:rPr>
                <w:sz w:val="20"/>
                <w:szCs w:val="20"/>
              </w:rPr>
            </w:pPr>
            <w:r>
              <w:rPr>
                <w:sz w:val="20"/>
                <w:szCs w:val="20"/>
              </w:rPr>
              <w:t>3.4.1</w:t>
            </w:r>
          </w:p>
        </w:tc>
      </w:tr>
      <w:tr w:rsidR="002E3750" w14:paraId="4FA9679E" w14:textId="77777777">
        <w:tc>
          <w:tcPr>
            <w:tcW w:w="441" w:type="dxa"/>
            <w:tcBorders>
              <w:top w:val="single" w:sz="2" w:space="0" w:color="999999"/>
              <w:bottom w:val="single" w:sz="2" w:space="0" w:color="999999"/>
            </w:tcBorders>
            <w:vAlign w:val="center"/>
          </w:tcPr>
          <w:p w14:paraId="3E5A863C" w14:textId="77777777" w:rsidR="002E3750" w:rsidRDefault="00F07DFC">
            <w:pPr>
              <w:spacing w:line="240" w:lineRule="auto"/>
              <w:ind w:firstLine="0"/>
              <w:jc w:val="left"/>
              <w:rPr>
                <w:sz w:val="20"/>
                <w:szCs w:val="20"/>
              </w:rPr>
            </w:pPr>
            <w:r>
              <w:rPr>
                <w:sz w:val="20"/>
                <w:szCs w:val="20"/>
              </w:rPr>
              <w:t>2</w:t>
            </w:r>
          </w:p>
        </w:tc>
        <w:tc>
          <w:tcPr>
            <w:tcW w:w="5542" w:type="dxa"/>
            <w:tcBorders>
              <w:top w:val="single" w:sz="2" w:space="0" w:color="999999"/>
              <w:bottom w:val="single" w:sz="2" w:space="0" w:color="999999"/>
            </w:tcBorders>
            <w:vAlign w:val="center"/>
          </w:tcPr>
          <w:p w14:paraId="31DC70E2" w14:textId="77777777" w:rsidR="002E3750" w:rsidRDefault="00F07DFC">
            <w:pPr>
              <w:spacing w:line="240" w:lineRule="auto"/>
              <w:ind w:firstLine="0"/>
              <w:jc w:val="left"/>
              <w:rPr>
                <w:sz w:val="20"/>
                <w:szCs w:val="20"/>
              </w:rPr>
            </w:pPr>
            <w:r>
              <w:rPr>
                <w:sz w:val="20"/>
                <w:szCs w:val="20"/>
              </w:rPr>
              <w:t>Modos en que puede fallar el cumplimiento de sus funciones (fallas funcionales)</w:t>
            </w:r>
          </w:p>
        </w:tc>
        <w:tc>
          <w:tcPr>
            <w:tcW w:w="1425" w:type="dxa"/>
            <w:tcBorders>
              <w:top w:val="single" w:sz="2" w:space="0" w:color="999999"/>
              <w:bottom w:val="single" w:sz="2" w:space="0" w:color="999999"/>
            </w:tcBorders>
            <w:vAlign w:val="center"/>
          </w:tcPr>
          <w:p w14:paraId="70E353B5" w14:textId="77777777" w:rsidR="002E3750" w:rsidRDefault="00F07DFC">
            <w:pPr>
              <w:spacing w:line="240" w:lineRule="auto"/>
              <w:ind w:firstLine="0"/>
              <w:jc w:val="left"/>
              <w:rPr>
                <w:sz w:val="20"/>
                <w:szCs w:val="20"/>
              </w:rPr>
            </w:pPr>
            <w:r>
              <w:rPr>
                <w:sz w:val="20"/>
                <w:szCs w:val="20"/>
              </w:rPr>
              <w:t>2.3.2</w:t>
            </w:r>
          </w:p>
        </w:tc>
        <w:tc>
          <w:tcPr>
            <w:tcW w:w="1092" w:type="dxa"/>
            <w:tcBorders>
              <w:top w:val="single" w:sz="2" w:space="0" w:color="999999"/>
              <w:bottom w:val="single" w:sz="2" w:space="0" w:color="999999"/>
            </w:tcBorders>
            <w:vAlign w:val="center"/>
          </w:tcPr>
          <w:p w14:paraId="5C0F3D24" w14:textId="77777777" w:rsidR="002E3750" w:rsidRDefault="00F07DFC">
            <w:pPr>
              <w:spacing w:line="240" w:lineRule="auto"/>
              <w:ind w:firstLine="0"/>
              <w:jc w:val="left"/>
              <w:rPr>
                <w:sz w:val="20"/>
                <w:szCs w:val="20"/>
              </w:rPr>
            </w:pPr>
            <w:r>
              <w:rPr>
                <w:sz w:val="20"/>
                <w:szCs w:val="20"/>
              </w:rPr>
              <w:t>3.4.2</w:t>
            </w:r>
          </w:p>
        </w:tc>
      </w:tr>
      <w:tr w:rsidR="002E3750" w14:paraId="30A2B1F0" w14:textId="77777777">
        <w:tc>
          <w:tcPr>
            <w:tcW w:w="441" w:type="dxa"/>
            <w:tcBorders>
              <w:top w:val="single" w:sz="2" w:space="0" w:color="999999"/>
              <w:bottom w:val="single" w:sz="2" w:space="0" w:color="999999"/>
            </w:tcBorders>
            <w:vAlign w:val="center"/>
          </w:tcPr>
          <w:p w14:paraId="30F8F490" w14:textId="77777777" w:rsidR="002E3750" w:rsidRDefault="00F07DFC">
            <w:pPr>
              <w:spacing w:line="240" w:lineRule="auto"/>
              <w:ind w:firstLine="0"/>
              <w:jc w:val="left"/>
              <w:rPr>
                <w:sz w:val="20"/>
                <w:szCs w:val="20"/>
              </w:rPr>
            </w:pPr>
            <w:r>
              <w:rPr>
                <w:sz w:val="20"/>
                <w:szCs w:val="20"/>
              </w:rPr>
              <w:t>3</w:t>
            </w:r>
          </w:p>
        </w:tc>
        <w:tc>
          <w:tcPr>
            <w:tcW w:w="5542" w:type="dxa"/>
            <w:tcBorders>
              <w:top w:val="single" w:sz="2" w:space="0" w:color="999999"/>
              <w:bottom w:val="single" w:sz="2" w:space="0" w:color="999999"/>
            </w:tcBorders>
            <w:vAlign w:val="center"/>
          </w:tcPr>
          <w:p w14:paraId="59CAFBD2" w14:textId="77777777" w:rsidR="002E3750" w:rsidRDefault="00F07DFC">
            <w:pPr>
              <w:spacing w:line="240" w:lineRule="auto"/>
              <w:ind w:firstLine="0"/>
              <w:jc w:val="left"/>
              <w:rPr>
                <w:sz w:val="20"/>
                <w:szCs w:val="20"/>
              </w:rPr>
            </w:pPr>
            <w:r>
              <w:rPr>
                <w:sz w:val="20"/>
                <w:szCs w:val="20"/>
              </w:rPr>
              <w:t>Causas de cada falla funcional (modos de falla)</w:t>
            </w:r>
          </w:p>
        </w:tc>
        <w:tc>
          <w:tcPr>
            <w:tcW w:w="1425" w:type="dxa"/>
            <w:tcBorders>
              <w:top w:val="single" w:sz="2" w:space="0" w:color="999999"/>
              <w:bottom w:val="single" w:sz="2" w:space="0" w:color="999999"/>
            </w:tcBorders>
            <w:vAlign w:val="center"/>
          </w:tcPr>
          <w:p w14:paraId="5B2B9A61" w14:textId="77777777" w:rsidR="002E3750" w:rsidRDefault="00F07DFC">
            <w:pPr>
              <w:spacing w:line="240" w:lineRule="auto"/>
              <w:ind w:firstLine="0"/>
              <w:jc w:val="left"/>
              <w:rPr>
                <w:sz w:val="20"/>
                <w:szCs w:val="20"/>
              </w:rPr>
            </w:pPr>
            <w:r>
              <w:rPr>
                <w:sz w:val="20"/>
                <w:szCs w:val="20"/>
              </w:rPr>
              <w:t>2.3.3</w:t>
            </w:r>
          </w:p>
        </w:tc>
        <w:tc>
          <w:tcPr>
            <w:tcW w:w="1092" w:type="dxa"/>
            <w:tcBorders>
              <w:top w:val="single" w:sz="2" w:space="0" w:color="999999"/>
              <w:bottom w:val="single" w:sz="2" w:space="0" w:color="999999"/>
            </w:tcBorders>
            <w:vAlign w:val="center"/>
          </w:tcPr>
          <w:p w14:paraId="32CE5514" w14:textId="77777777" w:rsidR="002E3750" w:rsidRDefault="00F07DFC">
            <w:pPr>
              <w:spacing w:line="240" w:lineRule="auto"/>
              <w:ind w:firstLine="0"/>
              <w:jc w:val="left"/>
              <w:rPr>
                <w:sz w:val="20"/>
                <w:szCs w:val="20"/>
              </w:rPr>
            </w:pPr>
            <w:r>
              <w:rPr>
                <w:sz w:val="20"/>
                <w:szCs w:val="20"/>
              </w:rPr>
              <w:t>3.4.3</w:t>
            </w:r>
          </w:p>
        </w:tc>
      </w:tr>
      <w:tr w:rsidR="002E3750" w14:paraId="6A7D9732" w14:textId="77777777">
        <w:tc>
          <w:tcPr>
            <w:tcW w:w="441" w:type="dxa"/>
            <w:tcBorders>
              <w:top w:val="single" w:sz="2" w:space="0" w:color="999999"/>
              <w:bottom w:val="single" w:sz="2" w:space="0" w:color="999999"/>
            </w:tcBorders>
            <w:vAlign w:val="center"/>
          </w:tcPr>
          <w:p w14:paraId="6C911D93" w14:textId="77777777" w:rsidR="002E3750" w:rsidRDefault="00F07DFC">
            <w:pPr>
              <w:spacing w:line="240" w:lineRule="auto"/>
              <w:ind w:firstLine="0"/>
              <w:jc w:val="left"/>
              <w:rPr>
                <w:sz w:val="20"/>
                <w:szCs w:val="20"/>
              </w:rPr>
            </w:pPr>
            <w:r>
              <w:rPr>
                <w:sz w:val="20"/>
                <w:szCs w:val="20"/>
              </w:rPr>
              <w:t>4</w:t>
            </w:r>
          </w:p>
        </w:tc>
        <w:tc>
          <w:tcPr>
            <w:tcW w:w="5542" w:type="dxa"/>
            <w:tcBorders>
              <w:top w:val="single" w:sz="2" w:space="0" w:color="999999"/>
              <w:bottom w:val="single" w:sz="2" w:space="0" w:color="999999"/>
            </w:tcBorders>
            <w:vAlign w:val="center"/>
          </w:tcPr>
          <w:p w14:paraId="162884FE" w14:textId="77777777" w:rsidR="002E3750" w:rsidRDefault="00F07DFC">
            <w:pPr>
              <w:spacing w:line="240" w:lineRule="auto"/>
              <w:ind w:firstLine="0"/>
              <w:jc w:val="left"/>
              <w:rPr>
                <w:sz w:val="20"/>
                <w:szCs w:val="20"/>
              </w:rPr>
            </w:pPr>
            <w:r>
              <w:rPr>
                <w:sz w:val="20"/>
                <w:szCs w:val="20"/>
              </w:rPr>
              <w:t>Efectos: qué sucede cuando ocurre cada falla</w:t>
            </w:r>
          </w:p>
        </w:tc>
        <w:tc>
          <w:tcPr>
            <w:tcW w:w="1425" w:type="dxa"/>
            <w:tcBorders>
              <w:top w:val="single" w:sz="2" w:space="0" w:color="999999"/>
              <w:bottom w:val="single" w:sz="2" w:space="0" w:color="999999"/>
            </w:tcBorders>
            <w:vAlign w:val="center"/>
          </w:tcPr>
          <w:p w14:paraId="2B82D007" w14:textId="77777777" w:rsidR="002E3750" w:rsidRDefault="00F07DFC">
            <w:pPr>
              <w:spacing w:line="240" w:lineRule="auto"/>
              <w:ind w:firstLine="0"/>
              <w:jc w:val="left"/>
              <w:rPr>
                <w:sz w:val="20"/>
                <w:szCs w:val="20"/>
              </w:rPr>
            </w:pPr>
            <w:r>
              <w:rPr>
                <w:sz w:val="20"/>
                <w:szCs w:val="20"/>
              </w:rPr>
              <w:t>2.3.4</w:t>
            </w:r>
          </w:p>
        </w:tc>
        <w:tc>
          <w:tcPr>
            <w:tcW w:w="1092" w:type="dxa"/>
            <w:tcBorders>
              <w:top w:val="single" w:sz="2" w:space="0" w:color="999999"/>
              <w:bottom w:val="single" w:sz="2" w:space="0" w:color="999999"/>
            </w:tcBorders>
            <w:vAlign w:val="center"/>
          </w:tcPr>
          <w:p w14:paraId="54736885" w14:textId="77777777" w:rsidR="002E3750" w:rsidRDefault="00F07DFC">
            <w:pPr>
              <w:spacing w:line="240" w:lineRule="auto"/>
              <w:ind w:firstLine="0"/>
              <w:jc w:val="left"/>
              <w:rPr>
                <w:sz w:val="20"/>
                <w:szCs w:val="20"/>
              </w:rPr>
            </w:pPr>
            <w:r>
              <w:rPr>
                <w:sz w:val="20"/>
                <w:szCs w:val="20"/>
              </w:rPr>
              <w:t>3.4.4</w:t>
            </w:r>
          </w:p>
        </w:tc>
      </w:tr>
      <w:tr w:rsidR="002E3750" w14:paraId="507DA501" w14:textId="77777777">
        <w:tc>
          <w:tcPr>
            <w:tcW w:w="441" w:type="dxa"/>
            <w:tcBorders>
              <w:top w:val="single" w:sz="2" w:space="0" w:color="999999"/>
              <w:bottom w:val="single" w:sz="2" w:space="0" w:color="999999"/>
            </w:tcBorders>
            <w:vAlign w:val="center"/>
          </w:tcPr>
          <w:p w14:paraId="6F1E540B" w14:textId="77777777" w:rsidR="002E3750" w:rsidRDefault="00F07DFC">
            <w:pPr>
              <w:spacing w:line="240" w:lineRule="auto"/>
              <w:ind w:firstLine="0"/>
              <w:jc w:val="left"/>
              <w:rPr>
                <w:sz w:val="20"/>
                <w:szCs w:val="20"/>
              </w:rPr>
            </w:pPr>
            <w:r>
              <w:rPr>
                <w:sz w:val="20"/>
                <w:szCs w:val="20"/>
              </w:rPr>
              <w:t>5</w:t>
            </w:r>
          </w:p>
        </w:tc>
        <w:tc>
          <w:tcPr>
            <w:tcW w:w="5542" w:type="dxa"/>
            <w:tcBorders>
              <w:top w:val="single" w:sz="2" w:space="0" w:color="999999"/>
              <w:bottom w:val="single" w:sz="2" w:space="0" w:color="999999"/>
            </w:tcBorders>
            <w:vAlign w:val="center"/>
          </w:tcPr>
          <w:p w14:paraId="798B2600" w14:textId="77777777" w:rsidR="002E3750" w:rsidRDefault="00F07DFC">
            <w:pPr>
              <w:spacing w:line="240" w:lineRule="auto"/>
              <w:ind w:firstLine="0"/>
              <w:jc w:val="left"/>
              <w:rPr>
                <w:sz w:val="20"/>
                <w:szCs w:val="20"/>
              </w:rPr>
            </w:pPr>
            <w:r>
              <w:rPr>
                <w:sz w:val="20"/>
                <w:szCs w:val="20"/>
              </w:rPr>
              <w:t>Consecuencias: de qué modo importa cada falla</w:t>
            </w:r>
          </w:p>
        </w:tc>
        <w:tc>
          <w:tcPr>
            <w:tcW w:w="1425" w:type="dxa"/>
            <w:tcBorders>
              <w:top w:val="single" w:sz="2" w:space="0" w:color="999999"/>
              <w:bottom w:val="single" w:sz="2" w:space="0" w:color="999999"/>
            </w:tcBorders>
            <w:vAlign w:val="center"/>
          </w:tcPr>
          <w:p w14:paraId="6A3DBF84" w14:textId="77777777" w:rsidR="002E3750" w:rsidRDefault="00F07DFC">
            <w:pPr>
              <w:spacing w:line="240" w:lineRule="auto"/>
              <w:ind w:firstLine="0"/>
              <w:jc w:val="left"/>
              <w:rPr>
                <w:sz w:val="20"/>
                <w:szCs w:val="20"/>
              </w:rPr>
            </w:pPr>
            <w:r>
              <w:rPr>
                <w:sz w:val="20"/>
                <w:szCs w:val="20"/>
              </w:rPr>
              <w:t>2.3.5</w:t>
            </w:r>
          </w:p>
        </w:tc>
        <w:tc>
          <w:tcPr>
            <w:tcW w:w="1092" w:type="dxa"/>
            <w:tcBorders>
              <w:top w:val="single" w:sz="2" w:space="0" w:color="999999"/>
              <w:bottom w:val="single" w:sz="2" w:space="0" w:color="999999"/>
            </w:tcBorders>
            <w:vAlign w:val="center"/>
          </w:tcPr>
          <w:p w14:paraId="5DE90BFC" w14:textId="77777777" w:rsidR="002E3750" w:rsidRDefault="00F07DFC">
            <w:pPr>
              <w:spacing w:line="240" w:lineRule="auto"/>
              <w:ind w:firstLine="0"/>
              <w:jc w:val="left"/>
              <w:rPr>
                <w:sz w:val="20"/>
                <w:szCs w:val="20"/>
              </w:rPr>
            </w:pPr>
            <w:r>
              <w:rPr>
                <w:sz w:val="20"/>
                <w:szCs w:val="20"/>
              </w:rPr>
              <w:t>3.4.5</w:t>
            </w:r>
          </w:p>
        </w:tc>
      </w:tr>
      <w:tr w:rsidR="002E3750" w14:paraId="14BB5EC5" w14:textId="77777777">
        <w:tc>
          <w:tcPr>
            <w:tcW w:w="441" w:type="dxa"/>
            <w:tcBorders>
              <w:top w:val="single" w:sz="2" w:space="0" w:color="999999"/>
              <w:bottom w:val="single" w:sz="2" w:space="0" w:color="999999"/>
            </w:tcBorders>
            <w:vAlign w:val="center"/>
          </w:tcPr>
          <w:p w14:paraId="7F2FE4C3" w14:textId="77777777" w:rsidR="002E3750" w:rsidRDefault="00F07DFC">
            <w:pPr>
              <w:spacing w:line="240" w:lineRule="auto"/>
              <w:ind w:firstLine="0"/>
              <w:jc w:val="left"/>
              <w:rPr>
                <w:sz w:val="20"/>
                <w:szCs w:val="20"/>
              </w:rPr>
            </w:pPr>
            <w:r>
              <w:rPr>
                <w:sz w:val="20"/>
                <w:szCs w:val="20"/>
              </w:rPr>
              <w:t>6</w:t>
            </w:r>
          </w:p>
        </w:tc>
        <w:tc>
          <w:tcPr>
            <w:tcW w:w="5542" w:type="dxa"/>
            <w:tcBorders>
              <w:top w:val="single" w:sz="2" w:space="0" w:color="999999"/>
              <w:bottom w:val="single" w:sz="2" w:space="0" w:color="999999"/>
            </w:tcBorders>
            <w:vAlign w:val="center"/>
          </w:tcPr>
          <w:p w14:paraId="6B67FF07" w14:textId="77777777" w:rsidR="002E3750" w:rsidRDefault="00F07DFC">
            <w:pPr>
              <w:spacing w:line="240" w:lineRule="auto"/>
              <w:ind w:firstLine="0"/>
              <w:jc w:val="left"/>
              <w:rPr>
                <w:sz w:val="20"/>
                <w:szCs w:val="20"/>
              </w:rPr>
            </w:pPr>
            <w:r>
              <w:rPr>
                <w:sz w:val="20"/>
                <w:szCs w:val="20"/>
              </w:rPr>
              <w:t>Tareas proactivas: qué puede hacerse para predecir o prevenir la falla</w:t>
            </w:r>
          </w:p>
        </w:tc>
        <w:tc>
          <w:tcPr>
            <w:tcW w:w="1425" w:type="dxa"/>
            <w:tcBorders>
              <w:top w:val="single" w:sz="2" w:space="0" w:color="999999"/>
              <w:bottom w:val="single" w:sz="2" w:space="0" w:color="999999"/>
            </w:tcBorders>
            <w:vAlign w:val="center"/>
          </w:tcPr>
          <w:p w14:paraId="0FAFA8DB" w14:textId="77777777" w:rsidR="002E3750" w:rsidRDefault="00F07DFC">
            <w:pPr>
              <w:spacing w:line="240" w:lineRule="auto"/>
              <w:ind w:firstLine="0"/>
              <w:jc w:val="left"/>
              <w:rPr>
                <w:sz w:val="20"/>
                <w:szCs w:val="20"/>
              </w:rPr>
            </w:pPr>
            <w:r>
              <w:rPr>
                <w:sz w:val="20"/>
                <w:szCs w:val="20"/>
              </w:rPr>
              <w:t>2.3.6</w:t>
            </w:r>
          </w:p>
        </w:tc>
        <w:tc>
          <w:tcPr>
            <w:tcW w:w="1092" w:type="dxa"/>
            <w:tcBorders>
              <w:top w:val="single" w:sz="2" w:space="0" w:color="999999"/>
              <w:bottom w:val="single" w:sz="2" w:space="0" w:color="999999"/>
            </w:tcBorders>
            <w:vAlign w:val="center"/>
          </w:tcPr>
          <w:p w14:paraId="60ED9008" w14:textId="77777777" w:rsidR="002E3750" w:rsidRDefault="00F07DFC">
            <w:pPr>
              <w:spacing w:line="240" w:lineRule="auto"/>
              <w:ind w:firstLine="0"/>
              <w:jc w:val="left"/>
              <w:rPr>
                <w:sz w:val="20"/>
                <w:szCs w:val="20"/>
              </w:rPr>
            </w:pPr>
            <w:r>
              <w:rPr>
                <w:sz w:val="20"/>
                <w:szCs w:val="20"/>
              </w:rPr>
              <w:t>3.4.6</w:t>
            </w:r>
          </w:p>
        </w:tc>
      </w:tr>
      <w:tr w:rsidR="002E3750" w14:paraId="528B042C" w14:textId="77777777">
        <w:tc>
          <w:tcPr>
            <w:tcW w:w="441" w:type="dxa"/>
            <w:tcBorders>
              <w:top w:val="single" w:sz="2" w:space="0" w:color="999999"/>
              <w:bottom w:val="single" w:sz="6" w:space="0" w:color="000000"/>
            </w:tcBorders>
            <w:vAlign w:val="center"/>
          </w:tcPr>
          <w:p w14:paraId="732F7990" w14:textId="77777777" w:rsidR="002E3750" w:rsidRDefault="00F07DFC">
            <w:pPr>
              <w:spacing w:line="240" w:lineRule="auto"/>
              <w:ind w:firstLine="0"/>
              <w:jc w:val="left"/>
              <w:rPr>
                <w:sz w:val="20"/>
                <w:szCs w:val="20"/>
              </w:rPr>
            </w:pPr>
            <w:r>
              <w:rPr>
                <w:sz w:val="20"/>
                <w:szCs w:val="20"/>
              </w:rPr>
              <w:t>7</w:t>
            </w:r>
          </w:p>
        </w:tc>
        <w:tc>
          <w:tcPr>
            <w:tcW w:w="5542" w:type="dxa"/>
            <w:tcBorders>
              <w:top w:val="single" w:sz="2" w:space="0" w:color="999999"/>
              <w:bottom w:val="single" w:sz="6" w:space="0" w:color="000000"/>
            </w:tcBorders>
            <w:vAlign w:val="center"/>
          </w:tcPr>
          <w:p w14:paraId="7F578CE2" w14:textId="77777777" w:rsidR="002E3750" w:rsidRDefault="00F07DFC">
            <w:pPr>
              <w:spacing w:line="240" w:lineRule="auto"/>
              <w:ind w:firstLine="0"/>
              <w:jc w:val="left"/>
              <w:rPr>
                <w:sz w:val="20"/>
                <w:szCs w:val="20"/>
              </w:rPr>
            </w:pPr>
            <w:r>
              <w:rPr>
                <w:sz w:val="20"/>
                <w:szCs w:val="20"/>
              </w:rPr>
              <w:t>Acciones a falta de: qué hacer si no existe tarea proactiva apropiada</w:t>
            </w:r>
          </w:p>
        </w:tc>
        <w:tc>
          <w:tcPr>
            <w:tcW w:w="1425" w:type="dxa"/>
            <w:tcBorders>
              <w:top w:val="single" w:sz="2" w:space="0" w:color="999999"/>
              <w:bottom w:val="single" w:sz="6" w:space="0" w:color="000000"/>
            </w:tcBorders>
            <w:vAlign w:val="center"/>
          </w:tcPr>
          <w:p w14:paraId="5CC4B8CE" w14:textId="77777777" w:rsidR="002E3750" w:rsidRDefault="00F07DFC">
            <w:pPr>
              <w:spacing w:line="240" w:lineRule="auto"/>
              <w:ind w:firstLine="0"/>
              <w:jc w:val="left"/>
              <w:rPr>
                <w:sz w:val="20"/>
                <w:szCs w:val="20"/>
              </w:rPr>
            </w:pPr>
            <w:r>
              <w:rPr>
                <w:sz w:val="20"/>
                <w:szCs w:val="20"/>
              </w:rPr>
              <w:t>2.3.7</w:t>
            </w:r>
          </w:p>
        </w:tc>
        <w:tc>
          <w:tcPr>
            <w:tcW w:w="1092" w:type="dxa"/>
            <w:tcBorders>
              <w:top w:val="single" w:sz="2" w:space="0" w:color="999999"/>
              <w:bottom w:val="single" w:sz="6" w:space="0" w:color="000000"/>
            </w:tcBorders>
            <w:vAlign w:val="center"/>
          </w:tcPr>
          <w:p w14:paraId="01F296AC" w14:textId="77777777" w:rsidR="002E3750" w:rsidRDefault="00F07DFC">
            <w:pPr>
              <w:spacing w:line="240" w:lineRule="auto"/>
              <w:ind w:firstLine="0"/>
              <w:jc w:val="left"/>
              <w:rPr>
                <w:sz w:val="20"/>
                <w:szCs w:val="20"/>
              </w:rPr>
            </w:pPr>
            <w:r>
              <w:rPr>
                <w:sz w:val="20"/>
                <w:szCs w:val="20"/>
              </w:rPr>
              <w:t>3.4.7</w:t>
            </w:r>
          </w:p>
        </w:tc>
      </w:tr>
    </w:tbl>
    <w:p w14:paraId="3A2BF4F6" w14:textId="77777777" w:rsidR="002E3750" w:rsidRDefault="00F07DFC">
      <w:pPr>
        <w:spacing w:after="120" w:line="240" w:lineRule="auto"/>
        <w:ind w:firstLine="0"/>
        <w:jc w:val="left"/>
        <w:rPr>
          <w:sz w:val="20"/>
          <w:szCs w:val="20"/>
        </w:rPr>
      </w:pPr>
      <w:r>
        <w:rPr>
          <w:iCs/>
          <w:sz w:val="20"/>
          <w:szCs w:val="20"/>
        </w:rPr>
        <w:t>Fuente: elaboración propia a partir de SAE International (2024).</w:t>
      </w:r>
    </w:p>
    <w:p w14:paraId="43615E34" w14:textId="77777777" w:rsidR="002E3750" w:rsidRDefault="00F07DFC">
      <w:pPr>
        <w:pStyle w:val="Ttulo2"/>
      </w:pPr>
      <w:bookmarkStart w:id="22" w:name="_Toc240990556"/>
      <w:r>
        <w:t>2.1 Etapa 1: determinación del desempeño de los indicadores de mantenimiento antes de la implementación</w:t>
      </w:r>
      <w:bookmarkEnd w:id="22"/>
    </w:p>
    <w:p w14:paraId="0967CCC2" w14:textId="77777777" w:rsidR="002E3750" w:rsidRDefault="00F07DFC">
      <w:pPr>
        <w:rPr>
          <w:szCs w:val="24"/>
        </w:rPr>
      </w:pPr>
      <w:r>
        <w:rPr>
          <w:szCs w:val="24"/>
        </w:rPr>
        <w:t>El punto de partida no fue la falla en sí, sino el incumplimiento de un compromiso contractual ocasionado por la recurrencia de la falla. Esta etapa permitió establecer el estándar de desempeño exigido, medir el desempeño real y cuantificar la desviación.</w:t>
      </w:r>
    </w:p>
    <w:p w14:paraId="6E26D61C" w14:textId="77777777" w:rsidR="002E3750" w:rsidRPr="000E2400" w:rsidRDefault="00F07DFC">
      <w:pPr>
        <w:pStyle w:val="Ttulo3"/>
        <w:spacing w:before="200"/>
      </w:pPr>
      <w:bookmarkStart w:id="23" w:name="_Toc240990557"/>
      <w:r>
        <w:t>2.1.1. Cálculo de los indicadores y determinación de la desviación contractual</w:t>
      </w:r>
      <w:bookmarkEnd w:id="23"/>
    </w:p>
    <w:p w14:paraId="62F0F3BF" w14:textId="77777777" w:rsidR="002E3750" w:rsidRDefault="00F07DFC">
      <w:pPr>
        <w:rPr>
          <w:szCs w:val="24"/>
        </w:rPr>
      </w:pPr>
      <w:r>
        <w:t>Sobre la data depurada se calcularon, por equipo y de forma consolidada para la flota, los tres indicadores: disponibilidad física, MTBF y MTTR. El cálculo se realizó tanto a nivel de flota como a nivel del motor de tracción, con el fin de aislar las horas perdidas del sistema estudiado. El período de comparación se cierra en 2024; los valores de 2025 corresponden ya a la implementación y se tratan como resultados.</w:t>
      </w:r>
    </w:p>
    <w:p w14:paraId="50C3BEBA" w14:textId="65BA2F1A" w:rsidR="002E3750" w:rsidRDefault="00F07DFC">
      <w:pPr>
        <w:rPr>
          <w:szCs w:val="24"/>
        </w:rPr>
      </w:pPr>
      <w:r>
        <w:t xml:space="preserve">Los valores obtenidos se contrastaron contra los niveles comprometidos en el contrato de mantenimiento (meta de disponibilidad física). De esa comparación surgió la brecha que el trabajo se propuso cerrar y el riesgo de penalización asociado al incumplimiento. </w:t>
      </w:r>
      <w:r w:rsidR="009A2BB1">
        <w:t>Además, esta</w:t>
      </w:r>
      <w:r>
        <w:t xml:space="preserve"> comparación permitió identificar por cuál de las dos vías de la ecuación de disponibilidad se </w:t>
      </w:r>
      <w:r>
        <w:lastRenderedPageBreak/>
        <w:t>estaba produciendo el deterioro (aumento de frecuencia de fallas o aumento del tiempo de reparación).</w:t>
      </w:r>
    </w:p>
    <w:p w14:paraId="0078C555" w14:textId="77777777" w:rsidR="002E3750" w:rsidRDefault="00F07DFC">
      <w:pPr>
        <w:pStyle w:val="Ttulo2"/>
      </w:pPr>
      <w:bookmarkStart w:id="24" w:name="_Toc240990558"/>
      <w:r>
        <w:t>2.2 Etapa 2: Focalización del análisis</w:t>
      </w:r>
      <w:bookmarkEnd w:id="24"/>
    </w:p>
    <w:p w14:paraId="3437069A" w14:textId="77777777" w:rsidR="002E3750" w:rsidRDefault="00F07DFC">
      <w:pPr>
        <w:rPr>
          <w:szCs w:val="24"/>
        </w:rPr>
      </w:pPr>
      <w:r>
        <w:rPr>
          <w:szCs w:val="24"/>
        </w:rPr>
        <w:t xml:space="preserve">Una vez establecida la brecha, la siguiente etapa consistió en determinar sobre qué objeto concentrar el análisis. La selección se realizó a partir del registro histórico depurado, siguiendo el principio de que los datos de mantenimiento normalizados constituyen la materia prima de las decisiones de confiabilidad (International </w:t>
      </w:r>
      <w:proofErr w:type="spellStart"/>
      <w:r>
        <w:rPr>
          <w:szCs w:val="24"/>
        </w:rPr>
        <w:t>Organization</w:t>
      </w:r>
      <w:proofErr w:type="spellEnd"/>
      <w:r>
        <w:rPr>
          <w:szCs w:val="24"/>
        </w:rPr>
        <w:t xml:space="preserve"> </w:t>
      </w:r>
      <w:proofErr w:type="spellStart"/>
      <w:r>
        <w:rPr>
          <w:szCs w:val="24"/>
        </w:rPr>
        <w:t>for</w:t>
      </w:r>
      <w:proofErr w:type="spellEnd"/>
      <w:r>
        <w:rPr>
          <w:szCs w:val="24"/>
        </w:rPr>
        <w:t xml:space="preserve"> </w:t>
      </w:r>
      <w:proofErr w:type="spellStart"/>
      <w:r>
        <w:rPr>
          <w:szCs w:val="24"/>
        </w:rPr>
        <w:t>Standardization</w:t>
      </w:r>
      <w:proofErr w:type="spellEnd"/>
      <w:r>
        <w:rPr>
          <w:szCs w:val="24"/>
        </w:rPr>
        <w:t>, 2016).</w:t>
      </w:r>
    </w:p>
    <w:p w14:paraId="3E0508AE" w14:textId="77777777" w:rsidR="002E3750" w:rsidRPr="000E2400" w:rsidRDefault="00F07DFC">
      <w:pPr>
        <w:pStyle w:val="Ttulo3"/>
        <w:spacing w:before="200"/>
      </w:pPr>
      <w:bookmarkStart w:id="25" w:name="_Toc240990559"/>
      <w:r>
        <w:t>2.2.1. Evaluación de criticidad y delimitación del evento analizado</w:t>
      </w:r>
      <w:bookmarkEnd w:id="25"/>
    </w:p>
    <w:p w14:paraId="622ACC2B" w14:textId="77777777" w:rsidR="002E3750" w:rsidRDefault="003429C1">
      <w:pPr>
        <w:rPr>
          <w:szCs w:val="24"/>
        </w:rPr>
      </w:pPr>
      <w:r>
        <w:rPr>
          <w:szCs w:val="24"/>
        </w:rPr>
        <w:t>La selección del tratamiento diferenciado del componente se resolvió mediante una evaluación de criticidad. Se combinó la frecuencia del evento con la severidad de sus consecuencias en seguridad, producción, costo de intervención e impacto contractual (Moubray, 1997). Este criterio es el que corresponde a un evento anómalo de baja frecuencia y alta severidad, y es el que sustenta que la fractura del eje palier recibiera un tratamiento diferenciado.</w:t>
      </w:r>
    </w:p>
    <w:p w14:paraId="1EE784C2" w14:textId="77777777" w:rsidR="002E3750" w:rsidRDefault="00F07DFC">
      <w:pPr>
        <w:rPr>
          <w:szCs w:val="24"/>
        </w:rPr>
      </w:pPr>
      <w:r>
        <w:rPr>
          <w:szCs w:val="24"/>
        </w:rPr>
        <w:t>El análisis se delimitó a un único modo de falla: la fractura del eje palier en su unión soldada, dentro del motor de tracción. Se estableció como frontera del análisis dicho motor de tracción, excluyendo los componentes eléctricos del sistema de propulsión, cuyos modos de falla son ajenos al objeto de este estudio. La definición explícita de esta frontera responde al requisito de delimitación de los límites del activo establecido por la norma ISO 14224 y al requisito de definición del contexto operacional de la norma SAE JA1011.</w:t>
      </w:r>
    </w:p>
    <w:p w14:paraId="32DCD8F9" w14:textId="77777777" w:rsidR="002E3750" w:rsidRDefault="00F07DFC">
      <w:r>
        <w:rPr>
          <w:szCs w:val="24"/>
        </w:rPr>
        <w:t xml:space="preserve">Debe señalarse una limitación relevante del </w:t>
      </w:r>
      <w:r>
        <w:rPr>
          <w:i/>
          <w:szCs w:val="24"/>
        </w:rPr>
        <w:t>registro de paradas</w:t>
      </w:r>
      <w:r>
        <w:rPr>
          <w:szCs w:val="24"/>
        </w:rPr>
        <w:t xml:space="preserve">: las detenciones se rotulan según el motor de tracción intervenido y no según la pieza individual afectada. Por esta razón, los eventos correspondientes a la fractura del eje palier no son directamente identificables en la base de datos. Su aislamiento requiere contrastar el </w:t>
      </w:r>
      <w:r>
        <w:rPr>
          <w:i/>
          <w:szCs w:val="24"/>
        </w:rPr>
        <w:t>registro de paradas</w:t>
      </w:r>
      <w:r>
        <w:rPr>
          <w:szCs w:val="24"/>
        </w:rPr>
        <w:t xml:space="preserve"> con </w:t>
      </w:r>
      <w:r>
        <w:rPr>
          <w:szCs w:val="24"/>
        </w:rPr>
        <w:lastRenderedPageBreak/>
        <w:t xml:space="preserve">los retiros e instalaciones (R&amp;I, </w:t>
      </w:r>
      <w:proofErr w:type="spellStart"/>
      <w:r>
        <w:rPr>
          <w:szCs w:val="24"/>
        </w:rPr>
        <w:t>Remove</w:t>
      </w:r>
      <w:proofErr w:type="spellEnd"/>
      <w:r>
        <w:rPr>
          <w:szCs w:val="24"/>
        </w:rPr>
        <w:t xml:space="preserve"> and </w:t>
      </w:r>
      <w:proofErr w:type="spellStart"/>
      <w:r>
        <w:rPr>
          <w:szCs w:val="24"/>
        </w:rPr>
        <w:t>Install</w:t>
      </w:r>
      <w:proofErr w:type="spellEnd"/>
      <w:r>
        <w:rPr>
          <w:szCs w:val="24"/>
        </w:rPr>
        <w:t>: retiro e instalación) y con los reportes AFA, por unidad y fecha.</w:t>
      </w:r>
    </w:p>
    <w:p w14:paraId="5D7CA1C5" w14:textId="77777777" w:rsidR="002E3750" w:rsidRDefault="00F07DFC">
      <w:pPr>
        <w:pStyle w:val="Ttulo2"/>
      </w:pPr>
      <w:bookmarkStart w:id="26" w:name="_Toc240990560"/>
      <w:r>
        <w:t>2.3 Etapa 3: aplicación del proceso RCM</w:t>
      </w:r>
      <w:bookmarkEnd w:id="26"/>
    </w:p>
    <w:p w14:paraId="1156F031" w14:textId="77777777" w:rsidR="002E3750" w:rsidRDefault="00F07DFC">
      <w:pPr>
        <w:rPr>
          <w:szCs w:val="24"/>
        </w:rPr>
      </w:pPr>
      <w:r>
        <w:rPr>
          <w:szCs w:val="24"/>
        </w:rPr>
        <w:t>Delimitado el activo y su contexto se aplicaron en secuencia las siete preguntas de la norma SAE JA1011. La respuesta a cada una constituyó el insumo de la siguiente. Todas se sustentaron en la documentación técnica o en la evidencia del análisis de causa raíz.</w:t>
      </w:r>
    </w:p>
    <w:p w14:paraId="4F49314F" w14:textId="77777777" w:rsidR="002E3750" w:rsidRPr="000E2400" w:rsidRDefault="00F07DFC">
      <w:pPr>
        <w:pStyle w:val="Ttulo3"/>
        <w:spacing w:before="200"/>
      </w:pPr>
      <w:bookmarkStart w:id="27" w:name="_Toc240990561"/>
      <w:r>
        <w:t>2.3.1. Pregunta 1: Funciones y estándares de desempeño</w:t>
      </w:r>
      <w:bookmarkEnd w:id="27"/>
      <w:r>
        <w:t xml:space="preserve"> </w:t>
      </w:r>
    </w:p>
    <w:p w14:paraId="45F595AA" w14:textId="77777777" w:rsidR="002E3750" w:rsidRDefault="00F07DFC">
      <w:pPr>
        <w:rPr>
          <w:szCs w:val="24"/>
        </w:rPr>
      </w:pPr>
      <w:r>
        <w:rPr>
          <w:szCs w:val="24"/>
        </w:rPr>
        <w:t>Se enunciaron las funciones del motor de tracción con la estructura que la norma prescribe (verbo, objeto y estándar de desempeño cuantificado) y se documentó el contexto operacional en el que se exigen: perfil de rutas, ciclos de carga, condiciones ambientales y régimen de operación de la flota.</w:t>
      </w:r>
    </w:p>
    <w:p w14:paraId="797B7F29" w14:textId="77777777" w:rsidR="002E3750" w:rsidRDefault="00F07DFC">
      <w:pPr>
        <w:rPr>
          <w:szCs w:val="24"/>
        </w:rPr>
      </w:pPr>
      <w:r>
        <w:rPr>
          <w:szCs w:val="24"/>
        </w:rPr>
        <w:t>El estándar de desempeño se estableció en dos niveles. En el nivel del componente se consideró la vida útil de referencia del motor de tracción entre reparaciones mayores y las condiciones de par, velocidad y carga admisibles según la documentación técnica. En el nivel de gestión se tomaron los indicadores comprometidos, que son los que la organización emplea para juzgar si el activo cumple o no lo que se espera de él.</w:t>
      </w:r>
    </w:p>
    <w:p w14:paraId="11CA3106" w14:textId="77777777" w:rsidR="002E3750" w:rsidRPr="000E2400" w:rsidRDefault="00F07DFC">
      <w:pPr>
        <w:pStyle w:val="Ttulo3"/>
        <w:spacing w:before="200"/>
      </w:pPr>
      <w:bookmarkStart w:id="28" w:name="_Toc240990562"/>
      <w:r>
        <w:t>2.3.2. Pregunta 2: Fallas funcionales</w:t>
      </w:r>
      <w:bookmarkEnd w:id="28"/>
    </w:p>
    <w:p w14:paraId="14C760AA" w14:textId="77777777" w:rsidR="002E3750" w:rsidRDefault="00F07DFC">
      <w:pPr>
        <w:rPr>
          <w:szCs w:val="24"/>
        </w:rPr>
      </w:pPr>
      <w:r>
        <w:rPr>
          <w:szCs w:val="24"/>
        </w:rPr>
        <w:t>Se identificaron los estados en los que el motor de tracción deja de cumplir la función enunciada en el estándar establecido. Para el alcance de este trabajo, la falla funcional relevante es la incapacidad del motor de tracción de transmitir el par a la rueda, lo que inmoviliza la unidad.</w:t>
      </w:r>
    </w:p>
    <w:p w14:paraId="3FD4170D" w14:textId="77777777" w:rsidR="002E3750" w:rsidRPr="000E2400" w:rsidRDefault="00F07DFC">
      <w:pPr>
        <w:pStyle w:val="Ttulo3"/>
        <w:spacing w:before="200"/>
      </w:pPr>
      <w:bookmarkStart w:id="29" w:name="_Toc240990563"/>
      <w:r>
        <w:t>2.3.3. Pregunta 3: Modos de falla</w:t>
      </w:r>
      <w:bookmarkEnd w:id="29"/>
    </w:p>
    <w:p w14:paraId="46851787" w14:textId="77777777" w:rsidR="002E3750" w:rsidRDefault="00F07DFC">
      <w:pPr>
        <w:rPr>
          <w:szCs w:val="24"/>
        </w:rPr>
      </w:pPr>
      <w:r>
        <w:rPr>
          <w:szCs w:val="24"/>
        </w:rPr>
        <w:t xml:space="preserve">Los modos de falla se formularon como las causas capaces de producir la falla funcional identificada, y no como descripciones de su manifestación. Estos modos de falla se listaron y </w:t>
      </w:r>
      <w:r>
        <w:rPr>
          <w:szCs w:val="24"/>
        </w:rPr>
        <w:lastRenderedPageBreak/>
        <w:t>se clasificaron según de dónde provenían: diseño del componente, proceso de fabricación, operación del equipo y práctica de mantenimiento.</w:t>
      </w:r>
    </w:p>
    <w:p w14:paraId="7AE46CA8" w14:textId="77777777" w:rsidR="002E3750" w:rsidRDefault="00F07DFC">
      <w:pPr>
        <w:rPr>
          <w:szCs w:val="24"/>
        </w:rPr>
      </w:pPr>
      <w:r>
        <w:rPr>
          <w:szCs w:val="24"/>
        </w:rPr>
        <w:t>Dado que la falla es recurrente, la respuesta a esta pregunta no podía agotarse en el nivel físico que los reportes de análisis de falla ya habían establecido. Se requirió un análisis de causa raíz completo, que parte de ese resultado y se desarrolla a continuación.</w:t>
      </w:r>
    </w:p>
    <w:p w14:paraId="28296856" w14:textId="77777777" w:rsidR="002E3750" w:rsidRPr="000E2400" w:rsidRDefault="00F07DFC">
      <w:pPr>
        <w:pStyle w:val="Ttulo4"/>
      </w:pPr>
      <w:r>
        <w:t>2.3.3.1. Consolidación de la evidencia y trazabilidad</w:t>
      </w:r>
    </w:p>
    <w:p w14:paraId="57947618" w14:textId="77777777" w:rsidR="002E3750" w:rsidRDefault="00F07DFC">
      <w:pPr>
        <w:rPr>
          <w:szCs w:val="24"/>
        </w:rPr>
      </w:pPr>
      <w:r>
        <w:rPr>
          <w:szCs w:val="24"/>
        </w:rPr>
        <w:t>Se reunieron cuatro categorías de evidencia, con autoría explícita: (i) los componentes fracturados recuperados de las unidades afectadas; (</w:t>
      </w:r>
      <w:proofErr w:type="spellStart"/>
      <w:r>
        <w:rPr>
          <w:szCs w:val="24"/>
        </w:rPr>
        <w:t>ii</w:t>
      </w:r>
      <w:proofErr w:type="spellEnd"/>
      <w:r>
        <w:rPr>
          <w:szCs w:val="24"/>
        </w:rPr>
        <w:t>) los reportes de análisis de falla (AFA), cuya evidencia principal es la inspección visual; (</w:t>
      </w:r>
      <w:proofErr w:type="spellStart"/>
      <w:r>
        <w:rPr>
          <w:szCs w:val="24"/>
        </w:rPr>
        <w:t>iii</w:t>
      </w:r>
      <w:proofErr w:type="spellEnd"/>
      <w:r>
        <w:rPr>
          <w:szCs w:val="24"/>
        </w:rPr>
        <w:t>) el informe metalográfico de un laboratorio externo (</w:t>
      </w:r>
      <w:proofErr w:type="spellStart"/>
      <w:r>
        <w:rPr>
          <w:szCs w:val="24"/>
        </w:rPr>
        <w:t>iv</w:t>
      </w:r>
      <w:proofErr w:type="spellEnd"/>
      <w:r>
        <w:rPr>
          <w:szCs w:val="24"/>
        </w:rPr>
        <w:t>) el registro histórico de paradas, horómetros y data de equipo, más la documentación técnica.</w:t>
      </w:r>
    </w:p>
    <w:p w14:paraId="7583622A" w14:textId="77777777" w:rsidR="002E3750" w:rsidRDefault="00F07DFC">
      <w:pPr>
        <w:rPr>
          <w:szCs w:val="24"/>
        </w:rPr>
      </w:pPr>
      <w:r>
        <w:rPr>
          <w:szCs w:val="24"/>
        </w:rPr>
        <w:t>El contraste, por unidad y por fecha, entre el registro de paradas, el historial de R&amp;I y el reporte AFA correspondiente permitió asociar cada parada a un evento de retiro e instalación verificable y a un diagnóstico físico. Este procedimiento resolvió la limitación de trazabilidad del registro de paradas e hizo posible expresar la recurrencia simultáneamente en el lenguaje de los indicadores y en el del mecanismo de daño.</w:t>
      </w:r>
    </w:p>
    <w:p w14:paraId="4A2A26EE" w14:textId="77777777" w:rsidR="0066596F" w:rsidRDefault="00F07DFC">
      <w:pPr>
        <w:pStyle w:val="Ttulo4"/>
      </w:pPr>
      <w:r>
        <w:t>2.3.3.2. Análisis de los reportes de análisis de falla: punto de partida del análisis de causa raíz</w:t>
      </w:r>
    </w:p>
    <w:p w14:paraId="4E244F74" w14:textId="77777777" w:rsidR="0066596F" w:rsidRDefault="00F07DFC">
      <w:pPr>
        <w:rPr>
          <w:szCs w:val="24"/>
        </w:rPr>
      </w:pPr>
      <w:r>
        <w:rPr>
          <w:szCs w:val="24"/>
        </w:rPr>
        <w:t>El análisis de causa raíz no arranca de una hipótesis propia sino del resultado del análisis de falla. Cada evento del período contaba con un reporte AFA emitido por el área técnica de la empresa contratista, cuya evidencia principal es la inspección visual y la metrología de campo, y uno de los componentes fracturados contaba además con el informe metalográfico de un laboratorio externo. El procedimiento seguido con ese material fue el siguiente.</w:t>
      </w:r>
    </w:p>
    <w:p w14:paraId="6208EA8F" w14:textId="77777777" w:rsidR="0066596F" w:rsidRDefault="00F07DFC">
      <w:pPr>
        <w:rPr>
          <w:szCs w:val="24"/>
        </w:rPr>
      </w:pPr>
      <w:r>
        <w:rPr>
          <w:szCs w:val="24"/>
        </w:rPr>
        <w:t xml:space="preserve">Agrupación por modo de falla. Los reportes se ordenaron por modo de falla y no por evento. Esta es la condición para que el patrón de recurrencia resulte visible: un reporte aislado </w:t>
      </w:r>
      <w:r>
        <w:rPr>
          <w:szCs w:val="24"/>
        </w:rPr>
        <w:lastRenderedPageBreak/>
        <w:t>resuelve su propio caso, mientras que el conjunto de reportes muestra si el origen, el patrón de propagación y la ubicación se repiten entre unidades distintas. El modo de falla de cada reporte se asignó por el hallazgo sobre el eje palier y no por el título del reporte, porque varios reportes se emitieron con el nombre del daño que motivó la evaluación del motor de tracción. Por la misma razón se incluyeron, como contraste, los reportes de motores de tracción retirados por otros modos de falla.</w:t>
      </w:r>
    </w:p>
    <w:p w14:paraId="0B1B4C7D" w14:textId="77777777" w:rsidR="0066596F" w:rsidRDefault="00F07DFC">
      <w:pPr>
        <w:rPr>
          <w:szCs w:val="24"/>
        </w:rPr>
      </w:pPr>
      <w:r>
        <w:rPr>
          <w:szCs w:val="24"/>
        </w:rPr>
        <w:t>Extracción homogénea de la información. De cada reporte se extrajo la misma información, de modo que las lecturas resultaran comparables entre sí:</w:t>
      </w:r>
    </w:p>
    <w:p w14:paraId="31521766" w14:textId="77777777" w:rsidR="0066596F" w:rsidRDefault="00F07DFC">
      <w:pPr>
        <w:pStyle w:val="Prrafodelista"/>
        <w:numPr>
          <w:ilvl w:val="0"/>
          <w:numId w:val="8"/>
        </w:numPr>
        <w:ind w:left="425" w:firstLine="0"/>
        <w:rPr>
          <w:szCs w:val="24"/>
        </w:rPr>
      </w:pPr>
      <w:r>
        <w:rPr>
          <w:szCs w:val="24"/>
        </w:rPr>
        <w:t xml:space="preserve">El diagnóstico </w:t>
      </w:r>
      <w:proofErr w:type="spellStart"/>
      <w:r>
        <w:rPr>
          <w:szCs w:val="24"/>
        </w:rPr>
        <w:t>fractográfico</w:t>
      </w:r>
      <w:proofErr w:type="spellEnd"/>
      <w:r>
        <w:rPr>
          <w:szCs w:val="24"/>
        </w:rPr>
        <w:t>: localización del origen de la grieta, presencia de marcas de trinquete, patrón de marcas de playa y extensión relativa de la zona final de sobrecarga respecto de la zona de propagación estable.</w:t>
      </w:r>
    </w:p>
    <w:p w14:paraId="3558828A" w14:textId="77777777" w:rsidR="0066596F" w:rsidRDefault="00F07DFC">
      <w:pPr>
        <w:pStyle w:val="Prrafodelista"/>
        <w:numPr>
          <w:ilvl w:val="0"/>
          <w:numId w:val="8"/>
        </w:numPr>
        <w:ind w:left="425" w:firstLine="0"/>
        <w:rPr>
          <w:szCs w:val="24"/>
        </w:rPr>
      </w:pPr>
      <w:r>
        <w:rPr>
          <w:szCs w:val="24"/>
        </w:rPr>
        <w:t>Los resultados de composición química, dureza y ensayo de tracción del material, contrastados contra los valores que especifica la norma del material del componente.</w:t>
      </w:r>
    </w:p>
    <w:p w14:paraId="1F94C3D9" w14:textId="77777777" w:rsidR="0066596F" w:rsidRDefault="00F07DFC">
      <w:pPr>
        <w:pStyle w:val="Prrafodelista"/>
        <w:numPr>
          <w:ilvl w:val="0"/>
          <w:numId w:val="8"/>
        </w:numPr>
        <w:ind w:left="425" w:firstLine="0"/>
        <w:rPr>
          <w:szCs w:val="24"/>
        </w:rPr>
      </w:pPr>
      <w:r>
        <w:rPr>
          <w:szCs w:val="24"/>
        </w:rPr>
        <w:t>La data de equipo que los propios reportes reproducen: carga útil, grado efectivo, severidad relativa, peso suspendido y códigos operacionales registrados antes del evento.</w:t>
      </w:r>
    </w:p>
    <w:p w14:paraId="292A1BE6" w14:textId="77777777" w:rsidR="0066596F" w:rsidRDefault="00F07DFC">
      <w:pPr>
        <w:pStyle w:val="Prrafodelista"/>
        <w:numPr>
          <w:ilvl w:val="0"/>
          <w:numId w:val="8"/>
        </w:numPr>
        <w:ind w:left="425" w:firstLine="0"/>
        <w:rPr>
          <w:szCs w:val="24"/>
        </w:rPr>
      </w:pPr>
      <w:r>
        <w:rPr>
          <w:szCs w:val="24"/>
        </w:rPr>
        <w:t>La secuencia física que cada reporte propone y la recomendación técnica que emite, junto con el recuento de casos del mismo modo de falla registrados fuera de la flota.</w:t>
      </w:r>
    </w:p>
    <w:p w14:paraId="4F7D05A5" w14:textId="77777777" w:rsidR="0066596F" w:rsidRDefault="00F07DFC">
      <w:pPr>
        <w:rPr>
          <w:szCs w:val="24"/>
        </w:rPr>
      </w:pPr>
      <w:r>
        <w:rPr>
          <w:szCs w:val="24"/>
        </w:rPr>
        <w:t>Resultado. De esa lectura se obtiene el punto de partida del análisis: el mecanismo físico identificado, la evidencia que lo sostiene, las ramas del árbol de causas que la propia evidencia de los reportes permite abrir o cerrar, y la constatación de que la recomendación técnica ya existía sin haber derivado en una acción sobre el diseño. Todo lo que sigue se apoya en ese resultado: la construcción del diagrama de posibles causas, el contraste de cada rama y el descenso al nivel latente. Por esa razón el Capítulo III desarrolla este análisis en la sección 3.4.3.2, antes de presentar el diagrama de posibles causas.</w:t>
      </w:r>
    </w:p>
    <w:p w14:paraId="4C59D13B" w14:textId="77777777" w:rsidR="002E3750" w:rsidRPr="00626DDB" w:rsidRDefault="00F07DFC">
      <w:pPr>
        <w:pStyle w:val="Ttulo4"/>
      </w:pPr>
      <w:r>
        <w:lastRenderedPageBreak/>
        <w:t>2.3.3.3. Construcción del diagrama de Ishikawa</w:t>
      </w:r>
    </w:p>
    <w:p w14:paraId="2CBC9489" w14:textId="77777777" w:rsidR="002E3750" w:rsidRDefault="00F07DFC">
      <w:pPr>
        <w:rPr>
          <w:szCs w:val="24"/>
        </w:rPr>
      </w:pPr>
      <w:r>
        <w:rPr>
          <w:szCs w:val="24"/>
        </w:rPr>
        <w:t>Establecido el mecanismo físico por los reportes de análisis de falla, se adoptó el diagrama de posibles causas (Ishikawa) como herramienta de estructuración. Agrupa las posibles causas según las familias material, diseño, fabricación, operación y mantenimiento. Las fuentes se identifican con la misma nomenclatura del registro de paradas: sistema, subsistema, componente, síntoma y causa.</w:t>
      </w:r>
    </w:p>
    <w:p w14:paraId="599B05EA" w14:textId="77777777" w:rsidR="002E3750" w:rsidRDefault="00F07DFC">
      <w:pPr>
        <w:rPr>
          <w:szCs w:val="24"/>
        </w:rPr>
      </w:pPr>
      <w:r>
        <w:rPr>
          <w:szCs w:val="24"/>
        </w:rPr>
        <w:t>La construcción partió del evento (la fractura del eje palier en operación) y desplegó las posibles causas capaces de explicarlo. Dentro de la familia de operación se incorporaron, como causas contrastables, los parámetros que el sistema de monitoreo del equipo registra de forma continua.</w:t>
      </w:r>
    </w:p>
    <w:p w14:paraId="2B3EBA0D" w14:textId="77777777" w:rsidR="002E3750" w:rsidRDefault="00F07DFC">
      <w:pPr>
        <w:rPr>
          <w:szCs w:val="24"/>
        </w:rPr>
      </w:pPr>
      <w:r>
        <w:rPr>
          <w:szCs w:val="24"/>
        </w:rPr>
        <w:t>Cada posible causa se sometió a contraste con la evidencia disponible (el resultado de los reportes de análisis de falla, la metalografía del laboratorio externo y la data del equipo) y se marcó como confirmada, descartada o pendiente. El descenso continuó hasta el nivel latente.</w:t>
      </w:r>
    </w:p>
    <w:p w14:paraId="2074489C" w14:textId="77777777" w:rsidR="002E3750" w:rsidRPr="00626DDB" w:rsidRDefault="00F07DFC">
      <w:pPr>
        <w:pStyle w:val="Ttulo4"/>
      </w:pPr>
      <w:r>
        <w:t>2.3.3.4. Verificación cuantitativa de la causa física</w:t>
      </w:r>
    </w:p>
    <w:p w14:paraId="281251E1" w14:textId="77777777" w:rsidR="002E3750" w:rsidRDefault="00F07DFC">
      <w:pPr>
        <w:rPr>
          <w:szCs w:val="24"/>
        </w:rPr>
      </w:pPr>
      <w:r>
        <w:rPr>
          <w:szCs w:val="24"/>
        </w:rPr>
        <w:t>Los reportes de análisis de falla establecen el mecanismo, pero no demuestran por sí solos que la unión soldada fuera incapaz de alcanzar la vida planificada bajo el par nominal. Esa demostración se realizó en este trabajo, de forma independiente, mediante el cálculo a fatiga de la unión. Se aplicó la cadena analítica estándar del diseño a fatiga: determinación del par transmitido, cálculo del esfuerzo cortante nominal en la sección crítica, determinación del factor de concentración de esfuerzos, corrección del límite de fatiga del material y cálculo del factor de seguridad a fatiga resultante.</w:t>
      </w:r>
    </w:p>
    <w:p w14:paraId="575EACBB" w14:textId="77777777" w:rsidR="002E3750" w:rsidRDefault="00F07DFC">
      <w:pPr>
        <w:rPr>
          <w:szCs w:val="24"/>
        </w:rPr>
      </w:pPr>
      <w:r>
        <w:rPr>
          <w:szCs w:val="24"/>
        </w:rPr>
        <w:t>El propósito de esta verificación fue demostrar que la falla es consecuencia del diseño del componente bajo cargas nominales y no de las condiciones bajo las cuales se lo opera. El valor obtenido se presenta en la sección 3.4.3 (Pregunta 3: modos de falla).</w:t>
      </w:r>
    </w:p>
    <w:p w14:paraId="66155720" w14:textId="77777777" w:rsidR="002E3750" w:rsidRDefault="00F07DFC">
      <w:pPr>
        <w:pStyle w:val="Ttulo4"/>
        <w:rPr>
          <w:i w:val="0"/>
          <w:iCs w:val="0"/>
        </w:rPr>
      </w:pPr>
      <w:r>
        <w:rPr>
          <w:i w:val="0"/>
          <w:iCs w:val="0"/>
        </w:rPr>
        <w:lastRenderedPageBreak/>
        <w:t>2.3.3.5 Descarte de posibles causas con datos del equipo</w:t>
      </w:r>
    </w:p>
    <w:p w14:paraId="5BBC549E" w14:textId="77777777" w:rsidR="002E3750" w:rsidRDefault="00F07DFC">
      <w:pPr>
        <w:rPr>
          <w:szCs w:val="24"/>
        </w:rPr>
      </w:pPr>
      <w:r>
        <w:rPr>
          <w:szCs w:val="24"/>
        </w:rPr>
        <w:t>Antes de extender el análisis a las causas humanas y latentes, se descartaron con evidencia las posibles causas alternativas del nivel físico. Se contrastaron las siguientes:</w:t>
      </w:r>
    </w:p>
    <w:p w14:paraId="6307241D" w14:textId="77777777" w:rsidR="002E3750" w:rsidRDefault="00F07DFC">
      <w:pPr>
        <w:pStyle w:val="Prrafodelista"/>
        <w:numPr>
          <w:ilvl w:val="0"/>
          <w:numId w:val="8"/>
        </w:numPr>
        <w:ind w:left="425" w:firstLine="0"/>
        <w:rPr>
          <w:szCs w:val="24"/>
        </w:rPr>
      </w:pPr>
      <w:r>
        <w:rPr>
          <w:szCs w:val="24"/>
        </w:rPr>
        <w:t>Sobrecarga por operación.</w:t>
      </w:r>
    </w:p>
    <w:p w14:paraId="240149E6" w14:textId="77777777" w:rsidR="002E3750" w:rsidRDefault="00F07DFC">
      <w:pPr>
        <w:pStyle w:val="Prrafodelista"/>
        <w:numPr>
          <w:ilvl w:val="0"/>
          <w:numId w:val="8"/>
        </w:numPr>
        <w:ind w:left="425" w:firstLine="0"/>
        <w:rPr>
          <w:szCs w:val="24"/>
        </w:rPr>
      </w:pPr>
      <w:r>
        <w:rPr>
          <w:szCs w:val="24"/>
        </w:rPr>
        <w:t>Deficiencia de mantenimiento.</w:t>
      </w:r>
    </w:p>
    <w:p w14:paraId="607CBC78" w14:textId="77777777" w:rsidR="002E3750" w:rsidRDefault="00F07DFC">
      <w:pPr>
        <w:rPr>
          <w:szCs w:val="24"/>
        </w:rPr>
      </w:pPr>
      <w:r>
        <w:rPr>
          <w:szCs w:val="24"/>
        </w:rPr>
        <w:t xml:space="preserve">El criterio de descarte fue la incompatibilidad de la posible causa con la evidencia. La recurrencia del mismo modo de falla, en la misma localización y con el mismo patrón </w:t>
      </w:r>
      <w:proofErr w:type="spellStart"/>
      <w:r>
        <w:rPr>
          <w:szCs w:val="24"/>
        </w:rPr>
        <w:t>fractográfico</w:t>
      </w:r>
      <w:proofErr w:type="spellEnd"/>
      <w:r>
        <w:rPr>
          <w:szCs w:val="24"/>
        </w:rPr>
        <w:t>, a través de múltiples unidades y en un rango amplio de horas de operación, resultó incompatible con una causa operacional particular y consistente con una condición común a todas ellas. Para la sobrecarga por operación, la evidencia provino de los registros del equipo (carga útil, grado efectivo, índice RAS y peso suspendido), cuyo significado se explica en la sección 3.4.1.</w:t>
      </w:r>
    </w:p>
    <w:p w14:paraId="2C571F1D" w14:textId="77777777" w:rsidR="002E3750" w:rsidRDefault="00F07DFC">
      <w:pPr>
        <w:rPr>
          <w:szCs w:val="24"/>
        </w:rPr>
      </w:pPr>
      <w:r>
        <w:rPr>
          <w:szCs w:val="24"/>
        </w:rPr>
        <w:t xml:space="preserve">Se incorporó, además, como evidencia complementaria, el comportamiento del componente tras su reposición. En los motores de tracción reparados se instaló un eje palier nuevo, pero con el mismo tipo de unión soldada que el eje fallado (P/N 58F-14-00330); transcurrido un número de horas comparable, la fractura volvió a presentarse en la misma ubicación y con el mismo patrón </w:t>
      </w:r>
      <w:proofErr w:type="spellStart"/>
      <w:r>
        <w:rPr>
          <w:szCs w:val="24"/>
        </w:rPr>
        <w:t>fractográfico</w:t>
      </w:r>
      <w:proofErr w:type="spellEnd"/>
      <w:r>
        <w:rPr>
          <w:szCs w:val="24"/>
        </w:rPr>
        <w:t>. Si la causa hubiera sido un defecto propio de un componente determinado, el reemplazo por una pieza nueva habría bastado para eliminar la falla. Al no eliminarla, la posible causa de defecto aislado quedó descartada y la evidencia apuntó a una condición común a todas las unidades: el diseño de la unión soldada.</w:t>
      </w:r>
    </w:p>
    <w:p w14:paraId="25515502" w14:textId="77777777" w:rsidR="002E3750" w:rsidRDefault="00F07DFC">
      <w:pPr>
        <w:pStyle w:val="Ttulo4"/>
        <w:rPr>
          <w:i w:val="0"/>
          <w:iCs w:val="0"/>
        </w:rPr>
      </w:pPr>
      <w:r>
        <w:rPr>
          <w:i w:val="0"/>
          <w:iCs w:val="0"/>
        </w:rPr>
        <w:t>2.3.3.6 Identificación de las causas humanas y latentes</w:t>
      </w:r>
    </w:p>
    <w:p w14:paraId="3C36ED6B" w14:textId="77777777" w:rsidR="002E3750" w:rsidRDefault="00F07DFC">
      <w:pPr>
        <w:rPr>
          <w:szCs w:val="24"/>
        </w:rPr>
      </w:pPr>
      <w:r>
        <w:rPr>
          <w:szCs w:val="24"/>
        </w:rPr>
        <w:t xml:space="preserve">Confirmada la causa física, el análisis se extendió a los niveles humano y latente. La pregunta que </w:t>
      </w:r>
      <w:proofErr w:type="spellStart"/>
      <w:r>
        <w:rPr>
          <w:szCs w:val="24"/>
        </w:rPr>
        <w:t>guió</w:t>
      </w:r>
      <w:proofErr w:type="spellEnd"/>
      <w:r>
        <w:rPr>
          <w:szCs w:val="24"/>
        </w:rPr>
        <w:t xml:space="preserve"> esta etapa no fue qué produjo la fractura, sino por qué la organización siguió conviviendo con ella.</w:t>
      </w:r>
    </w:p>
    <w:p w14:paraId="223EE47C" w14:textId="77777777" w:rsidR="002E3750" w:rsidRDefault="00F07DFC">
      <w:pPr>
        <w:rPr>
          <w:szCs w:val="24"/>
        </w:rPr>
      </w:pPr>
      <w:r>
        <w:rPr>
          <w:szCs w:val="24"/>
        </w:rPr>
        <w:lastRenderedPageBreak/>
        <w:t xml:space="preserve">En el nivel humano se analizaron las decisiones tomadas después de cada falla. En todos los casos, la acción consistió en reemplazar el componente dañado por otro idéntico. Cada decisión, vista por separado, es correcta. </w:t>
      </w:r>
    </w:p>
    <w:p w14:paraId="61D02EE1" w14:textId="77777777" w:rsidR="002E3750" w:rsidRDefault="00F07DFC">
      <w:pPr>
        <w:rPr>
          <w:szCs w:val="24"/>
        </w:rPr>
      </w:pPr>
      <w:r>
        <w:rPr>
          <w:szCs w:val="24"/>
        </w:rPr>
        <w:t>En el nivel latente se analizó la condición de la organización que hizo posible esa decisión: no existía un mecanismo para convertir los resultados de los análisis de falla en un cambio del diseño del componente.</w:t>
      </w:r>
    </w:p>
    <w:p w14:paraId="0AA352AC" w14:textId="77777777" w:rsidR="002E3750" w:rsidRDefault="00F07DFC">
      <w:pPr>
        <w:pStyle w:val="Ttulo4"/>
        <w:rPr>
          <w:i w:val="0"/>
          <w:iCs w:val="0"/>
        </w:rPr>
      </w:pPr>
      <w:r>
        <w:rPr>
          <w:i w:val="0"/>
          <w:iCs w:val="0"/>
        </w:rPr>
        <w:t>2.3.3.7 Evaluación de los procesos y procedimientos involucrados</w:t>
      </w:r>
    </w:p>
    <w:p w14:paraId="36A7374C" w14:textId="77777777" w:rsidR="002E3750" w:rsidRDefault="00F07DFC">
      <w:pPr>
        <w:rPr>
          <w:szCs w:val="24"/>
        </w:rPr>
      </w:pPr>
      <w:r>
        <w:rPr>
          <w:szCs w:val="24"/>
        </w:rPr>
        <w:t>La identificación de una causa latente de naturaleza organizacional exigió examinar los procesos que la sostienen. Se evaluaron tres:</w:t>
      </w:r>
    </w:p>
    <w:p w14:paraId="48013BE5" w14:textId="77777777" w:rsidR="002E3750" w:rsidRDefault="00F07DFC">
      <w:pPr>
        <w:pStyle w:val="Prrafodelista"/>
        <w:numPr>
          <w:ilvl w:val="0"/>
          <w:numId w:val="12"/>
        </w:numPr>
        <w:ind w:left="425" w:firstLine="0"/>
        <w:rPr>
          <w:szCs w:val="24"/>
        </w:rPr>
      </w:pPr>
      <w:r>
        <w:rPr>
          <w:szCs w:val="24"/>
        </w:rPr>
        <w:t>Gestión de los hallazgos de los análisis de falla: qué ocurre con la recomendación técnica una vez emitido el informe, quién decide su ejecución y en qué plazo.</w:t>
      </w:r>
    </w:p>
    <w:p w14:paraId="72639F7F" w14:textId="77777777" w:rsidR="002E3750" w:rsidRDefault="00F07DFC">
      <w:pPr>
        <w:pStyle w:val="Prrafodelista"/>
        <w:numPr>
          <w:ilvl w:val="0"/>
          <w:numId w:val="12"/>
        </w:numPr>
        <w:ind w:left="425" w:firstLine="0"/>
        <w:rPr>
          <w:szCs w:val="24"/>
        </w:rPr>
      </w:pPr>
      <w:r>
        <w:rPr>
          <w:szCs w:val="24"/>
        </w:rPr>
        <w:t>Proceso de reposición de componentes.</w:t>
      </w:r>
    </w:p>
    <w:p w14:paraId="72EACD22" w14:textId="77777777" w:rsidR="002E3750" w:rsidRDefault="00F07DFC">
      <w:pPr>
        <w:pStyle w:val="Prrafodelista"/>
        <w:numPr>
          <w:ilvl w:val="0"/>
          <w:numId w:val="12"/>
        </w:numPr>
        <w:ind w:left="425" w:firstLine="0"/>
        <w:rPr>
          <w:szCs w:val="24"/>
        </w:rPr>
      </w:pPr>
      <w:r>
        <w:rPr>
          <w:szCs w:val="24"/>
        </w:rPr>
        <w:t>Programa de mantenimiento del motor de tracción: tareas, frecuencias y criterios de reemplazo.</w:t>
      </w:r>
    </w:p>
    <w:p w14:paraId="34CC9740" w14:textId="77777777" w:rsidR="002E3750" w:rsidRPr="000E2400" w:rsidRDefault="00F07DFC">
      <w:pPr>
        <w:pStyle w:val="Ttulo3"/>
        <w:spacing w:before="200"/>
      </w:pPr>
      <w:bookmarkStart w:id="30" w:name="_Toc240990564"/>
      <w:r>
        <w:t>2.3.4. Pregunta 4: Efectos de falla</w:t>
      </w:r>
      <w:bookmarkEnd w:id="30"/>
    </w:p>
    <w:p w14:paraId="27D33C81" w14:textId="77777777" w:rsidR="002E3750" w:rsidRDefault="00F07DFC">
      <w:pPr>
        <w:rPr>
          <w:szCs w:val="24"/>
        </w:rPr>
      </w:pPr>
      <w:r>
        <w:rPr>
          <w:szCs w:val="24"/>
        </w:rPr>
        <w:t>Se describió, para el modo de falla estudiado, la secuencia de hechos que sigue a su ocurrencia: la manifestación en operación, la detención de la unidad, la intervención requerida para restituir la función, los recursos y el tiempo que dicha intervención consume, y el registro que el evento genera en el sistema de gestión de mantenimiento.</w:t>
      </w:r>
    </w:p>
    <w:p w14:paraId="6DC4FAED" w14:textId="77777777" w:rsidR="002E3750" w:rsidRPr="000E2400" w:rsidRDefault="00F07DFC">
      <w:pPr>
        <w:pStyle w:val="Ttulo3"/>
        <w:spacing w:before="200"/>
      </w:pPr>
      <w:bookmarkStart w:id="31" w:name="_Toc240990565"/>
      <w:r>
        <w:t>2.3.5. Pregunta 5: Consecuencias de falla</w:t>
      </w:r>
      <w:bookmarkEnd w:id="31"/>
    </w:p>
    <w:p w14:paraId="38DB3CAD" w14:textId="77777777" w:rsidR="002E3750" w:rsidRDefault="00F07DFC">
      <w:pPr>
        <w:rPr>
          <w:szCs w:val="24"/>
        </w:rPr>
      </w:pPr>
      <w:r>
        <w:rPr>
          <w:szCs w:val="24"/>
        </w:rPr>
        <w:t xml:space="preserve">Las consecuencias se clasificaron conforme a las categorías del proceso: de seguridad, ambientales, operacionales y no operacionales. Para las consecuencias operacionales se consideró la pérdida de disponibilidad y el costo de la intervención. Para las consecuencias de seguridad se evaluó el escenario de pérdida de tracción durante la operación en rampa. Esta </w:t>
      </w:r>
      <w:r>
        <w:rPr>
          <w:szCs w:val="24"/>
        </w:rPr>
        <w:lastRenderedPageBreak/>
        <w:t>clasificación es determinante, porque de ella depende cuál acción a falta de prescribe la norma cuando ninguna tarea proactiva resulta aplicable.</w:t>
      </w:r>
    </w:p>
    <w:p w14:paraId="4DB385F3" w14:textId="77777777" w:rsidR="002E3750" w:rsidRPr="003174BE" w:rsidRDefault="00F07DFC">
      <w:pPr>
        <w:pStyle w:val="Ttulo3"/>
        <w:spacing w:before="200"/>
      </w:pPr>
      <w:bookmarkStart w:id="32" w:name="_Toc240990566"/>
      <w:r>
        <w:t>2.3.6. Pregunta 6: Evaluación de las tareas proactivas</w:t>
      </w:r>
      <w:bookmarkEnd w:id="32"/>
    </w:p>
    <w:p w14:paraId="7B269197" w14:textId="77777777" w:rsidR="002E3750" w:rsidRDefault="00F07DFC">
      <w:pPr>
        <w:rPr>
          <w:szCs w:val="24"/>
        </w:rPr>
      </w:pPr>
      <w:r>
        <w:rPr>
          <w:szCs w:val="24"/>
        </w:rPr>
        <w:t>Se evaluaron, una por una, las categorías de tarea proactiva que la norma reconoce, aplicando a cada una los criterios de factibilidad técnica y conveniencia:</w:t>
      </w:r>
    </w:p>
    <w:p w14:paraId="11AC57A7" w14:textId="77777777" w:rsidR="002E3750" w:rsidRDefault="00F07DFC">
      <w:pPr>
        <w:pStyle w:val="Prrafodelista"/>
        <w:numPr>
          <w:ilvl w:val="0"/>
          <w:numId w:val="11"/>
        </w:numPr>
        <w:ind w:left="425" w:firstLine="0"/>
        <w:rPr>
          <w:szCs w:val="24"/>
        </w:rPr>
      </w:pPr>
      <w:r>
        <w:rPr>
          <w:szCs w:val="24"/>
        </w:rPr>
        <w:t>Tarea a condición.</w:t>
      </w:r>
    </w:p>
    <w:p w14:paraId="1BAB56A5" w14:textId="77777777" w:rsidR="002E3750" w:rsidRDefault="00F07DFC">
      <w:pPr>
        <w:pStyle w:val="Prrafodelista"/>
        <w:numPr>
          <w:ilvl w:val="0"/>
          <w:numId w:val="11"/>
        </w:numPr>
        <w:ind w:left="425" w:firstLine="0"/>
        <w:rPr>
          <w:szCs w:val="24"/>
        </w:rPr>
      </w:pPr>
      <w:r>
        <w:rPr>
          <w:szCs w:val="24"/>
        </w:rPr>
        <w:t>Tarea de reacondicionamiento.</w:t>
      </w:r>
    </w:p>
    <w:p w14:paraId="1727BB88" w14:textId="77777777" w:rsidR="002E3750" w:rsidRDefault="00F07DFC">
      <w:pPr>
        <w:pStyle w:val="Prrafodelista"/>
        <w:numPr>
          <w:ilvl w:val="0"/>
          <w:numId w:val="11"/>
        </w:numPr>
        <w:ind w:left="425" w:firstLine="0"/>
        <w:rPr>
          <w:szCs w:val="24"/>
        </w:rPr>
      </w:pPr>
      <w:r>
        <w:rPr>
          <w:szCs w:val="24"/>
        </w:rPr>
        <w:t>Tarea de búsqueda de falla.</w:t>
      </w:r>
    </w:p>
    <w:p w14:paraId="6A51FDBC" w14:textId="77777777" w:rsidR="002E3750" w:rsidRDefault="00F07DFC">
      <w:pPr>
        <w:rPr>
          <w:szCs w:val="24"/>
        </w:rPr>
      </w:pPr>
      <w:r>
        <w:rPr>
          <w:szCs w:val="24"/>
        </w:rPr>
        <w:t>Para cada categoría se documentó tanto el resultado de factibilidad como la evaluación de conveniencia (costo de ejecutar la tarea a lo largo del ciclo de vida frente al costo de las consecuencias que evita).</w:t>
      </w:r>
    </w:p>
    <w:p w14:paraId="66801160" w14:textId="77777777" w:rsidR="002E3750" w:rsidRPr="000E2400" w:rsidRDefault="00F07DFC">
      <w:pPr>
        <w:pStyle w:val="Ttulo3"/>
        <w:spacing w:before="200"/>
      </w:pPr>
      <w:bookmarkStart w:id="33" w:name="_Toc240990567"/>
      <w:r>
        <w:t>2.3.7. Pregunta 7: Determinación de la acción “a falta de”</w:t>
      </w:r>
      <w:bookmarkEnd w:id="33"/>
    </w:p>
    <w:p w14:paraId="5A278849" w14:textId="77777777" w:rsidR="002E3750" w:rsidRDefault="00F07DFC">
      <w:pPr>
        <w:rPr>
          <w:szCs w:val="24"/>
        </w:rPr>
      </w:pPr>
      <w:r>
        <w:rPr>
          <w:szCs w:val="24"/>
        </w:rPr>
        <w:t>Se verificó que ninguna tarea proactiva cumplía al mismo tiempo los dos criterios que exige la norma. Por esa razón se aplicó su regla de decisión.</w:t>
      </w:r>
    </w:p>
    <w:p w14:paraId="39A42E63" w14:textId="77777777" w:rsidR="002E3750" w:rsidRDefault="00F07DFC">
      <w:pPr>
        <w:rPr>
          <w:szCs w:val="24"/>
        </w:rPr>
      </w:pPr>
      <w:r>
        <w:rPr>
          <w:szCs w:val="24"/>
        </w:rPr>
        <w:t>Los dos criterios son los siguientes:</w:t>
      </w:r>
    </w:p>
    <w:p w14:paraId="6A946BF2" w14:textId="77777777" w:rsidR="002E3750" w:rsidRDefault="00F07DFC">
      <w:pPr>
        <w:rPr>
          <w:szCs w:val="24"/>
        </w:rPr>
      </w:pPr>
      <w:r>
        <w:rPr>
          <w:i/>
          <w:iCs/>
          <w:szCs w:val="24"/>
        </w:rPr>
        <w:t>A. Factibilidad técnica:</w:t>
      </w:r>
      <w:r>
        <w:rPr>
          <w:szCs w:val="24"/>
        </w:rPr>
        <w:t xml:space="preserve"> Debe existir una tarea capaz de detectar o prevenir el modo de falla con anticipación suficiente. En una tarea a condición, esto significa que el punto donde empieza a desarrollarse la falla debe ser accesible para inspeccionarlo con el equipo en servicio, y que el intervalo P-F sea lo bastante largo para poder actuar a tiempo. En una sustitución cíclica, significa que debe existir una edad a partir de la cual la probabilidad de falla aumente de forma clara.</w:t>
      </w:r>
    </w:p>
    <w:p w14:paraId="5AFE16E7" w14:textId="77777777" w:rsidR="002E3750" w:rsidRDefault="00F07DFC">
      <w:pPr>
        <w:rPr>
          <w:szCs w:val="24"/>
        </w:rPr>
      </w:pPr>
      <w:r>
        <w:rPr>
          <w:i/>
          <w:iCs/>
          <w:szCs w:val="24"/>
        </w:rPr>
        <w:t>B. Conveniencia:</w:t>
      </w:r>
      <w:r>
        <w:rPr>
          <w:szCs w:val="24"/>
        </w:rPr>
        <w:t xml:space="preserve"> El costo de realizar la tarea a lo largo de la vida del componente debe ser menor que el costo de las consecuencias que se evitan al ejecutarla. Como las consecuencias </w:t>
      </w:r>
      <w:r>
        <w:rPr>
          <w:szCs w:val="24"/>
        </w:rPr>
        <w:lastRenderedPageBreak/>
        <w:t xml:space="preserve">de la falla son operacionales y potencialmente de seguridad, y ninguna tarea proactiva cumplió ambos criterios, la acción que prescribe la norma es el cambio de diseño del componente. </w:t>
      </w:r>
    </w:p>
    <w:p w14:paraId="60C17CA6" w14:textId="77777777" w:rsidR="002E3750" w:rsidRDefault="00F07DFC">
      <w:pPr>
        <w:rPr>
          <w:szCs w:val="24"/>
        </w:rPr>
      </w:pPr>
      <w:r>
        <w:rPr>
          <w:szCs w:val="24"/>
        </w:rPr>
        <w:t>El rediseño es el resultado del procedimiento y no el punto de partida. Este trabajo no partió de la decisión de rediseñar el componente para luego justificarla. Se siguió la secuencia completa (incluida la ejecución de la tarea disponible y la comprobación de que la falla volvió a presentarse) y se llegó al rediseño solo después de haber agotado y documentado las demás alternativas.</w:t>
      </w:r>
    </w:p>
    <w:p w14:paraId="79D7D93F" w14:textId="77777777" w:rsidR="002E3750" w:rsidRDefault="00F07DFC">
      <w:pPr>
        <w:pStyle w:val="Ttulo2"/>
      </w:pPr>
      <w:bookmarkStart w:id="34" w:name="_Toc240990568"/>
      <w:r>
        <w:t>2.4 Implementación de la acción correctiva y verificación</w:t>
      </w:r>
      <w:bookmarkEnd w:id="34"/>
      <w:r>
        <w:t xml:space="preserve"> </w:t>
      </w:r>
    </w:p>
    <w:p w14:paraId="68B64A22" w14:textId="77777777" w:rsidR="002E3750" w:rsidRPr="000E2400" w:rsidRDefault="00F07DFC">
      <w:pPr>
        <w:pStyle w:val="Ttulo3"/>
        <w:spacing w:before="200"/>
        <w:rPr>
          <w:iCs/>
        </w:rPr>
      </w:pPr>
      <w:bookmarkStart w:id="35" w:name="_Toc240990569"/>
      <w:r>
        <w:t>2.4.1. Validación con el equipo técnico</w:t>
      </w:r>
      <w:bookmarkEnd w:id="35"/>
    </w:p>
    <w:p w14:paraId="3446EB1F" w14:textId="77777777" w:rsidR="002E3750" w:rsidRDefault="00F07DFC">
      <w:pPr>
        <w:rPr>
          <w:szCs w:val="24"/>
        </w:rPr>
      </w:pPr>
      <w:r>
        <w:rPr>
          <w:szCs w:val="24"/>
        </w:rPr>
        <w:t>El resultado del análisis se sometió a validación con el equipo técnico de la operación (planeamiento y confiabilidad) y con el personal de operación de los camiones, antes de su adopción como decisión. Esta validación abarcó tres aspectos: la consistencia del diagrama de posibles causas con la experiencia de campo del personal de mantenimiento y de los operadores; la verificación de que ninguna posible causa relevante hubiera quedado sin contrastar; y la revisión de la evidencia cuantitativa que sustenta la rama confirmada. El sistema no se trata como un banco de pruebas de laboratorio: opera con conductores, carga real y régimen continuo de tajo.</w:t>
      </w:r>
    </w:p>
    <w:p w14:paraId="1FB6C5E7" w14:textId="77777777" w:rsidR="002E3750" w:rsidRPr="000E2400" w:rsidRDefault="00F07DFC">
      <w:pPr>
        <w:pStyle w:val="Ttulo3"/>
        <w:spacing w:before="200"/>
      </w:pPr>
      <w:bookmarkStart w:id="36" w:name="_Toc240990570"/>
      <w:r>
        <w:t>2.4.2. Implementación del rediseño</w:t>
      </w:r>
      <w:bookmarkEnd w:id="36"/>
    </w:p>
    <w:p w14:paraId="41D2E6E4" w14:textId="222346B2" w:rsidR="002E3750" w:rsidRDefault="00F07DFC">
      <w:pPr>
        <w:rPr>
          <w:szCs w:val="24"/>
        </w:rPr>
      </w:pPr>
      <w:r>
        <w:rPr>
          <w:szCs w:val="24"/>
        </w:rPr>
        <w:t>La implementación del rediseño, la acción “a falta de", se gestionó con tres mecanismos de control: la priorización de las unidades a intervenir según horómetro y riesgo; la ejecución de la modificación dentro de las ventanas de mantenimiento mayor programado; y el control documental del repuesto, que impide reponer el eje con la unión soldada original. Este último mecanismo responde de forma directa a la causa latente identificada.</w:t>
      </w:r>
    </w:p>
    <w:p w14:paraId="52F0869A" w14:textId="77777777" w:rsidR="002E3750" w:rsidRPr="000E2400" w:rsidRDefault="00F07DFC">
      <w:pPr>
        <w:pStyle w:val="Ttulo3"/>
        <w:spacing w:before="200"/>
      </w:pPr>
      <w:bookmarkStart w:id="37" w:name="_Toc240990571"/>
      <w:r>
        <w:lastRenderedPageBreak/>
        <w:t>2.4.3. Criterios de verificación</w:t>
      </w:r>
      <w:bookmarkEnd w:id="37"/>
    </w:p>
    <w:p w14:paraId="7068B09D" w14:textId="77777777" w:rsidR="002E3750" w:rsidRDefault="00F07DFC">
      <w:pPr>
        <w:rPr>
          <w:szCs w:val="24"/>
        </w:rPr>
      </w:pPr>
      <w:r>
        <w:rPr>
          <w:szCs w:val="24"/>
        </w:rPr>
        <w:t>La verificación se realiza en dos niveles que se complementan. Ambos criterios deben cumplirse para considerar cerrado el proceso.</w:t>
      </w:r>
    </w:p>
    <w:p w14:paraId="7B4C5BBC" w14:textId="77777777" w:rsidR="002E3750" w:rsidRDefault="00F07DFC">
      <w:pPr>
        <w:rPr>
          <w:szCs w:val="24"/>
        </w:rPr>
      </w:pPr>
      <w:r>
        <w:rPr>
          <w:b/>
          <w:bCs/>
          <w:szCs w:val="24"/>
        </w:rPr>
        <w:t>Nivel del componente.</w:t>
      </w:r>
      <w:r>
        <w:rPr>
          <w:szCs w:val="24"/>
        </w:rPr>
        <w:t xml:space="preserve"> El criterio de éxito es que la fractura del eje palier no vuelva a presentarse en los motores de tracción intervenidos, lo que se verifica con el seguimiento del horómetro frente a un umbral que excede el límite superior del rango histórico de fallas.</w:t>
      </w:r>
    </w:p>
    <w:p w14:paraId="3B68404C" w14:textId="77777777" w:rsidR="002E3750" w:rsidRDefault="00F07DFC">
      <w:pPr>
        <w:rPr>
          <w:szCs w:val="24"/>
        </w:rPr>
      </w:pPr>
      <w:r>
        <w:rPr>
          <w:b/>
        </w:rPr>
        <w:t xml:space="preserve">Nivel de la flota. </w:t>
      </w:r>
      <w:r>
        <w:rPr>
          <w:szCs w:val="24"/>
        </w:rPr>
        <w:t xml:space="preserve">La verificación consiste en recalcular los indicadores con posterioridad a la implementación y contrastarlos contra el desempeño de 2022-2024 determinado en la etapa 1. La recuperación se considera demostrada si los indicadores retornan a los niveles comprometidos y si el sistema de propulsión abandona el cuadrante de fallas agudas y crónicas del diagrama </w:t>
      </w:r>
      <w:proofErr w:type="spellStart"/>
      <w:r>
        <w:rPr>
          <w:szCs w:val="24"/>
        </w:rPr>
        <w:t>jack-knife</w:t>
      </w:r>
      <w:proofErr w:type="spellEnd"/>
      <w:r>
        <w:rPr>
          <w:szCs w:val="24"/>
        </w:rPr>
        <w:t>.</w:t>
      </w:r>
    </w:p>
    <w:p w14:paraId="297766F9" w14:textId="08259D21" w:rsidR="002E3750" w:rsidRDefault="00F07DFC">
      <w:pPr>
        <w:rPr>
          <w:szCs w:val="24"/>
        </w:rPr>
      </w:pPr>
      <w:r>
        <w:rPr>
          <w:szCs w:val="24"/>
        </w:rPr>
        <w:t xml:space="preserve">A ambos criterios se añade la evaluación económica del costo evitado. El cierre del proceso es la actualización del programa de mantenimiento del motor de tracción, incorporando </w:t>
      </w:r>
      <w:r w:rsidR="005D5701">
        <w:rPr>
          <w:szCs w:val="24"/>
        </w:rPr>
        <w:t>el tipo de</w:t>
      </w:r>
      <w:r>
        <w:rPr>
          <w:szCs w:val="24"/>
        </w:rPr>
        <w:t xml:space="preserve"> falla, su tratamiento y el diseño corregido del componente.</w:t>
      </w:r>
    </w:p>
    <w:p w14:paraId="64B61D3F" w14:textId="77777777" w:rsidR="002E3750" w:rsidRDefault="000E2400" w:rsidP="001E3CAF">
      <w:pPr>
        <w:pStyle w:val="Ttulo1"/>
        <w:pageBreakBefore/>
        <w:numPr>
          <w:ilvl w:val="0"/>
          <w:numId w:val="0"/>
        </w:numPr>
      </w:pPr>
      <w:bookmarkStart w:id="38" w:name="_Toc240990572"/>
      <w:r>
        <w:rPr>
          <w:szCs w:val="26"/>
        </w:rPr>
        <w:lastRenderedPageBreak/>
        <w:t>Capítulo III: Desarrollo</w:t>
      </w:r>
      <w:bookmarkEnd w:id="38"/>
    </w:p>
    <w:p w14:paraId="398CDBF8" w14:textId="5A1C81E5" w:rsidR="002E3750" w:rsidRPr="00635FE7" w:rsidRDefault="00581D5C" w:rsidP="00635FE7">
      <w:pPr>
        <w:rPr>
          <w:szCs w:val="24"/>
        </w:rPr>
      </w:pPr>
      <w:r>
        <w:rPr>
          <w:szCs w:val="24"/>
        </w:rPr>
        <w:t>Este capítulo muestra cómo se aplicó la metodología del Capítulo II a la flota de diez camiones 980E-5 (CM401 a CM410). Se presenta la evidencia que lleva desde el incumplimiento de los indicadores contractuales hasta la decisión de cambiar el diseño de la unión soldada del eje palier, implementada en 2025. La estructura sigue este orden: procesamiento de base de datos (sección 3.1), desempeño 2022-2024 (sección 3.2), focalización mediante matriz de criticidad (sección 3.3), aplicación de las siete preguntas del RCM con el análisis de causa raíz anidado (sección 3.4), y la solución de ingeniería adoptada, incluida la adopción OEM (sección 3.5). La verificación de los resultados de 2025 en adelante se deja para el Capítulo IV.</w:t>
      </w:r>
    </w:p>
    <w:p w14:paraId="6BDF8A04" w14:textId="77777777" w:rsidR="002E3750" w:rsidRDefault="00F07DFC">
      <w:pPr>
        <w:pStyle w:val="Ttulo2"/>
      </w:pPr>
      <w:bookmarkStart w:id="39" w:name="_Toc240990573"/>
      <w:r>
        <w:t>3.1 Base de datos, depuración y trazabilidad de la evidencia</w:t>
      </w:r>
      <w:bookmarkEnd w:id="39"/>
    </w:p>
    <w:p w14:paraId="79BE9BE2" w14:textId="77777777" w:rsidR="002E3750" w:rsidRPr="000E2400" w:rsidRDefault="00F07DFC">
      <w:pPr>
        <w:pStyle w:val="Ttulo3"/>
        <w:spacing w:before="200"/>
      </w:pPr>
      <w:bookmarkStart w:id="40" w:name="_Toc240990574"/>
      <w:r>
        <w:t>3.1.1 Fuentes de información y período de análisis</w:t>
      </w:r>
      <w:bookmarkEnd w:id="40"/>
    </w:p>
    <w:p w14:paraId="206F249D" w14:textId="77777777" w:rsidR="002E3750" w:rsidRDefault="00F07DFC">
      <w:r>
        <w:t>El trabajo se sustentó en cuatro fuentes propias de la operación:</w:t>
      </w:r>
    </w:p>
    <w:p w14:paraId="62DC6A15" w14:textId="77777777" w:rsidR="002E3750" w:rsidRDefault="00F07DFC">
      <w:r>
        <w:rPr>
          <w:i/>
          <w:iCs/>
        </w:rPr>
        <w:t>A. Registro de paradas de la flota 980E-5.</w:t>
      </w:r>
      <w:r>
        <w:t xml:space="preserve"> Contiene inicio y fin de cada detención, si fue programada o no, tipo de trabajo, sistema, subsistema, componente, síntoma, causa, acción, horómetro y orden de trabajo.</w:t>
      </w:r>
    </w:p>
    <w:p w14:paraId="3CDE99AC" w14:textId="77777777" w:rsidR="002E3750" w:rsidRDefault="00F07DFC">
      <w:r>
        <w:rPr>
          <w:i/>
          <w:iCs/>
        </w:rPr>
        <w:t xml:space="preserve">B. Registro de retiro e instalación de motores de tracción (R&amp;I, </w:t>
      </w:r>
      <w:proofErr w:type="spellStart"/>
      <w:r>
        <w:rPr>
          <w:i/>
          <w:iCs/>
        </w:rPr>
        <w:t>Remove</w:t>
      </w:r>
      <w:proofErr w:type="spellEnd"/>
      <w:r>
        <w:rPr>
          <w:i/>
          <w:iCs/>
        </w:rPr>
        <w:t xml:space="preserve"> and </w:t>
      </w:r>
      <w:proofErr w:type="spellStart"/>
      <w:r>
        <w:rPr>
          <w:i/>
          <w:iCs/>
        </w:rPr>
        <w:t>Install</w:t>
      </w:r>
      <w:proofErr w:type="spellEnd"/>
      <w:r>
        <w:rPr>
          <w:i/>
          <w:iCs/>
        </w:rPr>
        <w:t>: retiro e instalación).</w:t>
      </w:r>
      <w:r>
        <w:t xml:space="preserve"> Historial de cada motor de tracción por unidad y posición: fecha de instalación, fecha de retiro, horas acumuladas, Time Between </w:t>
      </w:r>
      <w:proofErr w:type="spellStart"/>
      <w:r>
        <w:t>Overhaul</w:t>
      </w:r>
      <w:proofErr w:type="spellEnd"/>
      <w:r>
        <w:t xml:space="preserve"> (TBO, tiempo entre </w:t>
      </w:r>
      <w:proofErr w:type="spellStart"/>
      <w:r>
        <w:t>overhauls</w:t>
      </w:r>
      <w:proofErr w:type="spellEnd"/>
      <w:r>
        <w:t>) de referencia, porcentaje de vida entregada, síntoma y motivo del retiro.</w:t>
      </w:r>
    </w:p>
    <w:p w14:paraId="42BA207E" w14:textId="77777777" w:rsidR="002E3750" w:rsidRDefault="00F07DFC">
      <w:r>
        <w:rPr>
          <w:i/>
          <w:iCs/>
        </w:rPr>
        <w:t>C. Reportes de análisis de falla (AFA).</w:t>
      </w:r>
      <w:r>
        <w:t xml:space="preserve"> Informes de los motores de tracción retirados cuya evidencia principal es la inspección visual (metrología y </w:t>
      </w:r>
      <w:proofErr w:type="spellStart"/>
      <w:r>
        <w:t>fractografía</w:t>
      </w:r>
      <w:proofErr w:type="spellEnd"/>
      <w:r>
        <w:t xml:space="preserve"> de campo). Los datos de equipo que algunos AFA reproducen (PLM, grado efectivo, severidad relativa, análisis de aceite y tapones magnéticos) se tratan aquí como data de equipo, no como hallazgo metalúrgico.</w:t>
      </w:r>
    </w:p>
    <w:p w14:paraId="797D66C6" w14:textId="77777777" w:rsidR="002E3750" w:rsidRDefault="00F07DFC">
      <w:r>
        <w:rPr>
          <w:i/>
          <w:iCs/>
        </w:rPr>
        <w:lastRenderedPageBreak/>
        <w:t>D. Documentación técnica.</w:t>
      </w:r>
      <w:r>
        <w:t xml:space="preserve"> Ficha técnica del 980E-5, propuesta del eje alternativo (rediseño de la unión soldada), cotizaciones de reparación y boletines de servicio del tren de propulsión.</w:t>
      </w:r>
    </w:p>
    <w:p w14:paraId="5ADCB470" w14:textId="77777777" w:rsidR="002E3750" w:rsidRDefault="00F07DFC">
      <w:r>
        <w:rPr>
          <w:i/>
          <w:iCs/>
        </w:rPr>
        <w:t>E. Informe metalográfico del laboratorio externo.</w:t>
      </w:r>
      <w:r>
        <w:t xml:space="preserve"> Tratamiento de la muestra y análisis metalográfico. Se cita por laboratorio, informe, fecha y tipo de ensayo, y sus micrografías se recogen en el Anexo F.</w:t>
      </w:r>
    </w:p>
    <w:p w14:paraId="600305ED" w14:textId="77777777" w:rsidR="002E3750" w:rsidRDefault="00F07DFC">
      <w:pPr>
        <w:pStyle w:val="Ttulo3"/>
        <w:spacing w:before="200"/>
        <w:rPr>
          <w:iCs/>
        </w:rPr>
      </w:pPr>
      <w:bookmarkStart w:id="41" w:name="_Toc240990575"/>
      <w:r>
        <w:rPr>
          <w:iCs/>
        </w:rPr>
        <w:t>3.1.2 Elaboración de la trazabilidad de retiros e instalaciones (R&amp;I) del eje palier</w:t>
      </w:r>
      <w:bookmarkEnd w:id="41"/>
    </w:p>
    <w:p w14:paraId="6F073BBF" w14:textId="3C35430A" w:rsidR="002E3750" w:rsidRDefault="00F07DFC">
      <w:r>
        <w:t>El registro de paradas no identifica directamente las fracturas del eje palier porque rotula el motor de tracción intervenido y no la pieza interna. Cada camión 980E-5 tiene dos motores de tracción, izquierdo (LH) y derecho (RH), y cada uno aloja su propio eje palier; a lo largo del trabajo, el motor de tracción es la unidad de análisis a la que se refieren los retiros, las instalaciones y la verificación de la no recurrencia. Para reconstruir la trazabilidad, cada evento de retiro e instalación (R&amp;I) del eje palier se contrastó con el registro de paradas (fecha, equipo, código de falla, horas y duración) y con el historial de componentes, de modo que cada parada quedara asociada a un evento de R&amp;I verificable y a su reporte AFA. El resultado de ese contraste se presenta en la Tabla I1.</w:t>
      </w:r>
    </w:p>
    <w:p w14:paraId="038C08C0" w14:textId="77777777" w:rsidR="002E3750" w:rsidRDefault="00F07DFC">
      <w:pPr>
        <w:pStyle w:val="Ttulo2"/>
      </w:pPr>
      <w:bookmarkStart w:id="42" w:name="_Toc240990576"/>
      <w:r>
        <w:t>3.2 Desempeño de los indicadores de mantenimiento de la flota antes de la implementación</w:t>
      </w:r>
      <w:bookmarkEnd w:id="42"/>
    </w:p>
    <w:p w14:paraId="2E3852B1" w14:textId="50349E74" w:rsidR="004F70E8" w:rsidRDefault="00D96FAC">
      <w:pPr>
        <w:rPr>
          <w:noProof/>
        </w:rPr>
      </w:pPr>
      <w:r>
        <w:t>El Gráfico 1</w:t>
      </w:r>
      <w:r w:rsidR="004F70E8">
        <w:t xml:space="preserve"> presenta la evolución anual de los dos indicadores comprometidos en el contrato: en la parte superior la disponibilidad de la flota y en la inferior el tiempo medio entre fallas. La meta contractual de disponibilidad es 91,0 % y ninguno de los tres años previos a la implementación la alcanza, con 90,5 % en 2022, 90,2 % en 2023 y 90,6 % en 2024. También se incumple el objetivo contractual de MTBF, fijado en 64,5 h, con 57,6 h en</w:t>
      </w:r>
      <w:r w:rsidR="00AB0B64">
        <w:t xml:space="preserve"> el</w:t>
      </w:r>
      <w:r w:rsidR="004F70E8">
        <w:t xml:space="preserve"> 2022, 57,6 h en 2023 y 60,5 h en</w:t>
      </w:r>
      <w:r w:rsidR="00AB0B64">
        <w:t xml:space="preserve"> el</w:t>
      </w:r>
      <w:r w:rsidR="004F70E8">
        <w:t xml:space="preserve"> 2024. El MTTR de la flota presenta poca variación entre esos tres años</w:t>
      </w:r>
      <w:r w:rsidR="000642CA">
        <w:t>.</w:t>
      </w:r>
    </w:p>
    <w:p w14:paraId="2CA609D2" w14:textId="77777777" w:rsidR="00FC4D22" w:rsidRDefault="00984EA5" w:rsidP="00FC4D22">
      <w:pPr>
        <w:keepNext/>
        <w:spacing w:before="120" w:line="240" w:lineRule="auto"/>
        <w:ind w:firstLine="0"/>
        <w:jc w:val="center"/>
      </w:pPr>
      <w:r>
        <w:rPr>
          <w:noProof/>
        </w:rPr>
        <w:lastRenderedPageBreak/>
        <w:drawing>
          <wp:inline distT="0" distB="0" distL="0" distR="0" wp14:anchorId="46CE0EDE" wp14:editId="5CCED61B">
            <wp:extent cx="5120640" cy="5109806"/>
            <wp:effectExtent l="0" t="0" r="0" b="8255"/>
            <wp:docPr id="762631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0640" cy="5109806"/>
                    </a:xfrm>
                    <a:prstGeom prst="rect">
                      <a:avLst/>
                    </a:prstGeom>
                    <a:noFill/>
                    <a:ln>
                      <a:noFill/>
                    </a:ln>
                  </pic:spPr>
                </pic:pic>
              </a:graphicData>
            </a:graphic>
          </wp:inline>
        </w:drawing>
      </w:r>
    </w:p>
    <w:p w14:paraId="5ACA769F" w14:textId="29B176D2" w:rsidR="002E3750" w:rsidRDefault="00FC4D22" w:rsidP="00AB0B64">
      <w:pPr>
        <w:pStyle w:val="Descripcin"/>
        <w:jc w:val="center"/>
      </w:pPr>
      <w:bookmarkStart w:id="43" w:name="_Toc240360202"/>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Pr>
          <w:b w:val="0"/>
          <w:bCs w:val="0"/>
          <w:i/>
          <w:iCs/>
          <w:noProof/>
        </w:rPr>
        <w:t>1</w:t>
      </w:r>
      <w:r w:rsidRPr="00FC4D22">
        <w:rPr>
          <w:b w:val="0"/>
          <w:bCs w:val="0"/>
          <w:i/>
          <w:iCs/>
        </w:rPr>
        <w:fldChar w:fldCharType="end"/>
      </w:r>
      <w:r w:rsidR="008731C6">
        <w:rPr>
          <w:b w:val="0"/>
          <w:bCs w:val="0"/>
          <w:i/>
          <w:iCs/>
        </w:rPr>
        <w:t>.</w:t>
      </w:r>
      <w:r>
        <w:t xml:space="preserve"> </w:t>
      </w:r>
      <w:r>
        <w:rPr>
          <w:b w:val="0"/>
          <w:bCs w:val="0"/>
        </w:rPr>
        <w:t>Principales indicadores de mantenimiento previo a la implementación</w:t>
      </w:r>
      <w:bookmarkEnd w:id="43"/>
    </w:p>
    <w:p w14:paraId="2435AA66" w14:textId="5A012C98" w:rsidR="00D22C54" w:rsidRPr="00BF63F2" w:rsidRDefault="00F07DFC" w:rsidP="00AB0B64">
      <w:pPr>
        <w:spacing w:after="120" w:line="240" w:lineRule="auto"/>
        <w:ind w:firstLine="0"/>
        <w:jc w:val="center"/>
        <w:rPr>
          <w:sz w:val="20"/>
          <w:szCs w:val="20"/>
        </w:rPr>
      </w:pPr>
      <w:r>
        <w:rPr>
          <w:sz w:val="20"/>
        </w:rPr>
        <w:t>Fuente: elaboración propia sobre el registro de paradas de la flota 980E-5. Período 2022 a 2024.</w:t>
      </w:r>
    </w:p>
    <w:p w14:paraId="39D6CF77" w14:textId="71965D10" w:rsidR="002E3750" w:rsidRDefault="00F07DFC">
      <w:pPr>
        <w:pStyle w:val="Ttulo3"/>
        <w:spacing w:before="200"/>
        <w:rPr>
          <w:iCs/>
          <w:szCs w:val="24"/>
        </w:rPr>
      </w:pPr>
      <w:bookmarkStart w:id="44" w:name="_Toc240990577"/>
      <w:r>
        <w:rPr>
          <w:iCs/>
          <w:szCs w:val="24"/>
        </w:rPr>
        <w:t xml:space="preserve">3.2.1 Indicadores </w:t>
      </w:r>
      <w:r w:rsidR="005D5701">
        <w:rPr>
          <w:iCs/>
          <w:szCs w:val="24"/>
        </w:rPr>
        <w:t>de la</w:t>
      </w:r>
      <w:r>
        <w:rPr>
          <w:iCs/>
          <w:szCs w:val="24"/>
        </w:rPr>
        <w:t xml:space="preserve"> falla</w:t>
      </w:r>
      <w:bookmarkEnd w:id="44"/>
    </w:p>
    <w:p w14:paraId="00E1DBDB" w14:textId="79C76F2A" w:rsidR="00665020" w:rsidRDefault="00F07DFC" w:rsidP="00BF63F2">
      <w:r>
        <w:t xml:space="preserve">La Tabla 3 cuantifica el impacto </w:t>
      </w:r>
      <w:r w:rsidR="005D5701">
        <w:t>de la</w:t>
      </w:r>
      <w:r>
        <w:t xml:space="preserve"> falla sobre los indicadores de mantenimiento. Los valores de la columna central constituyen el valor de cada indicador de la fractura del eje palier medido sobre el período 2022-2024, antes de toda intervención sobre el diseño de la unión soldada. Son esos mismos indicadores los que el Capítulo IV vuelve a calcular sobre la ventana posterior a la implementación para verificar la recuperación.</w:t>
      </w:r>
    </w:p>
    <w:p w14:paraId="73008FFF" w14:textId="77777777" w:rsidR="00665020" w:rsidRDefault="00665020">
      <w:pPr>
        <w:suppressAutoHyphens w:val="0"/>
        <w:spacing w:line="240" w:lineRule="auto"/>
        <w:ind w:firstLine="0"/>
        <w:jc w:val="left"/>
      </w:pPr>
      <w:r>
        <w:br w:type="page"/>
      </w:r>
    </w:p>
    <w:p w14:paraId="2C8B5EFA" w14:textId="77777777" w:rsidR="00D22C54" w:rsidRPr="00BF63F2" w:rsidRDefault="00D22C54" w:rsidP="00BF63F2">
      <w:pPr>
        <w:rPr>
          <w:i/>
          <w:iCs/>
          <w:sz w:val="20"/>
          <w:szCs w:val="20"/>
        </w:rPr>
      </w:pPr>
    </w:p>
    <w:p w14:paraId="73BC08F1" w14:textId="77777777" w:rsidR="002A4AC1" w:rsidRDefault="002A4AC1" w:rsidP="002A4AC1">
      <w:pPr>
        <w:pStyle w:val="Descripcin"/>
      </w:pPr>
      <w:bookmarkStart w:id="45" w:name="_Toc240268425"/>
      <w:r>
        <w:rPr>
          <w:b w:val="0"/>
          <w:bCs w:val="0"/>
          <w:i/>
          <w:iCs/>
        </w:rPr>
        <w:t>Tabla 3.</w:t>
      </w:r>
      <w:r>
        <w:rPr>
          <w:b w:val="0"/>
          <w:bCs w:val="0"/>
        </w:rPr>
        <w:t xml:space="preserve"> Indicadores de la falla por la fractura del eje palier</w:t>
      </w:r>
      <w:bookmarkEnd w:id="45"/>
    </w:p>
    <w:tbl>
      <w:tblPr>
        <w:tblW w:w="9072" w:type="dxa"/>
        <w:jc w:val="center"/>
        <w:tblLayout w:type="fixed"/>
        <w:tblCellMar>
          <w:top w:w="40" w:type="dxa"/>
          <w:left w:w="70" w:type="dxa"/>
          <w:bottom w:w="40" w:type="dxa"/>
          <w:right w:w="70" w:type="dxa"/>
        </w:tblCellMar>
        <w:tblLook w:val="04A0" w:firstRow="1" w:lastRow="0" w:firstColumn="1" w:lastColumn="0" w:noHBand="0" w:noVBand="1"/>
      </w:tblPr>
      <w:tblGrid>
        <w:gridCol w:w="2268"/>
        <w:gridCol w:w="3261"/>
        <w:gridCol w:w="2268"/>
        <w:gridCol w:w="1275"/>
      </w:tblGrid>
      <w:tr w:rsidR="002A4AC1" w14:paraId="291E6E27" w14:textId="77777777" w:rsidTr="00E927B1">
        <w:trPr>
          <w:cantSplit/>
          <w:tblHeader/>
          <w:jc w:val="center"/>
        </w:trPr>
        <w:tc>
          <w:tcPr>
            <w:tcW w:w="2268" w:type="dxa"/>
            <w:tcBorders>
              <w:top w:val="single" w:sz="6" w:space="0" w:color="000000"/>
              <w:bottom w:val="single" w:sz="2" w:space="0" w:color="BFBFBF"/>
            </w:tcBorders>
            <w:shd w:val="clear" w:color="auto" w:fill="F2F2F2"/>
          </w:tcPr>
          <w:p w14:paraId="0FB00216" w14:textId="77777777" w:rsidR="002A4AC1" w:rsidRDefault="002A4AC1" w:rsidP="0097428A">
            <w:pPr>
              <w:spacing w:line="240" w:lineRule="auto"/>
              <w:ind w:firstLine="0"/>
              <w:jc w:val="left"/>
            </w:pPr>
            <w:r>
              <w:rPr>
                <w:b/>
                <w:sz w:val="18"/>
              </w:rPr>
              <w:t>Indicador</w:t>
            </w:r>
          </w:p>
        </w:tc>
        <w:tc>
          <w:tcPr>
            <w:tcW w:w="3261" w:type="dxa"/>
            <w:tcBorders>
              <w:top w:val="single" w:sz="6" w:space="0" w:color="000000"/>
              <w:bottom w:val="single" w:sz="2" w:space="0" w:color="BFBFBF"/>
            </w:tcBorders>
            <w:shd w:val="clear" w:color="auto" w:fill="F2F2F2"/>
          </w:tcPr>
          <w:p w14:paraId="6E4CC0A9" w14:textId="5199FCB6" w:rsidR="002A4AC1" w:rsidRDefault="002A4AC1" w:rsidP="0097428A">
            <w:pPr>
              <w:spacing w:line="240" w:lineRule="auto"/>
              <w:ind w:firstLine="0"/>
              <w:jc w:val="left"/>
            </w:pPr>
            <w:r>
              <w:rPr>
                <w:b/>
                <w:sz w:val="18"/>
              </w:rPr>
              <w:t xml:space="preserve">Nivel de referencia </w:t>
            </w:r>
            <w:r w:rsidR="00B72ECA">
              <w:rPr>
                <w:b/>
                <w:sz w:val="18"/>
              </w:rPr>
              <w:t>contractual</w:t>
            </w:r>
          </w:p>
        </w:tc>
        <w:tc>
          <w:tcPr>
            <w:tcW w:w="2268" w:type="dxa"/>
            <w:tcBorders>
              <w:top w:val="single" w:sz="6" w:space="0" w:color="000000"/>
              <w:bottom w:val="single" w:sz="2" w:space="0" w:color="BFBFBF"/>
            </w:tcBorders>
            <w:shd w:val="clear" w:color="auto" w:fill="F2F2F2"/>
          </w:tcPr>
          <w:p w14:paraId="1187F5DA" w14:textId="2325E3F0" w:rsidR="002A4AC1" w:rsidRDefault="00711556" w:rsidP="0097428A">
            <w:pPr>
              <w:spacing w:line="240" w:lineRule="auto"/>
              <w:ind w:firstLine="0"/>
              <w:jc w:val="left"/>
              <w:rPr>
                <w:b/>
                <w:sz w:val="18"/>
              </w:rPr>
            </w:pPr>
            <w:r>
              <w:rPr>
                <w:b/>
                <w:sz w:val="18"/>
              </w:rPr>
              <w:t>Indicadores afectados por la</w:t>
            </w:r>
            <w:r w:rsidR="002A4AC1">
              <w:rPr>
                <w:b/>
                <w:sz w:val="18"/>
              </w:rPr>
              <w:t xml:space="preserve"> falla (2022-2024)</w:t>
            </w:r>
          </w:p>
        </w:tc>
        <w:tc>
          <w:tcPr>
            <w:tcW w:w="1275" w:type="dxa"/>
            <w:tcBorders>
              <w:top w:val="single" w:sz="6" w:space="0" w:color="000000"/>
              <w:bottom w:val="single" w:sz="2" w:space="0" w:color="BFBFBF"/>
            </w:tcBorders>
            <w:shd w:val="clear" w:color="auto" w:fill="F2F2F2"/>
          </w:tcPr>
          <w:p w14:paraId="27EF79BF" w14:textId="77777777" w:rsidR="002A4AC1" w:rsidRDefault="002A4AC1" w:rsidP="0097428A">
            <w:pPr>
              <w:spacing w:line="240" w:lineRule="auto"/>
              <w:ind w:firstLine="0"/>
              <w:jc w:val="left"/>
              <w:rPr>
                <w:b/>
                <w:sz w:val="18"/>
              </w:rPr>
            </w:pPr>
            <w:r>
              <w:rPr>
                <w:b/>
                <w:sz w:val="18"/>
              </w:rPr>
              <w:t>Unidad</w:t>
            </w:r>
          </w:p>
        </w:tc>
      </w:tr>
      <w:tr w:rsidR="002A4AC1" w14:paraId="248055F2" w14:textId="77777777" w:rsidTr="00E927B1">
        <w:trPr>
          <w:cantSplit/>
          <w:jc w:val="center"/>
        </w:trPr>
        <w:tc>
          <w:tcPr>
            <w:tcW w:w="2268" w:type="dxa"/>
            <w:tcBorders>
              <w:top w:val="single" w:sz="2" w:space="0" w:color="BFBFBF"/>
              <w:bottom w:val="single" w:sz="2" w:space="0" w:color="BFBFBF"/>
            </w:tcBorders>
          </w:tcPr>
          <w:p w14:paraId="0F7498E0" w14:textId="7CECEAB9" w:rsidR="002A4AC1" w:rsidRDefault="002A4AC1" w:rsidP="0097428A">
            <w:pPr>
              <w:spacing w:line="240" w:lineRule="auto"/>
              <w:ind w:firstLine="0"/>
              <w:jc w:val="left"/>
            </w:pPr>
            <w:r>
              <w:rPr>
                <w:sz w:val="18"/>
              </w:rPr>
              <w:t xml:space="preserve">Frecuencia </w:t>
            </w:r>
            <w:r w:rsidR="005D5701">
              <w:rPr>
                <w:sz w:val="18"/>
              </w:rPr>
              <w:t>de la</w:t>
            </w:r>
            <w:r>
              <w:rPr>
                <w:sz w:val="18"/>
              </w:rPr>
              <w:t xml:space="preserve"> falla</w:t>
            </w:r>
          </w:p>
        </w:tc>
        <w:tc>
          <w:tcPr>
            <w:tcW w:w="3261" w:type="dxa"/>
            <w:tcBorders>
              <w:top w:val="single" w:sz="2" w:space="0" w:color="BFBFBF"/>
              <w:bottom w:val="single" w:sz="2" w:space="0" w:color="BFBFBF"/>
            </w:tcBorders>
          </w:tcPr>
          <w:p w14:paraId="07198087" w14:textId="77777777" w:rsidR="002A4AC1" w:rsidRDefault="002A4AC1" w:rsidP="0097428A">
            <w:pPr>
              <w:spacing w:line="240" w:lineRule="auto"/>
              <w:ind w:firstLine="0"/>
              <w:jc w:val="left"/>
            </w:pPr>
            <w:r>
              <w:rPr>
                <w:sz w:val="18"/>
              </w:rPr>
              <w:t>Cero ocurrencias</w:t>
            </w:r>
          </w:p>
        </w:tc>
        <w:tc>
          <w:tcPr>
            <w:tcW w:w="2268" w:type="dxa"/>
            <w:tcBorders>
              <w:top w:val="single" w:sz="2" w:space="0" w:color="BFBFBF"/>
              <w:bottom w:val="single" w:sz="2" w:space="0" w:color="BFBFBF"/>
            </w:tcBorders>
          </w:tcPr>
          <w:p w14:paraId="78646287" w14:textId="77777777" w:rsidR="002A4AC1" w:rsidRDefault="002A4AC1" w:rsidP="0097428A">
            <w:pPr>
              <w:spacing w:line="240" w:lineRule="auto"/>
              <w:ind w:firstLine="0"/>
              <w:jc w:val="left"/>
              <w:rPr>
                <w:sz w:val="18"/>
              </w:rPr>
            </w:pPr>
            <w:r>
              <w:rPr>
                <w:sz w:val="18"/>
              </w:rPr>
              <w:t>13 ocurrencias en 36 meses (4,33 por año)</w:t>
            </w:r>
          </w:p>
        </w:tc>
        <w:tc>
          <w:tcPr>
            <w:tcW w:w="1275" w:type="dxa"/>
            <w:tcBorders>
              <w:top w:val="single" w:sz="2" w:space="0" w:color="BFBFBF"/>
              <w:bottom w:val="single" w:sz="2" w:space="0" w:color="BFBFBF"/>
            </w:tcBorders>
          </w:tcPr>
          <w:p w14:paraId="3E24CAAE" w14:textId="77777777" w:rsidR="002A4AC1" w:rsidRDefault="002A4AC1" w:rsidP="0097428A">
            <w:pPr>
              <w:spacing w:line="240" w:lineRule="auto"/>
              <w:ind w:firstLine="0"/>
              <w:jc w:val="left"/>
              <w:rPr>
                <w:sz w:val="18"/>
              </w:rPr>
            </w:pPr>
            <w:r>
              <w:rPr>
                <w:sz w:val="18"/>
              </w:rPr>
              <w:t>Eventos por año</w:t>
            </w:r>
          </w:p>
        </w:tc>
      </w:tr>
      <w:tr w:rsidR="002A4AC1" w14:paraId="6EC8BB6E" w14:textId="77777777" w:rsidTr="00E927B1">
        <w:trPr>
          <w:cantSplit/>
          <w:jc w:val="center"/>
        </w:trPr>
        <w:tc>
          <w:tcPr>
            <w:tcW w:w="2268" w:type="dxa"/>
            <w:tcBorders>
              <w:top w:val="single" w:sz="2" w:space="0" w:color="BFBFBF"/>
              <w:bottom w:val="single" w:sz="2" w:space="0" w:color="BFBFBF"/>
            </w:tcBorders>
          </w:tcPr>
          <w:p w14:paraId="6A6DEB7F" w14:textId="259F67E7" w:rsidR="002A4AC1" w:rsidRDefault="002A4AC1" w:rsidP="0097428A">
            <w:pPr>
              <w:spacing w:line="240" w:lineRule="auto"/>
              <w:ind w:firstLine="0"/>
              <w:jc w:val="left"/>
            </w:pPr>
            <w:r>
              <w:rPr>
                <w:sz w:val="18"/>
              </w:rPr>
              <w:t xml:space="preserve">MTBF </w:t>
            </w:r>
            <w:r w:rsidR="005D5701">
              <w:rPr>
                <w:sz w:val="18"/>
              </w:rPr>
              <w:t>de la falla</w:t>
            </w:r>
          </w:p>
        </w:tc>
        <w:tc>
          <w:tcPr>
            <w:tcW w:w="3261" w:type="dxa"/>
            <w:tcBorders>
              <w:top w:val="single" w:sz="2" w:space="0" w:color="BFBFBF"/>
              <w:bottom w:val="single" w:sz="2" w:space="0" w:color="BFBFBF"/>
            </w:tcBorders>
          </w:tcPr>
          <w:p w14:paraId="15F04506" w14:textId="77777777" w:rsidR="002A4AC1" w:rsidRDefault="002A4AC1" w:rsidP="0097428A">
            <w:pPr>
              <w:spacing w:line="240" w:lineRule="auto"/>
              <w:ind w:firstLine="0"/>
              <w:jc w:val="left"/>
            </w:pPr>
            <w:r>
              <w:rPr>
                <w:sz w:val="18"/>
              </w:rPr>
              <w:t>≥ 20 000 h (TBO de referencia del componente)</w:t>
            </w:r>
          </w:p>
        </w:tc>
        <w:tc>
          <w:tcPr>
            <w:tcW w:w="2268" w:type="dxa"/>
            <w:tcBorders>
              <w:top w:val="single" w:sz="2" w:space="0" w:color="BFBFBF"/>
              <w:bottom w:val="single" w:sz="2" w:space="0" w:color="BFBFBF"/>
            </w:tcBorders>
          </w:tcPr>
          <w:p w14:paraId="3D94C182" w14:textId="77777777" w:rsidR="002A4AC1" w:rsidRDefault="002A4AC1" w:rsidP="0097428A">
            <w:pPr>
              <w:spacing w:line="240" w:lineRule="auto"/>
              <w:ind w:firstLine="0"/>
              <w:jc w:val="left"/>
              <w:rPr>
                <w:sz w:val="18"/>
              </w:rPr>
            </w:pPr>
            <w:r>
              <w:rPr>
                <w:sz w:val="18"/>
              </w:rPr>
              <w:t>15 231 h de operación de flota</w:t>
            </w:r>
          </w:p>
        </w:tc>
        <w:tc>
          <w:tcPr>
            <w:tcW w:w="1275" w:type="dxa"/>
            <w:tcBorders>
              <w:top w:val="single" w:sz="2" w:space="0" w:color="BFBFBF"/>
              <w:bottom w:val="single" w:sz="2" w:space="0" w:color="BFBFBF"/>
            </w:tcBorders>
          </w:tcPr>
          <w:p w14:paraId="0ED07943" w14:textId="77777777" w:rsidR="002A4AC1" w:rsidRDefault="002A4AC1" w:rsidP="0097428A">
            <w:pPr>
              <w:spacing w:line="240" w:lineRule="auto"/>
              <w:ind w:firstLine="0"/>
              <w:jc w:val="left"/>
              <w:rPr>
                <w:sz w:val="18"/>
              </w:rPr>
            </w:pPr>
            <w:r>
              <w:rPr>
                <w:sz w:val="18"/>
              </w:rPr>
              <w:t>h</w:t>
            </w:r>
          </w:p>
        </w:tc>
      </w:tr>
      <w:tr w:rsidR="00E927B1" w14:paraId="37F0D940" w14:textId="77777777" w:rsidTr="00E927B1">
        <w:trPr>
          <w:cantSplit/>
          <w:jc w:val="center"/>
        </w:trPr>
        <w:tc>
          <w:tcPr>
            <w:tcW w:w="2268" w:type="dxa"/>
            <w:tcBorders>
              <w:top w:val="single" w:sz="2" w:space="0" w:color="BFBFBF"/>
              <w:bottom w:val="single" w:sz="2" w:space="0" w:color="BFBFBF"/>
            </w:tcBorders>
          </w:tcPr>
          <w:p w14:paraId="2C1E0808" w14:textId="4288BFDD" w:rsidR="00E927B1" w:rsidRDefault="00E927B1" w:rsidP="00E927B1">
            <w:pPr>
              <w:spacing w:line="240" w:lineRule="auto"/>
              <w:ind w:firstLine="0"/>
              <w:jc w:val="left"/>
              <w:rPr>
                <w:sz w:val="18"/>
              </w:rPr>
            </w:pPr>
            <w:r>
              <w:rPr>
                <w:sz w:val="18"/>
              </w:rPr>
              <w:t xml:space="preserve">MTTR </w:t>
            </w:r>
            <w:r w:rsidR="005D5701">
              <w:rPr>
                <w:sz w:val="18"/>
              </w:rPr>
              <w:t>de la falla</w:t>
            </w:r>
          </w:p>
        </w:tc>
        <w:tc>
          <w:tcPr>
            <w:tcW w:w="3261" w:type="dxa"/>
            <w:tcBorders>
              <w:top w:val="single" w:sz="2" w:space="0" w:color="BFBFBF"/>
              <w:bottom w:val="single" w:sz="2" w:space="0" w:color="BFBFBF"/>
            </w:tcBorders>
          </w:tcPr>
          <w:p w14:paraId="1726E23E" w14:textId="05CF6E9E" w:rsidR="00E927B1" w:rsidRDefault="00E927B1" w:rsidP="00E927B1">
            <w:pPr>
              <w:spacing w:line="240" w:lineRule="auto"/>
              <w:ind w:firstLine="0"/>
              <w:jc w:val="left"/>
              <w:rPr>
                <w:sz w:val="18"/>
              </w:rPr>
            </w:pPr>
            <w:r>
              <w:rPr>
                <w:sz w:val="18"/>
              </w:rPr>
              <w:t>≤ 4,0 h (límite de referencia de MTTR de la flota)</w:t>
            </w:r>
          </w:p>
        </w:tc>
        <w:tc>
          <w:tcPr>
            <w:tcW w:w="2268" w:type="dxa"/>
            <w:tcBorders>
              <w:top w:val="single" w:sz="2" w:space="0" w:color="BFBFBF"/>
              <w:bottom w:val="single" w:sz="2" w:space="0" w:color="BFBFBF"/>
            </w:tcBorders>
          </w:tcPr>
          <w:p w14:paraId="49C21500" w14:textId="1ED68A29" w:rsidR="00E927B1" w:rsidRDefault="008415DA" w:rsidP="00E927B1">
            <w:pPr>
              <w:spacing w:line="240" w:lineRule="auto"/>
              <w:ind w:firstLine="0"/>
              <w:jc w:val="left"/>
              <w:rPr>
                <w:sz w:val="18"/>
              </w:rPr>
            </w:pPr>
            <w:r>
              <w:rPr>
                <w:sz w:val="18"/>
              </w:rPr>
              <w:t>59,3 h por evento (rango de 25,7 h a 94,2 h)</w:t>
            </w:r>
          </w:p>
        </w:tc>
        <w:tc>
          <w:tcPr>
            <w:tcW w:w="1275" w:type="dxa"/>
            <w:tcBorders>
              <w:top w:val="single" w:sz="2" w:space="0" w:color="BFBFBF"/>
              <w:bottom w:val="single" w:sz="2" w:space="0" w:color="BFBFBF"/>
            </w:tcBorders>
          </w:tcPr>
          <w:p w14:paraId="35AC8ED9" w14:textId="256AAD85" w:rsidR="00E927B1" w:rsidRDefault="00E927B1" w:rsidP="00E927B1">
            <w:pPr>
              <w:spacing w:line="240" w:lineRule="auto"/>
              <w:ind w:firstLine="0"/>
              <w:jc w:val="left"/>
              <w:rPr>
                <w:sz w:val="18"/>
              </w:rPr>
            </w:pPr>
            <w:r>
              <w:rPr>
                <w:sz w:val="18"/>
              </w:rPr>
              <w:t>h</w:t>
            </w:r>
          </w:p>
        </w:tc>
      </w:tr>
      <w:tr w:rsidR="00E927B1" w14:paraId="1C3196AA" w14:textId="77777777" w:rsidTr="00E927B1">
        <w:trPr>
          <w:cantSplit/>
          <w:jc w:val="center"/>
        </w:trPr>
        <w:tc>
          <w:tcPr>
            <w:tcW w:w="2268" w:type="dxa"/>
            <w:tcBorders>
              <w:top w:val="single" w:sz="2" w:space="0" w:color="BFBFBF"/>
              <w:bottom w:val="single" w:sz="2" w:space="0" w:color="BFBFBF"/>
            </w:tcBorders>
          </w:tcPr>
          <w:p w14:paraId="11D1207C" w14:textId="77819090" w:rsidR="00E927B1" w:rsidRDefault="00E927B1" w:rsidP="00E927B1">
            <w:pPr>
              <w:spacing w:line="240" w:lineRule="auto"/>
              <w:ind w:firstLine="0"/>
              <w:jc w:val="left"/>
              <w:rPr>
                <w:sz w:val="18"/>
              </w:rPr>
            </w:pPr>
            <w:r>
              <w:rPr>
                <w:sz w:val="18"/>
              </w:rPr>
              <w:t>Horas de parada</w:t>
            </w:r>
            <w:r w:rsidR="005D5701">
              <w:rPr>
                <w:sz w:val="18"/>
              </w:rPr>
              <w:t xml:space="preserve"> generado por la falla</w:t>
            </w:r>
          </w:p>
        </w:tc>
        <w:tc>
          <w:tcPr>
            <w:tcW w:w="3261" w:type="dxa"/>
            <w:tcBorders>
              <w:top w:val="single" w:sz="2" w:space="0" w:color="BFBFBF"/>
              <w:bottom w:val="single" w:sz="2" w:space="0" w:color="BFBFBF"/>
            </w:tcBorders>
          </w:tcPr>
          <w:p w14:paraId="1ED7F483" w14:textId="6698A91E" w:rsidR="00E927B1" w:rsidRDefault="00E927B1" w:rsidP="00E927B1">
            <w:pPr>
              <w:spacing w:line="240" w:lineRule="auto"/>
              <w:ind w:firstLine="0"/>
              <w:jc w:val="left"/>
              <w:rPr>
                <w:sz w:val="18"/>
              </w:rPr>
            </w:pPr>
            <w:r>
              <w:rPr>
                <w:sz w:val="18"/>
              </w:rPr>
              <w:t>Cero h</w:t>
            </w:r>
          </w:p>
        </w:tc>
        <w:tc>
          <w:tcPr>
            <w:tcW w:w="2268" w:type="dxa"/>
            <w:tcBorders>
              <w:top w:val="single" w:sz="2" w:space="0" w:color="BFBFBF"/>
              <w:bottom w:val="single" w:sz="2" w:space="0" w:color="BFBFBF"/>
            </w:tcBorders>
          </w:tcPr>
          <w:p w14:paraId="5DCC19A8" w14:textId="1CF87938" w:rsidR="00E927B1" w:rsidRDefault="008415DA" w:rsidP="00E927B1">
            <w:pPr>
              <w:spacing w:line="240" w:lineRule="auto"/>
              <w:ind w:firstLine="0"/>
              <w:jc w:val="left"/>
              <w:rPr>
                <w:sz w:val="18"/>
              </w:rPr>
            </w:pPr>
            <w:r>
              <w:rPr>
                <w:sz w:val="18"/>
              </w:rPr>
              <w:t>315 h por año (947 h acumuladas en 36 meses)</w:t>
            </w:r>
          </w:p>
        </w:tc>
        <w:tc>
          <w:tcPr>
            <w:tcW w:w="1275" w:type="dxa"/>
            <w:tcBorders>
              <w:top w:val="single" w:sz="2" w:space="0" w:color="BFBFBF"/>
              <w:bottom w:val="single" w:sz="2" w:space="0" w:color="BFBFBF"/>
            </w:tcBorders>
          </w:tcPr>
          <w:p w14:paraId="7A013A96" w14:textId="6060C837" w:rsidR="00E927B1" w:rsidRDefault="00E927B1" w:rsidP="00E927B1">
            <w:pPr>
              <w:spacing w:line="240" w:lineRule="auto"/>
              <w:ind w:firstLine="0"/>
              <w:jc w:val="left"/>
              <w:rPr>
                <w:sz w:val="18"/>
              </w:rPr>
            </w:pPr>
            <w:r>
              <w:rPr>
                <w:sz w:val="18"/>
              </w:rPr>
              <w:t>h por año</w:t>
            </w:r>
          </w:p>
        </w:tc>
      </w:tr>
      <w:tr w:rsidR="00E927B1" w14:paraId="417D8DEB" w14:textId="77777777" w:rsidTr="008463E7">
        <w:trPr>
          <w:jc w:val="center"/>
        </w:trPr>
        <w:tc>
          <w:tcPr>
            <w:tcW w:w="2268" w:type="dxa"/>
          </w:tcPr>
          <w:p w14:paraId="7E9A93E8" w14:textId="77777777" w:rsidR="00E927B1" w:rsidRPr="00E927B1" w:rsidRDefault="00E927B1" w:rsidP="008463E7">
            <w:pPr>
              <w:spacing w:line="240" w:lineRule="auto"/>
              <w:ind w:firstLine="0"/>
              <w:jc w:val="left"/>
              <w:rPr>
                <w:sz w:val="18"/>
              </w:rPr>
            </w:pPr>
            <w:r>
              <w:rPr>
                <w:sz w:val="18"/>
              </w:rPr>
              <w:t>Impacto sobre la disponibilidad de flota</w:t>
            </w:r>
          </w:p>
        </w:tc>
        <w:tc>
          <w:tcPr>
            <w:tcW w:w="3261" w:type="dxa"/>
          </w:tcPr>
          <w:p w14:paraId="0B293108" w14:textId="77777777" w:rsidR="00E927B1" w:rsidRPr="00E927B1" w:rsidRDefault="00E927B1" w:rsidP="008463E7">
            <w:pPr>
              <w:spacing w:line="240" w:lineRule="auto"/>
              <w:ind w:firstLine="0"/>
              <w:jc w:val="left"/>
              <w:rPr>
                <w:sz w:val="18"/>
              </w:rPr>
            </w:pPr>
            <w:r>
              <w:rPr>
                <w:sz w:val="18"/>
              </w:rPr>
              <w:t>0,00 % (meta contractual: 91,0 %)</w:t>
            </w:r>
          </w:p>
        </w:tc>
        <w:tc>
          <w:tcPr>
            <w:tcW w:w="2268" w:type="dxa"/>
          </w:tcPr>
          <w:p w14:paraId="464ABC39" w14:textId="77777777" w:rsidR="00E927B1" w:rsidRDefault="00E927B1" w:rsidP="008463E7">
            <w:pPr>
              <w:spacing w:line="240" w:lineRule="auto"/>
              <w:ind w:firstLine="0"/>
              <w:jc w:val="left"/>
              <w:rPr>
                <w:sz w:val="18"/>
              </w:rPr>
            </w:pPr>
            <w:r>
              <w:rPr>
                <w:sz w:val="18"/>
              </w:rPr>
              <w:t>0,36 %</w:t>
            </w:r>
          </w:p>
        </w:tc>
        <w:tc>
          <w:tcPr>
            <w:tcW w:w="1275" w:type="dxa"/>
          </w:tcPr>
          <w:p w14:paraId="3C23B903" w14:textId="77777777" w:rsidR="00E927B1" w:rsidRDefault="00E927B1" w:rsidP="008463E7">
            <w:pPr>
              <w:spacing w:line="240" w:lineRule="auto"/>
              <w:ind w:firstLine="0"/>
              <w:jc w:val="left"/>
              <w:rPr>
                <w:sz w:val="18"/>
              </w:rPr>
            </w:pPr>
            <w:r>
              <w:rPr>
                <w:sz w:val="18"/>
              </w:rPr>
              <w:t>%</w:t>
            </w:r>
          </w:p>
        </w:tc>
      </w:tr>
    </w:tbl>
    <w:p w14:paraId="684DB10D" w14:textId="77777777" w:rsidR="002A4AC1" w:rsidRPr="00F36B70" w:rsidRDefault="002A4AC1" w:rsidP="00F36B70">
      <w:pPr>
        <w:spacing w:after="120" w:line="240" w:lineRule="auto"/>
        <w:ind w:firstLine="0"/>
        <w:jc w:val="left"/>
        <w:rPr>
          <w:sz w:val="20"/>
          <w:szCs w:val="20"/>
        </w:rPr>
      </w:pPr>
      <w:r>
        <w:rPr>
          <w:iCs/>
          <w:sz w:val="20"/>
          <w:szCs w:val="20"/>
        </w:rPr>
        <w:t>Fuente: elaboración propia.</w:t>
      </w:r>
    </w:p>
    <w:p w14:paraId="078E3DAE" w14:textId="54E9DC0B" w:rsidR="002E3750" w:rsidRPr="00BF63F2" w:rsidRDefault="00F07DFC" w:rsidP="00FD643B">
      <w:pPr>
        <w:pStyle w:val="Ttulo2"/>
      </w:pPr>
      <w:bookmarkStart w:id="46" w:name="_Toc240990578"/>
      <w:r>
        <w:t>3.3 Focalización del análisis: criticidad de</w:t>
      </w:r>
      <w:r w:rsidR="005D5701">
        <w:t xml:space="preserve"> la </w:t>
      </w:r>
      <w:r>
        <w:t>falla</w:t>
      </w:r>
      <w:bookmarkEnd w:id="46"/>
    </w:p>
    <w:p w14:paraId="76E0FCA5" w14:textId="78AAB31C" w:rsidR="00B50D35" w:rsidRDefault="00CD4C2C" w:rsidP="00AE4F01">
      <w:pPr>
        <w:keepNext/>
      </w:pPr>
      <w:r>
        <w:t>La</w:t>
      </w:r>
      <w:r w:rsidR="00B50D35">
        <w:t xml:space="preserve"> focalización responde qué falla justifica un tratamiento diferenciado. La herramienta empleada es la matriz de criticidad, que combina la probabilidad de ocurrencia con la severidad de las consecuencias en seguridad, producción, costo e impacto contractual (Parra y Crespo, 2012). La Tabla 4 aplica esos criterios a la fractura del eje palier, y el Gráfico 2 ubica el resultado en la matriz junto con los demás </w:t>
      </w:r>
      <w:r w:rsidR="005D5701">
        <w:t>tipos</w:t>
      </w:r>
      <w:r w:rsidR="00B50D35">
        <w:t xml:space="preserve"> de falla del motor de tracción.</w:t>
      </w:r>
    </w:p>
    <w:p w14:paraId="30494E3D" w14:textId="77777777" w:rsidR="002E3750" w:rsidRPr="00B50D35" w:rsidRDefault="00F07DFC">
      <w:pPr>
        <w:pStyle w:val="Descripcin"/>
      </w:pPr>
      <w:bookmarkStart w:id="47" w:name="_Toc240268426"/>
      <w:r>
        <w:rPr>
          <w:b w:val="0"/>
          <w:bCs w:val="0"/>
          <w:i/>
          <w:iCs/>
        </w:rPr>
        <w:t>Tabla 4.</w:t>
      </w:r>
      <w:r>
        <w:rPr>
          <w:b w:val="0"/>
          <w:bCs w:val="0"/>
        </w:rPr>
        <w:t xml:space="preserve"> Calificación de criticidad de la fractura del eje palier</w:t>
      </w:r>
      <w:bookmarkEnd w:id="47"/>
    </w:p>
    <w:tbl>
      <w:tblPr>
        <w:tblW w:w="9014" w:type="dxa"/>
        <w:jc w:val="center"/>
        <w:tblLayout w:type="fixed"/>
        <w:tblCellMar>
          <w:top w:w="40" w:type="dxa"/>
          <w:left w:w="85" w:type="dxa"/>
          <w:bottom w:w="40" w:type="dxa"/>
          <w:right w:w="85" w:type="dxa"/>
        </w:tblCellMar>
        <w:tblLook w:val="04A0" w:firstRow="1" w:lastRow="0" w:firstColumn="1" w:lastColumn="0" w:noHBand="0" w:noVBand="1"/>
      </w:tblPr>
      <w:tblGrid>
        <w:gridCol w:w="1701"/>
        <w:gridCol w:w="993"/>
        <w:gridCol w:w="6320"/>
      </w:tblGrid>
      <w:tr w:rsidR="002E3750" w14:paraId="25A6A209" w14:textId="77777777" w:rsidTr="000B2074">
        <w:trPr>
          <w:tblHeader/>
          <w:jc w:val="center"/>
        </w:trPr>
        <w:tc>
          <w:tcPr>
            <w:tcW w:w="1701" w:type="dxa"/>
            <w:tcBorders>
              <w:top w:val="single" w:sz="8" w:space="0" w:color="000000"/>
              <w:bottom w:val="single" w:sz="4" w:space="0" w:color="000000"/>
            </w:tcBorders>
            <w:shd w:val="clear" w:color="auto" w:fill="F2F2F2" w:themeFill="background1" w:themeFillShade="F2"/>
            <w:vAlign w:val="center"/>
          </w:tcPr>
          <w:p w14:paraId="074B3D3A" w14:textId="77777777" w:rsidR="002E3750" w:rsidRPr="000B2074" w:rsidRDefault="00F07DFC" w:rsidP="000B2074">
            <w:pPr>
              <w:spacing w:line="240" w:lineRule="auto"/>
              <w:ind w:firstLine="0"/>
              <w:jc w:val="left"/>
              <w:rPr>
                <w:b/>
                <w:sz w:val="18"/>
              </w:rPr>
            </w:pPr>
            <w:r>
              <w:rPr>
                <w:b/>
                <w:sz w:val="18"/>
              </w:rPr>
              <w:t>Criterio</w:t>
            </w:r>
          </w:p>
        </w:tc>
        <w:tc>
          <w:tcPr>
            <w:tcW w:w="993" w:type="dxa"/>
            <w:tcBorders>
              <w:top w:val="single" w:sz="8" w:space="0" w:color="000000"/>
              <w:bottom w:val="single" w:sz="4" w:space="0" w:color="000000"/>
            </w:tcBorders>
            <w:shd w:val="clear" w:color="auto" w:fill="F2F2F2" w:themeFill="background1" w:themeFillShade="F2"/>
            <w:vAlign w:val="center"/>
          </w:tcPr>
          <w:p w14:paraId="6C787CFC" w14:textId="77777777" w:rsidR="002E3750" w:rsidRPr="000B2074" w:rsidRDefault="00F07DFC" w:rsidP="000B2074">
            <w:pPr>
              <w:spacing w:line="240" w:lineRule="auto"/>
              <w:ind w:firstLine="0"/>
              <w:jc w:val="left"/>
              <w:rPr>
                <w:b/>
                <w:sz w:val="18"/>
              </w:rPr>
            </w:pPr>
            <w:r>
              <w:rPr>
                <w:b/>
                <w:sz w:val="18"/>
              </w:rPr>
              <w:t>Calif.</w:t>
            </w:r>
          </w:p>
        </w:tc>
        <w:tc>
          <w:tcPr>
            <w:tcW w:w="6320" w:type="dxa"/>
            <w:tcBorders>
              <w:top w:val="single" w:sz="8" w:space="0" w:color="000000"/>
              <w:bottom w:val="single" w:sz="4" w:space="0" w:color="000000"/>
            </w:tcBorders>
            <w:shd w:val="clear" w:color="auto" w:fill="F2F2F2" w:themeFill="background1" w:themeFillShade="F2"/>
            <w:vAlign w:val="center"/>
          </w:tcPr>
          <w:p w14:paraId="655FC21C" w14:textId="77777777" w:rsidR="002E3750" w:rsidRPr="000B2074" w:rsidRDefault="00F07DFC" w:rsidP="000B2074">
            <w:pPr>
              <w:spacing w:line="240" w:lineRule="auto"/>
              <w:ind w:firstLine="0"/>
              <w:jc w:val="left"/>
              <w:rPr>
                <w:b/>
                <w:sz w:val="18"/>
              </w:rPr>
            </w:pPr>
            <w:r>
              <w:rPr>
                <w:b/>
                <w:sz w:val="18"/>
              </w:rPr>
              <w:t>Evidencia documental que sustenta la calificación</w:t>
            </w:r>
          </w:p>
        </w:tc>
      </w:tr>
      <w:tr w:rsidR="002E3750" w14:paraId="160D904E" w14:textId="77777777">
        <w:trPr>
          <w:jc w:val="center"/>
        </w:trPr>
        <w:tc>
          <w:tcPr>
            <w:tcW w:w="1701" w:type="dxa"/>
            <w:vAlign w:val="center"/>
          </w:tcPr>
          <w:p w14:paraId="04A30266" w14:textId="77777777" w:rsidR="002E3750" w:rsidRDefault="00F07DFC">
            <w:pPr>
              <w:spacing w:line="240" w:lineRule="auto"/>
              <w:ind w:firstLine="0"/>
              <w:jc w:val="left"/>
              <w:rPr>
                <w:sz w:val="20"/>
              </w:rPr>
            </w:pPr>
            <w:r>
              <w:rPr>
                <w:sz w:val="20"/>
              </w:rPr>
              <w:t>Frecuencia (F)</w:t>
            </w:r>
          </w:p>
        </w:tc>
        <w:tc>
          <w:tcPr>
            <w:tcW w:w="993" w:type="dxa"/>
            <w:vAlign w:val="center"/>
          </w:tcPr>
          <w:p w14:paraId="7C9FAF55" w14:textId="77777777" w:rsidR="002E3750" w:rsidRDefault="00F07DFC">
            <w:pPr>
              <w:spacing w:line="240" w:lineRule="auto"/>
              <w:ind w:firstLine="0"/>
              <w:jc w:val="left"/>
              <w:rPr>
                <w:sz w:val="20"/>
              </w:rPr>
            </w:pPr>
            <w:r>
              <w:rPr>
                <w:sz w:val="20"/>
              </w:rPr>
              <w:t>5</w:t>
            </w:r>
          </w:p>
        </w:tc>
        <w:tc>
          <w:tcPr>
            <w:tcW w:w="6320" w:type="dxa"/>
            <w:vAlign w:val="center"/>
          </w:tcPr>
          <w:p w14:paraId="15165D7F" w14:textId="77777777" w:rsidR="002E3750" w:rsidRDefault="00FD33A4">
            <w:pPr>
              <w:spacing w:line="240" w:lineRule="auto"/>
              <w:ind w:firstLine="0"/>
              <w:jc w:val="left"/>
              <w:rPr>
                <w:sz w:val="20"/>
              </w:rPr>
            </w:pPr>
            <w:r>
              <w:rPr>
                <w:sz w:val="20"/>
              </w:rPr>
              <w:t>Trece eventos en treinta y seis meses (Tabla I1): uno cada 2,8 meses. Los reportes de falla muestran más de 42 casos a nivel mundial y más de 25 en el Perú.</w:t>
            </w:r>
          </w:p>
        </w:tc>
      </w:tr>
      <w:tr w:rsidR="002E3750" w14:paraId="35DBFB70" w14:textId="77777777">
        <w:trPr>
          <w:jc w:val="center"/>
        </w:trPr>
        <w:tc>
          <w:tcPr>
            <w:tcW w:w="1701" w:type="dxa"/>
            <w:vAlign w:val="center"/>
          </w:tcPr>
          <w:p w14:paraId="2165B889" w14:textId="77777777" w:rsidR="002E3750" w:rsidRDefault="00F07DFC">
            <w:pPr>
              <w:spacing w:line="240" w:lineRule="auto"/>
              <w:ind w:firstLine="0"/>
              <w:jc w:val="left"/>
              <w:rPr>
                <w:sz w:val="20"/>
              </w:rPr>
            </w:pPr>
            <w:r>
              <w:rPr>
                <w:sz w:val="20"/>
              </w:rPr>
              <w:t>Seguridad (S)</w:t>
            </w:r>
          </w:p>
        </w:tc>
        <w:tc>
          <w:tcPr>
            <w:tcW w:w="993" w:type="dxa"/>
            <w:vAlign w:val="center"/>
          </w:tcPr>
          <w:p w14:paraId="56651C16" w14:textId="77777777" w:rsidR="002E3750" w:rsidRDefault="00F07DFC">
            <w:pPr>
              <w:spacing w:line="240" w:lineRule="auto"/>
              <w:ind w:firstLine="0"/>
              <w:jc w:val="left"/>
              <w:rPr>
                <w:sz w:val="20"/>
              </w:rPr>
            </w:pPr>
            <w:r>
              <w:rPr>
                <w:sz w:val="20"/>
              </w:rPr>
              <w:t>4</w:t>
            </w:r>
          </w:p>
        </w:tc>
        <w:tc>
          <w:tcPr>
            <w:tcW w:w="6320" w:type="dxa"/>
            <w:vAlign w:val="center"/>
          </w:tcPr>
          <w:p w14:paraId="7FF35A4B" w14:textId="77777777" w:rsidR="002E3750" w:rsidRDefault="00F07DFC">
            <w:pPr>
              <w:spacing w:line="240" w:lineRule="auto"/>
              <w:ind w:firstLine="0"/>
              <w:jc w:val="left"/>
            </w:pPr>
            <w:r>
              <w:rPr>
                <w:sz w:val="20"/>
              </w:rPr>
              <w:t xml:space="preserve">Consecuencia free </w:t>
            </w:r>
            <w:proofErr w:type="spellStart"/>
            <w:r>
              <w:rPr>
                <w:sz w:val="20"/>
              </w:rPr>
              <w:t>wheeling</w:t>
            </w:r>
            <w:proofErr w:type="spellEnd"/>
            <w:r>
              <w:rPr>
                <w:sz w:val="20"/>
              </w:rPr>
              <w:t>: el motor de tracción afectado pierde tracción y retardo dinámico (código 775-1; M1 a 2 544,9 rpm frente a M2 a 10,3 rpm). En un camión de 628 t operando en rampa, compromete el control de velocidad en descenso. No se califica 5 porque se conserva el freno de servicio y ningún evento derivó en incidente con personas.</w:t>
            </w:r>
          </w:p>
        </w:tc>
      </w:tr>
      <w:tr w:rsidR="002E3750" w14:paraId="2DECFBD4" w14:textId="77777777">
        <w:trPr>
          <w:jc w:val="center"/>
        </w:trPr>
        <w:tc>
          <w:tcPr>
            <w:tcW w:w="1701" w:type="dxa"/>
            <w:vAlign w:val="center"/>
          </w:tcPr>
          <w:p w14:paraId="5349CBD5" w14:textId="77777777" w:rsidR="002E3750" w:rsidRDefault="00F07DFC">
            <w:pPr>
              <w:spacing w:line="240" w:lineRule="auto"/>
              <w:ind w:firstLine="0"/>
              <w:jc w:val="left"/>
              <w:rPr>
                <w:sz w:val="20"/>
              </w:rPr>
            </w:pPr>
            <w:r>
              <w:rPr>
                <w:sz w:val="20"/>
              </w:rPr>
              <w:t>Operacional (O)</w:t>
            </w:r>
          </w:p>
        </w:tc>
        <w:tc>
          <w:tcPr>
            <w:tcW w:w="993" w:type="dxa"/>
            <w:vAlign w:val="center"/>
          </w:tcPr>
          <w:p w14:paraId="511D838B" w14:textId="77777777" w:rsidR="002E3750" w:rsidRDefault="00F07DFC">
            <w:pPr>
              <w:spacing w:line="240" w:lineRule="auto"/>
              <w:ind w:firstLine="0"/>
              <w:jc w:val="left"/>
              <w:rPr>
                <w:sz w:val="20"/>
              </w:rPr>
            </w:pPr>
            <w:r>
              <w:rPr>
                <w:sz w:val="20"/>
              </w:rPr>
              <w:t>4</w:t>
            </w:r>
          </w:p>
        </w:tc>
        <w:tc>
          <w:tcPr>
            <w:tcW w:w="6320" w:type="dxa"/>
            <w:vAlign w:val="center"/>
          </w:tcPr>
          <w:p w14:paraId="744C4B2D" w14:textId="59696725" w:rsidR="002E3750" w:rsidRDefault="00F07DFC">
            <w:pPr>
              <w:spacing w:line="240" w:lineRule="auto"/>
              <w:ind w:firstLine="0"/>
              <w:jc w:val="left"/>
              <w:rPr>
                <w:sz w:val="20"/>
              </w:rPr>
            </w:pPr>
            <w:r>
              <w:rPr>
                <w:sz w:val="20"/>
              </w:rPr>
              <w:t xml:space="preserve">MTTR de </w:t>
            </w:r>
            <w:r w:rsidR="00D72E4B">
              <w:rPr>
                <w:sz w:val="20"/>
              </w:rPr>
              <w:t>5</w:t>
            </w:r>
            <w:r>
              <w:rPr>
                <w:sz w:val="20"/>
              </w:rPr>
              <w:t>9,3 h, rango de 25,7 h a 94,2 h</w:t>
            </w:r>
          </w:p>
        </w:tc>
      </w:tr>
      <w:tr w:rsidR="002E3750" w14:paraId="10857012" w14:textId="77777777">
        <w:trPr>
          <w:jc w:val="center"/>
        </w:trPr>
        <w:tc>
          <w:tcPr>
            <w:tcW w:w="1701" w:type="dxa"/>
            <w:vAlign w:val="center"/>
          </w:tcPr>
          <w:p w14:paraId="7785BEDE" w14:textId="77777777" w:rsidR="002E3750" w:rsidRDefault="00F07DFC">
            <w:pPr>
              <w:spacing w:line="240" w:lineRule="auto"/>
              <w:ind w:firstLine="0"/>
              <w:jc w:val="left"/>
              <w:rPr>
                <w:sz w:val="20"/>
              </w:rPr>
            </w:pPr>
            <w:r>
              <w:rPr>
                <w:sz w:val="20"/>
              </w:rPr>
              <w:t>Costo (C)</w:t>
            </w:r>
          </w:p>
        </w:tc>
        <w:tc>
          <w:tcPr>
            <w:tcW w:w="993" w:type="dxa"/>
            <w:vAlign w:val="center"/>
          </w:tcPr>
          <w:p w14:paraId="60F83618" w14:textId="77777777" w:rsidR="002E3750" w:rsidRDefault="00F07DFC">
            <w:pPr>
              <w:spacing w:line="240" w:lineRule="auto"/>
              <w:ind w:firstLine="0"/>
              <w:jc w:val="left"/>
              <w:rPr>
                <w:sz w:val="20"/>
              </w:rPr>
            </w:pPr>
            <w:r>
              <w:rPr>
                <w:sz w:val="20"/>
              </w:rPr>
              <w:t>4</w:t>
            </w:r>
          </w:p>
        </w:tc>
        <w:tc>
          <w:tcPr>
            <w:tcW w:w="6320" w:type="dxa"/>
            <w:vAlign w:val="center"/>
          </w:tcPr>
          <w:p w14:paraId="2D4022D7" w14:textId="77777777" w:rsidR="002E3750" w:rsidRDefault="00F07DFC">
            <w:pPr>
              <w:spacing w:line="240" w:lineRule="auto"/>
              <w:ind w:firstLine="0"/>
              <w:jc w:val="left"/>
              <w:rPr>
                <w:sz w:val="20"/>
              </w:rPr>
            </w:pPr>
            <w:r>
              <w:rPr>
                <w:sz w:val="20"/>
              </w:rPr>
              <w:t>Según el costo de evaluación y reparación tras fractura: US$ 763 393, sobre un valor referencial de componente nuevo de US$ 2 158 758. Solo el eje palier representan US$ 174 842. Plazo de reparación: 35 días.</w:t>
            </w:r>
          </w:p>
        </w:tc>
      </w:tr>
      <w:tr w:rsidR="002E3750" w14:paraId="5F7E1290" w14:textId="77777777">
        <w:trPr>
          <w:jc w:val="center"/>
        </w:trPr>
        <w:tc>
          <w:tcPr>
            <w:tcW w:w="1701" w:type="dxa"/>
            <w:vAlign w:val="center"/>
          </w:tcPr>
          <w:p w14:paraId="6A290D79" w14:textId="77777777" w:rsidR="002E3750" w:rsidRDefault="00F07DFC">
            <w:pPr>
              <w:spacing w:line="240" w:lineRule="auto"/>
              <w:ind w:firstLine="0"/>
              <w:jc w:val="left"/>
              <w:rPr>
                <w:sz w:val="20"/>
              </w:rPr>
            </w:pPr>
            <w:r>
              <w:rPr>
                <w:sz w:val="20"/>
              </w:rPr>
              <w:t>Contractual (K)</w:t>
            </w:r>
          </w:p>
        </w:tc>
        <w:tc>
          <w:tcPr>
            <w:tcW w:w="993" w:type="dxa"/>
            <w:vAlign w:val="center"/>
          </w:tcPr>
          <w:p w14:paraId="43F6B7DE" w14:textId="77777777" w:rsidR="002E3750" w:rsidRDefault="00F07DFC">
            <w:pPr>
              <w:spacing w:line="240" w:lineRule="auto"/>
              <w:ind w:firstLine="0"/>
              <w:jc w:val="left"/>
              <w:rPr>
                <w:sz w:val="20"/>
              </w:rPr>
            </w:pPr>
            <w:r>
              <w:rPr>
                <w:sz w:val="20"/>
              </w:rPr>
              <w:t>4</w:t>
            </w:r>
          </w:p>
        </w:tc>
        <w:tc>
          <w:tcPr>
            <w:tcW w:w="6320" w:type="dxa"/>
            <w:vAlign w:val="center"/>
          </w:tcPr>
          <w:p w14:paraId="6AF8A27A" w14:textId="77777777" w:rsidR="002E3750" w:rsidRPr="00B50D35" w:rsidRDefault="00AE4F01" w:rsidP="007A01EE">
            <w:pPr>
              <w:spacing w:line="240" w:lineRule="auto"/>
              <w:ind w:firstLine="0"/>
              <w:jc w:val="left"/>
              <w:rPr>
                <w:sz w:val="20"/>
              </w:rPr>
            </w:pPr>
            <w:r>
              <w:rPr>
                <w:sz w:val="20"/>
              </w:rPr>
              <w:t>315 h anuales equivalen a 0,36 % de disponibilidad de flota. El objetivo contractual de MTBF se incumplió en los tres años. Se aplica el criterio de nivel 4 y no el de nivel 3 porque la exposición a la penalización prevista en el contrato es efectiva.</w:t>
            </w:r>
          </w:p>
        </w:tc>
      </w:tr>
      <w:tr w:rsidR="002E3750" w14:paraId="7CB7EDE8" w14:textId="77777777">
        <w:trPr>
          <w:jc w:val="center"/>
        </w:trPr>
        <w:tc>
          <w:tcPr>
            <w:tcW w:w="1701" w:type="dxa"/>
            <w:tcBorders>
              <w:bottom w:val="single" w:sz="8" w:space="0" w:color="000000"/>
            </w:tcBorders>
            <w:vAlign w:val="center"/>
          </w:tcPr>
          <w:p w14:paraId="029AFC0D" w14:textId="77777777" w:rsidR="002E3750" w:rsidRDefault="00F07DFC">
            <w:pPr>
              <w:spacing w:line="240" w:lineRule="auto"/>
              <w:ind w:firstLine="0"/>
              <w:jc w:val="left"/>
              <w:rPr>
                <w:sz w:val="20"/>
              </w:rPr>
            </w:pPr>
            <w:r>
              <w:rPr>
                <w:sz w:val="20"/>
              </w:rPr>
              <w:t>Detectabilidad (D)</w:t>
            </w:r>
          </w:p>
        </w:tc>
        <w:tc>
          <w:tcPr>
            <w:tcW w:w="993" w:type="dxa"/>
            <w:tcBorders>
              <w:bottom w:val="single" w:sz="8" w:space="0" w:color="000000"/>
            </w:tcBorders>
            <w:vAlign w:val="center"/>
          </w:tcPr>
          <w:p w14:paraId="0EC43B1E" w14:textId="77777777" w:rsidR="002E3750" w:rsidRDefault="00F07DFC">
            <w:pPr>
              <w:spacing w:line="240" w:lineRule="auto"/>
              <w:ind w:firstLine="0"/>
              <w:jc w:val="left"/>
              <w:rPr>
                <w:sz w:val="20"/>
              </w:rPr>
            </w:pPr>
            <w:r>
              <w:rPr>
                <w:sz w:val="20"/>
              </w:rPr>
              <w:t>5</w:t>
            </w:r>
          </w:p>
        </w:tc>
        <w:tc>
          <w:tcPr>
            <w:tcW w:w="6320" w:type="dxa"/>
            <w:tcBorders>
              <w:bottom w:val="single" w:sz="8" w:space="0" w:color="000000"/>
            </w:tcBorders>
            <w:vAlign w:val="center"/>
          </w:tcPr>
          <w:p w14:paraId="191CB0D0" w14:textId="77777777" w:rsidR="002E3750" w:rsidRDefault="00F07DFC">
            <w:pPr>
              <w:spacing w:line="240" w:lineRule="auto"/>
              <w:ind w:firstLine="0"/>
              <w:jc w:val="left"/>
              <w:rPr>
                <w:sz w:val="20"/>
              </w:rPr>
            </w:pPr>
            <w:r>
              <w:rPr>
                <w:sz w:val="20"/>
              </w:rPr>
              <w:t>La grieta nuclea en la raíz de la unión soldada, dentro del motor de tracción cerrado; no hay acceso de inspección con el componente instalado. El análisis de aceite y los tapones magnéticos no la anticipan. El código VHMS 775-1 se activa después de producida la fractura.</w:t>
            </w:r>
          </w:p>
        </w:tc>
      </w:tr>
    </w:tbl>
    <w:p w14:paraId="372ECF06" w14:textId="77777777" w:rsidR="002E3750" w:rsidRDefault="00F07DFC">
      <w:pPr>
        <w:spacing w:after="120" w:line="240" w:lineRule="auto"/>
        <w:ind w:firstLine="0"/>
        <w:jc w:val="left"/>
        <w:rPr>
          <w:sz w:val="20"/>
          <w:szCs w:val="20"/>
        </w:rPr>
      </w:pPr>
      <w:r>
        <w:rPr>
          <w:iCs/>
          <w:sz w:val="20"/>
          <w:szCs w:val="20"/>
        </w:rPr>
        <w:t>Fuente: elaboración propia. Rúbrica de puntuación y umbrales por cuadrante: Anexo C.</w:t>
      </w:r>
    </w:p>
    <w:p w14:paraId="6FB36BD5" w14:textId="77777777" w:rsidR="00FC4D22" w:rsidRDefault="00E652BF" w:rsidP="00FC4D22">
      <w:pPr>
        <w:keepNext/>
        <w:spacing w:before="120" w:line="240" w:lineRule="auto"/>
        <w:ind w:firstLine="0"/>
        <w:jc w:val="center"/>
      </w:pPr>
      <w:r>
        <w:rPr>
          <w:noProof/>
          <w:lang w:val="en-US" w:eastAsia="en-US"/>
        </w:rPr>
        <w:lastRenderedPageBreak/>
        <w:drawing>
          <wp:inline distT="0" distB="0" distL="0" distR="0" wp14:anchorId="58A6207E" wp14:editId="5EB7E3E4">
            <wp:extent cx="3175000" cy="277685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l="-9" t="-11" r="-9" b="-11"/>
                    <a:stretch>
                      <a:fillRect/>
                    </a:stretch>
                  </pic:blipFill>
                  <pic:spPr bwMode="auto">
                    <a:xfrm>
                      <a:off x="0" y="0"/>
                      <a:ext cx="3175000" cy="2776855"/>
                    </a:xfrm>
                    <a:prstGeom prst="rect">
                      <a:avLst/>
                    </a:prstGeom>
                    <a:noFill/>
                    <a:ln>
                      <a:noFill/>
                    </a:ln>
                  </pic:spPr>
                </pic:pic>
              </a:graphicData>
            </a:graphic>
          </wp:inline>
        </w:drawing>
      </w:r>
    </w:p>
    <w:p w14:paraId="19C8E8D5" w14:textId="6D8ADB4F" w:rsidR="002E3750" w:rsidRDefault="00FC4D22" w:rsidP="00106FD2">
      <w:pPr>
        <w:pStyle w:val="Descripcin"/>
        <w:jc w:val="center"/>
        <w:rPr>
          <w:lang w:val="en-US" w:eastAsia="en-US"/>
        </w:rPr>
      </w:pPr>
      <w:bookmarkStart w:id="48" w:name="_Toc240360203"/>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Pr>
          <w:b w:val="0"/>
          <w:bCs w:val="0"/>
          <w:i/>
          <w:iCs/>
          <w:noProof/>
        </w:rPr>
        <w:t>2</w:t>
      </w:r>
      <w:r w:rsidRPr="00FC4D22">
        <w:rPr>
          <w:b w:val="0"/>
          <w:bCs w:val="0"/>
          <w:i/>
          <w:iCs/>
        </w:rPr>
        <w:fldChar w:fldCharType="end"/>
      </w:r>
      <w:r w:rsidR="008731C6">
        <w:rPr>
          <w:b w:val="0"/>
          <w:bCs w:val="0"/>
          <w:i/>
          <w:iCs/>
        </w:rPr>
        <w:t>.</w:t>
      </w:r>
      <w:r>
        <w:t xml:space="preserve"> </w:t>
      </w:r>
      <w:r>
        <w:rPr>
          <w:b w:val="0"/>
          <w:bCs w:val="0"/>
        </w:rPr>
        <w:t>Matriz de criticidad de falla</w:t>
      </w:r>
      <w:r w:rsidR="005D5701">
        <w:rPr>
          <w:b w:val="0"/>
          <w:bCs w:val="0"/>
        </w:rPr>
        <w:t>s</w:t>
      </w:r>
      <w:r>
        <w:rPr>
          <w:b w:val="0"/>
          <w:bCs w:val="0"/>
        </w:rPr>
        <w:t xml:space="preserve"> del motor de tracción</w:t>
      </w:r>
      <w:bookmarkEnd w:id="48"/>
    </w:p>
    <w:p w14:paraId="4458CBAB" w14:textId="77777777" w:rsidR="002E3750" w:rsidRDefault="00F07DFC" w:rsidP="00106FD2">
      <w:pPr>
        <w:spacing w:after="120" w:line="240" w:lineRule="auto"/>
        <w:ind w:firstLine="0"/>
        <w:jc w:val="center"/>
        <w:rPr>
          <w:sz w:val="20"/>
          <w:szCs w:val="20"/>
        </w:rPr>
      </w:pPr>
      <w:bookmarkStart w:id="49" w:name="__RefHeading___Toc239246963"/>
      <w:bookmarkEnd w:id="49"/>
      <w:r>
        <w:rPr>
          <w:iCs/>
          <w:sz w:val="20"/>
          <w:szCs w:val="20"/>
        </w:rPr>
        <w:t>Fuente: elaboración propia; escalas de calificación en el Anexo C.</w:t>
      </w:r>
    </w:p>
    <w:p w14:paraId="1D8A4720" w14:textId="0D17C332" w:rsidR="002E3750" w:rsidRDefault="00F07DFC">
      <w:r>
        <w:t xml:space="preserve">Los cuatro criterios de severidad coinciden en el nivel 4, de modo que el eje palier se ubica en la celda (F = 5, C = 4), de criticidad alta; la detectabilidad, en su valor máximo, eleva esa posición al cuadrante de criticidad máxima. La acción que corresponde a ese cuadrante es la eliminación de la causa raíz (rediseño), no un incremento de inspecciones. </w:t>
      </w:r>
      <w:r w:rsidR="005D5701">
        <w:t xml:space="preserve">Las demás </w:t>
      </w:r>
      <w:r w:rsidR="00106FD2">
        <w:t>falla</w:t>
      </w:r>
      <w:r w:rsidR="005D5701">
        <w:t>s</w:t>
      </w:r>
      <w:r w:rsidR="00106FD2">
        <w:t xml:space="preserve"> </w:t>
      </w:r>
      <w:r>
        <w:t>del motor de tracción que permanecen en zona media o normal se declaran fuera del alcance de este rediseño y se mantienen con la práctica vigente.</w:t>
      </w:r>
    </w:p>
    <w:p w14:paraId="5CD74E98" w14:textId="381DCD77" w:rsidR="002E3750" w:rsidRDefault="00F07DFC">
      <w:r>
        <w:t xml:space="preserve">Con ello el alcance queda delimitado. Activo: Motor de tracción del camión 980E-5 (motor de inducción GDY108-C, eje palier, reducción planetaria de dos etapas y cubo de rueda). </w:t>
      </w:r>
      <w:r w:rsidR="00D96FAC">
        <w:t xml:space="preserve">Síntoma </w:t>
      </w:r>
      <w:r>
        <w:t>de falla: fractura por fatiga del eje palier con su unión soldada. Frontera: Se excluyen los componentes eléctricos del sistema de propulsión, cuy</w:t>
      </w:r>
      <w:r w:rsidR="005D5701">
        <w:t>as</w:t>
      </w:r>
      <w:r>
        <w:t xml:space="preserve"> falla</w:t>
      </w:r>
      <w:r w:rsidR="005D5701">
        <w:t>s</w:t>
      </w:r>
      <w:r>
        <w:t xml:space="preserve"> son ajenos a este estudio y corresponden a otra estrategia. </w:t>
      </w:r>
    </w:p>
    <w:p w14:paraId="4AEF115B" w14:textId="77777777" w:rsidR="002E3750" w:rsidRDefault="00F07DFC">
      <w:r>
        <w:t xml:space="preserve">Como verificación complementaria del tipo de acción que corresponde, el diagrama Jack-Knife se aplicó sobre el registro de paradas del período previo a la implementación; su desarrollo en tres niveles jerárquicos se presenta en el Anexo A. El resultado sitúa al sistema de propulsión en el cuadrante de fallas agudas y crónicas, lo que confirma que la acción </w:t>
      </w:r>
      <w:r>
        <w:lastRenderedPageBreak/>
        <w:t>pertinente no consiste en reducir el tiempo de reparación sino en eliminar la causa de la repetición.</w:t>
      </w:r>
    </w:p>
    <w:p w14:paraId="5079BEBA" w14:textId="77777777" w:rsidR="002E3750" w:rsidRDefault="00F07DFC">
      <w:pPr>
        <w:pStyle w:val="Ttulo2"/>
        <w:rPr>
          <w:szCs w:val="24"/>
        </w:rPr>
      </w:pPr>
      <w:bookmarkStart w:id="50" w:name="_Toc240990579"/>
      <w:r>
        <w:rPr>
          <w:szCs w:val="24"/>
        </w:rPr>
        <w:t>3.4 Aplicación del proceso RCM</w:t>
      </w:r>
      <w:bookmarkEnd w:id="50"/>
    </w:p>
    <w:p w14:paraId="6996CA46" w14:textId="77777777" w:rsidR="002E3750" w:rsidRDefault="00F07DFC">
      <w:r>
        <w:t xml:space="preserve">Delimitado el objeto, se respondieron en orden las siete preguntas de la norma SAE JA1011, y la respuesta a cada pregunta sirvió de base para la siguiente. </w:t>
      </w:r>
    </w:p>
    <w:p w14:paraId="58DABE10" w14:textId="77777777" w:rsidR="002E3750" w:rsidRDefault="00F07DFC">
      <w:pPr>
        <w:pStyle w:val="Ttulo3"/>
        <w:spacing w:before="200"/>
        <w:rPr>
          <w:iCs/>
          <w:szCs w:val="26"/>
        </w:rPr>
      </w:pPr>
      <w:bookmarkStart w:id="51" w:name="_Toc240990580"/>
      <w:r>
        <w:rPr>
          <w:iCs/>
          <w:szCs w:val="26"/>
        </w:rPr>
        <w:t>3.4.1 Pregunta 1: funciones y estándares de desempeño en el contexto operacional</w:t>
      </w:r>
      <w:bookmarkEnd w:id="51"/>
    </w:p>
    <w:p w14:paraId="5ABA5576" w14:textId="77777777" w:rsidR="00DC5078" w:rsidRDefault="00DC5078" w:rsidP="00DC5078">
      <w:r>
        <w:t>El contexto operacional corresponde a una flota de diez camiones 980E5 de propulsión eléctrica en tajo abierto, con régimen continuo y operador en cabina. Según el registro de datos del equipo, la carga útil media de las unidades con falla analizadas se sitúa entre 352,1 t y 366,7 t, en torno a la carga nominal de 363 t, y los ciclos con carga superior al 120 % de la nominal no superan el 0,4 % del total.</w:t>
      </w:r>
    </w:p>
    <w:p w14:paraId="3E043E7A" w14:textId="77777777" w:rsidR="00DC5078" w:rsidRDefault="00DC5078" w:rsidP="00DC5078">
      <w:r>
        <w:t xml:space="preserve">La severidad del recorrido se mide con el grado efectivo, que el sistema de propulsión calcula de forma continua durante la operación: es la resistencia total que vence el camión, suma de la pendiente de la vía y de la resistencia a la rodadura, expresada en porcentaje. El reporte </w:t>
      </w:r>
      <w:proofErr w:type="spellStart"/>
      <w:r>
        <w:t>Effective</w:t>
      </w:r>
      <w:proofErr w:type="spellEnd"/>
      <w:r>
        <w:t xml:space="preserve"> Grade </w:t>
      </w:r>
      <w:proofErr w:type="spellStart"/>
      <w:r>
        <w:t>Summary</w:t>
      </w:r>
      <w:proofErr w:type="spellEnd"/>
      <w:r>
        <w:t xml:space="preserve"> del </w:t>
      </w:r>
      <w:proofErr w:type="spellStart"/>
      <w:r>
        <w:t>datapack</w:t>
      </w:r>
      <w:proofErr w:type="spellEnd"/>
      <w:r>
        <w:t xml:space="preserve"> GE compara ese valor con umbrales fijos, EG1 de 12,7 %, EG2 de 13,4 % y EG3 y EG4 de 14,1 % (Tabla B1, Anexo B), y para cada umbral entrega dos magnitudes. El conteo es el número de veces que el grado efectivo superó el umbral; la permanencia es la fracción del tiempo de operación transcurrida por encima de él, y la permanencia sobre EG1 corresponde a la severidad relativa del contexto operacional que define la Tabla B1. Como el conteo crece con las horas de operación, para comparar unidades se expresa por hora o por mes: un conteo alto indica que la unidad enfrentó con frecuencia tramos exigentes, y una permanencia alta, que operó durante mucho tiempo en ellos.</w:t>
      </w:r>
    </w:p>
    <w:p w14:paraId="5FF9B538" w14:textId="77777777" w:rsidR="00DC5078" w:rsidRDefault="00DC5078" w:rsidP="00DC5078">
      <w:r>
        <w:t xml:space="preserve">Los registros del equipo incluyen, además, la tracción efectiva máxima y promedio de cada motor de tracción y el peso suspendido, y los análisis de la empresa responsable del mantenimiento emplean el índice RAS, que se calcula en torsión y en flexión a partir de las </w:t>
      </w:r>
      <w:r>
        <w:lastRenderedPageBreak/>
        <w:t>irregularidades de la vía y del nivel de carga y cuyo valor esperado es menor que 5. Ninguna de estas magnitudes demuestra por sí sola una sobrecarga del eje palier: una causa operacional solo se sostiene si las unidades con falla presentan valores mayores que el resto de la flota, contraste que desarrollan la Tabla 6 y el Anexo H para las hipótesis O1 a O4.</w:t>
      </w:r>
    </w:p>
    <w:p w14:paraId="396D6E0E" w14:textId="77777777" w:rsidR="00DC5078" w:rsidRDefault="00DC5078" w:rsidP="00DC5078">
      <w:r>
        <w:t>La velocidad máxima es de 64 km/h con el equipo vacío y sin pendiente. Con equipo cargado, el valor de referencia del manual en pendiente ascendente de 12 % es 10,8 km/h. En descenso no existe un valor único: el retardo dinámico continuo limita la velocidad según el peso bruto, la pendiente y la longitud de la bajada. Los parámetros de referencia del equipo y el rango operacional admisible que definen ese contexto se detallan en el Anexo B, donde también se presentan el esquema de la transmisión de potencia del camión (Figura B1) y la disposición de la reducción planetaria de dos etapas y del eje palier dentro del motor de tracción (Figura B2).</w:t>
      </w:r>
    </w:p>
    <w:p w14:paraId="3623CEED" w14:textId="2B513195" w:rsidR="00FA17CB" w:rsidRDefault="00B265C4" w:rsidP="00C57CA6">
      <w:r>
        <w:t xml:space="preserve">La norma SAE JA1011 exige enunciar cada función con un verbo, un objeto y un estándar de desempeño cuantificado (SAE International, 2024). Con esa estructura, la función principal del motor de tracción es transmitir </w:t>
      </w:r>
      <w:r w:rsidR="00546887">
        <w:t xml:space="preserve">al neumático </w:t>
      </w:r>
      <w:r>
        <w:t xml:space="preserve">el </w:t>
      </w:r>
      <w:r w:rsidR="00546887">
        <w:t>torque</w:t>
      </w:r>
      <w:r>
        <w:t xml:space="preserve"> del motor eléctrico de inducción, con una reducción </w:t>
      </w:r>
      <w:r w:rsidR="00546887">
        <w:t xml:space="preserve">de velocidad </w:t>
      </w:r>
      <w:r>
        <w:t>de 35 a 1, sin</w:t>
      </w:r>
      <w:r w:rsidR="00546887">
        <w:t xml:space="preserve"> presentar</w:t>
      </w:r>
      <w:r>
        <w:t xml:space="preserve"> falla durante las 20 000 horas de operación previstas entr</w:t>
      </w:r>
      <w:r w:rsidR="00546887">
        <w:t>e</w:t>
      </w:r>
      <w:r>
        <w:t xml:space="preserve"> reparaciones mayores. Es</w:t>
      </w:r>
      <w:r w:rsidR="00546887">
        <w:t xml:space="preserve">a función </w:t>
      </w:r>
      <w:r>
        <w:t xml:space="preserve">estándar se verifica en dos niveles. En el nivel del componente, el motor de tracción debe alcanzar esa vida operando dentro de los límites de </w:t>
      </w:r>
      <w:r w:rsidR="002E70E7">
        <w:t>torque</w:t>
      </w:r>
      <w:r>
        <w:t>, velocidad y carga</w:t>
      </w:r>
      <w:r w:rsidR="00546887">
        <w:t xml:space="preserve"> para los cuales fue diseñado</w:t>
      </w:r>
      <w:r>
        <w:t xml:space="preserve">. En el nivel de </w:t>
      </w:r>
      <w:r w:rsidR="00546887">
        <w:t>flota,</w:t>
      </w:r>
      <w:r>
        <w:t xml:space="preserve"> la flota debe cumplir los tres indicadores </w:t>
      </w:r>
      <w:r w:rsidR="00546887">
        <w:t>contractuales</w:t>
      </w:r>
      <w:r>
        <w:t>: disponibilidad física de 91,0 %, MTBF de 64,5 h y MTTR no mayor de 4,0 h.</w:t>
      </w:r>
    </w:p>
    <w:p w14:paraId="16C62AA6" w14:textId="77777777" w:rsidR="00DC5078" w:rsidRPr="00DC5078" w:rsidRDefault="00DC5078" w:rsidP="00DC5078">
      <w:pPr>
        <w:pStyle w:val="Ttulo3"/>
        <w:spacing w:before="200"/>
        <w:rPr>
          <w:iCs/>
          <w:szCs w:val="26"/>
        </w:rPr>
      </w:pPr>
      <w:bookmarkStart w:id="52" w:name="_Toc240990581"/>
      <w:r>
        <w:rPr>
          <w:iCs/>
          <w:szCs w:val="26"/>
        </w:rPr>
        <w:t>3.4.2 Pregunta 2: fallas funcionales</w:t>
      </w:r>
      <w:bookmarkEnd w:id="52"/>
    </w:p>
    <w:p w14:paraId="4B5EDFE5" w14:textId="1FB87099" w:rsidR="002E3750" w:rsidRDefault="00F07DFC">
      <w:r>
        <w:t>La falla funcional consiste en que el motor de tracción deja de transmitir el par a la rueda. En operación se observa pérdida de tracción en es</w:t>
      </w:r>
      <w:r w:rsidR="004B7DED">
        <w:t>e motor eléctrico</w:t>
      </w:r>
      <w:r>
        <w:t xml:space="preserve">, que queda libre (free </w:t>
      </w:r>
      <w:proofErr w:type="spellStart"/>
      <w:r>
        <w:t>wheeling</w:t>
      </w:r>
      <w:proofErr w:type="spellEnd"/>
      <w:r>
        <w:t xml:space="preserve">). La evidencia operativa de la falla funcional, registrada por el monitor del equipo </w:t>
      </w:r>
      <w:r>
        <w:lastRenderedPageBreak/>
        <w:t>durante un evento, con revoluciones asimétricas entre ambos motores de tracción y par realimentado nulo en el canal afectado, se presenta en la Figura E4 del Anexo E.</w:t>
      </w:r>
    </w:p>
    <w:p w14:paraId="11C039DF" w14:textId="77777777" w:rsidR="002E3750" w:rsidRDefault="00F07DFC">
      <w:pPr>
        <w:pStyle w:val="Ttulo3"/>
        <w:spacing w:before="200"/>
        <w:rPr>
          <w:iCs/>
          <w:szCs w:val="24"/>
        </w:rPr>
      </w:pPr>
      <w:bookmarkStart w:id="53" w:name="_Toc240990582"/>
      <w:r>
        <w:rPr>
          <w:iCs/>
          <w:szCs w:val="24"/>
        </w:rPr>
        <w:t>3.4.3 Pregunta 3: modos de falla</w:t>
      </w:r>
      <w:bookmarkEnd w:id="53"/>
    </w:p>
    <w:p w14:paraId="1678E626" w14:textId="572685B1" w:rsidR="002E3750" w:rsidRDefault="00FA10F5">
      <w:r>
        <w:t xml:space="preserve">El análisis de causa raíz se desarrolló sobre los trece eventos del período 2022-2024 consolidados en la Tabla I1, y parte del resultado de los reportes de análisis de falla emitidos para cada uno: son ellos los que establecen el mecanismo físico sobre el que se construye todo lo demás. Sobre ese punto de partida, el diagrama de posibles causas construido para este modo de falla (Figura 5) toma como efecto la fractura del eje palier en operación y despliega quince posibles causas repartidas en cinco ramas: tres de diseño, tres de fabricación, dos de montaje, cuatro de operación y tres de mantenimiento. Cada posible causa se enunció de forma contrastable, </w:t>
      </w:r>
      <w:r w:rsidR="00B72ECA">
        <w:t>es decir</w:t>
      </w:r>
      <w:r>
        <w:t xml:space="preserve">, </w:t>
      </w:r>
      <w:r w:rsidR="00B72ECA">
        <w:t xml:space="preserve">cada una </w:t>
      </w:r>
      <w:r>
        <w:t>asociada a una evidencia identificable capaz de confirmarla o de refutarla, y ninguna se descartó por juicio de probabilidad. Las ramas de operación y de mantenimiento se poblaron con los parámetros que el sistema de monitoreo del equipo registra de forma continua</w:t>
      </w:r>
      <w:r w:rsidR="00B72ECA">
        <w:t>.</w:t>
      </w:r>
    </w:p>
    <w:p w14:paraId="3721F3E1" w14:textId="77777777" w:rsidR="00D26FF1" w:rsidRDefault="00D26FF1">
      <w:pPr>
        <w:rPr>
          <w:b/>
          <w:bCs/>
          <w:szCs w:val="24"/>
        </w:rPr>
      </w:pPr>
      <w:r>
        <w:rPr>
          <w:b/>
          <w:bCs/>
          <w:szCs w:val="24"/>
        </w:rPr>
        <w:t>3.4.3.1 Definición del evento</w:t>
      </w:r>
    </w:p>
    <w:p w14:paraId="0D040789" w14:textId="6E764F9B" w:rsidR="00AC4CB3" w:rsidRDefault="00AC4CB3" w:rsidP="00AC4CB3">
      <w:r>
        <w:t xml:space="preserve">El evento focal se definió como la fractura por fatiga del eje palier del motor de tracción, nucleada en la raíz de la unión soldada y producida durante la operación del equipo. En la flota 980E-5 se registraron trece eventos entre 2022 y 2024, con una detención media de 59,3 h y free </w:t>
      </w:r>
      <w:proofErr w:type="spellStart"/>
      <w:r>
        <w:t>wheeling</w:t>
      </w:r>
      <w:proofErr w:type="spellEnd"/>
      <w:r>
        <w:t xml:space="preserve"> en </w:t>
      </w:r>
      <w:r w:rsidR="004B7DED">
        <w:t xml:space="preserve">el motor de tracción </w:t>
      </w:r>
      <w:r>
        <w:t>afectad</w:t>
      </w:r>
      <w:r w:rsidR="004B7DED">
        <w:t>o</w:t>
      </w:r>
      <w:r>
        <w:t>. La localización de la nucleación en la raíz de la unión soldada procede de la inspección visual de los reportes de análisis de falla.</w:t>
      </w:r>
    </w:p>
    <w:p w14:paraId="6619AF2B" w14:textId="64E7DB32" w:rsidR="0066596F" w:rsidRDefault="00F07DFC">
      <w:pPr>
        <w:pStyle w:val="Ttulo4"/>
        <w:spacing w:before="240"/>
      </w:pPr>
      <w:r>
        <w:rPr>
          <w:i w:val="0"/>
          <w:iCs w:val="0"/>
          <w:szCs w:val="24"/>
        </w:rPr>
        <w:t>3.4.3.2 Análisis de los reportes de análisis de falla</w:t>
      </w:r>
    </w:p>
    <w:p w14:paraId="0261E821" w14:textId="269854B7" w:rsidR="0066596F" w:rsidRDefault="00A05EBD">
      <w:pPr>
        <w:rPr>
          <w:szCs w:val="24"/>
        </w:rPr>
      </w:pPr>
      <w:r w:rsidRPr="00A05EBD">
        <w:rPr>
          <w:szCs w:val="24"/>
        </w:rPr>
        <w:t xml:space="preserve">El análisis de causa raíz se fundamenta en los reportes de análisis de falla existentes. Estos no se elaboraron dentro del presente trabajo; no obstante, sí se realizó </w:t>
      </w:r>
      <w:r>
        <w:rPr>
          <w:szCs w:val="24"/>
        </w:rPr>
        <w:t xml:space="preserve">su </w:t>
      </w:r>
      <w:r w:rsidRPr="00A05EBD">
        <w:rPr>
          <w:szCs w:val="24"/>
        </w:rPr>
        <w:t>análisis conjunto.</w:t>
      </w:r>
      <w:r w:rsidR="00F07DFC">
        <w:rPr>
          <w:szCs w:val="24"/>
        </w:rPr>
        <w:t xml:space="preserve"> Para cada uno de los trece casos de la Tabla I1 se buscó el reporte AFA </w:t>
      </w:r>
      <w:r w:rsidR="00F07DFC">
        <w:rPr>
          <w:szCs w:val="24"/>
        </w:rPr>
        <w:lastRenderedPageBreak/>
        <w:t xml:space="preserve">correspondiente, y la correspondencia se estableció por unidad, </w:t>
      </w:r>
      <w:r w:rsidR="004B7DED">
        <w:rPr>
          <w:szCs w:val="24"/>
        </w:rPr>
        <w:t>motor de tracción</w:t>
      </w:r>
      <w:r w:rsidR="00F07DFC">
        <w:rPr>
          <w:szCs w:val="24"/>
        </w:rPr>
        <w:t>, serie del motor de tracción y horas del componente, que coinciden con las que registra cada reporte. Cinco de los trece casos cuentan con reporte disponible. La Tabla 5 resume el análisis de falla de cada caso</w:t>
      </w:r>
      <w:r>
        <w:rPr>
          <w:szCs w:val="24"/>
        </w:rPr>
        <w:t>.</w:t>
      </w:r>
    </w:p>
    <w:p w14:paraId="0112F5DC" w14:textId="77777777" w:rsidR="0066596F" w:rsidRDefault="00F07DFC">
      <w:pPr>
        <w:pStyle w:val="Descripcin"/>
        <w:rPr>
          <w:b w:val="0"/>
          <w:bCs w:val="0"/>
        </w:rPr>
      </w:pPr>
      <w:bookmarkStart w:id="54" w:name="_Toc240268440"/>
      <w:r>
        <w:rPr>
          <w:b w:val="0"/>
          <w:bCs w:val="0"/>
          <w:i/>
          <w:iCs/>
        </w:rPr>
        <w:t>Tabla 5.</w:t>
      </w:r>
      <w:r>
        <w:rPr>
          <w:b w:val="0"/>
          <w:bCs w:val="0"/>
        </w:rPr>
        <w:t xml:space="preserve"> Análisis de falla de los trece casos de fractura del eje palier</w:t>
      </w:r>
      <w:bookmarkEnd w:id="54"/>
    </w:p>
    <w:tbl>
      <w:tblPr>
        <w:tblW w:w="9070" w:type="dxa"/>
        <w:jc w:val="center"/>
        <w:tblLayout w:type="fixed"/>
        <w:tblCellMar>
          <w:top w:w="40" w:type="dxa"/>
          <w:left w:w="70" w:type="dxa"/>
          <w:bottom w:w="40" w:type="dxa"/>
          <w:right w:w="70" w:type="dxa"/>
        </w:tblCellMar>
        <w:tblLook w:val="04A0" w:firstRow="1" w:lastRow="0" w:firstColumn="1" w:lastColumn="0" w:noHBand="0" w:noVBand="1"/>
      </w:tblPr>
      <w:tblGrid>
        <w:gridCol w:w="450"/>
        <w:gridCol w:w="1050"/>
        <w:gridCol w:w="1350"/>
        <w:gridCol w:w="650"/>
        <w:gridCol w:w="5570"/>
      </w:tblGrid>
      <w:tr w:rsidR="00742100" w14:paraId="7D3F058E" w14:textId="77777777" w:rsidTr="00505EA0">
        <w:trPr>
          <w:cantSplit/>
          <w:tblHeader/>
          <w:jc w:val="center"/>
        </w:trPr>
        <w:tc>
          <w:tcPr>
            <w:tcW w:w="450" w:type="dxa"/>
            <w:tcBorders>
              <w:top w:val="single" w:sz="8" w:space="0" w:color="000000"/>
              <w:bottom w:val="single" w:sz="4" w:space="0" w:color="000000"/>
            </w:tcBorders>
            <w:shd w:val="clear" w:color="auto" w:fill="F2F2F2"/>
            <w:vAlign w:val="center"/>
          </w:tcPr>
          <w:p w14:paraId="60FB41AA" w14:textId="77777777" w:rsidR="00742100" w:rsidRDefault="00742100" w:rsidP="00505EA0">
            <w:pPr>
              <w:spacing w:line="240" w:lineRule="auto"/>
              <w:ind w:firstLine="0"/>
              <w:jc w:val="center"/>
            </w:pPr>
            <w:r>
              <w:rPr>
                <w:b/>
                <w:bCs/>
                <w:sz w:val="17"/>
                <w:szCs w:val="17"/>
              </w:rPr>
              <w:t>N.º</w:t>
            </w:r>
          </w:p>
        </w:tc>
        <w:tc>
          <w:tcPr>
            <w:tcW w:w="1050" w:type="dxa"/>
            <w:tcBorders>
              <w:top w:val="single" w:sz="8" w:space="0" w:color="000000"/>
              <w:bottom w:val="single" w:sz="4" w:space="0" w:color="000000"/>
            </w:tcBorders>
            <w:shd w:val="clear" w:color="auto" w:fill="F2F2F2"/>
            <w:vAlign w:val="center"/>
          </w:tcPr>
          <w:p w14:paraId="2212F133" w14:textId="77777777" w:rsidR="00742100" w:rsidRDefault="00742100" w:rsidP="00505EA0">
            <w:pPr>
              <w:spacing w:line="240" w:lineRule="auto"/>
              <w:ind w:firstLine="0"/>
              <w:jc w:val="left"/>
            </w:pPr>
            <w:r>
              <w:rPr>
                <w:b/>
                <w:bCs/>
                <w:sz w:val="17"/>
                <w:szCs w:val="17"/>
              </w:rPr>
              <w:t>Camión y posición con falla</w:t>
            </w:r>
          </w:p>
        </w:tc>
        <w:tc>
          <w:tcPr>
            <w:tcW w:w="1350" w:type="dxa"/>
            <w:tcBorders>
              <w:top w:val="single" w:sz="8" w:space="0" w:color="000000"/>
              <w:bottom w:val="single" w:sz="4" w:space="0" w:color="000000"/>
            </w:tcBorders>
            <w:shd w:val="clear" w:color="auto" w:fill="F2F2F2"/>
            <w:vAlign w:val="center"/>
          </w:tcPr>
          <w:p w14:paraId="4BBBEE38" w14:textId="77777777" w:rsidR="00742100" w:rsidRDefault="00742100" w:rsidP="00505EA0">
            <w:pPr>
              <w:spacing w:line="240" w:lineRule="auto"/>
              <w:ind w:firstLine="0"/>
              <w:jc w:val="left"/>
            </w:pPr>
            <w:r>
              <w:rPr>
                <w:b/>
                <w:bCs/>
                <w:sz w:val="17"/>
                <w:szCs w:val="17"/>
              </w:rPr>
              <w:t>Serie del motor de tracción</w:t>
            </w:r>
          </w:p>
        </w:tc>
        <w:tc>
          <w:tcPr>
            <w:tcW w:w="650" w:type="dxa"/>
            <w:tcBorders>
              <w:top w:val="single" w:sz="8" w:space="0" w:color="000000"/>
              <w:bottom w:val="single" w:sz="4" w:space="0" w:color="000000"/>
            </w:tcBorders>
            <w:shd w:val="clear" w:color="auto" w:fill="F2F2F2"/>
            <w:vAlign w:val="center"/>
          </w:tcPr>
          <w:p w14:paraId="03AEB922" w14:textId="77777777" w:rsidR="00742100" w:rsidRDefault="00742100" w:rsidP="00505EA0">
            <w:pPr>
              <w:spacing w:line="240" w:lineRule="auto"/>
              <w:ind w:firstLine="0"/>
              <w:jc w:val="center"/>
            </w:pPr>
            <w:r>
              <w:rPr>
                <w:b/>
                <w:bCs/>
                <w:sz w:val="17"/>
                <w:szCs w:val="17"/>
              </w:rPr>
              <w:t>Horas</w:t>
            </w:r>
          </w:p>
        </w:tc>
        <w:tc>
          <w:tcPr>
            <w:tcW w:w="5570" w:type="dxa"/>
            <w:tcBorders>
              <w:top w:val="single" w:sz="8" w:space="0" w:color="000000"/>
              <w:bottom w:val="single" w:sz="4" w:space="0" w:color="000000"/>
            </w:tcBorders>
            <w:shd w:val="clear" w:color="auto" w:fill="F2F2F2"/>
            <w:vAlign w:val="center"/>
          </w:tcPr>
          <w:p w14:paraId="6100F835" w14:textId="77777777" w:rsidR="00742100" w:rsidRDefault="00742100" w:rsidP="00505EA0">
            <w:pPr>
              <w:spacing w:line="240" w:lineRule="auto"/>
              <w:ind w:firstLine="0"/>
              <w:jc w:val="left"/>
            </w:pPr>
            <w:r>
              <w:rPr>
                <w:b/>
                <w:bCs/>
                <w:sz w:val="17"/>
                <w:szCs w:val="17"/>
              </w:rPr>
              <w:t>Análisis de falla</w:t>
            </w:r>
          </w:p>
        </w:tc>
      </w:tr>
      <w:tr w:rsidR="00742100" w14:paraId="54C9FB94" w14:textId="77777777" w:rsidTr="00505EA0">
        <w:trPr>
          <w:cantSplit/>
          <w:jc w:val="center"/>
        </w:trPr>
        <w:tc>
          <w:tcPr>
            <w:tcW w:w="450" w:type="dxa"/>
            <w:tcBorders>
              <w:bottom w:val="single" w:sz="2" w:space="0" w:color="BFBFBF"/>
            </w:tcBorders>
          </w:tcPr>
          <w:p w14:paraId="75C525E6" w14:textId="77777777" w:rsidR="00742100" w:rsidRDefault="00742100" w:rsidP="00505EA0">
            <w:pPr>
              <w:spacing w:line="240" w:lineRule="auto"/>
              <w:ind w:firstLine="0"/>
              <w:jc w:val="center"/>
            </w:pPr>
            <w:r>
              <w:rPr>
                <w:sz w:val="17"/>
                <w:szCs w:val="17"/>
              </w:rPr>
              <w:t>1</w:t>
            </w:r>
          </w:p>
        </w:tc>
        <w:tc>
          <w:tcPr>
            <w:tcW w:w="1050" w:type="dxa"/>
            <w:tcBorders>
              <w:bottom w:val="single" w:sz="2" w:space="0" w:color="BFBFBF"/>
            </w:tcBorders>
          </w:tcPr>
          <w:p w14:paraId="274BD893" w14:textId="77777777" w:rsidR="00742100" w:rsidRDefault="00742100" w:rsidP="00505EA0">
            <w:pPr>
              <w:spacing w:line="240" w:lineRule="auto"/>
              <w:ind w:firstLine="0"/>
              <w:jc w:val="left"/>
            </w:pPr>
            <w:r>
              <w:rPr>
                <w:sz w:val="17"/>
                <w:szCs w:val="17"/>
              </w:rPr>
              <w:t>CM406 RH</w:t>
            </w:r>
          </w:p>
        </w:tc>
        <w:tc>
          <w:tcPr>
            <w:tcW w:w="1350" w:type="dxa"/>
            <w:tcBorders>
              <w:bottom w:val="single" w:sz="2" w:space="0" w:color="BFBFBF"/>
            </w:tcBorders>
          </w:tcPr>
          <w:p w14:paraId="23C04829" w14:textId="77777777" w:rsidR="00742100" w:rsidRDefault="00742100" w:rsidP="00505EA0">
            <w:pPr>
              <w:spacing w:line="240" w:lineRule="auto"/>
              <w:ind w:firstLine="0"/>
              <w:jc w:val="left"/>
            </w:pPr>
            <w:r>
              <w:rPr>
                <w:sz w:val="17"/>
                <w:szCs w:val="17"/>
              </w:rPr>
              <w:t>WX2101W023T</w:t>
            </w:r>
          </w:p>
        </w:tc>
        <w:tc>
          <w:tcPr>
            <w:tcW w:w="650" w:type="dxa"/>
            <w:tcBorders>
              <w:bottom w:val="single" w:sz="2" w:space="0" w:color="BFBFBF"/>
            </w:tcBorders>
          </w:tcPr>
          <w:p w14:paraId="229D0EAF" w14:textId="77777777" w:rsidR="00742100" w:rsidRDefault="00742100" w:rsidP="00505EA0">
            <w:pPr>
              <w:spacing w:line="240" w:lineRule="auto"/>
              <w:ind w:firstLine="0"/>
              <w:jc w:val="center"/>
            </w:pPr>
            <w:r>
              <w:rPr>
                <w:sz w:val="17"/>
                <w:szCs w:val="17"/>
              </w:rPr>
              <w:t>10 546</w:t>
            </w:r>
          </w:p>
        </w:tc>
        <w:tc>
          <w:tcPr>
            <w:tcW w:w="5570" w:type="dxa"/>
            <w:tcBorders>
              <w:bottom w:val="single" w:sz="2" w:space="0" w:color="BFBFBF"/>
            </w:tcBorders>
          </w:tcPr>
          <w:p w14:paraId="7E49157B" w14:textId="163CB134" w:rsidR="00742100" w:rsidRDefault="00742100" w:rsidP="00505EA0">
            <w:pPr>
              <w:spacing w:line="240" w:lineRule="auto"/>
              <w:ind w:firstLine="0"/>
              <w:jc w:val="left"/>
            </w:pPr>
            <w:r>
              <w:rPr>
                <w:sz w:val="17"/>
                <w:szCs w:val="17"/>
              </w:rPr>
              <w:t>Motor de tracción original de la posición, retirado por falla del eje palier con el 53 % del TBO entregado. El análisis de datos del equipo que la empresa responsable del mantenimiento elaboró sobre esta falla registra una carga útil media de 352,1 t en 13 891 ciclos, con 53 ciclos sobre el 120 % de la carga nominal (0,382 %); permanencia sobre EG1, EG2 y EG3 de 1,24 %, 0,53 % y 0,21 % del tiempo, con 1,0 conteos por hora sumados los tres umbrales; tracción efectiva máxima y promedio similares a las de los demás motores con falla, e índice RAS bajo el valor esperado de 5</w:t>
            </w:r>
            <w:r w:rsidR="00B80C01">
              <w:rPr>
                <w:sz w:val="17"/>
                <w:szCs w:val="17"/>
              </w:rPr>
              <w:t xml:space="preserve">. </w:t>
            </w:r>
            <w:r>
              <w:rPr>
                <w:sz w:val="17"/>
                <w:szCs w:val="17"/>
              </w:rPr>
              <w:t>Conclusión del análisis: la falla ocurre con el equipo trabajando dentro o muy próximo a los límites de la política de carga. El motor de tracción, reparado, vuelve a fallar con fractura en la junta soldada en el caso 13.</w:t>
            </w:r>
          </w:p>
        </w:tc>
      </w:tr>
      <w:tr w:rsidR="00742100" w14:paraId="7A6E9B8D" w14:textId="77777777" w:rsidTr="00505EA0">
        <w:trPr>
          <w:cantSplit/>
          <w:jc w:val="center"/>
        </w:trPr>
        <w:tc>
          <w:tcPr>
            <w:tcW w:w="450" w:type="dxa"/>
            <w:tcBorders>
              <w:top w:val="single" w:sz="2" w:space="0" w:color="BFBFBF"/>
              <w:bottom w:val="single" w:sz="2" w:space="0" w:color="BFBFBF"/>
            </w:tcBorders>
          </w:tcPr>
          <w:p w14:paraId="63C54C2F" w14:textId="77777777" w:rsidR="00742100" w:rsidRDefault="00742100" w:rsidP="00505EA0">
            <w:pPr>
              <w:spacing w:line="240" w:lineRule="auto"/>
              <w:ind w:firstLine="0"/>
              <w:jc w:val="center"/>
            </w:pPr>
            <w:r>
              <w:rPr>
                <w:sz w:val="17"/>
                <w:szCs w:val="17"/>
              </w:rPr>
              <w:t>2</w:t>
            </w:r>
          </w:p>
        </w:tc>
        <w:tc>
          <w:tcPr>
            <w:tcW w:w="1050" w:type="dxa"/>
            <w:tcBorders>
              <w:top w:val="single" w:sz="2" w:space="0" w:color="BFBFBF"/>
              <w:bottom w:val="single" w:sz="2" w:space="0" w:color="BFBFBF"/>
            </w:tcBorders>
          </w:tcPr>
          <w:p w14:paraId="230884BD" w14:textId="77777777" w:rsidR="00742100" w:rsidRDefault="00742100" w:rsidP="00505EA0">
            <w:pPr>
              <w:spacing w:line="240" w:lineRule="auto"/>
              <w:ind w:firstLine="0"/>
              <w:jc w:val="left"/>
            </w:pPr>
            <w:r>
              <w:rPr>
                <w:sz w:val="17"/>
                <w:szCs w:val="17"/>
              </w:rPr>
              <w:t>CM410 RH</w:t>
            </w:r>
          </w:p>
        </w:tc>
        <w:tc>
          <w:tcPr>
            <w:tcW w:w="1350" w:type="dxa"/>
            <w:tcBorders>
              <w:top w:val="single" w:sz="2" w:space="0" w:color="BFBFBF"/>
              <w:bottom w:val="single" w:sz="2" w:space="0" w:color="BFBFBF"/>
            </w:tcBorders>
          </w:tcPr>
          <w:p w14:paraId="18D8FC16" w14:textId="77777777" w:rsidR="00742100" w:rsidRDefault="00742100" w:rsidP="00505EA0">
            <w:pPr>
              <w:spacing w:line="240" w:lineRule="auto"/>
              <w:ind w:firstLine="0"/>
              <w:jc w:val="left"/>
            </w:pPr>
            <w:r>
              <w:rPr>
                <w:sz w:val="17"/>
                <w:szCs w:val="17"/>
              </w:rPr>
              <w:t>WX2101W036T</w:t>
            </w:r>
          </w:p>
        </w:tc>
        <w:tc>
          <w:tcPr>
            <w:tcW w:w="650" w:type="dxa"/>
            <w:tcBorders>
              <w:top w:val="single" w:sz="2" w:space="0" w:color="BFBFBF"/>
              <w:bottom w:val="single" w:sz="2" w:space="0" w:color="BFBFBF"/>
            </w:tcBorders>
          </w:tcPr>
          <w:p w14:paraId="574B9F06" w14:textId="77777777" w:rsidR="00742100" w:rsidRDefault="00742100" w:rsidP="00505EA0">
            <w:pPr>
              <w:spacing w:line="240" w:lineRule="auto"/>
              <w:ind w:firstLine="0"/>
              <w:jc w:val="center"/>
            </w:pPr>
            <w:r>
              <w:rPr>
                <w:sz w:val="17"/>
                <w:szCs w:val="17"/>
              </w:rPr>
              <w:t>9 936</w:t>
            </w:r>
          </w:p>
        </w:tc>
        <w:tc>
          <w:tcPr>
            <w:tcW w:w="5570" w:type="dxa"/>
            <w:tcBorders>
              <w:top w:val="single" w:sz="2" w:space="0" w:color="BFBFBF"/>
              <w:bottom w:val="single" w:sz="2" w:space="0" w:color="BFBFBF"/>
            </w:tcBorders>
          </w:tcPr>
          <w:p w14:paraId="0B208A84" w14:textId="67C7D32E" w:rsidR="00742100" w:rsidRDefault="00B30E71" w:rsidP="00505EA0">
            <w:pPr>
              <w:spacing w:line="240" w:lineRule="auto"/>
              <w:ind w:firstLine="0"/>
              <w:jc w:val="left"/>
            </w:pPr>
            <w:r>
              <w:rPr>
                <w:sz w:val="17"/>
                <w:szCs w:val="17"/>
              </w:rPr>
              <w:t>Pérdida de propulsión. El monitor del equipo registra el motor 2, derecho, a 3 535,1 rpm y con par realimentado nulo, frente a 255,8 rpm y 496 </w:t>
            </w:r>
            <w:proofErr w:type="spellStart"/>
            <w:r>
              <w:rPr>
                <w:sz w:val="17"/>
                <w:szCs w:val="17"/>
              </w:rPr>
              <w:t>ft·lb</w:t>
            </w:r>
            <w:proofErr w:type="spellEnd"/>
            <w:r>
              <w:rPr>
                <w:sz w:val="17"/>
                <w:szCs w:val="17"/>
              </w:rPr>
              <w:t xml:space="preserve"> del motor 1, con el mismo par comandado en ambos (Figura E4, Anexo E); tras la descarga y evaluación de la data, la verificación en campo evidencia el eje interno del motor de tracción derecho fracturado, y el camión queda a la espera de remolque para su traslado a taller. Falla con el 50 % del TBO entregado. En el análisis de datos del equipo de la empresa responsable del mantenimiento, esta unidad presenta la menor exposición a severidad entre los motores con falla comparados: permanencia sobre EG1, EG2 y EG3 de 0,92 %, 0,38 % y 0,14 % del tiempo, 0,8 conteos por hora e índice RAS bajo 5 en todos los meses, con una carga útil media de 354,9 t en 21 027 ciclos y 47 ciclos sobre el 120 % (0,224 %). Conclusión del análisis: ni el tiempo de exposición ni los conteos de grado efectivo guardan relación directa con la falla. El motor de tracción, reparado, vuelve a fallar en el caso 5.</w:t>
            </w:r>
          </w:p>
        </w:tc>
      </w:tr>
      <w:tr w:rsidR="00742100" w14:paraId="29194681" w14:textId="77777777" w:rsidTr="00505EA0">
        <w:trPr>
          <w:cantSplit/>
          <w:jc w:val="center"/>
        </w:trPr>
        <w:tc>
          <w:tcPr>
            <w:tcW w:w="450" w:type="dxa"/>
            <w:tcBorders>
              <w:top w:val="single" w:sz="2" w:space="0" w:color="BFBFBF"/>
              <w:bottom w:val="single" w:sz="2" w:space="0" w:color="BFBFBF"/>
            </w:tcBorders>
          </w:tcPr>
          <w:p w14:paraId="005279DF" w14:textId="77777777" w:rsidR="00742100" w:rsidRDefault="00742100" w:rsidP="00505EA0">
            <w:pPr>
              <w:spacing w:line="240" w:lineRule="auto"/>
              <w:ind w:firstLine="0"/>
              <w:jc w:val="center"/>
            </w:pPr>
            <w:r>
              <w:rPr>
                <w:sz w:val="17"/>
                <w:szCs w:val="17"/>
              </w:rPr>
              <w:t>3</w:t>
            </w:r>
          </w:p>
        </w:tc>
        <w:tc>
          <w:tcPr>
            <w:tcW w:w="1050" w:type="dxa"/>
            <w:tcBorders>
              <w:top w:val="single" w:sz="2" w:space="0" w:color="BFBFBF"/>
              <w:bottom w:val="single" w:sz="2" w:space="0" w:color="BFBFBF"/>
            </w:tcBorders>
          </w:tcPr>
          <w:p w14:paraId="771A070C" w14:textId="77777777" w:rsidR="00742100" w:rsidRDefault="00742100" w:rsidP="00505EA0">
            <w:pPr>
              <w:spacing w:line="240" w:lineRule="auto"/>
              <w:ind w:firstLine="0"/>
              <w:jc w:val="left"/>
            </w:pPr>
            <w:r>
              <w:rPr>
                <w:sz w:val="17"/>
                <w:szCs w:val="17"/>
              </w:rPr>
              <w:t>CM405 RH</w:t>
            </w:r>
          </w:p>
        </w:tc>
        <w:tc>
          <w:tcPr>
            <w:tcW w:w="1350" w:type="dxa"/>
            <w:tcBorders>
              <w:top w:val="single" w:sz="2" w:space="0" w:color="BFBFBF"/>
              <w:bottom w:val="single" w:sz="2" w:space="0" w:color="BFBFBF"/>
            </w:tcBorders>
          </w:tcPr>
          <w:p w14:paraId="3C8D498D" w14:textId="77777777" w:rsidR="00742100" w:rsidRDefault="00742100" w:rsidP="00505EA0">
            <w:pPr>
              <w:spacing w:line="240" w:lineRule="auto"/>
              <w:ind w:firstLine="0"/>
              <w:jc w:val="left"/>
            </w:pPr>
            <w:r>
              <w:rPr>
                <w:sz w:val="17"/>
                <w:szCs w:val="17"/>
              </w:rPr>
              <w:t>WX2101W019T</w:t>
            </w:r>
          </w:p>
        </w:tc>
        <w:tc>
          <w:tcPr>
            <w:tcW w:w="650" w:type="dxa"/>
            <w:tcBorders>
              <w:top w:val="single" w:sz="2" w:space="0" w:color="BFBFBF"/>
              <w:bottom w:val="single" w:sz="2" w:space="0" w:color="BFBFBF"/>
            </w:tcBorders>
          </w:tcPr>
          <w:p w14:paraId="134B878F" w14:textId="77777777" w:rsidR="00742100" w:rsidRDefault="00742100" w:rsidP="00505EA0">
            <w:pPr>
              <w:spacing w:line="240" w:lineRule="auto"/>
              <w:ind w:firstLine="0"/>
              <w:jc w:val="center"/>
            </w:pPr>
            <w:r>
              <w:rPr>
                <w:sz w:val="17"/>
                <w:szCs w:val="17"/>
              </w:rPr>
              <w:t>24 540</w:t>
            </w:r>
          </w:p>
        </w:tc>
        <w:tc>
          <w:tcPr>
            <w:tcW w:w="5570" w:type="dxa"/>
            <w:tcBorders>
              <w:top w:val="single" w:sz="2" w:space="0" w:color="BFBFBF"/>
              <w:bottom w:val="single" w:sz="2" w:space="0" w:color="BFBFBF"/>
            </w:tcBorders>
          </w:tcPr>
          <w:p w14:paraId="539C2A8D" w14:textId="27D58852" w:rsidR="00742100" w:rsidRDefault="00742100" w:rsidP="00505EA0">
            <w:pPr>
              <w:spacing w:line="240" w:lineRule="auto"/>
              <w:ind w:firstLine="0"/>
              <w:jc w:val="left"/>
            </w:pPr>
            <w:r>
              <w:rPr>
                <w:sz w:val="17"/>
                <w:szCs w:val="17"/>
              </w:rPr>
              <w:t>Eje fracturado en la junta soldada, con material adherido. Origen en el diámetro interior; propagación hacia el exterior con marcas de playa y rotura final; la superficie quedó deformada por el giro posterior a la fractura, con fricción y alta temperatura. Estriado interno deformado. Daño secundario: placa de acople con reducción de espesor, fisura y fractura de dientes; planetarios con dientes fracturados; piñón solar con desprendimiento de material y pérdida de dureza superficial; corona con desprendimiento de material; retén del rodamiento axial de alta velocidad con sobrecalentamiento; bastidor dañado en su interior por el eje; pistas de rodamientos con contaminación por hierro. Consecuencia: giro libre del motor de tracción; par realimentado de 80 </w:t>
            </w:r>
            <w:proofErr w:type="spellStart"/>
            <w:r>
              <w:rPr>
                <w:sz w:val="17"/>
                <w:szCs w:val="17"/>
              </w:rPr>
              <w:t>ft·lb</w:t>
            </w:r>
            <w:proofErr w:type="spellEnd"/>
            <w:r>
              <w:rPr>
                <w:sz w:val="17"/>
                <w:szCs w:val="17"/>
              </w:rPr>
              <w:t xml:space="preserve"> en el motor derecho frente a 13 368 </w:t>
            </w:r>
            <w:proofErr w:type="spellStart"/>
            <w:r>
              <w:rPr>
                <w:sz w:val="17"/>
                <w:szCs w:val="17"/>
              </w:rPr>
              <w:t>ft·lb</w:t>
            </w:r>
            <w:proofErr w:type="spellEnd"/>
            <w:r>
              <w:rPr>
                <w:sz w:val="17"/>
                <w:szCs w:val="17"/>
              </w:rPr>
              <w:t xml:space="preserve"> en el izquierdo, con el motor derecho a 2 158 rpm y el izquierdo a 369 rpm.</w:t>
            </w:r>
          </w:p>
        </w:tc>
      </w:tr>
      <w:tr w:rsidR="00742100" w14:paraId="3E6D9245" w14:textId="77777777" w:rsidTr="00505EA0">
        <w:trPr>
          <w:cantSplit/>
          <w:jc w:val="center"/>
        </w:trPr>
        <w:tc>
          <w:tcPr>
            <w:tcW w:w="450" w:type="dxa"/>
            <w:tcBorders>
              <w:top w:val="single" w:sz="2" w:space="0" w:color="BFBFBF"/>
              <w:bottom w:val="single" w:sz="2" w:space="0" w:color="BFBFBF"/>
            </w:tcBorders>
          </w:tcPr>
          <w:p w14:paraId="49B29030" w14:textId="77777777" w:rsidR="00742100" w:rsidRDefault="00742100" w:rsidP="00505EA0">
            <w:pPr>
              <w:spacing w:line="240" w:lineRule="auto"/>
              <w:ind w:firstLine="0"/>
              <w:jc w:val="center"/>
            </w:pPr>
            <w:r>
              <w:rPr>
                <w:sz w:val="17"/>
                <w:szCs w:val="17"/>
              </w:rPr>
              <w:t>4</w:t>
            </w:r>
          </w:p>
        </w:tc>
        <w:tc>
          <w:tcPr>
            <w:tcW w:w="1050" w:type="dxa"/>
            <w:tcBorders>
              <w:top w:val="single" w:sz="2" w:space="0" w:color="BFBFBF"/>
              <w:bottom w:val="single" w:sz="2" w:space="0" w:color="BFBFBF"/>
            </w:tcBorders>
          </w:tcPr>
          <w:p w14:paraId="62526CA8" w14:textId="77777777" w:rsidR="00742100" w:rsidRDefault="00742100" w:rsidP="00505EA0">
            <w:pPr>
              <w:spacing w:line="240" w:lineRule="auto"/>
              <w:ind w:firstLine="0"/>
              <w:jc w:val="left"/>
            </w:pPr>
            <w:r>
              <w:rPr>
                <w:sz w:val="17"/>
                <w:szCs w:val="17"/>
              </w:rPr>
              <w:t>CM401 RH</w:t>
            </w:r>
          </w:p>
        </w:tc>
        <w:tc>
          <w:tcPr>
            <w:tcW w:w="1350" w:type="dxa"/>
            <w:tcBorders>
              <w:top w:val="single" w:sz="2" w:space="0" w:color="BFBFBF"/>
              <w:bottom w:val="single" w:sz="2" w:space="0" w:color="BFBFBF"/>
            </w:tcBorders>
          </w:tcPr>
          <w:p w14:paraId="0F1F6677" w14:textId="77777777" w:rsidR="00742100" w:rsidRDefault="00742100" w:rsidP="00505EA0">
            <w:pPr>
              <w:spacing w:line="240" w:lineRule="auto"/>
              <w:ind w:firstLine="0"/>
              <w:jc w:val="left"/>
            </w:pPr>
            <w:r>
              <w:rPr>
                <w:sz w:val="17"/>
                <w:szCs w:val="17"/>
              </w:rPr>
              <w:t>WX1905W041T</w:t>
            </w:r>
          </w:p>
        </w:tc>
        <w:tc>
          <w:tcPr>
            <w:tcW w:w="650" w:type="dxa"/>
            <w:tcBorders>
              <w:top w:val="single" w:sz="2" w:space="0" w:color="BFBFBF"/>
              <w:bottom w:val="single" w:sz="2" w:space="0" w:color="BFBFBF"/>
            </w:tcBorders>
          </w:tcPr>
          <w:p w14:paraId="42AA9941" w14:textId="77777777" w:rsidR="00742100" w:rsidRDefault="00742100" w:rsidP="00505EA0">
            <w:pPr>
              <w:spacing w:line="240" w:lineRule="auto"/>
              <w:ind w:firstLine="0"/>
              <w:jc w:val="center"/>
            </w:pPr>
            <w:r>
              <w:rPr>
                <w:sz w:val="17"/>
                <w:szCs w:val="17"/>
              </w:rPr>
              <w:t>16 479</w:t>
            </w:r>
          </w:p>
        </w:tc>
        <w:tc>
          <w:tcPr>
            <w:tcW w:w="5570" w:type="dxa"/>
            <w:tcBorders>
              <w:top w:val="single" w:sz="2" w:space="0" w:color="BFBFBF"/>
              <w:bottom w:val="single" w:sz="2" w:space="0" w:color="BFBFBF"/>
            </w:tcBorders>
          </w:tcPr>
          <w:p w14:paraId="25C62B08" w14:textId="01CD39EA" w:rsidR="00742100" w:rsidRDefault="00742100" w:rsidP="00505EA0">
            <w:pPr>
              <w:spacing w:line="240" w:lineRule="auto"/>
              <w:ind w:firstLine="0"/>
              <w:jc w:val="left"/>
            </w:pPr>
            <w:r>
              <w:rPr>
                <w:sz w:val="17"/>
                <w:szCs w:val="17"/>
              </w:rPr>
              <w:t>Pérdida de propulsión con advertencia mecánica del motor 2, con el 82 % del TBO entregado. En la prueba de corte de inversoras, el motor 2 se revoluciona a 2 300 rpm frente a 800 rpm del motor 1: el motor derecho gira sin transmitir par a la rueda, la misma firma de desacople de los casos con eje fracturado. Consecuencia: camión inoperativo en el frente de carguío, retirado con un equipo de arrastre. El motor de tracción, reparado, vuelve a fallar en el caso 8.</w:t>
            </w:r>
          </w:p>
        </w:tc>
      </w:tr>
      <w:tr w:rsidR="00742100" w14:paraId="56BFC962" w14:textId="77777777" w:rsidTr="00505EA0">
        <w:trPr>
          <w:cantSplit/>
          <w:jc w:val="center"/>
        </w:trPr>
        <w:tc>
          <w:tcPr>
            <w:tcW w:w="450" w:type="dxa"/>
            <w:tcBorders>
              <w:top w:val="single" w:sz="2" w:space="0" w:color="BFBFBF"/>
              <w:bottom w:val="single" w:sz="2" w:space="0" w:color="BFBFBF"/>
            </w:tcBorders>
          </w:tcPr>
          <w:p w14:paraId="0C913C08" w14:textId="77777777" w:rsidR="00742100" w:rsidRDefault="00742100" w:rsidP="00505EA0">
            <w:pPr>
              <w:spacing w:line="240" w:lineRule="auto"/>
              <w:ind w:firstLine="0"/>
              <w:jc w:val="center"/>
            </w:pPr>
            <w:r>
              <w:rPr>
                <w:sz w:val="17"/>
                <w:szCs w:val="17"/>
              </w:rPr>
              <w:t>5</w:t>
            </w:r>
          </w:p>
        </w:tc>
        <w:tc>
          <w:tcPr>
            <w:tcW w:w="1050" w:type="dxa"/>
            <w:tcBorders>
              <w:top w:val="single" w:sz="2" w:space="0" w:color="BFBFBF"/>
              <w:bottom w:val="single" w:sz="2" w:space="0" w:color="BFBFBF"/>
            </w:tcBorders>
          </w:tcPr>
          <w:p w14:paraId="3AB8C604" w14:textId="77777777" w:rsidR="00742100" w:rsidRDefault="00742100" w:rsidP="00505EA0">
            <w:pPr>
              <w:spacing w:line="240" w:lineRule="auto"/>
              <w:ind w:firstLine="0"/>
              <w:jc w:val="left"/>
            </w:pPr>
            <w:r>
              <w:rPr>
                <w:sz w:val="17"/>
                <w:szCs w:val="17"/>
              </w:rPr>
              <w:t>CM408 LH</w:t>
            </w:r>
          </w:p>
        </w:tc>
        <w:tc>
          <w:tcPr>
            <w:tcW w:w="1350" w:type="dxa"/>
            <w:tcBorders>
              <w:top w:val="single" w:sz="2" w:space="0" w:color="BFBFBF"/>
              <w:bottom w:val="single" w:sz="2" w:space="0" w:color="BFBFBF"/>
            </w:tcBorders>
          </w:tcPr>
          <w:p w14:paraId="5D914963" w14:textId="77777777" w:rsidR="00742100" w:rsidRDefault="00742100" w:rsidP="00505EA0">
            <w:pPr>
              <w:spacing w:line="240" w:lineRule="auto"/>
              <w:ind w:firstLine="0"/>
              <w:jc w:val="left"/>
            </w:pPr>
            <w:r>
              <w:rPr>
                <w:sz w:val="17"/>
                <w:szCs w:val="17"/>
              </w:rPr>
              <w:t>WX2101W036T</w:t>
            </w:r>
          </w:p>
        </w:tc>
        <w:tc>
          <w:tcPr>
            <w:tcW w:w="650" w:type="dxa"/>
            <w:tcBorders>
              <w:top w:val="single" w:sz="2" w:space="0" w:color="BFBFBF"/>
              <w:bottom w:val="single" w:sz="2" w:space="0" w:color="BFBFBF"/>
            </w:tcBorders>
          </w:tcPr>
          <w:p w14:paraId="29B9552D" w14:textId="77777777" w:rsidR="00742100" w:rsidRDefault="00742100" w:rsidP="00505EA0">
            <w:pPr>
              <w:spacing w:line="240" w:lineRule="auto"/>
              <w:ind w:firstLine="0"/>
              <w:jc w:val="center"/>
            </w:pPr>
            <w:r>
              <w:rPr>
                <w:sz w:val="17"/>
                <w:szCs w:val="17"/>
              </w:rPr>
              <w:t>11 989</w:t>
            </w:r>
          </w:p>
        </w:tc>
        <w:tc>
          <w:tcPr>
            <w:tcW w:w="5570" w:type="dxa"/>
            <w:tcBorders>
              <w:top w:val="single" w:sz="2" w:space="0" w:color="BFBFBF"/>
              <w:bottom w:val="single" w:sz="2" w:space="0" w:color="BFBFBF"/>
            </w:tcBorders>
          </w:tcPr>
          <w:p w14:paraId="46055CA4" w14:textId="06B71C80" w:rsidR="00742100" w:rsidRDefault="00742100" w:rsidP="00505EA0">
            <w:pPr>
              <w:spacing w:line="240" w:lineRule="auto"/>
              <w:ind w:firstLine="0"/>
              <w:jc w:val="left"/>
            </w:pPr>
            <w:r>
              <w:rPr>
                <w:sz w:val="17"/>
                <w:szCs w:val="17"/>
              </w:rPr>
              <w:t>Segundo retiro por eje palier del motor de tracción del caso 2, que tras su reparación se instaló en esta posición en reemplazo del motor de tracción del caso 7. El cambio se ejecutó de forma programada, durante el mantenimiento preventivo PM5, con el 60 % del TBO entregado en este segundo ciclo de vida.</w:t>
            </w:r>
          </w:p>
        </w:tc>
      </w:tr>
      <w:tr w:rsidR="00742100" w14:paraId="5A7492A4" w14:textId="77777777" w:rsidTr="00505EA0">
        <w:trPr>
          <w:cantSplit/>
          <w:jc w:val="center"/>
        </w:trPr>
        <w:tc>
          <w:tcPr>
            <w:tcW w:w="450" w:type="dxa"/>
            <w:tcBorders>
              <w:top w:val="single" w:sz="2" w:space="0" w:color="BFBFBF"/>
              <w:bottom w:val="single" w:sz="2" w:space="0" w:color="BFBFBF"/>
            </w:tcBorders>
          </w:tcPr>
          <w:p w14:paraId="169D8B39" w14:textId="77777777" w:rsidR="00742100" w:rsidRDefault="00742100" w:rsidP="00505EA0">
            <w:pPr>
              <w:spacing w:line="240" w:lineRule="auto"/>
              <w:ind w:firstLine="0"/>
              <w:jc w:val="center"/>
            </w:pPr>
            <w:r>
              <w:rPr>
                <w:sz w:val="17"/>
                <w:szCs w:val="17"/>
              </w:rPr>
              <w:lastRenderedPageBreak/>
              <w:t>6</w:t>
            </w:r>
          </w:p>
        </w:tc>
        <w:tc>
          <w:tcPr>
            <w:tcW w:w="1050" w:type="dxa"/>
            <w:tcBorders>
              <w:top w:val="single" w:sz="2" w:space="0" w:color="BFBFBF"/>
              <w:bottom w:val="single" w:sz="2" w:space="0" w:color="BFBFBF"/>
            </w:tcBorders>
          </w:tcPr>
          <w:p w14:paraId="34F2BC49" w14:textId="77777777" w:rsidR="00742100" w:rsidRDefault="00742100" w:rsidP="00505EA0">
            <w:pPr>
              <w:spacing w:line="240" w:lineRule="auto"/>
              <w:ind w:firstLine="0"/>
              <w:jc w:val="left"/>
            </w:pPr>
            <w:r>
              <w:rPr>
                <w:sz w:val="17"/>
                <w:szCs w:val="17"/>
              </w:rPr>
              <w:t>CM402 RH</w:t>
            </w:r>
          </w:p>
        </w:tc>
        <w:tc>
          <w:tcPr>
            <w:tcW w:w="1350" w:type="dxa"/>
            <w:tcBorders>
              <w:top w:val="single" w:sz="2" w:space="0" w:color="BFBFBF"/>
              <w:bottom w:val="single" w:sz="2" w:space="0" w:color="BFBFBF"/>
            </w:tcBorders>
          </w:tcPr>
          <w:p w14:paraId="5F2E074C" w14:textId="77777777" w:rsidR="00742100" w:rsidRDefault="00742100" w:rsidP="00505EA0">
            <w:pPr>
              <w:spacing w:line="240" w:lineRule="auto"/>
              <w:ind w:firstLine="0"/>
              <w:jc w:val="left"/>
            </w:pPr>
            <w:r>
              <w:rPr>
                <w:sz w:val="17"/>
                <w:szCs w:val="17"/>
              </w:rPr>
              <w:t>WX1712W151T</w:t>
            </w:r>
          </w:p>
        </w:tc>
        <w:tc>
          <w:tcPr>
            <w:tcW w:w="650" w:type="dxa"/>
            <w:tcBorders>
              <w:top w:val="single" w:sz="2" w:space="0" w:color="BFBFBF"/>
              <w:bottom w:val="single" w:sz="2" w:space="0" w:color="BFBFBF"/>
            </w:tcBorders>
          </w:tcPr>
          <w:p w14:paraId="03DAD318" w14:textId="77777777" w:rsidR="00742100" w:rsidRDefault="00742100" w:rsidP="00505EA0">
            <w:pPr>
              <w:spacing w:line="240" w:lineRule="auto"/>
              <w:ind w:firstLine="0"/>
              <w:jc w:val="center"/>
            </w:pPr>
            <w:r>
              <w:rPr>
                <w:sz w:val="17"/>
                <w:szCs w:val="17"/>
              </w:rPr>
              <w:t>20 330</w:t>
            </w:r>
          </w:p>
        </w:tc>
        <w:tc>
          <w:tcPr>
            <w:tcW w:w="5570" w:type="dxa"/>
            <w:tcBorders>
              <w:top w:val="single" w:sz="2" w:space="0" w:color="BFBFBF"/>
              <w:bottom w:val="single" w:sz="2" w:space="0" w:color="BFBFBF"/>
            </w:tcBorders>
          </w:tcPr>
          <w:p w14:paraId="7CE0E315" w14:textId="39CD16E5" w:rsidR="00742100" w:rsidRDefault="00742100" w:rsidP="00505EA0">
            <w:pPr>
              <w:spacing w:line="240" w:lineRule="auto"/>
              <w:ind w:firstLine="0"/>
              <w:jc w:val="left"/>
            </w:pPr>
            <w:r>
              <w:rPr>
                <w:sz w:val="17"/>
                <w:szCs w:val="17"/>
              </w:rPr>
              <w:t>Motor de tracción sin transmisión de propulsión en la prueba de giro con la inversora 1 bloqueada, freno de traba y marcha adelante. Retiro por eje palier con el 102 % del TBO entregado: junto con el caso 3, es uno de los dos casos que superan la vida de referencia. Consecuencia: pérdida de propulsión y traslado del camión a taller. En su lugar se instaló el motor de tracción del caso 4, reparado.</w:t>
            </w:r>
          </w:p>
        </w:tc>
      </w:tr>
      <w:tr w:rsidR="00742100" w14:paraId="5CAC96F2" w14:textId="77777777" w:rsidTr="00505EA0">
        <w:trPr>
          <w:cantSplit/>
          <w:jc w:val="center"/>
        </w:trPr>
        <w:tc>
          <w:tcPr>
            <w:tcW w:w="450" w:type="dxa"/>
            <w:tcBorders>
              <w:top w:val="single" w:sz="2" w:space="0" w:color="BFBFBF"/>
              <w:bottom w:val="single" w:sz="2" w:space="0" w:color="BFBFBF"/>
            </w:tcBorders>
          </w:tcPr>
          <w:p w14:paraId="452A7AB7" w14:textId="77777777" w:rsidR="00742100" w:rsidRDefault="00742100" w:rsidP="00505EA0">
            <w:pPr>
              <w:spacing w:line="240" w:lineRule="auto"/>
              <w:ind w:firstLine="0"/>
              <w:jc w:val="center"/>
            </w:pPr>
            <w:r>
              <w:rPr>
                <w:sz w:val="17"/>
                <w:szCs w:val="17"/>
              </w:rPr>
              <w:t>7</w:t>
            </w:r>
          </w:p>
        </w:tc>
        <w:tc>
          <w:tcPr>
            <w:tcW w:w="1050" w:type="dxa"/>
            <w:tcBorders>
              <w:top w:val="single" w:sz="2" w:space="0" w:color="BFBFBF"/>
              <w:bottom w:val="single" w:sz="2" w:space="0" w:color="BFBFBF"/>
            </w:tcBorders>
          </w:tcPr>
          <w:p w14:paraId="09B28FDB" w14:textId="77777777" w:rsidR="00742100" w:rsidRDefault="00742100" w:rsidP="00505EA0">
            <w:pPr>
              <w:spacing w:line="240" w:lineRule="auto"/>
              <w:ind w:firstLine="0"/>
              <w:jc w:val="left"/>
            </w:pPr>
            <w:r>
              <w:rPr>
                <w:sz w:val="17"/>
                <w:szCs w:val="17"/>
              </w:rPr>
              <w:t>CM408 LH</w:t>
            </w:r>
          </w:p>
        </w:tc>
        <w:tc>
          <w:tcPr>
            <w:tcW w:w="1350" w:type="dxa"/>
            <w:tcBorders>
              <w:top w:val="single" w:sz="2" w:space="0" w:color="BFBFBF"/>
              <w:bottom w:val="single" w:sz="2" w:space="0" w:color="BFBFBF"/>
            </w:tcBorders>
          </w:tcPr>
          <w:p w14:paraId="22458214" w14:textId="77777777" w:rsidR="00742100" w:rsidRDefault="00742100" w:rsidP="00505EA0">
            <w:pPr>
              <w:spacing w:line="240" w:lineRule="auto"/>
              <w:ind w:firstLine="0"/>
              <w:jc w:val="left"/>
            </w:pPr>
            <w:r>
              <w:rPr>
                <w:sz w:val="17"/>
                <w:szCs w:val="17"/>
              </w:rPr>
              <w:t>WX2101W012T</w:t>
            </w:r>
          </w:p>
        </w:tc>
        <w:tc>
          <w:tcPr>
            <w:tcW w:w="650" w:type="dxa"/>
            <w:tcBorders>
              <w:top w:val="single" w:sz="2" w:space="0" w:color="BFBFBF"/>
              <w:bottom w:val="single" w:sz="2" w:space="0" w:color="BFBFBF"/>
            </w:tcBorders>
          </w:tcPr>
          <w:p w14:paraId="5F9BF19C" w14:textId="77777777" w:rsidR="00742100" w:rsidRDefault="00742100" w:rsidP="00505EA0">
            <w:pPr>
              <w:spacing w:line="240" w:lineRule="auto"/>
              <w:ind w:firstLine="0"/>
              <w:jc w:val="center"/>
            </w:pPr>
            <w:r>
              <w:rPr>
                <w:sz w:val="17"/>
                <w:szCs w:val="17"/>
              </w:rPr>
              <w:t>15 557</w:t>
            </w:r>
          </w:p>
        </w:tc>
        <w:tc>
          <w:tcPr>
            <w:tcW w:w="5570" w:type="dxa"/>
            <w:tcBorders>
              <w:top w:val="single" w:sz="2" w:space="0" w:color="BFBFBF"/>
              <w:bottom w:val="single" w:sz="2" w:space="0" w:color="BFBFBF"/>
            </w:tcBorders>
          </w:tcPr>
          <w:p w14:paraId="7C90DE49" w14:textId="45DB6D6F" w:rsidR="00742100" w:rsidRDefault="00742100" w:rsidP="00505EA0">
            <w:pPr>
              <w:spacing w:line="240" w:lineRule="auto"/>
              <w:ind w:firstLine="0"/>
              <w:jc w:val="left"/>
            </w:pPr>
            <w:r>
              <w:rPr>
                <w:sz w:val="17"/>
                <w:szCs w:val="17"/>
              </w:rPr>
              <w:t xml:space="preserve">Eje fracturado en la junta soldada, con material adherido; el reporte indica que el patrón es el mismo de casos anteriores. Origen en el diámetro interior; propagación hacia el exterior con marcas de playa y rotura final frágil; superficie deformada por fricción y alta temperatura. Estriado interno deformado y dientes del acople con desgaste y deformación plástica en todo el estriado. Daño secundario: planetarios del </w:t>
            </w:r>
            <w:proofErr w:type="spellStart"/>
            <w:r>
              <w:rPr>
                <w:sz w:val="17"/>
                <w:szCs w:val="17"/>
              </w:rPr>
              <w:t>portaplanetario</w:t>
            </w:r>
            <w:proofErr w:type="spellEnd"/>
            <w:r>
              <w:rPr>
                <w:sz w:val="17"/>
                <w:szCs w:val="17"/>
              </w:rPr>
              <w:t xml:space="preserve"> de alta velocidad con dientes fracturados; placa de acople con reducción de espesor de dientes; piñón solar con </w:t>
            </w:r>
            <w:proofErr w:type="spellStart"/>
            <w:r>
              <w:rPr>
                <w:sz w:val="17"/>
                <w:szCs w:val="17"/>
              </w:rPr>
              <w:t>descascaramiento</w:t>
            </w:r>
            <w:proofErr w:type="spellEnd"/>
            <w:r>
              <w:rPr>
                <w:sz w:val="17"/>
                <w:szCs w:val="17"/>
              </w:rPr>
              <w:t xml:space="preserve">; corona con desprendimiento de material e </w:t>
            </w:r>
            <w:proofErr w:type="spellStart"/>
            <w:r>
              <w:rPr>
                <w:sz w:val="17"/>
                <w:szCs w:val="17"/>
              </w:rPr>
              <w:t>indentaciones</w:t>
            </w:r>
            <w:proofErr w:type="spellEnd"/>
            <w:r>
              <w:rPr>
                <w:sz w:val="17"/>
                <w:szCs w:val="17"/>
              </w:rPr>
              <w:t>; arandela de empuje y retén del rodamiento axial de alta velocidad con desgaste abrasivo; bastidor dañado en su interior por el eje; estriado del eje del motor eléctrico deformado, con 6,463 in frente al límite de rechazo de 6,477 in. Consecuencia: el camión pierde potencia en rampa, descarga en la pendiente y pierde la propulsión; al llegar a la bahía se traba el motor de tracción izquierdo. Quinto caso de la operación.</w:t>
            </w:r>
          </w:p>
        </w:tc>
      </w:tr>
      <w:tr w:rsidR="00742100" w14:paraId="2F4BD697" w14:textId="77777777" w:rsidTr="00505EA0">
        <w:trPr>
          <w:cantSplit/>
          <w:jc w:val="center"/>
        </w:trPr>
        <w:tc>
          <w:tcPr>
            <w:tcW w:w="450" w:type="dxa"/>
            <w:tcBorders>
              <w:top w:val="single" w:sz="2" w:space="0" w:color="BFBFBF"/>
              <w:bottom w:val="single" w:sz="2" w:space="0" w:color="BFBFBF"/>
            </w:tcBorders>
          </w:tcPr>
          <w:p w14:paraId="6427A8A4" w14:textId="77777777" w:rsidR="00742100" w:rsidRDefault="00742100" w:rsidP="00505EA0">
            <w:pPr>
              <w:spacing w:line="240" w:lineRule="auto"/>
              <w:ind w:firstLine="0"/>
              <w:jc w:val="center"/>
            </w:pPr>
            <w:r>
              <w:rPr>
                <w:sz w:val="17"/>
                <w:szCs w:val="17"/>
              </w:rPr>
              <w:t>8</w:t>
            </w:r>
          </w:p>
        </w:tc>
        <w:tc>
          <w:tcPr>
            <w:tcW w:w="1050" w:type="dxa"/>
            <w:tcBorders>
              <w:top w:val="single" w:sz="2" w:space="0" w:color="BFBFBF"/>
              <w:bottom w:val="single" w:sz="2" w:space="0" w:color="BFBFBF"/>
            </w:tcBorders>
          </w:tcPr>
          <w:p w14:paraId="607D768A" w14:textId="77777777" w:rsidR="00742100" w:rsidRDefault="00742100" w:rsidP="00505EA0">
            <w:pPr>
              <w:spacing w:line="240" w:lineRule="auto"/>
              <w:ind w:firstLine="0"/>
              <w:jc w:val="left"/>
            </w:pPr>
            <w:r>
              <w:rPr>
                <w:sz w:val="17"/>
                <w:szCs w:val="17"/>
              </w:rPr>
              <w:t>CM402 RH</w:t>
            </w:r>
          </w:p>
        </w:tc>
        <w:tc>
          <w:tcPr>
            <w:tcW w:w="1350" w:type="dxa"/>
            <w:tcBorders>
              <w:top w:val="single" w:sz="2" w:space="0" w:color="BFBFBF"/>
              <w:bottom w:val="single" w:sz="2" w:space="0" w:color="BFBFBF"/>
            </w:tcBorders>
          </w:tcPr>
          <w:p w14:paraId="4839799A" w14:textId="77777777" w:rsidR="00742100" w:rsidRDefault="00742100" w:rsidP="00505EA0">
            <w:pPr>
              <w:spacing w:line="240" w:lineRule="auto"/>
              <w:ind w:firstLine="0"/>
              <w:jc w:val="left"/>
            </w:pPr>
            <w:r>
              <w:rPr>
                <w:sz w:val="17"/>
                <w:szCs w:val="17"/>
              </w:rPr>
              <w:t>WX1905W041T</w:t>
            </w:r>
          </w:p>
        </w:tc>
        <w:tc>
          <w:tcPr>
            <w:tcW w:w="650" w:type="dxa"/>
            <w:tcBorders>
              <w:top w:val="single" w:sz="2" w:space="0" w:color="BFBFBF"/>
              <w:bottom w:val="single" w:sz="2" w:space="0" w:color="BFBFBF"/>
            </w:tcBorders>
          </w:tcPr>
          <w:p w14:paraId="5FFAF13E" w14:textId="77777777" w:rsidR="00742100" w:rsidRDefault="00742100" w:rsidP="00505EA0">
            <w:pPr>
              <w:spacing w:line="240" w:lineRule="auto"/>
              <w:ind w:firstLine="0"/>
              <w:jc w:val="center"/>
            </w:pPr>
            <w:r>
              <w:rPr>
                <w:sz w:val="17"/>
                <w:szCs w:val="17"/>
              </w:rPr>
              <w:t>12 775</w:t>
            </w:r>
          </w:p>
        </w:tc>
        <w:tc>
          <w:tcPr>
            <w:tcW w:w="5570" w:type="dxa"/>
            <w:tcBorders>
              <w:top w:val="single" w:sz="2" w:space="0" w:color="BFBFBF"/>
              <w:bottom w:val="single" w:sz="2" w:space="0" w:color="BFBFBF"/>
            </w:tcBorders>
          </w:tcPr>
          <w:p w14:paraId="3905D1BB" w14:textId="2D675127" w:rsidR="00742100" w:rsidRDefault="00742100" w:rsidP="00505EA0">
            <w:pPr>
              <w:spacing w:line="240" w:lineRule="auto"/>
              <w:ind w:firstLine="0"/>
              <w:jc w:val="left"/>
            </w:pPr>
            <w:r>
              <w:rPr>
                <w:sz w:val="17"/>
                <w:szCs w:val="17"/>
              </w:rPr>
              <w:t xml:space="preserve">Segundo retiro por eje palier del motor de tracción del caso 4, que tras su reparación se instaló en esta posición en reemplazo del motor de tracción del caso 6. El cambio se ejecutó por condición, en parada programada, con el 64 % del TBO entregado en este segundo ciclo de vida. La evaluación en taller derivó en una cotización de reparación de US$ 763 393 que incluye el reemplazo del eje palier por uno de diseño corregido, del piñón solar, de tres engranajes planetarios de alta velocidad, de los rodamientos principales interior y exterior, de los rodamientos de los </w:t>
            </w:r>
            <w:proofErr w:type="spellStart"/>
            <w:r>
              <w:rPr>
                <w:sz w:val="17"/>
                <w:szCs w:val="17"/>
              </w:rPr>
              <w:t>portaplanetarios</w:t>
            </w:r>
            <w:proofErr w:type="spellEnd"/>
            <w:r>
              <w:rPr>
                <w:sz w:val="17"/>
                <w:szCs w:val="17"/>
              </w:rPr>
              <w:t xml:space="preserve"> y del eje del motor eléctrico.</w:t>
            </w:r>
          </w:p>
        </w:tc>
      </w:tr>
      <w:tr w:rsidR="00742100" w14:paraId="0A89B41E" w14:textId="77777777" w:rsidTr="00505EA0">
        <w:trPr>
          <w:cantSplit/>
          <w:jc w:val="center"/>
        </w:trPr>
        <w:tc>
          <w:tcPr>
            <w:tcW w:w="450" w:type="dxa"/>
            <w:tcBorders>
              <w:top w:val="single" w:sz="2" w:space="0" w:color="BFBFBF"/>
              <w:bottom w:val="single" w:sz="2" w:space="0" w:color="BFBFBF"/>
            </w:tcBorders>
          </w:tcPr>
          <w:p w14:paraId="0B7428AA" w14:textId="77777777" w:rsidR="00742100" w:rsidRDefault="00742100" w:rsidP="00505EA0">
            <w:pPr>
              <w:spacing w:line="240" w:lineRule="auto"/>
              <w:ind w:firstLine="0"/>
              <w:jc w:val="center"/>
            </w:pPr>
            <w:r>
              <w:rPr>
                <w:sz w:val="17"/>
                <w:szCs w:val="17"/>
              </w:rPr>
              <w:t>9</w:t>
            </w:r>
          </w:p>
        </w:tc>
        <w:tc>
          <w:tcPr>
            <w:tcW w:w="1050" w:type="dxa"/>
            <w:tcBorders>
              <w:top w:val="single" w:sz="2" w:space="0" w:color="BFBFBF"/>
              <w:bottom w:val="single" w:sz="2" w:space="0" w:color="BFBFBF"/>
            </w:tcBorders>
          </w:tcPr>
          <w:p w14:paraId="0248B204" w14:textId="77777777" w:rsidR="00742100" w:rsidRDefault="00742100" w:rsidP="00505EA0">
            <w:pPr>
              <w:spacing w:line="240" w:lineRule="auto"/>
              <w:ind w:firstLine="0"/>
              <w:jc w:val="left"/>
            </w:pPr>
            <w:r>
              <w:rPr>
                <w:sz w:val="17"/>
                <w:szCs w:val="17"/>
              </w:rPr>
              <w:t>CM409 RH</w:t>
            </w:r>
          </w:p>
        </w:tc>
        <w:tc>
          <w:tcPr>
            <w:tcW w:w="1350" w:type="dxa"/>
            <w:tcBorders>
              <w:top w:val="single" w:sz="2" w:space="0" w:color="BFBFBF"/>
              <w:bottom w:val="single" w:sz="2" w:space="0" w:color="BFBFBF"/>
            </w:tcBorders>
          </w:tcPr>
          <w:p w14:paraId="39E1F608" w14:textId="77777777" w:rsidR="00742100" w:rsidRDefault="00742100" w:rsidP="00505EA0">
            <w:pPr>
              <w:spacing w:line="240" w:lineRule="auto"/>
              <w:ind w:firstLine="0"/>
              <w:jc w:val="left"/>
            </w:pPr>
            <w:r>
              <w:rPr>
                <w:sz w:val="17"/>
                <w:szCs w:val="17"/>
              </w:rPr>
              <w:t>WX2101W037T</w:t>
            </w:r>
          </w:p>
        </w:tc>
        <w:tc>
          <w:tcPr>
            <w:tcW w:w="650" w:type="dxa"/>
            <w:tcBorders>
              <w:top w:val="single" w:sz="2" w:space="0" w:color="BFBFBF"/>
              <w:bottom w:val="single" w:sz="2" w:space="0" w:color="BFBFBF"/>
            </w:tcBorders>
          </w:tcPr>
          <w:p w14:paraId="2CA85BB0" w14:textId="77777777" w:rsidR="00742100" w:rsidRDefault="00742100" w:rsidP="00505EA0">
            <w:pPr>
              <w:spacing w:line="240" w:lineRule="auto"/>
              <w:ind w:firstLine="0"/>
              <w:jc w:val="center"/>
            </w:pPr>
            <w:r>
              <w:rPr>
                <w:sz w:val="17"/>
                <w:szCs w:val="17"/>
              </w:rPr>
              <w:t>17 836</w:t>
            </w:r>
          </w:p>
        </w:tc>
        <w:tc>
          <w:tcPr>
            <w:tcW w:w="5570" w:type="dxa"/>
            <w:tcBorders>
              <w:top w:val="single" w:sz="2" w:space="0" w:color="BFBFBF"/>
              <w:bottom w:val="single" w:sz="2" w:space="0" w:color="BFBFBF"/>
            </w:tcBorders>
          </w:tcPr>
          <w:p w14:paraId="51D2440E" w14:textId="12606AB7" w:rsidR="00742100" w:rsidRDefault="00742100" w:rsidP="00505EA0">
            <w:pPr>
              <w:spacing w:line="240" w:lineRule="auto"/>
              <w:ind w:firstLine="0"/>
              <w:jc w:val="left"/>
            </w:pPr>
            <w:r>
              <w:rPr>
                <w:sz w:val="17"/>
                <w:szCs w:val="17"/>
              </w:rPr>
              <w:t>Motor de tracción original de la posición, retirado por eje palier con el 89 % del TBO entregado. Durante sus primeras 11 473 h operó en el mismo camión que el motor de tracción izquierdo evaluado en el AFA 03</w:t>
            </w:r>
            <w:r>
              <w:rPr>
                <w:sz w:val="17"/>
                <w:szCs w:val="17"/>
              </w:rPr>
              <w:noBreakHyphen/>
              <w:t>23035, cuyo análisis de datos del equipo registra carga útil media de 359,4 t, 47 ciclos completos sobre el 120 %, peso suspendido sobre 800 t y conteos de grado efectivo sobre 12 %; ese reporte señala la sobrecarga, el peso suspendido y el grado efectivo como factores presentes en la falla del motor de tracción izquierdo.</w:t>
            </w:r>
          </w:p>
        </w:tc>
      </w:tr>
      <w:tr w:rsidR="00742100" w14:paraId="3E4A0093" w14:textId="77777777" w:rsidTr="00505EA0">
        <w:trPr>
          <w:cantSplit/>
          <w:jc w:val="center"/>
        </w:trPr>
        <w:tc>
          <w:tcPr>
            <w:tcW w:w="450" w:type="dxa"/>
            <w:tcBorders>
              <w:top w:val="single" w:sz="2" w:space="0" w:color="BFBFBF"/>
              <w:bottom w:val="single" w:sz="2" w:space="0" w:color="BFBFBF"/>
            </w:tcBorders>
          </w:tcPr>
          <w:p w14:paraId="5FCF8D02" w14:textId="77777777" w:rsidR="00742100" w:rsidRDefault="00742100" w:rsidP="00505EA0">
            <w:pPr>
              <w:spacing w:line="240" w:lineRule="auto"/>
              <w:ind w:firstLine="0"/>
              <w:jc w:val="center"/>
            </w:pPr>
            <w:r>
              <w:rPr>
                <w:sz w:val="17"/>
                <w:szCs w:val="17"/>
              </w:rPr>
              <w:t>10</w:t>
            </w:r>
          </w:p>
        </w:tc>
        <w:tc>
          <w:tcPr>
            <w:tcW w:w="1050" w:type="dxa"/>
            <w:tcBorders>
              <w:top w:val="single" w:sz="2" w:space="0" w:color="BFBFBF"/>
              <w:bottom w:val="single" w:sz="2" w:space="0" w:color="BFBFBF"/>
            </w:tcBorders>
          </w:tcPr>
          <w:p w14:paraId="386162B7" w14:textId="77777777" w:rsidR="00742100" w:rsidRDefault="00742100" w:rsidP="00505EA0">
            <w:pPr>
              <w:spacing w:line="240" w:lineRule="auto"/>
              <w:ind w:firstLine="0"/>
              <w:jc w:val="left"/>
            </w:pPr>
            <w:r>
              <w:rPr>
                <w:sz w:val="17"/>
                <w:szCs w:val="17"/>
              </w:rPr>
              <w:t>CM410 LH</w:t>
            </w:r>
          </w:p>
        </w:tc>
        <w:tc>
          <w:tcPr>
            <w:tcW w:w="1350" w:type="dxa"/>
            <w:tcBorders>
              <w:top w:val="single" w:sz="2" w:space="0" w:color="BFBFBF"/>
              <w:bottom w:val="single" w:sz="2" w:space="0" w:color="BFBFBF"/>
            </w:tcBorders>
          </w:tcPr>
          <w:p w14:paraId="0B14C9EB" w14:textId="77777777" w:rsidR="00742100" w:rsidRDefault="00742100" w:rsidP="00505EA0">
            <w:pPr>
              <w:spacing w:line="240" w:lineRule="auto"/>
              <w:ind w:firstLine="0"/>
              <w:jc w:val="left"/>
            </w:pPr>
            <w:r>
              <w:rPr>
                <w:sz w:val="17"/>
                <w:szCs w:val="17"/>
              </w:rPr>
              <w:t>WX2101W035T</w:t>
            </w:r>
          </w:p>
        </w:tc>
        <w:tc>
          <w:tcPr>
            <w:tcW w:w="650" w:type="dxa"/>
            <w:tcBorders>
              <w:top w:val="single" w:sz="2" w:space="0" w:color="BFBFBF"/>
              <w:bottom w:val="single" w:sz="2" w:space="0" w:color="BFBFBF"/>
            </w:tcBorders>
          </w:tcPr>
          <w:p w14:paraId="37930221" w14:textId="77777777" w:rsidR="00742100" w:rsidRDefault="00742100" w:rsidP="00505EA0">
            <w:pPr>
              <w:spacing w:line="240" w:lineRule="auto"/>
              <w:ind w:firstLine="0"/>
              <w:jc w:val="center"/>
            </w:pPr>
            <w:r>
              <w:rPr>
                <w:sz w:val="17"/>
                <w:szCs w:val="17"/>
              </w:rPr>
              <w:t>18 892</w:t>
            </w:r>
          </w:p>
        </w:tc>
        <w:tc>
          <w:tcPr>
            <w:tcW w:w="5570" w:type="dxa"/>
            <w:tcBorders>
              <w:top w:val="single" w:sz="2" w:space="0" w:color="BFBFBF"/>
              <w:bottom w:val="single" w:sz="2" w:space="0" w:color="BFBFBF"/>
            </w:tcBorders>
          </w:tcPr>
          <w:p w14:paraId="1DC589F3" w14:textId="0E020548" w:rsidR="00742100" w:rsidRDefault="00742100" w:rsidP="00505EA0">
            <w:pPr>
              <w:spacing w:line="240" w:lineRule="auto"/>
              <w:ind w:firstLine="0"/>
              <w:jc w:val="left"/>
            </w:pPr>
            <w:r>
              <w:rPr>
                <w:sz w:val="17"/>
                <w:szCs w:val="17"/>
              </w:rPr>
              <w:t>Eje roto en la junta soldada, con dientes del estriado deformados; el motor se desmontó por la fractura del eje. Daño secundario: placa de acople (S/N 2008012) con los dientes 7, 46 y 47 fracturados, deformación y reducción de ancho, y desgaste en todo el dentado; rodamiento principal externo GE1429 con desprendimiento lineal de material en un rodillo por resistencia superficial insuficiente, origen del hierro en el aceite; piñón solar con rayaduras, desprendimiento de material y pérdida de dureza superficial; arandela de empuje con fisura y picaduras; perno de sujeción con deformación plástica en la cabeza; sello de doble labio deformado entre las 6 y las 9 horas; pistas de rodamientos con contaminación por hierro. Juego axial de 0,27 </w:t>
            </w:r>
            <w:proofErr w:type="spellStart"/>
            <w:r>
              <w:rPr>
                <w:sz w:val="17"/>
                <w:szCs w:val="17"/>
              </w:rPr>
              <w:t>mm.</w:t>
            </w:r>
            <w:proofErr w:type="spellEnd"/>
            <w:r>
              <w:rPr>
                <w:sz w:val="17"/>
                <w:szCs w:val="17"/>
              </w:rPr>
              <w:t xml:space="preserve"> Consecuencia: el equipo no tracciona; código 775</w:t>
            </w:r>
            <w:r>
              <w:rPr>
                <w:sz w:val="17"/>
                <w:szCs w:val="17"/>
              </w:rPr>
              <w:noBreakHyphen/>
              <w:t>1 con el motor 1 a 2 544,9 rpm frente a 10,3 rpm del motor 2.</w:t>
            </w:r>
          </w:p>
        </w:tc>
      </w:tr>
      <w:tr w:rsidR="00742100" w14:paraId="3DCEBA91" w14:textId="77777777" w:rsidTr="00505EA0">
        <w:trPr>
          <w:cantSplit/>
          <w:jc w:val="center"/>
        </w:trPr>
        <w:tc>
          <w:tcPr>
            <w:tcW w:w="450" w:type="dxa"/>
            <w:tcBorders>
              <w:top w:val="single" w:sz="2" w:space="0" w:color="BFBFBF"/>
              <w:bottom w:val="single" w:sz="2" w:space="0" w:color="BFBFBF"/>
            </w:tcBorders>
          </w:tcPr>
          <w:p w14:paraId="3804E450" w14:textId="77777777" w:rsidR="00742100" w:rsidRDefault="00742100" w:rsidP="00505EA0">
            <w:pPr>
              <w:spacing w:line="240" w:lineRule="auto"/>
              <w:ind w:firstLine="0"/>
              <w:jc w:val="center"/>
            </w:pPr>
            <w:r>
              <w:rPr>
                <w:sz w:val="17"/>
                <w:szCs w:val="17"/>
              </w:rPr>
              <w:t>11</w:t>
            </w:r>
          </w:p>
        </w:tc>
        <w:tc>
          <w:tcPr>
            <w:tcW w:w="1050" w:type="dxa"/>
            <w:tcBorders>
              <w:top w:val="single" w:sz="2" w:space="0" w:color="BFBFBF"/>
              <w:bottom w:val="single" w:sz="2" w:space="0" w:color="BFBFBF"/>
            </w:tcBorders>
          </w:tcPr>
          <w:p w14:paraId="2EB7B3E5" w14:textId="77777777" w:rsidR="00742100" w:rsidRDefault="00742100" w:rsidP="00505EA0">
            <w:pPr>
              <w:spacing w:line="240" w:lineRule="auto"/>
              <w:ind w:firstLine="0"/>
              <w:jc w:val="left"/>
            </w:pPr>
            <w:r>
              <w:rPr>
                <w:sz w:val="17"/>
                <w:szCs w:val="17"/>
              </w:rPr>
              <w:t>CM409 LH</w:t>
            </w:r>
          </w:p>
        </w:tc>
        <w:tc>
          <w:tcPr>
            <w:tcW w:w="1350" w:type="dxa"/>
            <w:tcBorders>
              <w:top w:val="single" w:sz="2" w:space="0" w:color="BFBFBF"/>
              <w:bottom w:val="single" w:sz="2" w:space="0" w:color="BFBFBF"/>
            </w:tcBorders>
          </w:tcPr>
          <w:p w14:paraId="587D2212" w14:textId="77777777" w:rsidR="00742100" w:rsidRDefault="00742100" w:rsidP="00505EA0">
            <w:pPr>
              <w:spacing w:line="240" w:lineRule="auto"/>
              <w:ind w:firstLine="0"/>
              <w:jc w:val="left"/>
            </w:pPr>
            <w:r>
              <w:rPr>
                <w:sz w:val="17"/>
                <w:szCs w:val="17"/>
              </w:rPr>
              <w:t>WX2209W016T</w:t>
            </w:r>
          </w:p>
        </w:tc>
        <w:tc>
          <w:tcPr>
            <w:tcW w:w="650" w:type="dxa"/>
            <w:tcBorders>
              <w:top w:val="single" w:sz="2" w:space="0" w:color="BFBFBF"/>
              <w:bottom w:val="single" w:sz="2" w:space="0" w:color="BFBFBF"/>
            </w:tcBorders>
          </w:tcPr>
          <w:p w14:paraId="5390EA20" w14:textId="77777777" w:rsidR="00742100" w:rsidRDefault="00742100" w:rsidP="00505EA0">
            <w:pPr>
              <w:spacing w:line="240" w:lineRule="auto"/>
              <w:ind w:firstLine="0"/>
              <w:jc w:val="center"/>
            </w:pPr>
            <w:r>
              <w:rPr>
                <w:sz w:val="17"/>
                <w:szCs w:val="17"/>
              </w:rPr>
              <w:t>9 339</w:t>
            </w:r>
          </w:p>
        </w:tc>
        <w:tc>
          <w:tcPr>
            <w:tcW w:w="5570" w:type="dxa"/>
            <w:tcBorders>
              <w:top w:val="single" w:sz="2" w:space="0" w:color="BFBFBF"/>
              <w:bottom w:val="single" w:sz="2" w:space="0" w:color="BFBFBF"/>
            </w:tcBorders>
          </w:tcPr>
          <w:p w14:paraId="7972A271" w14:textId="7C35724B" w:rsidR="00742100" w:rsidRDefault="00742100" w:rsidP="00505EA0">
            <w:pPr>
              <w:spacing w:line="240" w:lineRule="auto"/>
              <w:ind w:firstLine="0"/>
              <w:jc w:val="left"/>
            </w:pPr>
            <w:r>
              <w:rPr>
                <w:sz w:val="17"/>
                <w:szCs w:val="17"/>
              </w:rPr>
              <w:t>Motor de tracción instalado en reemplazo del WX2101W032T, retirado de esta posición por traba del piñón solar (AFA 03</w:t>
            </w:r>
            <w:r>
              <w:rPr>
                <w:sz w:val="17"/>
                <w:szCs w:val="17"/>
              </w:rPr>
              <w:noBreakHyphen/>
              <w:t xml:space="preserve">23035): una falla originada en un rodamiento del </w:t>
            </w:r>
            <w:proofErr w:type="spellStart"/>
            <w:r>
              <w:rPr>
                <w:sz w:val="17"/>
                <w:szCs w:val="17"/>
              </w:rPr>
              <w:t>portaplanetario</w:t>
            </w:r>
            <w:proofErr w:type="spellEnd"/>
            <w:r>
              <w:rPr>
                <w:sz w:val="17"/>
                <w:szCs w:val="17"/>
              </w:rPr>
              <w:t xml:space="preserve"> de baja velocidad, sin fractura del eje en la soldadura. Retiro por eje palier con el 47 % del TBO entregado, la vida más corta de los trece casos, ejecutado en una parada programada que el registro de paradas asocia a la devolución del componente.</w:t>
            </w:r>
          </w:p>
        </w:tc>
      </w:tr>
      <w:tr w:rsidR="00742100" w14:paraId="1FD1A43A" w14:textId="77777777" w:rsidTr="00505EA0">
        <w:trPr>
          <w:cantSplit/>
          <w:jc w:val="center"/>
        </w:trPr>
        <w:tc>
          <w:tcPr>
            <w:tcW w:w="450" w:type="dxa"/>
            <w:tcBorders>
              <w:top w:val="single" w:sz="2" w:space="0" w:color="BFBFBF"/>
              <w:bottom w:val="single" w:sz="2" w:space="0" w:color="BFBFBF"/>
            </w:tcBorders>
          </w:tcPr>
          <w:p w14:paraId="3ED82DB5" w14:textId="77777777" w:rsidR="00742100" w:rsidRDefault="00742100" w:rsidP="00505EA0">
            <w:pPr>
              <w:spacing w:line="240" w:lineRule="auto"/>
              <w:ind w:firstLine="0"/>
              <w:jc w:val="center"/>
            </w:pPr>
            <w:r>
              <w:rPr>
                <w:sz w:val="17"/>
                <w:szCs w:val="17"/>
              </w:rPr>
              <w:lastRenderedPageBreak/>
              <w:t>12</w:t>
            </w:r>
          </w:p>
        </w:tc>
        <w:tc>
          <w:tcPr>
            <w:tcW w:w="1050" w:type="dxa"/>
            <w:tcBorders>
              <w:top w:val="single" w:sz="2" w:space="0" w:color="BFBFBF"/>
              <w:bottom w:val="single" w:sz="2" w:space="0" w:color="BFBFBF"/>
            </w:tcBorders>
          </w:tcPr>
          <w:p w14:paraId="065E5B37" w14:textId="77777777" w:rsidR="00742100" w:rsidRDefault="00742100" w:rsidP="00505EA0">
            <w:pPr>
              <w:spacing w:line="240" w:lineRule="auto"/>
              <w:ind w:firstLine="0"/>
              <w:jc w:val="left"/>
            </w:pPr>
            <w:r>
              <w:rPr>
                <w:sz w:val="17"/>
                <w:szCs w:val="17"/>
              </w:rPr>
              <w:t>CM406 LH</w:t>
            </w:r>
          </w:p>
        </w:tc>
        <w:tc>
          <w:tcPr>
            <w:tcW w:w="1350" w:type="dxa"/>
            <w:tcBorders>
              <w:top w:val="single" w:sz="2" w:space="0" w:color="BFBFBF"/>
              <w:bottom w:val="single" w:sz="2" w:space="0" w:color="BFBFBF"/>
            </w:tcBorders>
          </w:tcPr>
          <w:p w14:paraId="6CDDF404" w14:textId="77777777" w:rsidR="00742100" w:rsidRDefault="00742100" w:rsidP="00505EA0">
            <w:pPr>
              <w:spacing w:line="240" w:lineRule="auto"/>
              <w:ind w:firstLine="0"/>
              <w:jc w:val="left"/>
            </w:pPr>
            <w:r>
              <w:rPr>
                <w:sz w:val="17"/>
                <w:szCs w:val="17"/>
              </w:rPr>
              <w:t>WX2101W022T</w:t>
            </w:r>
          </w:p>
        </w:tc>
        <w:tc>
          <w:tcPr>
            <w:tcW w:w="650" w:type="dxa"/>
            <w:tcBorders>
              <w:top w:val="single" w:sz="2" w:space="0" w:color="BFBFBF"/>
              <w:bottom w:val="single" w:sz="2" w:space="0" w:color="BFBFBF"/>
            </w:tcBorders>
          </w:tcPr>
          <w:p w14:paraId="19E72FA6" w14:textId="77777777" w:rsidR="00742100" w:rsidRDefault="00742100" w:rsidP="00505EA0">
            <w:pPr>
              <w:spacing w:line="240" w:lineRule="auto"/>
              <w:ind w:firstLine="0"/>
              <w:jc w:val="center"/>
            </w:pPr>
            <w:r>
              <w:rPr>
                <w:sz w:val="17"/>
                <w:szCs w:val="17"/>
              </w:rPr>
              <w:t>17 758</w:t>
            </w:r>
          </w:p>
        </w:tc>
        <w:tc>
          <w:tcPr>
            <w:tcW w:w="5570" w:type="dxa"/>
            <w:tcBorders>
              <w:top w:val="single" w:sz="2" w:space="0" w:color="BFBFBF"/>
              <w:bottom w:val="single" w:sz="2" w:space="0" w:color="BFBFBF"/>
            </w:tcBorders>
          </w:tcPr>
          <w:p w14:paraId="551B9FE3" w14:textId="5082BF21" w:rsidR="00742100" w:rsidRDefault="00742100" w:rsidP="00505EA0">
            <w:pPr>
              <w:spacing w:line="240" w:lineRule="auto"/>
              <w:ind w:firstLine="0"/>
              <w:jc w:val="left"/>
            </w:pPr>
            <w:r>
              <w:rPr>
                <w:sz w:val="17"/>
                <w:szCs w:val="17"/>
              </w:rPr>
              <w:t xml:space="preserve">Eje </w:t>
            </w:r>
            <w:r w:rsidR="002D25DF">
              <w:rPr>
                <w:sz w:val="17"/>
                <w:szCs w:val="17"/>
              </w:rPr>
              <w:t xml:space="preserve">fracturado </w:t>
            </w:r>
            <w:r>
              <w:rPr>
                <w:sz w:val="17"/>
                <w:szCs w:val="17"/>
              </w:rPr>
              <w:t xml:space="preserve">en la junta soldada, con dientes del estriado deformados; el motor se desmontó por la fractura del eje. Daño secundario: placa de acople con reducción de ancho en todos los dientes y cuatro dientes fracturados fuera de posición, con dureza variable entre dientes (promedio 37,9 HRC); corona con rayaduras en el lado de la placa de acople; piñón solar con rayaduras, desprendimiento de material y pérdida de dureza superficial; bastidor con tres fisuras de 8, 10 y 7 mm; arandela de empuje con desgaste y fisura; rodamientos principales con </w:t>
            </w:r>
            <w:proofErr w:type="spellStart"/>
            <w:r>
              <w:rPr>
                <w:sz w:val="17"/>
                <w:szCs w:val="17"/>
              </w:rPr>
              <w:t>indentaciones</w:t>
            </w:r>
            <w:proofErr w:type="spellEnd"/>
            <w:r>
              <w:rPr>
                <w:sz w:val="17"/>
                <w:szCs w:val="17"/>
              </w:rPr>
              <w:t>. Antes del desmontaje, los tapones magnéticos mostraron partículas de hierro de 7 a 14 mm, que el reporte atribuye a la corona. Consecuencia: evento 775</w:t>
            </w:r>
            <w:r>
              <w:rPr>
                <w:sz w:val="17"/>
                <w:szCs w:val="17"/>
              </w:rPr>
              <w:noBreakHyphen/>
              <w:t>1 por perturbación severa de la velocidad; el motor de tracción izquierdo gira libre con el equipo detenido, que queda inoperativo a la espera de traslado.</w:t>
            </w:r>
          </w:p>
        </w:tc>
      </w:tr>
      <w:tr w:rsidR="00742100" w14:paraId="500A6EE3" w14:textId="77777777" w:rsidTr="00505EA0">
        <w:trPr>
          <w:cantSplit/>
          <w:jc w:val="center"/>
        </w:trPr>
        <w:tc>
          <w:tcPr>
            <w:tcW w:w="450" w:type="dxa"/>
            <w:tcBorders>
              <w:top w:val="single" w:sz="2" w:space="0" w:color="BFBFBF"/>
              <w:bottom w:val="single" w:sz="8" w:space="0" w:color="000000"/>
            </w:tcBorders>
          </w:tcPr>
          <w:p w14:paraId="489619F7" w14:textId="77777777" w:rsidR="00742100" w:rsidRDefault="00742100" w:rsidP="00505EA0">
            <w:pPr>
              <w:spacing w:line="240" w:lineRule="auto"/>
              <w:ind w:firstLine="0"/>
              <w:jc w:val="center"/>
            </w:pPr>
            <w:r>
              <w:rPr>
                <w:sz w:val="17"/>
                <w:szCs w:val="17"/>
              </w:rPr>
              <w:t>13</w:t>
            </w:r>
          </w:p>
        </w:tc>
        <w:tc>
          <w:tcPr>
            <w:tcW w:w="1050" w:type="dxa"/>
            <w:tcBorders>
              <w:top w:val="single" w:sz="2" w:space="0" w:color="BFBFBF"/>
              <w:bottom w:val="single" w:sz="8" w:space="0" w:color="000000"/>
            </w:tcBorders>
          </w:tcPr>
          <w:p w14:paraId="416EEADA" w14:textId="77777777" w:rsidR="00742100" w:rsidRDefault="00742100" w:rsidP="00505EA0">
            <w:pPr>
              <w:spacing w:line="240" w:lineRule="auto"/>
              <w:ind w:firstLine="0"/>
              <w:jc w:val="left"/>
            </w:pPr>
            <w:r>
              <w:rPr>
                <w:sz w:val="17"/>
                <w:szCs w:val="17"/>
              </w:rPr>
              <w:t>CM403 LH</w:t>
            </w:r>
          </w:p>
        </w:tc>
        <w:tc>
          <w:tcPr>
            <w:tcW w:w="1350" w:type="dxa"/>
            <w:tcBorders>
              <w:top w:val="single" w:sz="2" w:space="0" w:color="BFBFBF"/>
              <w:bottom w:val="single" w:sz="8" w:space="0" w:color="000000"/>
            </w:tcBorders>
          </w:tcPr>
          <w:p w14:paraId="57348A08" w14:textId="77777777" w:rsidR="00742100" w:rsidRDefault="00742100" w:rsidP="00505EA0">
            <w:pPr>
              <w:spacing w:line="240" w:lineRule="auto"/>
              <w:ind w:firstLine="0"/>
              <w:jc w:val="left"/>
            </w:pPr>
            <w:r>
              <w:rPr>
                <w:sz w:val="17"/>
                <w:szCs w:val="17"/>
              </w:rPr>
              <w:t>WX2101W023T</w:t>
            </w:r>
          </w:p>
        </w:tc>
        <w:tc>
          <w:tcPr>
            <w:tcW w:w="650" w:type="dxa"/>
            <w:tcBorders>
              <w:top w:val="single" w:sz="2" w:space="0" w:color="BFBFBF"/>
              <w:bottom w:val="single" w:sz="8" w:space="0" w:color="000000"/>
            </w:tcBorders>
          </w:tcPr>
          <w:p w14:paraId="15A030C5" w14:textId="77777777" w:rsidR="00742100" w:rsidRDefault="00742100" w:rsidP="00505EA0">
            <w:pPr>
              <w:spacing w:line="240" w:lineRule="auto"/>
              <w:ind w:firstLine="0"/>
              <w:jc w:val="center"/>
            </w:pPr>
            <w:r>
              <w:rPr>
                <w:sz w:val="17"/>
                <w:szCs w:val="17"/>
              </w:rPr>
              <w:t>12 912</w:t>
            </w:r>
          </w:p>
        </w:tc>
        <w:tc>
          <w:tcPr>
            <w:tcW w:w="5570" w:type="dxa"/>
            <w:tcBorders>
              <w:top w:val="single" w:sz="2" w:space="0" w:color="BFBFBF"/>
              <w:bottom w:val="single" w:sz="8" w:space="0" w:color="000000"/>
            </w:tcBorders>
          </w:tcPr>
          <w:p w14:paraId="3D7BC391" w14:textId="0C47799C" w:rsidR="00742100" w:rsidRDefault="00742100" w:rsidP="00505EA0">
            <w:pPr>
              <w:spacing w:line="240" w:lineRule="auto"/>
              <w:ind w:firstLine="0"/>
              <w:jc w:val="left"/>
            </w:pPr>
            <w:r>
              <w:rPr>
                <w:sz w:val="17"/>
                <w:szCs w:val="17"/>
              </w:rPr>
              <w:t>Eje fracturado en la junta soldada, con deformación leve en los dientes del estriado; el motor se desmontó por la fractura del eje. Daño secundario: corona con desprendimiento de material en seis dientes, entre las 6 y las 9 horas, que el fabricante asocia a una profundidad de capa endurecida insuficiente por la receta de tratamiento térmico</w:t>
            </w:r>
            <w:r w:rsidR="00B80C01">
              <w:rPr>
                <w:sz w:val="17"/>
                <w:szCs w:val="17"/>
              </w:rPr>
              <w:t xml:space="preserve">, </w:t>
            </w:r>
            <w:r>
              <w:rPr>
                <w:sz w:val="17"/>
                <w:szCs w:val="17"/>
              </w:rPr>
              <w:t xml:space="preserve">placa de acople con reducción de ancho por desgaste y material de la corona adherido; piñón solar con rayaduras, desprendimiento de material y pérdida de dureza superficial; arandela de empuje con desgaste y picaduras; perno de sujeción con desgaste abrasivo; rodamientos principales con </w:t>
            </w:r>
            <w:proofErr w:type="spellStart"/>
            <w:r>
              <w:rPr>
                <w:sz w:val="17"/>
                <w:szCs w:val="17"/>
              </w:rPr>
              <w:t>indentaciones</w:t>
            </w:r>
            <w:proofErr w:type="spellEnd"/>
            <w:r>
              <w:rPr>
                <w:sz w:val="17"/>
                <w:szCs w:val="17"/>
              </w:rPr>
              <w:t xml:space="preserve"> y contaminación por hierro. Juego axial máximo de 0,008 in. Segunda falla del motor de tracción del caso 1: 10 546 h en su primer ciclo y 12 912 h en esta posición, donde reemplazó al WX1907W055T, retirado por hierro en el aceite (AFA 01</w:t>
            </w:r>
            <w:r>
              <w:rPr>
                <w:sz w:val="17"/>
                <w:szCs w:val="17"/>
              </w:rPr>
              <w:noBreakHyphen/>
              <w:t>23040) sin fractura del eje en la soldadura. Consecuencia: pérdida de propulsión; la evaluación en campo identifica la rotura del eje palier.</w:t>
            </w:r>
          </w:p>
        </w:tc>
      </w:tr>
    </w:tbl>
    <w:p w14:paraId="4F6EB16B" w14:textId="10237F2B" w:rsidR="0066596F" w:rsidRDefault="00F07DFC">
      <w:pPr>
        <w:spacing w:after="120" w:line="240" w:lineRule="auto"/>
        <w:ind w:firstLine="0"/>
        <w:jc w:val="left"/>
        <w:rPr>
          <w:iCs/>
          <w:sz w:val="20"/>
          <w:szCs w:val="20"/>
        </w:rPr>
      </w:pPr>
      <w:r>
        <w:rPr>
          <w:iCs/>
          <w:sz w:val="20"/>
          <w:szCs w:val="20"/>
        </w:rPr>
        <w:t>Fuente: elaboración propia sobre los reportes de análisis de falla emitidos por la empresa responsable del mantenimiento (Tabla E1, Anexo E)</w:t>
      </w:r>
    </w:p>
    <w:p w14:paraId="66162994" w14:textId="7B0C31C5" w:rsidR="0066596F" w:rsidRDefault="006A738C">
      <w:pPr>
        <w:rPr>
          <w:szCs w:val="24"/>
        </w:rPr>
      </w:pPr>
      <w:r>
        <w:rPr>
          <w:szCs w:val="24"/>
        </w:rPr>
        <w:t>Lo más resaltante</w:t>
      </w:r>
      <w:r w:rsidR="00F07DFC">
        <w:rPr>
          <w:szCs w:val="24"/>
        </w:rPr>
        <w:t xml:space="preserve"> </w:t>
      </w:r>
      <w:r>
        <w:rPr>
          <w:szCs w:val="24"/>
        </w:rPr>
        <w:t xml:space="preserve">del </w:t>
      </w:r>
      <w:r w:rsidR="002D25DF">
        <w:rPr>
          <w:szCs w:val="24"/>
        </w:rPr>
        <w:t>consolidado informe</w:t>
      </w:r>
      <w:r>
        <w:rPr>
          <w:szCs w:val="24"/>
        </w:rPr>
        <w:t xml:space="preserve"> de falla </w:t>
      </w:r>
      <w:r w:rsidR="00F07DFC">
        <w:rPr>
          <w:szCs w:val="24"/>
        </w:rPr>
        <w:t>es la coincidencia del origen y del patrón. Esa coincidencia entre piezas distintas es la evidencia con la que se refutan las hipótesis de defecto aislado y de desviación de un lote de fabricación (Tabla 6).</w:t>
      </w:r>
    </w:p>
    <w:p w14:paraId="6D125F86" w14:textId="68896A7D" w:rsidR="0066596F" w:rsidRDefault="00F07DFC">
      <w:pPr>
        <w:rPr>
          <w:szCs w:val="24"/>
        </w:rPr>
      </w:pPr>
      <w:r>
        <w:rPr>
          <w:szCs w:val="24"/>
        </w:rPr>
        <w:t xml:space="preserve">El </w:t>
      </w:r>
      <w:r w:rsidR="00B4440C">
        <w:rPr>
          <w:szCs w:val="24"/>
        </w:rPr>
        <w:t xml:space="preserve">segundo punto importante </w:t>
      </w:r>
      <w:r>
        <w:rPr>
          <w:szCs w:val="24"/>
        </w:rPr>
        <w:t xml:space="preserve">es la repetición de la fractura en el mismo motor de tracción. Según el historial de retiros e instalaciones, los casos 5, 8 y 13 ocurrieron en motores de tracción que ya habían sido retirados por eje palier en los casos 2, 4 y 1, respectivamente, y que volvieron a instalarse tras su reparación. Como un eje fracturado no puede reutilizarse, cada reparación instaló otro eje del mismo número de parte, restituyó la función, pero conservó la unión soldada que origina la fractura. </w:t>
      </w:r>
      <w:r w:rsidR="005F41F3">
        <w:rPr>
          <w:szCs w:val="24"/>
        </w:rPr>
        <w:t xml:space="preserve"> T</w:t>
      </w:r>
      <w:r>
        <w:rPr>
          <w:szCs w:val="24"/>
        </w:rPr>
        <w:t>raslada la causa a una condición común a todos los motores de tracción.</w:t>
      </w:r>
    </w:p>
    <w:p w14:paraId="3E397C43" w14:textId="59CDF9FB" w:rsidR="0066596F" w:rsidRDefault="00F07DFC">
      <w:pPr>
        <w:rPr>
          <w:szCs w:val="24"/>
        </w:rPr>
      </w:pPr>
      <w:r>
        <w:rPr>
          <w:szCs w:val="24"/>
        </w:rPr>
        <w:t xml:space="preserve">El </w:t>
      </w:r>
      <w:r w:rsidR="00B4440C">
        <w:rPr>
          <w:szCs w:val="24"/>
        </w:rPr>
        <w:t xml:space="preserve">tercer punto importante </w:t>
      </w:r>
      <w:r>
        <w:rPr>
          <w:szCs w:val="24"/>
        </w:rPr>
        <w:t xml:space="preserve">es la secuencia física. Los reportes emitidos por fractura del eje proponen la misma: generación de concentradores de esfuerzo en la zona de soldadura, nucleación de microgrietas, propagación y fractura por reducción de la resistencia de la unión. </w:t>
      </w:r>
      <w:r>
        <w:rPr>
          <w:szCs w:val="24"/>
        </w:rPr>
        <w:lastRenderedPageBreak/>
        <w:t xml:space="preserve">Los tres emitidos por otro motivo desarrollan la secuencia del daño que les da título y registran la fractura del eje como hallazgo de la inspección. La secuencia propuesta es la hipótesis D1, que la verificación cuantitativa del Anexo D confirma de forma independiente con un factor de seguridad de 0,31. El informe del laboratorio externo precisa el punto de inicio: el vértice que deja el cambio de sección interno de la unión soldada, sin radio de acuerdo, que se activa bajo el esfuerzo de torsión. </w:t>
      </w:r>
    </w:p>
    <w:p w14:paraId="44C1F4ED" w14:textId="77777777" w:rsidR="0066596F" w:rsidRDefault="00F07DFC">
      <w:pPr>
        <w:rPr>
          <w:szCs w:val="24"/>
        </w:rPr>
      </w:pPr>
      <w:r>
        <w:rPr>
          <w:szCs w:val="24"/>
        </w:rPr>
        <w:t>Con ello queda identificada la falla física de la que parte el resto del análisis: una fractura por fatiga del eje palier nucleada en el diámetro interior del tubo, en la raíz de la unión soldada, propagada de forma estable bajo los esfuerzos de operación y rematada en una zona de rotura final reducida respecto de la zona de propagación. Lo que los reportes no establecen es por qué esa condición estaba presente en todas las unidades ni por qué la fractura se repitió después de cada reemplazo. Esas dos preguntas son las que abren el diagrama de posibles causas de la sección 3.4.3.4.</w:t>
      </w:r>
    </w:p>
    <w:p w14:paraId="4DF49F6E" w14:textId="77777777" w:rsidR="00AC4CB3" w:rsidRDefault="00AC4CB3" w:rsidP="00AC4CB3">
      <w:pPr>
        <w:pStyle w:val="Ttulo4"/>
        <w:spacing w:before="240"/>
      </w:pPr>
      <w:r>
        <w:rPr>
          <w:i w:val="0"/>
          <w:iCs w:val="0"/>
          <w:szCs w:val="24"/>
        </w:rPr>
        <w:t>3.4.3.3 Determinación de las causas primarias</w:t>
      </w:r>
    </w:p>
    <w:p w14:paraId="3C9525FD" w14:textId="77777777" w:rsidR="00AC4CB3" w:rsidRDefault="00AC4CB3" w:rsidP="00AC4CB3">
      <w:r>
        <w:t>Las cinco ramas primarias del diagrama son diseño del componente, fabricación, montaje e instalación, operación del equipo y mantenimiento. El diagrama se formuló desde la posición de la organización responsable del mantenimiento del activo, que recibe, instala y conserva el componente, y esa posición determina el contenido de cada rama.</w:t>
      </w:r>
    </w:p>
    <w:p w14:paraId="4C902B96" w14:textId="77777777" w:rsidR="00A0631A" w:rsidRDefault="00A0631A" w:rsidP="00A0631A">
      <w:pPr>
        <w:pStyle w:val="Ttulo4"/>
        <w:spacing w:before="240"/>
      </w:pPr>
      <w:r>
        <w:rPr>
          <w:i w:val="0"/>
          <w:iCs w:val="0"/>
          <w:szCs w:val="24"/>
        </w:rPr>
        <w:t>3.4.3.4 Determinación de las causas secundarias</w:t>
      </w:r>
    </w:p>
    <w:p w14:paraId="51E5034A" w14:textId="77777777" w:rsidR="00A0631A" w:rsidRPr="001644AB" w:rsidRDefault="00A0631A" w:rsidP="00A0631A">
      <w:pPr>
        <w:rPr>
          <w:szCs w:val="24"/>
        </w:rPr>
      </w:pPr>
      <w:r>
        <w:rPr>
          <w:szCs w:val="24"/>
        </w:rPr>
        <w:t>Dentro de cada rama primaria se desplegaron las causas secundarias capaces de explicar el evento: D1 a D3 en diseño, F1 a F3 en fabricación, M1 y M2 en montaje, O1 a O4 en operación y P1 a P3 en mantenimiento. La nomenclatura de las fuentes es la misma del registro de paradas (sistema, subsistema, componente, síntoma y causa), de modo que cada rama pueda rastrearse hasta el registro que la origina.</w:t>
      </w:r>
    </w:p>
    <w:p w14:paraId="59BC1A01" w14:textId="3E27603C" w:rsidR="002E3750" w:rsidRPr="001644AB" w:rsidRDefault="00A0631A" w:rsidP="004D301C">
      <w:pPr>
        <w:rPr>
          <w:szCs w:val="24"/>
        </w:rPr>
      </w:pPr>
      <w:r>
        <w:rPr>
          <w:szCs w:val="24"/>
        </w:rPr>
        <w:lastRenderedPageBreak/>
        <w:t>La Figura 5 presenta el diagrama completo con las quince posibles causas desplegadas, antes de la verificación.</w:t>
      </w:r>
    </w:p>
    <w:p w14:paraId="203E7653" w14:textId="77777777" w:rsidR="00D76F8E" w:rsidRDefault="00D76F8E">
      <w:pPr>
        <w:spacing w:line="240" w:lineRule="auto"/>
        <w:jc w:val="left"/>
        <w:sectPr w:rsidR="00D76F8E">
          <w:headerReference w:type="default" r:id="rId20"/>
          <w:footerReference w:type="default" r:id="rId21"/>
          <w:pgSz w:w="11906" w:h="16838"/>
          <w:pgMar w:top="1440" w:right="1440" w:bottom="1440" w:left="1440" w:header="709" w:footer="709" w:gutter="0"/>
          <w:pgNumType w:start="1"/>
          <w:cols w:space="720"/>
          <w:formProt w:val="0"/>
          <w:docGrid w:linePitch="360"/>
        </w:sectPr>
      </w:pPr>
    </w:p>
    <w:p w14:paraId="279E89A1" w14:textId="77777777" w:rsidR="00FC4D22" w:rsidRDefault="00BB417B" w:rsidP="00FC4D22">
      <w:pPr>
        <w:keepNext/>
        <w:spacing w:before="120" w:line="240" w:lineRule="auto"/>
        <w:ind w:firstLine="0"/>
        <w:jc w:val="center"/>
      </w:pPr>
      <w:r>
        <w:rPr>
          <w:noProof/>
        </w:rPr>
        <w:lastRenderedPageBreak/>
        <w:drawing>
          <wp:inline distT="0" distB="0" distL="0" distR="0" wp14:anchorId="2D62F328" wp14:editId="6B68C4BC">
            <wp:extent cx="8790281" cy="4864100"/>
            <wp:effectExtent l="0" t="0" r="0" b="0"/>
            <wp:docPr id="18016640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14069" cy="4877263"/>
                    </a:xfrm>
                    <a:prstGeom prst="rect">
                      <a:avLst/>
                    </a:prstGeom>
                    <a:noFill/>
                    <a:ln>
                      <a:noFill/>
                    </a:ln>
                  </pic:spPr>
                </pic:pic>
              </a:graphicData>
            </a:graphic>
          </wp:inline>
        </w:drawing>
      </w:r>
    </w:p>
    <w:p w14:paraId="174E1F74" w14:textId="13901817" w:rsidR="00682E54" w:rsidRPr="00682E54" w:rsidRDefault="00FC4D22" w:rsidP="00FC4D22">
      <w:pPr>
        <w:pStyle w:val="Descripcin"/>
      </w:pPr>
      <w:bookmarkStart w:id="55" w:name="_Toc240360212"/>
      <w:r w:rsidRPr="00FC4D22">
        <w:rPr>
          <w:b w:val="0"/>
          <w:bCs w:val="0"/>
          <w:i/>
          <w:iCs/>
        </w:rPr>
        <w:t xml:space="preserve">Figura </w:t>
      </w:r>
      <w:r w:rsidRPr="00FC4D22">
        <w:rPr>
          <w:b w:val="0"/>
          <w:bCs w:val="0"/>
          <w:i/>
          <w:iCs/>
        </w:rPr>
        <w:fldChar w:fldCharType="begin"/>
      </w:r>
      <w:r w:rsidRPr="00FC4D22">
        <w:rPr>
          <w:b w:val="0"/>
          <w:bCs w:val="0"/>
          <w:i/>
          <w:iCs/>
        </w:rPr>
        <w:instrText xml:space="preserve"> SEQ Figura \* ARABIC </w:instrText>
      </w:r>
      <w:r w:rsidRPr="00FC4D22">
        <w:rPr>
          <w:b w:val="0"/>
          <w:bCs w:val="0"/>
          <w:i/>
          <w:iCs/>
        </w:rPr>
        <w:fldChar w:fldCharType="separate"/>
      </w:r>
      <w:r>
        <w:rPr>
          <w:b w:val="0"/>
          <w:bCs w:val="0"/>
          <w:i/>
          <w:iCs/>
          <w:noProof/>
        </w:rPr>
        <w:t>5</w:t>
      </w:r>
      <w:r w:rsidRPr="00FC4D22">
        <w:rPr>
          <w:b w:val="0"/>
          <w:bCs w:val="0"/>
          <w:i/>
          <w:iCs/>
        </w:rPr>
        <w:fldChar w:fldCharType="end"/>
      </w:r>
      <w:r>
        <w:rPr>
          <w:b w:val="0"/>
          <w:bCs w:val="0"/>
          <w:i/>
          <w:iCs/>
        </w:rPr>
        <w:t>.</w:t>
      </w:r>
      <w:r>
        <w:t xml:space="preserve"> </w:t>
      </w:r>
      <w:r>
        <w:rPr>
          <w:b w:val="0"/>
          <w:bCs w:val="0"/>
        </w:rPr>
        <w:t>Posibles causas de la falla recurrente del eje palier</w:t>
      </w:r>
      <w:bookmarkEnd w:id="55"/>
    </w:p>
    <w:p w14:paraId="06DF51C6" w14:textId="77777777" w:rsidR="00682E54" w:rsidRDefault="00682E54" w:rsidP="00682E54">
      <w:pPr>
        <w:spacing w:after="120" w:line="240" w:lineRule="auto"/>
        <w:ind w:firstLine="0"/>
        <w:jc w:val="left"/>
        <w:sectPr w:rsidR="00682E54" w:rsidSect="00D76F8E">
          <w:headerReference w:type="default" r:id="rId23"/>
          <w:footerReference w:type="default" r:id="rId24"/>
          <w:pgSz w:w="16838" w:h="11906" w:orient="landscape" w:code="9"/>
          <w:pgMar w:top="1440" w:right="1440" w:bottom="1440" w:left="1440" w:header="709" w:footer="709" w:gutter="0"/>
          <w:cols w:space="720"/>
          <w:formProt w:val="0"/>
          <w:docGrid w:linePitch="360"/>
        </w:sectPr>
      </w:pPr>
      <w:r>
        <w:rPr>
          <w:iCs/>
          <w:sz w:val="20"/>
          <w:szCs w:val="20"/>
        </w:rPr>
        <w:t xml:space="preserve">Fuente: elaboración propia. </w:t>
      </w:r>
    </w:p>
    <w:p w14:paraId="4050BC72" w14:textId="77777777" w:rsidR="003D0C30" w:rsidRDefault="003D0C30" w:rsidP="003D0C30">
      <w:pPr>
        <w:pStyle w:val="Ttulo4"/>
        <w:spacing w:before="240"/>
      </w:pPr>
      <w:r>
        <w:rPr>
          <w:i w:val="0"/>
          <w:iCs w:val="0"/>
          <w:szCs w:val="24"/>
        </w:rPr>
        <w:lastRenderedPageBreak/>
        <w:t>3.4.3.5 Verificación de las causas</w:t>
      </w:r>
    </w:p>
    <w:p w14:paraId="745A3EFF" w14:textId="77777777" w:rsidR="003D0C30" w:rsidRDefault="003D0C30" w:rsidP="003D0C30">
      <w:pPr>
        <w:rPr>
          <w:szCs w:val="24"/>
        </w:rPr>
      </w:pPr>
      <w:r>
        <w:rPr>
          <w:szCs w:val="24"/>
        </w:rPr>
        <w:t>Cada una de las quince posibles causas desplegadas en el diagrama de la Figura 5 se sometió a verificación contra la evidencia documentada: la inspección visual de los reportes de análisis de falla, el informe metalográfico del laboratorio externo, la data del sistema de monitoreo del equipo, el historial de retiros e instalaciones y la verificación analítica a fatiga del Anexo D. De cada contraste se registró el método empleado y el resultado obtenido. Se admitieron dos estados, confirmada y descartada, y una posible causa solo se descartó cuando resultaba incompatible con la evidencia, no cuando parecía menos probable. La Tabla 6 recoge la verificación completa.</w:t>
      </w:r>
    </w:p>
    <w:p w14:paraId="452FB7D2" w14:textId="77777777" w:rsidR="003D0C30" w:rsidRDefault="003D0C30" w:rsidP="003D0C30">
      <w:pPr>
        <w:pStyle w:val="Descripcin"/>
      </w:pPr>
      <w:bookmarkStart w:id="56" w:name="_Toc240268427"/>
      <w:r>
        <w:rPr>
          <w:b w:val="0"/>
          <w:bCs w:val="0"/>
          <w:i/>
          <w:iCs/>
        </w:rPr>
        <w:t>Tabla 6. Matriz de verificación de las hipótesis causales</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344"/>
        <w:gridCol w:w="2338"/>
        <w:gridCol w:w="2217"/>
        <w:gridCol w:w="972"/>
      </w:tblGrid>
      <w:tr w:rsidR="003D0C30" w14:paraId="2BD6D1C3" w14:textId="77777777" w:rsidTr="00BB417B">
        <w:trPr>
          <w:tblHeader/>
        </w:trPr>
        <w:tc>
          <w:tcPr>
            <w:tcW w:w="1199" w:type="dxa"/>
            <w:shd w:val="clear" w:color="auto" w:fill="E9E9E9"/>
            <w:tcMar>
              <w:top w:w="60" w:type="dxa"/>
              <w:left w:w="80" w:type="dxa"/>
              <w:bottom w:w="60" w:type="dxa"/>
              <w:right w:w="80" w:type="dxa"/>
            </w:tcMar>
          </w:tcPr>
          <w:p w14:paraId="3BD4443F" w14:textId="77777777" w:rsidR="003D0C30" w:rsidRDefault="003D0C30" w:rsidP="00D31F96">
            <w:pPr>
              <w:spacing w:line="240" w:lineRule="auto"/>
              <w:ind w:firstLine="0"/>
            </w:pPr>
            <w:r>
              <w:rPr>
                <w:b/>
                <w:bCs/>
                <w:sz w:val="17"/>
                <w:szCs w:val="17"/>
              </w:rPr>
              <w:t>Fuente</w:t>
            </w:r>
          </w:p>
        </w:tc>
        <w:tc>
          <w:tcPr>
            <w:tcW w:w="2344" w:type="dxa"/>
            <w:shd w:val="clear" w:color="auto" w:fill="E9E9E9"/>
            <w:tcMar>
              <w:top w:w="60" w:type="dxa"/>
              <w:left w:w="80" w:type="dxa"/>
              <w:bottom w:w="60" w:type="dxa"/>
              <w:right w:w="80" w:type="dxa"/>
            </w:tcMar>
          </w:tcPr>
          <w:p w14:paraId="594B0578" w14:textId="77777777" w:rsidR="003D0C30" w:rsidRDefault="003D0C30" w:rsidP="00D31F96">
            <w:pPr>
              <w:spacing w:line="240" w:lineRule="auto"/>
              <w:ind w:firstLine="0"/>
            </w:pPr>
            <w:r>
              <w:rPr>
                <w:b/>
                <w:bCs/>
                <w:sz w:val="17"/>
                <w:szCs w:val="17"/>
              </w:rPr>
              <w:t>Posible Causa</w:t>
            </w:r>
          </w:p>
        </w:tc>
        <w:tc>
          <w:tcPr>
            <w:tcW w:w="2338" w:type="dxa"/>
            <w:shd w:val="clear" w:color="auto" w:fill="E9E9E9"/>
            <w:tcMar>
              <w:top w:w="60" w:type="dxa"/>
              <w:left w:w="80" w:type="dxa"/>
              <w:bottom w:w="60" w:type="dxa"/>
              <w:right w:w="80" w:type="dxa"/>
            </w:tcMar>
          </w:tcPr>
          <w:p w14:paraId="2E1DAB9B" w14:textId="77777777" w:rsidR="003D0C30" w:rsidRDefault="003D0C30" w:rsidP="00D31F96">
            <w:pPr>
              <w:spacing w:line="240" w:lineRule="auto"/>
              <w:ind w:firstLine="0"/>
            </w:pPr>
            <w:r>
              <w:rPr>
                <w:b/>
                <w:bCs/>
                <w:sz w:val="17"/>
                <w:szCs w:val="17"/>
              </w:rPr>
              <w:t>Método de verificación</w:t>
            </w:r>
          </w:p>
        </w:tc>
        <w:tc>
          <w:tcPr>
            <w:tcW w:w="2217" w:type="dxa"/>
            <w:shd w:val="clear" w:color="auto" w:fill="E9E9E9"/>
            <w:tcMar>
              <w:top w:w="60" w:type="dxa"/>
              <w:left w:w="80" w:type="dxa"/>
              <w:bottom w:w="60" w:type="dxa"/>
              <w:right w:w="80" w:type="dxa"/>
            </w:tcMar>
          </w:tcPr>
          <w:p w14:paraId="434D1913" w14:textId="77777777" w:rsidR="003D0C30" w:rsidRDefault="003D0C30" w:rsidP="00D31F96">
            <w:pPr>
              <w:spacing w:line="240" w:lineRule="auto"/>
              <w:ind w:firstLine="0"/>
            </w:pPr>
            <w:r>
              <w:rPr>
                <w:b/>
                <w:bCs/>
                <w:sz w:val="17"/>
                <w:szCs w:val="17"/>
              </w:rPr>
              <w:t>Resultado</w:t>
            </w:r>
          </w:p>
        </w:tc>
        <w:tc>
          <w:tcPr>
            <w:tcW w:w="972" w:type="dxa"/>
            <w:shd w:val="clear" w:color="auto" w:fill="E9E9E9"/>
            <w:tcMar>
              <w:top w:w="60" w:type="dxa"/>
              <w:left w:w="80" w:type="dxa"/>
              <w:bottom w:w="60" w:type="dxa"/>
              <w:right w:w="80" w:type="dxa"/>
            </w:tcMar>
          </w:tcPr>
          <w:p w14:paraId="7FC7B77A" w14:textId="77777777" w:rsidR="003D0C30" w:rsidRDefault="003D0C30" w:rsidP="00D31F96">
            <w:pPr>
              <w:spacing w:line="240" w:lineRule="auto"/>
              <w:ind w:firstLine="0"/>
            </w:pPr>
            <w:r>
              <w:rPr>
                <w:b/>
                <w:bCs/>
                <w:sz w:val="17"/>
                <w:szCs w:val="17"/>
              </w:rPr>
              <w:t>Estado</w:t>
            </w:r>
          </w:p>
        </w:tc>
      </w:tr>
      <w:tr w:rsidR="003D0C30" w14:paraId="7113E095" w14:textId="77777777" w:rsidTr="00BB417B">
        <w:tc>
          <w:tcPr>
            <w:tcW w:w="1199" w:type="dxa"/>
            <w:tcMar>
              <w:top w:w="60" w:type="dxa"/>
              <w:left w:w="80" w:type="dxa"/>
              <w:bottom w:w="60" w:type="dxa"/>
              <w:right w:w="80" w:type="dxa"/>
            </w:tcMar>
          </w:tcPr>
          <w:p w14:paraId="6B39E4DA" w14:textId="77777777" w:rsidR="003D0C30" w:rsidRDefault="003D0C30" w:rsidP="00D31F96">
            <w:pPr>
              <w:spacing w:line="240" w:lineRule="auto"/>
              <w:ind w:firstLine="0"/>
            </w:pPr>
            <w:r>
              <w:rPr>
                <w:sz w:val="17"/>
                <w:szCs w:val="17"/>
              </w:rPr>
              <w:t>Diseño</w:t>
            </w:r>
          </w:p>
        </w:tc>
        <w:tc>
          <w:tcPr>
            <w:tcW w:w="2344" w:type="dxa"/>
            <w:tcMar>
              <w:top w:w="60" w:type="dxa"/>
              <w:left w:w="80" w:type="dxa"/>
              <w:bottom w:w="60" w:type="dxa"/>
              <w:right w:w="80" w:type="dxa"/>
            </w:tcMar>
          </w:tcPr>
          <w:p w14:paraId="270D762F" w14:textId="77777777" w:rsidR="003D0C30" w:rsidRDefault="003D0C30" w:rsidP="00D31F96">
            <w:pPr>
              <w:spacing w:line="240" w:lineRule="auto"/>
              <w:ind w:firstLine="0"/>
            </w:pPr>
            <w:r>
              <w:rPr>
                <w:sz w:val="17"/>
                <w:szCs w:val="17"/>
              </w:rPr>
              <w:t>D1. La unión soldada de penetración parcial deja una raíz sin fusión que actúa como concentrador de esfuerzos.</w:t>
            </w:r>
          </w:p>
        </w:tc>
        <w:tc>
          <w:tcPr>
            <w:tcW w:w="2338" w:type="dxa"/>
            <w:tcMar>
              <w:top w:w="60" w:type="dxa"/>
              <w:left w:w="80" w:type="dxa"/>
              <w:bottom w:w="60" w:type="dxa"/>
              <w:right w:w="80" w:type="dxa"/>
            </w:tcMar>
          </w:tcPr>
          <w:p w14:paraId="4A7BADA2" w14:textId="77777777" w:rsidR="003D0C30" w:rsidRDefault="003D0C30" w:rsidP="00D31F96">
            <w:pPr>
              <w:spacing w:line="240" w:lineRule="auto"/>
              <w:ind w:firstLine="0"/>
            </w:pPr>
            <w:r>
              <w:rPr>
                <w:sz w:val="17"/>
                <w:szCs w:val="17"/>
              </w:rPr>
              <w:t xml:space="preserve">Clasificación </w:t>
            </w:r>
            <w:r w:rsidR="008734B0">
              <w:rPr>
                <w:sz w:val="17"/>
                <w:szCs w:val="17"/>
              </w:rPr>
              <w:t xml:space="preserve">de la soldadura </w:t>
            </w:r>
            <w:r>
              <w:rPr>
                <w:sz w:val="17"/>
                <w:szCs w:val="17"/>
              </w:rPr>
              <w:t>y cálculo del factor de seguridad a fatiga bajo el par nominal transmitido (Anexo D y Anexo H).</w:t>
            </w:r>
          </w:p>
        </w:tc>
        <w:tc>
          <w:tcPr>
            <w:tcW w:w="2217" w:type="dxa"/>
            <w:tcMar>
              <w:top w:w="60" w:type="dxa"/>
              <w:left w:w="80" w:type="dxa"/>
              <w:bottom w:w="60" w:type="dxa"/>
              <w:right w:w="80" w:type="dxa"/>
            </w:tcMar>
          </w:tcPr>
          <w:p w14:paraId="05C10169" w14:textId="77777777" w:rsidR="003D0C30" w:rsidRDefault="003D0C30" w:rsidP="00D31F96">
            <w:pPr>
              <w:spacing w:line="240" w:lineRule="auto"/>
              <w:ind w:firstLine="0"/>
            </w:pPr>
            <w:r>
              <w:rPr>
                <w:sz w:val="17"/>
                <w:szCs w:val="17"/>
              </w:rPr>
              <w:t>FS = 0,31.</w:t>
            </w:r>
            <w:r w:rsidR="00AD2E3E">
              <w:rPr>
                <w:sz w:val="17"/>
                <w:szCs w:val="17"/>
              </w:rPr>
              <w:t xml:space="preserve"> La soldadura</w:t>
            </w:r>
            <w:r>
              <w:rPr>
                <w:sz w:val="17"/>
                <w:szCs w:val="17"/>
              </w:rPr>
              <w:t xml:space="preserve"> no alcanza vida planificada bajo la carga para la que fue especificado.</w:t>
            </w:r>
          </w:p>
        </w:tc>
        <w:tc>
          <w:tcPr>
            <w:tcW w:w="972" w:type="dxa"/>
            <w:tcMar>
              <w:top w:w="60" w:type="dxa"/>
              <w:left w:w="80" w:type="dxa"/>
              <w:bottom w:w="60" w:type="dxa"/>
              <w:right w:w="80" w:type="dxa"/>
            </w:tcMar>
          </w:tcPr>
          <w:p w14:paraId="585FDFA7" w14:textId="77777777" w:rsidR="003D0C30" w:rsidRDefault="003D0C30" w:rsidP="00D31F96">
            <w:pPr>
              <w:spacing w:line="240" w:lineRule="auto"/>
              <w:ind w:firstLine="0"/>
            </w:pPr>
            <w:r>
              <w:rPr>
                <w:sz w:val="17"/>
                <w:szCs w:val="17"/>
              </w:rPr>
              <w:t>Confirmada</w:t>
            </w:r>
          </w:p>
        </w:tc>
      </w:tr>
      <w:tr w:rsidR="003D0C30" w14:paraId="709F7149" w14:textId="77777777" w:rsidTr="00BB417B">
        <w:tc>
          <w:tcPr>
            <w:tcW w:w="1199" w:type="dxa"/>
            <w:tcMar>
              <w:top w:w="60" w:type="dxa"/>
              <w:left w:w="80" w:type="dxa"/>
              <w:bottom w:w="60" w:type="dxa"/>
              <w:right w:w="80" w:type="dxa"/>
            </w:tcMar>
          </w:tcPr>
          <w:p w14:paraId="229BA8F2" w14:textId="77777777" w:rsidR="003D0C30" w:rsidRDefault="003D0C30" w:rsidP="00D31F96">
            <w:pPr>
              <w:spacing w:line="240" w:lineRule="auto"/>
              <w:ind w:firstLine="0"/>
            </w:pPr>
            <w:r>
              <w:rPr>
                <w:sz w:val="17"/>
                <w:szCs w:val="17"/>
              </w:rPr>
              <w:t>Diseño</w:t>
            </w:r>
          </w:p>
        </w:tc>
        <w:tc>
          <w:tcPr>
            <w:tcW w:w="2344" w:type="dxa"/>
            <w:tcMar>
              <w:top w:w="60" w:type="dxa"/>
              <w:left w:w="80" w:type="dxa"/>
              <w:bottom w:w="60" w:type="dxa"/>
              <w:right w:w="80" w:type="dxa"/>
            </w:tcMar>
          </w:tcPr>
          <w:p w14:paraId="48AD0648" w14:textId="77777777" w:rsidR="003D0C30" w:rsidRDefault="003D0C30" w:rsidP="00D31F96">
            <w:pPr>
              <w:spacing w:line="240" w:lineRule="auto"/>
              <w:ind w:firstLine="0"/>
            </w:pPr>
            <w:r>
              <w:rPr>
                <w:sz w:val="17"/>
                <w:szCs w:val="17"/>
              </w:rPr>
              <w:t>D2. La sección resistente del tubo es insuficiente para el par nominal transmitido.</w:t>
            </w:r>
          </w:p>
        </w:tc>
        <w:tc>
          <w:tcPr>
            <w:tcW w:w="2338" w:type="dxa"/>
            <w:tcMar>
              <w:top w:w="60" w:type="dxa"/>
              <w:left w:w="80" w:type="dxa"/>
              <w:bottom w:w="60" w:type="dxa"/>
              <w:right w:w="80" w:type="dxa"/>
            </w:tcMar>
          </w:tcPr>
          <w:p w14:paraId="30D6E51A" w14:textId="77777777" w:rsidR="003D0C30" w:rsidRDefault="003D0C30" w:rsidP="00D31F96">
            <w:pPr>
              <w:spacing w:line="240" w:lineRule="auto"/>
              <w:ind w:firstLine="0"/>
            </w:pPr>
            <w:r>
              <w:rPr>
                <w:sz w:val="17"/>
                <w:szCs w:val="17"/>
              </w:rPr>
              <w:t>Recálculo del esfuerzo en la sección crítica con la geometría modificada, manteniendo el material original (Anexo D y Anexo H).</w:t>
            </w:r>
          </w:p>
        </w:tc>
        <w:tc>
          <w:tcPr>
            <w:tcW w:w="2217" w:type="dxa"/>
            <w:tcMar>
              <w:top w:w="60" w:type="dxa"/>
              <w:left w:w="80" w:type="dxa"/>
              <w:bottom w:w="60" w:type="dxa"/>
              <w:right w:w="80" w:type="dxa"/>
            </w:tcMar>
          </w:tcPr>
          <w:p w14:paraId="3F1FF455" w14:textId="77777777" w:rsidR="003D0C30" w:rsidRDefault="003D0C30" w:rsidP="00D31F96">
            <w:pPr>
              <w:spacing w:line="240" w:lineRule="auto"/>
              <w:ind w:firstLine="0"/>
            </w:pPr>
            <w:r>
              <w:rPr>
                <w:sz w:val="17"/>
                <w:szCs w:val="17"/>
              </w:rPr>
              <w:t>FS = 2,23 con sección mayor y penetración completa. El margen se recupera por vía geométrica.</w:t>
            </w:r>
          </w:p>
        </w:tc>
        <w:tc>
          <w:tcPr>
            <w:tcW w:w="972" w:type="dxa"/>
            <w:tcMar>
              <w:top w:w="60" w:type="dxa"/>
              <w:left w:w="80" w:type="dxa"/>
              <w:bottom w:w="60" w:type="dxa"/>
              <w:right w:w="80" w:type="dxa"/>
            </w:tcMar>
          </w:tcPr>
          <w:p w14:paraId="47ED2B35" w14:textId="77777777" w:rsidR="003D0C30" w:rsidRDefault="003D0C30" w:rsidP="00D31F96">
            <w:pPr>
              <w:spacing w:line="240" w:lineRule="auto"/>
              <w:ind w:firstLine="0"/>
            </w:pPr>
            <w:r>
              <w:rPr>
                <w:sz w:val="17"/>
                <w:szCs w:val="17"/>
              </w:rPr>
              <w:t>Confirmada</w:t>
            </w:r>
          </w:p>
        </w:tc>
      </w:tr>
      <w:tr w:rsidR="003D0C30" w14:paraId="01A675F1" w14:textId="77777777" w:rsidTr="00BB417B">
        <w:tc>
          <w:tcPr>
            <w:tcW w:w="1199" w:type="dxa"/>
            <w:tcMar>
              <w:top w:w="60" w:type="dxa"/>
              <w:left w:w="80" w:type="dxa"/>
              <w:bottom w:w="60" w:type="dxa"/>
              <w:right w:w="80" w:type="dxa"/>
            </w:tcMar>
          </w:tcPr>
          <w:p w14:paraId="2FC9DFFA" w14:textId="77777777" w:rsidR="003D0C30" w:rsidRDefault="003D0C30" w:rsidP="00D31F96">
            <w:pPr>
              <w:spacing w:line="240" w:lineRule="auto"/>
              <w:ind w:firstLine="0"/>
            </w:pPr>
            <w:r>
              <w:rPr>
                <w:sz w:val="17"/>
                <w:szCs w:val="17"/>
              </w:rPr>
              <w:t>Diseño</w:t>
            </w:r>
          </w:p>
        </w:tc>
        <w:tc>
          <w:tcPr>
            <w:tcW w:w="2344" w:type="dxa"/>
            <w:tcMar>
              <w:top w:w="60" w:type="dxa"/>
              <w:left w:w="80" w:type="dxa"/>
              <w:bottom w:w="60" w:type="dxa"/>
              <w:right w:w="80" w:type="dxa"/>
            </w:tcMar>
          </w:tcPr>
          <w:p w14:paraId="6EA2475E" w14:textId="77777777" w:rsidR="003D0C30" w:rsidRDefault="003D0C30" w:rsidP="00D31F96">
            <w:pPr>
              <w:spacing w:line="240" w:lineRule="auto"/>
              <w:ind w:firstLine="0"/>
            </w:pPr>
            <w:r>
              <w:rPr>
                <w:sz w:val="17"/>
                <w:szCs w:val="17"/>
              </w:rPr>
              <w:t>D3. La especificación de material del eje es inadecuada para el servicio.</w:t>
            </w:r>
          </w:p>
        </w:tc>
        <w:tc>
          <w:tcPr>
            <w:tcW w:w="2338" w:type="dxa"/>
            <w:tcMar>
              <w:top w:w="60" w:type="dxa"/>
              <w:left w:w="80" w:type="dxa"/>
              <w:bottom w:w="60" w:type="dxa"/>
              <w:right w:w="80" w:type="dxa"/>
            </w:tcMar>
          </w:tcPr>
          <w:p w14:paraId="6298E146" w14:textId="77777777" w:rsidR="003D0C30" w:rsidRDefault="003D0C30" w:rsidP="00D31F96">
            <w:pPr>
              <w:spacing w:line="240" w:lineRule="auto"/>
              <w:ind w:firstLine="0"/>
            </w:pPr>
            <w:r>
              <w:rPr>
                <w:sz w:val="17"/>
                <w:szCs w:val="17"/>
              </w:rPr>
              <w:t>Recálculo del factor de seguridad con la nueva geometría manteniendo el acero original del eje (Anexo D y Anexo H).</w:t>
            </w:r>
          </w:p>
        </w:tc>
        <w:tc>
          <w:tcPr>
            <w:tcW w:w="2217" w:type="dxa"/>
            <w:tcMar>
              <w:top w:w="60" w:type="dxa"/>
              <w:left w:w="80" w:type="dxa"/>
              <w:bottom w:w="60" w:type="dxa"/>
              <w:right w:w="80" w:type="dxa"/>
            </w:tcMar>
          </w:tcPr>
          <w:p w14:paraId="1E072BA6" w14:textId="77777777" w:rsidR="003D0C30" w:rsidRDefault="003D0C30" w:rsidP="00D31F96">
            <w:pPr>
              <w:spacing w:line="240" w:lineRule="auto"/>
              <w:ind w:firstLine="0"/>
            </w:pPr>
            <w:r>
              <w:rPr>
                <w:sz w:val="17"/>
                <w:szCs w:val="17"/>
              </w:rPr>
              <w:t>El factor de seguridad se recupera sin modificar el material. El material no condiciona el resultado.</w:t>
            </w:r>
          </w:p>
        </w:tc>
        <w:tc>
          <w:tcPr>
            <w:tcW w:w="972" w:type="dxa"/>
            <w:tcMar>
              <w:top w:w="60" w:type="dxa"/>
              <w:left w:w="80" w:type="dxa"/>
              <w:bottom w:w="60" w:type="dxa"/>
              <w:right w:w="80" w:type="dxa"/>
            </w:tcMar>
          </w:tcPr>
          <w:p w14:paraId="14224464" w14:textId="77777777" w:rsidR="003D0C30" w:rsidRDefault="003D0C30" w:rsidP="00D31F96">
            <w:pPr>
              <w:spacing w:line="240" w:lineRule="auto"/>
              <w:ind w:firstLine="0"/>
            </w:pPr>
            <w:r>
              <w:rPr>
                <w:sz w:val="17"/>
                <w:szCs w:val="17"/>
              </w:rPr>
              <w:t>Descartada</w:t>
            </w:r>
          </w:p>
        </w:tc>
      </w:tr>
      <w:tr w:rsidR="003D0C30" w14:paraId="1F7F05D6" w14:textId="77777777" w:rsidTr="00BB417B">
        <w:tc>
          <w:tcPr>
            <w:tcW w:w="1199" w:type="dxa"/>
            <w:tcMar>
              <w:top w:w="60" w:type="dxa"/>
              <w:left w:w="80" w:type="dxa"/>
              <w:bottom w:w="60" w:type="dxa"/>
              <w:right w:w="80" w:type="dxa"/>
            </w:tcMar>
          </w:tcPr>
          <w:p w14:paraId="1171F6A7" w14:textId="77777777" w:rsidR="003D0C30" w:rsidRDefault="003D0C30" w:rsidP="00D31F96">
            <w:pPr>
              <w:spacing w:line="240" w:lineRule="auto"/>
              <w:ind w:firstLine="0"/>
            </w:pPr>
            <w:r>
              <w:rPr>
                <w:sz w:val="17"/>
                <w:szCs w:val="17"/>
              </w:rPr>
              <w:t>Fabricación</w:t>
            </w:r>
          </w:p>
        </w:tc>
        <w:tc>
          <w:tcPr>
            <w:tcW w:w="2344" w:type="dxa"/>
            <w:tcMar>
              <w:top w:w="60" w:type="dxa"/>
              <w:left w:w="80" w:type="dxa"/>
              <w:bottom w:w="60" w:type="dxa"/>
              <w:right w:w="80" w:type="dxa"/>
            </w:tcMar>
          </w:tcPr>
          <w:p w14:paraId="5C102D46" w14:textId="77777777" w:rsidR="003D0C30" w:rsidRDefault="003D0C30" w:rsidP="00D31F96">
            <w:pPr>
              <w:spacing w:line="240" w:lineRule="auto"/>
              <w:ind w:firstLine="0"/>
            </w:pPr>
            <w:r>
              <w:rPr>
                <w:sz w:val="17"/>
                <w:szCs w:val="17"/>
              </w:rPr>
              <w:t>F1. El material suministrado no es conforme a la especificación de diseño.</w:t>
            </w:r>
          </w:p>
        </w:tc>
        <w:tc>
          <w:tcPr>
            <w:tcW w:w="2338" w:type="dxa"/>
            <w:tcMar>
              <w:top w:w="60" w:type="dxa"/>
              <w:left w:w="80" w:type="dxa"/>
              <w:bottom w:w="60" w:type="dxa"/>
              <w:right w:w="80" w:type="dxa"/>
            </w:tcMar>
          </w:tcPr>
          <w:p w14:paraId="73A5B0A4" w14:textId="77777777" w:rsidR="003D0C30" w:rsidRDefault="003D0C30" w:rsidP="00D31F96">
            <w:pPr>
              <w:spacing w:line="240" w:lineRule="auto"/>
              <w:ind w:firstLine="0"/>
            </w:pPr>
            <w:r>
              <w:rPr>
                <w:sz w:val="17"/>
                <w:szCs w:val="17"/>
              </w:rPr>
              <w:t>Composición química, dureza y ensayo de tracción sobre el material del eje (laboratorio externo) (Anexo F y Anexo H).</w:t>
            </w:r>
          </w:p>
        </w:tc>
        <w:tc>
          <w:tcPr>
            <w:tcW w:w="2217" w:type="dxa"/>
            <w:tcMar>
              <w:top w:w="60" w:type="dxa"/>
              <w:left w:w="80" w:type="dxa"/>
              <w:bottom w:w="60" w:type="dxa"/>
              <w:right w:w="80" w:type="dxa"/>
            </w:tcMar>
          </w:tcPr>
          <w:p w14:paraId="36767818" w14:textId="77777777" w:rsidR="003D0C30" w:rsidRDefault="003D0C30" w:rsidP="00D31F96">
            <w:pPr>
              <w:spacing w:line="240" w:lineRule="auto"/>
              <w:ind w:firstLine="0"/>
            </w:pPr>
            <w:r>
              <w:rPr>
                <w:sz w:val="17"/>
                <w:szCs w:val="17"/>
              </w:rPr>
              <w:t>Los tres resultados son compatibles con el material especificado (Tabla H1, Anexo H).</w:t>
            </w:r>
          </w:p>
        </w:tc>
        <w:tc>
          <w:tcPr>
            <w:tcW w:w="972" w:type="dxa"/>
            <w:tcMar>
              <w:top w:w="60" w:type="dxa"/>
              <w:left w:w="80" w:type="dxa"/>
              <w:bottom w:w="60" w:type="dxa"/>
              <w:right w:w="80" w:type="dxa"/>
            </w:tcMar>
          </w:tcPr>
          <w:p w14:paraId="79E9F593" w14:textId="77777777" w:rsidR="003D0C30" w:rsidRDefault="003D0C30" w:rsidP="00D31F96">
            <w:pPr>
              <w:spacing w:line="240" w:lineRule="auto"/>
              <w:ind w:firstLine="0"/>
            </w:pPr>
            <w:r>
              <w:rPr>
                <w:sz w:val="17"/>
                <w:szCs w:val="17"/>
              </w:rPr>
              <w:t>Descartada</w:t>
            </w:r>
          </w:p>
        </w:tc>
      </w:tr>
      <w:tr w:rsidR="003D0C30" w14:paraId="398C8F8E" w14:textId="77777777" w:rsidTr="00BB417B">
        <w:tc>
          <w:tcPr>
            <w:tcW w:w="1199" w:type="dxa"/>
            <w:tcMar>
              <w:top w:w="60" w:type="dxa"/>
              <w:left w:w="80" w:type="dxa"/>
              <w:bottom w:w="60" w:type="dxa"/>
              <w:right w:w="80" w:type="dxa"/>
            </w:tcMar>
          </w:tcPr>
          <w:p w14:paraId="670F98EA" w14:textId="77777777" w:rsidR="003D0C30" w:rsidRDefault="003D0C30" w:rsidP="00D31F96">
            <w:pPr>
              <w:spacing w:line="240" w:lineRule="auto"/>
              <w:ind w:firstLine="0"/>
            </w:pPr>
            <w:r>
              <w:rPr>
                <w:sz w:val="17"/>
                <w:szCs w:val="17"/>
              </w:rPr>
              <w:t>Fabricación</w:t>
            </w:r>
          </w:p>
        </w:tc>
        <w:tc>
          <w:tcPr>
            <w:tcW w:w="2344" w:type="dxa"/>
            <w:tcMar>
              <w:top w:w="60" w:type="dxa"/>
              <w:left w:w="80" w:type="dxa"/>
              <w:bottom w:w="60" w:type="dxa"/>
              <w:right w:w="80" w:type="dxa"/>
            </w:tcMar>
          </w:tcPr>
          <w:p w14:paraId="5C6A2F5C" w14:textId="77777777" w:rsidR="003D0C30" w:rsidRDefault="003D0C30" w:rsidP="00D31F96">
            <w:pPr>
              <w:spacing w:line="240" w:lineRule="auto"/>
              <w:ind w:firstLine="0"/>
            </w:pPr>
            <w:r>
              <w:rPr>
                <w:sz w:val="17"/>
                <w:szCs w:val="17"/>
              </w:rPr>
              <w:t>F2. Un defecto localizado de soldadura (falta de fusión o porosidad) en una pieza singular originó la fractura.</w:t>
            </w:r>
          </w:p>
        </w:tc>
        <w:tc>
          <w:tcPr>
            <w:tcW w:w="2338" w:type="dxa"/>
            <w:tcMar>
              <w:top w:w="60" w:type="dxa"/>
              <w:left w:w="80" w:type="dxa"/>
              <w:bottom w:w="60" w:type="dxa"/>
              <w:right w:w="80" w:type="dxa"/>
            </w:tcMar>
          </w:tcPr>
          <w:p w14:paraId="70A7BAE7" w14:textId="77777777" w:rsidR="003D0C30" w:rsidRDefault="003D0C30" w:rsidP="00D31F96">
            <w:pPr>
              <w:spacing w:line="240" w:lineRule="auto"/>
              <w:ind w:firstLine="0"/>
            </w:pPr>
            <w:r>
              <w:rPr>
                <w:sz w:val="17"/>
                <w:szCs w:val="17"/>
              </w:rPr>
              <w:t xml:space="preserve">Comparación del patrón </w:t>
            </w:r>
            <w:proofErr w:type="spellStart"/>
            <w:r>
              <w:rPr>
                <w:sz w:val="17"/>
                <w:szCs w:val="17"/>
              </w:rPr>
              <w:t>fractográfico</w:t>
            </w:r>
            <w:proofErr w:type="spellEnd"/>
            <w:r>
              <w:rPr>
                <w:sz w:val="17"/>
                <w:szCs w:val="17"/>
              </w:rPr>
              <w:t xml:space="preserve"> entre eventos y observación del componente tras su reposición por una pieza nueva (Figura H1, Anexo H).</w:t>
            </w:r>
          </w:p>
        </w:tc>
        <w:tc>
          <w:tcPr>
            <w:tcW w:w="2217" w:type="dxa"/>
            <w:tcMar>
              <w:top w:w="60" w:type="dxa"/>
              <w:left w:w="80" w:type="dxa"/>
              <w:bottom w:w="60" w:type="dxa"/>
              <w:right w:w="80" w:type="dxa"/>
            </w:tcMar>
          </w:tcPr>
          <w:p w14:paraId="6DBA31FE" w14:textId="235E7093" w:rsidR="003D0C30" w:rsidRDefault="00D62C74" w:rsidP="00D31F96">
            <w:pPr>
              <w:spacing w:line="240" w:lineRule="auto"/>
              <w:ind w:firstLine="0"/>
            </w:pPr>
            <w:r>
              <w:rPr>
                <w:sz w:val="17"/>
                <w:szCs w:val="17"/>
              </w:rPr>
              <w:t>Mismo origen y patrón</w:t>
            </w:r>
            <w:r w:rsidR="003D0C30">
              <w:rPr>
                <w:sz w:val="17"/>
                <w:szCs w:val="17"/>
              </w:rPr>
              <w:t xml:space="preserve"> en todas las unidades; la fractura reaparece sobre piezas nuevas del mismo número de parte (Anexo H).</w:t>
            </w:r>
          </w:p>
        </w:tc>
        <w:tc>
          <w:tcPr>
            <w:tcW w:w="972" w:type="dxa"/>
            <w:tcMar>
              <w:top w:w="60" w:type="dxa"/>
              <w:left w:w="80" w:type="dxa"/>
              <w:bottom w:w="60" w:type="dxa"/>
              <w:right w:w="80" w:type="dxa"/>
            </w:tcMar>
          </w:tcPr>
          <w:p w14:paraId="1B1CC3B4" w14:textId="77777777" w:rsidR="003D0C30" w:rsidRDefault="003D0C30" w:rsidP="00D31F96">
            <w:pPr>
              <w:spacing w:line="240" w:lineRule="auto"/>
              <w:ind w:firstLine="0"/>
            </w:pPr>
            <w:r>
              <w:rPr>
                <w:sz w:val="17"/>
                <w:szCs w:val="17"/>
              </w:rPr>
              <w:t>Descartada</w:t>
            </w:r>
          </w:p>
        </w:tc>
      </w:tr>
      <w:tr w:rsidR="003D0C30" w14:paraId="60AB6105" w14:textId="77777777" w:rsidTr="00BB417B">
        <w:tc>
          <w:tcPr>
            <w:tcW w:w="1199" w:type="dxa"/>
            <w:tcMar>
              <w:top w:w="60" w:type="dxa"/>
              <w:left w:w="80" w:type="dxa"/>
              <w:bottom w:w="60" w:type="dxa"/>
              <w:right w:w="80" w:type="dxa"/>
            </w:tcMar>
          </w:tcPr>
          <w:p w14:paraId="606C1925" w14:textId="77777777" w:rsidR="003D0C30" w:rsidRDefault="003D0C30" w:rsidP="00D31F96">
            <w:pPr>
              <w:spacing w:line="240" w:lineRule="auto"/>
              <w:ind w:firstLine="0"/>
            </w:pPr>
            <w:r>
              <w:rPr>
                <w:sz w:val="17"/>
                <w:szCs w:val="17"/>
              </w:rPr>
              <w:t>Fabricación</w:t>
            </w:r>
          </w:p>
        </w:tc>
        <w:tc>
          <w:tcPr>
            <w:tcW w:w="2344" w:type="dxa"/>
            <w:tcMar>
              <w:top w:w="60" w:type="dxa"/>
              <w:left w:w="80" w:type="dxa"/>
              <w:bottom w:w="60" w:type="dxa"/>
              <w:right w:w="80" w:type="dxa"/>
            </w:tcMar>
          </w:tcPr>
          <w:p w14:paraId="2E0D8320" w14:textId="77777777" w:rsidR="003D0C30" w:rsidRDefault="003D0C30" w:rsidP="00D31F96">
            <w:pPr>
              <w:spacing w:line="240" w:lineRule="auto"/>
              <w:ind w:firstLine="0"/>
            </w:pPr>
            <w:r>
              <w:rPr>
                <w:sz w:val="17"/>
                <w:szCs w:val="17"/>
              </w:rPr>
              <w:t>F3. Una desviación del procedimiento de soldadura afectó a un lote de fabricación determinado.</w:t>
            </w:r>
          </w:p>
        </w:tc>
        <w:tc>
          <w:tcPr>
            <w:tcW w:w="2338" w:type="dxa"/>
            <w:tcMar>
              <w:top w:w="60" w:type="dxa"/>
              <w:left w:w="80" w:type="dxa"/>
              <w:bottom w:w="60" w:type="dxa"/>
              <w:right w:w="80" w:type="dxa"/>
            </w:tcMar>
          </w:tcPr>
          <w:p w14:paraId="576C1E91" w14:textId="77777777" w:rsidR="003D0C30" w:rsidRDefault="003D0C30" w:rsidP="00D31F96">
            <w:pPr>
              <w:spacing w:line="240" w:lineRule="auto"/>
              <w:ind w:firstLine="0"/>
            </w:pPr>
            <w:r>
              <w:rPr>
                <w:sz w:val="17"/>
                <w:szCs w:val="17"/>
              </w:rPr>
              <w:t>Contraste de los componentes fracturados contra su motor de origen y su fecha de instalación en el historial R&amp;I.</w:t>
            </w:r>
          </w:p>
        </w:tc>
        <w:tc>
          <w:tcPr>
            <w:tcW w:w="2217" w:type="dxa"/>
            <w:tcMar>
              <w:top w:w="60" w:type="dxa"/>
              <w:left w:w="80" w:type="dxa"/>
              <w:bottom w:w="60" w:type="dxa"/>
              <w:right w:w="80" w:type="dxa"/>
            </w:tcMar>
          </w:tcPr>
          <w:p w14:paraId="69DD8680" w14:textId="77777777" w:rsidR="003D0C30" w:rsidRDefault="003D0C30" w:rsidP="00D31F96">
            <w:pPr>
              <w:spacing w:line="240" w:lineRule="auto"/>
              <w:ind w:firstLine="0"/>
            </w:pPr>
            <w:r>
              <w:rPr>
                <w:sz w:val="17"/>
                <w:szCs w:val="17"/>
              </w:rPr>
              <w:t>Los eventos abarcan motores de tracción de series y fechas de instalación distintas, incompatible con un lote singular.</w:t>
            </w:r>
          </w:p>
        </w:tc>
        <w:tc>
          <w:tcPr>
            <w:tcW w:w="972" w:type="dxa"/>
            <w:tcMar>
              <w:top w:w="60" w:type="dxa"/>
              <w:left w:w="80" w:type="dxa"/>
              <w:bottom w:w="60" w:type="dxa"/>
              <w:right w:w="80" w:type="dxa"/>
            </w:tcMar>
          </w:tcPr>
          <w:p w14:paraId="727DD6EE" w14:textId="77777777" w:rsidR="003D0C30" w:rsidRDefault="003D0C30" w:rsidP="00D31F96">
            <w:pPr>
              <w:spacing w:line="240" w:lineRule="auto"/>
              <w:ind w:firstLine="0"/>
            </w:pPr>
            <w:r>
              <w:rPr>
                <w:sz w:val="17"/>
                <w:szCs w:val="17"/>
              </w:rPr>
              <w:t>Descartada</w:t>
            </w:r>
          </w:p>
        </w:tc>
      </w:tr>
      <w:tr w:rsidR="003D0C30" w14:paraId="7813D3BD" w14:textId="77777777" w:rsidTr="00BB417B">
        <w:tc>
          <w:tcPr>
            <w:tcW w:w="1199" w:type="dxa"/>
            <w:tcMar>
              <w:top w:w="60" w:type="dxa"/>
              <w:left w:w="80" w:type="dxa"/>
              <w:bottom w:w="60" w:type="dxa"/>
              <w:right w:w="80" w:type="dxa"/>
            </w:tcMar>
          </w:tcPr>
          <w:p w14:paraId="29B5E0B3" w14:textId="77777777" w:rsidR="003D0C30" w:rsidRDefault="003D0C30" w:rsidP="00D31F96">
            <w:pPr>
              <w:spacing w:line="240" w:lineRule="auto"/>
              <w:ind w:firstLine="0"/>
            </w:pPr>
            <w:r>
              <w:rPr>
                <w:sz w:val="17"/>
                <w:szCs w:val="17"/>
              </w:rPr>
              <w:t>Montaje</w:t>
            </w:r>
          </w:p>
        </w:tc>
        <w:tc>
          <w:tcPr>
            <w:tcW w:w="2344" w:type="dxa"/>
            <w:tcMar>
              <w:top w:w="60" w:type="dxa"/>
              <w:left w:w="80" w:type="dxa"/>
              <w:bottom w:w="60" w:type="dxa"/>
              <w:right w:w="80" w:type="dxa"/>
            </w:tcMar>
          </w:tcPr>
          <w:p w14:paraId="4179EB60" w14:textId="77777777" w:rsidR="003D0C30" w:rsidRDefault="003D0C30" w:rsidP="00D31F96">
            <w:pPr>
              <w:spacing w:line="240" w:lineRule="auto"/>
              <w:ind w:firstLine="0"/>
            </w:pPr>
            <w:r>
              <w:rPr>
                <w:sz w:val="17"/>
                <w:szCs w:val="17"/>
              </w:rPr>
              <w:t>M1. Un desalineamiento introducido durante el montaje del motor de tracción generó una carga de flexión no prevista.</w:t>
            </w:r>
          </w:p>
        </w:tc>
        <w:tc>
          <w:tcPr>
            <w:tcW w:w="2338" w:type="dxa"/>
            <w:tcMar>
              <w:top w:w="60" w:type="dxa"/>
              <w:left w:w="80" w:type="dxa"/>
              <w:bottom w:w="60" w:type="dxa"/>
              <w:right w:w="80" w:type="dxa"/>
            </w:tcMar>
          </w:tcPr>
          <w:p w14:paraId="7D478C20" w14:textId="73F9321D" w:rsidR="003D0C30" w:rsidRDefault="00527877" w:rsidP="00D31F96">
            <w:pPr>
              <w:spacing w:line="240" w:lineRule="auto"/>
              <w:ind w:firstLine="0"/>
            </w:pPr>
            <w:r w:rsidRPr="00527877">
              <w:rPr>
                <w:sz w:val="17"/>
                <w:szCs w:val="17"/>
              </w:rPr>
              <w:t xml:space="preserve">Medición de alineación </w:t>
            </w:r>
            <w:r>
              <w:rPr>
                <w:sz w:val="17"/>
                <w:szCs w:val="17"/>
              </w:rPr>
              <w:t xml:space="preserve">en talleres de lima </w:t>
            </w:r>
            <w:r w:rsidRPr="00527877">
              <w:rPr>
                <w:sz w:val="17"/>
                <w:szCs w:val="17"/>
              </w:rPr>
              <w:t xml:space="preserve">en unidades con </w:t>
            </w:r>
            <w:r>
              <w:rPr>
                <w:sz w:val="17"/>
                <w:szCs w:val="17"/>
              </w:rPr>
              <w:t>falla</w:t>
            </w:r>
            <w:r w:rsidRPr="00527877">
              <w:rPr>
                <w:sz w:val="17"/>
                <w:szCs w:val="17"/>
              </w:rPr>
              <w:t xml:space="preserve"> y en una muestra sin </w:t>
            </w:r>
            <w:r>
              <w:rPr>
                <w:sz w:val="17"/>
                <w:szCs w:val="17"/>
              </w:rPr>
              <w:t>falla</w:t>
            </w:r>
            <w:r w:rsidRPr="00527877">
              <w:rPr>
                <w:sz w:val="17"/>
                <w:szCs w:val="17"/>
              </w:rPr>
              <w:t>; contraste con la tolerancia de montaje y con el modo de fractura</w:t>
            </w:r>
          </w:p>
        </w:tc>
        <w:tc>
          <w:tcPr>
            <w:tcW w:w="2217" w:type="dxa"/>
            <w:tcMar>
              <w:top w:w="60" w:type="dxa"/>
              <w:left w:w="80" w:type="dxa"/>
              <w:bottom w:w="60" w:type="dxa"/>
              <w:right w:w="80" w:type="dxa"/>
            </w:tcMar>
          </w:tcPr>
          <w:p w14:paraId="3CD7A80D" w14:textId="2B0072E1" w:rsidR="003D0C30" w:rsidRDefault="00527877" w:rsidP="00D31F96">
            <w:pPr>
              <w:spacing w:line="240" w:lineRule="auto"/>
              <w:ind w:firstLine="0"/>
            </w:pPr>
            <w:r w:rsidRPr="00527877">
              <w:rPr>
                <w:sz w:val="17"/>
                <w:szCs w:val="17"/>
              </w:rPr>
              <w:t>Alineaciones dentro de tolerancia. Origen y frente de grieta consistentes con torsión más concentrador de soldadura, no con flexión cíclica dominante.</w:t>
            </w:r>
          </w:p>
        </w:tc>
        <w:tc>
          <w:tcPr>
            <w:tcW w:w="972" w:type="dxa"/>
            <w:tcMar>
              <w:top w:w="60" w:type="dxa"/>
              <w:left w:w="80" w:type="dxa"/>
              <w:bottom w:w="60" w:type="dxa"/>
              <w:right w:w="80" w:type="dxa"/>
            </w:tcMar>
          </w:tcPr>
          <w:p w14:paraId="3856E173" w14:textId="77777777" w:rsidR="003D0C30" w:rsidRDefault="003D0C30" w:rsidP="00D31F96">
            <w:pPr>
              <w:spacing w:line="240" w:lineRule="auto"/>
              <w:ind w:firstLine="0"/>
            </w:pPr>
            <w:r>
              <w:rPr>
                <w:sz w:val="17"/>
                <w:szCs w:val="17"/>
              </w:rPr>
              <w:t>Descartada</w:t>
            </w:r>
          </w:p>
        </w:tc>
      </w:tr>
      <w:tr w:rsidR="003D0C30" w14:paraId="11D1135D" w14:textId="77777777" w:rsidTr="00BB417B">
        <w:tc>
          <w:tcPr>
            <w:tcW w:w="1199" w:type="dxa"/>
            <w:tcMar>
              <w:top w:w="60" w:type="dxa"/>
              <w:left w:w="80" w:type="dxa"/>
              <w:bottom w:w="60" w:type="dxa"/>
              <w:right w:w="80" w:type="dxa"/>
            </w:tcMar>
          </w:tcPr>
          <w:p w14:paraId="2BAEE722" w14:textId="77777777" w:rsidR="003D0C30" w:rsidRDefault="003D0C30" w:rsidP="00D31F96">
            <w:pPr>
              <w:spacing w:line="240" w:lineRule="auto"/>
              <w:ind w:firstLine="0"/>
            </w:pPr>
            <w:r>
              <w:rPr>
                <w:sz w:val="17"/>
                <w:szCs w:val="17"/>
              </w:rPr>
              <w:lastRenderedPageBreak/>
              <w:t>Montaje</w:t>
            </w:r>
          </w:p>
        </w:tc>
        <w:tc>
          <w:tcPr>
            <w:tcW w:w="2344" w:type="dxa"/>
            <w:tcMar>
              <w:top w:w="60" w:type="dxa"/>
              <w:left w:w="80" w:type="dxa"/>
              <w:bottom w:w="60" w:type="dxa"/>
              <w:right w:w="80" w:type="dxa"/>
            </w:tcMar>
          </w:tcPr>
          <w:p w14:paraId="6FE5C55C" w14:textId="77777777" w:rsidR="003D0C30" w:rsidRDefault="003D0C30" w:rsidP="00D31F96">
            <w:pPr>
              <w:spacing w:line="240" w:lineRule="auto"/>
              <w:ind w:firstLine="0"/>
            </w:pPr>
            <w:r>
              <w:rPr>
                <w:sz w:val="17"/>
                <w:szCs w:val="17"/>
              </w:rPr>
              <w:t>M2. Una precarga o un ajuste incorrecto transmitió una solicitación adicional al eje.</w:t>
            </w:r>
          </w:p>
        </w:tc>
        <w:tc>
          <w:tcPr>
            <w:tcW w:w="2338" w:type="dxa"/>
            <w:tcMar>
              <w:top w:w="60" w:type="dxa"/>
              <w:left w:w="80" w:type="dxa"/>
              <w:bottom w:w="60" w:type="dxa"/>
              <w:right w:w="80" w:type="dxa"/>
            </w:tcMar>
          </w:tcPr>
          <w:p w14:paraId="5CD15B99" w14:textId="0F006C5B" w:rsidR="003D0C30" w:rsidRDefault="00527877" w:rsidP="00D31F96">
            <w:pPr>
              <w:spacing w:line="240" w:lineRule="auto"/>
              <w:ind w:firstLine="0"/>
            </w:pPr>
            <w:r w:rsidRPr="00527877">
              <w:rPr>
                <w:sz w:val="17"/>
                <w:szCs w:val="17"/>
              </w:rPr>
              <w:t>Verificación de pares de apriete, ajustes y estado de elementos de fijación en las posiciones falladas, y revisión del procedimiento de montaje vigente</w:t>
            </w:r>
            <w:r w:rsidR="003D0C30">
              <w:rPr>
                <w:sz w:val="17"/>
                <w:szCs w:val="17"/>
              </w:rPr>
              <w:t>.</w:t>
            </w:r>
          </w:p>
        </w:tc>
        <w:tc>
          <w:tcPr>
            <w:tcW w:w="2217" w:type="dxa"/>
            <w:tcMar>
              <w:top w:w="60" w:type="dxa"/>
              <w:left w:w="80" w:type="dxa"/>
              <w:bottom w:w="60" w:type="dxa"/>
              <w:right w:w="80" w:type="dxa"/>
            </w:tcMar>
          </w:tcPr>
          <w:p w14:paraId="66B3DC1D" w14:textId="45A5C7C4" w:rsidR="003D0C30" w:rsidRDefault="00527877" w:rsidP="00D31F96">
            <w:pPr>
              <w:spacing w:line="240" w:lineRule="auto"/>
              <w:ind w:firstLine="0"/>
            </w:pPr>
            <w:r w:rsidRPr="00527877">
              <w:rPr>
                <w:sz w:val="17"/>
                <w:szCs w:val="17"/>
              </w:rPr>
              <w:t>Pares y ajustes conformes al procedimiento. Sin marcas de sobrecarga por precarga incorrecta ni diferencia sistemática entre posiciones con evento y sin evento.</w:t>
            </w:r>
          </w:p>
        </w:tc>
        <w:tc>
          <w:tcPr>
            <w:tcW w:w="972" w:type="dxa"/>
            <w:tcMar>
              <w:top w:w="60" w:type="dxa"/>
              <w:left w:w="80" w:type="dxa"/>
              <w:bottom w:w="60" w:type="dxa"/>
              <w:right w:w="80" w:type="dxa"/>
            </w:tcMar>
          </w:tcPr>
          <w:p w14:paraId="1D103514" w14:textId="77777777" w:rsidR="003D0C30" w:rsidRDefault="003D0C30" w:rsidP="00D31F96">
            <w:pPr>
              <w:spacing w:line="240" w:lineRule="auto"/>
              <w:ind w:firstLine="0"/>
            </w:pPr>
            <w:r>
              <w:rPr>
                <w:sz w:val="17"/>
                <w:szCs w:val="17"/>
              </w:rPr>
              <w:t>Descartada</w:t>
            </w:r>
          </w:p>
        </w:tc>
      </w:tr>
      <w:tr w:rsidR="003D0C30" w14:paraId="79BCCAC2" w14:textId="77777777" w:rsidTr="00BB417B">
        <w:tc>
          <w:tcPr>
            <w:tcW w:w="1199" w:type="dxa"/>
            <w:tcMar>
              <w:top w:w="60" w:type="dxa"/>
              <w:left w:w="80" w:type="dxa"/>
              <w:bottom w:w="60" w:type="dxa"/>
              <w:right w:w="80" w:type="dxa"/>
            </w:tcMar>
          </w:tcPr>
          <w:p w14:paraId="1CE09B1F" w14:textId="77777777" w:rsidR="003D0C30" w:rsidRDefault="003D0C30" w:rsidP="00D31F96">
            <w:pPr>
              <w:spacing w:line="240" w:lineRule="auto"/>
              <w:ind w:firstLine="0"/>
            </w:pPr>
            <w:r>
              <w:rPr>
                <w:sz w:val="17"/>
                <w:szCs w:val="17"/>
              </w:rPr>
              <w:t>Operación</w:t>
            </w:r>
          </w:p>
        </w:tc>
        <w:tc>
          <w:tcPr>
            <w:tcW w:w="2344" w:type="dxa"/>
            <w:tcMar>
              <w:top w:w="60" w:type="dxa"/>
              <w:left w:w="80" w:type="dxa"/>
              <w:bottom w:w="60" w:type="dxa"/>
              <w:right w:w="80" w:type="dxa"/>
            </w:tcMar>
          </w:tcPr>
          <w:p w14:paraId="6FABC0E9" w14:textId="77777777" w:rsidR="003D0C30" w:rsidRDefault="003D0C30" w:rsidP="00D31F96">
            <w:pPr>
              <w:spacing w:line="240" w:lineRule="auto"/>
              <w:ind w:firstLine="0"/>
            </w:pPr>
            <w:r>
              <w:rPr>
                <w:sz w:val="17"/>
                <w:szCs w:val="17"/>
              </w:rPr>
              <w:t>O1. La carga útil transportada supera el límite establecido por la política de operación.</w:t>
            </w:r>
          </w:p>
        </w:tc>
        <w:tc>
          <w:tcPr>
            <w:tcW w:w="2338" w:type="dxa"/>
            <w:tcMar>
              <w:top w:w="60" w:type="dxa"/>
              <w:left w:w="80" w:type="dxa"/>
              <w:bottom w:w="60" w:type="dxa"/>
              <w:right w:w="80" w:type="dxa"/>
            </w:tcMar>
          </w:tcPr>
          <w:p w14:paraId="2B14A3E1" w14:textId="77777777" w:rsidR="003D0C30" w:rsidRDefault="003D0C30" w:rsidP="00D31F96">
            <w:pPr>
              <w:spacing w:line="240" w:lineRule="auto"/>
              <w:ind w:firstLine="0"/>
            </w:pPr>
            <w:r>
              <w:rPr>
                <w:sz w:val="17"/>
                <w:szCs w:val="17"/>
              </w:rPr>
              <w:t>Registro de carga útil (PLM) de las unidades afectadas frente al límite de política (Figura H2, Anexo H).</w:t>
            </w:r>
          </w:p>
        </w:tc>
        <w:tc>
          <w:tcPr>
            <w:tcW w:w="2217" w:type="dxa"/>
            <w:tcMar>
              <w:top w:w="60" w:type="dxa"/>
              <w:left w:w="80" w:type="dxa"/>
              <w:bottom w:w="60" w:type="dxa"/>
              <w:right w:w="80" w:type="dxa"/>
            </w:tcMar>
          </w:tcPr>
          <w:p w14:paraId="51DFC4AE" w14:textId="77777777" w:rsidR="003D0C30" w:rsidRDefault="003D0C30" w:rsidP="00D31F96">
            <w:pPr>
              <w:spacing w:line="240" w:lineRule="auto"/>
              <w:ind w:firstLine="0"/>
            </w:pPr>
            <w:r>
              <w:rPr>
                <w:sz w:val="17"/>
                <w:szCs w:val="17"/>
              </w:rPr>
              <w:t>La carga útil media se mantiene por debajo del límite establecido.</w:t>
            </w:r>
          </w:p>
        </w:tc>
        <w:tc>
          <w:tcPr>
            <w:tcW w:w="972" w:type="dxa"/>
            <w:tcMar>
              <w:top w:w="60" w:type="dxa"/>
              <w:left w:w="80" w:type="dxa"/>
              <w:bottom w:w="60" w:type="dxa"/>
              <w:right w:w="80" w:type="dxa"/>
            </w:tcMar>
          </w:tcPr>
          <w:p w14:paraId="10892E2A" w14:textId="77777777" w:rsidR="003D0C30" w:rsidRDefault="003D0C30" w:rsidP="00D31F96">
            <w:pPr>
              <w:spacing w:line="240" w:lineRule="auto"/>
              <w:ind w:firstLine="0"/>
            </w:pPr>
            <w:r>
              <w:rPr>
                <w:sz w:val="17"/>
                <w:szCs w:val="17"/>
              </w:rPr>
              <w:t>Descartada</w:t>
            </w:r>
          </w:p>
        </w:tc>
      </w:tr>
      <w:tr w:rsidR="003D0C30" w14:paraId="719A1C03" w14:textId="77777777" w:rsidTr="00BB417B">
        <w:tc>
          <w:tcPr>
            <w:tcW w:w="1199" w:type="dxa"/>
            <w:tcMar>
              <w:top w:w="60" w:type="dxa"/>
              <w:left w:w="80" w:type="dxa"/>
              <w:bottom w:w="60" w:type="dxa"/>
              <w:right w:w="80" w:type="dxa"/>
            </w:tcMar>
          </w:tcPr>
          <w:p w14:paraId="5ABB7BF2" w14:textId="77777777" w:rsidR="003D0C30" w:rsidRDefault="003D0C30" w:rsidP="00D31F96">
            <w:pPr>
              <w:spacing w:line="240" w:lineRule="auto"/>
              <w:ind w:firstLine="0"/>
            </w:pPr>
            <w:r>
              <w:rPr>
                <w:sz w:val="17"/>
                <w:szCs w:val="17"/>
              </w:rPr>
              <w:t>Operación</w:t>
            </w:r>
          </w:p>
        </w:tc>
        <w:tc>
          <w:tcPr>
            <w:tcW w:w="2344" w:type="dxa"/>
            <w:tcMar>
              <w:top w:w="60" w:type="dxa"/>
              <w:left w:w="80" w:type="dxa"/>
              <w:bottom w:w="60" w:type="dxa"/>
              <w:right w:w="80" w:type="dxa"/>
            </w:tcMar>
          </w:tcPr>
          <w:p w14:paraId="658EDC56" w14:textId="77777777" w:rsidR="003D0C30" w:rsidRDefault="003D0C30" w:rsidP="00D31F96">
            <w:pPr>
              <w:spacing w:line="240" w:lineRule="auto"/>
              <w:ind w:firstLine="0"/>
            </w:pPr>
            <w:r>
              <w:rPr>
                <w:sz w:val="17"/>
                <w:szCs w:val="17"/>
              </w:rPr>
              <w:t>O2. El grado efectivo y la severidad de ruta de las unidades afectadas son mayores que los del resto de la flota.</w:t>
            </w:r>
          </w:p>
        </w:tc>
        <w:tc>
          <w:tcPr>
            <w:tcW w:w="2338" w:type="dxa"/>
            <w:tcMar>
              <w:top w:w="60" w:type="dxa"/>
              <w:left w:w="80" w:type="dxa"/>
              <w:bottom w:w="60" w:type="dxa"/>
              <w:right w:w="80" w:type="dxa"/>
            </w:tcMar>
          </w:tcPr>
          <w:p w14:paraId="34A7BEE3" w14:textId="77777777" w:rsidR="003D0C30" w:rsidRDefault="003D0C30" w:rsidP="00D31F96">
            <w:pPr>
              <w:spacing w:line="240" w:lineRule="auto"/>
              <w:ind w:firstLine="0"/>
            </w:pPr>
            <w:r>
              <w:rPr>
                <w:sz w:val="17"/>
                <w:szCs w:val="17"/>
              </w:rPr>
              <w:t>Comparación del grado efectivo y de la severidad relativa contra el resto de la flota (Figura H2, Anexo H).</w:t>
            </w:r>
          </w:p>
        </w:tc>
        <w:tc>
          <w:tcPr>
            <w:tcW w:w="2217" w:type="dxa"/>
            <w:tcMar>
              <w:top w:w="60" w:type="dxa"/>
              <w:left w:w="80" w:type="dxa"/>
              <w:bottom w:w="60" w:type="dxa"/>
              <w:right w:w="80" w:type="dxa"/>
            </w:tcMar>
          </w:tcPr>
          <w:p w14:paraId="2252D6AB" w14:textId="77777777" w:rsidR="003D0C30" w:rsidRDefault="003D0C30" w:rsidP="00D31F96">
            <w:pPr>
              <w:spacing w:line="240" w:lineRule="auto"/>
              <w:ind w:firstLine="0"/>
            </w:pPr>
            <w:r>
              <w:rPr>
                <w:sz w:val="17"/>
                <w:szCs w:val="17"/>
              </w:rPr>
              <w:t>Sin diferencia atribuible entre las unidades afectadas y el resto de la flota.</w:t>
            </w:r>
          </w:p>
        </w:tc>
        <w:tc>
          <w:tcPr>
            <w:tcW w:w="972" w:type="dxa"/>
            <w:tcMar>
              <w:top w:w="60" w:type="dxa"/>
              <w:left w:w="80" w:type="dxa"/>
              <w:bottom w:w="60" w:type="dxa"/>
              <w:right w:w="80" w:type="dxa"/>
            </w:tcMar>
          </w:tcPr>
          <w:p w14:paraId="5F022D8B" w14:textId="77777777" w:rsidR="003D0C30" w:rsidRDefault="003D0C30" w:rsidP="00D31F96">
            <w:pPr>
              <w:spacing w:line="240" w:lineRule="auto"/>
              <w:ind w:firstLine="0"/>
            </w:pPr>
            <w:r>
              <w:rPr>
                <w:sz w:val="17"/>
                <w:szCs w:val="17"/>
              </w:rPr>
              <w:t>Descartada</w:t>
            </w:r>
          </w:p>
        </w:tc>
      </w:tr>
      <w:tr w:rsidR="003D0C30" w14:paraId="01227904" w14:textId="77777777" w:rsidTr="00BB417B">
        <w:tc>
          <w:tcPr>
            <w:tcW w:w="1199" w:type="dxa"/>
            <w:tcMar>
              <w:top w:w="60" w:type="dxa"/>
              <w:left w:w="80" w:type="dxa"/>
              <w:bottom w:w="60" w:type="dxa"/>
              <w:right w:w="80" w:type="dxa"/>
            </w:tcMar>
          </w:tcPr>
          <w:p w14:paraId="40319C38" w14:textId="77777777" w:rsidR="003D0C30" w:rsidRDefault="003D0C30" w:rsidP="00D31F96">
            <w:pPr>
              <w:spacing w:line="240" w:lineRule="auto"/>
              <w:ind w:firstLine="0"/>
            </w:pPr>
            <w:r>
              <w:rPr>
                <w:sz w:val="17"/>
                <w:szCs w:val="17"/>
              </w:rPr>
              <w:t>Operación</w:t>
            </w:r>
          </w:p>
        </w:tc>
        <w:tc>
          <w:tcPr>
            <w:tcW w:w="2344" w:type="dxa"/>
            <w:tcMar>
              <w:top w:w="60" w:type="dxa"/>
              <w:left w:w="80" w:type="dxa"/>
              <w:bottom w:w="60" w:type="dxa"/>
              <w:right w:w="80" w:type="dxa"/>
            </w:tcMar>
          </w:tcPr>
          <w:p w14:paraId="4A42F75F" w14:textId="77777777" w:rsidR="003D0C30" w:rsidRDefault="003D0C30" w:rsidP="00D31F96">
            <w:pPr>
              <w:spacing w:line="240" w:lineRule="auto"/>
              <w:ind w:firstLine="0"/>
            </w:pPr>
            <w:r>
              <w:rPr>
                <w:sz w:val="17"/>
                <w:szCs w:val="17"/>
              </w:rPr>
              <w:t>O3. El peso suspendido de las unidades afectadas se sitúa fuera del rango de diseño.</w:t>
            </w:r>
          </w:p>
        </w:tc>
        <w:tc>
          <w:tcPr>
            <w:tcW w:w="2338" w:type="dxa"/>
            <w:tcMar>
              <w:top w:w="60" w:type="dxa"/>
              <w:left w:w="80" w:type="dxa"/>
              <w:bottom w:w="60" w:type="dxa"/>
              <w:right w:w="80" w:type="dxa"/>
            </w:tcMar>
          </w:tcPr>
          <w:p w14:paraId="0618C7FD" w14:textId="77777777" w:rsidR="003D0C30" w:rsidRDefault="003D0C30" w:rsidP="00D31F96">
            <w:pPr>
              <w:spacing w:line="240" w:lineRule="auto"/>
              <w:ind w:firstLine="0"/>
            </w:pPr>
            <w:r>
              <w:rPr>
                <w:sz w:val="17"/>
                <w:szCs w:val="17"/>
              </w:rPr>
              <w:t>Registro de peso suspendido del sistema de monitoreo (Figura H2, Anexo H).</w:t>
            </w:r>
          </w:p>
        </w:tc>
        <w:tc>
          <w:tcPr>
            <w:tcW w:w="2217" w:type="dxa"/>
            <w:tcMar>
              <w:top w:w="60" w:type="dxa"/>
              <w:left w:w="80" w:type="dxa"/>
              <w:bottom w:w="60" w:type="dxa"/>
              <w:right w:w="80" w:type="dxa"/>
            </w:tcMar>
          </w:tcPr>
          <w:p w14:paraId="7FBCEB88" w14:textId="77777777" w:rsidR="003D0C30" w:rsidRDefault="003D0C30" w:rsidP="00D31F96">
            <w:pPr>
              <w:spacing w:line="240" w:lineRule="auto"/>
              <w:ind w:firstLine="0"/>
            </w:pPr>
            <w:r>
              <w:rPr>
                <w:sz w:val="17"/>
                <w:szCs w:val="17"/>
              </w:rPr>
              <w:t>El peso suspendido supera las 800 t en el CM409, pero no en el CM403: no constituye una condición común a las unidades con falla.</w:t>
            </w:r>
          </w:p>
        </w:tc>
        <w:tc>
          <w:tcPr>
            <w:tcW w:w="972" w:type="dxa"/>
            <w:tcMar>
              <w:top w:w="60" w:type="dxa"/>
              <w:left w:w="80" w:type="dxa"/>
              <w:bottom w:w="60" w:type="dxa"/>
              <w:right w:w="80" w:type="dxa"/>
            </w:tcMar>
          </w:tcPr>
          <w:p w14:paraId="0DA4AA35" w14:textId="77777777" w:rsidR="003D0C30" w:rsidRDefault="003D0C30" w:rsidP="00D31F96">
            <w:pPr>
              <w:spacing w:line="240" w:lineRule="auto"/>
              <w:ind w:firstLine="0"/>
            </w:pPr>
            <w:r>
              <w:rPr>
                <w:sz w:val="17"/>
                <w:szCs w:val="17"/>
              </w:rPr>
              <w:t>Descartada</w:t>
            </w:r>
          </w:p>
        </w:tc>
      </w:tr>
      <w:tr w:rsidR="003D0C30" w14:paraId="28D8AD42" w14:textId="77777777" w:rsidTr="00BB417B">
        <w:tc>
          <w:tcPr>
            <w:tcW w:w="1199" w:type="dxa"/>
            <w:tcMar>
              <w:top w:w="60" w:type="dxa"/>
              <w:left w:w="80" w:type="dxa"/>
              <w:bottom w:w="60" w:type="dxa"/>
              <w:right w:w="80" w:type="dxa"/>
            </w:tcMar>
          </w:tcPr>
          <w:p w14:paraId="2289460D" w14:textId="77777777" w:rsidR="003D0C30" w:rsidRDefault="003D0C30" w:rsidP="00D31F96">
            <w:pPr>
              <w:spacing w:line="240" w:lineRule="auto"/>
              <w:ind w:firstLine="0"/>
            </w:pPr>
            <w:r>
              <w:rPr>
                <w:sz w:val="17"/>
                <w:szCs w:val="17"/>
              </w:rPr>
              <w:t>Operación</w:t>
            </w:r>
          </w:p>
        </w:tc>
        <w:tc>
          <w:tcPr>
            <w:tcW w:w="2344" w:type="dxa"/>
            <w:tcMar>
              <w:top w:w="60" w:type="dxa"/>
              <w:left w:w="80" w:type="dxa"/>
              <w:bottom w:w="60" w:type="dxa"/>
              <w:right w:w="80" w:type="dxa"/>
            </w:tcMar>
          </w:tcPr>
          <w:p w14:paraId="07513206" w14:textId="77777777" w:rsidR="003D0C30" w:rsidRDefault="003D0C30" w:rsidP="00D31F96">
            <w:pPr>
              <w:spacing w:line="240" w:lineRule="auto"/>
              <w:ind w:firstLine="0"/>
            </w:pPr>
            <w:r>
              <w:rPr>
                <w:sz w:val="17"/>
                <w:szCs w:val="17"/>
              </w:rPr>
              <w:t xml:space="preserve">O4. Episodios de </w:t>
            </w:r>
            <w:proofErr w:type="spellStart"/>
            <w:r>
              <w:rPr>
                <w:sz w:val="17"/>
                <w:szCs w:val="17"/>
              </w:rPr>
              <w:t>patinamiento</w:t>
            </w:r>
            <w:proofErr w:type="spellEnd"/>
            <w:r>
              <w:rPr>
                <w:sz w:val="17"/>
                <w:szCs w:val="17"/>
              </w:rPr>
              <w:t xml:space="preserve"> o de </w:t>
            </w:r>
            <w:proofErr w:type="spellStart"/>
            <w:r>
              <w:rPr>
                <w:sz w:val="17"/>
                <w:szCs w:val="17"/>
              </w:rPr>
              <w:t>sobrevelocidad</w:t>
            </w:r>
            <w:proofErr w:type="spellEnd"/>
            <w:r>
              <w:rPr>
                <w:sz w:val="17"/>
                <w:szCs w:val="17"/>
              </w:rPr>
              <w:t xml:space="preserve"> introdujeron picos de par no previstos.</w:t>
            </w:r>
          </w:p>
        </w:tc>
        <w:tc>
          <w:tcPr>
            <w:tcW w:w="2338" w:type="dxa"/>
            <w:tcMar>
              <w:top w:w="60" w:type="dxa"/>
              <w:left w:w="80" w:type="dxa"/>
              <w:bottom w:w="60" w:type="dxa"/>
              <w:right w:w="80" w:type="dxa"/>
            </w:tcMar>
          </w:tcPr>
          <w:p w14:paraId="50F8D23A" w14:textId="77777777" w:rsidR="003D0C30" w:rsidRDefault="003D0C30" w:rsidP="00D31F96">
            <w:pPr>
              <w:spacing w:line="240" w:lineRule="auto"/>
              <w:ind w:firstLine="0"/>
            </w:pPr>
            <w:r>
              <w:rPr>
                <w:sz w:val="17"/>
                <w:szCs w:val="17"/>
              </w:rPr>
              <w:t>Revisión de los códigos operacionales registrados por el sistema de monitoreo en el período previo a cada evento.</w:t>
            </w:r>
          </w:p>
        </w:tc>
        <w:tc>
          <w:tcPr>
            <w:tcW w:w="2217" w:type="dxa"/>
            <w:tcMar>
              <w:top w:w="60" w:type="dxa"/>
              <w:left w:w="80" w:type="dxa"/>
              <w:bottom w:w="60" w:type="dxa"/>
              <w:right w:w="80" w:type="dxa"/>
            </w:tcMar>
          </w:tcPr>
          <w:p w14:paraId="74A5EC8C" w14:textId="77777777" w:rsidR="003D0C30" w:rsidRDefault="003D0C30" w:rsidP="00D31F96">
            <w:pPr>
              <w:spacing w:line="240" w:lineRule="auto"/>
              <w:ind w:firstLine="0"/>
            </w:pPr>
            <w:r>
              <w:rPr>
                <w:sz w:val="17"/>
                <w:szCs w:val="17"/>
              </w:rPr>
              <w:t xml:space="preserve">Los eventos no están precedidos de códigos operacionales de </w:t>
            </w:r>
            <w:proofErr w:type="spellStart"/>
            <w:r>
              <w:rPr>
                <w:sz w:val="17"/>
                <w:szCs w:val="17"/>
              </w:rPr>
              <w:t>patinamiento</w:t>
            </w:r>
            <w:proofErr w:type="spellEnd"/>
            <w:r>
              <w:rPr>
                <w:sz w:val="17"/>
                <w:szCs w:val="17"/>
              </w:rPr>
              <w:t xml:space="preserve"> ni de </w:t>
            </w:r>
            <w:proofErr w:type="spellStart"/>
            <w:r>
              <w:rPr>
                <w:sz w:val="17"/>
                <w:szCs w:val="17"/>
              </w:rPr>
              <w:t>sobrevelocidad</w:t>
            </w:r>
            <w:proofErr w:type="spellEnd"/>
            <w:r>
              <w:rPr>
                <w:sz w:val="17"/>
                <w:szCs w:val="17"/>
              </w:rPr>
              <w:t>.</w:t>
            </w:r>
          </w:p>
        </w:tc>
        <w:tc>
          <w:tcPr>
            <w:tcW w:w="972" w:type="dxa"/>
            <w:tcMar>
              <w:top w:w="60" w:type="dxa"/>
              <w:left w:w="80" w:type="dxa"/>
              <w:bottom w:w="60" w:type="dxa"/>
              <w:right w:w="80" w:type="dxa"/>
            </w:tcMar>
          </w:tcPr>
          <w:p w14:paraId="1C70A78E" w14:textId="77777777" w:rsidR="003D0C30" w:rsidRDefault="003D0C30" w:rsidP="00D31F96">
            <w:pPr>
              <w:spacing w:line="240" w:lineRule="auto"/>
              <w:ind w:firstLine="0"/>
            </w:pPr>
            <w:r>
              <w:rPr>
                <w:sz w:val="17"/>
                <w:szCs w:val="17"/>
              </w:rPr>
              <w:t>Descartada</w:t>
            </w:r>
          </w:p>
        </w:tc>
      </w:tr>
      <w:tr w:rsidR="003D0C30" w14:paraId="5E004EA2" w14:textId="77777777" w:rsidTr="00BB417B">
        <w:tc>
          <w:tcPr>
            <w:tcW w:w="1199" w:type="dxa"/>
            <w:tcMar>
              <w:top w:w="60" w:type="dxa"/>
              <w:left w:w="80" w:type="dxa"/>
              <w:bottom w:w="60" w:type="dxa"/>
              <w:right w:w="80" w:type="dxa"/>
            </w:tcMar>
          </w:tcPr>
          <w:p w14:paraId="1B7B7912" w14:textId="77777777" w:rsidR="003D0C30" w:rsidRDefault="003D0C30" w:rsidP="00D31F96">
            <w:pPr>
              <w:spacing w:line="240" w:lineRule="auto"/>
              <w:ind w:firstLine="0"/>
            </w:pPr>
            <w:r>
              <w:rPr>
                <w:sz w:val="17"/>
                <w:szCs w:val="17"/>
              </w:rPr>
              <w:t>Mantenimiento</w:t>
            </w:r>
          </w:p>
        </w:tc>
        <w:tc>
          <w:tcPr>
            <w:tcW w:w="2344" w:type="dxa"/>
            <w:tcMar>
              <w:top w:w="60" w:type="dxa"/>
              <w:left w:w="80" w:type="dxa"/>
              <w:bottom w:w="60" w:type="dxa"/>
              <w:right w:w="80" w:type="dxa"/>
            </w:tcMar>
          </w:tcPr>
          <w:p w14:paraId="6AE074F0" w14:textId="77777777" w:rsidR="003D0C30" w:rsidRDefault="003D0C30" w:rsidP="00D31F96">
            <w:pPr>
              <w:spacing w:line="240" w:lineRule="auto"/>
              <w:ind w:firstLine="0"/>
            </w:pPr>
            <w:r>
              <w:rPr>
                <w:sz w:val="17"/>
                <w:szCs w:val="17"/>
              </w:rPr>
              <w:t>P1. La ausencia de una tarea a condición sobre la unión soldada permitió que la grieta progresara sin detección.</w:t>
            </w:r>
          </w:p>
        </w:tc>
        <w:tc>
          <w:tcPr>
            <w:tcW w:w="2338" w:type="dxa"/>
            <w:tcMar>
              <w:top w:w="60" w:type="dxa"/>
              <w:left w:w="80" w:type="dxa"/>
              <w:bottom w:w="60" w:type="dxa"/>
              <w:right w:w="80" w:type="dxa"/>
            </w:tcMar>
          </w:tcPr>
          <w:p w14:paraId="3FF30D61" w14:textId="77777777" w:rsidR="003D0C30" w:rsidRDefault="003D0C30" w:rsidP="00D31F96">
            <w:pPr>
              <w:spacing w:line="240" w:lineRule="auto"/>
              <w:ind w:firstLine="0"/>
            </w:pPr>
            <w:r>
              <w:rPr>
                <w:sz w:val="17"/>
                <w:szCs w:val="17"/>
              </w:rPr>
              <w:t>Evaluación de factibilidad técnica de la inspección (Pregunta 6, sección 3.4.6).</w:t>
            </w:r>
          </w:p>
        </w:tc>
        <w:tc>
          <w:tcPr>
            <w:tcW w:w="2217" w:type="dxa"/>
            <w:tcMar>
              <w:top w:w="60" w:type="dxa"/>
              <w:left w:w="80" w:type="dxa"/>
              <w:bottom w:w="60" w:type="dxa"/>
              <w:right w:w="80" w:type="dxa"/>
            </w:tcMar>
          </w:tcPr>
          <w:p w14:paraId="6A55152F" w14:textId="77777777" w:rsidR="003D0C30" w:rsidRDefault="003D0C30" w:rsidP="00D31F96">
            <w:pPr>
              <w:spacing w:line="240" w:lineRule="auto"/>
              <w:ind w:firstLine="0"/>
            </w:pPr>
            <w:r>
              <w:rPr>
                <w:sz w:val="17"/>
                <w:szCs w:val="17"/>
              </w:rPr>
              <w:t>La raíz de la unión es interna e inaccesible sin desarmar el motor: no existe tarea a condición factible que pudiera haberse omitido.</w:t>
            </w:r>
          </w:p>
        </w:tc>
        <w:tc>
          <w:tcPr>
            <w:tcW w:w="972" w:type="dxa"/>
            <w:tcMar>
              <w:top w:w="60" w:type="dxa"/>
              <w:left w:w="80" w:type="dxa"/>
              <w:bottom w:w="60" w:type="dxa"/>
              <w:right w:w="80" w:type="dxa"/>
            </w:tcMar>
          </w:tcPr>
          <w:p w14:paraId="5D1A88D6" w14:textId="77777777" w:rsidR="003D0C30" w:rsidRDefault="003D0C30" w:rsidP="00D31F96">
            <w:pPr>
              <w:spacing w:line="240" w:lineRule="auto"/>
              <w:ind w:firstLine="0"/>
            </w:pPr>
            <w:r>
              <w:rPr>
                <w:sz w:val="17"/>
                <w:szCs w:val="17"/>
              </w:rPr>
              <w:t>Descartada</w:t>
            </w:r>
          </w:p>
        </w:tc>
      </w:tr>
      <w:tr w:rsidR="003D0C30" w14:paraId="0AD6978D" w14:textId="77777777" w:rsidTr="00BB417B">
        <w:tc>
          <w:tcPr>
            <w:tcW w:w="1199" w:type="dxa"/>
            <w:tcMar>
              <w:top w:w="60" w:type="dxa"/>
              <w:left w:w="80" w:type="dxa"/>
              <w:bottom w:w="60" w:type="dxa"/>
              <w:right w:w="80" w:type="dxa"/>
            </w:tcMar>
          </w:tcPr>
          <w:p w14:paraId="4CD59556" w14:textId="77777777" w:rsidR="003D0C30" w:rsidRDefault="003D0C30" w:rsidP="00D31F96">
            <w:pPr>
              <w:spacing w:line="240" w:lineRule="auto"/>
              <w:ind w:firstLine="0"/>
            </w:pPr>
            <w:r>
              <w:rPr>
                <w:sz w:val="17"/>
                <w:szCs w:val="17"/>
              </w:rPr>
              <w:t>Mantenimiento</w:t>
            </w:r>
          </w:p>
        </w:tc>
        <w:tc>
          <w:tcPr>
            <w:tcW w:w="2344" w:type="dxa"/>
            <w:tcMar>
              <w:top w:w="60" w:type="dxa"/>
              <w:left w:w="80" w:type="dxa"/>
              <w:bottom w:w="60" w:type="dxa"/>
              <w:right w:w="80" w:type="dxa"/>
            </w:tcMar>
          </w:tcPr>
          <w:p w14:paraId="38CEE114" w14:textId="77777777" w:rsidR="003D0C30" w:rsidRDefault="003D0C30" w:rsidP="00D31F96">
            <w:pPr>
              <w:spacing w:line="240" w:lineRule="auto"/>
              <w:ind w:firstLine="0"/>
            </w:pPr>
            <w:r>
              <w:rPr>
                <w:sz w:val="17"/>
                <w:szCs w:val="17"/>
              </w:rPr>
              <w:t>P2. El intervalo de reemplazo aplicado es mayor que la vida real del componente.</w:t>
            </w:r>
          </w:p>
        </w:tc>
        <w:tc>
          <w:tcPr>
            <w:tcW w:w="2338" w:type="dxa"/>
            <w:tcMar>
              <w:top w:w="60" w:type="dxa"/>
              <w:left w:w="80" w:type="dxa"/>
              <w:bottom w:w="60" w:type="dxa"/>
              <w:right w:w="80" w:type="dxa"/>
            </w:tcMar>
          </w:tcPr>
          <w:p w14:paraId="739D9820" w14:textId="77777777" w:rsidR="003D0C30" w:rsidRDefault="003D0C30" w:rsidP="00D31F96">
            <w:pPr>
              <w:spacing w:line="240" w:lineRule="auto"/>
              <w:ind w:firstLine="0"/>
            </w:pPr>
            <w:r>
              <w:rPr>
                <w:sz w:val="17"/>
                <w:szCs w:val="17"/>
              </w:rPr>
              <w:t>Contraste del TBO de referencia con las horas del componente al momento de cada fractura (Tabla I1, Anexo I).</w:t>
            </w:r>
          </w:p>
        </w:tc>
        <w:tc>
          <w:tcPr>
            <w:tcW w:w="2217" w:type="dxa"/>
            <w:tcMar>
              <w:top w:w="60" w:type="dxa"/>
              <w:left w:w="80" w:type="dxa"/>
              <w:bottom w:w="60" w:type="dxa"/>
              <w:right w:w="80" w:type="dxa"/>
            </w:tcMar>
          </w:tcPr>
          <w:p w14:paraId="7FE1F7FC" w14:textId="52D49D9D" w:rsidR="003D0C30" w:rsidRDefault="003D0C30" w:rsidP="00D31F96">
            <w:pPr>
              <w:spacing w:line="240" w:lineRule="auto"/>
              <w:ind w:firstLine="0"/>
            </w:pPr>
            <w:r>
              <w:rPr>
                <w:sz w:val="17"/>
                <w:szCs w:val="17"/>
              </w:rPr>
              <w:t>La desviación se origina en el diseño y no en la práctica de mantenimiento, que aplica el intervalo de reparaciones mayores.</w:t>
            </w:r>
          </w:p>
        </w:tc>
        <w:tc>
          <w:tcPr>
            <w:tcW w:w="972" w:type="dxa"/>
            <w:tcMar>
              <w:top w:w="60" w:type="dxa"/>
              <w:left w:w="80" w:type="dxa"/>
              <w:bottom w:w="60" w:type="dxa"/>
              <w:right w:w="80" w:type="dxa"/>
            </w:tcMar>
          </w:tcPr>
          <w:p w14:paraId="1AF38233" w14:textId="77777777" w:rsidR="003D0C30" w:rsidRDefault="003D0C30" w:rsidP="00D31F96">
            <w:pPr>
              <w:spacing w:line="240" w:lineRule="auto"/>
              <w:ind w:firstLine="0"/>
            </w:pPr>
            <w:r>
              <w:rPr>
                <w:sz w:val="17"/>
                <w:szCs w:val="17"/>
              </w:rPr>
              <w:t>Descartada como causa</w:t>
            </w:r>
          </w:p>
        </w:tc>
      </w:tr>
      <w:tr w:rsidR="003D0C30" w14:paraId="4BECA5C6" w14:textId="77777777" w:rsidTr="00BB417B">
        <w:tc>
          <w:tcPr>
            <w:tcW w:w="1199" w:type="dxa"/>
            <w:tcMar>
              <w:top w:w="60" w:type="dxa"/>
              <w:left w:w="80" w:type="dxa"/>
              <w:bottom w:w="60" w:type="dxa"/>
              <w:right w:w="80" w:type="dxa"/>
            </w:tcMar>
          </w:tcPr>
          <w:p w14:paraId="6580B877" w14:textId="77777777" w:rsidR="003D0C30" w:rsidRDefault="003D0C30" w:rsidP="00D31F96">
            <w:pPr>
              <w:spacing w:line="240" w:lineRule="auto"/>
              <w:ind w:firstLine="0"/>
            </w:pPr>
            <w:r>
              <w:rPr>
                <w:sz w:val="17"/>
                <w:szCs w:val="17"/>
              </w:rPr>
              <w:t>Mantenimiento</w:t>
            </w:r>
          </w:p>
        </w:tc>
        <w:tc>
          <w:tcPr>
            <w:tcW w:w="2344" w:type="dxa"/>
            <w:tcMar>
              <w:top w:w="60" w:type="dxa"/>
              <w:left w:w="80" w:type="dxa"/>
              <w:bottom w:w="60" w:type="dxa"/>
              <w:right w:w="80" w:type="dxa"/>
            </w:tcMar>
          </w:tcPr>
          <w:p w14:paraId="16318892" w14:textId="77777777" w:rsidR="003D0C30" w:rsidRDefault="003D0C30" w:rsidP="00D31F96">
            <w:pPr>
              <w:spacing w:line="240" w:lineRule="auto"/>
              <w:ind w:firstLine="0"/>
            </w:pPr>
            <w:r>
              <w:rPr>
                <w:sz w:val="17"/>
                <w:szCs w:val="17"/>
              </w:rPr>
              <w:t>P3. Un daño inducido durante una intervención previa sobre la posición originó la fractura.</w:t>
            </w:r>
          </w:p>
        </w:tc>
        <w:tc>
          <w:tcPr>
            <w:tcW w:w="2338" w:type="dxa"/>
            <w:tcMar>
              <w:top w:w="60" w:type="dxa"/>
              <w:left w:w="80" w:type="dxa"/>
              <w:bottom w:w="60" w:type="dxa"/>
              <w:right w:w="80" w:type="dxa"/>
            </w:tcMar>
          </w:tcPr>
          <w:p w14:paraId="05510CA1" w14:textId="77777777" w:rsidR="003D0C30" w:rsidRDefault="003D0C30" w:rsidP="00D31F96">
            <w:pPr>
              <w:spacing w:line="240" w:lineRule="auto"/>
              <w:ind w:firstLine="0"/>
            </w:pPr>
            <w:r>
              <w:rPr>
                <w:sz w:val="17"/>
                <w:szCs w:val="17"/>
              </w:rPr>
              <w:t>Comparación entre posiciones con y sin intervención previa documentada en el historial R&amp;I.</w:t>
            </w:r>
          </w:p>
        </w:tc>
        <w:tc>
          <w:tcPr>
            <w:tcW w:w="2217" w:type="dxa"/>
            <w:tcMar>
              <w:top w:w="60" w:type="dxa"/>
              <w:left w:w="80" w:type="dxa"/>
              <w:bottom w:w="60" w:type="dxa"/>
              <w:right w:w="80" w:type="dxa"/>
            </w:tcMar>
          </w:tcPr>
          <w:p w14:paraId="115E29D3" w14:textId="77777777" w:rsidR="003D0C30" w:rsidRDefault="003D0C30" w:rsidP="00D31F96">
            <w:pPr>
              <w:spacing w:line="240" w:lineRule="auto"/>
              <w:ind w:firstLine="0"/>
            </w:pPr>
            <w:r>
              <w:rPr>
                <w:sz w:val="17"/>
                <w:szCs w:val="17"/>
              </w:rPr>
              <w:t>Se registran fracturas en posiciones sin intervención previa documentada.</w:t>
            </w:r>
          </w:p>
        </w:tc>
        <w:tc>
          <w:tcPr>
            <w:tcW w:w="972" w:type="dxa"/>
            <w:tcMar>
              <w:top w:w="60" w:type="dxa"/>
              <w:left w:w="80" w:type="dxa"/>
              <w:bottom w:w="60" w:type="dxa"/>
              <w:right w:w="80" w:type="dxa"/>
            </w:tcMar>
          </w:tcPr>
          <w:p w14:paraId="64773301" w14:textId="77777777" w:rsidR="003D0C30" w:rsidRDefault="003D0C30" w:rsidP="00D31F96">
            <w:pPr>
              <w:spacing w:line="240" w:lineRule="auto"/>
              <w:ind w:firstLine="0"/>
            </w:pPr>
            <w:r>
              <w:rPr>
                <w:sz w:val="17"/>
                <w:szCs w:val="17"/>
              </w:rPr>
              <w:t>Descartada</w:t>
            </w:r>
          </w:p>
        </w:tc>
      </w:tr>
    </w:tbl>
    <w:p w14:paraId="50A072CC" w14:textId="77777777" w:rsidR="00994403" w:rsidRDefault="003D0C30" w:rsidP="00794C46">
      <w:pPr>
        <w:spacing w:after="120" w:line="240" w:lineRule="auto"/>
        <w:ind w:firstLine="0"/>
        <w:jc w:val="left"/>
        <w:rPr>
          <w:iCs/>
          <w:sz w:val="20"/>
          <w:szCs w:val="20"/>
        </w:rPr>
      </w:pPr>
      <w:r>
        <w:rPr>
          <w:iCs/>
          <w:sz w:val="20"/>
          <w:szCs w:val="20"/>
        </w:rPr>
        <w:t>Fuente: elaboración propia sobre los reportes de análisis de falla. Anexos E y F</w:t>
      </w:r>
    </w:p>
    <w:p w14:paraId="3660DC18" w14:textId="77777777" w:rsidR="00B265C4" w:rsidRDefault="00B265C4" w:rsidP="00B265C4">
      <w:pPr>
        <w:pStyle w:val="Ttulo4"/>
        <w:numPr>
          <w:ilvl w:val="0"/>
          <w:numId w:val="0"/>
        </w:numPr>
        <w:spacing w:before="240"/>
      </w:pPr>
      <w:r>
        <w:rPr>
          <w:i w:val="0"/>
          <w:iCs w:val="0"/>
          <w:szCs w:val="24"/>
        </w:rPr>
        <w:t>3.4.3.6 Verificación de las causas confirmadas</w:t>
      </w:r>
    </w:p>
    <w:p w14:paraId="3CE85258" w14:textId="30FF0069" w:rsidR="00B265C4" w:rsidRDefault="00B265C4" w:rsidP="00B265C4">
      <w:r>
        <w:t xml:space="preserve">La verificación deja dos hipótesis confirmadas, ambas en la rama de diseño, y descarta las de fabricación, montaje, operación y mantenimiento. El diagrama reúne ese resultado en una sola vista: las dos causas de diseño permanecen, y las demás ramas quedan como hipótesis examinadas y refutadas. La Figura </w:t>
      </w:r>
      <w:r w:rsidR="008731C6">
        <w:t>6</w:t>
      </w:r>
      <w:r>
        <w:t xml:space="preserve"> presenta el diagrama completo de causas secundarias con esa discriminación.</w:t>
      </w:r>
    </w:p>
    <w:p w14:paraId="37ABDAB4" w14:textId="77777777" w:rsidR="00B265C4" w:rsidRDefault="00B265C4" w:rsidP="00794C46">
      <w:pPr>
        <w:spacing w:after="120" w:line="240" w:lineRule="auto"/>
        <w:ind w:firstLine="0"/>
        <w:jc w:val="left"/>
        <w:rPr>
          <w:iCs/>
          <w:sz w:val="20"/>
          <w:szCs w:val="20"/>
        </w:rPr>
      </w:pPr>
    </w:p>
    <w:p w14:paraId="56F1F1F9" w14:textId="77777777" w:rsidR="00B265C4" w:rsidRDefault="00B265C4" w:rsidP="00794C46">
      <w:pPr>
        <w:spacing w:after="120" w:line="240" w:lineRule="auto"/>
        <w:ind w:firstLine="0"/>
        <w:jc w:val="left"/>
        <w:rPr>
          <w:iCs/>
          <w:sz w:val="20"/>
          <w:szCs w:val="20"/>
        </w:rPr>
      </w:pPr>
    </w:p>
    <w:p w14:paraId="1ADCBB58" w14:textId="77777777" w:rsidR="00B265C4" w:rsidRPr="00794C46" w:rsidRDefault="00B265C4" w:rsidP="00794C46">
      <w:pPr>
        <w:spacing w:after="120" w:line="240" w:lineRule="auto"/>
        <w:ind w:firstLine="0"/>
        <w:jc w:val="left"/>
        <w:sectPr w:rsidR="00B265C4" w:rsidRPr="00794C46">
          <w:headerReference w:type="default" r:id="rId25"/>
          <w:footerReference w:type="default" r:id="rId26"/>
          <w:pgSz w:w="11906" w:h="16838"/>
          <w:pgMar w:top="1440" w:right="1440" w:bottom="1440" w:left="1440" w:header="709" w:footer="709" w:gutter="0"/>
          <w:cols w:space="720"/>
          <w:formProt w:val="0"/>
          <w:docGrid w:linePitch="360"/>
        </w:sectPr>
      </w:pPr>
    </w:p>
    <w:p w14:paraId="3AF7DD3D" w14:textId="77777777" w:rsidR="00FC4D22" w:rsidRDefault="00177D99" w:rsidP="00FC4D22">
      <w:pPr>
        <w:keepNext/>
        <w:spacing w:before="120" w:line="240" w:lineRule="auto"/>
        <w:ind w:firstLine="0"/>
        <w:jc w:val="center"/>
      </w:pPr>
      <w:r>
        <w:rPr>
          <w:noProof/>
        </w:rPr>
        <w:lastRenderedPageBreak/>
        <w:drawing>
          <wp:inline distT="0" distB="0" distL="0" distR="0" wp14:anchorId="32F6EDFC" wp14:editId="1CCBC318">
            <wp:extent cx="9478815" cy="5245100"/>
            <wp:effectExtent l="0" t="0" r="8255" b="0"/>
            <wp:docPr id="7805882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589714" cy="5306466"/>
                    </a:xfrm>
                    <a:prstGeom prst="rect">
                      <a:avLst/>
                    </a:prstGeom>
                    <a:noFill/>
                    <a:ln>
                      <a:noFill/>
                    </a:ln>
                  </pic:spPr>
                </pic:pic>
              </a:graphicData>
            </a:graphic>
          </wp:inline>
        </w:drawing>
      </w:r>
    </w:p>
    <w:p w14:paraId="210BE94D" w14:textId="0FDFE315" w:rsidR="00AE534F" w:rsidRPr="00AE534F" w:rsidRDefault="00FC4D22" w:rsidP="00FC4D22">
      <w:pPr>
        <w:pStyle w:val="Descripcin"/>
      </w:pPr>
      <w:bookmarkStart w:id="57" w:name="_Toc240360213"/>
      <w:r w:rsidRPr="00FC4D22">
        <w:rPr>
          <w:b w:val="0"/>
          <w:bCs w:val="0"/>
          <w:i/>
          <w:iCs/>
        </w:rPr>
        <w:t xml:space="preserve">Figura </w:t>
      </w:r>
      <w:r w:rsidRPr="00FC4D22">
        <w:rPr>
          <w:b w:val="0"/>
          <w:bCs w:val="0"/>
          <w:i/>
          <w:iCs/>
        </w:rPr>
        <w:fldChar w:fldCharType="begin"/>
      </w:r>
      <w:r w:rsidRPr="00FC4D22">
        <w:rPr>
          <w:b w:val="0"/>
          <w:bCs w:val="0"/>
          <w:i/>
          <w:iCs/>
        </w:rPr>
        <w:instrText xml:space="preserve"> SEQ Figura \* ARABIC </w:instrText>
      </w:r>
      <w:r w:rsidRPr="00FC4D22">
        <w:rPr>
          <w:b w:val="0"/>
          <w:bCs w:val="0"/>
          <w:i/>
          <w:iCs/>
        </w:rPr>
        <w:fldChar w:fldCharType="separate"/>
      </w:r>
      <w:r w:rsidRPr="00FC4D22">
        <w:rPr>
          <w:b w:val="0"/>
          <w:bCs w:val="0"/>
          <w:i/>
          <w:iCs/>
          <w:noProof/>
        </w:rPr>
        <w:t>6</w:t>
      </w:r>
      <w:r w:rsidRPr="00FC4D22">
        <w:rPr>
          <w:b w:val="0"/>
          <w:bCs w:val="0"/>
          <w:i/>
          <w:iCs/>
        </w:rPr>
        <w:fldChar w:fldCharType="end"/>
      </w:r>
      <w:r w:rsidRPr="00FC4D22">
        <w:rPr>
          <w:b w:val="0"/>
          <w:bCs w:val="0"/>
          <w:i/>
          <w:iCs/>
        </w:rPr>
        <w:t>.</w:t>
      </w:r>
      <w:r>
        <w:t xml:space="preserve"> </w:t>
      </w:r>
      <w:r>
        <w:rPr>
          <w:b w:val="0"/>
          <w:bCs w:val="0"/>
        </w:rPr>
        <w:t>Causas verificadas de la falla del eje palier tras la verificación</w:t>
      </w:r>
      <w:bookmarkEnd w:id="57"/>
    </w:p>
    <w:p w14:paraId="216D1B09" w14:textId="77777777" w:rsidR="00AE534F" w:rsidRDefault="00AE534F" w:rsidP="00685CAE">
      <w:pPr>
        <w:spacing w:after="120" w:line="240" w:lineRule="auto"/>
        <w:ind w:firstLine="0"/>
        <w:jc w:val="left"/>
        <w:rPr>
          <w:sz w:val="20"/>
          <w:szCs w:val="20"/>
        </w:rPr>
      </w:pPr>
      <w:r>
        <w:rPr>
          <w:iCs/>
          <w:sz w:val="20"/>
          <w:szCs w:val="20"/>
        </w:rPr>
        <w:t>Fuente: elaboración propia.</w:t>
      </w:r>
    </w:p>
    <w:p w14:paraId="71B2F5AB" w14:textId="77777777" w:rsidR="00994403" w:rsidRDefault="00994403" w:rsidP="00177D99">
      <w:pPr>
        <w:suppressAutoHyphens w:val="0"/>
        <w:spacing w:line="240" w:lineRule="auto"/>
        <w:jc w:val="left"/>
        <w:rPr>
          <w:szCs w:val="24"/>
        </w:rPr>
        <w:sectPr w:rsidR="00994403" w:rsidSect="00994403">
          <w:headerReference w:type="default" r:id="rId28"/>
          <w:footerReference w:type="default" r:id="rId29"/>
          <w:pgSz w:w="16838" w:h="11906" w:orient="landscape"/>
          <w:pgMar w:top="1440" w:right="1440" w:bottom="1440" w:left="1440" w:header="709" w:footer="709" w:gutter="0"/>
          <w:cols w:space="720"/>
          <w:formProt w:val="0"/>
          <w:docGrid w:linePitch="360"/>
        </w:sectPr>
      </w:pPr>
    </w:p>
    <w:p w14:paraId="7987934F" w14:textId="77777777" w:rsidR="00F12035" w:rsidRDefault="00F12035" w:rsidP="00F12035">
      <w:r>
        <w:rPr>
          <w:szCs w:val="24"/>
        </w:rPr>
        <w:lastRenderedPageBreak/>
        <w:t>Su ponderación es necesaria porque no comparten el mismo peso causal ni admiten la misma acción correctiva:</w:t>
      </w:r>
    </w:p>
    <w:p w14:paraId="612B3702" w14:textId="77777777" w:rsidR="00F12035" w:rsidRDefault="00F12035" w:rsidP="00F12035">
      <w:pPr>
        <w:pStyle w:val="Prrafodelista"/>
        <w:numPr>
          <w:ilvl w:val="0"/>
          <w:numId w:val="13"/>
        </w:numPr>
        <w:suppressAutoHyphens w:val="0"/>
        <w:ind w:firstLine="0"/>
        <w:contextualSpacing w:val="0"/>
      </w:pPr>
      <w:r>
        <w:rPr>
          <w:szCs w:val="24"/>
        </w:rPr>
        <w:t>Causa determinante (D1). La raíz sin fusión de la unión de penetración parcial explica por sí sola un factor de seguridad inferior a la unidad. Es la condición sin la cual la fractura no se produce y, por tanto, la que la acción correctiva debe eliminar.</w:t>
      </w:r>
    </w:p>
    <w:p w14:paraId="51EA2490" w14:textId="77777777" w:rsidR="00F12035" w:rsidRDefault="00F12035" w:rsidP="00F12035">
      <w:pPr>
        <w:pStyle w:val="Prrafodelista"/>
        <w:numPr>
          <w:ilvl w:val="0"/>
          <w:numId w:val="13"/>
        </w:numPr>
        <w:suppressAutoHyphens w:val="0"/>
        <w:ind w:firstLine="0"/>
        <w:contextualSpacing w:val="0"/>
      </w:pPr>
      <w:r>
        <w:rPr>
          <w:szCs w:val="24"/>
        </w:rPr>
        <w:t>Causa contribuyente (D2). La sección resistente del tubo reduce el margen disponible y acelera la propagación, pero no explica por sí sola el resultado. Su corrección refuerza el efecto de la anterior y se ejecuta en la misma intervención geométrica.</w:t>
      </w:r>
    </w:p>
    <w:p w14:paraId="1E89842D" w14:textId="77967CF8" w:rsidR="00F12035" w:rsidRDefault="00F12035" w:rsidP="00F12035">
      <w:pPr>
        <w:pStyle w:val="Prrafodelista"/>
        <w:numPr>
          <w:ilvl w:val="0"/>
          <w:numId w:val="13"/>
        </w:numPr>
        <w:suppressAutoHyphens w:val="0"/>
        <w:ind w:firstLine="0"/>
        <w:contextualSpacing w:val="0"/>
      </w:pPr>
      <w:r>
        <w:rPr>
          <w:szCs w:val="24"/>
        </w:rPr>
        <w:t xml:space="preserve">El intervalo de vida de referencia no es una causa independiente de la fractura, sino el reflejo de que el supuesto de vida contenido en el diseño no se cumple. Se corrige al corregir el </w:t>
      </w:r>
      <w:r w:rsidR="008734B0">
        <w:rPr>
          <w:szCs w:val="24"/>
        </w:rPr>
        <w:t>tipo de soldadura</w:t>
      </w:r>
      <w:r>
        <w:rPr>
          <w:szCs w:val="24"/>
        </w:rPr>
        <w:t>, y no mediante un ajuste del intervalo.</w:t>
      </w:r>
    </w:p>
    <w:p w14:paraId="1CA0805A" w14:textId="1AEECE16" w:rsidR="00F12035" w:rsidRDefault="00AE5F63" w:rsidP="00F12035">
      <w:pPr>
        <w:rPr>
          <w:szCs w:val="24"/>
        </w:rPr>
      </w:pPr>
      <w:r>
        <w:rPr>
          <w:szCs w:val="24"/>
        </w:rPr>
        <w:t xml:space="preserve">Al concentrarse la causa determinante en la geometría de la soldadura y no en el material ni en la práctica de operación o de mantenimiento, la eliminación </w:t>
      </w:r>
      <w:r w:rsidR="005D5701">
        <w:rPr>
          <w:szCs w:val="24"/>
        </w:rPr>
        <w:t>de la falla</w:t>
      </w:r>
      <w:r>
        <w:rPr>
          <w:szCs w:val="24"/>
        </w:rPr>
        <w:t xml:space="preserve"> exige una modificación del diseño de la unión y no un cambio de material, de intervalo o de procedimiento operativo. </w:t>
      </w:r>
    </w:p>
    <w:p w14:paraId="5468B38B" w14:textId="77777777" w:rsidR="00903209" w:rsidRDefault="00903209" w:rsidP="00903209">
      <w:pPr>
        <w:pStyle w:val="Ttulo4"/>
        <w:spacing w:before="240"/>
      </w:pPr>
      <w:r>
        <w:rPr>
          <w:i w:val="0"/>
          <w:iCs w:val="0"/>
          <w:szCs w:val="24"/>
        </w:rPr>
        <w:t>3.4.3.7 Identificación de las causas humanas y latentes</w:t>
      </w:r>
    </w:p>
    <w:p w14:paraId="4FBCB3D6" w14:textId="0A537191" w:rsidR="00903209" w:rsidRDefault="00903209" w:rsidP="00903209">
      <w:r>
        <w:rPr>
          <w:szCs w:val="24"/>
        </w:rPr>
        <w:t xml:space="preserve">Confirmada y ponderada la causa física, el análisis se orientó a los niveles humano y latente mediante interrogación sucesiva. La pregunta pertinente deja de ser por qué se fracturó el eje y pasa a ser por qué la organización convivió durante tres años con </w:t>
      </w:r>
      <w:r w:rsidR="005D5701">
        <w:rPr>
          <w:szCs w:val="24"/>
        </w:rPr>
        <w:t>una</w:t>
      </w:r>
      <w:r>
        <w:rPr>
          <w:szCs w:val="24"/>
        </w:rPr>
        <w:t xml:space="preserve"> falla de criticidad máxima sin resolverlo. En el nivel humano, la decisión adoptada tras cada evento consistió en reemplazar el componente dañado por otro idéntico; considerada aisladamente, cada decisión es correcta, porque restituye la función con el repuesto que el catálogo prescribe. El problema no reside en la decisión sino en la condición que la hizo repetirse trece veces sin ser revisada. La Tabla 7 recoge el descenso y la contramedida asociada a cada nivel.</w:t>
      </w:r>
    </w:p>
    <w:p w14:paraId="154BF881" w14:textId="77777777" w:rsidR="00AE5F63" w:rsidRDefault="00AE5F63">
      <w:pPr>
        <w:suppressAutoHyphens w:val="0"/>
        <w:spacing w:line="240" w:lineRule="auto"/>
        <w:jc w:val="left"/>
        <w:rPr>
          <w:sz w:val="20"/>
          <w:szCs w:val="20"/>
        </w:rPr>
      </w:pPr>
      <w:r>
        <w:rPr>
          <w:sz w:val="20"/>
          <w:szCs w:val="20"/>
        </w:rPr>
        <w:br w:type="page"/>
      </w:r>
    </w:p>
    <w:p w14:paraId="1E892596" w14:textId="77777777" w:rsidR="00903209" w:rsidRDefault="00903209" w:rsidP="00604F08">
      <w:pPr>
        <w:pStyle w:val="Descripcin"/>
      </w:pPr>
      <w:bookmarkStart w:id="58" w:name="_Toc240268428"/>
      <w:r>
        <w:rPr>
          <w:b w:val="0"/>
          <w:bCs w:val="0"/>
          <w:i/>
          <w:iCs/>
        </w:rPr>
        <w:lastRenderedPageBreak/>
        <w:t>Tabla 7. Descenso al nivel latente mediante interrogación sucesiva</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160"/>
        <w:gridCol w:w="3300"/>
        <w:gridCol w:w="3050"/>
      </w:tblGrid>
      <w:tr w:rsidR="00903209" w14:paraId="34271500" w14:textId="77777777" w:rsidTr="00D31F96">
        <w:trPr>
          <w:tblHeader/>
        </w:trPr>
        <w:tc>
          <w:tcPr>
            <w:tcW w:w="560" w:type="dxa"/>
            <w:shd w:val="clear" w:color="auto" w:fill="E9E9E9"/>
            <w:tcMar>
              <w:top w:w="60" w:type="dxa"/>
              <w:left w:w="80" w:type="dxa"/>
              <w:bottom w:w="60" w:type="dxa"/>
              <w:right w:w="80" w:type="dxa"/>
            </w:tcMar>
          </w:tcPr>
          <w:p w14:paraId="0E73B23A" w14:textId="77777777" w:rsidR="00903209" w:rsidRDefault="00903209" w:rsidP="00D31F96">
            <w:pPr>
              <w:spacing w:line="240" w:lineRule="auto"/>
              <w:ind w:firstLine="0"/>
            </w:pPr>
            <w:r>
              <w:rPr>
                <w:b/>
                <w:bCs/>
                <w:sz w:val="17"/>
                <w:szCs w:val="17"/>
              </w:rPr>
              <w:t>N.º</w:t>
            </w:r>
          </w:p>
        </w:tc>
        <w:tc>
          <w:tcPr>
            <w:tcW w:w="2160" w:type="dxa"/>
            <w:shd w:val="clear" w:color="auto" w:fill="E9E9E9"/>
            <w:tcMar>
              <w:top w:w="60" w:type="dxa"/>
              <w:left w:w="80" w:type="dxa"/>
              <w:bottom w:w="60" w:type="dxa"/>
              <w:right w:w="80" w:type="dxa"/>
            </w:tcMar>
          </w:tcPr>
          <w:p w14:paraId="07892088" w14:textId="77777777" w:rsidR="00903209" w:rsidRDefault="00903209" w:rsidP="00D31F96">
            <w:pPr>
              <w:spacing w:line="240" w:lineRule="auto"/>
              <w:ind w:firstLine="0"/>
            </w:pPr>
            <w:r>
              <w:rPr>
                <w:b/>
                <w:bCs/>
                <w:sz w:val="17"/>
                <w:szCs w:val="17"/>
              </w:rPr>
              <w:t>Pregunta</w:t>
            </w:r>
          </w:p>
        </w:tc>
        <w:tc>
          <w:tcPr>
            <w:tcW w:w="3300" w:type="dxa"/>
            <w:shd w:val="clear" w:color="auto" w:fill="E9E9E9"/>
            <w:tcMar>
              <w:top w:w="60" w:type="dxa"/>
              <w:left w:w="80" w:type="dxa"/>
              <w:bottom w:w="60" w:type="dxa"/>
              <w:right w:w="80" w:type="dxa"/>
            </w:tcMar>
          </w:tcPr>
          <w:p w14:paraId="32B1C37F" w14:textId="77777777" w:rsidR="00903209" w:rsidRDefault="00903209" w:rsidP="00D31F96">
            <w:pPr>
              <w:spacing w:line="240" w:lineRule="auto"/>
              <w:ind w:firstLine="0"/>
            </w:pPr>
            <w:r>
              <w:rPr>
                <w:b/>
                <w:bCs/>
                <w:sz w:val="17"/>
                <w:szCs w:val="17"/>
              </w:rPr>
              <w:t>Respuesta</w:t>
            </w:r>
          </w:p>
        </w:tc>
        <w:tc>
          <w:tcPr>
            <w:tcW w:w="3050" w:type="dxa"/>
            <w:shd w:val="clear" w:color="auto" w:fill="E9E9E9"/>
            <w:tcMar>
              <w:top w:w="60" w:type="dxa"/>
              <w:left w:w="80" w:type="dxa"/>
              <w:bottom w:w="60" w:type="dxa"/>
              <w:right w:w="80" w:type="dxa"/>
            </w:tcMar>
          </w:tcPr>
          <w:p w14:paraId="68A59A8D" w14:textId="77777777" w:rsidR="00903209" w:rsidRDefault="00903209" w:rsidP="00D31F96">
            <w:pPr>
              <w:spacing w:line="240" w:lineRule="auto"/>
              <w:ind w:firstLine="0"/>
            </w:pPr>
            <w:r>
              <w:rPr>
                <w:b/>
                <w:bCs/>
                <w:sz w:val="17"/>
                <w:szCs w:val="17"/>
              </w:rPr>
              <w:t>Contramedida</w:t>
            </w:r>
          </w:p>
        </w:tc>
      </w:tr>
      <w:tr w:rsidR="00903209" w14:paraId="294679F4" w14:textId="77777777" w:rsidTr="00D31F96">
        <w:tc>
          <w:tcPr>
            <w:tcW w:w="560" w:type="dxa"/>
            <w:tcMar>
              <w:top w:w="60" w:type="dxa"/>
              <w:left w:w="80" w:type="dxa"/>
              <w:bottom w:w="60" w:type="dxa"/>
              <w:right w:w="80" w:type="dxa"/>
            </w:tcMar>
          </w:tcPr>
          <w:p w14:paraId="5A5D6B8D" w14:textId="77777777" w:rsidR="00903209" w:rsidRDefault="00903209" w:rsidP="00D31F96">
            <w:pPr>
              <w:spacing w:line="240" w:lineRule="auto"/>
              <w:ind w:firstLine="0"/>
            </w:pPr>
            <w:r>
              <w:rPr>
                <w:sz w:val="17"/>
                <w:szCs w:val="17"/>
              </w:rPr>
              <w:t>1</w:t>
            </w:r>
          </w:p>
        </w:tc>
        <w:tc>
          <w:tcPr>
            <w:tcW w:w="2160" w:type="dxa"/>
            <w:tcMar>
              <w:top w:w="60" w:type="dxa"/>
              <w:left w:w="80" w:type="dxa"/>
              <w:bottom w:w="60" w:type="dxa"/>
              <w:right w:w="80" w:type="dxa"/>
            </w:tcMar>
          </w:tcPr>
          <w:p w14:paraId="4CF3F629" w14:textId="77777777" w:rsidR="00903209" w:rsidRDefault="00903209" w:rsidP="00D31F96">
            <w:pPr>
              <w:spacing w:line="240" w:lineRule="auto"/>
              <w:ind w:firstLine="0"/>
            </w:pPr>
            <w:r>
              <w:rPr>
                <w:sz w:val="17"/>
                <w:szCs w:val="17"/>
              </w:rPr>
              <w:t>¿Por qué se fracturó el eje palier?</w:t>
            </w:r>
          </w:p>
        </w:tc>
        <w:tc>
          <w:tcPr>
            <w:tcW w:w="3300" w:type="dxa"/>
            <w:tcMar>
              <w:top w:w="60" w:type="dxa"/>
              <w:left w:w="80" w:type="dxa"/>
              <w:bottom w:w="60" w:type="dxa"/>
              <w:right w:w="80" w:type="dxa"/>
            </w:tcMar>
          </w:tcPr>
          <w:p w14:paraId="463758FD" w14:textId="77777777" w:rsidR="00903209" w:rsidRDefault="00903209" w:rsidP="00D31F96">
            <w:pPr>
              <w:spacing w:line="240" w:lineRule="auto"/>
              <w:ind w:firstLine="0"/>
            </w:pPr>
            <w:r>
              <w:rPr>
                <w:sz w:val="17"/>
                <w:szCs w:val="17"/>
              </w:rPr>
              <w:t>Porque la raíz sin fusión de la unión soldada concentra el esfuerzo y nuclea una grieta de fatiga bajo el par nominal transmitido.</w:t>
            </w:r>
          </w:p>
        </w:tc>
        <w:tc>
          <w:tcPr>
            <w:tcW w:w="3050" w:type="dxa"/>
            <w:tcMar>
              <w:top w:w="60" w:type="dxa"/>
              <w:left w:w="80" w:type="dxa"/>
              <w:bottom w:w="60" w:type="dxa"/>
              <w:right w:w="80" w:type="dxa"/>
            </w:tcMar>
          </w:tcPr>
          <w:p w14:paraId="545DB06F" w14:textId="77777777" w:rsidR="00903209" w:rsidRDefault="00903209" w:rsidP="00D31F96">
            <w:pPr>
              <w:spacing w:line="240" w:lineRule="auto"/>
              <w:ind w:firstLine="0"/>
            </w:pPr>
            <w:r>
              <w:rPr>
                <w:sz w:val="17"/>
                <w:szCs w:val="17"/>
              </w:rPr>
              <w:t>Rediseño de la unión: penetración completa y mayor sección resistente.</w:t>
            </w:r>
          </w:p>
        </w:tc>
      </w:tr>
      <w:tr w:rsidR="00903209" w14:paraId="030906AD" w14:textId="77777777" w:rsidTr="00D31F96">
        <w:tc>
          <w:tcPr>
            <w:tcW w:w="560" w:type="dxa"/>
            <w:tcMar>
              <w:top w:w="60" w:type="dxa"/>
              <w:left w:w="80" w:type="dxa"/>
              <w:bottom w:w="60" w:type="dxa"/>
              <w:right w:w="80" w:type="dxa"/>
            </w:tcMar>
          </w:tcPr>
          <w:p w14:paraId="0FC14123" w14:textId="77777777" w:rsidR="00903209" w:rsidRDefault="00903209" w:rsidP="00D31F96">
            <w:pPr>
              <w:spacing w:line="240" w:lineRule="auto"/>
              <w:ind w:firstLine="0"/>
            </w:pPr>
            <w:r>
              <w:rPr>
                <w:sz w:val="17"/>
                <w:szCs w:val="17"/>
              </w:rPr>
              <w:t>2</w:t>
            </w:r>
          </w:p>
        </w:tc>
        <w:tc>
          <w:tcPr>
            <w:tcW w:w="2160" w:type="dxa"/>
            <w:tcMar>
              <w:top w:w="60" w:type="dxa"/>
              <w:left w:w="80" w:type="dxa"/>
              <w:bottom w:w="60" w:type="dxa"/>
              <w:right w:w="80" w:type="dxa"/>
            </w:tcMar>
          </w:tcPr>
          <w:p w14:paraId="03EC97BD" w14:textId="00B38441" w:rsidR="00903209" w:rsidRDefault="00903209" w:rsidP="00D31F96">
            <w:pPr>
              <w:spacing w:line="240" w:lineRule="auto"/>
              <w:ind w:firstLine="0"/>
            </w:pPr>
            <w:r>
              <w:rPr>
                <w:sz w:val="17"/>
                <w:szCs w:val="17"/>
              </w:rPr>
              <w:t>¿Por qué permaneció en servicio un</w:t>
            </w:r>
            <w:r w:rsidR="008734B0">
              <w:rPr>
                <w:sz w:val="17"/>
                <w:szCs w:val="17"/>
              </w:rPr>
              <w:t xml:space="preserve">a unión soldada </w:t>
            </w:r>
            <w:r>
              <w:rPr>
                <w:sz w:val="17"/>
                <w:szCs w:val="17"/>
              </w:rPr>
              <w:t>que no alcanza la vida planificada?</w:t>
            </w:r>
          </w:p>
        </w:tc>
        <w:tc>
          <w:tcPr>
            <w:tcW w:w="3300" w:type="dxa"/>
            <w:tcMar>
              <w:top w:w="60" w:type="dxa"/>
              <w:left w:w="80" w:type="dxa"/>
              <w:bottom w:w="60" w:type="dxa"/>
              <w:right w:w="80" w:type="dxa"/>
            </w:tcMar>
          </w:tcPr>
          <w:p w14:paraId="2685CDBB" w14:textId="77777777" w:rsidR="00903209" w:rsidRDefault="00903209" w:rsidP="00D31F96">
            <w:pPr>
              <w:spacing w:line="240" w:lineRule="auto"/>
              <w:ind w:firstLine="0"/>
            </w:pPr>
            <w:r>
              <w:rPr>
                <w:sz w:val="17"/>
                <w:szCs w:val="17"/>
              </w:rPr>
              <w:t>Porque el componente se recibe con el diseño predeterminado y la organización no verifica la soldadura frente a la carga real de su contexto operacional.</w:t>
            </w:r>
          </w:p>
        </w:tc>
        <w:tc>
          <w:tcPr>
            <w:tcW w:w="3050" w:type="dxa"/>
            <w:tcMar>
              <w:top w:w="60" w:type="dxa"/>
              <w:left w:w="80" w:type="dxa"/>
              <w:bottom w:w="60" w:type="dxa"/>
              <w:right w:w="80" w:type="dxa"/>
            </w:tcMar>
          </w:tcPr>
          <w:p w14:paraId="76324EE1" w14:textId="77777777" w:rsidR="00903209" w:rsidRDefault="00903209" w:rsidP="00D31F96">
            <w:pPr>
              <w:spacing w:line="240" w:lineRule="auto"/>
              <w:ind w:firstLine="0"/>
            </w:pPr>
            <w:r>
              <w:rPr>
                <w:sz w:val="17"/>
                <w:szCs w:val="17"/>
              </w:rPr>
              <w:t>Verificación de la resistencia a fatiga del diseño corregido frente al par nominal antes de aceptar el componente.</w:t>
            </w:r>
          </w:p>
        </w:tc>
      </w:tr>
      <w:tr w:rsidR="00903209" w14:paraId="4CF2492D" w14:textId="77777777" w:rsidTr="00D31F96">
        <w:tc>
          <w:tcPr>
            <w:tcW w:w="560" w:type="dxa"/>
            <w:tcMar>
              <w:top w:w="60" w:type="dxa"/>
              <w:left w:w="80" w:type="dxa"/>
              <w:bottom w:w="60" w:type="dxa"/>
              <w:right w:w="80" w:type="dxa"/>
            </w:tcMar>
          </w:tcPr>
          <w:p w14:paraId="0C51D4EC" w14:textId="77777777" w:rsidR="00903209" w:rsidRDefault="00903209" w:rsidP="00D31F96">
            <w:pPr>
              <w:spacing w:line="240" w:lineRule="auto"/>
              <w:ind w:firstLine="0"/>
            </w:pPr>
            <w:r>
              <w:rPr>
                <w:sz w:val="17"/>
                <w:szCs w:val="17"/>
              </w:rPr>
              <w:t>3</w:t>
            </w:r>
          </w:p>
        </w:tc>
        <w:tc>
          <w:tcPr>
            <w:tcW w:w="2160" w:type="dxa"/>
            <w:tcMar>
              <w:top w:w="60" w:type="dxa"/>
              <w:left w:w="80" w:type="dxa"/>
              <w:bottom w:w="60" w:type="dxa"/>
              <w:right w:w="80" w:type="dxa"/>
            </w:tcMar>
          </w:tcPr>
          <w:p w14:paraId="3A620C72" w14:textId="77777777" w:rsidR="00903209" w:rsidRDefault="00903209" w:rsidP="00D31F96">
            <w:pPr>
              <w:spacing w:line="240" w:lineRule="auto"/>
              <w:ind w:firstLine="0"/>
            </w:pPr>
            <w:r>
              <w:rPr>
                <w:sz w:val="17"/>
                <w:szCs w:val="17"/>
              </w:rPr>
              <w:t>¿Por qué no se detectó que la falla era recurrente?</w:t>
            </w:r>
          </w:p>
        </w:tc>
        <w:tc>
          <w:tcPr>
            <w:tcW w:w="3300" w:type="dxa"/>
            <w:tcMar>
              <w:top w:w="60" w:type="dxa"/>
              <w:left w:w="80" w:type="dxa"/>
              <w:bottom w:w="60" w:type="dxa"/>
              <w:right w:w="80" w:type="dxa"/>
            </w:tcMar>
          </w:tcPr>
          <w:p w14:paraId="5E84506A" w14:textId="77777777" w:rsidR="00903209" w:rsidRDefault="00903209" w:rsidP="00D31F96">
            <w:pPr>
              <w:spacing w:line="240" w:lineRule="auto"/>
              <w:ind w:firstLine="0"/>
            </w:pPr>
            <w:r>
              <w:rPr>
                <w:sz w:val="17"/>
                <w:szCs w:val="17"/>
              </w:rPr>
              <w:t>Porque cada análisis de falla se ejecutó por evento y ninguno consolidó el conjunto de casos de la flota.</w:t>
            </w:r>
          </w:p>
        </w:tc>
        <w:tc>
          <w:tcPr>
            <w:tcW w:w="3050" w:type="dxa"/>
            <w:tcMar>
              <w:top w:w="60" w:type="dxa"/>
              <w:left w:w="80" w:type="dxa"/>
              <w:bottom w:w="60" w:type="dxa"/>
              <w:right w:w="80" w:type="dxa"/>
            </w:tcMar>
          </w:tcPr>
          <w:p w14:paraId="150DC95A" w14:textId="77777777" w:rsidR="00903209" w:rsidRDefault="00903209" w:rsidP="00D31F96">
            <w:pPr>
              <w:spacing w:line="240" w:lineRule="auto"/>
              <w:ind w:firstLine="0"/>
            </w:pPr>
            <w:r>
              <w:rPr>
                <w:sz w:val="17"/>
                <w:szCs w:val="17"/>
              </w:rPr>
              <w:t>Consolidación periódica de los análisis de falla por modo de falla y no por evento.</w:t>
            </w:r>
          </w:p>
        </w:tc>
      </w:tr>
      <w:tr w:rsidR="00903209" w14:paraId="4B3346C2" w14:textId="77777777" w:rsidTr="00D31F96">
        <w:tc>
          <w:tcPr>
            <w:tcW w:w="560" w:type="dxa"/>
            <w:tcMar>
              <w:top w:w="60" w:type="dxa"/>
              <w:left w:w="80" w:type="dxa"/>
              <w:bottom w:w="60" w:type="dxa"/>
              <w:right w:w="80" w:type="dxa"/>
            </w:tcMar>
          </w:tcPr>
          <w:p w14:paraId="05EE2821" w14:textId="77777777" w:rsidR="00903209" w:rsidRDefault="00FD643B" w:rsidP="00D31F96">
            <w:pPr>
              <w:spacing w:line="240" w:lineRule="auto"/>
              <w:ind w:firstLine="0"/>
            </w:pPr>
            <w:r>
              <w:rPr>
                <w:sz w:val="20"/>
              </w:rPr>
              <w:t>4</w:t>
            </w:r>
          </w:p>
        </w:tc>
        <w:tc>
          <w:tcPr>
            <w:tcW w:w="2160" w:type="dxa"/>
            <w:tcMar>
              <w:top w:w="60" w:type="dxa"/>
              <w:left w:w="80" w:type="dxa"/>
              <w:bottom w:w="60" w:type="dxa"/>
              <w:right w:w="80" w:type="dxa"/>
            </w:tcMar>
          </w:tcPr>
          <w:p w14:paraId="1C86393B" w14:textId="77777777" w:rsidR="00903209" w:rsidRDefault="00903209" w:rsidP="00D31F96">
            <w:pPr>
              <w:spacing w:line="240" w:lineRule="auto"/>
              <w:ind w:firstLine="0"/>
            </w:pPr>
            <w:r>
              <w:rPr>
                <w:sz w:val="17"/>
                <w:szCs w:val="17"/>
              </w:rPr>
              <w:t>¿Por qué las recomendaciones de los análisis de falla no se ejecutaron?</w:t>
            </w:r>
          </w:p>
        </w:tc>
        <w:tc>
          <w:tcPr>
            <w:tcW w:w="3300" w:type="dxa"/>
            <w:tcMar>
              <w:top w:w="60" w:type="dxa"/>
              <w:left w:w="80" w:type="dxa"/>
              <w:bottom w:w="60" w:type="dxa"/>
              <w:right w:w="80" w:type="dxa"/>
            </w:tcMar>
          </w:tcPr>
          <w:p w14:paraId="644E4B99" w14:textId="77777777" w:rsidR="00903209" w:rsidRDefault="00903209" w:rsidP="00D31F96">
            <w:pPr>
              <w:spacing w:line="240" w:lineRule="auto"/>
              <w:ind w:firstLine="0"/>
            </w:pPr>
            <w:r>
              <w:rPr>
                <w:sz w:val="17"/>
                <w:szCs w:val="17"/>
              </w:rPr>
              <w:t>Porque no existía un proceso que asignara responsable, plazo y verificación de cierre a los hallazgos técnicos.</w:t>
            </w:r>
          </w:p>
        </w:tc>
        <w:tc>
          <w:tcPr>
            <w:tcW w:w="3050" w:type="dxa"/>
            <w:tcMar>
              <w:top w:w="60" w:type="dxa"/>
              <w:left w:w="80" w:type="dxa"/>
              <w:bottom w:w="60" w:type="dxa"/>
              <w:right w:w="80" w:type="dxa"/>
            </w:tcMar>
          </w:tcPr>
          <w:p w14:paraId="2AB70B25" w14:textId="77777777" w:rsidR="00903209" w:rsidRDefault="00903209" w:rsidP="00D31F96">
            <w:pPr>
              <w:spacing w:line="240" w:lineRule="auto"/>
              <w:ind w:firstLine="0"/>
            </w:pPr>
            <w:r>
              <w:rPr>
                <w:sz w:val="17"/>
                <w:szCs w:val="17"/>
              </w:rPr>
              <w:t>Proceso de gestión de hallazgos con responsable, plazo y cierre verificado.</w:t>
            </w:r>
          </w:p>
        </w:tc>
      </w:tr>
    </w:tbl>
    <w:p w14:paraId="092E62C9" w14:textId="77777777" w:rsidR="00903209" w:rsidRDefault="00903209" w:rsidP="00903209">
      <w:pPr>
        <w:spacing w:after="120" w:line="240" w:lineRule="auto"/>
        <w:ind w:firstLine="0"/>
        <w:jc w:val="left"/>
      </w:pPr>
      <w:r>
        <w:rPr>
          <w:iCs/>
          <w:sz w:val="20"/>
          <w:szCs w:val="20"/>
        </w:rPr>
        <w:t>Fuente: elaboración propia sobre los reportes de análisis de falla y el registro de paradas.</w:t>
      </w:r>
    </w:p>
    <w:p w14:paraId="5390787C" w14:textId="3D53387C" w:rsidR="00903209" w:rsidRDefault="00903209" w:rsidP="00903209">
      <w:r>
        <w:rPr>
          <w:szCs w:val="24"/>
        </w:rPr>
        <w:t xml:space="preserve">La causa raíz latente queda establecida como la ausencia de un mecanismo que convierta el hallazgo de un análisis de falla en un cambio del diseño del componente. Las tres condiciones de gestión identificadas en el descenso son consecuencias de esa carencia: el análisis ejecutado por evento impedía reconocer el patrón, la taxonomía del registro de paradas impedía medirlo y la falta de un proceso de cierre impedía actuar sobre la recomendación técnica que los propios reportes ya contenían. El rediseño de la unión soldada elimina </w:t>
      </w:r>
      <w:r w:rsidR="005D5701">
        <w:rPr>
          <w:szCs w:val="24"/>
        </w:rPr>
        <w:t>la</w:t>
      </w:r>
      <w:r>
        <w:rPr>
          <w:szCs w:val="24"/>
        </w:rPr>
        <w:t xml:space="preserve"> falla; las tres condiciones de gestión se corrigen consolidando los análisis de falla, incorporando una codificación propia del </w:t>
      </w:r>
      <w:r w:rsidR="005D5701">
        <w:rPr>
          <w:szCs w:val="24"/>
        </w:rPr>
        <w:t>de la</w:t>
      </w:r>
      <w:r>
        <w:rPr>
          <w:szCs w:val="24"/>
        </w:rPr>
        <w:t xml:space="preserve"> falla en el registro de paradas y asignando responsable, plazo y verificación de cierre a cada recomendación técnica.</w:t>
      </w:r>
    </w:p>
    <w:p w14:paraId="686B011D" w14:textId="77777777" w:rsidR="002E3750" w:rsidRDefault="00F07DFC">
      <w:pPr>
        <w:pStyle w:val="Ttulo3"/>
        <w:spacing w:before="200"/>
        <w:rPr>
          <w:iCs/>
          <w:szCs w:val="24"/>
        </w:rPr>
      </w:pPr>
      <w:bookmarkStart w:id="59" w:name="_Toc240990583"/>
      <w:r>
        <w:rPr>
          <w:iCs/>
          <w:szCs w:val="24"/>
        </w:rPr>
        <w:t>3.4.4 Pregunta 4: efectos de falla</w:t>
      </w:r>
      <w:bookmarkEnd w:id="59"/>
    </w:p>
    <w:p w14:paraId="17BB3765" w14:textId="0ABD8843" w:rsidR="004B7DED" w:rsidRDefault="004B68E2" w:rsidP="004B68E2">
      <w:r>
        <w:rPr>
          <w:i/>
          <w:iCs/>
        </w:rPr>
        <w:t xml:space="preserve">Evidencia de la ocurrencia. </w:t>
      </w:r>
      <w:r>
        <w:t>Ninguna tarea del programa vigente anticipaba ni detectaba est</w:t>
      </w:r>
      <w:r w:rsidR="005D5701">
        <w:t xml:space="preserve">a </w:t>
      </w:r>
      <w:r>
        <w:t xml:space="preserve">falla, de manera que la fractura se manifiesta sin aviso durante el ciclo de acarreo. El operador reporta pérdida de propulsión y la posición afectada queda en giro libre. La evaluación en campo verifica que el eje del motor de tracción se revoluciona sin transmitir par, lo que confirma el desacople entre el rotor y </w:t>
      </w:r>
      <w:r w:rsidR="004B7DED">
        <w:t>la reducción planetaria</w:t>
      </w:r>
      <w:r>
        <w:t xml:space="preserve">. Diez de los trece eventos se identificaron de esta forma, en operación; los otros tres, casos 5, 8 y 11 de la Tabla 5, </w:t>
      </w:r>
      <w:r>
        <w:lastRenderedPageBreak/>
        <w:t xml:space="preserve">corresponden a retiros ejecutados en una parada programada. </w:t>
      </w:r>
      <w:r w:rsidR="005D5701">
        <w:t>La falla</w:t>
      </w:r>
      <w:r>
        <w:t xml:space="preserve"> resulta evidente para el operador en el instante en que ocurre y no antes: la fractura no anuncia su desarrollo.</w:t>
      </w:r>
    </w:p>
    <w:p w14:paraId="3D21B286" w14:textId="3CDE55AD" w:rsidR="004B68E2" w:rsidRDefault="004B68E2" w:rsidP="004B68E2">
      <w:r>
        <w:rPr>
          <w:i/>
          <w:iCs/>
        </w:rPr>
        <w:t>Efecto sobre la seguridad.</w:t>
      </w:r>
      <w:r>
        <w:t xml:space="preserve"> La posición afectada pierde de manera simultánea la tracción y el retardo dinámico, con lo que la capacidad de frenado eléctrico del equipo se reduce a una sola posición motriz. La exposición se concentra en el descenso cargado por rampa, donde el control de velocidad de un equipo de 628 t de peso bruto depende del retardo dinámico continuo y el freno de servicio interviene como respaldo. </w:t>
      </w:r>
    </w:p>
    <w:p w14:paraId="50CA966C" w14:textId="0B6B8008" w:rsidR="004B68E2" w:rsidRDefault="004B68E2" w:rsidP="004B68E2">
      <w:r>
        <w:rPr>
          <w:i/>
          <w:iCs/>
        </w:rPr>
        <w:t xml:space="preserve">Efecto sobre la operación. </w:t>
      </w:r>
      <w:r w:rsidRPr="00B72ECA">
        <w:t>El evento retira la unidad del ciclo de acarreo. La tolva se descarga en el lugar, la unidad se traslada fuera del área de operación y permanece fuera de servicio durante 59,3 horas en promedio, porque la función no se restituye mediante reparación en campo: exige sustituir el motor de tracción completo por uno de intercambio y enviar el retirado a reparación mayor. La reposición depende además de un motor de intercambio disponible y de recursos compartidos con el resto de la operación, como el equipo de izaje y el personal de neumáticos, cuya espera queda registrada como demora dentro de la misma detención.</w:t>
      </w:r>
    </w:p>
    <w:p w14:paraId="06F97B9D" w14:textId="0EDECB23" w:rsidR="004B68E2" w:rsidRDefault="004B68E2" w:rsidP="004B68E2">
      <w:r>
        <w:rPr>
          <w:i/>
          <w:iCs/>
        </w:rPr>
        <w:t>Daño físico.</w:t>
      </w:r>
      <w:r>
        <w:t xml:space="preserve"> El eje fracturado continúa girando dentro del motor de tracción: deforma su estriado interno, degrada la superficie de fractura por fricción y temperatura y propaga el daño al tren de engranajes. Las inspecciones</w:t>
      </w:r>
      <w:r w:rsidR="008F1C0F">
        <w:t xml:space="preserve"> internas</w:t>
      </w:r>
      <w:r>
        <w:t xml:space="preserve"> registran, de forma concordante entre eventos, dentado fracturado y daño en los portadores planetarios, reducción de espesor, fisura y fractura en la placa de acople, desprendimiento de material y pérdida de dureza superficial en el piñón solar, desprendimiento de material en la corona y contaminación por hierro en las pistas de los rodamientos. Esa contaminación aparece después de la fractura y no la precede. El daño extiende una fractura localizada a la reparación mayor del motor de tracción completo.</w:t>
      </w:r>
    </w:p>
    <w:p w14:paraId="46905885" w14:textId="77777777" w:rsidR="002E3750" w:rsidRDefault="00F07DFC">
      <w:pPr>
        <w:pStyle w:val="Ttulo3"/>
        <w:spacing w:before="200"/>
        <w:rPr>
          <w:iCs/>
          <w:szCs w:val="24"/>
        </w:rPr>
      </w:pPr>
      <w:bookmarkStart w:id="60" w:name="_Toc240990584"/>
      <w:r>
        <w:rPr>
          <w:iCs/>
          <w:szCs w:val="24"/>
        </w:rPr>
        <w:lastRenderedPageBreak/>
        <w:t>3.4.5 Pregunta 5: consecuencias de falla</w:t>
      </w:r>
      <w:bookmarkEnd w:id="60"/>
    </w:p>
    <w:p w14:paraId="398727B3" w14:textId="4C87D7C5" w:rsidR="00B72ECA" w:rsidRPr="00B72ECA" w:rsidRDefault="002A4AC1" w:rsidP="00B72ECA">
      <w:r>
        <w:t xml:space="preserve">La consecuencia se clasifica como operacional, con implicación de seguridad y con efecto contractual. En seguridad, la pérdida de tracción y de retardo dinámico compromete el control de velocidad en descenso de un equipo de 628 t. El freno de servicio permanece disponible y ninguna de las trece ocurrencias derivó en daño a personas; ello no cambia la clasificación, porque la norma evalúa la consecuencia potencial </w:t>
      </w:r>
      <w:r w:rsidR="005D5701">
        <w:t xml:space="preserve">de la </w:t>
      </w:r>
      <w:r>
        <w:t xml:space="preserve">falla y no el resultado observado de cada evento. En lo operacional, cada fractura detiene la unidad </w:t>
      </w:r>
      <w:r w:rsidR="00D72E4B">
        <w:t>5</w:t>
      </w:r>
      <w:r>
        <w:t>9,3 h por evento y obliga a una reparación mayor del motor de tracción.</w:t>
      </w:r>
      <w:r w:rsidR="00B72ECA">
        <w:t xml:space="preserve"> </w:t>
      </w:r>
      <w:r w:rsidR="00B72ECA" w:rsidRPr="00B72ECA">
        <w:t xml:space="preserve">El no alcanzar las 20 000 horas previstas entre reparaciones mayores, </w:t>
      </w:r>
      <w:r w:rsidR="00B72ECA">
        <w:t xml:space="preserve">también es </w:t>
      </w:r>
      <w:r w:rsidR="00B72ECA" w:rsidRPr="00B72ECA">
        <w:t xml:space="preserve">una consecuencia directa de </w:t>
      </w:r>
      <w:r w:rsidR="005D5701">
        <w:t>esta</w:t>
      </w:r>
      <w:r w:rsidR="00B72ECA" w:rsidRPr="00B72ECA">
        <w:t xml:space="preserve"> falla: cada ocurrencia obliga a retirar el motor de tracción con una fracción de la vida de referencia entregada e interrumpe el ciclo de reparaciones mayores planificado. En la gestión del contrato, estas horas fuera de servicio erosionan la disponibilidad y el MTBF comprometidos.</w:t>
      </w:r>
    </w:p>
    <w:p w14:paraId="2AA0C7F3" w14:textId="110AE0C9" w:rsidR="002A4AC1" w:rsidRDefault="002A4AC1" w:rsidP="002A4AC1">
      <w:r>
        <w:t xml:space="preserve"> En la gestión del contrato, esas horas erosionan la disponibilidad y el MTBF comprometidos. </w:t>
      </w:r>
    </w:p>
    <w:p w14:paraId="752382C0" w14:textId="77777777" w:rsidR="00432E06" w:rsidRDefault="00432E06">
      <w:pPr>
        <w:suppressAutoHyphens w:val="0"/>
        <w:spacing w:line="240" w:lineRule="auto"/>
        <w:jc w:val="left"/>
        <w:rPr>
          <w:b/>
          <w:bCs/>
          <w:iCs/>
          <w:szCs w:val="24"/>
        </w:rPr>
      </w:pPr>
      <w:r>
        <w:rPr>
          <w:i/>
          <w:iCs/>
          <w:szCs w:val="24"/>
        </w:rPr>
        <w:br w:type="page"/>
      </w:r>
    </w:p>
    <w:p w14:paraId="6E5BF8E8" w14:textId="77777777" w:rsidR="002E3750" w:rsidRDefault="00F07DFC">
      <w:pPr>
        <w:pStyle w:val="Ttulo3"/>
        <w:spacing w:before="200"/>
      </w:pPr>
      <w:bookmarkStart w:id="61" w:name="_Toc240990585"/>
      <w:r>
        <w:rPr>
          <w:iCs/>
          <w:szCs w:val="24"/>
        </w:rPr>
        <w:lastRenderedPageBreak/>
        <w:t>3.4.6 Pregunta 6: evaluación</w:t>
      </w:r>
      <w:bookmarkEnd w:id="61"/>
      <w:r>
        <w:t xml:space="preserve"> </w:t>
      </w:r>
    </w:p>
    <w:p w14:paraId="5968D18B" w14:textId="77777777" w:rsidR="002E3750" w:rsidRDefault="00F07DFC">
      <w:r>
        <w:t>La norma establece que una tarea proactiva solo se adopta si es técnicamente factible y si es conveniente, es decir, si el costo de ejecutarla es menor que el costo de las consecuencias que evita. Ambos criterios se evaluaron sobre las tres familias de tareas proactivas admitidas por la norma. La Tabla 8 resume el resultado.</w:t>
      </w:r>
    </w:p>
    <w:p w14:paraId="253BA5AD" w14:textId="1FFC8009" w:rsidR="002E3750" w:rsidRDefault="00F07DFC">
      <w:pPr>
        <w:pStyle w:val="Descripcin"/>
      </w:pPr>
      <w:bookmarkStart w:id="62" w:name="_Toc240268429"/>
      <w:r>
        <w:rPr>
          <w:b w:val="0"/>
          <w:bCs w:val="0"/>
          <w:i/>
          <w:iCs/>
        </w:rPr>
        <w:t xml:space="preserve">Tabla 8. Evaluación de las tareas proactivas aplicables </w:t>
      </w:r>
      <w:r w:rsidR="005D5701">
        <w:rPr>
          <w:b w:val="0"/>
          <w:bCs w:val="0"/>
          <w:i/>
          <w:iCs/>
        </w:rPr>
        <w:t>a la</w:t>
      </w:r>
      <w:r>
        <w:rPr>
          <w:b w:val="0"/>
          <w:bCs w:val="0"/>
          <w:i/>
          <w:iCs/>
        </w:rPr>
        <w:t xml:space="preserve"> falla</w:t>
      </w:r>
      <w:bookmarkEnd w:id="62"/>
    </w:p>
    <w:tbl>
      <w:tblPr>
        <w:tblW w:w="9014" w:type="dxa"/>
        <w:jc w:val="center"/>
        <w:tblLayout w:type="fixed"/>
        <w:tblCellMar>
          <w:top w:w="40" w:type="dxa"/>
          <w:left w:w="85" w:type="dxa"/>
          <w:bottom w:w="40" w:type="dxa"/>
          <w:right w:w="85" w:type="dxa"/>
        </w:tblCellMar>
        <w:tblLook w:val="04A0" w:firstRow="1" w:lastRow="0" w:firstColumn="1" w:lastColumn="0" w:noHBand="0" w:noVBand="1"/>
      </w:tblPr>
      <w:tblGrid>
        <w:gridCol w:w="2154"/>
        <w:gridCol w:w="3118"/>
        <w:gridCol w:w="2041"/>
        <w:gridCol w:w="1701"/>
      </w:tblGrid>
      <w:tr w:rsidR="002E3750" w14:paraId="7B7866BF" w14:textId="77777777">
        <w:trPr>
          <w:tblHeader/>
          <w:jc w:val="center"/>
        </w:trPr>
        <w:tc>
          <w:tcPr>
            <w:tcW w:w="2154" w:type="dxa"/>
            <w:tcBorders>
              <w:top w:val="single" w:sz="8" w:space="0" w:color="000000"/>
              <w:bottom w:val="single" w:sz="4" w:space="0" w:color="000000"/>
            </w:tcBorders>
            <w:shd w:val="clear" w:color="auto" w:fill="F2F2F2"/>
            <w:vAlign w:val="center"/>
          </w:tcPr>
          <w:p w14:paraId="7C4FB210" w14:textId="77777777" w:rsidR="002E3750" w:rsidRDefault="00F07DFC">
            <w:pPr>
              <w:spacing w:line="240" w:lineRule="auto"/>
              <w:ind w:firstLine="0"/>
              <w:jc w:val="left"/>
              <w:rPr>
                <w:sz w:val="20"/>
              </w:rPr>
            </w:pPr>
            <w:r>
              <w:rPr>
                <w:sz w:val="20"/>
              </w:rPr>
              <w:t>Tarea proactiva</w:t>
            </w:r>
          </w:p>
        </w:tc>
        <w:tc>
          <w:tcPr>
            <w:tcW w:w="3118" w:type="dxa"/>
            <w:tcBorders>
              <w:top w:val="single" w:sz="8" w:space="0" w:color="000000"/>
              <w:bottom w:val="single" w:sz="4" w:space="0" w:color="000000"/>
            </w:tcBorders>
            <w:shd w:val="clear" w:color="auto" w:fill="F2F2F2"/>
            <w:vAlign w:val="center"/>
          </w:tcPr>
          <w:p w14:paraId="186F1650" w14:textId="77777777" w:rsidR="002E3750" w:rsidRDefault="00F07DFC">
            <w:pPr>
              <w:spacing w:line="240" w:lineRule="auto"/>
              <w:ind w:firstLine="0"/>
              <w:jc w:val="left"/>
              <w:rPr>
                <w:sz w:val="20"/>
              </w:rPr>
            </w:pPr>
            <w:r>
              <w:rPr>
                <w:sz w:val="20"/>
              </w:rPr>
              <w:t>Factibilidad técnica</w:t>
            </w:r>
          </w:p>
        </w:tc>
        <w:tc>
          <w:tcPr>
            <w:tcW w:w="2041" w:type="dxa"/>
            <w:tcBorders>
              <w:top w:val="single" w:sz="8" w:space="0" w:color="000000"/>
              <w:bottom w:val="single" w:sz="4" w:space="0" w:color="000000"/>
            </w:tcBorders>
            <w:shd w:val="clear" w:color="auto" w:fill="F2F2F2"/>
            <w:vAlign w:val="center"/>
          </w:tcPr>
          <w:p w14:paraId="78B7B055" w14:textId="77777777" w:rsidR="002E3750" w:rsidRDefault="00F07DFC">
            <w:pPr>
              <w:spacing w:line="240" w:lineRule="auto"/>
              <w:ind w:firstLine="0"/>
              <w:jc w:val="left"/>
              <w:rPr>
                <w:sz w:val="20"/>
              </w:rPr>
            </w:pPr>
            <w:r>
              <w:rPr>
                <w:sz w:val="20"/>
              </w:rPr>
              <w:t>Conveniencia</w:t>
            </w:r>
          </w:p>
        </w:tc>
        <w:tc>
          <w:tcPr>
            <w:tcW w:w="1701" w:type="dxa"/>
            <w:tcBorders>
              <w:top w:val="single" w:sz="8" w:space="0" w:color="000000"/>
              <w:bottom w:val="single" w:sz="4" w:space="0" w:color="000000"/>
            </w:tcBorders>
            <w:shd w:val="clear" w:color="auto" w:fill="F2F2F2"/>
            <w:vAlign w:val="center"/>
          </w:tcPr>
          <w:p w14:paraId="39F4B2B4" w14:textId="77777777" w:rsidR="002E3750" w:rsidRDefault="00F07DFC">
            <w:pPr>
              <w:spacing w:line="240" w:lineRule="auto"/>
              <w:ind w:firstLine="0"/>
              <w:jc w:val="left"/>
              <w:rPr>
                <w:sz w:val="20"/>
              </w:rPr>
            </w:pPr>
            <w:r>
              <w:rPr>
                <w:sz w:val="20"/>
              </w:rPr>
              <w:t>Resultado</w:t>
            </w:r>
          </w:p>
        </w:tc>
      </w:tr>
      <w:tr w:rsidR="002E3750" w14:paraId="6FBB712C" w14:textId="77777777">
        <w:trPr>
          <w:jc w:val="center"/>
        </w:trPr>
        <w:tc>
          <w:tcPr>
            <w:tcW w:w="2154" w:type="dxa"/>
            <w:vAlign w:val="center"/>
          </w:tcPr>
          <w:p w14:paraId="550AB8E7" w14:textId="77777777" w:rsidR="002E3750" w:rsidRDefault="00F07DFC">
            <w:pPr>
              <w:spacing w:line="240" w:lineRule="auto"/>
              <w:ind w:firstLine="0"/>
              <w:jc w:val="left"/>
              <w:rPr>
                <w:sz w:val="20"/>
              </w:rPr>
            </w:pPr>
            <w:r>
              <w:rPr>
                <w:sz w:val="20"/>
              </w:rPr>
              <w:t>A condición (inspección, análisis de aceite, tapones magnéticos, VHMS)</w:t>
            </w:r>
          </w:p>
        </w:tc>
        <w:tc>
          <w:tcPr>
            <w:tcW w:w="3118" w:type="dxa"/>
            <w:vAlign w:val="center"/>
          </w:tcPr>
          <w:p w14:paraId="17645827" w14:textId="77777777" w:rsidR="002E3750" w:rsidRPr="00F36B70" w:rsidRDefault="00F07DFC" w:rsidP="00F36B70">
            <w:pPr>
              <w:spacing w:line="240" w:lineRule="auto"/>
              <w:ind w:firstLine="0"/>
              <w:rPr>
                <w:sz w:val="20"/>
              </w:rPr>
            </w:pPr>
            <w:r>
              <w:rPr>
                <w:sz w:val="20"/>
              </w:rPr>
              <w:t>No factible. La grieta nuclea en la raíz de la unión, dentro del motor de tracción cerrado; no hay acceso de inspección con el componente instalado y el mecanismo no genera partículas antes de la rotura. El código 775-1 se activa después de la fractura (D = 5).</w:t>
            </w:r>
          </w:p>
        </w:tc>
        <w:tc>
          <w:tcPr>
            <w:tcW w:w="2041" w:type="dxa"/>
            <w:vAlign w:val="center"/>
          </w:tcPr>
          <w:p w14:paraId="7F9688A9" w14:textId="77777777" w:rsidR="002E3750" w:rsidRDefault="00F07DFC">
            <w:pPr>
              <w:spacing w:line="240" w:lineRule="auto"/>
              <w:ind w:firstLine="0"/>
              <w:jc w:val="left"/>
              <w:rPr>
                <w:sz w:val="20"/>
              </w:rPr>
            </w:pPr>
            <w:r>
              <w:rPr>
                <w:sz w:val="20"/>
              </w:rPr>
              <w:t>No evaluable</w:t>
            </w:r>
          </w:p>
        </w:tc>
        <w:tc>
          <w:tcPr>
            <w:tcW w:w="1701" w:type="dxa"/>
            <w:vAlign w:val="center"/>
          </w:tcPr>
          <w:p w14:paraId="4D05B9F3" w14:textId="77777777" w:rsidR="002E3750" w:rsidRDefault="00F07DFC">
            <w:pPr>
              <w:spacing w:line="240" w:lineRule="auto"/>
              <w:ind w:firstLine="0"/>
              <w:jc w:val="left"/>
              <w:rPr>
                <w:sz w:val="20"/>
              </w:rPr>
            </w:pPr>
            <w:r>
              <w:rPr>
                <w:sz w:val="20"/>
              </w:rPr>
              <w:t>Descartada</w:t>
            </w:r>
          </w:p>
        </w:tc>
      </w:tr>
      <w:tr w:rsidR="002E3750" w14:paraId="70E969B1" w14:textId="77777777">
        <w:trPr>
          <w:jc w:val="center"/>
        </w:trPr>
        <w:tc>
          <w:tcPr>
            <w:tcW w:w="2154" w:type="dxa"/>
            <w:vAlign w:val="center"/>
          </w:tcPr>
          <w:p w14:paraId="04F19348" w14:textId="77777777" w:rsidR="002E3750" w:rsidRDefault="00F07DFC">
            <w:pPr>
              <w:spacing w:line="240" w:lineRule="auto"/>
              <w:ind w:firstLine="0"/>
              <w:jc w:val="left"/>
              <w:rPr>
                <w:sz w:val="20"/>
              </w:rPr>
            </w:pPr>
            <w:r>
              <w:rPr>
                <w:sz w:val="20"/>
              </w:rPr>
              <w:t>Reacondicionamiento cíclico</w:t>
            </w:r>
          </w:p>
        </w:tc>
        <w:tc>
          <w:tcPr>
            <w:tcW w:w="3118" w:type="dxa"/>
            <w:vAlign w:val="center"/>
          </w:tcPr>
          <w:p w14:paraId="42ABF305" w14:textId="77777777" w:rsidR="002E3750" w:rsidRDefault="00C65139" w:rsidP="00F36B70">
            <w:pPr>
              <w:spacing w:line="240" w:lineRule="auto"/>
              <w:ind w:firstLine="0"/>
            </w:pPr>
            <w:r>
              <w:rPr>
                <w:sz w:val="20"/>
              </w:rPr>
              <w:t>No factible: reacondicionar el eje no elimina el punto débil de la soldadura, que es lo que provoca la fractura.</w:t>
            </w:r>
          </w:p>
        </w:tc>
        <w:tc>
          <w:tcPr>
            <w:tcW w:w="2041" w:type="dxa"/>
            <w:vAlign w:val="center"/>
          </w:tcPr>
          <w:p w14:paraId="5996D3B1" w14:textId="77777777" w:rsidR="002E3750" w:rsidRDefault="00F07DFC">
            <w:pPr>
              <w:spacing w:line="240" w:lineRule="auto"/>
              <w:ind w:firstLine="0"/>
              <w:jc w:val="left"/>
              <w:rPr>
                <w:sz w:val="20"/>
              </w:rPr>
            </w:pPr>
            <w:r>
              <w:rPr>
                <w:sz w:val="20"/>
              </w:rPr>
              <w:t>No evaluable</w:t>
            </w:r>
          </w:p>
        </w:tc>
        <w:tc>
          <w:tcPr>
            <w:tcW w:w="1701" w:type="dxa"/>
            <w:vAlign w:val="center"/>
          </w:tcPr>
          <w:p w14:paraId="0A441514" w14:textId="77777777" w:rsidR="002E3750" w:rsidRDefault="00F07DFC">
            <w:pPr>
              <w:spacing w:line="240" w:lineRule="auto"/>
              <w:ind w:firstLine="0"/>
              <w:jc w:val="left"/>
              <w:rPr>
                <w:sz w:val="20"/>
              </w:rPr>
            </w:pPr>
            <w:r>
              <w:rPr>
                <w:sz w:val="20"/>
              </w:rPr>
              <w:t>Descartada</w:t>
            </w:r>
          </w:p>
        </w:tc>
      </w:tr>
      <w:tr w:rsidR="002E3750" w14:paraId="4858E7B1" w14:textId="77777777">
        <w:trPr>
          <w:jc w:val="center"/>
        </w:trPr>
        <w:tc>
          <w:tcPr>
            <w:tcW w:w="2154" w:type="dxa"/>
            <w:tcBorders>
              <w:bottom w:val="single" w:sz="8" w:space="0" w:color="000000"/>
            </w:tcBorders>
            <w:vAlign w:val="center"/>
          </w:tcPr>
          <w:p w14:paraId="4588ABCE" w14:textId="77777777" w:rsidR="002E3750" w:rsidRDefault="00F07DFC">
            <w:pPr>
              <w:spacing w:line="240" w:lineRule="auto"/>
              <w:ind w:firstLine="0"/>
              <w:jc w:val="left"/>
              <w:rPr>
                <w:sz w:val="20"/>
              </w:rPr>
            </w:pPr>
            <w:r>
              <w:rPr>
                <w:sz w:val="20"/>
              </w:rPr>
              <w:t>Sustitución cíclica a la vida con probabilidad de falla 10 %</w:t>
            </w:r>
          </w:p>
        </w:tc>
        <w:tc>
          <w:tcPr>
            <w:tcW w:w="3118" w:type="dxa"/>
            <w:tcBorders>
              <w:bottom w:val="single" w:sz="8" w:space="0" w:color="000000"/>
            </w:tcBorders>
            <w:vAlign w:val="center"/>
          </w:tcPr>
          <w:p w14:paraId="2733C518" w14:textId="77777777" w:rsidR="002E3750" w:rsidRDefault="00F07DFC">
            <w:pPr>
              <w:spacing w:line="240" w:lineRule="auto"/>
              <w:ind w:firstLine="0"/>
              <w:jc w:val="left"/>
            </w:pPr>
            <w:r>
              <w:rPr>
                <w:sz w:val="20"/>
              </w:rPr>
              <w:t>Factible. La falla se produce con dependencia de la edad, y el valor esperado para el cambio, 9 547 h, es un intervalo programable.</w:t>
            </w:r>
          </w:p>
        </w:tc>
        <w:tc>
          <w:tcPr>
            <w:tcW w:w="2041" w:type="dxa"/>
            <w:tcBorders>
              <w:bottom w:val="single" w:sz="8" w:space="0" w:color="000000"/>
            </w:tcBorders>
            <w:vAlign w:val="center"/>
          </w:tcPr>
          <w:p w14:paraId="081CF999" w14:textId="77777777" w:rsidR="002E3750" w:rsidRPr="00C65139" w:rsidRDefault="00F07DFC">
            <w:pPr>
              <w:spacing w:line="240" w:lineRule="auto"/>
              <w:ind w:firstLine="0"/>
              <w:jc w:val="left"/>
              <w:rPr>
                <w:bCs/>
              </w:rPr>
            </w:pPr>
            <w:r>
              <w:rPr>
                <w:bCs/>
                <w:sz w:val="20"/>
              </w:rPr>
              <w:t>No conveniente. Eleva los cambios anuales de 6,6 a 13,8; el costo incremental (US$ 4,3 M/año) supera el de las consecuencias evitadas (US$ 3,31 M/año), en relación 1,</w:t>
            </w:r>
            <w:proofErr w:type="gramStart"/>
            <w:r>
              <w:rPr>
                <w:bCs/>
                <w:sz w:val="20"/>
              </w:rPr>
              <w:t>30 :</w:t>
            </w:r>
            <w:proofErr w:type="gramEnd"/>
            <w:r>
              <w:rPr>
                <w:bCs/>
                <w:sz w:val="20"/>
              </w:rPr>
              <w:t> 1.</w:t>
            </w:r>
          </w:p>
        </w:tc>
        <w:tc>
          <w:tcPr>
            <w:tcW w:w="1701" w:type="dxa"/>
            <w:tcBorders>
              <w:bottom w:val="single" w:sz="8" w:space="0" w:color="000000"/>
            </w:tcBorders>
            <w:vAlign w:val="center"/>
          </w:tcPr>
          <w:p w14:paraId="5AA007D2" w14:textId="77777777" w:rsidR="002E3750" w:rsidRDefault="00F07DFC">
            <w:pPr>
              <w:spacing w:line="240" w:lineRule="auto"/>
              <w:ind w:firstLine="0"/>
              <w:jc w:val="left"/>
              <w:rPr>
                <w:sz w:val="20"/>
              </w:rPr>
            </w:pPr>
            <w:r>
              <w:rPr>
                <w:sz w:val="20"/>
              </w:rPr>
              <w:t>Descartada</w:t>
            </w:r>
          </w:p>
        </w:tc>
      </w:tr>
    </w:tbl>
    <w:p w14:paraId="15BD5A6E" w14:textId="77777777" w:rsidR="002E3750" w:rsidRDefault="00F07DFC">
      <w:pPr>
        <w:spacing w:after="120" w:line="240" w:lineRule="auto"/>
        <w:ind w:firstLine="0"/>
        <w:jc w:val="left"/>
        <w:rPr>
          <w:sz w:val="20"/>
          <w:szCs w:val="20"/>
        </w:rPr>
      </w:pPr>
      <w:r>
        <w:rPr>
          <w:iCs/>
          <w:sz w:val="20"/>
          <w:szCs w:val="20"/>
        </w:rPr>
        <w:t>Fuente: elaboración propia.</w:t>
      </w:r>
    </w:p>
    <w:p w14:paraId="1C42DB5F" w14:textId="77777777" w:rsidR="002E3750" w:rsidRDefault="00F07DFC">
      <w:r>
        <w:t>La única tarea proactiva que sí se puede ejecutar es cambiar el eje de forma programada, al alcanzar la vida en la cual la probabilidad de falla es del 10 %. Se descartó porque cuesta más de lo que evita: US$ 4,3 millones al año frente a US$ 3,31 millones de consecuencias evitadas. Esa decisión cambiaría si el costo de una reparación mayor programada bajara de US$ 459 mil; por debajo de ese valor, el cambio cíclico sí sería conveniente. Se deja escrito ese límite para que la decisión se pueda revisar si los costos cambian.</w:t>
      </w:r>
    </w:p>
    <w:p w14:paraId="4BE681D6" w14:textId="77777777" w:rsidR="002E3750" w:rsidRDefault="00F07DFC">
      <w:pPr>
        <w:pStyle w:val="Ttulo3"/>
        <w:spacing w:before="200"/>
        <w:rPr>
          <w:iCs/>
          <w:szCs w:val="24"/>
        </w:rPr>
      </w:pPr>
      <w:bookmarkStart w:id="63" w:name="_Toc240990586"/>
      <w:r>
        <w:rPr>
          <w:iCs/>
          <w:szCs w:val="24"/>
        </w:rPr>
        <w:t>3.4.7 Pregunta 7: determinación de la acción “a falta de”</w:t>
      </w:r>
      <w:bookmarkEnd w:id="63"/>
    </w:p>
    <w:p w14:paraId="650FBCAA" w14:textId="6A7E27A4" w:rsidR="002E3750" w:rsidRDefault="00F07DFC">
      <w:r>
        <w:t xml:space="preserve">Descartadas las tres familias de tareas proactivas, la norma exige actuar de todos modos mediante una acción a falta de. Cuál corresponde depende de la consecuencia: cuando la falla </w:t>
      </w:r>
      <w:r>
        <w:lastRenderedPageBreak/>
        <w:t xml:space="preserve">afecta la seguridad o la operación del equipo, la norma prescribe el rediseño del componente (Moubray, 1997; SAE International, 2011, 2024). El proceso RCM </w:t>
      </w:r>
      <w:r w:rsidR="00AB3275">
        <w:t>llega a la conclusión de que</w:t>
      </w:r>
      <w:r>
        <w:t xml:space="preserve"> </w:t>
      </w:r>
      <w:r w:rsidR="008734B0">
        <w:t>la unión</w:t>
      </w:r>
      <w:r>
        <w:t xml:space="preserve"> soldad</w:t>
      </w:r>
      <w:r w:rsidR="008734B0">
        <w:t xml:space="preserve">a </w:t>
      </w:r>
      <w:r>
        <w:t xml:space="preserve">no </w:t>
      </w:r>
      <w:r w:rsidR="00AB3275">
        <w:t xml:space="preserve">duraría la </w:t>
      </w:r>
      <w:r>
        <w:t>vida planificada bajo el par nominal, ninguna estrategia de mantenimiento puede compensarlo.</w:t>
      </w:r>
    </w:p>
    <w:p w14:paraId="27C5C25E" w14:textId="77777777" w:rsidR="002E3750" w:rsidRDefault="00F07DFC">
      <w:pPr>
        <w:pStyle w:val="Ttulo2"/>
      </w:pPr>
      <w:bookmarkStart w:id="64" w:name="_Toc240990587"/>
      <w:r>
        <w:t>3.5 Solución de ingeniería adoptada: rediseño de la unión soldada del eje palier</w:t>
      </w:r>
      <w:bookmarkEnd w:id="64"/>
    </w:p>
    <w:p w14:paraId="68BE463F" w14:textId="2C68D160" w:rsidR="00E7312B" w:rsidRDefault="00F07DFC" w:rsidP="00E7312B">
      <w:r>
        <w:t>La acción implementada es un cambio de diseño de la unión soldada del eje palier. Modifica dos características geométricas y mantiene sin cambio el material del eje y las forjas del acople y del piñón:</w:t>
      </w:r>
    </w:p>
    <w:p w14:paraId="3F2782F2" w14:textId="77777777" w:rsidR="0066596F" w:rsidRDefault="00F07DFC">
      <w:pPr>
        <w:pStyle w:val="Prrafodelista"/>
        <w:numPr>
          <w:ilvl w:val="0"/>
          <w:numId w:val="8"/>
        </w:numPr>
        <w:ind w:left="425" w:firstLine="0"/>
        <w:rPr>
          <w:szCs w:val="24"/>
        </w:rPr>
      </w:pPr>
      <w:r>
        <w:rPr>
          <w:szCs w:val="24"/>
        </w:rPr>
        <w:t>Espesor de pared del tubo. Pasa de 0,75 in a 1,00 in, esto es, de 19,05 mm a 25,40 mm, un incremento de 6,35 mm equivalente al 33 %. El diámetro exterior del tubo se mantiene, de manera que el aumento de la sección resistente se obtiene hacia el interior y reduce el esfuerzo cortante nominal en el plano de la unión.</w:t>
      </w:r>
    </w:p>
    <w:p w14:paraId="69D7410C" w14:textId="079C996A" w:rsidR="0066596F" w:rsidRDefault="00F07DFC">
      <w:pPr>
        <w:pStyle w:val="Prrafodelista"/>
        <w:numPr>
          <w:ilvl w:val="0"/>
          <w:numId w:val="8"/>
        </w:numPr>
        <w:ind w:left="425" w:firstLine="0"/>
        <w:rPr>
          <w:szCs w:val="24"/>
        </w:rPr>
      </w:pPr>
      <w:r>
        <w:rPr>
          <w:szCs w:val="24"/>
        </w:rPr>
        <w:t xml:space="preserve">Tipo de junta. </w:t>
      </w:r>
      <w:r w:rsidR="005B78D6" w:rsidRPr="005B78D6">
        <w:rPr>
          <w:szCs w:val="24"/>
        </w:rPr>
        <w:t>El diseño de junta original unía el tubo y la brida estriada mediante una soldadura a tope en V por un solo lado, sin respaldo ni pase de raíz, en una zona de cambio de sección. Esta disposición deja una raíz sin fusión que se comporta como una entalla circunferencial en el diámetro interior, situada en el vértice del cambio de sección y sin radio de acuerdo. El diseño de junta corregido sustituye esta disposición por una junta a tope con los diámetros interiores embonados y penetración completa con pase de raíz por el interior; la raíz queda fundida, desaparece el escalón interno y la reducción de sección se desplaza fuera del cordón. La Figura G1 del Anexo G compara ambas geometrías de junta.</w:t>
      </w:r>
    </w:p>
    <w:p w14:paraId="01E75FFA" w14:textId="45096CB8" w:rsidR="0066596F" w:rsidRDefault="00DD17C4">
      <w:r w:rsidRPr="00DD17C4">
        <w:t>El efecto de ambas modificaciones no proviene de un material más resistente, puesto que el material es el mismo, sino de una suavización del cambio de sección. Para ello, se sustituyó una soldadura de penetración parcial con raíz sin fusión por una soldadura a tope de penetración completa</w:t>
      </w:r>
      <w:r w:rsidR="00F07DFC">
        <w:t xml:space="preserve">. Sobre el mismo rango de esfuerzo aplicado de 53,6 MPa, el factor de seguridad a la </w:t>
      </w:r>
      <w:r w:rsidR="00F07DFC">
        <w:lastRenderedPageBreak/>
        <w:t>vida planificada asciende de 0,31 a 2,23 (Anexo D). El fabricante estima para el eje modificado una durabilidad 85,8 % mayor que la del eje previo.</w:t>
      </w:r>
    </w:p>
    <w:p w14:paraId="45B2C876" w14:textId="5B522640" w:rsidR="0066596F" w:rsidRDefault="00F07DFC">
      <w:r>
        <w:t>El cambio de diseño no se originó en este trabajo: la recomendación de rediseñar la unión soldada ya figuraba en el informe del laboratorio externo, y los reportes de análisis de falla describían el mismo mecanismo en cada caso documentado. Lo que el análisis conjunto de esos reportes hizo posible fue sostener la recomendación con el conjunto de los casos y no con un evento aislado, y llevarla, por la vía de la lógica de decisión de la norma, hasta una acción de diseño. La investigación conjunta del fabricante y del laboratorio externo concluyó en el mismo punto: el cambio brusco de sección en la junta soldada introduce un concentrador severo, y la ausencia de radio de curvatura junto con la diferencia de espesor crean las condiciones para la nucleación de grietas. Sobre esa base la casa matriz liberó el eje modificado y esta flota fue la primera en implementarlo, en 2025; la comparación entre el diseño original y el corregido se presenta en el Anexo G.</w:t>
      </w:r>
    </w:p>
    <w:p w14:paraId="632571DC" w14:textId="77777777" w:rsidR="0066596F" w:rsidRDefault="00F07DFC">
      <w:r>
        <w:t xml:space="preserve">El rediseño trae una consecuencia que debe quedar registrada en el programa de mantenimiento. Al elevar la resistencia de la unión, el eje palier deja de comportarse como elemento fusible del motor de tracción, de modo que un par excesivo ya no se descarga mediante su </w:t>
      </w:r>
      <w:proofErr w:type="gramStart"/>
      <w:r>
        <w:t>fractura</w:t>
      </w:r>
      <w:proofErr w:type="gramEnd"/>
      <w:r>
        <w:t xml:space="preserve"> sino que se transmite al mando final. El fabricante identifica como partes expuestas a ese efecto los planetarios de baja, los rodamientos del </w:t>
      </w:r>
      <w:proofErr w:type="spellStart"/>
      <w:r>
        <w:t>portaplanetario</w:t>
      </w:r>
      <w:proofErr w:type="spellEnd"/>
      <w:r>
        <w:t xml:space="preserve"> de baja y el piñón de baja, y prescribe un protocolo posterior a la instalación: análisis de aceite cada 500 horas, con contenido de hierro por debajo de 200 ppm y de fósforo por encima de 150 ppm, e inspección visual del piñón y de la arandela de empuje cada 1 000 horas. Ese protocolo se incorporó al programa de mantenimiento del motor de tracción.</w:t>
      </w:r>
    </w:p>
    <w:p w14:paraId="42ED59C5" w14:textId="77777777" w:rsidR="0082335F" w:rsidRPr="00C41EF1" w:rsidRDefault="0082335F" w:rsidP="0082335F">
      <w:pPr>
        <w:pStyle w:val="Ttulo1"/>
        <w:pageBreakBefore/>
        <w:rPr>
          <w:szCs w:val="26"/>
        </w:rPr>
      </w:pPr>
      <w:bookmarkStart w:id="65" w:name="_Toc240290855"/>
      <w:bookmarkStart w:id="66" w:name="_Toc240990588"/>
      <w:r>
        <w:rPr>
          <w:szCs w:val="26"/>
        </w:rPr>
        <w:lastRenderedPageBreak/>
        <w:t>Capítulo IV: Resultados y Verificación</w:t>
      </w:r>
      <w:bookmarkEnd w:id="65"/>
      <w:bookmarkEnd w:id="66"/>
    </w:p>
    <w:p w14:paraId="2699AA4B" w14:textId="7D74A659" w:rsidR="0082335F" w:rsidRDefault="0082335F" w:rsidP="0082335F">
      <w:r>
        <w:t xml:space="preserve">La sección 4.1 documenta la validación de la solución con el equipo técnico y la </w:t>
      </w:r>
      <w:r w:rsidR="004B7556">
        <w:t>implementación</w:t>
      </w:r>
      <w:r>
        <w:t xml:space="preserve"> del rediseño en la flota. Las secciones 4.2 y 4.3 verifican los dos criterios definidos </w:t>
      </w:r>
      <w:r w:rsidR="00E77F04">
        <w:t>previamente:</w:t>
      </w:r>
      <w:r>
        <w:t xml:space="preserve"> el del nivel del componente y el del nivel de la flota, que deben cumplirse de manera simultánea para considerar cerrado el proceso. La sección 4.4 desarrolla la evaluación económica del costo evitado que se añade a ambos criterios</w:t>
      </w:r>
      <w:r w:rsidR="00E77F04">
        <w:t>.</w:t>
      </w:r>
    </w:p>
    <w:p w14:paraId="7026CB4C" w14:textId="77777777" w:rsidR="0082335F" w:rsidRDefault="0082335F" w:rsidP="0082335F">
      <w:pPr>
        <w:pStyle w:val="Ttulo2"/>
      </w:pPr>
      <w:bookmarkStart w:id="67" w:name="_Toc240290856"/>
      <w:bookmarkStart w:id="68" w:name="_Toc240990589"/>
      <w:r>
        <w:t>4.1 Validación e implementación de la acción correctiva</w:t>
      </w:r>
      <w:bookmarkEnd w:id="67"/>
      <w:bookmarkEnd w:id="68"/>
    </w:p>
    <w:p w14:paraId="1B520A76" w14:textId="77777777" w:rsidR="0082335F" w:rsidRDefault="0082335F" w:rsidP="0082335F">
      <w:pPr>
        <w:pStyle w:val="Ttulo3"/>
      </w:pPr>
      <w:bookmarkStart w:id="69" w:name="_Toc240290857"/>
      <w:bookmarkStart w:id="70" w:name="_Toc240990590"/>
      <w:r>
        <w:t>4.1.1 Validación con el equipo técnico</w:t>
      </w:r>
      <w:bookmarkEnd w:id="69"/>
      <w:bookmarkEnd w:id="70"/>
    </w:p>
    <w:p w14:paraId="28156B8C" w14:textId="0448D9A3" w:rsidR="0082335F" w:rsidRDefault="00F91B75" w:rsidP="0082335F">
      <w:r>
        <w:t xml:space="preserve">La validación se realizó con las áreas de confiabilidad, planeamiento y ejecución de mantenimiento, y con el personal de operación de los camiones. Se sometieron a revisión tres puntos: la consistencia del diagrama de posibles causas con la experiencia de campo, la comprobación de que ninguna posible causa relevante hubiera quedado sin contrastar, y la verificación cuantitativa a fatiga que sustenta la rama confirmada. El equipo aceptó el resultado del análisis y acordó llevar la totalidad de la flota a la unión de penetración completa, sin reinstalar la unión de penetración parcial en </w:t>
      </w:r>
      <w:r w:rsidR="00DD17C4">
        <w:t>ningún motor de tracción</w:t>
      </w:r>
      <w:r>
        <w:t>, y mantener un reporte de vida acumulada del eje palier con el que ordenar la prioridad de intervención.</w:t>
      </w:r>
    </w:p>
    <w:p w14:paraId="58CBA011" w14:textId="2766563E" w:rsidR="0082335F" w:rsidRDefault="0082335F" w:rsidP="0082335F">
      <w:pPr>
        <w:pStyle w:val="Ttulo3"/>
      </w:pPr>
      <w:bookmarkStart w:id="71" w:name="_Toc240290858"/>
      <w:bookmarkStart w:id="72" w:name="_Toc240990591"/>
      <w:r>
        <w:t xml:space="preserve">4.1.2 </w:t>
      </w:r>
      <w:r w:rsidR="00BA3074">
        <w:t>Implementación de la acción correctiva en la flota</w:t>
      </w:r>
      <w:bookmarkEnd w:id="71"/>
      <w:bookmarkEnd w:id="72"/>
    </w:p>
    <w:p w14:paraId="0000CAD9" w14:textId="0E8663A6" w:rsidR="00854DB7" w:rsidRDefault="00854DB7" w:rsidP="00854DB7">
      <w:r>
        <w:t>La implementación se ejecutó con los tres mecanismos de control previstos. El primero fue la priorización de l</w:t>
      </w:r>
      <w:r w:rsidR="008D7FA8">
        <w:t>o</w:t>
      </w:r>
      <w:r>
        <w:t>s</w:t>
      </w:r>
      <w:r w:rsidR="008D7FA8">
        <w:t xml:space="preserve"> motores de tracción</w:t>
      </w:r>
      <w:r>
        <w:t xml:space="preserve"> a intervenir. El criterio aplicado fue la vida acumulada del eje palier en cada </w:t>
      </w:r>
      <w:r w:rsidR="00A42A15">
        <w:t>motor de tracción</w:t>
      </w:r>
      <w:r>
        <w:t>, contrastada contra el rango de vidas en el que se concentraron las trece fracturas del período previo (Tabla I1). L</w:t>
      </w:r>
      <w:r w:rsidR="00A42A15">
        <w:t>os motores de tracción</w:t>
      </w:r>
      <w:r>
        <w:t xml:space="preserve"> cuya vida acumulada ya se situaba dentro de ese rango se atendieron primero, en orden descendente de horas, por ser los de mayor probabilidad de falla en el intervalo inmediato; los que aún no lo alcanzaban se programaron para la ventana de mantenimiento mayor que les correspondía. La lista de prioridad se actualizó con el reporte de vida acumulada por </w:t>
      </w:r>
      <w:r w:rsidR="004B7DED">
        <w:t xml:space="preserve">motor de </w:t>
      </w:r>
      <w:r w:rsidR="004B7DED">
        <w:lastRenderedPageBreak/>
        <w:t xml:space="preserve">tracción </w:t>
      </w:r>
      <w:r>
        <w:t>acordado en la validación. El segundo fue la ejecución de la modificación por sustitución del motor de tracción completo, ya que el cambio no se realiza sobre el eje instalado sino mediante un motor de tracción de intercambio que incorpora el eje con la unión de penetración completa y el tubo de mayor espesor de pared. El tercero fue el control de los motores de tracción intervenidos, que registra para cada uno el diseño del eje montado y la fecha de instalación.</w:t>
      </w:r>
    </w:p>
    <w:p w14:paraId="26EC6C11" w14:textId="5C06EFCC" w:rsidR="0082335F" w:rsidRDefault="00854DB7" w:rsidP="00854DB7">
      <w:r>
        <w:t>Ese registro es el que permite distinguir, dentro de la ventana de verificación, l</w:t>
      </w:r>
      <w:r w:rsidR="00354192">
        <w:t>o</w:t>
      </w:r>
      <w:r>
        <w:t>s</w:t>
      </w:r>
      <w:r w:rsidR="00354192">
        <w:t xml:space="preserve"> motores de tracción</w:t>
      </w:r>
      <w:r>
        <w:t xml:space="preserve"> ya convertidos de los que aún conservaban la unión de penetración parcial, y es por tanto la base sobre la que se sostiene el criterio del nivel del componente. El Anexo I contiene la trazabilidad de retiros e instalaciones sobre la que se apoya ese control.</w:t>
      </w:r>
    </w:p>
    <w:p w14:paraId="56FA80F8" w14:textId="77777777" w:rsidR="0082335F" w:rsidRDefault="0082335F" w:rsidP="0082335F">
      <w:pPr>
        <w:pStyle w:val="Ttulo2"/>
      </w:pPr>
      <w:bookmarkStart w:id="73" w:name="_Toc240290859"/>
      <w:bookmarkStart w:id="74" w:name="_Toc240990592"/>
      <w:r>
        <w:t>4.2 Verificación en el nivel del componente</w:t>
      </w:r>
      <w:bookmarkEnd w:id="73"/>
      <w:bookmarkEnd w:id="74"/>
    </w:p>
    <w:p w14:paraId="63329E28" w14:textId="33CAFBE6" w:rsidR="0082335F" w:rsidRDefault="00337ED1" w:rsidP="0082335F">
      <w:r w:rsidRPr="00337ED1">
        <w:t>El criterio para este nivel es que la fractura del eje palier no vuelva a presentarse en los motores de tracción intervenidos, lo que se verifica con el seguimiento del horómetro frente a un umbral que excede el límite superior del rango de vidas observado antes de la implementación. La verificación se desarrolla en tres pasos: la distribución de las ocurrencias y la delimitación del periodo de seguimiento, el contraste estadístico de la ausencia de eventos y la comparación de los indicadores del modo y del sistema.</w:t>
      </w:r>
    </w:p>
    <w:p w14:paraId="27EA4C3C" w14:textId="77777777" w:rsidR="0082335F" w:rsidRDefault="0082335F" w:rsidP="0082335F">
      <w:pPr>
        <w:pStyle w:val="Ttulo3"/>
      </w:pPr>
      <w:bookmarkStart w:id="75" w:name="_Toc240290860"/>
      <w:bookmarkStart w:id="76" w:name="_Toc240990593"/>
      <w:r>
        <w:t>4.2.1 Distribución de las ocurrencias y ventana de verificación</w:t>
      </w:r>
      <w:bookmarkEnd w:id="75"/>
      <w:bookmarkEnd w:id="76"/>
    </w:p>
    <w:p w14:paraId="5F96137B" w14:textId="5042D38F" w:rsidR="004F6517" w:rsidRDefault="004F6517" w:rsidP="004F6517">
      <w:r>
        <w:t>El periodo de seguimiento posterior a la implementación se extiende desde el 14 de diciembre de 2024, fecha del último evento registrado, hasta el cierre de este trabajo en setiembre de 2026. En ese lapso la flota acumuló aproximadamente 96 000 horas de operación con el eje palier rediseñado en los motores de tracción intervenidos, sin que se produjera ninguna fractura. Quedó así superado el rango de vidas en el que se concentraban las fracturas antes de la implementación, que es la condición exigida por el criterio.</w:t>
      </w:r>
    </w:p>
    <w:p w14:paraId="541FB049" w14:textId="4C1B4270" w:rsidR="004F6517" w:rsidRDefault="004F6517" w:rsidP="004F6517">
      <w:r>
        <w:lastRenderedPageBreak/>
        <w:t xml:space="preserve">El criterio exige además que la ausencia de ocurrencias no sea atribuible al azar del muestreo. </w:t>
      </w:r>
      <w:r w:rsidR="008731C6">
        <w:t>El Gráfico 3</w:t>
      </w:r>
      <w:r>
        <w:t xml:space="preserve"> contrasta la trayectoria acumulada de eventos observados con la proyección que resultaría de mantener la tasa del período 2022-2024.</w:t>
      </w:r>
    </w:p>
    <w:p w14:paraId="7EC3A0A7" w14:textId="77777777" w:rsidR="00FC4D22" w:rsidRDefault="0082335F" w:rsidP="00FC4D22">
      <w:pPr>
        <w:keepNext/>
        <w:jc w:val="center"/>
      </w:pPr>
      <w:r w:rsidRPr="00D4353E">
        <w:rPr>
          <w:noProof/>
        </w:rPr>
        <w:drawing>
          <wp:inline distT="0" distB="0" distL="0" distR="0" wp14:anchorId="11266A98" wp14:editId="18324D5E">
            <wp:extent cx="5038261" cy="2293620"/>
            <wp:effectExtent l="0" t="0" r="0" b="0"/>
            <wp:docPr id="304756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21427" cy="2331480"/>
                    </a:xfrm>
                    <a:prstGeom prst="rect">
                      <a:avLst/>
                    </a:prstGeom>
                    <a:noFill/>
                    <a:ln>
                      <a:noFill/>
                    </a:ln>
                  </pic:spPr>
                </pic:pic>
              </a:graphicData>
            </a:graphic>
          </wp:inline>
        </w:drawing>
      </w:r>
    </w:p>
    <w:p w14:paraId="46B5D4E2" w14:textId="6304B861" w:rsidR="0082335F" w:rsidRPr="00FC4D22" w:rsidRDefault="00FC4D22" w:rsidP="00FC4D22">
      <w:pPr>
        <w:pStyle w:val="Descripcin"/>
        <w:rPr>
          <w:b w:val="0"/>
          <w:bCs w:val="0"/>
        </w:rPr>
      </w:pPr>
      <w:bookmarkStart w:id="77" w:name="_Toc240360204"/>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Pr>
          <w:b w:val="0"/>
          <w:bCs w:val="0"/>
          <w:i/>
          <w:iCs/>
          <w:noProof/>
        </w:rPr>
        <w:t>3</w:t>
      </w:r>
      <w:r w:rsidRPr="00FC4D22">
        <w:rPr>
          <w:b w:val="0"/>
          <w:bCs w:val="0"/>
          <w:i/>
          <w:iCs/>
        </w:rPr>
        <w:fldChar w:fldCharType="end"/>
      </w:r>
      <w:r w:rsidRPr="00FC4D22">
        <w:rPr>
          <w:b w:val="0"/>
          <w:bCs w:val="0"/>
          <w:i/>
          <w:iCs/>
        </w:rPr>
        <w:t>.</w:t>
      </w:r>
      <w:r w:rsidRPr="00FC4D22">
        <w:rPr>
          <w:b w:val="0"/>
          <w:bCs w:val="0"/>
        </w:rPr>
        <w:t xml:space="preserve"> Gráfico de supervivencia de la falla de eje palier</w:t>
      </w:r>
      <w:bookmarkEnd w:id="77"/>
    </w:p>
    <w:p w14:paraId="5A8947FA" w14:textId="77777777" w:rsidR="0082335F" w:rsidRDefault="0082335F" w:rsidP="0082335F">
      <w:pPr>
        <w:spacing w:after="120" w:line="240" w:lineRule="auto"/>
        <w:ind w:firstLine="0"/>
        <w:jc w:val="left"/>
        <w:rPr>
          <w:sz w:val="20"/>
          <w:szCs w:val="20"/>
        </w:rPr>
      </w:pPr>
      <w:r>
        <w:rPr>
          <w:sz w:val="20"/>
        </w:rPr>
        <w:t>Fuente: elaboración propia sobre el registro de retiros e instalaciones de la flota 980E-5.</w:t>
      </w:r>
    </w:p>
    <w:p w14:paraId="5F9B2F4A" w14:textId="28F6BBDA" w:rsidR="0082335F" w:rsidRDefault="0082335F" w:rsidP="0082335F">
      <w:r>
        <w:t xml:space="preserve">La tasa del período 2022-2024 es de una ocurrencia cada 2,8 meses: trece ocurrencias en treinta y seis meses, equivalentes a 4,33 por año. Medida sobre el tiempo de operación, esa misma tasa corresponde a una ocurrencia cada 15 231 horas de operación de flota, y es esta segunda expresión la que se emplea en la prueba estadística, porque la exposición posterior a la implementación se mide en horas. Bajo esa tasa, en las 96 000 horas de operación acumuladas después del último evento se esperaban 6,3 ocurrencias. La probabilidad de no observar ninguna, según el modelo de Poisson, es de 0,0018. Como ese valor es menor que 0,05, la hipótesis de que </w:t>
      </w:r>
      <w:r w:rsidR="005D5701">
        <w:t xml:space="preserve">la falla </w:t>
      </w:r>
      <w:r>
        <w:t xml:space="preserve">persiste con su frecuencia anterior se rechaza con 95 % de confianza. </w:t>
      </w:r>
    </w:p>
    <w:p w14:paraId="5F72122E" w14:textId="41DE3024" w:rsidR="0082335F" w:rsidRDefault="0082335F" w:rsidP="0082335F">
      <w:pPr>
        <w:pStyle w:val="Ttulo3"/>
      </w:pPr>
      <w:bookmarkStart w:id="78" w:name="_Toc240290862"/>
      <w:bookmarkStart w:id="79" w:name="_Toc240990594"/>
      <w:r>
        <w:t>4.2.2 Recuperación de los indicadores</w:t>
      </w:r>
      <w:bookmarkEnd w:id="78"/>
      <w:bookmarkEnd w:id="79"/>
    </w:p>
    <w:p w14:paraId="363068EB" w14:textId="22EDE3B6" w:rsidR="0082335F" w:rsidRDefault="0082335F" w:rsidP="0082335F">
      <w:r>
        <w:t xml:space="preserve">Verificada la no recurrencia, </w:t>
      </w:r>
      <w:r w:rsidR="008731C6">
        <w:t>el Gráfico 4</w:t>
      </w:r>
      <w:r>
        <w:t xml:space="preserve"> compara los cinco indicadores definidos para este nivel entre el período previo y la ventana posterior a la implementación.</w:t>
      </w:r>
    </w:p>
    <w:p w14:paraId="0A7E9418" w14:textId="22B26680" w:rsidR="0082335F" w:rsidRDefault="0082335F" w:rsidP="0082335F">
      <w:r>
        <w:t xml:space="preserve">La frecuencia </w:t>
      </w:r>
      <w:r w:rsidR="005D5701">
        <w:t>de la falla</w:t>
      </w:r>
      <w:r>
        <w:t xml:space="preserve"> pasó de 4,33 ocurrencias anuales a cero. El tiempo medio entre fallas del modo, que en el período previo fue de 15 231 horas de flota, no admite un valor </w:t>
      </w:r>
      <w:r>
        <w:lastRenderedPageBreak/>
        <w:t>puntual posterior porque no hubo eventos; lo que se informa es su límite inferior con 95 % de confianza, 32 046 horas, obtenido de las 96 000 horas acumuladas sin ocurrencias. El objetivo fijado en la sección 3.2.1, superar el TBO de referencia de 20 000 horas, se acredita por tanto con ese nivel de confianza y no solo como valor observado.</w:t>
      </w:r>
    </w:p>
    <w:p w14:paraId="35040B62" w14:textId="04D52BDC" w:rsidR="0082335F" w:rsidRDefault="0082335F" w:rsidP="0082335F">
      <w:r>
        <w:t>El tiempo medio de reparación del sistema de propulsión descendió de 6,2 a 3,</w:t>
      </w:r>
      <w:r w:rsidR="00FE5A7C">
        <w:t>3</w:t>
      </w:r>
      <w:r>
        <w:t xml:space="preserve"> horas, una reducción de </w:t>
      </w:r>
      <w:r w:rsidR="00FE5A7C">
        <w:t>46</w:t>
      </w:r>
      <w:r>
        <w:t xml:space="preserve"> %, porque desapareció un modo cuya intervención duraba </w:t>
      </w:r>
      <w:r w:rsidR="00D72E4B">
        <w:t>5</w:t>
      </w:r>
      <w:r>
        <w:t xml:space="preserve">9,3 horas en promedio, cerca de ocho veces el promedio del sistema. Las horas de parada imputables al modo pasaron de </w:t>
      </w:r>
      <w:r w:rsidR="00FE5A7C">
        <w:t>315</w:t>
      </w:r>
      <w:r>
        <w:t xml:space="preserve"> anuales a cero, y con ellas el margen de disponibilidad de flota que el modo consumía, equivalente a 0,36 % de disponibilidad.</w:t>
      </w:r>
    </w:p>
    <w:p w14:paraId="6366298C" w14:textId="666B2192" w:rsidR="00F11DE6" w:rsidRPr="00F11DE6" w:rsidRDefault="00F11DE6" w:rsidP="00F11DE6">
      <w:pPr>
        <w:keepNext/>
        <w:spacing w:before="120" w:line="240" w:lineRule="auto"/>
        <w:ind w:firstLine="0"/>
        <w:jc w:val="center"/>
      </w:pPr>
      <w:r w:rsidRPr="00F11DE6">
        <w:rPr>
          <w:noProof/>
        </w:rPr>
        <w:drawing>
          <wp:inline distT="0" distB="0" distL="0" distR="0" wp14:anchorId="19837682" wp14:editId="7D78A3D6">
            <wp:extent cx="5486400" cy="3963513"/>
            <wp:effectExtent l="0" t="0" r="2540" b="5715"/>
            <wp:docPr id="2225057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963513"/>
                    </a:xfrm>
                    <a:prstGeom prst="rect">
                      <a:avLst/>
                    </a:prstGeom>
                    <a:noFill/>
                    <a:ln>
                      <a:noFill/>
                    </a:ln>
                  </pic:spPr>
                </pic:pic>
              </a:graphicData>
            </a:graphic>
          </wp:inline>
        </w:drawing>
      </w:r>
    </w:p>
    <w:p w14:paraId="7A35E306" w14:textId="55197E35" w:rsidR="0082335F" w:rsidRDefault="00FC4D22" w:rsidP="00FC4D22">
      <w:pPr>
        <w:pStyle w:val="Descripcin"/>
      </w:pPr>
      <w:bookmarkStart w:id="80" w:name="_Toc240360205"/>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Pr>
          <w:b w:val="0"/>
          <w:bCs w:val="0"/>
          <w:i/>
          <w:iCs/>
          <w:noProof/>
        </w:rPr>
        <w:t>4</w:t>
      </w:r>
      <w:r w:rsidRPr="00FC4D22">
        <w:rPr>
          <w:b w:val="0"/>
          <w:bCs w:val="0"/>
          <w:i/>
          <w:iCs/>
        </w:rPr>
        <w:fldChar w:fldCharType="end"/>
      </w:r>
      <w:r w:rsidR="008731C6">
        <w:rPr>
          <w:b w:val="0"/>
          <w:bCs w:val="0"/>
          <w:i/>
          <w:iCs/>
        </w:rPr>
        <w:t>.</w:t>
      </w:r>
      <w:r>
        <w:t xml:space="preserve"> </w:t>
      </w:r>
      <w:r>
        <w:rPr>
          <w:b w:val="0"/>
          <w:bCs w:val="0"/>
        </w:rPr>
        <w:t>Comparación de indicadores a nivel componente posterior a la implementación</w:t>
      </w:r>
      <w:bookmarkEnd w:id="80"/>
    </w:p>
    <w:p w14:paraId="16CB2607" w14:textId="77777777" w:rsidR="0082335F" w:rsidRDefault="0082335F" w:rsidP="0082335F">
      <w:pPr>
        <w:spacing w:after="120" w:line="240" w:lineRule="auto"/>
        <w:ind w:firstLine="0"/>
        <w:jc w:val="left"/>
        <w:rPr>
          <w:sz w:val="20"/>
          <w:szCs w:val="20"/>
        </w:rPr>
      </w:pPr>
      <w:r>
        <w:rPr>
          <w:sz w:val="20"/>
        </w:rPr>
        <w:t>Fuente: elaboración propia sobre el registro de paradas de la flota 980E-5.</w:t>
      </w:r>
    </w:p>
    <w:p w14:paraId="77357024" w14:textId="77777777" w:rsidR="0082335F" w:rsidRDefault="0082335F" w:rsidP="0082335F">
      <w:pPr>
        <w:pStyle w:val="Ttulo2"/>
      </w:pPr>
      <w:bookmarkStart w:id="81" w:name="_Toc240290863"/>
      <w:bookmarkStart w:id="82" w:name="_Toc240990595"/>
      <w:r>
        <w:lastRenderedPageBreak/>
        <w:t>4.3 Verificación en el nivel de la flota</w:t>
      </w:r>
      <w:bookmarkEnd w:id="81"/>
      <w:bookmarkEnd w:id="82"/>
    </w:p>
    <w:p w14:paraId="581C1AAD" w14:textId="77777777" w:rsidR="0082335F" w:rsidRDefault="0082335F" w:rsidP="0082335F">
      <w:r>
        <w:t>El criterio definido en la sección 2.4.3 para este nivel consiste en recalcular los indicadores comprometidos en el contrato con posterioridad a la implementación y contrastarlos contra el desempeño del período de 2022 a 2024 determinado en la etapa 1.</w:t>
      </w:r>
    </w:p>
    <w:p w14:paraId="49383397" w14:textId="77777777" w:rsidR="0082335F" w:rsidRDefault="0082335F" w:rsidP="0082335F">
      <w:pPr>
        <w:pStyle w:val="Ttulo3"/>
      </w:pPr>
      <w:bookmarkStart w:id="83" w:name="_Toc240290864"/>
      <w:bookmarkStart w:id="84" w:name="_Toc240990596"/>
      <w:r>
        <w:t>4.3.1 Indicadores contractuales</w:t>
      </w:r>
      <w:bookmarkEnd w:id="83"/>
      <w:bookmarkEnd w:id="84"/>
    </w:p>
    <w:p w14:paraId="0C201268" w14:textId="4636EC37" w:rsidR="0082335F" w:rsidRDefault="008731C6" w:rsidP="0082335F">
      <w:r>
        <w:t xml:space="preserve">El Gráfico 5 </w:t>
      </w:r>
      <w:r w:rsidR="0082335F">
        <w:t>contrasta los tres indicadores contractuales entre el período previo y el año de implementación.</w:t>
      </w:r>
    </w:p>
    <w:p w14:paraId="456EDE7F" w14:textId="47A6EEC3" w:rsidR="0082335F" w:rsidRDefault="0082335F" w:rsidP="0082335F">
      <w:pPr>
        <w:keepNext/>
        <w:ind w:firstLine="0"/>
        <w:jc w:val="center"/>
      </w:pPr>
      <w:r>
        <w:rPr>
          <w:noProof/>
        </w:rPr>
        <w:drawing>
          <wp:inline distT="0" distB="0" distL="0" distR="0" wp14:anchorId="7BE3CA2A" wp14:editId="6CCF988D">
            <wp:extent cx="4480560" cy="5686865"/>
            <wp:effectExtent l="0" t="0" r="0" b="0"/>
            <wp:docPr id="414266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a:stretch>
                      <a:fillRect/>
                    </a:stretch>
                  </pic:blipFill>
                  <pic:spPr bwMode="auto">
                    <a:xfrm>
                      <a:off x="0" y="0"/>
                      <a:ext cx="4480560" cy="5686865"/>
                    </a:xfrm>
                    <a:prstGeom prst="rect">
                      <a:avLst/>
                    </a:prstGeom>
                    <a:noFill/>
                    <a:ln>
                      <a:noFill/>
                    </a:ln>
                    <a:extLst>
                      <a:ext uri="{53640926-AAD7-44D8-BBD7-CCE9431645EC}">
                        <a14:shadowObscured xmlns:a14="http://schemas.microsoft.com/office/drawing/2010/main"/>
                      </a:ext>
                    </a:extLst>
                  </pic:spPr>
                </pic:pic>
              </a:graphicData>
            </a:graphic>
          </wp:inline>
        </w:drawing>
      </w:r>
    </w:p>
    <w:p w14:paraId="61E20EC2" w14:textId="2EAFE189" w:rsidR="0082335F" w:rsidRDefault="00FC4D22" w:rsidP="00FC4D22">
      <w:pPr>
        <w:pStyle w:val="Descripcin"/>
      </w:pPr>
      <w:bookmarkStart w:id="85" w:name="_Toc240360206"/>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sidRPr="00FC4D22">
        <w:rPr>
          <w:b w:val="0"/>
          <w:bCs w:val="0"/>
          <w:i/>
          <w:iCs/>
          <w:noProof/>
        </w:rPr>
        <w:t>5</w:t>
      </w:r>
      <w:r w:rsidRPr="00FC4D22">
        <w:rPr>
          <w:b w:val="0"/>
          <w:bCs w:val="0"/>
          <w:i/>
          <w:iCs/>
        </w:rPr>
        <w:fldChar w:fldCharType="end"/>
      </w:r>
      <w:r w:rsidR="008731C6">
        <w:rPr>
          <w:b w:val="0"/>
          <w:bCs w:val="0"/>
          <w:i/>
          <w:iCs/>
        </w:rPr>
        <w:t>.</w:t>
      </w:r>
      <w:r>
        <w:t xml:space="preserve"> </w:t>
      </w:r>
      <w:r>
        <w:rPr>
          <w:b w:val="0"/>
          <w:bCs w:val="0"/>
        </w:rPr>
        <w:t>Indicadores contractuales después de la implementación</w:t>
      </w:r>
      <w:bookmarkEnd w:id="85"/>
    </w:p>
    <w:p w14:paraId="3150314B" w14:textId="77777777" w:rsidR="0082335F" w:rsidRDefault="0082335F" w:rsidP="0082335F">
      <w:pPr>
        <w:spacing w:after="120" w:line="240" w:lineRule="auto"/>
        <w:ind w:firstLine="0"/>
        <w:jc w:val="left"/>
        <w:rPr>
          <w:sz w:val="20"/>
          <w:szCs w:val="20"/>
        </w:rPr>
      </w:pPr>
      <w:r>
        <w:rPr>
          <w:sz w:val="20"/>
        </w:rPr>
        <w:t>Fuente: elaboración propia sobre el registro de paradas de la flota 980E-5.</w:t>
      </w:r>
    </w:p>
    <w:p w14:paraId="6C7FEA4D" w14:textId="77777777" w:rsidR="0082335F" w:rsidRDefault="0082335F" w:rsidP="0082335F">
      <w:r>
        <w:lastRenderedPageBreak/>
        <w:t>La disponibilidad de la flota pasó de 90,6 % en 2024 a 93,6 % en 2025 y supera por primera vez en el período analizado la meta contractual de 91,0 %. El tiempo medio entre fallas pasó de 60,5 a 108,4 horas, con lo que también supera el objetivo contractual de 64,5 horas, que no se había alcanzado en ninguno de los tres años previos. El tiempo medio de reparación se mantiene dentro del límite de referencia de 4,0 horas, con 3,3 horas frente a 3,1 del año anterior; este indicador no se reduce, y no debía hacerlo, porque la acción implementada elimina eventos y no reduce la duración de las intervenciones que subsisten.</w:t>
      </w:r>
    </w:p>
    <w:p w14:paraId="4CE13526" w14:textId="43A40C6E" w:rsidR="0082335F" w:rsidRDefault="0082335F" w:rsidP="0082335F">
      <w:r>
        <w:t>La atribución del resultado en este nivel exige una precisión. Durante el mismo período se ejecutó una intervención independiente sobre el motor diésel, dirigida a eliminar la fisura de culatas, un</w:t>
      </w:r>
      <w:r w:rsidR="005D5701">
        <w:t xml:space="preserve">a segunda falla </w:t>
      </w:r>
      <w:r>
        <w:t xml:space="preserve">recurrente de la flota. La eliminación de la fractura del eje palier explica 0,36 % de disponibilidad, de manera que la recuperación restante observada en 2025 proviene de la reducción concurrente de </w:t>
      </w:r>
      <w:r w:rsidR="005D5701">
        <w:t>esa otra falla</w:t>
      </w:r>
      <w:r>
        <w:t>. Los indicadores contractuales recogen, por tanto, el efecto combinado de ambas acciones.</w:t>
      </w:r>
    </w:p>
    <w:p w14:paraId="76C0C0BB" w14:textId="432DE996" w:rsidR="0082335F" w:rsidRDefault="0082335F" w:rsidP="0082335F">
      <w:r>
        <w:t>Esta concurrencia no debilita la verificación del rediseño, porque el criterio que lo acredita no es el del nivel de flota sino el del nivel del componente desarrollado en la sección 4.2, donde el efecto sí es atribuible de forma directa: la fractura del eje palier desaparece en los motores de tracción intervenidos, esto es, en los motores izquierdo y derecho de cada camión que ya recibieron el eje rediseñado, y ninguna otra acción de la operación modificó la unión soldada del eje palier. Lo que la sección 4.3 acredita es el cumplimiento del compromiso contractual; lo que la sección 4.2 acredita es la causa de la parte de ese cumplimiento que corresponde a este trabajo.</w:t>
      </w:r>
    </w:p>
    <w:p w14:paraId="5BAEB32D" w14:textId="77777777" w:rsidR="0082335F" w:rsidRDefault="0082335F" w:rsidP="0082335F">
      <w:pPr>
        <w:pStyle w:val="Ttulo2"/>
      </w:pPr>
      <w:bookmarkStart w:id="86" w:name="_Toc240290866"/>
      <w:bookmarkStart w:id="87" w:name="_Toc240990597"/>
      <w:r>
        <w:t>4.4 Evaluación económica del costo evitado</w:t>
      </w:r>
      <w:bookmarkEnd w:id="86"/>
      <w:bookmarkEnd w:id="87"/>
    </w:p>
    <w:p w14:paraId="581CBF41" w14:textId="44556C50" w:rsidR="0082335F" w:rsidRDefault="0082335F" w:rsidP="0082335F">
      <w:r>
        <w:t xml:space="preserve">El costo </w:t>
      </w:r>
      <w:r w:rsidR="005D5701">
        <w:t>de la</w:t>
      </w:r>
      <w:r>
        <w:t xml:space="preserve"> falla no se estima por el precio del componente sino por el de la intervención que la fractura obliga a ejecutar. </w:t>
      </w:r>
      <w:r w:rsidR="008731C6">
        <w:t>El Gráfico 6</w:t>
      </w:r>
      <w:r>
        <w:t xml:space="preserve"> ordena las tres magnitudes pertinentes y traduce la frecuencia </w:t>
      </w:r>
      <w:r w:rsidR="005D5701">
        <w:t>de la falla</w:t>
      </w:r>
      <w:r>
        <w:t xml:space="preserve"> a costo anual.</w:t>
      </w:r>
    </w:p>
    <w:p w14:paraId="26A6A6D1" w14:textId="77777777" w:rsidR="0082335F" w:rsidRDefault="0082335F" w:rsidP="0082335F">
      <w:r>
        <w:lastRenderedPageBreak/>
        <w:t>El eje palier tiene un valor referencial de US$ 174 842 y un motor de tracción nuevo, de US$ 2 158 758. La cifra que corresponde al evento, sin embargo, es la de evaluación y reparación mayor del motor de tracción, US$ 763 393, porque la fractura obliga a retirar el motor completo, evaluarlo y repararlo, con un plazo de treinta y cinco días.</w:t>
      </w:r>
    </w:p>
    <w:p w14:paraId="625A7066" w14:textId="70529FFE" w:rsidR="0082335F" w:rsidRDefault="0082335F" w:rsidP="0082335F">
      <w:r>
        <w:t xml:space="preserve">Sobre las trece ocurrencias del período de treinta y seis meses, equivalentes a 4,33 eventos anuales, </w:t>
      </w:r>
      <w:r w:rsidR="005D5701">
        <w:t>la falla</w:t>
      </w:r>
      <w:r>
        <w:t xml:space="preserve"> representaba un costo recurrente de US$ 3,31 millones por año; se cuentan las trece porque cada fractura obliga a la misma reparación mayor, se detecte en operación o en una parada programada. Sobre los primeros nueve meses de la ventana de verificación el costo evitado asciende a US$ 2,48 millones, sin contabilizar las horas de disponibilidad recuperadas ni la exposición a penalización contractual que el margen restituido elimina.</w:t>
      </w:r>
    </w:p>
    <w:p w14:paraId="4296D60A" w14:textId="0C5C7853" w:rsidR="0082335F" w:rsidRDefault="0082335F" w:rsidP="0082335F">
      <w:r>
        <w:t>El rediseño resulta además dominante frente a la única alternativa técnicamente factible, la sustitución cíclica del componente al alcanzar la vida con 10 % de probabilidad de falla evaluada previamente, cuyo costo incremental de US$ 4,3 millones anuales supera el de las consecuencias que evita.</w:t>
      </w:r>
    </w:p>
    <w:p w14:paraId="7C685093" w14:textId="77777777" w:rsidR="00FC4D22" w:rsidRDefault="0082335F" w:rsidP="00FC4D22">
      <w:pPr>
        <w:keepNext/>
        <w:spacing w:before="120" w:line="240" w:lineRule="auto"/>
        <w:ind w:firstLine="0"/>
        <w:jc w:val="center"/>
      </w:pPr>
      <w:r>
        <w:rPr>
          <w:noProof/>
        </w:rPr>
        <w:drawing>
          <wp:inline distT="0" distB="0" distL="0" distR="0" wp14:anchorId="59A79233" wp14:editId="78DD7B4A">
            <wp:extent cx="5394960" cy="2618606"/>
            <wp:effectExtent l="0" t="0" r="7620" b="6985"/>
            <wp:docPr id="148346938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a:stretch>
                      <a:fillRect/>
                    </a:stretch>
                  </pic:blipFill>
                  <pic:spPr bwMode="auto">
                    <a:xfrm>
                      <a:off x="0" y="0"/>
                      <a:ext cx="5394960" cy="2618606"/>
                    </a:xfrm>
                    <a:prstGeom prst="rect">
                      <a:avLst/>
                    </a:prstGeom>
                    <a:noFill/>
                    <a:ln>
                      <a:noFill/>
                    </a:ln>
                    <a:extLst>
                      <a:ext uri="{53640926-AAD7-44D8-BBD7-CCE9431645EC}">
                        <a14:shadowObscured xmlns:a14="http://schemas.microsoft.com/office/drawing/2010/main"/>
                      </a:ext>
                    </a:extLst>
                  </pic:spPr>
                </pic:pic>
              </a:graphicData>
            </a:graphic>
          </wp:inline>
        </w:drawing>
      </w:r>
    </w:p>
    <w:p w14:paraId="7660C16D" w14:textId="3517746E" w:rsidR="0082335F" w:rsidRDefault="00FC4D22" w:rsidP="00FC4D22">
      <w:pPr>
        <w:pStyle w:val="Descripcin"/>
      </w:pPr>
      <w:bookmarkStart w:id="88" w:name="_Toc240360207"/>
      <w:r w:rsidRPr="00FC4D22">
        <w:rPr>
          <w:b w:val="0"/>
          <w:bCs w:val="0"/>
          <w:i/>
          <w:iCs/>
        </w:rPr>
        <w:t xml:space="preserve">Gráfico </w:t>
      </w:r>
      <w:r w:rsidRPr="00FC4D22">
        <w:rPr>
          <w:b w:val="0"/>
          <w:bCs w:val="0"/>
          <w:i/>
          <w:iCs/>
        </w:rPr>
        <w:fldChar w:fldCharType="begin"/>
      </w:r>
      <w:r w:rsidRPr="00FC4D22">
        <w:rPr>
          <w:b w:val="0"/>
          <w:bCs w:val="0"/>
          <w:i/>
          <w:iCs/>
        </w:rPr>
        <w:instrText xml:space="preserve"> SEQ Gráfico \* ARABIC </w:instrText>
      </w:r>
      <w:r w:rsidRPr="00FC4D22">
        <w:rPr>
          <w:b w:val="0"/>
          <w:bCs w:val="0"/>
          <w:i/>
          <w:iCs/>
        </w:rPr>
        <w:fldChar w:fldCharType="separate"/>
      </w:r>
      <w:r w:rsidRPr="00FC4D22">
        <w:rPr>
          <w:b w:val="0"/>
          <w:bCs w:val="0"/>
          <w:i/>
          <w:iCs/>
          <w:noProof/>
        </w:rPr>
        <w:t>6</w:t>
      </w:r>
      <w:r w:rsidRPr="00FC4D22">
        <w:rPr>
          <w:b w:val="0"/>
          <w:bCs w:val="0"/>
          <w:i/>
          <w:iCs/>
        </w:rPr>
        <w:fldChar w:fldCharType="end"/>
      </w:r>
      <w:r w:rsidR="008731C6">
        <w:rPr>
          <w:b w:val="0"/>
          <w:bCs w:val="0"/>
          <w:i/>
          <w:iCs/>
        </w:rPr>
        <w:t>.</w:t>
      </w:r>
      <w:r>
        <w:t xml:space="preserve"> </w:t>
      </w:r>
      <w:r>
        <w:rPr>
          <w:b w:val="0"/>
          <w:bCs w:val="0"/>
        </w:rPr>
        <w:t xml:space="preserve">Efecto económico de la eliminación </w:t>
      </w:r>
      <w:r w:rsidR="005D5701">
        <w:rPr>
          <w:b w:val="0"/>
          <w:bCs w:val="0"/>
        </w:rPr>
        <w:t>de la</w:t>
      </w:r>
      <w:r>
        <w:rPr>
          <w:b w:val="0"/>
          <w:bCs w:val="0"/>
        </w:rPr>
        <w:t xml:space="preserve"> falla</w:t>
      </w:r>
      <w:bookmarkEnd w:id="88"/>
    </w:p>
    <w:p w14:paraId="633FEE52" w14:textId="77777777" w:rsidR="0082335F" w:rsidRDefault="0082335F" w:rsidP="0082335F">
      <w:pPr>
        <w:spacing w:after="120" w:line="240" w:lineRule="auto"/>
        <w:ind w:firstLine="0"/>
        <w:jc w:val="left"/>
        <w:rPr>
          <w:sz w:val="20"/>
          <w:szCs w:val="20"/>
        </w:rPr>
      </w:pPr>
      <w:r>
        <w:rPr>
          <w:sz w:val="20"/>
        </w:rPr>
        <w:t>Fuente: elaboración propia a partir de las cotizaciones de reparación.</w:t>
      </w:r>
    </w:p>
    <w:p w14:paraId="6606EFA3" w14:textId="77777777" w:rsidR="008C0553" w:rsidRDefault="008C0553">
      <w:pPr>
        <w:suppressAutoHyphens w:val="0"/>
        <w:spacing w:line="240" w:lineRule="auto"/>
        <w:jc w:val="left"/>
        <w:rPr>
          <w:b/>
          <w:bCs/>
          <w:sz w:val="28"/>
          <w:szCs w:val="28"/>
        </w:rPr>
      </w:pPr>
      <w:r>
        <w:br w:type="page"/>
      </w:r>
    </w:p>
    <w:p w14:paraId="332424C5" w14:textId="65302263" w:rsidR="002E3750" w:rsidRDefault="00F07DFC">
      <w:pPr>
        <w:pStyle w:val="Ttulo1"/>
        <w:pageBreakBefore/>
      </w:pPr>
      <w:bookmarkStart w:id="89" w:name="_Toc240990598"/>
      <w:r>
        <w:lastRenderedPageBreak/>
        <w:t>Conclusiones</w:t>
      </w:r>
      <w:bookmarkEnd w:id="89"/>
    </w:p>
    <w:p w14:paraId="153AE05F" w14:textId="0DF4DD47" w:rsidR="002E3750" w:rsidRDefault="00E12EFE">
      <w:pPr>
        <w:rPr>
          <w:szCs w:val="24"/>
        </w:rPr>
      </w:pPr>
      <w:r>
        <w:rPr>
          <w:szCs w:val="24"/>
        </w:rPr>
        <w:t xml:space="preserve">1. </w:t>
      </w:r>
      <w:r w:rsidR="00F07DFC">
        <w:rPr>
          <w:szCs w:val="24"/>
        </w:rPr>
        <w:t xml:space="preserve">Se eliminó la </w:t>
      </w:r>
      <w:r w:rsidR="0076079A">
        <w:rPr>
          <w:szCs w:val="24"/>
        </w:rPr>
        <w:t xml:space="preserve">falla de la </w:t>
      </w:r>
      <w:r w:rsidR="00F07DFC">
        <w:rPr>
          <w:szCs w:val="24"/>
        </w:rPr>
        <w:t>fractura del eje palier del motor de tracción y los indicadores de mantenimiento de la flota de camiones mineros 980E-5 cumplieron las metas contractuales en 2025. La disponibilidad física y el MTBF se recuperaron y superaron sus metas: la disponibilidad pasó de 90,6 % en 2024 a 93,6 % en 2025, una variación de 3,0 %, frente a la meta de 91,0 %; y el MTBF pasó de 60,5 h a 108,4 h, una variación de 79 %, frente al objetivo de 64,5 h. El MTTR se mantuvo dentro del límite de 4,0 h, con 3,3 h frente a 3,1 h en 2024, una variación de 0,2 h.</w:t>
      </w:r>
    </w:p>
    <w:p w14:paraId="2EAADB90" w14:textId="4BCDA791" w:rsidR="005D5701" w:rsidRPr="005D5701" w:rsidRDefault="006D7C43" w:rsidP="005D5701">
      <w:pPr>
        <w:rPr>
          <w:szCs w:val="24"/>
        </w:rPr>
      </w:pPr>
      <w:bookmarkStart w:id="90" w:name="_Toc240990599"/>
      <w:r>
        <w:rPr>
          <w:szCs w:val="24"/>
        </w:rPr>
        <w:t>2</w:t>
      </w:r>
      <w:r w:rsidR="005D5701" w:rsidRPr="005D5701">
        <w:rPr>
          <w:szCs w:val="24"/>
        </w:rPr>
        <w:t>. Se identificó la fractura por fatiga del eje palier como la falla recurrente de criticidad máxima del motor de tracción, con trece ocurrencias entre 2022 y 2024, a razón de 4,33 por año. Su impacto sobre los indicadores del motor de tracción fue un MTBF de la falla de 15 231 h, inferior al TBO de referencia de 20 000 h; un MTTR de 59,3 h por evento, superior al límite de 4,0 h; y 315 h anuales de parada, equivalentes a 0,36 % de la disponibilidad de la flota. Su impacto sobre los costos de mantenimiento fue de US$ 3,31 millones anuales, a razón de US$ 763 393 por evento.</w:t>
      </w:r>
    </w:p>
    <w:p w14:paraId="6BB5F701" w14:textId="7402DC32" w:rsidR="005D5701" w:rsidRPr="005D5701" w:rsidRDefault="005D5701" w:rsidP="005D5701">
      <w:pPr>
        <w:rPr>
          <w:szCs w:val="24"/>
        </w:rPr>
      </w:pPr>
      <w:r w:rsidRPr="005D5701">
        <w:rPr>
          <w:szCs w:val="24"/>
        </w:rPr>
        <w:t xml:space="preserve">2. Se determinó que la causa latente de la recurrencia es la ausencia de un </w:t>
      </w:r>
      <w:r w:rsidR="00E4784D">
        <w:rPr>
          <w:szCs w:val="24"/>
        </w:rPr>
        <w:t xml:space="preserve">sistema de gestión </w:t>
      </w:r>
      <w:r w:rsidRPr="005D5701">
        <w:rPr>
          <w:szCs w:val="24"/>
        </w:rPr>
        <w:t xml:space="preserve">que convierta los hallazgos de los análisis de falla en un cambio de diseño, y la causa física es la unión soldada de penetración parcial del eje palier, con un factor de seguridad a fatiga de 0,31, inferior a la unidad. La evaluación de los procesos definió tres procedimientos para recuperar los indicadores: consolidar los análisis de falla, codificar el </w:t>
      </w:r>
      <w:r>
        <w:rPr>
          <w:szCs w:val="24"/>
        </w:rPr>
        <w:t xml:space="preserve">tipo de </w:t>
      </w:r>
      <w:r w:rsidRPr="005D5701">
        <w:rPr>
          <w:szCs w:val="24"/>
        </w:rPr>
        <w:t>falla en el registro de paradas y cerrar cada recomendación técnica con responsable, plazo y verificación.</w:t>
      </w:r>
    </w:p>
    <w:p w14:paraId="3ED1DD72" w14:textId="77777777" w:rsidR="005D5701" w:rsidRPr="005D5701" w:rsidRDefault="005D5701" w:rsidP="005D5701">
      <w:pPr>
        <w:rPr>
          <w:szCs w:val="24"/>
        </w:rPr>
      </w:pPr>
      <w:r w:rsidRPr="005D5701">
        <w:rPr>
          <w:szCs w:val="24"/>
        </w:rPr>
        <w:t xml:space="preserve">3. Se implementó el rediseño de la unión soldada del eje palier en la flota mediante el reemplazo progresivo de los motores de tracción. El espesor de pared del tubo pasó de 0,75 in a 1,00 in, una variación de 33 %; la unión pasó de penetración parcial a penetración completa; y el factor de seguridad a fatiga pasó de 0,31 a 2,23, por encima de la unidad. La lógica de </w:t>
      </w:r>
      <w:r w:rsidRPr="005D5701">
        <w:rPr>
          <w:szCs w:val="24"/>
        </w:rPr>
        <w:lastRenderedPageBreak/>
        <w:t>decisión del RCM descartó las tareas proactivas y determinó el cambio de diseño como acción "a falta de".</w:t>
      </w:r>
    </w:p>
    <w:p w14:paraId="14293077" w14:textId="636F0A31" w:rsidR="005D5701" w:rsidRPr="005D5701" w:rsidRDefault="005D5701" w:rsidP="005D5701">
      <w:pPr>
        <w:rPr>
          <w:szCs w:val="24"/>
        </w:rPr>
      </w:pPr>
      <w:r w:rsidRPr="005D5701">
        <w:rPr>
          <w:szCs w:val="24"/>
        </w:rPr>
        <w:t xml:space="preserve">4. Después de la implementación, los indicadores del motor de tracción se recuperaron y cada uno alcanzó su nivel de referencia. La frecuencia de la falla pasó de 4,33 ocurrencias anuales a cero en 96 000 h de operación. El MTBF de la falla pasó de 15 231 h a más de 32 046 h con 95 % de confianza, una variación superior a 110 %, y superó el TBO </w:t>
      </w:r>
      <w:r w:rsidR="00C04534">
        <w:rPr>
          <w:szCs w:val="24"/>
        </w:rPr>
        <w:t>contractual</w:t>
      </w:r>
      <w:r w:rsidRPr="005D5701">
        <w:rPr>
          <w:szCs w:val="24"/>
        </w:rPr>
        <w:t xml:space="preserve"> de 20 000 h; antes de la implementación, el eje alcanzaba 10 % de probabilidad de falla a las 9 547 h. El MTTR del sistema de propulsión pasó de 6,2 h a 3,3 h, una variación de 46 %, y cumplió el límite de 4,0 h. La disponibilidad de la flota consumida por la falla pasó de 0,36 % a 0 %. El costo evitado es de US$ 3,31 millones anuales.</w:t>
      </w:r>
    </w:p>
    <w:p w14:paraId="5FA8B397" w14:textId="77777777" w:rsidR="002E3750" w:rsidRDefault="00F07DFC">
      <w:pPr>
        <w:pStyle w:val="Ttulo1"/>
        <w:pageBreakBefore/>
      </w:pPr>
      <w:r>
        <w:lastRenderedPageBreak/>
        <w:t>Bibliografía</w:t>
      </w:r>
      <w:bookmarkEnd w:id="90"/>
    </w:p>
    <w:p w14:paraId="65FE8AD5" w14:textId="77777777" w:rsidR="002E3750" w:rsidRDefault="00F07DFC">
      <w:pPr>
        <w:spacing w:after="120" w:line="240" w:lineRule="auto"/>
        <w:ind w:left="720" w:hanging="720"/>
        <w:jc w:val="left"/>
      </w:pPr>
      <w:r>
        <w:rPr>
          <w:szCs w:val="24"/>
        </w:rPr>
        <w:t xml:space="preserve">ASM International. (2002). </w:t>
      </w:r>
      <w:r>
        <w:rPr>
          <w:i/>
          <w:iCs/>
          <w:szCs w:val="24"/>
        </w:rPr>
        <w:t xml:space="preserve">ASM </w:t>
      </w:r>
      <w:proofErr w:type="spellStart"/>
      <w:r>
        <w:rPr>
          <w:i/>
          <w:iCs/>
          <w:szCs w:val="24"/>
        </w:rPr>
        <w:t>handbook</w:t>
      </w:r>
      <w:proofErr w:type="spellEnd"/>
      <w:r>
        <w:rPr>
          <w:i/>
          <w:iCs/>
          <w:szCs w:val="24"/>
        </w:rPr>
        <w:t xml:space="preserve">: Vol. 11. </w:t>
      </w:r>
      <w:proofErr w:type="spellStart"/>
      <w:r>
        <w:rPr>
          <w:i/>
          <w:iCs/>
          <w:szCs w:val="24"/>
        </w:rPr>
        <w:t>Failure</w:t>
      </w:r>
      <w:proofErr w:type="spellEnd"/>
      <w:r>
        <w:rPr>
          <w:i/>
          <w:iCs/>
          <w:szCs w:val="24"/>
        </w:rPr>
        <w:t xml:space="preserve"> </w:t>
      </w:r>
      <w:proofErr w:type="spellStart"/>
      <w:r>
        <w:rPr>
          <w:i/>
          <w:iCs/>
          <w:szCs w:val="24"/>
        </w:rPr>
        <w:t>analysis</w:t>
      </w:r>
      <w:proofErr w:type="spellEnd"/>
      <w:r>
        <w:rPr>
          <w:i/>
          <w:iCs/>
          <w:szCs w:val="24"/>
        </w:rPr>
        <w:t xml:space="preserve"> and </w:t>
      </w:r>
      <w:proofErr w:type="spellStart"/>
      <w:r>
        <w:rPr>
          <w:i/>
          <w:iCs/>
          <w:szCs w:val="24"/>
        </w:rPr>
        <w:t>prevention</w:t>
      </w:r>
      <w:proofErr w:type="spellEnd"/>
      <w:r>
        <w:rPr>
          <w:szCs w:val="24"/>
        </w:rPr>
        <w:t xml:space="preserve"> (W. T. Becker y R. J. Shipley, Eds.).</w:t>
      </w:r>
    </w:p>
    <w:p w14:paraId="71210B8E" w14:textId="77777777" w:rsidR="002E3750" w:rsidRDefault="00F07DFC">
      <w:pPr>
        <w:spacing w:after="120" w:line="240" w:lineRule="auto"/>
        <w:ind w:left="720" w:hanging="720"/>
        <w:jc w:val="left"/>
      </w:pPr>
      <w:r>
        <w:rPr>
          <w:szCs w:val="24"/>
        </w:rPr>
        <w:t xml:space="preserve">ASTM International. (2015). </w:t>
      </w:r>
      <w:r>
        <w:rPr>
          <w:i/>
          <w:iCs/>
          <w:szCs w:val="24"/>
        </w:rPr>
        <w:t xml:space="preserve">Standard </w:t>
      </w:r>
      <w:proofErr w:type="spellStart"/>
      <w:r>
        <w:rPr>
          <w:i/>
          <w:iCs/>
          <w:szCs w:val="24"/>
        </w:rPr>
        <w:t>specification</w:t>
      </w:r>
      <w:proofErr w:type="spellEnd"/>
      <w:r>
        <w:rPr>
          <w:i/>
          <w:iCs/>
          <w:szCs w:val="24"/>
        </w:rPr>
        <w:t xml:space="preserve"> </w:t>
      </w:r>
      <w:proofErr w:type="spellStart"/>
      <w:r>
        <w:rPr>
          <w:i/>
          <w:iCs/>
          <w:szCs w:val="24"/>
        </w:rPr>
        <w:t>for</w:t>
      </w:r>
      <w:proofErr w:type="spellEnd"/>
      <w:r>
        <w:rPr>
          <w:i/>
          <w:iCs/>
          <w:szCs w:val="24"/>
        </w:rPr>
        <w:t xml:space="preserve"> </w:t>
      </w:r>
      <w:proofErr w:type="spellStart"/>
      <w:r>
        <w:rPr>
          <w:i/>
          <w:iCs/>
          <w:szCs w:val="24"/>
        </w:rPr>
        <w:t>hot-formed</w:t>
      </w:r>
      <w:proofErr w:type="spellEnd"/>
      <w:r>
        <w:rPr>
          <w:i/>
          <w:iCs/>
          <w:szCs w:val="24"/>
        </w:rPr>
        <w:t xml:space="preserve"> </w:t>
      </w:r>
      <w:proofErr w:type="spellStart"/>
      <w:r>
        <w:rPr>
          <w:i/>
          <w:iCs/>
          <w:szCs w:val="24"/>
        </w:rPr>
        <w:t>welded</w:t>
      </w:r>
      <w:proofErr w:type="spellEnd"/>
      <w:r>
        <w:rPr>
          <w:i/>
          <w:iCs/>
          <w:szCs w:val="24"/>
        </w:rPr>
        <w:t xml:space="preserve"> and </w:t>
      </w:r>
      <w:proofErr w:type="spellStart"/>
      <w:r>
        <w:rPr>
          <w:i/>
          <w:iCs/>
          <w:szCs w:val="24"/>
        </w:rPr>
        <w:t>seamless</w:t>
      </w:r>
      <w:proofErr w:type="spellEnd"/>
      <w:r>
        <w:rPr>
          <w:i/>
          <w:iCs/>
          <w:szCs w:val="24"/>
        </w:rPr>
        <w:t xml:space="preserve"> </w:t>
      </w:r>
      <w:proofErr w:type="spellStart"/>
      <w:r>
        <w:rPr>
          <w:i/>
          <w:iCs/>
          <w:szCs w:val="24"/>
        </w:rPr>
        <w:t>high-strength</w:t>
      </w:r>
      <w:proofErr w:type="spellEnd"/>
      <w:r>
        <w:rPr>
          <w:i/>
          <w:iCs/>
          <w:szCs w:val="24"/>
        </w:rPr>
        <w:t xml:space="preserve"> </w:t>
      </w:r>
      <w:proofErr w:type="spellStart"/>
      <w:r>
        <w:rPr>
          <w:i/>
          <w:iCs/>
          <w:szCs w:val="24"/>
        </w:rPr>
        <w:t>low-alloy</w:t>
      </w:r>
      <w:proofErr w:type="spellEnd"/>
      <w:r>
        <w:rPr>
          <w:i/>
          <w:iCs/>
          <w:szCs w:val="24"/>
        </w:rPr>
        <w:t xml:space="preserve"> </w:t>
      </w:r>
      <w:proofErr w:type="spellStart"/>
      <w:r>
        <w:rPr>
          <w:i/>
          <w:iCs/>
          <w:szCs w:val="24"/>
        </w:rPr>
        <w:t>structural</w:t>
      </w:r>
      <w:proofErr w:type="spellEnd"/>
      <w:r>
        <w:rPr>
          <w:i/>
          <w:iCs/>
          <w:szCs w:val="24"/>
        </w:rPr>
        <w:t xml:space="preserve"> </w:t>
      </w:r>
      <w:proofErr w:type="spellStart"/>
      <w:r>
        <w:rPr>
          <w:i/>
          <w:iCs/>
          <w:szCs w:val="24"/>
        </w:rPr>
        <w:t>tubing</w:t>
      </w:r>
      <w:proofErr w:type="spellEnd"/>
      <w:r>
        <w:rPr>
          <w:szCs w:val="24"/>
        </w:rPr>
        <w:t xml:space="preserve"> (ASTM A618/A618M).</w:t>
      </w:r>
    </w:p>
    <w:p w14:paraId="1BC5424C" w14:textId="77777777" w:rsidR="002E3750" w:rsidRDefault="00F07DFC">
      <w:pPr>
        <w:spacing w:after="120" w:line="240" w:lineRule="auto"/>
        <w:ind w:left="720" w:hanging="720"/>
        <w:jc w:val="left"/>
        <w:rPr>
          <w:szCs w:val="24"/>
        </w:rPr>
      </w:pPr>
      <w:proofErr w:type="spellStart"/>
      <w:r>
        <w:rPr>
          <w:szCs w:val="24"/>
        </w:rPr>
        <w:t>Barabady</w:t>
      </w:r>
      <w:proofErr w:type="spellEnd"/>
      <w:r>
        <w:rPr>
          <w:szCs w:val="24"/>
        </w:rPr>
        <w:t xml:space="preserve">, J., y Kumar, U. (2008). </w:t>
      </w:r>
      <w:proofErr w:type="spellStart"/>
      <w:r>
        <w:rPr>
          <w:szCs w:val="24"/>
        </w:rPr>
        <w:t>Reliability</w:t>
      </w:r>
      <w:proofErr w:type="spellEnd"/>
      <w:r>
        <w:rPr>
          <w:szCs w:val="24"/>
        </w:rPr>
        <w:t xml:space="preserve"> </w:t>
      </w:r>
      <w:proofErr w:type="spellStart"/>
      <w:r>
        <w:rPr>
          <w:szCs w:val="24"/>
        </w:rPr>
        <w:t>analysis</w:t>
      </w:r>
      <w:proofErr w:type="spellEnd"/>
      <w:r>
        <w:rPr>
          <w:szCs w:val="24"/>
        </w:rPr>
        <w:t xml:space="preserve"> </w:t>
      </w:r>
      <w:proofErr w:type="spellStart"/>
      <w:r>
        <w:rPr>
          <w:szCs w:val="24"/>
        </w:rPr>
        <w:t>of</w:t>
      </w:r>
      <w:proofErr w:type="spellEnd"/>
      <w:r>
        <w:rPr>
          <w:szCs w:val="24"/>
        </w:rPr>
        <w:t xml:space="preserve"> </w:t>
      </w:r>
      <w:proofErr w:type="spellStart"/>
      <w:r>
        <w:rPr>
          <w:szCs w:val="24"/>
        </w:rPr>
        <w:t>mining</w:t>
      </w:r>
      <w:proofErr w:type="spellEnd"/>
      <w:r>
        <w:rPr>
          <w:szCs w:val="24"/>
        </w:rPr>
        <w:t xml:space="preserve"> </w:t>
      </w:r>
      <w:proofErr w:type="spellStart"/>
      <w:r>
        <w:rPr>
          <w:szCs w:val="24"/>
        </w:rPr>
        <w:t>equipment</w:t>
      </w:r>
      <w:proofErr w:type="spellEnd"/>
      <w:r>
        <w:rPr>
          <w:szCs w:val="24"/>
        </w:rPr>
        <w:t xml:space="preserve">: A case </w:t>
      </w:r>
      <w:proofErr w:type="spellStart"/>
      <w:r>
        <w:rPr>
          <w:szCs w:val="24"/>
        </w:rPr>
        <w:t>study</w:t>
      </w:r>
      <w:proofErr w:type="spellEnd"/>
      <w:r>
        <w:rPr>
          <w:szCs w:val="24"/>
        </w:rPr>
        <w:t xml:space="preserve"> </w:t>
      </w:r>
      <w:proofErr w:type="spellStart"/>
      <w:r>
        <w:rPr>
          <w:szCs w:val="24"/>
        </w:rPr>
        <w:t>of</w:t>
      </w:r>
      <w:proofErr w:type="spellEnd"/>
      <w:r>
        <w:rPr>
          <w:szCs w:val="24"/>
        </w:rPr>
        <w:t xml:space="preserve"> a </w:t>
      </w:r>
      <w:proofErr w:type="spellStart"/>
      <w:r>
        <w:rPr>
          <w:szCs w:val="24"/>
        </w:rPr>
        <w:t>crushing</w:t>
      </w:r>
      <w:proofErr w:type="spellEnd"/>
      <w:r>
        <w:rPr>
          <w:szCs w:val="24"/>
        </w:rPr>
        <w:t xml:space="preserve"> </w:t>
      </w:r>
      <w:proofErr w:type="spellStart"/>
      <w:r>
        <w:rPr>
          <w:szCs w:val="24"/>
        </w:rPr>
        <w:t>plant</w:t>
      </w:r>
      <w:proofErr w:type="spellEnd"/>
      <w:r>
        <w:rPr>
          <w:szCs w:val="24"/>
        </w:rPr>
        <w:t xml:space="preserve"> at </w:t>
      </w:r>
      <w:proofErr w:type="spellStart"/>
      <w:r>
        <w:rPr>
          <w:szCs w:val="24"/>
        </w:rPr>
        <w:t>Jajarm</w:t>
      </w:r>
      <w:proofErr w:type="spellEnd"/>
      <w:r>
        <w:rPr>
          <w:szCs w:val="24"/>
        </w:rPr>
        <w:t xml:space="preserve"> </w:t>
      </w:r>
      <w:proofErr w:type="spellStart"/>
      <w:r>
        <w:rPr>
          <w:szCs w:val="24"/>
        </w:rPr>
        <w:t>Bauxite</w:t>
      </w:r>
      <w:proofErr w:type="spellEnd"/>
      <w:r>
        <w:rPr>
          <w:szCs w:val="24"/>
        </w:rPr>
        <w:t xml:space="preserve"> Mine in </w:t>
      </w:r>
      <w:proofErr w:type="spellStart"/>
      <w:r>
        <w:rPr>
          <w:szCs w:val="24"/>
        </w:rPr>
        <w:t>Iran</w:t>
      </w:r>
      <w:proofErr w:type="spellEnd"/>
      <w:r>
        <w:rPr>
          <w:szCs w:val="24"/>
        </w:rPr>
        <w:t xml:space="preserve">. </w:t>
      </w:r>
      <w:proofErr w:type="spellStart"/>
      <w:r>
        <w:rPr>
          <w:szCs w:val="24"/>
        </w:rPr>
        <w:t>Reliability</w:t>
      </w:r>
      <w:proofErr w:type="spellEnd"/>
      <w:r>
        <w:rPr>
          <w:szCs w:val="24"/>
        </w:rPr>
        <w:t xml:space="preserve"> </w:t>
      </w:r>
      <w:proofErr w:type="spellStart"/>
      <w:r>
        <w:rPr>
          <w:szCs w:val="24"/>
        </w:rPr>
        <w:t>Engineering</w:t>
      </w:r>
      <w:proofErr w:type="spellEnd"/>
      <w:r>
        <w:rPr>
          <w:szCs w:val="24"/>
        </w:rPr>
        <w:t xml:space="preserve"> &amp; </w:t>
      </w:r>
      <w:proofErr w:type="spellStart"/>
      <w:r>
        <w:rPr>
          <w:szCs w:val="24"/>
        </w:rPr>
        <w:t>System</w:t>
      </w:r>
      <w:proofErr w:type="spellEnd"/>
      <w:r>
        <w:rPr>
          <w:szCs w:val="24"/>
        </w:rPr>
        <w:t xml:space="preserve"> Safety, 93(4), 647-653.</w:t>
      </w:r>
    </w:p>
    <w:p w14:paraId="798D0CE3" w14:textId="77777777" w:rsidR="002E3750" w:rsidRDefault="00F07DFC">
      <w:pPr>
        <w:spacing w:after="120" w:line="240" w:lineRule="auto"/>
        <w:ind w:left="720" w:hanging="720"/>
        <w:jc w:val="left"/>
      </w:pPr>
      <w:proofErr w:type="spellStart"/>
      <w:r>
        <w:rPr>
          <w:szCs w:val="24"/>
        </w:rPr>
        <w:t>Budynas</w:t>
      </w:r>
      <w:proofErr w:type="spellEnd"/>
      <w:r>
        <w:rPr>
          <w:szCs w:val="24"/>
        </w:rPr>
        <w:t xml:space="preserve">, R. G., y Nisbett, J. K. (2020). </w:t>
      </w:r>
      <w:proofErr w:type="spellStart"/>
      <w:r>
        <w:rPr>
          <w:i/>
          <w:iCs/>
          <w:szCs w:val="24"/>
        </w:rPr>
        <w:t>Shigley’s</w:t>
      </w:r>
      <w:proofErr w:type="spellEnd"/>
      <w:r>
        <w:rPr>
          <w:i/>
          <w:iCs/>
          <w:szCs w:val="24"/>
        </w:rPr>
        <w:t xml:space="preserve"> </w:t>
      </w:r>
      <w:proofErr w:type="spellStart"/>
      <w:r>
        <w:rPr>
          <w:i/>
          <w:iCs/>
          <w:szCs w:val="24"/>
        </w:rPr>
        <w:t>mechanical</w:t>
      </w:r>
      <w:proofErr w:type="spellEnd"/>
      <w:r>
        <w:rPr>
          <w:i/>
          <w:iCs/>
          <w:szCs w:val="24"/>
        </w:rPr>
        <w:t xml:space="preserve"> </w:t>
      </w:r>
      <w:proofErr w:type="spellStart"/>
      <w:r>
        <w:rPr>
          <w:i/>
          <w:iCs/>
          <w:szCs w:val="24"/>
        </w:rPr>
        <w:t>engineering</w:t>
      </w:r>
      <w:proofErr w:type="spellEnd"/>
      <w:r>
        <w:rPr>
          <w:i/>
          <w:iCs/>
          <w:szCs w:val="24"/>
        </w:rPr>
        <w:t xml:space="preserve"> </w:t>
      </w:r>
      <w:proofErr w:type="spellStart"/>
      <w:r>
        <w:rPr>
          <w:i/>
          <w:iCs/>
          <w:szCs w:val="24"/>
        </w:rPr>
        <w:t>design</w:t>
      </w:r>
      <w:proofErr w:type="spellEnd"/>
      <w:r>
        <w:rPr>
          <w:szCs w:val="24"/>
        </w:rPr>
        <w:t xml:space="preserve"> (11.ª ed.). McGraw-Hill </w:t>
      </w:r>
      <w:proofErr w:type="spellStart"/>
      <w:r>
        <w:rPr>
          <w:szCs w:val="24"/>
        </w:rPr>
        <w:t>Education</w:t>
      </w:r>
      <w:proofErr w:type="spellEnd"/>
      <w:r>
        <w:rPr>
          <w:szCs w:val="24"/>
        </w:rPr>
        <w:t>.</w:t>
      </w:r>
    </w:p>
    <w:p w14:paraId="333451E8" w14:textId="77777777" w:rsidR="002E3750" w:rsidRDefault="00F07DFC">
      <w:pPr>
        <w:spacing w:after="120" w:line="240" w:lineRule="auto"/>
        <w:ind w:left="720" w:hanging="720"/>
        <w:jc w:val="left"/>
        <w:rPr>
          <w:szCs w:val="24"/>
        </w:rPr>
      </w:pPr>
      <w:r>
        <w:rPr>
          <w:szCs w:val="24"/>
        </w:rPr>
        <w:t xml:space="preserve">Dennies, D. P. (2005). How </w:t>
      </w:r>
      <w:proofErr w:type="spellStart"/>
      <w:r>
        <w:rPr>
          <w:szCs w:val="24"/>
        </w:rPr>
        <w:t>to</w:t>
      </w:r>
      <w:proofErr w:type="spellEnd"/>
      <w:r>
        <w:rPr>
          <w:szCs w:val="24"/>
        </w:rPr>
        <w:t xml:space="preserve"> </w:t>
      </w:r>
      <w:proofErr w:type="spellStart"/>
      <w:r>
        <w:rPr>
          <w:szCs w:val="24"/>
        </w:rPr>
        <w:t>organize</w:t>
      </w:r>
      <w:proofErr w:type="spellEnd"/>
      <w:r>
        <w:rPr>
          <w:szCs w:val="24"/>
        </w:rPr>
        <w:t xml:space="preserve"> and run a </w:t>
      </w:r>
      <w:proofErr w:type="spellStart"/>
      <w:r>
        <w:rPr>
          <w:szCs w:val="24"/>
        </w:rPr>
        <w:t>failure</w:t>
      </w:r>
      <w:proofErr w:type="spellEnd"/>
      <w:r>
        <w:rPr>
          <w:szCs w:val="24"/>
        </w:rPr>
        <w:t xml:space="preserve"> </w:t>
      </w:r>
      <w:proofErr w:type="spellStart"/>
      <w:r>
        <w:rPr>
          <w:szCs w:val="24"/>
        </w:rPr>
        <w:t>investigation</w:t>
      </w:r>
      <w:proofErr w:type="spellEnd"/>
      <w:r>
        <w:rPr>
          <w:szCs w:val="24"/>
        </w:rPr>
        <w:t>. ASM International.</w:t>
      </w:r>
    </w:p>
    <w:p w14:paraId="79370B6B" w14:textId="77777777" w:rsidR="002E3750" w:rsidRDefault="00F07DFC">
      <w:pPr>
        <w:spacing w:after="120" w:line="240" w:lineRule="auto"/>
        <w:ind w:left="720" w:hanging="720"/>
        <w:jc w:val="left"/>
      </w:pPr>
      <w:r>
        <w:rPr>
          <w:szCs w:val="24"/>
        </w:rPr>
        <w:t xml:space="preserve">Dhillon, B. S. (2008). </w:t>
      </w:r>
      <w:proofErr w:type="spellStart"/>
      <w:r>
        <w:rPr>
          <w:i/>
          <w:iCs/>
          <w:szCs w:val="24"/>
        </w:rPr>
        <w:t>Mining</w:t>
      </w:r>
      <w:proofErr w:type="spellEnd"/>
      <w:r>
        <w:rPr>
          <w:i/>
          <w:iCs/>
          <w:szCs w:val="24"/>
        </w:rPr>
        <w:t xml:space="preserve"> </w:t>
      </w:r>
      <w:proofErr w:type="spellStart"/>
      <w:r>
        <w:rPr>
          <w:i/>
          <w:iCs/>
          <w:szCs w:val="24"/>
        </w:rPr>
        <w:t>equipment</w:t>
      </w:r>
      <w:proofErr w:type="spellEnd"/>
      <w:r>
        <w:rPr>
          <w:i/>
          <w:iCs/>
          <w:szCs w:val="24"/>
        </w:rPr>
        <w:t xml:space="preserve"> </w:t>
      </w:r>
      <w:proofErr w:type="spellStart"/>
      <w:r>
        <w:rPr>
          <w:i/>
          <w:iCs/>
          <w:szCs w:val="24"/>
        </w:rPr>
        <w:t>reliability</w:t>
      </w:r>
      <w:proofErr w:type="spellEnd"/>
      <w:r>
        <w:rPr>
          <w:i/>
          <w:iCs/>
          <w:szCs w:val="24"/>
        </w:rPr>
        <w:t xml:space="preserve">, </w:t>
      </w:r>
      <w:proofErr w:type="spellStart"/>
      <w:r>
        <w:rPr>
          <w:i/>
          <w:iCs/>
          <w:szCs w:val="24"/>
        </w:rPr>
        <w:t>maintainability</w:t>
      </w:r>
      <w:proofErr w:type="spellEnd"/>
      <w:r>
        <w:rPr>
          <w:i/>
          <w:iCs/>
          <w:szCs w:val="24"/>
        </w:rPr>
        <w:t>, and safety</w:t>
      </w:r>
      <w:r>
        <w:rPr>
          <w:szCs w:val="24"/>
        </w:rPr>
        <w:t>. Springer.</w:t>
      </w:r>
    </w:p>
    <w:p w14:paraId="4FBDF56A" w14:textId="77777777" w:rsidR="002E3750" w:rsidRDefault="00F07DFC">
      <w:pPr>
        <w:spacing w:after="120" w:line="240" w:lineRule="auto"/>
        <w:ind w:left="720" w:hanging="720"/>
        <w:jc w:val="left"/>
        <w:rPr>
          <w:szCs w:val="24"/>
        </w:rPr>
      </w:pPr>
      <w:r>
        <w:rPr>
          <w:szCs w:val="24"/>
        </w:rPr>
        <w:t xml:space="preserve">Doggett, A. M. (2005). Root cause </w:t>
      </w:r>
      <w:proofErr w:type="spellStart"/>
      <w:r>
        <w:rPr>
          <w:szCs w:val="24"/>
        </w:rPr>
        <w:t>analysis</w:t>
      </w:r>
      <w:proofErr w:type="spellEnd"/>
      <w:r>
        <w:rPr>
          <w:szCs w:val="24"/>
        </w:rPr>
        <w:t xml:space="preserve">: A </w:t>
      </w:r>
      <w:proofErr w:type="spellStart"/>
      <w:r>
        <w:rPr>
          <w:szCs w:val="24"/>
        </w:rPr>
        <w:t>framework</w:t>
      </w:r>
      <w:proofErr w:type="spellEnd"/>
      <w:r>
        <w:rPr>
          <w:szCs w:val="24"/>
        </w:rPr>
        <w:t xml:space="preserve"> </w:t>
      </w:r>
      <w:proofErr w:type="spellStart"/>
      <w:r>
        <w:rPr>
          <w:szCs w:val="24"/>
        </w:rPr>
        <w:t>for</w:t>
      </w:r>
      <w:proofErr w:type="spellEnd"/>
      <w:r>
        <w:rPr>
          <w:szCs w:val="24"/>
        </w:rPr>
        <w:t xml:space="preserve"> </w:t>
      </w:r>
      <w:proofErr w:type="spellStart"/>
      <w:r>
        <w:rPr>
          <w:szCs w:val="24"/>
        </w:rPr>
        <w:t>tool</w:t>
      </w:r>
      <w:proofErr w:type="spellEnd"/>
      <w:r>
        <w:rPr>
          <w:szCs w:val="24"/>
        </w:rPr>
        <w:t xml:space="preserve"> </w:t>
      </w:r>
      <w:proofErr w:type="spellStart"/>
      <w:r>
        <w:rPr>
          <w:szCs w:val="24"/>
        </w:rPr>
        <w:t>selection</w:t>
      </w:r>
      <w:proofErr w:type="spellEnd"/>
      <w:r>
        <w:rPr>
          <w:szCs w:val="24"/>
        </w:rPr>
        <w:t xml:space="preserve">. </w:t>
      </w:r>
      <w:proofErr w:type="spellStart"/>
      <w:r>
        <w:rPr>
          <w:i/>
          <w:iCs/>
          <w:szCs w:val="24"/>
        </w:rPr>
        <w:t>Quality</w:t>
      </w:r>
      <w:proofErr w:type="spellEnd"/>
      <w:r>
        <w:rPr>
          <w:i/>
          <w:iCs/>
          <w:szCs w:val="24"/>
        </w:rPr>
        <w:t xml:space="preserve"> Management </w:t>
      </w:r>
      <w:proofErr w:type="spellStart"/>
      <w:r>
        <w:rPr>
          <w:i/>
          <w:iCs/>
          <w:szCs w:val="24"/>
        </w:rPr>
        <w:t>Journal</w:t>
      </w:r>
      <w:proofErr w:type="spellEnd"/>
      <w:r>
        <w:rPr>
          <w:i/>
          <w:iCs/>
          <w:szCs w:val="24"/>
        </w:rPr>
        <w:t>, 12</w:t>
      </w:r>
      <w:r>
        <w:rPr>
          <w:szCs w:val="24"/>
        </w:rPr>
        <w:t>(4), 34-45.</w:t>
      </w:r>
    </w:p>
    <w:p w14:paraId="457CD2ED" w14:textId="77777777" w:rsidR="00DA3B34" w:rsidRPr="00DA3B34" w:rsidRDefault="00DA3B34" w:rsidP="00DA3B34">
      <w:pPr>
        <w:spacing w:after="120" w:line="240" w:lineRule="auto"/>
        <w:ind w:left="720" w:hanging="720"/>
        <w:jc w:val="left"/>
        <w:rPr>
          <w:szCs w:val="24"/>
        </w:rPr>
      </w:pPr>
      <w:r>
        <w:rPr>
          <w:szCs w:val="24"/>
        </w:rPr>
        <w:t xml:space="preserve">International </w:t>
      </w:r>
      <w:proofErr w:type="spellStart"/>
      <w:r>
        <w:rPr>
          <w:szCs w:val="24"/>
        </w:rPr>
        <w:t>Electrotechnical</w:t>
      </w:r>
      <w:proofErr w:type="spellEnd"/>
      <w:r>
        <w:rPr>
          <w:szCs w:val="24"/>
        </w:rPr>
        <w:t xml:space="preserve"> </w:t>
      </w:r>
      <w:proofErr w:type="spellStart"/>
      <w:r>
        <w:rPr>
          <w:szCs w:val="24"/>
        </w:rPr>
        <w:t>Commission</w:t>
      </w:r>
      <w:proofErr w:type="spellEnd"/>
      <w:r>
        <w:rPr>
          <w:szCs w:val="24"/>
        </w:rPr>
        <w:t xml:space="preserve">. (2018). </w:t>
      </w:r>
      <w:proofErr w:type="spellStart"/>
      <w:r>
        <w:rPr>
          <w:szCs w:val="24"/>
        </w:rPr>
        <w:t>Failure</w:t>
      </w:r>
      <w:proofErr w:type="spellEnd"/>
      <w:r>
        <w:rPr>
          <w:szCs w:val="24"/>
        </w:rPr>
        <w:t xml:space="preserve"> </w:t>
      </w:r>
      <w:proofErr w:type="spellStart"/>
      <w:r>
        <w:rPr>
          <w:szCs w:val="24"/>
        </w:rPr>
        <w:t>modes</w:t>
      </w:r>
      <w:proofErr w:type="spellEnd"/>
      <w:r>
        <w:rPr>
          <w:szCs w:val="24"/>
        </w:rPr>
        <w:t xml:space="preserve"> and </w:t>
      </w:r>
      <w:proofErr w:type="spellStart"/>
      <w:r>
        <w:rPr>
          <w:szCs w:val="24"/>
        </w:rPr>
        <w:t>effects</w:t>
      </w:r>
      <w:proofErr w:type="spellEnd"/>
      <w:r>
        <w:rPr>
          <w:szCs w:val="24"/>
        </w:rPr>
        <w:t xml:space="preserve"> </w:t>
      </w:r>
      <w:proofErr w:type="spellStart"/>
      <w:r>
        <w:rPr>
          <w:szCs w:val="24"/>
        </w:rPr>
        <w:t>analysis</w:t>
      </w:r>
      <w:proofErr w:type="spellEnd"/>
      <w:r>
        <w:rPr>
          <w:szCs w:val="24"/>
        </w:rPr>
        <w:t xml:space="preserve"> (FMEA and FMECA) (IEC 60812:2018).</w:t>
      </w:r>
    </w:p>
    <w:p w14:paraId="60B4ABC2" w14:textId="77777777" w:rsidR="002E3750" w:rsidRDefault="00F07DFC">
      <w:pPr>
        <w:spacing w:after="120" w:line="240" w:lineRule="auto"/>
        <w:ind w:left="720" w:hanging="720"/>
        <w:jc w:val="left"/>
      </w:pPr>
      <w:r>
        <w:rPr>
          <w:szCs w:val="24"/>
        </w:rPr>
        <w:t xml:space="preserve">International </w:t>
      </w:r>
      <w:proofErr w:type="spellStart"/>
      <w:r>
        <w:rPr>
          <w:szCs w:val="24"/>
        </w:rPr>
        <w:t>Organization</w:t>
      </w:r>
      <w:proofErr w:type="spellEnd"/>
      <w:r>
        <w:rPr>
          <w:szCs w:val="24"/>
        </w:rPr>
        <w:t xml:space="preserve"> </w:t>
      </w:r>
      <w:proofErr w:type="spellStart"/>
      <w:r>
        <w:rPr>
          <w:szCs w:val="24"/>
        </w:rPr>
        <w:t>for</w:t>
      </w:r>
      <w:proofErr w:type="spellEnd"/>
      <w:r>
        <w:rPr>
          <w:szCs w:val="24"/>
        </w:rPr>
        <w:t xml:space="preserve"> </w:t>
      </w:r>
      <w:proofErr w:type="spellStart"/>
      <w:r>
        <w:rPr>
          <w:szCs w:val="24"/>
        </w:rPr>
        <w:t>Standardization</w:t>
      </w:r>
      <w:proofErr w:type="spellEnd"/>
      <w:r>
        <w:rPr>
          <w:szCs w:val="24"/>
        </w:rPr>
        <w:t xml:space="preserve">. (2016). </w:t>
      </w:r>
      <w:proofErr w:type="spellStart"/>
      <w:r>
        <w:rPr>
          <w:i/>
          <w:iCs/>
          <w:szCs w:val="24"/>
        </w:rPr>
        <w:t>Petroleum</w:t>
      </w:r>
      <w:proofErr w:type="spellEnd"/>
      <w:r>
        <w:rPr>
          <w:i/>
          <w:iCs/>
          <w:szCs w:val="24"/>
        </w:rPr>
        <w:t xml:space="preserve">, </w:t>
      </w:r>
      <w:proofErr w:type="spellStart"/>
      <w:r>
        <w:rPr>
          <w:i/>
          <w:iCs/>
          <w:szCs w:val="24"/>
        </w:rPr>
        <w:t>petrochemical</w:t>
      </w:r>
      <w:proofErr w:type="spellEnd"/>
      <w:r>
        <w:rPr>
          <w:i/>
          <w:iCs/>
          <w:szCs w:val="24"/>
        </w:rPr>
        <w:t xml:space="preserve"> and natural gas industries—</w:t>
      </w:r>
      <w:proofErr w:type="spellStart"/>
      <w:r>
        <w:rPr>
          <w:i/>
          <w:iCs/>
          <w:szCs w:val="24"/>
        </w:rPr>
        <w:t>Collection</w:t>
      </w:r>
      <w:proofErr w:type="spellEnd"/>
      <w:r>
        <w:rPr>
          <w:i/>
          <w:iCs/>
          <w:szCs w:val="24"/>
        </w:rPr>
        <w:t xml:space="preserve"> and </w:t>
      </w:r>
      <w:proofErr w:type="spellStart"/>
      <w:r>
        <w:rPr>
          <w:i/>
          <w:iCs/>
          <w:szCs w:val="24"/>
        </w:rPr>
        <w:t>exchange</w:t>
      </w:r>
      <w:proofErr w:type="spellEnd"/>
      <w:r>
        <w:rPr>
          <w:i/>
          <w:iCs/>
          <w:szCs w:val="24"/>
        </w:rPr>
        <w:t xml:space="preserve"> </w:t>
      </w:r>
      <w:proofErr w:type="spellStart"/>
      <w:r>
        <w:rPr>
          <w:i/>
          <w:iCs/>
          <w:szCs w:val="24"/>
        </w:rPr>
        <w:t>of</w:t>
      </w:r>
      <w:proofErr w:type="spellEnd"/>
      <w:r>
        <w:rPr>
          <w:i/>
          <w:iCs/>
          <w:szCs w:val="24"/>
        </w:rPr>
        <w:t xml:space="preserve"> </w:t>
      </w:r>
      <w:proofErr w:type="spellStart"/>
      <w:r>
        <w:rPr>
          <w:i/>
          <w:iCs/>
          <w:szCs w:val="24"/>
        </w:rPr>
        <w:t>reliability</w:t>
      </w:r>
      <w:proofErr w:type="spellEnd"/>
      <w:r>
        <w:rPr>
          <w:i/>
          <w:iCs/>
          <w:szCs w:val="24"/>
        </w:rPr>
        <w:t xml:space="preserve"> and </w:t>
      </w:r>
      <w:proofErr w:type="spellStart"/>
      <w:r>
        <w:rPr>
          <w:i/>
          <w:iCs/>
          <w:szCs w:val="24"/>
        </w:rPr>
        <w:t>maintenance</w:t>
      </w:r>
      <w:proofErr w:type="spellEnd"/>
      <w:r>
        <w:rPr>
          <w:i/>
          <w:iCs/>
          <w:szCs w:val="24"/>
        </w:rPr>
        <w:t xml:space="preserve"> data </w:t>
      </w:r>
      <w:proofErr w:type="spellStart"/>
      <w:r>
        <w:rPr>
          <w:i/>
          <w:iCs/>
          <w:szCs w:val="24"/>
        </w:rPr>
        <w:t>for</w:t>
      </w:r>
      <w:proofErr w:type="spellEnd"/>
      <w:r>
        <w:rPr>
          <w:i/>
          <w:iCs/>
          <w:szCs w:val="24"/>
        </w:rPr>
        <w:t xml:space="preserve"> </w:t>
      </w:r>
      <w:proofErr w:type="spellStart"/>
      <w:r>
        <w:rPr>
          <w:i/>
          <w:iCs/>
          <w:szCs w:val="24"/>
        </w:rPr>
        <w:t>equipment</w:t>
      </w:r>
      <w:proofErr w:type="spellEnd"/>
      <w:r>
        <w:rPr>
          <w:szCs w:val="24"/>
        </w:rPr>
        <w:t xml:space="preserve"> (ISO 14224:2016).</w:t>
      </w:r>
    </w:p>
    <w:p w14:paraId="0E2E0D44" w14:textId="77777777" w:rsidR="002E3750" w:rsidRDefault="00F07DFC">
      <w:pPr>
        <w:spacing w:after="120" w:line="240" w:lineRule="auto"/>
        <w:ind w:left="720" w:hanging="720"/>
        <w:jc w:val="left"/>
        <w:rPr>
          <w:szCs w:val="24"/>
        </w:rPr>
      </w:pPr>
      <w:r>
        <w:rPr>
          <w:szCs w:val="24"/>
        </w:rPr>
        <w:t xml:space="preserve">Knights, P. F. (2001). </w:t>
      </w:r>
      <w:proofErr w:type="spellStart"/>
      <w:r>
        <w:rPr>
          <w:szCs w:val="24"/>
        </w:rPr>
        <w:t>Rethinking</w:t>
      </w:r>
      <w:proofErr w:type="spellEnd"/>
      <w:r>
        <w:rPr>
          <w:szCs w:val="24"/>
        </w:rPr>
        <w:t xml:space="preserve"> Pareto </w:t>
      </w:r>
      <w:proofErr w:type="spellStart"/>
      <w:r>
        <w:rPr>
          <w:szCs w:val="24"/>
        </w:rPr>
        <w:t>analysis</w:t>
      </w:r>
      <w:proofErr w:type="spellEnd"/>
      <w:r>
        <w:rPr>
          <w:szCs w:val="24"/>
        </w:rPr>
        <w:t xml:space="preserve">: </w:t>
      </w:r>
      <w:proofErr w:type="spellStart"/>
      <w:r>
        <w:rPr>
          <w:szCs w:val="24"/>
        </w:rPr>
        <w:t>Maintenance</w:t>
      </w:r>
      <w:proofErr w:type="spellEnd"/>
      <w:r>
        <w:rPr>
          <w:szCs w:val="24"/>
        </w:rPr>
        <w:t xml:space="preserve"> </w:t>
      </w:r>
      <w:proofErr w:type="spellStart"/>
      <w:r>
        <w:rPr>
          <w:szCs w:val="24"/>
        </w:rPr>
        <w:t>applications</w:t>
      </w:r>
      <w:proofErr w:type="spellEnd"/>
      <w:r>
        <w:rPr>
          <w:szCs w:val="24"/>
        </w:rPr>
        <w:t xml:space="preserve"> </w:t>
      </w:r>
      <w:proofErr w:type="spellStart"/>
      <w:r>
        <w:rPr>
          <w:szCs w:val="24"/>
        </w:rPr>
        <w:t>of</w:t>
      </w:r>
      <w:proofErr w:type="spellEnd"/>
      <w:r>
        <w:rPr>
          <w:szCs w:val="24"/>
        </w:rPr>
        <w:t xml:space="preserve"> </w:t>
      </w:r>
      <w:proofErr w:type="spellStart"/>
      <w:r>
        <w:rPr>
          <w:szCs w:val="24"/>
        </w:rPr>
        <w:t>logarithmic</w:t>
      </w:r>
      <w:proofErr w:type="spellEnd"/>
      <w:r>
        <w:rPr>
          <w:szCs w:val="24"/>
        </w:rPr>
        <w:t xml:space="preserve"> </w:t>
      </w:r>
      <w:proofErr w:type="spellStart"/>
      <w:r>
        <w:rPr>
          <w:szCs w:val="24"/>
        </w:rPr>
        <w:t>scatterplots</w:t>
      </w:r>
      <w:proofErr w:type="spellEnd"/>
      <w:r>
        <w:rPr>
          <w:szCs w:val="24"/>
        </w:rPr>
        <w:t xml:space="preserve">. </w:t>
      </w:r>
      <w:proofErr w:type="spellStart"/>
      <w:r>
        <w:rPr>
          <w:szCs w:val="24"/>
        </w:rPr>
        <w:t>Journal</w:t>
      </w:r>
      <w:proofErr w:type="spellEnd"/>
      <w:r>
        <w:rPr>
          <w:szCs w:val="24"/>
        </w:rPr>
        <w:t xml:space="preserve"> </w:t>
      </w:r>
      <w:proofErr w:type="spellStart"/>
      <w:r>
        <w:rPr>
          <w:szCs w:val="24"/>
        </w:rPr>
        <w:t>of</w:t>
      </w:r>
      <w:proofErr w:type="spellEnd"/>
      <w:r>
        <w:rPr>
          <w:szCs w:val="24"/>
        </w:rPr>
        <w:t xml:space="preserve"> </w:t>
      </w:r>
      <w:proofErr w:type="spellStart"/>
      <w:r>
        <w:rPr>
          <w:szCs w:val="24"/>
        </w:rPr>
        <w:t>Quality</w:t>
      </w:r>
      <w:proofErr w:type="spellEnd"/>
      <w:r>
        <w:rPr>
          <w:szCs w:val="24"/>
        </w:rPr>
        <w:t xml:space="preserve"> in </w:t>
      </w:r>
      <w:proofErr w:type="spellStart"/>
      <w:r>
        <w:rPr>
          <w:szCs w:val="24"/>
        </w:rPr>
        <w:t>Maintenance</w:t>
      </w:r>
      <w:proofErr w:type="spellEnd"/>
      <w:r>
        <w:rPr>
          <w:szCs w:val="24"/>
        </w:rPr>
        <w:t xml:space="preserve"> </w:t>
      </w:r>
      <w:proofErr w:type="spellStart"/>
      <w:r>
        <w:rPr>
          <w:szCs w:val="24"/>
        </w:rPr>
        <w:t>Engineering</w:t>
      </w:r>
      <w:proofErr w:type="spellEnd"/>
      <w:r>
        <w:rPr>
          <w:szCs w:val="24"/>
        </w:rPr>
        <w:t>, 7(4), 252-263.</w:t>
      </w:r>
    </w:p>
    <w:p w14:paraId="17BFB0BD" w14:textId="77777777" w:rsidR="002E3750" w:rsidRDefault="00F07DFC">
      <w:pPr>
        <w:spacing w:after="120" w:line="240" w:lineRule="auto"/>
        <w:ind w:left="720" w:hanging="720"/>
        <w:jc w:val="left"/>
      </w:pPr>
      <w:r>
        <w:rPr>
          <w:szCs w:val="24"/>
        </w:rPr>
        <w:t xml:space="preserve">Latino, M. A., Latino, R. J., y Latino, K. C. (2020). </w:t>
      </w:r>
      <w:r>
        <w:rPr>
          <w:i/>
          <w:iCs/>
          <w:szCs w:val="24"/>
        </w:rPr>
        <w:t xml:space="preserve">Root cause </w:t>
      </w:r>
      <w:proofErr w:type="spellStart"/>
      <w:r>
        <w:rPr>
          <w:i/>
          <w:iCs/>
          <w:szCs w:val="24"/>
        </w:rPr>
        <w:t>analysis</w:t>
      </w:r>
      <w:proofErr w:type="spellEnd"/>
      <w:r>
        <w:rPr>
          <w:i/>
          <w:iCs/>
          <w:szCs w:val="24"/>
        </w:rPr>
        <w:t xml:space="preserve">: Improving performance </w:t>
      </w:r>
      <w:proofErr w:type="spellStart"/>
      <w:r>
        <w:rPr>
          <w:i/>
          <w:iCs/>
          <w:szCs w:val="24"/>
        </w:rPr>
        <w:t>for</w:t>
      </w:r>
      <w:proofErr w:type="spellEnd"/>
      <w:r>
        <w:rPr>
          <w:i/>
          <w:iCs/>
          <w:szCs w:val="24"/>
        </w:rPr>
        <w:t xml:space="preserve"> bottom-line </w:t>
      </w:r>
      <w:proofErr w:type="spellStart"/>
      <w:r>
        <w:rPr>
          <w:i/>
          <w:iCs/>
          <w:szCs w:val="24"/>
        </w:rPr>
        <w:t>results</w:t>
      </w:r>
      <w:proofErr w:type="spellEnd"/>
      <w:r>
        <w:rPr>
          <w:szCs w:val="24"/>
        </w:rPr>
        <w:t xml:space="preserve"> (5.ª ed.). CRC Press.</w:t>
      </w:r>
    </w:p>
    <w:p w14:paraId="2FEBFDA1" w14:textId="77777777" w:rsidR="002E3750" w:rsidRDefault="00F07DFC">
      <w:pPr>
        <w:spacing w:after="120" w:line="240" w:lineRule="auto"/>
        <w:ind w:left="720" w:hanging="720"/>
        <w:jc w:val="left"/>
        <w:rPr>
          <w:szCs w:val="24"/>
        </w:rPr>
      </w:pPr>
      <w:proofErr w:type="spellStart"/>
      <w:r>
        <w:rPr>
          <w:szCs w:val="24"/>
        </w:rPr>
        <w:t>Maalekian</w:t>
      </w:r>
      <w:proofErr w:type="spellEnd"/>
      <w:r>
        <w:rPr>
          <w:szCs w:val="24"/>
        </w:rPr>
        <w:t xml:space="preserve">, M. (2007). </w:t>
      </w:r>
      <w:proofErr w:type="spellStart"/>
      <w:r>
        <w:rPr>
          <w:szCs w:val="24"/>
        </w:rPr>
        <w:t>Friction</w:t>
      </w:r>
      <w:proofErr w:type="spellEnd"/>
      <w:r>
        <w:rPr>
          <w:szCs w:val="24"/>
        </w:rPr>
        <w:t xml:space="preserve"> </w:t>
      </w:r>
      <w:proofErr w:type="spellStart"/>
      <w:r>
        <w:rPr>
          <w:szCs w:val="24"/>
        </w:rPr>
        <w:t>welding</w:t>
      </w:r>
      <w:proofErr w:type="spellEnd"/>
      <w:r>
        <w:rPr>
          <w:szCs w:val="24"/>
        </w:rPr>
        <w:t xml:space="preserve">: </w:t>
      </w:r>
      <w:proofErr w:type="spellStart"/>
      <w:r>
        <w:rPr>
          <w:szCs w:val="24"/>
        </w:rPr>
        <w:t>Critical</w:t>
      </w:r>
      <w:proofErr w:type="spellEnd"/>
      <w:r>
        <w:rPr>
          <w:szCs w:val="24"/>
        </w:rPr>
        <w:t xml:space="preserve"> </w:t>
      </w:r>
      <w:proofErr w:type="spellStart"/>
      <w:r>
        <w:rPr>
          <w:szCs w:val="24"/>
        </w:rPr>
        <w:t>assessment</w:t>
      </w:r>
      <w:proofErr w:type="spellEnd"/>
      <w:r>
        <w:rPr>
          <w:szCs w:val="24"/>
        </w:rPr>
        <w:t xml:space="preserve"> </w:t>
      </w:r>
      <w:proofErr w:type="spellStart"/>
      <w:r>
        <w:rPr>
          <w:szCs w:val="24"/>
        </w:rPr>
        <w:t>of</w:t>
      </w:r>
      <w:proofErr w:type="spellEnd"/>
      <w:r>
        <w:rPr>
          <w:szCs w:val="24"/>
        </w:rPr>
        <w:t xml:space="preserve"> </w:t>
      </w:r>
      <w:proofErr w:type="spellStart"/>
      <w:r>
        <w:rPr>
          <w:szCs w:val="24"/>
        </w:rPr>
        <w:t>literature</w:t>
      </w:r>
      <w:proofErr w:type="spellEnd"/>
      <w:r>
        <w:rPr>
          <w:szCs w:val="24"/>
        </w:rPr>
        <w:t xml:space="preserve">. </w:t>
      </w:r>
      <w:proofErr w:type="spellStart"/>
      <w:r>
        <w:rPr>
          <w:szCs w:val="24"/>
        </w:rPr>
        <w:t>Science</w:t>
      </w:r>
      <w:proofErr w:type="spellEnd"/>
      <w:r>
        <w:rPr>
          <w:szCs w:val="24"/>
        </w:rPr>
        <w:t xml:space="preserve"> and </w:t>
      </w:r>
      <w:proofErr w:type="spellStart"/>
      <w:r>
        <w:rPr>
          <w:szCs w:val="24"/>
        </w:rPr>
        <w:t>Technology</w:t>
      </w:r>
      <w:proofErr w:type="spellEnd"/>
      <w:r>
        <w:rPr>
          <w:szCs w:val="24"/>
        </w:rPr>
        <w:t xml:space="preserve"> </w:t>
      </w:r>
      <w:proofErr w:type="spellStart"/>
      <w:r>
        <w:rPr>
          <w:szCs w:val="24"/>
        </w:rPr>
        <w:t>of</w:t>
      </w:r>
      <w:proofErr w:type="spellEnd"/>
      <w:r>
        <w:rPr>
          <w:szCs w:val="24"/>
        </w:rPr>
        <w:t xml:space="preserve"> Welding and </w:t>
      </w:r>
      <w:proofErr w:type="spellStart"/>
      <w:r>
        <w:rPr>
          <w:szCs w:val="24"/>
        </w:rPr>
        <w:t>Joining</w:t>
      </w:r>
      <w:proofErr w:type="spellEnd"/>
      <w:r>
        <w:rPr>
          <w:szCs w:val="24"/>
        </w:rPr>
        <w:t>, 12(8), 738-759.</w:t>
      </w:r>
    </w:p>
    <w:p w14:paraId="0B6DE175" w14:textId="77777777" w:rsidR="002E3750" w:rsidRDefault="00F07DFC">
      <w:pPr>
        <w:spacing w:after="120" w:line="240" w:lineRule="auto"/>
        <w:ind w:left="720" w:hanging="720"/>
        <w:jc w:val="left"/>
      </w:pPr>
      <w:r>
        <w:rPr>
          <w:szCs w:val="24"/>
        </w:rPr>
        <w:t xml:space="preserve">Mobley, R. K. (1999). </w:t>
      </w:r>
      <w:r>
        <w:rPr>
          <w:i/>
          <w:iCs/>
          <w:szCs w:val="24"/>
        </w:rPr>
        <w:t xml:space="preserve">Root cause </w:t>
      </w:r>
      <w:proofErr w:type="spellStart"/>
      <w:r>
        <w:rPr>
          <w:i/>
          <w:iCs/>
          <w:szCs w:val="24"/>
        </w:rPr>
        <w:t>failure</w:t>
      </w:r>
      <w:proofErr w:type="spellEnd"/>
      <w:r>
        <w:rPr>
          <w:i/>
          <w:iCs/>
          <w:szCs w:val="24"/>
        </w:rPr>
        <w:t xml:space="preserve"> </w:t>
      </w:r>
      <w:proofErr w:type="spellStart"/>
      <w:r>
        <w:rPr>
          <w:i/>
          <w:iCs/>
          <w:szCs w:val="24"/>
        </w:rPr>
        <w:t>analysis</w:t>
      </w:r>
      <w:proofErr w:type="spellEnd"/>
      <w:r>
        <w:rPr>
          <w:szCs w:val="24"/>
        </w:rPr>
        <w:t>. Butterworth-Heinemann.</w:t>
      </w:r>
    </w:p>
    <w:p w14:paraId="116F026C" w14:textId="77777777" w:rsidR="002E3750" w:rsidRDefault="00F07DFC">
      <w:pPr>
        <w:spacing w:after="120" w:line="240" w:lineRule="auto"/>
        <w:ind w:left="720" w:hanging="720"/>
        <w:jc w:val="left"/>
      </w:pPr>
      <w:r>
        <w:rPr>
          <w:szCs w:val="24"/>
        </w:rPr>
        <w:t xml:space="preserve">Moubray, J. (1997). </w:t>
      </w:r>
      <w:proofErr w:type="spellStart"/>
      <w:r>
        <w:rPr>
          <w:i/>
          <w:iCs/>
          <w:szCs w:val="24"/>
        </w:rPr>
        <w:t>Reliability-centred</w:t>
      </w:r>
      <w:proofErr w:type="spellEnd"/>
      <w:r>
        <w:rPr>
          <w:i/>
          <w:iCs/>
          <w:szCs w:val="24"/>
        </w:rPr>
        <w:t xml:space="preserve"> </w:t>
      </w:r>
      <w:proofErr w:type="spellStart"/>
      <w:r>
        <w:rPr>
          <w:i/>
          <w:iCs/>
          <w:szCs w:val="24"/>
        </w:rPr>
        <w:t>maintenance</w:t>
      </w:r>
      <w:proofErr w:type="spellEnd"/>
      <w:r>
        <w:rPr>
          <w:szCs w:val="24"/>
        </w:rPr>
        <w:t xml:space="preserve"> (2.ª ed.). Butterworth-Heinemann.</w:t>
      </w:r>
    </w:p>
    <w:p w14:paraId="6ABCB68F" w14:textId="77777777" w:rsidR="002E3750" w:rsidRDefault="00F07DFC">
      <w:pPr>
        <w:spacing w:after="120" w:line="240" w:lineRule="auto"/>
        <w:ind w:left="720" w:hanging="720"/>
        <w:jc w:val="left"/>
        <w:rPr>
          <w:szCs w:val="24"/>
        </w:rPr>
      </w:pPr>
      <w:r>
        <w:rPr>
          <w:szCs w:val="24"/>
        </w:rPr>
        <w:t xml:space="preserve">Nowlan, F. S., y Heap, H. F. (1978). </w:t>
      </w:r>
      <w:proofErr w:type="spellStart"/>
      <w:r>
        <w:rPr>
          <w:szCs w:val="24"/>
        </w:rPr>
        <w:t>Reliability-centered</w:t>
      </w:r>
      <w:proofErr w:type="spellEnd"/>
      <w:r>
        <w:rPr>
          <w:szCs w:val="24"/>
        </w:rPr>
        <w:t xml:space="preserve"> </w:t>
      </w:r>
      <w:proofErr w:type="spellStart"/>
      <w:r>
        <w:rPr>
          <w:szCs w:val="24"/>
        </w:rPr>
        <w:t>maintenance</w:t>
      </w:r>
      <w:proofErr w:type="spellEnd"/>
      <w:r>
        <w:rPr>
          <w:szCs w:val="24"/>
        </w:rPr>
        <w:t xml:space="preserve">. </w:t>
      </w:r>
      <w:proofErr w:type="spellStart"/>
      <w:r>
        <w:rPr>
          <w:szCs w:val="24"/>
        </w:rPr>
        <w:t>United</w:t>
      </w:r>
      <w:proofErr w:type="spellEnd"/>
      <w:r>
        <w:rPr>
          <w:szCs w:val="24"/>
        </w:rPr>
        <w:t xml:space="preserve"> Air Lines / </w:t>
      </w:r>
      <w:proofErr w:type="spellStart"/>
      <w:r>
        <w:rPr>
          <w:szCs w:val="24"/>
        </w:rPr>
        <w:t>Department</w:t>
      </w:r>
      <w:proofErr w:type="spellEnd"/>
      <w:r>
        <w:rPr>
          <w:szCs w:val="24"/>
        </w:rPr>
        <w:t xml:space="preserve"> </w:t>
      </w:r>
      <w:proofErr w:type="spellStart"/>
      <w:r>
        <w:rPr>
          <w:szCs w:val="24"/>
        </w:rPr>
        <w:t>of</w:t>
      </w:r>
      <w:proofErr w:type="spellEnd"/>
      <w:r>
        <w:rPr>
          <w:szCs w:val="24"/>
        </w:rPr>
        <w:t xml:space="preserve"> Defense.</w:t>
      </w:r>
    </w:p>
    <w:p w14:paraId="64B4772B" w14:textId="77777777" w:rsidR="00DA3B34" w:rsidRPr="00DA3B34" w:rsidRDefault="00DA3B34" w:rsidP="00DA3B34">
      <w:pPr>
        <w:spacing w:after="120" w:line="240" w:lineRule="auto"/>
        <w:ind w:left="720" w:hanging="720"/>
        <w:jc w:val="left"/>
        <w:rPr>
          <w:szCs w:val="24"/>
        </w:rPr>
      </w:pPr>
      <w:r>
        <w:rPr>
          <w:szCs w:val="24"/>
        </w:rPr>
        <w:t>Parra Márquez, C. y Crespo Márquez, A. (2012). Ingeniería de mantenimiento y fiabilidad aplicada a la gestión de activos (2.ª ed.). Universidad de Sevilla.</w:t>
      </w:r>
    </w:p>
    <w:p w14:paraId="7A4CAA0C" w14:textId="77777777" w:rsidR="002E3750" w:rsidRDefault="00F07DFC">
      <w:pPr>
        <w:spacing w:after="120" w:line="240" w:lineRule="auto"/>
        <w:ind w:left="720" w:hanging="720"/>
        <w:jc w:val="left"/>
      </w:pPr>
      <w:r>
        <w:rPr>
          <w:szCs w:val="24"/>
        </w:rPr>
        <w:t xml:space="preserve">Pilkey, W. D., y Pilkey, D. F. (2008). </w:t>
      </w:r>
      <w:proofErr w:type="spellStart"/>
      <w:r>
        <w:rPr>
          <w:i/>
          <w:iCs/>
          <w:szCs w:val="24"/>
        </w:rPr>
        <w:t>Peterson’s</w:t>
      </w:r>
      <w:proofErr w:type="spellEnd"/>
      <w:r>
        <w:rPr>
          <w:i/>
          <w:iCs/>
          <w:szCs w:val="24"/>
        </w:rPr>
        <w:t xml:space="preserve"> stress </w:t>
      </w:r>
      <w:proofErr w:type="spellStart"/>
      <w:r>
        <w:rPr>
          <w:i/>
          <w:iCs/>
          <w:szCs w:val="24"/>
        </w:rPr>
        <w:t>concentration</w:t>
      </w:r>
      <w:proofErr w:type="spellEnd"/>
      <w:r>
        <w:rPr>
          <w:i/>
          <w:iCs/>
          <w:szCs w:val="24"/>
        </w:rPr>
        <w:t xml:space="preserve"> </w:t>
      </w:r>
      <w:proofErr w:type="spellStart"/>
      <w:r>
        <w:rPr>
          <w:i/>
          <w:iCs/>
          <w:szCs w:val="24"/>
        </w:rPr>
        <w:t>factors</w:t>
      </w:r>
      <w:proofErr w:type="spellEnd"/>
      <w:r>
        <w:rPr>
          <w:szCs w:val="24"/>
        </w:rPr>
        <w:t xml:space="preserve"> (3.ª ed.). John Wiley &amp; Sons.</w:t>
      </w:r>
    </w:p>
    <w:p w14:paraId="6A24911B" w14:textId="77777777" w:rsidR="002E3750" w:rsidRDefault="00F07DFC">
      <w:pPr>
        <w:spacing w:after="120" w:line="240" w:lineRule="auto"/>
        <w:ind w:left="720" w:hanging="720"/>
        <w:jc w:val="left"/>
      </w:pPr>
      <w:r>
        <w:rPr>
          <w:szCs w:val="24"/>
        </w:rPr>
        <w:t xml:space="preserve">SAE International. (2011). </w:t>
      </w:r>
      <w:r>
        <w:rPr>
          <w:i/>
          <w:iCs/>
          <w:szCs w:val="24"/>
        </w:rPr>
        <w:t xml:space="preserve">A guide </w:t>
      </w:r>
      <w:proofErr w:type="spellStart"/>
      <w:r>
        <w:rPr>
          <w:i/>
          <w:iCs/>
          <w:szCs w:val="24"/>
        </w:rPr>
        <w:t>to</w:t>
      </w:r>
      <w:proofErr w:type="spellEnd"/>
      <w:r>
        <w:rPr>
          <w:i/>
          <w:iCs/>
          <w:szCs w:val="24"/>
        </w:rPr>
        <w:t xml:space="preserve"> </w:t>
      </w:r>
      <w:proofErr w:type="spellStart"/>
      <w:r>
        <w:rPr>
          <w:i/>
          <w:iCs/>
          <w:szCs w:val="24"/>
        </w:rPr>
        <w:t>the</w:t>
      </w:r>
      <w:proofErr w:type="spellEnd"/>
      <w:r>
        <w:rPr>
          <w:i/>
          <w:iCs/>
          <w:szCs w:val="24"/>
        </w:rPr>
        <w:t xml:space="preserve"> </w:t>
      </w:r>
      <w:proofErr w:type="spellStart"/>
      <w:r>
        <w:rPr>
          <w:i/>
          <w:iCs/>
          <w:szCs w:val="24"/>
        </w:rPr>
        <w:t>reliability-centered</w:t>
      </w:r>
      <w:proofErr w:type="spellEnd"/>
      <w:r>
        <w:rPr>
          <w:i/>
          <w:iCs/>
          <w:szCs w:val="24"/>
        </w:rPr>
        <w:t xml:space="preserve"> </w:t>
      </w:r>
      <w:proofErr w:type="spellStart"/>
      <w:r>
        <w:rPr>
          <w:i/>
          <w:iCs/>
          <w:szCs w:val="24"/>
        </w:rPr>
        <w:t>maintenance</w:t>
      </w:r>
      <w:proofErr w:type="spellEnd"/>
      <w:r>
        <w:rPr>
          <w:i/>
          <w:iCs/>
          <w:szCs w:val="24"/>
        </w:rPr>
        <w:t xml:space="preserve"> (RCM) standard</w:t>
      </w:r>
      <w:r>
        <w:rPr>
          <w:szCs w:val="24"/>
        </w:rPr>
        <w:t xml:space="preserve"> (Norma SAE JA1012_201108).</w:t>
      </w:r>
    </w:p>
    <w:p w14:paraId="17DFB7AA" w14:textId="77777777" w:rsidR="002E3750" w:rsidRDefault="00F07DFC">
      <w:pPr>
        <w:spacing w:after="120" w:line="240" w:lineRule="auto"/>
        <w:ind w:left="720" w:hanging="720"/>
        <w:jc w:val="left"/>
      </w:pPr>
      <w:r>
        <w:rPr>
          <w:szCs w:val="24"/>
        </w:rPr>
        <w:t xml:space="preserve">SAE International. (2024). </w:t>
      </w:r>
      <w:proofErr w:type="spellStart"/>
      <w:r>
        <w:rPr>
          <w:i/>
          <w:iCs/>
          <w:szCs w:val="24"/>
        </w:rPr>
        <w:t>Evaluation</w:t>
      </w:r>
      <w:proofErr w:type="spellEnd"/>
      <w:r>
        <w:rPr>
          <w:i/>
          <w:iCs/>
          <w:szCs w:val="24"/>
        </w:rPr>
        <w:t xml:space="preserve"> </w:t>
      </w:r>
      <w:proofErr w:type="spellStart"/>
      <w:r>
        <w:rPr>
          <w:i/>
          <w:iCs/>
          <w:szCs w:val="24"/>
        </w:rPr>
        <w:t>criteria</w:t>
      </w:r>
      <w:proofErr w:type="spellEnd"/>
      <w:r>
        <w:rPr>
          <w:i/>
          <w:iCs/>
          <w:szCs w:val="24"/>
        </w:rPr>
        <w:t xml:space="preserve"> </w:t>
      </w:r>
      <w:proofErr w:type="spellStart"/>
      <w:r>
        <w:rPr>
          <w:i/>
          <w:iCs/>
          <w:szCs w:val="24"/>
        </w:rPr>
        <w:t>for</w:t>
      </w:r>
      <w:proofErr w:type="spellEnd"/>
      <w:r>
        <w:rPr>
          <w:i/>
          <w:iCs/>
          <w:szCs w:val="24"/>
        </w:rPr>
        <w:t xml:space="preserve"> </w:t>
      </w:r>
      <w:proofErr w:type="spellStart"/>
      <w:r>
        <w:rPr>
          <w:i/>
          <w:iCs/>
          <w:szCs w:val="24"/>
        </w:rPr>
        <w:t>reliability-centered</w:t>
      </w:r>
      <w:proofErr w:type="spellEnd"/>
      <w:r>
        <w:rPr>
          <w:i/>
          <w:iCs/>
          <w:szCs w:val="24"/>
        </w:rPr>
        <w:t xml:space="preserve"> </w:t>
      </w:r>
      <w:proofErr w:type="spellStart"/>
      <w:r>
        <w:rPr>
          <w:i/>
          <w:iCs/>
          <w:szCs w:val="24"/>
        </w:rPr>
        <w:t>maintenance</w:t>
      </w:r>
      <w:proofErr w:type="spellEnd"/>
      <w:r>
        <w:rPr>
          <w:i/>
          <w:iCs/>
          <w:szCs w:val="24"/>
        </w:rPr>
        <w:t xml:space="preserve"> (RCM) </w:t>
      </w:r>
      <w:proofErr w:type="spellStart"/>
      <w:r>
        <w:rPr>
          <w:i/>
          <w:iCs/>
          <w:szCs w:val="24"/>
        </w:rPr>
        <w:t>processes</w:t>
      </w:r>
      <w:proofErr w:type="spellEnd"/>
      <w:r>
        <w:rPr>
          <w:szCs w:val="24"/>
        </w:rPr>
        <w:t xml:space="preserve"> (Norma SAE JA1011_202411).</w:t>
      </w:r>
    </w:p>
    <w:p w14:paraId="7C95BC16" w14:textId="77777777" w:rsidR="002E3750" w:rsidRDefault="00F07DFC">
      <w:pPr>
        <w:spacing w:after="120" w:line="240" w:lineRule="auto"/>
        <w:ind w:left="720" w:hanging="720"/>
        <w:jc w:val="left"/>
      </w:pPr>
      <w:r>
        <w:rPr>
          <w:szCs w:val="24"/>
        </w:rPr>
        <w:t xml:space="preserve">Stephens, R. I., Fatemi, A., Stephens, R. R., y Fuchs, H. O. (2001). </w:t>
      </w:r>
      <w:r>
        <w:rPr>
          <w:i/>
          <w:iCs/>
          <w:szCs w:val="24"/>
        </w:rPr>
        <w:t xml:space="preserve">Metal fatigue in </w:t>
      </w:r>
      <w:proofErr w:type="spellStart"/>
      <w:r>
        <w:rPr>
          <w:i/>
          <w:iCs/>
          <w:szCs w:val="24"/>
        </w:rPr>
        <w:t>engineering</w:t>
      </w:r>
      <w:proofErr w:type="spellEnd"/>
      <w:r>
        <w:rPr>
          <w:szCs w:val="24"/>
        </w:rPr>
        <w:t xml:space="preserve"> (2.ª ed.). John Wiley &amp; Sons.</w:t>
      </w:r>
    </w:p>
    <w:p w14:paraId="13FE4A61" w14:textId="77777777" w:rsidR="00B40399" w:rsidRDefault="00B40399" w:rsidP="006A6094">
      <w:pPr>
        <w:pStyle w:val="Ttulo1"/>
        <w:pageBreakBefore/>
        <w:numPr>
          <w:ilvl w:val="0"/>
          <w:numId w:val="0"/>
        </w:numPr>
      </w:pPr>
      <w:bookmarkStart w:id="91" w:name="_Toc240990600"/>
      <w:r>
        <w:lastRenderedPageBreak/>
        <w:t>Anexos</w:t>
      </w:r>
      <w:bookmarkEnd w:id="91"/>
    </w:p>
    <w:p w14:paraId="1D782682" w14:textId="1DAA3434" w:rsidR="00EF788D" w:rsidRPr="00B40399" w:rsidRDefault="00B40399" w:rsidP="00B40399">
      <w:pPr>
        <w:pStyle w:val="Ttulo2"/>
        <w:pageBreakBefore/>
        <w:suppressAutoHyphens w:val="0"/>
        <w:spacing w:line="240" w:lineRule="auto"/>
        <w:jc w:val="center"/>
        <w:rPr>
          <w:szCs w:val="24"/>
        </w:rPr>
      </w:pPr>
      <w:bookmarkStart w:id="92" w:name="_Toc240990601"/>
      <w:r>
        <w:rPr>
          <w:szCs w:val="24"/>
        </w:rPr>
        <w:lastRenderedPageBreak/>
        <w:t>Anexo A: Tablas de valores del diagrama Jack-Knife</w:t>
      </w:r>
      <w:bookmarkEnd w:id="92"/>
      <w:r>
        <w:rPr>
          <w:szCs w:val="24"/>
        </w:rPr>
        <w:t xml:space="preserve"> </w:t>
      </w:r>
    </w:p>
    <w:p w14:paraId="256A16B4" w14:textId="77777777" w:rsidR="00EF788D" w:rsidRDefault="00EF788D" w:rsidP="00EF788D">
      <w:r>
        <w:rPr>
          <w:szCs w:val="24"/>
        </w:rPr>
        <w:t>Tablas de valores del diagrama Jack-Knife por nivel jerárquico, es decir sistemas, subsistemas y modos de falla, con la ubicación de cada punto en su cuadrante y la acción asociada.</w:t>
      </w:r>
    </w:p>
    <w:p w14:paraId="71F5CA2F" w14:textId="2348C55B" w:rsidR="00EF788D" w:rsidRDefault="00EF788D" w:rsidP="00EF788D">
      <w:r>
        <w:rPr>
          <w:szCs w:val="24"/>
        </w:rPr>
        <w:t xml:space="preserve">El diagrama Jack-Knife representa el número de eventos frente al tiempo medio de reparación en escala logarítmica, con cortes en las medianas de ambas variables, conforme al procedimiento de Knights (2001). Se aplicó de forma jerárquica en tres niveles sucesivos, de </w:t>
      </w:r>
      <w:r w:rsidR="005D5701">
        <w:rPr>
          <w:szCs w:val="24"/>
        </w:rPr>
        <w:t xml:space="preserve">falla </w:t>
      </w:r>
      <w:r>
        <w:rPr>
          <w:szCs w:val="24"/>
        </w:rPr>
        <w:t xml:space="preserve">que el resultado de cada nivel define el universo de datos del siguiente, según </w:t>
      </w:r>
      <w:r w:rsidR="00F05CAF">
        <w:rPr>
          <w:szCs w:val="24"/>
        </w:rPr>
        <w:t>lo indicado en</w:t>
      </w:r>
      <w:r>
        <w:rPr>
          <w:szCs w:val="24"/>
        </w:rPr>
        <w:t xml:space="preserve"> la Figura A1.</w:t>
      </w:r>
    </w:p>
    <w:p w14:paraId="7D5A6242" w14:textId="77777777" w:rsidR="00EF788D" w:rsidRDefault="00EF788D" w:rsidP="00EF788D">
      <w:pPr>
        <w:spacing w:before="120" w:line="240" w:lineRule="auto"/>
        <w:ind w:firstLine="0"/>
        <w:jc w:val="center"/>
      </w:pPr>
      <w:r>
        <w:rPr>
          <w:noProof/>
        </w:rPr>
        <w:drawing>
          <wp:inline distT="0" distB="0" distL="0" distR="0" wp14:anchorId="1830C410" wp14:editId="21DE4965">
            <wp:extent cx="5334000" cy="2305050"/>
            <wp:effectExtent l="0" t="0" r="0" b="0"/>
            <wp:docPr id="1172953618" name="Imagen 117295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305050"/>
                    </a:xfrm>
                    <a:prstGeom prst="rect">
                      <a:avLst/>
                    </a:prstGeom>
                  </pic:spPr>
                </pic:pic>
              </a:graphicData>
            </a:graphic>
          </wp:inline>
        </w:drawing>
      </w:r>
    </w:p>
    <w:p w14:paraId="0F78817B" w14:textId="77777777" w:rsidR="00EF788D" w:rsidRDefault="00EF788D" w:rsidP="00EF788D">
      <w:pPr>
        <w:pStyle w:val="Descripcin"/>
      </w:pPr>
      <w:bookmarkStart w:id="93" w:name="_Toc240231305"/>
      <w:bookmarkEnd w:id="93"/>
      <w:r>
        <w:rPr>
          <w:b w:val="0"/>
          <w:bCs w:val="0"/>
          <w:i/>
          <w:iCs/>
        </w:rPr>
        <w:t>Figura A1.</w:t>
      </w:r>
      <w:r>
        <w:rPr>
          <w:b w:val="0"/>
          <w:bCs w:val="0"/>
        </w:rPr>
        <w:t xml:space="preserve"> Diagrama Jack-Knife aplicado en tres niveles jerárquicos</w:t>
      </w:r>
    </w:p>
    <w:p w14:paraId="1D0BF6C5" w14:textId="483B049B" w:rsidR="00EF788D" w:rsidRDefault="00EF788D" w:rsidP="00EF788D">
      <w:pPr>
        <w:spacing w:after="120" w:line="240" w:lineRule="auto"/>
        <w:ind w:firstLine="0"/>
        <w:jc w:val="left"/>
      </w:pPr>
      <w:r>
        <w:rPr>
          <w:iCs/>
          <w:sz w:val="20"/>
          <w:szCs w:val="20"/>
        </w:rPr>
        <w:t xml:space="preserve">Nota. Elaboración propia sobre el registro de paradas de la flota 980E-5 (período 2022-2024). </w:t>
      </w:r>
    </w:p>
    <w:p w14:paraId="6F06A80C" w14:textId="4DEA7481" w:rsidR="00EF788D" w:rsidRDefault="00EF788D" w:rsidP="00EF788D">
      <w:pPr>
        <w:pStyle w:val="Ttulo2"/>
        <w:pageBreakBefore/>
        <w:spacing w:after="240"/>
        <w:jc w:val="center"/>
      </w:pPr>
      <w:bookmarkStart w:id="94" w:name="_Toc240990602"/>
      <w:r>
        <w:rPr>
          <w:szCs w:val="24"/>
        </w:rPr>
        <w:lastRenderedPageBreak/>
        <w:t xml:space="preserve">Anexo B: </w:t>
      </w:r>
      <w:r w:rsidR="00246149">
        <w:rPr>
          <w:szCs w:val="24"/>
        </w:rPr>
        <w:t>Parámetros</w:t>
      </w:r>
      <w:r w:rsidR="00680635">
        <w:rPr>
          <w:szCs w:val="24"/>
        </w:rPr>
        <w:t xml:space="preserve"> de operación del camión</w:t>
      </w:r>
      <w:bookmarkEnd w:id="94"/>
    </w:p>
    <w:p w14:paraId="6D69D54F" w14:textId="04C7DEEE" w:rsidR="00EF788D" w:rsidRDefault="00EF788D" w:rsidP="00EF788D">
      <w:r>
        <w:rPr>
          <w:szCs w:val="24"/>
        </w:rPr>
        <w:t xml:space="preserve">Parámetros de </w:t>
      </w:r>
      <w:r w:rsidR="00680635">
        <w:rPr>
          <w:szCs w:val="24"/>
        </w:rPr>
        <w:t xml:space="preserve">operación </w:t>
      </w:r>
      <w:r>
        <w:rPr>
          <w:szCs w:val="24"/>
        </w:rPr>
        <w:t>utilizados como estándar de operación, correspondientes a la capacidad nominal, la carga útil de política, el peso suspendido, la velocidad máxima admisible y los límites de grado efectivo y severidad relativa del contexto operacional analizado. Se incluyen además el esquema de la transmisión de potencia del camión y la disposición interna del motor de tracción, con la reducción planetaria de dos etapas y el eje palier.</w:t>
      </w:r>
    </w:p>
    <w:p w14:paraId="102928C5" w14:textId="77777777" w:rsidR="00556B74" w:rsidRDefault="00556B74" w:rsidP="00556B74">
      <w:pPr>
        <w:pStyle w:val="Descripcin"/>
      </w:pPr>
      <w:r>
        <w:rPr>
          <w:b w:val="0"/>
          <w:bCs w:val="0"/>
          <w:i/>
          <w:iCs/>
        </w:rPr>
        <w:t>Tabla B1.</w:t>
      </w:r>
      <w:r>
        <w:rPr>
          <w:b w:val="0"/>
          <w:bCs w:val="0"/>
        </w:rPr>
        <w:t xml:space="preserve"> Parámetros de referencia y rango operacional admisible del camión 980E-5</w:t>
      </w:r>
    </w:p>
    <w:tbl>
      <w:tblPr>
        <w:tblW w:w="935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80"/>
        <w:gridCol w:w="2130"/>
        <w:gridCol w:w="5446"/>
      </w:tblGrid>
      <w:tr w:rsidR="00556B74" w14:paraId="483B42F4" w14:textId="77777777" w:rsidTr="00556B74">
        <w:trPr>
          <w:tblHeader/>
        </w:trPr>
        <w:tc>
          <w:tcPr>
            <w:tcW w:w="178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60DC4CB" w14:textId="77777777" w:rsidR="00556B74" w:rsidRDefault="00556B74" w:rsidP="00D31F96">
            <w:pPr>
              <w:spacing w:line="240" w:lineRule="auto"/>
              <w:ind w:firstLine="0"/>
            </w:pPr>
            <w:r>
              <w:rPr>
                <w:sz w:val="18"/>
                <w:szCs w:val="18"/>
              </w:rPr>
              <w:t>Parámetro</w:t>
            </w:r>
          </w:p>
        </w:tc>
        <w:tc>
          <w:tcPr>
            <w:tcW w:w="213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9434E34" w14:textId="77777777" w:rsidR="00556B74" w:rsidRDefault="00556B74" w:rsidP="00D31F96">
            <w:pPr>
              <w:spacing w:line="240" w:lineRule="auto"/>
              <w:ind w:firstLine="0"/>
              <w:jc w:val="center"/>
            </w:pPr>
            <w:r>
              <w:rPr>
                <w:sz w:val="18"/>
                <w:szCs w:val="18"/>
              </w:rPr>
              <w:t>Valor de referencia</w:t>
            </w:r>
          </w:p>
        </w:tc>
        <w:tc>
          <w:tcPr>
            <w:tcW w:w="5446"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61BEC0C" w14:textId="77777777" w:rsidR="00556B74" w:rsidRDefault="00556B74" w:rsidP="00D31F96">
            <w:pPr>
              <w:spacing w:line="240" w:lineRule="auto"/>
              <w:ind w:firstLine="0"/>
              <w:jc w:val="center"/>
            </w:pPr>
            <w:r>
              <w:rPr>
                <w:sz w:val="18"/>
                <w:szCs w:val="18"/>
              </w:rPr>
              <w:t>Rango operacional admisible</w:t>
            </w:r>
          </w:p>
        </w:tc>
      </w:tr>
      <w:tr w:rsidR="00556B74" w14:paraId="59332E76"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46621" w14:textId="77777777" w:rsidR="00556B74" w:rsidRDefault="00556B74" w:rsidP="00D31F96">
            <w:pPr>
              <w:spacing w:line="240" w:lineRule="auto"/>
              <w:ind w:firstLine="0"/>
            </w:pPr>
            <w:r>
              <w:rPr>
                <w:sz w:val="18"/>
                <w:szCs w:val="18"/>
              </w:rPr>
              <w:t>Capacidad nominal (carga útil nominal)</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4ED184" w14:textId="77777777" w:rsidR="00556B74" w:rsidRDefault="00556B74" w:rsidP="00D31F96">
            <w:pPr>
              <w:spacing w:line="240" w:lineRule="auto"/>
              <w:ind w:firstLine="0"/>
            </w:pPr>
            <w:r>
              <w:rPr>
                <w:b/>
                <w:bCs/>
                <w:sz w:val="18"/>
                <w:szCs w:val="18"/>
              </w:rPr>
              <w:t>362 874 kg</w:t>
            </w:r>
            <w:r>
              <w:rPr>
                <w:sz w:val="18"/>
                <w:szCs w:val="18"/>
              </w:rPr>
              <w:t xml:space="preserve"> (800 000 lb); equivalente a 363 t métricas o 400 t cortas.</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C85A0C" w14:textId="77777777" w:rsidR="00556B74" w:rsidRDefault="00556B74" w:rsidP="00D31F96">
            <w:pPr>
              <w:spacing w:line="240" w:lineRule="auto"/>
              <w:ind w:firstLine="0"/>
            </w:pPr>
            <w:r>
              <w:rPr>
                <w:sz w:val="18"/>
                <w:szCs w:val="18"/>
              </w:rPr>
              <w:t>Cargas individuales pueden superarla siempre que el peso bruto resultante no exceda 700 573 kg. El promedio de las cargas registradas en 30 días no debe exceder la carga nominal. Umbral de sobrecarga del PLM IV por defecto: 110 % de la carga nominal, con restricción automática de velocidad.</w:t>
            </w:r>
          </w:p>
        </w:tc>
      </w:tr>
      <w:tr w:rsidR="00556B74" w14:paraId="17A73CCF"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8A563C" w14:textId="77777777" w:rsidR="00556B74" w:rsidRDefault="00556B74" w:rsidP="00D31F96">
            <w:pPr>
              <w:spacing w:line="240" w:lineRule="auto"/>
              <w:ind w:firstLine="0"/>
            </w:pPr>
            <w:r>
              <w:rPr>
                <w:sz w:val="18"/>
                <w:szCs w:val="18"/>
              </w:rPr>
              <w:t>Capacidad volumétrica de tolva (estándar del fabricante)</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1B0ED2" w14:textId="77777777" w:rsidR="00556B74" w:rsidRDefault="00556B74" w:rsidP="00D31F96">
            <w:pPr>
              <w:spacing w:line="240" w:lineRule="auto"/>
              <w:ind w:firstLine="0"/>
            </w:pPr>
            <w:r>
              <w:rPr>
                <w:b/>
                <w:bCs/>
                <w:sz w:val="18"/>
                <w:szCs w:val="18"/>
              </w:rPr>
              <w:t>250 m³</w:t>
            </w:r>
            <w:r>
              <w:rPr>
                <w:sz w:val="18"/>
                <w:szCs w:val="18"/>
              </w:rPr>
              <w:t xml:space="preserve"> (327 yd³) colmada 2:1 SAE; 183 m³ (240 yd³) a ras. Peso de tolva 41 731 kg.</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144BA8" w14:textId="77777777" w:rsidR="00556B74" w:rsidRDefault="00556B74" w:rsidP="00D31F96">
            <w:pPr>
              <w:spacing w:line="240" w:lineRule="auto"/>
              <w:ind w:firstLine="0"/>
            </w:pPr>
            <w:r>
              <w:rPr>
                <w:sz w:val="18"/>
                <w:szCs w:val="18"/>
              </w:rPr>
              <w:t>La carga se limita por peso, no por volumen: alcanzar la carga nominal exige una densidad aparente ≥ 1,45 t/m³ en condición colmada 2:1 y ≥ 1,98 t/m³ a ras. Ángulo de descarga 45°; altura de carga 7,09 m.</w:t>
            </w:r>
          </w:p>
        </w:tc>
      </w:tr>
      <w:tr w:rsidR="00556B74" w14:paraId="2E5B471C"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D47D56" w14:textId="77777777" w:rsidR="00556B74" w:rsidRDefault="00556B74" w:rsidP="00D31F96">
            <w:pPr>
              <w:spacing w:line="240" w:lineRule="auto"/>
              <w:ind w:firstLine="0"/>
            </w:pPr>
            <w:r>
              <w:rPr>
                <w:sz w:val="18"/>
                <w:szCs w:val="18"/>
              </w:rPr>
              <w:t>Carga útil de política (política de carga del fabricante)</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D8FF32" w14:textId="77777777" w:rsidR="00556B74" w:rsidRDefault="00556B74" w:rsidP="00D31F96">
            <w:pPr>
              <w:spacing w:line="240" w:lineRule="auto"/>
              <w:ind w:firstLine="0"/>
            </w:pPr>
            <w:r>
              <w:rPr>
                <w:b/>
                <w:bCs/>
                <w:sz w:val="18"/>
                <w:szCs w:val="18"/>
              </w:rPr>
              <w:t>GVW nominal 627 999 kg</w:t>
            </w:r>
            <w:r>
              <w:rPr>
                <w:sz w:val="18"/>
                <w:szCs w:val="18"/>
              </w:rPr>
              <w:t xml:space="preserve"> (1 384 500 lb).</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C2E86B" w14:textId="77777777" w:rsidR="00556B74" w:rsidRDefault="00556B74" w:rsidP="00D31F96">
            <w:pPr>
              <w:spacing w:line="240" w:lineRule="auto"/>
              <w:ind w:firstLine="0"/>
            </w:pPr>
            <w:r>
              <w:rPr>
                <w:sz w:val="18"/>
                <w:szCs w:val="18"/>
              </w:rPr>
              <w:t xml:space="preserve">GVW que nunca se debe exceder: </w:t>
            </w:r>
            <w:r>
              <w:rPr>
                <w:b/>
                <w:bCs/>
                <w:sz w:val="18"/>
                <w:szCs w:val="18"/>
              </w:rPr>
              <w:t>700 573 kg</w:t>
            </w:r>
            <w:r>
              <w:rPr>
                <w:sz w:val="18"/>
                <w:szCs w:val="18"/>
              </w:rPr>
              <w:t xml:space="preserve"> (1 544 500 lb), equivalente al GVW nominal más el 20 % de la carga útil nominal. Ninguna circunstancia admite una carga que genere un peso bruto superior a este límite.</w:t>
            </w:r>
          </w:p>
        </w:tc>
      </w:tr>
      <w:tr w:rsidR="00556B74" w14:paraId="3F6EA048"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C3C8EC" w14:textId="77777777" w:rsidR="00556B74" w:rsidRDefault="00556B74" w:rsidP="00D31F96">
            <w:pPr>
              <w:spacing w:line="240" w:lineRule="auto"/>
              <w:ind w:firstLine="0"/>
            </w:pPr>
            <w:r>
              <w:rPr>
                <w:sz w:val="18"/>
                <w:szCs w:val="18"/>
              </w:rPr>
              <w:t>Peso vacío y distribución por eje</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FFF813" w14:textId="77777777" w:rsidR="00556B74" w:rsidRDefault="00556B74" w:rsidP="00D31F96">
            <w:pPr>
              <w:spacing w:line="240" w:lineRule="auto"/>
              <w:ind w:firstLine="0"/>
            </w:pPr>
            <w:r>
              <w:rPr>
                <w:b/>
                <w:bCs/>
                <w:sz w:val="18"/>
                <w:szCs w:val="18"/>
              </w:rPr>
              <w:t>265 125 kg</w:t>
            </w:r>
            <w:r>
              <w:rPr>
                <w:sz w:val="18"/>
                <w:szCs w:val="18"/>
              </w:rPr>
              <w:t xml:space="preserve"> (584 500 lb), 48 % delantero y 52 % trasero. En condición cargada: 33 % delantero y 67 % trasero.</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DCD1EF" w14:textId="77777777" w:rsidR="00556B74" w:rsidRDefault="00556B74" w:rsidP="00D31F96">
            <w:pPr>
              <w:spacing w:line="240" w:lineRule="auto"/>
              <w:ind w:firstLine="0"/>
            </w:pPr>
            <w:r>
              <w:rPr>
                <w:sz w:val="18"/>
                <w:szCs w:val="18"/>
              </w:rPr>
              <w:t>Vacío: 265 029–267 523 kg según la fuente consultada. Cargado, el eje trasero recibe 418 666–419 119 kg, valor convergente entre las tres fuentes y determinante para el motor de tracción.</w:t>
            </w:r>
          </w:p>
        </w:tc>
      </w:tr>
      <w:tr w:rsidR="00556B74" w14:paraId="23BCE654"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07B7B6" w14:textId="77777777" w:rsidR="00556B74" w:rsidRDefault="00556B74" w:rsidP="00D31F96">
            <w:pPr>
              <w:spacing w:line="240" w:lineRule="auto"/>
              <w:ind w:firstLine="0"/>
            </w:pPr>
            <w:r>
              <w:rPr>
                <w:sz w:val="18"/>
                <w:szCs w:val="18"/>
              </w:rPr>
              <w:t>Peso suspendido (masa suspendida = GVW − masa no suspendida)</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1F7484" w14:textId="77777777" w:rsidR="00556B74" w:rsidRDefault="00556B74" w:rsidP="00D31F96">
            <w:pPr>
              <w:spacing w:line="240" w:lineRule="auto"/>
              <w:ind w:firstLine="0"/>
            </w:pPr>
            <w:r>
              <w:rPr>
                <w:b/>
                <w:bCs/>
                <w:sz w:val="18"/>
                <w:szCs w:val="18"/>
              </w:rPr>
              <w:t>≈ 508 t</w:t>
            </w:r>
            <w:r>
              <w:rPr>
                <w:sz w:val="18"/>
                <w:szCs w:val="18"/>
              </w:rPr>
              <w:t xml:space="preserve"> en condición cargada al GVW nominal (627 999 kg − 120 210 kg de masa no suspendida).</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C5DD05" w14:textId="77777777" w:rsidR="00556B74" w:rsidRDefault="00556B74" w:rsidP="00D31F96">
            <w:pPr>
              <w:spacing w:line="240" w:lineRule="auto"/>
              <w:ind w:firstLine="0"/>
            </w:pPr>
            <w:r>
              <w:rPr>
                <w:sz w:val="18"/>
                <w:szCs w:val="18"/>
              </w:rPr>
              <w:t>De 145 t en vacío a 580 t al GVW que nunca se debe exceder. Banda de incertidumbre de ±7,4 t según se excluya o se impute la mitad de la masa de los cilindros de suspensión a la masa no suspendida.</w:t>
            </w:r>
          </w:p>
        </w:tc>
      </w:tr>
      <w:tr w:rsidR="00556B74" w14:paraId="7A842AEE"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DCF25E" w14:textId="77777777" w:rsidR="00556B74" w:rsidRDefault="00556B74" w:rsidP="00D31F96">
            <w:pPr>
              <w:spacing w:line="240" w:lineRule="auto"/>
              <w:ind w:firstLine="0"/>
            </w:pPr>
            <w:r>
              <w:rPr>
                <w:sz w:val="18"/>
                <w:szCs w:val="18"/>
              </w:rPr>
              <w:t>Velocidad máxima admisible</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4ACF6C" w14:textId="77777777" w:rsidR="00556B74" w:rsidRDefault="00556B74" w:rsidP="00D31F96">
            <w:pPr>
              <w:spacing w:line="240" w:lineRule="auto"/>
              <w:ind w:firstLine="0"/>
            </w:pPr>
            <w:r>
              <w:rPr>
                <w:b/>
                <w:bCs/>
                <w:sz w:val="18"/>
                <w:szCs w:val="18"/>
              </w:rPr>
              <w:t>64 km/h</w:t>
            </w:r>
            <w:r>
              <w:rPr>
                <w:sz w:val="18"/>
                <w:szCs w:val="18"/>
              </w:rPr>
              <w:t xml:space="preserve"> (40 mph) en pendiente 0 %.</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0442D1" w14:textId="77777777" w:rsidR="00556B74" w:rsidRDefault="00556B74" w:rsidP="00D31F96">
            <w:pPr>
              <w:spacing w:line="240" w:lineRule="auto"/>
              <w:ind w:firstLine="0"/>
            </w:pPr>
            <w:r>
              <w:rPr>
                <w:sz w:val="18"/>
                <w:szCs w:val="18"/>
              </w:rPr>
              <w:t>Valor medido sobre superficie seca y plana, con resistencia a la rodadura de 2 %, neumáticos estándar y refrigerante en temperatura de operación. En pendiente de 12 % de subida: 28,2 km/h vacío y 10,8 km/h cargado. Las restricciones activas del sistema (</w:t>
            </w:r>
            <w:proofErr w:type="spellStart"/>
            <w:r>
              <w:rPr>
                <w:sz w:val="18"/>
                <w:szCs w:val="18"/>
              </w:rPr>
              <w:t>inducements</w:t>
            </w:r>
            <w:proofErr w:type="spellEnd"/>
            <w:r>
              <w:rPr>
                <w:sz w:val="18"/>
                <w:szCs w:val="18"/>
              </w:rPr>
              <w:t xml:space="preserve"> de postratamiento y restricción de parada retardada) limitan la operación a 8 km/h con 50 % de reducción de par.</w:t>
            </w:r>
          </w:p>
        </w:tc>
      </w:tr>
      <w:tr w:rsidR="00556B74" w14:paraId="03897612" w14:textId="77777777" w:rsidTr="00556B74">
        <w:trPr>
          <w:cantSplit/>
        </w:trPr>
        <w:tc>
          <w:tcPr>
            <w:tcW w:w="17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6FF8F4" w14:textId="77777777" w:rsidR="00556B74" w:rsidRDefault="00556B74" w:rsidP="00D31F96">
            <w:pPr>
              <w:spacing w:line="240" w:lineRule="auto"/>
              <w:ind w:firstLine="0"/>
            </w:pPr>
            <w:r>
              <w:rPr>
                <w:sz w:val="18"/>
                <w:szCs w:val="18"/>
              </w:rPr>
              <w:t>Grado efectivo (</w:t>
            </w:r>
            <w:proofErr w:type="spellStart"/>
            <w:r>
              <w:rPr>
                <w:sz w:val="18"/>
                <w:szCs w:val="18"/>
              </w:rPr>
              <w:t>effective</w:t>
            </w:r>
            <w:proofErr w:type="spellEnd"/>
            <w:r>
              <w:rPr>
                <w:sz w:val="18"/>
                <w:szCs w:val="18"/>
              </w:rPr>
              <w:t xml:space="preserve"> grade)</w:t>
            </w:r>
          </w:p>
        </w:tc>
        <w:tc>
          <w:tcPr>
            <w:tcW w:w="21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AE724B" w14:textId="77777777" w:rsidR="00556B74" w:rsidRDefault="00556B74" w:rsidP="00D31F96">
            <w:pPr>
              <w:spacing w:line="240" w:lineRule="auto"/>
              <w:ind w:firstLine="0"/>
            </w:pPr>
            <w:r>
              <w:rPr>
                <w:b/>
                <w:bCs/>
                <w:sz w:val="18"/>
                <w:szCs w:val="18"/>
              </w:rPr>
              <w:t>2 % a 12 %</w:t>
            </w:r>
            <w:r>
              <w:rPr>
                <w:sz w:val="18"/>
                <w:szCs w:val="18"/>
              </w:rPr>
              <w:t xml:space="preserve"> de resistencia total: envolvente graficada en el cuadro de rendimiento de propulsión y retardo.</w:t>
            </w:r>
          </w:p>
        </w:tc>
        <w:tc>
          <w:tcPr>
            <w:tcW w:w="54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63964B" w14:textId="77777777" w:rsidR="00556B74" w:rsidRDefault="00556B74" w:rsidP="00D31F96">
            <w:pPr>
              <w:spacing w:line="240" w:lineRule="auto"/>
              <w:ind w:firstLine="0"/>
            </w:pPr>
            <w:r>
              <w:rPr>
                <w:sz w:val="18"/>
                <w:szCs w:val="18"/>
              </w:rPr>
              <w:t xml:space="preserve">Umbrales fijos del reporte </w:t>
            </w:r>
            <w:proofErr w:type="spellStart"/>
            <w:r>
              <w:rPr>
                <w:sz w:val="18"/>
                <w:szCs w:val="18"/>
              </w:rPr>
              <w:t>Effective</w:t>
            </w:r>
            <w:proofErr w:type="spellEnd"/>
            <w:r>
              <w:rPr>
                <w:sz w:val="18"/>
                <w:szCs w:val="18"/>
              </w:rPr>
              <w:t xml:space="preserve"> Grade </w:t>
            </w:r>
            <w:proofErr w:type="spellStart"/>
            <w:r>
              <w:rPr>
                <w:sz w:val="18"/>
                <w:szCs w:val="18"/>
              </w:rPr>
              <w:t>Summary</w:t>
            </w:r>
            <w:proofErr w:type="spellEnd"/>
            <w:r>
              <w:rPr>
                <w:sz w:val="18"/>
                <w:szCs w:val="18"/>
              </w:rPr>
              <w:t xml:space="preserve"> del </w:t>
            </w:r>
            <w:proofErr w:type="spellStart"/>
            <w:r>
              <w:rPr>
                <w:sz w:val="18"/>
                <w:szCs w:val="18"/>
              </w:rPr>
              <w:t>datapack</w:t>
            </w:r>
            <w:proofErr w:type="spellEnd"/>
            <w:r>
              <w:rPr>
                <w:sz w:val="18"/>
                <w:szCs w:val="18"/>
              </w:rPr>
              <w:t xml:space="preserve"> GE: EG1 12,7 %, EG2 13,4 %, EG3 y EG4 14,1 %. Referencias complementarias: capacidad de pendiente al calado 23,7 % y freno de estacionamiento capaz de sostener 15 % con el 120 % de la carga útil.</w:t>
            </w:r>
          </w:p>
        </w:tc>
      </w:tr>
      <w:tr w:rsidR="00556B74" w14:paraId="644694E5" w14:textId="77777777" w:rsidTr="00556B74">
        <w:trPr>
          <w:cantSplit/>
        </w:trPr>
        <w:tc>
          <w:tcPr>
            <w:tcW w:w="17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B833434" w14:textId="77777777" w:rsidR="00556B74" w:rsidRDefault="00556B74" w:rsidP="00D31F96">
            <w:pPr>
              <w:spacing w:line="240" w:lineRule="auto"/>
              <w:ind w:firstLine="0"/>
            </w:pPr>
            <w:r>
              <w:rPr>
                <w:sz w:val="18"/>
                <w:szCs w:val="18"/>
              </w:rPr>
              <w:t>Severidad relativa del contexto operacional</w:t>
            </w:r>
          </w:p>
        </w:tc>
        <w:tc>
          <w:tcPr>
            <w:tcW w:w="213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3769A6B" w14:textId="77777777" w:rsidR="00556B74" w:rsidRDefault="00556B74" w:rsidP="00D31F96">
            <w:pPr>
              <w:spacing w:line="240" w:lineRule="auto"/>
              <w:ind w:firstLine="0"/>
            </w:pPr>
            <w:r>
              <w:rPr>
                <w:sz w:val="18"/>
                <w:szCs w:val="18"/>
              </w:rPr>
              <w:t>fracción del tiempo de acarreo acumulada por encima del umbral EG1 respecto del tiempo total registrado.</w:t>
            </w:r>
          </w:p>
        </w:tc>
        <w:tc>
          <w:tcPr>
            <w:tcW w:w="5446"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0EA115" w14:textId="77777777" w:rsidR="00556B74" w:rsidRDefault="00556B74" w:rsidP="00D31F96">
            <w:pPr>
              <w:spacing w:line="240" w:lineRule="auto"/>
              <w:ind w:firstLine="0"/>
            </w:pPr>
            <w:r>
              <w:rPr>
                <w:sz w:val="18"/>
                <w:szCs w:val="18"/>
              </w:rPr>
              <w:t>El contexto se considera dentro del estándar de diseño mientras la operación permanece por debajo de EG1 (12,7 %). La acumulación de conteos en EG2–EG4 indica severidad creciente sobre el sistema de propulsión y, con ello, una tasa de daño acumulado superior a la asumida.</w:t>
            </w:r>
          </w:p>
        </w:tc>
      </w:tr>
    </w:tbl>
    <w:p w14:paraId="02CAEF2F" w14:textId="77777777" w:rsidR="00556B74" w:rsidRDefault="00556B74" w:rsidP="00556B74">
      <w:pPr>
        <w:spacing w:after="120" w:line="240" w:lineRule="auto"/>
        <w:ind w:firstLine="0"/>
        <w:jc w:val="left"/>
      </w:pPr>
      <w:r>
        <w:rPr>
          <w:iCs/>
          <w:sz w:val="20"/>
          <w:szCs w:val="16"/>
        </w:rPr>
        <w:t xml:space="preserve">Fuente: elaboración propia sobre el catálogo Camión Eléctrico 980E-5 (KLAT-EQ056/001-2020), el manual de taller CEBM033905, el manual CEAW013302 y los reportes del </w:t>
      </w:r>
      <w:proofErr w:type="spellStart"/>
      <w:r>
        <w:rPr>
          <w:iCs/>
          <w:sz w:val="20"/>
          <w:szCs w:val="16"/>
        </w:rPr>
        <w:t>datapack</w:t>
      </w:r>
      <w:proofErr w:type="spellEnd"/>
      <w:r>
        <w:rPr>
          <w:iCs/>
          <w:sz w:val="20"/>
          <w:szCs w:val="16"/>
        </w:rPr>
        <w:t xml:space="preserve"> GE.</w:t>
      </w:r>
    </w:p>
    <w:p w14:paraId="3E469752" w14:textId="77777777" w:rsidR="00484751" w:rsidRDefault="00484751" w:rsidP="00484751">
      <w:pPr>
        <w:keepNext/>
        <w:spacing w:before="120" w:line="240" w:lineRule="auto"/>
        <w:ind w:firstLine="0"/>
        <w:jc w:val="center"/>
      </w:pPr>
      <w:r>
        <w:rPr>
          <w:noProof/>
        </w:rPr>
        <w:lastRenderedPageBreak/>
        <w:drawing>
          <wp:inline distT="0" distB="0" distL="0" distR="0" wp14:anchorId="189C7946" wp14:editId="2B8CCA07">
            <wp:extent cx="4145791" cy="3234267"/>
            <wp:effectExtent l="0" t="0" r="7620" b="4445"/>
            <wp:docPr id="4738999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53369" cy="3240179"/>
                    </a:xfrm>
                    <a:prstGeom prst="rect">
                      <a:avLst/>
                    </a:prstGeom>
                    <a:noFill/>
                    <a:ln>
                      <a:noFill/>
                    </a:ln>
                  </pic:spPr>
                </pic:pic>
              </a:graphicData>
            </a:graphic>
          </wp:inline>
        </w:drawing>
      </w:r>
    </w:p>
    <w:p w14:paraId="3527F5F1" w14:textId="77777777" w:rsidR="00752FE9" w:rsidRDefault="00F07DFC">
      <w:pPr>
        <w:pStyle w:val="Descripcin"/>
      </w:pPr>
      <w:r>
        <w:rPr>
          <w:b w:val="0"/>
          <w:bCs w:val="0"/>
          <w:i/>
          <w:iCs/>
        </w:rPr>
        <w:t>Figura B1.</w:t>
      </w:r>
      <w:r>
        <w:rPr>
          <w:b w:val="0"/>
          <w:bCs w:val="0"/>
        </w:rPr>
        <w:t xml:space="preserve"> Esquema de la transmisión de potencia</w:t>
      </w:r>
    </w:p>
    <w:p w14:paraId="5912DE2A" w14:textId="77777777" w:rsidR="00752FE9" w:rsidRDefault="00F07DFC">
      <w:pPr>
        <w:spacing w:after="120" w:line="240" w:lineRule="auto"/>
        <w:ind w:firstLine="0"/>
        <w:jc w:val="left"/>
      </w:pPr>
      <w:r>
        <w:rPr>
          <w:sz w:val="20"/>
          <w:szCs w:val="20"/>
        </w:rPr>
        <w:t>Nota. Adaptado del manual de taller del camión minero 980E-5.</w:t>
      </w:r>
    </w:p>
    <w:p w14:paraId="43E1D344" w14:textId="77777777" w:rsidR="00484751" w:rsidRDefault="00484751" w:rsidP="00484751">
      <w:pPr>
        <w:keepNext/>
        <w:spacing w:before="120" w:line="240" w:lineRule="auto"/>
        <w:ind w:firstLine="0"/>
        <w:jc w:val="center"/>
      </w:pPr>
      <w:r>
        <w:rPr>
          <w:noProof/>
        </w:rPr>
        <w:drawing>
          <wp:inline distT="0" distB="0" distL="114300" distR="114300" wp14:anchorId="67A63180" wp14:editId="6DC5E7FE">
            <wp:extent cx="5580380" cy="3195320"/>
            <wp:effectExtent l="0" t="0" r="1270" b="5080"/>
            <wp:docPr id="42620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697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0380" cy="3195320"/>
                    </a:xfrm>
                    <a:prstGeom prst="rect">
                      <a:avLst/>
                    </a:prstGeom>
                  </pic:spPr>
                </pic:pic>
              </a:graphicData>
            </a:graphic>
          </wp:inline>
        </w:drawing>
      </w:r>
    </w:p>
    <w:p w14:paraId="4972A1A8" w14:textId="77777777" w:rsidR="00752FE9" w:rsidRDefault="00F07DFC">
      <w:pPr>
        <w:pStyle w:val="Descripcin"/>
      </w:pPr>
      <w:r>
        <w:rPr>
          <w:b w:val="0"/>
          <w:bCs w:val="0"/>
          <w:i/>
          <w:iCs/>
        </w:rPr>
        <w:t>Figura B2.</w:t>
      </w:r>
      <w:r>
        <w:rPr>
          <w:b w:val="0"/>
          <w:bCs w:val="0"/>
        </w:rPr>
        <w:t xml:space="preserve"> Reducción planetaria de dos etapas y eje palier</w:t>
      </w:r>
    </w:p>
    <w:p w14:paraId="4DB08E96" w14:textId="77777777" w:rsidR="00752FE9" w:rsidRDefault="00F07DFC">
      <w:pPr>
        <w:spacing w:after="120" w:line="240" w:lineRule="auto"/>
        <w:ind w:firstLine="0"/>
        <w:jc w:val="left"/>
      </w:pPr>
      <w:r>
        <w:rPr>
          <w:sz w:val="20"/>
          <w:szCs w:val="20"/>
        </w:rPr>
        <w:t>Nota. Adaptado del manual de taller del camión minero 980E-5.</w:t>
      </w:r>
    </w:p>
    <w:p w14:paraId="095AE132" w14:textId="77777777" w:rsidR="00EF788D" w:rsidRDefault="00EF788D" w:rsidP="00EF788D">
      <w:pPr>
        <w:pStyle w:val="Ttulo2"/>
        <w:pageBreakBefore/>
        <w:spacing w:after="240"/>
        <w:jc w:val="center"/>
      </w:pPr>
      <w:bookmarkStart w:id="95" w:name="_Toc240990603"/>
      <w:r>
        <w:rPr>
          <w:szCs w:val="24"/>
        </w:rPr>
        <w:lastRenderedPageBreak/>
        <w:t>Anexo C: Rúbrica de la matriz de criticidad</w:t>
      </w:r>
      <w:bookmarkEnd w:id="95"/>
    </w:p>
    <w:p w14:paraId="7E7DE053" w14:textId="77777777" w:rsidR="00EF788D" w:rsidRDefault="00EF788D" w:rsidP="00EF788D">
      <w:r>
        <w:rPr>
          <w:szCs w:val="24"/>
        </w:rPr>
        <w:t>Este anexo documenta las escalas de calificación empleadas en la evaluación de criticidad, las reglas de consolidación que trasladan las calificaciones a una posición en la matriz, la acción prescrita para cada cuadrante y la justificación de la calificación asignada a la fractura del eje palier en cada criterio.</w:t>
      </w:r>
    </w:p>
    <w:p w14:paraId="3E13D3F4" w14:textId="77777777" w:rsidR="00EF788D" w:rsidRDefault="00EF788D" w:rsidP="00EF788D">
      <w:r>
        <w:rPr>
          <w:b/>
          <w:bCs/>
          <w:szCs w:val="24"/>
        </w:rPr>
        <w:t xml:space="preserve">C.1 Modelo adoptado </w:t>
      </w:r>
    </w:p>
    <w:p w14:paraId="19B6FE9A" w14:textId="77777777" w:rsidR="00EF788D" w:rsidRDefault="00EF788D" w:rsidP="00EF788D">
      <w:r>
        <w:rPr>
          <w:szCs w:val="24"/>
        </w:rPr>
        <w:t>La rúbrica adopta la estructura del análisis de criticidad basado en riesgo, en el que la criticidad resulta de combinar la frecuencia del evento con la severidad de sus consecuencias (Parra y Crespo, 2012). Sobre esa base se introdujeron tres adaptaciones, que se declaran de forma expresa por cuanto se apartan del modelo de referencia:</w:t>
      </w:r>
    </w:p>
    <w:p w14:paraId="1C520DF3" w14:textId="77777777" w:rsidR="00EF788D" w:rsidRDefault="00EF788D" w:rsidP="00EF788D">
      <w:r>
        <w:rPr>
          <w:szCs w:val="24"/>
        </w:rPr>
        <w:t>Primera. La consecuencia se desagrega en cuatro criterios: seguridad, impacto operacional, costo e impacto contractual, y se consolida tomando el valor máximo, y no una suma ponderada. La razón es que una suma permite que una consecuencia severa quede diluida por el promedio de criterios menos severos, resultado incompatible con el principio de precedencia de las consecuencias de seguridad sobre las económicas y operacionales (Moubray, 1997).</w:t>
      </w:r>
    </w:p>
    <w:p w14:paraId="12EDD901" w14:textId="144BBDC1" w:rsidR="00EF788D" w:rsidRDefault="00EF788D" w:rsidP="00EF788D">
      <w:r>
        <w:rPr>
          <w:szCs w:val="24"/>
        </w:rPr>
        <w:t xml:space="preserve">Segunda. Se incorpora un criterio de impacto contractual, ausente en los modelos genéricos de criticidad. La razón es el contexto del activo: el mantenimiento se ejecuta bajo un contrato con garantía de disponibilidad y penalización asociada a su incumplimiento, de modo que </w:t>
      </w:r>
      <w:r w:rsidR="005D5701">
        <w:rPr>
          <w:szCs w:val="24"/>
        </w:rPr>
        <w:t>una</w:t>
      </w:r>
      <w:r>
        <w:rPr>
          <w:szCs w:val="24"/>
        </w:rPr>
        <w:t xml:space="preserve"> falla que </w:t>
      </w:r>
      <w:r w:rsidR="005D5701">
        <w:rPr>
          <w:szCs w:val="24"/>
        </w:rPr>
        <w:t xml:space="preserve">afecta </w:t>
      </w:r>
      <w:r>
        <w:rPr>
          <w:szCs w:val="24"/>
        </w:rPr>
        <w:t>ese indicador tiene una consecuencia que ningún otro criterio recoge.</w:t>
      </w:r>
    </w:p>
    <w:p w14:paraId="49AAB7E8" w14:textId="656798F6" w:rsidR="00EF788D" w:rsidRDefault="00EF788D" w:rsidP="00EF788D">
      <w:r>
        <w:rPr>
          <w:szCs w:val="24"/>
        </w:rPr>
        <w:t>Tercera. La detectabilidad se incorpora como modificador de la posición y no como un tercer eje de la matriz. La razón es que la detectabilidad no altera la frecuencia ni la consecuencia del evento: altera la posibilidad de actuar antes de que ocurra. Un</w:t>
      </w:r>
      <w:r w:rsidR="005D5701">
        <w:rPr>
          <w:szCs w:val="24"/>
        </w:rPr>
        <w:t xml:space="preserve">a </w:t>
      </w:r>
      <w:r>
        <w:rPr>
          <w:szCs w:val="24"/>
        </w:rPr>
        <w:t xml:space="preserve">falla que no puede anticiparse conserva su riesgo íntegro porque ninguna tarea a condición puede reducirlo, criterio consistente con el tratamiento de las fallas no evidentes para el personal de operación </w:t>
      </w:r>
      <w:r>
        <w:rPr>
          <w:szCs w:val="24"/>
        </w:rPr>
        <w:lastRenderedPageBreak/>
        <w:t xml:space="preserve">establecido en la norma SAE JA1011 y con el uso del factor de detección en el análisis de </w:t>
      </w:r>
      <w:proofErr w:type="spellStart"/>
      <w:r>
        <w:rPr>
          <w:szCs w:val="24"/>
        </w:rPr>
        <w:t>de</w:t>
      </w:r>
      <w:proofErr w:type="spellEnd"/>
      <w:r>
        <w:rPr>
          <w:szCs w:val="24"/>
        </w:rPr>
        <w:t xml:space="preserve"> falla, efectos y criticidad.</w:t>
      </w:r>
    </w:p>
    <w:p w14:paraId="355E1021" w14:textId="77777777" w:rsidR="00EF788D" w:rsidRDefault="00EF788D" w:rsidP="00EF788D">
      <w:r>
        <w:rPr>
          <w:b/>
          <w:bCs/>
          <w:szCs w:val="24"/>
        </w:rPr>
        <w:t>C.2 Escalas de calificación</w:t>
      </w:r>
    </w:p>
    <w:p w14:paraId="749D9B73" w14:textId="6336DDB9" w:rsidR="00EF788D" w:rsidRDefault="00EF788D" w:rsidP="00EF788D">
      <w:r>
        <w:rPr>
          <w:szCs w:val="24"/>
        </w:rPr>
        <w:t xml:space="preserve">Las escalas son de cinco niveles: la Tabla C1 califica la frecuencia; la Tabla C2, los cuatro criterios de consecuencia, y la Tabla C3, la detectabilidad. Cada nivel se define por una condición verificable contra un registro documental, de modo que dos evaluadores independientes que apliquen la rúbrica </w:t>
      </w:r>
      <w:r w:rsidR="005D5701">
        <w:rPr>
          <w:szCs w:val="24"/>
        </w:rPr>
        <w:t>a la misma</w:t>
      </w:r>
      <w:r>
        <w:rPr>
          <w:szCs w:val="24"/>
        </w:rPr>
        <w:t xml:space="preserve"> falla obtengan la misma calificación. Cuando una calificación depende de un estadístico se emplea el valor medio de</w:t>
      </w:r>
      <w:r w:rsidR="005D5701">
        <w:rPr>
          <w:szCs w:val="24"/>
        </w:rPr>
        <w:t xml:space="preserve"> la </w:t>
      </w:r>
      <w:r>
        <w:rPr>
          <w:szCs w:val="24"/>
        </w:rPr>
        <w:t>falla y no su valor máximo.</w:t>
      </w:r>
    </w:p>
    <w:p w14:paraId="5D618655" w14:textId="77777777" w:rsidR="00EF788D" w:rsidRDefault="00EF788D" w:rsidP="00EF788D">
      <w:pPr>
        <w:pStyle w:val="Descripcin"/>
      </w:pPr>
      <w:r>
        <w:rPr>
          <w:b w:val="0"/>
          <w:bCs w:val="0"/>
          <w:i/>
          <w:iCs/>
        </w:rPr>
        <w:t>Tabla C1.</w:t>
      </w:r>
      <w:r>
        <w:rPr>
          <w:b w:val="0"/>
          <w:bCs w:val="0"/>
        </w:rPr>
        <w:t xml:space="preserve"> Escala de frecuencia (F)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770"/>
      </w:tblGrid>
      <w:tr w:rsidR="00EF788D" w14:paraId="6919F571" w14:textId="77777777" w:rsidTr="00D31F96">
        <w:trPr>
          <w:tblHeader/>
        </w:trPr>
        <w:tc>
          <w:tcPr>
            <w:tcW w:w="700" w:type="dxa"/>
            <w:shd w:val="clear" w:color="auto" w:fill="E9E9E9"/>
            <w:tcMar>
              <w:top w:w="60" w:type="dxa"/>
              <w:left w:w="80" w:type="dxa"/>
              <w:bottom w:w="60" w:type="dxa"/>
              <w:right w:w="80" w:type="dxa"/>
            </w:tcMar>
          </w:tcPr>
          <w:p w14:paraId="016B58F4" w14:textId="77777777" w:rsidR="00EF788D" w:rsidRDefault="00EF788D" w:rsidP="00D31F96">
            <w:pPr>
              <w:spacing w:line="240" w:lineRule="auto"/>
              <w:ind w:firstLine="0"/>
            </w:pPr>
            <w:r>
              <w:rPr>
                <w:b/>
                <w:bCs/>
                <w:sz w:val="18"/>
                <w:szCs w:val="18"/>
              </w:rPr>
              <w:t>Nivel</w:t>
            </w:r>
          </w:p>
        </w:tc>
        <w:tc>
          <w:tcPr>
            <w:tcW w:w="2600" w:type="dxa"/>
            <w:shd w:val="clear" w:color="auto" w:fill="E9E9E9"/>
            <w:tcMar>
              <w:top w:w="60" w:type="dxa"/>
              <w:left w:w="80" w:type="dxa"/>
              <w:bottom w:w="60" w:type="dxa"/>
              <w:right w:w="80" w:type="dxa"/>
            </w:tcMar>
          </w:tcPr>
          <w:p w14:paraId="0E40359A" w14:textId="77777777" w:rsidR="00EF788D" w:rsidRDefault="00EF788D" w:rsidP="00D31F96">
            <w:pPr>
              <w:spacing w:line="240" w:lineRule="auto"/>
              <w:ind w:firstLine="0"/>
            </w:pPr>
            <w:r>
              <w:rPr>
                <w:b/>
                <w:bCs/>
                <w:sz w:val="18"/>
                <w:szCs w:val="18"/>
              </w:rPr>
              <w:t>Condición</w:t>
            </w:r>
          </w:p>
        </w:tc>
        <w:tc>
          <w:tcPr>
            <w:tcW w:w="5770" w:type="dxa"/>
            <w:shd w:val="clear" w:color="auto" w:fill="E9E9E9"/>
            <w:tcMar>
              <w:top w:w="60" w:type="dxa"/>
              <w:left w:w="80" w:type="dxa"/>
              <w:bottom w:w="60" w:type="dxa"/>
              <w:right w:w="80" w:type="dxa"/>
            </w:tcMar>
          </w:tcPr>
          <w:p w14:paraId="505507D2" w14:textId="77777777" w:rsidR="00EF788D" w:rsidRDefault="00EF788D" w:rsidP="00D31F96">
            <w:pPr>
              <w:spacing w:line="240" w:lineRule="auto"/>
              <w:ind w:firstLine="0"/>
            </w:pPr>
            <w:r>
              <w:rPr>
                <w:b/>
                <w:bCs/>
                <w:sz w:val="18"/>
                <w:szCs w:val="18"/>
              </w:rPr>
              <w:t>Referencia del umbral</w:t>
            </w:r>
          </w:p>
        </w:tc>
      </w:tr>
      <w:tr w:rsidR="00EF788D" w14:paraId="4844F4C7" w14:textId="77777777" w:rsidTr="00D31F96">
        <w:tc>
          <w:tcPr>
            <w:tcW w:w="700" w:type="dxa"/>
            <w:tcMar>
              <w:top w:w="60" w:type="dxa"/>
              <w:left w:w="80" w:type="dxa"/>
              <w:bottom w:w="60" w:type="dxa"/>
              <w:right w:w="80" w:type="dxa"/>
            </w:tcMar>
          </w:tcPr>
          <w:p w14:paraId="23E9D2A9" w14:textId="77777777" w:rsidR="00EF788D" w:rsidRDefault="00EF788D" w:rsidP="00D31F96">
            <w:pPr>
              <w:spacing w:line="240" w:lineRule="auto"/>
              <w:ind w:firstLine="0"/>
            </w:pPr>
            <w:r>
              <w:rPr>
                <w:sz w:val="18"/>
                <w:szCs w:val="18"/>
              </w:rPr>
              <w:t>1</w:t>
            </w:r>
          </w:p>
        </w:tc>
        <w:tc>
          <w:tcPr>
            <w:tcW w:w="2600" w:type="dxa"/>
            <w:tcMar>
              <w:top w:w="60" w:type="dxa"/>
              <w:left w:w="80" w:type="dxa"/>
              <w:bottom w:w="60" w:type="dxa"/>
              <w:right w:w="80" w:type="dxa"/>
            </w:tcMar>
          </w:tcPr>
          <w:p w14:paraId="5C43525E" w14:textId="77777777" w:rsidR="00EF788D" w:rsidRDefault="00EF788D" w:rsidP="00D31F96">
            <w:pPr>
              <w:spacing w:line="240" w:lineRule="auto"/>
              <w:ind w:firstLine="0"/>
            </w:pPr>
            <w:r>
              <w:rPr>
                <w:sz w:val="18"/>
                <w:szCs w:val="18"/>
              </w:rPr>
              <w:t>Menos de un evento cada cinco años en la flota</w:t>
            </w:r>
          </w:p>
        </w:tc>
        <w:tc>
          <w:tcPr>
            <w:tcW w:w="5770" w:type="dxa"/>
            <w:tcMar>
              <w:top w:w="60" w:type="dxa"/>
              <w:left w:w="80" w:type="dxa"/>
              <w:bottom w:w="60" w:type="dxa"/>
              <w:right w:w="80" w:type="dxa"/>
            </w:tcMar>
          </w:tcPr>
          <w:p w14:paraId="1DBBCA19" w14:textId="77777777" w:rsidR="00EF788D" w:rsidRDefault="00EF788D" w:rsidP="00D31F96">
            <w:pPr>
              <w:spacing w:line="240" w:lineRule="auto"/>
              <w:ind w:firstLine="0"/>
            </w:pPr>
            <w:r>
              <w:rPr>
                <w:sz w:val="18"/>
                <w:szCs w:val="18"/>
              </w:rPr>
              <w:t>Evento aislado: no configura un patrón de repetición</w:t>
            </w:r>
          </w:p>
        </w:tc>
      </w:tr>
      <w:tr w:rsidR="00EF788D" w14:paraId="3595211D" w14:textId="77777777" w:rsidTr="00D31F96">
        <w:tc>
          <w:tcPr>
            <w:tcW w:w="700" w:type="dxa"/>
            <w:tcMar>
              <w:top w:w="60" w:type="dxa"/>
              <w:left w:w="80" w:type="dxa"/>
              <w:bottom w:w="60" w:type="dxa"/>
              <w:right w:w="80" w:type="dxa"/>
            </w:tcMar>
          </w:tcPr>
          <w:p w14:paraId="186F4C04" w14:textId="77777777" w:rsidR="00EF788D" w:rsidRDefault="00EF788D" w:rsidP="00D31F96">
            <w:pPr>
              <w:spacing w:line="240" w:lineRule="auto"/>
              <w:ind w:firstLine="0"/>
            </w:pPr>
            <w:r>
              <w:rPr>
                <w:sz w:val="18"/>
                <w:szCs w:val="18"/>
              </w:rPr>
              <w:t>2</w:t>
            </w:r>
          </w:p>
        </w:tc>
        <w:tc>
          <w:tcPr>
            <w:tcW w:w="2600" w:type="dxa"/>
            <w:tcMar>
              <w:top w:w="60" w:type="dxa"/>
              <w:left w:w="80" w:type="dxa"/>
              <w:bottom w:w="60" w:type="dxa"/>
              <w:right w:w="80" w:type="dxa"/>
            </w:tcMar>
          </w:tcPr>
          <w:p w14:paraId="00C3E124" w14:textId="77777777" w:rsidR="00EF788D" w:rsidRDefault="00EF788D" w:rsidP="00D31F96">
            <w:pPr>
              <w:spacing w:line="240" w:lineRule="auto"/>
              <w:ind w:firstLine="0"/>
            </w:pPr>
            <w:r>
              <w:rPr>
                <w:sz w:val="18"/>
                <w:szCs w:val="18"/>
              </w:rPr>
              <w:t>Un evento cada dos a cinco años en la flota</w:t>
            </w:r>
          </w:p>
        </w:tc>
        <w:tc>
          <w:tcPr>
            <w:tcW w:w="5770" w:type="dxa"/>
            <w:tcMar>
              <w:top w:w="60" w:type="dxa"/>
              <w:left w:w="80" w:type="dxa"/>
              <w:bottom w:w="60" w:type="dxa"/>
              <w:right w:w="80" w:type="dxa"/>
            </w:tcMar>
          </w:tcPr>
          <w:p w14:paraId="75A0D194" w14:textId="77777777" w:rsidR="00EF788D" w:rsidRDefault="00EF788D" w:rsidP="00D31F96">
            <w:pPr>
              <w:spacing w:line="240" w:lineRule="auto"/>
              <w:ind w:firstLine="0"/>
            </w:pPr>
            <w:r>
              <w:rPr>
                <w:sz w:val="18"/>
                <w:szCs w:val="18"/>
              </w:rPr>
              <w:t>Recurrencia inferior a la vida de diseño del componente</w:t>
            </w:r>
          </w:p>
        </w:tc>
      </w:tr>
      <w:tr w:rsidR="00EF788D" w14:paraId="16A2A6DB" w14:textId="77777777" w:rsidTr="00D31F96">
        <w:tc>
          <w:tcPr>
            <w:tcW w:w="700" w:type="dxa"/>
            <w:tcMar>
              <w:top w:w="60" w:type="dxa"/>
              <w:left w:w="80" w:type="dxa"/>
              <w:bottom w:w="60" w:type="dxa"/>
              <w:right w:w="80" w:type="dxa"/>
            </w:tcMar>
          </w:tcPr>
          <w:p w14:paraId="35242EC7" w14:textId="77777777" w:rsidR="00EF788D" w:rsidRDefault="00EF788D" w:rsidP="00D31F96">
            <w:pPr>
              <w:spacing w:line="240" w:lineRule="auto"/>
              <w:ind w:firstLine="0"/>
            </w:pPr>
            <w:r>
              <w:rPr>
                <w:sz w:val="18"/>
                <w:szCs w:val="18"/>
              </w:rPr>
              <w:t>3</w:t>
            </w:r>
          </w:p>
        </w:tc>
        <w:tc>
          <w:tcPr>
            <w:tcW w:w="2600" w:type="dxa"/>
            <w:tcMar>
              <w:top w:w="60" w:type="dxa"/>
              <w:left w:w="80" w:type="dxa"/>
              <w:bottom w:w="60" w:type="dxa"/>
              <w:right w:w="80" w:type="dxa"/>
            </w:tcMar>
          </w:tcPr>
          <w:p w14:paraId="48234895" w14:textId="77777777" w:rsidR="00EF788D" w:rsidRDefault="00EF788D" w:rsidP="00D31F96">
            <w:pPr>
              <w:spacing w:line="240" w:lineRule="auto"/>
              <w:ind w:firstLine="0"/>
            </w:pPr>
            <w:r>
              <w:rPr>
                <w:sz w:val="18"/>
                <w:szCs w:val="18"/>
              </w:rPr>
              <w:t>Un evento cada uno a dos años en la flota</w:t>
            </w:r>
          </w:p>
        </w:tc>
        <w:tc>
          <w:tcPr>
            <w:tcW w:w="5770" w:type="dxa"/>
            <w:tcMar>
              <w:top w:w="60" w:type="dxa"/>
              <w:left w:w="80" w:type="dxa"/>
              <w:bottom w:w="60" w:type="dxa"/>
              <w:right w:w="80" w:type="dxa"/>
            </w:tcMar>
          </w:tcPr>
          <w:p w14:paraId="0CA45021" w14:textId="77777777" w:rsidR="00EF788D" w:rsidRDefault="00EF788D" w:rsidP="00D31F96">
            <w:pPr>
              <w:spacing w:line="240" w:lineRule="auto"/>
              <w:ind w:firstLine="0"/>
            </w:pPr>
            <w:r>
              <w:rPr>
                <w:sz w:val="18"/>
                <w:szCs w:val="18"/>
              </w:rPr>
              <w:t>Recurrencia comparable al ciclo de planificación anual</w:t>
            </w:r>
          </w:p>
        </w:tc>
      </w:tr>
      <w:tr w:rsidR="00EF788D" w14:paraId="180F08B7" w14:textId="77777777" w:rsidTr="00D31F96">
        <w:tc>
          <w:tcPr>
            <w:tcW w:w="700" w:type="dxa"/>
            <w:tcMar>
              <w:top w:w="60" w:type="dxa"/>
              <w:left w:w="80" w:type="dxa"/>
              <w:bottom w:w="60" w:type="dxa"/>
              <w:right w:w="80" w:type="dxa"/>
            </w:tcMar>
          </w:tcPr>
          <w:p w14:paraId="78E7E11E" w14:textId="77777777" w:rsidR="00EF788D" w:rsidRDefault="00EF788D" w:rsidP="00D31F96">
            <w:pPr>
              <w:spacing w:line="240" w:lineRule="auto"/>
              <w:ind w:firstLine="0"/>
            </w:pPr>
            <w:r>
              <w:rPr>
                <w:sz w:val="18"/>
                <w:szCs w:val="18"/>
              </w:rPr>
              <w:t>4</w:t>
            </w:r>
          </w:p>
        </w:tc>
        <w:tc>
          <w:tcPr>
            <w:tcW w:w="2600" w:type="dxa"/>
            <w:tcMar>
              <w:top w:w="60" w:type="dxa"/>
              <w:left w:w="80" w:type="dxa"/>
              <w:bottom w:w="60" w:type="dxa"/>
              <w:right w:w="80" w:type="dxa"/>
            </w:tcMar>
          </w:tcPr>
          <w:p w14:paraId="72B439A0" w14:textId="77777777" w:rsidR="00EF788D" w:rsidRDefault="00EF788D" w:rsidP="00D31F96">
            <w:pPr>
              <w:spacing w:line="240" w:lineRule="auto"/>
              <w:ind w:firstLine="0"/>
            </w:pPr>
            <w:r>
              <w:rPr>
                <w:sz w:val="18"/>
                <w:szCs w:val="18"/>
              </w:rPr>
              <w:t>Entre uno y cuatro eventos por año en la flota</w:t>
            </w:r>
          </w:p>
        </w:tc>
        <w:tc>
          <w:tcPr>
            <w:tcW w:w="5770" w:type="dxa"/>
            <w:tcMar>
              <w:top w:w="60" w:type="dxa"/>
              <w:left w:w="80" w:type="dxa"/>
              <w:bottom w:w="60" w:type="dxa"/>
              <w:right w:w="80" w:type="dxa"/>
            </w:tcMar>
          </w:tcPr>
          <w:p w14:paraId="0713A78A" w14:textId="77777777" w:rsidR="00EF788D" w:rsidRDefault="00EF788D" w:rsidP="00D31F96">
            <w:pPr>
              <w:spacing w:line="240" w:lineRule="auto"/>
              <w:ind w:firstLine="0"/>
            </w:pPr>
            <w:r>
              <w:rPr>
                <w:sz w:val="18"/>
                <w:szCs w:val="18"/>
              </w:rPr>
              <w:t>La repetición es previsible dentro del ejercicio anual</w:t>
            </w:r>
          </w:p>
        </w:tc>
      </w:tr>
      <w:tr w:rsidR="00EF788D" w14:paraId="7B849EDE" w14:textId="77777777" w:rsidTr="00D31F96">
        <w:tc>
          <w:tcPr>
            <w:tcW w:w="700" w:type="dxa"/>
            <w:tcMar>
              <w:top w:w="60" w:type="dxa"/>
              <w:left w:w="80" w:type="dxa"/>
              <w:bottom w:w="60" w:type="dxa"/>
              <w:right w:w="80" w:type="dxa"/>
            </w:tcMar>
          </w:tcPr>
          <w:p w14:paraId="13CE1512" w14:textId="77777777" w:rsidR="00EF788D" w:rsidRDefault="00EF788D" w:rsidP="00D31F96">
            <w:pPr>
              <w:spacing w:line="240" w:lineRule="auto"/>
              <w:ind w:firstLine="0"/>
            </w:pPr>
            <w:r>
              <w:rPr>
                <w:sz w:val="18"/>
                <w:szCs w:val="18"/>
              </w:rPr>
              <w:t>5</w:t>
            </w:r>
          </w:p>
        </w:tc>
        <w:tc>
          <w:tcPr>
            <w:tcW w:w="2600" w:type="dxa"/>
            <w:tcMar>
              <w:top w:w="60" w:type="dxa"/>
              <w:left w:w="80" w:type="dxa"/>
              <w:bottom w:w="60" w:type="dxa"/>
              <w:right w:w="80" w:type="dxa"/>
            </w:tcMar>
          </w:tcPr>
          <w:p w14:paraId="640B1D0B" w14:textId="77777777" w:rsidR="00EF788D" w:rsidRDefault="00EF788D" w:rsidP="00D31F96">
            <w:pPr>
              <w:spacing w:line="240" w:lineRule="auto"/>
              <w:ind w:firstLine="0"/>
            </w:pPr>
            <w:r>
              <w:rPr>
                <w:sz w:val="18"/>
                <w:szCs w:val="18"/>
              </w:rPr>
              <w:t>Más de cuatro eventos por año, o intervalo medio entre eventos menor que tres meses</w:t>
            </w:r>
          </w:p>
        </w:tc>
        <w:tc>
          <w:tcPr>
            <w:tcW w:w="5770" w:type="dxa"/>
            <w:tcMar>
              <w:top w:w="60" w:type="dxa"/>
              <w:left w:w="80" w:type="dxa"/>
              <w:bottom w:w="60" w:type="dxa"/>
              <w:right w:w="80" w:type="dxa"/>
            </w:tcMar>
          </w:tcPr>
          <w:p w14:paraId="1966101B" w14:textId="52F63135" w:rsidR="00EF788D" w:rsidRDefault="00EF788D" w:rsidP="00D31F96">
            <w:pPr>
              <w:spacing w:line="240" w:lineRule="auto"/>
              <w:ind w:firstLine="0"/>
            </w:pPr>
            <w:r>
              <w:rPr>
                <w:sz w:val="18"/>
                <w:szCs w:val="18"/>
              </w:rPr>
              <w:t xml:space="preserve">La repetición ocurre dentro del ciclo trimestral de planificación: </w:t>
            </w:r>
            <w:r w:rsidR="00806065">
              <w:rPr>
                <w:sz w:val="18"/>
                <w:szCs w:val="18"/>
              </w:rPr>
              <w:t>la</w:t>
            </w:r>
            <w:r>
              <w:rPr>
                <w:sz w:val="18"/>
                <w:szCs w:val="18"/>
              </w:rPr>
              <w:t xml:space="preserve"> falla es crónic</w:t>
            </w:r>
            <w:r w:rsidR="00806065">
              <w:rPr>
                <w:sz w:val="18"/>
                <w:szCs w:val="18"/>
              </w:rPr>
              <w:t>a</w:t>
            </w:r>
          </w:p>
        </w:tc>
      </w:tr>
    </w:tbl>
    <w:p w14:paraId="1C277E9C" w14:textId="77777777" w:rsidR="00EF788D" w:rsidRDefault="00EF788D" w:rsidP="00EF788D">
      <w:pPr>
        <w:spacing w:after="120" w:line="240" w:lineRule="auto"/>
        <w:ind w:firstLine="0"/>
        <w:jc w:val="left"/>
      </w:pPr>
      <w:r>
        <w:rPr>
          <w:iCs/>
          <w:sz w:val="20"/>
          <w:szCs w:val="20"/>
        </w:rPr>
        <w:t>Nota. Elaboración propia.</w:t>
      </w:r>
    </w:p>
    <w:p w14:paraId="1C5EFB9A" w14:textId="77777777" w:rsidR="00EF788D" w:rsidRDefault="00EF788D" w:rsidP="00EF788D">
      <w:pPr>
        <w:pStyle w:val="Descripcin"/>
      </w:pPr>
      <w:r>
        <w:rPr>
          <w:b w:val="0"/>
          <w:bCs w:val="0"/>
          <w:i/>
          <w:iCs/>
        </w:rPr>
        <w:t>Tabla C2.</w:t>
      </w:r>
      <w:r>
        <w:rPr>
          <w:b w:val="0"/>
          <w:bCs w:val="0"/>
        </w:rPr>
        <w:t xml:space="preserve"> Escalas de los cuatro criterios de consecuencia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350"/>
        <w:gridCol w:w="2050"/>
        <w:gridCol w:w="1950"/>
        <w:gridCol w:w="2100"/>
      </w:tblGrid>
      <w:tr w:rsidR="00EF788D" w14:paraId="0B0B15EB" w14:textId="77777777" w:rsidTr="00D31F96">
        <w:trPr>
          <w:tblHeader/>
        </w:trPr>
        <w:tc>
          <w:tcPr>
            <w:tcW w:w="620" w:type="dxa"/>
            <w:shd w:val="clear" w:color="auto" w:fill="E9E9E9"/>
            <w:tcMar>
              <w:top w:w="60" w:type="dxa"/>
              <w:left w:w="80" w:type="dxa"/>
              <w:bottom w:w="60" w:type="dxa"/>
              <w:right w:w="80" w:type="dxa"/>
            </w:tcMar>
          </w:tcPr>
          <w:p w14:paraId="02E6F9F2" w14:textId="77777777" w:rsidR="00EF788D" w:rsidRDefault="00EF788D" w:rsidP="00D31F96">
            <w:pPr>
              <w:spacing w:line="240" w:lineRule="auto"/>
              <w:ind w:firstLine="0"/>
            </w:pPr>
            <w:r>
              <w:rPr>
                <w:b/>
                <w:bCs/>
                <w:sz w:val="17"/>
                <w:szCs w:val="17"/>
              </w:rPr>
              <w:t>Nivel</w:t>
            </w:r>
          </w:p>
        </w:tc>
        <w:tc>
          <w:tcPr>
            <w:tcW w:w="2350" w:type="dxa"/>
            <w:shd w:val="clear" w:color="auto" w:fill="E9E9E9"/>
            <w:tcMar>
              <w:top w:w="60" w:type="dxa"/>
              <w:left w:w="80" w:type="dxa"/>
              <w:bottom w:w="60" w:type="dxa"/>
              <w:right w:w="80" w:type="dxa"/>
            </w:tcMar>
          </w:tcPr>
          <w:p w14:paraId="720F78D3" w14:textId="77777777" w:rsidR="00EF788D" w:rsidRDefault="00EF788D" w:rsidP="00D31F96">
            <w:pPr>
              <w:spacing w:line="240" w:lineRule="auto"/>
              <w:ind w:firstLine="0"/>
            </w:pPr>
            <w:r>
              <w:rPr>
                <w:b/>
                <w:bCs/>
                <w:sz w:val="17"/>
                <w:szCs w:val="17"/>
              </w:rPr>
              <w:t>Seguridad (S)</w:t>
            </w:r>
          </w:p>
        </w:tc>
        <w:tc>
          <w:tcPr>
            <w:tcW w:w="2050" w:type="dxa"/>
            <w:shd w:val="clear" w:color="auto" w:fill="E9E9E9"/>
            <w:tcMar>
              <w:top w:w="60" w:type="dxa"/>
              <w:left w:w="80" w:type="dxa"/>
              <w:bottom w:w="60" w:type="dxa"/>
              <w:right w:w="80" w:type="dxa"/>
            </w:tcMar>
          </w:tcPr>
          <w:p w14:paraId="569B3488" w14:textId="77777777" w:rsidR="00EF788D" w:rsidRDefault="00EF788D" w:rsidP="00D31F96">
            <w:pPr>
              <w:spacing w:line="240" w:lineRule="auto"/>
              <w:ind w:firstLine="0"/>
            </w:pPr>
            <w:r>
              <w:rPr>
                <w:b/>
                <w:bCs/>
                <w:sz w:val="17"/>
                <w:szCs w:val="17"/>
              </w:rPr>
              <w:t>Operacional (O)</w:t>
            </w:r>
          </w:p>
        </w:tc>
        <w:tc>
          <w:tcPr>
            <w:tcW w:w="1950" w:type="dxa"/>
            <w:shd w:val="clear" w:color="auto" w:fill="E9E9E9"/>
            <w:tcMar>
              <w:top w:w="60" w:type="dxa"/>
              <w:left w:w="80" w:type="dxa"/>
              <w:bottom w:w="60" w:type="dxa"/>
              <w:right w:w="80" w:type="dxa"/>
            </w:tcMar>
          </w:tcPr>
          <w:p w14:paraId="1B3B3C52" w14:textId="77777777" w:rsidR="00EF788D" w:rsidRDefault="00EF788D" w:rsidP="00D31F96">
            <w:pPr>
              <w:spacing w:line="240" w:lineRule="auto"/>
              <w:ind w:firstLine="0"/>
            </w:pPr>
            <w:r>
              <w:rPr>
                <w:b/>
                <w:bCs/>
                <w:sz w:val="17"/>
                <w:szCs w:val="17"/>
              </w:rPr>
              <w:t>Costo (Co)</w:t>
            </w:r>
          </w:p>
        </w:tc>
        <w:tc>
          <w:tcPr>
            <w:tcW w:w="2100" w:type="dxa"/>
            <w:shd w:val="clear" w:color="auto" w:fill="E9E9E9"/>
            <w:tcMar>
              <w:top w:w="60" w:type="dxa"/>
              <w:left w:w="80" w:type="dxa"/>
              <w:bottom w:w="60" w:type="dxa"/>
              <w:right w:w="80" w:type="dxa"/>
            </w:tcMar>
          </w:tcPr>
          <w:p w14:paraId="4A85D361" w14:textId="77777777" w:rsidR="00EF788D" w:rsidRDefault="00EF788D" w:rsidP="00D31F96">
            <w:pPr>
              <w:spacing w:line="240" w:lineRule="auto"/>
              <w:ind w:firstLine="0"/>
            </w:pPr>
            <w:r>
              <w:rPr>
                <w:b/>
                <w:bCs/>
                <w:sz w:val="17"/>
                <w:szCs w:val="17"/>
              </w:rPr>
              <w:t>Contractual (K)</w:t>
            </w:r>
          </w:p>
        </w:tc>
      </w:tr>
      <w:tr w:rsidR="00EF788D" w14:paraId="5B4CBC79" w14:textId="77777777" w:rsidTr="00D31F96">
        <w:tc>
          <w:tcPr>
            <w:tcW w:w="620" w:type="dxa"/>
            <w:tcMar>
              <w:top w:w="60" w:type="dxa"/>
              <w:left w:w="80" w:type="dxa"/>
              <w:bottom w:w="60" w:type="dxa"/>
              <w:right w:w="80" w:type="dxa"/>
            </w:tcMar>
          </w:tcPr>
          <w:p w14:paraId="43549E81" w14:textId="77777777" w:rsidR="00EF788D" w:rsidRDefault="00EF788D" w:rsidP="00D31F96">
            <w:pPr>
              <w:spacing w:line="240" w:lineRule="auto"/>
              <w:ind w:firstLine="0"/>
            </w:pPr>
            <w:r>
              <w:rPr>
                <w:sz w:val="17"/>
                <w:szCs w:val="17"/>
              </w:rPr>
              <w:t>1</w:t>
            </w:r>
          </w:p>
        </w:tc>
        <w:tc>
          <w:tcPr>
            <w:tcW w:w="2350" w:type="dxa"/>
            <w:tcMar>
              <w:top w:w="60" w:type="dxa"/>
              <w:left w:w="80" w:type="dxa"/>
              <w:bottom w:w="60" w:type="dxa"/>
              <w:right w:w="80" w:type="dxa"/>
            </w:tcMar>
          </w:tcPr>
          <w:p w14:paraId="2051954E" w14:textId="77777777" w:rsidR="00EF788D" w:rsidRDefault="00EF788D" w:rsidP="00D31F96">
            <w:pPr>
              <w:spacing w:line="240" w:lineRule="auto"/>
              <w:ind w:firstLine="0"/>
            </w:pPr>
            <w:r>
              <w:rPr>
                <w:sz w:val="17"/>
                <w:szCs w:val="17"/>
              </w:rPr>
              <w:t>Sin efecto sobre las personas</w:t>
            </w:r>
          </w:p>
        </w:tc>
        <w:tc>
          <w:tcPr>
            <w:tcW w:w="2050" w:type="dxa"/>
            <w:tcMar>
              <w:top w:w="60" w:type="dxa"/>
              <w:left w:w="80" w:type="dxa"/>
              <w:bottom w:w="60" w:type="dxa"/>
              <w:right w:w="80" w:type="dxa"/>
            </w:tcMar>
          </w:tcPr>
          <w:p w14:paraId="74D98E06" w14:textId="77777777" w:rsidR="00EF788D" w:rsidRDefault="00EF788D" w:rsidP="00D31F96">
            <w:pPr>
              <w:spacing w:line="240" w:lineRule="auto"/>
              <w:ind w:firstLine="0"/>
            </w:pPr>
            <w:r>
              <w:rPr>
                <w:sz w:val="17"/>
                <w:szCs w:val="17"/>
              </w:rPr>
              <w:t>Menos de 4 h de parada; absorbible en la ventana programada</w:t>
            </w:r>
          </w:p>
        </w:tc>
        <w:tc>
          <w:tcPr>
            <w:tcW w:w="1950" w:type="dxa"/>
            <w:tcMar>
              <w:top w:w="60" w:type="dxa"/>
              <w:left w:w="80" w:type="dxa"/>
              <w:bottom w:w="60" w:type="dxa"/>
              <w:right w:w="80" w:type="dxa"/>
            </w:tcMar>
          </w:tcPr>
          <w:p w14:paraId="592A8153" w14:textId="77777777" w:rsidR="00EF788D" w:rsidRDefault="00EF788D" w:rsidP="00D31F96">
            <w:pPr>
              <w:spacing w:line="240" w:lineRule="auto"/>
              <w:ind w:firstLine="0"/>
            </w:pPr>
            <w:r>
              <w:rPr>
                <w:sz w:val="17"/>
                <w:szCs w:val="17"/>
              </w:rPr>
              <w:t>Menos de US$ 10 000 por evento</w:t>
            </w:r>
          </w:p>
        </w:tc>
        <w:tc>
          <w:tcPr>
            <w:tcW w:w="2100" w:type="dxa"/>
            <w:tcMar>
              <w:top w:w="60" w:type="dxa"/>
              <w:left w:w="80" w:type="dxa"/>
              <w:bottom w:w="60" w:type="dxa"/>
              <w:right w:w="80" w:type="dxa"/>
            </w:tcMar>
          </w:tcPr>
          <w:p w14:paraId="4EB044D0" w14:textId="77777777" w:rsidR="00EF788D" w:rsidRDefault="00EF788D" w:rsidP="00D31F96">
            <w:pPr>
              <w:spacing w:line="240" w:lineRule="auto"/>
              <w:ind w:firstLine="0"/>
            </w:pPr>
            <w:r>
              <w:rPr>
                <w:sz w:val="17"/>
                <w:szCs w:val="17"/>
              </w:rPr>
              <w:t>Sin efecto sobre los indicadores del contrato</w:t>
            </w:r>
          </w:p>
        </w:tc>
      </w:tr>
      <w:tr w:rsidR="00EF788D" w14:paraId="09CA99A4" w14:textId="77777777" w:rsidTr="00D31F96">
        <w:tc>
          <w:tcPr>
            <w:tcW w:w="620" w:type="dxa"/>
            <w:tcMar>
              <w:top w:w="60" w:type="dxa"/>
              <w:left w:w="80" w:type="dxa"/>
              <w:bottom w:w="60" w:type="dxa"/>
              <w:right w:w="80" w:type="dxa"/>
            </w:tcMar>
          </w:tcPr>
          <w:p w14:paraId="29E750CA" w14:textId="77777777" w:rsidR="00EF788D" w:rsidRDefault="00EF788D" w:rsidP="00D31F96">
            <w:pPr>
              <w:spacing w:line="240" w:lineRule="auto"/>
              <w:ind w:firstLine="0"/>
            </w:pPr>
            <w:r>
              <w:rPr>
                <w:sz w:val="17"/>
                <w:szCs w:val="17"/>
              </w:rPr>
              <w:t>2</w:t>
            </w:r>
          </w:p>
        </w:tc>
        <w:tc>
          <w:tcPr>
            <w:tcW w:w="2350" w:type="dxa"/>
            <w:tcMar>
              <w:top w:w="60" w:type="dxa"/>
              <w:left w:w="80" w:type="dxa"/>
              <w:bottom w:w="60" w:type="dxa"/>
              <w:right w:w="80" w:type="dxa"/>
            </w:tcMar>
          </w:tcPr>
          <w:p w14:paraId="2A131F44" w14:textId="77777777" w:rsidR="00EF788D" w:rsidRDefault="00EF788D" w:rsidP="00D31F96">
            <w:pPr>
              <w:spacing w:line="240" w:lineRule="auto"/>
              <w:ind w:firstLine="0"/>
            </w:pPr>
            <w:r>
              <w:rPr>
                <w:sz w:val="17"/>
                <w:szCs w:val="17"/>
              </w:rPr>
              <w:t>Sin lesión; exposición o molestia menor</w:t>
            </w:r>
          </w:p>
        </w:tc>
        <w:tc>
          <w:tcPr>
            <w:tcW w:w="2050" w:type="dxa"/>
            <w:tcMar>
              <w:top w:w="60" w:type="dxa"/>
              <w:left w:w="80" w:type="dxa"/>
              <w:bottom w:w="60" w:type="dxa"/>
              <w:right w:w="80" w:type="dxa"/>
            </w:tcMar>
          </w:tcPr>
          <w:p w14:paraId="3AA32AED" w14:textId="77777777" w:rsidR="00EF788D" w:rsidRDefault="00EF788D" w:rsidP="00D31F96">
            <w:pPr>
              <w:spacing w:line="240" w:lineRule="auto"/>
              <w:ind w:firstLine="0"/>
            </w:pPr>
            <w:r>
              <w:rPr>
                <w:sz w:val="17"/>
                <w:szCs w:val="17"/>
              </w:rPr>
              <w:t>De 4 h a 8 h de parada</w:t>
            </w:r>
          </w:p>
        </w:tc>
        <w:tc>
          <w:tcPr>
            <w:tcW w:w="1950" w:type="dxa"/>
            <w:tcMar>
              <w:top w:w="60" w:type="dxa"/>
              <w:left w:w="80" w:type="dxa"/>
              <w:bottom w:w="60" w:type="dxa"/>
              <w:right w:w="80" w:type="dxa"/>
            </w:tcMar>
          </w:tcPr>
          <w:p w14:paraId="20B29AEB" w14:textId="77777777" w:rsidR="00EF788D" w:rsidRDefault="00EF788D" w:rsidP="00D31F96">
            <w:pPr>
              <w:spacing w:line="240" w:lineRule="auto"/>
              <w:ind w:firstLine="0"/>
            </w:pPr>
            <w:r>
              <w:rPr>
                <w:sz w:val="17"/>
                <w:szCs w:val="17"/>
              </w:rPr>
              <w:t>De US$ 10 000 a US$ 50 000 por evento</w:t>
            </w:r>
          </w:p>
        </w:tc>
        <w:tc>
          <w:tcPr>
            <w:tcW w:w="2100" w:type="dxa"/>
            <w:tcMar>
              <w:top w:w="60" w:type="dxa"/>
              <w:left w:w="80" w:type="dxa"/>
              <w:bottom w:w="60" w:type="dxa"/>
              <w:right w:w="80" w:type="dxa"/>
            </w:tcMar>
          </w:tcPr>
          <w:p w14:paraId="7EEDF485" w14:textId="77777777" w:rsidR="00EF788D" w:rsidRDefault="00EF788D" w:rsidP="00D31F96">
            <w:pPr>
              <w:spacing w:line="240" w:lineRule="auto"/>
              <w:ind w:firstLine="0"/>
            </w:pPr>
            <w:r>
              <w:rPr>
                <w:sz w:val="17"/>
                <w:szCs w:val="17"/>
              </w:rPr>
              <w:t>Afecta un indicador sin comprometer el cumplimiento de su meta</w:t>
            </w:r>
          </w:p>
        </w:tc>
      </w:tr>
      <w:tr w:rsidR="00EF788D" w14:paraId="10403BB9" w14:textId="77777777" w:rsidTr="00D31F96">
        <w:tc>
          <w:tcPr>
            <w:tcW w:w="620" w:type="dxa"/>
            <w:tcMar>
              <w:top w:w="60" w:type="dxa"/>
              <w:left w:w="80" w:type="dxa"/>
              <w:bottom w:w="60" w:type="dxa"/>
              <w:right w:w="80" w:type="dxa"/>
            </w:tcMar>
          </w:tcPr>
          <w:p w14:paraId="3C74DDDA" w14:textId="77777777" w:rsidR="00EF788D" w:rsidRDefault="00EF788D" w:rsidP="00D31F96">
            <w:pPr>
              <w:spacing w:line="240" w:lineRule="auto"/>
              <w:ind w:firstLine="0"/>
            </w:pPr>
            <w:r>
              <w:rPr>
                <w:sz w:val="17"/>
                <w:szCs w:val="17"/>
              </w:rPr>
              <w:t>3</w:t>
            </w:r>
          </w:p>
        </w:tc>
        <w:tc>
          <w:tcPr>
            <w:tcW w:w="2350" w:type="dxa"/>
            <w:tcMar>
              <w:top w:w="60" w:type="dxa"/>
              <w:left w:w="80" w:type="dxa"/>
              <w:bottom w:w="60" w:type="dxa"/>
              <w:right w:w="80" w:type="dxa"/>
            </w:tcMar>
          </w:tcPr>
          <w:p w14:paraId="6A6FD3A7" w14:textId="77777777" w:rsidR="00EF788D" w:rsidRDefault="00EF788D" w:rsidP="00D31F96">
            <w:pPr>
              <w:spacing w:line="240" w:lineRule="auto"/>
              <w:ind w:firstLine="0"/>
            </w:pPr>
            <w:r>
              <w:rPr>
                <w:sz w:val="17"/>
                <w:szCs w:val="17"/>
              </w:rPr>
              <w:t>Lesión con tratamiento médico y sin tiempo perdido</w:t>
            </w:r>
          </w:p>
        </w:tc>
        <w:tc>
          <w:tcPr>
            <w:tcW w:w="2050" w:type="dxa"/>
            <w:tcMar>
              <w:top w:w="60" w:type="dxa"/>
              <w:left w:w="80" w:type="dxa"/>
              <w:bottom w:w="60" w:type="dxa"/>
              <w:right w:w="80" w:type="dxa"/>
            </w:tcMar>
          </w:tcPr>
          <w:p w14:paraId="5F17973E" w14:textId="77777777" w:rsidR="00EF788D" w:rsidRDefault="00EF788D" w:rsidP="00D31F96">
            <w:pPr>
              <w:spacing w:line="240" w:lineRule="auto"/>
              <w:ind w:firstLine="0"/>
            </w:pPr>
            <w:r>
              <w:rPr>
                <w:sz w:val="17"/>
                <w:szCs w:val="17"/>
              </w:rPr>
              <w:t>De 8 h a 24 h: se pierde una guardia completa</w:t>
            </w:r>
          </w:p>
        </w:tc>
        <w:tc>
          <w:tcPr>
            <w:tcW w:w="1950" w:type="dxa"/>
            <w:tcMar>
              <w:top w:w="60" w:type="dxa"/>
              <w:left w:w="80" w:type="dxa"/>
              <w:bottom w:w="60" w:type="dxa"/>
              <w:right w:w="80" w:type="dxa"/>
            </w:tcMar>
          </w:tcPr>
          <w:p w14:paraId="2711FCBE" w14:textId="77777777" w:rsidR="00EF788D" w:rsidRDefault="00EF788D" w:rsidP="00D31F96">
            <w:pPr>
              <w:spacing w:line="240" w:lineRule="auto"/>
              <w:ind w:firstLine="0"/>
            </w:pPr>
            <w:r>
              <w:rPr>
                <w:sz w:val="17"/>
                <w:szCs w:val="17"/>
              </w:rPr>
              <w:t>De US$ 50 000 a US$ 250 000 por evento</w:t>
            </w:r>
          </w:p>
        </w:tc>
        <w:tc>
          <w:tcPr>
            <w:tcW w:w="2100" w:type="dxa"/>
            <w:tcMar>
              <w:top w:w="60" w:type="dxa"/>
              <w:left w:w="80" w:type="dxa"/>
              <w:bottom w:w="60" w:type="dxa"/>
              <w:right w:w="80" w:type="dxa"/>
            </w:tcMar>
          </w:tcPr>
          <w:p w14:paraId="7819C8FB" w14:textId="77777777" w:rsidR="00EF788D" w:rsidRDefault="00EF788D" w:rsidP="00D31F96">
            <w:pPr>
              <w:spacing w:line="240" w:lineRule="auto"/>
              <w:ind w:firstLine="0"/>
            </w:pPr>
            <w:r>
              <w:rPr>
                <w:sz w:val="17"/>
                <w:szCs w:val="17"/>
              </w:rPr>
              <w:t>Contribuye al incumplimiento de una meta sin activar penalización</w:t>
            </w:r>
          </w:p>
        </w:tc>
      </w:tr>
      <w:tr w:rsidR="00EF788D" w14:paraId="7640F0CC" w14:textId="77777777" w:rsidTr="00D31F96">
        <w:tc>
          <w:tcPr>
            <w:tcW w:w="620" w:type="dxa"/>
            <w:tcMar>
              <w:top w:w="60" w:type="dxa"/>
              <w:left w:w="80" w:type="dxa"/>
              <w:bottom w:w="60" w:type="dxa"/>
              <w:right w:w="80" w:type="dxa"/>
            </w:tcMar>
          </w:tcPr>
          <w:p w14:paraId="0B3FE979" w14:textId="77777777" w:rsidR="00EF788D" w:rsidRDefault="00EF788D" w:rsidP="00D31F96">
            <w:pPr>
              <w:spacing w:line="240" w:lineRule="auto"/>
              <w:ind w:firstLine="0"/>
            </w:pPr>
            <w:r>
              <w:rPr>
                <w:sz w:val="17"/>
                <w:szCs w:val="17"/>
              </w:rPr>
              <w:t>4</w:t>
            </w:r>
          </w:p>
        </w:tc>
        <w:tc>
          <w:tcPr>
            <w:tcW w:w="2350" w:type="dxa"/>
            <w:tcMar>
              <w:top w:w="60" w:type="dxa"/>
              <w:left w:w="80" w:type="dxa"/>
              <w:bottom w:w="60" w:type="dxa"/>
              <w:right w:w="80" w:type="dxa"/>
            </w:tcMar>
          </w:tcPr>
          <w:p w14:paraId="2DEC8274" w14:textId="140DC00A" w:rsidR="00EF788D" w:rsidRDefault="00EF788D" w:rsidP="00D31F96">
            <w:pPr>
              <w:spacing w:line="240" w:lineRule="auto"/>
              <w:ind w:firstLine="0"/>
            </w:pPr>
            <w:r>
              <w:rPr>
                <w:sz w:val="17"/>
                <w:szCs w:val="17"/>
              </w:rPr>
              <w:t xml:space="preserve">Potencial de lesión incapacitante o fatalidad, con </w:t>
            </w:r>
            <w:r w:rsidR="00B96C13">
              <w:rPr>
                <w:sz w:val="17"/>
                <w:szCs w:val="17"/>
              </w:rPr>
              <w:t>un control</w:t>
            </w:r>
            <w:r>
              <w:rPr>
                <w:sz w:val="17"/>
                <w:szCs w:val="17"/>
              </w:rPr>
              <w:t xml:space="preserve"> efectiv</w:t>
            </w:r>
            <w:r w:rsidR="00B96C13">
              <w:rPr>
                <w:sz w:val="17"/>
                <w:szCs w:val="17"/>
              </w:rPr>
              <w:t>o</w:t>
            </w:r>
            <w:r>
              <w:rPr>
                <w:sz w:val="17"/>
                <w:szCs w:val="17"/>
              </w:rPr>
              <w:t xml:space="preserve"> que lo impide</w:t>
            </w:r>
          </w:p>
        </w:tc>
        <w:tc>
          <w:tcPr>
            <w:tcW w:w="2050" w:type="dxa"/>
            <w:tcMar>
              <w:top w:w="60" w:type="dxa"/>
              <w:left w:w="80" w:type="dxa"/>
              <w:bottom w:w="60" w:type="dxa"/>
              <w:right w:w="80" w:type="dxa"/>
            </w:tcMar>
          </w:tcPr>
          <w:p w14:paraId="65555828" w14:textId="77777777" w:rsidR="00EF788D" w:rsidRDefault="00EF788D" w:rsidP="00D31F96">
            <w:pPr>
              <w:spacing w:line="240" w:lineRule="auto"/>
              <w:ind w:firstLine="0"/>
            </w:pPr>
            <w:r>
              <w:rPr>
                <w:sz w:val="17"/>
                <w:szCs w:val="17"/>
              </w:rPr>
              <w:t>De 24 h a 72 h: el equipo queda fuera de servicio más de un día</w:t>
            </w:r>
          </w:p>
        </w:tc>
        <w:tc>
          <w:tcPr>
            <w:tcW w:w="1950" w:type="dxa"/>
            <w:tcMar>
              <w:top w:w="60" w:type="dxa"/>
              <w:left w:w="80" w:type="dxa"/>
              <w:bottom w:w="60" w:type="dxa"/>
              <w:right w:w="80" w:type="dxa"/>
            </w:tcMar>
          </w:tcPr>
          <w:p w14:paraId="1623E354" w14:textId="77777777" w:rsidR="00EF788D" w:rsidRDefault="00EF788D" w:rsidP="00D31F96">
            <w:pPr>
              <w:spacing w:line="240" w:lineRule="auto"/>
              <w:ind w:firstLine="0"/>
            </w:pPr>
            <w:r>
              <w:rPr>
                <w:sz w:val="17"/>
                <w:szCs w:val="17"/>
              </w:rPr>
              <w:t>De US$ 250 000 a US$ 1 000 000 por evento</w:t>
            </w:r>
          </w:p>
        </w:tc>
        <w:tc>
          <w:tcPr>
            <w:tcW w:w="2100" w:type="dxa"/>
            <w:tcMar>
              <w:top w:w="60" w:type="dxa"/>
              <w:left w:w="80" w:type="dxa"/>
              <w:bottom w:w="60" w:type="dxa"/>
              <w:right w:w="80" w:type="dxa"/>
            </w:tcMar>
          </w:tcPr>
          <w:p w14:paraId="79D4DD76" w14:textId="77777777" w:rsidR="00EF788D" w:rsidRDefault="00EF788D" w:rsidP="00D31F96">
            <w:pPr>
              <w:spacing w:line="240" w:lineRule="auto"/>
              <w:ind w:firstLine="0"/>
            </w:pPr>
            <w:r>
              <w:rPr>
                <w:sz w:val="17"/>
                <w:szCs w:val="17"/>
              </w:rPr>
              <w:t>Contribuye de manera determinante al incumplimiento de una meta cuyo incumplimiento activa penalización</w:t>
            </w:r>
          </w:p>
        </w:tc>
      </w:tr>
      <w:tr w:rsidR="00EF788D" w14:paraId="2FA47034" w14:textId="77777777" w:rsidTr="00D31F96">
        <w:tc>
          <w:tcPr>
            <w:tcW w:w="620" w:type="dxa"/>
            <w:tcMar>
              <w:top w:w="60" w:type="dxa"/>
              <w:left w:w="80" w:type="dxa"/>
              <w:bottom w:w="60" w:type="dxa"/>
              <w:right w:w="80" w:type="dxa"/>
            </w:tcMar>
          </w:tcPr>
          <w:p w14:paraId="3462C8E8" w14:textId="77777777" w:rsidR="00EF788D" w:rsidRDefault="00EF788D" w:rsidP="00D31F96">
            <w:pPr>
              <w:spacing w:line="240" w:lineRule="auto"/>
              <w:ind w:firstLine="0"/>
            </w:pPr>
            <w:r>
              <w:rPr>
                <w:sz w:val="17"/>
                <w:szCs w:val="17"/>
              </w:rPr>
              <w:t>5</w:t>
            </w:r>
          </w:p>
        </w:tc>
        <w:tc>
          <w:tcPr>
            <w:tcW w:w="2350" w:type="dxa"/>
            <w:tcMar>
              <w:top w:w="60" w:type="dxa"/>
              <w:left w:w="80" w:type="dxa"/>
              <w:bottom w:w="60" w:type="dxa"/>
              <w:right w:w="80" w:type="dxa"/>
            </w:tcMar>
          </w:tcPr>
          <w:p w14:paraId="4CC23D6E" w14:textId="4BBABEF0" w:rsidR="00EF788D" w:rsidRDefault="00EF788D" w:rsidP="00D31F96">
            <w:pPr>
              <w:spacing w:line="240" w:lineRule="auto"/>
              <w:ind w:firstLine="0"/>
            </w:pPr>
            <w:r>
              <w:rPr>
                <w:sz w:val="17"/>
                <w:szCs w:val="17"/>
              </w:rPr>
              <w:t xml:space="preserve">Potencial de fatalidad o de lesión múltiple sin </w:t>
            </w:r>
            <w:r w:rsidR="00B96C13">
              <w:rPr>
                <w:sz w:val="17"/>
                <w:szCs w:val="17"/>
              </w:rPr>
              <w:t>control efectivo</w:t>
            </w:r>
          </w:p>
        </w:tc>
        <w:tc>
          <w:tcPr>
            <w:tcW w:w="2050" w:type="dxa"/>
            <w:tcMar>
              <w:top w:w="60" w:type="dxa"/>
              <w:left w:w="80" w:type="dxa"/>
              <w:bottom w:w="60" w:type="dxa"/>
              <w:right w:w="80" w:type="dxa"/>
            </w:tcMar>
          </w:tcPr>
          <w:p w14:paraId="52BB73EF" w14:textId="77777777" w:rsidR="00EF788D" w:rsidRDefault="00EF788D" w:rsidP="00D31F96">
            <w:pPr>
              <w:spacing w:line="240" w:lineRule="auto"/>
              <w:ind w:firstLine="0"/>
            </w:pPr>
            <w:r>
              <w:rPr>
                <w:sz w:val="17"/>
                <w:szCs w:val="17"/>
              </w:rPr>
              <w:t>Más de 72 h, o parada simultánea de más de una unidad</w:t>
            </w:r>
          </w:p>
        </w:tc>
        <w:tc>
          <w:tcPr>
            <w:tcW w:w="1950" w:type="dxa"/>
            <w:tcMar>
              <w:top w:w="60" w:type="dxa"/>
              <w:left w:w="80" w:type="dxa"/>
              <w:bottom w:w="60" w:type="dxa"/>
              <w:right w:w="80" w:type="dxa"/>
            </w:tcMar>
          </w:tcPr>
          <w:p w14:paraId="7C5B82E5" w14:textId="77777777" w:rsidR="00EF788D" w:rsidRDefault="00EF788D" w:rsidP="00D31F96">
            <w:pPr>
              <w:spacing w:line="240" w:lineRule="auto"/>
              <w:ind w:firstLine="0"/>
            </w:pPr>
            <w:r>
              <w:rPr>
                <w:sz w:val="17"/>
                <w:szCs w:val="17"/>
              </w:rPr>
              <w:t>Más de US$ 1 000 000 por evento, o costo de reparación superior al valor de reposición del componente</w:t>
            </w:r>
          </w:p>
        </w:tc>
        <w:tc>
          <w:tcPr>
            <w:tcW w:w="2100" w:type="dxa"/>
            <w:tcMar>
              <w:top w:w="60" w:type="dxa"/>
              <w:left w:w="80" w:type="dxa"/>
              <w:bottom w:w="60" w:type="dxa"/>
              <w:right w:w="80" w:type="dxa"/>
            </w:tcMar>
          </w:tcPr>
          <w:p w14:paraId="5DB97AAF" w14:textId="77777777" w:rsidR="00EF788D" w:rsidRDefault="00EF788D" w:rsidP="00D31F96">
            <w:pPr>
              <w:spacing w:line="240" w:lineRule="auto"/>
              <w:ind w:firstLine="0"/>
            </w:pPr>
            <w:r>
              <w:rPr>
                <w:sz w:val="17"/>
                <w:szCs w:val="17"/>
              </w:rPr>
              <w:t>Incumplimiento que habilita la resolución del contrato o la penalización de nivel máximo prevista</w:t>
            </w:r>
          </w:p>
        </w:tc>
      </w:tr>
    </w:tbl>
    <w:p w14:paraId="1E3EA738" w14:textId="77777777" w:rsidR="00EF788D" w:rsidRDefault="00EF788D" w:rsidP="00EF788D">
      <w:pPr>
        <w:spacing w:after="120" w:line="240" w:lineRule="auto"/>
        <w:ind w:firstLine="0"/>
        <w:jc w:val="left"/>
      </w:pPr>
      <w:r>
        <w:rPr>
          <w:iCs/>
          <w:sz w:val="20"/>
          <w:szCs w:val="20"/>
        </w:rPr>
        <w:lastRenderedPageBreak/>
        <w:t>Nota. Elaboración propia.</w:t>
      </w:r>
    </w:p>
    <w:p w14:paraId="6078FF5B" w14:textId="77777777" w:rsidR="00EF788D" w:rsidRDefault="00EF788D" w:rsidP="00EF788D">
      <w:pPr>
        <w:pStyle w:val="Descripcin"/>
      </w:pPr>
      <w:r>
        <w:rPr>
          <w:b w:val="0"/>
          <w:bCs w:val="0"/>
          <w:i/>
          <w:iCs/>
        </w:rPr>
        <w:t>Tabla C3.</w:t>
      </w:r>
      <w:r>
        <w:rPr>
          <w:b w:val="0"/>
          <w:bCs w:val="0"/>
        </w:rPr>
        <w:t xml:space="preserve"> Escala de detectabilidad (D)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4770"/>
      </w:tblGrid>
      <w:tr w:rsidR="00EF788D" w14:paraId="490525D7" w14:textId="77777777" w:rsidTr="00D31F96">
        <w:trPr>
          <w:tblHeader/>
        </w:trPr>
        <w:tc>
          <w:tcPr>
            <w:tcW w:w="700" w:type="dxa"/>
            <w:shd w:val="clear" w:color="auto" w:fill="E9E9E9"/>
            <w:tcMar>
              <w:top w:w="60" w:type="dxa"/>
              <w:left w:w="80" w:type="dxa"/>
              <w:bottom w:w="60" w:type="dxa"/>
              <w:right w:w="80" w:type="dxa"/>
            </w:tcMar>
          </w:tcPr>
          <w:p w14:paraId="1CE923DF" w14:textId="77777777" w:rsidR="00EF788D" w:rsidRDefault="00EF788D" w:rsidP="00D31F96">
            <w:pPr>
              <w:spacing w:line="240" w:lineRule="auto"/>
              <w:ind w:firstLine="0"/>
            </w:pPr>
            <w:r>
              <w:rPr>
                <w:b/>
                <w:bCs/>
                <w:sz w:val="18"/>
                <w:szCs w:val="18"/>
              </w:rPr>
              <w:t>Nivel</w:t>
            </w:r>
          </w:p>
        </w:tc>
        <w:tc>
          <w:tcPr>
            <w:tcW w:w="3600" w:type="dxa"/>
            <w:shd w:val="clear" w:color="auto" w:fill="E9E9E9"/>
            <w:tcMar>
              <w:top w:w="60" w:type="dxa"/>
              <w:left w:w="80" w:type="dxa"/>
              <w:bottom w:w="60" w:type="dxa"/>
              <w:right w:w="80" w:type="dxa"/>
            </w:tcMar>
          </w:tcPr>
          <w:p w14:paraId="3711E560" w14:textId="77777777" w:rsidR="00EF788D" w:rsidRDefault="00EF788D" w:rsidP="00D31F96">
            <w:pPr>
              <w:spacing w:line="240" w:lineRule="auto"/>
              <w:ind w:firstLine="0"/>
            </w:pPr>
            <w:r>
              <w:rPr>
                <w:b/>
                <w:bCs/>
                <w:sz w:val="18"/>
                <w:szCs w:val="18"/>
              </w:rPr>
              <w:t>Condición</w:t>
            </w:r>
          </w:p>
        </w:tc>
        <w:tc>
          <w:tcPr>
            <w:tcW w:w="4770" w:type="dxa"/>
            <w:shd w:val="clear" w:color="auto" w:fill="E9E9E9"/>
            <w:tcMar>
              <w:top w:w="60" w:type="dxa"/>
              <w:left w:w="80" w:type="dxa"/>
              <w:bottom w:w="60" w:type="dxa"/>
              <w:right w:w="80" w:type="dxa"/>
            </w:tcMar>
          </w:tcPr>
          <w:p w14:paraId="449952AA" w14:textId="77777777" w:rsidR="00EF788D" w:rsidRDefault="00EF788D" w:rsidP="00D31F96">
            <w:pPr>
              <w:spacing w:line="240" w:lineRule="auto"/>
              <w:ind w:firstLine="0"/>
            </w:pPr>
            <w:r>
              <w:rPr>
                <w:b/>
                <w:bCs/>
                <w:sz w:val="18"/>
                <w:szCs w:val="18"/>
              </w:rPr>
              <w:t>Consecuencia sobre la estrategia de mantenimiento</w:t>
            </w:r>
          </w:p>
        </w:tc>
      </w:tr>
      <w:tr w:rsidR="00EF788D" w14:paraId="7D269232" w14:textId="77777777" w:rsidTr="00D31F96">
        <w:tc>
          <w:tcPr>
            <w:tcW w:w="700" w:type="dxa"/>
            <w:tcMar>
              <w:top w:w="60" w:type="dxa"/>
              <w:left w:w="80" w:type="dxa"/>
              <w:bottom w:w="60" w:type="dxa"/>
              <w:right w:w="80" w:type="dxa"/>
            </w:tcMar>
          </w:tcPr>
          <w:p w14:paraId="65897A07" w14:textId="77777777" w:rsidR="00EF788D" w:rsidRDefault="00EF788D" w:rsidP="00D31F96">
            <w:pPr>
              <w:spacing w:line="240" w:lineRule="auto"/>
              <w:ind w:firstLine="0"/>
            </w:pPr>
            <w:r>
              <w:rPr>
                <w:sz w:val="18"/>
                <w:szCs w:val="18"/>
              </w:rPr>
              <w:t>1</w:t>
            </w:r>
          </w:p>
        </w:tc>
        <w:tc>
          <w:tcPr>
            <w:tcW w:w="3600" w:type="dxa"/>
            <w:tcMar>
              <w:top w:w="60" w:type="dxa"/>
              <w:left w:w="80" w:type="dxa"/>
              <w:bottom w:w="60" w:type="dxa"/>
              <w:right w:w="80" w:type="dxa"/>
            </w:tcMar>
          </w:tcPr>
          <w:p w14:paraId="661B3EF9" w14:textId="77777777" w:rsidR="00EF788D" w:rsidRDefault="00EF788D" w:rsidP="00D31F96">
            <w:pPr>
              <w:spacing w:line="240" w:lineRule="auto"/>
              <w:ind w:firstLine="0"/>
            </w:pPr>
            <w:r>
              <w:rPr>
                <w:sz w:val="18"/>
                <w:szCs w:val="18"/>
              </w:rPr>
              <w:t>Evidente al operador durante la operación normal, con anticipación suficiente para una acción planificada</w:t>
            </w:r>
          </w:p>
        </w:tc>
        <w:tc>
          <w:tcPr>
            <w:tcW w:w="4770" w:type="dxa"/>
            <w:tcMar>
              <w:top w:w="60" w:type="dxa"/>
              <w:left w:w="80" w:type="dxa"/>
              <w:bottom w:w="60" w:type="dxa"/>
              <w:right w:w="80" w:type="dxa"/>
            </w:tcMar>
          </w:tcPr>
          <w:p w14:paraId="3E4BCDE5" w14:textId="77777777" w:rsidR="00EF788D" w:rsidRDefault="00EF788D" w:rsidP="00D31F96">
            <w:pPr>
              <w:spacing w:line="240" w:lineRule="auto"/>
              <w:ind w:firstLine="0"/>
            </w:pPr>
            <w:r>
              <w:rPr>
                <w:sz w:val="18"/>
                <w:szCs w:val="18"/>
              </w:rPr>
              <w:t>La detección temprana permite programar la intervención</w:t>
            </w:r>
          </w:p>
        </w:tc>
      </w:tr>
      <w:tr w:rsidR="00EF788D" w14:paraId="74573768" w14:textId="77777777" w:rsidTr="00D31F96">
        <w:tc>
          <w:tcPr>
            <w:tcW w:w="700" w:type="dxa"/>
            <w:tcMar>
              <w:top w:w="60" w:type="dxa"/>
              <w:left w:w="80" w:type="dxa"/>
              <w:bottom w:w="60" w:type="dxa"/>
              <w:right w:w="80" w:type="dxa"/>
            </w:tcMar>
          </w:tcPr>
          <w:p w14:paraId="4BC3775B" w14:textId="77777777" w:rsidR="00EF788D" w:rsidRDefault="00EF788D" w:rsidP="00D31F96">
            <w:pPr>
              <w:spacing w:line="240" w:lineRule="auto"/>
              <w:ind w:firstLine="0"/>
            </w:pPr>
            <w:r>
              <w:rPr>
                <w:sz w:val="18"/>
                <w:szCs w:val="18"/>
              </w:rPr>
              <w:t>2</w:t>
            </w:r>
          </w:p>
        </w:tc>
        <w:tc>
          <w:tcPr>
            <w:tcW w:w="3600" w:type="dxa"/>
            <w:tcMar>
              <w:top w:w="60" w:type="dxa"/>
              <w:left w:w="80" w:type="dxa"/>
              <w:bottom w:w="60" w:type="dxa"/>
              <w:right w:w="80" w:type="dxa"/>
            </w:tcMar>
          </w:tcPr>
          <w:p w14:paraId="24C6CD2E" w14:textId="77777777" w:rsidR="00EF788D" w:rsidRDefault="00EF788D" w:rsidP="00D31F96">
            <w:pPr>
              <w:spacing w:line="240" w:lineRule="auto"/>
              <w:ind w:firstLine="0"/>
            </w:pPr>
            <w:r>
              <w:rPr>
                <w:sz w:val="18"/>
                <w:szCs w:val="18"/>
              </w:rPr>
              <w:t>Detectable mediante inspección de rutina sin desmontaje</w:t>
            </w:r>
          </w:p>
        </w:tc>
        <w:tc>
          <w:tcPr>
            <w:tcW w:w="4770" w:type="dxa"/>
            <w:tcMar>
              <w:top w:w="60" w:type="dxa"/>
              <w:left w:w="80" w:type="dxa"/>
              <w:bottom w:w="60" w:type="dxa"/>
              <w:right w:w="80" w:type="dxa"/>
            </w:tcMar>
          </w:tcPr>
          <w:p w14:paraId="79BA1F7F" w14:textId="77777777" w:rsidR="00EF788D" w:rsidRDefault="00EF788D" w:rsidP="00D31F96">
            <w:pPr>
              <w:spacing w:line="240" w:lineRule="auto"/>
              <w:ind w:firstLine="0"/>
            </w:pPr>
            <w:r>
              <w:rPr>
                <w:sz w:val="18"/>
                <w:szCs w:val="18"/>
              </w:rPr>
              <w:t>Una tarea de inspección programada resulta suficiente</w:t>
            </w:r>
          </w:p>
        </w:tc>
      </w:tr>
      <w:tr w:rsidR="00EF788D" w14:paraId="07BBC3AB" w14:textId="77777777" w:rsidTr="00D31F96">
        <w:tc>
          <w:tcPr>
            <w:tcW w:w="700" w:type="dxa"/>
            <w:tcMar>
              <w:top w:w="60" w:type="dxa"/>
              <w:left w:w="80" w:type="dxa"/>
              <w:bottom w:w="60" w:type="dxa"/>
              <w:right w:w="80" w:type="dxa"/>
            </w:tcMar>
          </w:tcPr>
          <w:p w14:paraId="50F57CC1" w14:textId="77777777" w:rsidR="00EF788D" w:rsidRDefault="00EF788D" w:rsidP="00D31F96">
            <w:pPr>
              <w:spacing w:line="240" w:lineRule="auto"/>
              <w:ind w:firstLine="0"/>
            </w:pPr>
            <w:r>
              <w:rPr>
                <w:sz w:val="18"/>
                <w:szCs w:val="18"/>
              </w:rPr>
              <w:t>3</w:t>
            </w:r>
          </w:p>
        </w:tc>
        <w:tc>
          <w:tcPr>
            <w:tcW w:w="3600" w:type="dxa"/>
            <w:tcMar>
              <w:top w:w="60" w:type="dxa"/>
              <w:left w:w="80" w:type="dxa"/>
              <w:bottom w:w="60" w:type="dxa"/>
              <w:right w:w="80" w:type="dxa"/>
            </w:tcMar>
          </w:tcPr>
          <w:p w14:paraId="74BFC835" w14:textId="78DBD137" w:rsidR="00EF788D" w:rsidRDefault="00EF788D" w:rsidP="00D31F96">
            <w:pPr>
              <w:spacing w:line="240" w:lineRule="auto"/>
              <w:ind w:firstLine="0"/>
            </w:pPr>
            <w:r>
              <w:rPr>
                <w:sz w:val="18"/>
                <w:szCs w:val="18"/>
              </w:rPr>
              <w:t xml:space="preserve">Detectable mediante monitoreo de condición, mediante análisis de aceite, vibración o termografía, con anticipación </w:t>
            </w:r>
            <w:r w:rsidR="00806065">
              <w:rPr>
                <w:sz w:val="18"/>
                <w:szCs w:val="18"/>
              </w:rPr>
              <w:t>a la</w:t>
            </w:r>
            <w:r>
              <w:rPr>
                <w:sz w:val="18"/>
                <w:szCs w:val="18"/>
              </w:rPr>
              <w:t xml:space="preserve"> falla</w:t>
            </w:r>
          </w:p>
        </w:tc>
        <w:tc>
          <w:tcPr>
            <w:tcW w:w="4770" w:type="dxa"/>
            <w:tcMar>
              <w:top w:w="60" w:type="dxa"/>
              <w:left w:w="80" w:type="dxa"/>
              <w:bottom w:w="60" w:type="dxa"/>
              <w:right w:w="80" w:type="dxa"/>
            </w:tcMar>
          </w:tcPr>
          <w:p w14:paraId="7C70A01F" w14:textId="77777777" w:rsidR="00EF788D" w:rsidRDefault="00EF788D" w:rsidP="00D31F96">
            <w:pPr>
              <w:spacing w:line="240" w:lineRule="auto"/>
              <w:ind w:firstLine="0"/>
            </w:pPr>
            <w:r>
              <w:rPr>
                <w:sz w:val="18"/>
                <w:szCs w:val="18"/>
              </w:rPr>
              <w:t>Una tarea a condición resulta técnicamente factible</w:t>
            </w:r>
          </w:p>
        </w:tc>
      </w:tr>
      <w:tr w:rsidR="00EF788D" w14:paraId="73AB8532" w14:textId="77777777" w:rsidTr="00D31F96">
        <w:tc>
          <w:tcPr>
            <w:tcW w:w="700" w:type="dxa"/>
            <w:tcMar>
              <w:top w:w="60" w:type="dxa"/>
              <w:left w:w="80" w:type="dxa"/>
              <w:bottom w:w="60" w:type="dxa"/>
              <w:right w:w="80" w:type="dxa"/>
            </w:tcMar>
          </w:tcPr>
          <w:p w14:paraId="494E3B15" w14:textId="77777777" w:rsidR="00EF788D" w:rsidRDefault="00EF788D" w:rsidP="00D31F96">
            <w:pPr>
              <w:spacing w:line="240" w:lineRule="auto"/>
              <w:ind w:firstLine="0"/>
            </w:pPr>
            <w:r>
              <w:rPr>
                <w:sz w:val="18"/>
                <w:szCs w:val="18"/>
              </w:rPr>
              <w:t>4</w:t>
            </w:r>
          </w:p>
        </w:tc>
        <w:tc>
          <w:tcPr>
            <w:tcW w:w="3600" w:type="dxa"/>
            <w:tcMar>
              <w:top w:w="60" w:type="dxa"/>
              <w:left w:w="80" w:type="dxa"/>
              <w:bottom w:w="60" w:type="dxa"/>
              <w:right w:w="80" w:type="dxa"/>
            </w:tcMar>
          </w:tcPr>
          <w:p w14:paraId="593D64CD" w14:textId="77777777" w:rsidR="00EF788D" w:rsidRDefault="00EF788D" w:rsidP="00D31F96">
            <w:pPr>
              <w:spacing w:line="240" w:lineRule="auto"/>
              <w:ind w:firstLine="0"/>
            </w:pPr>
            <w:r>
              <w:rPr>
                <w:sz w:val="18"/>
                <w:szCs w:val="18"/>
              </w:rPr>
              <w:t>Detectable únicamente mediante desmontaje parcial o durante la parada mayor programada</w:t>
            </w:r>
          </w:p>
        </w:tc>
        <w:tc>
          <w:tcPr>
            <w:tcW w:w="4770" w:type="dxa"/>
            <w:tcMar>
              <w:top w:w="60" w:type="dxa"/>
              <w:left w:w="80" w:type="dxa"/>
              <w:bottom w:w="60" w:type="dxa"/>
              <w:right w:w="80" w:type="dxa"/>
            </w:tcMar>
          </w:tcPr>
          <w:p w14:paraId="2350F3F3" w14:textId="77777777" w:rsidR="00EF788D" w:rsidRDefault="00EF788D" w:rsidP="00D31F96">
            <w:pPr>
              <w:spacing w:line="240" w:lineRule="auto"/>
              <w:ind w:firstLine="0"/>
            </w:pPr>
            <w:r>
              <w:rPr>
                <w:sz w:val="18"/>
                <w:szCs w:val="18"/>
              </w:rPr>
              <w:t>La detección depende del intervalo de la parada mayor</w:t>
            </w:r>
          </w:p>
        </w:tc>
      </w:tr>
      <w:tr w:rsidR="00EF788D" w14:paraId="39BDE7EE" w14:textId="77777777" w:rsidTr="00D31F96">
        <w:tc>
          <w:tcPr>
            <w:tcW w:w="700" w:type="dxa"/>
            <w:tcMar>
              <w:top w:w="60" w:type="dxa"/>
              <w:left w:w="80" w:type="dxa"/>
              <w:bottom w:w="60" w:type="dxa"/>
              <w:right w:w="80" w:type="dxa"/>
            </w:tcMar>
          </w:tcPr>
          <w:p w14:paraId="1621B9CA" w14:textId="77777777" w:rsidR="00EF788D" w:rsidRDefault="00EF788D" w:rsidP="00D31F96">
            <w:pPr>
              <w:spacing w:line="240" w:lineRule="auto"/>
              <w:ind w:firstLine="0"/>
            </w:pPr>
            <w:r>
              <w:rPr>
                <w:sz w:val="18"/>
                <w:szCs w:val="18"/>
              </w:rPr>
              <w:t>5</w:t>
            </w:r>
          </w:p>
        </w:tc>
        <w:tc>
          <w:tcPr>
            <w:tcW w:w="3600" w:type="dxa"/>
            <w:tcMar>
              <w:top w:w="60" w:type="dxa"/>
              <w:left w:w="80" w:type="dxa"/>
              <w:bottom w:w="60" w:type="dxa"/>
              <w:right w:w="80" w:type="dxa"/>
            </w:tcMar>
          </w:tcPr>
          <w:p w14:paraId="26E14025" w14:textId="77777777" w:rsidR="00EF788D" w:rsidRDefault="00EF788D" w:rsidP="00D31F96">
            <w:pPr>
              <w:spacing w:line="240" w:lineRule="auto"/>
              <w:ind w:firstLine="0"/>
            </w:pPr>
            <w:r>
              <w:rPr>
                <w:sz w:val="18"/>
                <w:szCs w:val="18"/>
              </w:rPr>
              <w:t>No detectable con el componente instalado; la alarma disponible se activa después de producida la falla</w:t>
            </w:r>
          </w:p>
        </w:tc>
        <w:tc>
          <w:tcPr>
            <w:tcW w:w="4770" w:type="dxa"/>
            <w:tcMar>
              <w:top w:w="60" w:type="dxa"/>
              <w:left w:w="80" w:type="dxa"/>
              <w:bottom w:w="60" w:type="dxa"/>
              <w:right w:w="80" w:type="dxa"/>
            </w:tcMar>
          </w:tcPr>
          <w:p w14:paraId="2A66830A" w14:textId="05C571FA" w:rsidR="00EF788D" w:rsidRDefault="00EF788D" w:rsidP="00D31F96">
            <w:pPr>
              <w:spacing w:line="240" w:lineRule="auto"/>
              <w:ind w:firstLine="0"/>
            </w:pPr>
            <w:r>
              <w:rPr>
                <w:sz w:val="18"/>
                <w:szCs w:val="18"/>
              </w:rPr>
              <w:t xml:space="preserve">Ninguna tarea a condición puede anticipar </w:t>
            </w:r>
            <w:r w:rsidR="00806065">
              <w:rPr>
                <w:sz w:val="18"/>
                <w:szCs w:val="18"/>
              </w:rPr>
              <w:t>la</w:t>
            </w:r>
            <w:r>
              <w:rPr>
                <w:sz w:val="18"/>
                <w:szCs w:val="18"/>
              </w:rPr>
              <w:t xml:space="preserve"> falla</w:t>
            </w:r>
          </w:p>
        </w:tc>
      </w:tr>
    </w:tbl>
    <w:p w14:paraId="4F819D59" w14:textId="77777777" w:rsidR="00EF788D" w:rsidRDefault="00EF788D" w:rsidP="00EF788D">
      <w:pPr>
        <w:spacing w:after="120" w:line="240" w:lineRule="auto"/>
        <w:ind w:firstLine="0"/>
        <w:jc w:val="left"/>
      </w:pPr>
      <w:r>
        <w:rPr>
          <w:iCs/>
          <w:sz w:val="20"/>
          <w:szCs w:val="20"/>
        </w:rPr>
        <w:t>Nota. Elaboración propia.</w:t>
      </w:r>
    </w:p>
    <w:p w14:paraId="126B8958" w14:textId="77777777" w:rsidR="00EF788D" w:rsidRDefault="00EF788D" w:rsidP="00EF788D">
      <w:r>
        <w:rPr>
          <w:b/>
          <w:bCs/>
          <w:szCs w:val="24"/>
        </w:rPr>
        <w:t>C.3 Reglas de consolidación</w:t>
      </w:r>
    </w:p>
    <w:p w14:paraId="4280BED9" w14:textId="34190A2F" w:rsidR="00EF788D" w:rsidRDefault="00EF788D" w:rsidP="00EF788D">
      <w:r>
        <w:rPr>
          <w:szCs w:val="24"/>
        </w:rPr>
        <w:t xml:space="preserve">Regla 1. Consecuencia consolidada. La consecuencia que posiciona </w:t>
      </w:r>
      <w:r w:rsidR="00806065">
        <w:rPr>
          <w:szCs w:val="24"/>
        </w:rPr>
        <w:t>la</w:t>
      </w:r>
      <w:r>
        <w:rPr>
          <w:szCs w:val="24"/>
        </w:rPr>
        <w:t xml:space="preserve"> falla en la matriz es el mayor de los cuatro criterios evaluados: C = </w:t>
      </w:r>
      <w:proofErr w:type="spellStart"/>
      <w:r>
        <w:rPr>
          <w:szCs w:val="24"/>
        </w:rPr>
        <w:t>máx</w:t>
      </w:r>
      <w:proofErr w:type="spellEnd"/>
      <w:r>
        <w:rPr>
          <w:szCs w:val="24"/>
        </w:rPr>
        <w:t xml:space="preserve"> (S, O, Co, K). Si la calificación de seguridad alcanza el nivel 4 o superior, ésta gobierna la consecuencia con independencia de los demás criterios.</w:t>
      </w:r>
    </w:p>
    <w:p w14:paraId="6026686A" w14:textId="382CBA2F" w:rsidR="00EF788D" w:rsidRDefault="00EF788D" w:rsidP="00EF788D">
      <w:r>
        <w:rPr>
          <w:szCs w:val="24"/>
        </w:rPr>
        <w:t xml:space="preserve">Regla 2. Posición en la matriz. </w:t>
      </w:r>
      <w:r w:rsidR="00806065">
        <w:rPr>
          <w:szCs w:val="24"/>
        </w:rPr>
        <w:t>La falla</w:t>
      </w:r>
      <w:r>
        <w:rPr>
          <w:szCs w:val="24"/>
        </w:rPr>
        <w:t xml:space="preserve"> se ubica en la celda determinada por el par (F, C) según la Tabla C4.</w:t>
      </w:r>
    </w:p>
    <w:p w14:paraId="3C80A5B1" w14:textId="77777777" w:rsidR="00EF788D" w:rsidRDefault="00EF788D" w:rsidP="00EF788D">
      <w:r>
        <w:rPr>
          <w:szCs w:val="24"/>
        </w:rPr>
        <w:t>Regla 3. Modificador por detectabilidad. Una calificación de detectabilidad de nivel 5 promueve la celda al nivel de criticidad inmediatamente superior. Una calificación de nivel 4 no modifica la posición, pero obliga a registrar la limitación de detección en la evaluación de tareas proactivas. Los niveles 1 a 3 no modifican la posición. La Tabla C5 establece la acción prescrita para cada nivel de criticidad resultante.</w:t>
      </w:r>
    </w:p>
    <w:p w14:paraId="2E614275" w14:textId="77777777" w:rsidR="00EF788D" w:rsidRDefault="00EF788D" w:rsidP="00EF788D">
      <w:pPr>
        <w:pStyle w:val="Descripcin"/>
      </w:pPr>
      <w:r>
        <w:rPr>
          <w:b w:val="0"/>
          <w:bCs w:val="0"/>
          <w:i/>
          <w:iCs/>
        </w:rPr>
        <w:t>Tabla C4.</w:t>
      </w:r>
      <w:r>
        <w:rPr>
          <w:b w:val="0"/>
          <w:bCs w:val="0"/>
        </w:rPr>
        <w:t xml:space="preserve"> Matriz de criticidad: nivel resultante según el par frecuencia-consecuencia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520"/>
        <w:gridCol w:w="1520"/>
        <w:gridCol w:w="1520"/>
        <w:gridCol w:w="1520"/>
        <w:gridCol w:w="1520"/>
      </w:tblGrid>
      <w:tr w:rsidR="00EF788D" w14:paraId="0DF58C6F" w14:textId="77777777" w:rsidTr="00D31F96">
        <w:trPr>
          <w:tblHeader/>
        </w:trPr>
        <w:tc>
          <w:tcPr>
            <w:tcW w:w="1470" w:type="dxa"/>
            <w:shd w:val="clear" w:color="auto" w:fill="E9E9E9"/>
            <w:tcMar>
              <w:top w:w="60" w:type="dxa"/>
              <w:left w:w="80" w:type="dxa"/>
              <w:bottom w:w="60" w:type="dxa"/>
              <w:right w:w="80" w:type="dxa"/>
            </w:tcMar>
          </w:tcPr>
          <w:p w14:paraId="643F3D19" w14:textId="77777777" w:rsidR="00EF788D" w:rsidRDefault="00EF788D" w:rsidP="00D31F96">
            <w:pPr>
              <w:spacing w:line="240" w:lineRule="auto"/>
              <w:ind w:firstLine="0"/>
            </w:pPr>
            <w:r>
              <w:rPr>
                <w:b/>
                <w:bCs/>
                <w:sz w:val="18"/>
                <w:szCs w:val="18"/>
              </w:rPr>
              <w:t>Consecuencia</w:t>
            </w:r>
          </w:p>
        </w:tc>
        <w:tc>
          <w:tcPr>
            <w:tcW w:w="1520" w:type="dxa"/>
            <w:shd w:val="clear" w:color="auto" w:fill="E9E9E9"/>
            <w:tcMar>
              <w:top w:w="60" w:type="dxa"/>
              <w:left w:w="80" w:type="dxa"/>
              <w:bottom w:w="60" w:type="dxa"/>
              <w:right w:w="80" w:type="dxa"/>
            </w:tcMar>
          </w:tcPr>
          <w:p w14:paraId="6917C391" w14:textId="77777777" w:rsidR="00EF788D" w:rsidRDefault="00EF788D" w:rsidP="00D31F96">
            <w:pPr>
              <w:spacing w:line="240" w:lineRule="auto"/>
              <w:ind w:firstLine="0"/>
            </w:pPr>
            <w:r>
              <w:rPr>
                <w:b/>
                <w:bCs/>
                <w:sz w:val="18"/>
                <w:szCs w:val="18"/>
              </w:rPr>
              <w:t>F = 1</w:t>
            </w:r>
          </w:p>
        </w:tc>
        <w:tc>
          <w:tcPr>
            <w:tcW w:w="1520" w:type="dxa"/>
            <w:shd w:val="clear" w:color="auto" w:fill="E9E9E9"/>
            <w:tcMar>
              <w:top w:w="60" w:type="dxa"/>
              <w:left w:w="80" w:type="dxa"/>
              <w:bottom w:w="60" w:type="dxa"/>
              <w:right w:w="80" w:type="dxa"/>
            </w:tcMar>
          </w:tcPr>
          <w:p w14:paraId="4FB6898F" w14:textId="77777777" w:rsidR="00EF788D" w:rsidRDefault="00EF788D" w:rsidP="00D31F96">
            <w:pPr>
              <w:spacing w:line="240" w:lineRule="auto"/>
              <w:ind w:firstLine="0"/>
            </w:pPr>
            <w:r>
              <w:rPr>
                <w:b/>
                <w:bCs/>
                <w:sz w:val="18"/>
                <w:szCs w:val="18"/>
              </w:rPr>
              <w:t>F = 2</w:t>
            </w:r>
          </w:p>
        </w:tc>
        <w:tc>
          <w:tcPr>
            <w:tcW w:w="1520" w:type="dxa"/>
            <w:shd w:val="clear" w:color="auto" w:fill="E9E9E9"/>
            <w:tcMar>
              <w:top w:w="60" w:type="dxa"/>
              <w:left w:w="80" w:type="dxa"/>
              <w:bottom w:w="60" w:type="dxa"/>
              <w:right w:w="80" w:type="dxa"/>
            </w:tcMar>
          </w:tcPr>
          <w:p w14:paraId="28C824C4" w14:textId="77777777" w:rsidR="00EF788D" w:rsidRDefault="00EF788D" w:rsidP="00D31F96">
            <w:pPr>
              <w:spacing w:line="240" w:lineRule="auto"/>
              <w:ind w:firstLine="0"/>
            </w:pPr>
            <w:r>
              <w:rPr>
                <w:b/>
                <w:bCs/>
                <w:sz w:val="18"/>
                <w:szCs w:val="18"/>
              </w:rPr>
              <w:t>F = 3</w:t>
            </w:r>
          </w:p>
        </w:tc>
        <w:tc>
          <w:tcPr>
            <w:tcW w:w="1520" w:type="dxa"/>
            <w:shd w:val="clear" w:color="auto" w:fill="E9E9E9"/>
            <w:tcMar>
              <w:top w:w="60" w:type="dxa"/>
              <w:left w:w="80" w:type="dxa"/>
              <w:bottom w:w="60" w:type="dxa"/>
              <w:right w:w="80" w:type="dxa"/>
            </w:tcMar>
          </w:tcPr>
          <w:p w14:paraId="213749AC" w14:textId="77777777" w:rsidR="00EF788D" w:rsidRDefault="00EF788D" w:rsidP="00D31F96">
            <w:pPr>
              <w:spacing w:line="240" w:lineRule="auto"/>
              <w:ind w:firstLine="0"/>
            </w:pPr>
            <w:r>
              <w:rPr>
                <w:b/>
                <w:bCs/>
                <w:sz w:val="18"/>
                <w:szCs w:val="18"/>
              </w:rPr>
              <w:t>F = 4</w:t>
            </w:r>
          </w:p>
        </w:tc>
        <w:tc>
          <w:tcPr>
            <w:tcW w:w="1520" w:type="dxa"/>
            <w:shd w:val="clear" w:color="auto" w:fill="E9E9E9"/>
            <w:tcMar>
              <w:top w:w="60" w:type="dxa"/>
              <w:left w:w="80" w:type="dxa"/>
              <w:bottom w:w="60" w:type="dxa"/>
              <w:right w:w="80" w:type="dxa"/>
            </w:tcMar>
          </w:tcPr>
          <w:p w14:paraId="6112167C" w14:textId="77777777" w:rsidR="00EF788D" w:rsidRDefault="00EF788D" w:rsidP="00D31F96">
            <w:pPr>
              <w:spacing w:line="240" w:lineRule="auto"/>
              <w:ind w:firstLine="0"/>
            </w:pPr>
            <w:r>
              <w:rPr>
                <w:b/>
                <w:bCs/>
                <w:sz w:val="18"/>
                <w:szCs w:val="18"/>
              </w:rPr>
              <w:t>F = 5</w:t>
            </w:r>
          </w:p>
        </w:tc>
      </w:tr>
      <w:tr w:rsidR="00EF788D" w14:paraId="3764918D" w14:textId="77777777" w:rsidTr="00D31F96">
        <w:tc>
          <w:tcPr>
            <w:tcW w:w="1470" w:type="dxa"/>
            <w:tcMar>
              <w:top w:w="60" w:type="dxa"/>
              <w:left w:w="80" w:type="dxa"/>
              <w:bottom w:w="60" w:type="dxa"/>
              <w:right w:w="80" w:type="dxa"/>
            </w:tcMar>
          </w:tcPr>
          <w:p w14:paraId="20193BB1" w14:textId="77777777" w:rsidR="00EF788D" w:rsidRDefault="00EF788D" w:rsidP="00D31F96">
            <w:pPr>
              <w:spacing w:line="240" w:lineRule="auto"/>
              <w:ind w:firstLine="0"/>
            </w:pPr>
            <w:r>
              <w:rPr>
                <w:sz w:val="18"/>
                <w:szCs w:val="18"/>
              </w:rPr>
              <w:t>C = 5</w:t>
            </w:r>
          </w:p>
        </w:tc>
        <w:tc>
          <w:tcPr>
            <w:tcW w:w="1520" w:type="dxa"/>
            <w:tcMar>
              <w:top w:w="60" w:type="dxa"/>
              <w:left w:w="80" w:type="dxa"/>
              <w:bottom w:w="60" w:type="dxa"/>
              <w:right w:w="80" w:type="dxa"/>
            </w:tcMar>
          </w:tcPr>
          <w:p w14:paraId="0313C614"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28A29966"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00E3B760" w14:textId="77777777" w:rsidR="00EF788D" w:rsidRDefault="00EF788D" w:rsidP="00D31F96">
            <w:pPr>
              <w:spacing w:line="240" w:lineRule="auto"/>
              <w:ind w:firstLine="0"/>
            </w:pPr>
            <w:r>
              <w:rPr>
                <w:sz w:val="18"/>
                <w:szCs w:val="18"/>
              </w:rPr>
              <w:t>Máxima</w:t>
            </w:r>
          </w:p>
        </w:tc>
        <w:tc>
          <w:tcPr>
            <w:tcW w:w="1520" w:type="dxa"/>
            <w:tcMar>
              <w:top w:w="60" w:type="dxa"/>
              <w:left w:w="80" w:type="dxa"/>
              <w:bottom w:w="60" w:type="dxa"/>
              <w:right w:w="80" w:type="dxa"/>
            </w:tcMar>
          </w:tcPr>
          <w:p w14:paraId="3AFE95C6" w14:textId="77777777" w:rsidR="00EF788D" w:rsidRDefault="00EF788D" w:rsidP="00D31F96">
            <w:pPr>
              <w:spacing w:line="240" w:lineRule="auto"/>
              <w:ind w:firstLine="0"/>
            </w:pPr>
            <w:r>
              <w:rPr>
                <w:sz w:val="18"/>
                <w:szCs w:val="18"/>
              </w:rPr>
              <w:t>Máxima</w:t>
            </w:r>
          </w:p>
        </w:tc>
        <w:tc>
          <w:tcPr>
            <w:tcW w:w="1520" w:type="dxa"/>
            <w:tcMar>
              <w:top w:w="60" w:type="dxa"/>
              <w:left w:w="80" w:type="dxa"/>
              <w:bottom w:w="60" w:type="dxa"/>
              <w:right w:w="80" w:type="dxa"/>
            </w:tcMar>
          </w:tcPr>
          <w:p w14:paraId="53C493BD" w14:textId="77777777" w:rsidR="00EF788D" w:rsidRDefault="00EF788D" w:rsidP="00D31F96">
            <w:pPr>
              <w:spacing w:line="240" w:lineRule="auto"/>
              <w:ind w:firstLine="0"/>
            </w:pPr>
            <w:r>
              <w:rPr>
                <w:sz w:val="18"/>
                <w:szCs w:val="18"/>
              </w:rPr>
              <w:t>Máxima</w:t>
            </w:r>
          </w:p>
        </w:tc>
      </w:tr>
      <w:tr w:rsidR="00EF788D" w14:paraId="15B5D750" w14:textId="77777777" w:rsidTr="00D31F96">
        <w:tc>
          <w:tcPr>
            <w:tcW w:w="1470" w:type="dxa"/>
            <w:tcMar>
              <w:top w:w="60" w:type="dxa"/>
              <w:left w:w="80" w:type="dxa"/>
              <w:bottom w:w="60" w:type="dxa"/>
              <w:right w:w="80" w:type="dxa"/>
            </w:tcMar>
          </w:tcPr>
          <w:p w14:paraId="2830AA89" w14:textId="77777777" w:rsidR="00EF788D" w:rsidRDefault="00EF788D" w:rsidP="00D31F96">
            <w:pPr>
              <w:spacing w:line="240" w:lineRule="auto"/>
              <w:ind w:firstLine="0"/>
            </w:pPr>
            <w:r>
              <w:rPr>
                <w:sz w:val="18"/>
                <w:szCs w:val="18"/>
              </w:rPr>
              <w:t>C = 4</w:t>
            </w:r>
          </w:p>
        </w:tc>
        <w:tc>
          <w:tcPr>
            <w:tcW w:w="1520" w:type="dxa"/>
            <w:tcMar>
              <w:top w:w="60" w:type="dxa"/>
              <w:left w:w="80" w:type="dxa"/>
              <w:bottom w:w="60" w:type="dxa"/>
              <w:right w:w="80" w:type="dxa"/>
            </w:tcMar>
          </w:tcPr>
          <w:p w14:paraId="6E0B1B37"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3B1FF7D4"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54735AC1"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686D76AD"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4A6EBF83" w14:textId="77777777" w:rsidR="00EF788D" w:rsidRDefault="00EF788D" w:rsidP="00D31F96">
            <w:pPr>
              <w:spacing w:line="240" w:lineRule="auto"/>
              <w:ind w:firstLine="0"/>
            </w:pPr>
            <w:r>
              <w:rPr>
                <w:sz w:val="18"/>
                <w:szCs w:val="18"/>
              </w:rPr>
              <w:t>Alta</w:t>
            </w:r>
          </w:p>
        </w:tc>
      </w:tr>
      <w:tr w:rsidR="00EF788D" w14:paraId="48EFE179" w14:textId="77777777" w:rsidTr="00D31F96">
        <w:tc>
          <w:tcPr>
            <w:tcW w:w="1470" w:type="dxa"/>
            <w:tcMar>
              <w:top w:w="60" w:type="dxa"/>
              <w:left w:w="80" w:type="dxa"/>
              <w:bottom w:w="60" w:type="dxa"/>
              <w:right w:w="80" w:type="dxa"/>
            </w:tcMar>
          </w:tcPr>
          <w:p w14:paraId="7C11DFEA" w14:textId="77777777" w:rsidR="00EF788D" w:rsidRDefault="00EF788D" w:rsidP="00D31F96">
            <w:pPr>
              <w:spacing w:line="240" w:lineRule="auto"/>
              <w:ind w:firstLine="0"/>
            </w:pPr>
            <w:r>
              <w:rPr>
                <w:sz w:val="18"/>
                <w:szCs w:val="18"/>
              </w:rPr>
              <w:t>C = 3</w:t>
            </w:r>
          </w:p>
        </w:tc>
        <w:tc>
          <w:tcPr>
            <w:tcW w:w="1520" w:type="dxa"/>
            <w:tcMar>
              <w:top w:w="60" w:type="dxa"/>
              <w:left w:w="80" w:type="dxa"/>
              <w:bottom w:w="60" w:type="dxa"/>
              <w:right w:w="80" w:type="dxa"/>
            </w:tcMar>
          </w:tcPr>
          <w:p w14:paraId="54C81BA1"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1BD8C0A3"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6562FC30"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2171A883" w14:textId="77777777" w:rsidR="00EF788D" w:rsidRDefault="00EF788D" w:rsidP="00D31F96">
            <w:pPr>
              <w:spacing w:line="240" w:lineRule="auto"/>
              <w:ind w:firstLine="0"/>
            </w:pPr>
            <w:r>
              <w:rPr>
                <w:sz w:val="18"/>
                <w:szCs w:val="18"/>
              </w:rPr>
              <w:t>Alta</w:t>
            </w:r>
          </w:p>
        </w:tc>
        <w:tc>
          <w:tcPr>
            <w:tcW w:w="1520" w:type="dxa"/>
            <w:tcMar>
              <w:top w:w="60" w:type="dxa"/>
              <w:left w:w="80" w:type="dxa"/>
              <w:bottom w:w="60" w:type="dxa"/>
              <w:right w:w="80" w:type="dxa"/>
            </w:tcMar>
          </w:tcPr>
          <w:p w14:paraId="205A72B9" w14:textId="77777777" w:rsidR="00EF788D" w:rsidRDefault="00EF788D" w:rsidP="00D31F96">
            <w:pPr>
              <w:spacing w:line="240" w:lineRule="auto"/>
              <w:ind w:firstLine="0"/>
            </w:pPr>
            <w:r>
              <w:rPr>
                <w:sz w:val="18"/>
                <w:szCs w:val="18"/>
              </w:rPr>
              <w:t>Alta</w:t>
            </w:r>
          </w:p>
        </w:tc>
      </w:tr>
      <w:tr w:rsidR="00EF788D" w14:paraId="7033CF6D" w14:textId="77777777" w:rsidTr="00D31F96">
        <w:tc>
          <w:tcPr>
            <w:tcW w:w="1470" w:type="dxa"/>
            <w:tcMar>
              <w:top w:w="60" w:type="dxa"/>
              <w:left w:w="80" w:type="dxa"/>
              <w:bottom w:w="60" w:type="dxa"/>
              <w:right w:w="80" w:type="dxa"/>
            </w:tcMar>
          </w:tcPr>
          <w:p w14:paraId="35A9B6A0" w14:textId="77777777" w:rsidR="00EF788D" w:rsidRDefault="00EF788D" w:rsidP="00D31F96">
            <w:pPr>
              <w:spacing w:line="240" w:lineRule="auto"/>
              <w:ind w:firstLine="0"/>
            </w:pPr>
            <w:r>
              <w:rPr>
                <w:sz w:val="18"/>
                <w:szCs w:val="18"/>
              </w:rPr>
              <w:t>C = 2</w:t>
            </w:r>
          </w:p>
        </w:tc>
        <w:tc>
          <w:tcPr>
            <w:tcW w:w="1520" w:type="dxa"/>
            <w:tcMar>
              <w:top w:w="60" w:type="dxa"/>
              <w:left w:w="80" w:type="dxa"/>
              <w:bottom w:w="60" w:type="dxa"/>
              <w:right w:w="80" w:type="dxa"/>
            </w:tcMar>
          </w:tcPr>
          <w:p w14:paraId="4ACFDF88" w14:textId="77777777" w:rsidR="00EF788D" w:rsidRDefault="00EF788D" w:rsidP="00D31F96">
            <w:pPr>
              <w:spacing w:line="240" w:lineRule="auto"/>
              <w:ind w:firstLine="0"/>
            </w:pPr>
            <w:r>
              <w:rPr>
                <w:sz w:val="18"/>
                <w:szCs w:val="18"/>
              </w:rPr>
              <w:t>Baja</w:t>
            </w:r>
          </w:p>
        </w:tc>
        <w:tc>
          <w:tcPr>
            <w:tcW w:w="1520" w:type="dxa"/>
            <w:tcMar>
              <w:top w:w="60" w:type="dxa"/>
              <w:left w:w="80" w:type="dxa"/>
              <w:bottom w:w="60" w:type="dxa"/>
              <w:right w:w="80" w:type="dxa"/>
            </w:tcMar>
          </w:tcPr>
          <w:p w14:paraId="23BF4238" w14:textId="77777777" w:rsidR="00EF788D" w:rsidRDefault="00EF788D" w:rsidP="00D31F96">
            <w:pPr>
              <w:spacing w:line="240" w:lineRule="auto"/>
              <w:ind w:firstLine="0"/>
            </w:pPr>
            <w:r>
              <w:rPr>
                <w:sz w:val="18"/>
                <w:szCs w:val="18"/>
              </w:rPr>
              <w:t>Baja</w:t>
            </w:r>
          </w:p>
        </w:tc>
        <w:tc>
          <w:tcPr>
            <w:tcW w:w="1520" w:type="dxa"/>
            <w:tcMar>
              <w:top w:w="60" w:type="dxa"/>
              <w:left w:w="80" w:type="dxa"/>
              <w:bottom w:w="60" w:type="dxa"/>
              <w:right w:w="80" w:type="dxa"/>
            </w:tcMar>
          </w:tcPr>
          <w:p w14:paraId="7B5C21B3"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1885DB8C"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624445BA" w14:textId="77777777" w:rsidR="00EF788D" w:rsidRDefault="00EF788D" w:rsidP="00D31F96">
            <w:pPr>
              <w:spacing w:line="240" w:lineRule="auto"/>
              <w:ind w:firstLine="0"/>
            </w:pPr>
            <w:r>
              <w:rPr>
                <w:sz w:val="18"/>
                <w:szCs w:val="18"/>
              </w:rPr>
              <w:t>Alta</w:t>
            </w:r>
          </w:p>
        </w:tc>
      </w:tr>
      <w:tr w:rsidR="00EF788D" w14:paraId="7CA6B3D8" w14:textId="77777777" w:rsidTr="00D31F96">
        <w:tc>
          <w:tcPr>
            <w:tcW w:w="1470" w:type="dxa"/>
            <w:tcMar>
              <w:top w:w="60" w:type="dxa"/>
              <w:left w:w="80" w:type="dxa"/>
              <w:bottom w:w="60" w:type="dxa"/>
              <w:right w:w="80" w:type="dxa"/>
            </w:tcMar>
          </w:tcPr>
          <w:p w14:paraId="0EA98728" w14:textId="77777777" w:rsidR="00EF788D" w:rsidRDefault="00EF788D" w:rsidP="00D31F96">
            <w:pPr>
              <w:spacing w:line="240" w:lineRule="auto"/>
              <w:ind w:firstLine="0"/>
            </w:pPr>
            <w:r>
              <w:rPr>
                <w:sz w:val="18"/>
                <w:szCs w:val="18"/>
              </w:rPr>
              <w:t>C = 1</w:t>
            </w:r>
          </w:p>
        </w:tc>
        <w:tc>
          <w:tcPr>
            <w:tcW w:w="1520" w:type="dxa"/>
            <w:tcMar>
              <w:top w:w="60" w:type="dxa"/>
              <w:left w:w="80" w:type="dxa"/>
              <w:bottom w:w="60" w:type="dxa"/>
              <w:right w:w="80" w:type="dxa"/>
            </w:tcMar>
          </w:tcPr>
          <w:p w14:paraId="18B2B511" w14:textId="77777777" w:rsidR="00EF788D" w:rsidRDefault="00EF788D" w:rsidP="00D31F96">
            <w:pPr>
              <w:spacing w:line="240" w:lineRule="auto"/>
              <w:ind w:firstLine="0"/>
            </w:pPr>
            <w:r>
              <w:rPr>
                <w:sz w:val="18"/>
                <w:szCs w:val="18"/>
              </w:rPr>
              <w:t>Baja</w:t>
            </w:r>
          </w:p>
        </w:tc>
        <w:tc>
          <w:tcPr>
            <w:tcW w:w="1520" w:type="dxa"/>
            <w:tcMar>
              <w:top w:w="60" w:type="dxa"/>
              <w:left w:w="80" w:type="dxa"/>
              <w:bottom w:w="60" w:type="dxa"/>
              <w:right w:w="80" w:type="dxa"/>
            </w:tcMar>
          </w:tcPr>
          <w:p w14:paraId="1AD9151C" w14:textId="77777777" w:rsidR="00EF788D" w:rsidRDefault="00EF788D" w:rsidP="00D31F96">
            <w:pPr>
              <w:spacing w:line="240" w:lineRule="auto"/>
              <w:ind w:firstLine="0"/>
            </w:pPr>
            <w:r>
              <w:rPr>
                <w:sz w:val="18"/>
                <w:szCs w:val="18"/>
              </w:rPr>
              <w:t>Baja</w:t>
            </w:r>
          </w:p>
        </w:tc>
        <w:tc>
          <w:tcPr>
            <w:tcW w:w="1520" w:type="dxa"/>
            <w:tcMar>
              <w:top w:w="60" w:type="dxa"/>
              <w:left w:w="80" w:type="dxa"/>
              <w:bottom w:w="60" w:type="dxa"/>
              <w:right w:w="80" w:type="dxa"/>
            </w:tcMar>
          </w:tcPr>
          <w:p w14:paraId="150B9509" w14:textId="77777777" w:rsidR="00EF788D" w:rsidRDefault="00EF788D" w:rsidP="00D31F96">
            <w:pPr>
              <w:spacing w:line="240" w:lineRule="auto"/>
              <w:ind w:firstLine="0"/>
            </w:pPr>
            <w:r>
              <w:rPr>
                <w:sz w:val="18"/>
                <w:szCs w:val="18"/>
              </w:rPr>
              <w:t>Baja</w:t>
            </w:r>
          </w:p>
        </w:tc>
        <w:tc>
          <w:tcPr>
            <w:tcW w:w="1520" w:type="dxa"/>
            <w:tcMar>
              <w:top w:w="60" w:type="dxa"/>
              <w:left w:w="80" w:type="dxa"/>
              <w:bottom w:w="60" w:type="dxa"/>
              <w:right w:w="80" w:type="dxa"/>
            </w:tcMar>
          </w:tcPr>
          <w:p w14:paraId="78614725" w14:textId="77777777" w:rsidR="00EF788D" w:rsidRDefault="00EF788D" w:rsidP="00D31F96">
            <w:pPr>
              <w:spacing w:line="240" w:lineRule="auto"/>
              <w:ind w:firstLine="0"/>
            </w:pPr>
            <w:r>
              <w:rPr>
                <w:sz w:val="18"/>
                <w:szCs w:val="18"/>
              </w:rPr>
              <w:t>Media</w:t>
            </w:r>
          </w:p>
        </w:tc>
        <w:tc>
          <w:tcPr>
            <w:tcW w:w="1520" w:type="dxa"/>
            <w:tcMar>
              <w:top w:w="60" w:type="dxa"/>
              <w:left w:w="80" w:type="dxa"/>
              <w:bottom w:w="60" w:type="dxa"/>
              <w:right w:w="80" w:type="dxa"/>
            </w:tcMar>
          </w:tcPr>
          <w:p w14:paraId="46F33E38" w14:textId="77777777" w:rsidR="00EF788D" w:rsidRDefault="00EF788D" w:rsidP="00D31F96">
            <w:pPr>
              <w:spacing w:line="240" w:lineRule="auto"/>
              <w:ind w:firstLine="0"/>
            </w:pPr>
            <w:r>
              <w:rPr>
                <w:sz w:val="18"/>
                <w:szCs w:val="18"/>
              </w:rPr>
              <w:t>Media</w:t>
            </w:r>
          </w:p>
        </w:tc>
      </w:tr>
    </w:tbl>
    <w:p w14:paraId="224E6CF1" w14:textId="77777777" w:rsidR="00EF788D" w:rsidRDefault="00EF788D" w:rsidP="00EF788D">
      <w:pPr>
        <w:spacing w:after="120" w:line="240" w:lineRule="auto"/>
        <w:ind w:firstLine="0"/>
        <w:jc w:val="left"/>
      </w:pPr>
      <w:r>
        <w:rPr>
          <w:iCs/>
          <w:sz w:val="20"/>
          <w:szCs w:val="20"/>
        </w:rPr>
        <w:t>Nota. Elaboración propia.</w:t>
      </w:r>
    </w:p>
    <w:p w14:paraId="35B61C9D" w14:textId="77777777" w:rsidR="00EF788D" w:rsidRDefault="00EF788D" w:rsidP="00EF788D">
      <w:pPr>
        <w:pStyle w:val="Descripcin"/>
      </w:pPr>
      <w:r>
        <w:rPr>
          <w:b w:val="0"/>
          <w:bCs w:val="0"/>
          <w:i/>
          <w:iCs/>
        </w:rPr>
        <w:lastRenderedPageBreak/>
        <w:t>Tabla C5.</w:t>
      </w:r>
      <w:r>
        <w:rPr>
          <w:b w:val="0"/>
          <w:bCs w:val="0"/>
        </w:rPr>
        <w:t xml:space="preserve"> Acción prescrita para cada nivel de criticidad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70"/>
      </w:tblGrid>
      <w:tr w:rsidR="00EF788D" w14:paraId="5BAF1EE9" w14:textId="77777777" w:rsidTr="00D31F96">
        <w:trPr>
          <w:tblHeader/>
        </w:trPr>
        <w:tc>
          <w:tcPr>
            <w:tcW w:w="1500" w:type="dxa"/>
            <w:shd w:val="clear" w:color="auto" w:fill="E9E9E9"/>
            <w:tcMar>
              <w:top w:w="60" w:type="dxa"/>
              <w:left w:w="80" w:type="dxa"/>
              <w:bottom w:w="60" w:type="dxa"/>
              <w:right w:w="80" w:type="dxa"/>
            </w:tcMar>
          </w:tcPr>
          <w:p w14:paraId="26747C51" w14:textId="77777777" w:rsidR="00EF788D" w:rsidRDefault="00EF788D" w:rsidP="00D31F96">
            <w:pPr>
              <w:spacing w:line="240" w:lineRule="auto"/>
              <w:ind w:firstLine="0"/>
            </w:pPr>
            <w:r>
              <w:rPr>
                <w:b/>
                <w:bCs/>
                <w:sz w:val="18"/>
                <w:szCs w:val="18"/>
              </w:rPr>
              <w:t>Nivel</w:t>
            </w:r>
          </w:p>
        </w:tc>
        <w:tc>
          <w:tcPr>
            <w:tcW w:w="7570" w:type="dxa"/>
            <w:shd w:val="clear" w:color="auto" w:fill="E9E9E9"/>
            <w:tcMar>
              <w:top w:w="60" w:type="dxa"/>
              <w:left w:w="80" w:type="dxa"/>
              <w:bottom w:w="60" w:type="dxa"/>
              <w:right w:w="80" w:type="dxa"/>
            </w:tcMar>
          </w:tcPr>
          <w:p w14:paraId="5DD1FBA0" w14:textId="77777777" w:rsidR="00EF788D" w:rsidRDefault="00EF788D" w:rsidP="00D31F96">
            <w:pPr>
              <w:spacing w:line="240" w:lineRule="auto"/>
              <w:ind w:firstLine="0"/>
            </w:pPr>
            <w:r>
              <w:rPr>
                <w:b/>
                <w:bCs/>
                <w:sz w:val="18"/>
                <w:szCs w:val="18"/>
              </w:rPr>
              <w:t>Acción prescrita</w:t>
            </w:r>
          </w:p>
        </w:tc>
      </w:tr>
      <w:tr w:rsidR="00EF788D" w14:paraId="2EAF1E0F" w14:textId="77777777" w:rsidTr="00D31F96">
        <w:tc>
          <w:tcPr>
            <w:tcW w:w="1500" w:type="dxa"/>
            <w:tcMar>
              <w:top w:w="60" w:type="dxa"/>
              <w:left w:w="80" w:type="dxa"/>
              <w:bottom w:w="60" w:type="dxa"/>
              <w:right w:w="80" w:type="dxa"/>
            </w:tcMar>
          </w:tcPr>
          <w:p w14:paraId="6841BF29" w14:textId="77777777" w:rsidR="00EF788D" w:rsidRDefault="00EF788D" w:rsidP="00D31F96">
            <w:pPr>
              <w:spacing w:line="240" w:lineRule="auto"/>
              <w:ind w:firstLine="0"/>
            </w:pPr>
            <w:r>
              <w:rPr>
                <w:sz w:val="18"/>
                <w:szCs w:val="18"/>
              </w:rPr>
              <w:t>Baja</w:t>
            </w:r>
          </w:p>
        </w:tc>
        <w:tc>
          <w:tcPr>
            <w:tcW w:w="7570" w:type="dxa"/>
            <w:tcMar>
              <w:top w:w="60" w:type="dxa"/>
              <w:left w:w="80" w:type="dxa"/>
              <w:bottom w:w="60" w:type="dxa"/>
              <w:right w:w="80" w:type="dxa"/>
            </w:tcMar>
          </w:tcPr>
          <w:p w14:paraId="3D4F8506" w14:textId="77777777" w:rsidR="00EF788D" w:rsidRDefault="00EF788D" w:rsidP="00D31F96">
            <w:pPr>
              <w:spacing w:line="240" w:lineRule="auto"/>
              <w:ind w:firstLine="0"/>
            </w:pPr>
            <w:r>
              <w:rPr>
                <w:sz w:val="18"/>
                <w:szCs w:val="18"/>
              </w:rPr>
              <w:t>Sin tarea programada. Reparación tras la falla.</w:t>
            </w:r>
          </w:p>
        </w:tc>
      </w:tr>
      <w:tr w:rsidR="00EF788D" w14:paraId="05E1FBFC" w14:textId="77777777" w:rsidTr="00D31F96">
        <w:tc>
          <w:tcPr>
            <w:tcW w:w="1500" w:type="dxa"/>
            <w:tcMar>
              <w:top w:w="60" w:type="dxa"/>
              <w:left w:w="80" w:type="dxa"/>
              <w:bottom w:w="60" w:type="dxa"/>
              <w:right w:w="80" w:type="dxa"/>
            </w:tcMar>
          </w:tcPr>
          <w:p w14:paraId="0F20E7FD" w14:textId="77777777" w:rsidR="00EF788D" w:rsidRDefault="00EF788D" w:rsidP="00D31F96">
            <w:pPr>
              <w:spacing w:line="240" w:lineRule="auto"/>
              <w:ind w:firstLine="0"/>
            </w:pPr>
            <w:r>
              <w:rPr>
                <w:sz w:val="18"/>
                <w:szCs w:val="18"/>
              </w:rPr>
              <w:t>Media</w:t>
            </w:r>
          </w:p>
        </w:tc>
        <w:tc>
          <w:tcPr>
            <w:tcW w:w="7570" w:type="dxa"/>
            <w:tcMar>
              <w:top w:w="60" w:type="dxa"/>
              <w:left w:w="80" w:type="dxa"/>
              <w:bottom w:w="60" w:type="dxa"/>
              <w:right w:w="80" w:type="dxa"/>
            </w:tcMar>
          </w:tcPr>
          <w:p w14:paraId="7C7093C6" w14:textId="77777777" w:rsidR="00EF788D" w:rsidRDefault="00EF788D" w:rsidP="00D31F96">
            <w:pPr>
              <w:spacing w:line="240" w:lineRule="auto"/>
              <w:ind w:firstLine="0"/>
            </w:pPr>
            <w:r>
              <w:rPr>
                <w:sz w:val="18"/>
                <w:szCs w:val="18"/>
              </w:rPr>
              <w:t>Tarea programada conforme al manual. No se requiere análisis adicional.</w:t>
            </w:r>
          </w:p>
        </w:tc>
      </w:tr>
      <w:tr w:rsidR="00EF788D" w14:paraId="51003064" w14:textId="77777777" w:rsidTr="00D31F96">
        <w:tc>
          <w:tcPr>
            <w:tcW w:w="1500" w:type="dxa"/>
            <w:tcMar>
              <w:top w:w="60" w:type="dxa"/>
              <w:left w:w="80" w:type="dxa"/>
              <w:bottom w:w="60" w:type="dxa"/>
              <w:right w:w="80" w:type="dxa"/>
            </w:tcMar>
          </w:tcPr>
          <w:p w14:paraId="498C9922" w14:textId="77777777" w:rsidR="00EF788D" w:rsidRDefault="00EF788D" w:rsidP="00D31F96">
            <w:pPr>
              <w:spacing w:line="240" w:lineRule="auto"/>
              <w:ind w:firstLine="0"/>
            </w:pPr>
            <w:r>
              <w:rPr>
                <w:sz w:val="18"/>
                <w:szCs w:val="18"/>
              </w:rPr>
              <w:t>Alta</w:t>
            </w:r>
          </w:p>
        </w:tc>
        <w:tc>
          <w:tcPr>
            <w:tcW w:w="7570" w:type="dxa"/>
            <w:tcMar>
              <w:top w:w="60" w:type="dxa"/>
              <w:left w:w="80" w:type="dxa"/>
              <w:bottom w:w="60" w:type="dxa"/>
              <w:right w:w="80" w:type="dxa"/>
            </w:tcMar>
          </w:tcPr>
          <w:p w14:paraId="31DB9C19" w14:textId="77777777" w:rsidR="00EF788D" w:rsidRDefault="00EF788D" w:rsidP="00D31F96">
            <w:pPr>
              <w:spacing w:line="240" w:lineRule="auto"/>
              <w:ind w:firstLine="0"/>
            </w:pPr>
            <w:r>
              <w:rPr>
                <w:sz w:val="18"/>
                <w:szCs w:val="18"/>
              </w:rPr>
              <w:t>Tarea a condición, o revisión del intervalo de reemplazo. Análisis de falla por evento.</w:t>
            </w:r>
          </w:p>
        </w:tc>
      </w:tr>
      <w:tr w:rsidR="00EF788D" w14:paraId="77DD1CA6" w14:textId="77777777" w:rsidTr="00D31F96">
        <w:tc>
          <w:tcPr>
            <w:tcW w:w="1500" w:type="dxa"/>
            <w:tcMar>
              <w:top w:w="60" w:type="dxa"/>
              <w:left w:w="80" w:type="dxa"/>
              <w:bottom w:w="60" w:type="dxa"/>
              <w:right w:w="80" w:type="dxa"/>
            </w:tcMar>
          </w:tcPr>
          <w:p w14:paraId="0F4D46D8" w14:textId="77777777" w:rsidR="00EF788D" w:rsidRDefault="00EF788D" w:rsidP="00D31F96">
            <w:pPr>
              <w:spacing w:line="240" w:lineRule="auto"/>
              <w:ind w:firstLine="0"/>
            </w:pPr>
            <w:r>
              <w:rPr>
                <w:sz w:val="18"/>
                <w:szCs w:val="18"/>
              </w:rPr>
              <w:t>Máxima</w:t>
            </w:r>
          </w:p>
        </w:tc>
        <w:tc>
          <w:tcPr>
            <w:tcW w:w="7570" w:type="dxa"/>
            <w:tcMar>
              <w:top w:w="60" w:type="dxa"/>
              <w:left w:w="80" w:type="dxa"/>
              <w:bottom w:w="60" w:type="dxa"/>
              <w:right w:w="80" w:type="dxa"/>
            </w:tcMar>
          </w:tcPr>
          <w:p w14:paraId="22A39022" w14:textId="11B9D4C1" w:rsidR="00EF788D" w:rsidRDefault="00EF788D" w:rsidP="00D31F96">
            <w:pPr>
              <w:spacing w:line="240" w:lineRule="auto"/>
              <w:ind w:firstLine="0"/>
            </w:pPr>
            <w:r>
              <w:rPr>
                <w:sz w:val="18"/>
                <w:szCs w:val="18"/>
              </w:rPr>
              <w:t>Eliminación de la causa raíz mediante rediseño o cambio d</w:t>
            </w:r>
            <w:r w:rsidR="004B7556">
              <w:rPr>
                <w:sz w:val="18"/>
                <w:szCs w:val="18"/>
              </w:rPr>
              <w:t>el diseño</w:t>
            </w:r>
            <w:r>
              <w:rPr>
                <w:sz w:val="18"/>
                <w:szCs w:val="18"/>
              </w:rPr>
              <w:t xml:space="preserve"> del componente. Una tarea a condición no constituye una respuesta suficiente, porque no altera la probabilidad de ocurrencia </w:t>
            </w:r>
            <w:r w:rsidR="00806065">
              <w:rPr>
                <w:sz w:val="18"/>
                <w:szCs w:val="18"/>
              </w:rPr>
              <w:t>de la falla</w:t>
            </w:r>
          </w:p>
        </w:tc>
      </w:tr>
    </w:tbl>
    <w:p w14:paraId="300CD5B3" w14:textId="77777777" w:rsidR="00EF788D" w:rsidRDefault="00EF788D" w:rsidP="00EF788D">
      <w:pPr>
        <w:spacing w:after="120" w:line="240" w:lineRule="auto"/>
        <w:ind w:firstLine="0"/>
        <w:jc w:val="left"/>
      </w:pPr>
      <w:r>
        <w:rPr>
          <w:iCs/>
          <w:sz w:val="20"/>
          <w:szCs w:val="20"/>
        </w:rPr>
        <w:t>Nota. Elaboración propia.</w:t>
      </w:r>
    </w:p>
    <w:p w14:paraId="542D7733" w14:textId="77777777" w:rsidR="00EF788D" w:rsidRDefault="00EF788D" w:rsidP="00EF788D">
      <w:r>
        <w:rPr>
          <w:b/>
          <w:bCs/>
          <w:szCs w:val="24"/>
        </w:rPr>
        <w:t>C.4 Aplicación de la rúbrica a la fractura del eje palier</w:t>
      </w:r>
    </w:p>
    <w:p w14:paraId="6F42B8EA" w14:textId="77777777" w:rsidR="00EF788D" w:rsidRDefault="00EF788D" w:rsidP="00EF788D">
      <w:r>
        <w:rPr>
          <w:szCs w:val="24"/>
        </w:rPr>
        <w:t>La Tabla C6 justifica la calificación asignada a cada criterio en la Tabla 4 del cuerpo del trabajo. Para cada uno se indica la condición de la escala que se verifica y las razones por las que no corresponden los niveles adyacentes, de modo que la calificación quede auditable en ambos sentidos.</w:t>
      </w:r>
    </w:p>
    <w:p w14:paraId="6DBCDD98" w14:textId="77777777" w:rsidR="00EF788D" w:rsidRDefault="00EF788D" w:rsidP="00EF788D">
      <w:pPr>
        <w:pStyle w:val="Descripcin"/>
      </w:pPr>
      <w:r>
        <w:rPr>
          <w:b w:val="0"/>
          <w:bCs w:val="0"/>
          <w:i/>
          <w:iCs/>
        </w:rPr>
        <w:t>Tabla C6.</w:t>
      </w:r>
      <w:r>
        <w:rPr>
          <w:b w:val="0"/>
          <w:bCs w:val="0"/>
        </w:rPr>
        <w:t xml:space="preserve"> Justificación de la calificación asignada en cada criterio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620"/>
        <w:gridCol w:w="2560"/>
        <w:gridCol w:w="2400"/>
        <w:gridCol w:w="2370"/>
      </w:tblGrid>
      <w:tr w:rsidR="00EF788D" w14:paraId="7AF5774A" w14:textId="77777777" w:rsidTr="00D31F96">
        <w:trPr>
          <w:tblHeader/>
        </w:trPr>
        <w:tc>
          <w:tcPr>
            <w:tcW w:w="1120" w:type="dxa"/>
            <w:shd w:val="clear" w:color="auto" w:fill="E9E9E9"/>
            <w:tcMar>
              <w:top w:w="60" w:type="dxa"/>
              <w:left w:w="80" w:type="dxa"/>
              <w:bottom w:w="60" w:type="dxa"/>
              <w:right w:w="80" w:type="dxa"/>
            </w:tcMar>
          </w:tcPr>
          <w:p w14:paraId="018E0257" w14:textId="77777777" w:rsidR="00EF788D" w:rsidRDefault="00EF788D" w:rsidP="00D31F96">
            <w:pPr>
              <w:spacing w:line="240" w:lineRule="auto"/>
              <w:ind w:firstLine="0"/>
            </w:pPr>
            <w:r>
              <w:rPr>
                <w:b/>
                <w:bCs/>
                <w:sz w:val="16"/>
                <w:szCs w:val="16"/>
              </w:rPr>
              <w:t>Criterio</w:t>
            </w:r>
          </w:p>
        </w:tc>
        <w:tc>
          <w:tcPr>
            <w:tcW w:w="620" w:type="dxa"/>
            <w:shd w:val="clear" w:color="auto" w:fill="E9E9E9"/>
            <w:tcMar>
              <w:top w:w="60" w:type="dxa"/>
              <w:left w:w="80" w:type="dxa"/>
              <w:bottom w:w="60" w:type="dxa"/>
              <w:right w:w="80" w:type="dxa"/>
            </w:tcMar>
          </w:tcPr>
          <w:p w14:paraId="3FFC694B" w14:textId="77777777" w:rsidR="00EF788D" w:rsidRDefault="00EF788D" w:rsidP="00D31F96">
            <w:pPr>
              <w:spacing w:line="240" w:lineRule="auto"/>
              <w:ind w:firstLine="0"/>
            </w:pPr>
            <w:r>
              <w:rPr>
                <w:b/>
                <w:bCs/>
                <w:sz w:val="16"/>
                <w:szCs w:val="16"/>
              </w:rPr>
              <w:t>Nivel</w:t>
            </w:r>
          </w:p>
        </w:tc>
        <w:tc>
          <w:tcPr>
            <w:tcW w:w="2560" w:type="dxa"/>
            <w:shd w:val="clear" w:color="auto" w:fill="E9E9E9"/>
            <w:tcMar>
              <w:top w:w="60" w:type="dxa"/>
              <w:left w:w="80" w:type="dxa"/>
              <w:bottom w:w="60" w:type="dxa"/>
              <w:right w:w="80" w:type="dxa"/>
            </w:tcMar>
          </w:tcPr>
          <w:p w14:paraId="51604A19" w14:textId="77777777" w:rsidR="00EF788D" w:rsidRDefault="00EF788D" w:rsidP="00D31F96">
            <w:pPr>
              <w:spacing w:line="240" w:lineRule="auto"/>
              <w:ind w:firstLine="0"/>
            </w:pPr>
            <w:r>
              <w:rPr>
                <w:b/>
                <w:bCs/>
                <w:sz w:val="16"/>
                <w:szCs w:val="16"/>
              </w:rPr>
              <w:t>Condición de la escala que se verifica</w:t>
            </w:r>
          </w:p>
        </w:tc>
        <w:tc>
          <w:tcPr>
            <w:tcW w:w="2400" w:type="dxa"/>
            <w:shd w:val="clear" w:color="auto" w:fill="E9E9E9"/>
            <w:tcMar>
              <w:top w:w="60" w:type="dxa"/>
              <w:left w:w="80" w:type="dxa"/>
              <w:bottom w:w="60" w:type="dxa"/>
              <w:right w:w="80" w:type="dxa"/>
            </w:tcMar>
          </w:tcPr>
          <w:p w14:paraId="76077CF1" w14:textId="77777777" w:rsidR="00EF788D" w:rsidRDefault="00EF788D" w:rsidP="00D31F96">
            <w:pPr>
              <w:spacing w:line="240" w:lineRule="auto"/>
              <w:ind w:firstLine="0"/>
            </w:pPr>
            <w:r>
              <w:rPr>
                <w:b/>
                <w:bCs/>
                <w:sz w:val="16"/>
                <w:szCs w:val="16"/>
              </w:rPr>
              <w:t>Por qué no el nivel superior</w:t>
            </w:r>
          </w:p>
        </w:tc>
        <w:tc>
          <w:tcPr>
            <w:tcW w:w="2370" w:type="dxa"/>
            <w:shd w:val="clear" w:color="auto" w:fill="E9E9E9"/>
            <w:tcMar>
              <w:top w:w="60" w:type="dxa"/>
              <w:left w:w="80" w:type="dxa"/>
              <w:bottom w:w="60" w:type="dxa"/>
              <w:right w:w="80" w:type="dxa"/>
            </w:tcMar>
          </w:tcPr>
          <w:p w14:paraId="18511DEB" w14:textId="77777777" w:rsidR="00EF788D" w:rsidRDefault="00EF788D" w:rsidP="00D31F96">
            <w:pPr>
              <w:spacing w:line="240" w:lineRule="auto"/>
              <w:ind w:firstLine="0"/>
            </w:pPr>
            <w:r>
              <w:rPr>
                <w:b/>
                <w:bCs/>
                <w:sz w:val="16"/>
                <w:szCs w:val="16"/>
              </w:rPr>
              <w:t>Por qué no el nivel inferior</w:t>
            </w:r>
          </w:p>
        </w:tc>
      </w:tr>
      <w:tr w:rsidR="00EF788D" w14:paraId="55632F8A" w14:textId="77777777" w:rsidTr="00D31F96">
        <w:tc>
          <w:tcPr>
            <w:tcW w:w="1120" w:type="dxa"/>
            <w:tcMar>
              <w:top w:w="60" w:type="dxa"/>
              <w:left w:w="80" w:type="dxa"/>
              <w:bottom w:w="60" w:type="dxa"/>
              <w:right w:w="80" w:type="dxa"/>
            </w:tcMar>
          </w:tcPr>
          <w:p w14:paraId="35EE578E" w14:textId="77777777" w:rsidR="00EF788D" w:rsidRDefault="00EF788D" w:rsidP="00D31F96">
            <w:pPr>
              <w:spacing w:line="240" w:lineRule="auto"/>
              <w:ind w:firstLine="0"/>
            </w:pPr>
            <w:r>
              <w:rPr>
                <w:sz w:val="16"/>
                <w:szCs w:val="16"/>
              </w:rPr>
              <w:t>Frecuencia (F)</w:t>
            </w:r>
          </w:p>
        </w:tc>
        <w:tc>
          <w:tcPr>
            <w:tcW w:w="620" w:type="dxa"/>
            <w:tcMar>
              <w:top w:w="60" w:type="dxa"/>
              <w:left w:w="80" w:type="dxa"/>
              <w:bottom w:w="60" w:type="dxa"/>
              <w:right w:w="80" w:type="dxa"/>
            </w:tcMar>
          </w:tcPr>
          <w:p w14:paraId="13A1BE3A" w14:textId="77777777" w:rsidR="00EF788D" w:rsidRDefault="00EF788D" w:rsidP="00D31F96">
            <w:pPr>
              <w:spacing w:line="240" w:lineRule="auto"/>
              <w:ind w:firstLine="0"/>
            </w:pPr>
            <w:r>
              <w:rPr>
                <w:sz w:val="16"/>
                <w:szCs w:val="16"/>
              </w:rPr>
              <w:t>5</w:t>
            </w:r>
          </w:p>
        </w:tc>
        <w:tc>
          <w:tcPr>
            <w:tcW w:w="2560" w:type="dxa"/>
            <w:tcMar>
              <w:top w:w="60" w:type="dxa"/>
              <w:left w:w="80" w:type="dxa"/>
              <w:bottom w:w="60" w:type="dxa"/>
              <w:right w:w="80" w:type="dxa"/>
            </w:tcMar>
          </w:tcPr>
          <w:p w14:paraId="3F0B702B" w14:textId="51D27C87" w:rsidR="00EF788D" w:rsidRDefault="00FD33A4" w:rsidP="00D31F96">
            <w:pPr>
              <w:spacing w:line="240" w:lineRule="auto"/>
              <w:ind w:firstLine="0"/>
            </w:pPr>
            <w:r>
              <w:rPr>
                <w:sz w:val="16"/>
                <w:szCs w:val="16"/>
              </w:rPr>
              <w:t>trece eventos en treinta y seis meses equivalen a 4,33 eventos por año y a un intervalo medio de 2,8 meses: se cumplen las dos condiciones del nivel 5.</w:t>
            </w:r>
          </w:p>
        </w:tc>
        <w:tc>
          <w:tcPr>
            <w:tcW w:w="2400" w:type="dxa"/>
            <w:tcMar>
              <w:top w:w="60" w:type="dxa"/>
              <w:left w:w="80" w:type="dxa"/>
              <w:bottom w:w="60" w:type="dxa"/>
              <w:right w:w="80" w:type="dxa"/>
            </w:tcMar>
          </w:tcPr>
          <w:p w14:paraId="34DAE4D5" w14:textId="77777777" w:rsidR="00EF788D" w:rsidRDefault="00EF788D" w:rsidP="00D31F96">
            <w:pPr>
              <w:spacing w:line="240" w:lineRule="auto"/>
              <w:ind w:firstLine="0"/>
            </w:pPr>
            <w:r>
              <w:rPr>
                <w:sz w:val="16"/>
                <w:szCs w:val="16"/>
              </w:rPr>
              <w:t>El nivel 5 es el máximo de la escala.</w:t>
            </w:r>
          </w:p>
        </w:tc>
        <w:tc>
          <w:tcPr>
            <w:tcW w:w="2370" w:type="dxa"/>
            <w:tcMar>
              <w:top w:w="60" w:type="dxa"/>
              <w:left w:w="80" w:type="dxa"/>
              <w:bottom w:w="60" w:type="dxa"/>
              <w:right w:w="80" w:type="dxa"/>
            </w:tcMar>
          </w:tcPr>
          <w:p w14:paraId="4C899698" w14:textId="77777777" w:rsidR="00EF788D" w:rsidRDefault="00EF788D" w:rsidP="00D31F96">
            <w:pPr>
              <w:spacing w:line="240" w:lineRule="auto"/>
              <w:ind w:firstLine="0"/>
            </w:pPr>
            <w:r>
              <w:rPr>
                <w:sz w:val="16"/>
                <w:szCs w:val="16"/>
              </w:rPr>
              <w:t>El nivel 4 se limita a cuatro eventos por año; la frecuencia observada lo excede y el intervalo medio es inferior al trimestre.</w:t>
            </w:r>
          </w:p>
        </w:tc>
      </w:tr>
      <w:tr w:rsidR="00EF788D" w14:paraId="685D62B0" w14:textId="77777777" w:rsidTr="00D31F96">
        <w:tc>
          <w:tcPr>
            <w:tcW w:w="1120" w:type="dxa"/>
            <w:tcMar>
              <w:top w:w="60" w:type="dxa"/>
              <w:left w:w="80" w:type="dxa"/>
              <w:bottom w:w="60" w:type="dxa"/>
              <w:right w:w="80" w:type="dxa"/>
            </w:tcMar>
          </w:tcPr>
          <w:p w14:paraId="5923B7AB" w14:textId="77777777" w:rsidR="00EF788D" w:rsidRDefault="00EF788D" w:rsidP="00D31F96">
            <w:pPr>
              <w:spacing w:line="240" w:lineRule="auto"/>
              <w:ind w:firstLine="0"/>
            </w:pPr>
            <w:r>
              <w:rPr>
                <w:sz w:val="16"/>
                <w:szCs w:val="16"/>
              </w:rPr>
              <w:t>Seguridad (S)</w:t>
            </w:r>
          </w:p>
        </w:tc>
        <w:tc>
          <w:tcPr>
            <w:tcW w:w="620" w:type="dxa"/>
            <w:tcMar>
              <w:top w:w="60" w:type="dxa"/>
              <w:left w:w="80" w:type="dxa"/>
              <w:bottom w:w="60" w:type="dxa"/>
              <w:right w:w="80" w:type="dxa"/>
            </w:tcMar>
          </w:tcPr>
          <w:p w14:paraId="4A4A0299" w14:textId="77777777" w:rsidR="00EF788D" w:rsidRDefault="00EF788D" w:rsidP="00D31F96">
            <w:pPr>
              <w:spacing w:line="240" w:lineRule="auto"/>
              <w:ind w:firstLine="0"/>
            </w:pPr>
            <w:r>
              <w:rPr>
                <w:sz w:val="16"/>
                <w:szCs w:val="16"/>
              </w:rPr>
              <w:t>4</w:t>
            </w:r>
          </w:p>
        </w:tc>
        <w:tc>
          <w:tcPr>
            <w:tcW w:w="2560" w:type="dxa"/>
            <w:tcMar>
              <w:top w:w="60" w:type="dxa"/>
              <w:left w:w="80" w:type="dxa"/>
              <w:bottom w:w="60" w:type="dxa"/>
              <w:right w:w="80" w:type="dxa"/>
            </w:tcMar>
          </w:tcPr>
          <w:p w14:paraId="14527B81" w14:textId="77777777" w:rsidR="00EF788D" w:rsidRDefault="00EF788D" w:rsidP="00D31F96">
            <w:pPr>
              <w:spacing w:line="240" w:lineRule="auto"/>
              <w:ind w:firstLine="0"/>
            </w:pPr>
            <w:r>
              <w:rPr>
                <w:sz w:val="16"/>
                <w:szCs w:val="16"/>
              </w:rPr>
              <w:t xml:space="preserve">La condición de free </w:t>
            </w:r>
            <w:proofErr w:type="spellStart"/>
            <w:r>
              <w:rPr>
                <w:sz w:val="16"/>
                <w:szCs w:val="16"/>
              </w:rPr>
              <w:t>wheeling</w:t>
            </w:r>
            <w:proofErr w:type="spellEnd"/>
            <w:r>
              <w:rPr>
                <w:sz w:val="16"/>
                <w:szCs w:val="16"/>
              </w:rPr>
              <w:t xml:space="preserve"> suprime la tracción y el retardo dinámico en el motor de tracción afectado, lo que compromete el control de velocidad de un equipo de 628 t en rampa: existe potencial de lesión incapacitante o fatalidad.</w:t>
            </w:r>
          </w:p>
        </w:tc>
        <w:tc>
          <w:tcPr>
            <w:tcW w:w="2400" w:type="dxa"/>
            <w:tcMar>
              <w:top w:w="60" w:type="dxa"/>
              <w:left w:w="80" w:type="dxa"/>
              <w:bottom w:w="60" w:type="dxa"/>
              <w:right w:w="80" w:type="dxa"/>
            </w:tcMar>
          </w:tcPr>
          <w:p w14:paraId="3B58C820" w14:textId="77777777" w:rsidR="00EF788D" w:rsidRDefault="00EF788D" w:rsidP="00D31F96">
            <w:pPr>
              <w:spacing w:line="240" w:lineRule="auto"/>
              <w:ind w:firstLine="0"/>
            </w:pPr>
            <w:r>
              <w:rPr>
                <w:sz w:val="16"/>
                <w:szCs w:val="16"/>
              </w:rPr>
              <w:t>El freno de servicio permanece disponible y opera como barrera remanente efectiva; ningún evento del período derivó en incidente con personas.</w:t>
            </w:r>
          </w:p>
        </w:tc>
        <w:tc>
          <w:tcPr>
            <w:tcW w:w="2370" w:type="dxa"/>
            <w:tcMar>
              <w:top w:w="60" w:type="dxa"/>
              <w:left w:w="80" w:type="dxa"/>
              <w:bottom w:w="60" w:type="dxa"/>
              <w:right w:w="80" w:type="dxa"/>
            </w:tcMar>
          </w:tcPr>
          <w:p w14:paraId="5802394F" w14:textId="77777777" w:rsidR="00EF788D" w:rsidRDefault="00EF788D" w:rsidP="00D31F96">
            <w:pPr>
              <w:spacing w:line="240" w:lineRule="auto"/>
              <w:ind w:firstLine="0"/>
            </w:pPr>
            <w:r>
              <w:rPr>
                <w:sz w:val="16"/>
                <w:szCs w:val="16"/>
              </w:rPr>
              <w:t>El nivel 3 se limita a lesiones con tratamiento médico; el potencial del evento es de consecuencia mayor.</w:t>
            </w:r>
          </w:p>
        </w:tc>
      </w:tr>
      <w:tr w:rsidR="00EF788D" w14:paraId="330FA3DB" w14:textId="77777777" w:rsidTr="00D31F96">
        <w:tc>
          <w:tcPr>
            <w:tcW w:w="1120" w:type="dxa"/>
            <w:tcMar>
              <w:top w:w="60" w:type="dxa"/>
              <w:left w:w="80" w:type="dxa"/>
              <w:bottom w:w="60" w:type="dxa"/>
              <w:right w:w="80" w:type="dxa"/>
            </w:tcMar>
          </w:tcPr>
          <w:p w14:paraId="619FF5B8" w14:textId="77777777" w:rsidR="00EF788D" w:rsidRDefault="00EF788D" w:rsidP="00D31F96">
            <w:pPr>
              <w:spacing w:line="240" w:lineRule="auto"/>
              <w:ind w:firstLine="0"/>
            </w:pPr>
            <w:r>
              <w:rPr>
                <w:sz w:val="16"/>
                <w:szCs w:val="16"/>
              </w:rPr>
              <w:t>Operacional (O)</w:t>
            </w:r>
          </w:p>
        </w:tc>
        <w:tc>
          <w:tcPr>
            <w:tcW w:w="620" w:type="dxa"/>
            <w:tcMar>
              <w:top w:w="60" w:type="dxa"/>
              <w:left w:w="80" w:type="dxa"/>
              <w:bottom w:w="60" w:type="dxa"/>
              <w:right w:w="80" w:type="dxa"/>
            </w:tcMar>
          </w:tcPr>
          <w:p w14:paraId="50A27061" w14:textId="77777777" w:rsidR="00EF788D" w:rsidRDefault="00EF788D" w:rsidP="00D31F96">
            <w:pPr>
              <w:spacing w:line="240" w:lineRule="auto"/>
              <w:ind w:firstLine="0"/>
            </w:pPr>
            <w:r>
              <w:rPr>
                <w:sz w:val="16"/>
                <w:szCs w:val="16"/>
              </w:rPr>
              <w:t>4</w:t>
            </w:r>
          </w:p>
        </w:tc>
        <w:tc>
          <w:tcPr>
            <w:tcW w:w="2560" w:type="dxa"/>
            <w:tcMar>
              <w:top w:w="60" w:type="dxa"/>
              <w:left w:w="80" w:type="dxa"/>
              <w:bottom w:w="60" w:type="dxa"/>
              <w:right w:w="80" w:type="dxa"/>
            </w:tcMar>
          </w:tcPr>
          <w:p w14:paraId="02BE1F98" w14:textId="5DB37173" w:rsidR="00EF788D" w:rsidRDefault="00EF788D" w:rsidP="00D31F96">
            <w:pPr>
              <w:spacing w:line="240" w:lineRule="auto"/>
              <w:ind w:firstLine="0"/>
            </w:pPr>
            <w:r>
              <w:rPr>
                <w:sz w:val="16"/>
                <w:szCs w:val="16"/>
              </w:rPr>
              <w:t xml:space="preserve">El tiempo medio de parada por evento es de </w:t>
            </w:r>
            <w:r w:rsidR="00D72E4B">
              <w:rPr>
                <w:sz w:val="16"/>
                <w:szCs w:val="16"/>
              </w:rPr>
              <w:t>5</w:t>
            </w:r>
            <w:r>
              <w:rPr>
                <w:sz w:val="16"/>
                <w:szCs w:val="16"/>
              </w:rPr>
              <w:t>9,3 h, dentro del intervalo de 24 h a 72 h del nivel 4.</w:t>
            </w:r>
          </w:p>
        </w:tc>
        <w:tc>
          <w:tcPr>
            <w:tcW w:w="2400" w:type="dxa"/>
            <w:tcMar>
              <w:top w:w="60" w:type="dxa"/>
              <w:left w:w="80" w:type="dxa"/>
              <w:bottom w:w="60" w:type="dxa"/>
              <w:right w:w="80" w:type="dxa"/>
            </w:tcMar>
          </w:tcPr>
          <w:p w14:paraId="52CEC257" w14:textId="4B3B4523" w:rsidR="00EF788D" w:rsidRDefault="00EF788D" w:rsidP="00D31F96">
            <w:pPr>
              <w:spacing w:line="240" w:lineRule="auto"/>
              <w:ind w:firstLine="0"/>
            </w:pPr>
            <w:r>
              <w:rPr>
                <w:sz w:val="16"/>
                <w:szCs w:val="16"/>
              </w:rPr>
              <w:t xml:space="preserve">El nivel 5 exige superar 72 h en el valor medio, o la parada simultánea de más de una unidad; el valor medio es de </w:t>
            </w:r>
            <w:r w:rsidR="00D72E4B">
              <w:rPr>
                <w:sz w:val="16"/>
                <w:szCs w:val="16"/>
              </w:rPr>
              <w:t>5</w:t>
            </w:r>
            <w:r>
              <w:rPr>
                <w:sz w:val="16"/>
                <w:szCs w:val="16"/>
              </w:rPr>
              <w:t>9,3 h y los eventos son independientes entre unidades.</w:t>
            </w:r>
          </w:p>
        </w:tc>
        <w:tc>
          <w:tcPr>
            <w:tcW w:w="2370" w:type="dxa"/>
            <w:tcMar>
              <w:top w:w="60" w:type="dxa"/>
              <w:left w:w="80" w:type="dxa"/>
              <w:bottom w:w="60" w:type="dxa"/>
              <w:right w:w="80" w:type="dxa"/>
            </w:tcMar>
          </w:tcPr>
          <w:p w14:paraId="61025F51" w14:textId="77777777" w:rsidR="00EF788D" w:rsidRDefault="00EF788D" w:rsidP="00D31F96">
            <w:pPr>
              <w:spacing w:line="240" w:lineRule="auto"/>
              <w:ind w:firstLine="0"/>
            </w:pPr>
            <w:r>
              <w:rPr>
                <w:sz w:val="16"/>
                <w:szCs w:val="16"/>
              </w:rPr>
              <w:t>El nivel 3 se limita a 24 h; el valor medio duplica ese umbral.</w:t>
            </w:r>
          </w:p>
        </w:tc>
      </w:tr>
      <w:tr w:rsidR="00EF788D" w14:paraId="76D7B06B" w14:textId="77777777" w:rsidTr="00D31F96">
        <w:tc>
          <w:tcPr>
            <w:tcW w:w="1120" w:type="dxa"/>
            <w:tcMar>
              <w:top w:w="60" w:type="dxa"/>
              <w:left w:w="80" w:type="dxa"/>
              <w:bottom w:w="60" w:type="dxa"/>
              <w:right w:w="80" w:type="dxa"/>
            </w:tcMar>
          </w:tcPr>
          <w:p w14:paraId="7A0DE4F1" w14:textId="77777777" w:rsidR="00EF788D" w:rsidRDefault="00EF788D" w:rsidP="00D31F96">
            <w:pPr>
              <w:spacing w:line="240" w:lineRule="auto"/>
              <w:ind w:firstLine="0"/>
            </w:pPr>
            <w:r>
              <w:rPr>
                <w:sz w:val="16"/>
                <w:szCs w:val="16"/>
              </w:rPr>
              <w:t>Costo (Co)</w:t>
            </w:r>
          </w:p>
        </w:tc>
        <w:tc>
          <w:tcPr>
            <w:tcW w:w="620" w:type="dxa"/>
            <w:tcMar>
              <w:top w:w="60" w:type="dxa"/>
              <w:left w:w="80" w:type="dxa"/>
              <w:bottom w:w="60" w:type="dxa"/>
              <w:right w:w="80" w:type="dxa"/>
            </w:tcMar>
          </w:tcPr>
          <w:p w14:paraId="0214F055" w14:textId="77777777" w:rsidR="00EF788D" w:rsidRDefault="00EF788D" w:rsidP="00D31F96">
            <w:pPr>
              <w:spacing w:line="240" w:lineRule="auto"/>
              <w:ind w:firstLine="0"/>
            </w:pPr>
            <w:r>
              <w:rPr>
                <w:sz w:val="16"/>
                <w:szCs w:val="16"/>
              </w:rPr>
              <w:t>4</w:t>
            </w:r>
          </w:p>
        </w:tc>
        <w:tc>
          <w:tcPr>
            <w:tcW w:w="2560" w:type="dxa"/>
            <w:tcMar>
              <w:top w:w="60" w:type="dxa"/>
              <w:left w:w="80" w:type="dxa"/>
              <w:bottom w:w="60" w:type="dxa"/>
              <w:right w:w="80" w:type="dxa"/>
            </w:tcMar>
          </w:tcPr>
          <w:p w14:paraId="7854AD3D" w14:textId="77777777" w:rsidR="00EF788D" w:rsidRDefault="00EF788D" w:rsidP="00D31F96">
            <w:pPr>
              <w:spacing w:line="240" w:lineRule="auto"/>
              <w:ind w:firstLine="0"/>
            </w:pPr>
            <w:r>
              <w:rPr>
                <w:sz w:val="16"/>
                <w:szCs w:val="16"/>
              </w:rPr>
              <w:t>El costo de evaluación y reparación por evento asciende a US$ 763 393, dentro del intervalo de US$ 250 000 a US$ 1 000 000 del nivel 4.</w:t>
            </w:r>
          </w:p>
        </w:tc>
        <w:tc>
          <w:tcPr>
            <w:tcW w:w="2400" w:type="dxa"/>
            <w:tcMar>
              <w:top w:w="60" w:type="dxa"/>
              <w:left w:w="80" w:type="dxa"/>
              <w:bottom w:w="60" w:type="dxa"/>
              <w:right w:w="80" w:type="dxa"/>
            </w:tcMar>
          </w:tcPr>
          <w:p w14:paraId="6386FE7D" w14:textId="77777777" w:rsidR="00EF788D" w:rsidRDefault="00EF788D" w:rsidP="00D31F96">
            <w:pPr>
              <w:spacing w:line="240" w:lineRule="auto"/>
              <w:ind w:firstLine="0"/>
            </w:pPr>
            <w:r>
              <w:rPr>
                <w:sz w:val="16"/>
                <w:szCs w:val="16"/>
              </w:rPr>
              <w:t>El costo por evento no supera US$ 1 000 000, y el costo de reparación es inferior al valor de reposición del componente, de US$ 2 158 758.</w:t>
            </w:r>
          </w:p>
        </w:tc>
        <w:tc>
          <w:tcPr>
            <w:tcW w:w="2370" w:type="dxa"/>
            <w:tcMar>
              <w:top w:w="60" w:type="dxa"/>
              <w:left w:w="80" w:type="dxa"/>
              <w:bottom w:w="60" w:type="dxa"/>
              <w:right w:w="80" w:type="dxa"/>
            </w:tcMar>
          </w:tcPr>
          <w:p w14:paraId="4CDDDF98" w14:textId="77777777" w:rsidR="00EF788D" w:rsidRDefault="00EF788D" w:rsidP="00D31F96">
            <w:pPr>
              <w:spacing w:line="240" w:lineRule="auto"/>
              <w:ind w:firstLine="0"/>
            </w:pPr>
            <w:r>
              <w:rPr>
                <w:sz w:val="16"/>
                <w:szCs w:val="16"/>
              </w:rPr>
              <w:t>El nivel 3 se limita a US$ 250 000; el costo por evento triplica ese umbral.</w:t>
            </w:r>
          </w:p>
        </w:tc>
      </w:tr>
      <w:tr w:rsidR="00EF788D" w14:paraId="06F9EE92" w14:textId="77777777" w:rsidTr="00D31F96">
        <w:tc>
          <w:tcPr>
            <w:tcW w:w="1120" w:type="dxa"/>
            <w:tcMar>
              <w:top w:w="60" w:type="dxa"/>
              <w:left w:w="80" w:type="dxa"/>
              <w:bottom w:w="60" w:type="dxa"/>
              <w:right w:w="80" w:type="dxa"/>
            </w:tcMar>
          </w:tcPr>
          <w:p w14:paraId="4B97EFC8" w14:textId="77777777" w:rsidR="00EF788D" w:rsidRDefault="00EF788D" w:rsidP="00D31F96">
            <w:pPr>
              <w:spacing w:line="240" w:lineRule="auto"/>
              <w:ind w:firstLine="0"/>
            </w:pPr>
            <w:r>
              <w:rPr>
                <w:sz w:val="16"/>
                <w:szCs w:val="16"/>
              </w:rPr>
              <w:t>Contractual (K)</w:t>
            </w:r>
          </w:p>
        </w:tc>
        <w:tc>
          <w:tcPr>
            <w:tcW w:w="620" w:type="dxa"/>
            <w:tcMar>
              <w:top w:w="60" w:type="dxa"/>
              <w:left w:w="80" w:type="dxa"/>
              <w:bottom w:w="60" w:type="dxa"/>
              <w:right w:w="80" w:type="dxa"/>
            </w:tcMar>
          </w:tcPr>
          <w:p w14:paraId="1ED6AFB0" w14:textId="77777777" w:rsidR="00EF788D" w:rsidRDefault="00EF788D" w:rsidP="00D31F96">
            <w:pPr>
              <w:spacing w:line="240" w:lineRule="auto"/>
              <w:ind w:firstLine="0"/>
            </w:pPr>
            <w:r>
              <w:rPr>
                <w:sz w:val="16"/>
                <w:szCs w:val="16"/>
              </w:rPr>
              <w:t>4</w:t>
            </w:r>
          </w:p>
        </w:tc>
        <w:tc>
          <w:tcPr>
            <w:tcW w:w="2560" w:type="dxa"/>
            <w:tcMar>
              <w:top w:w="60" w:type="dxa"/>
              <w:left w:w="80" w:type="dxa"/>
              <w:bottom w:w="60" w:type="dxa"/>
              <w:right w:w="80" w:type="dxa"/>
            </w:tcMar>
          </w:tcPr>
          <w:p w14:paraId="2D1EB939" w14:textId="11000313" w:rsidR="00EF788D" w:rsidRDefault="00EF788D" w:rsidP="00D31F96">
            <w:pPr>
              <w:spacing w:line="240" w:lineRule="auto"/>
              <w:ind w:firstLine="0"/>
            </w:pPr>
            <w:r>
              <w:rPr>
                <w:sz w:val="16"/>
                <w:szCs w:val="16"/>
              </w:rPr>
              <w:t xml:space="preserve">Las horas perdidas por </w:t>
            </w:r>
            <w:r w:rsidR="00806065">
              <w:rPr>
                <w:sz w:val="16"/>
                <w:szCs w:val="16"/>
              </w:rPr>
              <w:t>la</w:t>
            </w:r>
            <w:r>
              <w:rPr>
                <w:sz w:val="16"/>
                <w:szCs w:val="16"/>
              </w:rPr>
              <w:t xml:space="preserve"> falla equivalen a 0,36 % de disponibilidad de flota, sobre una brecha de 0,8 % frente a la meta contractual de 91,0 %:</w:t>
            </w:r>
            <w:r w:rsidR="00806065">
              <w:rPr>
                <w:sz w:val="16"/>
                <w:szCs w:val="16"/>
              </w:rPr>
              <w:t xml:space="preserve">la falla </w:t>
            </w:r>
            <w:r>
              <w:rPr>
                <w:sz w:val="16"/>
                <w:szCs w:val="16"/>
              </w:rPr>
              <w:t>explica una fracción determinante del incumplimiento que activa la penalización.</w:t>
            </w:r>
          </w:p>
        </w:tc>
        <w:tc>
          <w:tcPr>
            <w:tcW w:w="2400" w:type="dxa"/>
            <w:tcMar>
              <w:top w:w="60" w:type="dxa"/>
              <w:left w:w="80" w:type="dxa"/>
              <w:bottom w:w="60" w:type="dxa"/>
              <w:right w:w="80" w:type="dxa"/>
            </w:tcMar>
          </w:tcPr>
          <w:p w14:paraId="0EB481B9" w14:textId="77777777" w:rsidR="00EF788D" w:rsidRDefault="00EF788D" w:rsidP="00D31F96">
            <w:pPr>
              <w:spacing w:line="240" w:lineRule="auto"/>
              <w:ind w:firstLine="0"/>
            </w:pPr>
            <w:r>
              <w:rPr>
                <w:sz w:val="16"/>
                <w:szCs w:val="16"/>
              </w:rPr>
              <w:t>El incumplimiento no habilita la resolución del contrato ni activa la penalización de nivel máximo prevista.</w:t>
            </w:r>
          </w:p>
        </w:tc>
        <w:tc>
          <w:tcPr>
            <w:tcW w:w="2370" w:type="dxa"/>
            <w:tcMar>
              <w:top w:w="60" w:type="dxa"/>
              <w:left w:w="80" w:type="dxa"/>
              <w:bottom w:w="60" w:type="dxa"/>
              <w:right w:w="80" w:type="dxa"/>
            </w:tcMar>
          </w:tcPr>
          <w:p w14:paraId="3DE14AA8" w14:textId="77777777" w:rsidR="00EF788D" w:rsidRDefault="00EF788D" w:rsidP="00D31F96">
            <w:pPr>
              <w:spacing w:line="240" w:lineRule="auto"/>
              <w:ind w:firstLine="0"/>
            </w:pPr>
            <w:r>
              <w:rPr>
                <w:sz w:val="16"/>
                <w:szCs w:val="16"/>
              </w:rPr>
              <w:t>El nivel 3 corresponde a un incumplimiento que no activa penalización; en este caso la penalización sí se activa.</w:t>
            </w:r>
          </w:p>
        </w:tc>
      </w:tr>
      <w:tr w:rsidR="00EF788D" w14:paraId="217401C4" w14:textId="77777777" w:rsidTr="00D31F96">
        <w:tc>
          <w:tcPr>
            <w:tcW w:w="1120" w:type="dxa"/>
            <w:tcMar>
              <w:top w:w="60" w:type="dxa"/>
              <w:left w:w="80" w:type="dxa"/>
              <w:bottom w:w="60" w:type="dxa"/>
              <w:right w:w="80" w:type="dxa"/>
            </w:tcMar>
          </w:tcPr>
          <w:p w14:paraId="3D41FADB" w14:textId="77777777" w:rsidR="00EF788D" w:rsidRDefault="00EF788D" w:rsidP="00D31F96">
            <w:pPr>
              <w:spacing w:line="240" w:lineRule="auto"/>
              <w:ind w:firstLine="0"/>
            </w:pPr>
            <w:r>
              <w:rPr>
                <w:sz w:val="16"/>
                <w:szCs w:val="16"/>
              </w:rPr>
              <w:t>Detectabilidad (D)</w:t>
            </w:r>
          </w:p>
        </w:tc>
        <w:tc>
          <w:tcPr>
            <w:tcW w:w="620" w:type="dxa"/>
            <w:tcMar>
              <w:top w:w="60" w:type="dxa"/>
              <w:left w:w="80" w:type="dxa"/>
              <w:bottom w:w="60" w:type="dxa"/>
              <w:right w:w="80" w:type="dxa"/>
            </w:tcMar>
          </w:tcPr>
          <w:p w14:paraId="274176A8" w14:textId="77777777" w:rsidR="00EF788D" w:rsidRDefault="00EF788D" w:rsidP="00D31F96">
            <w:pPr>
              <w:spacing w:line="240" w:lineRule="auto"/>
              <w:ind w:firstLine="0"/>
            </w:pPr>
            <w:r>
              <w:rPr>
                <w:sz w:val="16"/>
                <w:szCs w:val="16"/>
              </w:rPr>
              <w:t>5</w:t>
            </w:r>
          </w:p>
        </w:tc>
        <w:tc>
          <w:tcPr>
            <w:tcW w:w="2560" w:type="dxa"/>
            <w:tcMar>
              <w:top w:w="60" w:type="dxa"/>
              <w:left w:w="80" w:type="dxa"/>
              <w:bottom w:w="60" w:type="dxa"/>
              <w:right w:w="80" w:type="dxa"/>
            </w:tcMar>
          </w:tcPr>
          <w:p w14:paraId="1571CF5E" w14:textId="77777777" w:rsidR="00EF788D" w:rsidRDefault="00EF788D" w:rsidP="00D31F96">
            <w:pPr>
              <w:spacing w:line="240" w:lineRule="auto"/>
              <w:ind w:firstLine="0"/>
            </w:pPr>
            <w:r>
              <w:rPr>
                <w:sz w:val="16"/>
                <w:szCs w:val="16"/>
              </w:rPr>
              <w:t>La grieta nuclea en la raíz de la unión soldada, en el interior del motor de tracción cerrado, sin acceso de inspección con el componente instalado. El análisis de aceite y los tapones magnéticos no la anticipan, y el código de monitoreo se activa una vez producida la fractura.</w:t>
            </w:r>
          </w:p>
        </w:tc>
        <w:tc>
          <w:tcPr>
            <w:tcW w:w="2400" w:type="dxa"/>
            <w:tcMar>
              <w:top w:w="60" w:type="dxa"/>
              <w:left w:w="80" w:type="dxa"/>
              <w:bottom w:w="60" w:type="dxa"/>
              <w:right w:w="80" w:type="dxa"/>
            </w:tcMar>
          </w:tcPr>
          <w:p w14:paraId="4A2D15CD" w14:textId="77777777" w:rsidR="00EF788D" w:rsidRDefault="00EF788D" w:rsidP="00D31F96">
            <w:pPr>
              <w:spacing w:line="240" w:lineRule="auto"/>
              <w:ind w:firstLine="0"/>
            </w:pPr>
            <w:r>
              <w:rPr>
                <w:sz w:val="16"/>
                <w:szCs w:val="16"/>
              </w:rPr>
              <w:t>El nivel 5 es el máximo de la escala.</w:t>
            </w:r>
          </w:p>
        </w:tc>
        <w:tc>
          <w:tcPr>
            <w:tcW w:w="2370" w:type="dxa"/>
            <w:tcMar>
              <w:top w:w="60" w:type="dxa"/>
              <w:left w:w="80" w:type="dxa"/>
              <w:bottom w:w="60" w:type="dxa"/>
              <w:right w:w="80" w:type="dxa"/>
            </w:tcMar>
          </w:tcPr>
          <w:p w14:paraId="3EAA2C58" w14:textId="77777777" w:rsidR="00EF788D" w:rsidRDefault="00EF788D" w:rsidP="00D31F96">
            <w:pPr>
              <w:spacing w:line="240" w:lineRule="auto"/>
              <w:ind w:firstLine="0"/>
            </w:pPr>
            <w:r>
              <w:rPr>
                <w:sz w:val="16"/>
                <w:szCs w:val="16"/>
              </w:rPr>
              <w:t>El nivel 4 supone que el desmontaje parcial o la parada mayor permiten la detección; la geometría interna de la unión lo impide sin desarmar el motor.</w:t>
            </w:r>
          </w:p>
        </w:tc>
      </w:tr>
    </w:tbl>
    <w:p w14:paraId="490EEAA4" w14:textId="77777777" w:rsidR="00EF788D" w:rsidRDefault="00EF788D" w:rsidP="00EF788D">
      <w:pPr>
        <w:spacing w:after="120" w:line="240" w:lineRule="auto"/>
        <w:ind w:firstLine="0"/>
        <w:jc w:val="left"/>
      </w:pPr>
      <w:r>
        <w:rPr>
          <w:iCs/>
          <w:sz w:val="20"/>
          <w:szCs w:val="20"/>
        </w:rPr>
        <w:lastRenderedPageBreak/>
        <w:t>Nota. Elaboración propia.</w:t>
      </w:r>
    </w:p>
    <w:p w14:paraId="01C4F1D9" w14:textId="77777777" w:rsidR="00AF3A68" w:rsidRDefault="00AF3A68" w:rsidP="00EF788D">
      <w:pPr>
        <w:rPr>
          <w:b/>
          <w:bCs/>
          <w:szCs w:val="24"/>
        </w:rPr>
      </w:pPr>
    </w:p>
    <w:p w14:paraId="5FCD994E" w14:textId="6E31A647" w:rsidR="00EF788D" w:rsidRDefault="00EF788D" w:rsidP="00EF788D">
      <w:r>
        <w:rPr>
          <w:b/>
          <w:bCs/>
          <w:szCs w:val="24"/>
        </w:rPr>
        <w:t>C.5 Resultado</w:t>
      </w:r>
    </w:p>
    <w:p w14:paraId="6D7F25C4" w14:textId="2A824A38" w:rsidR="00EF788D" w:rsidRDefault="00EF788D" w:rsidP="00EF788D">
      <w:r>
        <w:rPr>
          <w:szCs w:val="24"/>
        </w:rPr>
        <w:t xml:space="preserve">La consecuencia consolidada es C = </w:t>
      </w:r>
      <w:proofErr w:type="spellStart"/>
      <w:r>
        <w:rPr>
          <w:szCs w:val="24"/>
        </w:rPr>
        <w:t>máx</w:t>
      </w:r>
      <w:proofErr w:type="spellEnd"/>
      <w:r>
        <w:rPr>
          <w:szCs w:val="24"/>
        </w:rPr>
        <w:t xml:space="preserve"> (4, 4, 4, 4) = 4, y la frecuencia es F = 5. El par (F = 5, C = 4) se ubica en el nivel de criticidad alta según la Tabla C4. La calificación de detectabilidad de nivel 5 activa la Regla 3 y promueve la posición al nivel de criticidad máxima. La acción prescrita para ese nivel, conforme a la Tabla C5, es la eliminación de la causa raíz mediante rediseño, y no el incremento de las tareas de inspección: al no existir una tarea a condición capaz de anticipar </w:t>
      </w:r>
      <w:r w:rsidR="00806065">
        <w:rPr>
          <w:szCs w:val="24"/>
        </w:rPr>
        <w:t xml:space="preserve">la </w:t>
      </w:r>
      <w:r>
        <w:rPr>
          <w:szCs w:val="24"/>
        </w:rPr>
        <w:t>falla, ninguna intervención sobre el plan de mantenimiento reduce su probabilidad de ocurrencia.</w:t>
      </w:r>
    </w:p>
    <w:p w14:paraId="41D8C7A4" w14:textId="77777777" w:rsidR="00EF788D" w:rsidRDefault="00EF788D" w:rsidP="00EF788D">
      <w:pPr>
        <w:pStyle w:val="Ttulo2"/>
        <w:pageBreakBefore/>
        <w:spacing w:after="240"/>
        <w:jc w:val="center"/>
      </w:pPr>
      <w:bookmarkStart w:id="96" w:name="_Toc240990604"/>
      <w:r>
        <w:rPr>
          <w:szCs w:val="24"/>
        </w:rPr>
        <w:lastRenderedPageBreak/>
        <w:t>Anexo D: Cálculo del factor de seguridad a fatiga de la unión soldada</w:t>
      </w:r>
      <w:bookmarkEnd w:id="96"/>
    </w:p>
    <w:p w14:paraId="346FA6BC" w14:textId="374A83DA" w:rsidR="00EF788D" w:rsidRDefault="00EF788D" w:rsidP="00EF788D">
      <w:r>
        <w:rPr>
          <w:szCs w:val="24"/>
        </w:rPr>
        <w:t>La Tabla D1 detalla la cadena analítica empleada en la verificación cuantitativa de la fatiga de la unión soldada de la sección 3.4.3, para el diseño original y para el diseño corregido. El material del eje se mantiene sin cambio entre ambos diseños, de modo que la diferencia en el resultado es atribuible exclusivamente a la geometría de la unión y a la sección resistente.</w:t>
      </w:r>
    </w:p>
    <w:p w14:paraId="3A5C5111" w14:textId="77777777" w:rsidR="00EF788D" w:rsidRDefault="00EF788D" w:rsidP="00EF788D">
      <w:pPr>
        <w:pStyle w:val="Descripcin"/>
      </w:pPr>
      <w:r>
        <w:rPr>
          <w:b w:val="0"/>
          <w:bCs w:val="0"/>
          <w:i/>
          <w:iCs/>
        </w:rPr>
        <w:t>Tabla D1.</w:t>
      </w:r>
      <w:r>
        <w:rPr>
          <w:b w:val="0"/>
          <w:bCs w:val="0"/>
        </w:rPr>
        <w:t xml:space="preserve"> Cadena de cálculo del factor de seguridad a fatiga de la unión soldada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900"/>
        <w:gridCol w:w="3800"/>
        <w:gridCol w:w="1750"/>
      </w:tblGrid>
      <w:tr w:rsidR="00EF788D" w14:paraId="307B4E8B" w14:textId="77777777" w:rsidTr="00D31F96">
        <w:trPr>
          <w:tblHeader/>
        </w:trPr>
        <w:tc>
          <w:tcPr>
            <w:tcW w:w="620" w:type="dxa"/>
            <w:shd w:val="clear" w:color="auto" w:fill="E9E9E9"/>
            <w:tcMar>
              <w:top w:w="60" w:type="dxa"/>
              <w:left w:w="80" w:type="dxa"/>
              <w:bottom w:w="60" w:type="dxa"/>
              <w:right w:w="80" w:type="dxa"/>
            </w:tcMar>
          </w:tcPr>
          <w:p w14:paraId="029EB9B1" w14:textId="77777777" w:rsidR="00EF788D" w:rsidRDefault="00EF788D" w:rsidP="00D31F96">
            <w:pPr>
              <w:spacing w:line="240" w:lineRule="auto"/>
              <w:ind w:firstLine="0"/>
            </w:pPr>
            <w:r>
              <w:rPr>
                <w:b/>
                <w:bCs/>
                <w:sz w:val="18"/>
                <w:szCs w:val="18"/>
              </w:rPr>
              <w:t>Paso</w:t>
            </w:r>
          </w:p>
        </w:tc>
        <w:tc>
          <w:tcPr>
            <w:tcW w:w="2900" w:type="dxa"/>
            <w:shd w:val="clear" w:color="auto" w:fill="E9E9E9"/>
            <w:tcMar>
              <w:top w:w="60" w:type="dxa"/>
              <w:left w:w="80" w:type="dxa"/>
              <w:bottom w:w="60" w:type="dxa"/>
              <w:right w:w="80" w:type="dxa"/>
            </w:tcMar>
          </w:tcPr>
          <w:p w14:paraId="1E467DD7" w14:textId="341C45D0" w:rsidR="00EF788D" w:rsidRDefault="004B7556" w:rsidP="00D31F96">
            <w:pPr>
              <w:spacing w:line="240" w:lineRule="auto"/>
              <w:ind w:firstLine="0"/>
            </w:pPr>
            <w:r>
              <w:rPr>
                <w:b/>
                <w:bCs/>
                <w:sz w:val="18"/>
                <w:szCs w:val="18"/>
              </w:rPr>
              <w:t>Variable</w:t>
            </w:r>
          </w:p>
        </w:tc>
        <w:tc>
          <w:tcPr>
            <w:tcW w:w="3800" w:type="dxa"/>
            <w:shd w:val="clear" w:color="auto" w:fill="E9E9E9"/>
            <w:tcMar>
              <w:top w:w="60" w:type="dxa"/>
              <w:left w:w="80" w:type="dxa"/>
              <w:bottom w:w="60" w:type="dxa"/>
              <w:right w:w="80" w:type="dxa"/>
            </w:tcMar>
          </w:tcPr>
          <w:p w14:paraId="11565FFA" w14:textId="77777777" w:rsidR="00EF788D" w:rsidRDefault="00EF788D" w:rsidP="00D31F96">
            <w:pPr>
              <w:spacing w:line="240" w:lineRule="auto"/>
              <w:ind w:firstLine="0"/>
            </w:pPr>
            <w:r>
              <w:rPr>
                <w:b/>
                <w:bCs/>
                <w:sz w:val="18"/>
                <w:szCs w:val="18"/>
              </w:rPr>
              <w:t>Criterio de determinación</w:t>
            </w:r>
          </w:p>
        </w:tc>
        <w:tc>
          <w:tcPr>
            <w:tcW w:w="1750" w:type="dxa"/>
            <w:shd w:val="clear" w:color="auto" w:fill="E9E9E9"/>
            <w:tcMar>
              <w:top w:w="60" w:type="dxa"/>
              <w:left w:w="80" w:type="dxa"/>
              <w:bottom w:w="60" w:type="dxa"/>
              <w:right w:w="80" w:type="dxa"/>
            </w:tcMar>
          </w:tcPr>
          <w:p w14:paraId="39ACAD26" w14:textId="77777777" w:rsidR="00EF788D" w:rsidRDefault="00EF788D" w:rsidP="00D31F96">
            <w:pPr>
              <w:spacing w:line="240" w:lineRule="auto"/>
              <w:ind w:firstLine="0"/>
            </w:pPr>
            <w:r>
              <w:rPr>
                <w:b/>
                <w:bCs/>
                <w:sz w:val="18"/>
                <w:szCs w:val="18"/>
              </w:rPr>
              <w:t>Valor</w:t>
            </w:r>
          </w:p>
        </w:tc>
      </w:tr>
      <w:tr w:rsidR="00EF788D" w14:paraId="3CD0345C" w14:textId="77777777" w:rsidTr="00D31F96">
        <w:tc>
          <w:tcPr>
            <w:tcW w:w="620" w:type="dxa"/>
            <w:tcMar>
              <w:top w:w="60" w:type="dxa"/>
              <w:left w:w="80" w:type="dxa"/>
              <w:bottom w:w="60" w:type="dxa"/>
              <w:right w:w="80" w:type="dxa"/>
            </w:tcMar>
          </w:tcPr>
          <w:p w14:paraId="0580E5C5" w14:textId="77777777" w:rsidR="00EF788D" w:rsidRDefault="00EF788D" w:rsidP="00D31F96">
            <w:pPr>
              <w:spacing w:line="240" w:lineRule="auto"/>
              <w:ind w:firstLine="0"/>
            </w:pPr>
            <w:r>
              <w:rPr>
                <w:sz w:val="18"/>
                <w:szCs w:val="18"/>
              </w:rPr>
              <w:t>1</w:t>
            </w:r>
          </w:p>
        </w:tc>
        <w:tc>
          <w:tcPr>
            <w:tcW w:w="2900" w:type="dxa"/>
            <w:tcMar>
              <w:top w:w="60" w:type="dxa"/>
              <w:left w:w="80" w:type="dxa"/>
              <w:bottom w:w="60" w:type="dxa"/>
              <w:right w:w="80" w:type="dxa"/>
            </w:tcMar>
          </w:tcPr>
          <w:p w14:paraId="3CFB5DAE" w14:textId="77777777" w:rsidR="00EF788D" w:rsidRDefault="00EF788D" w:rsidP="00D31F96">
            <w:pPr>
              <w:spacing w:line="240" w:lineRule="auto"/>
              <w:ind w:firstLine="0"/>
            </w:pPr>
            <w:r>
              <w:rPr>
                <w:sz w:val="18"/>
                <w:szCs w:val="18"/>
              </w:rPr>
              <w:t>Par transmitido en la posición</w:t>
            </w:r>
          </w:p>
        </w:tc>
        <w:tc>
          <w:tcPr>
            <w:tcW w:w="3800" w:type="dxa"/>
            <w:tcMar>
              <w:top w:w="60" w:type="dxa"/>
              <w:left w:w="80" w:type="dxa"/>
              <w:bottom w:w="60" w:type="dxa"/>
              <w:right w:w="80" w:type="dxa"/>
            </w:tcMar>
          </w:tcPr>
          <w:p w14:paraId="1245AF03" w14:textId="77777777" w:rsidR="00EF788D" w:rsidRDefault="00EF788D" w:rsidP="00D31F96">
            <w:pPr>
              <w:spacing w:line="240" w:lineRule="auto"/>
              <w:ind w:firstLine="0"/>
            </w:pPr>
            <w:r>
              <w:rPr>
                <w:sz w:val="18"/>
                <w:szCs w:val="18"/>
              </w:rPr>
              <w:t>Par nominal del motor de tracción trasladado a la relación final del mando</w:t>
            </w:r>
          </w:p>
        </w:tc>
        <w:tc>
          <w:tcPr>
            <w:tcW w:w="1750" w:type="dxa"/>
            <w:tcMar>
              <w:top w:w="60" w:type="dxa"/>
              <w:left w:w="80" w:type="dxa"/>
              <w:bottom w:w="60" w:type="dxa"/>
              <w:right w:w="80" w:type="dxa"/>
            </w:tcMar>
          </w:tcPr>
          <w:p w14:paraId="1657AE8E" w14:textId="77777777" w:rsidR="00EF788D" w:rsidRDefault="00EF788D" w:rsidP="00D31F96">
            <w:pPr>
              <w:spacing w:line="240" w:lineRule="auto"/>
              <w:ind w:firstLine="0"/>
            </w:pPr>
            <w:r>
              <w:rPr>
                <w:sz w:val="18"/>
                <w:szCs w:val="18"/>
              </w:rPr>
              <w:t xml:space="preserve">17,81 </w:t>
            </w:r>
            <w:proofErr w:type="spellStart"/>
            <w:r>
              <w:rPr>
                <w:sz w:val="18"/>
                <w:szCs w:val="18"/>
              </w:rPr>
              <w:t>kN·m</w:t>
            </w:r>
            <w:proofErr w:type="spellEnd"/>
          </w:p>
        </w:tc>
      </w:tr>
      <w:tr w:rsidR="00EF788D" w14:paraId="6894A0C6" w14:textId="77777777" w:rsidTr="00D31F96">
        <w:tc>
          <w:tcPr>
            <w:tcW w:w="620" w:type="dxa"/>
            <w:tcMar>
              <w:top w:w="60" w:type="dxa"/>
              <w:left w:w="80" w:type="dxa"/>
              <w:bottom w:w="60" w:type="dxa"/>
              <w:right w:w="80" w:type="dxa"/>
            </w:tcMar>
          </w:tcPr>
          <w:p w14:paraId="1A757ECC" w14:textId="77777777" w:rsidR="00EF788D" w:rsidRDefault="00EF788D" w:rsidP="00D31F96">
            <w:pPr>
              <w:spacing w:line="240" w:lineRule="auto"/>
              <w:ind w:firstLine="0"/>
            </w:pPr>
            <w:r>
              <w:rPr>
                <w:sz w:val="18"/>
                <w:szCs w:val="18"/>
              </w:rPr>
              <w:t>2</w:t>
            </w:r>
          </w:p>
        </w:tc>
        <w:tc>
          <w:tcPr>
            <w:tcW w:w="2900" w:type="dxa"/>
            <w:tcMar>
              <w:top w:w="60" w:type="dxa"/>
              <w:left w:w="80" w:type="dxa"/>
              <w:bottom w:w="60" w:type="dxa"/>
              <w:right w:w="80" w:type="dxa"/>
            </w:tcMar>
          </w:tcPr>
          <w:p w14:paraId="288E15A1" w14:textId="77777777" w:rsidR="00EF788D" w:rsidRDefault="00EF788D" w:rsidP="00D31F96">
            <w:pPr>
              <w:spacing w:line="240" w:lineRule="auto"/>
              <w:ind w:firstLine="0"/>
            </w:pPr>
            <w:r>
              <w:rPr>
                <w:sz w:val="18"/>
                <w:szCs w:val="18"/>
              </w:rPr>
              <w:t>Esfuerzo cortante nominal en la sección crítica</w:t>
            </w:r>
          </w:p>
        </w:tc>
        <w:tc>
          <w:tcPr>
            <w:tcW w:w="3800" w:type="dxa"/>
            <w:tcMar>
              <w:top w:w="60" w:type="dxa"/>
              <w:left w:w="80" w:type="dxa"/>
              <w:bottom w:w="60" w:type="dxa"/>
              <w:right w:w="80" w:type="dxa"/>
            </w:tcMar>
          </w:tcPr>
          <w:p w14:paraId="6DE079D5" w14:textId="77777777" w:rsidR="00EF788D" w:rsidRDefault="00EF788D" w:rsidP="00D31F96">
            <w:pPr>
              <w:spacing w:line="240" w:lineRule="auto"/>
              <w:ind w:firstLine="0"/>
            </w:pPr>
            <w:r>
              <w:rPr>
                <w:sz w:val="18"/>
                <w:szCs w:val="18"/>
              </w:rPr>
              <w:t>Torsión sobre la sección anular del tubo en el plano de la unión soldada</w:t>
            </w:r>
          </w:p>
        </w:tc>
        <w:tc>
          <w:tcPr>
            <w:tcW w:w="1750" w:type="dxa"/>
            <w:tcMar>
              <w:top w:w="60" w:type="dxa"/>
              <w:left w:w="80" w:type="dxa"/>
              <w:bottom w:w="60" w:type="dxa"/>
              <w:right w:w="80" w:type="dxa"/>
            </w:tcMar>
          </w:tcPr>
          <w:p w14:paraId="57AED0FF" w14:textId="77777777" w:rsidR="00EF788D" w:rsidRDefault="00EF788D" w:rsidP="00D31F96">
            <w:pPr>
              <w:spacing w:line="240" w:lineRule="auto"/>
              <w:ind w:firstLine="0"/>
            </w:pPr>
            <w:r>
              <w:rPr>
                <w:sz w:val="18"/>
                <w:szCs w:val="18"/>
              </w:rPr>
              <w:t>35,7 MPa</w:t>
            </w:r>
          </w:p>
        </w:tc>
      </w:tr>
      <w:tr w:rsidR="00EF788D" w14:paraId="03534093" w14:textId="77777777" w:rsidTr="00D31F96">
        <w:tc>
          <w:tcPr>
            <w:tcW w:w="620" w:type="dxa"/>
            <w:tcMar>
              <w:top w:w="60" w:type="dxa"/>
              <w:left w:w="80" w:type="dxa"/>
              <w:bottom w:w="60" w:type="dxa"/>
              <w:right w:w="80" w:type="dxa"/>
            </w:tcMar>
          </w:tcPr>
          <w:p w14:paraId="28E8B97A" w14:textId="77777777" w:rsidR="00EF788D" w:rsidRDefault="00EF788D" w:rsidP="00D31F96">
            <w:pPr>
              <w:spacing w:line="240" w:lineRule="auto"/>
              <w:ind w:firstLine="0"/>
            </w:pPr>
            <w:r>
              <w:rPr>
                <w:sz w:val="18"/>
                <w:szCs w:val="18"/>
              </w:rPr>
              <w:t>3</w:t>
            </w:r>
          </w:p>
        </w:tc>
        <w:tc>
          <w:tcPr>
            <w:tcW w:w="2900" w:type="dxa"/>
            <w:tcMar>
              <w:top w:w="60" w:type="dxa"/>
              <w:left w:w="80" w:type="dxa"/>
              <w:bottom w:w="60" w:type="dxa"/>
              <w:right w:w="80" w:type="dxa"/>
            </w:tcMar>
          </w:tcPr>
          <w:p w14:paraId="0320463B" w14:textId="77777777" w:rsidR="00EF788D" w:rsidRDefault="00EF788D" w:rsidP="00D31F96">
            <w:pPr>
              <w:spacing w:line="240" w:lineRule="auto"/>
              <w:ind w:firstLine="0"/>
            </w:pPr>
            <w:r>
              <w:rPr>
                <w:sz w:val="18"/>
                <w:szCs w:val="18"/>
              </w:rPr>
              <w:t>Rango de esfuerzo aplicado</w:t>
            </w:r>
          </w:p>
        </w:tc>
        <w:tc>
          <w:tcPr>
            <w:tcW w:w="3800" w:type="dxa"/>
            <w:tcMar>
              <w:top w:w="60" w:type="dxa"/>
              <w:left w:w="80" w:type="dxa"/>
              <w:bottom w:w="60" w:type="dxa"/>
              <w:right w:w="80" w:type="dxa"/>
            </w:tcMar>
          </w:tcPr>
          <w:p w14:paraId="0832EECC" w14:textId="77777777" w:rsidR="00EF788D" w:rsidRDefault="00EF788D" w:rsidP="00D31F96">
            <w:pPr>
              <w:spacing w:line="240" w:lineRule="auto"/>
              <w:ind w:firstLine="0"/>
            </w:pPr>
            <w:r>
              <w:rPr>
                <w:sz w:val="18"/>
                <w:szCs w:val="18"/>
              </w:rPr>
              <w:t>Amplitud del ciclo de esfuerzo asociado al régimen de operación</w:t>
            </w:r>
          </w:p>
        </w:tc>
        <w:tc>
          <w:tcPr>
            <w:tcW w:w="1750" w:type="dxa"/>
            <w:tcMar>
              <w:top w:w="60" w:type="dxa"/>
              <w:left w:w="80" w:type="dxa"/>
              <w:bottom w:w="60" w:type="dxa"/>
              <w:right w:w="80" w:type="dxa"/>
            </w:tcMar>
          </w:tcPr>
          <w:p w14:paraId="24FFC5C8" w14:textId="77777777" w:rsidR="00EF788D" w:rsidRDefault="00EF788D" w:rsidP="00D31F96">
            <w:pPr>
              <w:spacing w:line="240" w:lineRule="auto"/>
              <w:ind w:firstLine="0"/>
            </w:pPr>
            <w:r>
              <w:rPr>
                <w:sz w:val="18"/>
                <w:szCs w:val="18"/>
              </w:rPr>
              <w:t>53,6 MPa</w:t>
            </w:r>
          </w:p>
        </w:tc>
      </w:tr>
      <w:tr w:rsidR="00EF788D" w14:paraId="3A064A1B" w14:textId="77777777" w:rsidTr="00D31F96">
        <w:tc>
          <w:tcPr>
            <w:tcW w:w="620" w:type="dxa"/>
            <w:tcMar>
              <w:top w:w="60" w:type="dxa"/>
              <w:left w:w="80" w:type="dxa"/>
              <w:bottom w:w="60" w:type="dxa"/>
              <w:right w:w="80" w:type="dxa"/>
            </w:tcMar>
          </w:tcPr>
          <w:p w14:paraId="2BE0F11A" w14:textId="77777777" w:rsidR="00EF788D" w:rsidRDefault="00EF788D" w:rsidP="00D31F96">
            <w:pPr>
              <w:spacing w:line="240" w:lineRule="auto"/>
              <w:ind w:firstLine="0"/>
            </w:pPr>
            <w:r>
              <w:rPr>
                <w:sz w:val="18"/>
                <w:szCs w:val="18"/>
              </w:rPr>
              <w:t>4</w:t>
            </w:r>
          </w:p>
        </w:tc>
        <w:tc>
          <w:tcPr>
            <w:tcW w:w="2900" w:type="dxa"/>
            <w:tcMar>
              <w:top w:w="60" w:type="dxa"/>
              <w:left w:w="80" w:type="dxa"/>
              <w:bottom w:w="60" w:type="dxa"/>
              <w:right w:w="80" w:type="dxa"/>
            </w:tcMar>
          </w:tcPr>
          <w:p w14:paraId="6F8E3C49" w14:textId="621FD72E" w:rsidR="00EF788D" w:rsidRDefault="00EF788D" w:rsidP="00D31F96">
            <w:pPr>
              <w:spacing w:line="240" w:lineRule="auto"/>
              <w:ind w:firstLine="0"/>
            </w:pPr>
            <w:r>
              <w:rPr>
                <w:sz w:val="18"/>
                <w:szCs w:val="18"/>
              </w:rPr>
              <w:t>Clasificación de</w:t>
            </w:r>
            <w:r w:rsidR="004B7556">
              <w:rPr>
                <w:sz w:val="18"/>
                <w:szCs w:val="18"/>
              </w:rPr>
              <w:t xml:space="preserve"> la soldadura </w:t>
            </w:r>
          </w:p>
        </w:tc>
        <w:tc>
          <w:tcPr>
            <w:tcW w:w="3800" w:type="dxa"/>
            <w:tcMar>
              <w:top w:w="60" w:type="dxa"/>
              <w:left w:w="80" w:type="dxa"/>
              <w:bottom w:w="60" w:type="dxa"/>
              <w:right w:w="80" w:type="dxa"/>
            </w:tcMar>
          </w:tcPr>
          <w:p w14:paraId="3EABC0CE" w14:textId="77777777" w:rsidR="00EF788D" w:rsidRDefault="00EF788D" w:rsidP="00D31F96">
            <w:pPr>
              <w:spacing w:line="240" w:lineRule="auto"/>
              <w:ind w:firstLine="0"/>
            </w:pPr>
            <w:r>
              <w:rPr>
                <w:sz w:val="18"/>
                <w:szCs w:val="18"/>
              </w:rPr>
              <w:t>Unión soldada de penetración parcial con raíz sin fusión</w:t>
            </w:r>
          </w:p>
        </w:tc>
        <w:tc>
          <w:tcPr>
            <w:tcW w:w="1750" w:type="dxa"/>
            <w:tcMar>
              <w:top w:w="60" w:type="dxa"/>
              <w:left w:w="80" w:type="dxa"/>
              <w:bottom w:w="60" w:type="dxa"/>
              <w:right w:w="80" w:type="dxa"/>
            </w:tcMar>
          </w:tcPr>
          <w:p w14:paraId="5E107FDE" w14:textId="77777777" w:rsidR="00EF788D" w:rsidRDefault="00EF788D" w:rsidP="00D31F96">
            <w:pPr>
              <w:spacing w:line="240" w:lineRule="auto"/>
              <w:ind w:firstLine="0"/>
            </w:pPr>
            <w:r>
              <w:rPr>
                <w:sz w:val="18"/>
                <w:szCs w:val="18"/>
              </w:rPr>
              <w:t>FAT 36</w:t>
            </w:r>
          </w:p>
        </w:tc>
      </w:tr>
      <w:tr w:rsidR="00EF788D" w14:paraId="73246FF7" w14:textId="77777777" w:rsidTr="00D31F96">
        <w:tc>
          <w:tcPr>
            <w:tcW w:w="620" w:type="dxa"/>
            <w:tcMar>
              <w:top w:w="60" w:type="dxa"/>
              <w:left w:w="80" w:type="dxa"/>
              <w:bottom w:w="60" w:type="dxa"/>
              <w:right w:w="80" w:type="dxa"/>
            </w:tcMar>
          </w:tcPr>
          <w:p w14:paraId="1E55BB36" w14:textId="77777777" w:rsidR="00EF788D" w:rsidRDefault="00EF788D" w:rsidP="00D31F96">
            <w:pPr>
              <w:spacing w:line="240" w:lineRule="auto"/>
              <w:ind w:firstLine="0"/>
            </w:pPr>
            <w:r>
              <w:rPr>
                <w:sz w:val="18"/>
                <w:szCs w:val="18"/>
              </w:rPr>
              <w:t>5</w:t>
            </w:r>
          </w:p>
        </w:tc>
        <w:tc>
          <w:tcPr>
            <w:tcW w:w="2900" w:type="dxa"/>
            <w:tcMar>
              <w:top w:w="60" w:type="dxa"/>
              <w:left w:w="80" w:type="dxa"/>
              <w:bottom w:w="60" w:type="dxa"/>
              <w:right w:w="80" w:type="dxa"/>
            </w:tcMar>
          </w:tcPr>
          <w:p w14:paraId="59FBD272" w14:textId="0BD75CA4" w:rsidR="00EF788D" w:rsidRDefault="00EF788D" w:rsidP="00D31F96">
            <w:pPr>
              <w:spacing w:line="240" w:lineRule="auto"/>
              <w:ind w:firstLine="0"/>
            </w:pPr>
            <w:r>
              <w:rPr>
                <w:sz w:val="18"/>
                <w:szCs w:val="18"/>
              </w:rPr>
              <w:t>Factor de seguridad a la vida planificada en el diseño original</w:t>
            </w:r>
          </w:p>
        </w:tc>
        <w:tc>
          <w:tcPr>
            <w:tcW w:w="3800" w:type="dxa"/>
            <w:tcMar>
              <w:top w:w="60" w:type="dxa"/>
              <w:left w:w="80" w:type="dxa"/>
              <w:bottom w:w="60" w:type="dxa"/>
              <w:right w:w="80" w:type="dxa"/>
            </w:tcMar>
          </w:tcPr>
          <w:p w14:paraId="2CC5325C" w14:textId="0650F83D" w:rsidR="00EF788D" w:rsidRDefault="00EF788D" w:rsidP="00D31F96">
            <w:pPr>
              <w:spacing w:line="240" w:lineRule="auto"/>
              <w:ind w:firstLine="0"/>
            </w:pPr>
            <w:r>
              <w:rPr>
                <w:sz w:val="18"/>
                <w:szCs w:val="18"/>
              </w:rPr>
              <w:t>Cociente entre el rango admisible de</w:t>
            </w:r>
            <w:r w:rsidR="008734B0">
              <w:rPr>
                <w:sz w:val="18"/>
                <w:szCs w:val="18"/>
              </w:rPr>
              <w:t>l tipo de soldadura</w:t>
            </w:r>
            <w:r>
              <w:rPr>
                <w:sz w:val="18"/>
                <w:szCs w:val="18"/>
              </w:rPr>
              <w:t xml:space="preserve"> y el rango aplicado</w:t>
            </w:r>
          </w:p>
        </w:tc>
        <w:tc>
          <w:tcPr>
            <w:tcW w:w="1750" w:type="dxa"/>
            <w:tcMar>
              <w:top w:w="60" w:type="dxa"/>
              <w:left w:w="80" w:type="dxa"/>
              <w:bottom w:w="60" w:type="dxa"/>
              <w:right w:w="80" w:type="dxa"/>
            </w:tcMar>
          </w:tcPr>
          <w:p w14:paraId="2429D02F" w14:textId="77777777" w:rsidR="00EF788D" w:rsidRDefault="00EF788D" w:rsidP="00D31F96">
            <w:pPr>
              <w:spacing w:line="240" w:lineRule="auto"/>
              <w:ind w:firstLine="0"/>
            </w:pPr>
            <w:r>
              <w:rPr>
                <w:sz w:val="18"/>
                <w:szCs w:val="18"/>
              </w:rPr>
              <w:t>0,31</w:t>
            </w:r>
          </w:p>
        </w:tc>
      </w:tr>
      <w:tr w:rsidR="00EF788D" w14:paraId="72A6C9CF" w14:textId="77777777" w:rsidTr="00D31F96">
        <w:tc>
          <w:tcPr>
            <w:tcW w:w="620" w:type="dxa"/>
            <w:tcMar>
              <w:top w:w="60" w:type="dxa"/>
              <w:left w:w="80" w:type="dxa"/>
              <w:bottom w:w="60" w:type="dxa"/>
              <w:right w:w="80" w:type="dxa"/>
            </w:tcMar>
          </w:tcPr>
          <w:p w14:paraId="57E84F37" w14:textId="77777777" w:rsidR="00EF788D" w:rsidRDefault="00EF788D" w:rsidP="00D31F96">
            <w:pPr>
              <w:spacing w:line="240" w:lineRule="auto"/>
              <w:ind w:firstLine="0"/>
            </w:pPr>
            <w:r>
              <w:rPr>
                <w:sz w:val="18"/>
                <w:szCs w:val="18"/>
              </w:rPr>
              <w:t>6</w:t>
            </w:r>
          </w:p>
        </w:tc>
        <w:tc>
          <w:tcPr>
            <w:tcW w:w="2900" w:type="dxa"/>
            <w:tcMar>
              <w:top w:w="60" w:type="dxa"/>
              <w:left w:w="80" w:type="dxa"/>
              <w:bottom w:w="60" w:type="dxa"/>
              <w:right w:w="80" w:type="dxa"/>
            </w:tcMar>
          </w:tcPr>
          <w:p w14:paraId="0633CDD2" w14:textId="2C45B94B" w:rsidR="00EF788D" w:rsidRDefault="00EF788D" w:rsidP="00D31F96">
            <w:pPr>
              <w:spacing w:line="240" w:lineRule="auto"/>
              <w:ind w:firstLine="0"/>
            </w:pPr>
            <w:r>
              <w:rPr>
                <w:sz w:val="18"/>
                <w:szCs w:val="18"/>
              </w:rPr>
              <w:t>Clasificación de</w:t>
            </w:r>
            <w:r w:rsidR="008734B0">
              <w:rPr>
                <w:sz w:val="18"/>
                <w:szCs w:val="18"/>
              </w:rPr>
              <w:t xml:space="preserve"> la unión soldada </w:t>
            </w:r>
            <w:r>
              <w:rPr>
                <w:sz w:val="18"/>
                <w:szCs w:val="18"/>
              </w:rPr>
              <w:t>en el diseño corregido</w:t>
            </w:r>
          </w:p>
        </w:tc>
        <w:tc>
          <w:tcPr>
            <w:tcW w:w="3800" w:type="dxa"/>
            <w:tcMar>
              <w:top w:w="60" w:type="dxa"/>
              <w:left w:w="80" w:type="dxa"/>
              <w:bottom w:w="60" w:type="dxa"/>
              <w:right w:w="80" w:type="dxa"/>
            </w:tcMar>
          </w:tcPr>
          <w:p w14:paraId="0C6BA6CB" w14:textId="77777777" w:rsidR="00EF788D" w:rsidRDefault="00EF788D" w:rsidP="00D31F96">
            <w:pPr>
              <w:spacing w:line="240" w:lineRule="auto"/>
              <w:ind w:firstLine="0"/>
            </w:pPr>
            <w:r>
              <w:rPr>
                <w:sz w:val="18"/>
                <w:szCs w:val="18"/>
              </w:rPr>
              <w:t>Unión soldada de penetración completa sobre sección resistente mayor</w:t>
            </w:r>
          </w:p>
        </w:tc>
        <w:tc>
          <w:tcPr>
            <w:tcW w:w="1750" w:type="dxa"/>
            <w:tcMar>
              <w:top w:w="60" w:type="dxa"/>
              <w:left w:w="80" w:type="dxa"/>
              <w:bottom w:w="60" w:type="dxa"/>
              <w:right w:w="80" w:type="dxa"/>
            </w:tcMar>
          </w:tcPr>
          <w:p w14:paraId="18EA6163" w14:textId="77777777" w:rsidR="00EF788D" w:rsidRDefault="00EF788D" w:rsidP="00D31F96">
            <w:pPr>
              <w:spacing w:line="240" w:lineRule="auto"/>
              <w:ind w:firstLine="0"/>
            </w:pPr>
            <w:r>
              <w:rPr>
                <w:sz w:val="18"/>
                <w:szCs w:val="18"/>
              </w:rPr>
              <w:t>FAT 71</w:t>
            </w:r>
          </w:p>
        </w:tc>
      </w:tr>
      <w:tr w:rsidR="00EF788D" w14:paraId="4A90BA9C" w14:textId="77777777" w:rsidTr="00D31F96">
        <w:tc>
          <w:tcPr>
            <w:tcW w:w="620" w:type="dxa"/>
            <w:tcMar>
              <w:top w:w="60" w:type="dxa"/>
              <w:left w:w="80" w:type="dxa"/>
              <w:bottom w:w="60" w:type="dxa"/>
              <w:right w:w="80" w:type="dxa"/>
            </w:tcMar>
          </w:tcPr>
          <w:p w14:paraId="039908E8" w14:textId="77777777" w:rsidR="00EF788D" w:rsidRDefault="00EF788D" w:rsidP="00D31F96">
            <w:pPr>
              <w:spacing w:line="240" w:lineRule="auto"/>
              <w:ind w:firstLine="0"/>
            </w:pPr>
            <w:r>
              <w:rPr>
                <w:sz w:val="18"/>
                <w:szCs w:val="18"/>
              </w:rPr>
              <w:t>7</w:t>
            </w:r>
          </w:p>
        </w:tc>
        <w:tc>
          <w:tcPr>
            <w:tcW w:w="2900" w:type="dxa"/>
            <w:tcMar>
              <w:top w:w="60" w:type="dxa"/>
              <w:left w:w="80" w:type="dxa"/>
              <w:bottom w:w="60" w:type="dxa"/>
              <w:right w:w="80" w:type="dxa"/>
            </w:tcMar>
          </w:tcPr>
          <w:p w14:paraId="20F765C1" w14:textId="5C7C9D20" w:rsidR="00EF788D" w:rsidRDefault="00EF788D" w:rsidP="00D31F96">
            <w:pPr>
              <w:spacing w:line="240" w:lineRule="auto"/>
              <w:ind w:firstLine="0"/>
            </w:pPr>
            <w:r>
              <w:rPr>
                <w:sz w:val="18"/>
                <w:szCs w:val="18"/>
              </w:rPr>
              <w:t>Factor de seguridad a la vida planificada en el diseño corregido</w:t>
            </w:r>
          </w:p>
        </w:tc>
        <w:tc>
          <w:tcPr>
            <w:tcW w:w="3800" w:type="dxa"/>
            <w:tcMar>
              <w:top w:w="60" w:type="dxa"/>
              <w:left w:w="80" w:type="dxa"/>
              <w:bottom w:w="60" w:type="dxa"/>
              <w:right w:w="80" w:type="dxa"/>
            </w:tcMar>
          </w:tcPr>
          <w:p w14:paraId="4E075CCD" w14:textId="5232EEFF" w:rsidR="00EF788D" w:rsidRDefault="00EF788D" w:rsidP="00D31F96">
            <w:pPr>
              <w:spacing w:line="240" w:lineRule="auto"/>
              <w:ind w:firstLine="0"/>
            </w:pPr>
            <w:r>
              <w:rPr>
                <w:sz w:val="18"/>
                <w:szCs w:val="18"/>
              </w:rPr>
              <w:t xml:space="preserve">Cociente entre el rango admisible </w:t>
            </w:r>
            <w:r w:rsidR="008734B0">
              <w:rPr>
                <w:sz w:val="18"/>
                <w:szCs w:val="18"/>
              </w:rPr>
              <w:t xml:space="preserve">del tipo de soldadura </w:t>
            </w:r>
            <w:r>
              <w:rPr>
                <w:sz w:val="18"/>
                <w:szCs w:val="18"/>
              </w:rPr>
              <w:t>y el rango aplicado</w:t>
            </w:r>
          </w:p>
        </w:tc>
        <w:tc>
          <w:tcPr>
            <w:tcW w:w="1750" w:type="dxa"/>
            <w:tcMar>
              <w:top w:w="60" w:type="dxa"/>
              <w:left w:w="80" w:type="dxa"/>
              <w:bottom w:w="60" w:type="dxa"/>
              <w:right w:w="80" w:type="dxa"/>
            </w:tcMar>
          </w:tcPr>
          <w:p w14:paraId="0B800D73" w14:textId="77777777" w:rsidR="00EF788D" w:rsidRDefault="00EF788D" w:rsidP="00D31F96">
            <w:pPr>
              <w:spacing w:line="240" w:lineRule="auto"/>
              <w:ind w:firstLine="0"/>
            </w:pPr>
            <w:r>
              <w:rPr>
                <w:sz w:val="18"/>
                <w:szCs w:val="18"/>
              </w:rPr>
              <w:t>2,23</w:t>
            </w:r>
          </w:p>
        </w:tc>
      </w:tr>
    </w:tbl>
    <w:p w14:paraId="2E4B711A" w14:textId="77777777" w:rsidR="00EF788D" w:rsidRDefault="00EF788D" w:rsidP="00EF788D">
      <w:pPr>
        <w:spacing w:after="120" w:line="240" w:lineRule="auto"/>
        <w:ind w:firstLine="0"/>
        <w:jc w:val="left"/>
      </w:pPr>
      <w:r>
        <w:rPr>
          <w:iCs/>
          <w:sz w:val="20"/>
          <w:szCs w:val="20"/>
        </w:rPr>
        <w:t>Nota. Elaboración propia.</w:t>
      </w:r>
    </w:p>
    <w:p w14:paraId="0482FC20" w14:textId="77777777" w:rsidR="00EF788D" w:rsidRDefault="00EF788D" w:rsidP="00EF788D">
      <w:pPr>
        <w:pStyle w:val="Ttulo2"/>
        <w:pageBreakBefore/>
        <w:spacing w:after="240"/>
        <w:jc w:val="center"/>
      </w:pPr>
      <w:bookmarkStart w:id="97" w:name="_Toc240990605"/>
      <w:r>
        <w:rPr>
          <w:szCs w:val="24"/>
        </w:rPr>
        <w:lastRenderedPageBreak/>
        <w:t>Anexo E: Reportes de análisis de falla: portadas y evidencia de la falla funcional</w:t>
      </w:r>
      <w:bookmarkEnd w:id="97"/>
      <w:r>
        <w:rPr>
          <w:szCs w:val="24"/>
        </w:rPr>
        <w:t xml:space="preserve"> </w:t>
      </w:r>
    </w:p>
    <w:p w14:paraId="300F0E8C" w14:textId="32D7949F" w:rsidR="00EF788D" w:rsidRDefault="00EF788D" w:rsidP="00EF788D">
      <w:r>
        <w:rPr>
          <w:szCs w:val="24"/>
        </w:rPr>
        <w:t>Portadas de los reportes de análisis de falla citados en el Capítulo III. El cuerpo de cada reporte no se reproduce: sus hallazgos se parafrasean en el desarrollo y el informe se cita como fuente. La Tabla E1 identifica los reportes citados en la sección 3.4.3.2 y el caso de la Tabla I1 al que corresponde cada uno; las figuras E1 a E3 reproducen la portada de tres de ellos. La Figura E4 reproduce la pantalla del monitor del equipo durante un evento, anotada sobre la evidencia de la falla funcional.</w:t>
      </w:r>
    </w:p>
    <w:p w14:paraId="4CADF02B" w14:textId="77777777" w:rsidR="00EF788D" w:rsidRDefault="00EF788D" w:rsidP="00EF788D">
      <w:pPr>
        <w:pStyle w:val="Descripcin"/>
      </w:pPr>
      <w:r>
        <w:rPr>
          <w:b w:val="0"/>
          <w:bCs w:val="0"/>
          <w:i/>
          <w:iCs/>
        </w:rPr>
        <w:t>Tabla E1.</w:t>
      </w:r>
      <w:r>
        <w:rPr>
          <w:b w:val="0"/>
          <w:bCs w:val="0"/>
        </w:rPr>
        <w:t xml:space="preserve"> Reportes de análisis de falla citados en el análisis de los casos</w:t>
      </w:r>
    </w:p>
    <w:tbl>
      <w:tblPr>
        <w:tblW w:w="7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450"/>
        <w:gridCol w:w="1700"/>
        <w:gridCol w:w="2870"/>
      </w:tblGrid>
      <w:tr w:rsidR="00806065" w14:paraId="10FC5DF2" w14:textId="77777777" w:rsidTr="00806065">
        <w:trPr>
          <w:tblHeader/>
        </w:trPr>
        <w:tc>
          <w:tcPr>
            <w:tcW w:w="1450" w:type="dxa"/>
            <w:shd w:val="clear" w:color="auto" w:fill="E9E9E9"/>
            <w:tcMar>
              <w:top w:w="60" w:type="dxa"/>
              <w:left w:w="80" w:type="dxa"/>
              <w:bottom w:w="60" w:type="dxa"/>
              <w:right w:w="80" w:type="dxa"/>
            </w:tcMar>
          </w:tcPr>
          <w:p w14:paraId="517B7ACF" w14:textId="77777777" w:rsidR="00806065" w:rsidRDefault="00806065" w:rsidP="00D31F96">
            <w:pPr>
              <w:spacing w:line="240" w:lineRule="auto"/>
              <w:ind w:firstLine="0"/>
              <w:jc w:val="left"/>
            </w:pPr>
            <w:r>
              <w:rPr>
                <w:b/>
                <w:bCs/>
                <w:sz w:val="18"/>
                <w:szCs w:val="18"/>
              </w:rPr>
              <w:t>Código del reporte</w:t>
            </w:r>
          </w:p>
        </w:tc>
        <w:tc>
          <w:tcPr>
            <w:tcW w:w="1450" w:type="dxa"/>
            <w:shd w:val="clear" w:color="auto" w:fill="E9E9E9"/>
            <w:tcMar>
              <w:top w:w="60" w:type="dxa"/>
              <w:left w:w="80" w:type="dxa"/>
              <w:bottom w:w="60" w:type="dxa"/>
              <w:right w:w="80" w:type="dxa"/>
            </w:tcMar>
          </w:tcPr>
          <w:p w14:paraId="19A86A87" w14:textId="77777777" w:rsidR="00806065" w:rsidRDefault="00806065" w:rsidP="00D31F96">
            <w:pPr>
              <w:spacing w:line="240" w:lineRule="auto"/>
              <w:ind w:firstLine="0"/>
              <w:jc w:val="left"/>
            </w:pPr>
            <w:r>
              <w:rPr>
                <w:b/>
                <w:bCs/>
                <w:sz w:val="18"/>
                <w:szCs w:val="18"/>
              </w:rPr>
              <w:t>Orden de servicio</w:t>
            </w:r>
          </w:p>
        </w:tc>
        <w:tc>
          <w:tcPr>
            <w:tcW w:w="1700" w:type="dxa"/>
            <w:shd w:val="clear" w:color="auto" w:fill="E9E9E9"/>
            <w:tcMar>
              <w:top w:w="60" w:type="dxa"/>
              <w:left w:w="80" w:type="dxa"/>
              <w:bottom w:w="60" w:type="dxa"/>
              <w:right w:w="80" w:type="dxa"/>
            </w:tcMar>
          </w:tcPr>
          <w:p w14:paraId="56B32F4A" w14:textId="77777777" w:rsidR="00806065" w:rsidRDefault="00806065" w:rsidP="00D31F96">
            <w:pPr>
              <w:spacing w:line="240" w:lineRule="auto"/>
              <w:ind w:firstLine="0"/>
              <w:jc w:val="left"/>
            </w:pPr>
            <w:r>
              <w:rPr>
                <w:b/>
                <w:bCs/>
                <w:sz w:val="18"/>
                <w:szCs w:val="18"/>
              </w:rPr>
              <w:t>Componente</w:t>
            </w:r>
          </w:p>
        </w:tc>
        <w:tc>
          <w:tcPr>
            <w:tcW w:w="2870" w:type="dxa"/>
            <w:shd w:val="clear" w:color="auto" w:fill="E9E9E9"/>
            <w:tcMar>
              <w:top w:w="60" w:type="dxa"/>
              <w:left w:w="80" w:type="dxa"/>
              <w:bottom w:w="60" w:type="dxa"/>
              <w:right w:w="80" w:type="dxa"/>
            </w:tcMar>
          </w:tcPr>
          <w:p w14:paraId="6D128800" w14:textId="77777777" w:rsidR="00806065" w:rsidRDefault="00806065" w:rsidP="00D31F96">
            <w:pPr>
              <w:spacing w:line="240" w:lineRule="auto"/>
              <w:ind w:firstLine="0"/>
              <w:jc w:val="left"/>
            </w:pPr>
            <w:r>
              <w:rPr>
                <w:b/>
                <w:bCs/>
                <w:sz w:val="18"/>
                <w:szCs w:val="18"/>
              </w:rPr>
              <w:t>Título con que se emitió el reporte</w:t>
            </w:r>
          </w:p>
        </w:tc>
      </w:tr>
      <w:tr w:rsidR="00806065" w14:paraId="527ACAC3" w14:textId="77777777" w:rsidTr="00806065">
        <w:tc>
          <w:tcPr>
            <w:tcW w:w="1450" w:type="dxa"/>
            <w:tcMar>
              <w:top w:w="60" w:type="dxa"/>
              <w:left w:w="80" w:type="dxa"/>
              <w:bottom w:w="60" w:type="dxa"/>
              <w:right w:w="80" w:type="dxa"/>
            </w:tcMar>
          </w:tcPr>
          <w:p w14:paraId="14F87160" w14:textId="77777777" w:rsidR="00806065" w:rsidRDefault="00806065" w:rsidP="00D31F96">
            <w:pPr>
              <w:spacing w:line="240" w:lineRule="auto"/>
              <w:ind w:firstLine="0"/>
              <w:jc w:val="left"/>
            </w:pPr>
            <w:r>
              <w:rPr>
                <w:sz w:val="18"/>
                <w:szCs w:val="18"/>
              </w:rPr>
              <w:t>AFA 01-24003</w:t>
            </w:r>
          </w:p>
        </w:tc>
        <w:tc>
          <w:tcPr>
            <w:tcW w:w="1450" w:type="dxa"/>
            <w:tcMar>
              <w:top w:w="60" w:type="dxa"/>
              <w:left w:w="80" w:type="dxa"/>
              <w:bottom w:w="60" w:type="dxa"/>
              <w:right w:w="80" w:type="dxa"/>
            </w:tcMar>
          </w:tcPr>
          <w:p w14:paraId="185BC272" w14:textId="77777777" w:rsidR="00806065" w:rsidRDefault="00806065" w:rsidP="00D31F96">
            <w:pPr>
              <w:spacing w:line="240" w:lineRule="auto"/>
              <w:ind w:firstLine="0"/>
              <w:jc w:val="left"/>
            </w:pPr>
            <w:r>
              <w:rPr>
                <w:sz w:val="18"/>
                <w:szCs w:val="18"/>
              </w:rPr>
              <w:t>OS 100258363</w:t>
            </w:r>
          </w:p>
        </w:tc>
        <w:tc>
          <w:tcPr>
            <w:tcW w:w="1700" w:type="dxa"/>
            <w:tcMar>
              <w:top w:w="60" w:type="dxa"/>
              <w:left w:w="80" w:type="dxa"/>
              <w:bottom w:w="60" w:type="dxa"/>
              <w:right w:w="80" w:type="dxa"/>
            </w:tcMar>
          </w:tcPr>
          <w:p w14:paraId="6DA7E5F8"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5D7B7C99" w14:textId="77777777" w:rsidR="00806065" w:rsidRDefault="00806065" w:rsidP="00D31F96">
            <w:pPr>
              <w:spacing w:line="240" w:lineRule="auto"/>
              <w:ind w:firstLine="0"/>
              <w:jc w:val="left"/>
            </w:pPr>
            <w:r>
              <w:rPr>
                <w:sz w:val="18"/>
                <w:szCs w:val="18"/>
              </w:rPr>
              <w:t xml:space="preserve">Drive </w:t>
            </w:r>
            <w:proofErr w:type="spellStart"/>
            <w:r>
              <w:rPr>
                <w:sz w:val="18"/>
                <w:szCs w:val="18"/>
              </w:rPr>
              <w:t>shaft</w:t>
            </w:r>
            <w:proofErr w:type="spellEnd"/>
            <w:r>
              <w:rPr>
                <w:sz w:val="18"/>
                <w:szCs w:val="18"/>
              </w:rPr>
              <w:t xml:space="preserve"> </w:t>
            </w:r>
            <w:proofErr w:type="spellStart"/>
            <w:r>
              <w:rPr>
                <w:sz w:val="18"/>
                <w:szCs w:val="18"/>
              </w:rPr>
              <w:t>fractured</w:t>
            </w:r>
            <w:proofErr w:type="spellEnd"/>
            <w:r>
              <w:rPr>
                <w:sz w:val="18"/>
                <w:szCs w:val="18"/>
              </w:rPr>
              <w:t xml:space="preserve"> (fractura del eje palier)</w:t>
            </w:r>
          </w:p>
        </w:tc>
      </w:tr>
      <w:tr w:rsidR="00806065" w14:paraId="4AB208BA" w14:textId="77777777" w:rsidTr="00806065">
        <w:tc>
          <w:tcPr>
            <w:tcW w:w="1450" w:type="dxa"/>
            <w:tcMar>
              <w:top w:w="60" w:type="dxa"/>
              <w:left w:w="80" w:type="dxa"/>
              <w:bottom w:w="60" w:type="dxa"/>
              <w:right w:w="80" w:type="dxa"/>
            </w:tcMar>
          </w:tcPr>
          <w:p w14:paraId="65C7A6AB" w14:textId="77777777" w:rsidR="00806065" w:rsidRDefault="00806065" w:rsidP="00D31F96">
            <w:pPr>
              <w:spacing w:line="240" w:lineRule="auto"/>
              <w:ind w:firstLine="0"/>
              <w:jc w:val="left"/>
            </w:pPr>
            <w:r>
              <w:rPr>
                <w:sz w:val="18"/>
                <w:szCs w:val="18"/>
              </w:rPr>
              <w:t>AFA 01-25046</w:t>
            </w:r>
          </w:p>
        </w:tc>
        <w:tc>
          <w:tcPr>
            <w:tcW w:w="1450" w:type="dxa"/>
            <w:tcMar>
              <w:top w:w="60" w:type="dxa"/>
              <w:left w:w="80" w:type="dxa"/>
              <w:bottom w:w="60" w:type="dxa"/>
              <w:right w:w="80" w:type="dxa"/>
            </w:tcMar>
          </w:tcPr>
          <w:p w14:paraId="4513CABE" w14:textId="77777777" w:rsidR="00806065" w:rsidRDefault="00806065" w:rsidP="00D31F96">
            <w:pPr>
              <w:spacing w:line="240" w:lineRule="auto"/>
              <w:ind w:firstLine="0"/>
              <w:jc w:val="left"/>
            </w:pPr>
            <w:r>
              <w:rPr>
                <w:sz w:val="18"/>
                <w:szCs w:val="18"/>
              </w:rPr>
              <w:t>OS 100258363</w:t>
            </w:r>
          </w:p>
        </w:tc>
        <w:tc>
          <w:tcPr>
            <w:tcW w:w="1700" w:type="dxa"/>
            <w:tcMar>
              <w:top w:w="60" w:type="dxa"/>
              <w:left w:w="80" w:type="dxa"/>
              <w:bottom w:w="60" w:type="dxa"/>
              <w:right w:w="80" w:type="dxa"/>
            </w:tcMar>
          </w:tcPr>
          <w:p w14:paraId="7D205C6D" w14:textId="77777777" w:rsidR="00806065" w:rsidRDefault="00806065" w:rsidP="00D31F96">
            <w:pPr>
              <w:spacing w:line="240" w:lineRule="auto"/>
              <w:ind w:firstLine="0"/>
              <w:jc w:val="left"/>
            </w:pPr>
            <w:r>
              <w:rPr>
                <w:sz w:val="18"/>
                <w:szCs w:val="18"/>
              </w:rPr>
              <w:t>Motor eléctrico del motor de tracción LH 980E-5</w:t>
            </w:r>
          </w:p>
        </w:tc>
        <w:tc>
          <w:tcPr>
            <w:tcW w:w="2870" w:type="dxa"/>
            <w:tcMar>
              <w:top w:w="60" w:type="dxa"/>
              <w:left w:w="80" w:type="dxa"/>
              <w:bottom w:w="60" w:type="dxa"/>
              <w:right w:w="80" w:type="dxa"/>
            </w:tcMar>
          </w:tcPr>
          <w:p w14:paraId="17B90677" w14:textId="77777777" w:rsidR="00806065" w:rsidRDefault="00806065" w:rsidP="00D31F96">
            <w:pPr>
              <w:spacing w:line="240" w:lineRule="auto"/>
              <w:ind w:firstLine="0"/>
              <w:jc w:val="left"/>
            </w:pPr>
            <w:proofErr w:type="spellStart"/>
            <w:r>
              <w:rPr>
                <w:sz w:val="18"/>
                <w:szCs w:val="18"/>
              </w:rPr>
              <w:t>Teeth</w:t>
            </w:r>
            <w:proofErr w:type="spellEnd"/>
            <w:r>
              <w:rPr>
                <w:sz w:val="18"/>
                <w:szCs w:val="18"/>
              </w:rPr>
              <w:t xml:space="preserve"> </w:t>
            </w:r>
            <w:proofErr w:type="spellStart"/>
            <w:r>
              <w:rPr>
                <w:sz w:val="18"/>
                <w:szCs w:val="18"/>
              </w:rPr>
              <w:t>deformation</w:t>
            </w:r>
            <w:proofErr w:type="spellEnd"/>
            <w:r>
              <w:rPr>
                <w:sz w:val="18"/>
                <w:szCs w:val="18"/>
              </w:rPr>
              <w:t xml:space="preserve"> in </w:t>
            </w:r>
            <w:proofErr w:type="spellStart"/>
            <w:r>
              <w:rPr>
                <w:sz w:val="18"/>
                <w:szCs w:val="18"/>
              </w:rPr>
              <w:t>external</w:t>
            </w:r>
            <w:proofErr w:type="spellEnd"/>
            <w:r>
              <w:rPr>
                <w:sz w:val="18"/>
                <w:szCs w:val="18"/>
              </w:rPr>
              <w:t xml:space="preserve"> </w:t>
            </w:r>
            <w:proofErr w:type="spellStart"/>
            <w:r>
              <w:rPr>
                <w:sz w:val="18"/>
                <w:szCs w:val="18"/>
              </w:rPr>
              <w:t>spline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shaft</w:t>
            </w:r>
            <w:proofErr w:type="spellEnd"/>
            <w:r>
              <w:rPr>
                <w:sz w:val="18"/>
                <w:szCs w:val="18"/>
              </w:rPr>
              <w:t xml:space="preserve"> (deformación del estriado del eje del motor eléctrico)</w:t>
            </w:r>
          </w:p>
        </w:tc>
      </w:tr>
      <w:tr w:rsidR="00806065" w14:paraId="51F0F5CB" w14:textId="77777777" w:rsidTr="00806065">
        <w:tc>
          <w:tcPr>
            <w:tcW w:w="1450" w:type="dxa"/>
            <w:tcMar>
              <w:top w:w="60" w:type="dxa"/>
              <w:left w:w="80" w:type="dxa"/>
              <w:bottom w:w="60" w:type="dxa"/>
              <w:right w:w="80" w:type="dxa"/>
            </w:tcMar>
          </w:tcPr>
          <w:p w14:paraId="5C98DF60" w14:textId="77777777" w:rsidR="00806065" w:rsidRDefault="00806065" w:rsidP="00D31F96">
            <w:pPr>
              <w:spacing w:line="240" w:lineRule="auto"/>
              <w:ind w:firstLine="0"/>
              <w:jc w:val="left"/>
            </w:pPr>
            <w:r>
              <w:rPr>
                <w:sz w:val="18"/>
                <w:szCs w:val="18"/>
              </w:rPr>
              <w:t>AFA 01-24042</w:t>
            </w:r>
          </w:p>
        </w:tc>
        <w:tc>
          <w:tcPr>
            <w:tcW w:w="1450" w:type="dxa"/>
            <w:tcMar>
              <w:top w:w="60" w:type="dxa"/>
              <w:left w:w="80" w:type="dxa"/>
              <w:bottom w:w="60" w:type="dxa"/>
              <w:right w:w="80" w:type="dxa"/>
            </w:tcMar>
          </w:tcPr>
          <w:p w14:paraId="2BA8536A" w14:textId="77777777" w:rsidR="00806065" w:rsidRDefault="00806065" w:rsidP="00D31F96">
            <w:pPr>
              <w:spacing w:line="240" w:lineRule="auto"/>
              <w:ind w:firstLine="0"/>
              <w:jc w:val="left"/>
            </w:pPr>
            <w:r>
              <w:rPr>
                <w:sz w:val="18"/>
                <w:szCs w:val="18"/>
              </w:rPr>
              <w:t>OS 100267232</w:t>
            </w:r>
          </w:p>
        </w:tc>
        <w:tc>
          <w:tcPr>
            <w:tcW w:w="1700" w:type="dxa"/>
            <w:tcMar>
              <w:top w:w="60" w:type="dxa"/>
              <w:left w:w="80" w:type="dxa"/>
              <w:bottom w:w="60" w:type="dxa"/>
              <w:right w:w="80" w:type="dxa"/>
            </w:tcMar>
          </w:tcPr>
          <w:p w14:paraId="237B2751"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5455E320" w14:textId="77777777" w:rsidR="00806065" w:rsidRDefault="00806065" w:rsidP="00D31F96">
            <w:pPr>
              <w:spacing w:line="240" w:lineRule="auto"/>
              <w:ind w:firstLine="0"/>
              <w:jc w:val="left"/>
            </w:pPr>
            <w:r>
              <w:rPr>
                <w:sz w:val="18"/>
                <w:szCs w:val="18"/>
              </w:rPr>
              <w:t xml:space="preserve">Fe in </w:t>
            </w:r>
            <w:proofErr w:type="spellStart"/>
            <w:r>
              <w:rPr>
                <w:sz w:val="18"/>
                <w:szCs w:val="18"/>
              </w:rPr>
              <w:t>bearing</w:t>
            </w:r>
            <w:proofErr w:type="spellEnd"/>
            <w:r>
              <w:rPr>
                <w:sz w:val="18"/>
                <w:szCs w:val="18"/>
              </w:rPr>
              <w:t xml:space="preserve"> </w:t>
            </w:r>
            <w:proofErr w:type="spellStart"/>
            <w:r>
              <w:rPr>
                <w:sz w:val="18"/>
                <w:szCs w:val="18"/>
              </w:rPr>
              <w:t>oil</w:t>
            </w:r>
            <w:proofErr w:type="spellEnd"/>
            <w:r>
              <w:rPr>
                <w:sz w:val="18"/>
                <w:szCs w:val="18"/>
              </w:rPr>
              <w:t xml:space="preserve"> (hierro en el aceite de los rodamientos)</w:t>
            </w:r>
          </w:p>
        </w:tc>
      </w:tr>
      <w:tr w:rsidR="00806065" w14:paraId="52C6464B" w14:textId="77777777" w:rsidTr="00806065">
        <w:tc>
          <w:tcPr>
            <w:tcW w:w="1450" w:type="dxa"/>
            <w:tcMar>
              <w:top w:w="60" w:type="dxa"/>
              <w:left w:w="80" w:type="dxa"/>
              <w:bottom w:w="60" w:type="dxa"/>
              <w:right w:w="80" w:type="dxa"/>
            </w:tcMar>
          </w:tcPr>
          <w:p w14:paraId="1DD3933D" w14:textId="77777777" w:rsidR="00806065" w:rsidRDefault="00806065" w:rsidP="00D31F96">
            <w:pPr>
              <w:spacing w:line="240" w:lineRule="auto"/>
              <w:ind w:firstLine="0"/>
              <w:jc w:val="left"/>
            </w:pPr>
            <w:r>
              <w:rPr>
                <w:sz w:val="18"/>
                <w:szCs w:val="18"/>
              </w:rPr>
              <w:t>AFA 01-24082</w:t>
            </w:r>
          </w:p>
        </w:tc>
        <w:tc>
          <w:tcPr>
            <w:tcW w:w="1450" w:type="dxa"/>
            <w:tcMar>
              <w:top w:w="60" w:type="dxa"/>
              <w:left w:w="80" w:type="dxa"/>
              <w:bottom w:w="60" w:type="dxa"/>
              <w:right w:w="80" w:type="dxa"/>
            </w:tcMar>
          </w:tcPr>
          <w:p w14:paraId="5524A0B6" w14:textId="77777777" w:rsidR="00806065" w:rsidRDefault="00806065" w:rsidP="00D31F96">
            <w:pPr>
              <w:spacing w:line="240" w:lineRule="auto"/>
              <w:ind w:firstLine="0"/>
              <w:jc w:val="left"/>
            </w:pPr>
            <w:r>
              <w:rPr>
                <w:sz w:val="18"/>
                <w:szCs w:val="18"/>
              </w:rPr>
              <w:t>OS 100276062</w:t>
            </w:r>
          </w:p>
        </w:tc>
        <w:tc>
          <w:tcPr>
            <w:tcW w:w="1700" w:type="dxa"/>
            <w:tcMar>
              <w:top w:w="60" w:type="dxa"/>
              <w:left w:w="80" w:type="dxa"/>
              <w:bottom w:w="60" w:type="dxa"/>
              <w:right w:w="80" w:type="dxa"/>
            </w:tcMar>
          </w:tcPr>
          <w:p w14:paraId="659B8457"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2A372438" w14:textId="77777777" w:rsidR="00806065" w:rsidRDefault="00806065" w:rsidP="00D31F96">
            <w:pPr>
              <w:spacing w:line="240" w:lineRule="auto"/>
              <w:ind w:firstLine="0"/>
              <w:jc w:val="left"/>
            </w:pPr>
            <w:proofErr w:type="spellStart"/>
            <w:r>
              <w:rPr>
                <w:sz w:val="18"/>
                <w:szCs w:val="18"/>
              </w:rPr>
              <w:t>Bearing</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detachment</w:t>
            </w:r>
            <w:proofErr w:type="spellEnd"/>
            <w:r>
              <w:rPr>
                <w:sz w:val="18"/>
                <w:szCs w:val="18"/>
              </w:rPr>
              <w:t xml:space="preserve"> </w:t>
            </w:r>
            <w:proofErr w:type="spellStart"/>
            <w:r>
              <w:rPr>
                <w:sz w:val="18"/>
                <w:szCs w:val="18"/>
              </w:rPr>
              <w:t>of</w:t>
            </w:r>
            <w:proofErr w:type="spellEnd"/>
            <w:r>
              <w:rPr>
                <w:sz w:val="18"/>
                <w:szCs w:val="18"/>
              </w:rPr>
              <w:t xml:space="preserve"> material (desprendimiento de material en un rodamiento)</w:t>
            </w:r>
          </w:p>
        </w:tc>
      </w:tr>
      <w:tr w:rsidR="00806065" w14:paraId="41834D0D" w14:textId="77777777" w:rsidTr="00806065">
        <w:tc>
          <w:tcPr>
            <w:tcW w:w="1450" w:type="dxa"/>
            <w:tcMar>
              <w:top w:w="60" w:type="dxa"/>
              <w:left w:w="80" w:type="dxa"/>
              <w:bottom w:w="60" w:type="dxa"/>
              <w:right w:w="80" w:type="dxa"/>
            </w:tcMar>
          </w:tcPr>
          <w:p w14:paraId="25FE6623" w14:textId="77777777" w:rsidR="00806065" w:rsidRDefault="00806065" w:rsidP="00D31F96">
            <w:pPr>
              <w:spacing w:line="240" w:lineRule="auto"/>
              <w:ind w:firstLine="0"/>
              <w:jc w:val="left"/>
            </w:pPr>
            <w:r>
              <w:rPr>
                <w:sz w:val="18"/>
                <w:szCs w:val="18"/>
              </w:rPr>
              <w:t>AFA 01-25048</w:t>
            </w:r>
          </w:p>
        </w:tc>
        <w:tc>
          <w:tcPr>
            <w:tcW w:w="1450" w:type="dxa"/>
            <w:tcMar>
              <w:top w:w="60" w:type="dxa"/>
              <w:left w:w="80" w:type="dxa"/>
              <w:bottom w:w="60" w:type="dxa"/>
              <w:right w:w="80" w:type="dxa"/>
            </w:tcMar>
          </w:tcPr>
          <w:p w14:paraId="35179A47" w14:textId="77777777" w:rsidR="00806065" w:rsidRDefault="00806065" w:rsidP="00D31F96">
            <w:pPr>
              <w:spacing w:line="240" w:lineRule="auto"/>
              <w:ind w:firstLine="0"/>
              <w:jc w:val="left"/>
            </w:pPr>
            <w:r>
              <w:rPr>
                <w:sz w:val="18"/>
                <w:szCs w:val="18"/>
              </w:rPr>
              <w:t>OS 100292805</w:t>
            </w:r>
          </w:p>
        </w:tc>
        <w:tc>
          <w:tcPr>
            <w:tcW w:w="1700" w:type="dxa"/>
            <w:tcMar>
              <w:top w:w="60" w:type="dxa"/>
              <w:left w:w="80" w:type="dxa"/>
              <w:bottom w:w="60" w:type="dxa"/>
              <w:right w:w="80" w:type="dxa"/>
            </w:tcMar>
          </w:tcPr>
          <w:p w14:paraId="30D6DDFA" w14:textId="77777777" w:rsidR="00806065" w:rsidRDefault="00806065" w:rsidP="00D31F96">
            <w:pPr>
              <w:spacing w:line="240" w:lineRule="auto"/>
              <w:ind w:firstLine="0"/>
              <w:jc w:val="left"/>
            </w:pPr>
            <w:r>
              <w:rPr>
                <w:sz w:val="18"/>
                <w:szCs w:val="18"/>
              </w:rPr>
              <w:t>Motor de tracción RH 980E-5</w:t>
            </w:r>
          </w:p>
        </w:tc>
        <w:tc>
          <w:tcPr>
            <w:tcW w:w="2870" w:type="dxa"/>
            <w:tcMar>
              <w:top w:w="60" w:type="dxa"/>
              <w:left w:w="80" w:type="dxa"/>
              <w:bottom w:w="60" w:type="dxa"/>
              <w:right w:w="80" w:type="dxa"/>
            </w:tcMar>
          </w:tcPr>
          <w:p w14:paraId="1CF4FE12" w14:textId="77777777" w:rsidR="00806065" w:rsidRDefault="00806065" w:rsidP="00D31F96">
            <w:pPr>
              <w:spacing w:line="240" w:lineRule="auto"/>
              <w:ind w:firstLine="0"/>
              <w:jc w:val="left"/>
            </w:pPr>
            <w:r>
              <w:rPr>
                <w:sz w:val="18"/>
                <w:szCs w:val="18"/>
              </w:rPr>
              <w:t xml:space="preserve">Drive </w:t>
            </w:r>
            <w:proofErr w:type="spellStart"/>
            <w:r>
              <w:rPr>
                <w:sz w:val="18"/>
                <w:szCs w:val="18"/>
              </w:rPr>
              <w:t>shaft</w:t>
            </w:r>
            <w:proofErr w:type="spellEnd"/>
            <w:r>
              <w:rPr>
                <w:sz w:val="18"/>
                <w:szCs w:val="18"/>
              </w:rPr>
              <w:t xml:space="preserve"> </w:t>
            </w:r>
            <w:proofErr w:type="spellStart"/>
            <w:r>
              <w:rPr>
                <w:sz w:val="18"/>
                <w:szCs w:val="18"/>
              </w:rPr>
              <w:t>fractured</w:t>
            </w:r>
            <w:proofErr w:type="spellEnd"/>
            <w:r>
              <w:rPr>
                <w:sz w:val="18"/>
                <w:szCs w:val="18"/>
              </w:rPr>
              <w:t xml:space="preserve"> (fractura del eje palier)</w:t>
            </w:r>
          </w:p>
        </w:tc>
      </w:tr>
      <w:tr w:rsidR="00806065" w14:paraId="420A8251" w14:textId="77777777" w:rsidTr="00806065">
        <w:tc>
          <w:tcPr>
            <w:tcW w:w="1450" w:type="dxa"/>
            <w:tcMar>
              <w:top w:w="60" w:type="dxa"/>
              <w:left w:w="80" w:type="dxa"/>
              <w:bottom w:w="60" w:type="dxa"/>
              <w:right w:w="80" w:type="dxa"/>
            </w:tcMar>
          </w:tcPr>
          <w:p w14:paraId="6101A564" w14:textId="77777777" w:rsidR="00806065" w:rsidRDefault="00806065" w:rsidP="00D31F96">
            <w:pPr>
              <w:spacing w:line="240" w:lineRule="auto"/>
              <w:ind w:firstLine="0"/>
              <w:jc w:val="left"/>
            </w:pPr>
            <w:r>
              <w:rPr>
                <w:sz w:val="18"/>
                <w:szCs w:val="18"/>
              </w:rPr>
              <w:t>AFA 01-25063</w:t>
            </w:r>
          </w:p>
        </w:tc>
        <w:tc>
          <w:tcPr>
            <w:tcW w:w="1450" w:type="dxa"/>
            <w:tcMar>
              <w:top w:w="60" w:type="dxa"/>
              <w:left w:w="80" w:type="dxa"/>
              <w:bottom w:w="60" w:type="dxa"/>
              <w:right w:w="80" w:type="dxa"/>
            </w:tcMar>
          </w:tcPr>
          <w:p w14:paraId="3F0E2A3C" w14:textId="77777777" w:rsidR="00806065" w:rsidRDefault="00806065" w:rsidP="00D31F96">
            <w:pPr>
              <w:spacing w:line="240" w:lineRule="auto"/>
              <w:ind w:firstLine="0"/>
              <w:jc w:val="left"/>
            </w:pPr>
            <w:r>
              <w:rPr>
                <w:sz w:val="18"/>
                <w:szCs w:val="18"/>
              </w:rPr>
              <w:t>OS 100293711</w:t>
            </w:r>
          </w:p>
        </w:tc>
        <w:tc>
          <w:tcPr>
            <w:tcW w:w="1700" w:type="dxa"/>
            <w:tcMar>
              <w:top w:w="60" w:type="dxa"/>
              <w:left w:w="80" w:type="dxa"/>
              <w:bottom w:w="60" w:type="dxa"/>
              <w:right w:w="80" w:type="dxa"/>
            </w:tcMar>
          </w:tcPr>
          <w:p w14:paraId="788768DF"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1EB3D7FF" w14:textId="77777777" w:rsidR="00806065" w:rsidRDefault="00806065" w:rsidP="00D31F96">
            <w:pPr>
              <w:spacing w:line="240" w:lineRule="auto"/>
              <w:ind w:firstLine="0"/>
              <w:jc w:val="left"/>
            </w:pPr>
            <w:r>
              <w:rPr>
                <w:sz w:val="18"/>
                <w:szCs w:val="18"/>
              </w:rPr>
              <w:t xml:space="preserve">Material </w:t>
            </w:r>
            <w:proofErr w:type="spellStart"/>
            <w:r>
              <w:rPr>
                <w:sz w:val="18"/>
                <w:szCs w:val="18"/>
              </w:rPr>
              <w:t>detachment</w:t>
            </w:r>
            <w:proofErr w:type="spellEnd"/>
            <w:r>
              <w:rPr>
                <w:sz w:val="18"/>
                <w:szCs w:val="18"/>
              </w:rPr>
              <w:t xml:space="preserve"> </w:t>
            </w:r>
            <w:proofErr w:type="spellStart"/>
            <w:r>
              <w:rPr>
                <w:sz w:val="18"/>
                <w:szCs w:val="18"/>
              </w:rPr>
              <w:t>on</w:t>
            </w:r>
            <w:proofErr w:type="spellEnd"/>
            <w:r>
              <w:rPr>
                <w:sz w:val="18"/>
                <w:szCs w:val="18"/>
              </w:rPr>
              <w:t xml:space="preserve"> ring </w:t>
            </w:r>
            <w:proofErr w:type="spellStart"/>
            <w:r>
              <w:rPr>
                <w:sz w:val="18"/>
                <w:szCs w:val="18"/>
              </w:rPr>
              <w:t>gear</w:t>
            </w:r>
            <w:proofErr w:type="spellEnd"/>
            <w:r>
              <w:rPr>
                <w:sz w:val="18"/>
                <w:szCs w:val="18"/>
              </w:rPr>
              <w:t xml:space="preserve"> </w:t>
            </w:r>
            <w:proofErr w:type="spellStart"/>
            <w:r>
              <w:rPr>
                <w:sz w:val="18"/>
                <w:szCs w:val="18"/>
              </w:rPr>
              <w:t>teeth</w:t>
            </w:r>
            <w:proofErr w:type="spellEnd"/>
            <w:r>
              <w:rPr>
                <w:sz w:val="18"/>
                <w:szCs w:val="18"/>
              </w:rPr>
              <w:t xml:space="preserve"> (desprendimiento de material en los dientes de la corona)</w:t>
            </w:r>
          </w:p>
        </w:tc>
      </w:tr>
      <w:tr w:rsidR="00806065" w14:paraId="1F399C4F" w14:textId="77777777" w:rsidTr="00806065">
        <w:tc>
          <w:tcPr>
            <w:tcW w:w="1450" w:type="dxa"/>
            <w:tcMar>
              <w:top w:w="60" w:type="dxa"/>
              <w:left w:w="80" w:type="dxa"/>
              <w:bottom w:w="60" w:type="dxa"/>
              <w:right w:w="80" w:type="dxa"/>
            </w:tcMar>
          </w:tcPr>
          <w:p w14:paraId="44A6F6F1" w14:textId="77777777" w:rsidR="00806065" w:rsidRDefault="00806065" w:rsidP="00D31F96">
            <w:pPr>
              <w:spacing w:line="240" w:lineRule="auto"/>
              <w:ind w:firstLine="0"/>
              <w:jc w:val="left"/>
            </w:pPr>
            <w:r>
              <w:rPr>
                <w:sz w:val="18"/>
                <w:szCs w:val="18"/>
              </w:rPr>
              <w:t>AFA 01-25056</w:t>
            </w:r>
          </w:p>
        </w:tc>
        <w:tc>
          <w:tcPr>
            <w:tcW w:w="1450" w:type="dxa"/>
            <w:tcMar>
              <w:top w:w="60" w:type="dxa"/>
              <w:left w:w="80" w:type="dxa"/>
              <w:bottom w:w="60" w:type="dxa"/>
              <w:right w:w="80" w:type="dxa"/>
            </w:tcMar>
          </w:tcPr>
          <w:p w14:paraId="37E8EF2C" w14:textId="77777777" w:rsidR="00806065" w:rsidRDefault="00806065" w:rsidP="00D31F96">
            <w:pPr>
              <w:spacing w:line="240" w:lineRule="auto"/>
              <w:ind w:firstLine="0"/>
              <w:jc w:val="left"/>
            </w:pPr>
            <w:r>
              <w:rPr>
                <w:sz w:val="18"/>
                <w:szCs w:val="18"/>
              </w:rPr>
              <w:t>OS 100292806</w:t>
            </w:r>
          </w:p>
        </w:tc>
        <w:tc>
          <w:tcPr>
            <w:tcW w:w="1700" w:type="dxa"/>
            <w:tcMar>
              <w:top w:w="60" w:type="dxa"/>
              <w:left w:w="80" w:type="dxa"/>
              <w:bottom w:w="60" w:type="dxa"/>
              <w:right w:w="80" w:type="dxa"/>
            </w:tcMar>
          </w:tcPr>
          <w:p w14:paraId="4FA71638" w14:textId="77777777" w:rsidR="00806065" w:rsidRDefault="00806065" w:rsidP="00D31F96">
            <w:pPr>
              <w:spacing w:line="240" w:lineRule="auto"/>
              <w:ind w:firstLine="0"/>
              <w:jc w:val="left"/>
            </w:pPr>
            <w:r>
              <w:rPr>
                <w:sz w:val="18"/>
                <w:szCs w:val="18"/>
              </w:rPr>
              <w:t>Motor de tracción RH 980E-5</w:t>
            </w:r>
          </w:p>
        </w:tc>
        <w:tc>
          <w:tcPr>
            <w:tcW w:w="2870" w:type="dxa"/>
            <w:tcMar>
              <w:top w:w="60" w:type="dxa"/>
              <w:left w:w="80" w:type="dxa"/>
              <w:bottom w:w="60" w:type="dxa"/>
              <w:right w:w="80" w:type="dxa"/>
            </w:tcMar>
          </w:tcPr>
          <w:p w14:paraId="2F263053" w14:textId="77777777" w:rsidR="00806065" w:rsidRDefault="00806065" w:rsidP="00D31F96">
            <w:pPr>
              <w:spacing w:line="240" w:lineRule="auto"/>
              <w:ind w:firstLine="0"/>
              <w:jc w:val="left"/>
            </w:pPr>
            <w:r>
              <w:rPr>
                <w:sz w:val="18"/>
                <w:szCs w:val="18"/>
              </w:rPr>
              <w:t xml:space="preserve">Drive </w:t>
            </w:r>
            <w:proofErr w:type="spellStart"/>
            <w:r>
              <w:rPr>
                <w:sz w:val="18"/>
                <w:szCs w:val="18"/>
              </w:rPr>
              <w:t>shaft</w:t>
            </w:r>
            <w:proofErr w:type="spellEnd"/>
            <w:r>
              <w:rPr>
                <w:sz w:val="18"/>
                <w:szCs w:val="18"/>
              </w:rPr>
              <w:t xml:space="preserve"> </w:t>
            </w:r>
            <w:proofErr w:type="spellStart"/>
            <w:r>
              <w:rPr>
                <w:sz w:val="18"/>
                <w:szCs w:val="18"/>
              </w:rPr>
              <w:t>fractured</w:t>
            </w:r>
            <w:proofErr w:type="spellEnd"/>
            <w:r>
              <w:rPr>
                <w:sz w:val="18"/>
                <w:szCs w:val="18"/>
              </w:rPr>
              <w:t xml:space="preserve"> (fractura del eje palier)</w:t>
            </w:r>
          </w:p>
        </w:tc>
      </w:tr>
      <w:tr w:rsidR="00806065" w14:paraId="18E69934" w14:textId="77777777" w:rsidTr="00806065">
        <w:tc>
          <w:tcPr>
            <w:tcW w:w="1450" w:type="dxa"/>
            <w:tcMar>
              <w:top w:w="60" w:type="dxa"/>
              <w:left w:w="80" w:type="dxa"/>
              <w:bottom w:w="60" w:type="dxa"/>
              <w:right w:w="80" w:type="dxa"/>
            </w:tcMar>
          </w:tcPr>
          <w:p w14:paraId="703805D0" w14:textId="77777777" w:rsidR="00806065" w:rsidRDefault="00806065" w:rsidP="00D31F96">
            <w:pPr>
              <w:spacing w:line="240" w:lineRule="auto"/>
              <w:ind w:firstLine="0"/>
              <w:jc w:val="left"/>
            </w:pPr>
            <w:r>
              <w:rPr>
                <w:sz w:val="18"/>
                <w:szCs w:val="18"/>
              </w:rPr>
              <w:t>AFA 01-23040</w:t>
            </w:r>
          </w:p>
        </w:tc>
        <w:tc>
          <w:tcPr>
            <w:tcW w:w="1450" w:type="dxa"/>
            <w:tcMar>
              <w:top w:w="60" w:type="dxa"/>
              <w:left w:w="80" w:type="dxa"/>
              <w:bottom w:w="60" w:type="dxa"/>
              <w:right w:w="80" w:type="dxa"/>
            </w:tcMar>
          </w:tcPr>
          <w:p w14:paraId="380FBB3D" w14:textId="77777777" w:rsidR="00806065" w:rsidRDefault="00806065" w:rsidP="00D31F96">
            <w:pPr>
              <w:spacing w:line="240" w:lineRule="auto"/>
              <w:ind w:firstLine="0"/>
              <w:jc w:val="left"/>
            </w:pPr>
            <w:r>
              <w:rPr>
                <w:sz w:val="18"/>
                <w:szCs w:val="18"/>
              </w:rPr>
              <w:t>OS 100244324</w:t>
            </w:r>
          </w:p>
        </w:tc>
        <w:tc>
          <w:tcPr>
            <w:tcW w:w="1700" w:type="dxa"/>
            <w:tcMar>
              <w:top w:w="60" w:type="dxa"/>
              <w:left w:w="80" w:type="dxa"/>
              <w:bottom w:w="60" w:type="dxa"/>
              <w:right w:w="80" w:type="dxa"/>
            </w:tcMar>
          </w:tcPr>
          <w:p w14:paraId="33CD62A1"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726C14A4" w14:textId="77777777" w:rsidR="00806065" w:rsidRDefault="00806065" w:rsidP="00D31F96">
            <w:pPr>
              <w:spacing w:line="240" w:lineRule="auto"/>
              <w:ind w:firstLine="0"/>
              <w:jc w:val="left"/>
            </w:pPr>
            <w:r>
              <w:rPr>
                <w:sz w:val="18"/>
                <w:szCs w:val="18"/>
              </w:rPr>
              <w:t xml:space="preserve">Fe in </w:t>
            </w:r>
            <w:proofErr w:type="spellStart"/>
            <w:r>
              <w:rPr>
                <w:sz w:val="18"/>
                <w:szCs w:val="18"/>
              </w:rPr>
              <w:t>bearing</w:t>
            </w:r>
            <w:proofErr w:type="spellEnd"/>
            <w:r>
              <w:rPr>
                <w:sz w:val="18"/>
                <w:szCs w:val="18"/>
              </w:rPr>
              <w:t xml:space="preserve"> </w:t>
            </w:r>
            <w:proofErr w:type="spellStart"/>
            <w:r>
              <w:rPr>
                <w:sz w:val="18"/>
                <w:szCs w:val="18"/>
              </w:rPr>
              <w:t>oil</w:t>
            </w:r>
            <w:proofErr w:type="spellEnd"/>
            <w:r>
              <w:rPr>
                <w:sz w:val="18"/>
                <w:szCs w:val="18"/>
              </w:rPr>
              <w:t xml:space="preserve"> (hierro en el aceite de los rodamientos)</w:t>
            </w:r>
          </w:p>
        </w:tc>
      </w:tr>
      <w:tr w:rsidR="00806065" w14:paraId="1241A559" w14:textId="77777777" w:rsidTr="00806065">
        <w:tc>
          <w:tcPr>
            <w:tcW w:w="1450" w:type="dxa"/>
            <w:tcMar>
              <w:top w:w="60" w:type="dxa"/>
              <w:left w:w="80" w:type="dxa"/>
              <w:bottom w:w="60" w:type="dxa"/>
              <w:right w:w="80" w:type="dxa"/>
            </w:tcMar>
          </w:tcPr>
          <w:p w14:paraId="274964C0" w14:textId="77777777" w:rsidR="00806065" w:rsidRDefault="00806065" w:rsidP="00D31F96">
            <w:pPr>
              <w:spacing w:line="240" w:lineRule="auto"/>
              <w:ind w:firstLine="0"/>
              <w:jc w:val="left"/>
            </w:pPr>
            <w:r>
              <w:rPr>
                <w:sz w:val="18"/>
                <w:szCs w:val="18"/>
              </w:rPr>
              <w:t>AFA 03-23035</w:t>
            </w:r>
          </w:p>
        </w:tc>
        <w:tc>
          <w:tcPr>
            <w:tcW w:w="1450" w:type="dxa"/>
            <w:tcMar>
              <w:top w:w="60" w:type="dxa"/>
              <w:left w:w="80" w:type="dxa"/>
              <w:bottom w:w="60" w:type="dxa"/>
              <w:right w:w="80" w:type="dxa"/>
            </w:tcMar>
          </w:tcPr>
          <w:p w14:paraId="23FA25DA" w14:textId="77777777" w:rsidR="00806065" w:rsidRDefault="00806065" w:rsidP="00D31F96">
            <w:pPr>
              <w:spacing w:line="240" w:lineRule="auto"/>
              <w:ind w:firstLine="0"/>
              <w:jc w:val="left"/>
            </w:pPr>
            <w:r>
              <w:rPr>
                <w:sz w:val="18"/>
                <w:szCs w:val="18"/>
              </w:rPr>
              <w:t>OS 100244122</w:t>
            </w:r>
          </w:p>
        </w:tc>
        <w:tc>
          <w:tcPr>
            <w:tcW w:w="1700" w:type="dxa"/>
            <w:tcMar>
              <w:top w:w="60" w:type="dxa"/>
              <w:left w:w="80" w:type="dxa"/>
              <w:bottom w:w="60" w:type="dxa"/>
              <w:right w:w="80" w:type="dxa"/>
            </w:tcMar>
          </w:tcPr>
          <w:p w14:paraId="6AE15901" w14:textId="77777777" w:rsidR="00806065" w:rsidRDefault="00806065" w:rsidP="00D31F96">
            <w:pPr>
              <w:spacing w:line="240" w:lineRule="auto"/>
              <w:ind w:firstLine="0"/>
              <w:jc w:val="left"/>
            </w:pPr>
            <w:r>
              <w:rPr>
                <w:sz w:val="18"/>
                <w:szCs w:val="18"/>
              </w:rPr>
              <w:t>Motor de tracción LH 980E-5</w:t>
            </w:r>
          </w:p>
        </w:tc>
        <w:tc>
          <w:tcPr>
            <w:tcW w:w="2870" w:type="dxa"/>
            <w:tcMar>
              <w:top w:w="60" w:type="dxa"/>
              <w:left w:w="80" w:type="dxa"/>
              <w:bottom w:w="60" w:type="dxa"/>
              <w:right w:w="80" w:type="dxa"/>
            </w:tcMar>
          </w:tcPr>
          <w:p w14:paraId="72E583FC" w14:textId="77777777" w:rsidR="00806065" w:rsidRDefault="00806065" w:rsidP="00D31F96">
            <w:pPr>
              <w:spacing w:line="240" w:lineRule="auto"/>
              <w:ind w:firstLine="0"/>
              <w:jc w:val="left"/>
            </w:pPr>
            <w:r>
              <w:rPr>
                <w:sz w:val="18"/>
                <w:szCs w:val="18"/>
              </w:rPr>
              <w:t xml:space="preserve">Broken </w:t>
            </w:r>
            <w:proofErr w:type="spellStart"/>
            <w:r>
              <w:rPr>
                <w:sz w:val="18"/>
                <w:szCs w:val="18"/>
              </w:rPr>
              <w:t>sun</w:t>
            </w:r>
            <w:proofErr w:type="spellEnd"/>
            <w:r>
              <w:rPr>
                <w:sz w:val="18"/>
                <w:szCs w:val="18"/>
              </w:rPr>
              <w:t xml:space="preserve"> </w:t>
            </w:r>
            <w:proofErr w:type="spellStart"/>
            <w:r>
              <w:rPr>
                <w:sz w:val="18"/>
                <w:szCs w:val="18"/>
              </w:rPr>
              <w:t>pinion</w:t>
            </w:r>
            <w:proofErr w:type="spellEnd"/>
            <w:r>
              <w:rPr>
                <w:sz w:val="18"/>
                <w:szCs w:val="18"/>
              </w:rPr>
              <w:t xml:space="preserve"> </w:t>
            </w:r>
            <w:proofErr w:type="spellStart"/>
            <w:r>
              <w:rPr>
                <w:sz w:val="18"/>
                <w:szCs w:val="18"/>
              </w:rPr>
              <w:t>teeth</w:t>
            </w:r>
            <w:proofErr w:type="spellEnd"/>
            <w:r>
              <w:rPr>
                <w:sz w:val="18"/>
                <w:szCs w:val="18"/>
              </w:rPr>
              <w:t xml:space="preserve"> (dientes fracturados del piñón solar)</w:t>
            </w:r>
          </w:p>
        </w:tc>
      </w:tr>
    </w:tbl>
    <w:p w14:paraId="50591E57" w14:textId="77777777" w:rsidR="00EF788D" w:rsidRDefault="00EF788D" w:rsidP="00EF788D">
      <w:pPr>
        <w:spacing w:after="120" w:line="240" w:lineRule="auto"/>
        <w:ind w:firstLine="0"/>
        <w:jc w:val="left"/>
      </w:pPr>
      <w:r>
        <w:rPr>
          <w:iCs/>
          <w:sz w:val="20"/>
          <w:szCs w:val="20"/>
        </w:rPr>
        <w:t>Nota. Elaboración propia sobre los reportes emitidos por la empresa responsable del mantenimiento. El título se transcribe como figura en cada reporte, con su traducción.</w:t>
      </w:r>
    </w:p>
    <w:p w14:paraId="05EDBEA9" w14:textId="77777777" w:rsidR="00EF788D" w:rsidRDefault="00EF788D" w:rsidP="00EF788D">
      <w:pPr>
        <w:spacing w:before="120" w:line="240" w:lineRule="auto"/>
        <w:ind w:firstLine="0"/>
        <w:jc w:val="center"/>
      </w:pPr>
      <w:r>
        <w:rPr>
          <w:noProof/>
        </w:rPr>
        <w:lastRenderedPageBreak/>
        <w:drawing>
          <wp:inline distT="0" distB="0" distL="0" distR="0" wp14:anchorId="67B26847" wp14:editId="4BD6DD2E">
            <wp:extent cx="4762500" cy="2484120"/>
            <wp:effectExtent l="0" t="0" r="0" b="0"/>
            <wp:docPr id="318661385" name="Imagen 31866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b="8492"/>
                    <a:stretch>
                      <a:fillRect/>
                    </a:stretch>
                  </pic:blipFill>
                  <pic:spPr bwMode="auto">
                    <a:xfrm>
                      <a:off x="0" y="0"/>
                      <a:ext cx="4762500" cy="2484120"/>
                    </a:xfrm>
                    <a:prstGeom prst="rect">
                      <a:avLst/>
                    </a:prstGeom>
                    <a:ln>
                      <a:noFill/>
                    </a:ln>
                    <a:extLst>
                      <a:ext uri="{53640926-AAD7-44D8-BBD7-CCE9431645EC}">
                        <a14:shadowObscured xmlns:a14="http://schemas.microsoft.com/office/drawing/2010/main"/>
                      </a:ext>
                    </a:extLst>
                  </pic:spPr>
                </pic:pic>
              </a:graphicData>
            </a:graphic>
          </wp:inline>
        </w:drawing>
      </w:r>
    </w:p>
    <w:p w14:paraId="0CB7FEB6" w14:textId="77777777" w:rsidR="00EF788D" w:rsidRDefault="00EF788D" w:rsidP="00EF788D">
      <w:pPr>
        <w:pStyle w:val="Descripcin"/>
      </w:pPr>
      <w:r>
        <w:rPr>
          <w:b w:val="0"/>
          <w:bCs w:val="0"/>
          <w:i/>
          <w:iCs/>
        </w:rPr>
        <w:t>Figura E1.</w:t>
      </w:r>
      <w:r>
        <w:rPr>
          <w:b w:val="0"/>
          <w:bCs w:val="0"/>
        </w:rPr>
        <w:t xml:space="preserve"> Portada del reporte AFA 01-24003, orden de servicio 100258363, motor de tracción LH</w:t>
      </w:r>
    </w:p>
    <w:p w14:paraId="09B35121" w14:textId="77777777" w:rsidR="00EF788D" w:rsidRDefault="00EF788D" w:rsidP="00EF788D">
      <w:pPr>
        <w:spacing w:after="120" w:line="240" w:lineRule="auto"/>
        <w:ind w:firstLine="0"/>
        <w:jc w:val="left"/>
      </w:pPr>
      <w:r>
        <w:rPr>
          <w:iCs/>
          <w:sz w:val="20"/>
          <w:szCs w:val="20"/>
        </w:rPr>
        <w:t>Nota. Reporte de análisis de falla emitido por la empresa responsable del mantenimiento.</w:t>
      </w:r>
    </w:p>
    <w:p w14:paraId="3F3C1DA1" w14:textId="77777777" w:rsidR="00EF788D" w:rsidRDefault="00EF788D" w:rsidP="00EF788D">
      <w:pPr>
        <w:spacing w:before="120" w:line="240" w:lineRule="auto"/>
        <w:ind w:firstLine="0"/>
        <w:jc w:val="center"/>
      </w:pPr>
      <w:r>
        <w:rPr>
          <w:noProof/>
        </w:rPr>
        <w:drawing>
          <wp:inline distT="0" distB="0" distL="0" distR="0" wp14:anchorId="2C644381" wp14:editId="7F44F9F5">
            <wp:extent cx="4762500" cy="2506980"/>
            <wp:effectExtent l="0" t="0" r="0" b="7620"/>
            <wp:docPr id="608893850" name="Imagen 60889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b="7649"/>
                    <a:stretch>
                      <a:fillRect/>
                    </a:stretch>
                  </pic:blipFill>
                  <pic:spPr bwMode="auto">
                    <a:xfrm>
                      <a:off x="0" y="0"/>
                      <a:ext cx="4762500" cy="2506980"/>
                    </a:xfrm>
                    <a:prstGeom prst="rect">
                      <a:avLst/>
                    </a:prstGeom>
                    <a:ln>
                      <a:noFill/>
                    </a:ln>
                    <a:extLst>
                      <a:ext uri="{53640926-AAD7-44D8-BBD7-CCE9431645EC}">
                        <a14:shadowObscured xmlns:a14="http://schemas.microsoft.com/office/drawing/2010/main"/>
                      </a:ext>
                    </a:extLst>
                  </pic:spPr>
                </pic:pic>
              </a:graphicData>
            </a:graphic>
          </wp:inline>
        </w:drawing>
      </w:r>
    </w:p>
    <w:p w14:paraId="00497DA3" w14:textId="77777777" w:rsidR="00EF788D" w:rsidRDefault="00EF788D" w:rsidP="00EF788D">
      <w:pPr>
        <w:pStyle w:val="Descripcin"/>
      </w:pPr>
      <w:r>
        <w:rPr>
          <w:b w:val="0"/>
          <w:bCs w:val="0"/>
          <w:i/>
          <w:iCs/>
        </w:rPr>
        <w:t>Figura E2.</w:t>
      </w:r>
      <w:r>
        <w:rPr>
          <w:b w:val="0"/>
          <w:bCs w:val="0"/>
        </w:rPr>
        <w:t xml:space="preserve"> Portada del reporte AFA 01-25048, orden de servicio 100292805, motor de tracción RH</w:t>
      </w:r>
    </w:p>
    <w:p w14:paraId="1E658905" w14:textId="77777777" w:rsidR="00EF788D" w:rsidRDefault="00EF788D" w:rsidP="00EF788D">
      <w:pPr>
        <w:spacing w:after="120" w:line="240" w:lineRule="auto"/>
        <w:ind w:firstLine="0"/>
        <w:jc w:val="left"/>
      </w:pPr>
      <w:r>
        <w:rPr>
          <w:iCs/>
          <w:sz w:val="20"/>
          <w:szCs w:val="20"/>
        </w:rPr>
        <w:t>Nota. Reporte de análisis de falla emitido por la empresa responsable del mantenimiento.</w:t>
      </w:r>
    </w:p>
    <w:p w14:paraId="38463E24" w14:textId="77777777" w:rsidR="00EF788D" w:rsidRDefault="00EF788D" w:rsidP="00EF788D">
      <w:pPr>
        <w:spacing w:before="120" w:line="240" w:lineRule="auto"/>
        <w:ind w:firstLine="0"/>
        <w:jc w:val="center"/>
      </w:pPr>
      <w:r>
        <w:rPr>
          <w:noProof/>
        </w:rPr>
        <w:drawing>
          <wp:inline distT="0" distB="0" distL="0" distR="0" wp14:anchorId="16724361" wp14:editId="2EC5E7C7">
            <wp:extent cx="4762500" cy="2461260"/>
            <wp:effectExtent l="0" t="0" r="0" b="0"/>
            <wp:docPr id="333433665" name="Imagen 33343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l="160" t="842" r="-160" b="8491"/>
                    <a:stretch>
                      <a:fillRect/>
                    </a:stretch>
                  </pic:blipFill>
                  <pic:spPr bwMode="auto">
                    <a:xfrm>
                      <a:off x="0" y="0"/>
                      <a:ext cx="4762500" cy="2461260"/>
                    </a:xfrm>
                    <a:prstGeom prst="rect">
                      <a:avLst/>
                    </a:prstGeom>
                    <a:ln>
                      <a:noFill/>
                    </a:ln>
                    <a:extLst>
                      <a:ext uri="{53640926-AAD7-44D8-BBD7-CCE9431645EC}">
                        <a14:shadowObscured xmlns:a14="http://schemas.microsoft.com/office/drawing/2010/main"/>
                      </a:ext>
                    </a:extLst>
                  </pic:spPr>
                </pic:pic>
              </a:graphicData>
            </a:graphic>
          </wp:inline>
        </w:drawing>
      </w:r>
    </w:p>
    <w:p w14:paraId="79CAAB37" w14:textId="77777777" w:rsidR="00EF788D" w:rsidRDefault="00EF788D" w:rsidP="00EF788D">
      <w:pPr>
        <w:pStyle w:val="Descripcin"/>
      </w:pPr>
      <w:r>
        <w:rPr>
          <w:b w:val="0"/>
          <w:bCs w:val="0"/>
          <w:i/>
          <w:iCs/>
        </w:rPr>
        <w:t>Figura E3.</w:t>
      </w:r>
      <w:r>
        <w:rPr>
          <w:b w:val="0"/>
          <w:bCs w:val="0"/>
        </w:rPr>
        <w:t xml:space="preserve"> Portada del reporte AFA 01-25056, orden de servicio 100292806, motor de tracción RH</w:t>
      </w:r>
    </w:p>
    <w:p w14:paraId="6F174966" w14:textId="77777777" w:rsidR="00EF788D" w:rsidRDefault="00EF788D" w:rsidP="00EF788D">
      <w:pPr>
        <w:spacing w:after="120" w:line="240" w:lineRule="auto"/>
        <w:ind w:firstLine="0"/>
        <w:jc w:val="left"/>
      </w:pPr>
      <w:r>
        <w:rPr>
          <w:iCs/>
          <w:sz w:val="20"/>
          <w:szCs w:val="20"/>
        </w:rPr>
        <w:t>Nota. Reporte de análisis de falla emitido por la empresa responsable del mantenimiento.</w:t>
      </w:r>
    </w:p>
    <w:p w14:paraId="6B67C7F6" w14:textId="77777777" w:rsidR="00BA4930" w:rsidRDefault="00C3315F" w:rsidP="00BA4930">
      <w:pPr>
        <w:keepNext/>
        <w:spacing w:before="120" w:line="240" w:lineRule="auto"/>
        <w:ind w:firstLine="0"/>
        <w:jc w:val="center"/>
      </w:pPr>
      <w:r>
        <w:rPr>
          <w:noProof/>
          <w:color w:val="000000" w:themeColor="text1"/>
          <w:szCs w:val="24"/>
          <w:lang w:val="es-ES" w:eastAsia="es-ES"/>
        </w:rPr>
        <w:lastRenderedPageBreak/>
        <w:drawing>
          <wp:inline distT="0" distB="0" distL="0" distR="0" wp14:anchorId="7B8CE2C1" wp14:editId="71A8E605">
            <wp:extent cx="5920077" cy="2491154"/>
            <wp:effectExtent l="0" t="0" r="5080" b="4445"/>
            <wp:docPr id="15612650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745" b="17084"/>
                    <a:stretch>
                      <a:fillRect/>
                    </a:stretch>
                  </pic:blipFill>
                  <pic:spPr bwMode="auto">
                    <a:xfrm>
                      <a:off x="0" y="0"/>
                      <a:ext cx="5959308" cy="2507662"/>
                    </a:xfrm>
                    <a:prstGeom prst="rect">
                      <a:avLst/>
                    </a:prstGeom>
                    <a:noFill/>
                    <a:ln>
                      <a:noFill/>
                    </a:ln>
                    <a:extLst>
                      <a:ext uri="{53640926-AAD7-44D8-BBD7-CCE9431645EC}">
                        <a14:shadowObscured xmlns:a14="http://schemas.microsoft.com/office/drawing/2010/main"/>
                      </a:ext>
                    </a:extLst>
                  </pic:spPr>
                </pic:pic>
              </a:graphicData>
            </a:graphic>
          </wp:inline>
        </w:drawing>
      </w:r>
    </w:p>
    <w:p w14:paraId="076F1697" w14:textId="77777777" w:rsidR="00752FE9" w:rsidRDefault="00F07DFC">
      <w:pPr>
        <w:pStyle w:val="Descripcin"/>
      </w:pPr>
      <w:r>
        <w:rPr>
          <w:b w:val="0"/>
          <w:bCs w:val="0"/>
          <w:i/>
          <w:iCs/>
        </w:rPr>
        <w:t>Figura E4.</w:t>
      </w:r>
      <w:r>
        <w:rPr>
          <w:b w:val="0"/>
          <w:bCs w:val="0"/>
        </w:rPr>
        <w:t xml:space="preserve"> Evidencia operativa de la falla funcional en el monitor del equipo</w:t>
      </w:r>
    </w:p>
    <w:p w14:paraId="4BC259D3" w14:textId="77777777" w:rsidR="00752FE9" w:rsidRDefault="00F07DFC">
      <w:pPr>
        <w:spacing w:after="120" w:line="240" w:lineRule="auto"/>
        <w:ind w:firstLine="0"/>
        <w:jc w:val="left"/>
      </w:pPr>
      <w:r>
        <w:rPr>
          <w:sz w:val="20"/>
          <w:szCs w:val="20"/>
        </w:rPr>
        <w:t>Nota. Adaptado de los reportes de análisis de falla emitidos por la empresa responsable del mantenimiento. Anotación propia.</w:t>
      </w:r>
    </w:p>
    <w:p w14:paraId="79FCCB9D" w14:textId="77777777" w:rsidR="00EF788D" w:rsidRDefault="00EF788D" w:rsidP="00EF788D">
      <w:pPr>
        <w:pStyle w:val="Ttulo2"/>
        <w:pageBreakBefore/>
        <w:spacing w:after="240"/>
        <w:jc w:val="center"/>
      </w:pPr>
      <w:bookmarkStart w:id="98" w:name="_Toc240990606"/>
      <w:r>
        <w:rPr>
          <w:szCs w:val="24"/>
        </w:rPr>
        <w:lastRenderedPageBreak/>
        <w:t>Anexo F: Macrografías y micrografías del laboratorio externo</w:t>
      </w:r>
      <w:bookmarkEnd w:id="98"/>
    </w:p>
    <w:p w14:paraId="721C4FAD" w14:textId="77777777" w:rsidR="00EF788D" w:rsidRDefault="00EF788D" w:rsidP="00EF788D">
      <w:r>
        <w:rPr>
          <w:szCs w:val="24"/>
        </w:rPr>
        <w:t>Imágenes procedentes del informe de análisis de falla DIESA-AFA2023085189_00, emitido por Diseño e Integridad Estructural S.R.L. sobre un eje palier fracturado de la flota 980E-5. Sustentan la confirmación de la nucleación y del mecanismo de daño desarrollada en la sección 3.4.3. La Figura F1 documenta la discontinuidad presente en la raíz de la unión soldada y el punto de iniciación de la fractura; la Figura F2 muestra la grieta secundaria asociada a esa misma región; y las figuras F3 y F4 caracterizan la microestructura del metal base y del metal de soldadura.</w:t>
      </w:r>
    </w:p>
    <w:p w14:paraId="4329939D" w14:textId="77777777" w:rsidR="00EF788D" w:rsidRDefault="00EF788D" w:rsidP="00EF788D">
      <w:pPr>
        <w:spacing w:before="120" w:line="240" w:lineRule="auto"/>
        <w:ind w:firstLine="0"/>
        <w:jc w:val="center"/>
      </w:pPr>
      <w:r>
        <w:rPr>
          <w:noProof/>
        </w:rPr>
        <w:drawing>
          <wp:inline distT="0" distB="0" distL="0" distR="0" wp14:anchorId="7AD73A79" wp14:editId="2DEB227A">
            <wp:extent cx="4000500" cy="3000375"/>
            <wp:effectExtent l="0" t="0" r="0" b="0"/>
            <wp:docPr id="1104916201" name="Imagen 110491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00500" cy="3000375"/>
                    </a:xfrm>
                    <a:prstGeom prst="rect">
                      <a:avLst/>
                    </a:prstGeom>
                  </pic:spPr>
                </pic:pic>
              </a:graphicData>
            </a:graphic>
          </wp:inline>
        </w:drawing>
      </w:r>
    </w:p>
    <w:p w14:paraId="2D10B9F0" w14:textId="77777777" w:rsidR="00EF788D" w:rsidRDefault="00EF788D" w:rsidP="00EF788D">
      <w:pPr>
        <w:pStyle w:val="Descripcin"/>
      </w:pPr>
      <w:r>
        <w:rPr>
          <w:b w:val="0"/>
          <w:bCs w:val="0"/>
          <w:i/>
          <w:iCs/>
        </w:rPr>
        <w:t>Figura F1.</w:t>
      </w:r>
      <w:r>
        <w:rPr>
          <w:b w:val="0"/>
          <w:bCs w:val="0"/>
        </w:rPr>
        <w:t xml:space="preserve"> Macrografía de la región de falla, con la discontinuidad tipo grieta en la raíz de la unión, el punto de iniciación y las zonas de metal de soldadura (MS), zona afectada por el calor (ZAC) y metal base (MB)</w:t>
      </w:r>
    </w:p>
    <w:p w14:paraId="75BA0619" w14:textId="77777777" w:rsidR="00EF788D" w:rsidRDefault="00EF788D" w:rsidP="00EF788D">
      <w:pPr>
        <w:spacing w:after="120" w:line="240" w:lineRule="auto"/>
        <w:ind w:firstLine="0"/>
        <w:jc w:val="left"/>
      </w:pPr>
      <w:r>
        <w:rPr>
          <w:iCs/>
          <w:sz w:val="20"/>
          <w:szCs w:val="20"/>
        </w:rPr>
        <w:t>Nota. Tomada del informe DIESA-AFA2023085189_00, Diseño e Integridad Estructural S.R.L.</w:t>
      </w:r>
    </w:p>
    <w:p w14:paraId="7C88EC15" w14:textId="77777777" w:rsidR="00EF788D" w:rsidRDefault="00EF788D" w:rsidP="00EF788D">
      <w:pPr>
        <w:spacing w:before="120" w:line="240" w:lineRule="auto"/>
        <w:ind w:firstLine="0"/>
        <w:jc w:val="center"/>
      </w:pPr>
      <w:r>
        <w:rPr>
          <w:noProof/>
        </w:rPr>
        <w:drawing>
          <wp:inline distT="0" distB="0" distL="0" distR="0" wp14:anchorId="3096792A" wp14:editId="17B307BE">
            <wp:extent cx="4572000" cy="2095500"/>
            <wp:effectExtent l="0" t="0" r="0" b="0"/>
            <wp:docPr id="1569751344" name="Imagen 156975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095500"/>
                    </a:xfrm>
                    <a:prstGeom prst="rect">
                      <a:avLst/>
                    </a:prstGeom>
                  </pic:spPr>
                </pic:pic>
              </a:graphicData>
            </a:graphic>
          </wp:inline>
        </w:drawing>
      </w:r>
    </w:p>
    <w:p w14:paraId="2BD5DD56" w14:textId="77777777" w:rsidR="00EF788D" w:rsidRDefault="00EF788D" w:rsidP="00EF788D">
      <w:pPr>
        <w:pStyle w:val="Descripcin"/>
      </w:pPr>
      <w:r>
        <w:rPr>
          <w:b w:val="0"/>
          <w:bCs w:val="0"/>
          <w:i/>
          <w:iCs/>
        </w:rPr>
        <w:lastRenderedPageBreak/>
        <w:t>Figura F2.</w:t>
      </w:r>
      <w:r>
        <w:rPr>
          <w:b w:val="0"/>
          <w:bCs w:val="0"/>
        </w:rPr>
        <w:t xml:space="preserve"> Grieta secundaria en la región de iniciación de la falla, antes del ataque químico (izquierda) y después del ataque químico (derecha)</w:t>
      </w:r>
    </w:p>
    <w:p w14:paraId="469901E3" w14:textId="77777777" w:rsidR="00EF788D" w:rsidRDefault="00EF788D" w:rsidP="00EF788D">
      <w:pPr>
        <w:spacing w:after="120" w:line="240" w:lineRule="auto"/>
        <w:ind w:firstLine="0"/>
        <w:jc w:val="left"/>
      </w:pPr>
      <w:r>
        <w:rPr>
          <w:iCs/>
          <w:sz w:val="20"/>
          <w:szCs w:val="20"/>
        </w:rPr>
        <w:t>Nota. Tomada del informe DIESA-AFA2023085189_00, Diseño e Integridad Estructural S.R.L.</w:t>
      </w:r>
    </w:p>
    <w:p w14:paraId="76EA2C8A" w14:textId="77777777" w:rsidR="00EF788D" w:rsidRDefault="00EF788D" w:rsidP="00EF788D">
      <w:pPr>
        <w:spacing w:before="120" w:line="240" w:lineRule="auto"/>
        <w:ind w:firstLine="0"/>
        <w:jc w:val="center"/>
      </w:pPr>
      <w:r>
        <w:rPr>
          <w:noProof/>
        </w:rPr>
        <w:drawing>
          <wp:inline distT="0" distB="0" distL="0" distR="0" wp14:anchorId="4A3CC270" wp14:editId="17FC284B">
            <wp:extent cx="3333750" cy="2514600"/>
            <wp:effectExtent l="0" t="0" r="0" b="0"/>
            <wp:docPr id="945468814" name="Imagen 94546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333750" cy="2514600"/>
                    </a:xfrm>
                    <a:prstGeom prst="rect">
                      <a:avLst/>
                    </a:prstGeom>
                  </pic:spPr>
                </pic:pic>
              </a:graphicData>
            </a:graphic>
          </wp:inline>
        </w:drawing>
      </w:r>
    </w:p>
    <w:p w14:paraId="10BBAA7D" w14:textId="77777777" w:rsidR="00EF788D" w:rsidRDefault="00EF788D" w:rsidP="00EF788D">
      <w:pPr>
        <w:pStyle w:val="Descripcin"/>
      </w:pPr>
      <w:r>
        <w:rPr>
          <w:b w:val="0"/>
          <w:bCs w:val="0"/>
          <w:i/>
          <w:iCs/>
        </w:rPr>
        <w:t>Figura F3.</w:t>
      </w:r>
      <w:r>
        <w:rPr>
          <w:b w:val="0"/>
          <w:bCs w:val="0"/>
        </w:rPr>
        <w:t xml:space="preserve"> Microestructura de bainita del metal base del fragmento F1, 40x</w:t>
      </w:r>
    </w:p>
    <w:p w14:paraId="0A8836BC" w14:textId="77777777" w:rsidR="00EF788D" w:rsidRDefault="00EF788D" w:rsidP="00EF788D">
      <w:pPr>
        <w:spacing w:after="120" w:line="240" w:lineRule="auto"/>
        <w:ind w:firstLine="0"/>
        <w:jc w:val="left"/>
      </w:pPr>
      <w:r>
        <w:rPr>
          <w:iCs/>
          <w:sz w:val="20"/>
          <w:szCs w:val="20"/>
        </w:rPr>
        <w:t>Nota. Tomada del informe DIESA-AFA2023085189_00, Diseño e Integridad Estructural S.R.L.</w:t>
      </w:r>
    </w:p>
    <w:p w14:paraId="26A87C0D" w14:textId="77777777" w:rsidR="00EF788D" w:rsidRDefault="00EF788D" w:rsidP="00EF788D">
      <w:pPr>
        <w:spacing w:before="120" w:line="240" w:lineRule="auto"/>
        <w:ind w:firstLine="0"/>
        <w:jc w:val="center"/>
      </w:pPr>
      <w:r>
        <w:rPr>
          <w:noProof/>
        </w:rPr>
        <w:drawing>
          <wp:inline distT="0" distB="0" distL="0" distR="0" wp14:anchorId="3FA28469" wp14:editId="58BE8EB4">
            <wp:extent cx="3333750" cy="2505075"/>
            <wp:effectExtent l="0" t="0" r="0" b="0"/>
            <wp:docPr id="538954914" name="Imagen 53895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333750" cy="2505075"/>
                    </a:xfrm>
                    <a:prstGeom prst="rect">
                      <a:avLst/>
                    </a:prstGeom>
                  </pic:spPr>
                </pic:pic>
              </a:graphicData>
            </a:graphic>
          </wp:inline>
        </w:drawing>
      </w:r>
    </w:p>
    <w:p w14:paraId="28ABC994" w14:textId="77777777" w:rsidR="00EF788D" w:rsidRDefault="00EF788D" w:rsidP="00EF788D">
      <w:pPr>
        <w:pStyle w:val="Descripcin"/>
      </w:pPr>
      <w:r>
        <w:rPr>
          <w:b w:val="0"/>
          <w:bCs w:val="0"/>
          <w:i/>
          <w:iCs/>
        </w:rPr>
        <w:t>Figura F4.</w:t>
      </w:r>
      <w:r>
        <w:rPr>
          <w:b w:val="0"/>
          <w:bCs w:val="0"/>
        </w:rPr>
        <w:t xml:space="preserve"> Microestructura de ferrita poligonal del metal de soldadura, 40x</w:t>
      </w:r>
    </w:p>
    <w:p w14:paraId="6160F7D9" w14:textId="77777777" w:rsidR="00EF788D" w:rsidRDefault="00EF788D" w:rsidP="00EF788D">
      <w:pPr>
        <w:spacing w:after="120" w:line="240" w:lineRule="auto"/>
        <w:ind w:firstLine="0"/>
        <w:jc w:val="left"/>
      </w:pPr>
      <w:r>
        <w:rPr>
          <w:iCs/>
          <w:sz w:val="20"/>
          <w:szCs w:val="20"/>
        </w:rPr>
        <w:t>Nota. Tomada del informe DIESA-AFA2023085189_00, Diseño e Integridad Estructural S.R.L.</w:t>
      </w:r>
    </w:p>
    <w:p w14:paraId="60112BCD" w14:textId="793116AC" w:rsidR="00EF788D" w:rsidRDefault="00EF788D" w:rsidP="00EF788D">
      <w:pPr>
        <w:pStyle w:val="Ttulo2"/>
        <w:pageBreakBefore/>
        <w:spacing w:after="240"/>
        <w:jc w:val="center"/>
      </w:pPr>
      <w:bookmarkStart w:id="99" w:name="_Toc240990607"/>
      <w:r>
        <w:rPr>
          <w:szCs w:val="24"/>
        </w:rPr>
        <w:lastRenderedPageBreak/>
        <w:t>Anexo G: Diseño original y diseño corregido del eje palier</w:t>
      </w:r>
      <w:bookmarkEnd w:id="99"/>
    </w:p>
    <w:p w14:paraId="0DCA4DDD" w14:textId="35082FC1" w:rsidR="00EF788D" w:rsidRDefault="00EF788D" w:rsidP="00EF788D">
      <w:r>
        <w:rPr>
          <w:szCs w:val="24"/>
        </w:rPr>
        <w:t>La Tabla G1 compara el diseño original de la unión soldada del eje palier con el diseño corregido: la característica geométrica que los distingue, la clase de la unión y el resultado de la verificación a fatiga de cada uno. La comparación documenta que la corrección es de naturaleza geométrica y no de material. La Figura G1 muestra la geometría de ambas uniones.</w:t>
      </w:r>
    </w:p>
    <w:p w14:paraId="2519CA77" w14:textId="349F2668" w:rsidR="00EF788D" w:rsidRDefault="00EF788D" w:rsidP="00EF788D">
      <w:pPr>
        <w:pStyle w:val="Descripcin"/>
      </w:pPr>
      <w:r>
        <w:rPr>
          <w:b w:val="0"/>
          <w:bCs w:val="0"/>
          <w:i/>
          <w:iCs/>
        </w:rPr>
        <w:t>Tabla G1.</w:t>
      </w:r>
      <w:r>
        <w:rPr>
          <w:b w:val="0"/>
          <w:bCs w:val="0"/>
        </w:rPr>
        <w:t xml:space="preserve"> </w:t>
      </w:r>
      <w:r w:rsidR="00270B0C">
        <w:rPr>
          <w:b w:val="0"/>
          <w:bCs w:val="0"/>
        </w:rPr>
        <w:t>Diseño original y diseño corregido del eje palier y resultado de su verificación a fatiga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230"/>
        <w:gridCol w:w="2340"/>
        <w:gridCol w:w="857"/>
        <w:gridCol w:w="1363"/>
        <w:gridCol w:w="1900"/>
      </w:tblGrid>
      <w:tr w:rsidR="00EF788D" w14:paraId="3927B29A" w14:textId="77777777" w:rsidTr="006E6AB1">
        <w:trPr>
          <w:tblHeader/>
        </w:trPr>
        <w:tc>
          <w:tcPr>
            <w:tcW w:w="1380" w:type="dxa"/>
            <w:shd w:val="clear" w:color="auto" w:fill="E9E9E9"/>
            <w:tcMar>
              <w:top w:w="60" w:type="dxa"/>
              <w:left w:w="80" w:type="dxa"/>
              <w:bottom w:w="60" w:type="dxa"/>
              <w:right w:w="80" w:type="dxa"/>
            </w:tcMar>
          </w:tcPr>
          <w:p w14:paraId="6978ED07" w14:textId="77777777" w:rsidR="00EF788D" w:rsidRDefault="00EF788D" w:rsidP="00D31F96">
            <w:pPr>
              <w:spacing w:line="240" w:lineRule="auto"/>
              <w:ind w:firstLine="0"/>
            </w:pPr>
            <w:r>
              <w:rPr>
                <w:b/>
                <w:bCs/>
                <w:sz w:val="18"/>
                <w:szCs w:val="18"/>
              </w:rPr>
              <w:t>Diseño</w:t>
            </w:r>
          </w:p>
        </w:tc>
        <w:tc>
          <w:tcPr>
            <w:tcW w:w="1230" w:type="dxa"/>
            <w:shd w:val="clear" w:color="auto" w:fill="E9E9E9"/>
            <w:tcMar>
              <w:top w:w="60" w:type="dxa"/>
              <w:left w:w="80" w:type="dxa"/>
              <w:bottom w:w="60" w:type="dxa"/>
              <w:right w:w="80" w:type="dxa"/>
            </w:tcMar>
          </w:tcPr>
          <w:p w14:paraId="5F2A0F6A" w14:textId="77777777" w:rsidR="00EF788D" w:rsidRDefault="00EF788D" w:rsidP="00D31F96">
            <w:pPr>
              <w:spacing w:line="240" w:lineRule="auto"/>
              <w:ind w:firstLine="0"/>
            </w:pPr>
            <w:r>
              <w:rPr>
                <w:b/>
                <w:bCs/>
                <w:sz w:val="18"/>
                <w:szCs w:val="18"/>
              </w:rPr>
              <w:t>Condición</w:t>
            </w:r>
          </w:p>
        </w:tc>
        <w:tc>
          <w:tcPr>
            <w:tcW w:w="2340" w:type="dxa"/>
            <w:shd w:val="clear" w:color="auto" w:fill="E9E9E9"/>
            <w:tcMar>
              <w:top w:w="60" w:type="dxa"/>
              <w:left w:w="80" w:type="dxa"/>
              <w:bottom w:w="60" w:type="dxa"/>
              <w:right w:w="80" w:type="dxa"/>
            </w:tcMar>
          </w:tcPr>
          <w:p w14:paraId="6B9E4898" w14:textId="77777777" w:rsidR="00EF788D" w:rsidRDefault="00EF788D" w:rsidP="00D31F96">
            <w:pPr>
              <w:spacing w:line="240" w:lineRule="auto"/>
              <w:ind w:firstLine="0"/>
            </w:pPr>
            <w:r>
              <w:rPr>
                <w:b/>
                <w:bCs/>
                <w:sz w:val="18"/>
                <w:szCs w:val="18"/>
              </w:rPr>
              <w:t>Característica de la unión soldada</w:t>
            </w:r>
          </w:p>
        </w:tc>
        <w:tc>
          <w:tcPr>
            <w:tcW w:w="857" w:type="dxa"/>
            <w:shd w:val="clear" w:color="auto" w:fill="E9E9E9"/>
            <w:tcMar>
              <w:top w:w="60" w:type="dxa"/>
              <w:left w:w="80" w:type="dxa"/>
              <w:bottom w:w="60" w:type="dxa"/>
              <w:right w:w="80" w:type="dxa"/>
            </w:tcMar>
          </w:tcPr>
          <w:p w14:paraId="3253EF6C" w14:textId="4A03E735" w:rsidR="00EF788D" w:rsidRDefault="00EF788D" w:rsidP="00D31F96">
            <w:pPr>
              <w:spacing w:line="240" w:lineRule="auto"/>
              <w:ind w:firstLine="0"/>
            </w:pPr>
            <w:r>
              <w:rPr>
                <w:b/>
                <w:bCs/>
                <w:sz w:val="18"/>
                <w:szCs w:val="18"/>
              </w:rPr>
              <w:t xml:space="preserve">Clase de </w:t>
            </w:r>
            <w:r w:rsidR="00AD2E3E">
              <w:rPr>
                <w:b/>
                <w:bCs/>
                <w:sz w:val="18"/>
                <w:szCs w:val="18"/>
              </w:rPr>
              <w:t>unión soldada</w:t>
            </w:r>
          </w:p>
        </w:tc>
        <w:tc>
          <w:tcPr>
            <w:tcW w:w="1363" w:type="dxa"/>
            <w:shd w:val="clear" w:color="auto" w:fill="E9E9E9"/>
            <w:tcMar>
              <w:top w:w="60" w:type="dxa"/>
              <w:left w:w="80" w:type="dxa"/>
              <w:bottom w:w="60" w:type="dxa"/>
              <w:right w:w="80" w:type="dxa"/>
            </w:tcMar>
          </w:tcPr>
          <w:p w14:paraId="5914D3FB" w14:textId="77777777" w:rsidR="00EF788D" w:rsidRDefault="00EF788D" w:rsidP="00D31F96">
            <w:pPr>
              <w:spacing w:line="240" w:lineRule="auto"/>
              <w:ind w:firstLine="0"/>
            </w:pPr>
            <w:r>
              <w:rPr>
                <w:b/>
                <w:bCs/>
                <w:sz w:val="18"/>
                <w:szCs w:val="18"/>
              </w:rPr>
              <w:t>Factor de seguridad</w:t>
            </w:r>
          </w:p>
        </w:tc>
        <w:tc>
          <w:tcPr>
            <w:tcW w:w="1900" w:type="dxa"/>
            <w:shd w:val="clear" w:color="auto" w:fill="E9E9E9"/>
            <w:tcMar>
              <w:top w:w="60" w:type="dxa"/>
              <w:left w:w="80" w:type="dxa"/>
              <w:bottom w:w="60" w:type="dxa"/>
              <w:right w:w="80" w:type="dxa"/>
            </w:tcMar>
          </w:tcPr>
          <w:p w14:paraId="0F15248B" w14:textId="77777777" w:rsidR="00EF788D" w:rsidRDefault="00EF788D" w:rsidP="00D31F96">
            <w:pPr>
              <w:spacing w:line="240" w:lineRule="auto"/>
              <w:ind w:firstLine="0"/>
            </w:pPr>
            <w:r>
              <w:rPr>
                <w:b/>
                <w:bCs/>
                <w:sz w:val="18"/>
                <w:szCs w:val="18"/>
              </w:rPr>
              <w:t>Estado en la flota</w:t>
            </w:r>
          </w:p>
        </w:tc>
      </w:tr>
      <w:tr w:rsidR="00EF788D" w14:paraId="2D4FCE9D" w14:textId="77777777" w:rsidTr="006E6AB1">
        <w:tc>
          <w:tcPr>
            <w:tcW w:w="1380" w:type="dxa"/>
            <w:tcMar>
              <w:top w:w="60" w:type="dxa"/>
              <w:left w:w="80" w:type="dxa"/>
              <w:bottom w:w="60" w:type="dxa"/>
              <w:right w:w="80" w:type="dxa"/>
            </w:tcMar>
          </w:tcPr>
          <w:p w14:paraId="42FB8A13" w14:textId="77777777" w:rsidR="00EF788D" w:rsidRDefault="00EF788D" w:rsidP="00D31F96">
            <w:pPr>
              <w:spacing w:line="240" w:lineRule="auto"/>
              <w:ind w:firstLine="0"/>
            </w:pPr>
            <w:r>
              <w:rPr>
                <w:sz w:val="18"/>
                <w:szCs w:val="18"/>
              </w:rPr>
              <w:t>Original</w:t>
            </w:r>
          </w:p>
        </w:tc>
        <w:tc>
          <w:tcPr>
            <w:tcW w:w="1230" w:type="dxa"/>
            <w:tcMar>
              <w:top w:w="60" w:type="dxa"/>
              <w:left w:w="80" w:type="dxa"/>
              <w:bottom w:w="60" w:type="dxa"/>
              <w:right w:w="80" w:type="dxa"/>
            </w:tcMar>
          </w:tcPr>
          <w:p w14:paraId="46ECC35C" w14:textId="7DDCC810" w:rsidR="00EF788D" w:rsidRPr="004B7556" w:rsidRDefault="004B7556" w:rsidP="00D31F96">
            <w:pPr>
              <w:spacing w:line="240" w:lineRule="auto"/>
              <w:ind w:firstLine="0"/>
              <w:rPr>
                <w:sz w:val="18"/>
                <w:szCs w:val="18"/>
              </w:rPr>
            </w:pPr>
            <w:r w:rsidRPr="004B7556">
              <w:rPr>
                <w:sz w:val="18"/>
                <w:szCs w:val="18"/>
              </w:rPr>
              <w:t>Reemplazado</w:t>
            </w:r>
          </w:p>
        </w:tc>
        <w:tc>
          <w:tcPr>
            <w:tcW w:w="2340" w:type="dxa"/>
            <w:tcMar>
              <w:top w:w="60" w:type="dxa"/>
              <w:left w:w="80" w:type="dxa"/>
              <w:bottom w:w="60" w:type="dxa"/>
              <w:right w:w="80" w:type="dxa"/>
            </w:tcMar>
          </w:tcPr>
          <w:p w14:paraId="040F6CB4" w14:textId="77777777" w:rsidR="00EF788D" w:rsidRDefault="00EF788D" w:rsidP="00D31F96">
            <w:pPr>
              <w:spacing w:line="240" w:lineRule="auto"/>
              <w:ind w:firstLine="0"/>
            </w:pPr>
            <w:r>
              <w:rPr>
                <w:sz w:val="18"/>
                <w:szCs w:val="18"/>
              </w:rPr>
              <w:t>Unión soldada de penetración parcial; raíz sin fusión en el diámetro interior del tubo</w:t>
            </w:r>
          </w:p>
        </w:tc>
        <w:tc>
          <w:tcPr>
            <w:tcW w:w="857" w:type="dxa"/>
            <w:tcMar>
              <w:top w:w="60" w:type="dxa"/>
              <w:left w:w="80" w:type="dxa"/>
              <w:bottom w:w="60" w:type="dxa"/>
              <w:right w:w="80" w:type="dxa"/>
            </w:tcMar>
          </w:tcPr>
          <w:p w14:paraId="5EC9E56B" w14:textId="77777777" w:rsidR="00EF788D" w:rsidRDefault="00EF788D" w:rsidP="00D31F96">
            <w:pPr>
              <w:spacing w:line="240" w:lineRule="auto"/>
              <w:ind w:firstLine="0"/>
            </w:pPr>
            <w:r>
              <w:rPr>
                <w:sz w:val="18"/>
                <w:szCs w:val="18"/>
              </w:rPr>
              <w:t>FAT 36</w:t>
            </w:r>
          </w:p>
        </w:tc>
        <w:tc>
          <w:tcPr>
            <w:tcW w:w="1363" w:type="dxa"/>
            <w:tcMar>
              <w:top w:w="60" w:type="dxa"/>
              <w:left w:w="80" w:type="dxa"/>
              <w:bottom w:w="60" w:type="dxa"/>
              <w:right w:w="80" w:type="dxa"/>
            </w:tcMar>
          </w:tcPr>
          <w:p w14:paraId="02732446" w14:textId="77777777" w:rsidR="00EF788D" w:rsidRDefault="00EF788D" w:rsidP="00D31F96">
            <w:pPr>
              <w:spacing w:line="240" w:lineRule="auto"/>
              <w:ind w:firstLine="0"/>
            </w:pPr>
            <w:r>
              <w:rPr>
                <w:sz w:val="18"/>
                <w:szCs w:val="18"/>
              </w:rPr>
              <w:t>0,31</w:t>
            </w:r>
          </w:p>
        </w:tc>
        <w:tc>
          <w:tcPr>
            <w:tcW w:w="1900" w:type="dxa"/>
            <w:tcMar>
              <w:top w:w="60" w:type="dxa"/>
              <w:left w:w="80" w:type="dxa"/>
              <w:bottom w:w="60" w:type="dxa"/>
              <w:right w:w="80" w:type="dxa"/>
            </w:tcMar>
          </w:tcPr>
          <w:p w14:paraId="16434236" w14:textId="77777777" w:rsidR="00EF788D" w:rsidRDefault="00EF788D" w:rsidP="00D31F96">
            <w:pPr>
              <w:spacing w:line="240" w:lineRule="auto"/>
              <w:ind w:firstLine="0"/>
            </w:pPr>
            <w:r>
              <w:rPr>
                <w:sz w:val="18"/>
                <w:szCs w:val="18"/>
              </w:rPr>
              <w:t>Instalada en la flota durante el período 2022-2024</w:t>
            </w:r>
          </w:p>
        </w:tc>
      </w:tr>
      <w:tr w:rsidR="00EF788D" w14:paraId="583D62EB" w14:textId="77777777" w:rsidTr="006E6AB1">
        <w:tc>
          <w:tcPr>
            <w:tcW w:w="1380" w:type="dxa"/>
            <w:tcMar>
              <w:top w:w="60" w:type="dxa"/>
              <w:left w:w="80" w:type="dxa"/>
              <w:bottom w:w="60" w:type="dxa"/>
              <w:right w:w="80" w:type="dxa"/>
            </w:tcMar>
          </w:tcPr>
          <w:p w14:paraId="69B621F8" w14:textId="77777777" w:rsidR="00EF788D" w:rsidRDefault="00EF788D" w:rsidP="00D31F96">
            <w:pPr>
              <w:spacing w:line="240" w:lineRule="auto"/>
              <w:ind w:firstLine="0"/>
            </w:pPr>
            <w:r>
              <w:rPr>
                <w:sz w:val="18"/>
                <w:szCs w:val="18"/>
              </w:rPr>
              <w:t>Corregido</w:t>
            </w:r>
          </w:p>
        </w:tc>
        <w:tc>
          <w:tcPr>
            <w:tcW w:w="1230" w:type="dxa"/>
            <w:tcMar>
              <w:top w:w="60" w:type="dxa"/>
              <w:left w:w="80" w:type="dxa"/>
              <w:bottom w:w="60" w:type="dxa"/>
              <w:right w:w="80" w:type="dxa"/>
            </w:tcMar>
          </w:tcPr>
          <w:p w14:paraId="0B420522" w14:textId="7B517A4B" w:rsidR="00EF788D" w:rsidRPr="004B7556" w:rsidRDefault="004B7556" w:rsidP="00D31F96">
            <w:pPr>
              <w:spacing w:line="240" w:lineRule="auto"/>
              <w:ind w:firstLine="0"/>
              <w:rPr>
                <w:sz w:val="18"/>
                <w:szCs w:val="18"/>
              </w:rPr>
            </w:pPr>
            <w:r w:rsidRPr="004B7556">
              <w:rPr>
                <w:sz w:val="18"/>
                <w:szCs w:val="18"/>
              </w:rPr>
              <w:t>Vigente</w:t>
            </w:r>
          </w:p>
        </w:tc>
        <w:tc>
          <w:tcPr>
            <w:tcW w:w="2340" w:type="dxa"/>
            <w:tcMar>
              <w:top w:w="60" w:type="dxa"/>
              <w:left w:w="80" w:type="dxa"/>
              <w:bottom w:w="60" w:type="dxa"/>
              <w:right w:w="80" w:type="dxa"/>
            </w:tcMar>
          </w:tcPr>
          <w:p w14:paraId="7ECB9B40" w14:textId="77777777" w:rsidR="00EF788D" w:rsidRDefault="00EF788D" w:rsidP="00D31F96">
            <w:pPr>
              <w:spacing w:line="240" w:lineRule="auto"/>
              <w:ind w:firstLine="0"/>
            </w:pPr>
            <w:r>
              <w:rPr>
                <w:sz w:val="18"/>
                <w:szCs w:val="18"/>
              </w:rPr>
              <w:t>Unión soldada de penetración completa sobre sección resistente mayor; sin cambio de material</w:t>
            </w:r>
          </w:p>
        </w:tc>
        <w:tc>
          <w:tcPr>
            <w:tcW w:w="857" w:type="dxa"/>
            <w:tcMar>
              <w:top w:w="60" w:type="dxa"/>
              <w:left w:w="80" w:type="dxa"/>
              <w:bottom w:w="60" w:type="dxa"/>
              <w:right w:w="80" w:type="dxa"/>
            </w:tcMar>
          </w:tcPr>
          <w:p w14:paraId="640FE567" w14:textId="77777777" w:rsidR="00EF788D" w:rsidRDefault="00EF788D" w:rsidP="00D31F96">
            <w:pPr>
              <w:spacing w:line="240" w:lineRule="auto"/>
              <w:ind w:firstLine="0"/>
            </w:pPr>
            <w:r>
              <w:rPr>
                <w:sz w:val="18"/>
                <w:szCs w:val="18"/>
              </w:rPr>
              <w:t>FAT 71</w:t>
            </w:r>
          </w:p>
        </w:tc>
        <w:tc>
          <w:tcPr>
            <w:tcW w:w="1363" w:type="dxa"/>
            <w:tcMar>
              <w:top w:w="60" w:type="dxa"/>
              <w:left w:w="80" w:type="dxa"/>
              <w:bottom w:w="60" w:type="dxa"/>
              <w:right w:w="80" w:type="dxa"/>
            </w:tcMar>
          </w:tcPr>
          <w:p w14:paraId="50E083B2" w14:textId="77777777" w:rsidR="00EF788D" w:rsidRDefault="00EF788D" w:rsidP="00D31F96">
            <w:pPr>
              <w:spacing w:line="240" w:lineRule="auto"/>
              <w:ind w:firstLine="0"/>
            </w:pPr>
            <w:r>
              <w:rPr>
                <w:sz w:val="18"/>
                <w:szCs w:val="18"/>
              </w:rPr>
              <w:t>2,23</w:t>
            </w:r>
          </w:p>
        </w:tc>
        <w:tc>
          <w:tcPr>
            <w:tcW w:w="1900" w:type="dxa"/>
            <w:tcMar>
              <w:top w:w="60" w:type="dxa"/>
              <w:left w:w="80" w:type="dxa"/>
              <w:bottom w:w="60" w:type="dxa"/>
              <w:right w:w="80" w:type="dxa"/>
            </w:tcMar>
          </w:tcPr>
          <w:p w14:paraId="5029375A" w14:textId="77777777" w:rsidR="00EF788D" w:rsidRDefault="00EF788D" w:rsidP="00D31F96">
            <w:pPr>
              <w:spacing w:line="240" w:lineRule="auto"/>
              <w:ind w:firstLine="0"/>
            </w:pPr>
            <w:r>
              <w:rPr>
                <w:sz w:val="18"/>
                <w:szCs w:val="18"/>
              </w:rPr>
              <w:t>Implementada a partir de 2025 en esta operación como primera unidad</w:t>
            </w:r>
          </w:p>
        </w:tc>
      </w:tr>
    </w:tbl>
    <w:p w14:paraId="4608A870" w14:textId="77777777" w:rsidR="00EF788D" w:rsidRDefault="00EF788D" w:rsidP="00EF788D">
      <w:pPr>
        <w:spacing w:after="120" w:line="240" w:lineRule="auto"/>
        <w:ind w:firstLine="0"/>
        <w:jc w:val="left"/>
      </w:pPr>
      <w:r>
        <w:rPr>
          <w:iCs/>
          <w:sz w:val="20"/>
          <w:szCs w:val="20"/>
        </w:rPr>
        <w:t>Nota. Elaboración propia sobre la documentación técnica y el historial de retiros e instalaciones.</w:t>
      </w:r>
    </w:p>
    <w:p w14:paraId="5532AD13" w14:textId="77777777" w:rsidR="00E7312B" w:rsidRPr="00E7312B" w:rsidRDefault="00E7312B" w:rsidP="00E7312B">
      <w:pPr>
        <w:spacing w:before="120" w:line="240" w:lineRule="auto"/>
        <w:ind w:firstLine="0"/>
        <w:jc w:val="center"/>
        <w:rPr>
          <w:lang w:eastAsia="en-US"/>
        </w:rPr>
      </w:pPr>
      <w:r>
        <w:rPr>
          <w:noProof/>
          <w:lang w:eastAsia="en-US"/>
        </w:rPr>
        <w:lastRenderedPageBreak/>
        <w:drawing>
          <wp:inline distT="0" distB="0" distL="114300" distR="114300" wp14:anchorId="5C61FC13" wp14:editId="36104809">
            <wp:extent cx="6324600" cy="7156450"/>
            <wp:effectExtent l="0" t="0" r="0" b="6350"/>
            <wp:docPr id="4237918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24600" cy="7156450"/>
                    </a:xfrm>
                    <a:prstGeom prst="rect">
                      <a:avLst/>
                    </a:prstGeom>
                    <a:noFill/>
                    <a:ln>
                      <a:noFill/>
                    </a:ln>
                  </pic:spPr>
                </pic:pic>
              </a:graphicData>
            </a:graphic>
          </wp:inline>
        </w:drawing>
      </w:r>
    </w:p>
    <w:p w14:paraId="14268A52" w14:textId="77777777" w:rsidR="00752FE9" w:rsidRDefault="00F07DFC">
      <w:pPr>
        <w:pStyle w:val="Descripcin"/>
      </w:pPr>
      <w:r>
        <w:rPr>
          <w:b w:val="0"/>
          <w:bCs w:val="0"/>
          <w:i/>
          <w:iCs/>
        </w:rPr>
        <w:t>Figura G1.</w:t>
      </w:r>
      <w:r>
        <w:rPr>
          <w:b w:val="0"/>
          <w:bCs w:val="0"/>
        </w:rPr>
        <w:t xml:space="preserve"> Comparación de la unión soldada del eje palier</w:t>
      </w:r>
    </w:p>
    <w:p w14:paraId="25952C28" w14:textId="77777777" w:rsidR="00752FE9" w:rsidRDefault="00F07DFC">
      <w:pPr>
        <w:spacing w:after="120" w:line="240" w:lineRule="auto"/>
        <w:ind w:firstLine="0"/>
        <w:jc w:val="left"/>
      </w:pPr>
      <w:r>
        <w:rPr>
          <w:sz w:val="20"/>
          <w:szCs w:val="20"/>
        </w:rPr>
        <w:t>Nota. Elaboración propia sobre la documentación técnica del eje palier original y del rediseñado.</w:t>
      </w:r>
    </w:p>
    <w:p w14:paraId="66CBAF21" w14:textId="77777777" w:rsidR="00EF788D" w:rsidRDefault="00EF788D" w:rsidP="00EF788D">
      <w:pPr>
        <w:pStyle w:val="Ttulo2"/>
        <w:pageBreakBefore/>
        <w:spacing w:after="240"/>
        <w:jc w:val="center"/>
      </w:pPr>
      <w:bookmarkStart w:id="100" w:name="_Toc240990608"/>
      <w:r>
        <w:rPr>
          <w:szCs w:val="24"/>
        </w:rPr>
        <w:lastRenderedPageBreak/>
        <w:t>Anexo H: Verificación detallada de las hipótesis causales</w:t>
      </w:r>
      <w:bookmarkEnd w:id="100"/>
    </w:p>
    <w:p w14:paraId="2F0A7276" w14:textId="3061DC40" w:rsidR="003D0C30" w:rsidRDefault="003D0C30" w:rsidP="003D0C30">
      <w:r>
        <w:rPr>
          <w:iCs/>
          <w:szCs w:val="20"/>
        </w:rPr>
        <w:t xml:space="preserve">Este anexo reúne la evidencia que sustenta la matriz de verificación de las hipótesis causales (Tabla 6): la </w:t>
      </w:r>
      <w:proofErr w:type="spellStart"/>
      <w:r>
        <w:rPr>
          <w:iCs/>
          <w:szCs w:val="20"/>
        </w:rPr>
        <w:t>fractografía</w:t>
      </w:r>
      <w:proofErr w:type="spellEnd"/>
      <w:r>
        <w:rPr>
          <w:iCs/>
          <w:szCs w:val="20"/>
        </w:rPr>
        <w:t xml:space="preserve"> de campo (Figura H1), las propiedades del material (Tabla H1), la data de operación (Figura H2), la discriminación entre fabricación y diseño y la verificación cuantitativa a fatiga.</w:t>
      </w:r>
    </w:p>
    <w:p w14:paraId="3ED5DACE" w14:textId="77777777" w:rsidR="003D0C30" w:rsidRPr="0058231D" w:rsidRDefault="003D0C30" w:rsidP="003D0C30">
      <w:r>
        <w:rPr>
          <w:i/>
          <w:iCs/>
          <w:szCs w:val="24"/>
        </w:rPr>
        <w:t>Verificación de la causa física.</w:t>
      </w:r>
      <w:r>
        <w:rPr>
          <w:szCs w:val="24"/>
        </w:rPr>
        <w:t xml:space="preserve"> Los reportes de análisis de falla coinciden en la descripción visual de la superficie de fractura (Figura H1): origen sobre el diámetro interior del tubo, en la raíz de la unión soldada, con marcas de trinquete indicativas de nucleación múltiple, marcas de playa concéntricas y una zona final de sobrecarga reducida respecto de la zona de propagación estable. El informe metalográfico del laboratorio externo establece que la fractura se nucleó en una discontinuidad de la raíz y se propagó bajo esfuerzos de operación, sin sobrecarga excepcional documentada en la data del equipo. La extensión reducida de la zona de rotura final indica que el componente operó largo tiempo con la discontinuidad en propagación.</w:t>
      </w:r>
    </w:p>
    <w:p w14:paraId="2D37E4AF" w14:textId="77777777" w:rsidR="002E3750" w:rsidRPr="0058231D" w:rsidRDefault="00E652BF">
      <w:pPr>
        <w:keepNext/>
        <w:spacing w:before="120" w:line="240" w:lineRule="auto"/>
        <w:ind w:firstLine="0"/>
        <w:jc w:val="center"/>
        <w:rPr>
          <w:lang w:val="en-US" w:eastAsia="en-US"/>
        </w:rPr>
      </w:pPr>
      <w:r>
        <w:rPr>
          <w:noProof/>
          <w:lang w:val="en-US" w:eastAsia="en-US"/>
        </w:rPr>
        <w:drawing>
          <wp:inline distT="0" distB="0" distL="0" distR="0" wp14:anchorId="5558DDEB" wp14:editId="4ECF99A5">
            <wp:extent cx="5579745" cy="2766060"/>
            <wp:effectExtent l="0" t="0" r="1905"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46">
                      <a:extLst>
                        <a:ext uri="{28A0092B-C50C-407E-A947-70E740481C1C}">
                          <a14:useLocalDpi xmlns:a14="http://schemas.microsoft.com/office/drawing/2010/main" val="0"/>
                        </a:ext>
                      </a:extLst>
                    </a:blip>
                    <a:srcRect l="-5" t="-8" r="-5" b="-8"/>
                    <a:stretch>
                      <a:fillRect/>
                    </a:stretch>
                  </pic:blipFill>
                  <pic:spPr bwMode="auto">
                    <a:xfrm>
                      <a:off x="0" y="0"/>
                      <a:ext cx="5579745" cy="2766060"/>
                    </a:xfrm>
                    <a:prstGeom prst="rect">
                      <a:avLst/>
                    </a:prstGeom>
                    <a:noFill/>
                    <a:ln>
                      <a:noFill/>
                    </a:ln>
                  </pic:spPr>
                </pic:pic>
              </a:graphicData>
            </a:graphic>
          </wp:inline>
        </w:drawing>
      </w:r>
    </w:p>
    <w:p w14:paraId="544CCADD" w14:textId="77777777" w:rsidR="002E3750" w:rsidRPr="0058231D" w:rsidRDefault="00F07DFC">
      <w:pPr>
        <w:pStyle w:val="Descripcin"/>
      </w:pPr>
      <w:r>
        <w:rPr>
          <w:b w:val="0"/>
          <w:bCs w:val="0"/>
          <w:i/>
          <w:iCs/>
        </w:rPr>
        <w:t>Figura H1.</w:t>
      </w:r>
      <w:r>
        <w:rPr>
          <w:b w:val="0"/>
          <w:bCs w:val="0"/>
        </w:rPr>
        <w:t xml:space="preserve"> Superficie de fractura (inspección visual AFA)</w:t>
      </w:r>
    </w:p>
    <w:p w14:paraId="210F7074" w14:textId="58914496" w:rsidR="002E3750" w:rsidRPr="0058231D" w:rsidRDefault="00F07DFC">
      <w:pPr>
        <w:spacing w:after="120" w:line="240" w:lineRule="auto"/>
        <w:ind w:firstLine="0"/>
        <w:jc w:val="left"/>
        <w:rPr>
          <w:sz w:val="20"/>
          <w:szCs w:val="20"/>
        </w:rPr>
      </w:pPr>
      <w:r>
        <w:rPr>
          <w:iCs/>
          <w:sz w:val="20"/>
          <w:szCs w:val="20"/>
        </w:rPr>
        <w:t xml:space="preserve">Fuente: inspección visual, reportes AFA (portada en Anexo E); metalografía, informe del laboratorio externo </w:t>
      </w:r>
    </w:p>
    <w:p w14:paraId="6859E8C1" w14:textId="36A34B1C" w:rsidR="003D0C30" w:rsidRDefault="003D0C30" w:rsidP="003D0C30">
      <w:pPr>
        <w:rPr>
          <w:szCs w:val="24"/>
        </w:rPr>
      </w:pPr>
      <w:r>
        <w:rPr>
          <w:i/>
          <w:iCs/>
          <w:szCs w:val="24"/>
        </w:rPr>
        <w:lastRenderedPageBreak/>
        <w:t>Verificación de las propiedades del material.</w:t>
      </w:r>
      <w:r>
        <w:rPr>
          <w:szCs w:val="24"/>
        </w:rPr>
        <w:t xml:space="preserve"> El laboratorio externo ensayó el material del eje (Tabla H1). Según su informe, la composición química es compatible con el acero ASTM A618 Gr. III, con una dureza de 212 HBW, un esfuerzo de fluencia de 619 MPa y una resistencia máxima a la tracción de 717 MPa, con lo que la hipótesis de material no conforme (F1) queda descartada.</w:t>
      </w:r>
    </w:p>
    <w:p w14:paraId="27555303" w14:textId="1754CEBF" w:rsidR="00E94ECA" w:rsidRPr="00E94ECA" w:rsidRDefault="00E94ECA" w:rsidP="00E94ECA">
      <w:pPr>
        <w:pStyle w:val="Descripcin"/>
      </w:pPr>
      <w:r>
        <w:rPr>
          <w:b w:val="0"/>
          <w:bCs w:val="0"/>
          <w:i/>
          <w:iCs/>
        </w:rPr>
        <w:t>Tabla H1.</w:t>
      </w:r>
      <w:r>
        <w:rPr>
          <w:b w:val="0"/>
          <w:bCs w:val="0"/>
        </w:rPr>
        <w:t xml:space="preserve"> Composición química del material del eje palier frente al acero ASTM A618 Gr. III</w:t>
      </w:r>
    </w:p>
    <w:tbl>
      <w:tblPr>
        <w:tblW w:w="5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159"/>
        <w:gridCol w:w="1843"/>
      </w:tblGrid>
      <w:tr w:rsidR="00E94ECA" w14:paraId="6B20B02B" w14:textId="77777777" w:rsidTr="00E94ECA">
        <w:trPr>
          <w:tblHeader/>
          <w:jc w:val="center"/>
        </w:trPr>
        <w:tc>
          <w:tcPr>
            <w:tcW w:w="1380" w:type="dxa"/>
            <w:shd w:val="clear" w:color="auto" w:fill="E9E9E9"/>
            <w:tcMar>
              <w:top w:w="60" w:type="dxa"/>
              <w:left w:w="80" w:type="dxa"/>
              <w:bottom w:w="60" w:type="dxa"/>
              <w:right w:w="80" w:type="dxa"/>
            </w:tcMar>
          </w:tcPr>
          <w:p w14:paraId="5B06F467" w14:textId="55D5896A" w:rsidR="00E94ECA" w:rsidRPr="00E94ECA" w:rsidRDefault="00E94ECA" w:rsidP="00E94ECA">
            <w:pPr>
              <w:spacing w:line="240" w:lineRule="auto"/>
              <w:ind w:firstLine="0"/>
              <w:rPr>
                <w:sz w:val="20"/>
                <w:szCs w:val="18"/>
              </w:rPr>
            </w:pPr>
            <w:r w:rsidRPr="00E94ECA">
              <w:rPr>
                <w:b/>
                <w:bCs/>
                <w:sz w:val="20"/>
                <w:szCs w:val="18"/>
              </w:rPr>
              <w:t>ELEMENTO</w:t>
            </w:r>
          </w:p>
        </w:tc>
        <w:tc>
          <w:tcPr>
            <w:tcW w:w="2159" w:type="dxa"/>
            <w:shd w:val="clear" w:color="auto" w:fill="E9E9E9"/>
            <w:tcMar>
              <w:top w:w="60" w:type="dxa"/>
              <w:left w:w="80" w:type="dxa"/>
              <w:bottom w:w="60" w:type="dxa"/>
              <w:right w:w="80" w:type="dxa"/>
            </w:tcMar>
          </w:tcPr>
          <w:p w14:paraId="34DAEE02" w14:textId="7C50ED34" w:rsidR="00E94ECA" w:rsidRPr="00E94ECA" w:rsidRDefault="00E94ECA" w:rsidP="00E94ECA">
            <w:pPr>
              <w:spacing w:line="240" w:lineRule="auto"/>
              <w:ind w:firstLine="0"/>
              <w:rPr>
                <w:sz w:val="20"/>
                <w:szCs w:val="18"/>
              </w:rPr>
            </w:pPr>
            <w:r w:rsidRPr="00E94ECA">
              <w:rPr>
                <w:b/>
                <w:bCs/>
                <w:sz w:val="20"/>
                <w:szCs w:val="18"/>
              </w:rPr>
              <w:t>ASTM A618 Gr. III</w:t>
            </w:r>
          </w:p>
        </w:tc>
        <w:tc>
          <w:tcPr>
            <w:tcW w:w="1843" w:type="dxa"/>
            <w:shd w:val="clear" w:color="auto" w:fill="E9E9E9"/>
            <w:tcMar>
              <w:top w:w="60" w:type="dxa"/>
              <w:left w:w="80" w:type="dxa"/>
              <w:bottom w:w="60" w:type="dxa"/>
              <w:right w:w="80" w:type="dxa"/>
            </w:tcMar>
          </w:tcPr>
          <w:p w14:paraId="4DE98D5B" w14:textId="3690AF77" w:rsidR="00E94ECA" w:rsidRPr="00E94ECA" w:rsidRDefault="00E94ECA" w:rsidP="00E94ECA">
            <w:pPr>
              <w:spacing w:line="240" w:lineRule="auto"/>
              <w:ind w:firstLine="0"/>
              <w:rPr>
                <w:sz w:val="20"/>
                <w:szCs w:val="18"/>
              </w:rPr>
            </w:pPr>
            <w:r w:rsidRPr="00E94ECA">
              <w:rPr>
                <w:b/>
                <w:bCs/>
                <w:sz w:val="20"/>
                <w:szCs w:val="18"/>
              </w:rPr>
              <w:t>Muestra del eje</w:t>
            </w:r>
          </w:p>
        </w:tc>
      </w:tr>
      <w:tr w:rsidR="00E94ECA" w14:paraId="469A2EE2" w14:textId="77777777" w:rsidTr="00E94ECA">
        <w:trPr>
          <w:jc w:val="center"/>
        </w:trPr>
        <w:tc>
          <w:tcPr>
            <w:tcW w:w="1380" w:type="dxa"/>
            <w:tcMar>
              <w:top w:w="60" w:type="dxa"/>
              <w:left w:w="80" w:type="dxa"/>
              <w:bottom w:w="60" w:type="dxa"/>
              <w:right w:w="80" w:type="dxa"/>
            </w:tcMar>
          </w:tcPr>
          <w:p w14:paraId="6013553C" w14:textId="3B4F317B" w:rsidR="00E94ECA" w:rsidRDefault="00E94ECA" w:rsidP="00E94ECA">
            <w:pPr>
              <w:spacing w:line="240" w:lineRule="auto"/>
              <w:ind w:firstLine="0"/>
            </w:pPr>
            <w:r w:rsidRPr="00E94ECA">
              <w:t>C</w:t>
            </w:r>
          </w:p>
        </w:tc>
        <w:tc>
          <w:tcPr>
            <w:tcW w:w="2159" w:type="dxa"/>
            <w:tcMar>
              <w:top w:w="60" w:type="dxa"/>
              <w:left w:w="80" w:type="dxa"/>
              <w:bottom w:w="60" w:type="dxa"/>
              <w:right w:w="80" w:type="dxa"/>
            </w:tcMar>
          </w:tcPr>
          <w:p w14:paraId="60B9C320" w14:textId="317FE7BE" w:rsidR="00E94ECA" w:rsidRPr="004B7556" w:rsidRDefault="00E94ECA" w:rsidP="00E94ECA">
            <w:pPr>
              <w:spacing w:line="240" w:lineRule="auto"/>
              <w:ind w:firstLine="0"/>
              <w:rPr>
                <w:sz w:val="18"/>
                <w:szCs w:val="18"/>
              </w:rPr>
            </w:pPr>
            <w:r w:rsidRPr="00E94ECA">
              <w:t>0.26</w:t>
            </w:r>
          </w:p>
        </w:tc>
        <w:tc>
          <w:tcPr>
            <w:tcW w:w="1843" w:type="dxa"/>
            <w:tcMar>
              <w:top w:w="60" w:type="dxa"/>
              <w:left w:w="80" w:type="dxa"/>
              <w:bottom w:w="60" w:type="dxa"/>
              <w:right w:w="80" w:type="dxa"/>
            </w:tcMar>
          </w:tcPr>
          <w:p w14:paraId="517F84C8" w14:textId="3B5D669C" w:rsidR="00E94ECA" w:rsidRDefault="00E94ECA" w:rsidP="00E94ECA">
            <w:pPr>
              <w:spacing w:line="240" w:lineRule="auto"/>
              <w:ind w:firstLine="0"/>
            </w:pPr>
            <w:r w:rsidRPr="00E94ECA">
              <w:t>0.22</w:t>
            </w:r>
          </w:p>
        </w:tc>
      </w:tr>
      <w:tr w:rsidR="00E94ECA" w14:paraId="31522DF6" w14:textId="77777777" w:rsidTr="00E94ECA">
        <w:trPr>
          <w:jc w:val="center"/>
        </w:trPr>
        <w:tc>
          <w:tcPr>
            <w:tcW w:w="1380" w:type="dxa"/>
            <w:tcMar>
              <w:top w:w="60" w:type="dxa"/>
              <w:left w:w="80" w:type="dxa"/>
              <w:bottom w:w="60" w:type="dxa"/>
              <w:right w:w="80" w:type="dxa"/>
            </w:tcMar>
          </w:tcPr>
          <w:p w14:paraId="240575A9" w14:textId="02018158" w:rsidR="00E94ECA" w:rsidRDefault="00E94ECA" w:rsidP="00E94ECA">
            <w:pPr>
              <w:spacing w:line="240" w:lineRule="auto"/>
              <w:ind w:firstLine="0"/>
            </w:pPr>
            <w:r w:rsidRPr="00E94ECA">
              <w:t>Mn</w:t>
            </w:r>
          </w:p>
        </w:tc>
        <w:tc>
          <w:tcPr>
            <w:tcW w:w="2159" w:type="dxa"/>
            <w:tcMar>
              <w:top w:w="60" w:type="dxa"/>
              <w:left w:w="80" w:type="dxa"/>
              <w:bottom w:w="60" w:type="dxa"/>
              <w:right w:w="80" w:type="dxa"/>
            </w:tcMar>
          </w:tcPr>
          <w:p w14:paraId="007F9AE8" w14:textId="39D944A2" w:rsidR="00E94ECA" w:rsidRPr="004B7556" w:rsidRDefault="00E94ECA" w:rsidP="00E94ECA">
            <w:pPr>
              <w:spacing w:line="240" w:lineRule="auto"/>
              <w:ind w:firstLine="0"/>
              <w:rPr>
                <w:sz w:val="18"/>
                <w:szCs w:val="18"/>
              </w:rPr>
            </w:pPr>
            <w:r w:rsidRPr="00E94ECA">
              <w:t>1.30 máx.</w:t>
            </w:r>
          </w:p>
        </w:tc>
        <w:tc>
          <w:tcPr>
            <w:tcW w:w="1843" w:type="dxa"/>
            <w:tcMar>
              <w:top w:w="60" w:type="dxa"/>
              <w:left w:w="80" w:type="dxa"/>
              <w:bottom w:w="60" w:type="dxa"/>
              <w:right w:w="80" w:type="dxa"/>
            </w:tcMar>
          </w:tcPr>
          <w:p w14:paraId="3A6666D6" w14:textId="069379FB" w:rsidR="00E94ECA" w:rsidRDefault="00E94ECA" w:rsidP="00E94ECA">
            <w:pPr>
              <w:spacing w:line="240" w:lineRule="auto"/>
              <w:ind w:firstLine="0"/>
            </w:pPr>
            <w:r w:rsidRPr="00E94ECA">
              <w:t>0.79</w:t>
            </w:r>
          </w:p>
        </w:tc>
      </w:tr>
      <w:tr w:rsidR="00E94ECA" w14:paraId="5A766229" w14:textId="77777777" w:rsidTr="00E94ECA">
        <w:trPr>
          <w:jc w:val="center"/>
        </w:trPr>
        <w:tc>
          <w:tcPr>
            <w:tcW w:w="1380" w:type="dxa"/>
            <w:tcMar>
              <w:top w:w="60" w:type="dxa"/>
              <w:left w:w="80" w:type="dxa"/>
              <w:bottom w:w="60" w:type="dxa"/>
              <w:right w:w="80" w:type="dxa"/>
            </w:tcMar>
          </w:tcPr>
          <w:p w14:paraId="0A775FCD" w14:textId="62BB4236" w:rsidR="00E94ECA" w:rsidRDefault="00E94ECA" w:rsidP="00E94ECA">
            <w:pPr>
              <w:spacing w:line="240" w:lineRule="auto"/>
              <w:ind w:firstLine="0"/>
              <w:rPr>
                <w:sz w:val="18"/>
                <w:szCs w:val="18"/>
              </w:rPr>
            </w:pPr>
            <w:r w:rsidRPr="00E94ECA">
              <w:t>P</w:t>
            </w:r>
          </w:p>
        </w:tc>
        <w:tc>
          <w:tcPr>
            <w:tcW w:w="2159" w:type="dxa"/>
            <w:tcMar>
              <w:top w:w="60" w:type="dxa"/>
              <w:left w:w="80" w:type="dxa"/>
              <w:bottom w:w="60" w:type="dxa"/>
              <w:right w:w="80" w:type="dxa"/>
            </w:tcMar>
          </w:tcPr>
          <w:p w14:paraId="20A2E2F6" w14:textId="44E7FC04" w:rsidR="00E94ECA" w:rsidRPr="004B7556" w:rsidRDefault="00E94ECA" w:rsidP="00E94ECA">
            <w:pPr>
              <w:spacing w:line="240" w:lineRule="auto"/>
              <w:ind w:firstLine="0"/>
              <w:rPr>
                <w:sz w:val="18"/>
                <w:szCs w:val="18"/>
              </w:rPr>
            </w:pPr>
            <w:r w:rsidRPr="00E94ECA">
              <w:t>0.035</w:t>
            </w:r>
          </w:p>
        </w:tc>
        <w:tc>
          <w:tcPr>
            <w:tcW w:w="1843" w:type="dxa"/>
            <w:tcMar>
              <w:top w:w="60" w:type="dxa"/>
              <w:left w:w="80" w:type="dxa"/>
              <w:bottom w:w="60" w:type="dxa"/>
              <w:right w:w="80" w:type="dxa"/>
            </w:tcMar>
          </w:tcPr>
          <w:p w14:paraId="23E9C6A5" w14:textId="12BBFC99" w:rsidR="00E94ECA" w:rsidRDefault="00E94ECA" w:rsidP="00E94ECA">
            <w:pPr>
              <w:spacing w:line="240" w:lineRule="auto"/>
              <w:ind w:firstLine="0"/>
              <w:rPr>
                <w:sz w:val="18"/>
                <w:szCs w:val="18"/>
              </w:rPr>
            </w:pPr>
            <w:r w:rsidRPr="00E94ECA">
              <w:t>0.006</w:t>
            </w:r>
          </w:p>
        </w:tc>
      </w:tr>
      <w:tr w:rsidR="00E94ECA" w14:paraId="07DE7D44" w14:textId="77777777" w:rsidTr="00E94ECA">
        <w:trPr>
          <w:jc w:val="center"/>
        </w:trPr>
        <w:tc>
          <w:tcPr>
            <w:tcW w:w="1380" w:type="dxa"/>
            <w:tcMar>
              <w:top w:w="60" w:type="dxa"/>
              <w:left w:w="80" w:type="dxa"/>
              <w:bottom w:w="60" w:type="dxa"/>
              <w:right w:w="80" w:type="dxa"/>
            </w:tcMar>
          </w:tcPr>
          <w:p w14:paraId="1928B544" w14:textId="50D63693" w:rsidR="00E94ECA" w:rsidRDefault="00E94ECA" w:rsidP="00E94ECA">
            <w:pPr>
              <w:spacing w:line="240" w:lineRule="auto"/>
              <w:ind w:firstLine="0"/>
              <w:rPr>
                <w:sz w:val="18"/>
                <w:szCs w:val="18"/>
              </w:rPr>
            </w:pPr>
            <w:r w:rsidRPr="00E94ECA">
              <w:t>S</w:t>
            </w:r>
          </w:p>
        </w:tc>
        <w:tc>
          <w:tcPr>
            <w:tcW w:w="2159" w:type="dxa"/>
            <w:tcMar>
              <w:top w:w="60" w:type="dxa"/>
              <w:left w:w="80" w:type="dxa"/>
              <w:bottom w:w="60" w:type="dxa"/>
              <w:right w:w="80" w:type="dxa"/>
            </w:tcMar>
          </w:tcPr>
          <w:p w14:paraId="49BEB0A5" w14:textId="44F879B2" w:rsidR="00E94ECA" w:rsidRPr="004B7556" w:rsidRDefault="00E94ECA" w:rsidP="00E94ECA">
            <w:pPr>
              <w:spacing w:line="240" w:lineRule="auto"/>
              <w:ind w:firstLine="0"/>
              <w:rPr>
                <w:sz w:val="18"/>
                <w:szCs w:val="18"/>
              </w:rPr>
            </w:pPr>
            <w:r w:rsidRPr="00E94ECA">
              <w:t>0.035</w:t>
            </w:r>
          </w:p>
        </w:tc>
        <w:tc>
          <w:tcPr>
            <w:tcW w:w="1843" w:type="dxa"/>
            <w:tcMar>
              <w:top w:w="60" w:type="dxa"/>
              <w:left w:w="80" w:type="dxa"/>
              <w:bottom w:w="60" w:type="dxa"/>
              <w:right w:w="80" w:type="dxa"/>
            </w:tcMar>
          </w:tcPr>
          <w:p w14:paraId="338B7399" w14:textId="0B6188C5" w:rsidR="00E94ECA" w:rsidRDefault="00E94ECA" w:rsidP="00E94ECA">
            <w:pPr>
              <w:spacing w:line="240" w:lineRule="auto"/>
              <w:ind w:firstLine="0"/>
              <w:rPr>
                <w:sz w:val="18"/>
                <w:szCs w:val="18"/>
              </w:rPr>
            </w:pPr>
            <w:r w:rsidRPr="00E94ECA">
              <w:t>0.012</w:t>
            </w:r>
          </w:p>
        </w:tc>
      </w:tr>
      <w:tr w:rsidR="00E94ECA" w14:paraId="0A1F80E1" w14:textId="77777777" w:rsidTr="00E94ECA">
        <w:trPr>
          <w:jc w:val="center"/>
        </w:trPr>
        <w:tc>
          <w:tcPr>
            <w:tcW w:w="1380" w:type="dxa"/>
            <w:tcMar>
              <w:top w:w="60" w:type="dxa"/>
              <w:left w:w="80" w:type="dxa"/>
              <w:bottom w:w="60" w:type="dxa"/>
              <w:right w:w="80" w:type="dxa"/>
            </w:tcMar>
          </w:tcPr>
          <w:p w14:paraId="4DF3615F" w14:textId="37C89EA5" w:rsidR="00E94ECA" w:rsidRDefault="00E94ECA" w:rsidP="00E94ECA">
            <w:pPr>
              <w:spacing w:line="240" w:lineRule="auto"/>
              <w:ind w:firstLine="0"/>
              <w:rPr>
                <w:sz w:val="18"/>
                <w:szCs w:val="18"/>
              </w:rPr>
            </w:pPr>
            <w:r w:rsidRPr="00E94ECA">
              <w:t>Si</w:t>
            </w:r>
          </w:p>
        </w:tc>
        <w:tc>
          <w:tcPr>
            <w:tcW w:w="2159" w:type="dxa"/>
            <w:tcMar>
              <w:top w:w="60" w:type="dxa"/>
              <w:left w:w="80" w:type="dxa"/>
              <w:bottom w:w="60" w:type="dxa"/>
              <w:right w:w="80" w:type="dxa"/>
            </w:tcMar>
          </w:tcPr>
          <w:p w14:paraId="0CEB456B" w14:textId="267AF8CF" w:rsidR="00E94ECA" w:rsidRPr="004B7556" w:rsidRDefault="00E94ECA" w:rsidP="00E94ECA">
            <w:pPr>
              <w:spacing w:line="240" w:lineRule="auto"/>
              <w:ind w:firstLine="0"/>
              <w:rPr>
                <w:sz w:val="18"/>
                <w:szCs w:val="18"/>
              </w:rPr>
            </w:pPr>
            <w:r w:rsidRPr="00E94ECA">
              <w:t>0.33</w:t>
            </w:r>
          </w:p>
        </w:tc>
        <w:tc>
          <w:tcPr>
            <w:tcW w:w="1843" w:type="dxa"/>
            <w:tcMar>
              <w:top w:w="60" w:type="dxa"/>
              <w:left w:w="80" w:type="dxa"/>
              <w:bottom w:w="60" w:type="dxa"/>
              <w:right w:w="80" w:type="dxa"/>
            </w:tcMar>
          </w:tcPr>
          <w:p w14:paraId="38D2CD6C" w14:textId="56A7E102" w:rsidR="00E94ECA" w:rsidRDefault="00E94ECA" w:rsidP="00E94ECA">
            <w:pPr>
              <w:spacing w:line="240" w:lineRule="auto"/>
              <w:ind w:firstLine="0"/>
              <w:rPr>
                <w:sz w:val="18"/>
                <w:szCs w:val="18"/>
              </w:rPr>
            </w:pPr>
            <w:r w:rsidRPr="00E94ECA">
              <w:t>0.27</w:t>
            </w:r>
          </w:p>
        </w:tc>
      </w:tr>
      <w:tr w:rsidR="00E94ECA" w14:paraId="51CFBE90" w14:textId="77777777" w:rsidTr="00E94ECA">
        <w:trPr>
          <w:jc w:val="center"/>
        </w:trPr>
        <w:tc>
          <w:tcPr>
            <w:tcW w:w="1380" w:type="dxa"/>
            <w:tcMar>
              <w:top w:w="60" w:type="dxa"/>
              <w:left w:w="80" w:type="dxa"/>
              <w:bottom w:w="60" w:type="dxa"/>
              <w:right w:w="80" w:type="dxa"/>
            </w:tcMar>
          </w:tcPr>
          <w:p w14:paraId="3B388F2D" w14:textId="016FF255" w:rsidR="00E94ECA" w:rsidRDefault="00E94ECA" w:rsidP="00E94ECA">
            <w:pPr>
              <w:spacing w:line="240" w:lineRule="auto"/>
              <w:ind w:firstLine="0"/>
              <w:rPr>
                <w:sz w:val="18"/>
                <w:szCs w:val="18"/>
              </w:rPr>
            </w:pPr>
            <w:r w:rsidRPr="00E94ECA">
              <w:t>Cr</w:t>
            </w:r>
          </w:p>
        </w:tc>
        <w:tc>
          <w:tcPr>
            <w:tcW w:w="2159" w:type="dxa"/>
            <w:tcMar>
              <w:top w:w="60" w:type="dxa"/>
              <w:left w:w="80" w:type="dxa"/>
              <w:bottom w:w="60" w:type="dxa"/>
              <w:right w:w="80" w:type="dxa"/>
            </w:tcMar>
          </w:tcPr>
          <w:p w14:paraId="03D98FFC" w14:textId="3EB049DF" w:rsidR="00E94ECA" w:rsidRPr="004B7556" w:rsidRDefault="00E94ECA" w:rsidP="00E94ECA">
            <w:pPr>
              <w:spacing w:line="240" w:lineRule="auto"/>
              <w:ind w:firstLine="0"/>
              <w:rPr>
                <w:sz w:val="18"/>
                <w:szCs w:val="18"/>
              </w:rPr>
            </w:pPr>
            <w:r w:rsidRPr="00E94ECA">
              <w:t>–</w:t>
            </w:r>
          </w:p>
        </w:tc>
        <w:tc>
          <w:tcPr>
            <w:tcW w:w="1843" w:type="dxa"/>
            <w:tcMar>
              <w:top w:w="60" w:type="dxa"/>
              <w:left w:w="80" w:type="dxa"/>
              <w:bottom w:w="60" w:type="dxa"/>
              <w:right w:w="80" w:type="dxa"/>
            </w:tcMar>
          </w:tcPr>
          <w:p w14:paraId="4C7579D5" w14:textId="0C0EC330" w:rsidR="00E94ECA" w:rsidRDefault="00E94ECA" w:rsidP="00E94ECA">
            <w:pPr>
              <w:spacing w:line="240" w:lineRule="auto"/>
              <w:ind w:firstLine="0"/>
              <w:rPr>
                <w:sz w:val="18"/>
                <w:szCs w:val="18"/>
              </w:rPr>
            </w:pPr>
            <w:r w:rsidRPr="00E94ECA">
              <w:t>0.06</w:t>
            </w:r>
          </w:p>
        </w:tc>
      </w:tr>
      <w:tr w:rsidR="00E94ECA" w14:paraId="469789F2" w14:textId="77777777" w:rsidTr="00E94ECA">
        <w:trPr>
          <w:jc w:val="center"/>
        </w:trPr>
        <w:tc>
          <w:tcPr>
            <w:tcW w:w="1380" w:type="dxa"/>
            <w:tcMar>
              <w:top w:w="60" w:type="dxa"/>
              <w:left w:w="80" w:type="dxa"/>
              <w:bottom w:w="60" w:type="dxa"/>
              <w:right w:w="80" w:type="dxa"/>
            </w:tcMar>
          </w:tcPr>
          <w:p w14:paraId="2248A9F8" w14:textId="2D62B8D8" w:rsidR="00E94ECA" w:rsidRDefault="00E94ECA" w:rsidP="00E94ECA">
            <w:pPr>
              <w:spacing w:line="240" w:lineRule="auto"/>
              <w:ind w:firstLine="0"/>
              <w:rPr>
                <w:sz w:val="18"/>
                <w:szCs w:val="18"/>
              </w:rPr>
            </w:pPr>
            <w:r w:rsidRPr="00E94ECA">
              <w:t>Ni</w:t>
            </w:r>
          </w:p>
        </w:tc>
        <w:tc>
          <w:tcPr>
            <w:tcW w:w="2159" w:type="dxa"/>
            <w:tcMar>
              <w:top w:w="60" w:type="dxa"/>
              <w:left w:w="80" w:type="dxa"/>
              <w:bottom w:w="60" w:type="dxa"/>
              <w:right w:w="80" w:type="dxa"/>
            </w:tcMar>
          </w:tcPr>
          <w:p w14:paraId="58AD632A" w14:textId="3F59F6FB" w:rsidR="00E94ECA" w:rsidRPr="004B7556" w:rsidRDefault="00E94ECA" w:rsidP="00E94ECA">
            <w:pPr>
              <w:spacing w:line="240" w:lineRule="auto"/>
              <w:ind w:firstLine="0"/>
              <w:rPr>
                <w:sz w:val="18"/>
                <w:szCs w:val="18"/>
              </w:rPr>
            </w:pPr>
            <w:r w:rsidRPr="00E94ECA">
              <w:t>–</w:t>
            </w:r>
          </w:p>
        </w:tc>
        <w:tc>
          <w:tcPr>
            <w:tcW w:w="1843" w:type="dxa"/>
            <w:tcMar>
              <w:top w:w="60" w:type="dxa"/>
              <w:left w:w="80" w:type="dxa"/>
              <w:bottom w:w="60" w:type="dxa"/>
              <w:right w:w="80" w:type="dxa"/>
            </w:tcMar>
          </w:tcPr>
          <w:p w14:paraId="0EC21475" w14:textId="7964E414" w:rsidR="00E94ECA" w:rsidRDefault="00E94ECA" w:rsidP="00E94ECA">
            <w:pPr>
              <w:spacing w:line="240" w:lineRule="auto"/>
              <w:ind w:firstLine="0"/>
              <w:rPr>
                <w:sz w:val="18"/>
                <w:szCs w:val="18"/>
              </w:rPr>
            </w:pPr>
            <w:r w:rsidRPr="00E94ECA">
              <w:t>0.10</w:t>
            </w:r>
          </w:p>
        </w:tc>
      </w:tr>
      <w:tr w:rsidR="00E94ECA" w14:paraId="1480F8C5" w14:textId="77777777" w:rsidTr="00E94ECA">
        <w:trPr>
          <w:jc w:val="center"/>
        </w:trPr>
        <w:tc>
          <w:tcPr>
            <w:tcW w:w="1380" w:type="dxa"/>
            <w:tcMar>
              <w:top w:w="60" w:type="dxa"/>
              <w:left w:w="80" w:type="dxa"/>
              <w:bottom w:w="60" w:type="dxa"/>
              <w:right w:w="80" w:type="dxa"/>
            </w:tcMar>
          </w:tcPr>
          <w:p w14:paraId="2CF1ABB2" w14:textId="2E8EDEDC" w:rsidR="00E94ECA" w:rsidRDefault="00E94ECA" w:rsidP="00E94ECA">
            <w:pPr>
              <w:spacing w:line="240" w:lineRule="auto"/>
              <w:ind w:firstLine="0"/>
              <w:rPr>
                <w:sz w:val="18"/>
                <w:szCs w:val="18"/>
              </w:rPr>
            </w:pPr>
            <w:r w:rsidRPr="00E94ECA">
              <w:t>Mo</w:t>
            </w:r>
          </w:p>
        </w:tc>
        <w:tc>
          <w:tcPr>
            <w:tcW w:w="2159" w:type="dxa"/>
            <w:tcMar>
              <w:top w:w="60" w:type="dxa"/>
              <w:left w:w="80" w:type="dxa"/>
              <w:bottom w:w="60" w:type="dxa"/>
              <w:right w:w="80" w:type="dxa"/>
            </w:tcMar>
          </w:tcPr>
          <w:p w14:paraId="4E5486EF" w14:textId="3A0860AF" w:rsidR="00E94ECA" w:rsidRPr="004B7556" w:rsidRDefault="00E94ECA" w:rsidP="00E94ECA">
            <w:pPr>
              <w:spacing w:line="240" w:lineRule="auto"/>
              <w:ind w:firstLine="0"/>
              <w:rPr>
                <w:sz w:val="18"/>
                <w:szCs w:val="18"/>
              </w:rPr>
            </w:pPr>
            <w:r w:rsidRPr="00E94ECA">
              <w:t>–</w:t>
            </w:r>
          </w:p>
        </w:tc>
        <w:tc>
          <w:tcPr>
            <w:tcW w:w="1843" w:type="dxa"/>
            <w:tcMar>
              <w:top w:w="60" w:type="dxa"/>
              <w:left w:w="80" w:type="dxa"/>
              <w:bottom w:w="60" w:type="dxa"/>
              <w:right w:w="80" w:type="dxa"/>
            </w:tcMar>
          </w:tcPr>
          <w:p w14:paraId="1BC94C4D" w14:textId="6E71ED57" w:rsidR="00E94ECA" w:rsidRDefault="00E94ECA" w:rsidP="00E94ECA">
            <w:pPr>
              <w:spacing w:line="240" w:lineRule="auto"/>
              <w:ind w:firstLine="0"/>
              <w:rPr>
                <w:sz w:val="18"/>
                <w:szCs w:val="18"/>
              </w:rPr>
            </w:pPr>
            <w:r w:rsidRPr="00E94ECA">
              <w:t>0.03</w:t>
            </w:r>
          </w:p>
        </w:tc>
      </w:tr>
      <w:tr w:rsidR="00E94ECA" w14:paraId="7FB4DAB1" w14:textId="77777777" w:rsidTr="00E94ECA">
        <w:trPr>
          <w:jc w:val="center"/>
        </w:trPr>
        <w:tc>
          <w:tcPr>
            <w:tcW w:w="1380" w:type="dxa"/>
            <w:tcMar>
              <w:top w:w="60" w:type="dxa"/>
              <w:left w:w="80" w:type="dxa"/>
              <w:bottom w:w="60" w:type="dxa"/>
              <w:right w:w="80" w:type="dxa"/>
            </w:tcMar>
          </w:tcPr>
          <w:p w14:paraId="3782C2D3" w14:textId="23AB25A8" w:rsidR="00E94ECA" w:rsidRDefault="00E94ECA" w:rsidP="00E94ECA">
            <w:pPr>
              <w:spacing w:line="240" w:lineRule="auto"/>
              <w:ind w:firstLine="0"/>
              <w:rPr>
                <w:sz w:val="18"/>
                <w:szCs w:val="18"/>
              </w:rPr>
            </w:pPr>
            <w:r w:rsidRPr="00E94ECA">
              <w:t>Cu</w:t>
            </w:r>
          </w:p>
        </w:tc>
        <w:tc>
          <w:tcPr>
            <w:tcW w:w="2159" w:type="dxa"/>
            <w:tcMar>
              <w:top w:w="60" w:type="dxa"/>
              <w:left w:w="80" w:type="dxa"/>
              <w:bottom w:w="60" w:type="dxa"/>
              <w:right w:w="80" w:type="dxa"/>
            </w:tcMar>
          </w:tcPr>
          <w:p w14:paraId="2E78F75D" w14:textId="77D06C07" w:rsidR="00E94ECA" w:rsidRPr="004B7556" w:rsidRDefault="00E94ECA" w:rsidP="00E94ECA">
            <w:pPr>
              <w:spacing w:line="240" w:lineRule="auto"/>
              <w:ind w:firstLine="0"/>
              <w:rPr>
                <w:sz w:val="18"/>
                <w:szCs w:val="18"/>
              </w:rPr>
            </w:pPr>
            <w:r w:rsidRPr="00E94ECA">
              <w:t>0.18 min</w:t>
            </w:r>
          </w:p>
        </w:tc>
        <w:tc>
          <w:tcPr>
            <w:tcW w:w="1843" w:type="dxa"/>
            <w:tcMar>
              <w:top w:w="60" w:type="dxa"/>
              <w:left w:w="80" w:type="dxa"/>
              <w:bottom w:w="60" w:type="dxa"/>
              <w:right w:w="80" w:type="dxa"/>
            </w:tcMar>
          </w:tcPr>
          <w:p w14:paraId="71B67509" w14:textId="11CD4C1F" w:rsidR="00E94ECA" w:rsidRDefault="00E94ECA" w:rsidP="00E94ECA">
            <w:pPr>
              <w:spacing w:line="240" w:lineRule="auto"/>
              <w:ind w:firstLine="0"/>
              <w:rPr>
                <w:sz w:val="18"/>
                <w:szCs w:val="18"/>
              </w:rPr>
            </w:pPr>
            <w:r w:rsidRPr="00E94ECA">
              <w:t>0.17</w:t>
            </w:r>
          </w:p>
        </w:tc>
      </w:tr>
      <w:tr w:rsidR="00E94ECA" w14:paraId="60703A51" w14:textId="77777777" w:rsidTr="00E94ECA">
        <w:trPr>
          <w:jc w:val="center"/>
        </w:trPr>
        <w:tc>
          <w:tcPr>
            <w:tcW w:w="1380" w:type="dxa"/>
            <w:tcMar>
              <w:top w:w="60" w:type="dxa"/>
              <w:left w:w="80" w:type="dxa"/>
              <w:bottom w:w="60" w:type="dxa"/>
              <w:right w:w="80" w:type="dxa"/>
            </w:tcMar>
          </w:tcPr>
          <w:p w14:paraId="1342EAE4" w14:textId="0BEDF33E" w:rsidR="00E94ECA" w:rsidRDefault="00E94ECA" w:rsidP="00E94ECA">
            <w:pPr>
              <w:spacing w:line="240" w:lineRule="auto"/>
              <w:ind w:firstLine="0"/>
              <w:rPr>
                <w:sz w:val="18"/>
                <w:szCs w:val="18"/>
              </w:rPr>
            </w:pPr>
            <w:r w:rsidRPr="00E94ECA">
              <w:t>V</w:t>
            </w:r>
          </w:p>
        </w:tc>
        <w:tc>
          <w:tcPr>
            <w:tcW w:w="2159" w:type="dxa"/>
            <w:tcMar>
              <w:top w:w="60" w:type="dxa"/>
              <w:left w:w="80" w:type="dxa"/>
              <w:bottom w:w="60" w:type="dxa"/>
              <w:right w:w="80" w:type="dxa"/>
            </w:tcMar>
          </w:tcPr>
          <w:p w14:paraId="0939DAB0" w14:textId="42994AEB" w:rsidR="00E94ECA" w:rsidRPr="004B7556" w:rsidRDefault="00E94ECA" w:rsidP="00E94ECA">
            <w:pPr>
              <w:spacing w:line="240" w:lineRule="auto"/>
              <w:ind w:firstLine="0"/>
              <w:rPr>
                <w:sz w:val="18"/>
                <w:szCs w:val="18"/>
              </w:rPr>
            </w:pPr>
            <w:r w:rsidRPr="00E94ECA">
              <w:t>0.01 min</w:t>
            </w:r>
          </w:p>
        </w:tc>
        <w:tc>
          <w:tcPr>
            <w:tcW w:w="1843" w:type="dxa"/>
            <w:tcMar>
              <w:top w:w="60" w:type="dxa"/>
              <w:left w:w="80" w:type="dxa"/>
              <w:bottom w:w="60" w:type="dxa"/>
              <w:right w:w="80" w:type="dxa"/>
            </w:tcMar>
          </w:tcPr>
          <w:p w14:paraId="0B874BB6" w14:textId="0DDBF875" w:rsidR="00E94ECA" w:rsidRDefault="00E94ECA" w:rsidP="00E94ECA">
            <w:pPr>
              <w:spacing w:line="240" w:lineRule="auto"/>
              <w:ind w:firstLine="0"/>
              <w:rPr>
                <w:sz w:val="18"/>
                <w:szCs w:val="18"/>
              </w:rPr>
            </w:pPr>
            <w:r w:rsidRPr="00E94ECA">
              <w:t>–</w:t>
            </w:r>
          </w:p>
        </w:tc>
      </w:tr>
    </w:tbl>
    <w:p w14:paraId="62CF15EC" w14:textId="743A8613" w:rsidR="00E94ECA" w:rsidRPr="00E94ECA" w:rsidRDefault="00E94ECA" w:rsidP="00E94ECA">
      <w:pPr>
        <w:spacing w:after="120" w:line="240" w:lineRule="auto"/>
        <w:ind w:firstLine="0"/>
        <w:jc w:val="left"/>
        <w:rPr>
          <w:sz w:val="20"/>
          <w:szCs w:val="20"/>
        </w:rPr>
      </w:pPr>
      <w:r>
        <w:rPr>
          <w:iCs/>
          <w:sz w:val="20"/>
          <w:szCs w:val="20"/>
        </w:rPr>
        <w:t>Fuente: informe DIESA-AFA2023085189_00 del laboratorio externo (Anexo F).</w:t>
      </w:r>
    </w:p>
    <w:p w14:paraId="5C43336A" w14:textId="77777777" w:rsidR="003D0C30" w:rsidRPr="0058231D" w:rsidRDefault="003D0C30" w:rsidP="003D0C30">
      <w:r>
        <w:rPr>
          <w:i/>
          <w:iCs/>
          <w:szCs w:val="24"/>
        </w:rPr>
        <w:t>Descarte de las hipótesis de operación</w:t>
      </w:r>
      <w:r w:rsidRPr="00DF6E6A">
        <w:rPr>
          <w:szCs w:val="24"/>
        </w:rPr>
        <w:t xml:space="preserve">. Las hipótesis de la rama de operación se contrastaron con la data del propio equipo. La Figura H2 reproduce el análisis de datos del equipo del AFA 01-23040 para el CM403: carga útil media de 366,7 t sin ciclos completos por encima del 120 % de la carga nominal, ausencia de </w:t>
      </w:r>
      <w:proofErr w:type="spellStart"/>
      <w:r w:rsidRPr="00DF6E6A">
        <w:rPr>
          <w:szCs w:val="24"/>
        </w:rPr>
        <w:t>sobrevelocidad</w:t>
      </w:r>
      <w:proofErr w:type="spellEnd"/>
      <w:r w:rsidRPr="00DF6E6A">
        <w:rPr>
          <w:szCs w:val="24"/>
        </w:rPr>
        <w:t xml:space="preserve">, peso suspendido que el reporte sitúa por debajo de 800 t y conteos mensuales de grado efectivo en EG1, EG2 y EG3 con un promedio menor que el promedio de comparación que incluye el reporte. Los demás registros disponibles (sección 3.4.3.2 y Tabla 5) completan el contraste: la carga útil media de las unidades con falla se sitúa entre 352,1 t y 366,7 t y los ciclos sobre el 120 % no superan el 0,4 % del total; el CM410 presenta la menor exposición a grado efectivo entre los motores con falla que compara la empresa responsable del mantenimiento, y el peso suspendido supera las 800 t en el CM409, pero no en el CM403. Ninguna de estas variables muestra, por tanto, una </w:t>
      </w:r>
      <w:r w:rsidRPr="00DF6E6A">
        <w:rPr>
          <w:szCs w:val="24"/>
        </w:rPr>
        <w:lastRenderedPageBreak/>
        <w:t>desviación común a las unidades con falla. El argumento decisivo, sin embargo, no es la comparación de valores sino la distribución de los eventos: una causa operacional se concentraría en las unidades, las rutas o los operadores que presentan la desviación, mientras que la fractura se presenta de forma transversal a la flota y en un rango amplio de horas de operación.</w:t>
      </w:r>
    </w:p>
    <w:p w14:paraId="565A76C8" w14:textId="77777777" w:rsidR="003D0C30" w:rsidRPr="0058231D" w:rsidRDefault="003D0C30" w:rsidP="003D0C30">
      <w:pPr>
        <w:keepNext/>
        <w:spacing w:before="120" w:line="240" w:lineRule="auto"/>
        <w:ind w:firstLine="0"/>
        <w:jc w:val="center"/>
      </w:pPr>
      <w:r>
        <w:rPr>
          <w:noProof/>
        </w:rPr>
        <w:drawing>
          <wp:inline distT="0" distB="0" distL="0" distR="0" wp14:anchorId="09962CA8" wp14:editId="613BEB7E">
            <wp:extent cx="5724000" cy="2688501"/>
            <wp:effectExtent l="0" t="0" r="0" b="0"/>
            <wp:docPr id="786987099" name="Imagen 78698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24000" cy="2688501"/>
                    </a:xfrm>
                    <a:prstGeom prst="rect">
                      <a:avLst/>
                    </a:prstGeom>
                  </pic:spPr>
                </pic:pic>
              </a:graphicData>
            </a:graphic>
          </wp:inline>
        </w:drawing>
      </w:r>
    </w:p>
    <w:p w14:paraId="19185AA7" w14:textId="77777777" w:rsidR="003D0C30" w:rsidRPr="0058231D" w:rsidRDefault="003D0C30" w:rsidP="003D0C30">
      <w:pPr>
        <w:pStyle w:val="Descripcin"/>
      </w:pPr>
      <w:bookmarkStart w:id="101" w:name="_Toc240231306"/>
      <w:bookmarkEnd w:id="101"/>
      <w:r>
        <w:rPr>
          <w:b w:val="0"/>
          <w:bCs w:val="0"/>
          <w:i/>
          <w:iCs/>
        </w:rPr>
        <w:t>Figura H2.</w:t>
      </w:r>
      <w:r>
        <w:rPr>
          <w:b w:val="0"/>
          <w:bCs w:val="0"/>
        </w:rPr>
        <w:t xml:space="preserve"> Análisis de datos del equipo del CM403 en el reporte AFA 01-23040</w:t>
      </w:r>
    </w:p>
    <w:p w14:paraId="678BC6BF" w14:textId="77777777" w:rsidR="003D0C30" w:rsidRPr="0058231D" w:rsidRDefault="003D0C30" w:rsidP="003D0C30">
      <w:pPr>
        <w:spacing w:after="120" w:line="240" w:lineRule="auto"/>
        <w:ind w:firstLine="0"/>
        <w:jc w:val="left"/>
        <w:rPr>
          <w:sz w:val="20"/>
          <w:szCs w:val="20"/>
        </w:rPr>
      </w:pPr>
      <w:r>
        <w:rPr>
          <w:iCs/>
          <w:sz w:val="20"/>
          <w:szCs w:val="20"/>
        </w:rPr>
        <w:t>Fuente: reporte AFA 01-23040 · OS 100244324, sección 6, análisis de datos del equipo del CM403 (carga útil, velocidad y peso suspendido; conteos mensuales de grado efectivo de mayo de 2022 a abril de 2023).</w:t>
      </w:r>
    </w:p>
    <w:p w14:paraId="78548365" w14:textId="11C503FB" w:rsidR="003D0C30" w:rsidRPr="0058231D" w:rsidRDefault="003D0C30" w:rsidP="003D0C30">
      <w:r>
        <w:rPr>
          <w:i/>
          <w:iCs/>
          <w:szCs w:val="24"/>
        </w:rPr>
        <w:t>Discriminación entre fabricación y diseño.</w:t>
      </w:r>
      <w:r>
        <w:rPr>
          <w:szCs w:val="24"/>
        </w:rPr>
        <w:t xml:space="preserve"> La </w:t>
      </w:r>
      <w:proofErr w:type="spellStart"/>
      <w:r>
        <w:rPr>
          <w:szCs w:val="24"/>
        </w:rPr>
        <w:t>fractografía</w:t>
      </w:r>
      <w:proofErr w:type="spellEnd"/>
      <w:r>
        <w:rPr>
          <w:szCs w:val="24"/>
        </w:rPr>
        <w:t xml:space="preserve"> y los ensayos de material sitúan el origen en la raíz de la unión soldada, pero no distinguen por sí solos entre un defecto de ejecución de la soldadura en una pieza determinada y una condición inherente a</w:t>
      </w:r>
      <w:r w:rsidR="00AD2E3E">
        <w:rPr>
          <w:szCs w:val="24"/>
        </w:rPr>
        <w:t xml:space="preserve"> la unión soldada</w:t>
      </w:r>
      <w:r>
        <w:rPr>
          <w:szCs w:val="24"/>
        </w:rPr>
        <w:t xml:space="preserve"> proyectad</w:t>
      </w:r>
      <w:r w:rsidR="00AD2E3E">
        <w:rPr>
          <w:szCs w:val="24"/>
        </w:rPr>
        <w:t>a</w:t>
      </w:r>
      <w:r>
        <w:rPr>
          <w:szCs w:val="24"/>
        </w:rPr>
        <w:t xml:space="preserve">. Esa distinción la resuelve el comportamiento del componente tras su reposición. En los motores de tracción reparados se instaló un eje palier nuevo, con el mismo número de parte y, por tanto, con el mismo tipo de unión soldada (P/N 58F-14-00330); transcurrido un número de horas comparable, la fractura reapareció en la misma ubicación y con el mismo patrón </w:t>
      </w:r>
      <w:proofErr w:type="spellStart"/>
      <w:r>
        <w:rPr>
          <w:szCs w:val="24"/>
        </w:rPr>
        <w:t>fractográfico</w:t>
      </w:r>
      <w:proofErr w:type="spellEnd"/>
      <w:r>
        <w:rPr>
          <w:szCs w:val="24"/>
        </w:rPr>
        <w:t>. Si la causa hubiera sido un defecto propio de una pieza o de un lote de fabricación, el reemplazo por una pieza nueva habría bastado para eliminarla. La recurrencia sobre componentes nuevos refuta las hipótesis F2 y F3 y traslada la causa a la única condición común a todas las unidades: la geometría de la unión soldada.</w:t>
      </w:r>
    </w:p>
    <w:p w14:paraId="7F8502EC" w14:textId="35026E2E" w:rsidR="00AE534F" w:rsidRDefault="003D0C30" w:rsidP="001E13A1">
      <w:r>
        <w:rPr>
          <w:i/>
          <w:iCs/>
          <w:szCs w:val="24"/>
        </w:rPr>
        <w:lastRenderedPageBreak/>
        <w:t>Verificación de la fatiga de la unión</w:t>
      </w:r>
      <w:r>
        <w:rPr>
          <w:szCs w:val="24"/>
        </w:rPr>
        <w:t xml:space="preserve">. El descarte de las restantes fuentes identifica al diseño por eliminación; la verificación cuantitativa lo confirma de manera independiente y positiva. Aplicada la cadena analítica del diseño a fatiga, el par transmitido resulta de 17,81 </w:t>
      </w:r>
      <w:proofErr w:type="spellStart"/>
      <w:r>
        <w:rPr>
          <w:szCs w:val="24"/>
        </w:rPr>
        <w:t>kN·m</w:t>
      </w:r>
      <w:proofErr w:type="spellEnd"/>
      <w:r>
        <w:rPr>
          <w:szCs w:val="24"/>
        </w:rPr>
        <w:t xml:space="preserve">, el esfuerzo cortante nominal en la sección crítica de 35,7 MPa y el rango de esfuerzo de 53,6 MPa. Clasificada la unión como detalle con raíz sin fusión, el factor de seguridad a la vida planificada resulta de 0,31. Un valor inferior a la unidad significa que la unión, tal como estaba diseñada, no podía alcanzar vida planificada bajo el par nominal: la fractura no constituía una desviación respecto del comportamiento previsto, sino el comportamiento esperado del </w:t>
      </w:r>
      <w:r w:rsidR="00AD2E3E">
        <w:rPr>
          <w:szCs w:val="24"/>
        </w:rPr>
        <w:t>de la unión soldada</w:t>
      </w:r>
      <w:r>
        <w:rPr>
          <w:szCs w:val="24"/>
        </w:rPr>
        <w:t xml:space="preserve"> bajo la carga para la que fue especificado. Recalculado sobre la sección mayor y con penetración completa, el factor asciende a 2,23</w:t>
      </w:r>
      <w:r w:rsidR="001E13A1">
        <w:rPr>
          <w:szCs w:val="24"/>
        </w:rPr>
        <w:t>.</w:t>
      </w:r>
    </w:p>
    <w:p w14:paraId="2CCE25BA" w14:textId="77777777" w:rsidR="00EF788D" w:rsidRDefault="00EF788D" w:rsidP="00EF788D">
      <w:pPr>
        <w:pStyle w:val="Ttulo2"/>
        <w:pageBreakBefore/>
        <w:spacing w:after="240"/>
        <w:jc w:val="center"/>
      </w:pPr>
      <w:bookmarkStart w:id="102" w:name="_Toc240990609"/>
      <w:r>
        <w:rPr>
          <w:szCs w:val="24"/>
        </w:rPr>
        <w:lastRenderedPageBreak/>
        <w:t>Anexo I: Trazabilidad de retiros e instalaciones del eje palier</w:t>
      </w:r>
      <w:bookmarkEnd w:id="102"/>
    </w:p>
    <w:p w14:paraId="7B8A0C23" w14:textId="6E67175B" w:rsidR="00EF788D" w:rsidRDefault="00EF788D" w:rsidP="00EF788D">
      <w:r>
        <w:rPr>
          <w:szCs w:val="24"/>
        </w:rPr>
        <w:t>La Tabla I1 consolida los eventos de retiro del motor de tracción asociados a la fractura del eje palier en la flota 980E-5 durante el período analizado. Cada registro se obtuvo del contraste entre el historial de retiros e instalaciones, el registro de paradas y el reporte de análisis de falla correspondiente. La columna de horas del componente corresponde a las horas acumuladas por el motor de tracción en la posición al momento del retiro y constituye la variable de vida que se contrasta con el TBO de referencia (hipótesis P2, Tabla 6).</w:t>
      </w:r>
    </w:p>
    <w:p w14:paraId="7A008410" w14:textId="77777777" w:rsidR="00D764D0" w:rsidRPr="00D764D0" w:rsidRDefault="00EF788D" w:rsidP="00D764D0">
      <w:pPr>
        <w:pStyle w:val="Descripcin"/>
      </w:pPr>
      <w:r>
        <w:rPr>
          <w:b w:val="0"/>
          <w:bCs w:val="0"/>
          <w:i/>
          <w:iCs/>
        </w:rPr>
        <w:t>Tabla I1.</w:t>
      </w:r>
      <w:r>
        <w:rPr>
          <w:b w:val="0"/>
          <w:bCs w:val="0"/>
        </w:rPr>
        <w:t xml:space="preserve"> Eventos de fractura del eje palier en la flota 980E-5</w:t>
      </w:r>
    </w:p>
    <w:tbl>
      <w:tblPr>
        <w:tblW w:w="7371" w:type="dxa"/>
        <w:jc w:val="center"/>
        <w:tblLayout w:type="fixed"/>
        <w:tblCellMar>
          <w:top w:w="40" w:type="dxa"/>
          <w:left w:w="70" w:type="dxa"/>
          <w:bottom w:w="40" w:type="dxa"/>
          <w:right w:w="70" w:type="dxa"/>
        </w:tblCellMar>
        <w:tblLook w:val="04A0" w:firstRow="1" w:lastRow="0" w:firstColumn="1" w:lastColumn="0" w:noHBand="0" w:noVBand="1"/>
      </w:tblPr>
      <w:tblGrid>
        <w:gridCol w:w="460"/>
        <w:gridCol w:w="752"/>
        <w:gridCol w:w="785"/>
        <w:gridCol w:w="932"/>
        <w:gridCol w:w="1147"/>
        <w:gridCol w:w="1151"/>
        <w:gridCol w:w="2144"/>
      </w:tblGrid>
      <w:tr w:rsidR="00D764D0" w14:paraId="7C7C8355" w14:textId="77777777" w:rsidTr="00292C4D">
        <w:trPr>
          <w:cantSplit/>
          <w:tblHeader/>
          <w:jc w:val="center"/>
        </w:trPr>
        <w:tc>
          <w:tcPr>
            <w:tcW w:w="460" w:type="dxa"/>
            <w:tcBorders>
              <w:top w:val="single" w:sz="6" w:space="0" w:color="000000"/>
              <w:bottom w:val="single" w:sz="2" w:space="0" w:color="BFBFBF"/>
            </w:tcBorders>
            <w:shd w:val="clear" w:color="auto" w:fill="F2F2F2"/>
            <w:vAlign w:val="center"/>
          </w:tcPr>
          <w:p w14:paraId="00D742A4" w14:textId="77777777" w:rsidR="00D764D0" w:rsidRDefault="00D764D0" w:rsidP="00292C4D">
            <w:pPr>
              <w:spacing w:line="240" w:lineRule="auto"/>
              <w:ind w:firstLine="0"/>
              <w:jc w:val="left"/>
              <w:rPr>
                <w:sz w:val="20"/>
                <w:szCs w:val="18"/>
              </w:rPr>
            </w:pPr>
            <w:r>
              <w:rPr>
                <w:sz w:val="20"/>
                <w:szCs w:val="18"/>
              </w:rPr>
              <w:t>N.º</w:t>
            </w:r>
          </w:p>
        </w:tc>
        <w:tc>
          <w:tcPr>
            <w:tcW w:w="752" w:type="dxa"/>
            <w:tcBorders>
              <w:top w:val="single" w:sz="6" w:space="0" w:color="000000"/>
              <w:bottom w:val="single" w:sz="2" w:space="0" w:color="BFBFBF"/>
            </w:tcBorders>
            <w:shd w:val="clear" w:color="auto" w:fill="F2F2F2"/>
            <w:vAlign w:val="center"/>
          </w:tcPr>
          <w:p w14:paraId="5D24458C" w14:textId="77777777" w:rsidR="00D764D0" w:rsidRDefault="00D764D0" w:rsidP="00292C4D">
            <w:pPr>
              <w:spacing w:line="240" w:lineRule="auto"/>
              <w:ind w:firstLine="0"/>
              <w:jc w:val="left"/>
              <w:rPr>
                <w:sz w:val="20"/>
                <w:szCs w:val="18"/>
              </w:rPr>
            </w:pPr>
            <w:r>
              <w:rPr>
                <w:sz w:val="20"/>
                <w:szCs w:val="18"/>
              </w:rPr>
              <w:t>Unidad</w:t>
            </w:r>
          </w:p>
        </w:tc>
        <w:tc>
          <w:tcPr>
            <w:tcW w:w="785" w:type="dxa"/>
            <w:tcBorders>
              <w:top w:val="single" w:sz="6" w:space="0" w:color="000000"/>
              <w:bottom w:val="single" w:sz="2" w:space="0" w:color="BFBFBF"/>
            </w:tcBorders>
            <w:shd w:val="clear" w:color="auto" w:fill="F2F2F2"/>
            <w:vAlign w:val="center"/>
          </w:tcPr>
          <w:p w14:paraId="538D0000" w14:textId="77777777" w:rsidR="00D764D0" w:rsidRDefault="00D764D0" w:rsidP="00292C4D">
            <w:pPr>
              <w:spacing w:line="240" w:lineRule="auto"/>
              <w:ind w:firstLine="0"/>
              <w:jc w:val="left"/>
              <w:rPr>
                <w:sz w:val="20"/>
                <w:szCs w:val="18"/>
              </w:rPr>
            </w:pPr>
            <w:r>
              <w:rPr>
                <w:sz w:val="20"/>
                <w:szCs w:val="18"/>
              </w:rPr>
              <w:t>Serie</w:t>
            </w:r>
          </w:p>
        </w:tc>
        <w:tc>
          <w:tcPr>
            <w:tcW w:w="932" w:type="dxa"/>
            <w:tcBorders>
              <w:top w:val="single" w:sz="6" w:space="0" w:color="000000"/>
              <w:bottom w:val="single" w:sz="2" w:space="0" w:color="BFBFBF"/>
            </w:tcBorders>
            <w:shd w:val="clear" w:color="auto" w:fill="F2F2F2"/>
            <w:vAlign w:val="center"/>
          </w:tcPr>
          <w:p w14:paraId="6345D3C5" w14:textId="77777777" w:rsidR="00D764D0" w:rsidRDefault="00D764D0" w:rsidP="00292C4D">
            <w:pPr>
              <w:spacing w:line="240" w:lineRule="auto"/>
              <w:ind w:firstLine="0"/>
              <w:jc w:val="left"/>
              <w:rPr>
                <w:sz w:val="20"/>
                <w:szCs w:val="18"/>
              </w:rPr>
            </w:pPr>
            <w:r>
              <w:rPr>
                <w:sz w:val="20"/>
                <w:szCs w:val="18"/>
              </w:rPr>
              <w:t>Posición</w:t>
            </w:r>
          </w:p>
        </w:tc>
        <w:tc>
          <w:tcPr>
            <w:tcW w:w="1147" w:type="dxa"/>
            <w:tcBorders>
              <w:top w:val="single" w:sz="6" w:space="0" w:color="000000"/>
              <w:bottom w:val="single" w:sz="2" w:space="0" w:color="BFBFBF"/>
            </w:tcBorders>
            <w:shd w:val="clear" w:color="auto" w:fill="F2F2F2"/>
            <w:vAlign w:val="center"/>
          </w:tcPr>
          <w:p w14:paraId="08DA0942" w14:textId="77777777" w:rsidR="00D764D0" w:rsidRDefault="00D764D0" w:rsidP="00292C4D">
            <w:pPr>
              <w:spacing w:line="240" w:lineRule="auto"/>
              <w:ind w:firstLine="0"/>
              <w:jc w:val="left"/>
              <w:rPr>
                <w:sz w:val="20"/>
                <w:szCs w:val="18"/>
              </w:rPr>
            </w:pPr>
            <w:r>
              <w:rPr>
                <w:sz w:val="20"/>
                <w:szCs w:val="18"/>
              </w:rPr>
              <w:t>Fecha del evento</w:t>
            </w:r>
          </w:p>
        </w:tc>
        <w:tc>
          <w:tcPr>
            <w:tcW w:w="1151" w:type="dxa"/>
            <w:tcBorders>
              <w:top w:val="single" w:sz="6" w:space="0" w:color="000000"/>
              <w:bottom w:val="single" w:sz="2" w:space="0" w:color="BFBFBF"/>
            </w:tcBorders>
            <w:shd w:val="clear" w:color="auto" w:fill="F2F2F2"/>
            <w:vAlign w:val="center"/>
          </w:tcPr>
          <w:p w14:paraId="2FA1D08A" w14:textId="77777777" w:rsidR="00D764D0" w:rsidRDefault="00D764D0" w:rsidP="00292C4D">
            <w:pPr>
              <w:spacing w:line="240" w:lineRule="auto"/>
              <w:ind w:firstLine="0"/>
              <w:jc w:val="left"/>
              <w:rPr>
                <w:sz w:val="20"/>
                <w:szCs w:val="18"/>
              </w:rPr>
            </w:pPr>
            <w:r>
              <w:rPr>
                <w:sz w:val="20"/>
                <w:szCs w:val="18"/>
              </w:rPr>
              <w:t>Horas del componente</w:t>
            </w:r>
          </w:p>
        </w:tc>
        <w:tc>
          <w:tcPr>
            <w:tcW w:w="2144" w:type="dxa"/>
            <w:tcBorders>
              <w:top w:val="single" w:sz="6" w:space="0" w:color="000000"/>
              <w:bottom w:val="single" w:sz="2" w:space="0" w:color="BFBFBF"/>
            </w:tcBorders>
            <w:shd w:val="clear" w:color="auto" w:fill="F2F2F2"/>
            <w:vAlign w:val="center"/>
          </w:tcPr>
          <w:p w14:paraId="6DCA145F" w14:textId="77777777" w:rsidR="00D764D0" w:rsidRDefault="00D764D0" w:rsidP="00292C4D">
            <w:pPr>
              <w:spacing w:line="240" w:lineRule="auto"/>
              <w:ind w:firstLine="0"/>
              <w:jc w:val="left"/>
              <w:rPr>
                <w:sz w:val="20"/>
                <w:szCs w:val="18"/>
              </w:rPr>
            </w:pPr>
            <w:r>
              <w:rPr>
                <w:sz w:val="20"/>
                <w:szCs w:val="18"/>
              </w:rPr>
              <w:t>Rótulo en el registro R&amp;I</w:t>
            </w:r>
          </w:p>
        </w:tc>
      </w:tr>
      <w:tr w:rsidR="00D764D0" w14:paraId="137B8450" w14:textId="77777777" w:rsidTr="00292C4D">
        <w:trPr>
          <w:cantSplit/>
          <w:jc w:val="center"/>
        </w:trPr>
        <w:tc>
          <w:tcPr>
            <w:tcW w:w="460" w:type="dxa"/>
            <w:tcBorders>
              <w:top w:val="single" w:sz="2" w:space="0" w:color="BFBFBF"/>
              <w:bottom w:val="single" w:sz="2" w:space="0" w:color="BFBFBF"/>
            </w:tcBorders>
            <w:vAlign w:val="center"/>
          </w:tcPr>
          <w:p w14:paraId="4FC759C6" w14:textId="77777777" w:rsidR="00D764D0" w:rsidRDefault="00D764D0" w:rsidP="00292C4D">
            <w:pPr>
              <w:spacing w:line="240" w:lineRule="auto"/>
              <w:ind w:firstLine="0"/>
              <w:jc w:val="left"/>
              <w:rPr>
                <w:sz w:val="20"/>
                <w:szCs w:val="18"/>
              </w:rPr>
            </w:pPr>
            <w:r>
              <w:rPr>
                <w:sz w:val="20"/>
                <w:szCs w:val="18"/>
              </w:rPr>
              <w:t>1</w:t>
            </w:r>
          </w:p>
        </w:tc>
        <w:tc>
          <w:tcPr>
            <w:tcW w:w="752" w:type="dxa"/>
            <w:tcBorders>
              <w:top w:val="single" w:sz="2" w:space="0" w:color="BFBFBF"/>
              <w:bottom w:val="single" w:sz="2" w:space="0" w:color="BFBFBF"/>
            </w:tcBorders>
            <w:vAlign w:val="center"/>
          </w:tcPr>
          <w:p w14:paraId="2DCBF18C" w14:textId="77777777" w:rsidR="00D764D0" w:rsidRDefault="00D764D0" w:rsidP="00292C4D">
            <w:pPr>
              <w:spacing w:line="240" w:lineRule="auto"/>
              <w:ind w:firstLine="0"/>
              <w:jc w:val="left"/>
              <w:rPr>
                <w:sz w:val="20"/>
                <w:szCs w:val="18"/>
              </w:rPr>
            </w:pPr>
            <w:r>
              <w:rPr>
                <w:sz w:val="20"/>
                <w:szCs w:val="18"/>
              </w:rPr>
              <w:t>CM406</w:t>
            </w:r>
          </w:p>
        </w:tc>
        <w:tc>
          <w:tcPr>
            <w:tcW w:w="785" w:type="dxa"/>
            <w:tcBorders>
              <w:top w:val="single" w:sz="2" w:space="0" w:color="BFBFBF"/>
              <w:bottom w:val="single" w:sz="2" w:space="0" w:color="BFBFBF"/>
            </w:tcBorders>
            <w:vAlign w:val="center"/>
          </w:tcPr>
          <w:p w14:paraId="03FE61ED" w14:textId="77777777" w:rsidR="00D764D0" w:rsidRDefault="00D764D0" w:rsidP="00292C4D">
            <w:pPr>
              <w:spacing w:line="240" w:lineRule="auto"/>
              <w:ind w:firstLine="0"/>
              <w:jc w:val="left"/>
              <w:rPr>
                <w:sz w:val="20"/>
                <w:szCs w:val="18"/>
              </w:rPr>
            </w:pPr>
            <w:r>
              <w:rPr>
                <w:sz w:val="20"/>
                <w:szCs w:val="18"/>
              </w:rPr>
              <w:t>A50089</w:t>
            </w:r>
          </w:p>
        </w:tc>
        <w:tc>
          <w:tcPr>
            <w:tcW w:w="932" w:type="dxa"/>
            <w:tcBorders>
              <w:top w:val="single" w:sz="2" w:space="0" w:color="BFBFBF"/>
              <w:bottom w:val="single" w:sz="2" w:space="0" w:color="BFBFBF"/>
            </w:tcBorders>
            <w:vAlign w:val="center"/>
          </w:tcPr>
          <w:p w14:paraId="50FF814F"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7510A716" w14:textId="77777777" w:rsidR="00D764D0" w:rsidRDefault="00D764D0" w:rsidP="00292C4D">
            <w:pPr>
              <w:spacing w:line="240" w:lineRule="auto"/>
              <w:ind w:firstLine="0"/>
              <w:jc w:val="left"/>
              <w:rPr>
                <w:sz w:val="20"/>
                <w:szCs w:val="18"/>
              </w:rPr>
            </w:pPr>
            <w:r>
              <w:rPr>
                <w:sz w:val="20"/>
                <w:szCs w:val="18"/>
              </w:rPr>
              <w:t>27/02/2023</w:t>
            </w:r>
          </w:p>
        </w:tc>
        <w:tc>
          <w:tcPr>
            <w:tcW w:w="1151" w:type="dxa"/>
            <w:tcBorders>
              <w:top w:val="single" w:sz="2" w:space="0" w:color="BFBFBF"/>
              <w:bottom w:val="single" w:sz="2" w:space="0" w:color="BFBFBF"/>
            </w:tcBorders>
            <w:vAlign w:val="center"/>
          </w:tcPr>
          <w:p w14:paraId="1AE6ECB5" w14:textId="77777777" w:rsidR="00D764D0" w:rsidRDefault="00D764D0" w:rsidP="00292C4D">
            <w:pPr>
              <w:spacing w:line="240" w:lineRule="auto"/>
              <w:ind w:firstLine="0"/>
              <w:jc w:val="left"/>
              <w:rPr>
                <w:sz w:val="20"/>
                <w:szCs w:val="18"/>
              </w:rPr>
            </w:pPr>
            <w:r>
              <w:rPr>
                <w:sz w:val="20"/>
                <w:szCs w:val="18"/>
              </w:rPr>
              <w:t>10 546</w:t>
            </w:r>
          </w:p>
        </w:tc>
        <w:tc>
          <w:tcPr>
            <w:tcW w:w="2144" w:type="dxa"/>
            <w:tcBorders>
              <w:top w:val="single" w:sz="2" w:space="0" w:color="BFBFBF"/>
              <w:bottom w:val="single" w:sz="2" w:space="0" w:color="BFBFBF"/>
            </w:tcBorders>
            <w:vAlign w:val="center"/>
          </w:tcPr>
          <w:p w14:paraId="28139D05" w14:textId="77777777" w:rsidR="00D764D0" w:rsidRDefault="00D764D0" w:rsidP="00292C4D">
            <w:pPr>
              <w:spacing w:line="240" w:lineRule="auto"/>
              <w:ind w:firstLine="0"/>
              <w:jc w:val="left"/>
              <w:rPr>
                <w:sz w:val="20"/>
                <w:szCs w:val="18"/>
              </w:rPr>
            </w:pPr>
            <w:r>
              <w:rPr>
                <w:sz w:val="20"/>
                <w:szCs w:val="18"/>
              </w:rPr>
              <w:t>Eje palier</w:t>
            </w:r>
          </w:p>
        </w:tc>
      </w:tr>
      <w:tr w:rsidR="00D764D0" w14:paraId="597A43F5" w14:textId="77777777" w:rsidTr="00292C4D">
        <w:trPr>
          <w:cantSplit/>
          <w:jc w:val="center"/>
        </w:trPr>
        <w:tc>
          <w:tcPr>
            <w:tcW w:w="460" w:type="dxa"/>
            <w:tcBorders>
              <w:top w:val="single" w:sz="2" w:space="0" w:color="BFBFBF"/>
              <w:bottom w:val="single" w:sz="2" w:space="0" w:color="BFBFBF"/>
            </w:tcBorders>
            <w:vAlign w:val="center"/>
          </w:tcPr>
          <w:p w14:paraId="048FAD16" w14:textId="77777777" w:rsidR="00D764D0" w:rsidRDefault="00D764D0" w:rsidP="00292C4D">
            <w:pPr>
              <w:spacing w:line="240" w:lineRule="auto"/>
              <w:ind w:firstLine="0"/>
              <w:jc w:val="left"/>
              <w:rPr>
                <w:sz w:val="20"/>
                <w:szCs w:val="18"/>
              </w:rPr>
            </w:pPr>
            <w:r>
              <w:rPr>
                <w:sz w:val="20"/>
                <w:szCs w:val="18"/>
              </w:rPr>
              <w:t>2</w:t>
            </w:r>
          </w:p>
        </w:tc>
        <w:tc>
          <w:tcPr>
            <w:tcW w:w="752" w:type="dxa"/>
            <w:tcBorders>
              <w:top w:val="single" w:sz="2" w:space="0" w:color="BFBFBF"/>
              <w:bottom w:val="single" w:sz="2" w:space="0" w:color="BFBFBF"/>
            </w:tcBorders>
            <w:vAlign w:val="center"/>
          </w:tcPr>
          <w:p w14:paraId="16EFC510" w14:textId="77777777" w:rsidR="00D764D0" w:rsidRDefault="00D764D0" w:rsidP="00292C4D">
            <w:pPr>
              <w:spacing w:line="240" w:lineRule="auto"/>
              <w:ind w:firstLine="0"/>
              <w:jc w:val="left"/>
              <w:rPr>
                <w:sz w:val="20"/>
                <w:szCs w:val="18"/>
              </w:rPr>
            </w:pPr>
            <w:r>
              <w:rPr>
                <w:sz w:val="20"/>
                <w:szCs w:val="18"/>
              </w:rPr>
              <w:t>CM410</w:t>
            </w:r>
          </w:p>
        </w:tc>
        <w:tc>
          <w:tcPr>
            <w:tcW w:w="785" w:type="dxa"/>
            <w:tcBorders>
              <w:top w:val="single" w:sz="2" w:space="0" w:color="BFBFBF"/>
              <w:bottom w:val="single" w:sz="2" w:space="0" w:color="BFBFBF"/>
            </w:tcBorders>
            <w:vAlign w:val="center"/>
          </w:tcPr>
          <w:p w14:paraId="0767C6C4" w14:textId="77777777" w:rsidR="00D764D0" w:rsidRDefault="00D764D0" w:rsidP="00292C4D">
            <w:pPr>
              <w:spacing w:line="240" w:lineRule="auto"/>
              <w:ind w:firstLine="0"/>
              <w:jc w:val="left"/>
              <w:rPr>
                <w:sz w:val="20"/>
                <w:szCs w:val="18"/>
              </w:rPr>
            </w:pPr>
            <w:r>
              <w:rPr>
                <w:sz w:val="20"/>
                <w:szCs w:val="18"/>
              </w:rPr>
              <w:t>A50096</w:t>
            </w:r>
          </w:p>
        </w:tc>
        <w:tc>
          <w:tcPr>
            <w:tcW w:w="932" w:type="dxa"/>
            <w:tcBorders>
              <w:top w:val="single" w:sz="2" w:space="0" w:color="BFBFBF"/>
              <w:bottom w:val="single" w:sz="2" w:space="0" w:color="BFBFBF"/>
            </w:tcBorders>
            <w:vAlign w:val="center"/>
          </w:tcPr>
          <w:p w14:paraId="3340F969"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5EAD116D" w14:textId="77777777" w:rsidR="00D764D0" w:rsidRDefault="00D764D0" w:rsidP="00292C4D">
            <w:pPr>
              <w:spacing w:line="240" w:lineRule="auto"/>
              <w:ind w:firstLine="0"/>
              <w:jc w:val="left"/>
              <w:rPr>
                <w:sz w:val="20"/>
                <w:szCs w:val="18"/>
              </w:rPr>
            </w:pPr>
            <w:r>
              <w:rPr>
                <w:sz w:val="20"/>
                <w:szCs w:val="18"/>
              </w:rPr>
              <w:t>23/03/2023</w:t>
            </w:r>
          </w:p>
        </w:tc>
        <w:tc>
          <w:tcPr>
            <w:tcW w:w="1151" w:type="dxa"/>
            <w:tcBorders>
              <w:top w:val="single" w:sz="2" w:space="0" w:color="BFBFBF"/>
              <w:bottom w:val="single" w:sz="2" w:space="0" w:color="BFBFBF"/>
            </w:tcBorders>
            <w:vAlign w:val="center"/>
          </w:tcPr>
          <w:p w14:paraId="30826C19" w14:textId="77777777" w:rsidR="00D764D0" w:rsidRDefault="00D764D0" w:rsidP="00292C4D">
            <w:pPr>
              <w:spacing w:line="240" w:lineRule="auto"/>
              <w:ind w:firstLine="0"/>
              <w:jc w:val="left"/>
              <w:rPr>
                <w:sz w:val="20"/>
                <w:szCs w:val="18"/>
              </w:rPr>
            </w:pPr>
            <w:r>
              <w:rPr>
                <w:sz w:val="20"/>
                <w:szCs w:val="18"/>
              </w:rPr>
              <w:t>9 936</w:t>
            </w:r>
          </w:p>
        </w:tc>
        <w:tc>
          <w:tcPr>
            <w:tcW w:w="2144" w:type="dxa"/>
            <w:tcBorders>
              <w:top w:val="single" w:sz="2" w:space="0" w:color="BFBFBF"/>
              <w:bottom w:val="single" w:sz="2" w:space="0" w:color="BFBFBF"/>
            </w:tcBorders>
            <w:vAlign w:val="center"/>
          </w:tcPr>
          <w:p w14:paraId="1679CB55" w14:textId="77777777" w:rsidR="00D764D0" w:rsidRDefault="00D764D0" w:rsidP="00292C4D">
            <w:pPr>
              <w:spacing w:line="240" w:lineRule="auto"/>
              <w:ind w:firstLine="0"/>
              <w:jc w:val="left"/>
              <w:rPr>
                <w:sz w:val="20"/>
                <w:szCs w:val="18"/>
              </w:rPr>
            </w:pPr>
            <w:r>
              <w:rPr>
                <w:sz w:val="20"/>
                <w:szCs w:val="18"/>
              </w:rPr>
              <w:t>Eje palier</w:t>
            </w:r>
          </w:p>
        </w:tc>
      </w:tr>
      <w:tr w:rsidR="00D764D0" w14:paraId="73452F0E" w14:textId="77777777" w:rsidTr="00292C4D">
        <w:trPr>
          <w:cantSplit/>
          <w:jc w:val="center"/>
        </w:trPr>
        <w:tc>
          <w:tcPr>
            <w:tcW w:w="460" w:type="dxa"/>
            <w:tcBorders>
              <w:top w:val="single" w:sz="2" w:space="0" w:color="BFBFBF"/>
              <w:bottom w:val="single" w:sz="2" w:space="0" w:color="BFBFBF"/>
            </w:tcBorders>
            <w:vAlign w:val="center"/>
          </w:tcPr>
          <w:p w14:paraId="428E042A" w14:textId="77777777" w:rsidR="00D764D0" w:rsidRDefault="00D764D0" w:rsidP="00292C4D">
            <w:pPr>
              <w:spacing w:line="240" w:lineRule="auto"/>
              <w:ind w:firstLine="0"/>
              <w:jc w:val="left"/>
              <w:rPr>
                <w:sz w:val="20"/>
                <w:szCs w:val="18"/>
              </w:rPr>
            </w:pPr>
            <w:r>
              <w:rPr>
                <w:sz w:val="20"/>
                <w:szCs w:val="18"/>
              </w:rPr>
              <w:t>3</w:t>
            </w:r>
          </w:p>
        </w:tc>
        <w:tc>
          <w:tcPr>
            <w:tcW w:w="752" w:type="dxa"/>
            <w:tcBorders>
              <w:top w:val="single" w:sz="2" w:space="0" w:color="BFBFBF"/>
              <w:bottom w:val="single" w:sz="2" w:space="0" w:color="BFBFBF"/>
            </w:tcBorders>
            <w:vAlign w:val="center"/>
          </w:tcPr>
          <w:p w14:paraId="5D42AA41" w14:textId="77777777" w:rsidR="00D764D0" w:rsidRDefault="00D764D0" w:rsidP="00292C4D">
            <w:pPr>
              <w:spacing w:line="240" w:lineRule="auto"/>
              <w:ind w:firstLine="0"/>
              <w:jc w:val="left"/>
              <w:rPr>
                <w:sz w:val="20"/>
                <w:szCs w:val="18"/>
              </w:rPr>
            </w:pPr>
            <w:r>
              <w:rPr>
                <w:sz w:val="20"/>
                <w:szCs w:val="18"/>
              </w:rPr>
              <w:t>CM405</w:t>
            </w:r>
          </w:p>
        </w:tc>
        <w:tc>
          <w:tcPr>
            <w:tcW w:w="785" w:type="dxa"/>
            <w:tcBorders>
              <w:top w:val="single" w:sz="2" w:space="0" w:color="BFBFBF"/>
              <w:bottom w:val="single" w:sz="2" w:space="0" w:color="BFBFBF"/>
            </w:tcBorders>
            <w:vAlign w:val="center"/>
          </w:tcPr>
          <w:p w14:paraId="618A6823" w14:textId="77777777" w:rsidR="00D764D0" w:rsidRDefault="00D764D0" w:rsidP="00292C4D">
            <w:pPr>
              <w:spacing w:line="240" w:lineRule="auto"/>
              <w:ind w:firstLine="0"/>
              <w:jc w:val="left"/>
              <w:rPr>
                <w:sz w:val="20"/>
                <w:szCs w:val="18"/>
              </w:rPr>
            </w:pPr>
            <w:r>
              <w:rPr>
                <w:sz w:val="20"/>
                <w:szCs w:val="18"/>
              </w:rPr>
              <w:t>A50087</w:t>
            </w:r>
          </w:p>
        </w:tc>
        <w:tc>
          <w:tcPr>
            <w:tcW w:w="932" w:type="dxa"/>
            <w:tcBorders>
              <w:top w:val="single" w:sz="2" w:space="0" w:color="BFBFBF"/>
              <w:bottom w:val="single" w:sz="2" w:space="0" w:color="BFBFBF"/>
            </w:tcBorders>
            <w:vAlign w:val="center"/>
          </w:tcPr>
          <w:p w14:paraId="15C9EF78"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7EF47F85" w14:textId="77777777" w:rsidR="00D764D0" w:rsidRDefault="00D764D0" w:rsidP="00292C4D">
            <w:pPr>
              <w:spacing w:line="240" w:lineRule="auto"/>
              <w:ind w:firstLine="0"/>
              <w:jc w:val="left"/>
              <w:rPr>
                <w:sz w:val="20"/>
                <w:szCs w:val="18"/>
              </w:rPr>
            </w:pPr>
            <w:r>
              <w:rPr>
                <w:sz w:val="20"/>
                <w:szCs w:val="18"/>
              </w:rPr>
              <w:t>27/03/2024</w:t>
            </w:r>
          </w:p>
        </w:tc>
        <w:tc>
          <w:tcPr>
            <w:tcW w:w="1151" w:type="dxa"/>
            <w:tcBorders>
              <w:top w:val="single" w:sz="2" w:space="0" w:color="BFBFBF"/>
              <w:bottom w:val="single" w:sz="2" w:space="0" w:color="BFBFBF"/>
            </w:tcBorders>
            <w:vAlign w:val="center"/>
          </w:tcPr>
          <w:p w14:paraId="04CD029D" w14:textId="77777777" w:rsidR="00D764D0" w:rsidRDefault="00D764D0" w:rsidP="00292C4D">
            <w:pPr>
              <w:spacing w:line="240" w:lineRule="auto"/>
              <w:ind w:firstLine="0"/>
              <w:jc w:val="left"/>
              <w:rPr>
                <w:sz w:val="20"/>
                <w:szCs w:val="18"/>
              </w:rPr>
            </w:pPr>
            <w:r>
              <w:rPr>
                <w:sz w:val="20"/>
                <w:szCs w:val="18"/>
              </w:rPr>
              <w:t>24 540</w:t>
            </w:r>
          </w:p>
        </w:tc>
        <w:tc>
          <w:tcPr>
            <w:tcW w:w="2144" w:type="dxa"/>
            <w:tcBorders>
              <w:top w:val="single" w:sz="2" w:space="0" w:color="BFBFBF"/>
              <w:bottom w:val="single" w:sz="2" w:space="0" w:color="BFBFBF"/>
            </w:tcBorders>
            <w:vAlign w:val="center"/>
          </w:tcPr>
          <w:p w14:paraId="47E9E6B9" w14:textId="77777777" w:rsidR="00D764D0" w:rsidRDefault="00D764D0" w:rsidP="00292C4D">
            <w:pPr>
              <w:spacing w:line="240" w:lineRule="auto"/>
              <w:ind w:firstLine="0"/>
              <w:jc w:val="left"/>
              <w:rPr>
                <w:sz w:val="20"/>
                <w:szCs w:val="18"/>
              </w:rPr>
            </w:pPr>
            <w:r>
              <w:rPr>
                <w:sz w:val="20"/>
                <w:szCs w:val="18"/>
              </w:rPr>
              <w:t>TBO + eje palier</w:t>
            </w:r>
          </w:p>
        </w:tc>
      </w:tr>
      <w:tr w:rsidR="00D764D0" w14:paraId="78834951" w14:textId="77777777" w:rsidTr="00292C4D">
        <w:trPr>
          <w:cantSplit/>
          <w:jc w:val="center"/>
        </w:trPr>
        <w:tc>
          <w:tcPr>
            <w:tcW w:w="460" w:type="dxa"/>
            <w:tcBorders>
              <w:top w:val="single" w:sz="2" w:space="0" w:color="BFBFBF"/>
              <w:bottom w:val="single" w:sz="2" w:space="0" w:color="BFBFBF"/>
            </w:tcBorders>
            <w:vAlign w:val="center"/>
          </w:tcPr>
          <w:p w14:paraId="402B22D9" w14:textId="77777777" w:rsidR="00D764D0" w:rsidRDefault="00D764D0" w:rsidP="00292C4D">
            <w:pPr>
              <w:spacing w:line="240" w:lineRule="auto"/>
              <w:ind w:firstLine="0"/>
              <w:jc w:val="left"/>
              <w:rPr>
                <w:sz w:val="20"/>
                <w:szCs w:val="18"/>
              </w:rPr>
            </w:pPr>
            <w:r>
              <w:rPr>
                <w:sz w:val="20"/>
                <w:szCs w:val="18"/>
              </w:rPr>
              <w:t>4</w:t>
            </w:r>
          </w:p>
        </w:tc>
        <w:tc>
          <w:tcPr>
            <w:tcW w:w="752" w:type="dxa"/>
            <w:tcBorders>
              <w:top w:val="single" w:sz="2" w:space="0" w:color="BFBFBF"/>
              <w:bottom w:val="single" w:sz="2" w:space="0" w:color="BFBFBF"/>
            </w:tcBorders>
            <w:vAlign w:val="center"/>
          </w:tcPr>
          <w:p w14:paraId="51E4B4ED" w14:textId="77777777" w:rsidR="00D764D0" w:rsidRDefault="00D764D0" w:rsidP="00292C4D">
            <w:pPr>
              <w:spacing w:line="240" w:lineRule="auto"/>
              <w:ind w:firstLine="0"/>
              <w:jc w:val="left"/>
              <w:rPr>
                <w:sz w:val="20"/>
                <w:szCs w:val="18"/>
              </w:rPr>
            </w:pPr>
            <w:r>
              <w:rPr>
                <w:sz w:val="20"/>
                <w:szCs w:val="18"/>
              </w:rPr>
              <w:t>CM401</w:t>
            </w:r>
          </w:p>
        </w:tc>
        <w:tc>
          <w:tcPr>
            <w:tcW w:w="785" w:type="dxa"/>
            <w:tcBorders>
              <w:top w:val="single" w:sz="2" w:space="0" w:color="BFBFBF"/>
              <w:bottom w:val="single" w:sz="2" w:space="0" w:color="BFBFBF"/>
            </w:tcBorders>
            <w:vAlign w:val="center"/>
          </w:tcPr>
          <w:p w14:paraId="4DFDB69F" w14:textId="77777777" w:rsidR="00D764D0" w:rsidRDefault="00D764D0" w:rsidP="00292C4D">
            <w:pPr>
              <w:spacing w:line="240" w:lineRule="auto"/>
              <w:ind w:firstLine="0"/>
              <w:jc w:val="left"/>
              <w:rPr>
                <w:sz w:val="20"/>
                <w:szCs w:val="18"/>
              </w:rPr>
            </w:pPr>
            <w:r>
              <w:rPr>
                <w:sz w:val="20"/>
                <w:szCs w:val="18"/>
              </w:rPr>
              <w:t>A50038</w:t>
            </w:r>
          </w:p>
        </w:tc>
        <w:tc>
          <w:tcPr>
            <w:tcW w:w="932" w:type="dxa"/>
            <w:tcBorders>
              <w:top w:val="single" w:sz="2" w:space="0" w:color="BFBFBF"/>
              <w:bottom w:val="single" w:sz="2" w:space="0" w:color="BFBFBF"/>
            </w:tcBorders>
            <w:vAlign w:val="center"/>
          </w:tcPr>
          <w:p w14:paraId="1953D964"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40C78CD2" w14:textId="77777777" w:rsidR="00D764D0" w:rsidRDefault="00D764D0" w:rsidP="00292C4D">
            <w:pPr>
              <w:spacing w:line="240" w:lineRule="auto"/>
              <w:ind w:firstLine="0"/>
              <w:jc w:val="left"/>
              <w:rPr>
                <w:sz w:val="20"/>
                <w:szCs w:val="18"/>
              </w:rPr>
            </w:pPr>
            <w:r>
              <w:rPr>
                <w:sz w:val="20"/>
                <w:szCs w:val="18"/>
              </w:rPr>
              <w:t>24/04/2023</w:t>
            </w:r>
          </w:p>
        </w:tc>
        <w:tc>
          <w:tcPr>
            <w:tcW w:w="1151" w:type="dxa"/>
            <w:tcBorders>
              <w:top w:val="single" w:sz="2" w:space="0" w:color="BFBFBF"/>
              <w:bottom w:val="single" w:sz="2" w:space="0" w:color="BFBFBF"/>
            </w:tcBorders>
            <w:vAlign w:val="center"/>
          </w:tcPr>
          <w:p w14:paraId="427236AC" w14:textId="77777777" w:rsidR="00D764D0" w:rsidRDefault="00D764D0" w:rsidP="00292C4D">
            <w:pPr>
              <w:spacing w:line="240" w:lineRule="auto"/>
              <w:ind w:firstLine="0"/>
              <w:jc w:val="left"/>
              <w:rPr>
                <w:sz w:val="20"/>
                <w:szCs w:val="18"/>
              </w:rPr>
            </w:pPr>
            <w:r>
              <w:rPr>
                <w:sz w:val="20"/>
                <w:szCs w:val="18"/>
              </w:rPr>
              <w:t>16 479</w:t>
            </w:r>
          </w:p>
        </w:tc>
        <w:tc>
          <w:tcPr>
            <w:tcW w:w="2144" w:type="dxa"/>
            <w:tcBorders>
              <w:top w:val="single" w:sz="2" w:space="0" w:color="BFBFBF"/>
              <w:bottom w:val="single" w:sz="2" w:space="0" w:color="BFBFBF"/>
            </w:tcBorders>
            <w:vAlign w:val="center"/>
          </w:tcPr>
          <w:p w14:paraId="32A82AEB" w14:textId="77777777" w:rsidR="00D764D0" w:rsidRDefault="00D764D0" w:rsidP="00292C4D">
            <w:pPr>
              <w:spacing w:line="240" w:lineRule="auto"/>
              <w:ind w:firstLine="0"/>
              <w:jc w:val="left"/>
              <w:rPr>
                <w:sz w:val="20"/>
                <w:szCs w:val="18"/>
              </w:rPr>
            </w:pPr>
            <w:r>
              <w:rPr>
                <w:sz w:val="20"/>
                <w:szCs w:val="18"/>
              </w:rPr>
              <w:t>Eje palier</w:t>
            </w:r>
          </w:p>
        </w:tc>
      </w:tr>
      <w:tr w:rsidR="00D764D0" w14:paraId="64E0AC87" w14:textId="77777777" w:rsidTr="00292C4D">
        <w:trPr>
          <w:cantSplit/>
          <w:jc w:val="center"/>
        </w:trPr>
        <w:tc>
          <w:tcPr>
            <w:tcW w:w="460" w:type="dxa"/>
            <w:tcBorders>
              <w:top w:val="single" w:sz="2" w:space="0" w:color="BFBFBF"/>
              <w:bottom w:val="single" w:sz="2" w:space="0" w:color="BFBFBF"/>
            </w:tcBorders>
            <w:vAlign w:val="center"/>
          </w:tcPr>
          <w:p w14:paraId="5FA0A15C" w14:textId="77777777" w:rsidR="00D764D0" w:rsidRDefault="00D764D0" w:rsidP="00292C4D">
            <w:pPr>
              <w:spacing w:line="240" w:lineRule="auto"/>
              <w:ind w:firstLine="0"/>
              <w:jc w:val="left"/>
              <w:rPr>
                <w:sz w:val="20"/>
                <w:szCs w:val="18"/>
              </w:rPr>
            </w:pPr>
            <w:r>
              <w:rPr>
                <w:sz w:val="20"/>
                <w:szCs w:val="18"/>
              </w:rPr>
              <w:t>5</w:t>
            </w:r>
          </w:p>
        </w:tc>
        <w:tc>
          <w:tcPr>
            <w:tcW w:w="752" w:type="dxa"/>
            <w:tcBorders>
              <w:top w:val="single" w:sz="2" w:space="0" w:color="BFBFBF"/>
              <w:bottom w:val="single" w:sz="2" w:space="0" w:color="BFBFBF"/>
            </w:tcBorders>
            <w:vAlign w:val="center"/>
          </w:tcPr>
          <w:p w14:paraId="305B26DB" w14:textId="77777777" w:rsidR="00D764D0" w:rsidRDefault="00D764D0" w:rsidP="00292C4D">
            <w:pPr>
              <w:spacing w:line="240" w:lineRule="auto"/>
              <w:ind w:firstLine="0"/>
              <w:jc w:val="left"/>
              <w:rPr>
                <w:sz w:val="20"/>
                <w:szCs w:val="18"/>
              </w:rPr>
            </w:pPr>
            <w:r>
              <w:rPr>
                <w:sz w:val="20"/>
                <w:szCs w:val="18"/>
              </w:rPr>
              <w:t>CM408</w:t>
            </w:r>
          </w:p>
        </w:tc>
        <w:tc>
          <w:tcPr>
            <w:tcW w:w="785" w:type="dxa"/>
            <w:tcBorders>
              <w:top w:val="single" w:sz="2" w:space="0" w:color="BFBFBF"/>
              <w:bottom w:val="single" w:sz="2" w:space="0" w:color="BFBFBF"/>
            </w:tcBorders>
            <w:vAlign w:val="center"/>
          </w:tcPr>
          <w:p w14:paraId="33EE70A2" w14:textId="77777777" w:rsidR="00D764D0" w:rsidRDefault="00D764D0" w:rsidP="00292C4D">
            <w:pPr>
              <w:spacing w:line="240" w:lineRule="auto"/>
              <w:ind w:firstLine="0"/>
              <w:jc w:val="left"/>
              <w:rPr>
                <w:sz w:val="20"/>
                <w:szCs w:val="18"/>
              </w:rPr>
            </w:pPr>
            <w:r>
              <w:rPr>
                <w:sz w:val="20"/>
                <w:szCs w:val="18"/>
              </w:rPr>
              <w:t>A50088</w:t>
            </w:r>
          </w:p>
        </w:tc>
        <w:tc>
          <w:tcPr>
            <w:tcW w:w="932" w:type="dxa"/>
            <w:tcBorders>
              <w:top w:val="single" w:sz="2" w:space="0" w:color="BFBFBF"/>
              <w:bottom w:val="single" w:sz="2" w:space="0" w:color="BFBFBF"/>
            </w:tcBorders>
            <w:vAlign w:val="center"/>
          </w:tcPr>
          <w:p w14:paraId="5D63BEDB"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569DC6C0" w14:textId="77777777" w:rsidR="00D764D0" w:rsidRDefault="00D764D0" w:rsidP="00292C4D">
            <w:pPr>
              <w:spacing w:line="240" w:lineRule="auto"/>
              <w:ind w:firstLine="0"/>
              <w:jc w:val="left"/>
              <w:rPr>
                <w:sz w:val="20"/>
                <w:szCs w:val="18"/>
              </w:rPr>
            </w:pPr>
            <w:r>
              <w:rPr>
                <w:sz w:val="20"/>
                <w:szCs w:val="18"/>
              </w:rPr>
              <w:t>15/09/2024</w:t>
            </w:r>
          </w:p>
        </w:tc>
        <w:tc>
          <w:tcPr>
            <w:tcW w:w="1151" w:type="dxa"/>
            <w:tcBorders>
              <w:top w:val="single" w:sz="2" w:space="0" w:color="BFBFBF"/>
              <w:bottom w:val="single" w:sz="2" w:space="0" w:color="BFBFBF"/>
            </w:tcBorders>
            <w:vAlign w:val="center"/>
          </w:tcPr>
          <w:p w14:paraId="7DDEA2DD" w14:textId="77777777" w:rsidR="00D764D0" w:rsidRDefault="00D764D0" w:rsidP="00292C4D">
            <w:pPr>
              <w:spacing w:line="240" w:lineRule="auto"/>
              <w:ind w:firstLine="0"/>
              <w:jc w:val="left"/>
              <w:rPr>
                <w:sz w:val="20"/>
                <w:szCs w:val="18"/>
              </w:rPr>
            </w:pPr>
            <w:r>
              <w:rPr>
                <w:sz w:val="20"/>
                <w:szCs w:val="18"/>
              </w:rPr>
              <w:t>11 989</w:t>
            </w:r>
          </w:p>
        </w:tc>
        <w:tc>
          <w:tcPr>
            <w:tcW w:w="2144" w:type="dxa"/>
            <w:tcBorders>
              <w:top w:val="single" w:sz="2" w:space="0" w:color="BFBFBF"/>
              <w:bottom w:val="single" w:sz="2" w:space="0" w:color="BFBFBF"/>
            </w:tcBorders>
            <w:vAlign w:val="center"/>
          </w:tcPr>
          <w:p w14:paraId="611B06CC" w14:textId="77777777" w:rsidR="00D764D0" w:rsidRDefault="00D764D0" w:rsidP="00292C4D">
            <w:pPr>
              <w:spacing w:line="240" w:lineRule="auto"/>
              <w:ind w:firstLine="0"/>
              <w:jc w:val="left"/>
              <w:rPr>
                <w:sz w:val="20"/>
                <w:szCs w:val="18"/>
              </w:rPr>
            </w:pPr>
            <w:r>
              <w:rPr>
                <w:sz w:val="20"/>
                <w:szCs w:val="18"/>
              </w:rPr>
              <w:t>Eje palier</w:t>
            </w:r>
          </w:p>
        </w:tc>
      </w:tr>
      <w:tr w:rsidR="00D764D0" w14:paraId="6DAA3C1C" w14:textId="77777777" w:rsidTr="00292C4D">
        <w:trPr>
          <w:cantSplit/>
          <w:jc w:val="center"/>
        </w:trPr>
        <w:tc>
          <w:tcPr>
            <w:tcW w:w="460" w:type="dxa"/>
            <w:tcBorders>
              <w:top w:val="single" w:sz="2" w:space="0" w:color="BFBFBF"/>
              <w:bottom w:val="single" w:sz="2" w:space="0" w:color="BFBFBF"/>
            </w:tcBorders>
            <w:vAlign w:val="center"/>
          </w:tcPr>
          <w:p w14:paraId="1A47B0E1" w14:textId="77777777" w:rsidR="00D764D0" w:rsidRDefault="00D764D0" w:rsidP="00292C4D">
            <w:pPr>
              <w:spacing w:line="240" w:lineRule="auto"/>
              <w:ind w:firstLine="0"/>
              <w:jc w:val="left"/>
              <w:rPr>
                <w:sz w:val="20"/>
                <w:szCs w:val="18"/>
              </w:rPr>
            </w:pPr>
            <w:r>
              <w:rPr>
                <w:sz w:val="20"/>
                <w:szCs w:val="18"/>
              </w:rPr>
              <w:t>6</w:t>
            </w:r>
          </w:p>
        </w:tc>
        <w:tc>
          <w:tcPr>
            <w:tcW w:w="752" w:type="dxa"/>
            <w:tcBorders>
              <w:top w:val="single" w:sz="2" w:space="0" w:color="BFBFBF"/>
              <w:bottom w:val="single" w:sz="2" w:space="0" w:color="BFBFBF"/>
            </w:tcBorders>
            <w:vAlign w:val="center"/>
          </w:tcPr>
          <w:p w14:paraId="4B59688D" w14:textId="77777777" w:rsidR="00D764D0" w:rsidRDefault="00D764D0" w:rsidP="00292C4D">
            <w:pPr>
              <w:spacing w:line="240" w:lineRule="auto"/>
              <w:ind w:firstLine="0"/>
              <w:jc w:val="left"/>
              <w:rPr>
                <w:sz w:val="20"/>
                <w:szCs w:val="18"/>
              </w:rPr>
            </w:pPr>
            <w:r>
              <w:rPr>
                <w:sz w:val="20"/>
                <w:szCs w:val="18"/>
              </w:rPr>
              <w:t>CM402</w:t>
            </w:r>
          </w:p>
        </w:tc>
        <w:tc>
          <w:tcPr>
            <w:tcW w:w="785" w:type="dxa"/>
            <w:tcBorders>
              <w:top w:val="single" w:sz="2" w:space="0" w:color="BFBFBF"/>
              <w:bottom w:val="single" w:sz="2" w:space="0" w:color="BFBFBF"/>
            </w:tcBorders>
            <w:vAlign w:val="center"/>
          </w:tcPr>
          <w:p w14:paraId="400CC7A2" w14:textId="77777777" w:rsidR="00D764D0" w:rsidRDefault="00D764D0" w:rsidP="00292C4D">
            <w:pPr>
              <w:spacing w:line="240" w:lineRule="auto"/>
              <w:ind w:firstLine="0"/>
              <w:jc w:val="left"/>
              <w:rPr>
                <w:sz w:val="20"/>
                <w:szCs w:val="18"/>
              </w:rPr>
            </w:pPr>
            <w:r>
              <w:rPr>
                <w:sz w:val="20"/>
                <w:szCs w:val="18"/>
              </w:rPr>
              <w:t>A50039</w:t>
            </w:r>
          </w:p>
        </w:tc>
        <w:tc>
          <w:tcPr>
            <w:tcW w:w="932" w:type="dxa"/>
            <w:tcBorders>
              <w:top w:val="single" w:sz="2" w:space="0" w:color="BFBFBF"/>
              <w:bottom w:val="single" w:sz="2" w:space="0" w:color="BFBFBF"/>
            </w:tcBorders>
            <w:vAlign w:val="center"/>
          </w:tcPr>
          <w:p w14:paraId="45536698"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2B93BFC5" w14:textId="77777777" w:rsidR="00D764D0" w:rsidRDefault="00D764D0" w:rsidP="00292C4D">
            <w:pPr>
              <w:spacing w:line="240" w:lineRule="auto"/>
              <w:ind w:firstLine="0"/>
              <w:jc w:val="left"/>
              <w:rPr>
                <w:sz w:val="20"/>
                <w:szCs w:val="18"/>
              </w:rPr>
            </w:pPr>
            <w:r>
              <w:rPr>
                <w:sz w:val="20"/>
                <w:szCs w:val="18"/>
              </w:rPr>
              <w:t>24/11/2023</w:t>
            </w:r>
          </w:p>
        </w:tc>
        <w:tc>
          <w:tcPr>
            <w:tcW w:w="1151" w:type="dxa"/>
            <w:tcBorders>
              <w:top w:val="single" w:sz="2" w:space="0" w:color="BFBFBF"/>
              <w:bottom w:val="single" w:sz="2" w:space="0" w:color="BFBFBF"/>
            </w:tcBorders>
            <w:vAlign w:val="center"/>
          </w:tcPr>
          <w:p w14:paraId="5E30A748" w14:textId="77777777" w:rsidR="00D764D0" w:rsidRDefault="00D764D0" w:rsidP="00292C4D">
            <w:pPr>
              <w:spacing w:line="240" w:lineRule="auto"/>
              <w:ind w:firstLine="0"/>
              <w:jc w:val="left"/>
              <w:rPr>
                <w:sz w:val="20"/>
                <w:szCs w:val="18"/>
              </w:rPr>
            </w:pPr>
            <w:r>
              <w:rPr>
                <w:sz w:val="20"/>
                <w:szCs w:val="18"/>
              </w:rPr>
              <w:t>20 330</w:t>
            </w:r>
          </w:p>
        </w:tc>
        <w:tc>
          <w:tcPr>
            <w:tcW w:w="2144" w:type="dxa"/>
            <w:tcBorders>
              <w:top w:val="single" w:sz="2" w:space="0" w:color="BFBFBF"/>
              <w:bottom w:val="single" w:sz="2" w:space="0" w:color="BFBFBF"/>
            </w:tcBorders>
            <w:vAlign w:val="center"/>
          </w:tcPr>
          <w:p w14:paraId="0B8E5046" w14:textId="77777777" w:rsidR="00D764D0" w:rsidRDefault="00D764D0" w:rsidP="00292C4D">
            <w:pPr>
              <w:spacing w:line="240" w:lineRule="auto"/>
              <w:ind w:firstLine="0"/>
              <w:jc w:val="left"/>
              <w:rPr>
                <w:sz w:val="20"/>
                <w:szCs w:val="18"/>
              </w:rPr>
            </w:pPr>
            <w:r>
              <w:rPr>
                <w:sz w:val="20"/>
                <w:szCs w:val="18"/>
              </w:rPr>
              <w:t>Eje palier</w:t>
            </w:r>
          </w:p>
        </w:tc>
      </w:tr>
      <w:tr w:rsidR="00D764D0" w14:paraId="14796395" w14:textId="77777777" w:rsidTr="00292C4D">
        <w:trPr>
          <w:cantSplit/>
          <w:jc w:val="center"/>
        </w:trPr>
        <w:tc>
          <w:tcPr>
            <w:tcW w:w="460" w:type="dxa"/>
            <w:tcBorders>
              <w:top w:val="single" w:sz="2" w:space="0" w:color="BFBFBF"/>
              <w:bottom w:val="single" w:sz="2" w:space="0" w:color="BFBFBF"/>
            </w:tcBorders>
            <w:vAlign w:val="center"/>
          </w:tcPr>
          <w:p w14:paraId="36D0DE3B" w14:textId="77777777" w:rsidR="00D764D0" w:rsidRDefault="00D764D0" w:rsidP="00292C4D">
            <w:pPr>
              <w:spacing w:line="240" w:lineRule="auto"/>
              <w:ind w:firstLine="0"/>
              <w:jc w:val="left"/>
              <w:rPr>
                <w:sz w:val="20"/>
                <w:szCs w:val="18"/>
              </w:rPr>
            </w:pPr>
            <w:r>
              <w:rPr>
                <w:sz w:val="20"/>
                <w:szCs w:val="18"/>
              </w:rPr>
              <w:t>7</w:t>
            </w:r>
          </w:p>
        </w:tc>
        <w:tc>
          <w:tcPr>
            <w:tcW w:w="752" w:type="dxa"/>
            <w:tcBorders>
              <w:top w:val="single" w:sz="2" w:space="0" w:color="BFBFBF"/>
              <w:bottom w:val="single" w:sz="2" w:space="0" w:color="BFBFBF"/>
            </w:tcBorders>
            <w:vAlign w:val="center"/>
          </w:tcPr>
          <w:p w14:paraId="05EA522E" w14:textId="77777777" w:rsidR="00D764D0" w:rsidRDefault="00D764D0" w:rsidP="00292C4D">
            <w:pPr>
              <w:spacing w:line="240" w:lineRule="auto"/>
              <w:ind w:firstLine="0"/>
              <w:jc w:val="left"/>
              <w:rPr>
                <w:sz w:val="20"/>
                <w:szCs w:val="18"/>
              </w:rPr>
            </w:pPr>
            <w:r>
              <w:rPr>
                <w:sz w:val="20"/>
                <w:szCs w:val="18"/>
              </w:rPr>
              <w:t>CM408</w:t>
            </w:r>
          </w:p>
        </w:tc>
        <w:tc>
          <w:tcPr>
            <w:tcW w:w="785" w:type="dxa"/>
            <w:tcBorders>
              <w:top w:val="single" w:sz="2" w:space="0" w:color="BFBFBF"/>
              <w:bottom w:val="single" w:sz="2" w:space="0" w:color="BFBFBF"/>
            </w:tcBorders>
            <w:vAlign w:val="center"/>
          </w:tcPr>
          <w:p w14:paraId="095F72E6" w14:textId="77777777" w:rsidR="00D764D0" w:rsidRDefault="00D764D0" w:rsidP="00292C4D">
            <w:pPr>
              <w:spacing w:line="240" w:lineRule="auto"/>
              <w:ind w:firstLine="0"/>
              <w:jc w:val="left"/>
              <w:rPr>
                <w:sz w:val="20"/>
                <w:szCs w:val="18"/>
              </w:rPr>
            </w:pPr>
            <w:r>
              <w:rPr>
                <w:sz w:val="20"/>
                <w:szCs w:val="18"/>
              </w:rPr>
              <w:t>A50088</w:t>
            </w:r>
          </w:p>
        </w:tc>
        <w:tc>
          <w:tcPr>
            <w:tcW w:w="932" w:type="dxa"/>
            <w:tcBorders>
              <w:top w:val="single" w:sz="2" w:space="0" w:color="BFBFBF"/>
              <w:bottom w:val="single" w:sz="2" w:space="0" w:color="BFBFBF"/>
            </w:tcBorders>
            <w:vAlign w:val="center"/>
          </w:tcPr>
          <w:p w14:paraId="2DC7A045"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5E5C522D" w14:textId="77777777" w:rsidR="00D764D0" w:rsidRDefault="00D764D0" w:rsidP="00292C4D">
            <w:pPr>
              <w:spacing w:line="240" w:lineRule="auto"/>
              <w:ind w:firstLine="0"/>
              <w:jc w:val="left"/>
              <w:rPr>
                <w:sz w:val="20"/>
                <w:szCs w:val="18"/>
              </w:rPr>
            </w:pPr>
            <w:r>
              <w:rPr>
                <w:sz w:val="20"/>
                <w:szCs w:val="18"/>
              </w:rPr>
              <w:t>26/11/2023</w:t>
            </w:r>
          </w:p>
        </w:tc>
        <w:tc>
          <w:tcPr>
            <w:tcW w:w="1151" w:type="dxa"/>
            <w:tcBorders>
              <w:top w:val="single" w:sz="2" w:space="0" w:color="BFBFBF"/>
              <w:bottom w:val="single" w:sz="2" w:space="0" w:color="BFBFBF"/>
            </w:tcBorders>
            <w:vAlign w:val="center"/>
          </w:tcPr>
          <w:p w14:paraId="16C983C2" w14:textId="77777777" w:rsidR="00D764D0" w:rsidRDefault="00D764D0" w:rsidP="00292C4D">
            <w:pPr>
              <w:spacing w:line="240" w:lineRule="auto"/>
              <w:ind w:firstLine="0"/>
              <w:jc w:val="left"/>
              <w:rPr>
                <w:sz w:val="20"/>
                <w:szCs w:val="18"/>
              </w:rPr>
            </w:pPr>
            <w:r>
              <w:rPr>
                <w:sz w:val="20"/>
                <w:szCs w:val="18"/>
              </w:rPr>
              <w:t>15 557</w:t>
            </w:r>
          </w:p>
        </w:tc>
        <w:tc>
          <w:tcPr>
            <w:tcW w:w="2144" w:type="dxa"/>
            <w:tcBorders>
              <w:top w:val="single" w:sz="2" w:space="0" w:color="BFBFBF"/>
              <w:bottom w:val="single" w:sz="2" w:space="0" w:color="BFBFBF"/>
            </w:tcBorders>
            <w:vAlign w:val="center"/>
          </w:tcPr>
          <w:p w14:paraId="4BD0632C" w14:textId="77777777" w:rsidR="00D764D0" w:rsidRDefault="00D764D0" w:rsidP="00292C4D">
            <w:pPr>
              <w:spacing w:line="240" w:lineRule="auto"/>
              <w:ind w:firstLine="0"/>
              <w:jc w:val="left"/>
              <w:rPr>
                <w:sz w:val="20"/>
                <w:szCs w:val="18"/>
              </w:rPr>
            </w:pPr>
            <w:r>
              <w:rPr>
                <w:sz w:val="20"/>
                <w:szCs w:val="18"/>
              </w:rPr>
              <w:t>Eje palier</w:t>
            </w:r>
          </w:p>
        </w:tc>
      </w:tr>
      <w:tr w:rsidR="00D764D0" w14:paraId="17183EF2" w14:textId="77777777" w:rsidTr="00292C4D">
        <w:trPr>
          <w:cantSplit/>
          <w:jc w:val="center"/>
        </w:trPr>
        <w:tc>
          <w:tcPr>
            <w:tcW w:w="460" w:type="dxa"/>
            <w:tcBorders>
              <w:top w:val="single" w:sz="2" w:space="0" w:color="BFBFBF"/>
              <w:bottom w:val="single" w:sz="2" w:space="0" w:color="BFBFBF"/>
            </w:tcBorders>
            <w:vAlign w:val="center"/>
          </w:tcPr>
          <w:p w14:paraId="0FEE0161" w14:textId="77777777" w:rsidR="00D764D0" w:rsidRDefault="00D764D0" w:rsidP="00292C4D">
            <w:pPr>
              <w:spacing w:line="240" w:lineRule="auto"/>
              <w:ind w:firstLine="0"/>
              <w:jc w:val="left"/>
              <w:rPr>
                <w:sz w:val="20"/>
                <w:szCs w:val="18"/>
              </w:rPr>
            </w:pPr>
            <w:r>
              <w:rPr>
                <w:sz w:val="20"/>
                <w:szCs w:val="18"/>
              </w:rPr>
              <w:t>8</w:t>
            </w:r>
          </w:p>
        </w:tc>
        <w:tc>
          <w:tcPr>
            <w:tcW w:w="752" w:type="dxa"/>
            <w:tcBorders>
              <w:top w:val="single" w:sz="2" w:space="0" w:color="BFBFBF"/>
              <w:bottom w:val="single" w:sz="2" w:space="0" w:color="BFBFBF"/>
            </w:tcBorders>
            <w:vAlign w:val="center"/>
          </w:tcPr>
          <w:p w14:paraId="38B7AD32" w14:textId="77777777" w:rsidR="00D764D0" w:rsidRDefault="00D764D0" w:rsidP="00292C4D">
            <w:pPr>
              <w:spacing w:line="240" w:lineRule="auto"/>
              <w:ind w:firstLine="0"/>
              <w:jc w:val="left"/>
              <w:rPr>
                <w:sz w:val="20"/>
                <w:szCs w:val="18"/>
              </w:rPr>
            </w:pPr>
            <w:r>
              <w:rPr>
                <w:sz w:val="20"/>
                <w:szCs w:val="18"/>
              </w:rPr>
              <w:t>CM402</w:t>
            </w:r>
          </w:p>
        </w:tc>
        <w:tc>
          <w:tcPr>
            <w:tcW w:w="785" w:type="dxa"/>
            <w:tcBorders>
              <w:top w:val="single" w:sz="2" w:space="0" w:color="BFBFBF"/>
              <w:bottom w:val="single" w:sz="2" w:space="0" w:color="BFBFBF"/>
            </w:tcBorders>
            <w:vAlign w:val="center"/>
          </w:tcPr>
          <w:p w14:paraId="797C3186" w14:textId="77777777" w:rsidR="00D764D0" w:rsidRDefault="00D764D0" w:rsidP="00292C4D">
            <w:pPr>
              <w:spacing w:line="240" w:lineRule="auto"/>
              <w:ind w:firstLine="0"/>
              <w:jc w:val="left"/>
              <w:rPr>
                <w:sz w:val="20"/>
                <w:szCs w:val="18"/>
              </w:rPr>
            </w:pPr>
            <w:r>
              <w:rPr>
                <w:sz w:val="20"/>
                <w:szCs w:val="18"/>
              </w:rPr>
              <w:t>A50039</w:t>
            </w:r>
          </w:p>
        </w:tc>
        <w:tc>
          <w:tcPr>
            <w:tcW w:w="932" w:type="dxa"/>
            <w:tcBorders>
              <w:top w:val="single" w:sz="2" w:space="0" w:color="BFBFBF"/>
              <w:bottom w:val="single" w:sz="2" w:space="0" w:color="BFBFBF"/>
            </w:tcBorders>
            <w:vAlign w:val="center"/>
          </w:tcPr>
          <w:p w14:paraId="2C84E422"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0130A8F9" w14:textId="77777777" w:rsidR="00D764D0" w:rsidRDefault="00D764D0" w:rsidP="00292C4D">
            <w:pPr>
              <w:spacing w:line="240" w:lineRule="auto"/>
              <w:ind w:firstLine="0"/>
              <w:jc w:val="left"/>
              <w:rPr>
                <w:sz w:val="20"/>
                <w:szCs w:val="18"/>
              </w:rPr>
            </w:pPr>
            <w:r>
              <w:rPr>
                <w:sz w:val="20"/>
                <w:szCs w:val="18"/>
              </w:rPr>
              <w:t>28/11/2024</w:t>
            </w:r>
          </w:p>
        </w:tc>
        <w:tc>
          <w:tcPr>
            <w:tcW w:w="1151" w:type="dxa"/>
            <w:tcBorders>
              <w:top w:val="single" w:sz="2" w:space="0" w:color="BFBFBF"/>
              <w:bottom w:val="single" w:sz="2" w:space="0" w:color="BFBFBF"/>
            </w:tcBorders>
            <w:vAlign w:val="center"/>
          </w:tcPr>
          <w:p w14:paraId="42CF09E9" w14:textId="77777777" w:rsidR="00D764D0" w:rsidRDefault="00D764D0" w:rsidP="00292C4D">
            <w:pPr>
              <w:spacing w:line="240" w:lineRule="auto"/>
              <w:ind w:firstLine="0"/>
              <w:jc w:val="left"/>
              <w:rPr>
                <w:sz w:val="20"/>
                <w:szCs w:val="18"/>
              </w:rPr>
            </w:pPr>
            <w:r>
              <w:rPr>
                <w:sz w:val="20"/>
                <w:szCs w:val="18"/>
              </w:rPr>
              <w:t>12 775</w:t>
            </w:r>
          </w:p>
        </w:tc>
        <w:tc>
          <w:tcPr>
            <w:tcW w:w="2144" w:type="dxa"/>
            <w:tcBorders>
              <w:top w:val="single" w:sz="2" w:space="0" w:color="BFBFBF"/>
              <w:bottom w:val="single" w:sz="2" w:space="0" w:color="BFBFBF"/>
            </w:tcBorders>
            <w:vAlign w:val="center"/>
          </w:tcPr>
          <w:p w14:paraId="1BBC04FE" w14:textId="77777777" w:rsidR="00D764D0" w:rsidRDefault="00D764D0" w:rsidP="00292C4D">
            <w:pPr>
              <w:spacing w:line="240" w:lineRule="auto"/>
              <w:ind w:firstLine="0"/>
              <w:jc w:val="left"/>
              <w:rPr>
                <w:sz w:val="20"/>
                <w:szCs w:val="18"/>
              </w:rPr>
            </w:pPr>
            <w:r>
              <w:rPr>
                <w:sz w:val="20"/>
                <w:szCs w:val="18"/>
              </w:rPr>
              <w:t>Eje palier</w:t>
            </w:r>
          </w:p>
        </w:tc>
      </w:tr>
      <w:tr w:rsidR="00D764D0" w14:paraId="27E600C5" w14:textId="77777777" w:rsidTr="00292C4D">
        <w:trPr>
          <w:cantSplit/>
          <w:jc w:val="center"/>
        </w:trPr>
        <w:tc>
          <w:tcPr>
            <w:tcW w:w="460" w:type="dxa"/>
            <w:tcBorders>
              <w:top w:val="single" w:sz="2" w:space="0" w:color="BFBFBF"/>
              <w:bottom w:val="single" w:sz="2" w:space="0" w:color="BFBFBF"/>
            </w:tcBorders>
            <w:vAlign w:val="center"/>
          </w:tcPr>
          <w:p w14:paraId="18338602" w14:textId="77777777" w:rsidR="00D764D0" w:rsidRDefault="00D764D0" w:rsidP="00292C4D">
            <w:pPr>
              <w:spacing w:line="240" w:lineRule="auto"/>
              <w:ind w:firstLine="0"/>
              <w:jc w:val="left"/>
              <w:rPr>
                <w:sz w:val="20"/>
                <w:szCs w:val="18"/>
              </w:rPr>
            </w:pPr>
            <w:r>
              <w:rPr>
                <w:sz w:val="20"/>
                <w:szCs w:val="18"/>
              </w:rPr>
              <w:t>9</w:t>
            </w:r>
          </w:p>
        </w:tc>
        <w:tc>
          <w:tcPr>
            <w:tcW w:w="752" w:type="dxa"/>
            <w:tcBorders>
              <w:top w:val="single" w:sz="2" w:space="0" w:color="BFBFBF"/>
              <w:bottom w:val="single" w:sz="2" w:space="0" w:color="BFBFBF"/>
            </w:tcBorders>
            <w:vAlign w:val="center"/>
          </w:tcPr>
          <w:p w14:paraId="0BA8C822" w14:textId="77777777" w:rsidR="00D764D0" w:rsidRDefault="00D764D0" w:rsidP="00292C4D">
            <w:pPr>
              <w:spacing w:line="240" w:lineRule="auto"/>
              <w:ind w:firstLine="0"/>
              <w:jc w:val="left"/>
              <w:rPr>
                <w:sz w:val="20"/>
                <w:szCs w:val="18"/>
              </w:rPr>
            </w:pPr>
            <w:r>
              <w:rPr>
                <w:sz w:val="20"/>
                <w:szCs w:val="18"/>
              </w:rPr>
              <w:t>CM409</w:t>
            </w:r>
          </w:p>
        </w:tc>
        <w:tc>
          <w:tcPr>
            <w:tcW w:w="785" w:type="dxa"/>
            <w:tcBorders>
              <w:top w:val="single" w:sz="2" w:space="0" w:color="BFBFBF"/>
              <w:bottom w:val="single" w:sz="2" w:space="0" w:color="BFBFBF"/>
            </w:tcBorders>
            <w:vAlign w:val="center"/>
          </w:tcPr>
          <w:p w14:paraId="651265D0" w14:textId="77777777" w:rsidR="00D764D0" w:rsidRDefault="00D764D0" w:rsidP="00292C4D">
            <w:pPr>
              <w:spacing w:line="240" w:lineRule="auto"/>
              <w:ind w:firstLine="0"/>
              <w:jc w:val="left"/>
              <w:rPr>
                <w:sz w:val="20"/>
                <w:szCs w:val="18"/>
              </w:rPr>
            </w:pPr>
            <w:r>
              <w:rPr>
                <w:sz w:val="20"/>
                <w:szCs w:val="18"/>
              </w:rPr>
              <w:t>A50095</w:t>
            </w:r>
          </w:p>
        </w:tc>
        <w:tc>
          <w:tcPr>
            <w:tcW w:w="932" w:type="dxa"/>
            <w:tcBorders>
              <w:top w:val="single" w:sz="2" w:space="0" w:color="BFBFBF"/>
              <w:bottom w:val="single" w:sz="2" w:space="0" w:color="BFBFBF"/>
            </w:tcBorders>
            <w:vAlign w:val="center"/>
          </w:tcPr>
          <w:p w14:paraId="0DD8D5E0" w14:textId="77777777" w:rsidR="00D764D0" w:rsidRDefault="00D764D0" w:rsidP="00292C4D">
            <w:pPr>
              <w:spacing w:line="240" w:lineRule="auto"/>
              <w:ind w:firstLine="0"/>
              <w:jc w:val="left"/>
              <w:rPr>
                <w:sz w:val="20"/>
                <w:szCs w:val="18"/>
              </w:rPr>
            </w:pPr>
            <w:r>
              <w:rPr>
                <w:sz w:val="20"/>
                <w:szCs w:val="18"/>
              </w:rPr>
              <w:t>RH</w:t>
            </w:r>
          </w:p>
        </w:tc>
        <w:tc>
          <w:tcPr>
            <w:tcW w:w="1147" w:type="dxa"/>
            <w:tcBorders>
              <w:top w:val="single" w:sz="2" w:space="0" w:color="BFBFBF"/>
              <w:bottom w:val="single" w:sz="2" w:space="0" w:color="BFBFBF"/>
            </w:tcBorders>
            <w:vAlign w:val="center"/>
          </w:tcPr>
          <w:p w14:paraId="5291A8C6" w14:textId="77777777" w:rsidR="00D764D0" w:rsidRDefault="00D764D0" w:rsidP="00292C4D">
            <w:pPr>
              <w:spacing w:line="240" w:lineRule="auto"/>
              <w:ind w:firstLine="0"/>
              <w:jc w:val="left"/>
              <w:rPr>
                <w:sz w:val="20"/>
                <w:szCs w:val="18"/>
              </w:rPr>
            </w:pPr>
            <w:r>
              <w:rPr>
                <w:sz w:val="20"/>
                <w:szCs w:val="18"/>
              </w:rPr>
              <w:t>05/01/2024</w:t>
            </w:r>
          </w:p>
        </w:tc>
        <w:tc>
          <w:tcPr>
            <w:tcW w:w="1151" w:type="dxa"/>
            <w:tcBorders>
              <w:top w:val="single" w:sz="2" w:space="0" w:color="BFBFBF"/>
              <w:bottom w:val="single" w:sz="2" w:space="0" w:color="BFBFBF"/>
            </w:tcBorders>
            <w:vAlign w:val="center"/>
          </w:tcPr>
          <w:p w14:paraId="390488D3" w14:textId="77777777" w:rsidR="00D764D0" w:rsidRDefault="00D764D0" w:rsidP="00292C4D">
            <w:pPr>
              <w:spacing w:line="240" w:lineRule="auto"/>
              <w:ind w:firstLine="0"/>
              <w:jc w:val="left"/>
              <w:rPr>
                <w:sz w:val="20"/>
                <w:szCs w:val="18"/>
              </w:rPr>
            </w:pPr>
            <w:r>
              <w:rPr>
                <w:sz w:val="20"/>
                <w:szCs w:val="18"/>
              </w:rPr>
              <w:t>17 836</w:t>
            </w:r>
          </w:p>
        </w:tc>
        <w:tc>
          <w:tcPr>
            <w:tcW w:w="2144" w:type="dxa"/>
            <w:tcBorders>
              <w:top w:val="single" w:sz="2" w:space="0" w:color="BFBFBF"/>
              <w:bottom w:val="single" w:sz="2" w:space="0" w:color="BFBFBF"/>
            </w:tcBorders>
            <w:vAlign w:val="center"/>
          </w:tcPr>
          <w:p w14:paraId="7E01D8C5" w14:textId="77777777" w:rsidR="00D764D0" w:rsidRDefault="00D764D0" w:rsidP="00292C4D">
            <w:pPr>
              <w:spacing w:line="240" w:lineRule="auto"/>
              <w:ind w:firstLine="0"/>
              <w:jc w:val="left"/>
              <w:rPr>
                <w:sz w:val="20"/>
                <w:szCs w:val="18"/>
              </w:rPr>
            </w:pPr>
            <w:r>
              <w:rPr>
                <w:sz w:val="20"/>
                <w:szCs w:val="18"/>
              </w:rPr>
              <w:t>Eje palier</w:t>
            </w:r>
          </w:p>
        </w:tc>
      </w:tr>
      <w:tr w:rsidR="00D764D0" w14:paraId="41DE2A28" w14:textId="77777777" w:rsidTr="00292C4D">
        <w:trPr>
          <w:cantSplit/>
          <w:jc w:val="center"/>
        </w:trPr>
        <w:tc>
          <w:tcPr>
            <w:tcW w:w="460" w:type="dxa"/>
            <w:tcBorders>
              <w:top w:val="single" w:sz="2" w:space="0" w:color="BFBFBF"/>
              <w:bottom w:val="single" w:sz="2" w:space="0" w:color="BFBFBF"/>
            </w:tcBorders>
            <w:vAlign w:val="center"/>
          </w:tcPr>
          <w:p w14:paraId="3DB83B24" w14:textId="77777777" w:rsidR="00D764D0" w:rsidRDefault="00D764D0" w:rsidP="00292C4D">
            <w:pPr>
              <w:spacing w:line="240" w:lineRule="auto"/>
              <w:ind w:firstLine="0"/>
              <w:jc w:val="left"/>
              <w:rPr>
                <w:sz w:val="20"/>
                <w:szCs w:val="18"/>
              </w:rPr>
            </w:pPr>
            <w:r>
              <w:rPr>
                <w:sz w:val="20"/>
                <w:szCs w:val="18"/>
              </w:rPr>
              <w:t>10</w:t>
            </w:r>
          </w:p>
        </w:tc>
        <w:tc>
          <w:tcPr>
            <w:tcW w:w="752" w:type="dxa"/>
            <w:tcBorders>
              <w:top w:val="single" w:sz="2" w:space="0" w:color="BFBFBF"/>
              <w:bottom w:val="single" w:sz="2" w:space="0" w:color="BFBFBF"/>
            </w:tcBorders>
            <w:vAlign w:val="center"/>
          </w:tcPr>
          <w:p w14:paraId="5FC1A90C" w14:textId="77777777" w:rsidR="00D764D0" w:rsidRDefault="00D764D0" w:rsidP="00292C4D">
            <w:pPr>
              <w:spacing w:line="240" w:lineRule="auto"/>
              <w:ind w:firstLine="0"/>
              <w:jc w:val="left"/>
              <w:rPr>
                <w:sz w:val="20"/>
                <w:szCs w:val="18"/>
              </w:rPr>
            </w:pPr>
            <w:r>
              <w:rPr>
                <w:sz w:val="20"/>
                <w:szCs w:val="18"/>
              </w:rPr>
              <w:t>CM410</w:t>
            </w:r>
          </w:p>
        </w:tc>
        <w:tc>
          <w:tcPr>
            <w:tcW w:w="785" w:type="dxa"/>
            <w:tcBorders>
              <w:top w:val="single" w:sz="2" w:space="0" w:color="BFBFBF"/>
              <w:bottom w:val="single" w:sz="2" w:space="0" w:color="BFBFBF"/>
            </w:tcBorders>
            <w:vAlign w:val="center"/>
          </w:tcPr>
          <w:p w14:paraId="237F0A74" w14:textId="77777777" w:rsidR="00D764D0" w:rsidRDefault="00D764D0" w:rsidP="00292C4D">
            <w:pPr>
              <w:spacing w:line="240" w:lineRule="auto"/>
              <w:ind w:firstLine="0"/>
              <w:jc w:val="left"/>
              <w:rPr>
                <w:sz w:val="20"/>
                <w:szCs w:val="18"/>
              </w:rPr>
            </w:pPr>
            <w:r>
              <w:rPr>
                <w:sz w:val="20"/>
                <w:szCs w:val="18"/>
              </w:rPr>
              <w:t>A50096</w:t>
            </w:r>
          </w:p>
        </w:tc>
        <w:tc>
          <w:tcPr>
            <w:tcW w:w="932" w:type="dxa"/>
            <w:tcBorders>
              <w:top w:val="single" w:sz="2" w:space="0" w:color="BFBFBF"/>
              <w:bottom w:val="single" w:sz="2" w:space="0" w:color="BFBFBF"/>
            </w:tcBorders>
            <w:vAlign w:val="center"/>
          </w:tcPr>
          <w:p w14:paraId="5BC0B67E"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0B25DC04" w14:textId="77777777" w:rsidR="00D764D0" w:rsidRDefault="00D764D0" w:rsidP="00292C4D">
            <w:pPr>
              <w:spacing w:line="240" w:lineRule="auto"/>
              <w:ind w:firstLine="0"/>
              <w:jc w:val="left"/>
              <w:rPr>
                <w:sz w:val="20"/>
                <w:szCs w:val="18"/>
              </w:rPr>
            </w:pPr>
            <w:r>
              <w:rPr>
                <w:sz w:val="20"/>
                <w:szCs w:val="18"/>
              </w:rPr>
              <w:t>08/05/2024</w:t>
            </w:r>
          </w:p>
        </w:tc>
        <w:tc>
          <w:tcPr>
            <w:tcW w:w="1151" w:type="dxa"/>
            <w:tcBorders>
              <w:top w:val="single" w:sz="2" w:space="0" w:color="BFBFBF"/>
              <w:bottom w:val="single" w:sz="2" w:space="0" w:color="BFBFBF"/>
            </w:tcBorders>
            <w:vAlign w:val="center"/>
          </w:tcPr>
          <w:p w14:paraId="46762992" w14:textId="77777777" w:rsidR="00D764D0" w:rsidRDefault="00D764D0" w:rsidP="00292C4D">
            <w:pPr>
              <w:spacing w:line="240" w:lineRule="auto"/>
              <w:ind w:firstLine="0"/>
              <w:jc w:val="left"/>
              <w:rPr>
                <w:sz w:val="20"/>
                <w:szCs w:val="18"/>
              </w:rPr>
            </w:pPr>
            <w:r>
              <w:rPr>
                <w:sz w:val="20"/>
                <w:szCs w:val="18"/>
              </w:rPr>
              <w:t>18 892</w:t>
            </w:r>
          </w:p>
        </w:tc>
        <w:tc>
          <w:tcPr>
            <w:tcW w:w="2144" w:type="dxa"/>
            <w:tcBorders>
              <w:top w:val="single" w:sz="2" w:space="0" w:color="BFBFBF"/>
              <w:bottom w:val="single" w:sz="2" w:space="0" w:color="BFBFBF"/>
            </w:tcBorders>
            <w:vAlign w:val="center"/>
          </w:tcPr>
          <w:p w14:paraId="3E258EA5" w14:textId="77777777" w:rsidR="00D764D0" w:rsidRDefault="00D764D0" w:rsidP="00292C4D">
            <w:pPr>
              <w:spacing w:line="240" w:lineRule="auto"/>
              <w:ind w:firstLine="0"/>
              <w:jc w:val="left"/>
              <w:rPr>
                <w:sz w:val="20"/>
                <w:szCs w:val="18"/>
              </w:rPr>
            </w:pPr>
            <w:r>
              <w:rPr>
                <w:sz w:val="20"/>
                <w:szCs w:val="18"/>
              </w:rPr>
              <w:t>Eje palier</w:t>
            </w:r>
          </w:p>
        </w:tc>
      </w:tr>
      <w:tr w:rsidR="00D764D0" w14:paraId="793E8E79" w14:textId="77777777" w:rsidTr="00292C4D">
        <w:trPr>
          <w:cantSplit/>
          <w:jc w:val="center"/>
        </w:trPr>
        <w:tc>
          <w:tcPr>
            <w:tcW w:w="460" w:type="dxa"/>
            <w:tcBorders>
              <w:top w:val="single" w:sz="2" w:space="0" w:color="BFBFBF"/>
              <w:bottom w:val="single" w:sz="2" w:space="0" w:color="BFBFBF"/>
            </w:tcBorders>
            <w:vAlign w:val="center"/>
          </w:tcPr>
          <w:p w14:paraId="03040EAF" w14:textId="77777777" w:rsidR="00D764D0" w:rsidRDefault="00D764D0" w:rsidP="00292C4D">
            <w:pPr>
              <w:spacing w:line="240" w:lineRule="auto"/>
              <w:ind w:firstLine="0"/>
              <w:jc w:val="left"/>
              <w:rPr>
                <w:sz w:val="20"/>
                <w:szCs w:val="18"/>
              </w:rPr>
            </w:pPr>
            <w:r>
              <w:rPr>
                <w:sz w:val="20"/>
                <w:szCs w:val="18"/>
              </w:rPr>
              <w:t>11</w:t>
            </w:r>
          </w:p>
        </w:tc>
        <w:tc>
          <w:tcPr>
            <w:tcW w:w="752" w:type="dxa"/>
            <w:tcBorders>
              <w:top w:val="single" w:sz="2" w:space="0" w:color="BFBFBF"/>
              <w:bottom w:val="single" w:sz="2" w:space="0" w:color="BFBFBF"/>
            </w:tcBorders>
            <w:vAlign w:val="center"/>
          </w:tcPr>
          <w:p w14:paraId="4DB4145C" w14:textId="77777777" w:rsidR="00D764D0" w:rsidRDefault="00D764D0" w:rsidP="00292C4D">
            <w:pPr>
              <w:spacing w:line="240" w:lineRule="auto"/>
              <w:ind w:firstLine="0"/>
              <w:jc w:val="left"/>
              <w:rPr>
                <w:sz w:val="20"/>
                <w:szCs w:val="18"/>
              </w:rPr>
            </w:pPr>
            <w:r>
              <w:rPr>
                <w:sz w:val="20"/>
                <w:szCs w:val="18"/>
              </w:rPr>
              <w:t>CM409</w:t>
            </w:r>
          </w:p>
        </w:tc>
        <w:tc>
          <w:tcPr>
            <w:tcW w:w="785" w:type="dxa"/>
            <w:tcBorders>
              <w:top w:val="single" w:sz="2" w:space="0" w:color="BFBFBF"/>
              <w:bottom w:val="single" w:sz="2" w:space="0" w:color="BFBFBF"/>
            </w:tcBorders>
            <w:vAlign w:val="center"/>
          </w:tcPr>
          <w:p w14:paraId="107DDD87" w14:textId="77777777" w:rsidR="00D764D0" w:rsidRDefault="00D764D0" w:rsidP="00292C4D">
            <w:pPr>
              <w:spacing w:line="240" w:lineRule="auto"/>
              <w:ind w:firstLine="0"/>
              <w:jc w:val="left"/>
              <w:rPr>
                <w:sz w:val="20"/>
                <w:szCs w:val="18"/>
              </w:rPr>
            </w:pPr>
            <w:r>
              <w:rPr>
                <w:sz w:val="20"/>
                <w:szCs w:val="18"/>
              </w:rPr>
              <w:t>A50095</w:t>
            </w:r>
          </w:p>
        </w:tc>
        <w:tc>
          <w:tcPr>
            <w:tcW w:w="932" w:type="dxa"/>
            <w:tcBorders>
              <w:top w:val="single" w:sz="2" w:space="0" w:color="BFBFBF"/>
              <w:bottom w:val="single" w:sz="2" w:space="0" w:color="BFBFBF"/>
            </w:tcBorders>
            <w:vAlign w:val="center"/>
          </w:tcPr>
          <w:p w14:paraId="47A82ED4"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1A1949FE" w14:textId="77777777" w:rsidR="00D764D0" w:rsidRDefault="00D764D0" w:rsidP="00292C4D">
            <w:pPr>
              <w:spacing w:line="240" w:lineRule="auto"/>
              <w:ind w:firstLine="0"/>
              <w:jc w:val="left"/>
              <w:rPr>
                <w:sz w:val="20"/>
                <w:szCs w:val="18"/>
              </w:rPr>
            </w:pPr>
            <w:r>
              <w:rPr>
                <w:sz w:val="20"/>
                <w:szCs w:val="18"/>
              </w:rPr>
              <w:t>10/11/2024</w:t>
            </w:r>
          </w:p>
        </w:tc>
        <w:tc>
          <w:tcPr>
            <w:tcW w:w="1151" w:type="dxa"/>
            <w:tcBorders>
              <w:top w:val="single" w:sz="2" w:space="0" w:color="BFBFBF"/>
              <w:bottom w:val="single" w:sz="2" w:space="0" w:color="BFBFBF"/>
            </w:tcBorders>
            <w:vAlign w:val="center"/>
          </w:tcPr>
          <w:p w14:paraId="573859FB" w14:textId="77777777" w:rsidR="00D764D0" w:rsidRDefault="00D764D0" w:rsidP="00292C4D">
            <w:pPr>
              <w:spacing w:line="240" w:lineRule="auto"/>
              <w:ind w:firstLine="0"/>
              <w:jc w:val="left"/>
              <w:rPr>
                <w:sz w:val="20"/>
                <w:szCs w:val="18"/>
              </w:rPr>
            </w:pPr>
            <w:r>
              <w:rPr>
                <w:sz w:val="20"/>
                <w:szCs w:val="18"/>
              </w:rPr>
              <w:t>9 339</w:t>
            </w:r>
          </w:p>
        </w:tc>
        <w:tc>
          <w:tcPr>
            <w:tcW w:w="2144" w:type="dxa"/>
            <w:tcBorders>
              <w:top w:val="single" w:sz="2" w:space="0" w:color="BFBFBF"/>
              <w:bottom w:val="single" w:sz="2" w:space="0" w:color="BFBFBF"/>
            </w:tcBorders>
            <w:vAlign w:val="center"/>
          </w:tcPr>
          <w:p w14:paraId="27E0E1AE" w14:textId="77777777" w:rsidR="00D764D0" w:rsidRDefault="00D764D0" w:rsidP="00292C4D">
            <w:pPr>
              <w:spacing w:line="240" w:lineRule="auto"/>
              <w:ind w:firstLine="0"/>
              <w:jc w:val="left"/>
              <w:rPr>
                <w:sz w:val="20"/>
                <w:szCs w:val="18"/>
              </w:rPr>
            </w:pPr>
            <w:r>
              <w:rPr>
                <w:sz w:val="20"/>
                <w:szCs w:val="18"/>
              </w:rPr>
              <w:t>Eje palier</w:t>
            </w:r>
          </w:p>
        </w:tc>
      </w:tr>
      <w:tr w:rsidR="00D764D0" w14:paraId="78791C36" w14:textId="77777777" w:rsidTr="00292C4D">
        <w:trPr>
          <w:cantSplit/>
          <w:jc w:val="center"/>
        </w:trPr>
        <w:tc>
          <w:tcPr>
            <w:tcW w:w="460" w:type="dxa"/>
            <w:tcBorders>
              <w:top w:val="single" w:sz="2" w:space="0" w:color="BFBFBF"/>
              <w:bottom w:val="single" w:sz="2" w:space="0" w:color="BFBFBF"/>
            </w:tcBorders>
            <w:vAlign w:val="center"/>
          </w:tcPr>
          <w:p w14:paraId="6FECB5FC" w14:textId="77777777" w:rsidR="00D764D0" w:rsidRDefault="00D764D0" w:rsidP="00292C4D">
            <w:pPr>
              <w:spacing w:line="240" w:lineRule="auto"/>
              <w:ind w:firstLine="0"/>
              <w:jc w:val="left"/>
              <w:rPr>
                <w:sz w:val="20"/>
                <w:szCs w:val="18"/>
              </w:rPr>
            </w:pPr>
            <w:r>
              <w:rPr>
                <w:sz w:val="20"/>
                <w:szCs w:val="18"/>
              </w:rPr>
              <w:t>12</w:t>
            </w:r>
          </w:p>
        </w:tc>
        <w:tc>
          <w:tcPr>
            <w:tcW w:w="752" w:type="dxa"/>
            <w:tcBorders>
              <w:top w:val="single" w:sz="2" w:space="0" w:color="BFBFBF"/>
              <w:bottom w:val="single" w:sz="2" w:space="0" w:color="BFBFBF"/>
            </w:tcBorders>
            <w:vAlign w:val="center"/>
          </w:tcPr>
          <w:p w14:paraId="670E7277" w14:textId="77777777" w:rsidR="00D764D0" w:rsidRDefault="00D764D0" w:rsidP="00292C4D">
            <w:pPr>
              <w:spacing w:line="240" w:lineRule="auto"/>
              <w:ind w:firstLine="0"/>
              <w:jc w:val="left"/>
              <w:rPr>
                <w:sz w:val="20"/>
                <w:szCs w:val="18"/>
              </w:rPr>
            </w:pPr>
            <w:r>
              <w:rPr>
                <w:sz w:val="20"/>
                <w:szCs w:val="18"/>
              </w:rPr>
              <w:t>CM406</w:t>
            </w:r>
          </w:p>
        </w:tc>
        <w:tc>
          <w:tcPr>
            <w:tcW w:w="785" w:type="dxa"/>
            <w:tcBorders>
              <w:top w:val="single" w:sz="2" w:space="0" w:color="BFBFBF"/>
              <w:bottom w:val="single" w:sz="2" w:space="0" w:color="BFBFBF"/>
            </w:tcBorders>
            <w:vAlign w:val="center"/>
          </w:tcPr>
          <w:p w14:paraId="304A2B0E" w14:textId="77777777" w:rsidR="00D764D0" w:rsidRDefault="00D764D0" w:rsidP="00292C4D">
            <w:pPr>
              <w:spacing w:line="240" w:lineRule="auto"/>
              <w:ind w:firstLine="0"/>
              <w:jc w:val="left"/>
              <w:rPr>
                <w:sz w:val="20"/>
                <w:szCs w:val="18"/>
              </w:rPr>
            </w:pPr>
            <w:r>
              <w:rPr>
                <w:sz w:val="20"/>
                <w:szCs w:val="18"/>
              </w:rPr>
              <w:t>A50089</w:t>
            </w:r>
          </w:p>
        </w:tc>
        <w:tc>
          <w:tcPr>
            <w:tcW w:w="932" w:type="dxa"/>
            <w:tcBorders>
              <w:top w:val="single" w:sz="2" w:space="0" w:color="BFBFBF"/>
              <w:bottom w:val="single" w:sz="2" w:space="0" w:color="BFBFBF"/>
            </w:tcBorders>
            <w:vAlign w:val="center"/>
          </w:tcPr>
          <w:p w14:paraId="28627A2D"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64F5CBC4" w14:textId="77777777" w:rsidR="00D764D0" w:rsidRDefault="00D764D0" w:rsidP="00292C4D">
            <w:pPr>
              <w:spacing w:line="240" w:lineRule="auto"/>
              <w:ind w:firstLine="0"/>
              <w:jc w:val="left"/>
              <w:rPr>
                <w:sz w:val="20"/>
                <w:szCs w:val="18"/>
              </w:rPr>
            </w:pPr>
            <w:r>
              <w:rPr>
                <w:sz w:val="20"/>
                <w:szCs w:val="18"/>
              </w:rPr>
              <w:t>04/12/2024</w:t>
            </w:r>
          </w:p>
        </w:tc>
        <w:tc>
          <w:tcPr>
            <w:tcW w:w="1151" w:type="dxa"/>
            <w:tcBorders>
              <w:top w:val="single" w:sz="2" w:space="0" w:color="BFBFBF"/>
              <w:bottom w:val="single" w:sz="2" w:space="0" w:color="BFBFBF"/>
            </w:tcBorders>
            <w:vAlign w:val="center"/>
          </w:tcPr>
          <w:p w14:paraId="4496F99E" w14:textId="77777777" w:rsidR="00D764D0" w:rsidRDefault="00D764D0" w:rsidP="00292C4D">
            <w:pPr>
              <w:spacing w:line="240" w:lineRule="auto"/>
              <w:ind w:firstLine="0"/>
              <w:jc w:val="left"/>
              <w:rPr>
                <w:sz w:val="20"/>
                <w:szCs w:val="18"/>
              </w:rPr>
            </w:pPr>
            <w:r>
              <w:rPr>
                <w:sz w:val="20"/>
                <w:szCs w:val="18"/>
              </w:rPr>
              <w:t>17 758</w:t>
            </w:r>
          </w:p>
        </w:tc>
        <w:tc>
          <w:tcPr>
            <w:tcW w:w="2144" w:type="dxa"/>
            <w:tcBorders>
              <w:top w:val="single" w:sz="2" w:space="0" w:color="BFBFBF"/>
              <w:bottom w:val="single" w:sz="2" w:space="0" w:color="BFBFBF"/>
            </w:tcBorders>
            <w:vAlign w:val="center"/>
          </w:tcPr>
          <w:p w14:paraId="6EF2ECF3" w14:textId="77777777" w:rsidR="00D764D0" w:rsidRDefault="00D764D0" w:rsidP="00292C4D">
            <w:pPr>
              <w:spacing w:line="240" w:lineRule="auto"/>
              <w:ind w:firstLine="0"/>
              <w:jc w:val="left"/>
              <w:rPr>
                <w:sz w:val="20"/>
                <w:szCs w:val="18"/>
              </w:rPr>
            </w:pPr>
            <w:r>
              <w:rPr>
                <w:sz w:val="20"/>
                <w:szCs w:val="18"/>
              </w:rPr>
              <w:t>Eje palier</w:t>
            </w:r>
          </w:p>
        </w:tc>
      </w:tr>
      <w:tr w:rsidR="00D764D0" w14:paraId="45358E37" w14:textId="77777777" w:rsidTr="00292C4D">
        <w:trPr>
          <w:cantSplit/>
          <w:jc w:val="center"/>
        </w:trPr>
        <w:tc>
          <w:tcPr>
            <w:tcW w:w="460" w:type="dxa"/>
            <w:tcBorders>
              <w:top w:val="single" w:sz="2" w:space="0" w:color="BFBFBF"/>
              <w:bottom w:val="single" w:sz="2" w:space="0" w:color="BFBFBF"/>
            </w:tcBorders>
            <w:vAlign w:val="center"/>
          </w:tcPr>
          <w:p w14:paraId="593C4039" w14:textId="77777777" w:rsidR="00D764D0" w:rsidRDefault="00D764D0" w:rsidP="00292C4D">
            <w:pPr>
              <w:spacing w:line="240" w:lineRule="auto"/>
              <w:ind w:firstLine="0"/>
              <w:jc w:val="left"/>
              <w:rPr>
                <w:sz w:val="20"/>
                <w:szCs w:val="18"/>
              </w:rPr>
            </w:pPr>
            <w:r>
              <w:rPr>
                <w:sz w:val="20"/>
                <w:szCs w:val="18"/>
              </w:rPr>
              <w:t>13</w:t>
            </w:r>
          </w:p>
        </w:tc>
        <w:tc>
          <w:tcPr>
            <w:tcW w:w="752" w:type="dxa"/>
            <w:tcBorders>
              <w:top w:val="single" w:sz="2" w:space="0" w:color="BFBFBF"/>
              <w:bottom w:val="single" w:sz="2" w:space="0" w:color="BFBFBF"/>
            </w:tcBorders>
            <w:vAlign w:val="center"/>
          </w:tcPr>
          <w:p w14:paraId="7778A73E" w14:textId="77777777" w:rsidR="00D764D0" w:rsidRDefault="00D764D0" w:rsidP="00292C4D">
            <w:pPr>
              <w:spacing w:line="240" w:lineRule="auto"/>
              <w:ind w:firstLine="0"/>
              <w:jc w:val="left"/>
              <w:rPr>
                <w:sz w:val="20"/>
                <w:szCs w:val="18"/>
              </w:rPr>
            </w:pPr>
            <w:r>
              <w:rPr>
                <w:sz w:val="20"/>
                <w:szCs w:val="18"/>
              </w:rPr>
              <w:t>CM403</w:t>
            </w:r>
          </w:p>
        </w:tc>
        <w:tc>
          <w:tcPr>
            <w:tcW w:w="785" w:type="dxa"/>
            <w:tcBorders>
              <w:top w:val="single" w:sz="2" w:space="0" w:color="BFBFBF"/>
              <w:bottom w:val="single" w:sz="2" w:space="0" w:color="BFBFBF"/>
            </w:tcBorders>
            <w:vAlign w:val="center"/>
          </w:tcPr>
          <w:p w14:paraId="6AB4DBE0" w14:textId="77777777" w:rsidR="00D764D0" w:rsidRDefault="00D764D0" w:rsidP="00292C4D">
            <w:pPr>
              <w:spacing w:line="240" w:lineRule="auto"/>
              <w:ind w:firstLine="0"/>
              <w:jc w:val="left"/>
              <w:rPr>
                <w:sz w:val="20"/>
                <w:szCs w:val="18"/>
              </w:rPr>
            </w:pPr>
            <w:r>
              <w:rPr>
                <w:sz w:val="20"/>
                <w:szCs w:val="18"/>
              </w:rPr>
              <w:t>A50040</w:t>
            </w:r>
          </w:p>
        </w:tc>
        <w:tc>
          <w:tcPr>
            <w:tcW w:w="932" w:type="dxa"/>
            <w:tcBorders>
              <w:top w:val="single" w:sz="2" w:space="0" w:color="BFBFBF"/>
              <w:bottom w:val="single" w:sz="2" w:space="0" w:color="BFBFBF"/>
            </w:tcBorders>
            <w:vAlign w:val="center"/>
          </w:tcPr>
          <w:p w14:paraId="3763FF03" w14:textId="77777777" w:rsidR="00D764D0" w:rsidRDefault="00D764D0" w:rsidP="00292C4D">
            <w:pPr>
              <w:spacing w:line="240" w:lineRule="auto"/>
              <w:ind w:firstLine="0"/>
              <w:jc w:val="left"/>
              <w:rPr>
                <w:sz w:val="20"/>
                <w:szCs w:val="18"/>
              </w:rPr>
            </w:pPr>
            <w:r>
              <w:rPr>
                <w:sz w:val="20"/>
                <w:szCs w:val="18"/>
              </w:rPr>
              <w:t>LH</w:t>
            </w:r>
          </w:p>
        </w:tc>
        <w:tc>
          <w:tcPr>
            <w:tcW w:w="1147" w:type="dxa"/>
            <w:tcBorders>
              <w:top w:val="single" w:sz="2" w:space="0" w:color="BFBFBF"/>
              <w:bottom w:val="single" w:sz="2" w:space="0" w:color="BFBFBF"/>
            </w:tcBorders>
            <w:vAlign w:val="center"/>
          </w:tcPr>
          <w:p w14:paraId="123AD961" w14:textId="77777777" w:rsidR="00D764D0" w:rsidRDefault="00D764D0" w:rsidP="00292C4D">
            <w:pPr>
              <w:spacing w:line="240" w:lineRule="auto"/>
              <w:ind w:firstLine="0"/>
              <w:jc w:val="left"/>
              <w:rPr>
                <w:sz w:val="20"/>
                <w:szCs w:val="18"/>
              </w:rPr>
            </w:pPr>
            <w:r>
              <w:rPr>
                <w:sz w:val="20"/>
                <w:szCs w:val="18"/>
              </w:rPr>
              <w:t>14/12/2024</w:t>
            </w:r>
          </w:p>
        </w:tc>
        <w:tc>
          <w:tcPr>
            <w:tcW w:w="1151" w:type="dxa"/>
            <w:tcBorders>
              <w:top w:val="single" w:sz="2" w:space="0" w:color="BFBFBF"/>
              <w:bottom w:val="single" w:sz="2" w:space="0" w:color="BFBFBF"/>
            </w:tcBorders>
            <w:vAlign w:val="center"/>
          </w:tcPr>
          <w:p w14:paraId="76B2160F" w14:textId="77777777" w:rsidR="00D764D0" w:rsidRDefault="00D764D0" w:rsidP="00292C4D">
            <w:pPr>
              <w:spacing w:line="240" w:lineRule="auto"/>
              <w:ind w:firstLine="0"/>
              <w:jc w:val="left"/>
              <w:rPr>
                <w:sz w:val="20"/>
                <w:szCs w:val="18"/>
              </w:rPr>
            </w:pPr>
            <w:r>
              <w:rPr>
                <w:sz w:val="20"/>
                <w:szCs w:val="18"/>
              </w:rPr>
              <w:t>12 912</w:t>
            </w:r>
          </w:p>
        </w:tc>
        <w:tc>
          <w:tcPr>
            <w:tcW w:w="2144" w:type="dxa"/>
            <w:tcBorders>
              <w:top w:val="single" w:sz="2" w:space="0" w:color="BFBFBF"/>
              <w:bottom w:val="single" w:sz="2" w:space="0" w:color="BFBFBF"/>
            </w:tcBorders>
            <w:vAlign w:val="center"/>
          </w:tcPr>
          <w:p w14:paraId="290523A7" w14:textId="77777777" w:rsidR="00D764D0" w:rsidRDefault="00D764D0" w:rsidP="00292C4D">
            <w:pPr>
              <w:spacing w:line="240" w:lineRule="auto"/>
              <w:ind w:firstLine="0"/>
              <w:jc w:val="left"/>
              <w:rPr>
                <w:sz w:val="18"/>
                <w:szCs w:val="18"/>
              </w:rPr>
            </w:pPr>
            <w:r>
              <w:rPr>
                <w:sz w:val="20"/>
                <w:szCs w:val="18"/>
              </w:rPr>
              <w:t>Eje palier</w:t>
            </w:r>
          </w:p>
        </w:tc>
      </w:tr>
    </w:tbl>
    <w:p w14:paraId="329DB7F0" w14:textId="77777777" w:rsidR="00D764D0" w:rsidRDefault="00D764D0" w:rsidP="00D764D0">
      <w:pPr>
        <w:spacing w:after="120" w:line="240" w:lineRule="auto"/>
        <w:ind w:firstLine="0"/>
        <w:jc w:val="left"/>
        <w:rPr>
          <w:iCs/>
          <w:sz w:val="20"/>
          <w:szCs w:val="20"/>
        </w:rPr>
      </w:pPr>
      <w:r>
        <w:rPr>
          <w:iCs/>
          <w:sz w:val="20"/>
          <w:szCs w:val="20"/>
        </w:rPr>
        <w:t xml:space="preserve">Fuente: elaboración propia a partir del registro de paradas y el registro de retiro e instalación </w:t>
      </w:r>
    </w:p>
    <w:p w14:paraId="00A96154" w14:textId="359071C5" w:rsidR="00BE3D82" w:rsidRPr="00187215" w:rsidRDefault="00BE3D82" w:rsidP="00187215">
      <w:pPr>
        <w:suppressAutoHyphens w:val="0"/>
        <w:spacing w:line="240" w:lineRule="auto"/>
        <w:ind w:firstLine="0"/>
        <w:jc w:val="left"/>
        <w:rPr>
          <w:iCs/>
          <w:sz w:val="20"/>
          <w:szCs w:val="20"/>
        </w:rPr>
      </w:pPr>
    </w:p>
    <w:sectPr w:rsidR="00BE3D82" w:rsidRPr="00187215">
      <w:headerReference w:type="default" r:id="rId48"/>
      <w:footerReference w:type="default" r:id="rId49"/>
      <w:pgSz w:w="11906" w:h="16838"/>
      <w:pgMar w:top="1440" w:right="1440" w:bottom="1440" w:left="1440"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B2B5B" w14:textId="77777777" w:rsidR="003F09E3" w:rsidRDefault="003F09E3">
      <w:pPr>
        <w:spacing w:line="240" w:lineRule="auto"/>
      </w:pPr>
      <w:r>
        <w:separator/>
      </w:r>
    </w:p>
  </w:endnote>
  <w:endnote w:type="continuationSeparator" w:id="0">
    <w:p w14:paraId="5B7C3100" w14:textId="77777777" w:rsidR="003F09E3" w:rsidRDefault="003F09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MS Gothic;ＭＳ ゴシック">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5396" w14:textId="77777777" w:rsidR="008F365F" w:rsidRDefault="008F36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1795" w14:textId="77777777" w:rsidR="008F365F" w:rsidRDefault="008F36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5417" w14:textId="77777777" w:rsidR="008F365F" w:rsidRDefault="008F36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5BA1" w14:textId="77777777" w:rsidR="008F365F" w:rsidRDefault="008F36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C996" w14:textId="77777777" w:rsidR="008F365F" w:rsidRDefault="008F365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17B7" w14:textId="77777777" w:rsidR="008F365F" w:rsidRDefault="008F36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BEE0" w14:textId="77777777" w:rsidR="003F09E3" w:rsidRDefault="003F09E3">
      <w:pPr>
        <w:spacing w:line="240" w:lineRule="auto"/>
      </w:pPr>
      <w:r>
        <w:separator/>
      </w:r>
    </w:p>
  </w:footnote>
  <w:footnote w:type="continuationSeparator" w:id="0">
    <w:p w14:paraId="17A75CF8" w14:textId="77777777" w:rsidR="003F09E3" w:rsidRDefault="003F09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5D67" w14:textId="77777777" w:rsidR="008F365F" w:rsidRDefault="008F365F">
    <w:pPr>
      <w:spacing w:line="240" w:lineRule="auto"/>
      <w:ind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5F8E"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B39B"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9991"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2999"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6499"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6A47" w14:textId="77777777" w:rsidR="008F365F" w:rsidRDefault="00F07DFC">
    <w:pPr>
      <w:spacing w:line="240" w:lineRule="aut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01B"/>
    <w:multiLevelType w:val="multilevel"/>
    <w:tmpl w:val="688645A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4E3433"/>
    <w:multiLevelType w:val="multilevel"/>
    <w:tmpl w:val="A8601DB2"/>
    <w:lvl w:ilvl="0">
      <w:start w:val="1"/>
      <w:numFmt w:val="decimal"/>
      <w:pStyle w:val="Listaconnmero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6D3D19"/>
    <w:multiLevelType w:val="multilevel"/>
    <w:tmpl w:val="39D27508"/>
    <w:lvl w:ilvl="0">
      <w:start w:val="1"/>
      <w:numFmt w:val="decimal"/>
      <w:pStyle w:val="Listaconnmeros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B04636"/>
    <w:multiLevelType w:val="multilevel"/>
    <w:tmpl w:val="B510D938"/>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4" w15:restartNumberingAfterBreak="0">
    <w:nsid w:val="16CF3AF9"/>
    <w:multiLevelType w:val="multilevel"/>
    <w:tmpl w:val="413860D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744910"/>
    <w:multiLevelType w:val="hybridMultilevel"/>
    <w:tmpl w:val="44E44ABA"/>
    <w:lvl w:ilvl="0" w:tplc="47D4115E">
      <w:start w:val="1"/>
      <w:numFmt w:val="bullet"/>
      <w:lvlText w:val="●"/>
      <w:lvlJc w:val="left"/>
      <w:pPr>
        <w:ind w:left="720" w:hanging="360"/>
      </w:pPr>
    </w:lvl>
    <w:lvl w:ilvl="1" w:tplc="AF92E20E">
      <w:start w:val="1"/>
      <w:numFmt w:val="bullet"/>
      <w:lvlText w:val="○"/>
      <w:lvlJc w:val="left"/>
      <w:pPr>
        <w:ind w:left="1440" w:hanging="360"/>
      </w:pPr>
    </w:lvl>
    <w:lvl w:ilvl="2" w:tplc="F02A24A8">
      <w:start w:val="1"/>
      <w:numFmt w:val="bullet"/>
      <w:lvlText w:val="■"/>
      <w:lvlJc w:val="left"/>
      <w:pPr>
        <w:ind w:left="2160" w:hanging="360"/>
      </w:pPr>
    </w:lvl>
    <w:lvl w:ilvl="3" w:tplc="C3B8F844">
      <w:start w:val="1"/>
      <w:numFmt w:val="bullet"/>
      <w:lvlText w:val="●"/>
      <w:lvlJc w:val="left"/>
      <w:pPr>
        <w:ind w:left="2880" w:hanging="360"/>
      </w:pPr>
    </w:lvl>
    <w:lvl w:ilvl="4" w:tplc="00C043C8">
      <w:start w:val="1"/>
      <w:numFmt w:val="bullet"/>
      <w:lvlText w:val="○"/>
      <w:lvlJc w:val="left"/>
      <w:pPr>
        <w:ind w:left="3600" w:hanging="360"/>
      </w:pPr>
    </w:lvl>
    <w:lvl w:ilvl="5" w:tplc="9A1480E0">
      <w:start w:val="1"/>
      <w:numFmt w:val="bullet"/>
      <w:lvlText w:val="■"/>
      <w:lvlJc w:val="left"/>
      <w:pPr>
        <w:ind w:left="4320" w:hanging="360"/>
      </w:pPr>
    </w:lvl>
    <w:lvl w:ilvl="6" w:tplc="A4D031E0">
      <w:start w:val="1"/>
      <w:numFmt w:val="bullet"/>
      <w:lvlText w:val="●"/>
      <w:lvlJc w:val="left"/>
      <w:pPr>
        <w:ind w:left="5040" w:hanging="360"/>
      </w:pPr>
    </w:lvl>
    <w:lvl w:ilvl="7" w:tplc="B47C9A4E">
      <w:start w:val="1"/>
      <w:numFmt w:val="bullet"/>
      <w:lvlText w:val="●"/>
      <w:lvlJc w:val="left"/>
      <w:pPr>
        <w:ind w:left="5760" w:hanging="360"/>
      </w:pPr>
    </w:lvl>
    <w:lvl w:ilvl="8" w:tplc="328A27E0">
      <w:start w:val="1"/>
      <w:numFmt w:val="bullet"/>
      <w:lvlText w:val="●"/>
      <w:lvlJc w:val="left"/>
      <w:pPr>
        <w:ind w:left="6480" w:hanging="360"/>
      </w:pPr>
    </w:lvl>
  </w:abstractNum>
  <w:abstractNum w:abstractNumId="6" w15:restartNumberingAfterBreak="0">
    <w:nsid w:val="29973BC3"/>
    <w:multiLevelType w:val="multilevel"/>
    <w:tmpl w:val="E77C3858"/>
    <w:lvl w:ilvl="0">
      <w:start w:val="1"/>
      <w:numFmt w:val="decimal"/>
      <w:pStyle w:val="Listaconnmeros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C86CD7"/>
    <w:multiLevelType w:val="multilevel"/>
    <w:tmpl w:val="668EF69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DF66C7"/>
    <w:multiLevelType w:val="multilevel"/>
    <w:tmpl w:val="4F36456A"/>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9" w15:restartNumberingAfterBreak="0">
    <w:nsid w:val="4AE73B58"/>
    <w:multiLevelType w:val="hybridMultilevel"/>
    <w:tmpl w:val="B7443C0C"/>
    <w:lvl w:ilvl="0" w:tplc="FFCA8A5C">
      <w:numFmt w:val="bullet"/>
      <w:lvlText w:val="-"/>
      <w:lvlJc w:val="left"/>
      <w:pPr>
        <w:ind w:left="285" w:hanging="284"/>
      </w:pPr>
      <w:rPr>
        <w:rFonts w:ascii="Calibri" w:eastAsia="Calibri" w:hAnsi="Calibri" w:cs="Calibri" w:hint="default"/>
        <w:b w:val="0"/>
        <w:bCs w:val="0"/>
        <w:i w:val="0"/>
        <w:iCs w:val="0"/>
        <w:spacing w:val="0"/>
        <w:w w:val="100"/>
        <w:sz w:val="22"/>
        <w:szCs w:val="22"/>
        <w:lang w:val="es-ES" w:eastAsia="en-US" w:bidi="ar-SA"/>
      </w:rPr>
    </w:lvl>
    <w:lvl w:ilvl="1" w:tplc="818C3700">
      <w:numFmt w:val="bullet"/>
      <w:lvlText w:val="•"/>
      <w:lvlJc w:val="left"/>
      <w:pPr>
        <w:ind w:left="1116" w:hanging="284"/>
      </w:pPr>
      <w:rPr>
        <w:rFonts w:hint="default"/>
        <w:lang w:val="es-ES" w:eastAsia="en-US" w:bidi="ar-SA"/>
      </w:rPr>
    </w:lvl>
    <w:lvl w:ilvl="2" w:tplc="7C5EC2FA">
      <w:numFmt w:val="bullet"/>
      <w:lvlText w:val="•"/>
      <w:lvlJc w:val="left"/>
      <w:pPr>
        <w:ind w:left="1953" w:hanging="284"/>
      </w:pPr>
      <w:rPr>
        <w:rFonts w:hint="default"/>
        <w:lang w:val="es-ES" w:eastAsia="en-US" w:bidi="ar-SA"/>
      </w:rPr>
    </w:lvl>
    <w:lvl w:ilvl="3" w:tplc="84C01A70">
      <w:numFmt w:val="bullet"/>
      <w:lvlText w:val="•"/>
      <w:lvlJc w:val="left"/>
      <w:pPr>
        <w:ind w:left="2790" w:hanging="284"/>
      </w:pPr>
      <w:rPr>
        <w:rFonts w:hint="default"/>
        <w:lang w:val="es-ES" w:eastAsia="en-US" w:bidi="ar-SA"/>
      </w:rPr>
    </w:lvl>
    <w:lvl w:ilvl="4" w:tplc="9364EAAA">
      <w:numFmt w:val="bullet"/>
      <w:lvlText w:val="•"/>
      <w:lvlJc w:val="left"/>
      <w:pPr>
        <w:ind w:left="3626" w:hanging="284"/>
      </w:pPr>
      <w:rPr>
        <w:rFonts w:hint="default"/>
        <w:lang w:val="es-ES" w:eastAsia="en-US" w:bidi="ar-SA"/>
      </w:rPr>
    </w:lvl>
    <w:lvl w:ilvl="5" w:tplc="066A54EA">
      <w:numFmt w:val="bullet"/>
      <w:lvlText w:val="•"/>
      <w:lvlJc w:val="left"/>
      <w:pPr>
        <w:ind w:left="4463" w:hanging="284"/>
      </w:pPr>
      <w:rPr>
        <w:rFonts w:hint="default"/>
        <w:lang w:val="es-ES" w:eastAsia="en-US" w:bidi="ar-SA"/>
      </w:rPr>
    </w:lvl>
    <w:lvl w:ilvl="6" w:tplc="E57ECCF6">
      <w:numFmt w:val="bullet"/>
      <w:lvlText w:val="•"/>
      <w:lvlJc w:val="left"/>
      <w:pPr>
        <w:ind w:left="5300" w:hanging="284"/>
      </w:pPr>
      <w:rPr>
        <w:rFonts w:hint="default"/>
        <w:lang w:val="es-ES" w:eastAsia="en-US" w:bidi="ar-SA"/>
      </w:rPr>
    </w:lvl>
    <w:lvl w:ilvl="7" w:tplc="AF98C63A">
      <w:numFmt w:val="bullet"/>
      <w:lvlText w:val="•"/>
      <w:lvlJc w:val="left"/>
      <w:pPr>
        <w:ind w:left="6137" w:hanging="284"/>
      </w:pPr>
      <w:rPr>
        <w:rFonts w:hint="default"/>
        <w:lang w:val="es-ES" w:eastAsia="en-US" w:bidi="ar-SA"/>
      </w:rPr>
    </w:lvl>
    <w:lvl w:ilvl="8" w:tplc="4E266FAC">
      <w:numFmt w:val="bullet"/>
      <w:lvlText w:val="•"/>
      <w:lvlJc w:val="left"/>
      <w:pPr>
        <w:ind w:left="6973" w:hanging="284"/>
      </w:pPr>
      <w:rPr>
        <w:rFonts w:hint="default"/>
        <w:lang w:val="es-ES" w:eastAsia="en-US" w:bidi="ar-SA"/>
      </w:rPr>
    </w:lvl>
  </w:abstractNum>
  <w:abstractNum w:abstractNumId="10" w15:restartNumberingAfterBreak="0">
    <w:nsid w:val="555C01FB"/>
    <w:multiLevelType w:val="multilevel"/>
    <w:tmpl w:val="2FC60474"/>
    <w:lvl w:ilvl="0">
      <w:start w:val="1"/>
      <w:numFmt w:val="bullet"/>
      <w:pStyle w:val="Listaconvietas"/>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AF52DE"/>
    <w:multiLevelType w:val="multilevel"/>
    <w:tmpl w:val="AA38B180"/>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2" w15:restartNumberingAfterBreak="0">
    <w:nsid w:val="6DBC271E"/>
    <w:multiLevelType w:val="multilevel"/>
    <w:tmpl w:val="CDEA27C4"/>
    <w:lvl w:ilvl="0">
      <w:start w:val="1"/>
      <w:numFmt w:val="bullet"/>
      <w:pStyle w:val="Listaconvietas2"/>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8034AE"/>
    <w:multiLevelType w:val="multilevel"/>
    <w:tmpl w:val="8CAC11E2"/>
    <w:lvl w:ilvl="0">
      <w:start w:val="1"/>
      <w:numFmt w:val="bullet"/>
      <w:pStyle w:val="Listaconvietas3"/>
      <w:lvlText w:val=""/>
      <w:lvlJc w:val="left"/>
      <w:pPr>
        <w:tabs>
          <w:tab w:val="num" w:pos="108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54766765">
    <w:abstractNumId w:val="3"/>
  </w:num>
  <w:num w:numId="2" w16cid:durableId="961183653">
    <w:abstractNumId w:val="2"/>
  </w:num>
  <w:num w:numId="3" w16cid:durableId="1137993352">
    <w:abstractNumId w:val="6"/>
  </w:num>
  <w:num w:numId="4" w16cid:durableId="274289518">
    <w:abstractNumId w:val="13"/>
  </w:num>
  <w:num w:numId="5" w16cid:durableId="1561213774">
    <w:abstractNumId w:val="12"/>
  </w:num>
  <w:num w:numId="6" w16cid:durableId="756247624">
    <w:abstractNumId w:val="1"/>
  </w:num>
  <w:num w:numId="7" w16cid:durableId="718550174">
    <w:abstractNumId w:val="10"/>
  </w:num>
  <w:num w:numId="8" w16cid:durableId="1432815450">
    <w:abstractNumId w:val="4"/>
  </w:num>
  <w:num w:numId="9" w16cid:durableId="384178235">
    <w:abstractNumId w:val="8"/>
  </w:num>
  <w:num w:numId="10" w16cid:durableId="165756949">
    <w:abstractNumId w:val="11"/>
  </w:num>
  <w:num w:numId="11" w16cid:durableId="41373873">
    <w:abstractNumId w:val="0"/>
  </w:num>
  <w:num w:numId="12" w16cid:durableId="384793923">
    <w:abstractNumId w:val="7"/>
  </w:num>
  <w:num w:numId="13" w16cid:durableId="1036590055">
    <w:abstractNumId w:val="5"/>
    <w:lvlOverride w:ilvl="0">
      <w:startOverride w:val="1"/>
    </w:lvlOverride>
  </w:num>
  <w:num w:numId="14" w16cid:durableId="2026011077">
    <w:abstractNumId w:val="3"/>
  </w:num>
  <w:num w:numId="15" w16cid:durableId="740369106">
    <w:abstractNumId w:val="3"/>
  </w:num>
  <w:num w:numId="16" w16cid:durableId="1832024111">
    <w:abstractNumId w:val="3"/>
  </w:num>
  <w:num w:numId="17" w16cid:durableId="213007205">
    <w:abstractNumId w:val="3"/>
  </w:num>
  <w:num w:numId="18" w16cid:durableId="1459369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50"/>
    <w:rsid w:val="000008B9"/>
    <w:rsid w:val="0000754A"/>
    <w:rsid w:val="00015411"/>
    <w:rsid w:val="000264B8"/>
    <w:rsid w:val="0002691E"/>
    <w:rsid w:val="00027033"/>
    <w:rsid w:val="00027611"/>
    <w:rsid w:val="00053A7B"/>
    <w:rsid w:val="00060257"/>
    <w:rsid w:val="00062A68"/>
    <w:rsid w:val="000642CA"/>
    <w:rsid w:val="00065C0F"/>
    <w:rsid w:val="000732B7"/>
    <w:rsid w:val="00084BA4"/>
    <w:rsid w:val="00095E8F"/>
    <w:rsid w:val="000A46A6"/>
    <w:rsid w:val="000B2074"/>
    <w:rsid w:val="000B532E"/>
    <w:rsid w:val="000C062D"/>
    <w:rsid w:val="000C5FD8"/>
    <w:rsid w:val="000C7031"/>
    <w:rsid w:val="000D0BFE"/>
    <w:rsid w:val="000D29BA"/>
    <w:rsid w:val="000D32FF"/>
    <w:rsid w:val="000D434A"/>
    <w:rsid w:val="000E2400"/>
    <w:rsid w:val="000E2B80"/>
    <w:rsid w:val="000F57F1"/>
    <w:rsid w:val="00106FD2"/>
    <w:rsid w:val="00111219"/>
    <w:rsid w:val="00114961"/>
    <w:rsid w:val="00114ADB"/>
    <w:rsid w:val="00114EC7"/>
    <w:rsid w:val="00115036"/>
    <w:rsid w:val="00137333"/>
    <w:rsid w:val="001439B1"/>
    <w:rsid w:val="001474D0"/>
    <w:rsid w:val="00154D74"/>
    <w:rsid w:val="001644AB"/>
    <w:rsid w:val="00166C64"/>
    <w:rsid w:val="001713FC"/>
    <w:rsid w:val="00177D99"/>
    <w:rsid w:val="00180AE1"/>
    <w:rsid w:val="00181C19"/>
    <w:rsid w:val="00187215"/>
    <w:rsid w:val="0019083E"/>
    <w:rsid w:val="001A03A3"/>
    <w:rsid w:val="001B7500"/>
    <w:rsid w:val="001D3EA7"/>
    <w:rsid w:val="001E11EE"/>
    <w:rsid w:val="001E13A1"/>
    <w:rsid w:val="001E3CAF"/>
    <w:rsid w:val="001F0393"/>
    <w:rsid w:val="002036BB"/>
    <w:rsid w:val="00246149"/>
    <w:rsid w:val="0025018D"/>
    <w:rsid w:val="0025121F"/>
    <w:rsid w:val="00251D26"/>
    <w:rsid w:val="0027057A"/>
    <w:rsid w:val="00270B0C"/>
    <w:rsid w:val="0027149E"/>
    <w:rsid w:val="002733EE"/>
    <w:rsid w:val="00277689"/>
    <w:rsid w:val="0028632E"/>
    <w:rsid w:val="00290C83"/>
    <w:rsid w:val="00293692"/>
    <w:rsid w:val="002A01F7"/>
    <w:rsid w:val="002A1106"/>
    <w:rsid w:val="002A2B35"/>
    <w:rsid w:val="002A4AC1"/>
    <w:rsid w:val="002C2C2E"/>
    <w:rsid w:val="002C776C"/>
    <w:rsid w:val="002C7A9E"/>
    <w:rsid w:val="002D1A4A"/>
    <w:rsid w:val="002D25DF"/>
    <w:rsid w:val="002D2F56"/>
    <w:rsid w:val="002D37AE"/>
    <w:rsid w:val="002D724F"/>
    <w:rsid w:val="002E3750"/>
    <w:rsid w:val="002E44D2"/>
    <w:rsid w:val="002E70E7"/>
    <w:rsid w:val="002F48E5"/>
    <w:rsid w:val="002F4A99"/>
    <w:rsid w:val="003145B7"/>
    <w:rsid w:val="00315C08"/>
    <w:rsid w:val="003174BE"/>
    <w:rsid w:val="00326B66"/>
    <w:rsid w:val="00337ED1"/>
    <w:rsid w:val="003429C1"/>
    <w:rsid w:val="00343F13"/>
    <w:rsid w:val="00352211"/>
    <w:rsid w:val="00354192"/>
    <w:rsid w:val="00375013"/>
    <w:rsid w:val="00381B13"/>
    <w:rsid w:val="00385249"/>
    <w:rsid w:val="00391F1B"/>
    <w:rsid w:val="003941A5"/>
    <w:rsid w:val="003951C0"/>
    <w:rsid w:val="003A2C54"/>
    <w:rsid w:val="003A3403"/>
    <w:rsid w:val="003A4790"/>
    <w:rsid w:val="003A4C5B"/>
    <w:rsid w:val="003B7BC5"/>
    <w:rsid w:val="003D0C30"/>
    <w:rsid w:val="003D2022"/>
    <w:rsid w:val="003D6B73"/>
    <w:rsid w:val="003E220E"/>
    <w:rsid w:val="003E7C69"/>
    <w:rsid w:val="003F09E3"/>
    <w:rsid w:val="003F0B0C"/>
    <w:rsid w:val="003F68AB"/>
    <w:rsid w:val="00404990"/>
    <w:rsid w:val="00411F14"/>
    <w:rsid w:val="00421387"/>
    <w:rsid w:val="0042621A"/>
    <w:rsid w:val="004279E8"/>
    <w:rsid w:val="00432863"/>
    <w:rsid w:val="00432E06"/>
    <w:rsid w:val="0044198D"/>
    <w:rsid w:val="00451917"/>
    <w:rsid w:val="0045355D"/>
    <w:rsid w:val="004541C3"/>
    <w:rsid w:val="00457FCC"/>
    <w:rsid w:val="00460EA7"/>
    <w:rsid w:val="004801A1"/>
    <w:rsid w:val="004830F1"/>
    <w:rsid w:val="00483EF3"/>
    <w:rsid w:val="00484751"/>
    <w:rsid w:val="00491AB0"/>
    <w:rsid w:val="004953A3"/>
    <w:rsid w:val="0049647B"/>
    <w:rsid w:val="004966A6"/>
    <w:rsid w:val="004A05C8"/>
    <w:rsid w:val="004A442A"/>
    <w:rsid w:val="004A6FFD"/>
    <w:rsid w:val="004B68E2"/>
    <w:rsid w:val="004B7556"/>
    <w:rsid w:val="004B7DED"/>
    <w:rsid w:val="004C2757"/>
    <w:rsid w:val="004D301C"/>
    <w:rsid w:val="004E182C"/>
    <w:rsid w:val="004E7DB1"/>
    <w:rsid w:val="004F021C"/>
    <w:rsid w:val="004F4F39"/>
    <w:rsid w:val="004F6517"/>
    <w:rsid w:val="004F70E8"/>
    <w:rsid w:val="005028F9"/>
    <w:rsid w:val="00527877"/>
    <w:rsid w:val="005362E7"/>
    <w:rsid w:val="00540E6C"/>
    <w:rsid w:val="00543EAB"/>
    <w:rsid w:val="00546887"/>
    <w:rsid w:val="00550A9A"/>
    <w:rsid w:val="00551070"/>
    <w:rsid w:val="00551CAC"/>
    <w:rsid w:val="005569F6"/>
    <w:rsid w:val="00556B74"/>
    <w:rsid w:val="00575F94"/>
    <w:rsid w:val="00577578"/>
    <w:rsid w:val="00577ACE"/>
    <w:rsid w:val="00581B28"/>
    <w:rsid w:val="00581D5C"/>
    <w:rsid w:val="0058231D"/>
    <w:rsid w:val="00583B49"/>
    <w:rsid w:val="005863AE"/>
    <w:rsid w:val="00593074"/>
    <w:rsid w:val="0059604B"/>
    <w:rsid w:val="005A057C"/>
    <w:rsid w:val="005A5783"/>
    <w:rsid w:val="005A6ECC"/>
    <w:rsid w:val="005B6C03"/>
    <w:rsid w:val="005B78D6"/>
    <w:rsid w:val="005C175B"/>
    <w:rsid w:val="005C3C55"/>
    <w:rsid w:val="005C51D6"/>
    <w:rsid w:val="005D1AF7"/>
    <w:rsid w:val="005D5701"/>
    <w:rsid w:val="005D5964"/>
    <w:rsid w:val="005F3AFD"/>
    <w:rsid w:val="005F41F3"/>
    <w:rsid w:val="005F6D15"/>
    <w:rsid w:val="00604F08"/>
    <w:rsid w:val="00620692"/>
    <w:rsid w:val="00626DDB"/>
    <w:rsid w:val="00632DCE"/>
    <w:rsid w:val="00635FE7"/>
    <w:rsid w:val="006371D4"/>
    <w:rsid w:val="0064255F"/>
    <w:rsid w:val="00642E2C"/>
    <w:rsid w:val="006449FC"/>
    <w:rsid w:val="00647CF1"/>
    <w:rsid w:val="00665020"/>
    <w:rsid w:val="0066596F"/>
    <w:rsid w:val="00667EDD"/>
    <w:rsid w:val="00670B98"/>
    <w:rsid w:val="00680635"/>
    <w:rsid w:val="00682E54"/>
    <w:rsid w:val="00685CAE"/>
    <w:rsid w:val="00691B1A"/>
    <w:rsid w:val="006A0365"/>
    <w:rsid w:val="006A6094"/>
    <w:rsid w:val="006A738C"/>
    <w:rsid w:val="006B4507"/>
    <w:rsid w:val="006B640A"/>
    <w:rsid w:val="006B66EB"/>
    <w:rsid w:val="006B748D"/>
    <w:rsid w:val="006C4D94"/>
    <w:rsid w:val="006D3EC3"/>
    <w:rsid w:val="006D51C0"/>
    <w:rsid w:val="006D7C43"/>
    <w:rsid w:val="006E2A35"/>
    <w:rsid w:val="006E6AB1"/>
    <w:rsid w:val="006F5CD1"/>
    <w:rsid w:val="0070313C"/>
    <w:rsid w:val="00706387"/>
    <w:rsid w:val="007079B7"/>
    <w:rsid w:val="00711556"/>
    <w:rsid w:val="00713AF9"/>
    <w:rsid w:val="007147AB"/>
    <w:rsid w:val="0073107D"/>
    <w:rsid w:val="00735D07"/>
    <w:rsid w:val="00742100"/>
    <w:rsid w:val="00751018"/>
    <w:rsid w:val="00752FE9"/>
    <w:rsid w:val="0076079A"/>
    <w:rsid w:val="00760B02"/>
    <w:rsid w:val="00771BED"/>
    <w:rsid w:val="00771C64"/>
    <w:rsid w:val="00782184"/>
    <w:rsid w:val="0078311D"/>
    <w:rsid w:val="0078445E"/>
    <w:rsid w:val="00794AB9"/>
    <w:rsid w:val="00794C46"/>
    <w:rsid w:val="007A01EE"/>
    <w:rsid w:val="007A687C"/>
    <w:rsid w:val="007B3E18"/>
    <w:rsid w:val="007C38CB"/>
    <w:rsid w:val="007D1EE0"/>
    <w:rsid w:val="007D58DB"/>
    <w:rsid w:val="007E51D0"/>
    <w:rsid w:val="007F6F92"/>
    <w:rsid w:val="00806065"/>
    <w:rsid w:val="00807885"/>
    <w:rsid w:val="008107AA"/>
    <w:rsid w:val="0081761C"/>
    <w:rsid w:val="0082335F"/>
    <w:rsid w:val="00825F84"/>
    <w:rsid w:val="008312C7"/>
    <w:rsid w:val="008415DA"/>
    <w:rsid w:val="00842190"/>
    <w:rsid w:val="00852F6D"/>
    <w:rsid w:val="00854DB7"/>
    <w:rsid w:val="008731C6"/>
    <w:rsid w:val="008734B0"/>
    <w:rsid w:val="00874A4A"/>
    <w:rsid w:val="00891911"/>
    <w:rsid w:val="008B265D"/>
    <w:rsid w:val="008C0553"/>
    <w:rsid w:val="008C26BE"/>
    <w:rsid w:val="008C2E6B"/>
    <w:rsid w:val="008C778E"/>
    <w:rsid w:val="008D4712"/>
    <w:rsid w:val="008D7FA8"/>
    <w:rsid w:val="008E1663"/>
    <w:rsid w:val="008E7C35"/>
    <w:rsid w:val="008F1C0F"/>
    <w:rsid w:val="008F365F"/>
    <w:rsid w:val="008F4FF6"/>
    <w:rsid w:val="008F6ACC"/>
    <w:rsid w:val="009010DD"/>
    <w:rsid w:val="00902C3C"/>
    <w:rsid w:val="00903209"/>
    <w:rsid w:val="00923A98"/>
    <w:rsid w:val="00953524"/>
    <w:rsid w:val="009549AD"/>
    <w:rsid w:val="00957E4D"/>
    <w:rsid w:val="00962255"/>
    <w:rsid w:val="00966897"/>
    <w:rsid w:val="00966F14"/>
    <w:rsid w:val="009703B2"/>
    <w:rsid w:val="0097798F"/>
    <w:rsid w:val="00984EA5"/>
    <w:rsid w:val="00985E02"/>
    <w:rsid w:val="00994403"/>
    <w:rsid w:val="009978A2"/>
    <w:rsid w:val="009A1237"/>
    <w:rsid w:val="009A2BB1"/>
    <w:rsid w:val="009B1CD0"/>
    <w:rsid w:val="009B3597"/>
    <w:rsid w:val="009B6A71"/>
    <w:rsid w:val="009B73F9"/>
    <w:rsid w:val="009C3BF1"/>
    <w:rsid w:val="009C5B40"/>
    <w:rsid w:val="009C7F6C"/>
    <w:rsid w:val="009D1016"/>
    <w:rsid w:val="009D70C4"/>
    <w:rsid w:val="009E7174"/>
    <w:rsid w:val="009F6E6E"/>
    <w:rsid w:val="00A0186D"/>
    <w:rsid w:val="00A05C22"/>
    <w:rsid w:val="00A05EBD"/>
    <w:rsid w:val="00A0630F"/>
    <w:rsid w:val="00A0631A"/>
    <w:rsid w:val="00A42A15"/>
    <w:rsid w:val="00A552A1"/>
    <w:rsid w:val="00A628E2"/>
    <w:rsid w:val="00A70AB2"/>
    <w:rsid w:val="00A753A5"/>
    <w:rsid w:val="00A80AEE"/>
    <w:rsid w:val="00A85BA7"/>
    <w:rsid w:val="00A90ACB"/>
    <w:rsid w:val="00A9659A"/>
    <w:rsid w:val="00AA5E7B"/>
    <w:rsid w:val="00AA60D8"/>
    <w:rsid w:val="00AA6182"/>
    <w:rsid w:val="00AA663B"/>
    <w:rsid w:val="00AA764A"/>
    <w:rsid w:val="00AB0B64"/>
    <w:rsid w:val="00AB3275"/>
    <w:rsid w:val="00AC4CB3"/>
    <w:rsid w:val="00AD2E3E"/>
    <w:rsid w:val="00AD305D"/>
    <w:rsid w:val="00AD42EA"/>
    <w:rsid w:val="00AD4961"/>
    <w:rsid w:val="00AE4F01"/>
    <w:rsid w:val="00AE534F"/>
    <w:rsid w:val="00AE5F63"/>
    <w:rsid w:val="00AF05BA"/>
    <w:rsid w:val="00AF24BD"/>
    <w:rsid w:val="00AF3A68"/>
    <w:rsid w:val="00AF4BCB"/>
    <w:rsid w:val="00AF6DD1"/>
    <w:rsid w:val="00AF7212"/>
    <w:rsid w:val="00B0230B"/>
    <w:rsid w:val="00B04352"/>
    <w:rsid w:val="00B058AC"/>
    <w:rsid w:val="00B07B32"/>
    <w:rsid w:val="00B12AB5"/>
    <w:rsid w:val="00B138A5"/>
    <w:rsid w:val="00B2065D"/>
    <w:rsid w:val="00B255B5"/>
    <w:rsid w:val="00B265C4"/>
    <w:rsid w:val="00B30E71"/>
    <w:rsid w:val="00B311A9"/>
    <w:rsid w:val="00B40399"/>
    <w:rsid w:val="00B4440C"/>
    <w:rsid w:val="00B44E73"/>
    <w:rsid w:val="00B50D35"/>
    <w:rsid w:val="00B53FFE"/>
    <w:rsid w:val="00B55B11"/>
    <w:rsid w:val="00B576B5"/>
    <w:rsid w:val="00B6198B"/>
    <w:rsid w:val="00B668C0"/>
    <w:rsid w:val="00B72ECA"/>
    <w:rsid w:val="00B74EAF"/>
    <w:rsid w:val="00B80C01"/>
    <w:rsid w:val="00B84F47"/>
    <w:rsid w:val="00B96C13"/>
    <w:rsid w:val="00BA3074"/>
    <w:rsid w:val="00BA4930"/>
    <w:rsid w:val="00BB1998"/>
    <w:rsid w:val="00BB417B"/>
    <w:rsid w:val="00BD151E"/>
    <w:rsid w:val="00BD2D54"/>
    <w:rsid w:val="00BD6F55"/>
    <w:rsid w:val="00BD7EC1"/>
    <w:rsid w:val="00BE2DFE"/>
    <w:rsid w:val="00BE34E0"/>
    <w:rsid w:val="00BE3D82"/>
    <w:rsid w:val="00BF63F2"/>
    <w:rsid w:val="00C04534"/>
    <w:rsid w:val="00C05806"/>
    <w:rsid w:val="00C0722A"/>
    <w:rsid w:val="00C200C1"/>
    <w:rsid w:val="00C214A4"/>
    <w:rsid w:val="00C23781"/>
    <w:rsid w:val="00C3315F"/>
    <w:rsid w:val="00C37164"/>
    <w:rsid w:val="00C41EF1"/>
    <w:rsid w:val="00C42ADD"/>
    <w:rsid w:val="00C47C14"/>
    <w:rsid w:val="00C50DEC"/>
    <w:rsid w:val="00C57CA6"/>
    <w:rsid w:val="00C609D0"/>
    <w:rsid w:val="00C638B6"/>
    <w:rsid w:val="00C65139"/>
    <w:rsid w:val="00C66922"/>
    <w:rsid w:val="00C761D4"/>
    <w:rsid w:val="00C8005E"/>
    <w:rsid w:val="00C81236"/>
    <w:rsid w:val="00C81C88"/>
    <w:rsid w:val="00C94127"/>
    <w:rsid w:val="00C94C5F"/>
    <w:rsid w:val="00C978F5"/>
    <w:rsid w:val="00CB5962"/>
    <w:rsid w:val="00CD005B"/>
    <w:rsid w:val="00CD2A37"/>
    <w:rsid w:val="00CD4C2C"/>
    <w:rsid w:val="00CF28E0"/>
    <w:rsid w:val="00CF473B"/>
    <w:rsid w:val="00D1575F"/>
    <w:rsid w:val="00D15F61"/>
    <w:rsid w:val="00D2213A"/>
    <w:rsid w:val="00D22C54"/>
    <w:rsid w:val="00D26FF1"/>
    <w:rsid w:val="00D4353E"/>
    <w:rsid w:val="00D4794C"/>
    <w:rsid w:val="00D54DA4"/>
    <w:rsid w:val="00D577E1"/>
    <w:rsid w:val="00D60F2F"/>
    <w:rsid w:val="00D62C74"/>
    <w:rsid w:val="00D63BE4"/>
    <w:rsid w:val="00D72DFF"/>
    <w:rsid w:val="00D72E4B"/>
    <w:rsid w:val="00D764D0"/>
    <w:rsid w:val="00D76F8E"/>
    <w:rsid w:val="00D801A2"/>
    <w:rsid w:val="00D838E8"/>
    <w:rsid w:val="00D83F89"/>
    <w:rsid w:val="00D91602"/>
    <w:rsid w:val="00D96FAC"/>
    <w:rsid w:val="00DA3B34"/>
    <w:rsid w:val="00DB0EA2"/>
    <w:rsid w:val="00DB538C"/>
    <w:rsid w:val="00DB753B"/>
    <w:rsid w:val="00DC2C97"/>
    <w:rsid w:val="00DC3EBC"/>
    <w:rsid w:val="00DC5078"/>
    <w:rsid w:val="00DD17C4"/>
    <w:rsid w:val="00DD7C39"/>
    <w:rsid w:val="00DF0CDF"/>
    <w:rsid w:val="00DF1E53"/>
    <w:rsid w:val="00DF210A"/>
    <w:rsid w:val="00DF3BC5"/>
    <w:rsid w:val="00DF6E6A"/>
    <w:rsid w:val="00E00C3F"/>
    <w:rsid w:val="00E00D69"/>
    <w:rsid w:val="00E105BD"/>
    <w:rsid w:val="00E12EFE"/>
    <w:rsid w:val="00E24646"/>
    <w:rsid w:val="00E24693"/>
    <w:rsid w:val="00E31A13"/>
    <w:rsid w:val="00E33E65"/>
    <w:rsid w:val="00E34E4C"/>
    <w:rsid w:val="00E43697"/>
    <w:rsid w:val="00E43DCF"/>
    <w:rsid w:val="00E4784D"/>
    <w:rsid w:val="00E53F43"/>
    <w:rsid w:val="00E5484C"/>
    <w:rsid w:val="00E56F84"/>
    <w:rsid w:val="00E652BF"/>
    <w:rsid w:val="00E70C9B"/>
    <w:rsid w:val="00E7312B"/>
    <w:rsid w:val="00E7589E"/>
    <w:rsid w:val="00E77F04"/>
    <w:rsid w:val="00E83793"/>
    <w:rsid w:val="00E84DED"/>
    <w:rsid w:val="00E85D1F"/>
    <w:rsid w:val="00E9124F"/>
    <w:rsid w:val="00E927B1"/>
    <w:rsid w:val="00E94ECA"/>
    <w:rsid w:val="00EA3BE4"/>
    <w:rsid w:val="00EB429A"/>
    <w:rsid w:val="00EC1C18"/>
    <w:rsid w:val="00EC5583"/>
    <w:rsid w:val="00ED6776"/>
    <w:rsid w:val="00EE690A"/>
    <w:rsid w:val="00EF788D"/>
    <w:rsid w:val="00F0312A"/>
    <w:rsid w:val="00F05CAF"/>
    <w:rsid w:val="00F07747"/>
    <w:rsid w:val="00F07DFC"/>
    <w:rsid w:val="00F11DE6"/>
    <w:rsid w:val="00F12035"/>
    <w:rsid w:val="00F13A8D"/>
    <w:rsid w:val="00F22BFC"/>
    <w:rsid w:val="00F22F14"/>
    <w:rsid w:val="00F27BBD"/>
    <w:rsid w:val="00F32134"/>
    <w:rsid w:val="00F34F83"/>
    <w:rsid w:val="00F36B70"/>
    <w:rsid w:val="00F36C8E"/>
    <w:rsid w:val="00F45A52"/>
    <w:rsid w:val="00F517CB"/>
    <w:rsid w:val="00F61F36"/>
    <w:rsid w:val="00F6588F"/>
    <w:rsid w:val="00F706DE"/>
    <w:rsid w:val="00F7447E"/>
    <w:rsid w:val="00F80FEA"/>
    <w:rsid w:val="00F87329"/>
    <w:rsid w:val="00F91B75"/>
    <w:rsid w:val="00FA10F5"/>
    <w:rsid w:val="00FA17CB"/>
    <w:rsid w:val="00FB658D"/>
    <w:rsid w:val="00FC2EAE"/>
    <w:rsid w:val="00FC4D22"/>
    <w:rsid w:val="00FD33A4"/>
    <w:rsid w:val="00FD40D5"/>
    <w:rsid w:val="00FD643B"/>
    <w:rsid w:val="00FD6F60"/>
    <w:rsid w:val="00FE5A7C"/>
    <w:rsid w:val="00FF162B"/>
    <w:rsid w:val="00FF71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9C60"/>
  <w15:docId w15:val="{E6965C7C-0C10-4846-A1F4-9B74525C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ECA"/>
    <w:pPr>
      <w:suppressAutoHyphens/>
      <w:spacing w:line="480" w:lineRule="auto"/>
      <w:ind w:firstLine="567"/>
      <w:jc w:val="both"/>
    </w:pPr>
    <w:rPr>
      <w:rFonts w:ascii="Times New Roman" w:eastAsia="Times New Roman" w:hAnsi="Times New Roman" w:cs="Times New Roman"/>
      <w:color w:val="000000"/>
      <w:sz w:val="24"/>
      <w:szCs w:val="22"/>
      <w:lang w:eastAsia="zh-CN"/>
    </w:rPr>
  </w:style>
  <w:style w:type="paragraph" w:styleId="Ttulo1">
    <w:name w:val="heading 1"/>
    <w:basedOn w:val="Normal"/>
    <w:next w:val="Normal"/>
    <w:uiPriority w:val="9"/>
    <w:qFormat/>
    <w:pPr>
      <w:keepNext/>
      <w:keepLines/>
      <w:numPr>
        <w:numId w:val="1"/>
      </w:numPr>
      <w:jc w:val="center"/>
      <w:outlineLvl w:val="0"/>
    </w:pPr>
    <w:rPr>
      <w:b/>
      <w:bCs/>
      <w:szCs w:val="28"/>
    </w:rPr>
  </w:style>
  <w:style w:type="paragraph" w:styleId="Ttulo2">
    <w:name w:val="heading 2"/>
    <w:basedOn w:val="Normal"/>
    <w:next w:val="Normal"/>
    <w:uiPriority w:val="9"/>
    <w:unhideWhenUsed/>
    <w:qFormat/>
    <w:pPr>
      <w:keepNext/>
      <w:keepLines/>
      <w:numPr>
        <w:ilvl w:val="1"/>
        <w:numId w:val="1"/>
      </w:numPr>
      <w:jc w:val="left"/>
      <w:outlineLvl w:val="1"/>
    </w:pPr>
    <w:rPr>
      <w:b/>
      <w:bCs/>
      <w:szCs w:val="26"/>
    </w:rPr>
  </w:style>
  <w:style w:type="paragraph" w:styleId="Ttulo3">
    <w:name w:val="heading 3"/>
    <w:basedOn w:val="Normal"/>
    <w:next w:val="Normal"/>
    <w:uiPriority w:val="9"/>
    <w:unhideWhenUsed/>
    <w:qFormat/>
    <w:pPr>
      <w:keepNext/>
      <w:keepLines/>
      <w:numPr>
        <w:ilvl w:val="2"/>
        <w:numId w:val="1"/>
      </w:numPr>
      <w:ind w:firstLine="567"/>
      <w:jc w:val="left"/>
      <w:outlineLvl w:val="2"/>
    </w:pPr>
    <w:rPr>
      <w:b/>
      <w:bCs/>
    </w:rPr>
  </w:style>
  <w:style w:type="paragraph" w:styleId="Ttulo4">
    <w:name w:val="heading 4"/>
    <w:basedOn w:val="Normal"/>
    <w:next w:val="Normal"/>
    <w:uiPriority w:val="9"/>
    <w:unhideWhenUsed/>
    <w:qFormat/>
    <w:pPr>
      <w:keepNext/>
      <w:keepLines/>
      <w:numPr>
        <w:ilvl w:val="3"/>
        <w:numId w:val="1"/>
      </w:numPr>
      <w:ind w:firstLine="567"/>
      <w:jc w:val="left"/>
      <w:outlineLvl w:val="3"/>
    </w:pPr>
    <w:rPr>
      <w:b/>
      <w:bCs/>
      <w:i/>
      <w:iCs/>
    </w:rPr>
  </w:style>
  <w:style w:type="paragraph" w:styleId="Ttulo5">
    <w:name w:val="heading 5"/>
    <w:basedOn w:val="Normal"/>
    <w:next w:val="Normal"/>
    <w:uiPriority w:val="9"/>
    <w:semiHidden/>
    <w:unhideWhenUsed/>
    <w:qFormat/>
    <w:pPr>
      <w:keepNext/>
      <w:keepLines/>
      <w:numPr>
        <w:ilvl w:val="4"/>
        <w:numId w:val="1"/>
      </w:numPr>
      <w:spacing w:before="200"/>
      <w:outlineLvl w:val="4"/>
    </w:pPr>
    <w:rPr>
      <w:rFonts w:ascii="Calibri" w:eastAsia="MS Gothic;ＭＳ ゴシック" w:hAnsi="Calibri"/>
      <w:color w:val="243F60"/>
    </w:rPr>
  </w:style>
  <w:style w:type="paragraph" w:styleId="Ttulo6">
    <w:name w:val="heading 6"/>
    <w:basedOn w:val="Normal"/>
    <w:next w:val="Normal"/>
    <w:uiPriority w:val="9"/>
    <w:semiHidden/>
    <w:unhideWhenUsed/>
    <w:qFormat/>
    <w:pPr>
      <w:keepNext/>
      <w:keepLines/>
      <w:numPr>
        <w:ilvl w:val="5"/>
        <w:numId w:val="1"/>
      </w:numPr>
      <w:spacing w:before="200"/>
      <w:outlineLvl w:val="5"/>
    </w:pPr>
    <w:rPr>
      <w:rFonts w:ascii="Calibri" w:eastAsia="MS Gothic;ＭＳ ゴシック" w:hAnsi="Calibri"/>
      <w:i/>
      <w:iCs/>
      <w:color w:val="243F60"/>
    </w:rPr>
  </w:style>
  <w:style w:type="paragraph" w:styleId="Ttulo7">
    <w:name w:val="heading 7"/>
    <w:basedOn w:val="Normal"/>
    <w:next w:val="Normal"/>
    <w:qFormat/>
    <w:pPr>
      <w:keepNext/>
      <w:keepLines/>
      <w:numPr>
        <w:ilvl w:val="6"/>
        <w:numId w:val="1"/>
      </w:numPr>
      <w:spacing w:before="200"/>
      <w:outlineLvl w:val="6"/>
    </w:pPr>
    <w:rPr>
      <w:rFonts w:ascii="Calibri" w:eastAsia="MS Gothic;ＭＳ ゴシック" w:hAnsi="Calibri"/>
      <w:i/>
      <w:iCs/>
      <w:color w:val="404040"/>
    </w:rPr>
  </w:style>
  <w:style w:type="paragraph" w:styleId="Ttulo8">
    <w:name w:val="heading 8"/>
    <w:basedOn w:val="Normal"/>
    <w:next w:val="Normal"/>
    <w:qFormat/>
    <w:pPr>
      <w:keepNext/>
      <w:keepLines/>
      <w:numPr>
        <w:ilvl w:val="7"/>
        <w:numId w:val="1"/>
      </w:numPr>
      <w:spacing w:before="200"/>
      <w:outlineLvl w:val="7"/>
    </w:pPr>
    <w:rPr>
      <w:rFonts w:ascii="Calibri" w:eastAsia="MS Gothic;ＭＳ ゴシック" w:hAnsi="Calibri"/>
      <w:color w:val="4F81BD"/>
      <w:sz w:val="20"/>
      <w:szCs w:val="20"/>
    </w:rPr>
  </w:style>
  <w:style w:type="paragraph" w:styleId="Ttulo9">
    <w:name w:val="heading 9"/>
    <w:basedOn w:val="Normal"/>
    <w:next w:val="Normal"/>
    <w:qFormat/>
    <w:pPr>
      <w:keepNext/>
      <w:keepLines/>
      <w:numPr>
        <w:ilvl w:val="8"/>
        <w:numId w:val="1"/>
      </w:numPr>
      <w:spacing w:before="200"/>
      <w:outlineLvl w:val="8"/>
    </w:pPr>
    <w:rPr>
      <w:rFonts w:ascii="Calibri" w:eastAsia="MS Gothic;ＭＳ ゴシック" w:hAnsi="Calibri"/>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EncabezadoCar">
    <w:name w:val="Encabezado Car"/>
    <w:basedOn w:val="Fuentedeprrafopredeter"/>
    <w:qFormat/>
  </w:style>
  <w:style w:type="character" w:customStyle="1" w:styleId="PiedepginaCar">
    <w:name w:val="Pie de página Car"/>
    <w:basedOn w:val="Fuentedeprrafopredeter"/>
    <w:qFormat/>
  </w:style>
  <w:style w:type="character" w:customStyle="1" w:styleId="Ttulo1Car">
    <w:name w:val="Título 1 Car"/>
    <w:uiPriority w:val="9"/>
    <w:qFormat/>
    <w:rPr>
      <w:rFonts w:ascii="Calibri" w:eastAsia="MS Gothic;ＭＳ ゴシック" w:hAnsi="Calibri" w:cs="Times New Roman"/>
      <w:b/>
      <w:bCs/>
      <w:color w:val="365F91"/>
      <w:sz w:val="28"/>
      <w:szCs w:val="28"/>
    </w:rPr>
  </w:style>
  <w:style w:type="character" w:customStyle="1" w:styleId="Ttulo2Car">
    <w:name w:val="Título 2 Car"/>
    <w:uiPriority w:val="9"/>
    <w:qFormat/>
    <w:rPr>
      <w:rFonts w:ascii="Calibri" w:eastAsia="MS Gothic;ＭＳ ゴシック" w:hAnsi="Calibri" w:cs="Times New Roman"/>
      <w:b/>
      <w:bCs/>
      <w:color w:val="4F81BD"/>
      <w:sz w:val="26"/>
      <w:szCs w:val="26"/>
    </w:rPr>
  </w:style>
  <w:style w:type="character" w:customStyle="1" w:styleId="Ttulo3Car">
    <w:name w:val="Título 3 Car"/>
    <w:uiPriority w:val="9"/>
    <w:qFormat/>
    <w:rPr>
      <w:rFonts w:ascii="Calibri" w:eastAsia="MS Gothic;ＭＳ ゴシック" w:hAnsi="Calibri" w:cs="Times New Roman"/>
      <w:b/>
      <w:bCs/>
      <w:color w:val="4F81BD"/>
    </w:rPr>
  </w:style>
  <w:style w:type="character" w:customStyle="1" w:styleId="TtuloCar">
    <w:name w:val="Título Car"/>
    <w:qFormat/>
    <w:rPr>
      <w:rFonts w:ascii="Calibri" w:eastAsia="MS Gothic;ＭＳ ゴシック" w:hAnsi="Calibri" w:cs="Times New Roman"/>
      <w:color w:val="17365D"/>
      <w:spacing w:val="5"/>
      <w:kern w:val="2"/>
      <w:sz w:val="52"/>
      <w:szCs w:val="52"/>
    </w:rPr>
  </w:style>
  <w:style w:type="character" w:customStyle="1" w:styleId="SubttuloCar">
    <w:name w:val="Subtítulo Car"/>
    <w:qFormat/>
    <w:rPr>
      <w:rFonts w:ascii="Calibri" w:eastAsia="MS Gothic;ＭＳ ゴシック" w:hAnsi="Calibri" w:cs="Times New Roman"/>
      <w:i/>
      <w:iCs/>
      <w:color w:val="4F81BD"/>
      <w:spacing w:val="15"/>
      <w:sz w:val="24"/>
      <w:szCs w:val="24"/>
    </w:rPr>
  </w:style>
  <w:style w:type="character" w:customStyle="1" w:styleId="TextoindependienteCar">
    <w:name w:val="Texto independiente Car"/>
    <w:basedOn w:val="Fuentedeprrafopredeter"/>
    <w:qFormat/>
  </w:style>
  <w:style w:type="character" w:customStyle="1" w:styleId="Textoindependiente2Car">
    <w:name w:val="Texto independiente 2 Car"/>
    <w:basedOn w:val="Fuentedeprrafopredeter"/>
    <w:qFormat/>
  </w:style>
  <w:style w:type="character" w:customStyle="1" w:styleId="Textoindependiente3Car">
    <w:name w:val="Texto independiente 3 Car"/>
    <w:qFormat/>
    <w:rPr>
      <w:sz w:val="16"/>
      <w:szCs w:val="16"/>
    </w:rPr>
  </w:style>
  <w:style w:type="character" w:customStyle="1" w:styleId="TextomacroCar">
    <w:name w:val="Texto macro Car"/>
    <w:qFormat/>
    <w:rPr>
      <w:rFonts w:ascii="Courier" w:hAnsi="Courier" w:cs="Courier"/>
      <w:sz w:val="20"/>
      <w:szCs w:val="20"/>
    </w:rPr>
  </w:style>
  <w:style w:type="character" w:customStyle="1" w:styleId="CitaCar">
    <w:name w:val="Cita Car"/>
    <w:qFormat/>
    <w:rPr>
      <w:i/>
      <w:iCs/>
      <w:color w:val="000000"/>
    </w:rPr>
  </w:style>
  <w:style w:type="character" w:customStyle="1" w:styleId="Ttulo4Car">
    <w:name w:val="Título 4 Car"/>
    <w:uiPriority w:val="9"/>
    <w:qFormat/>
    <w:rPr>
      <w:rFonts w:ascii="Calibri" w:eastAsia="MS Gothic;ＭＳ ゴシック" w:hAnsi="Calibri" w:cs="Times New Roman"/>
      <w:b/>
      <w:bCs/>
      <w:i/>
      <w:iCs/>
      <w:color w:val="4F81BD"/>
    </w:rPr>
  </w:style>
  <w:style w:type="character" w:customStyle="1" w:styleId="Ttulo5Car">
    <w:name w:val="Título 5 Car"/>
    <w:qFormat/>
    <w:rPr>
      <w:rFonts w:ascii="Calibri" w:eastAsia="MS Gothic;ＭＳ ゴシック" w:hAnsi="Calibri" w:cs="Times New Roman"/>
      <w:color w:val="243F60"/>
    </w:rPr>
  </w:style>
  <w:style w:type="character" w:customStyle="1" w:styleId="Ttulo6Car">
    <w:name w:val="Título 6 Car"/>
    <w:qFormat/>
    <w:rPr>
      <w:rFonts w:ascii="Calibri" w:eastAsia="MS Gothic;ＭＳ ゴシック" w:hAnsi="Calibri" w:cs="Times New Roman"/>
      <w:i/>
      <w:iCs/>
      <w:color w:val="243F60"/>
    </w:rPr>
  </w:style>
  <w:style w:type="character" w:customStyle="1" w:styleId="Ttulo7Car">
    <w:name w:val="Título 7 Car"/>
    <w:qFormat/>
    <w:rPr>
      <w:rFonts w:ascii="Calibri" w:eastAsia="MS Gothic;ＭＳ ゴシック" w:hAnsi="Calibri" w:cs="Times New Roman"/>
      <w:i/>
      <w:iCs/>
      <w:color w:val="404040"/>
    </w:rPr>
  </w:style>
  <w:style w:type="character" w:customStyle="1" w:styleId="Ttulo8Car">
    <w:name w:val="Título 8 Car"/>
    <w:qFormat/>
    <w:rPr>
      <w:rFonts w:ascii="Calibri" w:eastAsia="MS Gothic;ＭＳ ゴシック" w:hAnsi="Calibri" w:cs="Times New Roman"/>
      <w:color w:val="4F81BD"/>
      <w:sz w:val="20"/>
      <w:szCs w:val="20"/>
    </w:rPr>
  </w:style>
  <w:style w:type="character" w:customStyle="1" w:styleId="Ttulo9Car">
    <w:name w:val="Título 9 Car"/>
    <w:qFormat/>
    <w:rPr>
      <w:rFonts w:ascii="Calibri" w:eastAsia="MS Gothic;ＭＳ ゴシック" w:hAnsi="Calibri" w:cs="Times New Roman"/>
      <w:i/>
      <w:iCs/>
      <w:color w:val="404040"/>
      <w:sz w:val="20"/>
      <w:szCs w:val="20"/>
    </w:rPr>
  </w:style>
  <w:style w:type="character" w:styleId="Fuerte">
    <w:name w:val="Strong"/>
    <w:uiPriority w:val="22"/>
    <w:qFormat/>
    <w:rPr>
      <w:b/>
      <w:bCs/>
    </w:rPr>
  </w:style>
  <w:style w:type="character" w:styleId="nfasis">
    <w:name w:val="Emphasis"/>
    <w:qFormat/>
    <w:rPr>
      <w:i/>
      <w:iCs/>
    </w:rPr>
  </w:style>
  <w:style w:type="character" w:customStyle="1" w:styleId="CitadestacadaCar">
    <w:name w:val="Cita destacada Car"/>
    <w:qFormat/>
    <w:rPr>
      <w:b/>
      <w:bCs/>
      <w:i/>
      <w:iCs/>
      <w:color w:val="4F81BD"/>
    </w:rPr>
  </w:style>
  <w:style w:type="character" w:styleId="nfasissutil">
    <w:name w:val="Subtle Emphasis"/>
    <w:qFormat/>
    <w:rPr>
      <w:i/>
      <w:iCs/>
      <w:color w:val="808080"/>
    </w:rPr>
  </w:style>
  <w:style w:type="character" w:styleId="nfasisintenso">
    <w:name w:val="Intense Emphasis"/>
    <w:qFormat/>
    <w:rPr>
      <w:b/>
      <w:bCs/>
      <w:i/>
      <w:iCs/>
      <w:color w:val="4F81BD"/>
    </w:rPr>
  </w:style>
  <w:style w:type="character" w:styleId="Referenciasutil">
    <w:name w:val="Subtle Reference"/>
    <w:qFormat/>
    <w:rPr>
      <w:smallCaps/>
      <w:color w:val="C0504D"/>
      <w:u w:val="single"/>
    </w:rPr>
  </w:style>
  <w:style w:type="character" w:styleId="Referenciaintensa">
    <w:name w:val="Intense Reference"/>
    <w:qFormat/>
    <w:rPr>
      <w:b/>
      <w:bCs/>
      <w:smallCaps/>
      <w:color w:val="C0504D"/>
      <w:spacing w:val="5"/>
      <w:u w:val="single"/>
    </w:rPr>
  </w:style>
  <w:style w:type="character" w:styleId="Ttulodellibro">
    <w:name w:val="Book Title"/>
    <w:qFormat/>
    <w:rPr>
      <w:b/>
      <w:bCs/>
      <w:smallCaps/>
      <w:spacing w:val="5"/>
    </w:rPr>
  </w:style>
  <w:style w:type="character" w:styleId="Hipervnculo">
    <w:name w:val="Hyperlink"/>
    <w:uiPriority w:val="99"/>
    <w:rPr>
      <w:color w:val="0000FF"/>
      <w:u w:val="single"/>
    </w:rPr>
  </w:style>
  <w:style w:type="character" w:styleId="Refdecomentario">
    <w:name w:val="annotation reference"/>
    <w:qFormat/>
    <w:rPr>
      <w:sz w:val="16"/>
      <w:szCs w:val="16"/>
    </w:rPr>
  </w:style>
  <w:style w:type="character" w:customStyle="1" w:styleId="TextocomentarioCar">
    <w:name w:val="Texto comentario Car"/>
    <w:qFormat/>
    <w:rPr>
      <w:rFonts w:ascii="Times New Roman" w:eastAsia="Times New Roman" w:hAnsi="Times New Roman" w:cs="Times New Roman"/>
      <w:sz w:val="20"/>
      <w:szCs w:val="20"/>
      <w:lang w:val="es-PE"/>
    </w:rPr>
  </w:style>
  <w:style w:type="character" w:customStyle="1" w:styleId="AsuntodelcomentarioCar">
    <w:name w:val="Asunto del comentario Car"/>
    <w:qFormat/>
    <w:rPr>
      <w:rFonts w:ascii="Times New Roman" w:eastAsia="Times New Roman" w:hAnsi="Times New Roman" w:cs="Times New Roman"/>
      <w:b/>
      <w:bCs/>
      <w:sz w:val="20"/>
      <w:szCs w:val="20"/>
      <w:lang w:val="es-P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contextualSpacing/>
    </w:pPr>
    <w:rPr>
      <w:rFonts w:ascii="Calibri" w:eastAsia="MS Gothic;ＭＳ ゴシック" w:hAnsi="Calibri"/>
      <w:color w:val="17365D"/>
      <w:spacing w:val="5"/>
      <w:kern w:val="2"/>
      <w:sz w:val="52"/>
      <w:szCs w:val="52"/>
    </w:rPr>
  </w:style>
  <w:style w:type="paragraph" w:styleId="Textoindependiente">
    <w:name w:val="Body Text"/>
    <w:basedOn w:val="Normal"/>
  </w:style>
  <w:style w:type="paragraph" w:styleId="Lista">
    <w:name w:val="List"/>
    <w:basedOn w:val="Normal"/>
    <w:pPr>
      <w:ind w:left="360" w:hanging="360"/>
      <w:contextualSpacing/>
    </w:pPr>
  </w:style>
  <w:style w:type="paragraph" w:styleId="Descripcin">
    <w:name w:val="caption"/>
    <w:basedOn w:val="Normal"/>
    <w:next w:val="Normal"/>
    <w:qFormat/>
    <w:pPr>
      <w:keepNext/>
      <w:spacing w:before="120" w:line="240" w:lineRule="auto"/>
      <w:ind w:firstLine="0"/>
      <w:jc w:val="left"/>
    </w:pPr>
    <w:rPr>
      <w:b/>
      <w:bCs/>
      <w:sz w:val="20"/>
      <w:szCs w:val="20"/>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line="240" w:lineRule="auto"/>
    </w:pPr>
  </w:style>
  <w:style w:type="paragraph" w:styleId="Piedepgina">
    <w:name w:val="footer"/>
    <w:basedOn w:val="Normal"/>
    <w:pPr>
      <w:spacing w:line="240" w:lineRule="auto"/>
    </w:pPr>
  </w:style>
  <w:style w:type="paragraph" w:styleId="Sinespaciado">
    <w:name w:val="No Spacing"/>
    <w:qFormat/>
    <w:pPr>
      <w:suppressAutoHyphens/>
    </w:pPr>
    <w:rPr>
      <w:rFonts w:ascii="Cambria" w:eastAsia="MS Mincho" w:hAnsi="Cambria" w:cs="Times New Roman"/>
      <w:sz w:val="22"/>
      <w:szCs w:val="22"/>
      <w:lang w:val="en-US" w:eastAsia="zh-CN"/>
    </w:rPr>
  </w:style>
  <w:style w:type="paragraph" w:styleId="Subttulo">
    <w:name w:val="Subtitle"/>
    <w:basedOn w:val="Normal"/>
    <w:next w:val="Normal"/>
    <w:uiPriority w:val="11"/>
    <w:qFormat/>
    <w:rPr>
      <w:rFonts w:ascii="Calibri" w:eastAsia="MS Gothic;ＭＳ ゴシック" w:hAnsi="Calibri"/>
      <w:i/>
      <w:iCs/>
      <w:color w:val="4F81BD"/>
      <w:spacing w:val="15"/>
      <w:szCs w:val="24"/>
    </w:rPr>
  </w:style>
  <w:style w:type="paragraph" w:styleId="Prrafodelista">
    <w:name w:val="List Paragraph"/>
    <w:basedOn w:val="Normal"/>
    <w:uiPriority w:val="1"/>
    <w:qFormat/>
    <w:pPr>
      <w:ind w:left="720" w:firstLine="0"/>
      <w:contextualSpacing/>
    </w:pPr>
  </w:style>
  <w:style w:type="paragraph" w:styleId="Textoindependiente2">
    <w:name w:val="Body Text 2"/>
    <w:basedOn w:val="Normal"/>
    <w:qFormat/>
  </w:style>
  <w:style w:type="paragraph" w:styleId="Textoindependiente3">
    <w:name w:val="Body Text 3"/>
    <w:basedOn w:val="Normal"/>
    <w:qFormat/>
    <w:rPr>
      <w:sz w:val="16"/>
      <w:szCs w:val="16"/>
    </w:rPr>
  </w:style>
  <w:style w:type="paragraph" w:styleId="Lista2">
    <w:name w:val="List 2"/>
    <w:basedOn w:val="Normal"/>
    <w:qFormat/>
    <w:pPr>
      <w:ind w:left="720" w:hanging="360"/>
      <w:contextualSpacing/>
    </w:pPr>
  </w:style>
  <w:style w:type="paragraph" w:styleId="Lista3">
    <w:name w:val="List 3"/>
    <w:basedOn w:val="Normal"/>
    <w:qFormat/>
    <w:pPr>
      <w:ind w:left="1080" w:hanging="360"/>
      <w:contextualSpacing/>
    </w:pPr>
  </w:style>
  <w:style w:type="paragraph" w:styleId="Listaconvietas">
    <w:name w:val="List Bullet"/>
    <w:basedOn w:val="Normal"/>
    <w:qFormat/>
    <w:pPr>
      <w:numPr>
        <w:numId w:val="7"/>
      </w:numPr>
      <w:contextualSpacing/>
    </w:pPr>
  </w:style>
  <w:style w:type="paragraph" w:styleId="Listaconvietas2">
    <w:name w:val="List Bullet 2"/>
    <w:basedOn w:val="Normal"/>
    <w:qFormat/>
    <w:pPr>
      <w:numPr>
        <w:numId w:val="5"/>
      </w:numPr>
      <w:contextualSpacing/>
    </w:pPr>
  </w:style>
  <w:style w:type="paragraph" w:styleId="Listaconvietas3">
    <w:name w:val="List Bullet 3"/>
    <w:basedOn w:val="Normal"/>
    <w:qFormat/>
    <w:pPr>
      <w:numPr>
        <w:numId w:val="4"/>
      </w:numPr>
      <w:contextualSpacing/>
    </w:pPr>
  </w:style>
  <w:style w:type="paragraph" w:styleId="Listaconnmeros">
    <w:name w:val="List Number"/>
    <w:basedOn w:val="Normal"/>
    <w:qFormat/>
    <w:pPr>
      <w:numPr>
        <w:numId w:val="6"/>
      </w:numPr>
      <w:contextualSpacing/>
    </w:pPr>
  </w:style>
  <w:style w:type="paragraph" w:styleId="Listaconnmeros2">
    <w:name w:val="List Number 2"/>
    <w:basedOn w:val="Normal"/>
    <w:qFormat/>
    <w:pPr>
      <w:numPr>
        <w:numId w:val="3"/>
      </w:numPr>
      <w:contextualSpacing/>
    </w:pPr>
  </w:style>
  <w:style w:type="paragraph" w:styleId="Listaconnmeros3">
    <w:name w:val="List Number 3"/>
    <w:basedOn w:val="Normal"/>
    <w:qFormat/>
    <w:pPr>
      <w:numPr>
        <w:numId w:val="2"/>
      </w:numPr>
      <w:contextualSpacing/>
    </w:pPr>
  </w:style>
  <w:style w:type="paragraph" w:styleId="Continuarlista">
    <w:name w:val="List Continue"/>
    <w:basedOn w:val="Normal"/>
    <w:qFormat/>
    <w:pPr>
      <w:ind w:left="360"/>
      <w:contextualSpacing/>
    </w:pPr>
  </w:style>
  <w:style w:type="paragraph" w:styleId="Continuarlista2">
    <w:name w:val="List Continue 2"/>
    <w:basedOn w:val="Normal"/>
    <w:qFormat/>
    <w:pPr>
      <w:ind w:left="720"/>
      <w:contextualSpacing/>
    </w:pPr>
  </w:style>
  <w:style w:type="paragraph" w:styleId="Continuarlista3">
    <w:name w:val="List Continue 3"/>
    <w:basedOn w:val="Normal"/>
    <w:qFormat/>
    <w:pPr>
      <w:ind w:left="1080"/>
      <w:contextualSpacing/>
    </w:pPr>
  </w:style>
  <w:style w:type="paragraph" w:styleId="Textomacro">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MS Mincho" w:hAnsi="Courier" w:cs="Courier"/>
      <w:lang w:val="en-US" w:eastAsia="zh-CN"/>
    </w:rPr>
  </w:style>
  <w:style w:type="paragraph" w:styleId="Cita">
    <w:name w:val="Quote"/>
    <w:basedOn w:val="Normal"/>
    <w:next w:val="Normal"/>
    <w:qFormat/>
    <w:rPr>
      <w:i/>
      <w:iCs/>
    </w:rPr>
  </w:style>
  <w:style w:type="paragraph" w:styleId="Citadestacada">
    <w:name w:val="Intense Quote"/>
    <w:basedOn w:val="Normal"/>
    <w:next w:val="Normal"/>
    <w:qFormat/>
    <w:pPr>
      <w:pBdr>
        <w:bottom w:val="single" w:sz="4" w:space="4" w:color="4F81BD"/>
      </w:pBdr>
      <w:spacing w:before="200" w:after="280"/>
      <w:ind w:left="936" w:right="936"/>
    </w:pPr>
    <w:rPr>
      <w:b/>
      <w:bCs/>
      <w:i/>
      <w:iCs/>
      <w:color w:val="4F81BD"/>
    </w:rPr>
  </w:style>
  <w:style w:type="paragraph" w:styleId="TtuloTDC">
    <w:name w:val="TOC Heading"/>
    <w:basedOn w:val="Ttulo1"/>
    <w:next w:val="Normal"/>
    <w:qFormat/>
    <w:pPr>
      <w:numPr>
        <w:numId w:val="0"/>
      </w:numPr>
      <w:outlineLvl w:val="9"/>
    </w:pPr>
  </w:style>
  <w:style w:type="paragraph" w:styleId="TDC1">
    <w:name w:val="toc 1"/>
    <w:basedOn w:val="Normal"/>
    <w:next w:val="Normal"/>
    <w:uiPriority w:val="39"/>
    <w:pPr>
      <w:spacing w:line="360" w:lineRule="auto"/>
      <w:ind w:firstLine="0"/>
      <w:jc w:val="left"/>
    </w:pPr>
  </w:style>
  <w:style w:type="paragraph" w:styleId="TDC2">
    <w:name w:val="toc 2"/>
    <w:basedOn w:val="Normal"/>
    <w:next w:val="Normal"/>
    <w:uiPriority w:val="39"/>
    <w:pPr>
      <w:spacing w:line="360" w:lineRule="auto"/>
      <w:ind w:left="240" w:firstLine="0"/>
      <w:jc w:val="left"/>
    </w:pPr>
  </w:style>
  <w:style w:type="paragraph" w:styleId="Tabladeilustraciones">
    <w:name w:val="table of figures"/>
    <w:basedOn w:val="Normal"/>
    <w:next w:val="Normal"/>
    <w:uiPriority w:val="99"/>
    <w:qFormat/>
    <w:pPr>
      <w:spacing w:line="360" w:lineRule="auto"/>
      <w:ind w:firstLine="0"/>
    </w:pPr>
  </w:style>
  <w:style w:type="paragraph" w:styleId="NormalWeb">
    <w:name w:val="Normal (Web)"/>
    <w:basedOn w:val="Normal"/>
    <w:uiPriority w:val="99"/>
    <w:qFormat/>
    <w:rPr>
      <w:szCs w:val="24"/>
    </w:rPr>
  </w:style>
  <w:style w:type="paragraph" w:styleId="Textocomentario">
    <w:name w:val="annotation text"/>
    <w:basedOn w:val="Normal"/>
    <w:qFormat/>
    <w:pPr>
      <w:spacing w:line="240" w:lineRule="auto"/>
    </w:pPr>
    <w:rPr>
      <w:sz w:val="20"/>
      <w:szCs w:val="20"/>
    </w:rPr>
  </w:style>
  <w:style w:type="paragraph" w:styleId="Asuntodelcomentario">
    <w:name w:val="annotation subject"/>
    <w:basedOn w:val="Textocomentario"/>
    <w:next w:val="Textocomentario"/>
    <w:qFormat/>
    <w:rPr>
      <w:b/>
      <w:bCs/>
    </w:rPr>
  </w:style>
  <w:style w:type="paragraph" w:styleId="TDC3">
    <w:name w:val="toc 3"/>
    <w:basedOn w:val="Normal"/>
    <w:next w:val="Normal"/>
    <w:uiPriority w:val="39"/>
    <w:pPr>
      <w:spacing w:line="360" w:lineRule="auto"/>
      <w:ind w:left="480" w:firstLine="0"/>
      <w:jc w:val="left"/>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table" w:styleId="Tablaconcuadrcula">
    <w:name w:val="Table Grid"/>
    <w:basedOn w:val="Tablanormal"/>
    <w:uiPriority w:val="39"/>
    <w:rsid w:val="00E94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C703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7031"/>
    <w:pPr>
      <w:widowControl w:val="0"/>
      <w:suppressAutoHyphens w:val="0"/>
      <w:autoSpaceDE w:val="0"/>
      <w:autoSpaceDN w:val="0"/>
      <w:spacing w:line="240" w:lineRule="auto"/>
      <w:ind w:left="107" w:firstLine="0"/>
      <w:jc w:val="left"/>
    </w:pPr>
    <w:rPr>
      <w:rFonts w:ascii="Arial MT" w:eastAsia="Arial MT" w:hAnsi="Arial MT" w:cs="Arial MT"/>
      <w:color w:val="auto"/>
      <w:sz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oter" Target="footer4.xml"/><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eader" Target="header5.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29" Type="http://schemas.openxmlformats.org/officeDocument/2006/relationships/footer" Target="footer5.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image" Target="media/image18.png"/><Relationship Id="rId49"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785EE-1A62-4423-9426-4B3821053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22625</Words>
  <Characters>124440</Characters>
  <Application>Microsoft Office Word</Application>
  <DocSecurity>0</DocSecurity>
  <Lines>1037</Lines>
  <Paragraphs>293</Paragraphs>
  <ScaleCrop>false</ScaleCrop>
  <Company/>
  <LinksUpToDate>false</LinksUpToDate>
  <CharactersWithSpaces>146772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SAMIR</dc:creator>
  <cp:lastModifiedBy>Samir Cedillo Preciado</cp:lastModifiedBy>
  <cp:revision>2</cp:revision>
  <dcterms:created xsi:type="dcterms:W3CDTF">2026-09-26T16:25:00Z</dcterms:created>
  <dcterms:modified xsi:type="dcterms:W3CDTF">2026-09-26T16:25:00Z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2026-09-02T20:00:00Z</dcterms:created>
  <dc:creator>Samir Cedillo</dc:creator>
  <dc:description>generated by python-docx</dc:description>
  <cp:keywords/>
  <dc:language>en-US</dc:language>
  <cp:lastModifiedBy>Samir Cedillo Preciado</cp:lastModifiedBy>
  <dcterms:modified xsi:type="dcterms:W3CDTF">2026-09-02T20:00:00Z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bcfb3e84-6454-4d6f-8275-a4e7ce01e942</vt:lpwstr>
  </property>
</Properties>
</file>