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CB7E1" w14:textId="0CA27C66" w:rsidR="00D547A0" w:rsidRDefault="00D547A0" w:rsidP="00D547A0">
      <w:pPr>
        <w:pStyle w:val="Titre3"/>
        <w:jc w:val="center"/>
      </w:pPr>
      <w:r w:rsidRPr="00D547A0">
        <w:t>Apprendre avec le numérique - Mythe et réalité</w:t>
      </w:r>
      <w:r>
        <w:t xml:space="preserve"> 2020</w:t>
      </w:r>
    </w:p>
    <w:p w14:paraId="03A77A7E" w14:textId="7E29435A" w:rsidR="00D547A0" w:rsidRPr="00D547A0" w:rsidRDefault="00D547A0" w:rsidP="00D547A0">
      <w:pPr>
        <w:jc w:val="center"/>
      </w:pPr>
      <w:proofErr w:type="gramStart"/>
      <w:r>
        <w:rPr>
          <w:rFonts w:ascii="Arial" w:hAnsi="Arial" w:cs="Arial"/>
          <w:color w:val="0F1111"/>
          <w:sz w:val="21"/>
          <w:szCs w:val="21"/>
          <w:shd w:val="clear" w:color="auto" w:fill="FFFFFF"/>
        </w:rPr>
        <w:t>de</w:t>
      </w:r>
      <w:proofErr w:type="gramEnd"/>
      <w:r>
        <w:rPr>
          <w:rFonts w:ascii="Arial" w:hAnsi="Arial" w:cs="Arial"/>
          <w:color w:val="0F1111"/>
          <w:sz w:val="21"/>
          <w:szCs w:val="21"/>
          <w:shd w:val="clear" w:color="auto" w:fill="FFFFFF"/>
        </w:rPr>
        <w:t> </w:t>
      </w:r>
      <w:hyperlink r:id="rId5" w:history="1">
        <w:r>
          <w:rPr>
            <w:rStyle w:val="Lienhypertexte"/>
            <w:rFonts w:ascii="Arial" w:hAnsi="Arial" w:cs="Arial"/>
            <w:color w:val="2162A1"/>
            <w:sz w:val="21"/>
            <w:szCs w:val="21"/>
            <w:shd w:val="clear" w:color="auto" w:fill="FFFFFF"/>
          </w:rPr>
          <w:t>André Tricot</w:t>
        </w:r>
      </w:hyperlink>
      <w:r>
        <w:rPr>
          <w:rStyle w:val="author"/>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(Auteur), </w:t>
      </w:r>
      <w:hyperlink r:id="rId6" w:history="1">
        <w:r>
          <w:rPr>
            <w:rStyle w:val="Lienhypertexte"/>
            <w:rFonts w:ascii="Arial" w:hAnsi="Arial" w:cs="Arial"/>
            <w:color w:val="2162A1"/>
            <w:sz w:val="21"/>
            <w:szCs w:val="21"/>
            <w:shd w:val="clear" w:color="auto" w:fill="FFFFFF"/>
          </w:rPr>
          <w:t xml:space="preserve">Franck </w:t>
        </w:r>
        <w:proofErr w:type="spellStart"/>
        <w:r>
          <w:rPr>
            <w:rStyle w:val="Lienhypertexte"/>
            <w:rFonts w:ascii="Arial" w:hAnsi="Arial" w:cs="Arial"/>
            <w:color w:val="2162A1"/>
            <w:sz w:val="21"/>
            <w:szCs w:val="21"/>
            <w:shd w:val="clear" w:color="auto" w:fill="FFFFFF"/>
          </w:rPr>
          <w:t>Amadieu</w:t>
        </w:r>
        <w:proofErr w:type="spellEnd"/>
      </w:hyperlink>
      <w:r>
        <w:rPr>
          <w:rStyle w:val="author"/>
          <w:rFonts w:ascii="Arial" w:hAnsi="Arial" w:cs="Arial"/>
          <w:color w:val="0F1111"/>
          <w:sz w:val="21"/>
          <w:szCs w:val="21"/>
          <w:shd w:val="clear" w:color="auto" w:fill="FFFFFF"/>
        </w:rPr>
        <w:t> </w:t>
      </w:r>
      <w:r>
        <w:rPr>
          <w:rStyle w:val="a-color-secondary"/>
          <w:rFonts w:ascii="Arial" w:hAnsi="Arial" w:cs="Arial"/>
          <w:color w:val="0F1111"/>
          <w:sz w:val="21"/>
          <w:szCs w:val="21"/>
          <w:shd w:val="clear" w:color="auto" w:fill="FFFFFF"/>
        </w:rPr>
        <w:t>(Auteur)</w:t>
      </w:r>
    </w:p>
    <w:p w14:paraId="2B3F9ECD" w14:textId="77777777" w:rsidR="00D547A0" w:rsidRDefault="00D547A0" w:rsidP="002B2E61">
      <w:pPr>
        <w:pStyle w:val="Titre3"/>
      </w:pPr>
    </w:p>
    <w:p w14:paraId="187B0391" w14:textId="49570AA1" w:rsidR="002F7A73" w:rsidRPr="002F7A73" w:rsidRDefault="002F7A73" w:rsidP="002B2E61">
      <w:pPr>
        <w:pStyle w:val="Titre3"/>
      </w:pPr>
      <w:r w:rsidRPr="002F7A73">
        <w:t>SOMMAIRE</w:t>
      </w:r>
    </w:p>
    <w:p w14:paraId="5C24BEC6" w14:textId="77777777" w:rsidR="002F7A73" w:rsidRPr="002B2E61" w:rsidRDefault="002F7A73" w:rsidP="002B2E61">
      <w:pPr>
        <w:pStyle w:val="corpsdetexte"/>
        <w:rPr>
          <w:sz w:val="20"/>
          <w:szCs w:val="20"/>
        </w:rPr>
      </w:pPr>
      <w:r w:rsidRPr="002B2E61">
        <w:rPr>
          <w:sz w:val="20"/>
          <w:szCs w:val="20"/>
        </w:rPr>
        <w:t>Introduction</w:t>
      </w:r>
    </w:p>
    <w:p w14:paraId="085F495E"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1 :</w:t>
      </w:r>
      <w:proofErr w:type="gramEnd"/>
      <w:r w:rsidRPr="002B2E61">
        <w:rPr>
          <w:sz w:val="20"/>
          <w:szCs w:val="20"/>
        </w:rPr>
        <w:t xml:space="preserve"> Les </w:t>
      </w:r>
      <w:proofErr w:type="spellStart"/>
      <w:r w:rsidRPr="002B2E61">
        <w:rPr>
          <w:sz w:val="20"/>
          <w:szCs w:val="20"/>
        </w:rPr>
        <w:t>élèves</w:t>
      </w:r>
      <w:proofErr w:type="spellEnd"/>
      <w:r w:rsidRPr="002B2E61">
        <w:rPr>
          <w:sz w:val="20"/>
          <w:szCs w:val="20"/>
        </w:rPr>
        <w:t xml:space="preserve"> </w:t>
      </w:r>
      <w:proofErr w:type="spellStart"/>
      <w:r w:rsidRPr="002B2E61">
        <w:rPr>
          <w:sz w:val="20"/>
          <w:szCs w:val="20"/>
        </w:rPr>
        <w:t>préfèrent</w:t>
      </w:r>
      <w:proofErr w:type="spellEnd"/>
      <w:r w:rsidRPr="002B2E61">
        <w:rPr>
          <w:sz w:val="20"/>
          <w:szCs w:val="20"/>
        </w:rPr>
        <w:t xml:space="preserve"> </w:t>
      </w:r>
      <w:proofErr w:type="spellStart"/>
      <w:r w:rsidRPr="002B2E61">
        <w:rPr>
          <w:sz w:val="20"/>
          <w:szCs w:val="20"/>
        </w:rPr>
        <w:t>travailler</w:t>
      </w:r>
      <w:proofErr w:type="spellEnd"/>
      <w:r w:rsidRPr="002B2E61">
        <w:rPr>
          <w:sz w:val="20"/>
          <w:szCs w:val="20"/>
        </w:rPr>
        <w:t xml:space="preserve"> avec les </w:t>
      </w:r>
      <w:proofErr w:type="spellStart"/>
      <w:r w:rsidRPr="002B2E61">
        <w:rPr>
          <w:sz w:val="20"/>
          <w:szCs w:val="20"/>
        </w:rPr>
        <w:t>outils</w:t>
      </w:r>
      <w:proofErr w:type="spellEnd"/>
      <w:r w:rsidRPr="002B2E61">
        <w:rPr>
          <w:sz w:val="20"/>
          <w:szCs w:val="20"/>
        </w:rPr>
        <w:t xml:space="preserve"> </w:t>
      </w:r>
      <w:proofErr w:type="spellStart"/>
      <w:r w:rsidRPr="002B2E61">
        <w:rPr>
          <w:sz w:val="20"/>
          <w:szCs w:val="20"/>
        </w:rPr>
        <w:t>modernes</w:t>
      </w:r>
      <w:proofErr w:type="spellEnd"/>
      <w:r w:rsidRPr="002B2E61">
        <w:rPr>
          <w:sz w:val="20"/>
          <w:szCs w:val="20"/>
        </w:rPr>
        <w:t xml:space="preserve"> </w:t>
      </w:r>
      <w:proofErr w:type="spellStart"/>
      <w:r w:rsidRPr="002B2E61">
        <w:rPr>
          <w:sz w:val="20"/>
          <w:szCs w:val="20"/>
        </w:rPr>
        <w:t>tandis</w:t>
      </w:r>
      <w:proofErr w:type="spellEnd"/>
      <w:r w:rsidRPr="002B2E61">
        <w:rPr>
          <w:sz w:val="20"/>
          <w:szCs w:val="20"/>
        </w:rPr>
        <w:t xml:space="preserve"> que les </w:t>
      </w:r>
      <w:proofErr w:type="spellStart"/>
      <w:r w:rsidRPr="002B2E61">
        <w:rPr>
          <w:sz w:val="20"/>
          <w:szCs w:val="20"/>
        </w:rPr>
        <w:t>enseignants</w:t>
      </w:r>
      <w:proofErr w:type="spellEnd"/>
      <w:r w:rsidRPr="002B2E61">
        <w:rPr>
          <w:sz w:val="20"/>
          <w:szCs w:val="20"/>
        </w:rPr>
        <w:t xml:space="preserve"> </w:t>
      </w:r>
      <w:proofErr w:type="spellStart"/>
      <w:r w:rsidRPr="002B2E61">
        <w:rPr>
          <w:sz w:val="20"/>
          <w:szCs w:val="20"/>
        </w:rPr>
        <w:t>sont</w:t>
      </w:r>
      <w:proofErr w:type="spellEnd"/>
      <w:r w:rsidRPr="002B2E61">
        <w:rPr>
          <w:sz w:val="20"/>
          <w:szCs w:val="20"/>
        </w:rPr>
        <w:t xml:space="preserve"> </w:t>
      </w:r>
      <w:proofErr w:type="spellStart"/>
      <w:r w:rsidRPr="002B2E61">
        <w:rPr>
          <w:sz w:val="20"/>
          <w:szCs w:val="20"/>
        </w:rPr>
        <w:t>accrochés</w:t>
      </w:r>
      <w:proofErr w:type="spellEnd"/>
      <w:r w:rsidRPr="002B2E61">
        <w:rPr>
          <w:sz w:val="20"/>
          <w:szCs w:val="20"/>
        </w:rPr>
        <w:t xml:space="preserve"> à </w:t>
      </w:r>
      <w:proofErr w:type="spellStart"/>
      <w:r w:rsidRPr="002B2E61">
        <w:rPr>
          <w:sz w:val="20"/>
          <w:szCs w:val="20"/>
        </w:rPr>
        <w:t>leurs</w:t>
      </w:r>
      <w:proofErr w:type="spellEnd"/>
      <w:r w:rsidRPr="002B2E61">
        <w:rPr>
          <w:sz w:val="20"/>
          <w:szCs w:val="20"/>
        </w:rPr>
        <w:t xml:space="preserve"> </w:t>
      </w:r>
      <w:proofErr w:type="spellStart"/>
      <w:r w:rsidRPr="002B2E61">
        <w:rPr>
          <w:sz w:val="20"/>
          <w:szCs w:val="20"/>
        </w:rPr>
        <w:t>vieux</w:t>
      </w:r>
      <w:proofErr w:type="spellEnd"/>
      <w:r w:rsidRPr="002B2E61">
        <w:rPr>
          <w:sz w:val="20"/>
          <w:szCs w:val="20"/>
        </w:rPr>
        <w:t xml:space="preserve"> </w:t>
      </w:r>
      <w:proofErr w:type="spellStart"/>
      <w:r w:rsidRPr="002B2E61">
        <w:rPr>
          <w:sz w:val="20"/>
          <w:szCs w:val="20"/>
        </w:rPr>
        <w:t>outils</w:t>
      </w:r>
      <w:proofErr w:type="spellEnd"/>
    </w:p>
    <w:p w14:paraId="4EC494CF"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2 :</w:t>
      </w:r>
      <w:proofErr w:type="gramEnd"/>
      <w:r w:rsidRPr="002B2E61">
        <w:rPr>
          <w:sz w:val="20"/>
          <w:szCs w:val="20"/>
        </w:rPr>
        <w:t xml:space="preserve"> Les </w:t>
      </w:r>
      <w:proofErr w:type="spellStart"/>
      <w:r w:rsidRPr="002B2E61">
        <w:rPr>
          <w:sz w:val="20"/>
          <w:szCs w:val="20"/>
        </w:rPr>
        <w:t>écrans</w:t>
      </w:r>
      <w:proofErr w:type="spellEnd"/>
      <w:r w:rsidRPr="002B2E61">
        <w:rPr>
          <w:sz w:val="20"/>
          <w:szCs w:val="20"/>
        </w:rPr>
        <w:t xml:space="preserve"> </w:t>
      </w:r>
      <w:proofErr w:type="spellStart"/>
      <w:r w:rsidRPr="002B2E61">
        <w:rPr>
          <w:sz w:val="20"/>
          <w:szCs w:val="20"/>
        </w:rPr>
        <w:t>détériorent</w:t>
      </w:r>
      <w:proofErr w:type="spellEnd"/>
      <w:r w:rsidRPr="002B2E61">
        <w:rPr>
          <w:sz w:val="20"/>
          <w:szCs w:val="20"/>
        </w:rPr>
        <w:t xml:space="preserve"> la lecture</w:t>
      </w:r>
    </w:p>
    <w:p w14:paraId="616FB6EB"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3 :</w:t>
      </w:r>
      <w:proofErr w:type="gramEnd"/>
      <w:r w:rsidRPr="002B2E61">
        <w:rPr>
          <w:sz w:val="20"/>
          <w:szCs w:val="20"/>
        </w:rPr>
        <w:t xml:space="preserve"> Il faut </w:t>
      </w:r>
      <w:proofErr w:type="spellStart"/>
      <w:r w:rsidRPr="002B2E61">
        <w:rPr>
          <w:sz w:val="20"/>
          <w:szCs w:val="20"/>
        </w:rPr>
        <w:t>enseigner</w:t>
      </w:r>
      <w:proofErr w:type="spellEnd"/>
      <w:r w:rsidRPr="002B2E61">
        <w:rPr>
          <w:sz w:val="20"/>
          <w:szCs w:val="20"/>
        </w:rPr>
        <w:t xml:space="preserve"> le code</w:t>
      </w:r>
    </w:p>
    <w:p w14:paraId="62DFD3E2"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4 :</w:t>
      </w:r>
      <w:proofErr w:type="gramEnd"/>
      <w:r w:rsidRPr="002B2E61">
        <w:rPr>
          <w:sz w:val="20"/>
          <w:szCs w:val="20"/>
        </w:rPr>
        <w:t xml:space="preserve"> </w:t>
      </w:r>
      <w:proofErr w:type="spellStart"/>
      <w:r w:rsidRPr="002B2E61">
        <w:rPr>
          <w:sz w:val="20"/>
          <w:szCs w:val="20"/>
        </w:rPr>
        <w:t>L’Intelligence</w:t>
      </w:r>
      <w:proofErr w:type="spellEnd"/>
      <w:r w:rsidRPr="002B2E61">
        <w:rPr>
          <w:sz w:val="20"/>
          <w:szCs w:val="20"/>
        </w:rPr>
        <w:t xml:space="preserve"> </w:t>
      </w:r>
      <w:proofErr w:type="spellStart"/>
      <w:r w:rsidRPr="002B2E61">
        <w:rPr>
          <w:sz w:val="20"/>
          <w:szCs w:val="20"/>
        </w:rPr>
        <w:t>Artificielle</w:t>
      </w:r>
      <w:proofErr w:type="spellEnd"/>
      <w:r w:rsidRPr="002B2E61">
        <w:rPr>
          <w:sz w:val="20"/>
          <w:szCs w:val="20"/>
        </w:rPr>
        <w:t xml:space="preserve"> </w:t>
      </w:r>
      <w:proofErr w:type="spellStart"/>
      <w:r w:rsidRPr="002B2E61">
        <w:rPr>
          <w:sz w:val="20"/>
          <w:szCs w:val="20"/>
        </w:rPr>
        <w:t>va</w:t>
      </w:r>
      <w:proofErr w:type="spellEnd"/>
      <w:r w:rsidRPr="002B2E61">
        <w:rPr>
          <w:sz w:val="20"/>
          <w:szCs w:val="20"/>
        </w:rPr>
        <w:t xml:space="preserve"> </w:t>
      </w:r>
      <w:proofErr w:type="spellStart"/>
      <w:r w:rsidRPr="002B2E61">
        <w:rPr>
          <w:sz w:val="20"/>
          <w:szCs w:val="20"/>
        </w:rPr>
        <w:t>révolutionner</w:t>
      </w:r>
      <w:proofErr w:type="spellEnd"/>
      <w:r w:rsidRPr="002B2E61">
        <w:rPr>
          <w:sz w:val="20"/>
          <w:szCs w:val="20"/>
        </w:rPr>
        <w:t xml:space="preserve"> </w:t>
      </w:r>
      <w:proofErr w:type="spellStart"/>
      <w:r w:rsidRPr="002B2E61">
        <w:rPr>
          <w:sz w:val="20"/>
          <w:szCs w:val="20"/>
        </w:rPr>
        <w:t>l’enseignement</w:t>
      </w:r>
      <w:proofErr w:type="spellEnd"/>
    </w:p>
    <w:p w14:paraId="37DFB4D6"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5 :</w:t>
      </w:r>
      <w:proofErr w:type="gramEnd"/>
      <w:r w:rsidRPr="002B2E61">
        <w:rPr>
          <w:sz w:val="20"/>
          <w:szCs w:val="20"/>
        </w:rPr>
        <w:t xml:space="preserve"> Grâce au numérique, on </w:t>
      </w:r>
      <w:proofErr w:type="spellStart"/>
      <w:r w:rsidRPr="002B2E61">
        <w:rPr>
          <w:sz w:val="20"/>
          <w:szCs w:val="20"/>
        </w:rPr>
        <w:t>peut</w:t>
      </w:r>
      <w:proofErr w:type="spellEnd"/>
      <w:r w:rsidRPr="002B2E61">
        <w:rPr>
          <w:sz w:val="20"/>
          <w:szCs w:val="20"/>
        </w:rPr>
        <w:t xml:space="preserve"> </w:t>
      </w:r>
      <w:proofErr w:type="spellStart"/>
      <w:r w:rsidRPr="002B2E61">
        <w:rPr>
          <w:sz w:val="20"/>
          <w:szCs w:val="20"/>
        </w:rPr>
        <w:t>apprendre</w:t>
      </w:r>
      <w:proofErr w:type="spellEnd"/>
      <w:r w:rsidRPr="002B2E61">
        <w:rPr>
          <w:sz w:val="20"/>
          <w:szCs w:val="20"/>
        </w:rPr>
        <w:t xml:space="preserve"> à distance</w:t>
      </w:r>
    </w:p>
    <w:p w14:paraId="75F34EEA"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6 :</w:t>
      </w:r>
      <w:proofErr w:type="gramEnd"/>
      <w:r w:rsidRPr="002B2E61">
        <w:rPr>
          <w:sz w:val="20"/>
          <w:szCs w:val="20"/>
        </w:rPr>
        <w:t xml:space="preserve"> Le numérique </w:t>
      </w:r>
      <w:proofErr w:type="spellStart"/>
      <w:r w:rsidRPr="002B2E61">
        <w:rPr>
          <w:sz w:val="20"/>
          <w:szCs w:val="20"/>
        </w:rPr>
        <w:t>favorise</w:t>
      </w:r>
      <w:proofErr w:type="spellEnd"/>
      <w:r w:rsidRPr="002B2E61">
        <w:rPr>
          <w:sz w:val="20"/>
          <w:szCs w:val="20"/>
        </w:rPr>
        <w:t xml:space="preserve"> </w:t>
      </w:r>
      <w:proofErr w:type="spellStart"/>
      <w:r w:rsidRPr="002B2E61">
        <w:rPr>
          <w:sz w:val="20"/>
          <w:szCs w:val="20"/>
        </w:rPr>
        <w:t>l’autonomie</w:t>
      </w:r>
      <w:proofErr w:type="spellEnd"/>
      <w:r w:rsidRPr="002B2E61">
        <w:rPr>
          <w:sz w:val="20"/>
          <w:szCs w:val="20"/>
        </w:rPr>
        <w:t xml:space="preserve"> des </w:t>
      </w:r>
      <w:proofErr w:type="spellStart"/>
      <w:r w:rsidRPr="002B2E61">
        <w:rPr>
          <w:sz w:val="20"/>
          <w:szCs w:val="20"/>
        </w:rPr>
        <w:t>apprenants</w:t>
      </w:r>
      <w:proofErr w:type="spellEnd"/>
    </w:p>
    <w:p w14:paraId="08FD9EFE"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7 :</w:t>
      </w:r>
      <w:proofErr w:type="gramEnd"/>
      <w:r w:rsidRPr="002B2E61">
        <w:rPr>
          <w:sz w:val="20"/>
          <w:szCs w:val="20"/>
        </w:rPr>
        <w:t xml:space="preserve"> Le numérique </w:t>
      </w:r>
      <w:proofErr w:type="spellStart"/>
      <w:r w:rsidRPr="002B2E61">
        <w:rPr>
          <w:sz w:val="20"/>
          <w:szCs w:val="20"/>
        </w:rPr>
        <w:t>permet</w:t>
      </w:r>
      <w:proofErr w:type="spellEnd"/>
      <w:r w:rsidRPr="002B2E61">
        <w:rPr>
          <w:sz w:val="20"/>
          <w:szCs w:val="20"/>
        </w:rPr>
        <w:t xml:space="preserve"> un </w:t>
      </w:r>
      <w:proofErr w:type="spellStart"/>
      <w:r w:rsidRPr="002B2E61">
        <w:rPr>
          <w:sz w:val="20"/>
          <w:szCs w:val="20"/>
        </w:rPr>
        <w:t>apprentissage</w:t>
      </w:r>
      <w:proofErr w:type="spellEnd"/>
      <w:r w:rsidRPr="002B2E61">
        <w:rPr>
          <w:sz w:val="20"/>
          <w:szCs w:val="20"/>
        </w:rPr>
        <w:t xml:space="preserve"> plus </w:t>
      </w:r>
      <w:proofErr w:type="spellStart"/>
      <w:r w:rsidRPr="002B2E61">
        <w:rPr>
          <w:sz w:val="20"/>
          <w:szCs w:val="20"/>
        </w:rPr>
        <w:t>actif</w:t>
      </w:r>
      <w:proofErr w:type="spellEnd"/>
    </w:p>
    <w:p w14:paraId="329030BA"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8 :</w:t>
      </w:r>
      <w:proofErr w:type="gramEnd"/>
      <w:r w:rsidRPr="002B2E61">
        <w:rPr>
          <w:sz w:val="20"/>
          <w:szCs w:val="20"/>
        </w:rPr>
        <w:t xml:space="preserve"> On </w:t>
      </w:r>
      <w:proofErr w:type="spellStart"/>
      <w:r w:rsidRPr="002B2E61">
        <w:rPr>
          <w:sz w:val="20"/>
          <w:szCs w:val="20"/>
        </w:rPr>
        <w:t>apprend</w:t>
      </w:r>
      <w:proofErr w:type="spellEnd"/>
      <w:r w:rsidRPr="002B2E61">
        <w:rPr>
          <w:sz w:val="20"/>
          <w:szCs w:val="20"/>
        </w:rPr>
        <w:t xml:space="preserve"> </w:t>
      </w:r>
      <w:proofErr w:type="spellStart"/>
      <w:r w:rsidRPr="002B2E61">
        <w:rPr>
          <w:sz w:val="20"/>
          <w:szCs w:val="20"/>
        </w:rPr>
        <w:t>mieux</w:t>
      </w:r>
      <w:proofErr w:type="spellEnd"/>
      <w:r w:rsidRPr="002B2E61">
        <w:rPr>
          <w:sz w:val="20"/>
          <w:szCs w:val="20"/>
        </w:rPr>
        <w:t xml:space="preserve"> </w:t>
      </w:r>
      <w:proofErr w:type="spellStart"/>
      <w:r w:rsidRPr="002B2E61">
        <w:rPr>
          <w:sz w:val="20"/>
          <w:szCs w:val="20"/>
        </w:rPr>
        <w:t>en</w:t>
      </w:r>
      <w:proofErr w:type="spellEnd"/>
      <w:r w:rsidRPr="002B2E61">
        <w:rPr>
          <w:sz w:val="20"/>
          <w:szCs w:val="20"/>
        </w:rPr>
        <w:t xml:space="preserve"> </w:t>
      </w:r>
      <w:proofErr w:type="spellStart"/>
      <w:r w:rsidRPr="002B2E61">
        <w:rPr>
          <w:sz w:val="20"/>
          <w:szCs w:val="20"/>
        </w:rPr>
        <w:t>jouant</w:t>
      </w:r>
      <w:proofErr w:type="spellEnd"/>
      <w:r w:rsidRPr="002B2E61">
        <w:rPr>
          <w:sz w:val="20"/>
          <w:szCs w:val="20"/>
        </w:rPr>
        <w:t xml:space="preserve"> grâce au numérique</w:t>
      </w:r>
    </w:p>
    <w:p w14:paraId="7A2BDC83"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9 :</w:t>
      </w:r>
      <w:proofErr w:type="gramEnd"/>
      <w:r w:rsidRPr="002B2E61">
        <w:rPr>
          <w:sz w:val="20"/>
          <w:szCs w:val="20"/>
        </w:rPr>
        <w:t xml:space="preserve"> Les </w:t>
      </w:r>
      <w:proofErr w:type="spellStart"/>
      <w:r w:rsidRPr="002B2E61">
        <w:rPr>
          <w:sz w:val="20"/>
          <w:szCs w:val="20"/>
        </w:rPr>
        <w:t>vidéos</w:t>
      </w:r>
      <w:proofErr w:type="spellEnd"/>
      <w:r w:rsidRPr="002B2E61">
        <w:rPr>
          <w:sz w:val="20"/>
          <w:szCs w:val="20"/>
        </w:rPr>
        <w:t xml:space="preserve"> et </w:t>
      </w:r>
      <w:proofErr w:type="spellStart"/>
      <w:r w:rsidRPr="002B2E61">
        <w:rPr>
          <w:sz w:val="20"/>
          <w:szCs w:val="20"/>
        </w:rPr>
        <w:t>informations</w:t>
      </w:r>
      <w:proofErr w:type="spellEnd"/>
      <w:r w:rsidRPr="002B2E61">
        <w:rPr>
          <w:sz w:val="20"/>
          <w:szCs w:val="20"/>
        </w:rPr>
        <w:t xml:space="preserve"> </w:t>
      </w:r>
      <w:proofErr w:type="spellStart"/>
      <w:r w:rsidRPr="002B2E61">
        <w:rPr>
          <w:sz w:val="20"/>
          <w:szCs w:val="20"/>
        </w:rPr>
        <w:t>dynamiques</w:t>
      </w:r>
      <w:proofErr w:type="spellEnd"/>
      <w:r w:rsidRPr="002B2E61">
        <w:rPr>
          <w:sz w:val="20"/>
          <w:szCs w:val="20"/>
        </w:rPr>
        <w:t xml:space="preserve"> </w:t>
      </w:r>
      <w:proofErr w:type="spellStart"/>
      <w:r w:rsidRPr="002B2E61">
        <w:rPr>
          <w:sz w:val="20"/>
          <w:szCs w:val="20"/>
        </w:rPr>
        <w:t>favorisent</w:t>
      </w:r>
      <w:proofErr w:type="spellEnd"/>
      <w:r w:rsidRPr="002B2E61">
        <w:rPr>
          <w:sz w:val="20"/>
          <w:szCs w:val="20"/>
        </w:rPr>
        <w:t xml:space="preserve"> </w:t>
      </w:r>
      <w:proofErr w:type="spellStart"/>
      <w:r w:rsidRPr="002B2E61">
        <w:rPr>
          <w:sz w:val="20"/>
          <w:szCs w:val="20"/>
        </w:rPr>
        <w:t>l’apprentissage</w:t>
      </w:r>
      <w:proofErr w:type="spellEnd"/>
    </w:p>
    <w:p w14:paraId="40099398"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10 :</w:t>
      </w:r>
      <w:proofErr w:type="gramEnd"/>
      <w:r w:rsidRPr="002B2E61">
        <w:rPr>
          <w:sz w:val="20"/>
          <w:szCs w:val="20"/>
        </w:rPr>
        <w:t xml:space="preserve"> Le numérique </w:t>
      </w:r>
      <w:proofErr w:type="spellStart"/>
      <w:r w:rsidRPr="002B2E61">
        <w:rPr>
          <w:sz w:val="20"/>
          <w:szCs w:val="20"/>
        </w:rPr>
        <w:t>permet</w:t>
      </w:r>
      <w:proofErr w:type="spellEnd"/>
      <w:r w:rsidRPr="002B2E61">
        <w:rPr>
          <w:sz w:val="20"/>
          <w:szCs w:val="20"/>
        </w:rPr>
        <w:t xml:space="preserve"> </w:t>
      </w:r>
      <w:proofErr w:type="spellStart"/>
      <w:r w:rsidRPr="002B2E61">
        <w:rPr>
          <w:sz w:val="20"/>
          <w:szCs w:val="20"/>
        </w:rPr>
        <w:t>d’évaluer</w:t>
      </w:r>
      <w:proofErr w:type="spellEnd"/>
      <w:r w:rsidRPr="002B2E61">
        <w:rPr>
          <w:sz w:val="20"/>
          <w:szCs w:val="20"/>
        </w:rPr>
        <w:t xml:space="preserve"> les </w:t>
      </w:r>
      <w:proofErr w:type="spellStart"/>
      <w:r w:rsidRPr="002B2E61">
        <w:rPr>
          <w:sz w:val="20"/>
          <w:szCs w:val="20"/>
        </w:rPr>
        <w:t>élèves</w:t>
      </w:r>
      <w:proofErr w:type="spellEnd"/>
      <w:r w:rsidRPr="002B2E61">
        <w:rPr>
          <w:sz w:val="20"/>
          <w:szCs w:val="20"/>
        </w:rPr>
        <w:t xml:space="preserve"> et </w:t>
      </w:r>
      <w:proofErr w:type="spellStart"/>
      <w:r w:rsidRPr="002B2E61">
        <w:rPr>
          <w:sz w:val="20"/>
          <w:szCs w:val="20"/>
        </w:rPr>
        <w:t>d’adapter</w:t>
      </w:r>
      <w:proofErr w:type="spellEnd"/>
      <w:r w:rsidRPr="002B2E61">
        <w:rPr>
          <w:sz w:val="20"/>
          <w:szCs w:val="20"/>
        </w:rPr>
        <w:t xml:space="preserve"> </w:t>
      </w:r>
      <w:proofErr w:type="spellStart"/>
      <w:r w:rsidRPr="002B2E61">
        <w:rPr>
          <w:sz w:val="20"/>
          <w:szCs w:val="20"/>
        </w:rPr>
        <w:t>l’enseignement</w:t>
      </w:r>
      <w:proofErr w:type="spellEnd"/>
    </w:p>
    <w:p w14:paraId="464580E1"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11 :</w:t>
      </w:r>
      <w:proofErr w:type="gramEnd"/>
      <w:r w:rsidRPr="002B2E61">
        <w:rPr>
          <w:sz w:val="20"/>
          <w:szCs w:val="20"/>
        </w:rPr>
        <w:t xml:space="preserve"> Le numérique </w:t>
      </w:r>
      <w:proofErr w:type="spellStart"/>
      <w:r w:rsidRPr="002B2E61">
        <w:rPr>
          <w:sz w:val="20"/>
          <w:szCs w:val="20"/>
        </w:rPr>
        <w:t>permet</w:t>
      </w:r>
      <w:proofErr w:type="spellEnd"/>
      <w:r w:rsidRPr="002B2E61">
        <w:rPr>
          <w:sz w:val="20"/>
          <w:szCs w:val="20"/>
        </w:rPr>
        <w:t xml:space="preserve"> de prendre </w:t>
      </w:r>
      <w:proofErr w:type="spellStart"/>
      <w:r w:rsidRPr="002B2E61">
        <w:rPr>
          <w:sz w:val="20"/>
          <w:szCs w:val="20"/>
        </w:rPr>
        <w:t>en</w:t>
      </w:r>
      <w:proofErr w:type="spellEnd"/>
      <w:r w:rsidRPr="002B2E61">
        <w:rPr>
          <w:sz w:val="20"/>
          <w:szCs w:val="20"/>
        </w:rPr>
        <w:t xml:space="preserve"> </w:t>
      </w:r>
      <w:proofErr w:type="spellStart"/>
      <w:r w:rsidRPr="002B2E61">
        <w:rPr>
          <w:sz w:val="20"/>
          <w:szCs w:val="20"/>
        </w:rPr>
        <w:t>compte</w:t>
      </w:r>
      <w:proofErr w:type="spellEnd"/>
      <w:r w:rsidRPr="002B2E61">
        <w:rPr>
          <w:sz w:val="20"/>
          <w:szCs w:val="20"/>
        </w:rPr>
        <w:t xml:space="preserve"> les </w:t>
      </w:r>
      <w:proofErr w:type="spellStart"/>
      <w:r w:rsidRPr="002B2E61">
        <w:rPr>
          <w:sz w:val="20"/>
          <w:szCs w:val="20"/>
        </w:rPr>
        <w:t>besoins</w:t>
      </w:r>
      <w:proofErr w:type="spellEnd"/>
      <w:r w:rsidRPr="002B2E61">
        <w:rPr>
          <w:sz w:val="20"/>
          <w:szCs w:val="20"/>
        </w:rPr>
        <w:t xml:space="preserve"> </w:t>
      </w:r>
      <w:proofErr w:type="spellStart"/>
      <w:r w:rsidRPr="002B2E61">
        <w:rPr>
          <w:sz w:val="20"/>
          <w:szCs w:val="20"/>
        </w:rPr>
        <w:t>particuliers</w:t>
      </w:r>
      <w:proofErr w:type="spellEnd"/>
      <w:r w:rsidRPr="002B2E61">
        <w:rPr>
          <w:sz w:val="20"/>
          <w:szCs w:val="20"/>
        </w:rPr>
        <w:t xml:space="preserve"> des </w:t>
      </w:r>
      <w:proofErr w:type="spellStart"/>
      <w:r w:rsidRPr="002B2E61">
        <w:rPr>
          <w:sz w:val="20"/>
          <w:szCs w:val="20"/>
        </w:rPr>
        <w:t>élèves</w:t>
      </w:r>
      <w:proofErr w:type="spellEnd"/>
    </w:p>
    <w:p w14:paraId="63234FBA" w14:textId="77777777" w:rsidR="002F7A73" w:rsidRPr="002B2E61" w:rsidRDefault="002F7A73" w:rsidP="002B2E61">
      <w:pPr>
        <w:pStyle w:val="corpsdetexte"/>
        <w:rPr>
          <w:sz w:val="20"/>
          <w:szCs w:val="20"/>
        </w:rPr>
      </w:pPr>
      <w:proofErr w:type="spellStart"/>
      <w:r w:rsidRPr="002B2E61">
        <w:rPr>
          <w:sz w:val="20"/>
          <w:szCs w:val="20"/>
        </w:rPr>
        <w:t>Chapitre</w:t>
      </w:r>
      <w:proofErr w:type="spellEnd"/>
      <w:r w:rsidRPr="002B2E61">
        <w:rPr>
          <w:sz w:val="20"/>
          <w:szCs w:val="20"/>
        </w:rPr>
        <w:t xml:space="preserve"> </w:t>
      </w:r>
      <w:proofErr w:type="gramStart"/>
      <w:r w:rsidRPr="002B2E61">
        <w:rPr>
          <w:sz w:val="20"/>
          <w:szCs w:val="20"/>
        </w:rPr>
        <w:t>12 :</w:t>
      </w:r>
      <w:proofErr w:type="gramEnd"/>
      <w:r w:rsidRPr="002B2E61">
        <w:rPr>
          <w:sz w:val="20"/>
          <w:szCs w:val="20"/>
        </w:rPr>
        <w:t xml:space="preserve"> La nouvelle </w:t>
      </w:r>
      <w:proofErr w:type="spellStart"/>
      <w:r w:rsidRPr="002B2E61">
        <w:rPr>
          <w:sz w:val="20"/>
          <w:szCs w:val="20"/>
        </w:rPr>
        <w:t>génération</w:t>
      </w:r>
      <w:proofErr w:type="spellEnd"/>
      <w:r w:rsidRPr="002B2E61">
        <w:rPr>
          <w:sz w:val="20"/>
          <w:szCs w:val="20"/>
        </w:rPr>
        <w:t xml:space="preserve"> </w:t>
      </w:r>
      <w:proofErr w:type="spellStart"/>
      <w:r w:rsidRPr="002B2E61">
        <w:rPr>
          <w:sz w:val="20"/>
          <w:szCs w:val="20"/>
        </w:rPr>
        <w:t>sait</w:t>
      </w:r>
      <w:proofErr w:type="spellEnd"/>
      <w:r w:rsidRPr="002B2E61">
        <w:rPr>
          <w:sz w:val="20"/>
          <w:szCs w:val="20"/>
        </w:rPr>
        <w:t xml:space="preserve"> </w:t>
      </w:r>
      <w:proofErr w:type="spellStart"/>
      <w:r w:rsidRPr="002B2E61">
        <w:rPr>
          <w:sz w:val="20"/>
          <w:szCs w:val="20"/>
        </w:rPr>
        <w:t>utiliser</w:t>
      </w:r>
      <w:proofErr w:type="spellEnd"/>
      <w:r w:rsidRPr="002B2E61">
        <w:rPr>
          <w:sz w:val="20"/>
          <w:szCs w:val="20"/>
        </w:rPr>
        <w:t xml:space="preserve"> </w:t>
      </w:r>
      <w:proofErr w:type="spellStart"/>
      <w:r w:rsidRPr="002B2E61">
        <w:rPr>
          <w:sz w:val="20"/>
          <w:szCs w:val="20"/>
        </w:rPr>
        <w:t>efficacement</w:t>
      </w:r>
      <w:proofErr w:type="spellEnd"/>
      <w:r w:rsidRPr="002B2E61">
        <w:rPr>
          <w:sz w:val="20"/>
          <w:szCs w:val="20"/>
        </w:rPr>
        <w:t xml:space="preserve"> le numérique</w:t>
      </w:r>
    </w:p>
    <w:p w14:paraId="6984B80B" w14:textId="77777777" w:rsidR="002F7A73" w:rsidRPr="002F7A73" w:rsidRDefault="002F7A73" w:rsidP="002F7A73">
      <w:pPr>
        <w:pStyle w:val="corpsdetexte"/>
        <w:rPr>
          <w:sz w:val="20"/>
          <w:szCs w:val="20"/>
        </w:rPr>
      </w:pPr>
    </w:p>
    <w:p w14:paraId="23956613" w14:textId="77777777" w:rsidR="002F7A73" w:rsidRPr="002F7A73" w:rsidRDefault="002F7A73" w:rsidP="002B2E61">
      <w:pPr>
        <w:pStyle w:val="Titre3"/>
      </w:pPr>
      <w:r w:rsidRPr="002F7A73">
        <w:t>INTRODUCTION</w:t>
      </w:r>
    </w:p>
    <w:p w14:paraId="3579A5D8" w14:textId="77777777" w:rsidR="002F7A73" w:rsidRPr="002F7A73" w:rsidRDefault="002F7A73" w:rsidP="002F7A73">
      <w:pPr>
        <w:pStyle w:val="corpsdetexte"/>
        <w:rPr>
          <w:sz w:val="20"/>
          <w:szCs w:val="20"/>
        </w:rPr>
      </w:pPr>
      <w:r w:rsidRPr="002F7A73">
        <w:rPr>
          <w:sz w:val="20"/>
          <w:szCs w:val="20"/>
        </w:rPr>
        <w:t xml:space="preserve">Il y a six </w:t>
      </w:r>
      <w:proofErr w:type="spellStart"/>
      <w:r w:rsidRPr="002F7A73">
        <w:rPr>
          <w:sz w:val="20"/>
          <w:szCs w:val="20"/>
        </w:rPr>
        <w:t>ans</w:t>
      </w:r>
      <w:proofErr w:type="spellEnd"/>
      <w:r w:rsidRPr="002F7A73">
        <w:rPr>
          <w:sz w:val="20"/>
          <w:szCs w:val="20"/>
        </w:rPr>
        <w:t xml:space="preserve">, </w:t>
      </w:r>
      <w:proofErr w:type="spellStart"/>
      <w:r w:rsidRPr="002F7A73">
        <w:rPr>
          <w:sz w:val="20"/>
          <w:szCs w:val="20"/>
        </w:rPr>
        <w:t>lors</w:t>
      </w:r>
      <w:proofErr w:type="spellEnd"/>
      <w:r w:rsidRPr="002F7A73">
        <w:rPr>
          <w:sz w:val="20"/>
          <w:szCs w:val="20"/>
        </w:rPr>
        <w:t xml:space="preserve"> de la première </w:t>
      </w:r>
      <w:proofErr w:type="spellStart"/>
      <w:r w:rsidRPr="002F7A73">
        <w:rPr>
          <w:sz w:val="20"/>
          <w:szCs w:val="20"/>
        </w:rPr>
        <w:t>édition</w:t>
      </w:r>
      <w:proofErr w:type="spellEnd"/>
      <w:r w:rsidRPr="002F7A73">
        <w:rPr>
          <w:sz w:val="20"/>
          <w:szCs w:val="20"/>
        </w:rPr>
        <w:t xml:space="preserve"> de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ouvrage</w:t>
      </w:r>
      <w:proofErr w:type="spellEnd"/>
      <w:r w:rsidRPr="002F7A73">
        <w:rPr>
          <w:sz w:val="20"/>
          <w:szCs w:val="20"/>
        </w:rPr>
        <w:t xml:space="preserve">, nous </w:t>
      </w:r>
      <w:proofErr w:type="spellStart"/>
      <w:r w:rsidRPr="002F7A73">
        <w:rPr>
          <w:sz w:val="20"/>
          <w:szCs w:val="20"/>
        </w:rPr>
        <w:t>n’imaginions</w:t>
      </w:r>
      <w:proofErr w:type="spellEnd"/>
      <w:r w:rsidRPr="002F7A73">
        <w:rPr>
          <w:sz w:val="20"/>
          <w:szCs w:val="20"/>
        </w:rPr>
        <w:t xml:space="preserve"> </w:t>
      </w:r>
      <w:proofErr w:type="gramStart"/>
      <w:r w:rsidRPr="002F7A73">
        <w:rPr>
          <w:sz w:val="20"/>
          <w:szCs w:val="20"/>
        </w:rPr>
        <w:t>pas</w:t>
      </w:r>
      <w:proofErr w:type="gramEnd"/>
      <w:r w:rsidRPr="002F7A73">
        <w:rPr>
          <w:sz w:val="20"/>
          <w:szCs w:val="20"/>
        </w:rPr>
        <w:t xml:space="preserve"> que les </w:t>
      </w:r>
      <w:proofErr w:type="spellStart"/>
      <w:r w:rsidRPr="002F7A73">
        <w:rPr>
          <w:sz w:val="20"/>
          <w:szCs w:val="20"/>
        </w:rPr>
        <w:t>mythes</w:t>
      </w:r>
      <w:proofErr w:type="spellEnd"/>
      <w:r w:rsidRPr="002F7A73">
        <w:rPr>
          <w:sz w:val="20"/>
          <w:szCs w:val="20"/>
        </w:rPr>
        <w:t xml:space="preserve"> à </w:t>
      </w:r>
      <w:proofErr w:type="spellStart"/>
      <w:r w:rsidRPr="002F7A73">
        <w:rPr>
          <w:sz w:val="20"/>
          <w:szCs w:val="20"/>
        </w:rPr>
        <w:t>propos</w:t>
      </w:r>
      <w:proofErr w:type="spellEnd"/>
      <w:r w:rsidRPr="002F7A73">
        <w:rPr>
          <w:sz w:val="20"/>
          <w:szCs w:val="20"/>
        </w:rPr>
        <w:t xml:space="preserve"> du numérique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éducation</w:t>
      </w:r>
      <w:proofErr w:type="spellEnd"/>
      <w:r w:rsidRPr="002F7A73">
        <w:rPr>
          <w:sz w:val="20"/>
          <w:szCs w:val="20"/>
        </w:rPr>
        <w:t xml:space="preserve"> </w:t>
      </w:r>
      <w:proofErr w:type="spellStart"/>
      <w:r w:rsidRPr="002F7A73">
        <w:rPr>
          <w:sz w:val="20"/>
          <w:szCs w:val="20"/>
        </w:rPr>
        <w:t>constituaient</w:t>
      </w:r>
      <w:proofErr w:type="spellEnd"/>
      <w:r w:rsidRPr="002F7A73">
        <w:rPr>
          <w:sz w:val="20"/>
          <w:szCs w:val="20"/>
        </w:rPr>
        <w:t xml:space="preserve"> un </w:t>
      </w:r>
      <w:proofErr w:type="spellStart"/>
      <w:r w:rsidRPr="002F7A73">
        <w:rPr>
          <w:sz w:val="20"/>
          <w:szCs w:val="20"/>
        </w:rPr>
        <w:t>sujet</w:t>
      </w:r>
      <w:proofErr w:type="spellEnd"/>
      <w:r w:rsidRPr="002F7A73">
        <w:rPr>
          <w:sz w:val="20"/>
          <w:szCs w:val="20"/>
        </w:rPr>
        <w:t xml:space="preserve"> </w:t>
      </w:r>
      <w:proofErr w:type="spellStart"/>
      <w:r w:rsidRPr="002F7A73">
        <w:rPr>
          <w:sz w:val="20"/>
          <w:szCs w:val="20"/>
        </w:rPr>
        <w:t>inépuisable</w:t>
      </w:r>
      <w:proofErr w:type="spellEnd"/>
      <w:r w:rsidRPr="002F7A73">
        <w:rPr>
          <w:sz w:val="20"/>
          <w:szCs w:val="20"/>
        </w:rPr>
        <w:t xml:space="preserve">. Presque </w:t>
      </w:r>
      <w:proofErr w:type="spellStart"/>
      <w:r w:rsidRPr="002F7A73">
        <w:rPr>
          <w:sz w:val="20"/>
          <w:szCs w:val="20"/>
        </w:rPr>
        <w:t>chaque</w:t>
      </w:r>
      <w:proofErr w:type="spellEnd"/>
      <w:r w:rsidRPr="002F7A73">
        <w:rPr>
          <w:sz w:val="20"/>
          <w:szCs w:val="20"/>
        </w:rPr>
        <w:t xml:space="preserve"> </w:t>
      </w:r>
      <w:proofErr w:type="spellStart"/>
      <w:r w:rsidRPr="002F7A73">
        <w:rPr>
          <w:sz w:val="20"/>
          <w:szCs w:val="20"/>
        </w:rPr>
        <w:t>année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nouvelle idée majeure se diffuse : « il faut </w:t>
      </w:r>
      <w:proofErr w:type="spellStart"/>
      <w:r w:rsidRPr="002F7A73">
        <w:rPr>
          <w:sz w:val="20"/>
          <w:szCs w:val="20"/>
        </w:rPr>
        <w:t>enseigner</w:t>
      </w:r>
      <w:proofErr w:type="spellEnd"/>
      <w:r w:rsidRPr="002F7A73">
        <w:rPr>
          <w:sz w:val="20"/>
          <w:szCs w:val="20"/>
        </w:rPr>
        <w:t xml:space="preserve"> le code », « </w:t>
      </w:r>
      <w:proofErr w:type="spellStart"/>
      <w:r w:rsidRPr="002F7A73">
        <w:rPr>
          <w:sz w:val="20"/>
          <w:szCs w:val="20"/>
        </w:rPr>
        <w:t>L’Intelligence</w:t>
      </w:r>
      <w:proofErr w:type="spellEnd"/>
      <w:r w:rsidRPr="002F7A73">
        <w:rPr>
          <w:sz w:val="20"/>
          <w:szCs w:val="20"/>
        </w:rPr>
        <w:t xml:space="preserve"> </w:t>
      </w:r>
      <w:proofErr w:type="spellStart"/>
      <w:r w:rsidRPr="002F7A73">
        <w:rPr>
          <w:sz w:val="20"/>
          <w:szCs w:val="20"/>
        </w:rPr>
        <w:t>Artificielle</w:t>
      </w:r>
      <w:proofErr w:type="spellEnd"/>
      <w:r w:rsidRPr="002F7A73">
        <w:rPr>
          <w:sz w:val="20"/>
          <w:szCs w:val="20"/>
        </w:rPr>
        <w:t xml:space="preserve"> </w:t>
      </w:r>
      <w:proofErr w:type="spellStart"/>
      <w:r w:rsidRPr="002F7A73">
        <w:rPr>
          <w:sz w:val="20"/>
          <w:szCs w:val="20"/>
        </w:rPr>
        <w:t>va</w:t>
      </w:r>
      <w:proofErr w:type="spellEnd"/>
      <w:r w:rsidRPr="002F7A73">
        <w:rPr>
          <w:sz w:val="20"/>
          <w:szCs w:val="20"/>
        </w:rPr>
        <w:t xml:space="preserve"> </w:t>
      </w:r>
      <w:proofErr w:type="spellStart"/>
      <w:r w:rsidRPr="002F7A73">
        <w:rPr>
          <w:sz w:val="20"/>
          <w:szCs w:val="20"/>
        </w:rPr>
        <w:t>révolutionner</w:t>
      </w:r>
      <w:proofErr w:type="spellEnd"/>
      <w:r w:rsidRPr="002F7A73">
        <w:rPr>
          <w:sz w:val="20"/>
          <w:szCs w:val="20"/>
        </w:rPr>
        <w:t xml:space="preserve"> </w:t>
      </w:r>
      <w:proofErr w:type="spellStart"/>
      <w:r w:rsidRPr="002F7A73">
        <w:rPr>
          <w:sz w:val="20"/>
          <w:szCs w:val="20"/>
        </w:rPr>
        <w:t>l’enseignement</w:t>
      </w:r>
      <w:proofErr w:type="spellEnd"/>
      <w:r w:rsidRPr="002F7A73">
        <w:rPr>
          <w:sz w:val="20"/>
          <w:szCs w:val="20"/>
        </w:rPr>
        <w:t xml:space="preserve"> »… ; de </w:t>
      </w:r>
      <w:proofErr w:type="spellStart"/>
      <w:r w:rsidRPr="002F7A73">
        <w:rPr>
          <w:sz w:val="20"/>
          <w:szCs w:val="20"/>
        </w:rPr>
        <w:t>vieilles</w:t>
      </w:r>
      <w:proofErr w:type="spellEnd"/>
      <w:r w:rsidRPr="002F7A73">
        <w:rPr>
          <w:sz w:val="20"/>
          <w:szCs w:val="20"/>
        </w:rPr>
        <w:t xml:space="preserve"> </w:t>
      </w:r>
      <w:proofErr w:type="spellStart"/>
      <w:r w:rsidRPr="002F7A73">
        <w:rPr>
          <w:sz w:val="20"/>
          <w:szCs w:val="20"/>
        </w:rPr>
        <w:t>idées</w:t>
      </w:r>
      <w:proofErr w:type="spellEnd"/>
      <w:r w:rsidRPr="002F7A73">
        <w:rPr>
          <w:sz w:val="20"/>
          <w:szCs w:val="20"/>
        </w:rPr>
        <w:t xml:space="preserve"> </w:t>
      </w:r>
      <w:proofErr w:type="spellStart"/>
      <w:r w:rsidRPr="002F7A73">
        <w:rPr>
          <w:sz w:val="20"/>
          <w:szCs w:val="20"/>
        </w:rPr>
        <w:t>ressurgissent</w:t>
      </w:r>
      <w:proofErr w:type="spellEnd"/>
      <w:r w:rsidRPr="002F7A73">
        <w:rPr>
          <w:sz w:val="20"/>
          <w:szCs w:val="20"/>
        </w:rPr>
        <w:t xml:space="preserve">, plus que jamais </w:t>
      </w:r>
      <w:proofErr w:type="spellStart"/>
      <w:r w:rsidRPr="002F7A73">
        <w:rPr>
          <w:sz w:val="20"/>
          <w:szCs w:val="20"/>
        </w:rPr>
        <w:t>d’actualité</w:t>
      </w:r>
      <w:proofErr w:type="spellEnd"/>
      <w:r w:rsidRPr="002F7A73">
        <w:rPr>
          <w:sz w:val="20"/>
          <w:szCs w:val="20"/>
        </w:rPr>
        <w:t xml:space="preserve">, </w:t>
      </w:r>
      <w:proofErr w:type="spellStart"/>
      <w:r w:rsidRPr="002F7A73">
        <w:rPr>
          <w:sz w:val="20"/>
          <w:szCs w:val="20"/>
        </w:rPr>
        <w:t>lorsque</w:t>
      </w:r>
      <w:proofErr w:type="spellEnd"/>
      <w:r w:rsidRPr="002F7A73">
        <w:rPr>
          <w:sz w:val="20"/>
          <w:szCs w:val="20"/>
        </w:rPr>
        <w:t xml:space="preserve"> </w:t>
      </w:r>
      <w:proofErr w:type="spellStart"/>
      <w:r w:rsidRPr="002F7A73">
        <w:rPr>
          <w:sz w:val="20"/>
          <w:szCs w:val="20"/>
        </w:rPr>
        <w:t>nos</w:t>
      </w:r>
      <w:proofErr w:type="spellEnd"/>
      <w:r w:rsidRPr="002F7A73">
        <w:rPr>
          <w:sz w:val="20"/>
          <w:szCs w:val="20"/>
        </w:rPr>
        <w:t xml:space="preserve"> </w:t>
      </w:r>
      <w:proofErr w:type="spellStart"/>
      <w:r w:rsidRPr="002F7A73">
        <w:rPr>
          <w:sz w:val="20"/>
          <w:szCs w:val="20"/>
        </w:rPr>
        <w:t>sociétés</w:t>
      </w:r>
      <w:proofErr w:type="spellEnd"/>
      <w:r w:rsidRPr="002F7A73">
        <w:rPr>
          <w:sz w:val="20"/>
          <w:szCs w:val="20"/>
        </w:rPr>
        <w:t xml:space="preserve"> </w:t>
      </w:r>
      <w:proofErr w:type="spellStart"/>
      <w:r w:rsidRPr="002F7A73">
        <w:rPr>
          <w:sz w:val="20"/>
          <w:szCs w:val="20"/>
        </w:rPr>
        <w:t>doivent</w:t>
      </w:r>
      <w:proofErr w:type="spellEnd"/>
      <w:r w:rsidRPr="002F7A73">
        <w:rPr>
          <w:sz w:val="20"/>
          <w:szCs w:val="20"/>
        </w:rPr>
        <w:t xml:space="preserve"> faire face à </w:t>
      </w:r>
      <w:proofErr w:type="spellStart"/>
      <w:r w:rsidRPr="002F7A73">
        <w:rPr>
          <w:sz w:val="20"/>
          <w:szCs w:val="20"/>
        </w:rPr>
        <w:t>l’impossibilité</w:t>
      </w:r>
      <w:proofErr w:type="spellEnd"/>
      <w:r w:rsidRPr="002F7A73">
        <w:rPr>
          <w:sz w:val="20"/>
          <w:szCs w:val="20"/>
        </w:rPr>
        <w:t xml:space="preserve"> de </w:t>
      </w:r>
      <w:proofErr w:type="spellStart"/>
      <w:r w:rsidRPr="002F7A73">
        <w:rPr>
          <w:sz w:val="20"/>
          <w:szCs w:val="20"/>
        </w:rPr>
        <w:t>maintenir</w:t>
      </w:r>
      <w:proofErr w:type="spellEnd"/>
      <w:r w:rsidRPr="002F7A73">
        <w:rPr>
          <w:sz w:val="20"/>
          <w:szCs w:val="20"/>
        </w:rPr>
        <w:t xml:space="preserve"> des </w:t>
      </w:r>
      <w:proofErr w:type="spellStart"/>
      <w:r w:rsidRPr="002F7A73">
        <w:rPr>
          <w:sz w:val="20"/>
          <w:szCs w:val="20"/>
        </w:rPr>
        <w:t>enseignements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présentiel</w:t>
      </w:r>
      <w:proofErr w:type="spellEnd"/>
      <w:r w:rsidRPr="002F7A73">
        <w:rPr>
          <w:sz w:val="20"/>
          <w:szCs w:val="20"/>
        </w:rPr>
        <w:t xml:space="preserve"> : « Grâce au numérique on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apprendre</w:t>
      </w:r>
      <w:proofErr w:type="spellEnd"/>
      <w:r w:rsidRPr="002F7A73">
        <w:rPr>
          <w:sz w:val="20"/>
          <w:szCs w:val="20"/>
        </w:rPr>
        <w:t xml:space="preserve"> à distance » ; le </w:t>
      </w:r>
      <w:proofErr w:type="spellStart"/>
      <w:r w:rsidRPr="002F7A73">
        <w:rPr>
          <w:sz w:val="20"/>
          <w:szCs w:val="20"/>
        </w:rPr>
        <w:t>nombre</w:t>
      </w:r>
      <w:proofErr w:type="spellEnd"/>
      <w:r w:rsidRPr="002F7A73">
        <w:rPr>
          <w:sz w:val="20"/>
          <w:szCs w:val="20"/>
        </w:rPr>
        <w:t xml:space="preserve"> de publications </w:t>
      </w:r>
      <w:proofErr w:type="spellStart"/>
      <w:r w:rsidRPr="002F7A73">
        <w:rPr>
          <w:sz w:val="20"/>
          <w:szCs w:val="20"/>
        </w:rPr>
        <w:t>consacrées</w:t>
      </w:r>
      <w:proofErr w:type="spellEnd"/>
      <w:r w:rsidRPr="002F7A73">
        <w:rPr>
          <w:sz w:val="20"/>
          <w:szCs w:val="20"/>
        </w:rPr>
        <w:t xml:space="preserve"> à </w:t>
      </w:r>
      <w:proofErr w:type="spellStart"/>
      <w:r w:rsidRPr="002F7A73">
        <w:rPr>
          <w:sz w:val="20"/>
          <w:szCs w:val="20"/>
        </w:rPr>
        <w:t>d’autres</w:t>
      </w:r>
      <w:proofErr w:type="spellEnd"/>
      <w:r w:rsidRPr="002F7A73">
        <w:rPr>
          <w:sz w:val="20"/>
          <w:szCs w:val="20"/>
        </w:rPr>
        <w:t xml:space="preserve"> </w:t>
      </w:r>
      <w:proofErr w:type="spellStart"/>
      <w:r w:rsidRPr="002F7A73">
        <w:rPr>
          <w:sz w:val="20"/>
          <w:szCs w:val="20"/>
        </w:rPr>
        <w:t>idées</w:t>
      </w:r>
      <w:proofErr w:type="spellEnd"/>
      <w:r w:rsidRPr="002F7A73">
        <w:rPr>
          <w:sz w:val="20"/>
          <w:szCs w:val="20"/>
        </w:rPr>
        <w:t xml:space="preserve"> encore, </w:t>
      </w:r>
      <w:proofErr w:type="spellStart"/>
      <w:r w:rsidRPr="002F7A73">
        <w:rPr>
          <w:sz w:val="20"/>
          <w:szCs w:val="20"/>
        </w:rPr>
        <w:t>comme</w:t>
      </w:r>
      <w:proofErr w:type="spellEnd"/>
      <w:r w:rsidRPr="002F7A73">
        <w:rPr>
          <w:sz w:val="20"/>
          <w:szCs w:val="20"/>
        </w:rPr>
        <w:t xml:space="preserve"> « On </w:t>
      </w:r>
      <w:proofErr w:type="spellStart"/>
      <w:r w:rsidRPr="002F7A73">
        <w:rPr>
          <w:sz w:val="20"/>
          <w:szCs w:val="20"/>
        </w:rPr>
        <w:t>apprend</w:t>
      </w:r>
      <w:proofErr w:type="spellEnd"/>
      <w:r w:rsidRPr="002F7A73">
        <w:rPr>
          <w:sz w:val="20"/>
          <w:szCs w:val="20"/>
        </w:rPr>
        <w:t xml:space="preserve"> </w:t>
      </w:r>
      <w:proofErr w:type="spellStart"/>
      <w:r w:rsidRPr="002F7A73">
        <w:rPr>
          <w:sz w:val="20"/>
          <w:szCs w:val="20"/>
        </w:rPr>
        <w:t>mieux</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jouant</w:t>
      </w:r>
      <w:proofErr w:type="spellEnd"/>
      <w:r w:rsidRPr="002F7A73">
        <w:rPr>
          <w:sz w:val="20"/>
          <w:szCs w:val="20"/>
        </w:rPr>
        <w:t xml:space="preserve"> grâce au numérique » a </w:t>
      </w:r>
      <w:proofErr w:type="spellStart"/>
      <w:r w:rsidRPr="002F7A73">
        <w:rPr>
          <w:sz w:val="20"/>
          <w:szCs w:val="20"/>
        </w:rPr>
        <w:t>quasiment</w:t>
      </w:r>
      <w:proofErr w:type="spellEnd"/>
      <w:r w:rsidRPr="002F7A73">
        <w:rPr>
          <w:sz w:val="20"/>
          <w:szCs w:val="20"/>
        </w:rPr>
        <w:t xml:space="preserve"> </w:t>
      </w:r>
      <w:proofErr w:type="spellStart"/>
      <w:r w:rsidRPr="002F7A73">
        <w:rPr>
          <w:sz w:val="20"/>
          <w:szCs w:val="20"/>
        </w:rPr>
        <w:t>été</w:t>
      </w:r>
      <w:proofErr w:type="spellEnd"/>
      <w:r w:rsidRPr="002F7A73">
        <w:rPr>
          <w:sz w:val="20"/>
          <w:szCs w:val="20"/>
        </w:rPr>
        <w:t xml:space="preserve"> </w:t>
      </w:r>
      <w:proofErr w:type="spellStart"/>
      <w:r w:rsidRPr="002F7A73">
        <w:rPr>
          <w:sz w:val="20"/>
          <w:szCs w:val="20"/>
        </w:rPr>
        <w:t>multiplié</w:t>
      </w:r>
      <w:proofErr w:type="spellEnd"/>
      <w:r w:rsidRPr="002F7A73">
        <w:rPr>
          <w:sz w:val="20"/>
          <w:szCs w:val="20"/>
        </w:rPr>
        <w:t xml:space="preserve"> par 10 entre 2014 et 2020 ! Dans </w:t>
      </w:r>
      <w:proofErr w:type="spellStart"/>
      <w:r w:rsidRPr="002F7A73">
        <w:rPr>
          <w:sz w:val="20"/>
          <w:szCs w:val="20"/>
        </w:rPr>
        <w:t>cette</w:t>
      </w:r>
      <w:proofErr w:type="spellEnd"/>
      <w:r w:rsidRPr="002F7A73">
        <w:rPr>
          <w:sz w:val="20"/>
          <w:szCs w:val="20"/>
        </w:rPr>
        <w:t xml:space="preserve"> nouvelle </w:t>
      </w:r>
      <w:proofErr w:type="spellStart"/>
      <w:r w:rsidRPr="002F7A73">
        <w:rPr>
          <w:sz w:val="20"/>
          <w:szCs w:val="20"/>
        </w:rPr>
        <w:t>édition</w:t>
      </w:r>
      <w:proofErr w:type="spellEnd"/>
      <w:r w:rsidRPr="002F7A73">
        <w:rPr>
          <w:sz w:val="20"/>
          <w:szCs w:val="20"/>
        </w:rPr>
        <w:t xml:space="preserve">, nous </w:t>
      </w:r>
      <w:proofErr w:type="spellStart"/>
      <w:r w:rsidRPr="002F7A73">
        <w:rPr>
          <w:sz w:val="20"/>
          <w:szCs w:val="20"/>
        </w:rPr>
        <w:t>avons</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choisi</w:t>
      </w:r>
      <w:proofErr w:type="spellEnd"/>
      <w:r w:rsidRPr="002F7A73">
        <w:rPr>
          <w:sz w:val="20"/>
          <w:szCs w:val="20"/>
        </w:rPr>
        <w:t xml:space="preserve"> </w:t>
      </w:r>
      <w:proofErr w:type="spellStart"/>
      <w:r w:rsidRPr="002F7A73">
        <w:rPr>
          <w:sz w:val="20"/>
          <w:szCs w:val="20"/>
        </w:rPr>
        <w:t>d’examiner</w:t>
      </w:r>
      <w:proofErr w:type="spellEnd"/>
      <w:r w:rsidRPr="002F7A73">
        <w:rPr>
          <w:sz w:val="20"/>
          <w:szCs w:val="20"/>
        </w:rPr>
        <w:t xml:space="preserve"> de nouveaux </w:t>
      </w:r>
      <w:proofErr w:type="spellStart"/>
      <w:r w:rsidRPr="002F7A73">
        <w:rPr>
          <w:sz w:val="20"/>
          <w:szCs w:val="20"/>
        </w:rPr>
        <w:t>mythes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d’en</w:t>
      </w:r>
      <w:proofErr w:type="spellEnd"/>
      <w:r w:rsidRPr="002F7A73">
        <w:rPr>
          <w:sz w:val="20"/>
          <w:szCs w:val="20"/>
        </w:rPr>
        <w:t xml:space="preserve"> </w:t>
      </w:r>
      <w:proofErr w:type="spellStart"/>
      <w:r w:rsidRPr="002F7A73">
        <w:rPr>
          <w:sz w:val="20"/>
          <w:szCs w:val="20"/>
        </w:rPr>
        <w:t>réexaminer</w:t>
      </w:r>
      <w:proofErr w:type="spellEnd"/>
      <w:r w:rsidRPr="002F7A73">
        <w:rPr>
          <w:sz w:val="20"/>
          <w:szCs w:val="20"/>
        </w:rPr>
        <w:t xml:space="preserve"> </w:t>
      </w:r>
      <w:proofErr w:type="spellStart"/>
      <w:r w:rsidRPr="002F7A73">
        <w:rPr>
          <w:sz w:val="20"/>
          <w:szCs w:val="20"/>
        </w:rPr>
        <w:t>certains</w:t>
      </w:r>
      <w:proofErr w:type="spellEnd"/>
      <w:r w:rsidRPr="002F7A73">
        <w:rPr>
          <w:sz w:val="20"/>
          <w:szCs w:val="20"/>
        </w:rPr>
        <w:t xml:space="preserve"> que nous avions déjà </w:t>
      </w:r>
      <w:proofErr w:type="spellStart"/>
      <w:r w:rsidRPr="002F7A73">
        <w:rPr>
          <w:sz w:val="20"/>
          <w:szCs w:val="20"/>
        </w:rPr>
        <w:t>traités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prenant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compte</w:t>
      </w:r>
      <w:proofErr w:type="spellEnd"/>
      <w:r w:rsidRPr="002F7A73">
        <w:rPr>
          <w:sz w:val="20"/>
          <w:szCs w:val="20"/>
        </w:rPr>
        <w:t xml:space="preserve"> les travaux </w:t>
      </w:r>
      <w:proofErr w:type="spellStart"/>
      <w:r w:rsidRPr="002F7A73">
        <w:rPr>
          <w:sz w:val="20"/>
          <w:szCs w:val="20"/>
        </w:rPr>
        <w:t>publiés</w:t>
      </w:r>
      <w:proofErr w:type="spellEnd"/>
      <w:r w:rsidRPr="002F7A73">
        <w:rPr>
          <w:sz w:val="20"/>
          <w:szCs w:val="20"/>
        </w:rPr>
        <w:t xml:space="preserve"> </w:t>
      </w:r>
      <w:proofErr w:type="spellStart"/>
      <w:r w:rsidRPr="002F7A73">
        <w:rPr>
          <w:sz w:val="20"/>
          <w:szCs w:val="20"/>
        </w:rPr>
        <w:t>depuis</w:t>
      </w:r>
      <w:proofErr w:type="spellEnd"/>
      <w:r w:rsidRPr="002F7A73">
        <w:rPr>
          <w:sz w:val="20"/>
          <w:szCs w:val="20"/>
        </w:rPr>
        <w:t xml:space="preserve"> la </w:t>
      </w:r>
      <w:proofErr w:type="spellStart"/>
      <w:r w:rsidRPr="002F7A73">
        <w:rPr>
          <w:sz w:val="20"/>
          <w:szCs w:val="20"/>
        </w:rPr>
        <w:t>précédente</w:t>
      </w:r>
      <w:proofErr w:type="spellEnd"/>
      <w:r w:rsidRPr="002F7A73">
        <w:rPr>
          <w:sz w:val="20"/>
          <w:szCs w:val="20"/>
        </w:rPr>
        <w:t xml:space="preserve"> </w:t>
      </w:r>
      <w:proofErr w:type="spellStart"/>
      <w:r w:rsidRPr="002F7A73">
        <w:rPr>
          <w:sz w:val="20"/>
          <w:szCs w:val="20"/>
        </w:rPr>
        <w:t>édition</w:t>
      </w:r>
      <w:proofErr w:type="spellEnd"/>
      <w:r w:rsidRPr="002F7A73">
        <w:rPr>
          <w:sz w:val="20"/>
          <w:szCs w:val="20"/>
        </w:rPr>
        <w:t>.</w:t>
      </w:r>
    </w:p>
    <w:p w14:paraId="16DC1920" w14:textId="77777777" w:rsidR="002F7A73" w:rsidRPr="002F7A73" w:rsidRDefault="002F7A73" w:rsidP="002F7A73">
      <w:pPr>
        <w:pStyle w:val="corpsdetexte"/>
        <w:rPr>
          <w:sz w:val="20"/>
          <w:szCs w:val="20"/>
        </w:rPr>
      </w:pPr>
    </w:p>
    <w:p w14:paraId="14BCA94F" w14:textId="77777777" w:rsidR="002F7A73" w:rsidRPr="002F7A73" w:rsidRDefault="002F7A73" w:rsidP="002F7A73">
      <w:pPr>
        <w:pStyle w:val="corpsdetexte"/>
        <w:rPr>
          <w:sz w:val="20"/>
          <w:szCs w:val="20"/>
        </w:rPr>
      </w:pPr>
      <w:r w:rsidRPr="002F7A73">
        <w:rPr>
          <w:sz w:val="20"/>
          <w:szCs w:val="20"/>
        </w:rPr>
        <w:t xml:space="preserve">Une lecture exhaustive de </w:t>
      </w:r>
      <w:proofErr w:type="spellStart"/>
      <w:r w:rsidRPr="002F7A73">
        <w:rPr>
          <w:sz w:val="20"/>
          <w:szCs w:val="20"/>
        </w:rPr>
        <w:t>tous</w:t>
      </w:r>
      <w:proofErr w:type="spellEnd"/>
      <w:r w:rsidRPr="002F7A73">
        <w:rPr>
          <w:sz w:val="20"/>
          <w:szCs w:val="20"/>
        </w:rPr>
        <w:t xml:space="preserve"> les travaux conduits sur les questions </w:t>
      </w:r>
      <w:proofErr w:type="gramStart"/>
      <w:r w:rsidRPr="002F7A73">
        <w:rPr>
          <w:sz w:val="20"/>
          <w:szCs w:val="20"/>
        </w:rPr>
        <w:t>relatives</w:t>
      </w:r>
      <w:proofErr w:type="gramEnd"/>
      <w:r w:rsidRPr="002F7A73">
        <w:rPr>
          <w:sz w:val="20"/>
          <w:szCs w:val="20"/>
        </w:rPr>
        <w:t xml:space="preserve"> aux </w:t>
      </w:r>
      <w:proofErr w:type="spellStart"/>
      <w:r w:rsidRPr="002F7A73">
        <w:rPr>
          <w:sz w:val="20"/>
          <w:szCs w:val="20"/>
        </w:rPr>
        <w:t>apprentissages</w:t>
      </w:r>
      <w:proofErr w:type="spellEnd"/>
      <w:r w:rsidRPr="002F7A73">
        <w:rPr>
          <w:sz w:val="20"/>
          <w:szCs w:val="20"/>
        </w:rPr>
        <w:t xml:space="preserve"> avec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n’est</w:t>
      </w:r>
      <w:proofErr w:type="spellEnd"/>
      <w:r w:rsidRPr="002F7A73">
        <w:rPr>
          <w:sz w:val="20"/>
          <w:szCs w:val="20"/>
        </w:rPr>
        <w:t xml:space="preserve"> pas possible au regard de la masse des travaux dans le </w:t>
      </w:r>
      <w:proofErr w:type="spellStart"/>
      <w:r w:rsidRPr="002F7A73">
        <w:rPr>
          <w:sz w:val="20"/>
          <w:szCs w:val="20"/>
        </w:rPr>
        <w:t>domaine</w:t>
      </w:r>
      <w:proofErr w:type="spellEnd"/>
      <w:r w:rsidRPr="002F7A73">
        <w:rPr>
          <w:sz w:val="20"/>
          <w:szCs w:val="20"/>
        </w:rPr>
        <w:t xml:space="preserve">. Nous </w:t>
      </w:r>
      <w:proofErr w:type="spellStart"/>
      <w:r w:rsidRPr="002F7A73">
        <w:rPr>
          <w:sz w:val="20"/>
          <w:szCs w:val="20"/>
        </w:rPr>
        <w:t>avons</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privilégié</w:t>
      </w:r>
      <w:proofErr w:type="spellEnd"/>
      <w:r w:rsidRPr="002F7A73">
        <w:rPr>
          <w:sz w:val="20"/>
          <w:szCs w:val="20"/>
        </w:rPr>
        <w:t xml:space="preserve"> les revues de </w:t>
      </w:r>
      <w:proofErr w:type="spellStart"/>
      <w:r w:rsidRPr="002F7A73">
        <w:rPr>
          <w:sz w:val="20"/>
          <w:szCs w:val="20"/>
        </w:rPr>
        <w:t>littérature</w:t>
      </w:r>
      <w:proofErr w:type="spellEnd"/>
      <w:r w:rsidRPr="002F7A73">
        <w:rPr>
          <w:sz w:val="20"/>
          <w:szCs w:val="20"/>
        </w:rPr>
        <w:t xml:space="preserve"> et les </w:t>
      </w:r>
      <w:proofErr w:type="spellStart"/>
      <w:r w:rsidRPr="002F7A73">
        <w:rPr>
          <w:sz w:val="20"/>
          <w:szCs w:val="20"/>
        </w:rPr>
        <w:t>méta</w:t>
      </w:r>
      <w:proofErr w:type="spellEnd"/>
      <w:r w:rsidRPr="002F7A73">
        <w:rPr>
          <w:sz w:val="20"/>
          <w:szCs w:val="20"/>
        </w:rPr>
        <w:t xml:space="preserve">-analyses. Les revues de </w:t>
      </w:r>
      <w:proofErr w:type="spellStart"/>
      <w:r w:rsidRPr="002F7A73">
        <w:rPr>
          <w:sz w:val="20"/>
          <w:szCs w:val="20"/>
        </w:rPr>
        <w:t>littérature</w:t>
      </w:r>
      <w:proofErr w:type="spellEnd"/>
      <w:r w:rsidRPr="002F7A73">
        <w:rPr>
          <w:sz w:val="20"/>
          <w:szCs w:val="20"/>
        </w:rPr>
        <w:t xml:space="preserve"> consistent </w:t>
      </w:r>
      <w:proofErr w:type="spellStart"/>
      <w:r w:rsidRPr="002F7A73">
        <w:rPr>
          <w:sz w:val="20"/>
          <w:szCs w:val="20"/>
        </w:rPr>
        <w:t>généralement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r w:rsidRPr="002F7A73">
        <w:rPr>
          <w:sz w:val="20"/>
          <w:szCs w:val="20"/>
        </w:rPr>
        <w:lastRenderedPageBreak/>
        <w:t xml:space="preserve">recension des travaux qui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traité</w:t>
      </w:r>
      <w:proofErr w:type="spellEnd"/>
      <w:r w:rsidRPr="002F7A73">
        <w:rPr>
          <w:sz w:val="20"/>
          <w:szCs w:val="20"/>
        </w:rPr>
        <w:t xml:space="preserve"> </w:t>
      </w:r>
      <w:proofErr w:type="spellStart"/>
      <w:r w:rsidRPr="002F7A73">
        <w:rPr>
          <w:sz w:val="20"/>
          <w:szCs w:val="20"/>
        </w:rPr>
        <w:t>spécifiquement</w:t>
      </w:r>
      <w:proofErr w:type="spellEnd"/>
      <w:r w:rsidRPr="002F7A73">
        <w:rPr>
          <w:sz w:val="20"/>
          <w:szCs w:val="20"/>
        </w:rPr>
        <w:t xml:space="preserve"> </w:t>
      </w:r>
      <w:proofErr w:type="spellStart"/>
      <w:r w:rsidRPr="002F7A73">
        <w:rPr>
          <w:sz w:val="20"/>
          <w:szCs w:val="20"/>
        </w:rPr>
        <w:t>d’une</w:t>
      </w:r>
      <w:proofErr w:type="spellEnd"/>
      <w:r w:rsidRPr="002F7A73">
        <w:rPr>
          <w:sz w:val="20"/>
          <w:szCs w:val="20"/>
        </w:rPr>
        <w:t xml:space="preserve"> question. </w:t>
      </w:r>
      <w:proofErr w:type="spellStart"/>
      <w:r w:rsidRPr="002F7A73">
        <w:rPr>
          <w:sz w:val="20"/>
          <w:szCs w:val="20"/>
        </w:rPr>
        <w:t>Elles</w:t>
      </w:r>
      <w:proofErr w:type="spellEnd"/>
      <w:r w:rsidRPr="002F7A73">
        <w:rPr>
          <w:sz w:val="20"/>
          <w:szCs w:val="20"/>
        </w:rPr>
        <w:t xml:space="preserve"> </w:t>
      </w:r>
      <w:proofErr w:type="spellStart"/>
      <w:r w:rsidRPr="002F7A73">
        <w:rPr>
          <w:sz w:val="20"/>
          <w:szCs w:val="20"/>
        </w:rPr>
        <w:t>concluent</w:t>
      </w:r>
      <w:proofErr w:type="spellEnd"/>
      <w:r w:rsidRPr="002F7A73">
        <w:rPr>
          <w:sz w:val="20"/>
          <w:szCs w:val="20"/>
        </w:rPr>
        <w:t xml:space="preserve"> </w:t>
      </w:r>
      <w:proofErr w:type="spellStart"/>
      <w:r w:rsidRPr="002F7A73">
        <w:rPr>
          <w:sz w:val="20"/>
          <w:szCs w:val="20"/>
        </w:rPr>
        <w:t>alors</w:t>
      </w:r>
      <w:proofErr w:type="spellEnd"/>
      <w:r w:rsidRPr="002F7A73">
        <w:rPr>
          <w:sz w:val="20"/>
          <w:szCs w:val="20"/>
        </w:rPr>
        <w:t xml:space="preserve"> sur le </w:t>
      </w:r>
      <w:proofErr w:type="spellStart"/>
      <w:r w:rsidRPr="002F7A73">
        <w:rPr>
          <w:sz w:val="20"/>
          <w:szCs w:val="20"/>
        </w:rPr>
        <w:t>degré</w:t>
      </w:r>
      <w:proofErr w:type="spellEnd"/>
      <w:r w:rsidRPr="002F7A73">
        <w:rPr>
          <w:sz w:val="20"/>
          <w:szCs w:val="20"/>
        </w:rPr>
        <w:t xml:space="preserve"> de convergence des études </w:t>
      </w:r>
      <w:proofErr w:type="spellStart"/>
      <w:r w:rsidRPr="002F7A73">
        <w:rPr>
          <w:sz w:val="20"/>
          <w:szCs w:val="20"/>
        </w:rPr>
        <w:t>recensées</w:t>
      </w:r>
      <w:proofErr w:type="spellEnd"/>
      <w:r w:rsidRPr="002F7A73">
        <w:rPr>
          <w:sz w:val="20"/>
          <w:szCs w:val="20"/>
        </w:rPr>
        <w:t xml:space="preserve"> </w:t>
      </w:r>
      <w:proofErr w:type="spellStart"/>
      <w:r w:rsidRPr="002F7A73">
        <w:rPr>
          <w:sz w:val="20"/>
          <w:szCs w:val="20"/>
        </w:rPr>
        <w:t>ainsi</w:t>
      </w:r>
      <w:proofErr w:type="spellEnd"/>
      <w:r w:rsidRPr="002F7A73">
        <w:rPr>
          <w:sz w:val="20"/>
          <w:szCs w:val="20"/>
        </w:rPr>
        <w:t xml:space="preserve"> que sur les </w:t>
      </w:r>
      <w:proofErr w:type="spellStart"/>
      <w:r w:rsidRPr="002F7A73">
        <w:rPr>
          <w:sz w:val="20"/>
          <w:szCs w:val="20"/>
        </w:rPr>
        <w:t>facteurs</w:t>
      </w:r>
      <w:proofErr w:type="spellEnd"/>
      <w:r w:rsidRPr="002F7A73">
        <w:rPr>
          <w:sz w:val="20"/>
          <w:szCs w:val="20"/>
        </w:rPr>
        <w:t xml:space="preserve"> qui </w:t>
      </w:r>
      <w:proofErr w:type="spellStart"/>
      <w:r w:rsidRPr="002F7A73">
        <w:rPr>
          <w:sz w:val="20"/>
          <w:szCs w:val="20"/>
        </w:rPr>
        <w:t>pourraient</w:t>
      </w:r>
      <w:proofErr w:type="spellEnd"/>
      <w:r w:rsidRPr="002F7A73">
        <w:rPr>
          <w:sz w:val="20"/>
          <w:szCs w:val="20"/>
        </w:rPr>
        <w:t xml:space="preserve"> </w:t>
      </w:r>
      <w:proofErr w:type="spellStart"/>
      <w:r w:rsidRPr="002F7A73">
        <w:rPr>
          <w:sz w:val="20"/>
          <w:szCs w:val="20"/>
        </w:rPr>
        <w:t>expliquer</w:t>
      </w:r>
      <w:proofErr w:type="spellEnd"/>
      <w:r w:rsidRPr="002F7A73">
        <w:rPr>
          <w:sz w:val="20"/>
          <w:szCs w:val="20"/>
        </w:rPr>
        <w:t xml:space="preserve"> que, </w:t>
      </w:r>
      <w:proofErr w:type="spellStart"/>
      <w:r w:rsidRPr="002F7A73">
        <w:rPr>
          <w:sz w:val="20"/>
          <w:szCs w:val="20"/>
        </w:rPr>
        <w:t>parfois</w:t>
      </w:r>
      <w:proofErr w:type="spellEnd"/>
      <w:r w:rsidRPr="002F7A73">
        <w:rPr>
          <w:sz w:val="20"/>
          <w:szCs w:val="20"/>
        </w:rPr>
        <w:t xml:space="preserve">, les études </w:t>
      </w:r>
      <w:proofErr w:type="spellStart"/>
      <w:r w:rsidRPr="002F7A73">
        <w:rPr>
          <w:sz w:val="20"/>
          <w:szCs w:val="20"/>
        </w:rPr>
        <w:t>aboutissent</w:t>
      </w:r>
      <w:proofErr w:type="spellEnd"/>
      <w:r w:rsidRPr="002F7A73">
        <w:rPr>
          <w:sz w:val="20"/>
          <w:szCs w:val="20"/>
        </w:rPr>
        <w:t xml:space="preserve"> à des </w:t>
      </w:r>
      <w:proofErr w:type="spellStart"/>
      <w:r w:rsidRPr="002F7A73">
        <w:rPr>
          <w:sz w:val="20"/>
          <w:szCs w:val="20"/>
        </w:rPr>
        <w:t>résultats</w:t>
      </w:r>
      <w:proofErr w:type="spellEnd"/>
      <w:r w:rsidRPr="002F7A73">
        <w:rPr>
          <w:sz w:val="20"/>
          <w:szCs w:val="20"/>
        </w:rPr>
        <w:t xml:space="preserve"> </w:t>
      </w:r>
      <w:proofErr w:type="spellStart"/>
      <w:r w:rsidRPr="002F7A73">
        <w:rPr>
          <w:sz w:val="20"/>
          <w:szCs w:val="20"/>
        </w:rPr>
        <w:t>divergents</w:t>
      </w:r>
      <w:proofErr w:type="spellEnd"/>
      <w:r w:rsidRPr="002F7A73">
        <w:rPr>
          <w:sz w:val="20"/>
          <w:szCs w:val="20"/>
        </w:rPr>
        <w:t xml:space="preserve">. Les </w:t>
      </w:r>
      <w:proofErr w:type="spellStart"/>
      <w:r w:rsidRPr="002F7A73">
        <w:rPr>
          <w:sz w:val="20"/>
          <w:szCs w:val="20"/>
        </w:rPr>
        <w:t>méta</w:t>
      </w:r>
      <w:proofErr w:type="spellEnd"/>
      <w:r w:rsidRPr="002F7A73">
        <w:rPr>
          <w:sz w:val="20"/>
          <w:szCs w:val="20"/>
        </w:rPr>
        <w:t xml:space="preserve">-analyses </w:t>
      </w:r>
      <w:proofErr w:type="spellStart"/>
      <w:r w:rsidRPr="002F7A73">
        <w:rPr>
          <w:sz w:val="20"/>
          <w:szCs w:val="20"/>
        </w:rPr>
        <w:t>reprennent</w:t>
      </w:r>
      <w:proofErr w:type="spellEnd"/>
      <w:r w:rsidRPr="002F7A73">
        <w:rPr>
          <w:sz w:val="20"/>
          <w:szCs w:val="20"/>
        </w:rPr>
        <w:t xml:space="preserve"> le </w:t>
      </w:r>
      <w:proofErr w:type="spellStart"/>
      <w:r w:rsidRPr="002F7A73">
        <w:rPr>
          <w:sz w:val="20"/>
          <w:szCs w:val="20"/>
        </w:rPr>
        <w:t>même</w:t>
      </w:r>
      <w:proofErr w:type="spellEnd"/>
      <w:r w:rsidRPr="002F7A73">
        <w:rPr>
          <w:sz w:val="20"/>
          <w:szCs w:val="20"/>
        </w:rPr>
        <w:t xml:space="preserve"> </w:t>
      </w:r>
      <w:proofErr w:type="spellStart"/>
      <w:r w:rsidRPr="002F7A73">
        <w:rPr>
          <w:sz w:val="20"/>
          <w:szCs w:val="20"/>
        </w:rPr>
        <w:t>principe</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y </w:t>
      </w:r>
      <w:proofErr w:type="spellStart"/>
      <w:r w:rsidRPr="002F7A73">
        <w:rPr>
          <w:sz w:val="20"/>
          <w:szCs w:val="20"/>
        </w:rPr>
        <w:t>ajoutent</w:t>
      </w:r>
      <w:proofErr w:type="spellEnd"/>
      <w:r w:rsidRPr="002F7A73">
        <w:rPr>
          <w:sz w:val="20"/>
          <w:szCs w:val="20"/>
        </w:rPr>
        <w:t xml:space="preserve"> de </w:t>
      </w:r>
      <w:proofErr w:type="spellStart"/>
      <w:r w:rsidRPr="002F7A73">
        <w:rPr>
          <w:sz w:val="20"/>
          <w:szCs w:val="20"/>
        </w:rPr>
        <w:t>nouvelles</w:t>
      </w:r>
      <w:proofErr w:type="spellEnd"/>
      <w:r w:rsidRPr="002F7A73">
        <w:rPr>
          <w:sz w:val="20"/>
          <w:szCs w:val="20"/>
        </w:rPr>
        <w:t xml:space="preserve"> analyses </w:t>
      </w:r>
      <w:proofErr w:type="spellStart"/>
      <w:r w:rsidRPr="002F7A73">
        <w:rPr>
          <w:sz w:val="20"/>
          <w:szCs w:val="20"/>
        </w:rPr>
        <w:t>statistiques</w:t>
      </w:r>
      <w:proofErr w:type="spellEnd"/>
      <w:r w:rsidRPr="002F7A73">
        <w:rPr>
          <w:sz w:val="20"/>
          <w:szCs w:val="20"/>
        </w:rPr>
        <w:t xml:space="preserve"> </w:t>
      </w:r>
      <w:proofErr w:type="spellStart"/>
      <w:r w:rsidRPr="002F7A73">
        <w:rPr>
          <w:sz w:val="20"/>
          <w:szCs w:val="20"/>
        </w:rPr>
        <w:t>afin</w:t>
      </w:r>
      <w:proofErr w:type="spellEnd"/>
      <w:r w:rsidRPr="002F7A73">
        <w:rPr>
          <w:sz w:val="20"/>
          <w:szCs w:val="20"/>
        </w:rPr>
        <w:t xml:space="preserve"> de </w:t>
      </w:r>
      <w:proofErr w:type="spellStart"/>
      <w:r w:rsidRPr="002F7A73">
        <w:rPr>
          <w:sz w:val="20"/>
          <w:szCs w:val="20"/>
        </w:rPr>
        <w:t>déterminer</w:t>
      </w:r>
      <w:proofErr w:type="spellEnd"/>
      <w:r w:rsidRPr="002F7A73">
        <w:rPr>
          <w:sz w:val="20"/>
          <w:szCs w:val="20"/>
        </w:rPr>
        <w:t xml:space="preserve"> </w:t>
      </w:r>
      <w:proofErr w:type="spellStart"/>
      <w:r w:rsidRPr="002F7A73">
        <w:rPr>
          <w:sz w:val="20"/>
          <w:szCs w:val="20"/>
        </w:rPr>
        <w:t>si</w:t>
      </w:r>
      <w:proofErr w:type="spellEnd"/>
      <w:r w:rsidRPr="002F7A73">
        <w:rPr>
          <w:sz w:val="20"/>
          <w:szCs w:val="20"/>
        </w:rPr>
        <w:t xml:space="preserve">, </w:t>
      </w:r>
      <w:proofErr w:type="spellStart"/>
      <w:r w:rsidRPr="002F7A73">
        <w:rPr>
          <w:sz w:val="20"/>
          <w:szCs w:val="20"/>
        </w:rPr>
        <w:t>d’une</w:t>
      </w:r>
      <w:proofErr w:type="spellEnd"/>
      <w:r w:rsidRPr="002F7A73">
        <w:rPr>
          <w:sz w:val="20"/>
          <w:szCs w:val="20"/>
        </w:rPr>
        <w:t xml:space="preserve"> part, </w:t>
      </w:r>
      <w:proofErr w:type="spellStart"/>
      <w:r w:rsidRPr="002F7A73">
        <w:rPr>
          <w:sz w:val="20"/>
          <w:szCs w:val="20"/>
        </w:rPr>
        <w:t>l’effet</w:t>
      </w:r>
      <w:proofErr w:type="spellEnd"/>
      <w:r w:rsidRPr="002F7A73">
        <w:rPr>
          <w:sz w:val="20"/>
          <w:szCs w:val="20"/>
        </w:rPr>
        <w:t xml:space="preserve"> </w:t>
      </w:r>
      <w:proofErr w:type="spellStart"/>
      <w:r w:rsidRPr="002F7A73">
        <w:rPr>
          <w:sz w:val="20"/>
          <w:szCs w:val="20"/>
        </w:rPr>
        <w:t>étudié</w:t>
      </w:r>
      <w:proofErr w:type="spellEnd"/>
      <w:r w:rsidRPr="002F7A73">
        <w:rPr>
          <w:sz w:val="20"/>
          <w:szCs w:val="20"/>
        </w:rPr>
        <w:t xml:space="preserve"> </w:t>
      </w:r>
      <w:proofErr w:type="spellStart"/>
      <w:r w:rsidRPr="002F7A73">
        <w:rPr>
          <w:sz w:val="20"/>
          <w:szCs w:val="20"/>
        </w:rPr>
        <w:t>existe</w:t>
      </w:r>
      <w:proofErr w:type="spellEnd"/>
      <w:r w:rsidRPr="002F7A73">
        <w:rPr>
          <w:sz w:val="20"/>
          <w:szCs w:val="20"/>
        </w:rPr>
        <w:t xml:space="preserve"> </w:t>
      </w:r>
      <w:proofErr w:type="spellStart"/>
      <w:r w:rsidRPr="002F7A73">
        <w:rPr>
          <w:sz w:val="20"/>
          <w:szCs w:val="20"/>
        </w:rPr>
        <w:t>vraiment</w:t>
      </w:r>
      <w:proofErr w:type="spellEnd"/>
      <w:r w:rsidRPr="002F7A73">
        <w:rPr>
          <w:sz w:val="20"/>
          <w:szCs w:val="20"/>
        </w:rPr>
        <w:t xml:space="preserve"> (</w:t>
      </w:r>
      <w:proofErr w:type="spellStart"/>
      <w:r w:rsidRPr="002F7A73">
        <w:rPr>
          <w:sz w:val="20"/>
          <w:szCs w:val="20"/>
        </w:rPr>
        <w:t>c’est</w:t>
      </w:r>
      <w:proofErr w:type="spellEnd"/>
      <w:r w:rsidRPr="002F7A73">
        <w:rPr>
          <w:sz w:val="20"/>
          <w:szCs w:val="20"/>
        </w:rPr>
        <w:t xml:space="preserve">-à-dire </w:t>
      </w:r>
      <w:proofErr w:type="spellStart"/>
      <w:r w:rsidRPr="002F7A73">
        <w:rPr>
          <w:sz w:val="20"/>
          <w:szCs w:val="20"/>
        </w:rPr>
        <w:t>qu’un</w:t>
      </w:r>
      <w:proofErr w:type="spellEnd"/>
      <w:r w:rsidRPr="002F7A73">
        <w:rPr>
          <w:sz w:val="20"/>
          <w:szCs w:val="20"/>
        </w:rPr>
        <w:t xml:space="preserve"> </w:t>
      </w:r>
      <w:proofErr w:type="spellStart"/>
      <w:r w:rsidRPr="002F7A73">
        <w:rPr>
          <w:sz w:val="20"/>
          <w:szCs w:val="20"/>
        </w:rPr>
        <w:t>nombre</w:t>
      </w:r>
      <w:proofErr w:type="spellEnd"/>
      <w:r w:rsidRPr="002F7A73">
        <w:rPr>
          <w:sz w:val="20"/>
          <w:szCs w:val="20"/>
        </w:rPr>
        <w:t xml:space="preserve"> </w:t>
      </w:r>
      <w:proofErr w:type="spellStart"/>
      <w:r w:rsidRPr="002F7A73">
        <w:rPr>
          <w:sz w:val="20"/>
          <w:szCs w:val="20"/>
        </w:rPr>
        <w:t>conséquent</w:t>
      </w:r>
      <w:proofErr w:type="spellEnd"/>
      <w:r w:rsidRPr="002F7A73">
        <w:rPr>
          <w:sz w:val="20"/>
          <w:szCs w:val="20"/>
        </w:rPr>
        <w:t xml:space="preserve"> de </w:t>
      </w:r>
      <w:proofErr w:type="spellStart"/>
      <w:r w:rsidRPr="002F7A73">
        <w:rPr>
          <w:sz w:val="20"/>
          <w:szCs w:val="20"/>
        </w:rPr>
        <w:t>résultats</w:t>
      </w:r>
      <w:proofErr w:type="spellEnd"/>
      <w:r w:rsidRPr="002F7A73">
        <w:rPr>
          <w:sz w:val="20"/>
          <w:szCs w:val="20"/>
        </w:rPr>
        <w:t xml:space="preserve"> </w:t>
      </w:r>
      <w:proofErr w:type="spellStart"/>
      <w:r w:rsidRPr="002F7A73">
        <w:rPr>
          <w:sz w:val="20"/>
          <w:szCs w:val="20"/>
        </w:rPr>
        <w:t>confirment</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non la </w:t>
      </w:r>
      <w:proofErr w:type="spellStart"/>
      <w:r w:rsidRPr="002F7A73">
        <w:rPr>
          <w:sz w:val="20"/>
          <w:szCs w:val="20"/>
        </w:rPr>
        <w:t>présence</w:t>
      </w:r>
      <w:proofErr w:type="spellEnd"/>
      <w:r w:rsidRPr="002F7A73">
        <w:rPr>
          <w:sz w:val="20"/>
          <w:szCs w:val="20"/>
        </w:rPr>
        <w:t xml:space="preserve"> d’un </w:t>
      </w:r>
      <w:proofErr w:type="spellStart"/>
      <w:r w:rsidRPr="002F7A73">
        <w:rPr>
          <w:sz w:val="20"/>
          <w:szCs w:val="20"/>
        </w:rPr>
        <w:t>effet</w:t>
      </w:r>
      <w:proofErr w:type="spellEnd"/>
      <w:r w:rsidRPr="002F7A73">
        <w:rPr>
          <w:sz w:val="20"/>
          <w:szCs w:val="20"/>
        </w:rPr>
        <w:t xml:space="preserve">), et </w:t>
      </w:r>
      <w:proofErr w:type="spellStart"/>
      <w:r w:rsidRPr="002F7A73">
        <w:rPr>
          <w:sz w:val="20"/>
          <w:szCs w:val="20"/>
        </w:rPr>
        <w:t>d’autre</w:t>
      </w:r>
      <w:proofErr w:type="spellEnd"/>
      <w:r w:rsidRPr="002F7A73">
        <w:rPr>
          <w:sz w:val="20"/>
          <w:szCs w:val="20"/>
        </w:rPr>
        <w:t xml:space="preserve"> part, </w:t>
      </w:r>
      <w:proofErr w:type="spellStart"/>
      <w:r w:rsidRPr="002F7A73">
        <w:rPr>
          <w:sz w:val="20"/>
          <w:szCs w:val="20"/>
        </w:rPr>
        <w:t>évaluent</w:t>
      </w:r>
      <w:proofErr w:type="spellEnd"/>
      <w:r w:rsidRPr="002F7A73">
        <w:rPr>
          <w:sz w:val="20"/>
          <w:szCs w:val="20"/>
        </w:rPr>
        <w:t xml:space="preserve"> la taille de </w:t>
      </w:r>
      <w:proofErr w:type="spellStart"/>
      <w:r w:rsidRPr="002F7A73">
        <w:rPr>
          <w:sz w:val="20"/>
          <w:szCs w:val="20"/>
        </w:rPr>
        <w:t>l’effet</w:t>
      </w:r>
      <w:proofErr w:type="spellEnd"/>
      <w:r w:rsidRPr="002F7A73">
        <w:rPr>
          <w:sz w:val="20"/>
          <w:szCs w:val="20"/>
        </w:rPr>
        <w:t xml:space="preserve"> (</w:t>
      </w:r>
      <w:proofErr w:type="spellStart"/>
      <w:r w:rsidRPr="002F7A73">
        <w:rPr>
          <w:sz w:val="20"/>
          <w:szCs w:val="20"/>
        </w:rPr>
        <w:t>c’est</w:t>
      </w:r>
      <w:proofErr w:type="spellEnd"/>
      <w:r w:rsidRPr="002F7A73">
        <w:rPr>
          <w:sz w:val="20"/>
          <w:szCs w:val="20"/>
        </w:rPr>
        <w:t xml:space="preserve">-à-dire que la grandeur </w:t>
      </w:r>
      <w:proofErr w:type="spellStart"/>
      <w:r w:rsidRPr="002F7A73">
        <w:rPr>
          <w:sz w:val="20"/>
          <w:szCs w:val="20"/>
        </w:rPr>
        <w:t>moyenne</w:t>
      </w:r>
      <w:proofErr w:type="spellEnd"/>
      <w:r w:rsidRPr="002F7A73">
        <w:rPr>
          <w:sz w:val="20"/>
          <w:szCs w:val="20"/>
        </w:rPr>
        <w:t xml:space="preserve"> des </w:t>
      </w:r>
      <w:proofErr w:type="spellStart"/>
      <w:r w:rsidRPr="002F7A73">
        <w:rPr>
          <w:sz w:val="20"/>
          <w:szCs w:val="20"/>
        </w:rPr>
        <w:t>différences</w:t>
      </w:r>
      <w:proofErr w:type="spellEnd"/>
      <w:r w:rsidRPr="002F7A73">
        <w:rPr>
          <w:sz w:val="20"/>
          <w:szCs w:val="20"/>
        </w:rPr>
        <w:t xml:space="preserve"> entre les situations </w:t>
      </w:r>
      <w:proofErr w:type="spellStart"/>
      <w:r w:rsidRPr="002F7A73">
        <w:rPr>
          <w:sz w:val="20"/>
          <w:szCs w:val="20"/>
        </w:rPr>
        <w:t>comparées</w:t>
      </w:r>
      <w:proofErr w:type="spellEnd"/>
      <w:r w:rsidRPr="002F7A73">
        <w:rPr>
          <w:sz w:val="20"/>
          <w:szCs w:val="20"/>
        </w:rPr>
        <w:t>).</w:t>
      </w:r>
    </w:p>
    <w:p w14:paraId="24B7F685" w14:textId="77777777" w:rsidR="002F7A73" w:rsidRPr="002F7A73" w:rsidRDefault="002F7A73" w:rsidP="002F7A73">
      <w:pPr>
        <w:pStyle w:val="corpsdetexte"/>
        <w:rPr>
          <w:sz w:val="20"/>
          <w:szCs w:val="20"/>
        </w:rPr>
      </w:pPr>
    </w:p>
    <w:p w14:paraId="40791659" w14:textId="77777777" w:rsidR="002F7A73" w:rsidRPr="002F7A73" w:rsidRDefault="002F7A73" w:rsidP="002F7A73">
      <w:pPr>
        <w:pStyle w:val="corpsdetexte"/>
        <w:rPr>
          <w:sz w:val="20"/>
          <w:szCs w:val="20"/>
        </w:rPr>
      </w:pPr>
      <w:proofErr w:type="spellStart"/>
      <w:r w:rsidRPr="002F7A73">
        <w:rPr>
          <w:sz w:val="20"/>
          <w:szCs w:val="20"/>
        </w:rPr>
        <w:t>Ainsi</w:t>
      </w:r>
      <w:proofErr w:type="spellEnd"/>
      <w:r w:rsidRPr="002F7A73">
        <w:rPr>
          <w:sz w:val="20"/>
          <w:szCs w:val="20"/>
        </w:rPr>
        <w:t xml:space="preserve">, </w:t>
      </w:r>
      <w:proofErr w:type="spellStart"/>
      <w:r w:rsidRPr="002F7A73">
        <w:rPr>
          <w:sz w:val="20"/>
          <w:szCs w:val="20"/>
        </w:rPr>
        <w:t>chaque</w:t>
      </w:r>
      <w:proofErr w:type="spellEnd"/>
      <w:r w:rsidRPr="002F7A73">
        <w:rPr>
          <w:sz w:val="20"/>
          <w:szCs w:val="20"/>
        </w:rPr>
        <w:t xml:space="preserve"> </w:t>
      </w:r>
      <w:proofErr w:type="spellStart"/>
      <w:r w:rsidRPr="002F7A73">
        <w:rPr>
          <w:sz w:val="20"/>
          <w:szCs w:val="20"/>
        </w:rPr>
        <w:t>fois</w:t>
      </w:r>
      <w:proofErr w:type="spellEnd"/>
      <w:r w:rsidRPr="002F7A73">
        <w:rPr>
          <w:sz w:val="20"/>
          <w:szCs w:val="20"/>
        </w:rPr>
        <w:t xml:space="preserve"> </w:t>
      </w:r>
      <w:proofErr w:type="spellStart"/>
      <w:r w:rsidRPr="002F7A73">
        <w:rPr>
          <w:sz w:val="20"/>
          <w:szCs w:val="20"/>
        </w:rPr>
        <w:t>qu’il</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disponible, nous </w:t>
      </w:r>
      <w:proofErr w:type="spellStart"/>
      <w:r w:rsidRPr="002F7A73">
        <w:rPr>
          <w:sz w:val="20"/>
          <w:szCs w:val="20"/>
        </w:rPr>
        <w:t>rendons</w:t>
      </w:r>
      <w:proofErr w:type="spellEnd"/>
      <w:r w:rsidRPr="002F7A73">
        <w:rPr>
          <w:sz w:val="20"/>
          <w:szCs w:val="20"/>
        </w:rPr>
        <w:t xml:space="preserve"> </w:t>
      </w:r>
      <w:proofErr w:type="spellStart"/>
      <w:r w:rsidRPr="002F7A73">
        <w:rPr>
          <w:sz w:val="20"/>
          <w:szCs w:val="20"/>
        </w:rPr>
        <w:t>compte</w:t>
      </w:r>
      <w:proofErr w:type="spellEnd"/>
      <w:r w:rsidRPr="002F7A73">
        <w:rPr>
          <w:sz w:val="20"/>
          <w:szCs w:val="20"/>
        </w:rPr>
        <w:t xml:space="preserve"> de la taille </w:t>
      </w:r>
      <w:proofErr w:type="spellStart"/>
      <w:r w:rsidRPr="002F7A73">
        <w:rPr>
          <w:sz w:val="20"/>
          <w:szCs w:val="20"/>
        </w:rPr>
        <w:t>moyenne</w:t>
      </w:r>
      <w:proofErr w:type="spellEnd"/>
      <w:r w:rsidRPr="002F7A73">
        <w:rPr>
          <w:sz w:val="20"/>
          <w:szCs w:val="20"/>
        </w:rPr>
        <w:t xml:space="preserve"> de </w:t>
      </w:r>
      <w:proofErr w:type="spellStart"/>
      <w:r w:rsidRPr="002F7A73">
        <w:rPr>
          <w:sz w:val="20"/>
          <w:szCs w:val="20"/>
        </w:rPr>
        <w:t>l’effet</w:t>
      </w:r>
      <w:proofErr w:type="spellEnd"/>
      <w:r w:rsidRPr="002F7A73">
        <w:rPr>
          <w:sz w:val="20"/>
          <w:szCs w:val="20"/>
        </w:rPr>
        <w:t xml:space="preserve"> avec le d de Cohen </w:t>
      </w:r>
      <w:proofErr w:type="spellStart"/>
      <w:r w:rsidRPr="002F7A73">
        <w:rPr>
          <w:sz w:val="20"/>
          <w:szCs w:val="20"/>
        </w:rPr>
        <w:t>calculé</w:t>
      </w:r>
      <w:proofErr w:type="spellEnd"/>
      <w:r w:rsidRPr="002F7A73">
        <w:rPr>
          <w:sz w:val="20"/>
          <w:szCs w:val="20"/>
        </w:rPr>
        <w:t xml:space="preserve"> par les auteurs (par convention, on </w:t>
      </w:r>
      <w:proofErr w:type="spellStart"/>
      <w:r w:rsidRPr="002F7A73">
        <w:rPr>
          <w:sz w:val="20"/>
          <w:szCs w:val="20"/>
        </w:rPr>
        <w:t>considère</w:t>
      </w:r>
      <w:proofErr w:type="spellEnd"/>
      <w:r w:rsidRPr="002F7A73">
        <w:rPr>
          <w:sz w:val="20"/>
          <w:szCs w:val="20"/>
        </w:rPr>
        <w:t xml:space="preserve"> que d = 0.01 correspond à un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w:t>
      </w:r>
      <w:proofErr w:type="spellStart"/>
      <w:proofErr w:type="gramStart"/>
      <w:r w:rsidRPr="002F7A73">
        <w:rPr>
          <w:sz w:val="20"/>
          <w:szCs w:val="20"/>
        </w:rPr>
        <w:t>faible</w:t>
      </w:r>
      <w:proofErr w:type="spellEnd"/>
      <w:r w:rsidRPr="002F7A73">
        <w:rPr>
          <w:sz w:val="20"/>
          <w:szCs w:val="20"/>
        </w:rPr>
        <w:t xml:space="preserve"> ;</w:t>
      </w:r>
      <w:proofErr w:type="gramEnd"/>
      <w:r w:rsidRPr="002F7A73">
        <w:rPr>
          <w:sz w:val="20"/>
          <w:szCs w:val="20"/>
        </w:rPr>
        <w:t xml:space="preserve"> d = 0.2 correspond à un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faible</w:t>
      </w:r>
      <w:proofErr w:type="spellEnd"/>
      <w:r w:rsidRPr="002F7A73">
        <w:rPr>
          <w:sz w:val="20"/>
          <w:szCs w:val="20"/>
        </w:rPr>
        <w:t xml:space="preserve"> ; d = 0.5 </w:t>
      </w:r>
      <w:proofErr w:type="spellStart"/>
      <w:r w:rsidRPr="002F7A73">
        <w:rPr>
          <w:sz w:val="20"/>
          <w:szCs w:val="20"/>
        </w:rPr>
        <w:t>moyen</w:t>
      </w:r>
      <w:proofErr w:type="spellEnd"/>
      <w:r w:rsidRPr="002F7A73">
        <w:rPr>
          <w:sz w:val="20"/>
          <w:szCs w:val="20"/>
        </w:rPr>
        <w:t xml:space="preserve"> ; d = 0.8 </w:t>
      </w:r>
      <w:proofErr w:type="spellStart"/>
      <w:r w:rsidRPr="002F7A73">
        <w:rPr>
          <w:sz w:val="20"/>
          <w:szCs w:val="20"/>
        </w:rPr>
        <w:t>élevé</w:t>
      </w:r>
      <w:proofErr w:type="spellEnd"/>
      <w:r w:rsidRPr="002F7A73">
        <w:rPr>
          <w:sz w:val="20"/>
          <w:szCs w:val="20"/>
        </w:rPr>
        <w:t xml:space="preserve"> ; d = 1.2 </w:t>
      </w:r>
      <w:proofErr w:type="spellStart"/>
      <w:r w:rsidRPr="002F7A73">
        <w:rPr>
          <w:sz w:val="20"/>
          <w:szCs w:val="20"/>
        </w:rPr>
        <w:t>très</w:t>
      </w:r>
      <w:proofErr w:type="spellEnd"/>
      <w:r w:rsidRPr="002F7A73">
        <w:rPr>
          <w:sz w:val="20"/>
          <w:szCs w:val="20"/>
        </w:rPr>
        <w:t xml:space="preserve"> </w:t>
      </w:r>
      <w:proofErr w:type="spellStart"/>
      <w:r w:rsidRPr="002F7A73">
        <w:rPr>
          <w:sz w:val="20"/>
          <w:szCs w:val="20"/>
        </w:rPr>
        <w:t>élevé</w:t>
      </w:r>
      <w:proofErr w:type="spellEnd"/>
      <w:r w:rsidRPr="002F7A73">
        <w:rPr>
          <w:sz w:val="20"/>
          <w:szCs w:val="20"/>
        </w:rPr>
        <w:t xml:space="preserve"> ; d = 1.8 immense). Les </w:t>
      </w:r>
      <w:proofErr w:type="spellStart"/>
      <w:r w:rsidRPr="002F7A73">
        <w:rPr>
          <w:sz w:val="20"/>
          <w:szCs w:val="20"/>
        </w:rPr>
        <w:t>méta</w:t>
      </w:r>
      <w:proofErr w:type="spellEnd"/>
      <w:r w:rsidRPr="002F7A73">
        <w:rPr>
          <w:sz w:val="20"/>
          <w:szCs w:val="20"/>
        </w:rPr>
        <w:t xml:space="preserve">-analyses les plus </w:t>
      </w:r>
      <w:proofErr w:type="spellStart"/>
      <w:r w:rsidRPr="002F7A73">
        <w:rPr>
          <w:sz w:val="20"/>
          <w:szCs w:val="20"/>
        </w:rPr>
        <w:t>récentes</w:t>
      </w:r>
      <w:proofErr w:type="spellEnd"/>
      <w:r w:rsidRPr="002F7A73">
        <w:rPr>
          <w:sz w:val="20"/>
          <w:szCs w:val="20"/>
        </w:rPr>
        <w:t xml:space="preserve"> </w:t>
      </w:r>
      <w:proofErr w:type="spellStart"/>
      <w:r w:rsidRPr="002F7A73">
        <w:rPr>
          <w:sz w:val="20"/>
          <w:szCs w:val="20"/>
        </w:rPr>
        <w:t>utilisent</w:t>
      </w:r>
      <w:proofErr w:type="spellEnd"/>
      <w:r w:rsidRPr="002F7A73">
        <w:rPr>
          <w:sz w:val="20"/>
          <w:szCs w:val="20"/>
        </w:rPr>
        <w:t xml:space="preserve"> </w:t>
      </w:r>
      <w:proofErr w:type="spellStart"/>
      <w:r w:rsidRPr="002F7A73">
        <w:rPr>
          <w:sz w:val="20"/>
          <w:szCs w:val="20"/>
        </w:rPr>
        <w:t>parfois</w:t>
      </w:r>
      <w:proofErr w:type="spellEnd"/>
      <w:r w:rsidRPr="002F7A73">
        <w:rPr>
          <w:sz w:val="20"/>
          <w:szCs w:val="20"/>
        </w:rPr>
        <w:t xml:space="preserve"> le g de Hedges pour </w:t>
      </w:r>
      <w:proofErr w:type="spellStart"/>
      <w:r w:rsidRPr="002F7A73">
        <w:rPr>
          <w:sz w:val="20"/>
          <w:szCs w:val="20"/>
        </w:rPr>
        <w:t>mesurer</w:t>
      </w:r>
      <w:proofErr w:type="spellEnd"/>
      <w:r w:rsidRPr="002F7A73">
        <w:rPr>
          <w:sz w:val="20"/>
          <w:szCs w:val="20"/>
        </w:rPr>
        <w:t xml:space="preserve"> la taille </w:t>
      </w:r>
      <w:proofErr w:type="spellStart"/>
      <w:r w:rsidRPr="002F7A73">
        <w:rPr>
          <w:sz w:val="20"/>
          <w:szCs w:val="20"/>
        </w:rPr>
        <w:t>d’effet</w:t>
      </w:r>
      <w:proofErr w:type="spellEnd"/>
      <w:r w:rsidRPr="002F7A73">
        <w:rPr>
          <w:sz w:val="20"/>
          <w:szCs w:val="20"/>
        </w:rPr>
        <w:t xml:space="preserve"> (les </w:t>
      </w:r>
      <w:proofErr w:type="spellStart"/>
      <w:r w:rsidRPr="002F7A73">
        <w:rPr>
          <w:sz w:val="20"/>
          <w:szCs w:val="20"/>
        </w:rPr>
        <w:t>valeurs</w:t>
      </w:r>
      <w:proofErr w:type="spellEnd"/>
      <w:r w:rsidRPr="002F7A73">
        <w:rPr>
          <w:sz w:val="20"/>
          <w:szCs w:val="20"/>
        </w:rPr>
        <w:t xml:space="preserve"> </w:t>
      </w:r>
      <w:proofErr w:type="spellStart"/>
      <w:r w:rsidRPr="002F7A73">
        <w:rPr>
          <w:sz w:val="20"/>
          <w:szCs w:val="20"/>
        </w:rPr>
        <w:t>ayant</w:t>
      </w:r>
      <w:proofErr w:type="spellEnd"/>
      <w:r w:rsidRPr="002F7A73">
        <w:rPr>
          <w:sz w:val="20"/>
          <w:szCs w:val="20"/>
        </w:rPr>
        <w:t xml:space="preserve"> le </w:t>
      </w:r>
      <w:proofErr w:type="spellStart"/>
      <w:r w:rsidRPr="002F7A73">
        <w:rPr>
          <w:sz w:val="20"/>
          <w:szCs w:val="20"/>
        </w:rPr>
        <w:t>même</w:t>
      </w:r>
      <w:proofErr w:type="spellEnd"/>
      <w:r w:rsidRPr="002F7A73">
        <w:rPr>
          <w:sz w:val="20"/>
          <w:szCs w:val="20"/>
        </w:rPr>
        <w:t xml:space="preserve"> </w:t>
      </w:r>
      <w:proofErr w:type="spellStart"/>
      <w:r w:rsidRPr="002F7A73">
        <w:rPr>
          <w:sz w:val="20"/>
          <w:szCs w:val="20"/>
        </w:rPr>
        <w:t>sens</w:t>
      </w:r>
      <w:proofErr w:type="spellEnd"/>
      <w:r w:rsidRPr="002F7A73">
        <w:rPr>
          <w:sz w:val="20"/>
          <w:szCs w:val="20"/>
        </w:rPr>
        <w:t xml:space="preserve"> que le d de Cohen). Dans </w:t>
      </w:r>
      <w:proofErr w:type="spellStart"/>
      <w:r w:rsidRPr="002F7A73">
        <w:rPr>
          <w:sz w:val="20"/>
          <w:szCs w:val="20"/>
        </w:rPr>
        <w:t>ce</w:t>
      </w:r>
      <w:proofErr w:type="spellEnd"/>
      <w:r w:rsidRPr="002F7A73">
        <w:rPr>
          <w:sz w:val="20"/>
          <w:szCs w:val="20"/>
        </w:rPr>
        <w:t xml:space="preserve"> </w:t>
      </w:r>
      <w:proofErr w:type="spellStart"/>
      <w:r w:rsidRPr="002F7A73">
        <w:rPr>
          <w:sz w:val="20"/>
          <w:szCs w:val="20"/>
        </w:rPr>
        <w:t>domaine</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dans </w:t>
      </w:r>
      <w:proofErr w:type="spellStart"/>
      <w:r w:rsidRPr="002F7A73">
        <w:rPr>
          <w:sz w:val="20"/>
          <w:szCs w:val="20"/>
        </w:rPr>
        <w:t>d’autres</w:t>
      </w:r>
      <w:proofErr w:type="spellEnd"/>
      <w:r w:rsidRPr="002F7A73">
        <w:rPr>
          <w:sz w:val="20"/>
          <w:szCs w:val="20"/>
        </w:rPr>
        <w:t xml:space="preserve">, il y a un </w:t>
      </w:r>
      <w:proofErr w:type="spellStart"/>
      <w:r w:rsidRPr="002F7A73">
        <w:rPr>
          <w:sz w:val="20"/>
          <w:szCs w:val="20"/>
        </w:rPr>
        <w:t>biais</w:t>
      </w:r>
      <w:proofErr w:type="spellEnd"/>
      <w:r w:rsidRPr="002F7A73">
        <w:rPr>
          <w:sz w:val="20"/>
          <w:szCs w:val="20"/>
        </w:rPr>
        <w:t xml:space="preserve"> de publication bien </w:t>
      </w:r>
      <w:proofErr w:type="spellStart"/>
      <w:proofErr w:type="gramStart"/>
      <w:r w:rsidRPr="002F7A73">
        <w:rPr>
          <w:sz w:val="20"/>
          <w:szCs w:val="20"/>
        </w:rPr>
        <w:t>connu</w:t>
      </w:r>
      <w:proofErr w:type="spellEnd"/>
      <w:r w:rsidRPr="002F7A73">
        <w:rPr>
          <w:sz w:val="20"/>
          <w:szCs w:val="20"/>
        </w:rPr>
        <w:t xml:space="preserve"> :</w:t>
      </w:r>
      <w:proofErr w:type="gramEnd"/>
      <w:r w:rsidRPr="002F7A73">
        <w:rPr>
          <w:sz w:val="20"/>
          <w:szCs w:val="20"/>
        </w:rPr>
        <w:t xml:space="preserve"> les </w:t>
      </w:r>
      <w:proofErr w:type="spellStart"/>
      <w:r w:rsidRPr="002F7A73">
        <w:rPr>
          <w:sz w:val="20"/>
          <w:szCs w:val="20"/>
        </w:rPr>
        <w:t>résultats</w:t>
      </w:r>
      <w:proofErr w:type="spellEnd"/>
      <w:r w:rsidRPr="002F7A73">
        <w:rPr>
          <w:sz w:val="20"/>
          <w:szCs w:val="20"/>
        </w:rPr>
        <w:t xml:space="preserve"> </w:t>
      </w:r>
      <w:proofErr w:type="spellStart"/>
      <w:r w:rsidRPr="002F7A73">
        <w:rPr>
          <w:sz w:val="20"/>
          <w:szCs w:val="20"/>
        </w:rPr>
        <w:t>significatifs</w:t>
      </w:r>
      <w:proofErr w:type="spellEnd"/>
      <w:r w:rsidRPr="002F7A73">
        <w:rPr>
          <w:sz w:val="20"/>
          <w:szCs w:val="20"/>
        </w:rPr>
        <w:t xml:space="preserve"> </w:t>
      </w:r>
      <w:proofErr w:type="spellStart"/>
      <w:r w:rsidRPr="002F7A73">
        <w:rPr>
          <w:sz w:val="20"/>
          <w:szCs w:val="20"/>
        </w:rPr>
        <w:t>étant</w:t>
      </w:r>
      <w:proofErr w:type="spellEnd"/>
      <w:r w:rsidRPr="002F7A73">
        <w:rPr>
          <w:sz w:val="20"/>
          <w:szCs w:val="20"/>
        </w:rPr>
        <w:t xml:space="preserve"> plus </w:t>
      </w:r>
      <w:proofErr w:type="spellStart"/>
      <w:r w:rsidRPr="002F7A73">
        <w:rPr>
          <w:sz w:val="20"/>
          <w:szCs w:val="20"/>
        </w:rPr>
        <w:t>facilement</w:t>
      </w:r>
      <w:proofErr w:type="spellEnd"/>
      <w:r w:rsidRPr="002F7A73">
        <w:rPr>
          <w:sz w:val="20"/>
          <w:szCs w:val="20"/>
        </w:rPr>
        <w:t xml:space="preserve"> </w:t>
      </w:r>
      <w:proofErr w:type="spellStart"/>
      <w:r w:rsidRPr="002F7A73">
        <w:rPr>
          <w:sz w:val="20"/>
          <w:szCs w:val="20"/>
        </w:rPr>
        <w:t>publiés</w:t>
      </w:r>
      <w:proofErr w:type="spellEnd"/>
      <w:r w:rsidRPr="002F7A73">
        <w:rPr>
          <w:sz w:val="20"/>
          <w:szCs w:val="20"/>
        </w:rPr>
        <w:t xml:space="preserve"> que les absences </w:t>
      </w:r>
      <w:proofErr w:type="spellStart"/>
      <w:r w:rsidRPr="002F7A73">
        <w:rPr>
          <w:sz w:val="20"/>
          <w:szCs w:val="20"/>
        </w:rPr>
        <w:t>d’effet</w:t>
      </w:r>
      <w:proofErr w:type="spellEnd"/>
      <w:r w:rsidRPr="002F7A73">
        <w:rPr>
          <w:sz w:val="20"/>
          <w:szCs w:val="20"/>
        </w:rPr>
        <w:t xml:space="preserve">, le d </w:t>
      </w:r>
      <w:proofErr w:type="spellStart"/>
      <w:r w:rsidRPr="002F7A73">
        <w:rPr>
          <w:sz w:val="20"/>
          <w:szCs w:val="20"/>
        </w:rPr>
        <w:t>obtenu</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 </w:t>
      </w:r>
      <w:proofErr w:type="spellStart"/>
      <w:r w:rsidRPr="002F7A73">
        <w:rPr>
          <w:sz w:val="20"/>
          <w:szCs w:val="20"/>
        </w:rPr>
        <w:t>gonflé</w:t>
      </w:r>
      <w:proofErr w:type="spellEnd"/>
      <w:r w:rsidRPr="002F7A73">
        <w:rPr>
          <w:sz w:val="20"/>
          <w:szCs w:val="20"/>
        </w:rPr>
        <w:t xml:space="preserve"> », les auteurs </w:t>
      </w:r>
      <w:proofErr w:type="spellStart"/>
      <w:r w:rsidRPr="002F7A73">
        <w:rPr>
          <w:sz w:val="20"/>
          <w:szCs w:val="20"/>
        </w:rPr>
        <w:t>estiment</w:t>
      </w:r>
      <w:proofErr w:type="spellEnd"/>
      <w:r w:rsidRPr="002F7A73">
        <w:rPr>
          <w:sz w:val="20"/>
          <w:szCs w:val="20"/>
        </w:rPr>
        <w:t xml:space="preserve"> </w:t>
      </w:r>
      <w:proofErr w:type="spellStart"/>
      <w:r w:rsidRPr="002F7A73">
        <w:rPr>
          <w:sz w:val="20"/>
          <w:szCs w:val="20"/>
        </w:rPr>
        <w:t>généralement</w:t>
      </w:r>
      <w:proofErr w:type="spellEnd"/>
      <w:r w:rsidRPr="002F7A73">
        <w:rPr>
          <w:sz w:val="20"/>
          <w:szCs w:val="20"/>
        </w:rPr>
        <w:t xml:space="preserv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déformation</w:t>
      </w:r>
      <w:proofErr w:type="spellEnd"/>
      <w:r w:rsidRPr="002F7A73">
        <w:rPr>
          <w:sz w:val="20"/>
          <w:szCs w:val="20"/>
        </w:rPr>
        <w:t xml:space="preserve"> </w:t>
      </w:r>
      <w:proofErr w:type="spellStart"/>
      <w:r w:rsidRPr="002F7A73">
        <w:rPr>
          <w:sz w:val="20"/>
          <w:szCs w:val="20"/>
        </w:rPr>
        <w:t>proche</w:t>
      </w:r>
      <w:proofErr w:type="spellEnd"/>
      <w:r w:rsidRPr="002F7A73">
        <w:rPr>
          <w:sz w:val="20"/>
          <w:szCs w:val="20"/>
        </w:rPr>
        <w:t xml:space="preserve"> de +30 %.</w:t>
      </w:r>
    </w:p>
    <w:p w14:paraId="005B197F" w14:textId="77777777" w:rsidR="002F7A73" w:rsidRPr="002F7A73" w:rsidRDefault="002F7A73" w:rsidP="002F7A73">
      <w:pPr>
        <w:pStyle w:val="corpsdetexte"/>
        <w:rPr>
          <w:sz w:val="20"/>
          <w:szCs w:val="20"/>
        </w:rPr>
      </w:pPr>
    </w:p>
    <w:p w14:paraId="41EDC35A" w14:textId="77777777" w:rsidR="002F7A73" w:rsidRPr="002F7A73" w:rsidRDefault="002F7A73" w:rsidP="002F7A73">
      <w:pPr>
        <w:pStyle w:val="corpsdetexte"/>
        <w:rPr>
          <w:sz w:val="20"/>
          <w:szCs w:val="20"/>
        </w:rPr>
      </w:pPr>
      <w:proofErr w:type="spellStart"/>
      <w:r w:rsidRPr="002F7A73">
        <w:rPr>
          <w:sz w:val="20"/>
          <w:szCs w:val="20"/>
        </w:rPr>
        <w:t>Prenons</w:t>
      </w:r>
      <w:proofErr w:type="spellEnd"/>
      <w:r w:rsidRPr="002F7A73">
        <w:rPr>
          <w:sz w:val="20"/>
          <w:szCs w:val="20"/>
        </w:rPr>
        <w:t xml:space="preserve"> un </w:t>
      </w:r>
      <w:proofErr w:type="spellStart"/>
      <w:r w:rsidRPr="002F7A73">
        <w:rPr>
          <w:sz w:val="20"/>
          <w:szCs w:val="20"/>
        </w:rPr>
        <w:t>exemple</w:t>
      </w:r>
      <w:proofErr w:type="spellEnd"/>
      <w:r w:rsidRPr="002F7A73">
        <w:rPr>
          <w:sz w:val="20"/>
          <w:szCs w:val="20"/>
        </w:rPr>
        <w:t>. À la question « Est-</w:t>
      </w:r>
      <w:proofErr w:type="spellStart"/>
      <w:r w:rsidRPr="002F7A73">
        <w:rPr>
          <w:sz w:val="20"/>
          <w:szCs w:val="20"/>
        </w:rPr>
        <w:t>ce</w:t>
      </w:r>
      <w:proofErr w:type="spellEnd"/>
      <w:r w:rsidRPr="002F7A73">
        <w:rPr>
          <w:sz w:val="20"/>
          <w:szCs w:val="20"/>
        </w:rPr>
        <w:t xml:space="preserve"> que le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réduit</w:t>
      </w:r>
      <w:proofErr w:type="spellEnd"/>
      <w:r w:rsidRPr="002F7A73">
        <w:rPr>
          <w:sz w:val="20"/>
          <w:szCs w:val="20"/>
        </w:rPr>
        <w:t xml:space="preserve"> les performances de lecture et de </w:t>
      </w:r>
      <w:proofErr w:type="spellStart"/>
      <w:proofErr w:type="gramStart"/>
      <w:r w:rsidRPr="002F7A73">
        <w:rPr>
          <w:sz w:val="20"/>
          <w:szCs w:val="20"/>
        </w:rPr>
        <w:t>compréhension</w:t>
      </w:r>
      <w:proofErr w:type="spellEnd"/>
      <w:r w:rsidRPr="002F7A73">
        <w:rPr>
          <w:sz w:val="20"/>
          <w:szCs w:val="20"/>
        </w:rPr>
        <w:t xml:space="preserve"> ?</w:t>
      </w:r>
      <w:proofErr w:type="gramEnd"/>
      <w:r w:rsidRPr="002F7A73">
        <w:rPr>
          <w:sz w:val="20"/>
          <w:szCs w:val="20"/>
        </w:rPr>
        <w:t xml:space="preserve"> »,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méta-analyse</w:t>
      </w:r>
      <w:proofErr w:type="spellEnd"/>
      <w:r w:rsidRPr="002F7A73">
        <w:rPr>
          <w:sz w:val="20"/>
          <w:szCs w:val="20"/>
        </w:rPr>
        <w:t xml:space="preserve"> a </w:t>
      </w:r>
      <w:proofErr w:type="spellStart"/>
      <w:r w:rsidRPr="002F7A73">
        <w:rPr>
          <w:sz w:val="20"/>
          <w:szCs w:val="20"/>
        </w:rPr>
        <w:t>montré</w:t>
      </w:r>
      <w:proofErr w:type="spellEnd"/>
      <w:r w:rsidRPr="002F7A73">
        <w:rPr>
          <w:sz w:val="20"/>
          <w:szCs w:val="20"/>
        </w:rPr>
        <w:t xml:space="preserve"> tout </w:t>
      </w:r>
      <w:proofErr w:type="spellStart"/>
      <w:r w:rsidRPr="002F7A73">
        <w:rPr>
          <w:sz w:val="20"/>
          <w:szCs w:val="20"/>
        </w:rPr>
        <w:t>d’abord</w:t>
      </w:r>
      <w:proofErr w:type="spellEnd"/>
      <w:r w:rsidRPr="002F7A73">
        <w:rPr>
          <w:sz w:val="20"/>
          <w:szCs w:val="20"/>
        </w:rPr>
        <w:t xml:space="preserve"> </w:t>
      </w:r>
      <w:proofErr w:type="spellStart"/>
      <w:r w:rsidRPr="002F7A73">
        <w:rPr>
          <w:sz w:val="20"/>
          <w:szCs w:val="20"/>
        </w:rPr>
        <w:t>qu’il</w:t>
      </w:r>
      <w:proofErr w:type="spellEnd"/>
      <w:r w:rsidRPr="002F7A73">
        <w:rPr>
          <w:sz w:val="20"/>
          <w:szCs w:val="20"/>
        </w:rPr>
        <w:t xml:space="preserve"> </w:t>
      </w:r>
      <w:proofErr w:type="spellStart"/>
      <w:r w:rsidRPr="002F7A73">
        <w:rPr>
          <w:sz w:val="20"/>
          <w:szCs w:val="20"/>
        </w:rPr>
        <w:t>existe</w:t>
      </w:r>
      <w:proofErr w:type="spellEnd"/>
      <w:r w:rsidRPr="002F7A73">
        <w:rPr>
          <w:sz w:val="20"/>
          <w:szCs w:val="20"/>
        </w:rPr>
        <w:t xml:space="preserve"> bien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différence</w:t>
      </w:r>
      <w:proofErr w:type="spellEnd"/>
      <w:r w:rsidRPr="002F7A73">
        <w:rPr>
          <w:sz w:val="20"/>
          <w:szCs w:val="20"/>
        </w:rPr>
        <w:t xml:space="preserve"> entre lire sur </w:t>
      </w:r>
      <w:proofErr w:type="spellStart"/>
      <w:r w:rsidRPr="002F7A73">
        <w:rPr>
          <w:sz w:val="20"/>
          <w:szCs w:val="20"/>
        </w:rPr>
        <w:t>écran</w:t>
      </w:r>
      <w:proofErr w:type="spellEnd"/>
      <w:r w:rsidRPr="002F7A73">
        <w:rPr>
          <w:sz w:val="20"/>
          <w:szCs w:val="20"/>
        </w:rPr>
        <w:t xml:space="preserve"> et lire sur papier. </w:t>
      </w:r>
      <w:proofErr w:type="spellStart"/>
      <w:r w:rsidRPr="002F7A73">
        <w:rPr>
          <w:sz w:val="20"/>
          <w:szCs w:val="20"/>
        </w:rPr>
        <w:t>Puis</w:t>
      </w:r>
      <w:proofErr w:type="spellEnd"/>
      <w:r w:rsidRPr="002F7A73">
        <w:rPr>
          <w:sz w:val="20"/>
          <w:szCs w:val="20"/>
        </w:rPr>
        <w:t xml:space="preserve">, </w:t>
      </w:r>
      <w:proofErr w:type="spellStart"/>
      <w:r w:rsidRPr="002F7A73">
        <w:rPr>
          <w:sz w:val="20"/>
          <w:szCs w:val="20"/>
        </w:rPr>
        <w:t>si</w:t>
      </w:r>
      <w:proofErr w:type="spellEnd"/>
      <w:r w:rsidRPr="002F7A73">
        <w:rPr>
          <w:sz w:val="20"/>
          <w:szCs w:val="20"/>
        </w:rPr>
        <w:t xml:space="preserve"> la </w:t>
      </w:r>
      <w:proofErr w:type="spellStart"/>
      <w:r w:rsidRPr="002F7A73">
        <w:rPr>
          <w:sz w:val="20"/>
          <w:szCs w:val="20"/>
        </w:rPr>
        <w:t>différence</w:t>
      </w:r>
      <w:proofErr w:type="spellEnd"/>
      <w:r w:rsidRPr="002F7A73">
        <w:rPr>
          <w:sz w:val="20"/>
          <w:szCs w:val="20"/>
        </w:rPr>
        <w:t xml:space="preserve"> </w:t>
      </w:r>
      <w:proofErr w:type="spellStart"/>
      <w:r w:rsidRPr="002F7A73">
        <w:rPr>
          <w:sz w:val="20"/>
          <w:szCs w:val="20"/>
        </w:rPr>
        <w:t>existe</w:t>
      </w:r>
      <w:proofErr w:type="spellEnd"/>
      <w:r w:rsidRPr="002F7A73">
        <w:rPr>
          <w:sz w:val="20"/>
          <w:szCs w:val="20"/>
        </w:rPr>
        <w:t xml:space="preserve">, </w:t>
      </w:r>
      <w:proofErr w:type="spellStart"/>
      <w:r w:rsidRPr="002F7A73">
        <w:rPr>
          <w:sz w:val="20"/>
          <w:szCs w:val="20"/>
        </w:rPr>
        <w:t>elle</w:t>
      </w:r>
      <w:proofErr w:type="spellEnd"/>
      <w:r w:rsidRPr="002F7A73">
        <w:rPr>
          <w:sz w:val="20"/>
          <w:szCs w:val="20"/>
        </w:rPr>
        <w:t xml:space="preserve"> nous </w:t>
      </w:r>
      <w:proofErr w:type="spellStart"/>
      <w:r w:rsidRPr="002F7A73">
        <w:rPr>
          <w:sz w:val="20"/>
          <w:szCs w:val="20"/>
        </w:rPr>
        <w:t>renseignera</w:t>
      </w:r>
      <w:proofErr w:type="spellEnd"/>
      <w:r w:rsidRPr="002F7A73">
        <w:rPr>
          <w:sz w:val="20"/>
          <w:szCs w:val="20"/>
        </w:rPr>
        <w:t xml:space="preserve"> sur </w:t>
      </w:r>
      <w:proofErr w:type="spellStart"/>
      <w:r w:rsidRPr="002F7A73">
        <w:rPr>
          <w:sz w:val="20"/>
          <w:szCs w:val="20"/>
        </w:rPr>
        <w:t>l’ampleur</w:t>
      </w:r>
      <w:proofErr w:type="spellEnd"/>
      <w:r w:rsidRPr="002F7A73">
        <w:rPr>
          <w:sz w:val="20"/>
          <w:szCs w:val="20"/>
        </w:rPr>
        <w:t xml:space="preserve"> de </w:t>
      </w:r>
      <w:proofErr w:type="spellStart"/>
      <w:r w:rsidRPr="002F7A73">
        <w:rPr>
          <w:sz w:val="20"/>
          <w:szCs w:val="20"/>
        </w:rPr>
        <w:t>cette</w:t>
      </w:r>
      <w:proofErr w:type="spellEnd"/>
      <w:r w:rsidRPr="002F7A73">
        <w:rPr>
          <w:sz w:val="20"/>
          <w:szCs w:val="20"/>
        </w:rPr>
        <w:t xml:space="preserve"> </w:t>
      </w:r>
      <w:proofErr w:type="spellStart"/>
      <w:proofErr w:type="gramStart"/>
      <w:r w:rsidRPr="002F7A73">
        <w:rPr>
          <w:sz w:val="20"/>
          <w:szCs w:val="20"/>
        </w:rPr>
        <w:t>différence</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est-elle</w:t>
      </w:r>
      <w:proofErr w:type="spellEnd"/>
      <w:r w:rsidRPr="002F7A73">
        <w:rPr>
          <w:sz w:val="20"/>
          <w:szCs w:val="20"/>
        </w:rPr>
        <w:t xml:space="preserve"> </w:t>
      </w:r>
      <w:proofErr w:type="spellStart"/>
      <w:r w:rsidRPr="002F7A73">
        <w:rPr>
          <w:sz w:val="20"/>
          <w:szCs w:val="20"/>
        </w:rPr>
        <w:t>minime</w:t>
      </w:r>
      <w:proofErr w:type="spellEnd"/>
      <w:r w:rsidRPr="002F7A73">
        <w:rPr>
          <w:sz w:val="20"/>
          <w:szCs w:val="20"/>
        </w:rPr>
        <w:t xml:space="preserve"> et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négligeable</w:t>
      </w:r>
      <w:proofErr w:type="spellEnd"/>
      <w:r w:rsidRPr="002F7A73">
        <w:rPr>
          <w:sz w:val="20"/>
          <w:szCs w:val="20"/>
        </w:rPr>
        <w:t xml:space="preserve"> du point de </w:t>
      </w:r>
      <w:proofErr w:type="spellStart"/>
      <w:r w:rsidRPr="002F7A73">
        <w:rPr>
          <w:sz w:val="20"/>
          <w:szCs w:val="20"/>
        </w:rPr>
        <w:t>vue</w:t>
      </w:r>
      <w:proofErr w:type="spellEnd"/>
      <w:r w:rsidRPr="002F7A73">
        <w:rPr>
          <w:sz w:val="20"/>
          <w:szCs w:val="20"/>
        </w:rPr>
        <w:t xml:space="preserve"> </w:t>
      </w:r>
      <w:proofErr w:type="spellStart"/>
      <w:r w:rsidRPr="002F7A73">
        <w:rPr>
          <w:sz w:val="20"/>
          <w:szCs w:val="20"/>
        </w:rPr>
        <w:t>pédagogique</w:t>
      </w:r>
      <w:proofErr w:type="spellEnd"/>
      <w:r w:rsidRPr="002F7A73">
        <w:rPr>
          <w:sz w:val="20"/>
          <w:szCs w:val="20"/>
        </w:rPr>
        <w:t xml:space="preserve"> ? </w:t>
      </w:r>
      <w:proofErr w:type="spellStart"/>
      <w:r w:rsidRPr="002F7A73">
        <w:rPr>
          <w:sz w:val="20"/>
          <w:szCs w:val="20"/>
        </w:rPr>
        <w:t>Ou</w:t>
      </w:r>
      <w:proofErr w:type="spellEnd"/>
      <w:r w:rsidRPr="002F7A73">
        <w:rPr>
          <w:sz w:val="20"/>
          <w:szCs w:val="20"/>
        </w:rPr>
        <w:t xml:space="preserve">, au contraire, </w:t>
      </w:r>
      <w:proofErr w:type="spellStart"/>
      <w:r w:rsidRPr="002F7A73">
        <w:rPr>
          <w:sz w:val="20"/>
          <w:szCs w:val="20"/>
        </w:rPr>
        <w:t>est-elle</w:t>
      </w:r>
      <w:proofErr w:type="spellEnd"/>
      <w:r w:rsidRPr="002F7A73">
        <w:rPr>
          <w:sz w:val="20"/>
          <w:szCs w:val="20"/>
        </w:rPr>
        <w:t xml:space="preserve"> </w:t>
      </w:r>
      <w:proofErr w:type="spellStart"/>
      <w:r w:rsidRPr="002F7A73">
        <w:rPr>
          <w:sz w:val="20"/>
          <w:szCs w:val="20"/>
        </w:rPr>
        <w:t>importante</w:t>
      </w:r>
      <w:proofErr w:type="spellEnd"/>
      <w:r w:rsidRPr="002F7A73">
        <w:rPr>
          <w:sz w:val="20"/>
          <w:szCs w:val="20"/>
        </w:rPr>
        <w:t xml:space="preserve"> (</w:t>
      </w:r>
      <w:proofErr w:type="spellStart"/>
      <w:r w:rsidRPr="002F7A73">
        <w:rPr>
          <w:sz w:val="20"/>
          <w:szCs w:val="20"/>
        </w:rPr>
        <w:t>elle</w:t>
      </w:r>
      <w:proofErr w:type="spellEnd"/>
      <w:r w:rsidRPr="002F7A73">
        <w:rPr>
          <w:sz w:val="20"/>
          <w:szCs w:val="20"/>
        </w:rPr>
        <w:t xml:space="preserve"> </w:t>
      </w:r>
      <w:proofErr w:type="spellStart"/>
      <w:r w:rsidRPr="002F7A73">
        <w:rPr>
          <w:sz w:val="20"/>
          <w:szCs w:val="20"/>
        </w:rPr>
        <w:t>traduit</w:t>
      </w:r>
      <w:proofErr w:type="spellEnd"/>
      <w:r w:rsidRPr="002F7A73">
        <w:rPr>
          <w:sz w:val="20"/>
          <w:szCs w:val="20"/>
        </w:rPr>
        <w:t xml:space="preserve"> </w:t>
      </w:r>
      <w:proofErr w:type="spellStart"/>
      <w:r w:rsidRPr="002F7A73">
        <w:rPr>
          <w:sz w:val="20"/>
          <w:szCs w:val="20"/>
        </w:rPr>
        <w:t>alors</w:t>
      </w:r>
      <w:proofErr w:type="spellEnd"/>
      <w:r w:rsidRPr="002F7A73">
        <w:rPr>
          <w:sz w:val="20"/>
          <w:szCs w:val="20"/>
        </w:rPr>
        <w:t xml:space="preserve"> des </w:t>
      </w:r>
      <w:proofErr w:type="spellStart"/>
      <w:r w:rsidRPr="002F7A73">
        <w:rPr>
          <w:sz w:val="20"/>
          <w:szCs w:val="20"/>
        </w:rPr>
        <w:t>écarts</w:t>
      </w:r>
      <w:proofErr w:type="spellEnd"/>
      <w:r w:rsidRPr="002F7A73">
        <w:rPr>
          <w:sz w:val="20"/>
          <w:szCs w:val="20"/>
        </w:rPr>
        <w:t xml:space="preserve"> de performances </w:t>
      </w:r>
      <w:proofErr w:type="spellStart"/>
      <w:r w:rsidRPr="002F7A73">
        <w:rPr>
          <w:sz w:val="20"/>
          <w:szCs w:val="20"/>
        </w:rPr>
        <w:t>majeurs</w:t>
      </w:r>
      <w:proofErr w:type="spellEnd"/>
      <w:r w:rsidRPr="002F7A73">
        <w:rPr>
          <w:sz w:val="20"/>
          <w:szCs w:val="20"/>
        </w:rPr>
        <w:t xml:space="preserve"> entre la lecture sur </w:t>
      </w:r>
      <w:proofErr w:type="spellStart"/>
      <w:r w:rsidRPr="002F7A73">
        <w:rPr>
          <w:sz w:val="20"/>
          <w:szCs w:val="20"/>
        </w:rPr>
        <w:t>écran</w:t>
      </w:r>
      <w:proofErr w:type="spellEnd"/>
      <w:r w:rsidRPr="002F7A73">
        <w:rPr>
          <w:sz w:val="20"/>
          <w:szCs w:val="20"/>
        </w:rPr>
        <w:t xml:space="preserve"> et la lecture sur papier</w:t>
      </w:r>
      <w:proofErr w:type="gramStart"/>
      <w:r w:rsidRPr="002F7A73">
        <w:rPr>
          <w:sz w:val="20"/>
          <w:szCs w:val="20"/>
        </w:rPr>
        <w:t>) ?</w:t>
      </w:r>
      <w:proofErr w:type="gramEnd"/>
      <w:r w:rsidRPr="002F7A73">
        <w:rPr>
          <w:sz w:val="20"/>
          <w:szCs w:val="20"/>
        </w:rPr>
        <w:t xml:space="preserve"> </w:t>
      </w:r>
      <w:proofErr w:type="spellStart"/>
      <w:r w:rsidRPr="002F7A73">
        <w:rPr>
          <w:sz w:val="20"/>
          <w:szCs w:val="20"/>
        </w:rPr>
        <w:t>Ainsi</w:t>
      </w:r>
      <w:proofErr w:type="spellEnd"/>
      <w:r w:rsidRPr="002F7A73">
        <w:rPr>
          <w:sz w:val="20"/>
          <w:szCs w:val="20"/>
        </w:rPr>
        <w:t xml:space="preserve">, </w:t>
      </w:r>
      <w:proofErr w:type="spellStart"/>
      <w:r w:rsidRPr="002F7A73">
        <w:rPr>
          <w:sz w:val="20"/>
          <w:szCs w:val="20"/>
        </w:rPr>
        <w:t>lorsqu’un</w:t>
      </w:r>
      <w:proofErr w:type="spellEnd"/>
      <w:r w:rsidRPr="002F7A73">
        <w:rPr>
          <w:sz w:val="20"/>
          <w:szCs w:val="20"/>
        </w:rPr>
        <w:t xml:space="preserve">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n’a</w:t>
      </w:r>
      <w:proofErr w:type="spellEnd"/>
      <w:r w:rsidRPr="002F7A73">
        <w:rPr>
          <w:sz w:val="20"/>
          <w:szCs w:val="20"/>
        </w:rPr>
        <w:t xml:space="preserve"> </w:t>
      </w:r>
      <w:proofErr w:type="spellStart"/>
      <w:r w:rsidRPr="002F7A73">
        <w:rPr>
          <w:sz w:val="20"/>
          <w:szCs w:val="20"/>
        </w:rPr>
        <w:t>été</w:t>
      </w:r>
      <w:proofErr w:type="spellEnd"/>
      <w:r w:rsidRPr="002F7A73">
        <w:rPr>
          <w:sz w:val="20"/>
          <w:szCs w:val="20"/>
        </w:rPr>
        <w:t xml:space="preserve"> </w:t>
      </w:r>
      <w:proofErr w:type="spellStart"/>
      <w:r w:rsidRPr="002F7A73">
        <w:rPr>
          <w:sz w:val="20"/>
          <w:szCs w:val="20"/>
        </w:rPr>
        <w:t>observé</w:t>
      </w:r>
      <w:proofErr w:type="spellEnd"/>
      <w:r w:rsidRPr="002F7A73">
        <w:rPr>
          <w:sz w:val="20"/>
          <w:szCs w:val="20"/>
        </w:rPr>
        <w:t xml:space="preserve"> que dans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seule</w:t>
      </w:r>
      <w:proofErr w:type="spellEnd"/>
      <w:r w:rsidRPr="002F7A73">
        <w:rPr>
          <w:sz w:val="20"/>
          <w:szCs w:val="20"/>
        </w:rPr>
        <w:t xml:space="preserve"> étude, </w:t>
      </w:r>
      <w:proofErr w:type="spellStart"/>
      <w:r w:rsidRPr="002F7A73">
        <w:rPr>
          <w:sz w:val="20"/>
          <w:szCs w:val="20"/>
        </w:rPr>
        <w:t>une</w:t>
      </w:r>
      <w:proofErr w:type="spellEnd"/>
      <w:r w:rsidRPr="002F7A73">
        <w:rPr>
          <w:sz w:val="20"/>
          <w:szCs w:val="20"/>
        </w:rPr>
        <w:t xml:space="preserve"> revue </w:t>
      </w:r>
      <w:proofErr w:type="spellStart"/>
      <w:r w:rsidRPr="002F7A73">
        <w:rPr>
          <w:sz w:val="20"/>
          <w:szCs w:val="20"/>
        </w:rPr>
        <w:t>d’études</w:t>
      </w:r>
      <w:proofErr w:type="spellEnd"/>
      <w:r w:rsidRPr="002F7A73">
        <w:rPr>
          <w:sz w:val="20"/>
          <w:szCs w:val="20"/>
        </w:rPr>
        <w:t xml:space="preserve">, </w:t>
      </w:r>
      <w:proofErr w:type="spellStart"/>
      <w:r w:rsidRPr="002F7A73">
        <w:rPr>
          <w:sz w:val="20"/>
          <w:szCs w:val="20"/>
        </w:rPr>
        <w:t>d’autres</w:t>
      </w:r>
      <w:proofErr w:type="spellEnd"/>
      <w:r w:rsidRPr="002F7A73">
        <w:rPr>
          <w:sz w:val="20"/>
          <w:szCs w:val="20"/>
        </w:rPr>
        <w:t xml:space="preserve"> travaux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nécessaires</w:t>
      </w:r>
      <w:proofErr w:type="spellEnd"/>
      <w:r w:rsidRPr="002F7A73">
        <w:rPr>
          <w:sz w:val="20"/>
          <w:szCs w:val="20"/>
        </w:rPr>
        <w:t xml:space="preserve"> </w:t>
      </w:r>
      <w:proofErr w:type="spellStart"/>
      <w:r w:rsidRPr="002F7A73">
        <w:rPr>
          <w:sz w:val="20"/>
          <w:szCs w:val="20"/>
        </w:rPr>
        <w:t>afin</w:t>
      </w:r>
      <w:proofErr w:type="spellEnd"/>
      <w:r w:rsidRPr="002F7A73">
        <w:rPr>
          <w:sz w:val="20"/>
          <w:szCs w:val="20"/>
        </w:rPr>
        <w:t xml:space="preserve"> de </w:t>
      </w:r>
      <w:proofErr w:type="spellStart"/>
      <w:r w:rsidRPr="002F7A73">
        <w:rPr>
          <w:sz w:val="20"/>
          <w:szCs w:val="20"/>
        </w:rPr>
        <w:t>s’assurer</w:t>
      </w:r>
      <w:proofErr w:type="spellEnd"/>
      <w:r w:rsidRPr="002F7A73">
        <w:rPr>
          <w:sz w:val="20"/>
          <w:szCs w:val="20"/>
        </w:rPr>
        <w:t xml:space="preserve"> que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soit</w:t>
      </w:r>
      <w:proofErr w:type="spellEnd"/>
      <w:r w:rsidRPr="002F7A73">
        <w:rPr>
          <w:sz w:val="20"/>
          <w:szCs w:val="20"/>
        </w:rPr>
        <w:t xml:space="preserve"> </w:t>
      </w:r>
      <w:proofErr w:type="spellStart"/>
      <w:r w:rsidRPr="002F7A73">
        <w:rPr>
          <w:sz w:val="20"/>
          <w:szCs w:val="20"/>
        </w:rPr>
        <w:t>répliqué</w:t>
      </w:r>
      <w:proofErr w:type="spellEnd"/>
      <w:r w:rsidRPr="002F7A73">
        <w:rPr>
          <w:sz w:val="20"/>
          <w:szCs w:val="20"/>
        </w:rPr>
        <w:t xml:space="preserve"> dans de </w:t>
      </w:r>
      <w:proofErr w:type="spellStart"/>
      <w:r w:rsidRPr="002F7A73">
        <w:rPr>
          <w:sz w:val="20"/>
          <w:szCs w:val="20"/>
        </w:rPr>
        <w:t>nouvelles</w:t>
      </w:r>
      <w:proofErr w:type="spellEnd"/>
      <w:r w:rsidRPr="002F7A73">
        <w:rPr>
          <w:sz w:val="20"/>
          <w:szCs w:val="20"/>
        </w:rPr>
        <w:t xml:space="preserve"> situations (par </w:t>
      </w:r>
      <w:proofErr w:type="spellStart"/>
      <w:r w:rsidRPr="002F7A73">
        <w:rPr>
          <w:sz w:val="20"/>
          <w:szCs w:val="20"/>
        </w:rPr>
        <w:t>exemple</w:t>
      </w:r>
      <w:proofErr w:type="spellEnd"/>
      <w:r w:rsidRPr="002F7A73">
        <w:rPr>
          <w:sz w:val="20"/>
          <w:szCs w:val="20"/>
        </w:rPr>
        <w:t xml:space="preserve"> discipline </w:t>
      </w:r>
      <w:proofErr w:type="spellStart"/>
      <w:r w:rsidRPr="002F7A73">
        <w:rPr>
          <w:sz w:val="20"/>
          <w:szCs w:val="20"/>
        </w:rPr>
        <w:t>étudiée</w:t>
      </w:r>
      <w:proofErr w:type="spellEnd"/>
      <w:r w:rsidRPr="002F7A73">
        <w:rPr>
          <w:sz w:val="20"/>
          <w:szCs w:val="20"/>
        </w:rPr>
        <w:t xml:space="preserve">, temps pour </w:t>
      </w:r>
      <w:proofErr w:type="spellStart"/>
      <w:r w:rsidRPr="002F7A73">
        <w:rPr>
          <w:sz w:val="20"/>
          <w:szCs w:val="20"/>
        </w:rPr>
        <w:t>réaliser</w:t>
      </w:r>
      <w:proofErr w:type="spellEnd"/>
      <w:r w:rsidRPr="002F7A73">
        <w:rPr>
          <w:sz w:val="20"/>
          <w:szCs w:val="20"/>
        </w:rPr>
        <w:t xml:space="preserve"> </w:t>
      </w:r>
      <w:proofErr w:type="spellStart"/>
      <w:r w:rsidRPr="002F7A73">
        <w:rPr>
          <w:sz w:val="20"/>
          <w:szCs w:val="20"/>
        </w:rPr>
        <w:t>l’activité</w:t>
      </w:r>
      <w:proofErr w:type="spellEnd"/>
      <w:r w:rsidRPr="002F7A73">
        <w:rPr>
          <w:sz w:val="20"/>
          <w:szCs w:val="20"/>
        </w:rPr>
        <w:t xml:space="preserve">, types de </w:t>
      </w:r>
      <w:proofErr w:type="spellStart"/>
      <w:r w:rsidRPr="002F7A73">
        <w:rPr>
          <w:sz w:val="20"/>
          <w:szCs w:val="20"/>
        </w:rPr>
        <w:t>ressources</w:t>
      </w:r>
      <w:proofErr w:type="spellEnd"/>
      <w:r w:rsidRPr="002F7A73">
        <w:rPr>
          <w:sz w:val="20"/>
          <w:szCs w:val="20"/>
        </w:rPr>
        <w:t xml:space="preserve"> </w:t>
      </w:r>
      <w:proofErr w:type="spellStart"/>
      <w:r w:rsidRPr="002F7A73">
        <w:rPr>
          <w:sz w:val="20"/>
          <w:szCs w:val="20"/>
        </w:rPr>
        <w:t>disponibles</w:t>
      </w:r>
      <w:proofErr w:type="spellEnd"/>
      <w:r w:rsidRPr="002F7A73">
        <w:rPr>
          <w:sz w:val="20"/>
          <w:szCs w:val="20"/>
        </w:rPr>
        <w:t xml:space="preserve">, type </w:t>
      </w:r>
      <w:proofErr w:type="spellStart"/>
      <w:r w:rsidRPr="002F7A73">
        <w:rPr>
          <w:sz w:val="20"/>
          <w:szCs w:val="20"/>
        </w:rPr>
        <w:t>d’accompagnement</w:t>
      </w:r>
      <w:proofErr w:type="spellEnd"/>
      <w:r w:rsidRPr="002F7A73">
        <w:rPr>
          <w:sz w:val="20"/>
          <w:szCs w:val="20"/>
        </w:rPr>
        <w:t xml:space="preserve"> par un </w:t>
      </w:r>
      <w:proofErr w:type="spellStart"/>
      <w:r w:rsidRPr="002F7A73">
        <w:rPr>
          <w:sz w:val="20"/>
          <w:szCs w:val="20"/>
        </w:rPr>
        <w:t>enseignant</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tuteur</w:t>
      </w:r>
      <w:proofErr w:type="spellEnd"/>
      <w:r w:rsidRPr="002F7A73">
        <w:rPr>
          <w:sz w:val="20"/>
          <w:szCs w:val="20"/>
        </w:rPr>
        <w:t xml:space="preserve">), avec </w:t>
      </w:r>
      <w:proofErr w:type="spellStart"/>
      <w:r w:rsidRPr="002F7A73">
        <w:rPr>
          <w:sz w:val="20"/>
          <w:szCs w:val="20"/>
        </w:rPr>
        <w:t>d’autres</w:t>
      </w:r>
      <w:proofErr w:type="spellEnd"/>
      <w:r w:rsidRPr="002F7A73">
        <w:rPr>
          <w:sz w:val="20"/>
          <w:szCs w:val="20"/>
        </w:rPr>
        <w:t xml:space="preserve">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similaires</w:t>
      </w:r>
      <w:proofErr w:type="spellEnd"/>
      <w:r w:rsidRPr="002F7A73">
        <w:rPr>
          <w:sz w:val="20"/>
          <w:szCs w:val="20"/>
        </w:rPr>
        <w:t xml:space="preserve"> et </w:t>
      </w:r>
      <w:proofErr w:type="spellStart"/>
      <w:r w:rsidRPr="002F7A73">
        <w:rPr>
          <w:sz w:val="20"/>
          <w:szCs w:val="20"/>
        </w:rPr>
        <w:t>auprès</w:t>
      </w:r>
      <w:proofErr w:type="spellEnd"/>
      <w:r w:rsidRPr="002F7A73">
        <w:rPr>
          <w:sz w:val="20"/>
          <w:szCs w:val="20"/>
        </w:rPr>
        <w:t xml:space="preserve"> </w:t>
      </w:r>
      <w:proofErr w:type="spellStart"/>
      <w:r w:rsidRPr="002F7A73">
        <w:rPr>
          <w:sz w:val="20"/>
          <w:szCs w:val="20"/>
        </w:rPr>
        <w:t>d’autres</w:t>
      </w:r>
      <w:proofErr w:type="spellEnd"/>
      <w:r w:rsidRPr="002F7A73">
        <w:rPr>
          <w:sz w:val="20"/>
          <w:szCs w:val="20"/>
        </w:rPr>
        <w:t xml:space="preserve"> populations </w:t>
      </w:r>
      <w:proofErr w:type="spellStart"/>
      <w:r w:rsidRPr="002F7A73">
        <w:rPr>
          <w:sz w:val="20"/>
          <w:szCs w:val="20"/>
        </w:rPr>
        <w:t>d’apprenants</w:t>
      </w:r>
      <w:proofErr w:type="spellEnd"/>
      <w:r w:rsidRPr="002F7A73">
        <w:rPr>
          <w:sz w:val="20"/>
          <w:szCs w:val="20"/>
        </w:rPr>
        <w:t xml:space="preserve"> (par </w:t>
      </w:r>
      <w:proofErr w:type="spellStart"/>
      <w:r w:rsidRPr="002F7A73">
        <w:rPr>
          <w:sz w:val="20"/>
          <w:szCs w:val="20"/>
        </w:rPr>
        <w:t>exemple</w:t>
      </w:r>
      <w:proofErr w:type="spellEnd"/>
      <w:r w:rsidRPr="002F7A73">
        <w:rPr>
          <w:sz w:val="20"/>
          <w:szCs w:val="20"/>
        </w:rPr>
        <w:t xml:space="preserve"> : </w:t>
      </w:r>
      <w:proofErr w:type="spellStart"/>
      <w:r w:rsidRPr="002F7A73">
        <w:rPr>
          <w:sz w:val="20"/>
          <w:szCs w:val="20"/>
        </w:rPr>
        <w:t>différents</w:t>
      </w:r>
      <w:proofErr w:type="spellEnd"/>
      <w:r w:rsidRPr="002F7A73">
        <w:rPr>
          <w:sz w:val="20"/>
          <w:szCs w:val="20"/>
        </w:rPr>
        <w:t xml:space="preserve"> </w:t>
      </w:r>
      <w:proofErr w:type="spellStart"/>
      <w:r w:rsidRPr="002F7A73">
        <w:rPr>
          <w:sz w:val="20"/>
          <w:szCs w:val="20"/>
        </w:rPr>
        <w:t>niveaux</w:t>
      </w:r>
      <w:proofErr w:type="spellEnd"/>
      <w:r w:rsidRPr="002F7A73">
        <w:rPr>
          <w:sz w:val="20"/>
          <w:szCs w:val="20"/>
        </w:rPr>
        <w:t xml:space="preserve"> </w:t>
      </w:r>
      <w:proofErr w:type="spellStart"/>
      <w:r w:rsidRPr="002F7A73">
        <w:rPr>
          <w:sz w:val="20"/>
          <w:szCs w:val="20"/>
        </w:rPr>
        <w:t>d’âge</w:t>
      </w:r>
      <w:proofErr w:type="spellEnd"/>
      <w:r w:rsidRPr="002F7A73">
        <w:rPr>
          <w:sz w:val="20"/>
          <w:szCs w:val="20"/>
        </w:rPr>
        <w:t xml:space="preserve">, de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préalables</w:t>
      </w:r>
      <w:proofErr w:type="spellEnd"/>
      <w:r w:rsidRPr="002F7A73">
        <w:rPr>
          <w:sz w:val="20"/>
          <w:szCs w:val="20"/>
        </w:rPr>
        <w:t xml:space="preserve">, de </w:t>
      </w:r>
      <w:proofErr w:type="spellStart"/>
      <w:r w:rsidRPr="002F7A73">
        <w:rPr>
          <w:sz w:val="20"/>
          <w:szCs w:val="20"/>
        </w:rPr>
        <w:t>compétences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encore de motivations).</w:t>
      </w:r>
    </w:p>
    <w:p w14:paraId="596C1F99" w14:textId="77777777" w:rsidR="002F7A73" w:rsidRPr="002F7A73" w:rsidRDefault="002F7A73" w:rsidP="002F7A73">
      <w:pPr>
        <w:pStyle w:val="corpsdetexte"/>
        <w:rPr>
          <w:sz w:val="20"/>
          <w:szCs w:val="20"/>
        </w:rPr>
      </w:pPr>
    </w:p>
    <w:p w14:paraId="78633723" w14:textId="77777777" w:rsidR="002F7A73" w:rsidRPr="002F7A73" w:rsidRDefault="002F7A73" w:rsidP="002F7A73">
      <w:pPr>
        <w:pStyle w:val="Titre3"/>
      </w:pPr>
      <w:r w:rsidRPr="002F7A73">
        <w:t>LES ENFANTS ET LES ÉCRANS</w:t>
      </w:r>
    </w:p>
    <w:p w14:paraId="1147337B" w14:textId="77777777" w:rsidR="002F7A73" w:rsidRPr="002F7A73" w:rsidRDefault="002F7A73" w:rsidP="002F7A73">
      <w:pPr>
        <w:pStyle w:val="corpsdetexte"/>
        <w:rPr>
          <w:sz w:val="20"/>
          <w:szCs w:val="20"/>
        </w:rPr>
      </w:pPr>
      <w:r w:rsidRPr="002F7A73">
        <w:rPr>
          <w:sz w:val="20"/>
          <w:szCs w:val="20"/>
        </w:rPr>
        <w:t xml:space="preserve">Pour </w:t>
      </w:r>
      <w:proofErr w:type="spellStart"/>
      <w:r w:rsidRPr="002F7A73">
        <w:rPr>
          <w:sz w:val="20"/>
          <w:szCs w:val="20"/>
        </w:rPr>
        <w:t>illustrer</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que nous </w:t>
      </w:r>
      <w:proofErr w:type="spellStart"/>
      <w:r w:rsidRPr="002F7A73">
        <w:rPr>
          <w:sz w:val="20"/>
          <w:szCs w:val="20"/>
        </w:rPr>
        <w:t>appelons</w:t>
      </w:r>
      <w:proofErr w:type="spellEnd"/>
      <w:r w:rsidRPr="002F7A73">
        <w:rPr>
          <w:sz w:val="20"/>
          <w:szCs w:val="20"/>
        </w:rPr>
        <w:t xml:space="preserve"> un </w:t>
      </w:r>
      <w:proofErr w:type="spellStart"/>
      <w:r w:rsidRPr="002F7A73">
        <w:rPr>
          <w:sz w:val="20"/>
          <w:szCs w:val="20"/>
        </w:rPr>
        <w:t>mythe</w:t>
      </w:r>
      <w:proofErr w:type="spellEnd"/>
      <w:r w:rsidRPr="002F7A73">
        <w:rPr>
          <w:sz w:val="20"/>
          <w:szCs w:val="20"/>
        </w:rPr>
        <w:t xml:space="preserve">, </w:t>
      </w:r>
      <w:proofErr w:type="spellStart"/>
      <w:r w:rsidRPr="002F7A73">
        <w:rPr>
          <w:sz w:val="20"/>
          <w:szCs w:val="20"/>
        </w:rPr>
        <w:t>prenons</w:t>
      </w:r>
      <w:proofErr w:type="spellEnd"/>
      <w:r w:rsidRPr="002F7A73">
        <w:rPr>
          <w:sz w:val="20"/>
          <w:szCs w:val="20"/>
        </w:rPr>
        <w:t xml:space="preserve"> un </w:t>
      </w:r>
      <w:proofErr w:type="spellStart"/>
      <w:r w:rsidRPr="002F7A73">
        <w:rPr>
          <w:sz w:val="20"/>
          <w:szCs w:val="20"/>
        </w:rPr>
        <w:t>exemple</w:t>
      </w:r>
      <w:proofErr w:type="spellEnd"/>
      <w:r w:rsidRPr="002F7A73">
        <w:rPr>
          <w:sz w:val="20"/>
          <w:szCs w:val="20"/>
        </w:rPr>
        <w:t xml:space="preserve"> </w:t>
      </w:r>
      <w:proofErr w:type="spellStart"/>
      <w:proofErr w:type="gramStart"/>
      <w:r w:rsidRPr="002F7A73">
        <w:rPr>
          <w:sz w:val="20"/>
          <w:szCs w:val="20"/>
        </w:rPr>
        <w:t>typique</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l’effet</w:t>
      </w:r>
      <w:proofErr w:type="spellEnd"/>
      <w:r w:rsidRPr="002F7A73">
        <w:rPr>
          <w:sz w:val="20"/>
          <w:szCs w:val="20"/>
        </w:rPr>
        <w:t xml:space="preserve"> </w:t>
      </w:r>
      <w:proofErr w:type="spellStart"/>
      <w:r w:rsidRPr="002F7A73">
        <w:rPr>
          <w:sz w:val="20"/>
          <w:szCs w:val="20"/>
        </w:rPr>
        <w:t>délétère</w:t>
      </w:r>
      <w:proofErr w:type="spellEnd"/>
      <w:r w:rsidRPr="002F7A73">
        <w:rPr>
          <w:sz w:val="20"/>
          <w:szCs w:val="20"/>
        </w:rPr>
        <w:t xml:space="preserve"> des </w:t>
      </w:r>
      <w:proofErr w:type="spellStart"/>
      <w:r w:rsidRPr="002F7A73">
        <w:rPr>
          <w:sz w:val="20"/>
          <w:szCs w:val="20"/>
        </w:rPr>
        <w:t>écrans</w:t>
      </w:r>
      <w:proofErr w:type="spellEnd"/>
      <w:r w:rsidRPr="002F7A73">
        <w:rPr>
          <w:sz w:val="20"/>
          <w:szCs w:val="20"/>
        </w:rPr>
        <w:t xml:space="preserve"> sur les enfants. </w:t>
      </w:r>
      <w:proofErr w:type="spellStart"/>
      <w:r w:rsidRPr="002F7A73">
        <w:rPr>
          <w:sz w:val="20"/>
          <w:szCs w:val="20"/>
        </w:rPr>
        <w:t>Cette</w:t>
      </w:r>
      <w:proofErr w:type="spellEnd"/>
      <w:r w:rsidRPr="002F7A73">
        <w:rPr>
          <w:sz w:val="20"/>
          <w:szCs w:val="20"/>
        </w:rPr>
        <w:t xml:space="preserve"> idée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tellement</w:t>
      </w:r>
      <w:proofErr w:type="spellEnd"/>
      <w:r w:rsidRPr="002F7A73">
        <w:rPr>
          <w:sz w:val="20"/>
          <w:szCs w:val="20"/>
        </w:rPr>
        <w:t xml:space="preserve"> </w:t>
      </w:r>
      <w:proofErr w:type="spellStart"/>
      <w:r w:rsidRPr="002F7A73">
        <w:rPr>
          <w:sz w:val="20"/>
          <w:szCs w:val="20"/>
        </w:rPr>
        <w:t>importante</w:t>
      </w:r>
      <w:proofErr w:type="spellEnd"/>
      <w:r w:rsidRPr="002F7A73">
        <w:rPr>
          <w:sz w:val="20"/>
          <w:szCs w:val="20"/>
        </w:rPr>
        <w:t xml:space="preserve"> </w:t>
      </w:r>
      <w:proofErr w:type="spellStart"/>
      <w:r w:rsidRPr="002F7A73">
        <w:rPr>
          <w:sz w:val="20"/>
          <w:szCs w:val="20"/>
        </w:rPr>
        <w:t>qu’elle</w:t>
      </w:r>
      <w:proofErr w:type="spellEnd"/>
      <w:r w:rsidRPr="002F7A73">
        <w:rPr>
          <w:sz w:val="20"/>
          <w:szCs w:val="20"/>
        </w:rPr>
        <w:t xml:space="preserve"> fait </w:t>
      </w:r>
      <w:proofErr w:type="spellStart"/>
      <w:r w:rsidRPr="002F7A73">
        <w:rPr>
          <w:sz w:val="20"/>
          <w:szCs w:val="20"/>
        </w:rPr>
        <w:t>l’objet</w:t>
      </w:r>
      <w:proofErr w:type="spellEnd"/>
      <w:r w:rsidRPr="002F7A73">
        <w:rPr>
          <w:sz w:val="20"/>
          <w:szCs w:val="20"/>
        </w:rPr>
        <w:t xml:space="preserve"> d’un prochain </w:t>
      </w:r>
      <w:proofErr w:type="spellStart"/>
      <w:r w:rsidRPr="002F7A73">
        <w:rPr>
          <w:sz w:val="20"/>
          <w:szCs w:val="20"/>
        </w:rPr>
        <w:t>ouvrage</w:t>
      </w:r>
      <w:proofErr w:type="spellEnd"/>
      <w:r w:rsidRPr="002F7A73">
        <w:rPr>
          <w:sz w:val="20"/>
          <w:szCs w:val="20"/>
        </w:rPr>
        <w:t>…</w:t>
      </w:r>
    </w:p>
    <w:p w14:paraId="5AD1C67E" w14:textId="77777777" w:rsidR="002F7A73" w:rsidRPr="002F7A73" w:rsidRDefault="002F7A73" w:rsidP="002F7A73">
      <w:pPr>
        <w:pStyle w:val="corpsdetexte"/>
        <w:rPr>
          <w:sz w:val="20"/>
          <w:szCs w:val="20"/>
        </w:rPr>
      </w:pPr>
      <w:r w:rsidRPr="002F7A73">
        <w:rPr>
          <w:sz w:val="20"/>
          <w:szCs w:val="20"/>
        </w:rPr>
        <w:t xml:space="preserve">Les </w:t>
      </w:r>
      <w:proofErr w:type="spellStart"/>
      <w:r w:rsidRPr="002F7A73">
        <w:rPr>
          <w:sz w:val="20"/>
          <w:szCs w:val="20"/>
        </w:rPr>
        <w:t>écrans</w:t>
      </w:r>
      <w:proofErr w:type="spellEnd"/>
      <w:r w:rsidRPr="002F7A73">
        <w:rPr>
          <w:sz w:val="20"/>
          <w:szCs w:val="20"/>
        </w:rPr>
        <w:t xml:space="preserve"> </w:t>
      </w:r>
      <w:proofErr w:type="spellStart"/>
      <w:r w:rsidRPr="002F7A73">
        <w:rPr>
          <w:sz w:val="20"/>
          <w:szCs w:val="20"/>
        </w:rPr>
        <w:t>seraient</w:t>
      </w:r>
      <w:proofErr w:type="spellEnd"/>
      <w:r w:rsidRPr="002F7A73">
        <w:rPr>
          <w:sz w:val="20"/>
          <w:szCs w:val="20"/>
        </w:rPr>
        <w:t xml:space="preserve"> </w:t>
      </w:r>
      <w:proofErr w:type="spellStart"/>
      <w:r w:rsidRPr="002F7A73">
        <w:rPr>
          <w:sz w:val="20"/>
          <w:szCs w:val="20"/>
        </w:rPr>
        <w:t>nuisibles</w:t>
      </w:r>
      <w:proofErr w:type="spellEnd"/>
      <w:r w:rsidRPr="002F7A73">
        <w:rPr>
          <w:sz w:val="20"/>
          <w:szCs w:val="20"/>
        </w:rPr>
        <w:t xml:space="preserve"> pour le </w:t>
      </w:r>
      <w:proofErr w:type="spellStart"/>
      <w:r w:rsidRPr="002F7A73">
        <w:rPr>
          <w:sz w:val="20"/>
          <w:szCs w:val="20"/>
        </w:rPr>
        <w:t>cerveau</w:t>
      </w:r>
      <w:proofErr w:type="spellEnd"/>
      <w:r w:rsidRPr="002F7A73">
        <w:rPr>
          <w:sz w:val="20"/>
          <w:szCs w:val="20"/>
        </w:rPr>
        <w:t xml:space="preserve">, </w:t>
      </w:r>
      <w:proofErr w:type="spellStart"/>
      <w:r w:rsidRPr="002F7A73">
        <w:rPr>
          <w:sz w:val="20"/>
          <w:szCs w:val="20"/>
        </w:rPr>
        <w:t>l’intelligence</w:t>
      </w:r>
      <w:proofErr w:type="spellEnd"/>
      <w:r w:rsidRPr="002F7A73">
        <w:rPr>
          <w:sz w:val="20"/>
          <w:szCs w:val="20"/>
        </w:rPr>
        <w:t xml:space="preserve">, le </w:t>
      </w:r>
      <w:proofErr w:type="spellStart"/>
      <w:r w:rsidRPr="002F7A73">
        <w:rPr>
          <w:sz w:val="20"/>
          <w:szCs w:val="20"/>
        </w:rPr>
        <w:t>développement</w:t>
      </w:r>
      <w:proofErr w:type="spellEnd"/>
      <w:r w:rsidRPr="002F7A73">
        <w:rPr>
          <w:sz w:val="20"/>
          <w:szCs w:val="20"/>
        </w:rPr>
        <w:t xml:space="preserve"> </w:t>
      </w:r>
      <w:proofErr w:type="spellStart"/>
      <w:r w:rsidRPr="002F7A73">
        <w:rPr>
          <w:sz w:val="20"/>
          <w:szCs w:val="20"/>
        </w:rPr>
        <w:t>cognitif</w:t>
      </w:r>
      <w:proofErr w:type="spellEnd"/>
      <w:r w:rsidRPr="002F7A73">
        <w:rPr>
          <w:sz w:val="20"/>
          <w:szCs w:val="20"/>
        </w:rPr>
        <w:t xml:space="preserve">, social et </w:t>
      </w:r>
      <w:proofErr w:type="spellStart"/>
      <w:r w:rsidRPr="002F7A73">
        <w:rPr>
          <w:sz w:val="20"/>
          <w:szCs w:val="20"/>
        </w:rPr>
        <w:t>émotionnel</w:t>
      </w:r>
      <w:proofErr w:type="spellEnd"/>
      <w:r w:rsidRPr="002F7A73">
        <w:rPr>
          <w:sz w:val="20"/>
          <w:szCs w:val="20"/>
        </w:rPr>
        <w:t xml:space="preserve">, et bien </w:t>
      </w:r>
      <w:proofErr w:type="spellStart"/>
      <w:r w:rsidRPr="002F7A73">
        <w:rPr>
          <w:sz w:val="20"/>
          <w:szCs w:val="20"/>
        </w:rPr>
        <w:t>sûr</w:t>
      </w:r>
      <w:proofErr w:type="spellEnd"/>
      <w:r w:rsidRPr="002F7A73">
        <w:rPr>
          <w:sz w:val="20"/>
          <w:szCs w:val="20"/>
        </w:rPr>
        <w:t xml:space="preserve"> la </w:t>
      </w:r>
      <w:proofErr w:type="spellStart"/>
      <w:r w:rsidRPr="002F7A73">
        <w:rPr>
          <w:sz w:val="20"/>
          <w:szCs w:val="20"/>
        </w:rPr>
        <w:t>santé</w:t>
      </w:r>
      <w:proofErr w:type="spellEnd"/>
      <w:r w:rsidRPr="002F7A73">
        <w:rPr>
          <w:sz w:val="20"/>
          <w:szCs w:val="20"/>
        </w:rPr>
        <w:t xml:space="preserve"> des enfants. Un </w:t>
      </w:r>
      <w:proofErr w:type="spellStart"/>
      <w:r w:rsidRPr="002F7A73">
        <w:rPr>
          <w:sz w:val="20"/>
          <w:szCs w:val="20"/>
        </w:rPr>
        <w:t>mythe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affirmation </w:t>
      </w:r>
      <w:proofErr w:type="spellStart"/>
      <w:r w:rsidRPr="002F7A73">
        <w:rPr>
          <w:sz w:val="20"/>
          <w:szCs w:val="20"/>
        </w:rPr>
        <w:t>largement</w:t>
      </w:r>
      <w:proofErr w:type="spellEnd"/>
      <w:r w:rsidRPr="002F7A73">
        <w:rPr>
          <w:sz w:val="20"/>
          <w:szCs w:val="20"/>
        </w:rPr>
        <w:t xml:space="preserve"> reprise par des </w:t>
      </w:r>
      <w:proofErr w:type="spellStart"/>
      <w:r w:rsidRPr="002F7A73">
        <w:rPr>
          <w:sz w:val="20"/>
          <w:szCs w:val="20"/>
        </w:rPr>
        <w:t>scientifiques</w:t>
      </w:r>
      <w:proofErr w:type="spellEnd"/>
      <w:r w:rsidRPr="002F7A73">
        <w:rPr>
          <w:sz w:val="20"/>
          <w:szCs w:val="20"/>
        </w:rPr>
        <w:t xml:space="preserve">, des </w:t>
      </w:r>
      <w:proofErr w:type="spellStart"/>
      <w:r w:rsidRPr="002F7A73">
        <w:rPr>
          <w:sz w:val="20"/>
          <w:szCs w:val="20"/>
        </w:rPr>
        <w:t>professionnels</w:t>
      </w:r>
      <w:proofErr w:type="spellEnd"/>
      <w:r w:rsidRPr="002F7A73">
        <w:rPr>
          <w:sz w:val="20"/>
          <w:szCs w:val="20"/>
        </w:rPr>
        <w:t xml:space="preserve"> de </w:t>
      </w:r>
      <w:proofErr w:type="spellStart"/>
      <w:r w:rsidRPr="002F7A73">
        <w:rPr>
          <w:sz w:val="20"/>
          <w:szCs w:val="20"/>
        </w:rPr>
        <w:t>l’éducation</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de la </w:t>
      </w:r>
      <w:proofErr w:type="spellStart"/>
      <w:r w:rsidRPr="002F7A73">
        <w:rPr>
          <w:sz w:val="20"/>
          <w:szCs w:val="20"/>
        </w:rPr>
        <w:t>santé</w:t>
      </w:r>
      <w:proofErr w:type="spellEnd"/>
      <w:r w:rsidRPr="002F7A73">
        <w:rPr>
          <w:sz w:val="20"/>
          <w:szCs w:val="20"/>
        </w:rPr>
        <w:t xml:space="preserve">, des </w:t>
      </w:r>
      <w:proofErr w:type="spellStart"/>
      <w:r w:rsidRPr="002F7A73">
        <w:rPr>
          <w:sz w:val="20"/>
          <w:szCs w:val="20"/>
        </w:rPr>
        <w:t>journalistes</w:t>
      </w:r>
      <w:proofErr w:type="spellEnd"/>
      <w:r w:rsidRPr="002F7A73">
        <w:rPr>
          <w:sz w:val="20"/>
          <w:szCs w:val="20"/>
        </w:rPr>
        <w:t xml:space="preserve"> et des </w:t>
      </w:r>
      <w:proofErr w:type="spellStart"/>
      <w:r w:rsidRPr="002F7A73">
        <w:rPr>
          <w:sz w:val="20"/>
          <w:szCs w:val="20"/>
        </w:rPr>
        <w:t>éditorialistes</w:t>
      </w:r>
      <w:proofErr w:type="spellEnd"/>
      <w:r w:rsidRPr="002F7A73">
        <w:rPr>
          <w:sz w:val="20"/>
          <w:szCs w:val="20"/>
        </w:rPr>
        <w:t xml:space="preserve">, un auteur </w:t>
      </w:r>
      <w:proofErr w:type="spellStart"/>
      <w:r w:rsidRPr="002F7A73">
        <w:rPr>
          <w:sz w:val="20"/>
          <w:szCs w:val="20"/>
        </w:rPr>
        <w:t>incompétent</w:t>
      </w:r>
      <w:proofErr w:type="spellEnd"/>
      <w:r w:rsidRPr="002F7A73">
        <w:rPr>
          <w:sz w:val="20"/>
          <w:szCs w:val="20"/>
        </w:rPr>
        <w:t xml:space="preserve"> dans le </w:t>
      </w:r>
      <w:proofErr w:type="spellStart"/>
      <w:r w:rsidRPr="002F7A73">
        <w:rPr>
          <w:sz w:val="20"/>
          <w:szCs w:val="20"/>
        </w:rPr>
        <w:t>domaine</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w:t>
      </w:r>
      <w:proofErr w:type="spellStart"/>
      <w:r w:rsidRPr="002F7A73">
        <w:rPr>
          <w:sz w:val="20"/>
          <w:szCs w:val="20"/>
        </w:rPr>
        <w:t>sûr</w:t>
      </w:r>
      <w:proofErr w:type="spellEnd"/>
      <w:r w:rsidRPr="002F7A73">
        <w:rPr>
          <w:sz w:val="20"/>
          <w:szCs w:val="20"/>
        </w:rPr>
        <w:t xml:space="preserve"> de </w:t>
      </w:r>
      <w:proofErr w:type="spellStart"/>
      <w:r w:rsidRPr="002F7A73">
        <w:rPr>
          <w:sz w:val="20"/>
          <w:szCs w:val="20"/>
        </w:rPr>
        <w:t>lui</w:t>
      </w:r>
      <w:proofErr w:type="spellEnd"/>
      <w:r w:rsidRPr="002F7A73">
        <w:rPr>
          <w:sz w:val="20"/>
          <w:szCs w:val="20"/>
        </w:rPr>
        <w:t xml:space="preserve">, </w:t>
      </w:r>
      <w:proofErr w:type="spellStart"/>
      <w:r w:rsidRPr="002F7A73">
        <w:rPr>
          <w:sz w:val="20"/>
          <w:szCs w:val="20"/>
        </w:rPr>
        <w:t>votre</w:t>
      </w:r>
      <w:proofErr w:type="spellEnd"/>
      <w:r w:rsidRPr="002F7A73">
        <w:rPr>
          <w:sz w:val="20"/>
          <w:szCs w:val="20"/>
        </w:rPr>
        <w:t xml:space="preserve"> cousin qui a un </w:t>
      </w:r>
      <w:proofErr w:type="spellStart"/>
      <w:r w:rsidRPr="002F7A73">
        <w:rPr>
          <w:sz w:val="20"/>
          <w:szCs w:val="20"/>
        </w:rPr>
        <w:t>avis</w:t>
      </w:r>
      <w:proofErr w:type="spellEnd"/>
      <w:r w:rsidRPr="002F7A73">
        <w:rPr>
          <w:sz w:val="20"/>
          <w:szCs w:val="20"/>
        </w:rPr>
        <w:t xml:space="preserve"> sur tout, et </w:t>
      </w:r>
      <w:proofErr w:type="spellStart"/>
      <w:r w:rsidRPr="002F7A73">
        <w:rPr>
          <w:sz w:val="20"/>
          <w:szCs w:val="20"/>
        </w:rPr>
        <w:t>votre</w:t>
      </w:r>
      <w:proofErr w:type="spellEnd"/>
      <w:r w:rsidRPr="002F7A73">
        <w:rPr>
          <w:sz w:val="20"/>
          <w:szCs w:val="20"/>
        </w:rPr>
        <w:t xml:space="preserve"> </w:t>
      </w:r>
      <w:proofErr w:type="spellStart"/>
      <w:r w:rsidRPr="002F7A73">
        <w:rPr>
          <w:sz w:val="20"/>
          <w:szCs w:val="20"/>
        </w:rPr>
        <w:t>tante</w:t>
      </w:r>
      <w:proofErr w:type="spellEnd"/>
      <w:r w:rsidRPr="002F7A73">
        <w:rPr>
          <w:sz w:val="20"/>
          <w:szCs w:val="20"/>
        </w:rPr>
        <w:t xml:space="preserve"> </w:t>
      </w:r>
      <w:proofErr w:type="spellStart"/>
      <w:r w:rsidRPr="002F7A73">
        <w:rPr>
          <w:sz w:val="20"/>
          <w:szCs w:val="20"/>
        </w:rPr>
        <w:t>enseignante</w:t>
      </w:r>
      <w:proofErr w:type="spellEnd"/>
      <w:r w:rsidRPr="002F7A73">
        <w:rPr>
          <w:sz w:val="20"/>
          <w:szCs w:val="20"/>
        </w:rPr>
        <w:t xml:space="preserve"> à la </w:t>
      </w:r>
      <w:proofErr w:type="spellStart"/>
      <w:r w:rsidRPr="002F7A73">
        <w:rPr>
          <w:sz w:val="20"/>
          <w:szCs w:val="20"/>
        </w:rPr>
        <w:t>retraite</w:t>
      </w:r>
      <w:proofErr w:type="spellEnd"/>
      <w:r w:rsidRPr="002F7A73">
        <w:rPr>
          <w:sz w:val="20"/>
          <w:szCs w:val="20"/>
        </w:rPr>
        <w:t xml:space="preserve"> </w:t>
      </w:r>
      <w:proofErr w:type="spellStart"/>
      <w:r w:rsidRPr="002F7A73">
        <w:rPr>
          <w:sz w:val="20"/>
          <w:szCs w:val="20"/>
        </w:rPr>
        <w:t>depuis</w:t>
      </w:r>
      <w:proofErr w:type="spellEnd"/>
      <w:r w:rsidRPr="002F7A73">
        <w:rPr>
          <w:sz w:val="20"/>
          <w:szCs w:val="20"/>
        </w:rPr>
        <w:t xml:space="preserve"> quinze </w:t>
      </w:r>
      <w:proofErr w:type="spellStart"/>
      <w:r w:rsidRPr="002F7A73">
        <w:rPr>
          <w:sz w:val="20"/>
          <w:szCs w:val="20"/>
        </w:rPr>
        <w:t>ans</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qui </w:t>
      </w:r>
      <w:proofErr w:type="spellStart"/>
      <w:r w:rsidRPr="002F7A73">
        <w:rPr>
          <w:sz w:val="20"/>
          <w:szCs w:val="20"/>
        </w:rPr>
        <w:t>connaît</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bien les enfants. </w:t>
      </w:r>
      <w:proofErr w:type="spellStart"/>
      <w:r w:rsidRPr="002F7A73">
        <w:rPr>
          <w:sz w:val="20"/>
          <w:szCs w:val="20"/>
        </w:rPr>
        <w:t>Tous</w:t>
      </w:r>
      <w:proofErr w:type="spellEnd"/>
      <w:r w:rsidRPr="002F7A73">
        <w:rPr>
          <w:sz w:val="20"/>
          <w:szCs w:val="20"/>
        </w:rPr>
        <w:t xml:space="preserve"> </w:t>
      </w:r>
      <w:proofErr w:type="spellStart"/>
      <w:r w:rsidRPr="002F7A73">
        <w:rPr>
          <w:sz w:val="20"/>
          <w:szCs w:val="20"/>
        </w:rPr>
        <w:t>semblent</w:t>
      </w:r>
      <w:proofErr w:type="spellEnd"/>
      <w:r w:rsidRPr="002F7A73">
        <w:rPr>
          <w:sz w:val="20"/>
          <w:szCs w:val="20"/>
        </w:rPr>
        <w:t xml:space="preserve"> </w:t>
      </w:r>
      <w:proofErr w:type="spellStart"/>
      <w:r w:rsidRPr="002F7A73">
        <w:rPr>
          <w:sz w:val="20"/>
          <w:szCs w:val="20"/>
        </w:rPr>
        <w:t>d’accord</w:t>
      </w:r>
      <w:proofErr w:type="spellEnd"/>
      <w:r w:rsidRPr="002F7A73">
        <w:rPr>
          <w:sz w:val="20"/>
          <w:szCs w:val="20"/>
        </w:rPr>
        <w:t xml:space="preserve">. </w:t>
      </w:r>
      <w:proofErr w:type="spellStart"/>
      <w:r w:rsidRPr="002F7A73">
        <w:rPr>
          <w:sz w:val="20"/>
          <w:szCs w:val="20"/>
        </w:rPr>
        <w:t>Pourtant</w:t>
      </w:r>
      <w:proofErr w:type="spellEnd"/>
      <w:r w:rsidRPr="002F7A73">
        <w:rPr>
          <w:sz w:val="20"/>
          <w:szCs w:val="20"/>
        </w:rPr>
        <w:t xml:space="preserve">, </w:t>
      </w:r>
      <w:proofErr w:type="spellStart"/>
      <w:r w:rsidRPr="002F7A73">
        <w:rPr>
          <w:sz w:val="20"/>
          <w:szCs w:val="20"/>
        </w:rPr>
        <w:t>quand</w:t>
      </w:r>
      <w:proofErr w:type="spellEnd"/>
      <w:r w:rsidRPr="002F7A73">
        <w:rPr>
          <w:sz w:val="20"/>
          <w:szCs w:val="20"/>
        </w:rPr>
        <w:t xml:space="preserve"> on </w:t>
      </w:r>
      <w:proofErr w:type="spellStart"/>
      <w:r w:rsidRPr="002F7A73">
        <w:rPr>
          <w:sz w:val="20"/>
          <w:szCs w:val="20"/>
        </w:rPr>
        <w:t>regarde</w:t>
      </w:r>
      <w:proofErr w:type="spellEnd"/>
      <w:r w:rsidRPr="002F7A73">
        <w:rPr>
          <w:sz w:val="20"/>
          <w:szCs w:val="20"/>
        </w:rPr>
        <w:t xml:space="preserve"> de </w:t>
      </w:r>
      <w:proofErr w:type="spellStart"/>
      <w:r w:rsidRPr="002F7A73">
        <w:rPr>
          <w:sz w:val="20"/>
          <w:szCs w:val="20"/>
        </w:rPr>
        <w:t>près</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permet</w:t>
      </w:r>
      <w:proofErr w:type="spellEnd"/>
      <w:r w:rsidRPr="002F7A73">
        <w:rPr>
          <w:sz w:val="20"/>
          <w:szCs w:val="20"/>
        </w:rPr>
        <w:t xml:space="preserve"> </w:t>
      </w:r>
      <w:proofErr w:type="spellStart"/>
      <w:r w:rsidRPr="002F7A73">
        <w:rPr>
          <w:sz w:val="20"/>
          <w:szCs w:val="20"/>
        </w:rPr>
        <w:t>d’affirmer</w:t>
      </w:r>
      <w:proofErr w:type="spellEnd"/>
      <w:r w:rsidRPr="002F7A73">
        <w:rPr>
          <w:sz w:val="20"/>
          <w:szCs w:val="20"/>
        </w:rPr>
        <w:t xml:space="preserve"> que les </w:t>
      </w:r>
      <w:proofErr w:type="spellStart"/>
      <w:r w:rsidRPr="002F7A73">
        <w:rPr>
          <w:sz w:val="20"/>
          <w:szCs w:val="20"/>
        </w:rPr>
        <w:t>écrans</w:t>
      </w:r>
      <w:proofErr w:type="spellEnd"/>
      <w:r w:rsidRPr="002F7A73">
        <w:rPr>
          <w:sz w:val="20"/>
          <w:szCs w:val="20"/>
        </w:rPr>
        <w:t xml:space="preserve"> </w:t>
      </w:r>
      <w:proofErr w:type="spellStart"/>
      <w:r w:rsidRPr="002F7A73">
        <w:rPr>
          <w:sz w:val="20"/>
          <w:szCs w:val="20"/>
        </w:rPr>
        <w:t>produisent</w:t>
      </w:r>
      <w:proofErr w:type="spellEnd"/>
      <w:r w:rsidRPr="002F7A73">
        <w:rPr>
          <w:sz w:val="20"/>
          <w:szCs w:val="20"/>
        </w:rPr>
        <w:t xml:space="preserve"> un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délétère</w:t>
      </w:r>
      <w:proofErr w:type="spellEnd"/>
      <w:r w:rsidRPr="002F7A73">
        <w:rPr>
          <w:sz w:val="20"/>
          <w:szCs w:val="20"/>
        </w:rPr>
        <w:t xml:space="preserve"> sur les enfants, on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lastRenderedPageBreak/>
        <w:t>comme</w:t>
      </w:r>
      <w:proofErr w:type="spellEnd"/>
      <w:r w:rsidRPr="002F7A73">
        <w:rPr>
          <w:sz w:val="20"/>
          <w:szCs w:val="20"/>
        </w:rPr>
        <w:t xml:space="preserve"> dans le conte </w:t>
      </w:r>
      <w:proofErr w:type="spellStart"/>
      <w:r w:rsidRPr="002F7A73">
        <w:rPr>
          <w:sz w:val="20"/>
          <w:szCs w:val="20"/>
        </w:rPr>
        <w:t>d’Andersen</w:t>
      </w:r>
      <w:proofErr w:type="spellEnd"/>
      <w:r w:rsidRPr="002F7A73">
        <w:rPr>
          <w:sz w:val="20"/>
          <w:szCs w:val="20"/>
        </w:rPr>
        <w:t xml:space="preserve"> « Les habits </w:t>
      </w:r>
      <w:proofErr w:type="spellStart"/>
      <w:r w:rsidRPr="002F7A73">
        <w:rPr>
          <w:sz w:val="20"/>
          <w:szCs w:val="20"/>
        </w:rPr>
        <w:t>neufs</w:t>
      </w:r>
      <w:proofErr w:type="spellEnd"/>
      <w:r w:rsidRPr="002F7A73">
        <w:rPr>
          <w:sz w:val="20"/>
          <w:szCs w:val="20"/>
        </w:rPr>
        <w:t xml:space="preserve"> de </w:t>
      </w:r>
      <w:proofErr w:type="spellStart"/>
      <w:r w:rsidRPr="002F7A73">
        <w:rPr>
          <w:sz w:val="20"/>
          <w:szCs w:val="20"/>
        </w:rPr>
        <w:t>l’empereur</w:t>
      </w:r>
      <w:proofErr w:type="spellEnd"/>
      <w:r w:rsidRPr="002F7A73">
        <w:rPr>
          <w:sz w:val="20"/>
          <w:szCs w:val="20"/>
        </w:rPr>
        <w:t xml:space="preserve"> », ne pas </w:t>
      </w:r>
      <w:proofErr w:type="spellStart"/>
      <w:r w:rsidRPr="002F7A73">
        <w:rPr>
          <w:sz w:val="20"/>
          <w:szCs w:val="20"/>
        </w:rPr>
        <w:t>voir</w:t>
      </w:r>
      <w:proofErr w:type="spellEnd"/>
      <w:r w:rsidRPr="002F7A73">
        <w:rPr>
          <w:sz w:val="20"/>
          <w:szCs w:val="20"/>
        </w:rPr>
        <w:t xml:space="preserve"> grand-chose.</w:t>
      </w:r>
    </w:p>
    <w:p w14:paraId="3CB8AA83" w14:textId="77777777" w:rsidR="002F7A73" w:rsidRPr="002F7A73" w:rsidRDefault="002F7A73" w:rsidP="002F7A73">
      <w:pPr>
        <w:pStyle w:val="corpsdetexte"/>
        <w:rPr>
          <w:sz w:val="20"/>
          <w:szCs w:val="20"/>
        </w:rPr>
      </w:pPr>
    </w:p>
    <w:p w14:paraId="13723C28" w14:textId="77777777" w:rsidR="002F7A73" w:rsidRPr="002F7A73" w:rsidRDefault="002F7A73" w:rsidP="002F7A73">
      <w:pPr>
        <w:pStyle w:val="corpsdetexte"/>
        <w:rPr>
          <w:sz w:val="20"/>
          <w:szCs w:val="20"/>
        </w:rPr>
      </w:pPr>
      <w:r w:rsidRPr="002F7A73">
        <w:rPr>
          <w:sz w:val="20"/>
          <w:szCs w:val="20"/>
        </w:rPr>
        <w:t xml:space="preserve">Il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fascinant</w:t>
      </w:r>
      <w:proofErr w:type="spellEnd"/>
      <w:r w:rsidRPr="002F7A73">
        <w:rPr>
          <w:sz w:val="20"/>
          <w:szCs w:val="20"/>
        </w:rPr>
        <w:t xml:space="preserve"> de </w:t>
      </w:r>
      <w:proofErr w:type="spellStart"/>
      <w:r w:rsidRPr="002F7A73">
        <w:rPr>
          <w:sz w:val="20"/>
          <w:szCs w:val="20"/>
        </w:rPr>
        <w:t>constater</w:t>
      </w:r>
      <w:proofErr w:type="spellEnd"/>
      <w:r w:rsidRPr="002F7A73">
        <w:rPr>
          <w:sz w:val="20"/>
          <w:szCs w:val="20"/>
        </w:rPr>
        <w:t xml:space="preserve"> que les </w:t>
      </w:r>
      <w:proofErr w:type="spellStart"/>
      <w:r w:rsidRPr="002F7A73">
        <w:rPr>
          <w:sz w:val="20"/>
          <w:szCs w:val="20"/>
        </w:rPr>
        <w:t>grandes</w:t>
      </w:r>
      <w:proofErr w:type="spellEnd"/>
      <w:r w:rsidRPr="002F7A73">
        <w:rPr>
          <w:sz w:val="20"/>
          <w:szCs w:val="20"/>
        </w:rPr>
        <w:t xml:space="preserve"> revues </w:t>
      </w:r>
      <w:proofErr w:type="spellStart"/>
      <w:r w:rsidRPr="002F7A73">
        <w:rPr>
          <w:sz w:val="20"/>
          <w:szCs w:val="20"/>
        </w:rPr>
        <w:t>scientifiques</w:t>
      </w:r>
      <w:proofErr w:type="spellEnd"/>
      <w:r w:rsidRPr="002F7A73">
        <w:rPr>
          <w:sz w:val="20"/>
          <w:szCs w:val="20"/>
        </w:rPr>
        <w:t xml:space="preserve">, </w:t>
      </w:r>
      <w:proofErr w:type="spellStart"/>
      <w:r w:rsidRPr="002F7A73">
        <w:rPr>
          <w:sz w:val="20"/>
          <w:szCs w:val="20"/>
        </w:rPr>
        <w:t>parfois</w:t>
      </w:r>
      <w:proofErr w:type="spellEnd"/>
      <w:r w:rsidRPr="002F7A73">
        <w:rPr>
          <w:sz w:val="20"/>
          <w:szCs w:val="20"/>
        </w:rPr>
        <w:t xml:space="preserve"> </w:t>
      </w:r>
      <w:proofErr w:type="spellStart"/>
      <w:r w:rsidRPr="002F7A73">
        <w:rPr>
          <w:sz w:val="20"/>
          <w:szCs w:val="20"/>
        </w:rPr>
        <w:t>relayées</w:t>
      </w:r>
      <w:proofErr w:type="spellEnd"/>
      <w:r w:rsidRPr="002F7A73">
        <w:rPr>
          <w:sz w:val="20"/>
          <w:szCs w:val="20"/>
        </w:rPr>
        <w:t xml:space="preserve"> par les grands </w:t>
      </w:r>
      <w:proofErr w:type="spellStart"/>
      <w:r w:rsidRPr="002F7A73">
        <w:rPr>
          <w:sz w:val="20"/>
          <w:szCs w:val="20"/>
        </w:rPr>
        <w:t>médias</w:t>
      </w:r>
      <w:proofErr w:type="spellEnd"/>
      <w:r w:rsidRPr="002F7A73">
        <w:rPr>
          <w:sz w:val="20"/>
          <w:szCs w:val="20"/>
        </w:rPr>
        <w:t xml:space="preserve"> </w:t>
      </w:r>
      <w:proofErr w:type="spellStart"/>
      <w:r w:rsidRPr="002F7A73">
        <w:rPr>
          <w:sz w:val="20"/>
          <w:szCs w:val="20"/>
        </w:rPr>
        <w:t>d’information</w:t>
      </w:r>
      <w:proofErr w:type="spellEnd"/>
      <w:r w:rsidRPr="002F7A73">
        <w:rPr>
          <w:sz w:val="20"/>
          <w:szCs w:val="20"/>
        </w:rPr>
        <w:t xml:space="preserve">, </w:t>
      </w:r>
      <w:proofErr w:type="spellStart"/>
      <w:r w:rsidRPr="002F7A73">
        <w:rPr>
          <w:sz w:val="20"/>
          <w:szCs w:val="20"/>
        </w:rPr>
        <w:t>publient</w:t>
      </w:r>
      <w:proofErr w:type="spellEnd"/>
      <w:r w:rsidRPr="002F7A73">
        <w:rPr>
          <w:sz w:val="20"/>
          <w:szCs w:val="20"/>
        </w:rPr>
        <w:t xml:space="preserve"> des travaux de </w:t>
      </w:r>
      <w:proofErr w:type="spellStart"/>
      <w:r w:rsidRPr="002F7A73">
        <w:rPr>
          <w:sz w:val="20"/>
          <w:szCs w:val="20"/>
        </w:rPr>
        <w:t>chercheurs</w:t>
      </w:r>
      <w:proofErr w:type="spellEnd"/>
      <w:r w:rsidRPr="002F7A73">
        <w:rPr>
          <w:sz w:val="20"/>
          <w:szCs w:val="20"/>
        </w:rPr>
        <w:t xml:space="preserve"> qui ne </w:t>
      </w:r>
      <w:proofErr w:type="spellStart"/>
      <w:r w:rsidRPr="002F7A73">
        <w:rPr>
          <w:sz w:val="20"/>
          <w:szCs w:val="20"/>
        </w:rPr>
        <w:t>montrent</w:t>
      </w:r>
      <w:proofErr w:type="spellEnd"/>
      <w:r w:rsidRPr="002F7A73">
        <w:rPr>
          <w:sz w:val="20"/>
          <w:szCs w:val="20"/>
        </w:rPr>
        <w:t xml:space="preserve"> </w:t>
      </w:r>
      <w:proofErr w:type="spellStart"/>
      <w:r w:rsidRPr="002F7A73">
        <w:rPr>
          <w:sz w:val="20"/>
          <w:szCs w:val="20"/>
        </w:rPr>
        <w:t>ni</w:t>
      </w:r>
      <w:proofErr w:type="spellEnd"/>
      <w:r w:rsidRPr="002F7A73">
        <w:rPr>
          <w:sz w:val="20"/>
          <w:szCs w:val="20"/>
        </w:rPr>
        <w:t xml:space="preserve"> un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clair</w:t>
      </w:r>
      <w:proofErr w:type="spellEnd"/>
      <w:r w:rsidRPr="002F7A73">
        <w:rPr>
          <w:sz w:val="20"/>
          <w:szCs w:val="20"/>
        </w:rPr>
        <w:t xml:space="preserve"> </w:t>
      </w:r>
      <w:proofErr w:type="spellStart"/>
      <w:r w:rsidRPr="002F7A73">
        <w:rPr>
          <w:sz w:val="20"/>
          <w:szCs w:val="20"/>
        </w:rPr>
        <w:t>ni</w:t>
      </w:r>
      <w:proofErr w:type="spellEnd"/>
      <w:r w:rsidRPr="002F7A73">
        <w:rPr>
          <w:sz w:val="20"/>
          <w:szCs w:val="20"/>
        </w:rPr>
        <w:t xml:space="preserve"> stable. </w:t>
      </w:r>
      <w:proofErr w:type="gramStart"/>
      <w:r w:rsidRPr="002F7A73">
        <w:rPr>
          <w:sz w:val="20"/>
          <w:szCs w:val="20"/>
        </w:rPr>
        <w:t>Plus</w:t>
      </w:r>
      <w:proofErr w:type="gramEnd"/>
      <w:r w:rsidRPr="002F7A73">
        <w:rPr>
          <w:sz w:val="20"/>
          <w:szCs w:val="20"/>
        </w:rPr>
        <w:t xml:space="preserve"> les enfants </w:t>
      </w:r>
      <w:proofErr w:type="spellStart"/>
      <w:r w:rsidRPr="002F7A73">
        <w:rPr>
          <w:sz w:val="20"/>
          <w:szCs w:val="20"/>
        </w:rPr>
        <w:t>regardent</w:t>
      </w:r>
      <w:proofErr w:type="spellEnd"/>
      <w:r w:rsidRPr="002F7A73">
        <w:rPr>
          <w:sz w:val="20"/>
          <w:szCs w:val="20"/>
        </w:rPr>
        <w:t xml:space="preserve"> les </w:t>
      </w:r>
      <w:proofErr w:type="spellStart"/>
      <w:r w:rsidRPr="002F7A73">
        <w:rPr>
          <w:sz w:val="20"/>
          <w:szCs w:val="20"/>
        </w:rPr>
        <w:t>écrans</w:t>
      </w:r>
      <w:proofErr w:type="spellEnd"/>
      <w:r w:rsidRPr="002F7A73">
        <w:rPr>
          <w:sz w:val="20"/>
          <w:szCs w:val="20"/>
        </w:rPr>
        <w:t xml:space="preserve">, plus </w:t>
      </w:r>
      <w:proofErr w:type="spellStart"/>
      <w:r w:rsidRPr="002F7A73">
        <w:rPr>
          <w:sz w:val="20"/>
          <w:szCs w:val="20"/>
        </w:rPr>
        <w:t>ils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ceci</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moins</w:t>
      </w:r>
      <w:proofErr w:type="spellEnd"/>
      <w:r w:rsidRPr="002F7A73">
        <w:rPr>
          <w:sz w:val="20"/>
          <w:szCs w:val="20"/>
        </w:rPr>
        <w:t xml:space="preserve"> </w:t>
      </w:r>
      <w:proofErr w:type="spellStart"/>
      <w:r w:rsidRPr="002F7A73">
        <w:rPr>
          <w:sz w:val="20"/>
          <w:szCs w:val="20"/>
        </w:rPr>
        <w:t>ils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cela</w:t>
      </w:r>
      <w:proofErr w:type="spellEnd"/>
      <w:r w:rsidRPr="002F7A73">
        <w:rPr>
          <w:sz w:val="20"/>
          <w:szCs w:val="20"/>
        </w:rPr>
        <w:t xml:space="preserve">. Comme le note la </w:t>
      </w:r>
      <w:proofErr w:type="spellStart"/>
      <w:r w:rsidRPr="002F7A73">
        <w:rPr>
          <w:sz w:val="20"/>
          <w:szCs w:val="20"/>
        </w:rPr>
        <w:t>journaliste</w:t>
      </w:r>
      <w:proofErr w:type="spellEnd"/>
      <w:r w:rsidRPr="002F7A73">
        <w:rPr>
          <w:sz w:val="20"/>
          <w:szCs w:val="20"/>
        </w:rPr>
        <w:t xml:space="preserve"> Céline </w:t>
      </w:r>
      <w:proofErr w:type="spellStart"/>
      <w:r w:rsidRPr="002F7A73">
        <w:rPr>
          <w:sz w:val="20"/>
          <w:szCs w:val="20"/>
        </w:rPr>
        <w:t>Deluzarche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novembre</w:t>
      </w:r>
      <w:proofErr w:type="spellEnd"/>
      <w:r w:rsidRPr="002F7A73">
        <w:rPr>
          <w:sz w:val="20"/>
          <w:szCs w:val="20"/>
        </w:rPr>
        <w:t xml:space="preserve"> </w:t>
      </w:r>
      <w:proofErr w:type="gramStart"/>
      <w:r w:rsidRPr="002F7A73">
        <w:rPr>
          <w:sz w:val="20"/>
          <w:szCs w:val="20"/>
        </w:rPr>
        <w:t>2019 :</w:t>
      </w:r>
      <w:proofErr w:type="gramEnd"/>
      <w:r w:rsidRPr="002F7A73">
        <w:rPr>
          <w:sz w:val="20"/>
          <w:szCs w:val="20"/>
        </w:rPr>
        <w:t xml:space="preserve"> « Faut-il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conclure</w:t>
      </w:r>
      <w:proofErr w:type="spellEnd"/>
      <w:r w:rsidRPr="002F7A73">
        <w:rPr>
          <w:sz w:val="20"/>
          <w:szCs w:val="20"/>
        </w:rPr>
        <w:t xml:space="preserve"> que les </w:t>
      </w:r>
      <w:proofErr w:type="spellStart"/>
      <w:r w:rsidRPr="002F7A73">
        <w:rPr>
          <w:sz w:val="20"/>
          <w:szCs w:val="20"/>
        </w:rPr>
        <w:t>écrans</w:t>
      </w:r>
      <w:proofErr w:type="spellEnd"/>
      <w:r w:rsidRPr="002F7A73">
        <w:rPr>
          <w:sz w:val="20"/>
          <w:szCs w:val="20"/>
        </w:rPr>
        <w:t xml:space="preserve"> </w:t>
      </w:r>
      <w:proofErr w:type="spellStart"/>
      <w:r w:rsidRPr="002F7A73">
        <w:rPr>
          <w:sz w:val="20"/>
          <w:szCs w:val="20"/>
        </w:rPr>
        <w:t>détruisent</w:t>
      </w:r>
      <w:proofErr w:type="spellEnd"/>
      <w:r w:rsidRPr="002F7A73">
        <w:rPr>
          <w:sz w:val="20"/>
          <w:szCs w:val="20"/>
        </w:rPr>
        <w:t xml:space="preserve"> </w:t>
      </w:r>
      <w:proofErr w:type="spellStart"/>
      <w:r w:rsidRPr="002F7A73">
        <w:rPr>
          <w:sz w:val="20"/>
          <w:szCs w:val="20"/>
        </w:rPr>
        <w:t>réellement</w:t>
      </w:r>
      <w:proofErr w:type="spellEnd"/>
      <w:r w:rsidRPr="002F7A73">
        <w:rPr>
          <w:sz w:val="20"/>
          <w:szCs w:val="20"/>
        </w:rPr>
        <w:t xml:space="preserve"> le </w:t>
      </w:r>
      <w:proofErr w:type="spellStart"/>
      <w:r w:rsidRPr="002F7A73">
        <w:rPr>
          <w:sz w:val="20"/>
          <w:szCs w:val="20"/>
        </w:rPr>
        <w:t>cerveau</w:t>
      </w:r>
      <w:proofErr w:type="spellEnd"/>
      <w:r w:rsidRPr="002F7A73">
        <w:rPr>
          <w:sz w:val="20"/>
          <w:szCs w:val="20"/>
        </w:rPr>
        <w:t xml:space="preserve"> des enfants ?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réalité</w:t>
      </w:r>
      <w:proofErr w:type="spellEnd"/>
      <w:r w:rsidRPr="002F7A73">
        <w:rPr>
          <w:sz w:val="20"/>
          <w:szCs w:val="20"/>
        </w:rPr>
        <w:t xml:space="preserve">, la recherche </w:t>
      </w:r>
      <w:proofErr w:type="spellStart"/>
      <w:r w:rsidRPr="002F7A73">
        <w:rPr>
          <w:sz w:val="20"/>
          <w:szCs w:val="20"/>
        </w:rPr>
        <w:t>va</w:t>
      </w:r>
      <w:proofErr w:type="spellEnd"/>
      <w:r w:rsidRPr="002F7A73">
        <w:rPr>
          <w:sz w:val="20"/>
          <w:szCs w:val="20"/>
        </w:rPr>
        <w:t xml:space="preserve"> un </w:t>
      </w:r>
      <w:proofErr w:type="spellStart"/>
      <w:r w:rsidRPr="002F7A73">
        <w:rPr>
          <w:sz w:val="20"/>
          <w:szCs w:val="20"/>
        </w:rPr>
        <w:t>peu</w:t>
      </w:r>
      <w:proofErr w:type="spellEnd"/>
      <w:r w:rsidRPr="002F7A73">
        <w:rPr>
          <w:sz w:val="20"/>
          <w:szCs w:val="20"/>
        </w:rPr>
        <w:t xml:space="preserve"> dans </w:t>
      </w:r>
      <w:proofErr w:type="spellStart"/>
      <w:r w:rsidRPr="002F7A73">
        <w:rPr>
          <w:sz w:val="20"/>
          <w:szCs w:val="20"/>
        </w:rPr>
        <w:t>tous</w:t>
      </w:r>
      <w:proofErr w:type="spellEnd"/>
      <w:r w:rsidRPr="002F7A73">
        <w:rPr>
          <w:sz w:val="20"/>
          <w:szCs w:val="20"/>
        </w:rPr>
        <w:t xml:space="preserve"> les </w:t>
      </w:r>
      <w:proofErr w:type="spellStart"/>
      <w:r w:rsidRPr="002F7A73">
        <w:rPr>
          <w:sz w:val="20"/>
          <w:szCs w:val="20"/>
        </w:rPr>
        <w:t>sens.</w:t>
      </w:r>
      <w:proofErr w:type="spellEnd"/>
      <w:r w:rsidRPr="002F7A73">
        <w:rPr>
          <w:sz w:val="20"/>
          <w:szCs w:val="20"/>
        </w:rPr>
        <w:t xml:space="preserve"> »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août</w:t>
      </w:r>
      <w:proofErr w:type="spellEnd"/>
      <w:r w:rsidRPr="002F7A73">
        <w:rPr>
          <w:sz w:val="20"/>
          <w:szCs w:val="20"/>
        </w:rPr>
        <w:t xml:space="preserve"> 2019, </w:t>
      </w:r>
      <w:proofErr w:type="spellStart"/>
      <w:r w:rsidRPr="002F7A73">
        <w:rPr>
          <w:sz w:val="20"/>
          <w:szCs w:val="20"/>
        </w:rPr>
        <w:t>une</w:t>
      </w:r>
      <w:proofErr w:type="spellEnd"/>
      <w:r w:rsidRPr="002F7A73">
        <w:rPr>
          <w:sz w:val="20"/>
          <w:szCs w:val="20"/>
        </w:rPr>
        <w:t xml:space="preserve"> étude de </w:t>
      </w:r>
      <w:proofErr w:type="spellStart"/>
      <w:r w:rsidRPr="002F7A73">
        <w:rPr>
          <w:sz w:val="20"/>
          <w:szCs w:val="20"/>
        </w:rPr>
        <w:t>l’Oxford</w:t>
      </w:r>
      <w:proofErr w:type="spellEnd"/>
      <w:r w:rsidRPr="002F7A73">
        <w:rPr>
          <w:sz w:val="20"/>
          <w:szCs w:val="20"/>
        </w:rPr>
        <w:t xml:space="preserve"> Internet Institute </w:t>
      </w:r>
      <w:proofErr w:type="spellStart"/>
      <w:r w:rsidRPr="002F7A73">
        <w:rPr>
          <w:sz w:val="20"/>
          <w:szCs w:val="20"/>
        </w:rPr>
        <w:t>montrait</w:t>
      </w:r>
      <w:proofErr w:type="spellEnd"/>
      <w:r w:rsidRPr="002F7A73">
        <w:rPr>
          <w:sz w:val="20"/>
          <w:szCs w:val="20"/>
        </w:rPr>
        <w:t xml:space="preserve"> 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 </w:t>
      </w:r>
      <w:proofErr w:type="spellStart"/>
      <w:r w:rsidRPr="002F7A73">
        <w:rPr>
          <w:sz w:val="20"/>
          <w:szCs w:val="20"/>
        </w:rPr>
        <w:t>corrélation</w:t>
      </w:r>
      <w:proofErr w:type="spellEnd"/>
      <w:r w:rsidRPr="002F7A73">
        <w:rPr>
          <w:sz w:val="20"/>
          <w:szCs w:val="20"/>
        </w:rPr>
        <w:t xml:space="preserve"> positive » entre le temps passé </w:t>
      </w:r>
      <w:proofErr w:type="spellStart"/>
      <w:r w:rsidRPr="002F7A73">
        <w:rPr>
          <w:sz w:val="20"/>
          <w:szCs w:val="20"/>
        </w:rPr>
        <w:t>devant</w:t>
      </w:r>
      <w:proofErr w:type="spellEnd"/>
      <w:r w:rsidRPr="002F7A73">
        <w:rPr>
          <w:sz w:val="20"/>
          <w:szCs w:val="20"/>
        </w:rPr>
        <w:t xml:space="preserve"> la </w:t>
      </w:r>
      <w:proofErr w:type="spellStart"/>
      <w:r w:rsidRPr="002F7A73">
        <w:rPr>
          <w:sz w:val="20"/>
          <w:szCs w:val="20"/>
        </w:rPr>
        <w:t>télévision</w:t>
      </w:r>
      <w:proofErr w:type="spellEnd"/>
      <w:r w:rsidRPr="002F7A73">
        <w:rPr>
          <w:sz w:val="20"/>
          <w:szCs w:val="20"/>
        </w:rPr>
        <w:t xml:space="preserve"> et les </w:t>
      </w:r>
      <w:proofErr w:type="spellStart"/>
      <w:r w:rsidRPr="002F7A73">
        <w:rPr>
          <w:sz w:val="20"/>
          <w:szCs w:val="20"/>
        </w:rPr>
        <w:t>fonctions</w:t>
      </w:r>
      <w:proofErr w:type="spellEnd"/>
      <w:r w:rsidRPr="002F7A73">
        <w:rPr>
          <w:sz w:val="20"/>
          <w:szCs w:val="20"/>
        </w:rPr>
        <w:t xml:space="preserve"> </w:t>
      </w:r>
      <w:proofErr w:type="spellStart"/>
      <w:r w:rsidRPr="002F7A73">
        <w:rPr>
          <w:sz w:val="20"/>
          <w:szCs w:val="20"/>
        </w:rPr>
        <w:t>psychosociales</w:t>
      </w:r>
      <w:proofErr w:type="spellEnd"/>
      <w:r w:rsidRPr="002F7A73">
        <w:rPr>
          <w:sz w:val="20"/>
          <w:szCs w:val="20"/>
        </w:rPr>
        <w:t xml:space="preserve">, « </w:t>
      </w:r>
      <w:proofErr w:type="spellStart"/>
      <w:r w:rsidRPr="002F7A73">
        <w:rPr>
          <w:sz w:val="20"/>
          <w:szCs w:val="20"/>
        </w:rPr>
        <w:t>l’effet</w:t>
      </w:r>
      <w:proofErr w:type="spellEnd"/>
      <w:r w:rsidRPr="002F7A73">
        <w:rPr>
          <w:sz w:val="20"/>
          <w:szCs w:val="20"/>
        </w:rPr>
        <w:t xml:space="preserve"> </w:t>
      </w:r>
      <w:proofErr w:type="spellStart"/>
      <w:r w:rsidRPr="002F7A73">
        <w:rPr>
          <w:sz w:val="20"/>
          <w:szCs w:val="20"/>
        </w:rPr>
        <w:t>étant</w:t>
      </w:r>
      <w:proofErr w:type="spellEnd"/>
      <w:r w:rsidRPr="002F7A73">
        <w:rPr>
          <w:sz w:val="20"/>
          <w:szCs w:val="20"/>
        </w:rPr>
        <w:t xml:space="preserve"> </w:t>
      </w:r>
      <w:proofErr w:type="spellStart"/>
      <w:r w:rsidRPr="002F7A73">
        <w:rPr>
          <w:sz w:val="20"/>
          <w:szCs w:val="20"/>
        </w:rPr>
        <w:t>bénéfique</w:t>
      </w:r>
      <w:proofErr w:type="spellEnd"/>
      <w:r w:rsidRPr="002F7A73">
        <w:rPr>
          <w:sz w:val="20"/>
          <w:szCs w:val="20"/>
        </w:rPr>
        <w:t xml:space="preserve"> à </w:t>
      </w:r>
      <w:proofErr w:type="spellStart"/>
      <w:r w:rsidRPr="002F7A73">
        <w:rPr>
          <w:sz w:val="20"/>
          <w:szCs w:val="20"/>
        </w:rPr>
        <w:t>partir</w:t>
      </w:r>
      <w:proofErr w:type="spellEnd"/>
      <w:r w:rsidRPr="002F7A73">
        <w:rPr>
          <w:sz w:val="20"/>
          <w:szCs w:val="20"/>
        </w:rPr>
        <w:t xml:space="preserve"> de 5 </w:t>
      </w:r>
      <w:proofErr w:type="spellStart"/>
      <w:r w:rsidRPr="002F7A73">
        <w:rPr>
          <w:sz w:val="20"/>
          <w:szCs w:val="20"/>
        </w:rPr>
        <w:t>heures</w:t>
      </w:r>
      <w:proofErr w:type="spellEnd"/>
      <w:r w:rsidRPr="002F7A73">
        <w:rPr>
          <w:sz w:val="20"/>
          <w:szCs w:val="20"/>
        </w:rPr>
        <w:t xml:space="preserve"> et 8 minutes par jour ». Un </w:t>
      </w:r>
      <w:proofErr w:type="spellStart"/>
      <w:r w:rsidRPr="002F7A73">
        <w:rPr>
          <w:sz w:val="20"/>
          <w:szCs w:val="20"/>
        </w:rPr>
        <w:t>constat</w:t>
      </w:r>
      <w:proofErr w:type="spellEnd"/>
      <w:r w:rsidRPr="002F7A73">
        <w:rPr>
          <w:sz w:val="20"/>
          <w:szCs w:val="20"/>
        </w:rPr>
        <w:t xml:space="preserve"> </w:t>
      </w:r>
      <w:proofErr w:type="spellStart"/>
      <w:r w:rsidRPr="002F7A73">
        <w:rPr>
          <w:sz w:val="20"/>
          <w:szCs w:val="20"/>
        </w:rPr>
        <w:t>d’autant</w:t>
      </w:r>
      <w:proofErr w:type="spellEnd"/>
      <w:r w:rsidRPr="002F7A73">
        <w:rPr>
          <w:sz w:val="20"/>
          <w:szCs w:val="20"/>
        </w:rPr>
        <w:t xml:space="preserve"> plus </w:t>
      </w:r>
      <w:proofErr w:type="spellStart"/>
      <w:r w:rsidRPr="002F7A73">
        <w:rPr>
          <w:sz w:val="20"/>
          <w:szCs w:val="20"/>
        </w:rPr>
        <w:t>troublant</w:t>
      </w:r>
      <w:proofErr w:type="spellEnd"/>
      <w:r w:rsidRPr="002F7A73">
        <w:rPr>
          <w:sz w:val="20"/>
          <w:szCs w:val="20"/>
        </w:rPr>
        <w:t xml:space="preserve"> que les auteurs se </w:t>
      </w:r>
      <w:proofErr w:type="spellStart"/>
      <w:r w:rsidRPr="002F7A73">
        <w:rPr>
          <w:sz w:val="20"/>
          <w:szCs w:val="20"/>
        </w:rPr>
        <w:t>basent</w:t>
      </w:r>
      <w:proofErr w:type="spellEnd"/>
      <w:r w:rsidRPr="002F7A73">
        <w:rPr>
          <w:sz w:val="20"/>
          <w:szCs w:val="20"/>
        </w:rPr>
        <w:t xml:space="preserve"> sur les </w:t>
      </w:r>
      <w:proofErr w:type="spellStart"/>
      <w:r w:rsidRPr="002F7A73">
        <w:rPr>
          <w:sz w:val="20"/>
          <w:szCs w:val="20"/>
        </w:rPr>
        <w:t>mêmes</w:t>
      </w:r>
      <w:proofErr w:type="spellEnd"/>
      <w:r w:rsidRPr="002F7A73">
        <w:rPr>
          <w:sz w:val="20"/>
          <w:szCs w:val="20"/>
        </w:rPr>
        <w:t xml:space="preserve"> </w:t>
      </w:r>
      <w:proofErr w:type="spellStart"/>
      <w:r w:rsidRPr="002F7A73">
        <w:rPr>
          <w:sz w:val="20"/>
          <w:szCs w:val="20"/>
        </w:rPr>
        <w:t>données</w:t>
      </w:r>
      <w:proofErr w:type="spellEnd"/>
      <w:r w:rsidRPr="002F7A73">
        <w:rPr>
          <w:sz w:val="20"/>
          <w:szCs w:val="20"/>
        </w:rPr>
        <w:t xml:space="preserve"> que </w:t>
      </w:r>
      <w:proofErr w:type="spellStart"/>
      <w:r w:rsidRPr="002F7A73">
        <w:rPr>
          <w:sz w:val="20"/>
          <w:szCs w:val="20"/>
        </w:rPr>
        <w:t>l’étude</w:t>
      </w:r>
      <w:proofErr w:type="spellEnd"/>
      <w:r w:rsidRPr="002F7A73">
        <w:rPr>
          <w:sz w:val="20"/>
          <w:szCs w:val="20"/>
        </w:rPr>
        <w:t xml:space="preserve"> de 2018 </w:t>
      </w:r>
      <w:proofErr w:type="spellStart"/>
      <w:r w:rsidRPr="002F7A73">
        <w:rPr>
          <w:sz w:val="20"/>
          <w:szCs w:val="20"/>
        </w:rPr>
        <w:t>mettant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cause les </w:t>
      </w:r>
      <w:proofErr w:type="spellStart"/>
      <w:r w:rsidRPr="002F7A73">
        <w:rPr>
          <w:sz w:val="20"/>
          <w:szCs w:val="20"/>
        </w:rPr>
        <w:t>écrans</w:t>
      </w:r>
      <w:proofErr w:type="spellEnd"/>
      <w:r w:rsidRPr="002F7A73">
        <w:rPr>
          <w:sz w:val="20"/>
          <w:szCs w:val="20"/>
        </w:rPr>
        <w:t xml:space="preserve"> dans le </w:t>
      </w:r>
      <w:proofErr w:type="spellStart"/>
      <w:r w:rsidRPr="002F7A73">
        <w:rPr>
          <w:sz w:val="20"/>
          <w:szCs w:val="20"/>
        </w:rPr>
        <w:t>développement</w:t>
      </w:r>
      <w:proofErr w:type="spellEnd"/>
      <w:r w:rsidRPr="002F7A73">
        <w:rPr>
          <w:sz w:val="20"/>
          <w:szCs w:val="20"/>
        </w:rPr>
        <w:t xml:space="preserve"> du </w:t>
      </w:r>
      <w:proofErr w:type="spellStart"/>
      <w:r w:rsidRPr="002F7A73">
        <w:rPr>
          <w:sz w:val="20"/>
          <w:szCs w:val="20"/>
        </w:rPr>
        <w:t>cerveau</w:t>
      </w:r>
      <w:proofErr w:type="spellEnd"/>
      <w:r w:rsidRPr="002F7A73">
        <w:rPr>
          <w:sz w:val="20"/>
          <w:szCs w:val="20"/>
        </w:rPr>
        <w:t xml:space="preserve">. La </w:t>
      </w:r>
      <w:proofErr w:type="spellStart"/>
      <w:r w:rsidRPr="002F7A73">
        <w:rPr>
          <w:sz w:val="20"/>
          <w:szCs w:val="20"/>
        </w:rPr>
        <w:t>plupart</w:t>
      </w:r>
      <w:proofErr w:type="spellEnd"/>
      <w:r w:rsidRPr="002F7A73">
        <w:rPr>
          <w:sz w:val="20"/>
          <w:szCs w:val="20"/>
        </w:rPr>
        <w:t xml:space="preserve"> des études </w:t>
      </w:r>
      <w:proofErr w:type="spellStart"/>
      <w:r w:rsidRPr="002F7A73">
        <w:rPr>
          <w:sz w:val="20"/>
          <w:szCs w:val="20"/>
        </w:rPr>
        <w:t>souffrent</w:t>
      </w:r>
      <w:proofErr w:type="spellEnd"/>
      <w:r w:rsidRPr="002F7A73">
        <w:rPr>
          <w:sz w:val="20"/>
          <w:szCs w:val="20"/>
        </w:rPr>
        <w:t xml:space="preserve"> de </w:t>
      </w:r>
      <w:proofErr w:type="spellStart"/>
      <w:r w:rsidRPr="002F7A73">
        <w:rPr>
          <w:sz w:val="20"/>
          <w:szCs w:val="20"/>
        </w:rPr>
        <w:t>biais</w:t>
      </w:r>
      <w:proofErr w:type="spellEnd"/>
      <w:r w:rsidRPr="002F7A73">
        <w:rPr>
          <w:sz w:val="20"/>
          <w:szCs w:val="20"/>
        </w:rPr>
        <w:t xml:space="preserve"> </w:t>
      </w:r>
      <w:proofErr w:type="spellStart"/>
      <w:r w:rsidRPr="002F7A73">
        <w:rPr>
          <w:sz w:val="20"/>
          <w:szCs w:val="20"/>
        </w:rPr>
        <w:t>méthodologiques</w:t>
      </w:r>
      <w:proofErr w:type="spellEnd"/>
      <w:r w:rsidRPr="002F7A73">
        <w:rPr>
          <w:sz w:val="20"/>
          <w:szCs w:val="20"/>
        </w:rPr>
        <w:t xml:space="preserve">, se </w:t>
      </w:r>
      <w:proofErr w:type="spellStart"/>
      <w:r w:rsidRPr="002F7A73">
        <w:rPr>
          <w:sz w:val="20"/>
          <w:szCs w:val="20"/>
        </w:rPr>
        <w:t>basant</w:t>
      </w:r>
      <w:proofErr w:type="spellEnd"/>
      <w:r w:rsidRPr="002F7A73">
        <w:rPr>
          <w:sz w:val="20"/>
          <w:szCs w:val="20"/>
        </w:rPr>
        <w:t xml:space="preserve"> </w:t>
      </w:r>
      <w:proofErr w:type="spellStart"/>
      <w:r w:rsidRPr="002F7A73">
        <w:rPr>
          <w:sz w:val="20"/>
          <w:szCs w:val="20"/>
        </w:rPr>
        <w:t>notamment</w:t>
      </w:r>
      <w:proofErr w:type="spellEnd"/>
      <w:r w:rsidRPr="002F7A73">
        <w:rPr>
          <w:sz w:val="20"/>
          <w:szCs w:val="20"/>
        </w:rPr>
        <w:t xml:space="preserve"> sur </w:t>
      </w:r>
      <w:proofErr w:type="spellStart"/>
      <w:r w:rsidRPr="002F7A73">
        <w:rPr>
          <w:sz w:val="20"/>
          <w:szCs w:val="20"/>
        </w:rPr>
        <w:t>l’estimation</w:t>
      </w:r>
      <w:proofErr w:type="spellEnd"/>
      <w:r w:rsidRPr="002F7A73">
        <w:rPr>
          <w:sz w:val="20"/>
          <w:szCs w:val="20"/>
        </w:rPr>
        <w:t xml:space="preserve"> </w:t>
      </w:r>
      <w:proofErr w:type="spellStart"/>
      <w:r w:rsidRPr="002F7A73">
        <w:rPr>
          <w:sz w:val="20"/>
          <w:szCs w:val="20"/>
        </w:rPr>
        <w:t>personnelle</w:t>
      </w:r>
      <w:proofErr w:type="spellEnd"/>
      <w:r w:rsidRPr="002F7A73">
        <w:rPr>
          <w:sz w:val="20"/>
          <w:szCs w:val="20"/>
        </w:rPr>
        <w:t xml:space="preserve"> du temps </w:t>
      </w:r>
      <w:proofErr w:type="spellStart"/>
      <w:r w:rsidRPr="002F7A73">
        <w:rPr>
          <w:sz w:val="20"/>
          <w:szCs w:val="20"/>
        </w:rPr>
        <w:t>d’écran</w:t>
      </w:r>
      <w:proofErr w:type="spellEnd"/>
      <w:r w:rsidRPr="002F7A73">
        <w:rPr>
          <w:sz w:val="20"/>
          <w:szCs w:val="20"/>
        </w:rPr>
        <w:t xml:space="preserve">. Les </w:t>
      </w:r>
      <w:proofErr w:type="spellStart"/>
      <w:r w:rsidRPr="002F7A73">
        <w:rPr>
          <w:sz w:val="20"/>
          <w:szCs w:val="20"/>
        </w:rPr>
        <w:t>résultats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w:t>
      </w:r>
      <w:proofErr w:type="spellStart"/>
      <w:r w:rsidRPr="002F7A73">
        <w:rPr>
          <w:sz w:val="20"/>
          <w:szCs w:val="20"/>
        </w:rPr>
        <w:t>dépendants</w:t>
      </w:r>
      <w:proofErr w:type="spellEnd"/>
      <w:r w:rsidRPr="002F7A73">
        <w:rPr>
          <w:sz w:val="20"/>
          <w:szCs w:val="20"/>
        </w:rPr>
        <w:t xml:space="preserve"> de qui, avec qui, dans </w:t>
      </w:r>
      <w:proofErr w:type="spellStart"/>
      <w:r w:rsidRPr="002F7A73">
        <w:rPr>
          <w:sz w:val="20"/>
          <w:szCs w:val="20"/>
        </w:rPr>
        <w:t>quel</w:t>
      </w:r>
      <w:proofErr w:type="spellEnd"/>
      <w:r w:rsidRPr="002F7A73">
        <w:rPr>
          <w:sz w:val="20"/>
          <w:szCs w:val="20"/>
        </w:rPr>
        <w:t xml:space="preserve"> </w:t>
      </w:r>
      <w:proofErr w:type="spellStart"/>
      <w:r w:rsidRPr="002F7A73">
        <w:rPr>
          <w:sz w:val="20"/>
          <w:szCs w:val="20"/>
        </w:rPr>
        <w:t>contexte</w:t>
      </w:r>
      <w:proofErr w:type="spellEnd"/>
      <w:r w:rsidRPr="002F7A73">
        <w:rPr>
          <w:sz w:val="20"/>
          <w:szCs w:val="20"/>
        </w:rPr>
        <w:t xml:space="preserve">, pour </w:t>
      </w:r>
      <w:proofErr w:type="spellStart"/>
      <w:r w:rsidRPr="002F7A73">
        <w:rPr>
          <w:sz w:val="20"/>
          <w:szCs w:val="20"/>
        </w:rPr>
        <w:t>regarder</w:t>
      </w:r>
      <w:proofErr w:type="spellEnd"/>
      <w:r w:rsidRPr="002F7A73">
        <w:rPr>
          <w:sz w:val="20"/>
          <w:szCs w:val="20"/>
        </w:rPr>
        <w:t xml:space="preserve"> quoi et pour faire quoi.</w:t>
      </w:r>
    </w:p>
    <w:p w14:paraId="207A98D5" w14:textId="77777777" w:rsidR="002F7A73" w:rsidRPr="002F7A73" w:rsidRDefault="002F7A73" w:rsidP="002F7A73">
      <w:pPr>
        <w:pStyle w:val="corpsdetexte"/>
        <w:rPr>
          <w:sz w:val="20"/>
          <w:szCs w:val="20"/>
        </w:rPr>
      </w:pPr>
    </w:p>
    <w:p w14:paraId="1A45F61A" w14:textId="77777777" w:rsidR="002F7A73" w:rsidRPr="002F7A73" w:rsidRDefault="002F7A73" w:rsidP="002F7A73">
      <w:pPr>
        <w:pStyle w:val="corpsdetexte"/>
        <w:rPr>
          <w:sz w:val="20"/>
          <w:szCs w:val="20"/>
        </w:rPr>
      </w:pPr>
      <w:r w:rsidRPr="002F7A73">
        <w:rPr>
          <w:sz w:val="20"/>
          <w:szCs w:val="20"/>
        </w:rPr>
        <w:t xml:space="preserve">Dans son </w:t>
      </w:r>
      <w:proofErr w:type="spellStart"/>
      <w:r w:rsidRPr="002F7A73">
        <w:rPr>
          <w:sz w:val="20"/>
          <w:szCs w:val="20"/>
        </w:rPr>
        <w:t>enquête</w:t>
      </w:r>
      <w:proofErr w:type="spellEnd"/>
      <w:r w:rsidRPr="002F7A73">
        <w:rPr>
          <w:sz w:val="20"/>
          <w:szCs w:val="20"/>
        </w:rPr>
        <w:t xml:space="preserve"> </w:t>
      </w:r>
      <w:proofErr w:type="spellStart"/>
      <w:r w:rsidRPr="002F7A73">
        <w:rPr>
          <w:sz w:val="20"/>
          <w:szCs w:val="20"/>
        </w:rPr>
        <w:t>auprès</w:t>
      </w:r>
      <w:proofErr w:type="spellEnd"/>
      <w:r w:rsidRPr="002F7A73">
        <w:rPr>
          <w:sz w:val="20"/>
          <w:szCs w:val="20"/>
        </w:rPr>
        <w:t xml:space="preserve"> de </w:t>
      </w:r>
      <w:proofErr w:type="spellStart"/>
      <w:r w:rsidRPr="002F7A73">
        <w:rPr>
          <w:sz w:val="20"/>
          <w:szCs w:val="20"/>
        </w:rPr>
        <w:t>jeunes</w:t>
      </w:r>
      <w:proofErr w:type="spellEnd"/>
      <w:r w:rsidRPr="002F7A73">
        <w:rPr>
          <w:sz w:val="20"/>
          <w:szCs w:val="20"/>
        </w:rPr>
        <w:t xml:space="preserve"> </w:t>
      </w:r>
      <w:proofErr w:type="spellStart"/>
      <w:r w:rsidRPr="002F7A73">
        <w:rPr>
          <w:sz w:val="20"/>
          <w:szCs w:val="20"/>
        </w:rPr>
        <w:t>usagers</w:t>
      </w:r>
      <w:proofErr w:type="spellEnd"/>
      <w:r w:rsidRPr="002F7A73">
        <w:rPr>
          <w:sz w:val="20"/>
          <w:szCs w:val="20"/>
        </w:rPr>
        <w:t xml:space="preserve"> du Web, Anne Cordier (2017) </w:t>
      </w:r>
      <w:proofErr w:type="spellStart"/>
      <w:r w:rsidRPr="002F7A73">
        <w:rPr>
          <w:sz w:val="20"/>
          <w:szCs w:val="20"/>
        </w:rPr>
        <w:t>montre</w:t>
      </w:r>
      <w:proofErr w:type="spellEnd"/>
      <w:r w:rsidRPr="002F7A73">
        <w:rPr>
          <w:sz w:val="20"/>
          <w:szCs w:val="20"/>
        </w:rPr>
        <w:t xml:space="preserve"> que la nouvelle </w:t>
      </w:r>
      <w:proofErr w:type="spellStart"/>
      <w:r w:rsidRPr="002F7A73">
        <w:rPr>
          <w:sz w:val="20"/>
          <w:szCs w:val="20"/>
        </w:rPr>
        <w:t>génération</w:t>
      </w:r>
      <w:proofErr w:type="spellEnd"/>
      <w:r w:rsidRPr="002F7A73">
        <w:rPr>
          <w:sz w:val="20"/>
          <w:szCs w:val="20"/>
        </w:rPr>
        <w:t xml:space="preserve"> </w:t>
      </w:r>
      <w:proofErr w:type="spellStart"/>
      <w:r w:rsidRPr="002F7A73">
        <w:rPr>
          <w:sz w:val="20"/>
          <w:szCs w:val="20"/>
        </w:rPr>
        <w:t>n’est</w:t>
      </w:r>
      <w:proofErr w:type="spellEnd"/>
      <w:r w:rsidRPr="002F7A73">
        <w:rPr>
          <w:sz w:val="20"/>
          <w:szCs w:val="20"/>
        </w:rPr>
        <w:t xml:space="preserve"> pas </w:t>
      </w:r>
      <w:proofErr w:type="spellStart"/>
      <w:r w:rsidRPr="002F7A73">
        <w:rPr>
          <w:sz w:val="20"/>
          <w:szCs w:val="20"/>
        </w:rPr>
        <w:t>tellement</w:t>
      </w:r>
      <w:proofErr w:type="spellEnd"/>
      <w:r w:rsidRPr="002F7A73">
        <w:rPr>
          <w:sz w:val="20"/>
          <w:szCs w:val="20"/>
        </w:rPr>
        <w:t xml:space="preserve"> </w:t>
      </w:r>
      <w:proofErr w:type="spellStart"/>
      <w:r w:rsidRPr="002F7A73">
        <w:rPr>
          <w:sz w:val="20"/>
          <w:szCs w:val="20"/>
        </w:rPr>
        <w:t>différente</w:t>
      </w:r>
      <w:proofErr w:type="spellEnd"/>
      <w:r w:rsidRPr="002F7A73">
        <w:rPr>
          <w:sz w:val="20"/>
          <w:szCs w:val="20"/>
        </w:rPr>
        <w:t xml:space="preserve"> de la </w:t>
      </w:r>
      <w:proofErr w:type="spellStart"/>
      <w:r w:rsidRPr="002F7A73">
        <w:rPr>
          <w:sz w:val="20"/>
          <w:szCs w:val="20"/>
        </w:rPr>
        <w:t>précédente</w:t>
      </w:r>
      <w:proofErr w:type="spellEnd"/>
      <w:r w:rsidRPr="002F7A73">
        <w:rPr>
          <w:sz w:val="20"/>
          <w:szCs w:val="20"/>
        </w:rPr>
        <w:t xml:space="preserve">, </w:t>
      </w:r>
      <w:proofErr w:type="spellStart"/>
      <w:r w:rsidRPr="002F7A73">
        <w:rPr>
          <w:sz w:val="20"/>
          <w:szCs w:val="20"/>
        </w:rPr>
        <w:t>quand</w:t>
      </w:r>
      <w:proofErr w:type="spellEnd"/>
      <w:r w:rsidRPr="002F7A73">
        <w:rPr>
          <w:sz w:val="20"/>
          <w:szCs w:val="20"/>
        </w:rPr>
        <w:t xml:space="preserve"> on </w:t>
      </w:r>
      <w:proofErr w:type="spellStart"/>
      <w:r w:rsidRPr="002F7A73">
        <w:rPr>
          <w:sz w:val="20"/>
          <w:szCs w:val="20"/>
        </w:rPr>
        <w:t>prend</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compte</w:t>
      </w:r>
      <w:proofErr w:type="spellEnd"/>
      <w:r w:rsidRPr="002F7A73">
        <w:rPr>
          <w:sz w:val="20"/>
          <w:szCs w:val="20"/>
        </w:rPr>
        <w:t xml:space="preserve"> les </w:t>
      </w:r>
      <w:proofErr w:type="spellStart"/>
      <w:r w:rsidRPr="002F7A73">
        <w:rPr>
          <w:sz w:val="20"/>
          <w:szCs w:val="20"/>
        </w:rPr>
        <w:t>différences</w:t>
      </w:r>
      <w:proofErr w:type="spellEnd"/>
      <w:r w:rsidRPr="002F7A73">
        <w:rPr>
          <w:sz w:val="20"/>
          <w:szCs w:val="20"/>
        </w:rPr>
        <w:t xml:space="preserve"> à </w:t>
      </w:r>
      <w:proofErr w:type="spellStart"/>
      <w:r w:rsidRPr="002F7A73">
        <w:rPr>
          <w:sz w:val="20"/>
          <w:szCs w:val="20"/>
        </w:rPr>
        <w:t>l’intérieur</w:t>
      </w:r>
      <w:proofErr w:type="spellEnd"/>
      <w:r w:rsidRPr="002F7A73">
        <w:rPr>
          <w:sz w:val="20"/>
          <w:szCs w:val="20"/>
        </w:rPr>
        <w:t xml:space="preserve"> de </w:t>
      </w:r>
      <w:proofErr w:type="spellStart"/>
      <w:r w:rsidRPr="002F7A73">
        <w:rPr>
          <w:sz w:val="20"/>
          <w:szCs w:val="20"/>
        </w:rPr>
        <w:t>chaque</w:t>
      </w:r>
      <w:proofErr w:type="spellEnd"/>
      <w:r w:rsidRPr="002F7A73">
        <w:rPr>
          <w:sz w:val="20"/>
          <w:szCs w:val="20"/>
        </w:rPr>
        <w:t xml:space="preserve"> </w:t>
      </w:r>
      <w:proofErr w:type="spellStart"/>
      <w:r w:rsidRPr="002F7A73">
        <w:rPr>
          <w:sz w:val="20"/>
          <w:szCs w:val="20"/>
        </w:rPr>
        <w:t>génération</w:t>
      </w:r>
      <w:proofErr w:type="spellEnd"/>
      <w:r w:rsidRPr="002F7A73">
        <w:rPr>
          <w:sz w:val="20"/>
          <w:szCs w:val="20"/>
        </w:rPr>
        <w:t xml:space="preserve">. </w:t>
      </w:r>
      <w:proofErr w:type="spellStart"/>
      <w:r w:rsidRPr="002F7A73">
        <w:rPr>
          <w:sz w:val="20"/>
          <w:szCs w:val="20"/>
        </w:rPr>
        <w:t>Certains</w:t>
      </w:r>
      <w:proofErr w:type="spellEnd"/>
      <w:r w:rsidRPr="002F7A73">
        <w:rPr>
          <w:sz w:val="20"/>
          <w:szCs w:val="20"/>
        </w:rPr>
        <w:t xml:space="preserve"> adolescents </w:t>
      </w:r>
      <w:proofErr w:type="spellStart"/>
      <w:r w:rsidRPr="002F7A73">
        <w:rPr>
          <w:sz w:val="20"/>
          <w:szCs w:val="20"/>
        </w:rPr>
        <w:t>n’aiment</w:t>
      </w:r>
      <w:proofErr w:type="spellEnd"/>
      <w:r w:rsidRPr="002F7A73">
        <w:rPr>
          <w:sz w:val="20"/>
          <w:szCs w:val="20"/>
        </w:rPr>
        <w:t xml:space="preserve"> pas Internet, </w:t>
      </w:r>
      <w:proofErr w:type="spellStart"/>
      <w:r w:rsidRPr="002F7A73">
        <w:rPr>
          <w:sz w:val="20"/>
          <w:szCs w:val="20"/>
        </w:rPr>
        <w:t>d’autres</w:t>
      </w:r>
      <w:proofErr w:type="spellEnd"/>
      <w:r w:rsidRPr="002F7A73">
        <w:rPr>
          <w:sz w:val="20"/>
          <w:szCs w:val="20"/>
        </w:rPr>
        <w:t xml:space="preserve"> </w:t>
      </w:r>
      <w:proofErr w:type="spellStart"/>
      <w:r w:rsidRPr="002F7A73">
        <w:rPr>
          <w:sz w:val="20"/>
          <w:szCs w:val="20"/>
        </w:rPr>
        <w:t>détestent</w:t>
      </w:r>
      <w:proofErr w:type="spellEnd"/>
      <w:r w:rsidRPr="002F7A73">
        <w:rPr>
          <w:sz w:val="20"/>
          <w:szCs w:val="20"/>
        </w:rPr>
        <w:t xml:space="preserve"> les </w:t>
      </w:r>
      <w:proofErr w:type="spellStart"/>
      <w:r w:rsidRPr="002F7A73">
        <w:rPr>
          <w:sz w:val="20"/>
          <w:szCs w:val="20"/>
        </w:rPr>
        <w:t>réseaux</w:t>
      </w:r>
      <w:proofErr w:type="spellEnd"/>
      <w:r w:rsidRPr="002F7A73">
        <w:rPr>
          <w:sz w:val="20"/>
          <w:szCs w:val="20"/>
        </w:rPr>
        <w:t xml:space="preserve"> </w:t>
      </w:r>
      <w:proofErr w:type="spellStart"/>
      <w:r w:rsidRPr="002F7A73">
        <w:rPr>
          <w:sz w:val="20"/>
          <w:szCs w:val="20"/>
        </w:rPr>
        <w:t>sociaux</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se </w:t>
      </w:r>
      <w:proofErr w:type="spellStart"/>
      <w:r w:rsidRPr="002F7A73">
        <w:rPr>
          <w:sz w:val="20"/>
          <w:szCs w:val="20"/>
        </w:rPr>
        <w:t>sentent</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mal à </w:t>
      </w:r>
      <w:proofErr w:type="spellStart"/>
      <w:r w:rsidRPr="002F7A73">
        <w:rPr>
          <w:sz w:val="20"/>
          <w:szCs w:val="20"/>
        </w:rPr>
        <w:t>l’aise</w:t>
      </w:r>
      <w:proofErr w:type="spellEnd"/>
      <w:r w:rsidRPr="002F7A73">
        <w:rPr>
          <w:sz w:val="20"/>
          <w:szCs w:val="20"/>
        </w:rPr>
        <w:t xml:space="preserve"> dans </w:t>
      </w:r>
      <w:proofErr w:type="spellStart"/>
      <w:r w:rsidRPr="002F7A73">
        <w:rPr>
          <w:sz w:val="20"/>
          <w:szCs w:val="20"/>
        </w:rPr>
        <w:t>l’usage</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outils</w:t>
      </w:r>
      <w:proofErr w:type="spellEnd"/>
      <w:r w:rsidRPr="002F7A73">
        <w:rPr>
          <w:sz w:val="20"/>
          <w:szCs w:val="20"/>
        </w:rPr>
        <w:t>.</w:t>
      </w:r>
    </w:p>
    <w:p w14:paraId="08FF0B4E" w14:textId="77777777" w:rsidR="002F7A73" w:rsidRPr="002F7A73" w:rsidRDefault="002F7A73" w:rsidP="002F7A73">
      <w:pPr>
        <w:pStyle w:val="corpsdetexte"/>
        <w:rPr>
          <w:sz w:val="20"/>
          <w:szCs w:val="20"/>
        </w:rPr>
      </w:pPr>
    </w:p>
    <w:p w14:paraId="3B616A3B" w14:textId="77777777" w:rsidR="002F7A73" w:rsidRPr="002F7A73" w:rsidRDefault="002F7A73" w:rsidP="002F7A73">
      <w:pPr>
        <w:pStyle w:val="corpsdetexte"/>
        <w:rPr>
          <w:sz w:val="20"/>
          <w:szCs w:val="20"/>
        </w:rPr>
      </w:pPr>
      <w:proofErr w:type="spellStart"/>
      <w:proofErr w:type="gramStart"/>
      <w:r w:rsidRPr="002F7A73">
        <w:rPr>
          <w:sz w:val="20"/>
          <w:szCs w:val="20"/>
        </w:rPr>
        <w:t>Oui</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certains</w:t>
      </w:r>
      <w:proofErr w:type="spellEnd"/>
      <w:r w:rsidRPr="002F7A73">
        <w:rPr>
          <w:sz w:val="20"/>
          <w:szCs w:val="20"/>
        </w:rPr>
        <w:t xml:space="preserve"> adolescents </w:t>
      </w:r>
      <w:proofErr w:type="spellStart"/>
      <w:r w:rsidRPr="002F7A73">
        <w:rPr>
          <w:sz w:val="20"/>
          <w:szCs w:val="20"/>
        </w:rPr>
        <w:t>passent</w:t>
      </w:r>
      <w:proofErr w:type="spellEnd"/>
      <w:r w:rsidRPr="002F7A73">
        <w:rPr>
          <w:sz w:val="20"/>
          <w:szCs w:val="20"/>
        </w:rPr>
        <w:t xml:space="preserve"> </w:t>
      </w:r>
      <w:proofErr w:type="spellStart"/>
      <w:r w:rsidRPr="002F7A73">
        <w:rPr>
          <w:sz w:val="20"/>
          <w:szCs w:val="20"/>
        </w:rPr>
        <w:t>neuf</w:t>
      </w:r>
      <w:proofErr w:type="spellEnd"/>
      <w:r w:rsidRPr="002F7A73">
        <w:rPr>
          <w:sz w:val="20"/>
          <w:szCs w:val="20"/>
        </w:rPr>
        <w:t xml:space="preserve"> </w:t>
      </w:r>
      <w:proofErr w:type="spellStart"/>
      <w:r w:rsidRPr="002F7A73">
        <w:rPr>
          <w:sz w:val="20"/>
          <w:szCs w:val="20"/>
        </w:rPr>
        <w:t>heures</w:t>
      </w:r>
      <w:proofErr w:type="spellEnd"/>
      <w:r w:rsidRPr="002F7A73">
        <w:rPr>
          <w:sz w:val="20"/>
          <w:szCs w:val="20"/>
        </w:rPr>
        <w:t xml:space="preserve"> par jour </w:t>
      </w:r>
      <w:proofErr w:type="spellStart"/>
      <w:r w:rsidRPr="002F7A73">
        <w:rPr>
          <w:sz w:val="20"/>
          <w:szCs w:val="20"/>
        </w:rPr>
        <w:t>devant</w:t>
      </w:r>
      <w:proofErr w:type="spellEnd"/>
      <w:r w:rsidRPr="002F7A73">
        <w:rPr>
          <w:sz w:val="20"/>
          <w:szCs w:val="20"/>
        </w:rPr>
        <w:t xml:space="preserve"> des </w:t>
      </w:r>
      <w:proofErr w:type="spellStart"/>
      <w:r w:rsidRPr="002F7A73">
        <w:rPr>
          <w:sz w:val="20"/>
          <w:szCs w:val="20"/>
        </w:rPr>
        <w:t>écrans</w:t>
      </w:r>
      <w:proofErr w:type="spellEnd"/>
      <w:r w:rsidRPr="002F7A73">
        <w:rPr>
          <w:sz w:val="20"/>
          <w:szCs w:val="20"/>
        </w:rPr>
        <w:t xml:space="preserve">. </w:t>
      </w:r>
      <w:proofErr w:type="spellStart"/>
      <w:r w:rsidRPr="002F7A73">
        <w:rPr>
          <w:sz w:val="20"/>
          <w:szCs w:val="20"/>
        </w:rPr>
        <w:t>D’autres</w:t>
      </w:r>
      <w:proofErr w:type="spellEnd"/>
      <w:r w:rsidRPr="002F7A73">
        <w:rPr>
          <w:sz w:val="20"/>
          <w:szCs w:val="20"/>
        </w:rPr>
        <w:t xml:space="preserve"> </w:t>
      </w:r>
      <w:proofErr w:type="spellStart"/>
      <w:r w:rsidRPr="002F7A73">
        <w:rPr>
          <w:sz w:val="20"/>
          <w:szCs w:val="20"/>
        </w:rPr>
        <w:t>moins</w:t>
      </w:r>
      <w:proofErr w:type="spellEnd"/>
      <w:r w:rsidRPr="002F7A73">
        <w:rPr>
          <w:sz w:val="20"/>
          <w:szCs w:val="20"/>
        </w:rPr>
        <w:t xml:space="preserve">, </w:t>
      </w:r>
      <w:proofErr w:type="spellStart"/>
      <w:r w:rsidRPr="002F7A73">
        <w:rPr>
          <w:sz w:val="20"/>
          <w:szCs w:val="20"/>
        </w:rPr>
        <w:t>d’autres</w:t>
      </w:r>
      <w:proofErr w:type="spellEnd"/>
      <w:r w:rsidRPr="002F7A73">
        <w:rPr>
          <w:sz w:val="20"/>
          <w:szCs w:val="20"/>
        </w:rPr>
        <w:t xml:space="preserve"> plus, </w:t>
      </w:r>
      <w:proofErr w:type="spellStart"/>
      <w:r w:rsidRPr="002F7A73">
        <w:rPr>
          <w:sz w:val="20"/>
          <w:szCs w:val="20"/>
        </w:rPr>
        <w:t>selon</w:t>
      </w:r>
      <w:proofErr w:type="spellEnd"/>
      <w:r w:rsidRPr="002F7A73">
        <w:rPr>
          <w:sz w:val="20"/>
          <w:szCs w:val="20"/>
        </w:rPr>
        <w:t xml:space="preserve"> </w:t>
      </w:r>
      <w:proofErr w:type="spellStart"/>
      <w:r w:rsidRPr="002F7A73">
        <w:rPr>
          <w:sz w:val="20"/>
          <w:szCs w:val="20"/>
        </w:rPr>
        <w:t>l’âge</w:t>
      </w:r>
      <w:proofErr w:type="spellEnd"/>
      <w:r w:rsidRPr="002F7A73">
        <w:rPr>
          <w:sz w:val="20"/>
          <w:szCs w:val="20"/>
        </w:rPr>
        <w:t xml:space="preserve"> par </w:t>
      </w:r>
      <w:proofErr w:type="spellStart"/>
      <w:proofErr w:type="gramStart"/>
      <w:r w:rsidRPr="002F7A73">
        <w:rPr>
          <w:sz w:val="20"/>
          <w:szCs w:val="20"/>
        </w:rPr>
        <w:t>exemple</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l’enquête</w:t>
      </w:r>
      <w:proofErr w:type="spellEnd"/>
      <w:r w:rsidRPr="002F7A73">
        <w:rPr>
          <w:sz w:val="20"/>
          <w:szCs w:val="20"/>
        </w:rPr>
        <w:t xml:space="preserve"> HBSC (</w:t>
      </w:r>
      <w:proofErr w:type="spellStart"/>
      <w:r w:rsidRPr="002F7A73">
        <w:rPr>
          <w:sz w:val="20"/>
          <w:szCs w:val="20"/>
        </w:rPr>
        <w:t>Ngantcha</w:t>
      </w:r>
      <w:proofErr w:type="spellEnd"/>
      <w:r w:rsidRPr="002F7A73">
        <w:rPr>
          <w:sz w:val="20"/>
          <w:szCs w:val="20"/>
        </w:rPr>
        <w:t xml:space="preserve"> et al., 2016) </w:t>
      </w:r>
      <w:proofErr w:type="spellStart"/>
      <w:r w:rsidRPr="002F7A73">
        <w:rPr>
          <w:sz w:val="20"/>
          <w:szCs w:val="20"/>
        </w:rPr>
        <w:t>montre</w:t>
      </w:r>
      <w:proofErr w:type="spellEnd"/>
      <w:r w:rsidRPr="002F7A73">
        <w:rPr>
          <w:sz w:val="20"/>
          <w:szCs w:val="20"/>
        </w:rPr>
        <w:t xml:space="preserve"> que les adolescents de 11 </w:t>
      </w:r>
      <w:proofErr w:type="spellStart"/>
      <w:r w:rsidRPr="002F7A73">
        <w:rPr>
          <w:sz w:val="20"/>
          <w:szCs w:val="20"/>
        </w:rPr>
        <w:t>ans</w:t>
      </w:r>
      <w:proofErr w:type="spellEnd"/>
      <w:r w:rsidRPr="002F7A73">
        <w:rPr>
          <w:sz w:val="20"/>
          <w:szCs w:val="20"/>
        </w:rPr>
        <w:t xml:space="preserve"> </w:t>
      </w:r>
      <w:proofErr w:type="spellStart"/>
      <w:r w:rsidRPr="002F7A73">
        <w:rPr>
          <w:sz w:val="20"/>
          <w:szCs w:val="20"/>
        </w:rPr>
        <w:t>passent</w:t>
      </w:r>
      <w:proofErr w:type="spellEnd"/>
      <w:r w:rsidRPr="002F7A73">
        <w:rPr>
          <w:sz w:val="20"/>
          <w:szCs w:val="20"/>
        </w:rPr>
        <w:t xml:space="preserve"> 5,8 </w:t>
      </w:r>
      <w:proofErr w:type="spellStart"/>
      <w:r w:rsidRPr="002F7A73">
        <w:rPr>
          <w:sz w:val="20"/>
          <w:szCs w:val="20"/>
        </w:rPr>
        <w:t>heures</w:t>
      </w:r>
      <w:proofErr w:type="spellEnd"/>
      <w:r w:rsidRPr="002F7A73">
        <w:rPr>
          <w:sz w:val="20"/>
          <w:szCs w:val="20"/>
        </w:rPr>
        <w:t xml:space="preserve"> par jour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moyenne</w:t>
      </w:r>
      <w:proofErr w:type="spellEnd"/>
      <w:r w:rsidRPr="002F7A73">
        <w:rPr>
          <w:sz w:val="20"/>
          <w:szCs w:val="20"/>
        </w:rPr>
        <w:t xml:space="preserve"> </w:t>
      </w:r>
      <w:proofErr w:type="spellStart"/>
      <w:r w:rsidRPr="002F7A73">
        <w:rPr>
          <w:sz w:val="20"/>
          <w:szCs w:val="20"/>
        </w:rPr>
        <w:t>devant</w:t>
      </w:r>
      <w:proofErr w:type="spellEnd"/>
      <w:r w:rsidRPr="002F7A73">
        <w:rPr>
          <w:sz w:val="20"/>
          <w:szCs w:val="20"/>
        </w:rPr>
        <w:t xml:space="preserve"> les </w:t>
      </w:r>
      <w:proofErr w:type="spellStart"/>
      <w:r w:rsidRPr="002F7A73">
        <w:rPr>
          <w:sz w:val="20"/>
          <w:szCs w:val="20"/>
        </w:rPr>
        <w:t>écrans</w:t>
      </w:r>
      <w:proofErr w:type="spellEnd"/>
      <w:r w:rsidRPr="002F7A73">
        <w:rPr>
          <w:sz w:val="20"/>
          <w:szCs w:val="20"/>
        </w:rPr>
        <w:t xml:space="preserve"> </w:t>
      </w:r>
      <w:proofErr w:type="spellStart"/>
      <w:r w:rsidRPr="002F7A73">
        <w:rPr>
          <w:sz w:val="20"/>
          <w:szCs w:val="20"/>
        </w:rPr>
        <w:t>tandis</w:t>
      </w:r>
      <w:proofErr w:type="spellEnd"/>
      <w:r w:rsidRPr="002F7A73">
        <w:rPr>
          <w:sz w:val="20"/>
          <w:szCs w:val="20"/>
        </w:rPr>
        <w:t xml:space="preserve"> que </w:t>
      </w:r>
      <w:proofErr w:type="spellStart"/>
      <w:r w:rsidRPr="002F7A73">
        <w:rPr>
          <w:sz w:val="20"/>
          <w:szCs w:val="20"/>
        </w:rPr>
        <w:t>ceux</w:t>
      </w:r>
      <w:proofErr w:type="spellEnd"/>
      <w:r w:rsidRPr="002F7A73">
        <w:rPr>
          <w:sz w:val="20"/>
          <w:szCs w:val="20"/>
        </w:rPr>
        <w:t xml:space="preserve"> de 15 </w:t>
      </w:r>
      <w:proofErr w:type="spellStart"/>
      <w:r w:rsidRPr="002F7A73">
        <w:rPr>
          <w:sz w:val="20"/>
          <w:szCs w:val="20"/>
        </w:rPr>
        <w:t>ans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bien à 8,5 </w:t>
      </w:r>
      <w:proofErr w:type="spellStart"/>
      <w:r w:rsidRPr="002F7A73">
        <w:rPr>
          <w:sz w:val="20"/>
          <w:szCs w:val="20"/>
        </w:rPr>
        <w:t>heures</w:t>
      </w:r>
      <w:proofErr w:type="spellEnd"/>
      <w:r w:rsidRPr="002F7A73">
        <w:rPr>
          <w:sz w:val="20"/>
          <w:szCs w:val="20"/>
        </w:rPr>
        <w:t xml:space="preserve"> par jour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moyenne</w:t>
      </w:r>
      <w:proofErr w:type="spellEnd"/>
      <w:r w:rsidRPr="002F7A73">
        <w:rPr>
          <w:sz w:val="20"/>
          <w:szCs w:val="20"/>
        </w:rPr>
        <w:t xml:space="preserve">. Et </w:t>
      </w:r>
      <w:proofErr w:type="spellStart"/>
      <w:r w:rsidRPr="002F7A73">
        <w:rPr>
          <w:sz w:val="20"/>
          <w:szCs w:val="20"/>
        </w:rPr>
        <w:t>certains</w:t>
      </w:r>
      <w:proofErr w:type="spellEnd"/>
      <w:r w:rsidRPr="002F7A73">
        <w:rPr>
          <w:sz w:val="20"/>
          <w:szCs w:val="20"/>
        </w:rPr>
        <w:t xml:space="preserve"> </w:t>
      </w:r>
      <w:proofErr w:type="spellStart"/>
      <w:r w:rsidRPr="002F7A73">
        <w:rPr>
          <w:sz w:val="20"/>
          <w:szCs w:val="20"/>
        </w:rPr>
        <w:t>adultes</w:t>
      </w:r>
      <w:proofErr w:type="spellEnd"/>
      <w:r w:rsidRPr="002F7A73">
        <w:rPr>
          <w:sz w:val="20"/>
          <w:szCs w:val="20"/>
        </w:rPr>
        <w:t xml:space="preserve">, </w:t>
      </w:r>
      <w:proofErr w:type="spellStart"/>
      <w:r w:rsidRPr="002F7A73">
        <w:rPr>
          <w:sz w:val="20"/>
          <w:szCs w:val="20"/>
        </w:rPr>
        <w:t>dont</w:t>
      </w:r>
      <w:proofErr w:type="spellEnd"/>
      <w:r w:rsidRPr="002F7A73">
        <w:rPr>
          <w:sz w:val="20"/>
          <w:szCs w:val="20"/>
        </w:rPr>
        <w:t xml:space="preserve"> </w:t>
      </w:r>
      <w:proofErr w:type="spellStart"/>
      <w:r w:rsidRPr="002F7A73">
        <w:rPr>
          <w:sz w:val="20"/>
          <w:szCs w:val="20"/>
        </w:rPr>
        <w:t>ceux</w:t>
      </w:r>
      <w:proofErr w:type="spellEnd"/>
      <w:r w:rsidRPr="002F7A73">
        <w:rPr>
          <w:sz w:val="20"/>
          <w:szCs w:val="20"/>
        </w:rPr>
        <w:t xml:space="preserve"> qui </w:t>
      </w:r>
      <w:proofErr w:type="spellStart"/>
      <w:r w:rsidRPr="002F7A73">
        <w:rPr>
          <w:sz w:val="20"/>
          <w:szCs w:val="20"/>
        </w:rPr>
        <w:t>écrivent</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lignes</w:t>
      </w:r>
      <w:proofErr w:type="spellEnd"/>
      <w:r w:rsidRPr="002F7A73">
        <w:rPr>
          <w:sz w:val="20"/>
          <w:szCs w:val="20"/>
        </w:rPr>
        <w:t xml:space="preserve">, beaucoup plus encore. Si les filles et les garçons </w:t>
      </w:r>
      <w:proofErr w:type="spellStart"/>
      <w:r w:rsidRPr="002F7A73">
        <w:rPr>
          <w:sz w:val="20"/>
          <w:szCs w:val="20"/>
        </w:rPr>
        <w:t>passent</w:t>
      </w:r>
      <w:proofErr w:type="spellEnd"/>
      <w:r w:rsidRPr="002F7A73">
        <w:rPr>
          <w:sz w:val="20"/>
          <w:szCs w:val="20"/>
        </w:rPr>
        <w:t xml:space="preserve"> </w:t>
      </w:r>
      <w:proofErr w:type="spellStart"/>
      <w:r w:rsidRPr="002F7A73">
        <w:rPr>
          <w:sz w:val="20"/>
          <w:szCs w:val="20"/>
        </w:rPr>
        <w:t>autant</w:t>
      </w:r>
      <w:proofErr w:type="spellEnd"/>
      <w:r w:rsidRPr="002F7A73">
        <w:rPr>
          <w:sz w:val="20"/>
          <w:szCs w:val="20"/>
        </w:rPr>
        <w:t xml:space="preserve"> de temps </w:t>
      </w:r>
      <w:proofErr w:type="spellStart"/>
      <w:r w:rsidRPr="002F7A73">
        <w:rPr>
          <w:sz w:val="20"/>
          <w:szCs w:val="20"/>
        </w:rPr>
        <w:t>devant</w:t>
      </w:r>
      <w:proofErr w:type="spellEnd"/>
      <w:r w:rsidRPr="002F7A73">
        <w:rPr>
          <w:sz w:val="20"/>
          <w:szCs w:val="20"/>
        </w:rPr>
        <w:t xml:space="preserve"> les </w:t>
      </w:r>
      <w:proofErr w:type="spellStart"/>
      <w:r w:rsidRPr="002F7A73">
        <w:rPr>
          <w:sz w:val="20"/>
          <w:szCs w:val="20"/>
        </w:rPr>
        <w:t>écrans</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w:t>
      </w:r>
      <w:proofErr w:type="spellStart"/>
      <w:r w:rsidRPr="002F7A73">
        <w:rPr>
          <w:sz w:val="20"/>
          <w:szCs w:val="20"/>
        </w:rPr>
        <w:t>n’est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moyenne</w:t>
      </w:r>
      <w:proofErr w:type="spellEnd"/>
      <w:r w:rsidRPr="002F7A73">
        <w:rPr>
          <w:sz w:val="20"/>
          <w:szCs w:val="20"/>
        </w:rPr>
        <w:t xml:space="preserve">, pas </w:t>
      </w:r>
      <w:proofErr w:type="spellStart"/>
      <w:r w:rsidRPr="002F7A73">
        <w:rPr>
          <w:sz w:val="20"/>
          <w:szCs w:val="20"/>
        </w:rPr>
        <w:t>devant</w:t>
      </w:r>
      <w:proofErr w:type="spellEnd"/>
      <w:r w:rsidRPr="002F7A73">
        <w:rPr>
          <w:sz w:val="20"/>
          <w:szCs w:val="20"/>
        </w:rPr>
        <w:t xml:space="preserve"> les </w:t>
      </w:r>
      <w:proofErr w:type="spellStart"/>
      <w:r w:rsidRPr="002F7A73">
        <w:rPr>
          <w:sz w:val="20"/>
          <w:szCs w:val="20"/>
        </w:rPr>
        <w:t>mêmes</w:t>
      </w:r>
      <w:proofErr w:type="spellEnd"/>
      <w:r w:rsidRPr="002F7A73">
        <w:rPr>
          <w:sz w:val="20"/>
          <w:szCs w:val="20"/>
        </w:rPr>
        <w:t xml:space="preserve"> </w:t>
      </w:r>
      <w:proofErr w:type="spellStart"/>
      <w:r w:rsidRPr="002F7A73">
        <w:rPr>
          <w:sz w:val="20"/>
          <w:szCs w:val="20"/>
        </w:rPr>
        <w:t>écrans</w:t>
      </w:r>
      <w:proofErr w:type="spellEnd"/>
      <w:r w:rsidRPr="002F7A73">
        <w:rPr>
          <w:sz w:val="20"/>
          <w:szCs w:val="20"/>
        </w:rPr>
        <w:t xml:space="preserve">, pas pour </w:t>
      </w:r>
      <w:proofErr w:type="spellStart"/>
      <w:r w:rsidRPr="002F7A73">
        <w:rPr>
          <w:sz w:val="20"/>
          <w:szCs w:val="20"/>
        </w:rPr>
        <w:t>regarder</w:t>
      </w:r>
      <w:proofErr w:type="spellEnd"/>
      <w:r w:rsidRPr="002F7A73">
        <w:rPr>
          <w:sz w:val="20"/>
          <w:szCs w:val="20"/>
        </w:rPr>
        <w:t xml:space="preserve"> </w:t>
      </w:r>
      <w:proofErr w:type="spellStart"/>
      <w:r w:rsidRPr="002F7A73">
        <w:rPr>
          <w:sz w:val="20"/>
          <w:szCs w:val="20"/>
        </w:rPr>
        <w:t>ni</w:t>
      </w:r>
      <w:proofErr w:type="spellEnd"/>
      <w:r w:rsidRPr="002F7A73">
        <w:rPr>
          <w:sz w:val="20"/>
          <w:szCs w:val="20"/>
        </w:rPr>
        <w:t xml:space="preserve"> faire la </w:t>
      </w:r>
      <w:proofErr w:type="spellStart"/>
      <w:r w:rsidRPr="002F7A73">
        <w:rPr>
          <w:sz w:val="20"/>
          <w:szCs w:val="20"/>
        </w:rPr>
        <w:t>même</w:t>
      </w:r>
      <w:proofErr w:type="spellEnd"/>
      <w:r w:rsidRPr="002F7A73">
        <w:rPr>
          <w:sz w:val="20"/>
          <w:szCs w:val="20"/>
        </w:rPr>
        <w:t xml:space="preserve"> chose. Les enfants </w:t>
      </w:r>
      <w:proofErr w:type="spellStart"/>
      <w:r w:rsidRPr="002F7A73">
        <w:rPr>
          <w:sz w:val="20"/>
          <w:szCs w:val="20"/>
        </w:rPr>
        <w:t>d’origine</w:t>
      </w:r>
      <w:proofErr w:type="spellEnd"/>
      <w:r w:rsidRPr="002F7A73">
        <w:rPr>
          <w:sz w:val="20"/>
          <w:szCs w:val="20"/>
        </w:rPr>
        <w:t xml:space="preserve"> </w:t>
      </w:r>
      <w:proofErr w:type="spellStart"/>
      <w:r w:rsidRPr="002F7A73">
        <w:rPr>
          <w:sz w:val="20"/>
          <w:szCs w:val="20"/>
        </w:rPr>
        <w:t>sociale</w:t>
      </w:r>
      <w:proofErr w:type="spellEnd"/>
      <w:r w:rsidRPr="002F7A73">
        <w:rPr>
          <w:sz w:val="20"/>
          <w:szCs w:val="20"/>
        </w:rPr>
        <w:t xml:space="preserve"> </w:t>
      </w:r>
      <w:proofErr w:type="spellStart"/>
      <w:r w:rsidRPr="002F7A73">
        <w:rPr>
          <w:sz w:val="20"/>
          <w:szCs w:val="20"/>
        </w:rPr>
        <w:t>modeste</w:t>
      </w:r>
      <w:proofErr w:type="spellEnd"/>
      <w:r w:rsidRPr="002F7A73">
        <w:rPr>
          <w:sz w:val="20"/>
          <w:szCs w:val="20"/>
        </w:rPr>
        <w:t xml:space="preserve"> </w:t>
      </w:r>
      <w:proofErr w:type="spellStart"/>
      <w:r w:rsidRPr="002F7A73">
        <w:rPr>
          <w:sz w:val="20"/>
          <w:szCs w:val="20"/>
        </w:rPr>
        <w:t>regardent</w:t>
      </w:r>
      <w:proofErr w:type="spellEnd"/>
      <w:r w:rsidRPr="002F7A73">
        <w:rPr>
          <w:sz w:val="20"/>
          <w:szCs w:val="20"/>
        </w:rPr>
        <w:t xml:space="preserve"> plus la </w:t>
      </w:r>
      <w:proofErr w:type="spellStart"/>
      <w:r w:rsidRPr="002F7A73">
        <w:rPr>
          <w:sz w:val="20"/>
          <w:szCs w:val="20"/>
        </w:rPr>
        <w:t>télévision</w:t>
      </w:r>
      <w:proofErr w:type="spellEnd"/>
      <w:r w:rsidRPr="002F7A73">
        <w:rPr>
          <w:sz w:val="20"/>
          <w:szCs w:val="20"/>
        </w:rPr>
        <w:t xml:space="preserve"> </w:t>
      </w:r>
      <w:proofErr w:type="spellStart"/>
      <w:r w:rsidRPr="002F7A73">
        <w:rPr>
          <w:sz w:val="20"/>
          <w:szCs w:val="20"/>
        </w:rPr>
        <w:t>tandis</w:t>
      </w:r>
      <w:proofErr w:type="spellEnd"/>
      <w:r w:rsidRPr="002F7A73">
        <w:rPr>
          <w:sz w:val="20"/>
          <w:szCs w:val="20"/>
        </w:rPr>
        <w:t xml:space="preserve"> que </w:t>
      </w:r>
      <w:proofErr w:type="spellStart"/>
      <w:r w:rsidRPr="002F7A73">
        <w:rPr>
          <w:sz w:val="20"/>
          <w:szCs w:val="20"/>
        </w:rPr>
        <w:t>ceux</w:t>
      </w:r>
      <w:proofErr w:type="spellEnd"/>
      <w:r w:rsidRPr="002F7A73">
        <w:rPr>
          <w:sz w:val="20"/>
          <w:szCs w:val="20"/>
        </w:rPr>
        <w:t xml:space="preserve"> </w:t>
      </w:r>
      <w:proofErr w:type="spellStart"/>
      <w:r w:rsidRPr="002F7A73">
        <w:rPr>
          <w:sz w:val="20"/>
          <w:szCs w:val="20"/>
        </w:rPr>
        <w:t>d’origine</w:t>
      </w:r>
      <w:proofErr w:type="spellEnd"/>
      <w:r w:rsidRPr="002F7A73">
        <w:rPr>
          <w:sz w:val="20"/>
          <w:szCs w:val="20"/>
        </w:rPr>
        <w:t xml:space="preserve"> plus </w:t>
      </w:r>
      <w:proofErr w:type="spellStart"/>
      <w:r w:rsidRPr="002F7A73">
        <w:rPr>
          <w:sz w:val="20"/>
          <w:szCs w:val="20"/>
        </w:rPr>
        <w:t>aisée</w:t>
      </w:r>
      <w:proofErr w:type="spellEnd"/>
      <w:r w:rsidRPr="002F7A73">
        <w:rPr>
          <w:sz w:val="20"/>
          <w:szCs w:val="20"/>
        </w:rPr>
        <w:t xml:space="preserve"> </w:t>
      </w:r>
      <w:proofErr w:type="spellStart"/>
      <w:r w:rsidRPr="002F7A73">
        <w:rPr>
          <w:sz w:val="20"/>
          <w:szCs w:val="20"/>
        </w:rPr>
        <w:t>regardent</w:t>
      </w:r>
      <w:proofErr w:type="spellEnd"/>
      <w:r w:rsidRPr="002F7A73">
        <w:rPr>
          <w:sz w:val="20"/>
          <w:szCs w:val="20"/>
        </w:rPr>
        <w:t xml:space="preserve"> plus les </w:t>
      </w:r>
      <w:proofErr w:type="spellStart"/>
      <w:r w:rsidRPr="002F7A73">
        <w:rPr>
          <w:sz w:val="20"/>
          <w:szCs w:val="20"/>
        </w:rPr>
        <w:t>autres</w:t>
      </w:r>
      <w:proofErr w:type="spellEnd"/>
      <w:r w:rsidRPr="002F7A73">
        <w:rPr>
          <w:sz w:val="20"/>
          <w:szCs w:val="20"/>
        </w:rPr>
        <w:t xml:space="preserve"> </w:t>
      </w:r>
      <w:proofErr w:type="spellStart"/>
      <w:r w:rsidRPr="002F7A73">
        <w:rPr>
          <w:sz w:val="20"/>
          <w:szCs w:val="20"/>
        </w:rPr>
        <w:t>écrans</w:t>
      </w:r>
      <w:proofErr w:type="spellEnd"/>
      <w:r w:rsidRPr="002F7A73">
        <w:rPr>
          <w:sz w:val="20"/>
          <w:szCs w:val="20"/>
        </w:rPr>
        <w:t xml:space="preserve"> (consoles, </w:t>
      </w:r>
      <w:proofErr w:type="spellStart"/>
      <w:r w:rsidRPr="002F7A73">
        <w:rPr>
          <w:sz w:val="20"/>
          <w:szCs w:val="20"/>
        </w:rPr>
        <w:t>ordinateurs</w:t>
      </w:r>
      <w:proofErr w:type="spellEnd"/>
      <w:r w:rsidRPr="002F7A73">
        <w:rPr>
          <w:sz w:val="20"/>
          <w:szCs w:val="20"/>
        </w:rPr>
        <w:t xml:space="preserve">, </w:t>
      </w:r>
      <w:proofErr w:type="spellStart"/>
      <w:r w:rsidRPr="002F7A73">
        <w:rPr>
          <w:sz w:val="20"/>
          <w:szCs w:val="20"/>
        </w:rPr>
        <w:t>tablettes</w:t>
      </w:r>
      <w:proofErr w:type="spellEnd"/>
      <w:r w:rsidRPr="002F7A73">
        <w:rPr>
          <w:sz w:val="20"/>
          <w:szCs w:val="20"/>
        </w:rPr>
        <w:t xml:space="preserve">, </w:t>
      </w:r>
      <w:proofErr w:type="spellStart"/>
      <w:r w:rsidRPr="002F7A73">
        <w:rPr>
          <w:sz w:val="20"/>
          <w:szCs w:val="20"/>
        </w:rPr>
        <w:t>téléphones</w:t>
      </w:r>
      <w:proofErr w:type="spellEnd"/>
      <w:r w:rsidRPr="002F7A73">
        <w:rPr>
          <w:sz w:val="20"/>
          <w:szCs w:val="20"/>
        </w:rPr>
        <w:t xml:space="preserve"> portables), et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généralement</w:t>
      </w:r>
      <w:proofErr w:type="spellEnd"/>
      <w:r w:rsidRPr="002F7A73">
        <w:rPr>
          <w:sz w:val="20"/>
          <w:szCs w:val="20"/>
        </w:rPr>
        <w:t xml:space="preserve"> plus « </w:t>
      </w:r>
      <w:proofErr w:type="spellStart"/>
      <w:r w:rsidRPr="002F7A73">
        <w:rPr>
          <w:sz w:val="20"/>
          <w:szCs w:val="20"/>
        </w:rPr>
        <w:t>contrôlés</w:t>
      </w:r>
      <w:proofErr w:type="spellEnd"/>
      <w:r w:rsidRPr="002F7A73">
        <w:rPr>
          <w:sz w:val="20"/>
          <w:szCs w:val="20"/>
        </w:rPr>
        <w:t xml:space="preserve"> » par </w:t>
      </w:r>
      <w:proofErr w:type="spellStart"/>
      <w:r w:rsidRPr="002F7A73">
        <w:rPr>
          <w:sz w:val="20"/>
          <w:szCs w:val="20"/>
        </w:rPr>
        <w:t>leurs</w:t>
      </w:r>
      <w:proofErr w:type="spellEnd"/>
      <w:r w:rsidRPr="002F7A73">
        <w:rPr>
          <w:sz w:val="20"/>
          <w:szCs w:val="20"/>
        </w:rPr>
        <w:t xml:space="preserve"> parents.</w:t>
      </w:r>
    </w:p>
    <w:p w14:paraId="23352A6F" w14:textId="77777777" w:rsidR="002F7A73" w:rsidRPr="002F7A73" w:rsidRDefault="002F7A73" w:rsidP="002F7A73">
      <w:pPr>
        <w:pStyle w:val="corpsdetexte"/>
        <w:rPr>
          <w:sz w:val="20"/>
          <w:szCs w:val="20"/>
        </w:rPr>
      </w:pPr>
    </w:p>
    <w:p w14:paraId="49A9A55D" w14:textId="77777777" w:rsidR="002F7A73" w:rsidRPr="002F7A73" w:rsidRDefault="002F7A73" w:rsidP="002F7A73">
      <w:pPr>
        <w:pStyle w:val="corpsdetexte"/>
        <w:rPr>
          <w:sz w:val="20"/>
          <w:szCs w:val="20"/>
        </w:rPr>
      </w:pPr>
      <w:proofErr w:type="spellStart"/>
      <w:r w:rsidRPr="002F7A73">
        <w:rPr>
          <w:sz w:val="20"/>
          <w:szCs w:val="20"/>
        </w:rPr>
        <w:t>Oui</w:t>
      </w:r>
      <w:proofErr w:type="spellEnd"/>
      <w:r w:rsidRPr="002F7A73">
        <w:rPr>
          <w:sz w:val="20"/>
          <w:szCs w:val="20"/>
        </w:rPr>
        <w:t xml:space="preserve">, le temps passé sur </w:t>
      </w:r>
      <w:proofErr w:type="spellStart"/>
      <w:r w:rsidRPr="002F7A73">
        <w:rPr>
          <w:sz w:val="20"/>
          <w:szCs w:val="20"/>
        </w:rPr>
        <w:t>une</w:t>
      </w:r>
      <w:proofErr w:type="spellEnd"/>
      <w:r w:rsidRPr="002F7A73">
        <w:rPr>
          <w:sz w:val="20"/>
          <w:szCs w:val="20"/>
        </w:rPr>
        <w:t xml:space="preserve"> console,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tablette</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un </w:t>
      </w:r>
      <w:proofErr w:type="spellStart"/>
      <w:r w:rsidRPr="002F7A73">
        <w:rPr>
          <w:sz w:val="20"/>
          <w:szCs w:val="20"/>
        </w:rPr>
        <w:t>ordinateur</w:t>
      </w:r>
      <w:proofErr w:type="spellEnd"/>
      <w:r w:rsidRPr="002F7A73">
        <w:rPr>
          <w:sz w:val="20"/>
          <w:szCs w:val="20"/>
        </w:rPr>
        <w:t xml:space="preserve"> après le </w:t>
      </w:r>
      <w:proofErr w:type="spellStart"/>
      <w:r w:rsidRPr="002F7A73">
        <w:rPr>
          <w:sz w:val="20"/>
          <w:szCs w:val="20"/>
        </w:rPr>
        <w:t>dîner</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de plus </w:t>
      </w:r>
      <w:proofErr w:type="spellStart"/>
      <w:r w:rsidRPr="002F7A73">
        <w:rPr>
          <w:sz w:val="20"/>
          <w:szCs w:val="20"/>
        </w:rPr>
        <w:t>d’une</w:t>
      </w:r>
      <w:proofErr w:type="spellEnd"/>
      <w:r w:rsidRPr="002F7A73">
        <w:rPr>
          <w:sz w:val="20"/>
          <w:szCs w:val="20"/>
        </w:rPr>
        <w:t xml:space="preserve"> </w:t>
      </w:r>
      <w:proofErr w:type="spellStart"/>
      <w:r w:rsidRPr="002F7A73">
        <w:rPr>
          <w:sz w:val="20"/>
          <w:szCs w:val="20"/>
        </w:rPr>
        <w:t>heure</w:t>
      </w:r>
      <w:proofErr w:type="spellEnd"/>
      <w:r w:rsidRPr="002F7A73">
        <w:rPr>
          <w:sz w:val="20"/>
          <w:szCs w:val="20"/>
        </w:rPr>
        <w:t xml:space="preserve"> pour 52,6 % des </w:t>
      </w:r>
      <w:proofErr w:type="spellStart"/>
      <w:r w:rsidRPr="002F7A73">
        <w:rPr>
          <w:sz w:val="20"/>
          <w:szCs w:val="20"/>
        </w:rPr>
        <w:t>collégiens</w:t>
      </w:r>
      <w:proofErr w:type="spellEnd"/>
      <w:r w:rsidRPr="002F7A73">
        <w:rPr>
          <w:sz w:val="20"/>
          <w:szCs w:val="20"/>
        </w:rPr>
        <w:t xml:space="preserve">, </w:t>
      </w:r>
      <w:proofErr w:type="spellStart"/>
      <w:r w:rsidRPr="002F7A73">
        <w:rPr>
          <w:sz w:val="20"/>
          <w:szCs w:val="20"/>
        </w:rPr>
        <w:t>dont</w:t>
      </w:r>
      <w:proofErr w:type="spellEnd"/>
      <w:r w:rsidRPr="002F7A73">
        <w:rPr>
          <w:sz w:val="20"/>
          <w:szCs w:val="20"/>
        </w:rPr>
        <w:t xml:space="preserve"> 14,7 % y </w:t>
      </w:r>
      <w:proofErr w:type="spellStart"/>
      <w:r w:rsidRPr="002F7A73">
        <w:rPr>
          <w:sz w:val="20"/>
          <w:szCs w:val="20"/>
        </w:rPr>
        <w:t>passent</w:t>
      </w:r>
      <w:proofErr w:type="spellEnd"/>
      <w:r w:rsidRPr="002F7A73">
        <w:rPr>
          <w:sz w:val="20"/>
          <w:szCs w:val="20"/>
        </w:rPr>
        <w:t xml:space="preserve"> plus de deux </w:t>
      </w:r>
      <w:proofErr w:type="spellStart"/>
      <w:r w:rsidRPr="002F7A73">
        <w:rPr>
          <w:sz w:val="20"/>
          <w:szCs w:val="20"/>
        </w:rPr>
        <w:t>heures</w:t>
      </w:r>
      <w:proofErr w:type="spellEnd"/>
      <w:r w:rsidRPr="002F7A73">
        <w:rPr>
          <w:sz w:val="20"/>
          <w:szCs w:val="20"/>
        </w:rPr>
        <w:t xml:space="preserve">. Une </w:t>
      </w:r>
      <w:proofErr w:type="spellStart"/>
      <w:r w:rsidRPr="002F7A73">
        <w:rPr>
          <w:sz w:val="20"/>
          <w:szCs w:val="20"/>
        </w:rPr>
        <w:t>fois</w:t>
      </w:r>
      <w:proofErr w:type="spellEnd"/>
      <w:r w:rsidRPr="002F7A73">
        <w:rPr>
          <w:sz w:val="20"/>
          <w:szCs w:val="20"/>
        </w:rPr>
        <w:t xml:space="preserve"> au lit, 51,7 % </w:t>
      </w:r>
      <w:proofErr w:type="spellStart"/>
      <w:r w:rsidRPr="002F7A73">
        <w:rPr>
          <w:sz w:val="20"/>
          <w:szCs w:val="20"/>
        </w:rPr>
        <w:t>utilisent</w:t>
      </w:r>
      <w:proofErr w:type="spellEnd"/>
      <w:r w:rsidRPr="002F7A73">
        <w:rPr>
          <w:sz w:val="20"/>
          <w:szCs w:val="20"/>
        </w:rPr>
        <w:t xml:space="preserve"> </w:t>
      </w:r>
      <w:proofErr w:type="spellStart"/>
      <w:r w:rsidRPr="002F7A73">
        <w:rPr>
          <w:sz w:val="20"/>
          <w:szCs w:val="20"/>
        </w:rPr>
        <w:t>régulièrement</w:t>
      </w:r>
      <w:proofErr w:type="spellEnd"/>
      <w:r w:rsidRPr="002F7A73">
        <w:rPr>
          <w:sz w:val="20"/>
          <w:szCs w:val="20"/>
        </w:rPr>
        <w:t xml:space="preserve"> un </w:t>
      </w:r>
      <w:proofErr w:type="spellStart"/>
      <w:r w:rsidRPr="002F7A73">
        <w:rPr>
          <w:sz w:val="20"/>
          <w:szCs w:val="20"/>
        </w:rPr>
        <w:t>appareil</w:t>
      </w:r>
      <w:proofErr w:type="spellEnd"/>
      <w:r w:rsidRPr="002F7A73">
        <w:rPr>
          <w:sz w:val="20"/>
          <w:szCs w:val="20"/>
        </w:rPr>
        <w:t xml:space="preserve"> </w:t>
      </w:r>
      <w:proofErr w:type="spellStart"/>
      <w:r w:rsidRPr="002F7A73">
        <w:rPr>
          <w:sz w:val="20"/>
          <w:szCs w:val="20"/>
        </w:rPr>
        <w:t>électronique</w:t>
      </w:r>
      <w:proofErr w:type="spellEnd"/>
      <w:r w:rsidRPr="002F7A73">
        <w:rPr>
          <w:sz w:val="20"/>
          <w:szCs w:val="20"/>
        </w:rPr>
        <w:t xml:space="preserve">. </w:t>
      </w:r>
      <w:proofErr w:type="spellStart"/>
      <w:r w:rsidRPr="002F7A73">
        <w:rPr>
          <w:sz w:val="20"/>
          <w:szCs w:val="20"/>
        </w:rPr>
        <w:t>Oui</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pratiques </w:t>
      </w:r>
      <w:proofErr w:type="spellStart"/>
      <w:r w:rsidRPr="002F7A73">
        <w:rPr>
          <w:sz w:val="20"/>
          <w:szCs w:val="20"/>
        </w:rPr>
        <w:t>perturbent</w:t>
      </w:r>
      <w:proofErr w:type="spellEnd"/>
      <w:r w:rsidRPr="002F7A73">
        <w:rPr>
          <w:sz w:val="20"/>
          <w:szCs w:val="20"/>
        </w:rPr>
        <w:t xml:space="preserve"> le </w:t>
      </w:r>
      <w:proofErr w:type="spellStart"/>
      <w:r w:rsidRPr="002F7A73">
        <w:rPr>
          <w:sz w:val="20"/>
          <w:szCs w:val="20"/>
        </w:rPr>
        <w:t>sommeil</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adolescents de </w:t>
      </w:r>
      <w:proofErr w:type="spellStart"/>
      <w:r w:rsidRPr="002F7A73">
        <w:rPr>
          <w:sz w:val="20"/>
          <w:szCs w:val="20"/>
        </w:rPr>
        <w:t>façon</w:t>
      </w:r>
      <w:proofErr w:type="spellEnd"/>
      <w:r w:rsidRPr="002F7A73">
        <w:rPr>
          <w:sz w:val="20"/>
          <w:szCs w:val="20"/>
        </w:rPr>
        <w:t xml:space="preserve"> </w:t>
      </w:r>
      <w:proofErr w:type="spellStart"/>
      <w:r w:rsidRPr="002F7A73">
        <w:rPr>
          <w:sz w:val="20"/>
          <w:szCs w:val="20"/>
        </w:rPr>
        <w:t>importante</w:t>
      </w:r>
      <w:proofErr w:type="spellEnd"/>
      <w:r w:rsidRPr="002F7A73">
        <w:rPr>
          <w:sz w:val="20"/>
          <w:szCs w:val="20"/>
        </w:rPr>
        <w:t xml:space="preserve"> (</w:t>
      </w:r>
      <w:proofErr w:type="spellStart"/>
      <w:r w:rsidRPr="002F7A73">
        <w:rPr>
          <w:sz w:val="20"/>
          <w:szCs w:val="20"/>
        </w:rPr>
        <w:t>Royant-Parola</w:t>
      </w:r>
      <w:proofErr w:type="spellEnd"/>
      <w:r w:rsidRPr="002F7A73">
        <w:rPr>
          <w:sz w:val="20"/>
          <w:szCs w:val="20"/>
        </w:rPr>
        <w:t xml:space="preserve">, </w:t>
      </w:r>
      <w:proofErr w:type="spellStart"/>
      <w:r w:rsidRPr="002F7A73">
        <w:rPr>
          <w:sz w:val="20"/>
          <w:szCs w:val="20"/>
        </w:rPr>
        <w:t>Londe</w:t>
      </w:r>
      <w:proofErr w:type="spellEnd"/>
      <w:r w:rsidRPr="002F7A73">
        <w:rPr>
          <w:sz w:val="20"/>
          <w:szCs w:val="20"/>
        </w:rPr>
        <w:t xml:space="preserve">, </w:t>
      </w:r>
      <w:proofErr w:type="spellStart"/>
      <w:r w:rsidRPr="002F7A73">
        <w:rPr>
          <w:sz w:val="20"/>
          <w:szCs w:val="20"/>
        </w:rPr>
        <w:t>Tréhout</w:t>
      </w:r>
      <w:proofErr w:type="spellEnd"/>
      <w:r w:rsidRPr="002F7A73">
        <w:rPr>
          <w:sz w:val="20"/>
          <w:szCs w:val="20"/>
        </w:rPr>
        <w:t xml:space="preserve"> &amp; Hartley, 2018).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le </w:t>
      </w:r>
      <w:proofErr w:type="spellStart"/>
      <w:r w:rsidRPr="002F7A73">
        <w:rPr>
          <w:sz w:val="20"/>
          <w:szCs w:val="20"/>
        </w:rPr>
        <w:t>montre</w:t>
      </w:r>
      <w:proofErr w:type="spellEnd"/>
      <w:r w:rsidRPr="002F7A73">
        <w:rPr>
          <w:sz w:val="20"/>
          <w:szCs w:val="20"/>
        </w:rPr>
        <w:t xml:space="preserv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même</w:t>
      </w:r>
      <w:proofErr w:type="spellEnd"/>
      <w:r w:rsidRPr="002F7A73">
        <w:rPr>
          <w:sz w:val="20"/>
          <w:szCs w:val="20"/>
        </w:rPr>
        <w:t xml:space="preserve"> étude, la </w:t>
      </w:r>
      <w:proofErr w:type="spellStart"/>
      <w:r w:rsidRPr="002F7A73">
        <w:rPr>
          <w:sz w:val="20"/>
          <w:szCs w:val="20"/>
        </w:rPr>
        <w:t>principale</w:t>
      </w:r>
      <w:proofErr w:type="spellEnd"/>
      <w:r w:rsidRPr="002F7A73">
        <w:rPr>
          <w:sz w:val="20"/>
          <w:szCs w:val="20"/>
        </w:rPr>
        <w:t xml:space="preserve"> cause de perturbation du </w:t>
      </w:r>
      <w:proofErr w:type="spellStart"/>
      <w:r w:rsidRPr="002F7A73">
        <w:rPr>
          <w:sz w:val="20"/>
          <w:szCs w:val="20"/>
        </w:rPr>
        <w:t>sommeil</w:t>
      </w:r>
      <w:proofErr w:type="spellEnd"/>
      <w:r w:rsidRPr="002F7A73">
        <w:rPr>
          <w:sz w:val="20"/>
          <w:szCs w:val="20"/>
        </w:rPr>
        <w:t xml:space="preserve"> des </w:t>
      </w:r>
      <w:proofErr w:type="spellStart"/>
      <w:r w:rsidRPr="002F7A73">
        <w:rPr>
          <w:sz w:val="20"/>
          <w:szCs w:val="20"/>
        </w:rPr>
        <w:t>collégiens</w:t>
      </w:r>
      <w:proofErr w:type="spellEnd"/>
      <w:r w:rsidRPr="002F7A73">
        <w:rPr>
          <w:sz w:val="20"/>
          <w:szCs w:val="20"/>
        </w:rPr>
        <w:t xml:space="preserve">, </w:t>
      </w:r>
      <w:proofErr w:type="spellStart"/>
      <w:r w:rsidRPr="002F7A73">
        <w:rPr>
          <w:sz w:val="20"/>
          <w:szCs w:val="20"/>
        </w:rPr>
        <w:t>c’est</w:t>
      </w:r>
      <w:proofErr w:type="spellEnd"/>
      <w:r w:rsidRPr="002F7A73">
        <w:rPr>
          <w:sz w:val="20"/>
          <w:szCs w:val="20"/>
        </w:rPr>
        <w:t xml:space="preserve"> le </w:t>
      </w:r>
      <w:proofErr w:type="spellStart"/>
      <w:r w:rsidRPr="002F7A73">
        <w:rPr>
          <w:sz w:val="20"/>
          <w:szCs w:val="20"/>
        </w:rPr>
        <w:t>collège</w:t>
      </w:r>
      <w:proofErr w:type="spellEnd"/>
      <w:r w:rsidRPr="002F7A73">
        <w:rPr>
          <w:sz w:val="20"/>
          <w:szCs w:val="20"/>
        </w:rPr>
        <w:t xml:space="preserve"> </w:t>
      </w:r>
      <w:proofErr w:type="spellStart"/>
      <w:r w:rsidRPr="002F7A73">
        <w:rPr>
          <w:sz w:val="20"/>
          <w:szCs w:val="20"/>
        </w:rPr>
        <w:t>lui-même</w:t>
      </w:r>
      <w:proofErr w:type="spellEnd"/>
      <w:r w:rsidRPr="002F7A73">
        <w:rPr>
          <w:sz w:val="20"/>
          <w:szCs w:val="20"/>
        </w:rPr>
        <w:t xml:space="preserve"> (il </w:t>
      </w:r>
      <w:proofErr w:type="spellStart"/>
      <w:r w:rsidRPr="002F7A73">
        <w:rPr>
          <w:sz w:val="20"/>
          <w:szCs w:val="20"/>
        </w:rPr>
        <w:t>suffit</w:t>
      </w:r>
      <w:proofErr w:type="spellEnd"/>
      <w:r w:rsidRPr="002F7A73">
        <w:rPr>
          <w:sz w:val="20"/>
          <w:szCs w:val="20"/>
        </w:rPr>
        <w:t xml:space="preserve"> pour </w:t>
      </w:r>
      <w:proofErr w:type="spellStart"/>
      <w:r w:rsidRPr="002F7A73">
        <w:rPr>
          <w:sz w:val="20"/>
          <w:szCs w:val="20"/>
        </w:rPr>
        <w:t>cela</w:t>
      </w:r>
      <w:proofErr w:type="spellEnd"/>
      <w:r w:rsidRPr="002F7A73">
        <w:rPr>
          <w:sz w:val="20"/>
          <w:szCs w:val="20"/>
        </w:rPr>
        <w:t xml:space="preserve"> de comparer le temps de </w:t>
      </w:r>
      <w:proofErr w:type="spellStart"/>
      <w:r w:rsidRPr="002F7A73">
        <w:rPr>
          <w:sz w:val="20"/>
          <w:szCs w:val="20"/>
        </w:rPr>
        <w:t>sommeil</w:t>
      </w:r>
      <w:proofErr w:type="spellEnd"/>
      <w:r w:rsidRPr="002F7A73">
        <w:rPr>
          <w:sz w:val="20"/>
          <w:szCs w:val="20"/>
        </w:rPr>
        <w:t xml:space="preserve"> les </w:t>
      </w:r>
      <w:proofErr w:type="spellStart"/>
      <w:r w:rsidRPr="002F7A73">
        <w:rPr>
          <w:sz w:val="20"/>
          <w:szCs w:val="20"/>
        </w:rPr>
        <w:t>jours</w:t>
      </w:r>
      <w:proofErr w:type="spellEnd"/>
      <w:r w:rsidRPr="002F7A73">
        <w:rPr>
          <w:sz w:val="20"/>
          <w:szCs w:val="20"/>
        </w:rPr>
        <w:t xml:space="preserve"> </w:t>
      </w:r>
      <w:proofErr w:type="spellStart"/>
      <w:r w:rsidRPr="002F7A73">
        <w:rPr>
          <w:sz w:val="20"/>
          <w:szCs w:val="20"/>
        </w:rPr>
        <w:t>d’école</w:t>
      </w:r>
      <w:proofErr w:type="spellEnd"/>
      <w:r w:rsidRPr="002F7A73">
        <w:rPr>
          <w:sz w:val="20"/>
          <w:szCs w:val="20"/>
        </w:rPr>
        <w:t xml:space="preserve"> et les </w:t>
      </w:r>
      <w:proofErr w:type="spellStart"/>
      <w:r w:rsidRPr="002F7A73">
        <w:rPr>
          <w:sz w:val="20"/>
          <w:szCs w:val="20"/>
        </w:rPr>
        <w:t>jours</w:t>
      </w:r>
      <w:proofErr w:type="spellEnd"/>
      <w:r w:rsidRPr="002F7A73">
        <w:rPr>
          <w:sz w:val="20"/>
          <w:szCs w:val="20"/>
        </w:rPr>
        <w:t xml:space="preserve"> de repos).</w:t>
      </w:r>
    </w:p>
    <w:p w14:paraId="0C39ADBD" w14:textId="77777777" w:rsidR="002F7A73" w:rsidRPr="002F7A73" w:rsidRDefault="002F7A73" w:rsidP="002F7A73">
      <w:pPr>
        <w:pStyle w:val="corpsdetexte"/>
        <w:rPr>
          <w:sz w:val="20"/>
          <w:szCs w:val="20"/>
        </w:rPr>
      </w:pPr>
    </w:p>
    <w:p w14:paraId="1BCAF40B" w14:textId="77777777" w:rsidR="002F7A73" w:rsidRPr="002F7A73" w:rsidRDefault="002F7A73" w:rsidP="002F7A73">
      <w:pPr>
        <w:pStyle w:val="corpsdetexte"/>
        <w:rPr>
          <w:sz w:val="20"/>
          <w:szCs w:val="20"/>
        </w:rPr>
      </w:pPr>
      <w:r w:rsidRPr="002F7A73">
        <w:rPr>
          <w:sz w:val="20"/>
          <w:szCs w:val="20"/>
        </w:rPr>
        <w:t xml:space="preserve">La </w:t>
      </w:r>
      <w:proofErr w:type="spellStart"/>
      <w:r w:rsidRPr="002F7A73">
        <w:rPr>
          <w:sz w:val="20"/>
          <w:szCs w:val="20"/>
        </w:rPr>
        <w:t>révolution</w:t>
      </w:r>
      <w:proofErr w:type="spellEnd"/>
      <w:r w:rsidRPr="002F7A73">
        <w:rPr>
          <w:sz w:val="20"/>
          <w:szCs w:val="20"/>
        </w:rPr>
        <w:t xml:space="preserve"> du numérique a </w:t>
      </w:r>
      <w:proofErr w:type="spellStart"/>
      <w:r w:rsidRPr="002F7A73">
        <w:rPr>
          <w:sz w:val="20"/>
          <w:szCs w:val="20"/>
        </w:rPr>
        <w:t>bouleversé</w:t>
      </w:r>
      <w:proofErr w:type="spellEnd"/>
      <w:r w:rsidRPr="002F7A73">
        <w:rPr>
          <w:sz w:val="20"/>
          <w:szCs w:val="20"/>
        </w:rPr>
        <w:t xml:space="preserve"> bien des enfants, des adolescents et des </w:t>
      </w:r>
      <w:proofErr w:type="spellStart"/>
      <w:r w:rsidRPr="002F7A73">
        <w:rPr>
          <w:sz w:val="20"/>
          <w:szCs w:val="20"/>
        </w:rPr>
        <w:t>adultes</w:t>
      </w:r>
      <w:proofErr w:type="spellEnd"/>
      <w:r w:rsidRPr="002F7A73">
        <w:rPr>
          <w:sz w:val="20"/>
          <w:szCs w:val="20"/>
        </w:rPr>
        <w:t xml:space="preserve">, au point que </w:t>
      </w:r>
      <w:proofErr w:type="spellStart"/>
      <w:r w:rsidRPr="002F7A73">
        <w:rPr>
          <w:sz w:val="20"/>
          <w:szCs w:val="20"/>
        </w:rPr>
        <w:t>ceux</w:t>
      </w:r>
      <w:proofErr w:type="spellEnd"/>
      <w:r w:rsidRPr="002F7A73">
        <w:rPr>
          <w:sz w:val="20"/>
          <w:szCs w:val="20"/>
        </w:rPr>
        <w:t xml:space="preserve"> qui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restés</w:t>
      </w:r>
      <w:proofErr w:type="spellEnd"/>
      <w:r w:rsidRPr="002F7A73">
        <w:rPr>
          <w:sz w:val="20"/>
          <w:szCs w:val="20"/>
        </w:rPr>
        <w:t xml:space="preserve"> à </w:t>
      </w:r>
      <w:proofErr w:type="spellStart"/>
      <w:r w:rsidRPr="002F7A73">
        <w:rPr>
          <w:sz w:val="20"/>
          <w:szCs w:val="20"/>
        </w:rPr>
        <w:t>côté</w:t>
      </w:r>
      <w:proofErr w:type="spellEnd"/>
      <w:r w:rsidRPr="002F7A73">
        <w:rPr>
          <w:sz w:val="20"/>
          <w:szCs w:val="20"/>
        </w:rPr>
        <w:t xml:space="preserve"> de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révolution</w:t>
      </w:r>
      <w:proofErr w:type="spellEnd"/>
      <w:r w:rsidRPr="002F7A73">
        <w:rPr>
          <w:sz w:val="20"/>
          <w:szCs w:val="20"/>
        </w:rPr>
        <w:t xml:space="preserve"> se </w:t>
      </w:r>
      <w:proofErr w:type="spellStart"/>
      <w:r w:rsidRPr="002F7A73">
        <w:rPr>
          <w:sz w:val="20"/>
          <w:szCs w:val="20"/>
        </w:rPr>
        <w:t>sentent</w:t>
      </w:r>
      <w:proofErr w:type="spellEnd"/>
      <w:r w:rsidRPr="002F7A73">
        <w:rPr>
          <w:sz w:val="20"/>
          <w:szCs w:val="20"/>
        </w:rPr>
        <w:t xml:space="preserve"> </w:t>
      </w:r>
      <w:proofErr w:type="spellStart"/>
      <w:r w:rsidRPr="002F7A73">
        <w:rPr>
          <w:sz w:val="20"/>
          <w:szCs w:val="20"/>
        </w:rPr>
        <w:lastRenderedPageBreak/>
        <w:t>ostracisés</w:t>
      </w:r>
      <w:proofErr w:type="spellEnd"/>
      <w:r w:rsidRPr="002F7A73">
        <w:rPr>
          <w:sz w:val="20"/>
          <w:szCs w:val="20"/>
        </w:rPr>
        <w:t xml:space="preserve">, </w:t>
      </w:r>
      <w:proofErr w:type="spellStart"/>
      <w:r w:rsidRPr="002F7A73">
        <w:rPr>
          <w:sz w:val="20"/>
          <w:szCs w:val="20"/>
        </w:rPr>
        <w:t>qu’ils</w:t>
      </w:r>
      <w:proofErr w:type="spellEnd"/>
      <w:r w:rsidRPr="002F7A73">
        <w:rPr>
          <w:sz w:val="20"/>
          <w:szCs w:val="20"/>
        </w:rPr>
        <w:t xml:space="preserve"> </w:t>
      </w:r>
      <w:proofErr w:type="spellStart"/>
      <w:r w:rsidRPr="002F7A73">
        <w:rPr>
          <w:sz w:val="20"/>
          <w:szCs w:val="20"/>
        </w:rPr>
        <w:t>soient</w:t>
      </w:r>
      <w:proofErr w:type="spellEnd"/>
      <w:r w:rsidRPr="002F7A73">
        <w:rPr>
          <w:sz w:val="20"/>
          <w:szCs w:val="20"/>
        </w:rPr>
        <w:t xml:space="preserve"> enfants, </w:t>
      </w:r>
      <w:proofErr w:type="gramStart"/>
      <w:r w:rsidRPr="002F7A73">
        <w:rPr>
          <w:sz w:val="20"/>
          <w:szCs w:val="20"/>
        </w:rPr>
        <w:t>adolescents</w:t>
      </w:r>
      <w:proofErr w:type="gram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adultes</w:t>
      </w:r>
      <w:proofErr w:type="spellEnd"/>
      <w:r w:rsidRPr="002F7A73">
        <w:rPr>
          <w:sz w:val="20"/>
          <w:szCs w:val="20"/>
        </w:rPr>
        <w:t xml:space="preserve">. </w:t>
      </w:r>
      <w:proofErr w:type="spellStart"/>
      <w:r w:rsidRPr="002F7A73">
        <w:rPr>
          <w:sz w:val="20"/>
          <w:szCs w:val="20"/>
        </w:rPr>
        <w:t>Certains</w:t>
      </w:r>
      <w:proofErr w:type="spellEnd"/>
      <w:r w:rsidRPr="002F7A73">
        <w:rPr>
          <w:sz w:val="20"/>
          <w:szCs w:val="20"/>
        </w:rPr>
        <w:t xml:space="preserve"> </w:t>
      </w:r>
      <w:proofErr w:type="spellStart"/>
      <w:r w:rsidRPr="002F7A73">
        <w:rPr>
          <w:sz w:val="20"/>
          <w:szCs w:val="20"/>
        </w:rPr>
        <w:t>adultes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même</w:t>
      </w:r>
      <w:proofErr w:type="spellEnd"/>
      <w:r w:rsidRPr="002F7A73">
        <w:rPr>
          <w:sz w:val="20"/>
          <w:szCs w:val="20"/>
        </w:rPr>
        <w:t xml:space="preserve"> </w:t>
      </w:r>
      <w:proofErr w:type="spellStart"/>
      <w:r w:rsidRPr="002F7A73">
        <w:rPr>
          <w:sz w:val="20"/>
          <w:szCs w:val="20"/>
        </w:rPr>
        <w:t>intégré</w:t>
      </w:r>
      <w:proofErr w:type="spellEnd"/>
      <w:r w:rsidRPr="002F7A73">
        <w:rPr>
          <w:sz w:val="20"/>
          <w:szCs w:val="20"/>
        </w:rPr>
        <w:t xml:space="preserve"> le </w:t>
      </w:r>
      <w:proofErr w:type="spellStart"/>
      <w:r w:rsidRPr="002F7A73">
        <w:rPr>
          <w:sz w:val="20"/>
          <w:szCs w:val="20"/>
        </w:rPr>
        <w:t>stéréotype</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w:t>
      </w:r>
      <w:proofErr w:type="spellStart"/>
      <w:r w:rsidRPr="002F7A73">
        <w:rPr>
          <w:sz w:val="20"/>
          <w:szCs w:val="20"/>
        </w:rPr>
        <w:t>lequel</w:t>
      </w:r>
      <w:proofErr w:type="spellEnd"/>
      <w:r w:rsidRPr="002F7A73">
        <w:rPr>
          <w:sz w:val="20"/>
          <w:szCs w:val="20"/>
        </w:rPr>
        <w:t xml:space="preserve"> </w:t>
      </w:r>
      <w:proofErr w:type="spellStart"/>
      <w:r w:rsidRPr="002F7A73">
        <w:rPr>
          <w:sz w:val="20"/>
          <w:szCs w:val="20"/>
        </w:rPr>
        <w:t>ni</w:t>
      </w:r>
      <w:proofErr w:type="spellEnd"/>
      <w:r w:rsidRPr="002F7A73">
        <w:rPr>
          <w:sz w:val="20"/>
          <w:szCs w:val="20"/>
        </w:rPr>
        <w:t xml:space="preserve"> les enfants </w:t>
      </w:r>
      <w:proofErr w:type="spellStart"/>
      <w:r w:rsidRPr="002F7A73">
        <w:rPr>
          <w:sz w:val="20"/>
          <w:szCs w:val="20"/>
        </w:rPr>
        <w:t>ni</w:t>
      </w:r>
      <w:proofErr w:type="spellEnd"/>
      <w:r w:rsidRPr="002F7A73">
        <w:rPr>
          <w:sz w:val="20"/>
          <w:szCs w:val="20"/>
        </w:rPr>
        <w:t xml:space="preserve"> les </w:t>
      </w:r>
      <w:proofErr w:type="spellStart"/>
      <w:r w:rsidRPr="002F7A73">
        <w:rPr>
          <w:sz w:val="20"/>
          <w:szCs w:val="20"/>
        </w:rPr>
        <w:t>vieux</w:t>
      </w:r>
      <w:proofErr w:type="spellEnd"/>
      <w:r w:rsidRPr="002F7A73">
        <w:rPr>
          <w:sz w:val="20"/>
          <w:szCs w:val="20"/>
        </w:rPr>
        <w:t xml:space="preserve"> </w:t>
      </w:r>
      <w:proofErr w:type="spellStart"/>
      <w:r w:rsidRPr="002F7A73">
        <w:rPr>
          <w:sz w:val="20"/>
          <w:szCs w:val="20"/>
        </w:rPr>
        <w:t>n’arrivent</w:t>
      </w:r>
      <w:proofErr w:type="spellEnd"/>
      <w:r w:rsidRPr="002F7A73">
        <w:rPr>
          <w:sz w:val="20"/>
          <w:szCs w:val="20"/>
        </w:rPr>
        <w:t xml:space="preserve"> à </w:t>
      </w:r>
      <w:proofErr w:type="spellStart"/>
      <w:r w:rsidRPr="002F7A73">
        <w:rPr>
          <w:sz w:val="20"/>
          <w:szCs w:val="20"/>
        </w:rPr>
        <w:t>apprendre</w:t>
      </w:r>
      <w:proofErr w:type="spellEnd"/>
      <w:r w:rsidRPr="002F7A73">
        <w:rPr>
          <w:sz w:val="20"/>
          <w:szCs w:val="20"/>
        </w:rPr>
        <w:t xml:space="preserve"> à quoi </w:t>
      </w:r>
      <w:proofErr w:type="spellStart"/>
      <w:r w:rsidRPr="002F7A73">
        <w:rPr>
          <w:sz w:val="20"/>
          <w:szCs w:val="20"/>
        </w:rPr>
        <w:t>peuvent</w:t>
      </w:r>
      <w:proofErr w:type="spellEnd"/>
      <w:r w:rsidRPr="002F7A73">
        <w:rPr>
          <w:sz w:val="20"/>
          <w:szCs w:val="20"/>
        </w:rPr>
        <w:t xml:space="preserve"> bien </w:t>
      </w:r>
      <w:proofErr w:type="spellStart"/>
      <w:r w:rsidRPr="002F7A73">
        <w:rPr>
          <w:sz w:val="20"/>
          <w:szCs w:val="20"/>
        </w:rPr>
        <w:t>servir</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Et </w:t>
      </w:r>
      <w:proofErr w:type="spellStart"/>
      <w:r w:rsidRPr="002F7A73">
        <w:rPr>
          <w:sz w:val="20"/>
          <w:szCs w:val="20"/>
        </w:rPr>
        <w:t>si</w:t>
      </w:r>
      <w:proofErr w:type="spellEnd"/>
      <w:r w:rsidRPr="002F7A73">
        <w:rPr>
          <w:sz w:val="20"/>
          <w:szCs w:val="20"/>
        </w:rPr>
        <w:t xml:space="preserve">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effet</w:t>
      </w:r>
      <w:proofErr w:type="spellEnd"/>
      <w:r w:rsidRPr="002F7A73">
        <w:rPr>
          <w:sz w:val="20"/>
          <w:szCs w:val="20"/>
        </w:rPr>
        <w:t xml:space="preserve"> du </w:t>
      </w:r>
      <w:proofErr w:type="spellStart"/>
      <w:r w:rsidRPr="002F7A73">
        <w:rPr>
          <w:sz w:val="20"/>
          <w:szCs w:val="20"/>
        </w:rPr>
        <w:t>vieillissement</w:t>
      </w:r>
      <w:proofErr w:type="spellEnd"/>
      <w:r w:rsidRPr="002F7A73">
        <w:rPr>
          <w:sz w:val="20"/>
          <w:szCs w:val="20"/>
        </w:rPr>
        <w:t xml:space="preserve"> sur les </w:t>
      </w:r>
      <w:proofErr w:type="spellStart"/>
      <w:r w:rsidRPr="002F7A73">
        <w:rPr>
          <w:sz w:val="20"/>
          <w:szCs w:val="20"/>
        </w:rPr>
        <w:t>compétences</w:t>
      </w:r>
      <w:proofErr w:type="spellEnd"/>
      <w:r w:rsidRPr="002F7A73">
        <w:rPr>
          <w:sz w:val="20"/>
          <w:szCs w:val="20"/>
        </w:rPr>
        <w:t xml:space="preserve"> dans le </w:t>
      </w:r>
      <w:proofErr w:type="spellStart"/>
      <w:r w:rsidRPr="002F7A73">
        <w:rPr>
          <w:sz w:val="20"/>
          <w:szCs w:val="20"/>
        </w:rPr>
        <w:t>domaine</w:t>
      </w:r>
      <w:proofErr w:type="spellEnd"/>
      <w:r w:rsidRPr="002F7A73">
        <w:rPr>
          <w:sz w:val="20"/>
          <w:szCs w:val="20"/>
        </w:rPr>
        <w:t xml:space="preserve"> des technologies du numérique ne </w:t>
      </w:r>
      <w:proofErr w:type="spellStart"/>
      <w:r w:rsidRPr="002F7A73">
        <w:rPr>
          <w:sz w:val="20"/>
          <w:szCs w:val="20"/>
        </w:rPr>
        <w:t>s’observe</w:t>
      </w:r>
      <w:proofErr w:type="spellEnd"/>
      <w:r w:rsidRPr="002F7A73">
        <w:rPr>
          <w:sz w:val="20"/>
          <w:szCs w:val="20"/>
        </w:rPr>
        <w:t xml:space="preserve"> pas dans les métiers </w:t>
      </w:r>
      <w:proofErr w:type="spellStart"/>
      <w:r w:rsidRPr="002F7A73">
        <w:rPr>
          <w:sz w:val="20"/>
          <w:szCs w:val="20"/>
        </w:rPr>
        <w:t>où</w:t>
      </w:r>
      <w:proofErr w:type="spellEnd"/>
      <w:r w:rsidRPr="002F7A73">
        <w:rPr>
          <w:sz w:val="20"/>
          <w:szCs w:val="20"/>
        </w:rPr>
        <w:t xml:space="preserve"> les </w:t>
      </w:r>
      <w:proofErr w:type="spellStart"/>
      <w:r w:rsidRPr="002F7A73">
        <w:rPr>
          <w:sz w:val="20"/>
          <w:szCs w:val="20"/>
        </w:rPr>
        <w:t>personnes</w:t>
      </w:r>
      <w:proofErr w:type="spellEnd"/>
      <w:r w:rsidRPr="002F7A73">
        <w:rPr>
          <w:sz w:val="20"/>
          <w:szCs w:val="20"/>
        </w:rPr>
        <w:t xml:space="preserve"> </w:t>
      </w:r>
      <w:proofErr w:type="spellStart"/>
      <w:r w:rsidRPr="002F7A73">
        <w:rPr>
          <w:sz w:val="20"/>
          <w:szCs w:val="20"/>
        </w:rPr>
        <w:t>utilisent</w:t>
      </w:r>
      <w:proofErr w:type="spellEnd"/>
      <w:r w:rsidRPr="002F7A73">
        <w:rPr>
          <w:sz w:val="20"/>
          <w:szCs w:val="20"/>
        </w:rPr>
        <w:t xml:space="preserve"> </w:t>
      </w:r>
      <w:proofErr w:type="spellStart"/>
      <w:r w:rsidRPr="002F7A73">
        <w:rPr>
          <w:sz w:val="20"/>
          <w:szCs w:val="20"/>
        </w:rPr>
        <w:t>quotidiennement</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Amiel</w:t>
      </w:r>
      <w:proofErr w:type="spellEnd"/>
      <w:r w:rsidRPr="002F7A73">
        <w:rPr>
          <w:sz w:val="20"/>
          <w:szCs w:val="20"/>
        </w:rPr>
        <w:t xml:space="preserve">, Tricot &amp; </w:t>
      </w:r>
      <w:proofErr w:type="spellStart"/>
      <w:r w:rsidRPr="002F7A73">
        <w:rPr>
          <w:sz w:val="20"/>
          <w:szCs w:val="20"/>
        </w:rPr>
        <w:t>Mariné</w:t>
      </w:r>
      <w:proofErr w:type="spellEnd"/>
      <w:r w:rsidRPr="002F7A73">
        <w:rPr>
          <w:sz w:val="20"/>
          <w:szCs w:val="20"/>
        </w:rPr>
        <w:t xml:space="preserve">, 2004). Les </w:t>
      </w:r>
      <w:proofErr w:type="spellStart"/>
      <w:r w:rsidRPr="002F7A73">
        <w:rPr>
          <w:sz w:val="20"/>
          <w:szCs w:val="20"/>
        </w:rPr>
        <w:t>personnes</w:t>
      </w:r>
      <w:proofErr w:type="spellEnd"/>
      <w:r w:rsidRPr="002F7A73">
        <w:rPr>
          <w:sz w:val="20"/>
          <w:szCs w:val="20"/>
        </w:rPr>
        <w:t xml:space="preserve"> qui </w:t>
      </w:r>
      <w:proofErr w:type="spellStart"/>
      <w:r w:rsidRPr="002F7A73">
        <w:rPr>
          <w:sz w:val="20"/>
          <w:szCs w:val="20"/>
        </w:rPr>
        <w:t>utilisent</w:t>
      </w:r>
      <w:proofErr w:type="spellEnd"/>
      <w:r w:rsidRPr="002F7A73">
        <w:rPr>
          <w:sz w:val="20"/>
          <w:szCs w:val="20"/>
        </w:rPr>
        <w:t xml:space="preserve"> </w:t>
      </w:r>
      <w:proofErr w:type="spellStart"/>
      <w:r w:rsidRPr="002F7A73">
        <w:rPr>
          <w:sz w:val="20"/>
          <w:szCs w:val="20"/>
        </w:rPr>
        <w:t>quotidiennement</w:t>
      </w:r>
      <w:proofErr w:type="spellEnd"/>
      <w:r w:rsidRPr="002F7A73">
        <w:rPr>
          <w:sz w:val="20"/>
          <w:szCs w:val="20"/>
        </w:rPr>
        <w:t xml:space="preserve"> un </w:t>
      </w:r>
      <w:proofErr w:type="spellStart"/>
      <w:r w:rsidRPr="002F7A73">
        <w:rPr>
          <w:sz w:val="20"/>
          <w:szCs w:val="20"/>
        </w:rPr>
        <w:t>outil</w:t>
      </w:r>
      <w:proofErr w:type="spellEnd"/>
      <w:r w:rsidRPr="002F7A73">
        <w:rPr>
          <w:sz w:val="20"/>
          <w:szCs w:val="20"/>
        </w:rPr>
        <w:t xml:space="preserve"> </w:t>
      </w:r>
      <w:proofErr w:type="spellStart"/>
      <w:r w:rsidRPr="002F7A73">
        <w:rPr>
          <w:sz w:val="20"/>
          <w:szCs w:val="20"/>
        </w:rPr>
        <w:t>deviennent</w:t>
      </w:r>
      <w:proofErr w:type="spellEnd"/>
      <w:r w:rsidRPr="002F7A73">
        <w:rPr>
          <w:sz w:val="20"/>
          <w:szCs w:val="20"/>
        </w:rPr>
        <w:t xml:space="preserve"> </w:t>
      </w:r>
      <w:proofErr w:type="spellStart"/>
      <w:r w:rsidRPr="002F7A73">
        <w:rPr>
          <w:sz w:val="20"/>
          <w:szCs w:val="20"/>
        </w:rPr>
        <w:t>compétentes</w:t>
      </w:r>
      <w:proofErr w:type="spellEnd"/>
      <w:r w:rsidRPr="002F7A73">
        <w:rPr>
          <w:sz w:val="20"/>
          <w:szCs w:val="20"/>
        </w:rPr>
        <w:t xml:space="preserve"> dans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utilisation</w:t>
      </w:r>
      <w:proofErr w:type="spellEnd"/>
      <w:r w:rsidRPr="002F7A73">
        <w:rPr>
          <w:sz w:val="20"/>
          <w:szCs w:val="20"/>
        </w:rPr>
        <w:t xml:space="preserve">, </w:t>
      </w:r>
      <w:proofErr w:type="spellStart"/>
      <w:r w:rsidRPr="002F7A73">
        <w:rPr>
          <w:sz w:val="20"/>
          <w:szCs w:val="20"/>
        </w:rPr>
        <w:t>quel</w:t>
      </w:r>
      <w:proofErr w:type="spellEnd"/>
      <w:r w:rsidRPr="002F7A73">
        <w:rPr>
          <w:sz w:val="20"/>
          <w:szCs w:val="20"/>
        </w:rPr>
        <w:t xml:space="preserve"> que </w:t>
      </w:r>
      <w:proofErr w:type="spellStart"/>
      <w:r w:rsidRPr="002F7A73">
        <w:rPr>
          <w:sz w:val="20"/>
          <w:szCs w:val="20"/>
        </w:rPr>
        <w:t>soit</w:t>
      </w:r>
      <w:proofErr w:type="spellEnd"/>
      <w:r w:rsidRPr="002F7A73">
        <w:rPr>
          <w:sz w:val="20"/>
          <w:szCs w:val="20"/>
        </w:rPr>
        <w:t xml:space="preserve"> </w:t>
      </w:r>
      <w:proofErr w:type="spellStart"/>
      <w:r w:rsidRPr="002F7A73">
        <w:rPr>
          <w:sz w:val="20"/>
          <w:szCs w:val="20"/>
        </w:rPr>
        <w:t>leur</w:t>
      </w:r>
      <w:proofErr w:type="spellEnd"/>
      <w:r w:rsidRPr="002F7A73">
        <w:rPr>
          <w:sz w:val="20"/>
          <w:szCs w:val="20"/>
        </w:rPr>
        <w:t xml:space="preserve"> </w:t>
      </w:r>
      <w:proofErr w:type="spellStart"/>
      <w:r w:rsidRPr="002F7A73">
        <w:rPr>
          <w:sz w:val="20"/>
          <w:szCs w:val="20"/>
        </w:rPr>
        <w:t>âge</w:t>
      </w:r>
      <w:proofErr w:type="spellEnd"/>
      <w:r w:rsidRPr="002F7A73">
        <w:rPr>
          <w:sz w:val="20"/>
          <w:szCs w:val="20"/>
        </w:rPr>
        <w:t>.</w:t>
      </w:r>
    </w:p>
    <w:p w14:paraId="54010F4E" w14:textId="77777777" w:rsidR="002F7A73" w:rsidRPr="002F7A73" w:rsidRDefault="002F7A73" w:rsidP="002F7A73">
      <w:pPr>
        <w:pStyle w:val="corpsdetexte"/>
        <w:rPr>
          <w:sz w:val="20"/>
          <w:szCs w:val="20"/>
        </w:rPr>
      </w:pPr>
    </w:p>
    <w:p w14:paraId="39FB5DEA" w14:textId="0AA76002" w:rsidR="002F7A73" w:rsidRPr="002F7A73" w:rsidRDefault="002F7A73" w:rsidP="002B2E61">
      <w:pPr>
        <w:pStyle w:val="Titre3"/>
      </w:pPr>
      <w:r w:rsidRPr="002F7A73">
        <w:t>« DES APPORTS ET DES LIMITES TELLEMENT HÉTÉROGÈNES »</w:t>
      </w:r>
    </w:p>
    <w:p w14:paraId="136DB37E" w14:textId="77777777" w:rsidR="002F7A73" w:rsidRPr="002F7A73" w:rsidRDefault="002F7A73" w:rsidP="002F7A73">
      <w:pPr>
        <w:pStyle w:val="corpsdetexte"/>
        <w:rPr>
          <w:sz w:val="20"/>
          <w:szCs w:val="20"/>
        </w:rPr>
      </w:pPr>
      <w:r w:rsidRPr="002F7A73">
        <w:rPr>
          <w:sz w:val="20"/>
          <w:szCs w:val="20"/>
        </w:rPr>
        <w:t xml:space="preserve">Il </w:t>
      </w:r>
      <w:proofErr w:type="spellStart"/>
      <w:r w:rsidRPr="002F7A73">
        <w:rPr>
          <w:sz w:val="20"/>
          <w:szCs w:val="20"/>
        </w:rPr>
        <w:t>est</w:t>
      </w:r>
      <w:proofErr w:type="spellEnd"/>
      <w:r w:rsidRPr="002F7A73">
        <w:rPr>
          <w:sz w:val="20"/>
          <w:szCs w:val="20"/>
        </w:rPr>
        <w:t xml:space="preserve"> impossible de </w:t>
      </w:r>
      <w:proofErr w:type="spellStart"/>
      <w:r w:rsidRPr="002F7A73">
        <w:rPr>
          <w:sz w:val="20"/>
          <w:szCs w:val="20"/>
        </w:rPr>
        <w:t>parler</w:t>
      </w:r>
      <w:proofErr w:type="spellEnd"/>
      <w:r w:rsidRPr="002F7A73">
        <w:rPr>
          <w:sz w:val="20"/>
          <w:szCs w:val="20"/>
        </w:rPr>
        <w:t xml:space="preserve"> des plus-values et des </w:t>
      </w:r>
      <w:proofErr w:type="spellStart"/>
      <w:r w:rsidRPr="002F7A73">
        <w:rPr>
          <w:sz w:val="20"/>
          <w:szCs w:val="20"/>
        </w:rPr>
        <w:t>limites</w:t>
      </w:r>
      <w:proofErr w:type="spellEnd"/>
      <w:r w:rsidRPr="002F7A73">
        <w:rPr>
          <w:sz w:val="20"/>
          <w:szCs w:val="20"/>
        </w:rPr>
        <w:t xml:space="preserve"> du numérique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éducation</w:t>
      </w:r>
      <w:proofErr w:type="spellEnd"/>
      <w:r w:rsidRPr="002F7A73">
        <w:rPr>
          <w:sz w:val="20"/>
          <w:szCs w:val="20"/>
        </w:rPr>
        <w:t xml:space="preserve"> de </w:t>
      </w:r>
      <w:proofErr w:type="spellStart"/>
      <w:r w:rsidRPr="002F7A73">
        <w:rPr>
          <w:sz w:val="20"/>
          <w:szCs w:val="20"/>
        </w:rPr>
        <w:t>façon</w:t>
      </w:r>
      <w:proofErr w:type="spellEnd"/>
      <w:r w:rsidRPr="002F7A73">
        <w:rPr>
          <w:sz w:val="20"/>
          <w:szCs w:val="20"/>
        </w:rPr>
        <w:t xml:space="preserve"> </w:t>
      </w:r>
      <w:proofErr w:type="spellStart"/>
      <w:r w:rsidRPr="002F7A73">
        <w:rPr>
          <w:sz w:val="20"/>
          <w:szCs w:val="20"/>
        </w:rPr>
        <w:t>générale</w:t>
      </w:r>
      <w:proofErr w:type="spellEnd"/>
      <w:r w:rsidRPr="002F7A73">
        <w:rPr>
          <w:sz w:val="20"/>
          <w:szCs w:val="20"/>
        </w:rPr>
        <w:t xml:space="preserve">. Les premières </w:t>
      </w:r>
      <w:proofErr w:type="spellStart"/>
      <w:r w:rsidRPr="002F7A73">
        <w:rPr>
          <w:sz w:val="20"/>
          <w:szCs w:val="20"/>
        </w:rPr>
        <w:t>méta</w:t>
      </w:r>
      <w:proofErr w:type="spellEnd"/>
      <w:r w:rsidRPr="002F7A73">
        <w:rPr>
          <w:sz w:val="20"/>
          <w:szCs w:val="20"/>
        </w:rPr>
        <w:t xml:space="preserve">-analyses de la </w:t>
      </w:r>
      <w:proofErr w:type="spellStart"/>
      <w:r w:rsidRPr="002F7A73">
        <w:rPr>
          <w:sz w:val="20"/>
          <w:szCs w:val="20"/>
        </w:rPr>
        <w:t>littérature</w:t>
      </w:r>
      <w:proofErr w:type="spellEnd"/>
      <w:r w:rsidRPr="002F7A73">
        <w:rPr>
          <w:sz w:val="20"/>
          <w:szCs w:val="20"/>
        </w:rPr>
        <w:t xml:space="preserve"> du </w:t>
      </w:r>
      <w:proofErr w:type="spellStart"/>
      <w:r w:rsidRPr="002F7A73">
        <w:rPr>
          <w:sz w:val="20"/>
          <w:szCs w:val="20"/>
        </w:rPr>
        <w:t>domaine</w:t>
      </w:r>
      <w:proofErr w:type="spellEnd"/>
      <w:r w:rsidRPr="002F7A73">
        <w:rPr>
          <w:sz w:val="20"/>
          <w:szCs w:val="20"/>
        </w:rPr>
        <w:t xml:space="preserve">, </w:t>
      </w:r>
      <w:proofErr w:type="spellStart"/>
      <w:r w:rsidRPr="002F7A73">
        <w:rPr>
          <w:sz w:val="20"/>
          <w:szCs w:val="20"/>
        </w:rPr>
        <w:t>publiées</w:t>
      </w:r>
      <w:proofErr w:type="spellEnd"/>
      <w:r w:rsidRPr="002F7A73">
        <w:rPr>
          <w:sz w:val="20"/>
          <w:szCs w:val="20"/>
        </w:rPr>
        <w:t xml:space="preserve"> au début des </w:t>
      </w:r>
      <w:proofErr w:type="spellStart"/>
      <w:r w:rsidRPr="002F7A73">
        <w:rPr>
          <w:sz w:val="20"/>
          <w:szCs w:val="20"/>
        </w:rPr>
        <w:t>années</w:t>
      </w:r>
      <w:proofErr w:type="spellEnd"/>
      <w:r w:rsidRPr="002F7A73">
        <w:rPr>
          <w:sz w:val="20"/>
          <w:szCs w:val="20"/>
        </w:rPr>
        <w:t xml:space="preserve"> 1990 (Ahmad &amp; Lily, </w:t>
      </w:r>
      <w:proofErr w:type="gramStart"/>
      <w:r w:rsidRPr="002F7A73">
        <w:rPr>
          <w:sz w:val="20"/>
          <w:szCs w:val="20"/>
        </w:rPr>
        <w:t>1994 ;</w:t>
      </w:r>
      <w:proofErr w:type="gramEnd"/>
      <w:r w:rsidRPr="002F7A73">
        <w:rPr>
          <w:sz w:val="20"/>
          <w:szCs w:val="20"/>
        </w:rPr>
        <w:t xml:space="preserve"> Fletcher-Flinn &amp; Gravatt, 1995 ; Kulik, 1994 ; Liao, 1992) </w:t>
      </w:r>
      <w:proofErr w:type="spellStart"/>
      <w:r w:rsidRPr="002F7A73">
        <w:rPr>
          <w:sz w:val="20"/>
          <w:szCs w:val="20"/>
        </w:rPr>
        <w:t>avaient</w:t>
      </w:r>
      <w:proofErr w:type="spellEnd"/>
      <w:r w:rsidRPr="002F7A73">
        <w:rPr>
          <w:sz w:val="20"/>
          <w:szCs w:val="20"/>
        </w:rPr>
        <w:t xml:space="preserve"> </w:t>
      </w:r>
      <w:proofErr w:type="spellStart"/>
      <w:r w:rsidRPr="002F7A73">
        <w:rPr>
          <w:sz w:val="20"/>
          <w:szCs w:val="20"/>
        </w:rPr>
        <w:t>cette</w:t>
      </w:r>
      <w:proofErr w:type="spellEnd"/>
      <w:r w:rsidRPr="002F7A73">
        <w:rPr>
          <w:sz w:val="20"/>
          <w:szCs w:val="20"/>
        </w:rPr>
        <w:t xml:space="preserve"> ambition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globalement</w:t>
      </w:r>
      <w:proofErr w:type="spellEnd"/>
      <w:r w:rsidRPr="002F7A73">
        <w:rPr>
          <w:sz w:val="20"/>
          <w:szCs w:val="20"/>
        </w:rPr>
        <w:t xml:space="preserve"> </w:t>
      </w:r>
      <w:proofErr w:type="spellStart"/>
      <w:r w:rsidRPr="002F7A73">
        <w:rPr>
          <w:sz w:val="20"/>
          <w:szCs w:val="20"/>
        </w:rPr>
        <w:t>échoué</w:t>
      </w:r>
      <w:proofErr w:type="spellEnd"/>
      <w:r w:rsidRPr="002F7A73">
        <w:rPr>
          <w:sz w:val="20"/>
          <w:szCs w:val="20"/>
        </w:rPr>
        <w:t xml:space="preserve"> à </w:t>
      </w:r>
      <w:proofErr w:type="spellStart"/>
      <w:r w:rsidRPr="002F7A73">
        <w:rPr>
          <w:sz w:val="20"/>
          <w:szCs w:val="20"/>
        </w:rPr>
        <w:t>répondre</w:t>
      </w:r>
      <w:proofErr w:type="spellEnd"/>
      <w:r w:rsidRPr="002F7A73">
        <w:rPr>
          <w:sz w:val="20"/>
          <w:szCs w:val="20"/>
        </w:rPr>
        <w:t xml:space="preserve"> </w:t>
      </w:r>
      <w:proofErr w:type="spellStart"/>
      <w:r w:rsidRPr="002F7A73">
        <w:rPr>
          <w:sz w:val="20"/>
          <w:szCs w:val="20"/>
        </w:rPr>
        <w:t>autre</w:t>
      </w:r>
      <w:proofErr w:type="spellEnd"/>
      <w:r w:rsidRPr="002F7A73">
        <w:rPr>
          <w:sz w:val="20"/>
          <w:szCs w:val="20"/>
        </w:rPr>
        <w:t xml:space="preserve"> chose que « </w:t>
      </w:r>
      <w:proofErr w:type="spellStart"/>
      <w:r w:rsidRPr="002F7A73">
        <w:rPr>
          <w:sz w:val="20"/>
          <w:szCs w:val="20"/>
        </w:rPr>
        <w:t>ça</w:t>
      </w:r>
      <w:proofErr w:type="spellEnd"/>
      <w:r w:rsidRPr="002F7A73">
        <w:rPr>
          <w:sz w:val="20"/>
          <w:szCs w:val="20"/>
        </w:rPr>
        <w:t xml:space="preserve"> </w:t>
      </w:r>
      <w:proofErr w:type="spellStart"/>
      <w:r w:rsidRPr="002F7A73">
        <w:rPr>
          <w:sz w:val="20"/>
          <w:szCs w:val="20"/>
        </w:rPr>
        <w:t>dépend</w:t>
      </w:r>
      <w:proofErr w:type="spellEnd"/>
      <w:r w:rsidRPr="002F7A73">
        <w:rPr>
          <w:sz w:val="20"/>
          <w:szCs w:val="20"/>
        </w:rPr>
        <w:t xml:space="preserve"> » (</w:t>
      </w:r>
      <w:proofErr w:type="spellStart"/>
      <w:r w:rsidRPr="002F7A73">
        <w:rPr>
          <w:sz w:val="20"/>
          <w:szCs w:val="20"/>
        </w:rPr>
        <w:t>principalement</w:t>
      </w:r>
      <w:proofErr w:type="spellEnd"/>
      <w:r w:rsidRPr="002F7A73">
        <w:rPr>
          <w:sz w:val="20"/>
          <w:szCs w:val="20"/>
        </w:rPr>
        <w:t xml:space="preserve"> : des </w:t>
      </w:r>
      <w:proofErr w:type="spellStart"/>
      <w:r w:rsidRPr="002F7A73">
        <w:rPr>
          <w:sz w:val="20"/>
          <w:szCs w:val="20"/>
        </w:rPr>
        <w:t>outils</w:t>
      </w:r>
      <w:proofErr w:type="spellEnd"/>
      <w:r w:rsidRPr="002F7A73">
        <w:rPr>
          <w:sz w:val="20"/>
          <w:szCs w:val="20"/>
        </w:rPr>
        <w:t xml:space="preserve">, des </w:t>
      </w:r>
      <w:proofErr w:type="spellStart"/>
      <w:r w:rsidRPr="002F7A73">
        <w:rPr>
          <w:sz w:val="20"/>
          <w:szCs w:val="20"/>
        </w:rPr>
        <w:t>élèves</w:t>
      </w:r>
      <w:proofErr w:type="spellEnd"/>
      <w:r w:rsidRPr="002F7A73">
        <w:rPr>
          <w:sz w:val="20"/>
          <w:szCs w:val="20"/>
        </w:rPr>
        <w:t xml:space="preserve">, des </w:t>
      </w:r>
      <w:proofErr w:type="spellStart"/>
      <w:r w:rsidRPr="002F7A73">
        <w:rPr>
          <w:sz w:val="20"/>
          <w:szCs w:val="20"/>
        </w:rPr>
        <w:t>contextes</w:t>
      </w:r>
      <w:proofErr w:type="spellEnd"/>
      <w:r w:rsidRPr="002F7A73">
        <w:rPr>
          <w:sz w:val="20"/>
          <w:szCs w:val="20"/>
        </w:rPr>
        <w:t xml:space="preserve"> </w:t>
      </w:r>
      <w:proofErr w:type="spellStart"/>
      <w:r w:rsidRPr="002F7A73">
        <w:rPr>
          <w:sz w:val="20"/>
          <w:szCs w:val="20"/>
        </w:rPr>
        <w:t>d’enseignement</w:t>
      </w:r>
      <w:proofErr w:type="spellEnd"/>
      <w:r w:rsidRPr="002F7A73">
        <w:rPr>
          <w:sz w:val="20"/>
          <w:szCs w:val="20"/>
        </w:rPr>
        <w:t xml:space="preserve">, de la formation des </w:t>
      </w:r>
      <w:proofErr w:type="spellStart"/>
      <w:r w:rsidRPr="002F7A73">
        <w:rPr>
          <w:sz w:val="20"/>
          <w:szCs w:val="20"/>
        </w:rPr>
        <w:t>enseignants</w:t>
      </w:r>
      <w:proofErr w:type="spellEnd"/>
      <w:r w:rsidRPr="002F7A73">
        <w:rPr>
          <w:sz w:val="20"/>
          <w:szCs w:val="20"/>
        </w:rPr>
        <w:t xml:space="preserve">). Des </w:t>
      </w:r>
      <w:proofErr w:type="spellStart"/>
      <w:r w:rsidRPr="002F7A73">
        <w:rPr>
          <w:sz w:val="20"/>
          <w:szCs w:val="20"/>
        </w:rPr>
        <w:t>méta</w:t>
      </w:r>
      <w:proofErr w:type="spellEnd"/>
      <w:r w:rsidRPr="002F7A73">
        <w:rPr>
          <w:sz w:val="20"/>
          <w:szCs w:val="20"/>
        </w:rPr>
        <w:t xml:space="preserve">-analyses et </w:t>
      </w:r>
      <w:proofErr w:type="spellStart"/>
      <w:r w:rsidRPr="002F7A73">
        <w:rPr>
          <w:sz w:val="20"/>
          <w:szCs w:val="20"/>
        </w:rPr>
        <w:t>synthèses</w:t>
      </w:r>
      <w:proofErr w:type="spellEnd"/>
      <w:r w:rsidRPr="002F7A73">
        <w:rPr>
          <w:sz w:val="20"/>
          <w:szCs w:val="20"/>
        </w:rPr>
        <w:t xml:space="preserve"> de la </w:t>
      </w:r>
      <w:proofErr w:type="spellStart"/>
      <w:r w:rsidRPr="002F7A73">
        <w:rPr>
          <w:sz w:val="20"/>
          <w:szCs w:val="20"/>
        </w:rPr>
        <w:t>littérature</w:t>
      </w:r>
      <w:proofErr w:type="spellEnd"/>
      <w:r w:rsidRPr="002F7A73">
        <w:rPr>
          <w:sz w:val="20"/>
          <w:szCs w:val="20"/>
        </w:rPr>
        <w:t xml:space="preserve"> se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alors</w:t>
      </w:r>
      <w:proofErr w:type="spellEnd"/>
      <w:r w:rsidRPr="002F7A73">
        <w:rPr>
          <w:sz w:val="20"/>
          <w:szCs w:val="20"/>
        </w:rPr>
        <w:t xml:space="preserve"> </w:t>
      </w:r>
      <w:proofErr w:type="spellStart"/>
      <w:r w:rsidRPr="002F7A73">
        <w:rPr>
          <w:sz w:val="20"/>
          <w:szCs w:val="20"/>
        </w:rPr>
        <w:t>centrées</w:t>
      </w:r>
      <w:proofErr w:type="spellEnd"/>
      <w:r w:rsidRPr="002F7A73">
        <w:rPr>
          <w:sz w:val="20"/>
          <w:szCs w:val="20"/>
        </w:rPr>
        <w:t xml:space="preserve"> sur les </w:t>
      </w:r>
      <w:proofErr w:type="spellStart"/>
      <w:r w:rsidRPr="002F7A73">
        <w:rPr>
          <w:sz w:val="20"/>
          <w:szCs w:val="20"/>
        </w:rPr>
        <w:t>outils</w:t>
      </w:r>
      <w:proofErr w:type="spellEnd"/>
      <w:r w:rsidRPr="002F7A73">
        <w:rPr>
          <w:sz w:val="20"/>
          <w:szCs w:val="20"/>
        </w:rPr>
        <w:t xml:space="preserve">, sur les </w:t>
      </w:r>
      <w:proofErr w:type="spellStart"/>
      <w:r w:rsidRPr="002F7A73">
        <w:rPr>
          <w:sz w:val="20"/>
          <w:szCs w:val="20"/>
        </w:rPr>
        <w:t>caractéristiques</w:t>
      </w:r>
      <w:proofErr w:type="spellEnd"/>
      <w:r w:rsidRPr="002F7A73">
        <w:rPr>
          <w:sz w:val="20"/>
          <w:szCs w:val="20"/>
        </w:rPr>
        <w:t xml:space="preserve"> des </w:t>
      </w:r>
      <w:proofErr w:type="spellStart"/>
      <w:r w:rsidRPr="002F7A73">
        <w:rPr>
          <w:sz w:val="20"/>
          <w:szCs w:val="20"/>
        </w:rPr>
        <w:t>élèves</w:t>
      </w:r>
      <w:proofErr w:type="spellEnd"/>
      <w:r w:rsidRPr="002F7A73">
        <w:rPr>
          <w:sz w:val="20"/>
          <w:szCs w:val="20"/>
        </w:rPr>
        <w:t xml:space="preserve">, et sur les </w:t>
      </w:r>
      <w:proofErr w:type="spellStart"/>
      <w:r w:rsidRPr="002F7A73">
        <w:rPr>
          <w:sz w:val="20"/>
          <w:szCs w:val="20"/>
        </w:rPr>
        <w:t>contenus</w:t>
      </w:r>
      <w:proofErr w:type="spellEnd"/>
      <w:r w:rsidRPr="002F7A73">
        <w:rPr>
          <w:sz w:val="20"/>
          <w:szCs w:val="20"/>
        </w:rPr>
        <w:t xml:space="preserve"> </w:t>
      </w:r>
      <w:proofErr w:type="spellStart"/>
      <w:r w:rsidRPr="002F7A73">
        <w:rPr>
          <w:sz w:val="20"/>
          <w:szCs w:val="20"/>
        </w:rPr>
        <w:t>enseignés</w:t>
      </w:r>
      <w:proofErr w:type="spellEnd"/>
      <w:r w:rsidRPr="002F7A73">
        <w:rPr>
          <w:sz w:val="20"/>
          <w:szCs w:val="20"/>
        </w:rPr>
        <w:t xml:space="preserve">. Les </w:t>
      </w:r>
      <w:proofErr w:type="spellStart"/>
      <w:r w:rsidRPr="002F7A73">
        <w:rPr>
          <w:sz w:val="20"/>
          <w:szCs w:val="20"/>
        </w:rPr>
        <w:t>méta</w:t>
      </w:r>
      <w:proofErr w:type="spellEnd"/>
      <w:r w:rsidRPr="002F7A73">
        <w:rPr>
          <w:sz w:val="20"/>
          <w:szCs w:val="20"/>
        </w:rPr>
        <w:t xml:space="preserve">-analyses de second </w:t>
      </w:r>
      <w:proofErr w:type="spellStart"/>
      <w:r w:rsidRPr="002F7A73">
        <w:rPr>
          <w:sz w:val="20"/>
          <w:szCs w:val="20"/>
        </w:rPr>
        <w:t>ordre</w:t>
      </w:r>
      <w:proofErr w:type="spellEnd"/>
      <w:r w:rsidRPr="002F7A73">
        <w:rPr>
          <w:sz w:val="20"/>
          <w:szCs w:val="20"/>
        </w:rPr>
        <w:t xml:space="preserve"> (</w:t>
      </w:r>
      <w:proofErr w:type="spellStart"/>
      <w:r w:rsidRPr="002F7A73">
        <w:rPr>
          <w:sz w:val="20"/>
          <w:szCs w:val="20"/>
        </w:rPr>
        <w:t>c’est</w:t>
      </w:r>
      <w:proofErr w:type="spellEnd"/>
      <w:r w:rsidRPr="002F7A73">
        <w:rPr>
          <w:sz w:val="20"/>
          <w:szCs w:val="20"/>
        </w:rPr>
        <w:t xml:space="preserve">-à-dire qui portent sur des </w:t>
      </w:r>
      <w:proofErr w:type="spellStart"/>
      <w:r w:rsidRPr="002F7A73">
        <w:rPr>
          <w:sz w:val="20"/>
          <w:szCs w:val="20"/>
        </w:rPr>
        <w:t>méta</w:t>
      </w:r>
      <w:proofErr w:type="spellEnd"/>
      <w:r w:rsidRPr="002F7A73">
        <w:rPr>
          <w:sz w:val="20"/>
          <w:szCs w:val="20"/>
        </w:rPr>
        <w:t xml:space="preserve">-analyses) de Tamim et al. (2011) </w:t>
      </w:r>
      <w:proofErr w:type="spellStart"/>
      <w:r w:rsidRPr="002F7A73">
        <w:rPr>
          <w:sz w:val="20"/>
          <w:szCs w:val="20"/>
        </w:rPr>
        <w:t>ou</w:t>
      </w:r>
      <w:proofErr w:type="spellEnd"/>
      <w:r w:rsidRPr="002F7A73">
        <w:rPr>
          <w:sz w:val="20"/>
          <w:szCs w:val="20"/>
        </w:rPr>
        <w:t xml:space="preserve"> Bernard et al. (2018), qui </w:t>
      </w:r>
      <w:proofErr w:type="spellStart"/>
      <w:r w:rsidRPr="002F7A73">
        <w:rPr>
          <w:sz w:val="20"/>
          <w:szCs w:val="20"/>
        </w:rPr>
        <w:t>rendent</w:t>
      </w:r>
      <w:proofErr w:type="spellEnd"/>
      <w:r w:rsidRPr="002F7A73">
        <w:rPr>
          <w:sz w:val="20"/>
          <w:szCs w:val="20"/>
        </w:rPr>
        <w:t xml:space="preserve"> </w:t>
      </w:r>
      <w:proofErr w:type="spellStart"/>
      <w:r w:rsidRPr="002F7A73">
        <w:rPr>
          <w:sz w:val="20"/>
          <w:szCs w:val="20"/>
        </w:rPr>
        <w:t>compte</w:t>
      </w:r>
      <w:proofErr w:type="spellEnd"/>
      <w:r w:rsidRPr="002F7A73">
        <w:rPr>
          <w:sz w:val="20"/>
          <w:szCs w:val="20"/>
        </w:rPr>
        <w:t xml:space="preserve"> de </w:t>
      </w:r>
      <w:proofErr w:type="spellStart"/>
      <w:r w:rsidRPr="002F7A73">
        <w:rPr>
          <w:sz w:val="20"/>
          <w:szCs w:val="20"/>
        </w:rPr>
        <w:t>quarante</w:t>
      </w:r>
      <w:proofErr w:type="spellEnd"/>
      <w:r w:rsidRPr="002F7A73">
        <w:rPr>
          <w:sz w:val="20"/>
          <w:szCs w:val="20"/>
        </w:rPr>
        <w:t xml:space="preserve"> </w:t>
      </w:r>
      <w:proofErr w:type="spellStart"/>
      <w:r w:rsidRPr="002F7A73">
        <w:rPr>
          <w:sz w:val="20"/>
          <w:szCs w:val="20"/>
        </w:rPr>
        <w:t>années</w:t>
      </w:r>
      <w:proofErr w:type="spellEnd"/>
      <w:r w:rsidRPr="002F7A73">
        <w:rPr>
          <w:sz w:val="20"/>
          <w:szCs w:val="20"/>
        </w:rPr>
        <w:t xml:space="preserve"> de </w:t>
      </w:r>
      <w:proofErr w:type="spellStart"/>
      <w:r w:rsidRPr="002F7A73">
        <w:rPr>
          <w:sz w:val="20"/>
          <w:szCs w:val="20"/>
        </w:rPr>
        <w:t>littérature</w:t>
      </w:r>
      <w:proofErr w:type="spellEnd"/>
      <w:r w:rsidRPr="002F7A73">
        <w:rPr>
          <w:sz w:val="20"/>
          <w:szCs w:val="20"/>
        </w:rPr>
        <w:t xml:space="preserve"> sur </w:t>
      </w:r>
      <w:proofErr w:type="spellStart"/>
      <w:r w:rsidRPr="002F7A73">
        <w:rPr>
          <w:sz w:val="20"/>
          <w:szCs w:val="20"/>
        </w:rPr>
        <w:t>l’effet</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sur les </w:t>
      </w:r>
      <w:proofErr w:type="spellStart"/>
      <w:r w:rsidRPr="002F7A73">
        <w:rPr>
          <w:sz w:val="20"/>
          <w:szCs w:val="20"/>
        </w:rPr>
        <w:t>apprentissages</w:t>
      </w:r>
      <w:proofErr w:type="spellEnd"/>
      <w:r w:rsidRPr="002F7A73">
        <w:rPr>
          <w:sz w:val="20"/>
          <w:szCs w:val="20"/>
        </w:rPr>
        <w:t xml:space="preserve">, </w:t>
      </w:r>
      <w:proofErr w:type="spellStart"/>
      <w:r w:rsidRPr="002F7A73">
        <w:rPr>
          <w:sz w:val="20"/>
          <w:szCs w:val="20"/>
        </w:rPr>
        <w:t>montrent</w:t>
      </w:r>
      <w:proofErr w:type="spellEnd"/>
      <w:r w:rsidRPr="002F7A73">
        <w:rPr>
          <w:sz w:val="20"/>
          <w:szCs w:val="20"/>
        </w:rPr>
        <w:t xml:space="preserve"> un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positif</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modéré</w:t>
      </w:r>
      <w:proofErr w:type="spellEnd"/>
      <w:r w:rsidRPr="002F7A73">
        <w:rPr>
          <w:sz w:val="20"/>
          <w:szCs w:val="20"/>
        </w:rPr>
        <w:t xml:space="preserve"> (d = 0,35 pour la première, g = 0,29 pour la </w:t>
      </w:r>
      <w:proofErr w:type="spellStart"/>
      <w:r w:rsidRPr="002F7A73">
        <w:rPr>
          <w:sz w:val="20"/>
          <w:szCs w:val="20"/>
        </w:rPr>
        <w:t>seconde</w:t>
      </w:r>
      <w:proofErr w:type="spellEnd"/>
      <w:r w:rsidRPr="002F7A73">
        <w:rPr>
          <w:sz w:val="20"/>
          <w:szCs w:val="20"/>
        </w:rPr>
        <w:t xml:space="preserve">) et </w:t>
      </w:r>
      <w:proofErr w:type="spellStart"/>
      <w:r w:rsidRPr="002F7A73">
        <w:rPr>
          <w:sz w:val="20"/>
          <w:szCs w:val="20"/>
        </w:rPr>
        <w:t>elles</w:t>
      </w:r>
      <w:proofErr w:type="spellEnd"/>
      <w:r w:rsidRPr="002F7A73">
        <w:rPr>
          <w:sz w:val="20"/>
          <w:szCs w:val="20"/>
        </w:rPr>
        <w:t xml:space="preserve"> </w:t>
      </w:r>
      <w:proofErr w:type="spellStart"/>
      <w:r w:rsidRPr="002F7A73">
        <w:rPr>
          <w:sz w:val="20"/>
          <w:szCs w:val="20"/>
        </w:rPr>
        <w:t>signent</w:t>
      </w:r>
      <w:proofErr w:type="spellEnd"/>
      <w:r w:rsidRPr="002F7A73">
        <w:rPr>
          <w:sz w:val="20"/>
          <w:szCs w:val="20"/>
        </w:rPr>
        <w:t xml:space="preserve"> sans doute la fin des </w:t>
      </w:r>
      <w:proofErr w:type="spellStart"/>
      <w:r w:rsidRPr="002F7A73">
        <w:rPr>
          <w:sz w:val="20"/>
          <w:szCs w:val="20"/>
        </w:rPr>
        <w:t>méta</w:t>
      </w:r>
      <w:proofErr w:type="spellEnd"/>
      <w:r w:rsidRPr="002F7A73">
        <w:rPr>
          <w:sz w:val="20"/>
          <w:szCs w:val="20"/>
        </w:rPr>
        <w:t xml:space="preserve">-analyses </w:t>
      </w:r>
      <w:proofErr w:type="spellStart"/>
      <w:r w:rsidRPr="002F7A73">
        <w:rPr>
          <w:sz w:val="20"/>
          <w:szCs w:val="20"/>
        </w:rPr>
        <w:t>généralisantes</w:t>
      </w:r>
      <w:proofErr w:type="spellEnd"/>
      <w:r w:rsidRPr="002F7A73">
        <w:rPr>
          <w:sz w:val="20"/>
          <w:szCs w:val="20"/>
        </w:rPr>
        <w:t xml:space="preserve"> sur </w:t>
      </w:r>
      <w:proofErr w:type="spellStart"/>
      <w:r w:rsidRPr="002F7A73">
        <w:rPr>
          <w:sz w:val="20"/>
          <w:szCs w:val="20"/>
        </w:rPr>
        <w:t>cette</w:t>
      </w:r>
      <w:proofErr w:type="spellEnd"/>
      <w:r w:rsidRPr="002F7A73">
        <w:rPr>
          <w:sz w:val="20"/>
          <w:szCs w:val="20"/>
        </w:rPr>
        <w:t xml:space="preserve"> question, </w:t>
      </w:r>
      <w:proofErr w:type="spellStart"/>
      <w:r w:rsidRPr="002F7A73">
        <w:rPr>
          <w:sz w:val="20"/>
          <w:szCs w:val="20"/>
        </w:rPr>
        <w:t>tellement</w:t>
      </w:r>
      <w:proofErr w:type="spellEnd"/>
      <w:r w:rsidRPr="002F7A73">
        <w:rPr>
          <w:sz w:val="20"/>
          <w:szCs w:val="20"/>
        </w:rPr>
        <w:t xml:space="preserve"> « </w:t>
      </w:r>
      <w:proofErr w:type="spellStart"/>
      <w:r w:rsidRPr="002F7A73">
        <w:rPr>
          <w:sz w:val="20"/>
          <w:szCs w:val="20"/>
        </w:rPr>
        <w:t>ça</w:t>
      </w:r>
      <w:proofErr w:type="spellEnd"/>
      <w:r w:rsidRPr="002F7A73">
        <w:rPr>
          <w:sz w:val="20"/>
          <w:szCs w:val="20"/>
        </w:rPr>
        <w:t xml:space="preserve"> </w:t>
      </w:r>
      <w:proofErr w:type="spellStart"/>
      <w:r w:rsidRPr="002F7A73">
        <w:rPr>
          <w:sz w:val="20"/>
          <w:szCs w:val="20"/>
        </w:rPr>
        <w:t>dépend</w:t>
      </w:r>
      <w:proofErr w:type="spellEnd"/>
      <w:r w:rsidRPr="002F7A73">
        <w:rPr>
          <w:sz w:val="20"/>
          <w:szCs w:val="20"/>
        </w:rPr>
        <w:t>… ».</w:t>
      </w:r>
    </w:p>
    <w:p w14:paraId="728BA5D6" w14:textId="77777777" w:rsidR="002F7A73" w:rsidRPr="002F7A73" w:rsidRDefault="002F7A73" w:rsidP="002F7A73">
      <w:pPr>
        <w:pStyle w:val="corpsdetexte"/>
        <w:rPr>
          <w:sz w:val="20"/>
          <w:szCs w:val="20"/>
        </w:rPr>
      </w:pPr>
    </w:p>
    <w:p w14:paraId="7266045E" w14:textId="77777777" w:rsidR="002F7A73" w:rsidRPr="002F7A73" w:rsidRDefault="002F7A73" w:rsidP="002F7A73">
      <w:pPr>
        <w:pStyle w:val="corpsdetexte"/>
        <w:rPr>
          <w:sz w:val="20"/>
          <w:szCs w:val="20"/>
        </w:rPr>
      </w:pPr>
      <w:proofErr w:type="spellStart"/>
      <w:r w:rsidRPr="002F7A73">
        <w:rPr>
          <w:sz w:val="20"/>
          <w:szCs w:val="20"/>
        </w:rPr>
        <w:t>En</w:t>
      </w:r>
      <w:proofErr w:type="spellEnd"/>
      <w:r w:rsidRPr="002F7A73">
        <w:rPr>
          <w:sz w:val="20"/>
          <w:szCs w:val="20"/>
        </w:rPr>
        <w:t xml:space="preserve"> 2018, le Conseil National pour </w:t>
      </w:r>
      <w:proofErr w:type="spellStart"/>
      <w:r w:rsidRPr="002F7A73">
        <w:rPr>
          <w:sz w:val="20"/>
          <w:szCs w:val="20"/>
        </w:rPr>
        <w:t>l’Évaluation</w:t>
      </w:r>
      <w:proofErr w:type="spellEnd"/>
      <w:r w:rsidRPr="002F7A73">
        <w:rPr>
          <w:sz w:val="20"/>
          <w:szCs w:val="20"/>
        </w:rPr>
        <w:t xml:space="preserve"> de </w:t>
      </w:r>
      <w:proofErr w:type="spellStart"/>
      <w:r w:rsidRPr="002F7A73">
        <w:rPr>
          <w:sz w:val="20"/>
          <w:szCs w:val="20"/>
        </w:rPr>
        <w:t>l’École</w:t>
      </w:r>
      <w:proofErr w:type="spellEnd"/>
      <w:r w:rsidRPr="002F7A73">
        <w:rPr>
          <w:sz w:val="20"/>
          <w:szCs w:val="20"/>
        </w:rPr>
        <w:t xml:space="preserve"> (</w:t>
      </w:r>
      <w:proofErr w:type="gramStart"/>
      <w:r w:rsidRPr="002F7A73">
        <w:rPr>
          <w:sz w:val="20"/>
          <w:szCs w:val="20"/>
        </w:rPr>
        <w:t>CNESCO ;</w:t>
      </w:r>
      <w:proofErr w:type="gramEnd"/>
      <w:r w:rsidRPr="002F7A73">
        <w:rPr>
          <w:sz w:val="20"/>
          <w:szCs w:val="20"/>
        </w:rPr>
        <w:t xml:space="preserve"> </w:t>
      </w:r>
      <w:proofErr w:type="spellStart"/>
      <w:r w:rsidRPr="002F7A73">
        <w:rPr>
          <w:sz w:val="20"/>
          <w:szCs w:val="20"/>
        </w:rPr>
        <w:t>devenu</w:t>
      </w:r>
      <w:proofErr w:type="spellEnd"/>
      <w:r w:rsidRPr="002F7A73">
        <w:rPr>
          <w:sz w:val="20"/>
          <w:szCs w:val="20"/>
        </w:rPr>
        <w:t xml:space="preserve"> </w:t>
      </w:r>
      <w:proofErr w:type="spellStart"/>
      <w:r w:rsidRPr="002F7A73">
        <w:rPr>
          <w:sz w:val="20"/>
          <w:szCs w:val="20"/>
        </w:rPr>
        <w:t>depuis</w:t>
      </w:r>
      <w:proofErr w:type="spellEnd"/>
      <w:r w:rsidRPr="002F7A73">
        <w:rPr>
          <w:sz w:val="20"/>
          <w:szCs w:val="20"/>
        </w:rPr>
        <w:t xml:space="preserve"> le Centre national </w:t>
      </w:r>
      <w:proofErr w:type="spellStart"/>
      <w:r w:rsidRPr="002F7A73">
        <w:rPr>
          <w:sz w:val="20"/>
          <w:szCs w:val="20"/>
        </w:rPr>
        <w:t>d’étude</w:t>
      </w:r>
      <w:proofErr w:type="spellEnd"/>
      <w:r w:rsidRPr="002F7A73">
        <w:rPr>
          <w:sz w:val="20"/>
          <w:szCs w:val="20"/>
        </w:rPr>
        <w:t xml:space="preserve"> des </w:t>
      </w:r>
      <w:proofErr w:type="spellStart"/>
      <w:r w:rsidRPr="002F7A73">
        <w:rPr>
          <w:sz w:val="20"/>
          <w:szCs w:val="20"/>
        </w:rPr>
        <w:t>systèmes</w:t>
      </w:r>
      <w:proofErr w:type="spellEnd"/>
      <w:r w:rsidRPr="002F7A73">
        <w:rPr>
          <w:sz w:val="20"/>
          <w:szCs w:val="20"/>
        </w:rPr>
        <w:t xml:space="preserve"> </w:t>
      </w:r>
      <w:proofErr w:type="spellStart"/>
      <w:r w:rsidRPr="002F7A73">
        <w:rPr>
          <w:sz w:val="20"/>
          <w:szCs w:val="20"/>
        </w:rPr>
        <w:t>scolaires</w:t>
      </w:r>
      <w:proofErr w:type="spellEnd"/>
      <w:r w:rsidRPr="002F7A73">
        <w:rPr>
          <w:sz w:val="20"/>
          <w:szCs w:val="20"/>
        </w:rPr>
        <w:t xml:space="preserve">) a </w:t>
      </w:r>
      <w:proofErr w:type="spellStart"/>
      <w:r w:rsidRPr="002F7A73">
        <w:rPr>
          <w:sz w:val="20"/>
          <w:szCs w:val="20"/>
        </w:rPr>
        <w:t>commandé</w:t>
      </w:r>
      <w:proofErr w:type="spellEnd"/>
      <w:r w:rsidRPr="002F7A73">
        <w:rPr>
          <w:sz w:val="20"/>
          <w:szCs w:val="20"/>
        </w:rPr>
        <w:t xml:space="preserve"> un ensemble de rapports sur le numérique et </w:t>
      </w:r>
      <w:proofErr w:type="spellStart"/>
      <w:r w:rsidRPr="002F7A73">
        <w:rPr>
          <w:sz w:val="20"/>
          <w:szCs w:val="20"/>
        </w:rPr>
        <w:t>l’apprentissage</w:t>
      </w:r>
      <w:proofErr w:type="spellEnd"/>
      <w:r w:rsidRPr="002F7A73">
        <w:rPr>
          <w:sz w:val="20"/>
          <w:szCs w:val="20"/>
        </w:rPr>
        <w:t xml:space="preserve">. Issues de </w:t>
      </w:r>
      <w:proofErr w:type="spellStart"/>
      <w:r w:rsidRPr="002F7A73">
        <w:rPr>
          <w:sz w:val="20"/>
          <w:szCs w:val="20"/>
        </w:rPr>
        <w:t>nombreuses</w:t>
      </w:r>
      <w:proofErr w:type="spellEnd"/>
      <w:r w:rsidRPr="002F7A73">
        <w:rPr>
          <w:sz w:val="20"/>
          <w:szCs w:val="20"/>
        </w:rPr>
        <w:t xml:space="preserve"> disciplines </w:t>
      </w:r>
      <w:proofErr w:type="spellStart"/>
      <w:r w:rsidRPr="002F7A73">
        <w:rPr>
          <w:sz w:val="20"/>
          <w:szCs w:val="20"/>
        </w:rPr>
        <w:t>scientifiques</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analyses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pointé</w:t>
      </w:r>
      <w:proofErr w:type="spellEnd"/>
      <w:r w:rsidRPr="002F7A73">
        <w:rPr>
          <w:sz w:val="20"/>
          <w:szCs w:val="20"/>
        </w:rPr>
        <w:t xml:space="preserve"> </w:t>
      </w:r>
      <w:proofErr w:type="spellStart"/>
      <w:r w:rsidRPr="002F7A73">
        <w:rPr>
          <w:sz w:val="20"/>
          <w:szCs w:val="20"/>
        </w:rPr>
        <w:t>chacune</w:t>
      </w:r>
      <w:proofErr w:type="spellEnd"/>
      <w:r w:rsidRPr="002F7A73">
        <w:rPr>
          <w:sz w:val="20"/>
          <w:szCs w:val="20"/>
        </w:rPr>
        <w:t xml:space="preserve"> </w:t>
      </w:r>
      <w:proofErr w:type="spellStart"/>
      <w:r w:rsidRPr="002F7A73">
        <w:rPr>
          <w:sz w:val="20"/>
          <w:szCs w:val="20"/>
        </w:rPr>
        <w:t>d’elles</w:t>
      </w:r>
      <w:proofErr w:type="spellEnd"/>
      <w:r w:rsidRPr="002F7A73">
        <w:rPr>
          <w:sz w:val="20"/>
          <w:szCs w:val="20"/>
        </w:rPr>
        <w:t xml:space="preserve"> </w:t>
      </w:r>
      <w:proofErr w:type="spellStart"/>
      <w:r w:rsidRPr="002F7A73">
        <w:rPr>
          <w:sz w:val="20"/>
          <w:szCs w:val="20"/>
        </w:rPr>
        <w:t>exploite</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différents</w:t>
      </w:r>
      <w:proofErr w:type="spellEnd"/>
      <w:r w:rsidRPr="002F7A73">
        <w:rPr>
          <w:sz w:val="20"/>
          <w:szCs w:val="20"/>
        </w:rPr>
        <w:t xml:space="preserve"> pour des </w:t>
      </w:r>
      <w:proofErr w:type="spellStart"/>
      <w:r w:rsidRPr="002F7A73">
        <w:rPr>
          <w:sz w:val="20"/>
          <w:szCs w:val="20"/>
        </w:rPr>
        <w:t>fonctions</w:t>
      </w:r>
      <w:proofErr w:type="spellEnd"/>
      <w:r w:rsidRPr="002F7A73">
        <w:rPr>
          <w:sz w:val="20"/>
          <w:szCs w:val="20"/>
        </w:rPr>
        <w:t xml:space="preserve"> </w:t>
      </w:r>
      <w:proofErr w:type="spellStart"/>
      <w:r w:rsidRPr="002F7A73">
        <w:rPr>
          <w:sz w:val="20"/>
          <w:szCs w:val="20"/>
        </w:rPr>
        <w:t>pédagogiques</w:t>
      </w:r>
      <w:proofErr w:type="spellEnd"/>
      <w:r w:rsidRPr="002F7A73">
        <w:rPr>
          <w:sz w:val="20"/>
          <w:szCs w:val="20"/>
        </w:rPr>
        <w:t xml:space="preserve"> </w:t>
      </w:r>
      <w:proofErr w:type="spellStart"/>
      <w:r w:rsidRPr="002F7A73">
        <w:rPr>
          <w:sz w:val="20"/>
          <w:szCs w:val="20"/>
        </w:rPr>
        <w:t>différentes</w:t>
      </w:r>
      <w:proofErr w:type="spellEnd"/>
      <w:r w:rsidRPr="002F7A73">
        <w:rPr>
          <w:sz w:val="20"/>
          <w:szCs w:val="20"/>
        </w:rPr>
        <w:t>.</w:t>
      </w:r>
    </w:p>
    <w:p w14:paraId="4EC26D47" w14:textId="77777777" w:rsidR="002F7A73" w:rsidRPr="002F7A73" w:rsidRDefault="002F7A73" w:rsidP="002F7A73">
      <w:pPr>
        <w:pStyle w:val="corpsdetexte"/>
        <w:rPr>
          <w:sz w:val="20"/>
          <w:szCs w:val="20"/>
        </w:rPr>
      </w:pPr>
    </w:p>
    <w:p w14:paraId="13E722A0" w14:textId="77777777" w:rsidR="002F7A73" w:rsidRPr="002F7A73" w:rsidRDefault="002F7A73" w:rsidP="002F7A73">
      <w:pPr>
        <w:pStyle w:val="corpsdetexte"/>
        <w:rPr>
          <w:sz w:val="20"/>
          <w:szCs w:val="20"/>
        </w:rPr>
      </w:pPr>
      <w:r w:rsidRPr="002F7A73">
        <w:rPr>
          <w:sz w:val="20"/>
          <w:szCs w:val="20"/>
        </w:rPr>
        <w:t xml:space="preserve">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Potocki</w:t>
      </w:r>
      <w:proofErr w:type="spellEnd"/>
      <w:r w:rsidRPr="002F7A73">
        <w:rPr>
          <w:sz w:val="20"/>
          <w:szCs w:val="20"/>
        </w:rPr>
        <w:t xml:space="preserve"> &amp; </w:t>
      </w:r>
      <w:proofErr w:type="spellStart"/>
      <w:r w:rsidRPr="002F7A73">
        <w:rPr>
          <w:sz w:val="20"/>
          <w:szCs w:val="20"/>
        </w:rPr>
        <w:t>Billottet</w:t>
      </w:r>
      <w:proofErr w:type="spellEnd"/>
      <w:r w:rsidRPr="002F7A73">
        <w:rPr>
          <w:sz w:val="20"/>
          <w:szCs w:val="20"/>
        </w:rPr>
        <w:t xml:space="preserve"> (2020) </w:t>
      </w:r>
      <w:proofErr w:type="spellStart"/>
      <w:r w:rsidRPr="002F7A73">
        <w:rPr>
          <w:sz w:val="20"/>
          <w:szCs w:val="20"/>
        </w:rPr>
        <w:t>montrent</w:t>
      </w:r>
      <w:proofErr w:type="spellEnd"/>
      <w:r w:rsidRPr="002F7A73">
        <w:rPr>
          <w:sz w:val="20"/>
          <w:szCs w:val="20"/>
        </w:rPr>
        <w:t xml:space="preserve"> que, dans </w:t>
      </w:r>
      <w:proofErr w:type="spellStart"/>
      <w:r w:rsidRPr="002F7A73">
        <w:rPr>
          <w:sz w:val="20"/>
          <w:szCs w:val="20"/>
        </w:rPr>
        <w:t>l’enseignement</w:t>
      </w:r>
      <w:proofErr w:type="spellEnd"/>
      <w:r w:rsidRPr="002F7A73">
        <w:rPr>
          <w:sz w:val="20"/>
          <w:szCs w:val="20"/>
        </w:rPr>
        <w:t xml:space="preserve"> du </w:t>
      </w:r>
      <w:proofErr w:type="spellStart"/>
      <w:r w:rsidRPr="002F7A73">
        <w:rPr>
          <w:sz w:val="20"/>
          <w:szCs w:val="20"/>
        </w:rPr>
        <w:t>français</w:t>
      </w:r>
      <w:proofErr w:type="spellEnd"/>
      <w:r w:rsidRPr="002F7A73">
        <w:rPr>
          <w:sz w:val="20"/>
          <w:szCs w:val="20"/>
        </w:rPr>
        <w:t xml:space="preserve">, le numérique </w:t>
      </w:r>
      <w:proofErr w:type="spellStart"/>
      <w:r w:rsidRPr="002F7A73">
        <w:rPr>
          <w:sz w:val="20"/>
          <w:szCs w:val="20"/>
        </w:rPr>
        <w:t>présente</w:t>
      </w:r>
      <w:proofErr w:type="spellEnd"/>
      <w:r w:rsidRPr="002F7A73">
        <w:rPr>
          <w:sz w:val="20"/>
          <w:szCs w:val="20"/>
        </w:rPr>
        <w:t xml:space="preserve"> de </w:t>
      </w:r>
      <w:proofErr w:type="spellStart"/>
      <w:r w:rsidRPr="002F7A73">
        <w:rPr>
          <w:sz w:val="20"/>
          <w:szCs w:val="20"/>
        </w:rPr>
        <w:t>nouvelles</w:t>
      </w:r>
      <w:proofErr w:type="spellEnd"/>
      <w:r w:rsidRPr="002F7A73">
        <w:rPr>
          <w:sz w:val="20"/>
          <w:szCs w:val="20"/>
        </w:rPr>
        <w:t xml:space="preserve"> exigences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termes</w:t>
      </w:r>
      <w:proofErr w:type="spellEnd"/>
      <w:r w:rsidRPr="002F7A73">
        <w:rPr>
          <w:sz w:val="20"/>
          <w:szCs w:val="20"/>
        </w:rPr>
        <w:t xml:space="preserve"> de </w:t>
      </w:r>
      <w:proofErr w:type="spellStart"/>
      <w:r w:rsidRPr="002F7A73">
        <w:rPr>
          <w:sz w:val="20"/>
          <w:szCs w:val="20"/>
        </w:rPr>
        <w:t>maîtrise</w:t>
      </w:r>
      <w:proofErr w:type="spellEnd"/>
      <w:r w:rsidRPr="002F7A73">
        <w:rPr>
          <w:sz w:val="20"/>
          <w:szCs w:val="20"/>
        </w:rPr>
        <w:t xml:space="preserve"> de </w:t>
      </w:r>
      <w:proofErr w:type="spellStart"/>
      <w:r w:rsidRPr="002F7A73">
        <w:rPr>
          <w:sz w:val="20"/>
          <w:szCs w:val="20"/>
        </w:rPr>
        <w:t>l’écrit</w:t>
      </w:r>
      <w:proofErr w:type="spellEnd"/>
      <w:r w:rsidRPr="002F7A73">
        <w:rPr>
          <w:sz w:val="20"/>
          <w:szCs w:val="20"/>
        </w:rPr>
        <w:t xml:space="preserve"> pour les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voir</w:t>
      </w:r>
      <w:proofErr w:type="spellEnd"/>
      <w:r w:rsidRPr="002F7A73">
        <w:rPr>
          <w:sz w:val="20"/>
          <w:szCs w:val="20"/>
        </w:rPr>
        <w:t xml:space="preserve"> </w:t>
      </w:r>
      <w:proofErr w:type="spellStart"/>
      <w:r w:rsidRPr="002F7A73">
        <w:rPr>
          <w:sz w:val="20"/>
          <w:szCs w:val="20"/>
        </w:rPr>
        <w:t>notre</w:t>
      </w:r>
      <w:proofErr w:type="spellEnd"/>
      <w:r w:rsidRPr="002F7A73">
        <w:rPr>
          <w:sz w:val="20"/>
          <w:szCs w:val="20"/>
        </w:rPr>
        <w:t xml:space="preserve"> </w:t>
      </w:r>
      <w:proofErr w:type="spellStart"/>
      <w:r w:rsidRPr="002F7A73">
        <w:rPr>
          <w:sz w:val="20"/>
          <w:szCs w:val="20"/>
        </w:rPr>
        <w:t>chapitre</w:t>
      </w:r>
      <w:proofErr w:type="spellEnd"/>
      <w:r w:rsidRPr="002F7A73">
        <w:rPr>
          <w:sz w:val="20"/>
          <w:szCs w:val="20"/>
        </w:rPr>
        <w:t xml:space="preserve"> 2), </w:t>
      </w:r>
      <w:proofErr w:type="spellStart"/>
      <w:r w:rsidRPr="002F7A73">
        <w:rPr>
          <w:sz w:val="20"/>
          <w:szCs w:val="20"/>
        </w:rPr>
        <w:t>nécessitant</w:t>
      </w:r>
      <w:proofErr w:type="spellEnd"/>
      <w:r w:rsidRPr="002F7A73">
        <w:rPr>
          <w:sz w:val="20"/>
          <w:szCs w:val="20"/>
        </w:rPr>
        <w:t xml:space="preserve"> </w:t>
      </w:r>
      <w:proofErr w:type="spellStart"/>
      <w:r w:rsidRPr="002F7A73">
        <w:rPr>
          <w:sz w:val="20"/>
          <w:szCs w:val="20"/>
        </w:rPr>
        <w:t>l’enseignement</w:t>
      </w:r>
      <w:proofErr w:type="spellEnd"/>
      <w:r w:rsidRPr="002F7A73">
        <w:rPr>
          <w:sz w:val="20"/>
          <w:szCs w:val="20"/>
        </w:rPr>
        <w:t xml:space="preserve"> de </w:t>
      </w:r>
      <w:proofErr w:type="spellStart"/>
      <w:r w:rsidRPr="002F7A73">
        <w:rPr>
          <w:sz w:val="20"/>
          <w:szCs w:val="20"/>
        </w:rPr>
        <w:t>nouvelles</w:t>
      </w:r>
      <w:proofErr w:type="spellEnd"/>
      <w:r w:rsidRPr="002F7A73">
        <w:rPr>
          <w:sz w:val="20"/>
          <w:szCs w:val="20"/>
        </w:rPr>
        <w:t xml:space="preserve"> </w:t>
      </w:r>
      <w:proofErr w:type="spellStart"/>
      <w:r w:rsidRPr="002F7A73">
        <w:rPr>
          <w:sz w:val="20"/>
          <w:szCs w:val="20"/>
        </w:rPr>
        <w:t>compétences</w:t>
      </w:r>
      <w:proofErr w:type="spellEnd"/>
      <w:r w:rsidRPr="002F7A73">
        <w:rPr>
          <w:sz w:val="20"/>
          <w:szCs w:val="20"/>
        </w:rPr>
        <w:t xml:space="preserve">. Le numérique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constituer</w:t>
      </w:r>
      <w:proofErr w:type="spellEnd"/>
      <w:r w:rsidRPr="002F7A73">
        <w:rPr>
          <w:sz w:val="20"/>
          <w:szCs w:val="20"/>
        </w:rPr>
        <w:t xml:space="preserve"> « </w:t>
      </w:r>
      <w:proofErr w:type="spellStart"/>
      <w:r w:rsidRPr="002F7A73">
        <w:rPr>
          <w:sz w:val="20"/>
          <w:szCs w:val="20"/>
        </w:rPr>
        <w:t>une</w:t>
      </w:r>
      <w:proofErr w:type="spellEnd"/>
      <w:r w:rsidRPr="002F7A73">
        <w:rPr>
          <w:sz w:val="20"/>
          <w:szCs w:val="20"/>
        </w:rPr>
        <w:t xml:space="preserve"> aide </w:t>
      </w:r>
      <w:proofErr w:type="spellStart"/>
      <w:r w:rsidRPr="002F7A73">
        <w:rPr>
          <w:sz w:val="20"/>
          <w:szCs w:val="20"/>
        </w:rPr>
        <w:t>efficace</w:t>
      </w:r>
      <w:proofErr w:type="spellEnd"/>
      <w:r w:rsidRPr="002F7A73">
        <w:rPr>
          <w:sz w:val="20"/>
          <w:szCs w:val="20"/>
        </w:rPr>
        <w:t xml:space="preserve"> pour </w:t>
      </w:r>
      <w:proofErr w:type="spellStart"/>
      <w:r w:rsidRPr="002F7A73">
        <w:rPr>
          <w:sz w:val="20"/>
          <w:szCs w:val="20"/>
        </w:rPr>
        <w:t>remédier</w:t>
      </w:r>
      <w:proofErr w:type="spellEnd"/>
      <w:r w:rsidRPr="002F7A73">
        <w:rPr>
          <w:sz w:val="20"/>
          <w:szCs w:val="20"/>
        </w:rPr>
        <w:t xml:space="preserve"> aux </w:t>
      </w:r>
      <w:proofErr w:type="spellStart"/>
      <w:r w:rsidRPr="002F7A73">
        <w:rPr>
          <w:sz w:val="20"/>
          <w:szCs w:val="20"/>
        </w:rPr>
        <w:t>difficultés</w:t>
      </w:r>
      <w:proofErr w:type="spellEnd"/>
      <w:r w:rsidRPr="002F7A73">
        <w:rPr>
          <w:sz w:val="20"/>
          <w:szCs w:val="20"/>
        </w:rPr>
        <w:t xml:space="preserve"> de </w:t>
      </w:r>
      <w:proofErr w:type="spellStart"/>
      <w:r w:rsidRPr="002F7A73">
        <w:rPr>
          <w:sz w:val="20"/>
          <w:szCs w:val="20"/>
        </w:rPr>
        <w:t>maîtrise</w:t>
      </w:r>
      <w:proofErr w:type="spellEnd"/>
      <w:r w:rsidRPr="002F7A73">
        <w:rPr>
          <w:sz w:val="20"/>
          <w:szCs w:val="20"/>
        </w:rPr>
        <w:t xml:space="preserve"> du </w:t>
      </w:r>
      <w:proofErr w:type="spellStart"/>
      <w:r w:rsidRPr="002F7A73">
        <w:rPr>
          <w:sz w:val="20"/>
          <w:szCs w:val="20"/>
        </w:rPr>
        <w:t>langage</w:t>
      </w:r>
      <w:proofErr w:type="spellEnd"/>
      <w:r w:rsidRPr="002F7A73">
        <w:rPr>
          <w:sz w:val="20"/>
          <w:szCs w:val="20"/>
        </w:rPr>
        <w:t xml:space="preserve"> </w:t>
      </w:r>
      <w:proofErr w:type="spellStart"/>
      <w:r w:rsidRPr="002F7A73">
        <w:rPr>
          <w:sz w:val="20"/>
          <w:szCs w:val="20"/>
        </w:rPr>
        <w:t>écrit</w:t>
      </w:r>
      <w:proofErr w:type="spellEnd"/>
      <w:r w:rsidRPr="002F7A73">
        <w:rPr>
          <w:sz w:val="20"/>
          <w:szCs w:val="20"/>
        </w:rPr>
        <w:t xml:space="preserve"> des </w:t>
      </w:r>
      <w:proofErr w:type="spellStart"/>
      <w:r w:rsidRPr="002F7A73">
        <w:rPr>
          <w:sz w:val="20"/>
          <w:szCs w:val="20"/>
        </w:rPr>
        <w:t>élèves</w:t>
      </w:r>
      <w:proofErr w:type="spellEnd"/>
      <w:r w:rsidRPr="002F7A73">
        <w:rPr>
          <w:sz w:val="20"/>
          <w:szCs w:val="20"/>
        </w:rPr>
        <w:t xml:space="preserve"> ».</w:t>
      </w:r>
    </w:p>
    <w:p w14:paraId="252801D5" w14:textId="77777777" w:rsidR="002F7A73" w:rsidRPr="002F7A73" w:rsidRDefault="002F7A73" w:rsidP="002F7A73">
      <w:pPr>
        <w:pStyle w:val="corpsdetexte"/>
        <w:rPr>
          <w:sz w:val="20"/>
          <w:szCs w:val="20"/>
        </w:rPr>
      </w:pPr>
    </w:p>
    <w:p w14:paraId="0ADB1A94" w14:textId="77777777" w:rsidR="002F7A73" w:rsidRPr="002F7A73" w:rsidRDefault="002F7A73" w:rsidP="002F7A73">
      <w:pPr>
        <w:pStyle w:val="corpsdetexte"/>
        <w:rPr>
          <w:sz w:val="20"/>
          <w:szCs w:val="20"/>
        </w:rPr>
      </w:pPr>
      <w:r w:rsidRPr="002F7A73">
        <w:rPr>
          <w:sz w:val="20"/>
          <w:szCs w:val="20"/>
        </w:rPr>
        <w:t xml:space="preserve">Dans </w:t>
      </w: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géométrie</w:t>
      </w:r>
      <w:proofErr w:type="spellEnd"/>
      <w:r w:rsidRPr="002F7A73">
        <w:rPr>
          <w:sz w:val="20"/>
          <w:szCs w:val="20"/>
        </w:rPr>
        <w:t xml:space="preserve">, </w:t>
      </w:r>
      <w:proofErr w:type="spellStart"/>
      <w:r w:rsidRPr="002F7A73">
        <w:rPr>
          <w:sz w:val="20"/>
          <w:szCs w:val="20"/>
        </w:rPr>
        <w:t>Soury</w:t>
      </w:r>
      <w:proofErr w:type="spellEnd"/>
      <w:r w:rsidRPr="002F7A73">
        <w:rPr>
          <w:sz w:val="20"/>
          <w:szCs w:val="20"/>
        </w:rPr>
        <w:t xml:space="preserve">-Lavergne (2020) </w:t>
      </w:r>
      <w:proofErr w:type="spellStart"/>
      <w:r w:rsidRPr="002F7A73">
        <w:rPr>
          <w:sz w:val="20"/>
          <w:szCs w:val="20"/>
        </w:rPr>
        <w:t>souligne</w:t>
      </w:r>
      <w:proofErr w:type="spellEnd"/>
      <w:r w:rsidRPr="002F7A73">
        <w:rPr>
          <w:sz w:val="20"/>
          <w:szCs w:val="20"/>
        </w:rPr>
        <w:t xml:space="preserve"> que </w:t>
      </w:r>
      <w:proofErr w:type="spellStart"/>
      <w:r w:rsidRPr="002F7A73">
        <w:rPr>
          <w:sz w:val="20"/>
          <w:szCs w:val="20"/>
        </w:rPr>
        <w:t>l’usage</w:t>
      </w:r>
      <w:proofErr w:type="spellEnd"/>
      <w:r w:rsidRPr="002F7A73">
        <w:rPr>
          <w:sz w:val="20"/>
          <w:szCs w:val="20"/>
        </w:rPr>
        <w:t xml:space="preserve"> des </w:t>
      </w:r>
      <w:proofErr w:type="spellStart"/>
      <w:r w:rsidRPr="002F7A73">
        <w:rPr>
          <w:sz w:val="20"/>
          <w:szCs w:val="20"/>
        </w:rPr>
        <w:t>logiciels</w:t>
      </w:r>
      <w:proofErr w:type="spellEnd"/>
      <w:r w:rsidRPr="002F7A73">
        <w:rPr>
          <w:sz w:val="20"/>
          <w:szCs w:val="20"/>
        </w:rPr>
        <w:t xml:space="preserve"> de </w:t>
      </w:r>
      <w:proofErr w:type="spellStart"/>
      <w:r w:rsidRPr="002F7A73">
        <w:rPr>
          <w:sz w:val="20"/>
          <w:szCs w:val="20"/>
        </w:rPr>
        <w:t>géométrie</w:t>
      </w:r>
      <w:proofErr w:type="spellEnd"/>
      <w:r w:rsidRPr="002F7A73">
        <w:rPr>
          <w:sz w:val="20"/>
          <w:szCs w:val="20"/>
        </w:rPr>
        <w:t xml:space="preserve"> </w:t>
      </w:r>
      <w:proofErr w:type="spellStart"/>
      <w:r w:rsidRPr="002F7A73">
        <w:rPr>
          <w:sz w:val="20"/>
          <w:szCs w:val="20"/>
        </w:rPr>
        <w:t>dynamique</w:t>
      </w:r>
      <w:proofErr w:type="spellEnd"/>
      <w:r w:rsidRPr="002F7A73">
        <w:rPr>
          <w:sz w:val="20"/>
          <w:szCs w:val="20"/>
        </w:rPr>
        <w:t xml:space="preserve"> </w:t>
      </w:r>
      <w:proofErr w:type="spellStart"/>
      <w:r w:rsidRPr="002F7A73">
        <w:rPr>
          <w:sz w:val="20"/>
          <w:szCs w:val="20"/>
        </w:rPr>
        <w:t>s’est</w:t>
      </w:r>
      <w:proofErr w:type="spellEnd"/>
      <w:r w:rsidRPr="002F7A73">
        <w:rPr>
          <w:sz w:val="20"/>
          <w:szCs w:val="20"/>
        </w:rPr>
        <w:t xml:space="preserve"> </w:t>
      </w:r>
      <w:proofErr w:type="spellStart"/>
      <w:r w:rsidRPr="002F7A73">
        <w:rPr>
          <w:sz w:val="20"/>
          <w:szCs w:val="20"/>
        </w:rPr>
        <w:t>massivement</w:t>
      </w:r>
      <w:proofErr w:type="spellEnd"/>
      <w:r w:rsidRPr="002F7A73">
        <w:rPr>
          <w:sz w:val="20"/>
          <w:szCs w:val="20"/>
        </w:rPr>
        <w:t xml:space="preserve"> </w:t>
      </w:r>
      <w:proofErr w:type="spellStart"/>
      <w:r w:rsidRPr="002F7A73">
        <w:rPr>
          <w:sz w:val="20"/>
          <w:szCs w:val="20"/>
        </w:rPr>
        <w:t>développé</w:t>
      </w:r>
      <w:proofErr w:type="spellEnd"/>
      <w:r w:rsidRPr="002F7A73">
        <w:rPr>
          <w:sz w:val="20"/>
          <w:szCs w:val="20"/>
        </w:rPr>
        <w:t xml:space="preserve"> dans le milieu </w:t>
      </w:r>
      <w:proofErr w:type="spellStart"/>
      <w:r w:rsidRPr="002F7A73">
        <w:rPr>
          <w:sz w:val="20"/>
          <w:szCs w:val="20"/>
        </w:rPr>
        <w:t>scolaire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France </w:t>
      </w:r>
      <w:proofErr w:type="spellStart"/>
      <w:r w:rsidRPr="002F7A73">
        <w:rPr>
          <w:sz w:val="20"/>
          <w:szCs w:val="20"/>
        </w:rPr>
        <w:t>comme</w:t>
      </w:r>
      <w:proofErr w:type="spellEnd"/>
      <w:r w:rsidRPr="002F7A73">
        <w:rPr>
          <w:sz w:val="20"/>
          <w:szCs w:val="20"/>
        </w:rPr>
        <w:t xml:space="preserve"> </w:t>
      </w:r>
      <w:proofErr w:type="spellStart"/>
      <w:r w:rsidRPr="002F7A73">
        <w:rPr>
          <w:sz w:val="20"/>
          <w:szCs w:val="20"/>
        </w:rPr>
        <w:t>ailleurs</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l’autre</w:t>
      </w:r>
      <w:proofErr w:type="spellEnd"/>
      <w:r w:rsidRPr="002F7A73">
        <w:rPr>
          <w:sz w:val="20"/>
          <w:szCs w:val="20"/>
        </w:rPr>
        <w:t xml:space="preserve"> note que </w:t>
      </w:r>
      <w:proofErr w:type="spellStart"/>
      <w:r w:rsidRPr="002F7A73">
        <w:rPr>
          <w:sz w:val="20"/>
          <w:szCs w:val="20"/>
        </w:rPr>
        <w:t>ces</w:t>
      </w:r>
      <w:proofErr w:type="spellEnd"/>
      <w:r w:rsidRPr="002F7A73">
        <w:rPr>
          <w:sz w:val="20"/>
          <w:szCs w:val="20"/>
        </w:rPr>
        <w:t xml:space="preserve"> usages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partie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décalage</w:t>
      </w:r>
      <w:proofErr w:type="spellEnd"/>
      <w:r w:rsidRPr="002F7A73">
        <w:rPr>
          <w:sz w:val="20"/>
          <w:szCs w:val="20"/>
        </w:rPr>
        <w:t xml:space="preserve"> avec </w:t>
      </w:r>
      <w:proofErr w:type="spellStart"/>
      <w:r w:rsidRPr="002F7A73">
        <w:rPr>
          <w:sz w:val="20"/>
          <w:szCs w:val="20"/>
        </w:rPr>
        <w:t>ce</w:t>
      </w:r>
      <w:proofErr w:type="spellEnd"/>
      <w:r w:rsidRPr="002F7A73">
        <w:rPr>
          <w:sz w:val="20"/>
          <w:szCs w:val="20"/>
        </w:rPr>
        <w:t xml:space="preserve"> que les </w:t>
      </w:r>
      <w:proofErr w:type="spellStart"/>
      <w:r w:rsidRPr="002F7A73">
        <w:rPr>
          <w:sz w:val="20"/>
          <w:szCs w:val="20"/>
        </w:rPr>
        <w:t>recherches</w:t>
      </w:r>
      <w:proofErr w:type="spellEnd"/>
      <w:r w:rsidRPr="002F7A73">
        <w:rPr>
          <w:sz w:val="20"/>
          <w:szCs w:val="20"/>
        </w:rPr>
        <w:t xml:space="preserve"> </w:t>
      </w:r>
      <w:proofErr w:type="spellStart"/>
      <w:r w:rsidRPr="002F7A73">
        <w:rPr>
          <w:sz w:val="20"/>
          <w:szCs w:val="20"/>
        </w:rPr>
        <w:t>révèlent</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le plus pertinent, </w:t>
      </w:r>
      <w:proofErr w:type="spellStart"/>
      <w:r w:rsidRPr="002F7A73">
        <w:rPr>
          <w:sz w:val="20"/>
          <w:szCs w:val="20"/>
        </w:rPr>
        <w:t>alors</w:t>
      </w:r>
      <w:proofErr w:type="spellEnd"/>
      <w:r w:rsidRPr="002F7A73">
        <w:rPr>
          <w:sz w:val="20"/>
          <w:szCs w:val="20"/>
        </w:rPr>
        <w:t xml:space="preserve"> que les </w:t>
      </w:r>
      <w:proofErr w:type="spellStart"/>
      <w:r w:rsidRPr="002F7A73">
        <w:rPr>
          <w:sz w:val="20"/>
          <w:szCs w:val="20"/>
        </w:rPr>
        <w:t>modalités</w:t>
      </w:r>
      <w:proofErr w:type="spellEnd"/>
      <w:r w:rsidRPr="002F7A73">
        <w:rPr>
          <w:sz w:val="20"/>
          <w:szCs w:val="20"/>
        </w:rPr>
        <w:t xml:space="preserve"> qui </w:t>
      </w:r>
      <w:proofErr w:type="spellStart"/>
      <w:r w:rsidRPr="002F7A73">
        <w:rPr>
          <w:sz w:val="20"/>
          <w:szCs w:val="20"/>
        </w:rPr>
        <w:t>favorisent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appropriation plus </w:t>
      </w:r>
      <w:proofErr w:type="spellStart"/>
      <w:r w:rsidRPr="002F7A73">
        <w:rPr>
          <w:sz w:val="20"/>
          <w:szCs w:val="20"/>
        </w:rPr>
        <w:t>complète</w:t>
      </w:r>
      <w:proofErr w:type="spellEnd"/>
      <w:r w:rsidRPr="002F7A73">
        <w:rPr>
          <w:sz w:val="20"/>
          <w:szCs w:val="20"/>
        </w:rPr>
        <w:t xml:space="preserve"> de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technologie</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bien </w:t>
      </w:r>
      <w:proofErr w:type="spellStart"/>
      <w:r w:rsidRPr="002F7A73">
        <w:rPr>
          <w:sz w:val="20"/>
          <w:szCs w:val="20"/>
        </w:rPr>
        <w:t>connues</w:t>
      </w:r>
      <w:proofErr w:type="spellEnd"/>
      <w:r w:rsidRPr="002F7A73">
        <w:rPr>
          <w:sz w:val="20"/>
          <w:szCs w:val="20"/>
        </w:rPr>
        <w:t xml:space="preserve"> </w:t>
      </w:r>
      <w:proofErr w:type="spellStart"/>
      <w:r w:rsidRPr="002F7A73">
        <w:rPr>
          <w:sz w:val="20"/>
          <w:szCs w:val="20"/>
        </w:rPr>
        <w:t>aujourd’hui</w:t>
      </w:r>
      <w:proofErr w:type="spellEnd"/>
      <w:r w:rsidRPr="002F7A73">
        <w:rPr>
          <w:sz w:val="20"/>
          <w:szCs w:val="20"/>
        </w:rPr>
        <w:t>.</w:t>
      </w:r>
    </w:p>
    <w:p w14:paraId="12975D36" w14:textId="77777777" w:rsidR="002F7A73" w:rsidRPr="002F7A73" w:rsidRDefault="002F7A73" w:rsidP="002F7A73">
      <w:pPr>
        <w:pStyle w:val="corpsdetexte"/>
        <w:rPr>
          <w:sz w:val="20"/>
          <w:szCs w:val="20"/>
        </w:rPr>
      </w:pPr>
    </w:p>
    <w:p w14:paraId="53DF91FE" w14:textId="77777777" w:rsidR="002F7A73" w:rsidRPr="002F7A73" w:rsidRDefault="002F7A73" w:rsidP="002F7A73">
      <w:pPr>
        <w:pStyle w:val="corpsdetexte"/>
        <w:rPr>
          <w:sz w:val="20"/>
          <w:szCs w:val="20"/>
        </w:rPr>
      </w:pPr>
      <w:r w:rsidRPr="002F7A73">
        <w:rPr>
          <w:sz w:val="20"/>
          <w:szCs w:val="20"/>
        </w:rPr>
        <w:lastRenderedPageBreak/>
        <w:t xml:space="preserve">Dans </w:t>
      </w: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géographie</w:t>
      </w:r>
      <w:proofErr w:type="spellEnd"/>
      <w:r w:rsidRPr="002F7A73">
        <w:rPr>
          <w:sz w:val="20"/>
          <w:szCs w:val="20"/>
        </w:rPr>
        <w:t xml:space="preserve">, </w:t>
      </w:r>
      <w:proofErr w:type="spellStart"/>
      <w:r w:rsidRPr="002F7A73">
        <w:rPr>
          <w:sz w:val="20"/>
          <w:szCs w:val="20"/>
        </w:rPr>
        <w:t>Genevois</w:t>
      </w:r>
      <w:proofErr w:type="spellEnd"/>
      <w:r w:rsidRPr="002F7A73">
        <w:rPr>
          <w:sz w:val="20"/>
          <w:szCs w:val="20"/>
        </w:rPr>
        <w:t xml:space="preserve"> (2020) </w:t>
      </w:r>
      <w:proofErr w:type="spellStart"/>
      <w:r w:rsidRPr="002F7A73">
        <w:rPr>
          <w:sz w:val="20"/>
          <w:szCs w:val="20"/>
        </w:rPr>
        <w:t>montre</w:t>
      </w:r>
      <w:proofErr w:type="spellEnd"/>
      <w:r w:rsidRPr="002F7A73">
        <w:rPr>
          <w:sz w:val="20"/>
          <w:szCs w:val="20"/>
        </w:rPr>
        <w:t xml:space="preserve"> que les technologies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train de transformer </w:t>
      </w:r>
      <w:proofErr w:type="spellStart"/>
      <w:r w:rsidRPr="002F7A73">
        <w:rPr>
          <w:sz w:val="20"/>
          <w:szCs w:val="20"/>
        </w:rPr>
        <w:t>l’acte</w:t>
      </w:r>
      <w:proofErr w:type="spellEnd"/>
      <w:r w:rsidRPr="002F7A73">
        <w:rPr>
          <w:sz w:val="20"/>
          <w:szCs w:val="20"/>
        </w:rPr>
        <w:t xml:space="preserve"> </w:t>
      </w:r>
      <w:proofErr w:type="spellStart"/>
      <w:r w:rsidRPr="002F7A73">
        <w:rPr>
          <w:sz w:val="20"/>
          <w:szCs w:val="20"/>
        </w:rPr>
        <w:t>d’enseigner</w:t>
      </w:r>
      <w:proofErr w:type="spellEnd"/>
      <w:r w:rsidRPr="002F7A73">
        <w:rPr>
          <w:sz w:val="20"/>
          <w:szCs w:val="20"/>
        </w:rPr>
        <w:t xml:space="preserve"> et </w:t>
      </w:r>
      <w:proofErr w:type="spellStart"/>
      <w:r w:rsidRPr="002F7A73">
        <w:rPr>
          <w:sz w:val="20"/>
          <w:szCs w:val="20"/>
        </w:rPr>
        <w:t>d’apprendre</w:t>
      </w:r>
      <w:proofErr w:type="spellEnd"/>
      <w:r w:rsidRPr="002F7A73">
        <w:rPr>
          <w:sz w:val="20"/>
          <w:szCs w:val="20"/>
        </w:rPr>
        <w:t xml:space="preserve">, </w:t>
      </w:r>
      <w:proofErr w:type="spellStart"/>
      <w:r w:rsidRPr="002F7A73">
        <w:rPr>
          <w:sz w:val="20"/>
          <w:szCs w:val="20"/>
        </w:rPr>
        <w:t>qu’il</w:t>
      </w:r>
      <w:proofErr w:type="spellEnd"/>
      <w:r w:rsidRPr="002F7A73">
        <w:rPr>
          <w:sz w:val="20"/>
          <w:szCs w:val="20"/>
        </w:rPr>
        <w:t xml:space="preserve"> </w:t>
      </w:r>
      <w:proofErr w:type="spellStart"/>
      <w:r w:rsidRPr="002F7A73">
        <w:rPr>
          <w:sz w:val="20"/>
          <w:szCs w:val="20"/>
        </w:rPr>
        <w:t>s’agisse</w:t>
      </w:r>
      <w:proofErr w:type="spellEnd"/>
      <w:r w:rsidRPr="002F7A73">
        <w:rPr>
          <w:sz w:val="20"/>
          <w:szCs w:val="20"/>
        </w:rPr>
        <w:t xml:space="preserve"> de « </w:t>
      </w:r>
      <w:proofErr w:type="spellStart"/>
      <w:r w:rsidRPr="002F7A73">
        <w:rPr>
          <w:sz w:val="20"/>
          <w:szCs w:val="20"/>
        </w:rPr>
        <w:t>rechercher</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traiter</w:t>
      </w:r>
      <w:proofErr w:type="spellEnd"/>
      <w:r w:rsidRPr="002F7A73">
        <w:rPr>
          <w:sz w:val="20"/>
          <w:szCs w:val="20"/>
        </w:rPr>
        <w:t xml:space="preserve"> des </w:t>
      </w:r>
      <w:proofErr w:type="spellStart"/>
      <w:r w:rsidRPr="002F7A73">
        <w:rPr>
          <w:sz w:val="20"/>
          <w:szCs w:val="20"/>
        </w:rPr>
        <w:t>informations</w:t>
      </w:r>
      <w:proofErr w:type="spellEnd"/>
      <w:r w:rsidRPr="002F7A73">
        <w:rPr>
          <w:sz w:val="20"/>
          <w:szCs w:val="20"/>
        </w:rPr>
        <w:t xml:space="preserve">, de mobiliser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partager</w:t>
      </w:r>
      <w:proofErr w:type="spellEnd"/>
      <w:r w:rsidRPr="002F7A73">
        <w:rPr>
          <w:sz w:val="20"/>
          <w:szCs w:val="20"/>
        </w:rPr>
        <w:t xml:space="preserve"> des </w:t>
      </w:r>
      <w:proofErr w:type="spellStart"/>
      <w:r w:rsidRPr="002F7A73">
        <w:rPr>
          <w:sz w:val="20"/>
          <w:szCs w:val="20"/>
        </w:rPr>
        <w:t>ressources</w:t>
      </w:r>
      <w:proofErr w:type="spellEnd"/>
      <w:r w:rsidRPr="002F7A73">
        <w:rPr>
          <w:sz w:val="20"/>
          <w:szCs w:val="20"/>
        </w:rPr>
        <w:t xml:space="preserve">, de </w:t>
      </w:r>
      <w:proofErr w:type="spellStart"/>
      <w:r w:rsidRPr="002F7A73">
        <w:rPr>
          <w:sz w:val="20"/>
          <w:szCs w:val="20"/>
        </w:rPr>
        <w:t>construire</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mettre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débat</w:t>
      </w:r>
      <w:proofErr w:type="spellEnd"/>
      <w:r w:rsidRPr="002F7A73">
        <w:rPr>
          <w:sz w:val="20"/>
          <w:szCs w:val="20"/>
        </w:rPr>
        <w:t xml:space="preserve"> des </w:t>
      </w:r>
      <w:proofErr w:type="spellStart"/>
      <w:r w:rsidRPr="002F7A73">
        <w:rPr>
          <w:sz w:val="20"/>
          <w:szCs w:val="20"/>
        </w:rPr>
        <w:t>savoirs</w:t>
      </w:r>
      <w:proofErr w:type="spellEnd"/>
      <w:r w:rsidRPr="002F7A73">
        <w:rPr>
          <w:sz w:val="20"/>
          <w:szCs w:val="20"/>
        </w:rPr>
        <w:t xml:space="preserve"> ». De </w:t>
      </w:r>
      <w:proofErr w:type="spellStart"/>
      <w:r w:rsidRPr="002F7A73">
        <w:rPr>
          <w:sz w:val="20"/>
          <w:szCs w:val="20"/>
        </w:rPr>
        <w:t>nouvelles</w:t>
      </w:r>
      <w:proofErr w:type="spellEnd"/>
      <w:r w:rsidRPr="002F7A73">
        <w:rPr>
          <w:sz w:val="20"/>
          <w:szCs w:val="20"/>
        </w:rPr>
        <w:t xml:space="preserve"> </w:t>
      </w:r>
      <w:proofErr w:type="spellStart"/>
      <w:r w:rsidRPr="002F7A73">
        <w:rPr>
          <w:sz w:val="20"/>
          <w:szCs w:val="20"/>
        </w:rPr>
        <w:t>compétences</w:t>
      </w:r>
      <w:proofErr w:type="spellEnd"/>
      <w:r w:rsidRPr="002F7A73">
        <w:rPr>
          <w:sz w:val="20"/>
          <w:szCs w:val="20"/>
        </w:rPr>
        <w:t xml:space="preserve"> </w:t>
      </w:r>
      <w:proofErr w:type="spellStart"/>
      <w:r w:rsidRPr="002F7A73">
        <w:rPr>
          <w:sz w:val="20"/>
          <w:szCs w:val="20"/>
        </w:rPr>
        <w:t>fondamentales</w:t>
      </w:r>
      <w:proofErr w:type="spellEnd"/>
      <w:r w:rsidRPr="002F7A73">
        <w:rPr>
          <w:sz w:val="20"/>
          <w:szCs w:val="20"/>
        </w:rPr>
        <w:t xml:space="preserve"> </w:t>
      </w:r>
      <w:proofErr w:type="spellStart"/>
      <w:r w:rsidRPr="002F7A73">
        <w:rPr>
          <w:sz w:val="20"/>
          <w:szCs w:val="20"/>
        </w:rPr>
        <w:t>doivent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w:t>
      </w:r>
      <w:proofErr w:type="spellStart"/>
      <w:r w:rsidRPr="002F7A73">
        <w:rPr>
          <w:sz w:val="20"/>
          <w:szCs w:val="20"/>
        </w:rPr>
        <w:t>acquises</w:t>
      </w:r>
      <w:proofErr w:type="spellEnd"/>
      <w:r w:rsidRPr="002F7A73">
        <w:rPr>
          <w:sz w:val="20"/>
          <w:szCs w:val="20"/>
        </w:rPr>
        <w:t xml:space="preserve"> et </w:t>
      </w:r>
      <w:proofErr w:type="spellStart"/>
      <w:r w:rsidRPr="002F7A73">
        <w:rPr>
          <w:sz w:val="20"/>
          <w:szCs w:val="20"/>
        </w:rPr>
        <w:t>l’usage</w:t>
      </w:r>
      <w:proofErr w:type="spellEnd"/>
      <w:r w:rsidRPr="002F7A73">
        <w:rPr>
          <w:sz w:val="20"/>
          <w:szCs w:val="20"/>
        </w:rPr>
        <w:t xml:space="preserve"> des </w:t>
      </w:r>
      <w:proofErr w:type="spellStart"/>
      <w:r w:rsidRPr="002F7A73">
        <w:rPr>
          <w:sz w:val="20"/>
          <w:szCs w:val="20"/>
        </w:rPr>
        <w:t>géotechnologies</w:t>
      </w:r>
      <w:proofErr w:type="spellEnd"/>
      <w:r w:rsidRPr="002F7A73">
        <w:rPr>
          <w:sz w:val="20"/>
          <w:szCs w:val="20"/>
        </w:rPr>
        <w:t xml:space="preserve"> </w:t>
      </w:r>
      <w:proofErr w:type="spellStart"/>
      <w:r w:rsidRPr="002F7A73">
        <w:rPr>
          <w:sz w:val="20"/>
          <w:szCs w:val="20"/>
        </w:rPr>
        <w:t>réinterroge</w:t>
      </w:r>
      <w:proofErr w:type="spellEnd"/>
      <w:r w:rsidRPr="002F7A73">
        <w:rPr>
          <w:sz w:val="20"/>
          <w:szCs w:val="20"/>
        </w:rPr>
        <w:t xml:space="preserve"> « les </w:t>
      </w:r>
      <w:proofErr w:type="spellStart"/>
      <w:r w:rsidRPr="002F7A73">
        <w:rPr>
          <w:sz w:val="20"/>
          <w:szCs w:val="20"/>
        </w:rPr>
        <w:t>finalités</w:t>
      </w:r>
      <w:proofErr w:type="spellEnd"/>
      <w:r w:rsidRPr="002F7A73">
        <w:rPr>
          <w:sz w:val="20"/>
          <w:szCs w:val="20"/>
        </w:rPr>
        <w:t xml:space="preserve"> </w:t>
      </w:r>
      <w:proofErr w:type="spellStart"/>
      <w:r w:rsidRPr="002F7A73">
        <w:rPr>
          <w:sz w:val="20"/>
          <w:szCs w:val="20"/>
        </w:rPr>
        <w:t>d’une</w:t>
      </w:r>
      <w:proofErr w:type="spellEnd"/>
      <w:r w:rsidRPr="002F7A73">
        <w:rPr>
          <w:sz w:val="20"/>
          <w:szCs w:val="20"/>
        </w:rPr>
        <w:t xml:space="preserve"> discipline </w:t>
      </w:r>
      <w:proofErr w:type="spellStart"/>
      <w:r w:rsidRPr="002F7A73">
        <w:rPr>
          <w:sz w:val="20"/>
          <w:szCs w:val="20"/>
        </w:rPr>
        <w:t>géographique</w:t>
      </w:r>
      <w:proofErr w:type="spellEnd"/>
      <w:r w:rsidRPr="002F7A73">
        <w:rPr>
          <w:sz w:val="20"/>
          <w:szCs w:val="20"/>
        </w:rPr>
        <w:t xml:space="preserve"> de plus </w:t>
      </w:r>
      <w:proofErr w:type="spellStart"/>
      <w:r w:rsidRPr="002F7A73">
        <w:rPr>
          <w:sz w:val="20"/>
          <w:szCs w:val="20"/>
        </w:rPr>
        <w:t>en</w:t>
      </w:r>
      <w:proofErr w:type="spellEnd"/>
      <w:r w:rsidRPr="002F7A73">
        <w:rPr>
          <w:sz w:val="20"/>
          <w:szCs w:val="20"/>
        </w:rPr>
        <w:t xml:space="preserve"> plus </w:t>
      </w:r>
      <w:proofErr w:type="spellStart"/>
      <w:r w:rsidRPr="002F7A73">
        <w:rPr>
          <w:sz w:val="20"/>
          <w:szCs w:val="20"/>
        </w:rPr>
        <w:t>décisionnelle</w:t>
      </w:r>
      <w:proofErr w:type="spellEnd"/>
      <w:r w:rsidRPr="002F7A73">
        <w:rPr>
          <w:sz w:val="20"/>
          <w:szCs w:val="20"/>
        </w:rPr>
        <w:t xml:space="preserve"> ».</w:t>
      </w:r>
    </w:p>
    <w:p w14:paraId="42F0B203" w14:textId="77777777" w:rsidR="002F7A73" w:rsidRPr="002F7A73" w:rsidRDefault="002F7A73" w:rsidP="002F7A73">
      <w:pPr>
        <w:pStyle w:val="corpsdetexte"/>
        <w:rPr>
          <w:sz w:val="20"/>
          <w:szCs w:val="20"/>
        </w:rPr>
      </w:pPr>
    </w:p>
    <w:p w14:paraId="26E9F6C8" w14:textId="77777777" w:rsidR="002F7A73" w:rsidRPr="002F7A73" w:rsidRDefault="002F7A73" w:rsidP="002F7A73">
      <w:pPr>
        <w:pStyle w:val="corpsdetexte"/>
        <w:rPr>
          <w:sz w:val="20"/>
          <w:szCs w:val="20"/>
        </w:rPr>
      </w:pPr>
      <w:r w:rsidRPr="002F7A73">
        <w:rPr>
          <w:sz w:val="20"/>
          <w:szCs w:val="20"/>
        </w:rPr>
        <w:t xml:space="preserve">Dans </w:t>
      </w:r>
      <w:proofErr w:type="spellStart"/>
      <w:r w:rsidRPr="002F7A73">
        <w:rPr>
          <w:sz w:val="20"/>
          <w:szCs w:val="20"/>
        </w:rPr>
        <w:t>l’enseignement</w:t>
      </w:r>
      <w:proofErr w:type="spellEnd"/>
      <w:r w:rsidRPr="002F7A73">
        <w:rPr>
          <w:sz w:val="20"/>
          <w:szCs w:val="20"/>
        </w:rPr>
        <w:t xml:space="preserve"> des </w:t>
      </w:r>
      <w:proofErr w:type="spellStart"/>
      <w:r w:rsidRPr="002F7A73">
        <w:rPr>
          <w:sz w:val="20"/>
          <w:szCs w:val="20"/>
        </w:rPr>
        <w:t>langues</w:t>
      </w:r>
      <w:proofErr w:type="spellEnd"/>
      <w:r w:rsidRPr="002F7A73">
        <w:rPr>
          <w:sz w:val="20"/>
          <w:szCs w:val="20"/>
        </w:rPr>
        <w:t xml:space="preserve"> </w:t>
      </w:r>
      <w:proofErr w:type="spellStart"/>
      <w:r w:rsidRPr="002F7A73">
        <w:rPr>
          <w:sz w:val="20"/>
          <w:szCs w:val="20"/>
        </w:rPr>
        <w:t>vivantes</w:t>
      </w:r>
      <w:proofErr w:type="spellEnd"/>
      <w:r w:rsidRPr="002F7A73">
        <w:rPr>
          <w:sz w:val="20"/>
          <w:szCs w:val="20"/>
        </w:rPr>
        <w:t xml:space="preserve">, Roussel (2020) </w:t>
      </w:r>
      <w:proofErr w:type="spellStart"/>
      <w:r w:rsidRPr="002F7A73">
        <w:rPr>
          <w:sz w:val="20"/>
          <w:szCs w:val="20"/>
        </w:rPr>
        <w:t>écrit</w:t>
      </w:r>
      <w:proofErr w:type="spellEnd"/>
      <w:r w:rsidRPr="002F7A73">
        <w:rPr>
          <w:sz w:val="20"/>
          <w:szCs w:val="20"/>
        </w:rPr>
        <w:t xml:space="preserve"> que les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permettent</w:t>
      </w:r>
      <w:proofErr w:type="spellEnd"/>
      <w:r w:rsidRPr="002F7A73">
        <w:rPr>
          <w:sz w:val="20"/>
          <w:szCs w:val="20"/>
        </w:rPr>
        <w:t xml:space="preserve"> surtout de </w:t>
      </w:r>
      <w:proofErr w:type="spellStart"/>
      <w:r w:rsidRPr="002F7A73">
        <w:rPr>
          <w:sz w:val="20"/>
          <w:szCs w:val="20"/>
        </w:rPr>
        <w:t>travailler</w:t>
      </w:r>
      <w:proofErr w:type="spellEnd"/>
      <w:r w:rsidRPr="002F7A73">
        <w:rPr>
          <w:sz w:val="20"/>
          <w:szCs w:val="20"/>
        </w:rPr>
        <w:t xml:space="preserve"> ensemble les </w:t>
      </w:r>
      <w:proofErr w:type="spellStart"/>
      <w:r w:rsidRPr="002F7A73">
        <w:rPr>
          <w:sz w:val="20"/>
          <w:szCs w:val="20"/>
        </w:rPr>
        <w:t>compétences</w:t>
      </w:r>
      <w:proofErr w:type="spellEnd"/>
      <w:r w:rsidRPr="002F7A73">
        <w:rPr>
          <w:sz w:val="20"/>
          <w:szCs w:val="20"/>
        </w:rPr>
        <w:t xml:space="preserve"> </w:t>
      </w:r>
      <w:proofErr w:type="spellStart"/>
      <w:r w:rsidRPr="002F7A73">
        <w:rPr>
          <w:sz w:val="20"/>
          <w:szCs w:val="20"/>
        </w:rPr>
        <w:t>d’expression</w:t>
      </w:r>
      <w:proofErr w:type="spellEnd"/>
      <w:r w:rsidRPr="002F7A73">
        <w:rPr>
          <w:sz w:val="20"/>
          <w:szCs w:val="20"/>
        </w:rPr>
        <w:t xml:space="preserve">, </w:t>
      </w:r>
      <w:proofErr w:type="spellStart"/>
      <w:r w:rsidRPr="002F7A73">
        <w:rPr>
          <w:sz w:val="20"/>
          <w:szCs w:val="20"/>
        </w:rPr>
        <w:t>d’écoute</w:t>
      </w:r>
      <w:proofErr w:type="spellEnd"/>
      <w:r w:rsidRPr="002F7A73">
        <w:rPr>
          <w:sz w:val="20"/>
          <w:szCs w:val="20"/>
        </w:rPr>
        <w:t xml:space="preserve">, de lecture et </w:t>
      </w:r>
      <w:proofErr w:type="spellStart"/>
      <w:r w:rsidRPr="002F7A73">
        <w:rPr>
          <w:sz w:val="20"/>
          <w:szCs w:val="20"/>
        </w:rPr>
        <w:t>d’écriture</w:t>
      </w:r>
      <w:proofErr w:type="spellEnd"/>
      <w:r w:rsidRPr="002F7A73">
        <w:rPr>
          <w:sz w:val="20"/>
          <w:szCs w:val="20"/>
        </w:rPr>
        <w:t xml:space="preserve"> et </w:t>
      </w:r>
      <w:proofErr w:type="spellStart"/>
      <w:r w:rsidRPr="002F7A73">
        <w:rPr>
          <w:sz w:val="20"/>
          <w:szCs w:val="20"/>
        </w:rPr>
        <w:t>ajoute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grande</w:t>
      </w:r>
      <w:proofErr w:type="spellEnd"/>
      <w:r w:rsidRPr="002F7A73">
        <w:rPr>
          <w:sz w:val="20"/>
          <w:szCs w:val="20"/>
        </w:rPr>
        <w:t xml:space="preserve"> </w:t>
      </w:r>
      <w:proofErr w:type="spellStart"/>
      <w:r w:rsidRPr="002F7A73">
        <w:rPr>
          <w:sz w:val="20"/>
          <w:szCs w:val="20"/>
        </w:rPr>
        <w:t>flexibilité</w:t>
      </w:r>
      <w:proofErr w:type="spellEnd"/>
      <w:r w:rsidRPr="002F7A73">
        <w:rPr>
          <w:sz w:val="20"/>
          <w:szCs w:val="20"/>
        </w:rPr>
        <w:t xml:space="preserve"> </w:t>
      </w:r>
      <w:proofErr w:type="spellStart"/>
      <w:r w:rsidRPr="002F7A73">
        <w:rPr>
          <w:sz w:val="20"/>
          <w:szCs w:val="20"/>
        </w:rPr>
        <w:t>temporelle</w:t>
      </w:r>
      <w:proofErr w:type="spellEnd"/>
      <w:r w:rsidRPr="002F7A73">
        <w:rPr>
          <w:sz w:val="20"/>
          <w:szCs w:val="20"/>
        </w:rPr>
        <w:t xml:space="preserve">. « </w:t>
      </w:r>
      <w:proofErr w:type="spellStart"/>
      <w:r w:rsidRPr="002F7A73">
        <w:rPr>
          <w:sz w:val="20"/>
          <w:szCs w:val="20"/>
        </w:rPr>
        <w:t>Elles</w:t>
      </w:r>
      <w:proofErr w:type="spellEnd"/>
      <w:r w:rsidRPr="002F7A73">
        <w:rPr>
          <w:sz w:val="20"/>
          <w:szCs w:val="20"/>
        </w:rPr>
        <w:t xml:space="preserve"> </w:t>
      </w:r>
      <w:proofErr w:type="spellStart"/>
      <w:r w:rsidRPr="002F7A73">
        <w:rPr>
          <w:sz w:val="20"/>
          <w:szCs w:val="20"/>
        </w:rPr>
        <w:t>permettent</w:t>
      </w:r>
      <w:proofErr w:type="spellEnd"/>
      <w:r w:rsidRPr="002F7A73">
        <w:rPr>
          <w:sz w:val="20"/>
          <w:szCs w:val="20"/>
        </w:rPr>
        <w:t xml:space="preserve"> de </w:t>
      </w:r>
      <w:proofErr w:type="spellStart"/>
      <w:r w:rsidRPr="002F7A73">
        <w:rPr>
          <w:sz w:val="20"/>
          <w:szCs w:val="20"/>
        </w:rPr>
        <w:t>dépasser</w:t>
      </w:r>
      <w:proofErr w:type="spellEnd"/>
      <w:r w:rsidRPr="002F7A73">
        <w:rPr>
          <w:sz w:val="20"/>
          <w:szCs w:val="20"/>
        </w:rPr>
        <w:t xml:space="preserve"> les </w:t>
      </w:r>
      <w:proofErr w:type="spellStart"/>
      <w:r w:rsidRPr="002F7A73">
        <w:rPr>
          <w:sz w:val="20"/>
          <w:szCs w:val="20"/>
        </w:rPr>
        <w:t>limites</w:t>
      </w:r>
      <w:proofErr w:type="spellEnd"/>
      <w:r w:rsidRPr="002F7A73">
        <w:rPr>
          <w:sz w:val="20"/>
          <w:szCs w:val="20"/>
        </w:rPr>
        <w:t xml:space="preserve"> du temps de la </w:t>
      </w:r>
      <w:proofErr w:type="spellStart"/>
      <w:r w:rsidRPr="002F7A73">
        <w:rPr>
          <w:sz w:val="20"/>
          <w:szCs w:val="20"/>
        </w:rPr>
        <w:t>classe</w:t>
      </w:r>
      <w:proofErr w:type="spellEnd"/>
      <w:r w:rsidRPr="002F7A73">
        <w:rPr>
          <w:sz w:val="20"/>
          <w:szCs w:val="20"/>
        </w:rPr>
        <w:t xml:space="preserve"> de langue, de prendre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compte</w:t>
      </w:r>
      <w:proofErr w:type="spellEnd"/>
      <w:r w:rsidRPr="002F7A73">
        <w:rPr>
          <w:sz w:val="20"/>
          <w:szCs w:val="20"/>
        </w:rPr>
        <w:t xml:space="preserve"> le </w:t>
      </w:r>
      <w:proofErr w:type="spellStart"/>
      <w:r w:rsidRPr="002F7A73">
        <w:rPr>
          <w:sz w:val="20"/>
          <w:szCs w:val="20"/>
        </w:rPr>
        <w:t>rythme</w:t>
      </w:r>
      <w:proofErr w:type="spellEnd"/>
      <w:r w:rsidRPr="002F7A73">
        <w:rPr>
          <w:sz w:val="20"/>
          <w:szCs w:val="20"/>
        </w:rPr>
        <w:t xml:space="preserve"> de travail des </w:t>
      </w:r>
      <w:proofErr w:type="spellStart"/>
      <w:r w:rsidRPr="002F7A73">
        <w:rPr>
          <w:sz w:val="20"/>
          <w:szCs w:val="20"/>
        </w:rPr>
        <w:t>apprenants</w:t>
      </w:r>
      <w:proofErr w:type="spellEnd"/>
      <w:r w:rsidRPr="002F7A73">
        <w:rPr>
          <w:sz w:val="20"/>
          <w:szCs w:val="20"/>
        </w:rPr>
        <w:t>. »</w:t>
      </w:r>
    </w:p>
    <w:p w14:paraId="78AD1A63" w14:textId="77777777" w:rsidR="002F7A73" w:rsidRPr="002F7A73" w:rsidRDefault="002F7A73" w:rsidP="002F7A73">
      <w:pPr>
        <w:pStyle w:val="corpsdetexte"/>
        <w:rPr>
          <w:sz w:val="20"/>
          <w:szCs w:val="20"/>
        </w:rPr>
      </w:pPr>
    </w:p>
    <w:p w14:paraId="23DA4FF6" w14:textId="77777777" w:rsidR="002F7A73" w:rsidRPr="002F7A73" w:rsidRDefault="002F7A73" w:rsidP="002F7A73">
      <w:pPr>
        <w:pStyle w:val="corpsdetexte"/>
        <w:rPr>
          <w:sz w:val="20"/>
          <w:szCs w:val="20"/>
        </w:rPr>
      </w:pPr>
      <w:r w:rsidRPr="002F7A73">
        <w:rPr>
          <w:sz w:val="20"/>
          <w:szCs w:val="20"/>
        </w:rPr>
        <w:t xml:space="preserve">Dans </w:t>
      </w:r>
      <w:proofErr w:type="spellStart"/>
      <w:r w:rsidRPr="002F7A73">
        <w:rPr>
          <w:sz w:val="20"/>
          <w:szCs w:val="20"/>
        </w:rPr>
        <w:t>l’enseignement</w:t>
      </w:r>
      <w:proofErr w:type="spellEnd"/>
      <w:r w:rsidRPr="002F7A73">
        <w:rPr>
          <w:sz w:val="20"/>
          <w:szCs w:val="20"/>
        </w:rPr>
        <w:t xml:space="preserve"> et </w:t>
      </w:r>
      <w:proofErr w:type="spellStart"/>
      <w:r w:rsidRPr="002F7A73">
        <w:rPr>
          <w:sz w:val="20"/>
          <w:szCs w:val="20"/>
        </w:rPr>
        <w:t>l’apprentissage</w:t>
      </w:r>
      <w:proofErr w:type="spellEnd"/>
      <w:r w:rsidRPr="002F7A73">
        <w:rPr>
          <w:sz w:val="20"/>
          <w:szCs w:val="20"/>
        </w:rPr>
        <w:t xml:space="preserve"> des </w:t>
      </w:r>
      <w:proofErr w:type="spellStart"/>
      <w:r w:rsidRPr="002F7A73">
        <w:rPr>
          <w:sz w:val="20"/>
          <w:szCs w:val="20"/>
        </w:rPr>
        <w:t>nombres</w:t>
      </w:r>
      <w:proofErr w:type="spellEnd"/>
      <w:r w:rsidRPr="002F7A73">
        <w:rPr>
          <w:sz w:val="20"/>
          <w:szCs w:val="20"/>
        </w:rPr>
        <w:t xml:space="preserve">, du </w:t>
      </w:r>
      <w:proofErr w:type="spellStart"/>
      <w:r w:rsidRPr="002F7A73">
        <w:rPr>
          <w:sz w:val="20"/>
          <w:szCs w:val="20"/>
        </w:rPr>
        <w:t>calcul</w:t>
      </w:r>
      <w:proofErr w:type="spellEnd"/>
      <w:r w:rsidRPr="002F7A73">
        <w:rPr>
          <w:sz w:val="20"/>
          <w:szCs w:val="20"/>
        </w:rPr>
        <w:t xml:space="preserve"> et de </w:t>
      </w:r>
      <w:proofErr w:type="spellStart"/>
      <w:r w:rsidRPr="002F7A73">
        <w:rPr>
          <w:sz w:val="20"/>
          <w:szCs w:val="20"/>
        </w:rPr>
        <w:t>l’algèbre</w:t>
      </w:r>
      <w:proofErr w:type="spellEnd"/>
      <w:r w:rsidRPr="002F7A73">
        <w:rPr>
          <w:sz w:val="20"/>
          <w:szCs w:val="20"/>
        </w:rPr>
        <w:t xml:space="preserve">, les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généralisés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premier lieu </w:t>
      </w:r>
      <w:proofErr w:type="spellStart"/>
      <w:r w:rsidRPr="002F7A73">
        <w:rPr>
          <w:sz w:val="20"/>
          <w:szCs w:val="20"/>
        </w:rPr>
        <w:t>notamment</w:t>
      </w:r>
      <w:proofErr w:type="spellEnd"/>
      <w:r w:rsidRPr="002F7A73">
        <w:rPr>
          <w:sz w:val="20"/>
          <w:szCs w:val="20"/>
        </w:rPr>
        <w:t xml:space="preserve"> (les </w:t>
      </w:r>
      <w:proofErr w:type="spellStart"/>
      <w:r w:rsidRPr="002F7A73">
        <w:rPr>
          <w:sz w:val="20"/>
          <w:szCs w:val="20"/>
        </w:rPr>
        <w:t>calculatrices</w:t>
      </w:r>
      <w:proofErr w:type="spellEnd"/>
      <w:r w:rsidRPr="002F7A73">
        <w:rPr>
          <w:sz w:val="20"/>
          <w:szCs w:val="20"/>
        </w:rPr>
        <w:t xml:space="preserve">, </w:t>
      </w:r>
      <w:proofErr w:type="spellStart"/>
      <w:r w:rsidRPr="002F7A73">
        <w:rPr>
          <w:sz w:val="20"/>
          <w:szCs w:val="20"/>
        </w:rPr>
        <w:t>dès</w:t>
      </w:r>
      <w:proofErr w:type="spellEnd"/>
      <w:r w:rsidRPr="002F7A73">
        <w:rPr>
          <w:sz w:val="20"/>
          <w:szCs w:val="20"/>
        </w:rPr>
        <w:t xml:space="preserve"> les </w:t>
      </w:r>
      <w:proofErr w:type="spellStart"/>
      <w:r w:rsidRPr="002F7A73">
        <w:rPr>
          <w:sz w:val="20"/>
          <w:szCs w:val="20"/>
        </w:rPr>
        <w:t>années</w:t>
      </w:r>
      <w:proofErr w:type="spellEnd"/>
      <w:r w:rsidRPr="002F7A73">
        <w:rPr>
          <w:sz w:val="20"/>
          <w:szCs w:val="20"/>
        </w:rPr>
        <w:t xml:space="preserve"> 1980). On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s’attendre</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w:t>
      </w:r>
      <w:proofErr w:type="spellStart"/>
      <w:r w:rsidRPr="002F7A73">
        <w:rPr>
          <w:sz w:val="20"/>
          <w:szCs w:val="20"/>
        </w:rPr>
        <w:t>Grugeon-Allys</w:t>
      </w:r>
      <w:proofErr w:type="spellEnd"/>
      <w:r w:rsidRPr="002F7A73">
        <w:rPr>
          <w:sz w:val="20"/>
          <w:szCs w:val="20"/>
        </w:rPr>
        <w:t xml:space="preserve"> et </w:t>
      </w:r>
      <w:proofErr w:type="spellStart"/>
      <w:r w:rsidRPr="002F7A73">
        <w:rPr>
          <w:sz w:val="20"/>
          <w:szCs w:val="20"/>
        </w:rPr>
        <w:t>Grapin</w:t>
      </w:r>
      <w:proofErr w:type="spellEnd"/>
      <w:r w:rsidRPr="002F7A73">
        <w:rPr>
          <w:sz w:val="20"/>
          <w:szCs w:val="20"/>
        </w:rPr>
        <w:t xml:space="preserve"> (2020), à la </w:t>
      </w:r>
      <w:proofErr w:type="spellStart"/>
      <w:r w:rsidRPr="002F7A73">
        <w:rPr>
          <w:sz w:val="20"/>
          <w:szCs w:val="20"/>
        </w:rPr>
        <w:t>généralisation</w:t>
      </w:r>
      <w:proofErr w:type="spellEnd"/>
      <w:r w:rsidRPr="002F7A73">
        <w:rPr>
          <w:sz w:val="20"/>
          <w:szCs w:val="20"/>
        </w:rPr>
        <w:t xml:space="preserve"> progressive « de nouveaux types de </w:t>
      </w:r>
      <w:proofErr w:type="spellStart"/>
      <w:r w:rsidRPr="002F7A73">
        <w:rPr>
          <w:sz w:val="20"/>
          <w:szCs w:val="20"/>
        </w:rPr>
        <w:t>tâches</w:t>
      </w:r>
      <w:proofErr w:type="spellEnd"/>
      <w:r w:rsidRPr="002F7A73">
        <w:rPr>
          <w:sz w:val="20"/>
          <w:szCs w:val="20"/>
        </w:rPr>
        <w:t xml:space="preserve">, </w:t>
      </w:r>
      <w:proofErr w:type="spellStart"/>
      <w:r w:rsidRPr="002F7A73">
        <w:rPr>
          <w:sz w:val="20"/>
          <w:szCs w:val="20"/>
        </w:rPr>
        <w:t>différentes</w:t>
      </w:r>
      <w:proofErr w:type="spellEnd"/>
      <w:r w:rsidRPr="002F7A73">
        <w:rPr>
          <w:sz w:val="20"/>
          <w:szCs w:val="20"/>
        </w:rPr>
        <w:t xml:space="preserve"> de </w:t>
      </w:r>
      <w:proofErr w:type="spellStart"/>
      <w:r w:rsidRPr="002F7A73">
        <w:rPr>
          <w:sz w:val="20"/>
          <w:szCs w:val="20"/>
        </w:rPr>
        <w:t>ceux</w:t>
      </w:r>
      <w:proofErr w:type="spellEnd"/>
      <w:r w:rsidRPr="002F7A73">
        <w:rPr>
          <w:sz w:val="20"/>
          <w:szCs w:val="20"/>
        </w:rPr>
        <w:t xml:space="preserve"> </w:t>
      </w:r>
      <w:proofErr w:type="spellStart"/>
      <w:r w:rsidRPr="002F7A73">
        <w:rPr>
          <w:sz w:val="20"/>
          <w:szCs w:val="20"/>
        </w:rPr>
        <w:t>proposés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papier-crayon </w:t>
      </w:r>
      <w:proofErr w:type="spellStart"/>
      <w:r w:rsidRPr="002F7A73">
        <w:rPr>
          <w:sz w:val="20"/>
          <w:szCs w:val="20"/>
        </w:rPr>
        <w:t>jusque-là</w:t>
      </w:r>
      <w:proofErr w:type="spellEnd"/>
      <w:r w:rsidRPr="002F7A73">
        <w:rPr>
          <w:sz w:val="20"/>
          <w:szCs w:val="20"/>
        </w:rPr>
        <w:t xml:space="preserve"> » </w:t>
      </w:r>
      <w:proofErr w:type="spellStart"/>
      <w:r w:rsidRPr="002F7A73">
        <w:rPr>
          <w:sz w:val="20"/>
          <w:szCs w:val="20"/>
        </w:rPr>
        <w:t>sollicitant</w:t>
      </w:r>
      <w:proofErr w:type="spellEnd"/>
      <w:r w:rsidRPr="002F7A73">
        <w:rPr>
          <w:sz w:val="20"/>
          <w:szCs w:val="20"/>
        </w:rPr>
        <w:t xml:space="preserve"> </w:t>
      </w:r>
      <w:proofErr w:type="spellStart"/>
      <w:r w:rsidRPr="002F7A73">
        <w:rPr>
          <w:sz w:val="20"/>
          <w:szCs w:val="20"/>
        </w:rPr>
        <w:t>notamment</w:t>
      </w:r>
      <w:proofErr w:type="spellEnd"/>
      <w:r w:rsidRPr="002F7A73">
        <w:rPr>
          <w:sz w:val="20"/>
          <w:szCs w:val="20"/>
        </w:rPr>
        <w:t xml:space="preserve"> la </w:t>
      </w:r>
      <w:proofErr w:type="spellStart"/>
      <w:r w:rsidRPr="002F7A73">
        <w:rPr>
          <w:sz w:val="20"/>
          <w:szCs w:val="20"/>
        </w:rPr>
        <w:t>capacité</w:t>
      </w:r>
      <w:proofErr w:type="spellEnd"/>
      <w:r w:rsidRPr="002F7A73">
        <w:rPr>
          <w:sz w:val="20"/>
          <w:szCs w:val="20"/>
        </w:rPr>
        <w:t xml:space="preserve"> à </w:t>
      </w:r>
      <w:proofErr w:type="spellStart"/>
      <w:r w:rsidRPr="002F7A73">
        <w:rPr>
          <w:sz w:val="20"/>
          <w:szCs w:val="20"/>
        </w:rPr>
        <w:t>résoudre</w:t>
      </w:r>
      <w:proofErr w:type="spellEnd"/>
      <w:r w:rsidRPr="002F7A73">
        <w:rPr>
          <w:sz w:val="20"/>
          <w:szCs w:val="20"/>
        </w:rPr>
        <w:t xml:space="preserve"> des </w:t>
      </w:r>
      <w:proofErr w:type="spellStart"/>
      <w:r w:rsidRPr="002F7A73">
        <w:rPr>
          <w:sz w:val="20"/>
          <w:szCs w:val="20"/>
        </w:rPr>
        <w:t>problèmes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faisant</w:t>
      </w:r>
      <w:proofErr w:type="spellEnd"/>
      <w:r w:rsidRPr="002F7A73">
        <w:rPr>
          <w:sz w:val="20"/>
          <w:szCs w:val="20"/>
        </w:rPr>
        <w:t xml:space="preserve"> </w:t>
      </w:r>
      <w:proofErr w:type="spellStart"/>
      <w:r w:rsidRPr="002F7A73">
        <w:rPr>
          <w:sz w:val="20"/>
          <w:szCs w:val="20"/>
        </w:rPr>
        <w:t>appel</w:t>
      </w:r>
      <w:proofErr w:type="spellEnd"/>
      <w:r w:rsidRPr="002F7A73">
        <w:rPr>
          <w:sz w:val="20"/>
          <w:szCs w:val="20"/>
        </w:rPr>
        <w:t xml:space="preserve"> à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fonction</w:t>
      </w:r>
      <w:proofErr w:type="spellEnd"/>
      <w:r w:rsidRPr="002F7A73">
        <w:rPr>
          <w:sz w:val="20"/>
          <w:szCs w:val="20"/>
        </w:rPr>
        <w:t xml:space="preserve"> collaborative.</w:t>
      </w:r>
    </w:p>
    <w:p w14:paraId="093A5DEC" w14:textId="77777777" w:rsidR="002F7A73" w:rsidRPr="002F7A73" w:rsidRDefault="002F7A73" w:rsidP="002F7A73">
      <w:pPr>
        <w:pStyle w:val="corpsdetexte"/>
        <w:rPr>
          <w:sz w:val="20"/>
          <w:szCs w:val="20"/>
        </w:rPr>
      </w:pPr>
    </w:p>
    <w:p w14:paraId="1F31DA23" w14:textId="77777777" w:rsidR="002F7A73" w:rsidRPr="002F7A73" w:rsidRDefault="002F7A73" w:rsidP="002F7A73">
      <w:pPr>
        <w:pStyle w:val="corpsdetexte"/>
        <w:rPr>
          <w:sz w:val="20"/>
          <w:szCs w:val="20"/>
        </w:rPr>
      </w:pP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Éducation</w:t>
      </w:r>
      <w:proofErr w:type="spellEnd"/>
      <w:r w:rsidRPr="002F7A73">
        <w:rPr>
          <w:sz w:val="20"/>
          <w:szCs w:val="20"/>
        </w:rPr>
        <w:t xml:space="preserve"> Physique et Sportive (Roche &amp; Rolland, 2019), </w:t>
      </w:r>
      <w:proofErr w:type="spellStart"/>
      <w:r w:rsidRPr="002F7A73">
        <w:rPr>
          <w:sz w:val="20"/>
          <w:szCs w:val="20"/>
        </w:rPr>
        <w:t>l’image</w:t>
      </w:r>
      <w:proofErr w:type="spellEnd"/>
      <w:r w:rsidRPr="002F7A73">
        <w:rPr>
          <w:sz w:val="20"/>
          <w:szCs w:val="20"/>
        </w:rPr>
        <w:t xml:space="preserve"> numérique </w:t>
      </w:r>
      <w:proofErr w:type="spellStart"/>
      <w:r w:rsidRPr="002F7A73">
        <w:rPr>
          <w:sz w:val="20"/>
          <w:szCs w:val="20"/>
        </w:rPr>
        <w:t>permet</w:t>
      </w:r>
      <w:proofErr w:type="spellEnd"/>
      <w:r w:rsidRPr="002F7A73">
        <w:rPr>
          <w:sz w:val="20"/>
          <w:szCs w:val="20"/>
        </w:rPr>
        <w:t xml:space="preserve"> de </w:t>
      </w:r>
      <w:proofErr w:type="spellStart"/>
      <w:r w:rsidRPr="002F7A73">
        <w:rPr>
          <w:sz w:val="20"/>
          <w:szCs w:val="20"/>
        </w:rPr>
        <w:t>montrer</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complexe</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va</w:t>
      </w:r>
      <w:proofErr w:type="spellEnd"/>
      <w:r w:rsidRPr="002F7A73">
        <w:rPr>
          <w:sz w:val="20"/>
          <w:szCs w:val="20"/>
        </w:rPr>
        <w:t xml:space="preserve"> trop </w:t>
      </w:r>
      <w:proofErr w:type="spellStart"/>
      <w:r w:rsidRPr="002F7A73">
        <w:rPr>
          <w:sz w:val="20"/>
          <w:szCs w:val="20"/>
        </w:rPr>
        <w:t>vite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le </w:t>
      </w:r>
      <w:proofErr w:type="spellStart"/>
      <w:r w:rsidRPr="002F7A73">
        <w:rPr>
          <w:sz w:val="20"/>
          <w:szCs w:val="20"/>
        </w:rPr>
        <w:t>décomposant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le </w:t>
      </w:r>
      <w:proofErr w:type="spellStart"/>
      <w:r w:rsidRPr="002F7A73">
        <w:rPr>
          <w:sz w:val="20"/>
          <w:szCs w:val="20"/>
        </w:rPr>
        <w:t>ralentissant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arrêtant</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proofErr w:type="gramStart"/>
      <w:r w:rsidRPr="002F7A73">
        <w:rPr>
          <w:sz w:val="20"/>
          <w:szCs w:val="20"/>
        </w:rPr>
        <w:t>mouvement</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cela</w:t>
      </w:r>
      <w:proofErr w:type="spellEnd"/>
      <w:r w:rsidRPr="002F7A73">
        <w:rPr>
          <w:sz w:val="20"/>
          <w:szCs w:val="20"/>
        </w:rPr>
        <w:t xml:space="preserve"> pour observer, </w:t>
      </w:r>
      <w:proofErr w:type="spellStart"/>
      <w:r w:rsidRPr="002F7A73">
        <w:rPr>
          <w:sz w:val="20"/>
          <w:szCs w:val="20"/>
        </w:rPr>
        <w:t>analyser</w:t>
      </w:r>
      <w:proofErr w:type="spellEnd"/>
      <w:r w:rsidRPr="002F7A73">
        <w:rPr>
          <w:sz w:val="20"/>
          <w:szCs w:val="20"/>
        </w:rPr>
        <w:t xml:space="preserve">, </w:t>
      </w:r>
      <w:proofErr w:type="spellStart"/>
      <w:r w:rsidRPr="002F7A73">
        <w:rPr>
          <w:sz w:val="20"/>
          <w:szCs w:val="20"/>
        </w:rPr>
        <w:t>comprendre</w:t>
      </w:r>
      <w:proofErr w:type="spellEnd"/>
      <w:r w:rsidRPr="002F7A73">
        <w:rPr>
          <w:sz w:val="20"/>
          <w:szCs w:val="20"/>
        </w:rPr>
        <w:t xml:space="preserve">, </w:t>
      </w:r>
      <w:proofErr w:type="spellStart"/>
      <w:r w:rsidRPr="002F7A73">
        <w:rPr>
          <w:sz w:val="20"/>
          <w:szCs w:val="20"/>
        </w:rPr>
        <w:t>préparer</w:t>
      </w:r>
      <w:proofErr w:type="spellEnd"/>
      <w:r w:rsidRPr="002F7A73">
        <w:rPr>
          <w:sz w:val="20"/>
          <w:szCs w:val="20"/>
        </w:rPr>
        <w:t xml:space="preserve"> </w:t>
      </w:r>
      <w:proofErr w:type="spellStart"/>
      <w:r w:rsidRPr="002F7A73">
        <w:rPr>
          <w:sz w:val="20"/>
          <w:szCs w:val="20"/>
        </w:rPr>
        <w:t>l’action</w:t>
      </w:r>
      <w:proofErr w:type="spellEnd"/>
      <w:r w:rsidRPr="002F7A73">
        <w:rPr>
          <w:sz w:val="20"/>
          <w:szCs w:val="20"/>
        </w:rPr>
        <w:t xml:space="preserve">, </w:t>
      </w:r>
      <w:proofErr w:type="spellStart"/>
      <w:r w:rsidRPr="002F7A73">
        <w:rPr>
          <w:sz w:val="20"/>
          <w:szCs w:val="20"/>
        </w:rPr>
        <w:t>rejouer</w:t>
      </w:r>
      <w:proofErr w:type="spellEnd"/>
      <w:r w:rsidRPr="002F7A73">
        <w:rPr>
          <w:sz w:val="20"/>
          <w:szCs w:val="20"/>
        </w:rPr>
        <w:t xml:space="preserve">, </w:t>
      </w:r>
      <w:proofErr w:type="spellStart"/>
      <w:r w:rsidRPr="002F7A73">
        <w:rPr>
          <w:sz w:val="20"/>
          <w:szCs w:val="20"/>
        </w:rPr>
        <w:t>sélectionner</w:t>
      </w:r>
      <w:proofErr w:type="spellEnd"/>
      <w:r w:rsidRPr="002F7A73">
        <w:rPr>
          <w:sz w:val="20"/>
          <w:szCs w:val="20"/>
        </w:rPr>
        <w:t xml:space="preserve">, </w:t>
      </w:r>
      <w:proofErr w:type="spellStart"/>
      <w:r w:rsidRPr="002F7A73">
        <w:rPr>
          <w:sz w:val="20"/>
          <w:szCs w:val="20"/>
        </w:rPr>
        <w:t>évaluer</w:t>
      </w:r>
      <w:proofErr w:type="spellEnd"/>
      <w:r w:rsidRPr="002F7A73">
        <w:rPr>
          <w:sz w:val="20"/>
          <w:szCs w:val="20"/>
        </w:rPr>
        <w:t xml:space="preserve">, </w:t>
      </w:r>
      <w:proofErr w:type="spellStart"/>
      <w:r w:rsidRPr="002F7A73">
        <w:rPr>
          <w:sz w:val="20"/>
          <w:szCs w:val="20"/>
        </w:rPr>
        <w:t>s’autoévaluer</w:t>
      </w:r>
      <w:proofErr w:type="spellEnd"/>
      <w:r w:rsidRPr="002F7A73">
        <w:rPr>
          <w:sz w:val="20"/>
          <w:szCs w:val="20"/>
        </w:rPr>
        <w:t xml:space="preserve">. Elle </w:t>
      </w:r>
      <w:proofErr w:type="spellStart"/>
      <w:r w:rsidRPr="002F7A73">
        <w:rPr>
          <w:sz w:val="20"/>
          <w:szCs w:val="20"/>
        </w:rPr>
        <w:t>permet</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de </w:t>
      </w:r>
      <w:proofErr w:type="spellStart"/>
      <w:r w:rsidRPr="002F7A73">
        <w:rPr>
          <w:sz w:val="20"/>
          <w:szCs w:val="20"/>
        </w:rPr>
        <w:t>montrer</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est</w:t>
      </w:r>
      <w:proofErr w:type="spellEnd"/>
      <w:r w:rsidRPr="002F7A73">
        <w:rPr>
          <w:sz w:val="20"/>
          <w:szCs w:val="20"/>
        </w:rPr>
        <w:t xml:space="preserve"> invisible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peu</w:t>
      </w:r>
      <w:proofErr w:type="spellEnd"/>
      <w:r w:rsidRPr="002F7A73">
        <w:rPr>
          <w:sz w:val="20"/>
          <w:szCs w:val="20"/>
        </w:rPr>
        <w:t xml:space="preserve"> visible, </w:t>
      </w:r>
      <w:proofErr w:type="spellStart"/>
      <w:r w:rsidRPr="002F7A73">
        <w:rPr>
          <w:sz w:val="20"/>
          <w:szCs w:val="20"/>
        </w:rPr>
        <w:t>comme</w:t>
      </w:r>
      <w:proofErr w:type="spellEnd"/>
      <w:r w:rsidRPr="002F7A73">
        <w:rPr>
          <w:sz w:val="20"/>
          <w:szCs w:val="20"/>
        </w:rPr>
        <w:t xml:space="preserve"> des </w:t>
      </w:r>
      <w:proofErr w:type="spellStart"/>
      <w:r w:rsidRPr="002F7A73">
        <w:rPr>
          <w:sz w:val="20"/>
          <w:szCs w:val="20"/>
        </w:rPr>
        <w:t>données</w:t>
      </w:r>
      <w:proofErr w:type="spellEnd"/>
      <w:r w:rsidRPr="002F7A73">
        <w:rPr>
          <w:sz w:val="20"/>
          <w:szCs w:val="20"/>
        </w:rPr>
        <w:t xml:space="preserve"> </w:t>
      </w:r>
      <w:proofErr w:type="spellStart"/>
      <w:r w:rsidRPr="002F7A73">
        <w:rPr>
          <w:sz w:val="20"/>
          <w:szCs w:val="20"/>
        </w:rPr>
        <w:t>physiologiques</w:t>
      </w:r>
      <w:proofErr w:type="spellEnd"/>
      <w:r w:rsidRPr="002F7A73">
        <w:rPr>
          <w:sz w:val="20"/>
          <w:szCs w:val="20"/>
        </w:rPr>
        <w:t xml:space="preserve"> (</w:t>
      </w:r>
      <w:proofErr w:type="spellStart"/>
      <w:r w:rsidRPr="002F7A73">
        <w:rPr>
          <w:sz w:val="20"/>
          <w:szCs w:val="20"/>
        </w:rPr>
        <w:t>rythme</w:t>
      </w:r>
      <w:proofErr w:type="spellEnd"/>
      <w:r w:rsidRPr="002F7A73">
        <w:rPr>
          <w:sz w:val="20"/>
          <w:szCs w:val="20"/>
        </w:rPr>
        <w:t xml:space="preserve"> </w:t>
      </w:r>
      <w:proofErr w:type="spellStart"/>
      <w:r w:rsidRPr="002F7A73">
        <w:rPr>
          <w:sz w:val="20"/>
          <w:szCs w:val="20"/>
        </w:rPr>
        <w:t>cardiaque</w:t>
      </w:r>
      <w:proofErr w:type="spellEnd"/>
      <w:r w:rsidRPr="002F7A73">
        <w:rPr>
          <w:sz w:val="20"/>
          <w:szCs w:val="20"/>
        </w:rPr>
        <w:t xml:space="preserve"> par </w:t>
      </w:r>
      <w:proofErr w:type="spellStart"/>
      <w:r w:rsidRPr="002F7A73">
        <w:rPr>
          <w:sz w:val="20"/>
          <w:szCs w:val="20"/>
        </w:rPr>
        <w:t>exemple</w:t>
      </w:r>
      <w:proofErr w:type="spellEnd"/>
      <w:r w:rsidRPr="002F7A73">
        <w:rPr>
          <w:sz w:val="20"/>
          <w:szCs w:val="20"/>
        </w:rPr>
        <w:t>).</w:t>
      </w:r>
    </w:p>
    <w:p w14:paraId="568A3B6B" w14:textId="77777777" w:rsidR="002F7A73" w:rsidRPr="002F7A73" w:rsidRDefault="002F7A73" w:rsidP="002F7A73">
      <w:pPr>
        <w:pStyle w:val="corpsdetexte"/>
        <w:rPr>
          <w:sz w:val="20"/>
          <w:szCs w:val="20"/>
        </w:rPr>
      </w:pPr>
    </w:p>
    <w:p w14:paraId="10165563" w14:textId="77777777" w:rsidR="002F7A73" w:rsidRPr="002F7A73" w:rsidRDefault="002F7A73" w:rsidP="002F7A73">
      <w:pPr>
        <w:pStyle w:val="corpsdetexte"/>
        <w:rPr>
          <w:sz w:val="20"/>
          <w:szCs w:val="20"/>
        </w:rPr>
      </w:pP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éducation</w:t>
      </w:r>
      <w:proofErr w:type="spellEnd"/>
      <w:r w:rsidRPr="002F7A73">
        <w:rPr>
          <w:sz w:val="20"/>
          <w:szCs w:val="20"/>
        </w:rPr>
        <w:t xml:space="preserve"> musicale, les </w:t>
      </w:r>
      <w:proofErr w:type="spellStart"/>
      <w:r w:rsidRPr="002F7A73">
        <w:rPr>
          <w:sz w:val="20"/>
          <w:szCs w:val="20"/>
        </w:rPr>
        <w:t>ordinateurs</w:t>
      </w:r>
      <w:proofErr w:type="spellEnd"/>
      <w:r w:rsidRPr="002F7A73">
        <w:rPr>
          <w:sz w:val="20"/>
          <w:szCs w:val="20"/>
        </w:rPr>
        <w:t xml:space="preserve"> </w:t>
      </w:r>
      <w:proofErr w:type="spellStart"/>
      <w:r w:rsidRPr="002F7A73">
        <w:rPr>
          <w:sz w:val="20"/>
          <w:szCs w:val="20"/>
        </w:rPr>
        <w:t>permettent</w:t>
      </w:r>
      <w:proofErr w:type="spellEnd"/>
      <w:r w:rsidRPr="002F7A73">
        <w:rPr>
          <w:sz w:val="20"/>
          <w:szCs w:val="20"/>
        </w:rPr>
        <w:t xml:space="preserve"> de </w:t>
      </w:r>
      <w:proofErr w:type="spellStart"/>
      <w:r w:rsidRPr="002F7A73">
        <w:rPr>
          <w:sz w:val="20"/>
          <w:szCs w:val="20"/>
        </w:rPr>
        <w:t>créer</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pièce musicale,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simplement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suite de notes, </w:t>
      </w:r>
      <w:proofErr w:type="spellStart"/>
      <w:r w:rsidRPr="002F7A73">
        <w:rPr>
          <w:sz w:val="20"/>
          <w:szCs w:val="20"/>
        </w:rPr>
        <w:t>même</w:t>
      </w:r>
      <w:proofErr w:type="spellEnd"/>
      <w:r w:rsidRPr="002F7A73">
        <w:rPr>
          <w:sz w:val="20"/>
          <w:szCs w:val="20"/>
        </w:rPr>
        <w:t xml:space="preserve"> </w:t>
      </w:r>
      <w:proofErr w:type="spellStart"/>
      <w:r w:rsidRPr="002F7A73">
        <w:rPr>
          <w:sz w:val="20"/>
          <w:szCs w:val="20"/>
        </w:rPr>
        <w:t>si</w:t>
      </w:r>
      <w:proofErr w:type="spellEnd"/>
      <w:r w:rsidRPr="002F7A73">
        <w:rPr>
          <w:sz w:val="20"/>
          <w:szCs w:val="20"/>
        </w:rPr>
        <w:t xml:space="preserve"> </w:t>
      </w:r>
      <w:proofErr w:type="spellStart"/>
      <w:r w:rsidRPr="002F7A73">
        <w:rPr>
          <w:sz w:val="20"/>
          <w:szCs w:val="20"/>
        </w:rPr>
        <w:t>l’on</w:t>
      </w:r>
      <w:proofErr w:type="spellEnd"/>
      <w:r w:rsidRPr="002F7A73">
        <w:rPr>
          <w:sz w:val="20"/>
          <w:szCs w:val="20"/>
        </w:rPr>
        <w:t xml:space="preserve"> </w:t>
      </w:r>
      <w:proofErr w:type="spellStart"/>
      <w:r w:rsidRPr="002F7A73">
        <w:rPr>
          <w:sz w:val="20"/>
          <w:szCs w:val="20"/>
        </w:rPr>
        <w:t>n’est</w:t>
      </w:r>
      <w:proofErr w:type="spellEnd"/>
      <w:r w:rsidRPr="002F7A73">
        <w:rPr>
          <w:sz w:val="20"/>
          <w:szCs w:val="20"/>
        </w:rPr>
        <w:t xml:space="preserve"> pas capable de </w:t>
      </w:r>
      <w:proofErr w:type="spellStart"/>
      <w:r w:rsidRPr="002F7A73">
        <w:rPr>
          <w:sz w:val="20"/>
          <w:szCs w:val="20"/>
        </w:rPr>
        <w:t>jouer</w:t>
      </w:r>
      <w:proofErr w:type="spellEnd"/>
      <w:r w:rsidRPr="002F7A73">
        <w:rPr>
          <w:sz w:val="20"/>
          <w:szCs w:val="20"/>
        </w:rPr>
        <w:t xml:space="preserve"> sur un instrument (Brown, 2012). Ce </w:t>
      </w:r>
      <w:proofErr w:type="spellStart"/>
      <w:r w:rsidRPr="002F7A73">
        <w:rPr>
          <w:sz w:val="20"/>
          <w:szCs w:val="20"/>
        </w:rPr>
        <w:t>qu’on</w:t>
      </w:r>
      <w:proofErr w:type="spellEnd"/>
      <w:r w:rsidRPr="002F7A73">
        <w:rPr>
          <w:sz w:val="20"/>
          <w:szCs w:val="20"/>
        </w:rPr>
        <w:t xml:space="preserve"> </w:t>
      </w:r>
      <w:proofErr w:type="spellStart"/>
      <w:r w:rsidRPr="002F7A73">
        <w:rPr>
          <w:sz w:val="20"/>
          <w:szCs w:val="20"/>
        </w:rPr>
        <w:t>crée</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w:t>
      </w:r>
      <w:proofErr w:type="spellStart"/>
      <w:r w:rsidRPr="002F7A73">
        <w:rPr>
          <w:sz w:val="20"/>
          <w:szCs w:val="20"/>
        </w:rPr>
        <w:t>joué</w:t>
      </w:r>
      <w:proofErr w:type="spellEnd"/>
      <w:r w:rsidRPr="002F7A73">
        <w:rPr>
          <w:sz w:val="20"/>
          <w:szCs w:val="20"/>
        </w:rPr>
        <w:t xml:space="preserve"> sur </w:t>
      </w:r>
      <w:proofErr w:type="spellStart"/>
      <w:r w:rsidRPr="002F7A73">
        <w:rPr>
          <w:sz w:val="20"/>
          <w:szCs w:val="20"/>
        </w:rPr>
        <w:t>tous</w:t>
      </w:r>
      <w:proofErr w:type="spellEnd"/>
      <w:r w:rsidRPr="002F7A73">
        <w:rPr>
          <w:sz w:val="20"/>
          <w:szCs w:val="20"/>
        </w:rPr>
        <w:t xml:space="preserve"> les instruments, sans se </w:t>
      </w:r>
      <w:proofErr w:type="spellStart"/>
      <w:r w:rsidRPr="002F7A73">
        <w:rPr>
          <w:sz w:val="20"/>
          <w:szCs w:val="20"/>
        </w:rPr>
        <w:t>préoccuper</w:t>
      </w:r>
      <w:proofErr w:type="spellEnd"/>
      <w:r w:rsidRPr="002F7A73">
        <w:rPr>
          <w:sz w:val="20"/>
          <w:szCs w:val="20"/>
        </w:rPr>
        <w:t xml:space="preserve"> de la </w:t>
      </w:r>
      <w:proofErr w:type="spellStart"/>
      <w:r w:rsidRPr="002F7A73">
        <w:rPr>
          <w:sz w:val="20"/>
          <w:szCs w:val="20"/>
        </w:rPr>
        <w:t>disponibilité</w:t>
      </w:r>
      <w:proofErr w:type="spellEnd"/>
      <w:r w:rsidRPr="002F7A73">
        <w:rPr>
          <w:sz w:val="20"/>
          <w:szCs w:val="20"/>
        </w:rPr>
        <w:t xml:space="preserve"> des instruments dans la salle de </w:t>
      </w:r>
      <w:proofErr w:type="spellStart"/>
      <w:r w:rsidRPr="002F7A73">
        <w:rPr>
          <w:sz w:val="20"/>
          <w:szCs w:val="20"/>
        </w:rPr>
        <w:t>classe</w:t>
      </w:r>
      <w:proofErr w:type="spellEnd"/>
      <w:r w:rsidRPr="002F7A73">
        <w:rPr>
          <w:sz w:val="20"/>
          <w:szCs w:val="20"/>
        </w:rPr>
        <w:t xml:space="preserve">. On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créer</w:t>
      </w:r>
      <w:proofErr w:type="spellEnd"/>
      <w:r w:rsidRPr="002F7A73">
        <w:rPr>
          <w:sz w:val="20"/>
          <w:szCs w:val="20"/>
        </w:rPr>
        <w:t xml:space="preserve"> sans </w:t>
      </w:r>
      <w:proofErr w:type="spellStart"/>
      <w:r w:rsidRPr="002F7A73">
        <w:rPr>
          <w:sz w:val="20"/>
          <w:szCs w:val="20"/>
        </w:rPr>
        <w:t>connaître</w:t>
      </w:r>
      <w:proofErr w:type="spellEnd"/>
      <w:r w:rsidRPr="002F7A73">
        <w:rPr>
          <w:sz w:val="20"/>
          <w:szCs w:val="20"/>
        </w:rPr>
        <w:t xml:space="preserve"> le solfège, </w:t>
      </w:r>
      <w:proofErr w:type="spellStart"/>
      <w:r w:rsidRPr="002F7A73">
        <w:rPr>
          <w:sz w:val="20"/>
          <w:szCs w:val="20"/>
        </w:rPr>
        <w:t>notamment</w:t>
      </w:r>
      <w:proofErr w:type="spellEnd"/>
      <w:r w:rsidRPr="002F7A73">
        <w:rPr>
          <w:sz w:val="20"/>
          <w:szCs w:val="20"/>
        </w:rPr>
        <w:t xml:space="preserve"> à </w:t>
      </w:r>
      <w:proofErr w:type="spellStart"/>
      <w:r w:rsidRPr="002F7A73">
        <w:rPr>
          <w:sz w:val="20"/>
          <w:szCs w:val="20"/>
        </w:rPr>
        <w:t>partir</w:t>
      </w:r>
      <w:proofErr w:type="spellEnd"/>
      <w:r w:rsidRPr="002F7A73">
        <w:rPr>
          <w:sz w:val="20"/>
          <w:szCs w:val="20"/>
        </w:rPr>
        <w:t xml:space="preserve"> de </w:t>
      </w:r>
      <w:proofErr w:type="spellStart"/>
      <w:r w:rsidRPr="002F7A73">
        <w:rPr>
          <w:sz w:val="20"/>
          <w:szCs w:val="20"/>
        </w:rPr>
        <w:t>l’existant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modifiant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pièce musicale (</w:t>
      </w:r>
      <w:proofErr w:type="spellStart"/>
      <w:r w:rsidRPr="002F7A73">
        <w:rPr>
          <w:sz w:val="20"/>
          <w:szCs w:val="20"/>
        </w:rPr>
        <w:t>changement</w:t>
      </w:r>
      <w:proofErr w:type="spellEnd"/>
      <w:r w:rsidRPr="002F7A73">
        <w:rPr>
          <w:sz w:val="20"/>
          <w:szCs w:val="20"/>
        </w:rPr>
        <w:t xml:space="preserve"> de </w:t>
      </w:r>
      <w:proofErr w:type="spellStart"/>
      <w:r w:rsidRPr="002F7A73">
        <w:rPr>
          <w:sz w:val="20"/>
          <w:szCs w:val="20"/>
        </w:rPr>
        <w:t>rythme</w:t>
      </w:r>
      <w:proofErr w:type="spellEnd"/>
      <w:r w:rsidRPr="002F7A73">
        <w:rPr>
          <w:sz w:val="20"/>
          <w:szCs w:val="20"/>
        </w:rPr>
        <w:t xml:space="preserve">, extraction et </w:t>
      </w:r>
      <w:proofErr w:type="spellStart"/>
      <w:r w:rsidRPr="002F7A73">
        <w:rPr>
          <w:sz w:val="20"/>
          <w:szCs w:val="20"/>
        </w:rPr>
        <w:t>répétition</w:t>
      </w:r>
      <w:proofErr w:type="spellEnd"/>
      <w:r w:rsidRPr="002F7A73">
        <w:rPr>
          <w:sz w:val="20"/>
          <w:szCs w:val="20"/>
        </w:rPr>
        <w:t xml:space="preserve"> de </w:t>
      </w:r>
      <w:proofErr w:type="spellStart"/>
      <w:r w:rsidRPr="002F7A73">
        <w:rPr>
          <w:sz w:val="20"/>
          <w:szCs w:val="20"/>
        </w:rPr>
        <w:t>boucles</w:t>
      </w:r>
      <w:proofErr w:type="spellEnd"/>
      <w:r w:rsidRPr="002F7A73">
        <w:rPr>
          <w:sz w:val="20"/>
          <w:szCs w:val="20"/>
        </w:rPr>
        <w:t xml:space="preserve">, </w:t>
      </w:r>
      <w:proofErr w:type="spellStart"/>
      <w:r w:rsidRPr="002F7A73">
        <w:rPr>
          <w:sz w:val="20"/>
          <w:szCs w:val="20"/>
        </w:rPr>
        <w:t>mixage</w:t>
      </w:r>
      <w:proofErr w:type="spellEnd"/>
      <w:r w:rsidRPr="002F7A73">
        <w:rPr>
          <w:sz w:val="20"/>
          <w:szCs w:val="20"/>
        </w:rPr>
        <w:t>, modification d’un arrangement, etc.).</w:t>
      </w:r>
    </w:p>
    <w:p w14:paraId="43D65E74" w14:textId="77777777" w:rsidR="002F7A73" w:rsidRPr="002F7A73" w:rsidRDefault="002F7A73" w:rsidP="002F7A73">
      <w:pPr>
        <w:pStyle w:val="corpsdetexte"/>
        <w:rPr>
          <w:sz w:val="20"/>
          <w:szCs w:val="20"/>
        </w:rPr>
      </w:pPr>
    </w:p>
    <w:p w14:paraId="11F2576B" w14:textId="77777777" w:rsidR="002F7A73" w:rsidRPr="002F7A73" w:rsidRDefault="002F7A73" w:rsidP="002F7A73">
      <w:pPr>
        <w:pStyle w:val="corpsdetexte"/>
        <w:rPr>
          <w:sz w:val="20"/>
          <w:szCs w:val="20"/>
        </w:rPr>
      </w:pPr>
      <w:r w:rsidRPr="002F7A73">
        <w:rPr>
          <w:sz w:val="20"/>
          <w:szCs w:val="20"/>
        </w:rPr>
        <w:t xml:space="preserve">La liste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longue encore. </w:t>
      </w:r>
      <w:proofErr w:type="spellStart"/>
      <w:r w:rsidRPr="002F7A73">
        <w:rPr>
          <w:sz w:val="20"/>
          <w:szCs w:val="20"/>
        </w:rPr>
        <w:t>Tous</w:t>
      </w:r>
      <w:proofErr w:type="spellEnd"/>
      <w:r w:rsidRPr="002F7A73">
        <w:rPr>
          <w:sz w:val="20"/>
          <w:szCs w:val="20"/>
        </w:rPr>
        <w:t xml:space="preserve"> les auteurs insistent sur </w:t>
      </w:r>
      <w:proofErr w:type="spellStart"/>
      <w:r w:rsidRPr="002F7A73">
        <w:rPr>
          <w:sz w:val="20"/>
          <w:szCs w:val="20"/>
        </w:rPr>
        <w:t>l’importance</w:t>
      </w:r>
      <w:proofErr w:type="spellEnd"/>
      <w:r w:rsidRPr="002F7A73">
        <w:rPr>
          <w:sz w:val="20"/>
          <w:szCs w:val="20"/>
        </w:rPr>
        <w:t xml:space="preserve"> de la formation des </w:t>
      </w:r>
      <w:proofErr w:type="spellStart"/>
      <w:r w:rsidRPr="002F7A73">
        <w:rPr>
          <w:sz w:val="20"/>
          <w:szCs w:val="20"/>
        </w:rPr>
        <w:t>enseignants</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w:t>
      </w:r>
      <w:proofErr w:type="spellStart"/>
      <w:r w:rsidRPr="002F7A73">
        <w:rPr>
          <w:sz w:val="20"/>
          <w:szCs w:val="20"/>
        </w:rPr>
        <w:t>facteur</w:t>
      </w:r>
      <w:proofErr w:type="spellEnd"/>
      <w:r w:rsidRPr="002F7A73">
        <w:rPr>
          <w:sz w:val="20"/>
          <w:szCs w:val="20"/>
        </w:rPr>
        <w:t xml:space="preserve"> clef pour </w:t>
      </w:r>
      <w:proofErr w:type="spellStart"/>
      <w:r w:rsidRPr="002F7A73">
        <w:rPr>
          <w:sz w:val="20"/>
          <w:szCs w:val="20"/>
        </w:rPr>
        <w:t>l’obtention</w:t>
      </w:r>
      <w:proofErr w:type="spellEnd"/>
      <w:r w:rsidRPr="002F7A73">
        <w:rPr>
          <w:sz w:val="20"/>
          <w:szCs w:val="20"/>
        </w:rPr>
        <w:t xml:space="preserve"> </w:t>
      </w:r>
      <w:proofErr w:type="spellStart"/>
      <w:r w:rsidRPr="002F7A73">
        <w:rPr>
          <w:sz w:val="20"/>
          <w:szCs w:val="20"/>
        </w:rPr>
        <w:t>d’effets</w:t>
      </w:r>
      <w:proofErr w:type="spellEnd"/>
      <w:r w:rsidRPr="002F7A73">
        <w:rPr>
          <w:sz w:val="20"/>
          <w:szCs w:val="20"/>
        </w:rPr>
        <w:t xml:space="preserve"> </w:t>
      </w:r>
      <w:proofErr w:type="spellStart"/>
      <w:r w:rsidRPr="002F7A73">
        <w:rPr>
          <w:sz w:val="20"/>
          <w:szCs w:val="20"/>
        </w:rPr>
        <w:t>positifs</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w:t>
      </w:r>
      <w:proofErr w:type="spellStart"/>
      <w:r w:rsidRPr="002F7A73">
        <w:rPr>
          <w:sz w:val="20"/>
          <w:szCs w:val="20"/>
        </w:rPr>
        <w:t>Grugeon-Allys</w:t>
      </w:r>
      <w:proofErr w:type="spellEnd"/>
      <w:r w:rsidRPr="002F7A73">
        <w:rPr>
          <w:sz w:val="20"/>
          <w:szCs w:val="20"/>
        </w:rPr>
        <w:t xml:space="preserve"> et </w:t>
      </w:r>
      <w:proofErr w:type="spellStart"/>
      <w:r w:rsidRPr="002F7A73">
        <w:rPr>
          <w:sz w:val="20"/>
          <w:szCs w:val="20"/>
        </w:rPr>
        <w:t>Grapin</w:t>
      </w:r>
      <w:proofErr w:type="spellEnd"/>
      <w:r w:rsidRPr="002F7A73">
        <w:rPr>
          <w:sz w:val="20"/>
          <w:szCs w:val="20"/>
        </w:rPr>
        <w:t xml:space="preserve"> (2020), « les formations </w:t>
      </w:r>
      <w:proofErr w:type="spellStart"/>
      <w:r w:rsidRPr="002F7A73">
        <w:rPr>
          <w:sz w:val="20"/>
          <w:szCs w:val="20"/>
        </w:rPr>
        <w:t>doivent</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pensées pour que </w:t>
      </w:r>
      <w:proofErr w:type="spellStart"/>
      <w:r w:rsidRPr="002F7A73">
        <w:rPr>
          <w:sz w:val="20"/>
          <w:szCs w:val="20"/>
        </w:rPr>
        <w:t>l’enseignant</w:t>
      </w:r>
      <w:proofErr w:type="spellEnd"/>
      <w:r w:rsidRPr="002F7A73">
        <w:rPr>
          <w:sz w:val="20"/>
          <w:szCs w:val="20"/>
        </w:rPr>
        <w:t xml:space="preserve"> non </w:t>
      </w:r>
      <w:proofErr w:type="spellStart"/>
      <w:r w:rsidRPr="002F7A73">
        <w:rPr>
          <w:sz w:val="20"/>
          <w:szCs w:val="20"/>
        </w:rPr>
        <w:t>seulement</w:t>
      </w:r>
      <w:proofErr w:type="spellEnd"/>
      <w:r w:rsidRPr="002F7A73">
        <w:rPr>
          <w:sz w:val="20"/>
          <w:szCs w:val="20"/>
        </w:rPr>
        <w:t xml:space="preserve"> </w:t>
      </w:r>
      <w:proofErr w:type="spellStart"/>
      <w:r w:rsidRPr="002F7A73">
        <w:rPr>
          <w:sz w:val="20"/>
          <w:szCs w:val="20"/>
        </w:rPr>
        <w:t>connaisse</w:t>
      </w:r>
      <w:proofErr w:type="spellEnd"/>
      <w:r w:rsidRPr="002F7A73">
        <w:rPr>
          <w:sz w:val="20"/>
          <w:szCs w:val="20"/>
        </w:rPr>
        <w:t xml:space="preserve"> les </w:t>
      </w:r>
      <w:proofErr w:type="spellStart"/>
      <w:r w:rsidRPr="002F7A73">
        <w:rPr>
          <w:sz w:val="20"/>
          <w:szCs w:val="20"/>
        </w:rPr>
        <w:t>outils</w:t>
      </w:r>
      <w:proofErr w:type="spellEnd"/>
      <w:r w:rsidRPr="002F7A73">
        <w:rPr>
          <w:sz w:val="20"/>
          <w:szCs w:val="20"/>
        </w:rPr>
        <w:t xml:space="preserve"> et les </w:t>
      </w:r>
      <w:proofErr w:type="spellStart"/>
      <w:r w:rsidRPr="002F7A73">
        <w:rPr>
          <w:sz w:val="20"/>
          <w:szCs w:val="20"/>
        </w:rPr>
        <w:t>potentialités</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du point de </w:t>
      </w:r>
      <w:proofErr w:type="spellStart"/>
      <w:r w:rsidRPr="002F7A73">
        <w:rPr>
          <w:sz w:val="20"/>
          <w:szCs w:val="20"/>
        </w:rPr>
        <w:t>vue</w:t>
      </w:r>
      <w:proofErr w:type="spellEnd"/>
      <w:r w:rsidRPr="002F7A73">
        <w:rPr>
          <w:sz w:val="20"/>
          <w:szCs w:val="20"/>
        </w:rPr>
        <w:t xml:space="preserve"> des </w:t>
      </w:r>
      <w:proofErr w:type="spellStart"/>
      <w:r w:rsidRPr="002F7A73">
        <w:rPr>
          <w:sz w:val="20"/>
          <w:szCs w:val="20"/>
        </w:rPr>
        <w:t>apprentissages</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qu’il</w:t>
      </w:r>
      <w:proofErr w:type="spellEnd"/>
      <w:r w:rsidRPr="002F7A73">
        <w:rPr>
          <w:sz w:val="20"/>
          <w:szCs w:val="20"/>
        </w:rPr>
        <w:t xml:space="preserve"> </w:t>
      </w:r>
      <w:proofErr w:type="spellStart"/>
      <w:r w:rsidRPr="002F7A73">
        <w:rPr>
          <w:sz w:val="20"/>
          <w:szCs w:val="20"/>
        </w:rPr>
        <w:t>soit</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suffisamment</w:t>
      </w:r>
      <w:proofErr w:type="spellEnd"/>
      <w:r w:rsidRPr="002F7A73">
        <w:rPr>
          <w:sz w:val="20"/>
          <w:szCs w:val="20"/>
        </w:rPr>
        <w:t xml:space="preserve"> </w:t>
      </w:r>
      <w:proofErr w:type="spellStart"/>
      <w:r w:rsidRPr="002F7A73">
        <w:rPr>
          <w:sz w:val="20"/>
          <w:szCs w:val="20"/>
        </w:rPr>
        <w:t>armé</w:t>
      </w:r>
      <w:proofErr w:type="spellEnd"/>
      <w:r w:rsidRPr="002F7A73">
        <w:rPr>
          <w:sz w:val="20"/>
          <w:szCs w:val="20"/>
        </w:rPr>
        <w:t xml:space="preserve"> pour </w:t>
      </w:r>
      <w:proofErr w:type="spellStart"/>
      <w:r w:rsidRPr="002F7A73">
        <w:rPr>
          <w:sz w:val="20"/>
          <w:szCs w:val="20"/>
        </w:rPr>
        <w:t>gérer</w:t>
      </w:r>
      <w:proofErr w:type="spellEnd"/>
      <w:r w:rsidRPr="002F7A73">
        <w:rPr>
          <w:sz w:val="20"/>
          <w:szCs w:val="20"/>
        </w:rPr>
        <w:t xml:space="preserve"> </w:t>
      </w:r>
      <w:proofErr w:type="spellStart"/>
      <w:r w:rsidRPr="002F7A73">
        <w:rPr>
          <w:sz w:val="20"/>
          <w:szCs w:val="20"/>
        </w:rPr>
        <w:t>efficacement</w:t>
      </w:r>
      <w:proofErr w:type="spellEnd"/>
      <w:r w:rsidRPr="002F7A73">
        <w:rPr>
          <w:sz w:val="20"/>
          <w:szCs w:val="20"/>
        </w:rPr>
        <w:t xml:space="preserve"> </w:t>
      </w:r>
      <w:proofErr w:type="spellStart"/>
      <w:r w:rsidRPr="002F7A73">
        <w:rPr>
          <w:sz w:val="20"/>
          <w:szCs w:val="20"/>
        </w:rPr>
        <w:t>leur</w:t>
      </w:r>
      <w:proofErr w:type="spellEnd"/>
      <w:r w:rsidRPr="002F7A73">
        <w:rPr>
          <w:sz w:val="20"/>
          <w:szCs w:val="20"/>
        </w:rPr>
        <w:t xml:space="preserve"> mise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w:t>
      </w:r>
    </w:p>
    <w:p w14:paraId="77EF4DC8" w14:textId="121EE09E" w:rsidR="002F7A73" w:rsidRPr="002F7A73" w:rsidRDefault="002F7A73" w:rsidP="00881675">
      <w:pPr>
        <w:pStyle w:val="Titre3"/>
      </w:pPr>
      <w:r w:rsidRPr="002F7A73">
        <w:lastRenderedPageBreak/>
        <w:t>QUATORZE MYTHES PASSÉS AU CRIBLE</w:t>
      </w:r>
    </w:p>
    <w:p w14:paraId="47052741" w14:textId="77777777" w:rsidR="002F7A73" w:rsidRPr="002F7A73" w:rsidRDefault="002F7A73" w:rsidP="002F7A73">
      <w:pPr>
        <w:pStyle w:val="corpsdetexte"/>
        <w:rPr>
          <w:sz w:val="20"/>
          <w:szCs w:val="20"/>
        </w:rPr>
      </w:pPr>
      <w:proofErr w:type="spellStart"/>
      <w:r w:rsidRPr="002F7A73">
        <w:rPr>
          <w:sz w:val="20"/>
          <w:szCs w:val="20"/>
        </w:rPr>
        <w:t>C’est</w:t>
      </w:r>
      <w:proofErr w:type="spellEnd"/>
      <w:r w:rsidRPr="002F7A73">
        <w:rPr>
          <w:sz w:val="20"/>
          <w:szCs w:val="20"/>
        </w:rPr>
        <w:t xml:space="preserve"> la première </w:t>
      </w:r>
      <w:proofErr w:type="spellStart"/>
      <w:r w:rsidRPr="002F7A73">
        <w:rPr>
          <w:sz w:val="20"/>
          <w:szCs w:val="20"/>
        </w:rPr>
        <w:t>édition</w:t>
      </w:r>
      <w:proofErr w:type="spellEnd"/>
      <w:r w:rsidRPr="002F7A73">
        <w:rPr>
          <w:sz w:val="20"/>
          <w:szCs w:val="20"/>
        </w:rPr>
        <w:t xml:space="preserve"> de </w:t>
      </w:r>
      <w:proofErr w:type="spellStart"/>
      <w:r w:rsidRPr="002F7A73">
        <w:rPr>
          <w:sz w:val="20"/>
          <w:szCs w:val="20"/>
        </w:rPr>
        <w:t>ce</w:t>
      </w:r>
      <w:proofErr w:type="spellEnd"/>
      <w:r w:rsidRPr="002F7A73">
        <w:rPr>
          <w:sz w:val="20"/>
          <w:szCs w:val="20"/>
        </w:rPr>
        <w:t xml:space="preserve"> petit </w:t>
      </w:r>
      <w:proofErr w:type="spellStart"/>
      <w:r w:rsidRPr="002F7A73">
        <w:rPr>
          <w:sz w:val="20"/>
          <w:szCs w:val="20"/>
        </w:rPr>
        <w:t>ouvrage</w:t>
      </w:r>
      <w:proofErr w:type="spellEnd"/>
      <w:r w:rsidRPr="002F7A73">
        <w:rPr>
          <w:sz w:val="20"/>
          <w:szCs w:val="20"/>
        </w:rPr>
        <w:t xml:space="preserve"> qui a </w:t>
      </w:r>
      <w:proofErr w:type="spellStart"/>
      <w:r w:rsidRPr="002F7A73">
        <w:rPr>
          <w:sz w:val="20"/>
          <w:szCs w:val="20"/>
        </w:rPr>
        <w:t>donné</w:t>
      </w:r>
      <w:proofErr w:type="spellEnd"/>
      <w:r w:rsidRPr="002F7A73">
        <w:rPr>
          <w:sz w:val="20"/>
          <w:szCs w:val="20"/>
        </w:rPr>
        <w:t xml:space="preserve"> naissance à la collection « </w:t>
      </w:r>
      <w:proofErr w:type="spellStart"/>
      <w:r w:rsidRPr="002F7A73">
        <w:rPr>
          <w:sz w:val="20"/>
          <w:szCs w:val="20"/>
        </w:rPr>
        <w:t>Mythes</w:t>
      </w:r>
      <w:proofErr w:type="spellEnd"/>
      <w:r w:rsidRPr="002F7A73">
        <w:rPr>
          <w:sz w:val="20"/>
          <w:szCs w:val="20"/>
        </w:rPr>
        <w:t xml:space="preserve"> et </w:t>
      </w:r>
      <w:proofErr w:type="spellStart"/>
      <w:r w:rsidRPr="002F7A73">
        <w:rPr>
          <w:sz w:val="20"/>
          <w:szCs w:val="20"/>
        </w:rPr>
        <w:t>réalités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éducation</w:t>
      </w:r>
      <w:proofErr w:type="spellEnd"/>
      <w:r w:rsidRPr="002F7A73">
        <w:rPr>
          <w:sz w:val="20"/>
          <w:szCs w:val="20"/>
        </w:rPr>
        <w:t xml:space="preserve"> ». Nous </w:t>
      </w:r>
      <w:proofErr w:type="spellStart"/>
      <w:r w:rsidRPr="002F7A73">
        <w:rPr>
          <w:sz w:val="20"/>
          <w:szCs w:val="20"/>
        </w:rPr>
        <w:t>croyons</w:t>
      </w:r>
      <w:proofErr w:type="spellEnd"/>
      <w:r w:rsidRPr="002F7A73">
        <w:rPr>
          <w:sz w:val="20"/>
          <w:szCs w:val="20"/>
        </w:rPr>
        <w:t xml:space="preserve"> </w:t>
      </w:r>
      <w:proofErr w:type="spellStart"/>
      <w:r w:rsidRPr="002F7A73">
        <w:rPr>
          <w:sz w:val="20"/>
          <w:szCs w:val="20"/>
        </w:rPr>
        <w:t>aujourd’hui</w:t>
      </w:r>
      <w:proofErr w:type="spellEnd"/>
      <w:r w:rsidRPr="002F7A73">
        <w:rPr>
          <w:sz w:val="20"/>
          <w:szCs w:val="20"/>
        </w:rPr>
        <w:t xml:space="preserve"> que les </w:t>
      </w:r>
      <w:proofErr w:type="spellStart"/>
      <w:r w:rsidRPr="002F7A73">
        <w:rPr>
          <w:sz w:val="20"/>
          <w:szCs w:val="20"/>
        </w:rPr>
        <w:t>connaissances</w:t>
      </w:r>
      <w:proofErr w:type="spellEnd"/>
      <w:r w:rsidRPr="002F7A73">
        <w:rPr>
          <w:sz w:val="20"/>
          <w:szCs w:val="20"/>
        </w:rPr>
        <w:t xml:space="preserve"> issues de la recherche </w:t>
      </w:r>
      <w:proofErr w:type="spellStart"/>
      <w:r w:rsidRPr="002F7A73">
        <w:rPr>
          <w:sz w:val="20"/>
          <w:szCs w:val="20"/>
        </w:rPr>
        <w:t>scientifique</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beaucoup plus </w:t>
      </w:r>
      <w:proofErr w:type="spellStart"/>
      <w:r w:rsidRPr="002F7A73">
        <w:rPr>
          <w:sz w:val="20"/>
          <w:szCs w:val="20"/>
        </w:rPr>
        <w:t>pertinentes</w:t>
      </w:r>
      <w:proofErr w:type="spellEnd"/>
      <w:r w:rsidRPr="002F7A73">
        <w:rPr>
          <w:sz w:val="20"/>
          <w:szCs w:val="20"/>
        </w:rPr>
        <w:t xml:space="preserve"> et </w:t>
      </w:r>
      <w:proofErr w:type="spellStart"/>
      <w:r w:rsidRPr="002F7A73">
        <w:rPr>
          <w:sz w:val="20"/>
          <w:szCs w:val="20"/>
        </w:rPr>
        <w:t>efficaces</w:t>
      </w:r>
      <w:proofErr w:type="spellEnd"/>
      <w:r w:rsidRPr="002F7A73">
        <w:rPr>
          <w:sz w:val="20"/>
          <w:szCs w:val="20"/>
        </w:rPr>
        <w:t xml:space="preserve"> pour </w:t>
      </w:r>
      <w:proofErr w:type="spellStart"/>
      <w:r w:rsidRPr="002F7A73">
        <w:rPr>
          <w:sz w:val="20"/>
          <w:szCs w:val="20"/>
        </w:rPr>
        <w:t>déboussoler</w:t>
      </w:r>
      <w:proofErr w:type="spellEnd"/>
      <w:r w:rsidRPr="002F7A73">
        <w:rPr>
          <w:sz w:val="20"/>
          <w:szCs w:val="20"/>
        </w:rPr>
        <w:t xml:space="preserve"> les </w:t>
      </w:r>
      <w:proofErr w:type="spellStart"/>
      <w:r w:rsidRPr="002F7A73">
        <w:rPr>
          <w:sz w:val="20"/>
          <w:szCs w:val="20"/>
        </w:rPr>
        <w:t>croyances</w:t>
      </w:r>
      <w:proofErr w:type="spellEnd"/>
      <w:r w:rsidRPr="002F7A73">
        <w:rPr>
          <w:sz w:val="20"/>
          <w:szCs w:val="20"/>
        </w:rPr>
        <w:t xml:space="preserve"> </w:t>
      </w:r>
      <w:proofErr w:type="spellStart"/>
      <w:r w:rsidRPr="002F7A73">
        <w:rPr>
          <w:sz w:val="20"/>
          <w:szCs w:val="20"/>
        </w:rPr>
        <w:t>fausses</w:t>
      </w:r>
      <w:proofErr w:type="spellEnd"/>
      <w:r w:rsidRPr="002F7A73">
        <w:rPr>
          <w:sz w:val="20"/>
          <w:szCs w:val="20"/>
        </w:rPr>
        <w:t xml:space="preserve">, pour </w:t>
      </w:r>
      <w:proofErr w:type="spellStart"/>
      <w:r w:rsidRPr="002F7A73">
        <w:rPr>
          <w:sz w:val="20"/>
          <w:szCs w:val="20"/>
        </w:rPr>
        <w:t>établir</w:t>
      </w:r>
      <w:proofErr w:type="spellEnd"/>
      <w:r w:rsidRPr="002F7A73">
        <w:rPr>
          <w:sz w:val="20"/>
          <w:szCs w:val="20"/>
        </w:rPr>
        <w:t xml:space="preserve"> </w:t>
      </w:r>
      <w:proofErr w:type="spellStart"/>
      <w:r w:rsidRPr="002F7A73">
        <w:rPr>
          <w:sz w:val="20"/>
          <w:szCs w:val="20"/>
        </w:rPr>
        <w:t>précisément</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que </w:t>
      </w:r>
      <w:proofErr w:type="spellStart"/>
      <w:r w:rsidRPr="002F7A73">
        <w:rPr>
          <w:sz w:val="20"/>
          <w:szCs w:val="20"/>
        </w:rPr>
        <w:t>l’on</w:t>
      </w:r>
      <w:proofErr w:type="spellEnd"/>
      <w:r w:rsidRPr="002F7A73">
        <w:rPr>
          <w:sz w:val="20"/>
          <w:szCs w:val="20"/>
        </w:rPr>
        <w:t xml:space="preserve"> ne </w:t>
      </w:r>
      <w:proofErr w:type="spellStart"/>
      <w:r w:rsidRPr="002F7A73">
        <w:rPr>
          <w:sz w:val="20"/>
          <w:szCs w:val="20"/>
        </w:rPr>
        <w:t>sait</w:t>
      </w:r>
      <w:proofErr w:type="spellEnd"/>
      <w:r w:rsidRPr="002F7A73">
        <w:rPr>
          <w:sz w:val="20"/>
          <w:szCs w:val="20"/>
        </w:rPr>
        <w:t xml:space="preserve"> pas, que pour dire la </w:t>
      </w:r>
      <w:proofErr w:type="spellStart"/>
      <w:r w:rsidRPr="002F7A73">
        <w:rPr>
          <w:sz w:val="20"/>
          <w:szCs w:val="20"/>
        </w:rPr>
        <w:t>vérité</w:t>
      </w:r>
      <w:proofErr w:type="spellEnd"/>
      <w:r w:rsidRPr="002F7A73">
        <w:rPr>
          <w:sz w:val="20"/>
          <w:szCs w:val="20"/>
        </w:rPr>
        <w:t xml:space="preserve">. Ce livre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de doute, plus </w:t>
      </w:r>
      <w:proofErr w:type="spellStart"/>
      <w:r w:rsidRPr="002F7A73">
        <w:rPr>
          <w:sz w:val="20"/>
          <w:szCs w:val="20"/>
        </w:rPr>
        <w:t>qu’autre</w:t>
      </w:r>
      <w:proofErr w:type="spellEnd"/>
      <w:r w:rsidRPr="002F7A73">
        <w:rPr>
          <w:sz w:val="20"/>
          <w:szCs w:val="20"/>
        </w:rPr>
        <w:t xml:space="preserve"> chose.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c’est</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façon</w:t>
      </w:r>
      <w:proofErr w:type="spellEnd"/>
      <w:r w:rsidRPr="002F7A73">
        <w:rPr>
          <w:sz w:val="20"/>
          <w:szCs w:val="20"/>
        </w:rPr>
        <w:t xml:space="preserve"> de </w:t>
      </w:r>
      <w:proofErr w:type="spellStart"/>
      <w:r w:rsidRPr="002F7A73">
        <w:rPr>
          <w:sz w:val="20"/>
          <w:szCs w:val="20"/>
        </w:rPr>
        <w:t>décrire</w:t>
      </w:r>
      <w:proofErr w:type="spellEnd"/>
      <w:r w:rsidRPr="002F7A73">
        <w:rPr>
          <w:sz w:val="20"/>
          <w:szCs w:val="20"/>
        </w:rPr>
        <w:t xml:space="preserve"> les </w:t>
      </w:r>
      <w:proofErr w:type="spellStart"/>
      <w:r w:rsidRPr="002F7A73">
        <w:rPr>
          <w:sz w:val="20"/>
          <w:szCs w:val="20"/>
        </w:rPr>
        <w:t>processus</w:t>
      </w:r>
      <w:proofErr w:type="spellEnd"/>
      <w:r w:rsidRPr="002F7A73">
        <w:rPr>
          <w:sz w:val="20"/>
          <w:szCs w:val="20"/>
        </w:rPr>
        <w:t xml:space="preserve"> de production des </w:t>
      </w:r>
      <w:proofErr w:type="spellStart"/>
      <w:r w:rsidRPr="002F7A73">
        <w:rPr>
          <w:sz w:val="20"/>
          <w:szCs w:val="20"/>
        </w:rPr>
        <w:t>résultats</w:t>
      </w:r>
      <w:proofErr w:type="spellEnd"/>
      <w:r w:rsidRPr="002F7A73">
        <w:rPr>
          <w:sz w:val="20"/>
          <w:szCs w:val="20"/>
        </w:rPr>
        <w:t xml:space="preserve"> de la recherche. Notre </w:t>
      </w:r>
      <w:proofErr w:type="spellStart"/>
      <w:r w:rsidRPr="002F7A73">
        <w:rPr>
          <w:sz w:val="20"/>
          <w:szCs w:val="20"/>
        </w:rPr>
        <w:t>souhait</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de </w:t>
      </w:r>
      <w:proofErr w:type="spellStart"/>
      <w:r w:rsidRPr="002F7A73">
        <w:rPr>
          <w:sz w:val="20"/>
          <w:szCs w:val="20"/>
        </w:rPr>
        <w:t>présenter</w:t>
      </w:r>
      <w:proofErr w:type="spellEnd"/>
      <w:r w:rsidRPr="002F7A73">
        <w:rPr>
          <w:sz w:val="20"/>
          <w:szCs w:val="20"/>
        </w:rPr>
        <w:t xml:space="preserve"> les faits de </w:t>
      </w:r>
      <w:proofErr w:type="spellStart"/>
      <w:r w:rsidRPr="002F7A73">
        <w:rPr>
          <w:sz w:val="20"/>
          <w:szCs w:val="20"/>
        </w:rPr>
        <w:t>façon</w:t>
      </w:r>
      <w:proofErr w:type="spellEnd"/>
      <w:r w:rsidRPr="002F7A73">
        <w:rPr>
          <w:sz w:val="20"/>
          <w:szCs w:val="20"/>
        </w:rPr>
        <w:t xml:space="preserve"> </w:t>
      </w:r>
      <w:proofErr w:type="spellStart"/>
      <w:r w:rsidRPr="002F7A73">
        <w:rPr>
          <w:sz w:val="20"/>
          <w:szCs w:val="20"/>
        </w:rPr>
        <w:t>suffisamment</w:t>
      </w:r>
      <w:proofErr w:type="spellEnd"/>
      <w:r w:rsidRPr="002F7A73">
        <w:rPr>
          <w:sz w:val="20"/>
          <w:szCs w:val="20"/>
        </w:rPr>
        <w:t xml:space="preserve"> </w:t>
      </w:r>
      <w:proofErr w:type="spellStart"/>
      <w:r w:rsidRPr="002F7A73">
        <w:rPr>
          <w:sz w:val="20"/>
          <w:szCs w:val="20"/>
        </w:rPr>
        <w:t>transparente</w:t>
      </w:r>
      <w:proofErr w:type="spellEnd"/>
      <w:r w:rsidRPr="002F7A73">
        <w:rPr>
          <w:sz w:val="20"/>
          <w:szCs w:val="20"/>
        </w:rPr>
        <w:t xml:space="preserve"> pour que les </w:t>
      </w:r>
      <w:proofErr w:type="spellStart"/>
      <w:r w:rsidRPr="002F7A73">
        <w:rPr>
          <w:sz w:val="20"/>
          <w:szCs w:val="20"/>
        </w:rPr>
        <w:t>lecteurs</w:t>
      </w:r>
      <w:proofErr w:type="spellEnd"/>
      <w:r w:rsidRPr="002F7A73">
        <w:rPr>
          <w:sz w:val="20"/>
          <w:szCs w:val="20"/>
        </w:rPr>
        <w:t xml:space="preserve"> </w:t>
      </w:r>
      <w:proofErr w:type="spellStart"/>
      <w:r w:rsidRPr="002F7A73">
        <w:rPr>
          <w:sz w:val="20"/>
          <w:szCs w:val="20"/>
        </w:rPr>
        <w:t>puissent</w:t>
      </w:r>
      <w:proofErr w:type="spellEnd"/>
      <w:r w:rsidRPr="002F7A73">
        <w:rPr>
          <w:sz w:val="20"/>
          <w:szCs w:val="20"/>
        </w:rPr>
        <w:t xml:space="preserve"> se faire </w:t>
      </w:r>
      <w:proofErr w:type="spellStart"/>
      <w:r w:rsidRPr="002F7A73">
        <w:rPr>
          <w:sz w:val="20"/>
          <w:szCs w:val="20"/>
        </w:rPr>
        <w:t>leur</w:t>
      </w:r>
      <w:proofErr w:type="spellEnd"/>
      <w:r w:rsidRPr="002F7A73">
        <w:rPr>
          <w:sz w:val="20"/>
          <w:szCs w:val="20"/>
        </w:rPr>
        <w:t xml:space="preserve"> propre idée et </w:t>
      </w:r>
      <w:proofErr w:type="spellStart"/>
      <w:r w:rsidRPr="002F7A73">
        <w:rPr>
          <w:sz w:val="20"/>
          <w:szCs w:val="20"/>
        </w:rPr>
        <w:t>tirer</w:t>
      </w:r>
      <w:proofErr w:type="spellEnd"/>
      <w:r w:rsidRPr="002F7A73">
        <w:rPr>
          <w:sz w:val="20"/>
          <w:szCs w:val="20"/>
        </w:rPr>
        <w:t xml:space="preserve"> des conclusions dans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ouvrage</w:t>
      </w:r>
      <w:proofErr w:type="spellEnd"/>
      <w:r w:rsidRPr="002F7A73">
        <w:rPr>
          <w:sz w:val="20"/>
          <w:szCs w:val="20"/>
        </w:rPr>
        <w:t>.</w:t>
      </w:r>
    </w:p>
    <w:p w14:paraId="2BBFB843" w14:textId="77777777" w:rsidR="002F7A73" w:rsidRPr="002F7A73" w:rsidRDefault="002F7A73" w:rsidP="002F7A73">
      <w:pPr>
        <w:pStyle w:val="corpsdetexte"/>
        <w:rPr>
          <w:sz w:val="20"/>
          <w:szCs w:val="20"/>
        </w:rPr>
      </w:pPr>
    </w:p>
    <w:p w14:paraId="750CBF66" w14:textId="77777777" w:rsidR="002F7A73" w:rsidRPr="002F7A73" w:rsidRDefault="002F7A73" w:rsidP="002F7A73">
      <w:pPr>
        <w:pStyle w:val="corpsdetexte"/>
        <w:rPr>
          <w:sz w:val="20"/>
          <w:szCs w:val="20"/>
        </w:rPr>
      </w:pPr>
      <w:r w:rsidRPr="002F7A73">
        <w:rPr>
          <w:sz w:val="20"/>
          <w:szCs w:val="20"/>
        </w:rPr>
        <w:t xml:space="preserve">Dans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ouvrage</w:t>
      </w:r>
      <w:proofErr w:type="spellEnd"/>
      <w:r w:rsidRPr="002F7A73">
        <w:rPr>
          <w:sz w:val="20"/>
          <w:szCs w:val="20"/>
        </w:rPr>
        <w:t xml:space="preserve">, nous </w:t>
      </w:r>
      <w:proofErr w:type="spellStart"/>
      <w:r w:rsidRPr="002F7A73">
        <w:rPr>
          <w:sz w:val="20"/>
          <w:szCs w:val="20"/>
        </w:rPr>
        <w:t>allons</w:t>
      </w:r>
      <w:proofErr w:type="spellEnd"/>
      <w:r w:rsidRPr="002F7A73">
        <w:rPr>
          <w:sz w:val="20"/>
          <w:szCs w:val="20"/>
        </w:rPr>
        <w:t xml:space="preserve"> passer </w:t>
      </w:r>
      <w:proofErr w:type="spellStart"/>
      <w:r w:rsidRPr="002F7A73">
        <w:rPr>
          <w:sz w:val="20"/>
          <w:szCs w:val="20"/>
        </w:rPr>
        <w:t>en</w:t>
      </w:r>
      <w:proofErr w:type="spellEnd"/>
      <w:r w:rsidRPr="002F7A73">
        <w:rPr>
          <w:sz w:val="20"/>
          <w:szCs w:val="20"/>
        </w:rPr>
        <w:t xml:space="preserve"> revue </w:t>
      </w:r>
      <w:proofErr w:type="spellStart"/>
      <w:r w:rsidRPr="002F7A73">
        <w:rPr>
          <w:sz w:val="20"/>
          <w:szCs w:val="20"/>
        </w:rPr>
        <w:t>méthodique</w:t>
      </w:r>
      <w:proofErr w:type="spellEnd"/>
      <w:r w:rsidRPr="002F7A73">
        <w:rPr>
          <w:sz w:val="20"/>
          <w:szCs w:val="20"/>
        </w:rPr>
        <w:t xml:space="preserve"> les 14 </w:t>
      </w:r>
      <w:proofErr w:type="spellStart"/>
      <w:r w:rsidRPr="002F7A73">
        <w:rPr>
          <w:sz w:val="20"/>
          <w:szCs w:val="20"/>
        </w:rPr>
        <w:t>mythes</w:t>
      </w:r>
      <w:proofErr w:type="spellEnd"/>
      <w:r w:rsidRPr="002F7A73">
        <w:rPr>
          <w:sz w:val="20"/>
          <w:szCs w:val="20"/>
        </w:rPr>
        <w:t xml:space="preserve"> les plus </w:t>
      </w:r>
      <w:proofErr w:type="spellStart"/>
      <w:r w:rsidRPr="002F7A73">
        <w:rPr>
          <w:sz w:val="20"/>
          <w:szCs w:val="20"/>
        </w:rPr>
        <w:t>répandus</w:t>
      </w:r>
      <w:proofErr w:type="spellEnd"/>
      <w:r w:rsidRPr="002F7A73">
        <w:rPr>
          <w:sz w:val="20"/>
          <w:szCs w:val="20"/>
        </w:rPr>
        <w:t xml:space="preserve"> à </w:t>
      </w:r>
      <w:proofErr w:type="spellStart"/>
      <w:r w:rsidRPr="002F7A73">
        <w:rPr>
          <w:sz w:val="20"/>
          <w:szCs w:val="20"/>
        </w:rPr>
        <w:t>propos</w:t>
      </w:r>
      <w:proofErr w:type="spellEnd"/>
      <w:r w:rsidRPr="002F7A73">
        <w:rPr>
          <w:sz w:val="20"/>
          <w:szCs w:val="20"/>
        </w:rPr>
        <w:t xml:space="preserve"> du numérique pour </w:t>
      </w:r>
      <w:proofErr w:type="spellStart"/>
      <w:r w:rsidRPr="002F7A73">
        <w:rPr>
          <w:sz w:val="20"/>
          <w:szCs w:val="20"/>
        </w:rPr>
        <w:t>l’apprentissage</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mythes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analysés</w:t>
      </w:r>
      <w:proofErr w:type="spellEnd"/>
      <w:r w:rsidRPr="002F7A73">
        <w:rPr>
          <w:sz w:val="20"/>
          <w:szCs w:val="20"/>
        </w:rPr>
        <w:t xml:space="preserve"> de la </w:t>
      </w:r>
      <w:proofErr w:type="spellStart"/>
      <w:r w:rsidRPr="002F7A73">
        <w:rPr>
          <w:sz w:val="20"/>
          <w:szCs w:val="20"/>
        </w:rPr>
        <w:t>même</w:t>
      </w:r>
      <w:proofErr w:type="spellEnd"/>
      <w:r w:rsidRPr="002F7A73">
        <w:rPr>
          <w:sz w:val="20"/>
          <w:szCs w:val="20"/>
        </w:rPr>
        <w:t xml:space="preserve"> manière, </w:t>
      </w:r>
      <w:proofErr w:type="spellStart"/>
      <w:r w:rsidRPr="002F7A73">
        <w:rPr>
          <w:sz w:val="20"/>
          <w:szCs w:val="20"/>
        </w:rPr>
        <w:t>en</w:t>
      </w:r>
      <w:proofErr w:type="spellEnd"/>
      <w:r w:rsidRPr="002F7A73">
        <w:rPr>
          <w:sz w:val="20"/>
          <w:szCs w:val="20"/>
        </w:rPr>
        <w:t xml:space="preserve"> quatre </w:t>
      </w:r>
      <w:proofErr w:type="gramStart"/>
      <w:r w:rsidRPr="002F7A73">
        <w:rPr>
          <w:sz w:val="20"/>
          <w:szCs w:val="20"/>
        </w:rPr>
        <w:t>temps :</w:t>
      </w:r>
      <w:proofErr w:type="gramEnd"/>
    </w:p>
    <w:p w14:paraId="75E80C5D" w14:textId="77777777" w:rsidR="002F7A73" w:rsidRPr="002F7A73" w:rsidRDefault="002F7A73" w:rsidP="00881675">
      <w:pPr>
        <w:pStyle w:val="corpsdetexte"/>
        <w:numPr>
          <w:ilvl w:val="0"/>
          <w:numId w:val="20"/>
        </w:numPr>
        <w:rPr>
          <w:sz w:val="20"/>
          <w:szCs w:val="20"/>
        </w:rPr>
      </w:pPr>
      <w:r w:rsidRPr="002F7A73">
        <w:rPr>
          <w:sz w:val="20"/>
          <w:szCs w:val="20"/>
        </w:rPr>
        <w:t xml:space="preserve">Que </w:t>
      </w:r>
      <w:proofErr w:type="spellStart"/>
      <w:r w:rsidRPr="002F7A73">
        <w:rPr>
          <w:sz w:val="20"/>
          <w:szCs w:val="20"/>
        </w:rPr>
        <w:t>dit</w:t>
      </w:r>
      <w:proofErr w:type="spellEnd"/>
      <w:r w:rsidRPr="002F7A73">
        <w:rPr>
          <w:sz w:val="20"/>
          <w:szCs w:val="20"/>
        </w:rPr>
        <w:t xml:space="preserve"> le </w:t>
      </w:r>
      <w:proofErr w:type="spellStart"/>
      <w:r w:rsidRPr="002F7A73">
        <w:rPr>
          <w:sz w:val="20"/>
          <w:szCs w:val="20"/>
        </w:rPr>
        <w:t>mythe</w:t>
      </w:r>
      <w:proofErr w:type="spellEnd"/>
      <w:r w:rsidRPr="002F7A73">
        <w:rPr>
          <w:sz w:val="20"/>
          <w:szCs w:val="20"/>
        </w:rPr>
        <w:t xml:space="preserve"> et qui le </w:t>
      </w:r>
      <w:proofErr w:type="spellStart"/>
      <w:proofErr w:type="gramStart"/>
      <w:r w:rsidRPr="002F7A73">
        <w:rPr>
          <w:sz w:val="20"/>
          <w:szCs w:val="20"/>
        </w:rPr>
        <w:t>dit</w:t>
      </w:r>
      <w:proofErr w:type="spellEnd"/>
      <w:r w:rsidRPr="002F7A73">
        <w:rPr>
          <w:sz w:val="20"/>
          <w:szCs w:val="20"/>
        </w:rPr>
        <w:t xml:space="preserve"> ?</w:t>
      </w:r>
      <w:proofErr w:type="gramEnd"/>
      <w:r w:rsidRPr="002F7A73">
        <w:rPr>
          <w:sz w:val="20"/>
          <w:szCs w:val="20"/>
        </w:rPr>
        <w:t xml:space="preserve"> </w:t>
      </w:r>
      <w:proofErr w:type="spellStart"/>
      <w:proofErr w:type="gramStart"/>
      <w:r w:rsidRPr="002F7A73">
        <w:rPr>
          <w:sz w:val="20"/>
          <w:szCs w:val="20"/>
        </w:rPr>
        <w:t>Pourquoi</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Depuis</w:t>
      </w:r>
      <w:proofErr w:type="spellEnd"/>
      <w:r w:rsidRPr="002F7A73">
        <w:rPr>
          <w:sz w:val="20"/>
          <w:szCs w:val="20"/>
        </w:rPr>
        <w:t xml:space="preserve"> </w:t>
      </w:r>
      <w:proofErr w:type="spellStart"/>
      <w:proofErr w:type="gramStart"/>
      <w:r w:rsidRPr="002F7A73">
        <w:rPr>
          <w:sz w:val="20"/>
          <w:szCs w:val="20"/>
        </w:rPr>
        <w:t>quand</w:t>
      </w:r>
      <w:proofErr w:type="spellEnd"/>
      <w:r w:rsidRPr="002F7A73">
        <w:rPr>
          <w:sz w:val="20"/>
          <w:szCs w:val="20"/>
        </w:rPr>
        <w:t xml:space="preserve"> ?</w:t>
      </w:r>
      <w:proofErr w:type="gramEnd"/>
    </w:p>
    <w:p w14:paraId="477B0903" w14:textId="77777777" w:rsidR="002F7A73" w:rsidRPr="002F7A73" w:rsidRDefault="002F7A73" w:rsidP="00881675">
      <w:pPr>
        <w:pStyle w:val="corpsdetexte"/>
        <w:numPr>
          <w:ilvl w:val="0"/>
          <w:numId w:val="20"/>
        </w:numPr>
        <w:rPr>
          <w:sz w:val="20"/>
          <w:szCs w:val="20"/>
        </w:rPr>
      </w:pPr>
      <w:proofErr w:type="spellStart"/>
      <w:r w:rsidRPr="002F7A73">
        <w:rPr>
          <w:sz w:val="20"/>
          <w:szCs w:val="20"/>
        </w:rPr>
        <w:t>Bilan</w:t>
      </w:r>
      <w:proofErr w:type="spellEnd"/>
      <w:r w:rsidRPr="002F7A73">
        <w:rPr>
          <w:sz w:val="20"/>
          <w:szCs w:val="20"/>
        </w:rPr>
        <w:t xml:space="preserve"> des travaux </w:t>
      </w:r>
      <w:proofErr w:type="spellStart"/>
      <w:proofErr w:type="gramStart"/>
      <w:r w:rsidRPr="002F7A73">
        <w:rPr>
          <w:sz w:val="20"/>
          <w:szCs w:val="20"/>
        </w:rPr>
        <w:t>scientifiques</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quel</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l’état</w:t>
      </w:r>
      <w:proofErr w:type="spellEnd"/>
      <w:r w:rsidRPr="002F7A73">
        <w:rPr>
          <w:sz w:val="20"/>
          <w:szCs w:val="20"/>
        </w:rPr>
        <w:t xml:space="preserve"> des </w:t>
      </w:r>
      <w:proofErr w:type="spellStart"/>
      <w:r w:rsidRPr="002F7A73">
        <w:rPr>
          <w:sz w:val="20"/>
          <w:szCs w:val="20"/>
        </w:rPr>
        <w:t>connaissances</w:t>
      </w:r>
      <w:proofErr w:type="spellEnd"/>
      <w:r w:rsidRPr="002F7A73">
        <w:rPr>
          <w:sz w:val="20"/>
          <w:szCs w:val="20"/>
        </w:rPr>
        <w:t xml:space="preserve"> à </w:t>
      </w:r>
      <w:proofErr w:type="spellStart"/>
      <w:r w:rsidRPr="002F7A73">
        <w:rPr>
          <w:sz w:val="20"/>
          <w:szCs w:val="20"/>
        </w:rPr>
        <w:t>propos</w:t>
      </w:r>
      <w:proofErr w:type="spellEnd"/>
      <w:r w:rsidRPr="002F7A73">
        <w:rPr>
          <w:sz w:val="20"/>
          <w:szCs w:val="20"/>
        </w:rPr>
        <w:t xml:space="preserve"> de </w:t>
      </w:r>
      <w:proofErr w:type="spellStart"/>
      <w:r w:rsidRPr="002F7A73">
        <w:rPr>
          <w:sz w:val="20"/>
          <w:szCs w:val="20"/>
        </w:rPr>
        <w:t>ce</w:t>
      </w:r>
      <w:proofErr w:type="spellEnd"/>
      <w:r w:rsidRPr="002F7A73">
        <w:rPr>
          <w:sz w:val="20"/>
          <w:szCs w:val="20"/>
        </w:rPr>
        <w:t xml:space="preserve"> </w:t>
      </w:r>
      <w:proofErr w:type="spellStart"/>
      <w:r w:rsidRPr="002F7A73">
        <w:rPr>
          <w:sz w:val="20"/>
          <w:szCs w:val="20"/>
        </w:rPr>
        <w:t>mythe</w:t>
      </w:r>
      <w:proofErr w:type="spellEnd"/>
      <w:r w:rsidRPr="002F7A73">
        <w:rPr>
          <w:sz w:val="20"/>
          <w:szCs w:val="20"/>
        </w:rPr>
        <w:t xml:space="preserve"> ?</w:t>
      </w:r>
    </w:p>
    <w:p w14:paraId="11F9E6C0" w14:textId="77777777" w:rsidR="002F7A73" w:rsidRPr="002F7A73" w:rsidRDefault="002F7A73" w:rsidP="00881675">
      <w:pPr>
        <w:pStyle w:val="corpsdetexte"/>
        <w:numPr>
          <w:ilvl w:val="0"/>
          <w:numId w:val="20"/>
        </w:numPr>
        <w:rPr>
          <w:sz w:val="20"/>
          <w:szCs w:val="20"/>
        </w:rPr>
      </w:pPr>
      <w:proofErr w:type="spellStart"/>
      <w:r w:rsidRPr="002F7A73">
        <w:rPr>
          <w:sz w:val="20"/>
          <w:szCs w:val="20"/>
        </w:rPr>
        <w:t>Quelques</w:t>
      </w:r>
      <w:proofErr w:type="spellEnd"/>
      <w:r w:rsidRPr="002F7A73">
        <w:rPr>
          <w:sz w:val="20"/>
          <w:szCs w:val="20"/>
        </w:rPr>
        <w:t xml:space="preserve"> </w:t>
      </w:r>
      <w:proofErr w:type="spellStart"/>
      <w:r w:rsidRPr="002F7A73">
        <w:rPr>
          <w:sz w:val="20"/>
          <w:szCs w:val="20"/>
        </w:rPr>
        <w:t>exemples</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des </w:t>
      </w:r>
      <w:proofErr w:type="spellStart"/>
      <w:r w:rsidRPr="002F7A73">
        <w:rPr>
          <w:sz w:val="20"/>
          <w:szCs w:val="20"/>
        </w:rPr>
        <w:t>recherches</w:t>
      </w:r>
      <w:proofErr w:type="spellEnd"/>
      <w:r w:rsidRPr="002F7A73">
        <w:rPr>
          <w:sz w:val="20"/>
          <w:szCs w:val="20"/>
        </w:rPr>
        <w:t xml:space="preserve"> relevant de </w:t>
      </w:r>
      <w:proofErr w:type="spellStart"/>
      <w:r w:rsidRPr="002F7A73">
        <w:rPr>
          <w:sz w:val="20"/>
          <w:szCs w:val="20"/>
        </w:rPr>
        <w:t>ce</w:t>
      </w:r>
      <w:proofErr w:type="spellEnd"/>
      <w:r w:rsidRPr="002F7A73">
        <w:rPr>
          <w:sz w:val="20"/>
          <w:szCs w:val="20"/>
        </w:rPr>
        <w:t xml:space="preserve"> </w:t>
      </w:r>
      <w:proofErr w:type="spellStart"/>
      <w:r w:rsidRPr="002F7A73">
        <w:rPr>
          <w:sz w:val="20"/>
          <w:szCs w:val="20"/>
        </w:rPr>
        <w:t>mythe</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présentés</w:t>
      </w:r>
      <w:proofErr w:type="spellEnd"/>
      <w:r w:rsidRPr="002F7A73">
        <w:rPr>
          <w:sz w:val="20"/>
          <w:szCs w:val="20"/>
        </w:rPr>
        <w:t>.</w:t>
      </w:r>
    </w:p>
    <w:p w14:paraId="5A8146D0" w14:textId="77777777" w:rsidR="002F7A73" w:rsidRPr="002F7A73" w:rsidRDefault="002F7A73" w:rsidP="00881675">
      <w:pPr>
        <w:pStyle w:val="corpsdetexte"/>
        <w:numPr>
          <w:ilvl w:val="0"/>
          <w:numId w:val="20"/>
        </w:numPr>
        <w:rPr>
          <w:sz w:val="20"/>
          <w:szCs w:val="20"/>
        </w:rPr>
      </w:pPr>
      <w:r w:rsidRPr="002F7A73">
        <w:rPr>
          <w:sz w:val="20"/>
          <w:szCs w:val="20"/>
        </w:rPr>
        <w:t xml:space="preserve">Conclusion et </w:t>
      </w:r>
      <w:proofErr w:type="spellStart"/>
      <w:r w:rsidRPr="002F7A73">
        <w:rPr>
          <w:sz w:val="20"/>
          <w:szCs w:val="20"/>
        </w:rPr>
        <w:t>pistes</w:t>
      </w:r>
      <w:proofErr w:type="spellEnd"/>
      <w:r w:rsidRPr="002F7A73">
        <w:rPr>
          <w:sz w:val="20"/>
          <w:szCs w:val="20"/>
        </w:rPr>
        <w:t xml:space="preserve"> pour </w:t>
      </w:r>
      <w:proofErr w:type="spellStart"/>
      <w:r w:rsidRPr="002F7A73">
        <w:rPr>
          <w:sz w:val="20"/>
          <w:szCs w:val="20"/>
        </w:rPr>
        <w:t>l’action</w:t>
      </w:r>
      <w:proofErr w:type="spellEnd"/>
      <w:r w:rsidRPr="002F7A73">
        <w:rPr>
          <w:sz w:val="20"/>
          <w:szCs w:val="20"/>
        </w:rPr>
        <w:t>.</w:t>
      </w:r>
    </w:p>
    <w:p w14:paraId="2C868C81" w14:textId="77777777" w:rsidR="002F7A73" w:rsidRPr="002F7A73" w:rsidRDefault="002F7A73" w:rsidP="002F7A73">
      <w:pPr>
        <w:pStyle w:val="corpsdetexte"/>
        <w:rPr>
          <w:sz w:val="20"/>
          <w:szCs w:val="20"/>
        </w:rPr>
      </w:pPr>
    </w:p>
    <w:p w14:paraId="40C8FCC4" w14:textId="77777777" w:rsidR="002F7A73" w:rsidRPr="002F7A73" w:rsidRDefault="002F7A73" w:rsidP="002F7A73">
      <w:pPr>
        <w:pStyle w:val="corpsdetexte"/>
        <w:rPr>
          <w:sz w:val="20"/>
          <w:szCs w:val="20"/>
        </w:rPr>
      </w:pPr>
      <w:r w:rsidRPr="002F7A73">
        <w:rPr>
          <w:sz w:val="20"/>
          <w:szCs w:val="20"/>
        </w:rPr>
        <w:t xml:space="preserve">Nous </w:t>
      </w:r>
      <w:proofErr w:type="spellStart"/>
      <w:r w:rsidRPr="002F7A73">
        <w:rPr>
          <w:sz w:val="20"/>
          <w:szCs w:val="20"/>
        </w:rPr>
        <w:t>montrons</w:t>
      </w:r>
      <w:proofErr w:type="spellEnd"/>
      <w:r w:rsidRPr="002F7A73">
        <w:rPr>
          <w:sz w:val="20"/>
          <w:szCs w:val="20"/>
        </w:rPr>
        <w:t xml:space="preserve"> que le numérique </w:t>
      </w:r>
      <w:proofErr w:type="spellStart"/>
      <w:r w:rsidRPr="002F7A73">
        <w:rPr>
          <w:sz w:val="20"/>
          <w:szCs w:val="20"/>
        </w:rPr>
        <w:t>présente</w:t>
      </w:r>
      <w:proofErr w:type="spellEnd"/>
      <w:r w:rsidRPr="002F7A73">
        <w:rPr>
          <w:sz w:val="20"/>
          <w:szCs w:val="20"/>
        </w:rPr>
        <w:t xml:space="preserve"> non pas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plusieurs</w:t>
      </w:r>
      <w:proofErr w:type="spellEnd"/>
      <w:r w:rsidRPr="002F7A73">
        <w:rPr>
          <w:sz w:val="20"/>
          <w:szCs w:val="20"/>
        </w:rPr>
        <w:t xml:space="preserve"> </w:t>
      </w:r>
      <w:proofErr w:type="spellStart"/>
      <w:r w:rsidRPr="002F7A73">
        <w:rPr>
          <w:sz w:val="20"/>
          <w:szCs w:val="20"/>
        </w:rPr>
        <w:t>valeurs</w:t>
      </w:r>
      <w:proofErr w:type="spellEnd"/>
      <w:r w:rsidRPr="002F7A73">
        <w:rPr>
          <w:sz w:val="20"/>
          <w:szCs w:val="20"/>
        </w:rPr>
        <w:t xml:space="preserve"> </w:t>
      </w:r>
      <w:proofErr w:type="spellStart"/>
      <w:r w:rsidRPr="002F7A73">
        <w:rPr>
          <w:sz w:val="20"/>
          <w:szCs w:val="20"/>
        </w:rPr>
        <w:t>pédagogiques</w:t>
      </w:r>
      <w:proofErr w:type="spellEnd"/>
      <w:r w:rsidRPr="002F7A73">
        <w:rPr>
          <w:sz w:val="20"/>
          <w:szCs w:val="20"/>
        </w:rPr>
        <w:t xml:space="preserve">. </w:t>
      </w:r>
      <w:proofErr w:type="spellStart"/>
      <w:r w:rsidRPr="002F7A73">
        <w:rPr>
          <w:sz w:val="20"/>
          <w:szCs w:val="20"/>
        </w:rPr>
        <w:t>Ses</w:t>
      </w:r>
      <w:proofErr w:type="spellEnd"/>
      <w:r w:rsidRPr="002F7A73">
        <w:rPr>
          <w:sz w:val="20"/>
          <w:szCs w:val="20"/>
        </w:rPr>
        <w:t xml:space="preserve"> apports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nombreux</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proofErr w:type="gramStart"/>
      <w:r w:rsidRPr="002F7A73">
        <w:rPr>
          <w:sz w:val="20"/>
          <w:szCs w:val="20"/>
        </w:rPr>
        <w:t>spécifiques</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telle</w:t>
      </w:r>
      <w:proofErr w:type="spellEnd"/>
      <w:r w:rsidRPr="002F7A73">
        <w:rPr>
          <w:sz w:val="20"/>
          <w:szCs w:val="20"/>
        </w:rPr>
        <w:t xml:space="preserve"> application, </w:t>
      </w:r>
      <w:proofErr w:type="spellStart"/>
      <w:r w:rsidRPr="002F7A73">
        <w:rPr>
          <w:sz w:val="20"/>
          <w:szCs w:val="20"/>
        </w:rPr>
        <w:t>quand</w:t>
      </w:r>
      <w:proofErr w:type="spellEnd"/>
      <w:r w:rsidRPr="002F7A73">
        <w:rPr>
          <w:sz w:val="20"/>
          <w:szCs w:val="20"/>
        </w:rPr>
        <w:t xml:space="preserve"> </w:t>
      </w:r>
      <w:proofErr w:type="spellStart"/>
      <w:r w:rsidRPr="002F7A73">
        <w:rPr>
          <w:sz w:val="20"/>
          <w:szCs w:val="20"/>
        </w:rPr>
        <w:t>elle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conçue</w:t>
      </w:r>
      <w:proofErr w:type="spellEnd"/>
      <w:r w:rsidRPr="002F7A73">
        <w:rPr>
          <w:sz w:val="20"/>
          <w:szCs w:val="20"/>
        </w:rPr>
        <w:t xml:space="preserve"> de </w:t>
      </w:r>
      <w:proofErr w:type="spellStart"/>
      <w:r w:rsidRPr="002F7A73">
        <w:rPr>
          <w:sz w:val="20"/>
          <w:szCs w:val="20"/>
        </w:rPr>
        <w:t>façon</w:t>
      </w:r>
      <w:proofErr w:type="spellEnd"/>
      <w:r w:rsidRPr="002F7A73">
        <w:rPr>
          <w:sz w:val="20"/>
          <w:szCs w:val="20"/>
        </w:rPr>
        <w:t xml:space="preserve"> </w:t>
      </w:r>
      <w:proofErr w:type="spellStart"/>
      <w:r w:rsidRPr="002F7A73">
        <w:rPr>
          <w:sz w:val="20"/>
          <w:szCs w:val="20"/>
        </w:rPr>
        <w:t>rigoureuse</w:t>
      </w:r>
      <w:proofErr w:type="spellEnd"/>
      <w:r w:rsidRPr="002F7A73">
        <w:rPr>
          <w:sz w:val="20"/>
          <w:szCs w:val="20"/>
        </w:rPr>
        <w:t xml:space="preserve">, a un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positif</w:t>
      </w:r>
      <w:proofErr w:type="spellEnd"/>
      <w:r w:rsidRPr="002F7A73">
        <w:rPr>
          <w:sz w:val="20"/>
          <w:szCs w:val="20"/>
        </w:rPr>
        <w:t xml:space="preserve"> sur </w:t>
      </w:r>
      <w:proofErr w:type="spellStart"/>
      <w:r w:rsidRPr="002F7A73">
        <w:rPr>
          <w:sz w:val="20"/>
          <w:szCs w:val="20"/>
        </w:rPr>
        <w:t>tel</w:t>
      </w:r>
      <w:proofErr w:type="spellEnd"/>
      <w:r w:rsidRPr="002F7A73">
        <w:rPr>
          <w:sz w:val="20"/>
          <w:szCs w:val="20"/>
        </w:rPr>
        <w:t xml:space="preserve"> </w:t>
      </w:r>
      <w:proofErr w:type="spellStart"/>
      <w:r w:rsidRPr="002F7A73">
        <w:rPr>
          <w:sz w:val="20"/>
          <w:szCs w:val="20"/>
        </w:rPr>
        <w:t>apprentissage</w:t>
      </w:r>
      <w:proofErr w:type="spellEnd"/>
      <w:r w:rsidRPr="002F7A73">
        <w:rPr>
          <w:sz w:val="20"/>
          <w:szCs w:val="20"/>
        </w:rPr>
        <w:t xml:space="preserve"> </w:t>
      </w:r>
      <w:proofErr w:type="spellStart"/>
      <w:r w:rsidRPr="002F7A73">
        <w:rPr>
          <w:sz w:val="20"/>
          <w:szCs w:val="20"/>
        </w:rPr>
        <w:t>auprès</w:t>
      </w:r>
      <w:proofErr w:type="spellEnd"/>
      <w:r w:rsidRPr="002F7A73">
        <w:rPr>
          <w:sz w:val="20"/>
          <w:szCs w:val="20"/>
        </w:rPr>
        <w:t xml:space="preserve"> de </w:t>
      </w:r>
      <w:proofErr w:type="spellStart"/>
      <w:r w:rsidRPr="002F7A73">
        <w:rPr>
          <w:sz w:val="20"/>
          <w:szCs w:val="20"/>
        </w:rPr>
        <w:t>tels</w:t>
      </w:r>
      <w:proofErr w:type="spellEnd"/>
      <w:r w:rsidRPr="002F7A73">
        <w:rPr>
          <w:sz w:val="20"/>
          <w:szCs w:val="20"/>
        </w:rPr>
        <w:t xml:space="preserve"> </w:t>
      </w:r>
      <w:proofErr w:type="spellStart"/>
      <w:r w:rsidRPr="002F7A73">
        <w:rPr>
          <w:sz w:val="20"/>
          <w:szCs w:val="20"/>
        </w:rPr>
        <w:t>élèves</w:t>
      </w:r>
      <w:proofErr w:type="spellEnd"/>
      <w:r w:rsidRPr="002F7A73">
        <w:rPr>
          <w:sz w:val="20"/>
          <w:szCs w:val="20"/>
        </w:rPr>
        <w:t xml:space="preserve">, dans </w:t>
      </w:r>
      <w:proofErr w:type="spellStart"/>
      <w:r w:rsidRPr="002F7A73">
        <w:rPr>
          <w:sz w:val="20"/>
          <w:szCs w:val="20"/>
        </w:rPr>
        <w:t>telles</w:t>
      </w:r>
      <w:proofErr w:type="spellEnd"/>
      <w:r w:rsidRPr="002F7A73">
        <w:rPr>
          <w:sz w:val="20"/>
          <w:szCs w:val="20"/>
        </w:rPr>
        <w:t xml:space="preserve"> conditions. Pour </w:t>
      </w:r>
      <w:proofErr w:type="spellStart"/>
      <w:r w:rsidRPr="002F7A73">
        <w:rPr>
          <w:sz w:val="20"/>
          <w:szCs w:val="20"/>
        </w:rPr>
        <w:t>obtenir</w:t>
      </w:r>
      <w:proofErr w:type="spellEnd"/>
      <w:r w:rsidRPr="002F7A73">
        <w:rPr>
          <w:sz w:val="20"/>
          <w:szCs w:val="20"/>
        </w:rPr>
        <w:t xml:space="preserve">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positif</w:t>
      </w:r>
      <w:proofErr w:type="spellEnd"/>
      <w:r w:rsidRPr="002F7A73">
        <w:rPr>
          <w:sz w:val="20"/>
          <w:szCs w:val="20"/>
        </w:rPr>
        <w:t xml:space="preserve">, </w:t>
      </w:r>
      <w:proofErr w:type="spellStart"/>
      <w:r w:rsidRPr="002F7A73">
        <w:rPr>
          <w:sz w:val="20"/>
          <w:szCs w:val="20"/>
        </w:rPr>
        <w:t>l’enseignant</w:t>
      </w:r>
      <w:proofErr w:type="spellEnd"/>
      <w:r w:rsidRPr="002F7A73">
        <w:rPr>
          <w:sz w:val="20"/>
          <w:szCs w:val="20"/>
        </w:rPr>
        <w:t xml:space="preserve"> a un </w:t>
      </w:r>
      <w:proofErr w:type="spellStart"/>
      <w:r w:rsidRPr="002F7A73">
        <w:rPr>
          <w:sz w:val="20"/>
          <w:szCs w:val="20"/>
        </w:rPr>
        <w:t>rôle</w:t>
      </w:r>
      <w:proofErr w:type="spellEnd"/>
      <w:r w:rsidRPr="002F7A73">
        <w:rPr>
          <w:sz w:val="20"/>
          <w:szCs w:val="20"/>
        </w:rPr>
        <w:t xml:space="preserve"> précis à </w:t>
      </w:r>
      <w:proofErr w:type="spellStart"/>
      <w:r w:rsidRPr="002F7A73">
        <w:rPr>
          <w:sz w:val="20"/>
          <w:szCs w:val="20"/>
        </w:rPr>
        <w:t>jouer</w:t>
      </w:r>
      <w:proofErr w:type="spellEnd"/>
      <w:r w:rsidRPr="002F7A73">
        <w:rPr>
          <w:sz w:val="20"/>
          <w:szCs w:val="20"/>
        </w:rPr>
        <w:t xml:space="preserve">, et </w:t>
      </w:r>
      <w:proofErr w:type="spellStart"/>
      <w:r w:rsidRPr="002F7A73">
        <w:rPr>
          <w:sz w:val="20"/>
          <w:szCs w:val="20"/>
        </w:rPr>
        <w:t>n’est</w:t>
      </w:r>
      <w:proofErr w:type="spellEnd"/>
      <w:r w:rsidRPr="002F7A73">
        <w:rPr>
          <w:sz w:val="20"/>
          <w:szCs w:val="20"/>
        </w:rPr>
        <w:t xml:space="preserve"> surtout pas </w:t>
      </w:r>
      <w:proofErr w:type="spellStart"/>
      <w:r w:rsidRPr="002F7A73">
        <w:rPr>
          <w:sz w:val="20"/>
          <w:szCs w:val="20"/>
        </w:rPr>
        <w:t>en</w:t>
      </w:r>
      <w:proofErr w:type="spellEnd"/>
      <w:r w:rsidRPr="002F7A73">
        <w:rPr>
          <w:sz w:val="20"/>
          <w:szCs w:val="20"/>
        </w:rPr>
        <w:t xml:space="preserve"> dehors de la situation </w:t>
      </w:r>
      <w:proofErr w:type="spellStart"/>
      <w:r w:rsidRPr="002F7A73">
        <w:rPr>
          <w:sz w:val="20"/>
          <w:szCs w:val="20"/>
        </w:rPr>
        <w:t>d’apprentissage</w:t>
      </w:r>
      <w:proofErr w:type="spellEnd"/>
      <w:r w:rsidRPr="002F7A73">
        <w:rPr>
          <w:sz w:val="20"/>
          <w:szCs w:val="20"/>
        </w:rPr>
        <w:t xml:space="preserve">. Nous </w:t>
      </w:r>
      <w:proofErr w:type="spellStart"/>
      <w:r w:rsidRPr="002F7A73">
        <w:rPr>
          <w:sz w:val="20"/>
          <w:szCs w:val="20"/>
        </w:rPr>
        <w:t>défendons</w:t>
      </w:r>
      <w:proofErr w:type="spellEnd"/>
      <w:r w:rsidRPr="002F7A73">
        <w:rPr>
          <w:sz w:val="20"/>
          <w:szCs w:val="20"/>
        </w:rPr>
        <w:t xml:space="preserve"> un point de </w:t>
      </w:r>
      <w:proofErr w:type="spellStart"/>
      <w:r w:rsidRPr="002F7A73">
        <w:rPr>
          <w:sz w:val="20"/>
          <w:szCs w:val="20"/>
        </w:rPr>
        <w:t>vue</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w:t>
      </w:r>
      <w:proofErr w:type="gramStart"/>
      <w:r w:rsidRPr="002F7A73">
        <w:rPr>
          <w:sz w:val="20"/>
          <w:szCs w:val="20"/>
        </w:rPr>
        <w:t>simple :</w:t>
      </w:r>
      <w:proofErr w:type="gramEnd"/>
      <w:r w:rsidRPr="002F7A73">
        <w:rPr>
          <w:sz w:val="20"/>
          <w:szCs w:val="20"/>
        </w:rPr>
        <w:t xml:space="preserve"> les </w:t>
      </w:r>
      <w:proofErr w:type="spellStart"/>
      <w:r w:rsidRPr="002F7A73">
        <w:rPr>
          <w:sz w:val="20"/>
          <w:szCs w:val="20"/>
        </w:rPr>
        <w:t>mythes</w:t>
      </w:r>
      <w:proofErr w:type="spellEnd"/>
      <w:r w:rsidRPr="002F7A73">
        <w:rPr>
          <w:sz w:val="20"/>
          <w:szCs w:val="20"/>
        </w:rPr>
        <w:t xml:space="preserve"> </w:t>
      </w:r>
      <w:proofErr w:type="spellStart"/>
      <w:r w:rsidRPr="002F7A73">
        <w:rPr>
          <w:sz w:val="20"/>
          <w:szCs w:val="20"/>
        </w:rPr>
        <w:t>liés</w:t>
      </w:r>
      <w:proofErr w:type="spellEnd"/>
      <w:r w:rsidRPr="002F7A73">
        <w:rPr>
          <w:sz w:val="20"/>
          <w:szCs w:val="20"/>
        </w:rPr>
        <w:t xml:space="preserve"> au numérique </w:t>
      </w:r>
      <w:proofErr w:type="spellStart"/>
      <w:r w:rsidRPr="002F7A73">
        <w:rPr>
          <w:sz w:val="20"/>
          <w:szCs w:val="20"/>
        </w:rPr>
        <w:t>ont</w:t>
      </w:r>
      <w:proofErr w:type="spellEnd"/>
      <w:r w:rsidRPr="002F7A73">
        <w:rPr>
          <w:sz w:val="20"/>
          <w:szCs w:val="20"/>
        </w:rPr>
        <w:t xml:space="preserve"> fait beaucoup de mal à la </w:t>
      </w:r>
      <w:proofErr w:type="spellStart"/>
      <w:r w:rsidRPr="002F7A73">
        <w:rPr>
          <w:sz w:val="20"/>
          <w:szCs w:val="20"/>
        </w:rPr>
        <w:t>crédibilité</w:t>
      </w:r>
      <w:proofErr w:type="spellEnd"/>
      <w:r w:rsidRPr="002F7A73">
        <w:rPr>
          <w:sz w:val="20"/>
          <w:szCs w:val="20"/>
        </w:rPr>
        <w:t xml:space="preserve"> des </w:t>
      </w:r>
      <w:proofErr w:type="spellStart"/>
      <w:r w:rsidRPr="002F7A73">
        <w:rPr>
          <w:sz w:val="20"/>
          <w:szCs w:val="20"/>
        </w:rPr>
        <w:t>nouvelles</w:t>
      </w:r>
      <w:proofErr w:type="spellEnd"/>
      <w:r w:rsidRPr="002F7A73">
        <w:rPr>
          <w:sz w:val="20"/>
          <w:szCs w:val="20"/>
        </w:rPr>
        <w:t xml:space="preserve"> technologies pour </w:t>
      </w:r>
      <w:proofErr w:type="spellStart"/>
      <w:r w:rsidRPr="002F7A73">
        <w:rPr>
          <w:sz w:val="20"/>
          <w:szCs w:val="20"/>
        </w:rPr>
        <w:t>l’apprentissage</w:t>
      </w:r>
      <w:proofErr w:type="spellEnd"/>
      <w:r w:rsidRPr="002F7A73">
        <w:rPr>
          <w:sz w:val="20"/>
          <w:szCs w:val="20"/>
        </w:rPr>
        <w:t xml:space="preserve">. Il </w:t>
      </w:r>
      <w:proofErr w:type="spellStart"/>
      <w:r w:rsidRPr="002F7A73">
        <w:rPr>
          <w:sz w:val="20"/>
          <w:szCs w:val="20"/>
        </w:rPr>
        <w:t>est</w:t>
      </w:r>
      <w:proofErr w:type="spellEnd"/>
      <w:r w:rsidRPr="002F7A73">
        <w:rPr>
          <w:sz w:val="20"/>
          <w:szCs w:val="20"/>
        </w:rPr>
        <w:t xml:space="preserve"> beaucoup plus </w:t>
      </w:r>
      <w:proofErr w:type="spellStart"/>
      <w:r w:rsidRPr="002F7A73">
        <w:rPr>
          <w:sz w:val="20"/>
          <w:szCs w:val="20"/>
        </w:rPr>
        <w:t>raisonnable</w:t>
      </w:r>
      <w:proofErr w:type="spellEnd"/>
      <w:r w:rsidRPr="002F7A73">
        <w:rPr>
          <w:sz w:val="20"/>
          <w:szCs w:val="20"/>
        </w:rPr>
        <w:t xml:space="preserve"> de </w:t>
      </w:r>
      <w:proofErr w:type="spellStart"/>
      <w:r w:rsidRPr="002F7A73">
        <w:rPr>
          <w:sz w:val="20"/>
          <w:szCs w:val="20"/>
        </w:rPr>
        <w:t>considérer</w:t>
      </w:r>
      <w:proofErr w:type="spellEnd"/>
      <w:r w:rsidRPr="002F7A73">
        <w:rPr>
          <w:sz w:val="20"/>
          <w:szCs w:val="20"/>
        </w:rPr>
        <w:t xml:space="preserve"> le numérique </w:t>
      </w:r>
      <w:proofErr w:type="spellStart"/>
      <w:r w:rsidRPr="002F7A73">
        <w:rPr>
          <w:sz w:val="20"/>
          <w:szCs w:val="20"/>
        </w:rPr>
        <w:t>comme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immense </w:t>
      </w:r>
      <w:proofErr w:type="spellStart"/>
      <w:r w:rsidRPr="002F7A73">
        <w:rPr>
          <w:sz w:val="20"/>
          <w:szCs w:val="20"/>
        </w:rPr>
        <w:t>famille</w:t>
      </w:r>
      <w:proofErr w:type="spellEnd"/>
      <w:r w:rsidRPr="002F7A73">
        <w:rPr>
          <w:sz w:val="20"/>
          <w:szCs w:val="20"/>
        </w:rPr>
        <w:t xml:space="preserve"> </w:t>
      </w:r>
      <w:proofErr w:type="spellStart"/>
      <w:r w:rsidRPr="002F7A73">
        <w:rPr>
          <w:sz w:val="20"/>
          <w:szCs w:val="20"/>
        </w:rPr>
        <w:t>d’outils</w:t>
      </w:r>
      <w:proofErr w:type="spellEnd"/>
      <w:r w:rsidRPr="002F7A73">
        <w:rPr>
          <w:sz w:val="20"/>
          <w:szCs w:val="20"/>
        </w:rPr>
        <w:t xml:space="preserve">, </w:t>
      </w:r>
      <w:proofErr w:type="spellStart"/>
      <w:r w:rsidRPr="002F7A73">
        <w:rPr>
          <w:sz w:val="20"/>
          <w:szCs w:val="20"/>
        </w:rPr>
        <w:t>dont</w:t>
      </w:r>
      <w:proofErr w:type="spellEnd"/>
      <w:r w:rsidRPr="002F7A73">
        <w:rPr>
          <w:sz w:val="20"/>
          <w:szCs w:val="20"/>
        </w:rPr>
        <w:t xml:space="preserve"> nous </w:t>
      </w:r>
      <w:proofErr w:type="spellStart"/>
      <w:r w:rsidRPr="002F7A73">
        <w:rPr>
          <w:sz w:val="20"/>
          <w:szCs w:val="20"/>
        </w:rPr>
        <w:t>devons</w:t>
      </w:r>
      <w:proofErr w:type="spellEnd"/>
      <w:r w:rsidRPr="002F7A73">
        <w:rPr>
          <w:sz w:val="20"/>
          <w:szCs w:val="20"/>
        </w:rPr>
        <w:t xml:space="preserve"> </w:t>
      </w:r>
      <w:proofErr w:type="spellStart"/>
      <w:r w:rsidRPr="002F7A73">
        <w:rPr>
          <w:sz w:val="20"/>
          <w:szCs w:val="20"/>
        </w:rPr>
        <w:t>apprendre</w:t>
      </w:r>
      <w:proofErr w:type="spellEnd"/>
      <w:r w:rsidRPr="002F7A73">
        <w:rPr>
          <w:sz w:val="20"/>
          <w:szCs w:val="20"/>
        </w:rPr>
        <w:t xml:space="preserve"> à quoi </w:t>
      </w:r>
      <w:proofErr w:type="spellStart"/>
      <w:r w:rsidRPr="002F7A73">
        <w:rPr>
          <w:sz w:val="20"/>
          <w:szCs w:val="20"/>
        </w:rPr>
        <w:t>ils</w:t>
      </w:r>
      <w:proofErr w:type="spellEnd"/>
      <w:r w:rsidRPr="002F7A73">
        <w:rPr>
          <w:sz w:val="20"/>
          <w:szCs w:val="20"/>
        </w:rPr>
        <w:t xml:space="preserve"> </w:t>
      </w:r>
      <w:proofErr w:type="spellStart"/>
      <w:r w:rsidRPr="002F7A73">
        <w:rPr>
          <w:sz w:val="20"/>
          <w:szCs w:val="20"/>
        </w:rPr>
        <w:t>servent</w:t>
      </w:r>
      <w:proofErr w:type="spellEnd"/>
      <w:r w:rsidRPr="002F7A73">
        <w:rPr>
          <w:sz w:val="20"/>
          <w:szCs w:val="20"/>
        </w:rPr>
        <w:t xml:space="preserve"> </w:t>
      </w:r>
      <w:proofErr w:type="spellStart"/>
      <w:r w:rsidRPr="002F7A73">
        <w:rPr>
          <w:sz w:val="20"/>
          <w:szCs w:val="20"/>
        </w:rPr>
        <w:t>avant</w:t>
      </w:r>
      <w:proofErr w:type="spellEnd"/>
      <w:r w:rsidRPr="002F7A73">
        <w:rPr>
          <w:sz w:val="20"/>
          <w:szCs w:val="20"/>
        </w:rPr>
        <w:t xml:space="preserve"> de nous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servir</w:t>
      </w:r>
      <w:proofErr w:type="spellEnd"/>
      <w:r w:rsidRPr="002F7A73">
        <w:rPr>
          <w:sz w:val="20"/>
          <w:szCs w:val="20"/>
        </w:rPr>
        <w:t xml:space="preserve">. Nous </w:t>
      </w:r>
      <w:proofErr w:type="spellStart"/>
      <w:r w:rsidRPr="002F7A73">
        <w:rPr>
          <w:sz w:val="20"/>
          <w:szCs w:val="20"/>
        </w:rPr>
        <w:t>pourrons</w:t>
      </w:r>
      <w:proofErr w:type="spellEnd"/>
      <w:r w:rsidRPr="002F7A73">
        <w:rPr>
          <w:sz w:val="20"/>
          <w:szCs w:val="20"/>
        </w:rPr>
        <w:t xml:space="preserve"> </w:t>
      </w:r>
      <w:proofErr w:type="spellStart"/>
      <w:r w:rsidRPr="002F7A73">
        <w:rPr>
          <w:sz w:val="20"/>
          <w:szCs w:val="20"/>
        </w:rPr>
        <w:t>ensuite</w:t>
      </w:r>
      <w:proofErr w:type="spellEnd"/>
      <w:r w:rsidRPr="002F7A73">
        <w:rPr>
          <w:sz w:val="20"/>
          <w:szCs w:val="20"/>
        </w:rPr>
        <w:t xml:space="preserve"> imaginer de nouveaux usages.</w:t>
      </w:r>
    </w:p>
    <w:p w14:paraId="7995C51D" w14:textId="77777777" w:rsidR="002F7A73" w:rsidRPr="002F7A73" w:rsidRDefault="002F7A73" w:rsidP="002F7A73">
      <w:pPr>
        <w:pStyle w:val="corpsdetexte"/>
        <w:rPr>
          <w:sz w:val="20"/>
          <w:szCs w:val="20"/>
        </w:rPr>
      </w:pPr>
    </w:p>
    <w:p w14:paraId="01B7E88B" w14:textId="223FD01C" w:rsidR="002F7A73" w:rsidRPr="002F7A73" w:rsidRDefault="002F7A73" w:rsidP="00C8280E">
      <w:pPr>
        <w:pStyle w:val="Titre2"/>
      </w:pPr>
      <w:r w:rsidRPr="002F7A73">
        <w:t>Chapitre 1 : Les élèves préfèrent travailler avec les outils modernes tandis que les enseignants sont accrochés à leurs vieux outils</w:t>
      </w:r>
    </w:p>
    <w:p w14:paraId="0760CB7B" w14:textId="77777777" w:rsidR="002F7A73" w:rsidRPr="002F7A73" w:rsidRDefault="002F7A73" w:rsidP="002F7A73">
      <w:pPr>
        <w:pStyle w:val="corpsdetexte"/>
        <w:rPr>
          <w:sz w:val="20"/>
          <w:szCs w:val="20"/>
        </w:rPr>
      </w:pPr>
    </w:p>
    <w:p w14:paraId="63A5F32D" w14:textId="77777777" w:rsidR="002F7A73" w:rsidRPr="002F7A73" w:rsidRDefault="002F7A73" w:rsidP="002F7A73">
      <w:pPr>
        <w:pStyle w:val="corpsdetexte"/>
        <w:rPr>
          <w:sz w:val="20"/>
          <w:szCs w:val="20"/>
        </w:rPr>
      </w:pPr>
      <w:r w:rsidRPr="002F7A73">
        <w:rPr>
          <w:sz w:val="20"/>
          <w:szCs w:val="20"/>
        </w:rPr>
        <w:t>LE MYTHE</w:t>
      </w:r>
    </w:p>
    <w:p w14:paraId="706F003A" w14:textId="77777777" w:rsidR="002F7A73" w:rsidRPr="002F7A73" w:rsidRDefault="002F7A73" w:rsidP="002F7A73">
      <w:pPr>
        <w:pStyle w:val="corpsdetexte"/>
        <w:rPr>
          <w:sz w:val="20"/>
          <w:szCs w:val="20"/>
        </w:rPr>
      </w:pPr>
      <w:r w:rsidRPr="002F7A73">
        <w:rPr>
          <w:sz w:val="20"/>
          <w:szCs w:val="20"/>
        </w:rPr>
        <w:t xml:space="preserve">Il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fréquent</w:t>
      </w:r>
      <w:proofErr w:type="spellEnd"/>
      <w:r w:rsidRPr="002F7A73">
        <w:rPr>
          <w:sz w:val="20"/>
          <w:szCs w:val="20"/>
        </w:rPr>
        <w:t xml:space="preserve"> </w:t>
      </w:r>
      <w:proofErr w:type="spellStart"/>
      <w:r w:rsidRPr="002F7A73">
        <w:rPr>
          <w:sz w:val="20"/>
          <w:szCs w:val="20"/>
        </w:rPr>
        <w:t>d’entendre</w:t>
      </w:r>
      <w:proofErr w:type="spellEnd"/>
      <w:r w:rsidRPr="002F7A73">
        <w:rPr>
          <w:sz w:val="20"/>
          <w:szCs w:val="20"/>
        </w:rPr>
        <w:t xml:space="preserve"> que les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d’aujourd’hui</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envie</w:t>
      </w:r>
      <w:proofErr w:type="spellEnd"/>
      <w:r w:rsidRPr="002F7A73">
        <w:rPr>
          <w:sz w:val="20"/>
          <w:szCs w:val="20"/>
        </w:rPr>
        <w:t xml:space="preserve"> de </w:t>
      </w:r>
      <w:proofErr w:type="spellStart"/>
      <w:r w:rsidRPr="002F7A73">
        <w:rPr>
          <w:sz w:val="20"/>
          <w:szCs w:val="20"/>
        </w:rPr>
        <w:t>travailler</w:t>
      </w:r>
      <w:proofErr w:type="spellEnd"/>
      <w:r w:rsidRPr="002F7A73">
        <w:rPr>
          <w:sz w:val="20"/>
          <w:szCs w:val="20"/>
        </w:rPr>
        <w:t xml:space="preserve"> avec les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car </w:t>
      </w:r>
      <w:proofErr w:type="spellStart"/>
      <w:r w:rsidRPr="002F7A73">
        <w:rPr>
          <w:sz w:val="20"/>
          <w:szCs w:val="20"/>
        </w:rPr>
        <w:t>c’est</w:t>
      </w:r>
      <w:proofErr w:type="spellEnd"/>
      <w:r w:rsidRPr="002F7A73">
        <w:rPr>
          <w:sz w:val="20"/>
          <w:szCs w:val="20"/>
        </w:rPr>
        <w:t xml:space="preserve"> </w:t>
      </w:r>
      <w:proofErr w:type="spellStart"/>
      <w:r w:rsidRPr="002F7A73">
        <w:rPr>
          <w:sz w:val="20"/>
          <w:szCs w:val="20"/>
        </w:rPr>
        <w:t>leur</w:t>
      </w:r>
      <w:proofErr w:type="spellEnd"/>
      <w:r w:rsidRPr="002F7A73">
        <w:rPr>
          <w:sz w:val="20"/>
          <w:szCs w:val="20"/>
        </w:rPr>
        <w:t xml:space="preserve"> culture et que les usages du numérique dans la </w:t>
      </w:r>
      <w:proofErr w:type="spellStart"/>
      <w:r w:rsidRPr="002F7A73">
        <w:rPr>
          <w:sz w:val="20"/>
          <w:szCs w:val="20"/>
        </w:rPr>
        <w:lastRenderedPageBreak/>
        <w:t>société</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w:t>
      </w:r>
      <w:proofErr w:type="spellStart"/>
      <w:r w:rsidRPr="002F7A73">
        <w:rPr>
          <w:sz w:val="20"/>
          <w:szCs w:val="20"/>
        </w:rPr>
        <w:t>répandus</w:t>
      </w:r>
      <w:proofErr w:type="spellEnd"/>
      <w:r w:rsidRPr="002F7A73">
        <w:rPr>
          <w:sz w:val="20"/>
          <w:szCs w:val="20"/>
        </w:rPr>
        <w:t xml:space="preserve">. Les perceptions que les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pour </w:t>
      </w:r>
      <w:proofErr w:type="spellStart"/>
      <w:r w:rsidRPr="002F7A73">
        <w:rPr>
          <w:sz w:val="20"/>
          <w:szCs w:val="20"/>
        </w:rPr>
        <w:t>leurs</w:t>
      </w:r>
      <w:proofErr w:type="spellEnd"/>
      <w:r w:rsidRPr="002F7A73">
        <w:rPr>
          <w:sz w:val="20"/>
          <w:szCs w:val="20"/>
        </w:rPr>
        <w:t xml:space="preserve"> </w:t>
      </w:r>
      <w:proofErr w:type="spellStart"/>
      <w:r w:rsidRPr="002F7A73">
        <w:rPr>
          <w:sz w:val="20"/>
          <w:szCs w:val="20"/>
        </w:rPr>
        <w:t>apprentissages</w:t>
      </w:r>
      <w:proofErr w:type="spellEnd"/>
      <w:r w:rsidRPr="002F7A73">
        <w:rPr>
          <w:sz w:val="20"/>
          <w:szCs w:val="20"/>
        </w:rPr>
        <w:t xml:space="preserve"> </w:t>
      </w:r>
      <w:proofErr w:type="spellStart"/>
      <w:r w:rsidRPr="002F7A73">
        <w:rPr>
          <w:sz w:val="20"/>
          <w:szCs w:val="20"/>
        </w:rPr>
        <w:t>seraient</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forcément</w:t>
      </w:r>
      <w:proofErr w:type="spellEnd"/>
      <w:r w:rsidRPr="002F7A73">
        <w:rPr>
          <w:sz w:val="20"/>
          <w:szCs w:val="20"/>
        </w:rPr>
        <w:t xml:space="preserve"> positives. Les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considéreraient</w:t>
      </w:r>
      <w:proofErr w:type="spellEnd"/>
      <w:r w:rsidRPr="002F7A73">
        <w:rPr>
          <w:sz w:val="20"/>
          <w:szCs w:val="20"/>
        </w:rPr>
        <w:t xml:space="preserve"> que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efficaces</w:t>
      </w:r>
      <w:proofErr w:type="spellEnd"/>
      <w:r w:rsidRPr="002F7A73">
        <w:rPr>
          <w:sz w:val="20"/>
          <w:szCs w:val="20"/>
        </w:rPr>
        <w:t xml:space="preserve">, </w:t>
      </w:r>
      <w:proofErr w:type="spellStart"/>
      <w:r w:rsidRPr="002F7A73">
        <w:rPr>
          <w:sz w:val="20"/>
          <w:szCs w:val="20"/>
        </w:rPr>
        <w:t>motivants</w:t>
      </w:r>
      <w:proofErr w:type="spellEnd"/>
      <w:r w:rsidRPr="002F7A73">
        <w:rPr>
          <w:sz w:val="20"/>
          <w:szCs w:val="20"/>
        </w:rPr>
        <w:t xml:space="preserve"> et </w:t>
      </w:r>
      <w:proofErr w:type="spellStart"/>
      <w:r w:rsidRPr="002F7A73">
        <w:rPr>
          <w:sz w:val="20"/>
          <w:szCs w:val="20"/>
        </w:rPr>
        <w:t>adaptés</w:t>
      </w:r>
      <w:proofErr w:type="spellEnd"/>
      <w:r w:rsidRPr="002F7A73">
        <w:rPr>
          <w:sz w:val="20"/>
          <w:szCs w:val="20"/>
        </w:rPr>
        <w:t xml:space="preserve"> à </w:t>
      </w:r>
      <w:proofErr w:type="spellStart"/>
      <w:r w:rsidRPr="002F7A73">
        <w:rPr>
          <w:sz w:val="20"/>
          <w:szCs w:val="20"/>
        </w:rPr>
        <w:t>leurs</w:t>
      </w:r>
      <w:proofErr w:type="spellEnd"/>
      <w:r w:rsidRPr="002F7A73">
        <w:rPr>
          <w:sz w:val="20"/>
          <w:szCs w:val="20"/>
        </w:rPr>
        <w:t xml:space="preserve"> </w:t>
      </w:r>
      <w:proofErr w:type="spellStart"/>
      <w:r w:rsidRPr="002F7A73">
        <w:rPr>
          <w:sz w:val="20"/>
          <w:szCs w:val="20"/>
        </w:rPr>
        <w:t>besoins</w:t>
      </w:r>
      <w:proofErr w:type="spellEnd"/>
      <w:r w:rsidRPr="002F7A73">
        <w:rPr>
          <w:sz w:val="20"/>
          <w:szCs w:val="20"/>
        </w:rPr>
        <w:t xml:space="preserve">. </w:t>
      </w:r>
      <w:proofErr w:type="spellStart"/>
      <w:r w:rsidRPr="002F7A73">
        <w:rPr>
          <w:sz w:val="20"/>
          <w:szCs w:val="20"/>
        </w:rPr>
        <w:t>Cette</w:t>
      </w:r>
      <w:proofErr w:type="spellEnd"/>
      <w:r w:rsidRPr="002F7A73">
        <w:rPr>
          <w:sz w:val="20"/>
          <w:szCs w:val="20"/>
        </w:rPr>
        <w:t xml:space="preserve"> assertion fait </w:t>
      </w:r>
      <w:proofErr w:type="spellStart"/>
      <w:r w:rsidRPr="002F7A73">
        <w:rPr>
          <w:sz w:val="20"/>
          <w:szCs w:val="20"/>
        </w:rPr>
        <w:t>également</w:t>
      </w:r>
      <w:proofErr w:type="spellEnd"/>
      <w:r w:rsidRPr="002F7A73">
        <w:rPr>
          <w:sz w:val="20"/>
          <w:szCs w:val="20"/>
        </w:rPr>
        <w:t xml:space="preserve"> </w:t>
      </w:r>
      <w:proofErr w:type="spellStart"/>
      <w:r w:rsidRPr="002F7A73">
        <w:rPr>
          <w:sz w:val="20"/>
          <w:szCs w:val="20"/>
        </w:rPr>
        <w:t>écho</w:t>
      </w:r>
      <w:proofErr w:type="spellEnd"/>
      <w:r w:rsidRPr="002F7A73">
        <w:rPr>
          <w:sz w:val="20"/>
          <w:szCs w:val="20"/>
        </w:rPr>
        <w:t xml:space="preserve"> au </w:t>
      </w:r>
      <w:proofErr w:type="spellStart"/>
      <w:r w:rsidRPr="002F7A73">
        <w:rPr>
          <w:sz w:val="20"/>
          <w:szCs w:val="20"/>
        </w:rPr>
        <w:t>mythe</w:t>
      </w:r>
      <w:proofErr w:type="spellEnd"/>
      <w:r w:rsidRPr="002F7A73">
        <w:rPr>
          <w:sz w:val="20"/>
          <w:szCs w:val="20"/>
        </w:rPr>
        <w:t xml:space="preserve"> des digital natives, qui sera </w:t>
      </w:r>
      <w:proofErr w:type="spellStart"/>
      <w:r w:rsidRPr="002F7A73">
        <w:rPr>
          <w:sz w:val="20"/>
          <w:szCs w:val="20"/>
        </w:rPr>
        <w:t>abordé</w:t>
      </w:r>
      <w:proofErr w:type="spellEnd"/>
      <w:r w:rsidRPr="002F7A73">
        <w:rPr>
          <w:sz w:val="20"/>
          <w:szCs w:val="20"/>
        </w:rPr>
        <w:t xml:space="preserve"> dans le </w:t>
      </w:r>
      <w:proofErr w:type="spellStart"/>
      <w:r w:rsidRPr="002F7A73">
        <w:rPr>
          <w:sz w:val="20"/>
          <w:szCs w:val="20"/>
        </w:rPr>
        <w:t>chapitre</w:t>
      </w:r>
      <w:proofErr w:type="spellEnd"/>
      <w:r w:rsidRPr="002F7A73">
        <w:rPr>
          <w:sz w:val="20"/>
          <w:szCs w:val="20"/>
        </w:rPr>
        <w:t xml:space="preserve"> 12. Dans le </w:t>
      </w:r>
      <w:proofErr w:type="spellStart"/>
      <w:r w:rsidRPr="002F7A73">
        <w:rPr>
          <w:sz w:val="20"/>
          <w:szCs w:val="20"/>
        </w:rPr>
        <w:t>présent</w:t>
      </w:r>
      <w:proofErr w:type="spellEnd"/>
      <w:r w:rsidRPr="002F7A73">
        <w:rPr>
          <w:sz w:val="20"/>
          <w:szCs w:val="20"/>
        </w:rPr>
        <w:t xml:space="preserve"> </w:t>
      </w:r>
      <w:proofErr w:type="spellStart"/>
      <w:r w:rsidRPr="002F7A73">
        <w:rPr>
          <w:sz w:val="20"/>
          <w:szCs w:val="20"/>
        </w:rPr>
        <w:t>chapitre</w:t>
      </w:r>
      <w:proofErr w:type="spellEnd"/>
      <w:r w:rsidRPr="002F7A73">
        <w:rPr>
          <w:sz w:val="20"/>
          <w:szCs w:val="20"/>
        </w:rPr>
        <w:t xml:space="preserve">, nous </w:t>
      </w:r>
      <w:proofErr w:type="spellStart"/>
      <w:r w:rsidRPr="002F7A73">
        <w:rPr>
          <w:sz w:val="20"/>
          <w:szCs w:val="20"/>
        </w:rPr>
        <w:t>considérerons</w:t>
      </w:r>
      <w:proofErr w:type="spellEnd"/>
      <w:r w:rsidRPr="002F7A73">
        <w:rPr>
          <w:sz w:val="20"/>
          <w:szCs w:val="20"/>
        </w:rPr>
        <w:t xml:space="preserve"> </w:t>
      </w:r>
      <w:proofErr w:type="spellStart"/>
      <w:r w:rsidRPr="002F7A73">
        <w:rPr>
          <w:sz w:val="20"/>
          <w:szCs w:val="20"/>
        </w:rPr>
        <w:t>uniquement</w:t>
      </w:r>
      <w:proofErr w:type="spellEnd"/>
      <w:r w:rsidRPr="002F7A73">
        <w:rPr>
          <w:sz w:val="20"/>
          <w:szCs w:val="20"/>
        </w:rPr>
        <w:t xml:space="preserve"> les perceptions que les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technologiques</w:t>
      </w:r>
      <w:proofErr w:type="spellEnd"/>
      <w:r w:rsidRPr="002F7A73">
        <w:rPr>
          <w:sz w:val="20"/>
          <w:szCs w:val="20"/>
        </w:rPr>
        <w:t xml:space="preserve"> et non le fait </w:t>
      </w:r>
      <w:proofErr w:type="spellStart"/>
      <w:r w:rsidRPr="002F7A73">
        <w:rPr>
          <w:sz w:val="20"/>
          <w:szCs w:val="20"/>
        </w:rPr>
        <w:t>qu’ils</w:t>
      </w:r>
      <w:proofErr w:type="spellEnd"/>
      <w:r w:rsidRPr="002F7A73">
        <w:rPr>
          <w:sz w:val="20"/>
          <w:szCs w:val="20"/>
        </w:rPr>
        <w:t xml:space="preserve"> </w:t>
      </w:r>
      <w:proofErr w:type="spellStart"/>
      <w:r w:rsidRPr="002F7A73">
        <w:rPr>
          <w:sz w:val="20"/>
          <w:szCs w:val="20"/>
        </w:rPr>
        <w:t>seraient</w:t>
      </w:r>
      <w:proofErr w:type="spellEnd"/>
      <w:r w:rsidRPr="002F7A73">
        <w:rPr>
          <w:sz w:val="20"/>
          <w:szCs w:val="20"/>
        </w:rPr>
        <w:t xml:space="preserve"> </w:t>
      </w:r>
      <w:proofErr w:type="spellStart"/>
      <w:r w:rsidRPr="002F7A73">
        <w:rPr>
          <w:sz w:val="20"/>
          <w:szCs w:val="20"/>
        </w:rPr>
        <w:t>mieux</w:t>
      </w:r>
      <w:proofErr w:type="spellEnd"/>
      <w:r w:rsidRPr="002F7A73">
        <w:rPr>
          <w:sz w:val="20"/>
          <w:szCs w:val="20"/>
        </w:rPr>
        <w:t xml:space="preserve"> </w:t>
      </w:r>
      <w:proofErr w:type="spellStart"/>
      <w:r w:rsidRPr="002F7A73">
        <w:rPr>
          <w:sz w:val="20"/>
          <w:szCs w:val="20"/>
        </w:rPr>
        <w:t>adaptés</w:t>
      </w:r>
      <w:proofErr w:type="spellEnd"/>
      <w:r w:rsidRPr="002F7A73">
        <w:rPr>
          <w:sz w:val="20"/>
          <w:szCs w:val="20"/>
        </w:rPr>
        <w:t xml:space="preserve"> à la nouvelle </w:t>
      </w:r>
      <w:proofErr w:type="spellStart"/>
      <w:r w:rsidRPr="002F7A73">
        <w:rPr>
          <w:sz w:val="20"/>
          <w:szCs w:val="20"/>
        </w:rPr>
        <w:t>génération</w:t>
      </w:r>
      <w:proofErr w:type="spellEnd"/>
      <w:r w:rsidRPr="002F7A73">
        <w:rPr>
          <w:sz w:val="20"/>
          <w:szCs w:val="20"/>
        </w:rPr>
        <w:t xml:space="preserve">. Nous </w:t>
      </w:r>
      <w:proofErr w:type="spellStart"/>
      <w:r w:rsidRPr="002F7A73">
        <w:rPr>
          <w:sz w:val="20"/>
          <w:szCs w:val="20"/>
        </w:rPr>
        <w:t>interrogeons</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les perceptions de </w:t>
      </w:r>
      <w:proofErr w:type="spellStart"/>
      <w:r w:rsidRPr="002F7A73">
        <w:rPr>
          <w:sz w:val="20"/>
          <w:szCs w:val="20"/>
        </w:rPr>
        <w:t>ces</w:t>
      </w:r>
      <w:proofErr w:type="spellEnd"/>
      <w:r w:rsidRPr="002F7A73">
        <w:rPr>
          <w:sz w:val="20"/>
          <w:szCs w:val="20"/>
        </w:rPr>
        <w:t xml:space="preserve"> technologies par les </w:t>
      </w:r>
      <w:proofErr w:type="spellStart"/>
      <w:r w:rsidRPr="002F7A73">
        <w:rPr>
          <w:sz w:val="20"/>
          <w:szCs w:val="20"/>
        </w:rPr>
        <w:t>enseignants</w:t>
      </w:r>
      <w:proofErr w:type="spellEnd"/>
      <w:r w:rsidRPr="002F7A73">
        <w:rPr>
          <w:sz w:val="20"/>
          <w:szCs w:val="20"/>
        </w:rPr>
        <w:t xml:space="preserve">, qui y </w:t>
      </w:r>
      <w:proofErr w:type="spellStart"/>
      <w:r w:rsidRPr="002F7A73">
        <w:rPr>
          <w:sz w:val="20"/>
          <w:szCs w:val="20"/>
        </w:rPr>
        <w:t>seraient</w:t>
      </w:r>
      <w:proofErr w:type="spellEnd"/>
      <w:r w:rsidRPr="002F7A73">
        <w:rPr>
          <w:sz w:val="20"/>
          <w:szCs w:val="20"/>
        </w:rPr>
        <w:t xml:space="preserve"> </w:t>
      </w:r>
      <w:proofErr w:type="spellStart"/>
      <w:r w:rsidRPr="002F7A73">
        <w:rPr>
          <w:sz w:val="20"/>
          <w:szCs w:val="20"/>
        </w:rPr>
        <w:t>globalement</w:t>
      </w:r>
      <w:proofErr w:type="spellEnd"/>
      <w:r w:rsidRPr="002F7A73">
        <w:rPr>
          <w:sz w:val="20"/>
          <w:szCs w:val="20"/>
        </w:rPr>
        <w:t xml:space="preserve"> </w:t>
      </w:r>
      <w:proofErr w:type="spellStart"/>
      <w:r w:rsidRPr="002F7A73">
        <w:rPr>
          <w:sz w:val="20"/>
          <w:szCs w:val="20"/>
        </w:rPr>
        <w:t>défavorables</w:t>
      </w:r>
      <w:proofErr w:type="spellEnd"/>
      <w:r w:rsidRPr="002F7A73">
        <w:rPr>
          <w:sz w:val="20"/>
          <w:szCs w:val="20"/>
        </w:rPr>
        <w:t>.</w:t>
      </w:r>
    </w:p>
    <w:p w14:paraId="6D68AD13" w14:textId="77777777" w:rsidR="002F7A73" w:rsidRPr="002F7A73" w:rsidRDefault="002F7A73" w:rsidP="002F7A73">
      <w:pPr>
        <w:pStyle w:val="corpsdetexte"/>
        <w:rPr>
          <w:sz w:val="20"/>
          <w:szCs w:val="20"/>
        </w:rPr>
      </w:pPr>
      <w:r w:rsidRPr="002F7A73">
        <w:rPr>
          <w:sz w:val="20"/>
          <w:szCs w:val="20"/>
        </w:rPr>
        <w:t xml:space="preserve">Il ne </w:t>
      </w:r>
      <w:proofErr w:type="spellStart"/>
      <w:r w:rsidRPr="002F7A73">
        <w:rPr>
          <w:sz w:val="20"/>
          <w:szCs w:val="20"/>
        </w:rPr>
        <w:t>s’agit</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pas </w:t>
      </w:r>
      <w:proofErr w:type="spellStart"/>
      <w:r w:rsidRPr="002F7A73">
        <w:rPr>
          <w:sz w:val="20"/>
          <w:szCs w:val="20"/>
        </w:rPr>
        <w:t>ici</w:t>
      </w:r>
      <w:proofErr w:type="spellEnd"/>
      <w:r w:rsidRPr="002F7A73">
        <w:rPr>
          <w:sz w:val="20"/>
          <w:szCs w:val="20"/>
        </w:rPr>
        <w:t xml:space="preserve"> de </w:t>
      </w:r>
      <w:proofErr w:type="spellStart"/>
      <w:r w:rsidRPr="002F7A73">
        <w:rPr>
          <w:sz w:val="20"/>
          <w:szCs w:val="20"/>
        </w:rPr>
        <w:t>questionner</w:t>
      </w:r>
      <w:proofErr w:type="spellEnd"/>
      <w:r w:rsidRPr="002F7A73">
        <w:rPr>
          <w:sz w:val="20"/>
          <w:szCs w:val="20"/>
        </w:rPr>
        <w:t xml:space="preserve"> </w:t>
      </w:r>
      <w:proofErr w:type="spellStart"/>
      <w:r w:rsidRPr="002F7A73">
        <w:rPr>
          <w:sz w:val="20"/>
          <w:szCs w:val="20"/>
        </w:rPr>
        <w:t>l’effet</w:t>
      </w:r>
      <w:proofErr w:type="spellEnd"/>
      <w:r w:rsidRPr="002F7A73">
        <w:rPr>
          <w:sz w:val="20"/>
          <w:szCs w:val="20"/>
        </w:rPr>
        <w:t xml:space="preserve"> des technologies sur </w:t>
      </w:r>
      <w:proofErr w:type="spellStart"/>
      <w:r w:rsidRPr="002F7A73">
        <w:rPr>
          <w:sz w:val="20"/>
          <w:szCs w:val="20"/>
        </w:rPr>
        <w:t>l’apprentissage</w:t>
      </w:r>
      <w:proofErr w:type="spellEnd"/>
      <w:r w:rsidRPr="002F7A73">
        <w:rPr>
          <w:sz w:val="20"/>
          <w:szCs w:val="20"/>
        </w:rPr>
        <w:t xml:space="preserve"> et les motivations des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plutôt</w:t>
      </w:r>
      <w:proofErr w:type="spellEnd"/>
      <w:r w:rsidRPr="002F7A73">
        <w:rPr>
          <w:sz w:val="20"/>
          <w:szCs w:val="20"/>
        </w:rPr>
        <w:t xml:space="preserve"> de </w:t>
      </w:r>
      <w:proofErr w:type="spellStart"/>
      <w:r w:rsidRPr="002F7A73">
        <w:rPr>
          <w:sz w:val="20"/>
          <w:szCs w:val="20"/>
        </w:rPr>
        <w:t>comprendre</w:t>
      </w:r>
      <w:proofErr w:type="spellEnd"/>
      <w:r w:rsidRPr="002F7A73">
        <w:rPr>
          <w:sz w:val="20"/>
          <w:szCs w:val="20"/>
        </w:rPr>
        <w:t xml:space="preserve"> comment les </w:t>
      </w:r>
      <w:proofErr w:type="spellStart"/>
      <w:r w:rsidRPr="002F7A73">
        <w:rPr>
          <w:sz w:val="20"/>
          <w:szCs w:val="20"/>
        </w:rPr>
        <w:t>élèves</w:t>
      </w:r>
      <w:proofErr w:type="spellEnd"/>
      <w:r w:rsidRPr="002F7A73">
        <w:rPr>
          <w:sz w:val="20"/>
          <w:szCs w:val="20"/>
        </w:rPr>
        <w:t xml:space="preserve"> et les </w:t>
      </w:r>
      <w:proofErr w:type="spellStart"/>
      <w:r w:rsidRPr="002F7A73">
        <w:rPr>
          <w:sz w:val="20"/>
          <w:szCs w:val="20"/>
        </w:rPr>
        <w:t>enseignants</w:t>
      </w:r>
      <w:proofErr w:type="spellEnd"/>
      <w:r w:rsidRPr="002F7A73">
        <w:rPr>
          <w:sz w:val="20"/>
          <w:szCs w:val="20"/>
        </w:rPr>
        <w:t xml:space="preserve"> </w:t>
      </w:r>
      <w:proofErr w:type="spellStart"/>
      <w:r w:rsidRPr="002F7A73">
        <w:rPr>
          <w:sz w:val="20"/>
          <w:szCs w:val="20"/>
        </w:rPr>
        <w:t>perçoivent</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outils</w:t>
      </w:r>
      <w:proofErr w:type="spellEnd"/>
      <w:r w:rsidRPr="002F7A73">
        <w:rPr>
          <w:sz w:val="20"/>
          <w:szCs w:val="20"/>
        </w:rPr>
        <w:t xml:space="preserve">. Nous </w:t>
      </w:r>
      <w:proofErr w:type="spellStart"/>
      <w:r w:rsidRPr="002F7A73">
        <w:rPr>
          <w:sz w:val="20"/>
          <w:szCs w:val="20"/>
        </w:rPr>
        <w:t>essaierons</w:t>
      </w:r>
      <w:proofErr w:type="spellEnd"/>
      <w:r w:rsidRPr="002F7A73">
        <w:rPr>
          <w:sz w:val="20"/>
          <w:szCs w:val="20"/>
        </w:rPr>
        <w:t xml:space="preserve"> </w:t>
      </w:r>
      <w:proofErr w:type="spellStart"/>
      <w:r w:rsidRPr="002F7A73">
        <w:rPr>
          <w:sz w:val="20"/>
          <w:szCs w:val="20"/>
        </w:rPr>
        <w:t>également</w:t>
      </w:r>
      <w:proofErr w:type="spellEnd"/>
      <w:r w:rsidRPr="002F7A73">
        <w:rPr>
          <w:sz w:val="20"/>
          <w:szCs w:val="20"/>
        </w:rPr>
        <w:t xml:space="preserve"> de </w:t>
      </w:r>
      <w:proofErr w:type="spellStart"/>
      <w:r w:rsidRPr="002F7A73">
        <w:rPr>
          <w:sz w:val="20"/>
          <w:szCs w:val="20"/>
        </w:rPr>
        <w:t>comprendre</w:t>
      </w:r>
      <w:proofErr w:type="spellEnd"/>
      <w:r w:rsidRPr="002F7A73">
        <w:rPr>
          <w:sz w:val="20"/>
          <w:szCs w:val="20"/>
        </w:rPr>
        <w:t xml:space="preserve"> comment se </w:t>
      </w:r>
      <w:proofErr w:type="spellStart"/>
      <w:r w:rsidRPr="002F7A73">
        <w:rPr>
          <w:sz w:val="20"/>
          <w:szCs w:val="20"/>
        </w:rPr>
        <w:t>construisent</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perceptions.</w:t>
      </w:r>
    </w:p>
    <w:p w14:paraId="63C4A36B" w14:textId="77777777" w:rsidR="002F7A73" w:rsidRPr="002F7A73" w:rsidRDefault="002F7A73" w:rsidP="002F7A73">
      <w:pPr>
        <w:pStyle w:val="corpsdetexte"/>
        <w:rPr>
          <w:sz w:val="20"/>
          <w:szCs w:val="20"/>
        </w:rPr>
      </w:pPr>
    </w:p>
    <w:p w14:paraId="09BE20E8" w14:textId="77777777" w:rsidR="002F7A73" w:rsidRPr="002F7A73" w:rsidRDefault="002F7A73" w:rsidP="002F7A73">
      <w:pPr>
        <w:pStyle w:val="corpsdetexte"/>
        <w:rPr>
          <w:sz w:val="20"/>
          <w:szCs w:val="20"/>
        </w:rPr>
      </w:pPr>
      <w:r w:rsidRPr="002F7A73">
        <w:rPr>
          <w:sz w:val="20"/>
          <w:szCs w:val="20"/>
        </w:rPr>
        <w:t>BILAN DES TRAVAUX SCIENTIFIQUES</w:t>
      </w:r>
    </w:p>
    <w:p w14:paraId="5E01205F" w14:textId="77777777" w:rsidR="002F7A73" w:rsidRPr="002F7A73" w:rsidRDefault="002F7A73" w:rsidP="002F7A73">
      <w:pPr>
        <w:pStyle w:val="corpsdetexte"/>
        <w:rPr>
          <w:sz w:val="20"/>
          <w:szCs w:val="20"/>
        </w:rPr>
      </w:pPr>
      <w:r w:rsidRPr="002F7A73">
        <w:rPr>
          <w:sz w:val="20"/>
          <w:szCs w:val="20"/>
        </w:rPr>
        <w:t xml:space="preserve">Perceptions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chez les </w:t>
      </w:r>
      <w:proofErr w:type="spellStart"/>
      <w:r w:rsidRPr="002F7A73">
        <w:rPr>
          <w:sz w:val="20"/>
          <w:szCs w:val="20"/>
        </w:rPr>
        <w:t>apprenants</w:t>
      </w:r>
      <w:proofErr w:type="spellEnd"/>
    </w:p>
    <w:p w14:paraId="6C43D046" w14:textId="77777777" w:rsidR="002F7A73" w:rsidRPr="002F7A73" w:rsidRDefault="002F7A73" w:rsidP="002F7A73">
      <w:pPr>
        <w:pStyle w:val="corpsdetexte"/>
        <w:rPr>
          <w:sz w:val="20"/>
          <w:szCs w:val="20"/>
        </w:rPr>
      </w:pPr>
      <w:proofErr w:type="spellStart"/>
      <w:r w:rsidRPr="002F7A73">
        <w:rPr>
          <w:sz w:val="20"/>
          <w:szCs w:val="20"/>
        </w:rPr>
        <w:t>Différentes</w:t>
      </w:r>
      <w:proofErr w:type="spellEnd"/>
      <w:r w:rsidRPr="002F7A73">
        <w:rPr>
          <w:sz w:val="20"/>
          <w:szCs w:val="20"/>
        </w:rPr>
        <w:t xml:space="preserve"> études se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intéressées</w:t>
      </w:r>
      <w:proofErr w:type="spellEnd"/>
      <w:r w:rsidRPr="002F7A73">
        <w:rPr>
          <w:sz w:val="20"/>
          <w:szCs w:val="20"/>
        </w:rPr>
        <w:t xml:space="preserve"> aux attitudes et perceptions que les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jeunes</w:t>
      </w:r>
      <w:proofErr w:type="spellEnd"/>
      <w:r w:rsidRPr="002F7A73">
        <w:rPr>
          <w:sz w:val="20"/>
          <w:szCs w:val="20"/>
        </w:rPr>
        <w:t xml:space="preserve"> et </w:t>
      </w:r>
      <w:proofErr w:type="spellStart"/>
      <w:r w:rsidRPr="002F7A73">
        <w:rPr>
          <w:sz w:val="20"/>
          <w:szCs w:val="20"/>
        </w:rPr>
        <w:t>moins</w:t>
      </w:r>
      <w:proofErr w:type="spellEnd"/>
      <w:r w:rsidRPr="002F7A73">
        <w:rPr>
          <w:sz w:val="20"/>
          <w:szCs w:val="20"/>
        </w:rPr>
        <w:t xml:space="preserve"> </w:t>
      </w:r>
      <w:proofErr w:type="spellStart"/>
      <w:r w:rsidRPr="002F7A73">
        <w:rPr>
          <w:sz w:val="20"/>
          <w:szCs w:val="20"/>
        </w:rPr>
        <w:t>jeunes</w:t>
      </w:r>
      <w:proofErr w:type="spellEnd"/>
      <w:r w:rsidRPr="002F7A73">
        <w:rPr>
          <w:sz w:val="20"/>
          <w:szCs w:val="20"/>
        </w:rPr>
        <w:t xml:space="preserve">, </w:t>
      </w:r>
      <w:proofErr w:type="spellStart"/>
      <w:r w:rsidRPr="002F7A73">
        <w:rPr>
          <w:sz w:val="20"/>
          <w:szCs w:val="20"/>
        </w:rPr>
        <w:t>pouvaient</w:t>
      </w:r>
      <w:proofErr w:type="spellEnd"/>
      <w:r w:rsidRPr="002F7A73">
        <w:rPr>
          <w:sz w:val="20"/>
          <w:szCs w:val="20"/>
        </w:rPr>
        <w:t xml:space="preserve"> </w:t>
      </w:r>
      <w:proofErr w:type="spellStart"/>
      <w:r w:rsidRPr="002F7A73">
        <w:rPr>
          <w:sz w:val="20"/>
          <w:szCs w:val="20"/>
        </w:rPr>
        <w:t>avoir</w:t>
      </w:r>
      <w:proofErr w:type="spellEnd"/>
      <w:r w:rsidRPr="002F7A73">
        <w:rPr>
          <w:sz w:val="20"/>
          <w:szCs w:val="20"/>
        </w:rPr>
        <w:t xml:space="preserve"> des technologies </w:t>
      </w:r>
      <w:proofErr w:type="spellStart"/>
      <w:r w:rsidRPr="002F7A73">
        <w:rPr>
          <w:sz w:val="20"/>
          <w:szCs w:val="20"/>
        </w:rPr>
        <w:t>nouvelles</w:t>
      </w:r>
      <w:proofErr w:type="spellEnd"/>
      <w:r w:rsidRPr="002F7A73">
        <w:rPr>
          <w:sz w:val="20"/>
          <w:szCs w:val="20"/>
        </w:rPr>
        <w:t xml:space="preserve"> pour la </w:t>
      </w:r>
      <w:proofErr w:type="spellStart"/>
      <w:r w:rsidRPr="002F7A73">
        <w:rPr>
          <w:sz w:val="20"/>
          <w:szCs w:val="20"/>
        </w:rPr>
        <w:t>classe</w:t>
      </w:r>
      <w:proofErr w:type="spellEnd"/>
      <w:r w:rsidRPr="002F7A73">
        <w:rPr>
          <w:sz w:val="20"/>
          <w:szCs w:val="20"/>
        </w:rPr>
        <w:t xml:space="preserve"> et plus </w:t>
      </w:r>
      <w:proofErr w:type="spellStart"/>
      <w:r w:rsidRPr="002F7A73">
        <w:rPr>
          <w:sz w:val="20"/>
          <w:szCs w:val="20"/>
        </w:rPr>
        <w:t>largement</w:t>
      </w:r>
      <w:proofErr w:type="spellEnd"/>
      <w:r w:rsidRPr="002F7A73">
        <w:rPr>
          <w:sz w:val="20"/>
          <w:szCs w:val="20"/>
        </w:rPr>
        <w:t xml:space="preserve"> pour les </w:t>
      </w:r>
      <w:proofErr w:type="spellStart"/>
      <w:r w:rsidRPr="002F7A73">
        <w:rPr>
          <w:sz w:val="20"/>
          <w:szCs w:val="20"/>
        </w:rPr>
        <w:t>apprentissages</w:t>
      </w:r>
      <w:proofErr w:type="spellEnd"/>
      <w:r w:rsidRPr="002F7A73">
        <w:rPr>
          <w:sz w:val="20"/>
          <w:szCs w:val="20"/>
        </w:rPr>
        <w:t>.</w:t>
      </w:r>
    </w:p>
    <w:p w14:paraId="0099FFA0" w14:textId="77777777" w:rsidR="002F7A73" w:rsidRPr="002F7A73" w:rsidRDefault="002F7A73" w:rsidP="002F7A73">
      <w:pPr>
        <w:pStyle w:val="corpsdetexte"/>
        <w:rPr>
          <w:sz w:val="20"/>
          <w:szCs w:val="20"/>
        </w:rPr>
      </w:pPr>
    </w:p>
    <w:p w14:paraId="2EF049B5" w14:textId="77777777" w:rsidR="002F7A73" w:rsidRPr="002F7A73" w:rsidRDefault="002F7A73" w:rsidP="002F7A73">
      <w:pPr>
        <w:pStyle w:val="corpsdetexte"/>
        <w:rPr>
          <w:sz w:val="20"/>
          <w:szCs w:val="20"/>
        </w:rPr>
      </w:pPr>
      <w:proofErr w:type="spellStart"/>
      <w:r w:rsidRPr="002F7A73">
        <w:rPr>
          <w:sz w:val="20"/>
          <w:szCs w:val="20"/>
        </w:rPr>
        <w:t>L’ensemble</w:t>
      </w:r>
      <w:proofErr w:type="spellEnd"/>
      <w:r w:rsidRPr="002F7A73">
        <w:rPr>
          <w:sz w:val="20"/>
          <w:szCs w:val="20"/>
        </w:rPr>
        <w:t xml:space="preserve"> des travaux </w:t>
      </w:r>
      <w:proofErr w:type="spellStart"/>
      <w:r w:rsidRPr="002F7A73">
        <w:rPr>
          <w:sz w:val="20"/>
          <w:szCs w:val="20"/>
        </w:rPr>
        <w:t>semble</w:t>
      </w:r>
      <w:proofErr w:type="spellEnd"/>
      <w:r w:rsidRPr="002F7A73">
        <w:rPr>
          <w:sz w:val="20"/>
          <w:szCs w:val="20"/>
        </w:rPr>
        <w:t xml:space="preserve"> </w:t>
      </w:r>
      <w:proofErr w:type="spellStart"/>
      <w:r w:rsidRPr="002F7A73">
        <w:rPr>
          <w:sz w:val="20"/>
          <w:szCs w:val="20"/>
        </w:rPr>
        <w:t>relativement</w:t>
      </w:r>
      <w:proofErr w:type="spellEnd"/>
      <w:r w:rsidRPr="002F7A73">
        <w:rPr>
          <w:sz w:val="20"/>
          <w:szCs w:val="20"/>
        </w:rPr>
        <w:t xml:space="preserve"> bien </w:t>
      </w:r>
      <w:proofErr w:type="spellStart"/>
      <w:r w:rsidRPr="002F7A73">
        <w:rPr>
          <w:sz w:val="20"/>
          <w:szCs w:val="20"/>
        </w:rPr>
        <w:t>converger</w:t>
      </w:r>
      <w:proofErr w:type="spellEnd"/>
      <w:r w:rsidRPr="002F7A73">
        <w:rPr>
          <w:sz w:val="20"/>
          <w:szCs w:val="20"/>
        </w:rPr>
        <w:t xml:space="preserve"> sur </w:t>
      </w:r>
      <w:proofErr w:type="spellStart"/>
      <w:r w:rsidRPr="002F7A73">
        <w:rPr>
          <w:sz w:val="20"/>
          <w:szCs w:val="20"/>
        </w:rPr>
        <w:t>cette</w:t>
      </w:r>
      <w:proofErr w:type="spellEnd"/>
      <w:r w:rsidRPr="002F7A73">
        <w:rPr>
          <w:sz w:val="20"/>
          <w:szCs w:val="20"/>
        </w:rPr>
        <w:t xml:space="preserve"> question des perceptions des technologies par les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Ils</w:t>
      </w:r>
      <w:proofErr w:type="spellEnd"/>
      <w:r w:rsidRPr="002F7A73">
        <w:rPr>
          <w:sz w:val="20"/>
          <w:szCs w:val="20"/>
        </w:rPr>
        <w:t xml:space="preserve"> </w:t>
      </w:r>
      <w:proofErr w:type="spellStart"/>
      <w:r w:rsidRPr="002F7A73">
        <w:rPr>
          <w:sz w:val="20"/>
          <w:szCs w:val="20"/>
        </w:rPr>
        <w:t>aboutissent</w:t>
      </w:r>
      <w:proofErr w:type="spellEnd"/>
      <w:r w:rsidRPr="002F7A73">
        <w:rPr>
          <w:sz w:val="20"/>
          <w:szCs w:val="20"/>
        </w:rPr>
        <w:t xml:space="preserve"> </w:t>
      </w:r>
      <w:proofErr w:type="spellStart"/>
      <w:r w:rsidRPr="002F7A73">
        <w:rPr>
          <w:sz w:val="20"/>
          <w:szCs w:val="20"/>
        </w:rPr>
        <w:t>généralement</w:t>
      </w:r>
      <w:proofErr w:type="spellEnd"/>
      <w:r w:rsidRPr="002F7A73">
        <w:rPr>
          <w:sz w:val="20"/>
          <w:szCs w:val="20"/>
        </w:rPr>
        <w:t xml:space="preserve"> au </w:t>
      </w:r>
      <w:proofErr w:type="spellStart"/>
      <w:r w:rsidRPr="002F7A73">
        <w:rPr>
          <w:sz w:val="20"/>
          <w:szCs w:val="20"/>
        </w:rPr>
        <w:t>constat</w:t>
      </w:r>
      <w:proofErr w:type="spellEnd"/>
      <w:r w:rsidRPr="002F7A73">
        <w:rPr>
          <w:sz w:val="20"/>
          <w:szCs w:val="20"/>
        </w:rPr>
        <w:t xml:space="preserve"> </w:t>
      </w:r>
      <w:proofErr w:type="spellStart"/>
      <w:proofErr w:type="gramStart"/>
      <w:r w:rsidRPr="002F7A73">
        <w:rPr>
          <w:sz w:val="20"/>
          <w:szCs w:val="20"/>
        </w:rPr>
        <w:t>suivant</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oui</w:t>
      </w:r>
      <w:proofErr w:type="spellEnd"/>
      <w:r w:rsidRPr="002F7A73">
        <w:rPr>
          <w:sz w:val="20"/>
          <w:szCs w:val="20"/>
        </w:rPr>
        <w:t xml:space="preserve"> les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perçus</w:t>
      </w:r>
      <w:proofErr w:type="spellEnd"/>
      <w:r w:rsidRPr="002F7A73">
        <w:rPr>
          <w:sz w:val="20"/>
          <w:szCs w:val="20"/>
        </w:rPr>
        <w:t xml:space="preserve"> </w:t>
      </w:r>
      <w:proofErr w:type="spellStart"/>
      <w:r w:rsidRPr="002F7A73">
        <w:rPr>
          <w:sz w:val="20"/>
          <w:szCs w:val="20"/>
        </w:rPr>
        <w:t>plutôt</w:t>
      </w:r>
      <w:proofErr w:type="spellEnd"/>
      <w:r w:rsidRPr="002F7A73">
        <w:rPr>
          <w:sz w:val="20"/>
          <w:szCs w:val="20"/>
        </w:rPr>
        <w:t xml:space="preserve"> </w:t>
      </w:r>
      <w:proofErr w:type="spellStart"/>
      <w:r w:rsidRPr="002F7A73">
        <w:rPr>
          <w:sz w:val="20"/>
          <w:szCs w:val="20"/>
        </w:rPr>
        <w:t>positivement</w:t>
      </w:r>
      <w:proofErr w:type="spellEnd"/>
      <w:r w:rsidRPr="002F7A73">
        <w:rPr>
          <w:sz w:val="20"/>
          <w:szCs w:val="20"/>
        </w:rPr>
        <w:t xml:space="preserve"> par les </w:t>
      </w:r>
      <w:proofErr w:type="spellStart"/>
      <w:r w:rsidRPr="002F7A73">
        <w:rPr>
          <w:sz w:val="20"/>
          <w:szCs w:val="20"/>
        </w:rPr>
        <w:t>apprenants</w:t>
      </w:r>
      <w:proofErr w:type="spellEnd"/>
      <w:r w:rsidRPr="002F7A73">
        <w:rPr>
          <w:sz w:val="20"/>
          <w:szCs w:val="20"/>
        </w:rPr>
        <w:t xml:space="preserve"> ; </w:t>
      </w:r>
      <w:proofErr w:type="spellStart"/>
      <w:r w:rsidRPr="002F7A73">
        <w:rPr>
          <w:sz w:val="20"/>
          <w:szCs w:val="20"/>
        </w:rPr>
        <w:t>cependant</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perceptions ne </w:t>
      </w:r>
      <w:proofErr w:type="spellStart"/>
      <w:r w:rsidRPr="002F7A73">
        <w:rPr>
          <w:sz w:val="20"/>
          <w:szCs w:val="20"/>
        </w:rPr>
        <w:t>sont</w:t>
      </w:r>
      <w:proofErr w:type="spellEnd"/>
      <w:r w:rsidRPr="002F7A73">
        <w:rPr>
          <w:sz w:val="20"/>
          <w:szCs w:val="20"/>
        </w:rPr>
        <w:t xml:space="preserve"> pas </w:t>
      </w:r>
      <w:proofErr w:type="spellStart"/>
      <w:r w:rsidRPr="002F7A73">
        <w:rPr>
          <w:sz w:val="20"/>
          <w:szCs w:val="20"/>
        </w:rPr>
        <w:t>homogènes</w:t>
      </w:r>
      <w:proofErr w:type="spellEnd"/>
      <w:r w:rsidRPr="002F7A73">
        <w:rPr>
          <w:sz w:val="20"/>
          <w:szCs w:val="20"/>
        </w:rPr>
        <w:t xml:space="preserve"> au sein des populations </w:t>
      </w:r>
      <w:proofErr w:type="spellStart"/>
      <w:r w:rsidRPr="002F7A73">
        <w:rPr>
          <w:sz w:val="20"/>
          <w:szCs w:val="20"/>
        </w:rPr>
        <w:t>d’apprenants</w:t>
      </w:r>
      <w:proofErr w:type="spellEnd"/>
      <w:r w:rsidRPr="002F7A73">
        <w:rPr>
          <w:sz w:val="20"/>
          <w:szCs w:val="20"/>
        </w:rPr>
        <w:t xml:space="preserve"> et </w:t>
      </w:r>
      <w:proofErr w:type="spellStart"/>
      <w:r w:rsidRPr="002F7A73">
        <w:rPr>
          <w:sz w:val="20"/>
          <w:szCs w:val="20"/>
        </w:rPr>
        <w:t>varient</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w:t>
      </w:r>
      <w:proofErr w:type="spellStart"/>
      <w:r w:rsidRPr="002F7A73">
        <w:rPr>
          <w:sz w:val="20"/>
          <w:szCs w:val="20"/>
        </w:rPr>
        <w:t>différents</w:t>
      </w:r>
      <w:proofErr w:type="spellEnd"/>
      <w:r w:rsidRPr="002F7A73">
        <w:rPr>
          <w:sz w:val="20"/>
          <w:szCs w:val="20"/>
        </w:rPr>
        <w:t xml:space="preserve"> </w:t>
      </w:r>
      <w:proofErr w:type="spellStart"/>
      <w:r w:rsidRPr="002F7A73">
        <w:rPr>
          <w:sz w:val="20"/>
          <w:szCs w:val="20"/>
        </w:rPr>
        <w:t>facteurs</w:t>
      </w:r>
      <w:proofErr w:type="spellEnd"/>
      <w:r w:rsidRPr="002F7A73">
        <w:rPr>
          <w:sz w:val="20"/>
          <w:szCs w:val="20"/>
        </w:rPr>
        <w:t>.</w:t>
      </w:r>
    </w:p>
    <w:p w14:paraId="53488184" w14:textId="77777777" w:rsidR="002F7A73" w:rsidRPr="002F7A73" w:rsidRDefault="002F7A73" w:rsidP="002F7A73">
      <w:pPr>
        <w:pStyle w:val="corpsdetexte"/>
        <w:rPr>
          <w:sz w:val="20"/>
          <w:szCs w:val="20"/>
        </w:rPr>
      </w:pPr>
      <w:r w:rsidRPr="002F7A73">
        <w:rPr>
          <w:sz w:val="20"/>
          <w:szCs w:val="20"/>
        </w:rPr>
        <w:t xml:space="preserve">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étude </w:t>
      </w:r>
      <w:proofErr w:type="spellStart"/>
      <w:r w:rsidRPr="002F7A73">
        <w:rPr>
          <w:sz w:val="20"/>
          <w:szCs w:val="20"/>
        </w:rPr>
        <w:t>menée</w:t>
      </w:r>
      <w:proofErr w:type="spellEnd"/>
      <w:r w:rsidRPr="002F7A73">
        <w:rPr>
          <w:sz w:val="20"/>
          <w:szCs w:val="20"/>
        </w:rPr>
        <w:t xml:space="preserve"> </w:t>
      </w:r>
      <w:proofErr w:type="spellStart"/>
      <w:r w:rsidRPr="002F7A73">
        <w:rPr>
          <w:sz w:val="20"/>
          <w:szCs w:val="20"/>
        </w:rPr>
        <w:t>auprès</w:t>
      </w:r>
      <w:proofErr w:type="spellEnd"/>
      <w:r w:rsidRPr="002F7A73">
        <w:rPr>
          <w:sz w:val="20"/>
          <w:szCs w:val="20"/>
        </w:rPr>
        <w:t xml:space="preserve"> de 383 </w:t>
      </w:r>
      <w:proofErr w:type="spellStart"/>
      <w:r w:rsidRPr="002F7A73">
        <w:rPr>
          <w:sz w:val="20"/>
          <w:szCs w:val="20"/>
        </w:rPr>
        <w:t>étudiants</w:t>
      </w:r>
      <w:proofErr w:type="spellEnd"/>
      <w:r w:rsidRPr="002F7A73">
        <w:rPr>
          <w:sz w:val="20"/>
          <w:szCs w:val="20"/>
        </w:rPr>
        <w:t xml:space="preserve"> (Al-Emran, </w:t>
      </w:r>
      <w:proofErr w:type="spellStart"/>
      <w:r w:rsidRPr="002F7A73">
        <w:rPr>
          <w:sz w:val="20"/>
          <w:szCs w:val="20"/>
        </w:rPr>
        <w:t>Elsherif</w:t>
      </w:r>
      <w:proofErr w:type="spellEnd"/>
      <w:r w:rsidRPr="002F7A73">
        <w:rPr>
          <w:sz w:val="20"/>
          <w:szCs w:val="20"/>
        </w:rPr>
        <w:t xml:space="preserve"> &amp; </w:t>
      </w:r>
      <w:proofErr w:type="spellStart"/>
      <w:r w:rsidRPr="002F7A73">
        <w:rPr>
          <w:sz w:val="20"/>
          <w:szCs w:val="20"/>
        </w:rPr>
        <w:t>Shaalan</w:t>
      </w:r>
      <w:proofErr w:type="spellEnd"/>
      <w:r w:rsidRPr="002F7A73">
        <w:rPr>
          <w:sz w:val="20"/>
          <w:szCs w:val="20"/>
        </w:rPr>
        <w:t xml:space="preserve">, 2016) </w:t>
      </w:r>
      <w:proofErr w:type="gramStart"/>
      <w:r w:rsidRPr="002F7A73">
        <w:rPr>
          <w:sz w:val="20"/>
          <w:szCs w:val="20"/>
        </w:rPr>
        <w:t>a</w:t>
      </w:r>
      <w:proofErr w:type="gramEnd"/>
      <w:r w:rsidRPr="002F7A73">
        <w:rPr>
          <w:sz w:val="20"/>
          <w:szCs w:val="20"/>
        </w:rPr>
        <w:t xml:space="preserve"> </w:t>
      </w:r>
      <w:proofErr w:type="spellStart"/>
      <w:r w:rsidRPr="002F7A73">
        <w:rPr>
          <w:sz w:val="20"/>
          <w:szCs w:val="20"/>
        </w:rPr>
        <w:t>interrogé</w:t>
      </w:r>
      <w:proofErr w:type="spellEnd"/>
      <w:r w:rsidRPr="002F7A73">
        <w:rPr>
          <w:sz w:val="20"/>
          <w:szCs w:val="20"/>
        </w:rPr>
        <w:t xml:space="preserve"> </w:t>
      </w:r>
      <w:proofErr w:type="spellStart"/>
      <w:r w:rsidRPr="002F7A73">
        <w:rPr>
          <w:sz w:val="20"/>
          <w:szCs w:val="20"/>
        </w:rPr>
        <w:t>leurs</w:t>
      </w:r>
      <w:proofErr w:type="spellEnd"/>
      <w:r w:rsidRPr="002F7A73">
        <w:rPr>
          <w:sz w:val="20"/>
          <w:szCs w:val="20"/>
        </w:rPr>
        <w:t xml:space="preserve"> attitudes vis-à-vis des </w:t>
      </w:r>
      <w:proofErr w:type="spellStart"/>
      <w:r w:rsidRPr="002F7A73">
        <w:rPr>
          <w:sz w:val="20"/>
          <w:szCs w:val="20"/>
        </w:rPr>
        <w:t>apprentissages</w:t>
      </w:r>
      <w:proofErr w:type="spellEnd"/>
      <w:r w:rsidRPr="002F7A73">
        <w:rPr>
          <w:sz w:val="20"/>
          <w:szCs w:val="20"/>
        </w:rPr>
        <w:t xml:space="preserve"> mobiles (M-Learning) </w:t>
      </w:r>
      <w:proofErr w:type="spellStart"/>
      <w:r w:rsidRPr="002F7A73">
        <w:rPr>
          <w:sz w:val="20"/>
          <w:szCs w:val="20"/>
        </w:rPr>
        <w:t>impliquant</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technologiques</w:t>
      </w:r>
      <w:proofErr w:type="spellEnd"/>
      <w:r w:rsidRPr="002F7A73">
        <w:rPr>
          <w:sz w:val="20"/>
          <w:szCs w:val="20"/>
        </w:rPr>
        <w:t xml:space="preserve"> mobiles (</w:t>
      </w:r>
      <w:proofErr w:type="spellStart"/>
      <w:r w:rsidRPr="002F7A73">
        <w:rPr>
          <w:sz w:val="20"/>
          <w:szCs w:val="20"/>
        </w:rPr>
        <w:t>tablettes</w:t>
      </w:r>
      <w:proofErr w:type="spellEnd"/>
      <w:r w:rsidRPr="002F7A73">
        <w:rPr>
          <w:sz w:val="20"/>
          <w:szCs w:val="20"/>
        </w:rPr>
        <w:t xml:space="preserve">, </w:t>
      </w:r>
      <w:proofErr w:type="spellStart"/>
      <w:r w:rsidRPr="002F7A73">
        <w:rPr>
          <w:sz w:val="20"/>
          <w:szCs w:val="20"/>
        </w:rPr>
        <w:t>ordinateurs</w:t>
      </w:r>
      <w:proofErr w:type="spellEnd"/>
      <w:r w:rsidRPr="002F7A73">
        <w:rPr>
          <w:sz w:val="20"/>
          <w:szCs w:val="20"/>
        </w:rPr>
        <w:t xml:space="preserve"> portables, smartphones). Les auteurs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utilisé</w:t>
      </w:r>
      <w:proofErr w:type="spellEnd"/>
      <w:r w:rsidRPr="002F7A73">
        <w:rPr>
          <w:sz w:val="20"/>
          <w:szCs w:val="20"/>
        </w:rPr>
        <w:t xml:space="preserve"> des affirmations de type « la </w:t>
      </w:r>
      <w:proofErr w:type="spellStart"/>
      <w:r w:rsidRPr="002F7A73">
        <w:rPr>
          <w:sz w:val="20"/>
          <w:szCs w:val="20"/>
        </w:rPr>
        <w:t>technologie</w:t>
      </w:r>
      <w:proofErr w:type="spellEnd"/>
      <w:r w:rsidRPr="002F7A73">
        <w:rPr>
          <w:sz w:val="20"/>
          <w:szCs w:val="20"/>
        </w:rPr>
        <w:t xml:space="preserve"> mobile </w:t>
      </w:r>
      <w:proofErr w:type="spellStart"/>
      <w:r w:rsidRPr="002F7A73">
        <w:rPr>
          <w:sz w:val="20"/>
          <w:szCs w:val="20"/>
        </w:rPr>
        <w:t>est</w:t>
      </w:r>
      <w:proofErr w:type="spellEnd"/>
      <w:r w:rsidRPr="002F7A73">
        <w:rPr>
          <w:sz w:val="20"/>
          <w:szCs w:val="20"/>
        </w:rPr>
        <w:t xml:space="preserve"> un </w:t>
      </w:r>
      <w:proofErr w:type="spellStart"/>
      <w:r w:rsidRPr="002F7A73">
        <w:rPr>
          <w:sz w:val="20"/>
          <w:szCs w:val="20"/>
        </w:rPr>
        <w:t>outil</w:t>
      </w:r>
      <w:proofErr w:type="spellEnd"/>
      <w:r w:rsidRPr="002F7A73">
        <w:rPr>
          <w:sz w:val="20"/>
          <w:szCs w:val="20"/>
        </w:rPr>
        <w:t xml:space="preserve"> utile pour </w:t>
      </w:r>
      <w:proofErr w:type="spellStart"/>
      <w:r w:rsidRPr="002F7A73">
        <w:rPr>
          <w:sz w:val="20"/>
          <w:szCs w:val="20"/>
        </w:rPr>
        <w:t>mes</w:t>
      </w:r>
      <w:proofErr w:type="spellEnd"/>
      <w:r w:rsidRPr="002F7A73">
        <w:rPr>
          <w:sz w:val="20"/>
          <w:szCs w:val="20"/>
        </w:rPr>
        <w:t xml:space="preserve"> études » pour </w:t>
      </w:r>
      <w:proofErr w:type="spellStart"/>
      <w:r w:rsidRPr="002F7A73">
        <w:rPr>
          <w:sz w:val="20"/>
          <w:szCs w:val="20"/>
        </w:rPr>
        <w:t>évaluer</w:t>
      </w:r>
      <w:proofErr w:type="spellEnd"/>
      <w:r w:rsidRPr="002F7A73">
        <w:rPr>
          <w:sz w:val="20"/>
          <w:szCs w:val="20"/>
        </w:rPr>
        <w:t xml:space="preserve"> les attitudes des </w:t>
      </w:r>
      <w:proofErr w:type="spellStart"/>
      <w:r w:rsidRPr="002F7A73">
        <w:rPr>
          <w:sz w:val="20"/>
          <w:szCs w:val="20"/>
        </w:rPr>
        <w:t>étudiants</w:t>
      </w:r>
      <w:proofErr w:type="spellEnd"/>
      <w:r w:rsidRPr="002F7A73">
        <w:rPr>
          <w:sz w:val="20"/>
          <w:szCs w:val="20"/>
        </w:rPr>
        <w:t xml:space="preserve">. Dans </w:t>
      </w:r>
      <w:proofErr w:type="spellStart"/>
      <w:r w:rsidRPr="002F7A73">
        <w:rPr>
          <w:sz w:val="20"/>
          <w:szCs w:val="20"/>
        </w:rPr>
        <w:t>l’ensemble</w:t>
      </w:r>
      <w:proofErr w:type="spellEnd"/>
      <w:r w:rsidRPr="002F7A73">
        <w:rPr>
          <w:sz w:val="20"/>
          <w:szCs w:val="20"/>
        </w:rPr>
        <w:t xml:space="preserve">, la </w:t>
      </w:r>
      <w:proofErr w:type="spellStart"/>
      <w:r w:rsidRPr="002F7A73">
        <w:rPr>
          <w:sz w:val="20"/>
          <w:szCs w:val="20"/>
        </w:rPr>
        <w:t>moyenne</w:t>
      </w:r>
      <w:proofErr w:type="spellEnd"/>
      <w:r w:rsidRPr="002F7A73">
        <w:rPr>
          <w:sz w:val="20"/>
          <w:szCs w:val="20"/>
        </w:rPr>
        <w:t xml:space="preserve"> des scores </w:t>
      </w:r>
      <w:proofErr w:type="spellStart"/>
      <w:r w:rsidRPr="002F7A73">
        <w:rPr>
          <w:sz w:val="20"/>
          <w:szCs w:val="20"/>
        </w:rPr>
        <w:t>d’attitude</w:t>
      </w:r>
      <w:proofErr w:type="spellEnd"/>
      <w:r w:rsidRPr="002F7A73">
        <w:rPr>
          <w:sz w:val="20"/>
          <w:szCs w:val="20"/>
        </w:rPr>
        <w:t xml:space="preserve"> des </w:t>
      </w:r>
      <w:proofErr w:type="spellStart"/>
      <w:r w:rsidRPr="002F7A73">
        <w:rPr>
          <w:sz w:val="20"/>
          <w:szCs w:val="20"/>
        </w:rPr>
        <w:t>étudiants</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plutôt</w:t>
      </w:r>
      <w:proofErr w:type="spellEnd"/>
      <w:r w:rsidRPr="002F7A73">
        <w:rPr>
          <w:sz w:val="20"/>
          <w:szCs w:val="20"/>
        </w:rPr>
        <w:t xml:space="preserve"> positive. </w:t>
      </w:r>
      <w:proofErr w:type="spellStart"/>
      <w:r w:rsidRPr="002F7A73">
        <w:rPr>
          <w:sz w:val="20"/>
          <w:szCs w:val="20"/>
        </w:rPr>
        <w:t>Cependant</w:t>
      </w:r>
      <w:proofErr w:type="spellEnd"/>
      <w:r w:rsidRPr="002F7A73">
        <w:rPr>
          <w:sz w:val="20"/>
          <w:szCs w:val="20"/>
        </w:rPr>
        <w:t xml:space="preserve">, des </w:t>
      </w:r>
      <w:proofErr w:type="spellStart"/>
      <w:r w:rsidRPr="002F7A73">
        <w:rPr>
          <w:sz w:val="20"/>
          <w:szCs w:val="20"/>
        </w:rPr>
        <w:t>disparités</w:t>
      </w:r>
      <w:proofErr w:type="spellEnd"/>
      <w:r w:rsidRPr="002F7A73">
        <w:rPr>
          <w:sz w:val="20"/>
          <w:szCs w:val="20"/>
        </w:rPr>
        <w:t xml:space="preserve"> existent entre </w:t>
      </w:r>
      <w:proofErr w:type="spellStart"/>
      <w:r w:rsidRPr="002F7A73">
        <w:rPr>
          <w:sz w:val="20"/>
          <w:szCs w:val="20"/>
        </w:rPr>
        <w:t>étudiants</w:t>
      </w:r>
      <w:proofErr w:type="spellEnd"/>
      <w:r w:rsidRPr="002F7A73">
        <w:rPr>
          <w:sz w:val="20"/>
          <w:szCs w:val="20"/>
        </w:rPr>
        <w:t xml:space="preserve">. Par </w:t>
      </w:r>
      <w:proofErr w:type="spellStart"/>
      <w:r w:rsidRPr="002F7A73">
        <w:rPr>
          <w:sz w:val="20"/>
          <w:szCs w:val="20"/>
        </w:rPr>
        <w:t>exemple</w:t>
      </w:r>
      <w:proofErr w:type="spellEnd"/>
      <w:r w:rsidRPr="002F7A73">
        <w:rPr>
          <w:sz w:val="20"/>
          <w:szCs w:val="20"/>
        </w:rPr>
        <w:t xml:space="preserve">, les </w:t>
      </w:r>
      <w:proofErr w:type="spellStart"/>
      <w:r w:rsidRPr="002F7A73">
        <w:rPr>
          <w:sz w:val="20"/>
          <w:szCs w:val="20"/>
        </w:rPr>
        <w:t>étudiants</w:t>
      </w:r>
      <w:proofErr w:type="spellEnd"/>
      <w:r w:rsidRPr="002F7A73">
        <w:rPr>
          <w:sz w:val="20"/>
          <w:szCs w:val="20"/>
        </w:rPr>
        <w:t xml:space="preserve"> </w:t>
      </w:r>
      <w:proofErr w:type="spellStart"/>
      <w:r w:rsidRPr="002F7A73">
        <w:rPr>
          <w:sz w:val="20"/>
          <w:szCs w:val="20"/>
        </w:rPr>
        <w:t>possédant</w:t>
      </w:r>
      <w:proofErr w:type="spellEnd"/>
      <w:r w:rsidRPr="002F7A73">
        <w:rPr>
          <w:sz w:val="20"/>
          <w:szCs w:val="20"/>
        </w:rPr>
        <w:t xml:space="preserve"> déjà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tablette</w:t>
      </w:r>
      <w:proofErr w:type="spellEnd"/>
      <w:r w:rsidRPr="002F7A73">
        <w:rPr>
          <w:sz w:val="20"/>
          <w:szCs w:val="20"/>
        </w:rPr>
        <w:t xml:space="preserve"> et un smartphone à </w:t>
      </w:r>
      <w:proofErr w:type="spellStart"/>
      <w:r w:rsidRPr="002F7A73">
        <w:rPr>
          <w:sz w:val="20"/>
          <w:szCs w:val="20"/>
        </w:rPr>
        <w:t>titre</w:t>
      </w:r>
      <w:proofErr w:type="spellEnd"/>
      <w:r w:rsidRPr="002F7A73">
        <w:rPr>
          <w:sz w:val="20"/>
          <w:szCs w:val="20"/>
        </w:rPr>
        <w:t xml:space="preserve"> personnel </w:t>
      </w:r>
      <w:proofErr w:type="spellStart"/>
      <w:r w:rsidRPr="002F7A73">
        <w:rPr>
          <w:sz w:val="20"/>
          <w:szCs w:val="20"/>
        </w:rPr>
        <w:t>ont</w:t>
      </w:r>
      <w:proofErr w:type="spellEnd"/>
      <w:r w:rsidRPr="002F7A73">
        <w:rPr>
          <w:sz w:val="20"/>
          <w:szCs w:val="20"/>
        </w:rPr>
        <w:t xml:space="preserve"> des attitudes plus positives que </w:t>
      </w:r>
      <w:proofErr w:type="spellStart"/>
      <w:r w:rsidRPr="002F7A73">
        <w:rPr>
          <w:sz w:val="20"/>
          <w:szCs w:val="20"/>
        </w:rPr>
        <w:t>ceux</w:t>
      </w:r>
      <w:proofErr w:type="spellEnd"/>
      <w:r w:rsidRPr="002F7A73">
        <w:rPr>
          <w:sz w:val="20"/>
          <w:szCs w:val="20"/>
        </w:rPr>
        <w:t xml:space="preserve"> qui ne </w:t>
      </w:r>
      <w:proofErr w:type="spellStart"/>
      <w:r w:rsidRPr="002F7A73">
        <w:rPr>
          <w:sz w:val="20"/>
          <w:szCs w:val="20"/>
        </w:rPr>
        <w:t>possèdent</w:t>
      </w:r>
      <w:proofErr w:type="spellEnd"/>
      <w:r w:rsidRPr="002F7A73">
        <w:rPr>
          <w:sz w:val="20"/>
          <w:szCs w:val="20"/>
        </w:rPr>
        <w:t xml:space="preserve"> pas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outils</w:t>
      </w:r>
      <w:proofErr w:type="spellEnd"/>
      <w:r w:rsidRPr="002F7A73">
        <w:rPr>
          <w:sz w:val="20"/>
          <w:szCs w:val="20"/>
        </w:rPr>
        <w:t xml:space="preserve">. Des </w:t>
      </w:r>
      <w:proofErr w:type="spellStart"/>
      <w:r w:rsidRPr="002F7A73">
        <w:rPr>
          <w:sz w:val="20"/>
          <w:szCs w:val="20"/>
        </w:rPr>
        <w:t>différences</w:t>
      </w:r>
      <w:proofErr w:type="spellEnd"/>
      <w:r w:rsidRPr="002F7A73">
        <w:rPr>
          <w:sz w:val="20"/>
          <w:szCs w:val="20"/>
        </w:rPr>
        <w:t xml:space="preserve"> entre pays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également</w:t>
      </w:r>
      <w:proofErr w:type="spellEnd"/>
      <w:r w:rsidRPr="002F7A73">
        <w:rPr>
          <w:sz w:val="20"/>
          <w:szCs w:val="20"/>
        </w:rPr>
        <w:t xml:space="preserve"> </w:t>
      </w:r>
      <w:proofErr w:type="spellStart"/>
      <w:r w:rsidRPr="002F7A73">
        <w:rPr>
          <w:sz w:val="20"/>
          <w:szCs w:val="20"/>
        </w:rPr>
        <w:t>été</w:t>
      </w:r>
      <w:proofErr w:type="spellEnd"/>
      <w:r w:rsidRPr="002F7A73">
        <w:rPr>
          <w:sz w:val="20"/>
          <w:szCs w:val="20"/>
        </w:rPr>
        <w:t xml:space="preserve"> </w:t>
      </w:r>
      <w:proofErr w:type="spellStart"/>
      <w:r w:rsidRPr="002F7A73">
        <w:rPr>
          <w:sz w:val="20"/>
          <w:szCs w:val="20"/>
        </w:rPr>
        <w:t>constatées</w:t>
      </w:r>
      <w:proofErr w:type="spellEnd"/>
      <w:r w:rsidRPr="002F7A73">
        <w:rPr>
          <w:sz w:val="20"/>
          <w:szCs w:val="20"/>
        </w:rPr>
        <w:t>.</w:t>
      </w:r>
    </w:p>
    <w:p w14:paraId="1F9D855A" w14:textId="77777777" w:rsidR="002F7A73" w:rsidRPr="002F7A73" w:rsidRDefault="002F7A73" w:rsidP="002F7A73">
      <w:pPr>
        <w:pStyle w:val="corpsdetexte"/>
        <w:rPr>
          <w:sz w:val="20"/>
          <w:szCs w:val="20"/>
        </w:rPr>
      </w:pPr>
      <w:proofErr w:type="spellStart"/>
      <w:r w:rsidRPr="002F7A73">
        <w:rPr>
          <w:sz w:val="20"/>
          <w:szCs w:val="20"/>
        </w:rPr>
        <w:t>D’autres</w:t>
      </w:r>
      <w:proofErr w:type="spellEnd"/>
      <w:r w:rsidRPr="002F7A73">
        <w:rPr>
          <w:sz w:val="20"/>
          <w:szCs w:val="20"/>
        </w:rPr>
        <w:t xml:space="preserve"> types de </w:t>
      </w:r>
      <w:proofErr w:type="spellStart"/>
      <w:r w:rsidRPr="002F7A73">
        <w:rPr>
          <w:sz w:val="20"/>
          <w:szCs w:val="20"/>
        </w:rPr>
        <w:t>facteurs</w:t>
      </w:r>
      <w:proofErr w:type="spellEnd"/>
      <w:r w:rsidRPr="002F7A73">
        <w:rPr>
          <w:sz w:val="20"/>
          <w:szCs w:val="20"/>
        </w:rPr>
        <w:t xml:space="preserve"> </w:t>
      </w:r>
      <w:proofErr w:type="spellStart"/>
      <w:r w:rsidRPr="002F7A73">
        <w:rPr>
          <w:sz w:val="20"/>
          <w:szCs w:val="20"/>
        </w:rPr>
        <w:t>expliquant</w:t>
      </w:r>
      <w:proofErr w:type="spellEnd"/>
      <w:r w:rsidRPr="002F7A73">
        <w:rPr>
          <w:sz w:val="20"/>
          <w:szCs w:val="20"/>
        </w:rPr>
        <w:t xml:space="preserve"> des </w:t>
      </w:r>
      <w:proofErr w:type="spellStart"/>
      <w:r w:rsidRPr="002F7A73">
        <w:rPr>
          <w:sz w:val="20"/>
          <w:szCs w:val="20"/>
        </w:rPr>
        <w:t>différences</w:t>
      </w:r>
      <w:proofErr w:type="spellEnd"/>
      <w:r w:rsidRPr="002F7A73">
        <w:rPr>
          <w:sz w:val="20"/>
          <w:szCs w:val="20"/>
        </w:rPr>
        <w:t xml:space="preserve"> </w:t>
      </w:r>
      <w:proofErr w:type="spellStart"/>
      <w:r w:rsidRPr="002F7A73">
        <w:rPr>
          <w:sz w:val="20"/>
          <w:szCs w:val="20"/>
        </w:rPr>
        <w:t>d’attitudes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été</w:t>
      </w:r>
      <w:proofErr w:type="spellEnd"/>
      <w:r w:rsidRPr="002F7A73">
        <w:rPr>
          <w:sz w:val="20"/>
          <w:szCs w:val="20"/>
        </w:rPr>
        <w:t xml:space="preserve"> mis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évidence</w:t>
      </w:r>
      <w:proofErr w:type="spellEnd"/>
      <w:r w:rsidRPr="002F7A73">
        <w:rPr>
          <w:sz w:val="20"/>
          <w:szCs w:val="20"/>
        </w:rPr>
        <w:t xml:space="preserve"> par </w:t>
      </w:r>
      <w:proofErr w:type="spellStart"/>
      <w:r w:rsidRPr="002F7A73">
        <w:rPr>
          <w:sz w:val="20"/>
          <w:szCs w:val="20"/>
        </w:rPr>
        <w:t>Ardies</w:t>
      </w:r>
      <w:proofErr w:type="spellEnd"/>
      <w:r w:rsidRPr="002F7A73">
        <w:rPr>
          <w:sz w:val="20"/>
          <w:szCs w:val="20"/>
        </w:rPr>
        <w:t xml:space="preserve">, </w:t>
      </w:r>
      <w:proofErr w:type="spellStart"/>
      <w:r w:rsidRPr="002F7A73">
        <w:rPr>
          <w:sz w:val="20"/>
          <w:szCs w:val="20"/>
        </w:rPr>
        <w:t>Maeyer</w:t>
      </w:r>
      <w:proofErr w:type="spellEnd"/>
      <w:r w:rsidRPr="002F7A73">
        <w:rPr>
          <w:sz w:val="20"/>
          <w:szCs w:val="20"/>
        </w:rPr>
        <w:t xml:space="preserve">, </w:t>
      </w:r>
      <w:proofErr w:type="spellStart"/>
      <w:r w:rsidRPr="002F7A73">
        <w:rPr>
          <w:sz w:val="20"/>
          <w:szCs w:val="20"/>
        </w:rPr>
        <w:t>Gijbels</w:t>
      </w:r>
      <w:proofErr w:type="spellEnd"/>
      <w:r w:rsidRPr="002F7A73">
        <w:rPr>
          <w:sz w:val="20"/>
          <w:szCs w:val="20"/>
        </w:rPr>
        <w:t xml:space="preserve"> &amp; </w:t>
      </w:r>
      <w:proofErr w:type="spellStart"/>
      <w:r w:rsidRPr="002F7A73">
        <w:rPr>
          <w:sz w:val="20"/>
          <w:szCs w:val="20"/>
        </w:rPr>
        <w:t>Keulen</w:t>
      </w:r>
      <w:proofErr w:type="spellEnd"/>
      <w:r w:rsidRPr="002F7A73">
        <w:rPr>
          <w:sz w:val="20"/>
          <w:szCs w:val="20"/>
        </w:rPr>
        <w:t xml:space="preserve"> (2015). </w:t>
      </w:r>
      <w:proofErr w:type="spellStart"/>
      <w:r w:rsidRPr="002F7A73">
        <w:rPr>
          <w:sz w:val="20"/>
          <w:szCs w:val="20"/>
        </w:rPr>
        <w:t>Leur</w:t>
      </w:r>
      <w:proofErr w:type="spellEnd"/>
      <w:r w:rsidRPr="002F7A73">
        <w:rPr>
          <w:sz w:val="20"/>
          <w:szCs w:val="20"/>
        </w:rPr>
        <w:t xml:space="preserve"> étude </w:t>
      </w:r>
      <w:proofErr w:type="spellStart"/>
      <w:r w:rsidRPr="002F7A73">
        <w:rPr>
          <w:sz w:val="20"/>
          <w:szCs w:val="20"/>
        </w:rPr>
        <w:t>portait</w:t>
      </w:r>
      <w:proofErr w:type="spellEnd"/>
      <w:r w:rsidRPr="002F7A73">
        <w:rPr>
          <w:sz w:val="20"/>
          <w:szCs w:val="20"/>
        </w:rPr>
        <w:t xml:space="preserve"> sur 2 973 </w:t>
      </w:r>
      <w:proofErr w:type="spellStart"/>
      <w:r w:rsidRPr="002F7A73">
        <w:rPr>
          <w:sz w:val="20"/>
          <w:szCs w:val="20"/>
        </w:rPr>
        <w:t>lycéens</w:t>
      </w:r>
      <w:proofErr w:type="spellEnd"/>
      <w:r w:rsidRPr="002F7A73">
        <w:rPr>
          <w:sz w:val="20"/>
          <w:szCs w:val="20"/>
        </w:rPr>
        <w:t xml:space="preserve"> </w:t>
      </w:r>
      <w:proofErr w:type="spellStart"/>
      <w:r w:rsidRPr="002F7A73">
        <w:rPr>
          <w:sz w:val="20"/>
          <w:szCs w:val="20"/>
        </w:rPr>
        <w:t>belges</w:t>
      </w:r>
      <w:proofErr w:type="spellEnd"/>
      <w:r w:rsidRPr="002F7A73">
        <w:rPr>
          <w:sz w:val="20"/>
          <w:szCs w:val="20"/>
        </w:rPr>
        <w:t xml:space="preserve"> et </w:t>
      </w:r>
      <w:proofErr w:type="spellStart"/>
      <w:r w:rsidRPr="002F7A73">
        <w:rPr>
          <w:sz w:val="20"/>
          <w:szCs w:val="20"/>
        </w:rPr>
        <w:t>portait</w:t>
      </w:r>
      <w:proofErr w:type="spellEnd"/>
      <w:r w:rsidRPr="002F7A73">
        <w:rPr>
          <w:sz w:val="20"/>
          <w:szCs w:val="20"/>
        </w:rPr>
        <w:t xml:space="preserve"> sur les </w:t>
      </w:r>
      <w:proofErr w:type="spellStart"/>
      <w:r w:rsidRPr="002F7A73">
        <w:rPr>
          <w:sz w:val="20"/>
          <w:szCs w:val="20"/>
        </w:rPr>
        <w:t>différences</w:t>
      </w:r>
      <w:proofErr w:type="spellEnd"/>
      <w:r w:rsidRPr="002F7A73">
        <w:rPr>
          <w:sz w:val="20"/>
          <w:szCs w:val="20"/>
        </w:rPr>
        <w:t xml:space="preserve"> </w:t>
      </w:r>
      <w:proofErr w:type="spellStart"/>
      <w:r w:rsidRPr="002F7A73">
        <w:rPr>
          <w:sz w:val="20"/>
          <w:szCs w:val="20"/>
        </w:rPr>
        <w:t>d’attitudes</w:t>
      </w:r>
      <w:proofErr w:type="spellEnd"/>
      <w:r w:rsidRPr="002F7A73">
        <w:rPr>
          <w:sz w:val="20"/>
          <w:szCs w:val="20"/>
        </w:rPr>
        <w:t xml:space="preserve"> entre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le genre </w:t>
      </w:r>
      <w:proofErr w:type="spellStart"/>
      <w:r w:rsidRPr="002F7A73">
        <w:rPr>
          <w:sz w:val="20"/>
          <w:szCs w:val="20"/>
        </w:rPr>
        <w:t>ou</w:t>
      </w:r>
      <w:proofErr w:type="spellEnd"/>
      <w:r w:rsidRPr="002F7A73">
        <w:rPr>
          <w:sz w:val="20"/>
          <w:szCs w:val="20"/>
        </w:rPr>
        <w:t xml:space="preserve"> le type de métier des parents (métiers </w:t>
      </w:r>
      <w:proofErr w:type="spellStart"/>
      <w:r w:rsidRPr="002F7A73">
        <w:rPr>
          <w:sz w:val="20"/>
          <w:szCs w:val="20"/>
        </w:rPr>
        <w:t>impliquant</w:t>
      </w:r>
      <w:proofErr w:type="spellEnd"/>
      <w:r w:rsidRPr="002F7A73">
        <w:rPr>
          <w:sz w:val="20"/>
          <w:szCs w:val="20"/>
        </w:rPr>
        <w:t xml:space="preserve"> </w:t>
      </w:r>
      <w:proofErr w:type="spellStart"/>
      <w:r w:rsidRPr="002F7A73">
        <w:rPr>
          <w:sz w:val="20"/>
          <w:szCs w:val="20"/>
        </w:rPr>
        <w:t>l’usage</w:t>
      </w:r>
      <w:proofErr w:type="spellEnd"/>
      <w:r w:rsidRPr="002F7A73">
        <w:rPr>
          <w:sz w:val="20"/>
          <w:szCs w:val="20"/>
        </w:rPr>
        <w:t xml:space="preserve"> de technologies </w:t>
      </w:r>
      <w:proofErr w:type="spellStart"/>
      <w:r w:rsidRPr="002F7A73">
        <w:rPr>
          <w:sz w:val="20"/>
          <w:szCs w:val="20"/>
        </w:rPr>
        <w:t>ou</w:t>
      </w:r>
      <w:proofErr w:type="spellEnd"/>
      <w:r w:rsidRPr="002F7A73">
        <w:rPr>
          <w:sz w:val="20"/>
          <w:szCs w:val="20"/>
        </w:rPr>
        <w:t xml:space="preserve"> non). De manière </w:t>
      </w:r>
      <w:proofErr w:type="spellStart"/>
      <w:r w:rsidRPr="002F7A73">
        <w:rPr>
          <w:sz w:val="20"/>
          <w:szCs w:val="20"/>
        </w:rPr>
        <w:t>intéressante</w:t>
      </w:r>
      <w:proofErr w:type="spellEnd"/>
      <w:r w:rsidRPr="002F7A73">
        <w:rPr>
          <w:sz w:val="20"/>
          <w:szCs w:val="20"/>
        </w:rPr>
        <w:t xml:space="preserve">, </w:t>
      </w:r>
      <w:proofErr w:type="spellStart"/>
      <w:r w:rsidRPr="002F7A73">
        <w:rPr>
          <w:sz w:val="20"/>
          <w:szCs w:val="20"/>
        </w:rPr>
        <w:t>l’étude</w:t>
      </w:r>
      <w:proofErr w:type="spellEnd"/>
      <w:r w:rsidRPr="002F7A73">
        <w:rPr>
          <w:sz w:val="20"/>
          <w:szCs w:val="20"/>
        </w:rPr>
        <w:t xml:space="preserve"> a </w:t>
      </w:r>
      <w:proofErr w:type="spellStart"/>
      <w:r w:rsidRPr="002F7A73">
        <w:rPr>
          <w:sz w:val="20"/>
          <w:szCs w:val="20"/>
        </w:rPr>
        <w:t>montré</w:t>
      </w:r>
      <w:proofErr w:type="spellEnd"/>
      <w:r w:rsidRPr="002F7A73">
        <w:rPr>
          <w:sz w:val="20"/>
          <w:szCs w:val="20"/>
        </w:rPr>
        <w:t xml:space="preserve"> </w:t>
      </w:r>
      <w:proofErr w:type="spellStart"/>
      <w:r w:rsidRPr="002F7A73">
        <w:rPr>
          <w:sz w:val="20"/>
          <w:szCs w:val="20"/>
        </w:rPr>
        <w:t>qu’il</w:t>
      </w:r>
      <w:proofErr w:type="spellEnd"/>
      <w:r w:rsidRPr="002F7A73">
        <w:rPr>
          <w:sz w:val="20"/>
          <w:szCs w:val="20"/>
        </w:rPr>
        <w:t xml:space="preserve"> y </w:t>
      </w:r>
      <w:proofErr w:type="spellStart"/>
      <w:r w:rsidRPr="002F7A73">
        <w:rPr>
          <w:sz w:val="20"/>
          <w:szCs w:val="20"/>
        </w:rPr>
        <w:t>avait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baisse</w:t>
      </w:r>
      <w:proofErr w:type="spellEnd"/>
      <w:r w:rsidRPr="002F7A73">
        <w:rPr>
          <w:sz w:val="20"/>
          <w:szCs w:val="20"/>
        </w:rPr>
        <w:t xml:space="preserve"> des attitudes positives entre la première </w:t>
      </w:r>
      <w:proofErr w:type="spellStart"/>
      <w:r w:rsidRPr="002F7A73">
        <w:rPr>
          <w:sz w:val="20"/>
          <w:szCs w:val="20"/>
        </w:rPr>
        <w:t>année</w:t>
      </w:r>
      <w:proofErr w:type="spellEnd"/>
      <w:r w:rsidRPr="002F7A73">
        <w:rPr>
          <w:sz w:val="20"/>
          <w:szCs w:val="20"/>
        </w:rPr>
        <w:t xml:space="preserve"> et la </w:t>
      </w:r>
      <w:proofErr w:type="spellStart"/>
      <w:r w:rsidRPr="002F7A73">
        <w:rPr>
          <w:sz w:val="20"/>
          <w:szCs w:val="20"/>
        </w:rPr>
        <w:t>seconde</w:t>
      </w:r>
      <w:proofErr w:type="spellEnd"/>
      <w:r w:rsidRPr="002F7A73">
        <w:rPr>
          <w:sz w:val="20"/>
          <w:szCs w:val="20"/>
        </w:rPr>
        <w:t xml:space="preserve"> </w:t>
      </w:r>
      <w:proofErr w:type="spellStart"/>
      <w:r w:rsidRPr="002F7A73">
        <w:rPr>
          <w:sz w:val="20"/>
          <w:szCs w:val="20"/>
        </w:rPr>
        <w:t>année</w:t>
      </w:r>
      <w:proofErr w:type="spellEnd"/>
      <w:r w:rsidRPr="002F7A73">
        <w:rPr>
          <w:sz w:val="20"/>
          <w:szCs w:val="20"/>
        </w:rPr>
        <w:t xml:space="preserve"> </w:t>
      </w:r>
      <w:proofErr w:type="spellStart"/>
      <w:r w:rsidRPr="002F7A73">
        <w:rPr>
          <w:sz w:val="20"/>
          <w:szCs w:val="20"/>
        </w:rPr>
        <w:t>d’étude</w:t>
      </w:r>
      <w:proofErr w:type="spellEnd"/>
      <w:r w:rsidRPr="002F7A73">
        <w:rPr>
          <w:sz w:val="20"/>
          <w:szCs w:val="20"/>
        </w:rPr>
        <w:t xml:space="preserve"> des </w:t>
      </w:r>
      <w:proofErr w:type="spellStart"/>
      <w:r w:rsidRPr="002F7A73">
        <w:rPr>
          <w:sz w:val="20"/>
          <w:szCs w:val="20"/>
        </w:rPr>
        <w:t>lycéens</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supposerait</w:t>
      </w:r>
      <w:proofErr w:type="spellEnd"/>
      <w:r w:rsidRPr="002F7A73">
        <w:rPr>
          <w:sz w:val="20"/>
          <w:szCs w:val="20"/>
        </w:rPr>
        <w:t xml:space="preserve"> </w:t>
      </w:r>
      <w:proofErr w:type="spellStart"/>
      <w:r w:rsidRPr="002F7A73">
        <w:rPr>
          <w:sz w:val="20"/>
          <w:szCs w:val="20"/>
        </w:rPr>
        <w:t>alors</w:t>
      </w:r>
      <w:proofErr w:type="spellEnd"/>
      <w:r w:rsidRPr="002F7A73">
        <w:rPr>
          <w:sz w:val="20"/>
          <w:szCs w:val="20"/>
        </w:rPr>
        <w:t xml:space="preserve"> que les pratiques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contexte</w:t>
      </w:r>
      <w:proofErr w:type="spellEnd"/>
      <w:r w:rsidRPr="002F7A73">
        <w:rPr>
          <w:sz w:val="20"/>
          <w:szCs w:val="20"/>
        </w:rPr>
        <w:t xml:space="preserve"> </w:t>
      </w:r>
      <w:proofErr w:type="spellStart"/>
      <w:r w:rsidRPr="002F7A73">
        <w:rPr>
          <w:sz w:val="20"/>
          <w:szCs w:val="20"/>
        </w:rPr>
        <w:t>scolaire</w:t>
      </w:r>
      <w:proofErr w:type="spellEnd"/>
      <w:r w:rsidRPr="002F7A73">
        <w:rPr>
          <w:sz w:val="20"/>
          <w:szCs w:val="20"/>
        </w:rPr>
        <w:t xml:space="preserve"> </w:t>
      </w:r>
      <w:proofErr w:type="spellStart"/>
      <w:r w:rsidRPr="002F7A73">
        <w:rPr>
          <w:sz w:val="20"/>
          <w:szCs w:val="20"/>
        </w:rPr>
        <w:t>influenceraient</w:t>
      </w:r>
      <w:proofErr w:type="spellEnd"/>
      <w:r w:rsidRPr="002F7A73">
        <w:rPr>
          <w:sz w:val="20"/>
          <w:szCs w:val="20"/>
        </w:rPr>
        <w:t xml:space="preserve"> les attitudes des </w:t>
      </w:r>
      <w:proofErr w:type="spellStart"/>
      <w:r w:rsidRPr="002F7A73">
        <w:rPr>
          <w:sz w:val="20"/>
          <w:szCs w:val="20"/>
        </w:rPr>
        <w:t>élèves</w:t>
      </w:r>
      <w:proofErr w:type="spellEnd"/>
      <w:r w:rsidRPr="002F7A73">
        <w:rPr>
          <w:sz w:val="20"/>
          <w:szCs w:val="20"/>
        </w:rPr>
        <w:t>.</w:t>
      </w:r>
    </w:p>
    <w:p w14:paraId="79118823" w14:textId="77777777" w:rsidR="002F7A73" w:rsidRPr="002F7A73" w:rsidRDefault="002F7A73" w:rsidP="002F7A73">
      <w:pPr>
        <w:pStyle w:val="corpsdetexte"/>
        <w:rPr>
          <w:sz w:val="20"/>
          <w:szCs w:val="20"/>
        </w:rPr>
      </w:pPr>
    </w:p>
    <w:p w14:paraId="30A09AA1" w14:textId="77777777" w:rsidR="002F7A73" w:rsidRPr="002F7A73" w:rsidRDefault="002F7A73" w:rsidP="002F7A73">
      <w:pPr>
        <w:pStyle w:val="corpsdetexte"/>
        <w:rPr>
          <w:sz w:val="20"/>
          <w:szCs w:val="20"/>
        </w:rPr>
      </w:pPr>
      <w:r w:rsidRPr="002F7A73">
        <w:rPr>
          <w:sz w:val="20"/>
          <w:szCs w:val="20"/>
        </w:rPr>
        <w:t xml:space="preserve">Plus </w:t>
      </w:r>
      <w:proofErr w:type="spellStart"/>
      <w:r w:rsidRPr="002F7A73">
        <w:rPr>
          <w:sz w:val="20"/>
          <w:szCs w:val="20"/>
        </w:rPr>
        <w:t>spécifiquement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revue de </w:t>
      </w:r>
      <w:proofErr w:type="spellStart"/>
      <w:r w:rsidRPr="002F7A73">
        <w:rPr>
          <w:sz w:val="20"/>
          <w:szCs w:val="20"/>
        </w:rPr>
        <w:t>littérature</w:t>
      </w:r>
      <w:proofErr w:type="spellEnd"/>
      <w:r w:rsidRPr="002F7A73">
        <w:rPr>
          <w:sz w:val="20"/>
          <w:szCs w:val="20"/>
        </w:rPr>
        <w:t xml:space="preserve"> a </w:t>
      </w:r>
      <w:proofErr w:type="spellStart"/>
      <w:r w:rsidRPr="002F7A73">
        <w:rPr>
          <w:sz w:val="20"/>
          <w:szCs w:val="20"/>
        </w:rPr>
        <w:t>été</w:t>
      </w:r>
      <w:proofErr w:type="spellEnd"/>
      <w:r w:rsidRPr="002F7A73">
        <w:rPr>
          <w:sz w:val="20"/>
          <w:szCs w:val="20"/>
        </w:rPr>
        <w:t xml:space="preserve"> </w:t>
      </w:r>
      <w:proofErr w:type="spellStart"/>
      <w:r w:rsidRPr="002F7A73">
        <w:rPr>
          <w:sz w:val="20"/>
          <w:szCs w:val="20"/>
        </w:rPr>
        <w:t>menée</w:t>
      </w:r>
      <w:proofErr w:type="spellEnd"/>
      <w:r w:rsidRPr="002F7A73">
        <w:rPr>
          <w:sz w:val="20"/>
          <w:szCs w:val="20"/>
        </w:rPr>
        <w:t xml:space="preserve"> sur les perceptions que les </w:t>
      </w:r>
      <w:proofErr w:type="spellStart"/>
      <w:r w:rsidRPr="002F7A73">
        <w:rPr>
          <w:sz w:val="20"/>
          <w:szCs w:val="20"/>
        </w:rPr>
        <w:t>élèves</w:t>
      </w:r>
      <w:proofErr w:type="spellEnd"/>
      <w:r w:rsidRPr="002F7A73">
        <w:rPr>
          <w:sz w:val="20"/>
          <w:szCs w:val="20"/>
        </w:rPr>
        <w:t xml:space="preserve"> de </w:t>
      </w:r>
      <w:proofErr w:type="spellStart"/>
      <w:r w:rsidRPr="002F7A73">
        <w:rPr>
          <w:sz w:val="20"/>
          <w:szCs w:val="20"/>
        </w:rPr>
        <w:t>l’enseignement</w:t>
      </w:r>
      <w:proofErr w:type="spellEnd"/>
      <w:r w:rsidRPr="002F7A73">
        <w:rPr>
          <w:sz w:val="20"/>
          <w:szCs w:val="20"/>
        </w:rPr>
        <w:t xml:space="preserve"> </w:t>
      </w:r>
      <w:proofErr w:type="spellStart"/>
      <w:r w:rsidRPr="002F7A73">
        <w:rPr>
          <w:sz w:val="20"/>
          <w:szCs w:val="20"/>
        </w:rPr>
        <w:t>primaire</w:t>
      </w:r>
      <w:proofErr w:type="spellEnd"/>
      <w:r w:rsidRPr="002F7A73">
        <w:rPr>
          <w:sz w:val="20"/>
          <w:szCs w:val="20"/>
        </w:rPr>
        <w:t xml:space="preserve"> et </w:t>
      </w:r>
      <w:proofErr w:type="spellStart"/>
      <w:r w:rsidRPr="002F7A73">
        <w:rPr>
          <w:sz w:val="20"/>
          <w:szCs w:val="20"/>
        </w:rPr>
        <w:t>secondaire</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des </w:t>
      </w:r>
      <w:proofErr w:type="spellStart"/>
      <w:r w:rsidRPr="002F7A73">
        <w:rPr>
          <w:sz w:val="20"/>
          <w:szCs w:val="20"/>
        </w:rPr>
        <w:t>tablettes</w:t>
      </w:r>
      <w:proofErr w:type="spellEnd"/>
      <w:r w:rsidRPr="002F7A73">
        <w:rPr>
          <w:sz w:val="20"/>
          <w:szCs w:val="20"/>
        </w:rPr>
        <w:t xml:space="preserve"> </w:t>
      </w:r>
      <w:proofErr w:type="spellStart"/>
      <w:r w:rsidRPr="002F7A73">
        <w:rPr>
          <w:sz w:val="20"/>
          <w:szCs w:val="20"/>
        </w:rPr>
        <w:t>tactiles</w:t>
      </w:r>
      <w:proofErr w:type="spellEnd"/>
      <w:r w:rsidRPr="002F7A73">
        <w:rPr>
          <w:sz w:val="20"/>
          <w:szCs w:val="20"/>
        </w:rPr>
        <w:t xml:space="preserve"> pour </w:t>
      </w:r>
      <w:proofErr w:type="spellStart"/>
      <w:r w:rsidRPr="002F7A73">
        <w:rPr>
          <w:sz w:val="20"/>
          <w:szCs w:val="20"/>
        </w:rPr>
        <w:t>l’apprentissage</w:t>
      </w:r>
      <w:proofErr w:type="spellEnd"/>
      <w:r w:rsidRPr="002F7A73">
        <w:rPr>
          <w:sz w:val="20"/>
          <w:szCs w:val="20"/>
        </w:rPr>
        <w:t xml:space="preserve"> (</w:t>
      </w:r>
      <w:proofErr w:type="spellStart"/>
      <w:r w:rsidRPr="002F7A73">
        <w:rPr>
          <w:sz w:val="20"/>
          <w:szCs w:val="20"/>
        </w:rPr>
        <w:t>Mulet</w:t>
      </w:r>
      <w:proofErr w:type="spellEnd"/>
      <w:r w:rsidRPr="002F7A73">
        <w:rPr>
          <w:sz w:val="20"/>
          <w:szCs w:val="20"/>
        </w:rPr>
        <w:t xml:space="preserve">, Van De </w:t>
      </w:r>
      <w:proofErr w:type="spellStart"/>
      <w:r w:rsidRPr="002F7A73">
        <w:rPr>
          <w:sz w:val="20"/>
          <w:szCs w:val="20"/>
        </w:rPr>
        <w:t>Leemput</w:t>
      </w:r>
      <w:proofErr w:type="spellEnd"/>
      <w:r w:rsidRPr="002F7A73">
        <w:rPr>
          <w:sz w:val="20"/>
          <w:szCs w:val="20"/>
        </w:rPr>
        <w:t xml:space="preserve"> &amp; </w:t>
      </w:r>
      <w:proofErr w:type="spellStart"/>
      <w:r w:rsidRPr="002F7A73">
        <w:rPr>
          <w:sz w:val="20"/>
          <w:szCs w:val="20"/>
        </w:rPr>
        <w:t>Amadieu</w:t>
      </w:r>
      <w:proofErr w:type="spellEnd"/>
      <w:r w:rsidRPr="002F7A73">
        <w:rPr>
          <w:sz w:val="20"/>
          <w:szCs w:val="20"/>
        </w:rPr>
        <w:t xml:space="preserve">, 2019). </w:t>
      </w:r>
      <w:proofErr w:type="spellStart"/>
      <w:r w:rsidRPr="002F7A73">
        <w:rPr>
          <w:sz w:val="20"/>
          <w:szCs w:val="20"/>
        </w:rPr>
        <w:t>Quarante</w:t>
      </w:r>
      <w:proofErr w:type="spellEnd"/>
      <w:r w:rsidRPr="002F7A73">
        <w:rPr>
          <w:sz w:val="20"/>
          <w:szCs w:val="20"/>
        </w:rPr>
        <w:t>-et-</w:t>
      </w:r>
      <w:proofErr w:type="spellStart"/>
      <w:r w:rsidRPr="002F7A73">
        <w:rPr>
          <w:sz w:val="20"/>
          <w:szCs w:val="20"/>
        </w:rPr>
        <w:t>une</w:t>
      </w:r>
      <w:proofErr w:type="spellEnd"/>
      <w:r w:rsidRPr="002F7A73">
        <w:rPr>
          <w:sz w:val="20"/>
          <w:szCs w:val="20"/>
        </w:rPr>
        <w:t xml:space="preserve"> études </w:t>
      </w:r>
      <w:proofErr w:type="spellStart"/>
      <w:r w:rsidRPr="002F7A73">
        <w:rPr>
          <w:sz w:val="20"/>
          <w:szCs w:val="20"/>
        </w:rPr>
        <w:t>internationales</w:t>
      </w:r>
      <w:proofErr w:type="spellEnd"/>
      <w:r w:rsidRPr="002F7A73">
        <w:rPr>
          <w:sz w:val="20"/>
          <w:szCs w:val="20"/>
        </w:rPr>
        <w:t xml:space="preserve"> </w:t>
      </w:r>
      <w:proofErr w:type="spellStart"/>
      <w:r w:rsidRPr="002F7A73">
        <w:rPr>
          <w:sz w:val="20"/>
          <w:szCs w:val="20"/>
        </w:rPr>
        <w:t>publiées</w:t>
      </w:r>
      <w:proofErr w:type="spellEnd"/>
      <w:r w:rsidRPr="002F7A73">
        <w:rPr>
          <w:sz w:val="20"/>
          <w:szCs w:val="20"/>
        </w:rPr>
        <w:t xml:space="preserve"> entre 2000 et 2018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été</w:t>
      </w:r>
      <w:proofErr w:type="spellEnd"/>
      <w:r w:rsidRPr="002F7A73">
        <w:rPr>
          <w:sz w:val="20"/>
          <w:szCs w:val="20"/>
        </w:rPr>
        <w:t xml:space="preserve"> </w:t>
      </w:r>
      <w:proofErr w:type="spellStart"/>
      <w:r w:rsidRPr="002F7A73">
        <w:rPr>
          <w:sz w:val="20"/>
          <w:szCs w:val="20"/>
        </w:rPr>
        <w:t>examinées</w:t>
      </w:r>
      <w:proofErr w:type="spellEnd"/>
      <w:r w:rsidRPr="002F7A73">
        <w:rPr>
          <w:sz w:val="20"/>
          <w:szCs w:val="20"/>
        </w:rPr>
        <w:t xml:space="preserve">. Dans </w:t>
      </w:r>
      <w:proofErr w:type="spellStart"/>
      <w:r w:rsidRPr="002F7A73">
        <w:rPr>
          <w:sz w:val="20"/>
          <w:szCs w:val="20"/>
        </w:rPr>
        <w:t>l’ensemble</w:t>
      </w:r>
      <w:proofErr w:type="spellEnd"/>
      <w:r w:rsidRPr="002F7A73">
        <w:rPr>
          <w:sz w:val="20"/>
          <w:szCs w:val="20"/>
        </w:rPr>
        <w:t xml:space="preserve">, les </w:t>
      </w:r>
      <w:proofErr w:type="spellStart"/>
      <w:r w:rsidRPr="002F7A73">
        <w:rPr>
          <w:sz w:val="20"/>
          <w:szCs w:val="20"/>
        </w:rPr>
        <w:lastRenderedPageBreak/>
        <w:t>résultats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confirmé</w:t>
      </w:r>
      <w:proofErr w:type="spellEnd"/>
      <w:r w:rsidRPr="002F7A73">
        <w:rPr>
          <w:sz w:val="20"/>
          <w:szCs w:val="20"/>
        </w:rPr>
        <w:t xml:space="preserve"> que les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avaient</w:t>
      </w:r>
      <w:proofErr w:type="spellEnd"/>
      <w:r w:rsidRPr="002F7A73">
        <w:rPr>
          <w:sz w:val="20"/>
          <w:szCs w:val="20"/>
        </w:rPr>
        <w:t xml:space="preserve"> des perceptions positives des </w:t>
      </w:r>
      <w:proofErr w:type="spellStart"/>
      <w:r w:rsidRPr="002F7A73">
        <w:rPr>
          <w:sz w:val="20"/>
          <w:szCs w:val="20"/>
        </w:rPr>
        <w:t>tablettes</w:t>
      </w:r>
      <w:proofErr w:type="spellEnd"/>
      <w:r w:rsidRPr="002F7A73">
        <w:rPr>
          <w:sz w:val="20"/>
          <w:szCs w:val="20"/>
        </w:rPr>
        <w:t xml:space="preserve"> pour </w:t>
      </w:r>
      <w:proofErr w:type="spellStart"/>
      <w:r w:rsidRPr="002F7A73">
        <w:rPr>
          <w:sz w:val="20"/>
          <w:szCs w:val="20"/>
        </w:rPr>
        <w:t>l’apprentissage</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généralement</w:t>
      </w:r>
      <w:proofErr w:type="spellEnd"/>
      <w:r w:rsidRPr="002F7A73">
        <w:rPr>
          <w:sz w:val="20"/>
          <w:szCs w:val="20"/>
        </w:rPr>
        <w:t xml:space="preserve"> </w:t>
      </w:r>
      <w:proofErr w:type="spellStart"/>
      <w:r w:rsidRPr="002F7A73">
        <w:rPr>
          <w:sz w:val="20"/>
          <w:szCs w:val="20"/>
        </w:rPr>
        <w:t>perçus</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w:t>
      </w:r>
      <w:proofErr w:type="spellStart"/>
      <w:r w:rsidRPr="002F7A73">
        <w:rPr>
          <w:sz w:val="20"/>
          <w:szCs w:val="20"/>
        </w:rPr>
        <w:t>faciles</w:t>
      </w:r>
      <w:proofErr w:type="spellEnd"/>
      <w:r w:rsidRPr="002F7A73">
        <w:rPr>
          <w:sz w:val="20"/>
          <w:szCs w:val="20"/>
        </w:rPr>
        <w:t xml:space="preserve"> à </w:t>
      </w:r>
      <w:proofErr w:type="spellStart"/>
      <w:r w:rsidRPr="002F7A73">
        <w:rPr>
          <w:sz w:val="20"/>
          <w:szCs w:val="20"/>
        </w:rPr>
        <w:t>utiliser</w:t>
      </w:r>
      <w:proofErr w:type="spellEnd"/>
      <w:r w:rsidRPr="002F7A73">
        <w:rPr>
          <w:sz w:val="20"/>
          <w:szCs w:val="20"/>
        </w:rPr>
        <w:t xml:space="preserve"> et </w:t>
      </w:r>
      <w:proofErr w:type="spellStart"/>
      <w:r w:rsidRPr="002F7A73">
        <w:rPr>
          <w:sz w:val="20"/>
          <w:szCs w:val="20"/>
        </w:rPr>
        <w:t>adaptés</w:t>
      </w:r>
      <w:proofErr w:type="spellEnd"/>
      <w:r w:rsidRPr="002F7A73">
        <w:rPr>
          <w:sz w:val="20"/>
          <w:szCs w:val="20"/>
        </w:rPr>
        <w:t xml:space="preserve"> aux </w:t>
      </w:r>
      <w:proofErr w:type="spellStart"/>
      <w:r w:rsidRPr="002F7A73">
        <w:rPr>
          <w:sz w:val="20"/>
          <w:szCs w:val="20"/>
        </w:rPr>
        <w:t>besoins</w:t>
      </w:r>
      <w:proofErr w:type="spellEnd"/>
      <w:r w:rsidRPr="002F7A73">
        <w:rPr>
          <w:sz w:val="20"/>
          <w:szCs w:val="20"/>
        </w:rPr>
        <w:t xml:space="preserve"> </w:t>
      </w:r>
      <w:proofErr w:type="spellStart"/>
      <w:r w:rsidRPr="002F7A73">
        <w:rPr>
          <w:sz w:val="20"/>
          <w:szCs w:val="20"/>
        </w:rPr>
        <w:t>d’apprentissage</w:t>
      </w:r>
      <w:proofErr w:type="spellEnd"/>
      <w:r w:rsidRPr="002F7A73">
        <w:rPr>
          <w:sz w:val="20"/>
          <w:szCs w:val="20"/>
        </w:rPr>
        <w:t xml:space="preserve"> (</w:t>
      </w:r>
      <w:proofErr w:type="spellStart"/>
      <w:r w:rsidRPr="002F7A73">
        <w:rPr>
          <w:sz w:val="20"/>
          <w:szCs w:val="20"/>
        </w:rPr>
        <w:t>c’est</w:t>
      </w:r>
      <w:proofErr w:type="spellEnd"/>
      <w:r w:rsidRPr="002F7A73">
        <w:rPr>
          <w:sz w:val="20"/>
          <w:szCs w:val="20"/>
        </w:rPr>
        <w:t xml:space="preserve">-à-dire </w:t>
      </w:r>
      <w:proofErr w:type="spellStart"/>
      <w:r w:rsidRPr="002F7A73">
        <w:rPr>
          <w:sz w:val="20"/>
          <w:szCs w:val="20"/>
        </w:rPr>
        <w:t>qu’ils</w:t>
      </w:r>
      <w:proofErr w:type="spellEnd"/>
      <w:r w:rsidRPr="002F7A73">
        <w:rPr>
          <w:sz w:val="20"/>
          <w:szCs w:val="20"/>
        </w:rPr>
        <w:t xml:space="preserve"> </w:t>
      </w:r>
      <w:proofErr w:type="spellStart"/>
      <w:r w:rsidRPr="002F7A73">
        <w:rPr>
          <w:sz w:val="20"/>
          <w:szCs w:val="20"/>
        </w:rPr>
        <w:t>leur</w:t>
      </w:r>
      <w:proofErr w:type="spellEnd"/>
      <w:r w:rsidRPr="002F7A73">
        <w:rPr>
          <w:sz w:val="20"/>
          <w:szCs w:val="20"/>
        </w:rPr>
        <w:t xml:space="preserve"> </w:t>
      </w:r>
      <w:proofErr w:type="spellStart"/>
      <w:r w:rsidRPr="002F7A73">
        <w:rPr>
          <w:sz w:val="20"/>
          <w:szCs w:val="20"/>
        </w:rPr>
        <w:t>permettent</w:t>
      </w:r>
      <w:proofErr w:type="spellEnd"/>
      <w:r w:rsidRPr="002F7A73">
        <w:rPr>
          <w:sz w:val="20"/>
          <w:szCs w:val="20"/>
        </w:rPr>
        <w:t xml:space="preserve"> d’être </w:t>
      </w:r>
      <w:proofErr w:type="spellStart"/>
      <w:r w:rsidRPr="002F7A73">
        <w:rPr>
          <w:sz w:val="20"/>
          <w:szCs w:val="20"/>
        </w:rPr>
        <w:t>rapide</w:t>
      </w:r>
      <w:proofErr w:type="spellEnd"/>
      <w:r w:rsidRPr="002F7A73">
        <w:rPr>
          <w:sz w:val="20"/>
          <w:szCs w:val="20"/>
        </w:rPr>
        <w:t xml:space="preserve"> et </w:t>
      </w:r>
      <w:proofErr w:type="spellStart"/>
      <w:r w:rsidRPr="002F7A73">
        <w:rPr>
          <w:sz w:val="20"/>
          <w:szCs w:val="20"/>
        </w:rPr>
        <w:t>efficace</w:t>
      </w:r>
      <w:proofErr w:type="spellEnd"/>
      <w:r w:rsidRPr="002F7A73">
        <w:rPr>
          <w:sz w:val="20"/>
          <w:szCs w:val="20"/>
        </w:rPr>
        <w:t xml:space="preserve">). Les </w:t>
      </w:r>
      <w:proofErr w:type="spellStart"/>
      <w:r w:rsidRPr="002F7A73">
        <w:rPr>
          <w:sz w:val="20"/>
          <w:szCs w:val="20"/>
        </w:rPr>
        <w:t>tablettes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plutôt</w:t>
      </w:r>
      <w:proofErr w:type="spellEnd"/>
      <w:r w:rsidRPr="002F7A73">
        <w:rPr>
          <w:sz w:val="20"/>
          <w:szCs w:val="20"/>
        </w:rPr>
        <w:t xml:space="preserve"> </w:t>
      </w:r>
      <w:proofErr w:type="spellStart"/>
      <w:r w:rsidRPr="002F7A73">
        <w:rPr>
          <w:sz w:val="20"/>
          <w:szCs w:val="20"/>
        </w:rPr>
        <w:t>perçues</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w:t>
      </w:r>
      <w:proofErr w:type="spellStart"/>
      <w:r w:rsidRPr="002F7A73">
        <w:rPr>
          <w:sz w:val="20"/>
          <w:szCs w:val="20"/>
        </w:rPr>
        <w:t>facilitant</w:t>
      </w:r>
      <w:proofErr w:type="spellEnd"/>
      <w:r w:rsidRPr="002F7A73">
        <w:rPr>
          <w:sz w:val="20"/>
          <w:szCs w:val="20"/>
        </w:rPr>
        <w:t xml:space="preserve"> </w:t>
      </w:r>
      <w:proofErr w:type="spellStart"/>
      <w:r w:rsidRPr="002F7A73">
        <w:rPr>
          <w:sz w:val="20"/>
          <w:szCs w:val="20"/>
        </w:rPr>
        <w:t>l’apprentissage</w:t>
      </w:r>
      <w:proofErr w:type="spellEnd"/>
      <w:r w:rsidRPr="002F7A73">
        <w:rPr>
          <w:sz w:val="20"/>
          <w:szCs w:val="20"/>
        </w:rPr>
        <w:t xml:space="preserve"> et </w:t>
      </w:r>
      <w:proofErr w:type="spellStart"/>
      <w:r w:rsidRPr="002F7A73">
        <w:rPr>
          <w:sz w:val="20"/>
          <w:szCs w:val="20"/>
        </w:rPr>
        <w:t>rendant</w:t>
      </w:r>
      <w:proofErr w:type="spellEnd"/>
      <w:r w:rsidRPr="002F7A73">
        <w:rPr>
          <w:sz w:val="20"/>
          <w:szCs w:val="20"/>
        </w:rPr>
        <w:t xml:space="preserve"> les </w:t>
      </w:r>
      <w:proofErr w:type="spellStart"/>
      <w:r w:rsidRPr="002F7A73">
        <w:rPr>
          <w:sz w:val="20"/>
          <w:szCs w:val="20"/>
        </w:rPr>
        <w:t>cours</w:t>
      </w:r>
      <w:proofErr w:type="spellEnd"/>
      <w:r w:rsidRPr="002F7A73">
        <w:rPr>
          <w:sz w:val="20"/>
          <w:szCs w:val="20"/>
        </w:rPr>
        <w:t xml:space="preserve"> plus </w:t>
      </w:r>
      <w:proofErr w:type="spellStart"/>
      <w:r w:rsidRPr="002F7A73">
        <w:rPr>
          <w:sz w:val="20"/>
          <w:szCs w:val="20"/>
        </w:rPr>
        <w:t>amusants</w:t>
      </w:r>
      <w:proofErr w:type="spellEnd"/>
      <w:r w:rsidRPr="002F7A73">
        <w:rPr>
          <w:sz w:val="20"/>
          <w:szCs w:val="20"/>
        </w:rPr>
        <w:t xml:space="preserve"> et </w:t>
      </w:r>
      <w:proofErr w:type="spellStart"/>
      <w:r w:rsidRPr="002F7A73">
        <w:rPr>
          <w:sz w:val="20"/>
          <w:szCs w:val="20"/>
        </w:rPr>
        <w:t>agréables</w:t>
      </w:r>
      <w:proofErr w:type="spellEnd"/>
      <w:r w:rsidRPr="002F7A73">
        <w:rPr>
          <w:sz w:val="20"/>
          <w:szCs w:val="20"/>
        </w:rPr>
        <w:t xml:space="preserve">. Les </w:t>
      </w:r>
      <w:proofErr w:type="spellStart"/>
      <w:r w:rsidRPr="002F7A73">
        <w:rPr>
          <w:sz w:val="20"/>
          <w:szCs w:val="20"/>
        </w:rPr>
        <w:t>élèves</w:t>
      </w:r>
      <w:proofErr w:type="spellEnd"/>
      <w:r w:rsidRPr="002F7A73">
        <w:rPr>
          <w:sz w:val="20"/>
          <w:szCs w:val="20"/>
        </w:rPr>
        <w:t xml:space="preserve"> les </w:t>
      </w:r>
      <w:proofErr w:type="spellStart"/>
      <w:r w:rsidRPr="002F7A73">
        <w:rPr>
          <w:sz w:val="20"/>
          <w:szCs w:val="20"/>
        </w:rPr>
        <w:t>jugent</w:t>
      </w:r>
      <w:proofErr w:type="spellEnd"/>
      <w:r w:rsidRPr="002F7A73">
        <w:rPr>
          <w:sz w:val="20"/>
          <w:szCs w:val="20"/>
        </w:rPr>
        <w:t xml:space="preserve"> </w:t>
      </w:r>
      <w:proofErr w:type="spellStart"/>
      <w:r w:rsidRPr="002F7A73">
        <w:rPr>
          <w:sz w:val="20"/>
          <w:szCs w:val="20"/>
        </w:rPr>
        <w:t>utiles</w:t>
      </w:r>
      <w:proofErr w:type="spellEnd"/>
      <w:r w:rsidRPr="002F7A73">
        <w:rPr>
          <w:sz w:val="20"/>
          <w:szCs w:val="20"/>
        </w:rPr>
        <w:t xml:space="preserve"> dans le </w:t>
      </w:r>
      <w:proofErr w:type="spellStart"/>
      <w:r w:rsidRPr="002F7A73">
        <w:rPr>
          <w:sz w:val="20"/>
          <w:szCs w:val="20"/>
        </w:rPr>
        <w:t>sens</w:t>
      </w:r>
      <w:proofErr w:type="spellEnd"/>
      <w:r w:rsidRPr="002F7A73">
        <w:rPr>
          <w:sz w:val="20"/>
          <w:szCs w:val="20"/>
        </w:rPr>
        <w:t xml:space="preserve"> </w:t>
      </w:r>
      <w:proofErr w:type="spellStart"/>
      <w:r w:rsidRPr="002F7A73">
        <w:rPr>
          <w:sz w:val="20"/>
          <w:szCs w:val="20"/>
        </w:rPr>
        <w:t>où</w:t>
      </w:r>
      <w:proofErr w:type="spellEnd"/>
      <w:r w:rsidRPr="002F7A73">
        <w:rPr>
          <w:sz w:val="20"/>
          <w:szCs w:val="20"/>
        </w:rPr>
        <w:t xml:space="preserve"> </w:t>
      </w:r>
      <w:proofErr w:type="spellStart"/>
      <w:r w:rsidRPr="002F7A73">
        <w:rPr>
          <w:sz w:val="20"/>
          <w:szCs w:val="20"/>
        </w:rPr>
        <w:t>elles</w:t>
      </w:r>
      <w:proofErr w:type="spellEnd"/>
      <w:r w:rsidRPr="002F7A73">
        <w:rPr>
          <w:sz w:val="20"/>
          <w:szCs w:val="20"/>
        </w:rPr>
        <w:t xml:space="preserve"> </w:t>
      </w:r>
      <w:proofErr w:type="spellStart"/>
      <w:r w:rsidRPr="002F7A73">
        <w:rPr>
          <w:sz w:val="20"/>
          <w:szCs w:val="20"/>
        </w:rPr>
        <w:t>apportent</w:t>
      </w:r>
      <w:proofErr w:type="spellEnd"/>
      <w:r w:rsidRPr="002F7A73">
        <w:rPr>
          <w:sz w:val="20"/>
          <w:szCs w:val="20"/>
        </w:rPr>
        <w:t xml:space="preserve"> des </w:t>
      </w:r>
      <w:proofErr w:type="spellStart"/>
      <w:r w:rsidRPr="002F7A73">
        <w:rPr>
          <w:sz w:val="20"/>
          <w:szCs w:val="20"/>
        </w:rPr>
        <w:t>ressources</w:t>
      </w:r>
      <w:proofErr w:type="spellEnd"/>
      <w:r w:rsidRPr="002F7A73">
        <w:rPr>
          <w:sz w:val="20"/>
          <w:szCs w:val="20"/>
        </w:rPr>
        <w:t xml:space="preserve"> </w:t>
      </w:r>
      <w:proofErr w:type="spellStart"/>
      <w:r w:rsidRPr="002F7A73">
        <w:rPr>
          <w:sz w:val="20"/>
          <w:szCs w:val="20"/>
        </w:rPr>
        <w:t>supplémentaires</w:t>
      </w:r>
      <w:proofErr w:type="spellEnd"/>
      <w:r w:rsidRPr="002F7A73">
        <w:rPr>
          <w:sz w:val="20"/>
          <w:szCs w:val="20"/>
        </w:rPr>
        <w:t xml:space="preserve"> au </w:t>
      </w:r>
      <w:proofErr w:type="spellStart"/>
      <w:r w:rsidRPr="002F7A73">
        <w:rPr>
          <w:sz w:val="20"/>
          <w:szCs w:val="20"/>
        </w:rPr>
        <w:t>cours</w:t>
      </w:r>
      <w:proofErr w:type="spellEnd"/>
      <w:r w:rsidRPr="002F7A73">
        <w:rPr>
          <w:sz w:val="20"/>
          <w:szCs w:val="20"/>
        </w:rPr>
        <w:t xml:space="preserve"> et </w:t>
      </w:r>
      <w:proofErr w:type="spellStart"/>
      <w:r w:rsidRPr="002F7A73">
        <w:rPr>
          <w:sz w:val="20"/>
          <w:szCs w:val="20"/>
        </w:rPr>
        <w:t>où</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personnalisables</w:t>
      </w:r>
      <w:proofErr w:type="spellEnd"/>
      <w:r w:rsidRPr="002F7A73">
        <w:rPr>
          <w:sz w:val="20"/>
          <w:szCs w:val="20"/>
        </w:rPr>
        <w:t xml:space="preserve">. </w:t>
      </w:r>
      <w:proofErr w:type="spellStart"/>
      <w:r w:rsidRPr="002F7A73">
        <w:rPr>
          <w:sz w:val="20"/>
          <w:szCs w:val="20"/>
        </w:rPr>
        <w:t>Néanmoins</w:t>
      </w:r>
      <w:proofErr w:type="spellEnd"/>
      <w:r w:rsidRPr="002F7A73">
        <w:rPr>
          <w:sz w:val="20"/>
          <w:szCs w:val="20"/>
        </w:rPr>
        <w:t xml:space="preserve">, </w:t>
      </w:r>
      <w:proofErr w:type="spellStart"/>
      <w:r w:rsidRPr="002F7A73">
        <w:rPr>
          <w:sz w:val="20"/>
          <w:szCs w:val="20"/>
        </w:rPr>
        <w:t>cette</w:t>
      </w:r>
      <w:proofErr w:type="spellEnd"/>
      <w:r w:rsidRPr="002F7A73">
        <w:rPr>
          <w:sz w:val="20"/>
          <w:szCs w:val="20"/>
        </w:rPr>
        <w:t xml:space="preserve"> revue de </w:t>
      </w:r>
      <w:proofErr w:type="spellStart"/>
      <w:r w:rsidRPr="002F7A73">
        <w:rPr>
          <w:sz w:val="20"/>
          <w:szCs w:val="20"/>
        </w:rPr>
        <w:t>littérature</w:t>
      </w:r>
      <w:proofErr w:type="spellEnd"/>
      <w:r w:rsidRPr="002F7A73">
        <w:rPr>
          <w:sz w:val="20"/>
          <w:szCs w:val="20"/>
        </w:rPr>
        <w:t xml:space="preserve"> a </w:t>
      </w:r>
      <w:proofErr w:type="spellStart"/>
      <w:r w:rsidRPr="002F7A73">
        <w:rPr>
          <w:sz w:val="20"/>
          <w:szCs w:val="20"/>
        </w:rPr>
        <w:t>permis</w:t>
      </w:r>
      <w:proofErr w:type="spellEnd"/>
      <w:r w:rsidRPr="002F7A73">
        <w:rPr>
          <w:sz w:val="20"/>
          <w:szCs w:val="20"/>
        </w:rPr>
        <w:t xml:space="preserve"> de </w:t>
      </w:r>
      <w:proofErr w:type="spellStart"/>
      <w:r w:rsidRPr="002F7A73">
        <w:rPr>
          <w:sz w:val="20"/>
          <w:szCs w:val="20"/>
        </w:rPr>
        <w:t>mettre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évidence</w:t>
      </w:r>
      <w:proofErr w:type="spellEnd"/>
      <w:r w:rsidRPr="002F7A73">
        <w:rPr>
          <w:sz w:val="20"/>
          <w:szCs w:val="20"/>
        </w:rPr>
        <w:t xml:space="preserve"> </w:t>
      </w:r>
      <w:proofErr w:type="spellStart"/>
      <w:r w:rsidRPr="002F7A73">
        <w:rPr>
          <w:sz w:val="20"/>
          <w:szCs w:val="20"/>
        </w:rPr>
        <w:t>plusieurs</w:t>
      </w:r>
      <w:proofErr w:type="spellEnd"/>
      <w:r w:rsidRPr="002F7A73">
        <w:rPr>
          <w:sz w:val="20"/>
          <w:szCs w:val="20"/>
        </w:rPr>
        <w:t xml:space="preserve"> </w:t>
      </w:r>
      <w:proofErr w:type="spellStart"/>
      <w:r w:rsidRPr="002F7A73">
        <w:rPr>
          <w:sz w:val="20"/>
          <w:szCs w:val="20"/>
        </w:rPr>
        <w:t>éléments</w:t>
      </w:r>
      <w:proofErr w:type="spellEnd"/>
      <w:r w:rsidRPr="002F7A73">
        <w:rPr>
          <w:sz w:val="20"/>
          <w:szCs w:val="20"/>
        </w:rPr>
        <w:t xml:space="preserve"> </w:t>
      </w:r>
      <w:proofErr w:type="spellStart"/>
      <w:r w:rsidRPr="002F7A73">
        <w:rPr>
          <w:sz w:val="20"/>
          <w:szCs w:val="20"/>
        </w:rPr>
        <w:t>pouvant</w:t>
      </w:r>
      <w:proofErr w:type="spellEnd"/>
      <w:r w:rsidRPr="002F7A73">
        <w:rPr>
          <w:sz w:val="20"/>
          <w:szCs w:val="20"/>
        </w:rPr>
        <w:t xml:space="preserve"> </w:t>
      </w:r>
      <w:proofErr w:type="spellStart"/>
      <w:r w:rsidRPr="002F7A73">
        <w:rPr>
          <w:sz w:val="20"/>
          <w:szCs w:val="20"/>
        </w:rPr>
        <w:t>modérer</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perceptions.</w:t>
      </w:r>
    </w:p>
    <w:p w14:paraId="1C58EC54" w14:textId="77777777" w:rsidR="002F7A73" w:rsidRPr="002F7A73" w:rsidRDefault="002F7A73" w:rsidP="002F7A73">
      <w:pPr>
        <w:pStyle w:val="corpsdetexte"/>
        <w:rPr>
          <w:sz w:val="20"/>
          <w:szCs w:val="20"/>
        </w:rPr>
      </w:pPr>
    </w:p>
    <w:p w14:paraId="1A6F2431" w14:textId="77777777" w:rsidR="002F7A73" w:rsidRPr="002F7A73" w:rsidRDefault="002F7A73" w:rsidP="002F7A73">
      <w:pPr>
        <w:pStyle w:val="corpsdetexte"/>
        <w:rPr>
          <w:sz w:val="20"/>
          <w:szCs w:val="20"/>
        </w:rPr>
      </w:pPr>
      <w:r w:rsidRPr="002F7A73">
        <w:rPr>
          <w:sz w:val="20"/>
          <w:szCs w:val="20"/>
        </w:rPr>
        <w:t xml:space="preserve">Tout </w:t>
      </w:r>
      <w:proofErr w:type="spellStart"/>
      <w:r w:rsidRPr="002F7A73">
        <w:rPr>
          <w:sz w:val="20"/>
          <w:szCs w:val="20"/>
        </w:rPr>
        <w:t>d’abord</w:t>
      </w:r>
      <w:proofErr w:type="spellEnd"/>
      <w:r w:rsidRPr="002F7A73">
        <w:rPr>
          <w:sz w:val="20"/>
          <w:szCs w:val="20"/>
        </w:rPr>
        <w:t xml:space="preserve">, la perception de la </w:t>
      </w:r>
      <w:proofErr w:type="spellStart"/>
      <w:r w:rsidRPr="002F7A73">
        <w:rPr>
          <w:sz w:val="20"/>
          <w:szCs w:val="20"/>
        </w:rPr>
        <w:t>facilité</w:t>
      </w:r>
      <w:proofErr w:type="spellEnd"/>
      <w:r w:rsidRPr="002F7A73">
        <w:rPr>
          <w:sz w:val="20"/>
          <w:szCs w:val="20"/>
        </w:rPr>
        <w:t xml:space="preserve"> </w:t>
      </w:r>
      <w:proofErr w:type="spellStart"/>
      <w:r w:rsidRPr="002F7A73">
        <w:rPr>
          <w:sz w:val="20"/>
          <w:szCs w:val="20"/>
        </w:rPr>
        <w:t>d’utilisation</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dépend</w:t>
      </w:r>
      <w:proofErr w:type="spellEnd"/>
      <w:r w:rsidRPr="002F7A73">
        <w:rPr>
          <w:sz w:val="20"/>
          <w:szCs w:val="20"/>
        </w:rPr>
        <w:t xml:space="preserve"> de la nature de la </w:t>
      </w:r>
      <w:proofErr w:type="spellStart"/>
      <w:r w:rsidRPr="002F7A73">
        <w:rPr>
          <w:sz w:val="20"/>
          <w:szCs w:val="20"/>
        </w:rPr>
        <w:t>tâche</w:t>
      </w:r>
      <w:proofErr w:type="spellEnd"/>
      <w:r w:rsidRPr="002F7A73">
        <w:rPr>
          <w:sz w:val="20"/>
          <w:szCs w:val="20"/>
        </w:rPr>
        <w:t xml:space="preserve"> et de </w:t>
      </w:r>
      <w:proofErr w:type="spellStart"/>
      <w:r w:rsidRPr="002F7A73">
        <w:rPr>
          <w:sz w:val="20"/>
          <w:szCs w:val="20"/>
        </w:rPr>
        <w:t>l’adéquation</w:t>
      </w:r>
      <w:proofErr w:type="spellEnd"/>
      <w:r w:rsidRPr="002F7A73">
        <w:rPr>
          <w:sz w:val="20"/>
          <w:szCs w:val="20"/>
        </w:rPr>
        <w:t xml:space="preserve"> de </w:t>
      </w:r>
      <w:proofErr w:type="spellStart"/>
      <w:r w:rsidRPr="002F7A73">
        <w:rPr>
          <w:sz w:val="20"/>
          <w:szCs w:val="20"/>
        </w:rPr>
        <w:t>l’outil</w:t>
      </w:r>
      <w:proofErr w:type="spellEnd"/>
      <w:r w:rsidRPr="002F7A73">
        <w:rPr>
          <w:sz w:val="20"/>
          <w:szCs w:val="20"/>
        </w:rPr>
        <w:t xml:space="preserve"> avec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tâches</w:t>
      </w:r>
      <w:proofErr w:type="spellEnd"/>
      <w:r w:rsidRPr="002F7A73">
        <w:rPr>
          <w:sz w:val="20"/>
          <w:szCs w:val="20"/>
        </w:rPr>
        <w:t xml:space="preserve">. Des </w:t>
      </w:r>
      <w:proofErr w:type="spellStart"/>
      <w:r w:rsidRPr="002F7A73">
        <w:rPr>
          <w:sz w:val="20"/>
          <w:szCs w:val="20"/>
        </w:rPr>
        <w:t>tâches</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la recherche </w:t>
      </w:r>
      <w:proofErr w:type="spellStart"/>
      <w:r w:rsidRPr="002F7A73">
        <w:rPr>
          <w:sz w:val="20"/>
          <w:szCs w:val="20"/>
        </w:rPr>
        <w:t>d’information</w:t>
      </w:r>
      <w:proofErr w:type="spellEnd"/>
      <w:r w:rsidRPr="002F7A73">
        <w:rPr>
          <w:sz w:val="20"/>
          <w:szCs w:val="20"/>
        </w:rPr>
        <w:t xml:space="preserve"> sur Internet…</w:t>
      </w:r>
    </w:p>
    <w:p w14:paraId="34CC1ED4" w14:textId="77777777" w:rsidR="002F7A73" w:rsidRPr="002F7A73" w:rsidRDefault="002F7A73" w:rsidP="002F7A73">
      <w:pPr>
        <w:pStyle w:val="corpsdetexte"/>
        <w:rPr>
          <w:sz w:val="20"/>
          <w:szCs w:val="20"/>
        </w:rPr>
      </w:pPr>
    </w:p>
    <w:p w14:paraId="4FCC2F99" w14:textId="77777777" w:rsidR="002F7A73" w:rsidRPr="002F7A73" w:rsidRDefault="002F7A73" w:rsidP="002F7A73">
      <w:pPr>
        <w:pStyle w:val="corpsdetexte"/>
        <w:rPr>
          <w:sz w:val="20"/>
          <w:szCs w:val="20"/>
        </w:rPr>
      </w:pPr>
      <w:r w:rsidRPr="002F7A73">
        <w:rPr>
          <w:sz w:val="20"/>
          <w:szCs w:val="20"/>
        </w:rPr>
        <w:t xml:space="preserve">… </w:t>
      </w:r>
      <w:proofErr w:type="spellStart"/>
      <w:r w:rsidRPr="002F7A73">
        <w:rPr>
          <w:sz w:val="20"/>
          <w:szCs w:val="20"/>
        </w:rPr>
        <w:t>ou</w:t>
      </w:r>
      <w:proofErr w:type="spellEnd"/>
      <w:r w:rsidRPr="002F7A73">
        <w:rPr>
          <w:sz w:val="20"/>
          <w:szCs w:val="20"/>
        </w:rPr>
        <w:t xml:space="preserve"> la gestion de documents </w:t>
      </w:r>
      <w:proofErr w:type="spellStart"/>
      <w:r w:rsidRPr="002F7A73">
        <w:rPr>
          <w:sz w:val="20"/>
          <w:szCs w:val="20"/>
        </w:rPr>
        <w:t>amènent</w:t>
      </w:r>
      <w:proofErr w:type="spellEnd"/>
      <w:r w:rsidRPr="002F7A73">
        <w:rPr>
          <w:sz w:val="20"/>
          <w:szCs w:val="20"/>
        </w:rPr>
        <w:t xml:space="preserve"> des perceptions de </w:t>
      </w:r>
      <w:proofErr w:type="spellStart"/>
      <w:r w:rsidRPr="002F7A73">
        <w:rPr>
          <w:sz w:val="20"/>
          <w:szCs w:val="20"/>
        </w:rPr>
        <w:t>facilité</w:t>
      </w:r>
      <w:proofErr w:type="spellEnd"/>
      <w:r w:rsidRPr="002F7A73">
        <w:rPr>
          <w:sz w:val="20"/>
          <w:szCs w:val="20"/>
        </w:rPr>
        <w:t xml:space="preserve"> </w:t>
      </w:r>
      <w:proofErr w:type="spellStart"/>
      <w:r w:rsidRPr="002F7A73">
        <w:rPr>
          <w:sz w:val="20"/>
          <w:szCs w:val="20"/>
        </w:rPr>
        <w:t>d’utilisation</w:t>
      </w:r>
      <w:proofErr w:type="spellEnd"/>
      <w:r w:rsidRPr="002F7A73">
        <w:rPr>
          <w:sz w:val="20"/>
          <w:szCs w:val="20"/>
        </w:rPr>
        <w:t xml:space="preserve">, </w:t>
      </w:r>
      <w:proofErr w:type="spellStart"/>
      <w:r w:rsidRPr="002F7A73">
        <w:rPr>
          <w:sz w:val="20"/>
          <w:szCs w:val="20"/>
        </w:rPr>
        <w:t>tandis</w:t>
      </w:r>
      <w:proofErr w:type="spellEnd"/>
      <w:r w:rsidRPr="002F7A73">
        <w:rPr>
          <w:sz w:val="20"/>
          <w:szCs w:val="20"/>
        </w:rPr>
        <w:t xml:space="preserve"> que </w:t>
      </w:r>
      <w:proofErr w:type="spellStart"/>
      <w:r w:rsidRPr="002F7A73">
        <w:rPr>
          <w:sz w:val="20"/>
          <w:szCs w:val="20"/>
        </w:rPr>
        <w:t>tâches</w:t>
      </w:r>
      <w:proofErr w:type="spellEnd"/>
      <w:r w:rsidRPr="002F7A73">
        <w:rPr>
          <w:sz w:val="20"/>
          <w:szCs w:val="20"/>
        </w:rPr>
        <w:t xml:space="preserve"> de production </w:t>
      </w:r>
      <w:proofErr w:type="spellStart"/>
      <w:r w:rsidRPr="002F7A73">
        <w:rPr>
          <w:sz w:val="20"/>
          <w:szCs w:val="20"/>
        </w:rPr>
        <w:t>d’écrit</w:t>
      </w:r>
      <w:proofErr w:type="spellEnd"/>
      <w:r w:rsidRPr="002F7A73">
        <w:rPr>
          <w:sz w:val="20"/>
          <w:szCs w:val="20"/>
        </w:rPr>
        <w:t xml:space="preserve"> </w:t>
      </w:r>
      <w:proofErr w:type="spellStart"/>
      <w:r w:rsidRPr="002F7A73">
        <w:rPr>
          <w:sz w:val="20"/>
          <w:szCs w:val="20"/>
        </w:rPr>
        <w:t>entraînent</w:t>
      </w:r>
      <w:proofErr w:type="spellEnd"/>
      <w:r w:rsidRPr="002F7A73">
        <w:rPr>
          <w:sz w:val="20"/>
          <w:szCs w:val="20"/>
        </w:rPr>
        <w:t xml:space="preserve"> des perceptions plus </w:t>
      </w:r>
      <w:proofErr w:type="spellStart"/>
      <w:r w:rsidRPr="002F7A73">
        <w:rPr>
          <w:sz w:val="20"/>
          <w:szCs w:val="20"/>
        </w:rPr>
        <w:t>négatives</w:t>
      </w:r>
      <w:proofErr w:type="spellEnd"/>
      <w:r w:rsidRPr="002F7A73">
        <w:rPr>
          <w:sz w:val="20"/>
          <w:szCs w:val="20"/>
        </w:rPr>
        <w:t xml:space="preserve">. Les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préfèrent</w:t>
      </w:r>
      <w:proofErr w:type="spellEnd"/>
      <w:r w:rsidRPr="002F7A73">
        <w:rPr>
          <w:sz w:val="20"/>
          <w:szCs w:val="20"/>
        </w:rPr>
        <w:t xml:space="preserve"> </w:t>
      </w:r>
      <w:proofErr w:type="spellStart"/>
      <w:r w:rsidRPr="002F7A73">
        <w:rPr>
          <w:sz w:val="20"/>
          <w:szCs w:val="20"/>
        </w:rPr>
        <w:t>parfois</w:t>
      </w:r>
      <w:proofErr w:type="spellEnd"/>
      <w:r w:rsidRPr="002F7A73">
        <w:rPr>
          <w:sz w:val="20"/>
          <w:szCs w:val="20"/>
        </w:rPr>
        <w:t xml:space="preserve"> </w:t>
      </w:r>
      <w:proofErr w:type="spellStart"/>
      <w:r w:rsidRPr="002F7A73">
        <w:rPr>
          <w:sz w:val="20"/>
          <w:szCs w:val="20"/>
        </w:rPr>
        <w:t>utiliser</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traditionnels</w:t>
      </w:r>
      <w:proofErr w:type="spellEnd"/>
      <w:r w:rsidRPr="002F7A73">
        <w:rPr>
          <w:sz w:val="20"/>
          <w:szCs w:val="20"/>
        </w:rPr>
        <w:t xml:space="preserve"> </w:t>
      </w:r>
      <w:proofErr w:type="spellStart"/>
      <w:r w:rsidRPr="002F7A73">
        <w:rPr>
          <w:sz w:val="20"/>
          <w:szCs w:val="20"/>
        </w:rPr>
        <w:t>tels</w:t>
      </w:r>
      <w:proofErr w:type="spellEnd"/>
      <w:r w:rsidRPr="002F7A73">
        <w:rPr>
          <w:sz w:val="20"/>
          <w:szCs w:val="20"/>
        </w:rPr>
        <w:t xml:space="preserve"> que les livres </w:t>
      </w:r>
      <w:proofErr w:type="spellStart"/>
      <w:r w:rsidRPr="002F7A73">
        <w:rPr>
          <w:sz w:val="20"/>
          <w:szCs w:val="20"/>
        </w:rPr>
        <w:t>ou</w:t>
      </w:r>
      <w:proofErr w:type="spellEnd"/>
      <w:r w:rsidRPr="002F7A73">
        <w:rPr>
          <w:sz w:val="20"/>
          <w:szCs w:val="20"/>
        </w:rPr>
        <w:t xml:space="preserve"> le papier et le crayon, </w:t>
      </w:r>
      <w:proofErr w:type="spellStart"/>
      <w:r w:rsidRPr="002F7A73">
        <w:rPr>
          <w:sz w:val="20"/>
          <w:szCs w:val="20"/>
        </w:rPr>
        <w:t>selon</w:t>
      </w:r>
      <w:proofErr w:type="spellEnd"/>
      <w:r w:rsidRPr="002F7A73">
        <w:rPr>
          <w:sz w:val="20"/>
          <w:szCs w:val="20"/>
        </w:rPr>
        <w:t xml:space="preserve"> les </w:t>
      </w:r>
      <w:proofErr w:type="spellStart"/>
      <w:r w:rsidRPr="002F7A73">
        <w:rPr>
          <w:sz w:val="20"/>
          <w:szCs w:val="20"/>
        </w:rPr>
        <w:t>tâches</w:t>
      </w:r>
      <w:proofErr w:type="spellEnd"/>
      <w:r w:rsidRPr="002F7A73">
        <w:rPr>
          <w:sz w:val="20"/>
          <w:szCs w:val="20"/>
        </w:rPr>
        <w:t>.</w:t>
      </w:r>
    </w:p>
    <w:p w14:paraId="674AEC07" w14:textId="77777777" w:rsidR="002F7A73" w:rsidRPr="002F7A73" w:rsidRDefault="002F7A73" w:rsidP="002F7A73">
      <w:pPr>
        <w:pStyle w:val="corpsdetexte"/>
        <w:rPr>
          <w:sz w:val="20"/>
          <w:szCs w:val="20"/>
        </w:rPr>
      </w:pPr>
    </w:p>
    <w:p w14:paraId="404DB484" w14:textId="77777777" w:rsidR="002F7A73" w:rsidRPr="002F7A73" w:rsidRDefault="002F7A73" w:rsidP="002F7A73">
      <w:pPr>
        <w:pStyle w:val="corpsdetexte"/>
        <w:rPr>
          <w:sz w:val="20"/>
          <w:szCs w:val="20"/>
        </w:rPr>
      </w:pPr>
      <w:proofErr w:type="spellStart"/>
      <w:r w:rsidRPr="002F7A73">
        <w:rPr>
          <w:sz w:val="20"/>
          <w:szCs w:val="20"/>
        </w:rPr>
        <w:t>Également</w:t>
      </w:r>
      <w:proofErr w:type="spellEnd"/>
      <w:r w:rsidRPr="002F7A73">
        <w:rPr>
          <w:sz w:val="20"/>
          <w:szCs w:val="20"/>
        </w:rPr>
        <w:t xml:space="preserve">, les perceptions des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parfois</w:t>
      </w:r>
      <w:proofErr w:type="spellEnd"/>
      <w:r w:rsidRPr="002F7A73">
        <w:rPr>
          <w:sz w:val="20"/>
          <w:szCs w:val="20"/>
        </w:rPr>
        <w:t xml:space="preserve"> </w:t>
      </w:r>
      <w:proofErr w:type="spellStart"/>
      <w:r w:rsidRPr="002F7A73">
        <w:rPr>
          <w:sz w:val="20"/>
          <w:szCs w:val="20"/>
        </w:rPr>
        <w:t>moins</w:t>
      </w:r>
      <w:proofErr w:type="spellEnd"/>
      <w:r w:rsidRPr="002F7A73">
        <w:rPr>
          <w:sz w:val="20"/>
          <w:szCs w:val="20"/>
        </w:rPr>
        <w:t xml:space="preserve"> positives </w:t>
      </w:r>
      <w:proofErr w:type="spellStart"/>
      <w:r w:rsidRPr="002F7A73">
        <w:rPr>
          <w:sz w:val="20"/>
          <w:szCs w:val="20"/>
        </w:rPr>
        <w:t>lorsqu’ils</w:t>
      </w:r>
      <w:proofErr w:type="spellEnd"/>
      <w:r w:rsidRPr="002F7A73">
        <w:rPr>
          <w:sz w:val="20"/>
          <w:szCs w:val="20"/>
        </w:rPr>
        <w:t xml:space="preserve"> font face à des </w:t>
      </w:r>
      <w:proofErr w:type="spellStart"/>
      <w:r w:rsidRPr="002F7A73">
        <w:rPr>
          <w:sz w:val="20"/>
          <w:szCs w:val="20"/>
        </w:rPr>
        <w:t>difficultés</w:t>
      </w:r>
      <w:proofErr w:type="spellEnd"/>
      <w:r w:rsidRPr="002F7A73">
        <w:rPr>
          <w:sz w:val="20"/>
          <w:szCs w:val="20"/>
        </w:rPr>
        <w:t xml:space="preserve"> techniques, qui </w:t>
      </w:r>
      <w:proofErr w:type="spellStart"/>
      <w:r w:rsidRPr="002F7A73">
        <w:rPr>
          <w:sz w:val="20"/>
          <w:szCs w:val="20"/>
        </w:rPr>
        <w:t>peuvent</w:t>
      </w:r>
      <w:proofErr w:type="spellEnd"/>
      <w:r w:rsidRPr="002F7A73">
        <w:rPr>
          <w:sz w:val="20"/>
          <w:szCs w:val="20"/>
        </w:rPr>
        <w:t xml:space="preserve"> </w:t>
      </w:r>
      <w:proofErr w:type="spellStart"/>
      <w:r w:rsidRPr="002F7A73">
        <w:rPr>
          <w:sz w:val="20"/>
          <w:szCs w:val="20"/>
        </w:rPr>
        <w:t>entraîner</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perte</w:t>
      </w:r>
      <w:proofErr w:type="spellEnd"/>
      <w:r w:rsidRPr="002F7A73">
        <w:rPr>
          <w:sz w:val="20"/>
          <w:szCs w:val="20"/>
        </w:rPr>
        <w:t xml:space="preserve"> de temps et </w:t>
      </w:r>
      <w:proofErr w:type="spellStart"/>
      <w:r w:rsidRPr="002F7A73">
        <w:rPr>
          <w:sz w:val="20"/>
          <w:szCs w:val="20"/>
        </w:rPr>
        <w:t>entraver</w:t>
      </w:r>
      <w:proofErr w:type="spellEnd"/>
      <w:r w:rsidRPr="002F7A73">
        <w:rPr>
          <w:sz w:val="20"/>
          <w:szCs w:val="20"/>
        </w:rPr>
        <w:t xml:space="preserve"> </w:t>
      </w:r>
      <w:proofErr w:type="spellStart"/>
      <w:r w:rsidRPr="002F7A73">
        <w:rPr>
          <w:sz w:val="20"/>
          <w:szCs w:val="20"/>
        </w:rPr>
        <w:t>l’apprentissage</w:t>
      </w:r>
      <w:proofErr w:type="spellEnd"/>
      <w:r w:rsidRPr="002F7A73">
        <w:rPr>
          <w:sz w:val="20"/>
          <w:szCs w:val="20"/>
        </w:rPr>
        <w:t xml:space="preserve">. </w:t>
      </w:r>
      <w:proofErr w:type="spellStart"/>
      <w:r w:rsidRPr="002F7A73">
        <w:rPr>
          <w:sz w:val="20"/>
          <w:szCs w:val="20"/>
        </w:rPr>
        <w:t>Enfin</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les études, </w:t>
      </w:r>
      <w:proofErr w:type="spellStart"/>
      <w:r w:rsidRPr="002F7A73">
        <w:rPr>
          <w:sz w:val="20"/>
          <w:szCs w:val="20"/>
        </w:rPr>
        <w:t>certains</w:t>
      </w:r>
      <w:proofErr w:type="spellEnd"/>
      <w:r w:rsidRPr="002F7A73">
        <w:rPr>
          <w:sz w:val="20"/>
          <w:szCs w:val="20"/>
        </w:rPr>
        <w:t xml:space="preserve">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jugent</w:t>
      </w:r>
      <w:proofErr w:type="spellEnd"/>
      <w:r w:rsidRPr="002F7A73">
        <w:rPr>
          <w:sz w:val="20"/>
          <w:szCs w:val="20"/>
        </w:rPr>
        <w:t xml:space="preserve"> </w:t>
      </w:r>
      <w:proofErr w:type="spellStart"/>
      <w:r w:rsidRPr="002F7A73">
        <w:rPr>
          <w:sz w:val="20"/>
          <w:szCs w:val="20"/>
        </w:rPr>
        <w:t>négativement</w:t>
      </w:r>
      <w:proofErr w:type="spellEnd"/>
      <w:r w:rsidRPr="002F7A73">
        <w:rPr>
          <w:sz w:val="20"/>
          <w:szCs w:val="20"/>
        </w:rPr>
        <w:t xml:space="preserve"> les </w:t>
      </w:r>
      <w:proofErr w:type="spellStart"/>
      <w:r w:rsidRPr="002F7A73">
        <w:rPr>
          <w:sz w:val="20"/>
          <w:szCs w:val="20"/>
        </w:rPr>
        <w:t>tablettes</w:t>
      </w:r>
      <w:proofErr w:type="spellEnd"/>
      <w:r w:rsidRPr="002F7A73">
        <w:rPr>
          <w:sz w:val="20"/>
          <w:szCs w:val="20"/>
        </w:rPr>
        <w:t xml:space="preserve"> car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utilisation</w:t>
      </w:r>
      <w:proofErr w:type="spellEnd"/>
      <w:r w:rsidRPr="002F7A73">
        <w:rPr>
          <w:sz w:val="20"/>
          <w:szCs w:val="20"/>
        </w:rPr>
        <w:t xml:space="preserve"> </w:t>
      </w:r>
      <w:proofErr w:type="spellStart"/>
      <w:r w:rsidRPr="002F7A73">
        <w:rPr>
          <w:sz w:val="20"/>
          <w:szCs w:val="20"/>
        </w:rPr>
        <w:t>prolongée</w:t>
      </w:r>
      <w:proofErr w:type="spellEnd"/>
      <w:r w:rsidRPr="002F7A73">
        <w:rPr>
          <w:sz w:val="20"/>
          <w:szCs w:val="20"/>
        </w:rPr>
        <w:t xml:space="preserve"> de </w:t>
      </w:r>
      <w:proofErr w:type="spellStart"/>
      <w:r w:rsidRPr="002F7A73">
        <w:rPr>
          <w:sz w:val="20"/>
          <w:szCs w:val="20"/>
        </w:rPr>
        <w:t>l’outil</w:t>
      </w:r>
      <w:proofErr w:type="spellEnd"/>
      <w:r w:rsidRPr="002F7A73">
        <w:rPr>
          <w:sz w:val="20"/>
          <w:szCs w:val="20"/>
        </w:rPr>
        <w:t xml:space="preserve"> conduit à des </w:t>
      </w:r>
      <w:proofErr w:type="spellStart"/>
      <w:r w:rsidRPr="002F7A73">
        <w:rPr>
          <w:sz w:val="20"/>
          <w:szCs w:val="20"/>
        </w:rPr>
        <w:t>inconforts</w:t>
      </w:r>
      <w:proofErr w:type="spellEnd"/>
      <w:r w:rsidRPr="002F7A73">
        <w:rPr>
          <w:sz w:val="20"/>
          <w:szCs w:val="20"/>
        </w:rPr>
        <w:t xml:space="preserve"> physiques (fatigue </w:t>
      </w:r>
      <w:proofErr w:type="spellStart"/>
      <w:r w:rsidRPr="002F7A73">
        <w:rPr>
          <w:sz w:val="20"/>
          <w:szCs w:val="20"/>
        </w:rPr>
        <w:t>visuelle</w:t>
      </w:r>
      <w:proofErr w:type="spellEnd"/>
      <w:r w:rsidRPr="002F7A73">
        <w:rPr>
          <w:sz w:val="20"/>
          <w:szCs w:val="20"/>
        </w:rPr>
        <w:t xml:space="preserve">, </w:t>
      </w:r>
      <w:proofErr w:type="spellStart"/>
      <w:r w:rsidRPr="002F7A73">
        <w:rPr>
          <w:sz w:val="20"/>
          <w:szCs w:val="20"/>
        </w:rPr>
        <w:t>douleur</w:t>
      </w:r>
      <w:proofErr w:type="spellEnd"/>
      <w:r w:rsidRPr="002F7A73">
        <w:rPr>
          <w:sz w:val="20"/>
          <w:szCs w:val="20"/>
        </w:rPr>
        <w:t xml:space="preserve"> aux </w:t>
      </w:r>
      <w:proofErr w:type="spellStart"/>
      <w:r w:rsidRPr="002F7A73">
        <w:rPr>
          <w:sz w:val="20"/>
          <w:szCs w:val="20"/>
        </w:rPr>
        <w:t>yeux</w:t>
      </w:r>
      <w:proofErr w:type="spellEnd"/>
      <w:r w:rsidRPr="002F7A73">
        <w:rPr>
          <w:sz w:val="20"/>
          <w:szCs w:val="20"/>
        </w:rPr>
        <w:t xml:space="preserve">, </w:t>
      </w:r>
      <w:proofErr w:type="spellStart"/>
      <w:r w:rsidRPr="002F7A73">
        <w:rPr>
          <w:sz w:val="20"/>
          <w:szCs w:val="20"/>
        </w:rPr>
        <w:t>maux</w:t>
      </w:r>
      <w:proofErr w:type="spellEnd"/>
      <w:r w:rsidRPr="002F7A73">
        <w:rPr>
          <w:sz w:val="20"/>
          <w:szCs w:val="20"/>
        </w:rPr>
        <w:t xml:space="preserve"> de tête, etc.) </w:t>
      </w:r>
      <w:proofErr w:type="spellStart"/>
      <w:r w:rsidRPr="002F7A73">
        <w:rPr>
          <w:sz w:val="20"/>
          <w:szCs w:val="20"/>
        </w:rPr>
        <w:t>ou</w:t>
      </w:r>
      <w:proofErr w:type="spellEnd"/>
      <w:r w:rsidRPr="002F7A73">
        <w:rPr>
          <w:sz w:val="20"/>
          <w:szCs w:val="20"/>
        </w:rPr>
        <w:t xml:space="preserve"> encore </w:t>
      </w:r>
      <w:proofErr w:type="spellStart"/>
      <w:r w:rsidRPr="002F7A73">
        <w:rPr>
          <w:sz w:val="20"/>
          <w:szCs w:val="20"/>
        </w:rPr>
        <w:t>parce</w:t>
      </w:r>
      <w:proofErr w:type="spellEnd"/>
      <w:r w:rsidRPr="002F7A73">
        <w:rPr>
          <w:sz w:val="20"/>
          <w:szCs w:val="20"/>
        </w:rPr>
        <w:t xml:space="preserve"> </w:t>
      </w:r>
      <w:proofErr w:type="spellStart"/>
      <w:r w:rsidRPr="002F7A73">
        <w:rPr>
          <w:sz w:val="20"/>
          <w:szCs w:val="20"/>
        </w:rPr>
        <w:t>qu’elles</w:t>
      </w:r>
      <w:proofErr w:type="spellEnd"/>
      <w:r w:rsidRPr="002F7A73">
        <w:rPr>
          <w:sz w:val="20"/>
          <w:szCs w:val="20"/>
        </w:rPr>
        <w:t xml:space="preserve"> </w:t>
      </w:r>
      <w:proofErr w:type="spellStart"/>
      <w:r w:rsidRPr="002F7A73">
        <w:rPr>
          <w:sz w:val="20"/>
          <w:szCs w:val="20"/>
        </w:rPr>
        <w:t>peuvent</w:t>
      </w:r>
      <w:proofErr w:type="spellEnd"/>
      <w:r w:rsidRPr="002F7A73">
        <w:rPr>
          <w:sz w:val="20"/>
          <w:szCs w:val="20"/>
        </w:rPr>
        <w:t xml:space="preserve"> </w:t>
      </w:r>
      <w:proofErr w:type="spellStart"/>
      <w:r w:rsidRPr="002F7A73">
        <w:rPr>
          <w:sz w:val="20"/>
          <w:szCs w:val="20"/>
        </w:rPr>
        <w:t>devenir</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source de distraction qui les </w:t>
      </w:r>
      <w:proofErr w:type="spellStart"/>
      <w:r w:rsidRPr="002F7A73">
        <w:rPr>
          <w:sz w:val="20"/>
          <w:szCs w:val="20"/>
        </w:rPr>
        <w:t>détourne</w:t>
      </w:r>
      <w:proofErr w:type="spellEnd"/>
      <w:r w:rsidRPr="002F7A73">
        <w:rPr>
          <w:sz w:val="20"/>
          <w:szCs w:val="20"/>
        </w:rPr>
        <w:t xml:space="preserve"> des </w:t>
      </w:r>
      <w:proofErr w:type="spellStart"/>
      <w:r w:rsidRPr="002F7A73">
        <w:rPr>
          <w:sz w:val="20"/>
          <w:szCs w:val="20"/>
        </w:rPr>
        <w:t>tâches</w:t>
      </w:r>
      <w:proofErr w:type="spellEnd"/>
      <w:r w:rsidRPr="002F7A73">
        <w:rPr>
          <w:sz w:val="20"/>
          <w:szCs w:val="20"/>
        </w:rPr>
        <w:t xml:space="preserve"> </w:t>
      </w:r>
      <w:proofErr w:type="spellStart"/>
      <w:r w:rsidRPr="002F7A73">
        <w:rPr>
          <w:sz w:val="20"/>
          <w:szCs w:val="20"/>
        </w:rPr>
        <w:t>d’apprentissage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somme</w:t>
      </w:r>
      <w:proofErr w:type="spellEnd"/>
      <w:r w:rsidRPr="002F7A73">
        <w:rPr>
          <w:sz w:val="20"/>
          <w:szCs w:val="20"/>
        </w:rPr>
        <w:t xml:space="preserve">, les </w:t>
      </w:r>
      <w:proofErr w:type="spellStart"/>
      <w:r w:rsidRPr="002F7A73">
        <w:rPr>
          <w:sz w:val="20"/>
          <w:szCs w:val="20"/>
        </w:rPr>
        <w:t>résultats</w:t>
      </w:r>
      <w:proofErr w:type="spellEnd"/>
      <w:r w:rsidRPr="002F7A73">
        <w:rPr>
          <w:sz w:val="20"/>
          <w:szCs w:val="20"/>
        </w:rPr>
        <w:t xml:space="preserve"> </w:t>
      </w:r>
      <w:proofErr w:type="spellStart"/>
      <w:r w:rsidRPr="002F7A73">
        <w:rPr>
          <w:sz w:val="20"/>
          <w:szCs w:val="20"/>
        </w:rPr>
        <w:t>mettent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évidence</w:t>
      </w:r>
      <w:proofErr w:type="spellEnd"/>
      <w:r w:rsidRPr="002F7A73">
        <w:rPr>
          <w:sz w:val="20"/>
          <w:szCs w:val="20"/>
        </w:rPr>
        <w:t xml:space="preserve"> le fait que les perceptions </w:t>
      </w:r>
      <w:proofErr w:type="spellStart"/>
      <w:r w:rsidRPr="002F7A73">
        <w:rPr>
          <w:sz w:val="20"/>
          <w:szCs w:val="20"/>
        </w:rPr>
        <w:t>sont</w:t>
      </w:r>
      <w:proofErr w:type="spellEnd"/>
      <w:r w:rsidRPr="002F7A73">
        <w:rPr>
          <w:sz w:val="20"/>
          <w:szCs w:val="20"/>
        </w:rPr>
        <w:t xml:space="preserve"> complexes, </w:t>
      </w:r>
      <w:proofErr w:type="spellStart"/>
      <w:r w:rsidRPr="002F7A73">
        <w:rPr>
          <w:sz w:val="20"/>
          <w:szCs w:val="20"/>
        </w:rPr>
        <w:t>parfois</w:t>
      </w:r>
      <w:proofErr w:type="spellEnd"/>
      <w:r w:rsidRPr="002F7A73">
        <w:rPr>
          <w:sz w:val="20"/>
          <w:szCs w:val="20"/>
        </w:rPr>
        <w:t xml:space="preserve"> </w:t>
      </w:r>
      <w:proofErr w:type="spellStart"/>
      <w:r w:rsidRPr="002F7A73">
        <w:rPr>
          <w:sz w:val="20"/>
          <w:szCs w:val="20"/>
        </w:rPr>
        <w:t>ambivalentes</w:t>
      </w:r>
      <w:proofErr w:type="spellEnd"/>
      <w:r w:rsidRPr="002F7A73">
        <w:rPr>
          <w:sz w:val="20"/>
          <w:szCs w:val="20"/>
        </w:rPr>
        <w:t xml:space="preserve"> et </w:t>
      </w:r>
      <w:proofErr w:type="spellStart"/>
      <w:r w:rsidRPr="002F7A73">
        <w:rPr>
          <w:sz w:val="20"/>
          <w:szCs w:val="20"/>
        </w:rPr>
        <w:t>peuvent</w:t>
      </w:r>
      <w:proofErr w:type="spellEnd"/>
      <w:r w:rsidRPr="002F7A73">
        <w:rPr>
          <w:sz w:val="20"/>
          <w:szCs w:val="20"/>
        </w:rPr>
        <w:t xml:space="preserve"> </w:t>
      </w:r>
      <w:proofErr w:type="spellStart"/>
      <w:r w:rsidRPr="002F7A73">
        <w:rPr>
          <w:sz w:val="20"/>
          <w:szCs w:val="20"/>
        </w:rPr>
        <w:t>différer</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les </w:t>
      </w:r>
      <w:proofErr w:type="spellStart"/>
      <w:r w:rsidRPr="002F7A73">
        <w:rPr>
          <w:sz w:val="20"/>
          <w:szCs w:val="20"/>
        </w:rPr>
        <w:t>élèves</w:t>
      </w:r>
      <w:proofErr w:type="spellEnd"/>
      <w:r w:rsidRPr="002F7A73">
        <w:rPr>
          <w:sz w:val="20"/>
          <w:szCs w:val="20"/>
        </w:rPr>
        <w:t xml:space="preserve">, les </w:t>
      </w:r>
      <w:proofErr w:type="spellStart"/>
      <w:r w:rsidRPr="002F7A73">
        <w:rPr>
          <w:sz w:val="20"/>
          <w:szCs w:val="20"/>
        </w:rPr>
        <w:t>tâches</w:t>
      </w:r>
      <w:proofErr w:type="spellEnd"/>
      <w:r w:rsidRPr="002F7A73">
        <w:rPr>
          <w:sz w:val="20"/>
          <w:szCs w:val="20"/>
        </w:rPr>
        <w:t xml:space="preserve"> et les </w:t>
      </w:r>
      <w:proofErr w:type="spellStart"/>
      <w:r w:rsidRPr="002F7A73">
        <w:rPr>
          <w:sz w:val="20"/>
          <w:szCs w:val="20"/>
        </w:rPr>
        <w:t>contextes</w:t>
      </w:r>
      <w:proofErr w:type="spellEnd"/>
      <w:r w:rsidRPr="002F7A73">
        <w:rPr>
          <w:sz w:val="20"/>
          <w:szCs w:val="20"/>
        </w:rPr>
        <w:t xml:space="preserve"> </w:t>
      </w:r>
      <w:proofErr w:type="spellStart"/>
      <w:r w:rsidRPr="002F7A73">
        <w:rPr>
          <w:sz w:val="20"/>
          <w:szCs w:val="20"/>
        </w:rPr>
        <w:t>d’apprentissage</w:t>
      </w:r>
      <w:proofErr w:type="spellEnd"/>
      <w:r w:rsidRPr="002F7A73">
        <w:rPr>
          <w:sz w:val="20"/>
          <w:szCs w:val="20"/>
        </w:rPr>
        <w:t>.</w:t>
      </w:r>
    </w:p>
    <w:p w14:paraId="0012FBFB" w14:textId="77777777" w:rsidR="002F7A73" w:rsidRPr="002F7A73" w:rsidRDefault="002F7A73" w:rsidP="002F7A73">
      <w:pPr>
        <w:pStyle w:val="corpsdetexte"/>
        <w:rPr>
          <w:sz w:val="20"/>
          <w:szCs w:val="20"/>
        </w:rPr>
      </w:pPr>
    </w:p>
    <w:p w14:paraId="73597F5B" w14:textId="77777777" w:rsidR="002F7A73" w:rsidRPr="002F7A73" w:rsidRDefault="002F7A73" w:rsidP="002F7A73">
      <w:pPr>
        <w:pStyle w:val="corpsdetexte"/>
        <w:rPr>
          <w:sz w:val="20"/>
          <w:szCs w:val="20"/>
        </w:rPr>
      </w:pPr>
      <w:r w:rsidRPr="002F7A73">
        <w:rPr>
          <w:sz w:val="20"/>
          <w:szCs w:val="20"/>
        </w:rPr>
        <w:t xml:space="preserve">Comment les </w:t>
      </w:r>
      <w:proofErr w:type="spellStart"/>
      <w:r w:rsidRPr="002F7A73">
        <w:rPr>
          <w:sz w:val="20"/>
          <w:szCs w:val="20"/>
        </w:rPr>
        <w:t>enseignants</w:t>
      </w:r>
      <w:proofErr w:type="spellEnd"/>
      <w:r w:rsidRPr="002F7A73">
        <w:rPr>
          <w:sz w:val="20"/>
          <w:szCs w:val="20"/>
        </w:rPr>
        <w:t xml:space="preserve"> </w:t>
      </w:r>
      <w:proofErr w:type="spellStart"/>
      <w:r w:rsidRPr="002F7A73">
        <w:rPr>
          <w:sz w:val="20"/>
          <w:szCs w:val="20"/>
        </w:rPr>
        <w:t>perçoivent-ils</w:t>
      </w:r>
      <w:proofErr w:type="spellEnd"/>
      <w:r w:rsidRPr="002F7A73">
        <w:rPr>
          <w:sz w:val="20"/>
          <w:szCs w:val="20"/>
        </w:rPr>
        <w:t xml:space="preserve"> les </w:t>
      </w:r>
      <w:proofErr w:type="gramStart"/>
      <w:r w:rsidRPr="002F7A73">
        <w:rPr>
          <w:sz w:val="20"/>
          <w:szCs w:val="20"/>
        </w:rPr>
        <w:t>technologies ?</w:t>
      </w:r>
      <w:proofErr w:type="gramEnd"/>
    </w:p>
    <w:p w14:paraId="4B77C896" w14:textId="77777777" w:rsidR="002F7A73" w:rsidRPr="002F7A73" w:rsidRDefault="002F7A73" w:rsidP="002F7A73">
      <w:pPr>
        <w:pStyle w:val="corpsdetexte"/>
        <w:rPr>
          <w:sz w:val="20"/>
          <w:szCs w:val="20"/>
        </w:rPr>
      </w:pPr>
      <w:r w:rsidRPr="002F7A73">
        <w:rPr>
          <w:sz w:val="20"/>
          <w:szCs w:val="20"/>
        </w:rPr>
        <w:t xml:space="preserve">Nous </w:t>
      </w:r>
      <w:proofErr w:type="spellStart"/>
      <w:r w:rsidRPr="002F7A73">
        <w:rPr>
          <w:sz w:val="20"/>
          <w:szCs w:val="20"/>
        </w:rPr>
        <w:t>soutenons</w:t>
      </w:r>
      <w:proofErr w:type="spellEnd"/>
      <w:r w:rsidRPr="002F7A73">
        <w:rPr>
          <w:sz w:val="20"/>
          <w:szCs w:val="20"/>
        </w:rPr>
        <w:t xml:space="preserve">, dans </w:t>
      </w:r>
      <w:proofErr w:type="spellStart"/>
      <w:r w:rsidRPr="002F7A73">
        <w:rPr>
          <w:sz w:val="20"/>
          <w:szCs w:val="20"/>
        </w:rPr>
        <w:t>différents</w:t>
      </w:r>
      <w:proofErr w:type="spellEnd"/>
      <w:r w:rsidRPr="002F7A73">
        <w:rPr>
          <w:sz w:val="20"/>
          <w:szCs w:val="20"/>
        </w:rPr>
        <w:t xml:space="preserve"> </w:t>
      </w:r>
      <w:proofErr w:type="spellStart"/>
      <w:r w:rsidRPr="002F7A73">
        <w:rPr>
          <w:sz w:val="20"/>
          <w:szCs w:val="20"/>
        </w:rPr>
        <w:t>chapitres</w:t>
      </w:r>
      <w:proofErr w:type="spellEnd"/>
      <w:r w:rsidRPr="002F7A73">
        <w:rPr>
          <w:sz w:val="20"/>
          <w:szCs w:val="20"/>
        </w:rPr>
        <w:t xml:space="preserve"> de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ouvrage</w:t>
      </w:r>
      <w:proofErr w:type="spellEnd"/>
      <w:r w:rsidRPr="002F7A73">
        <w:rPr>
          <w:sz w:val="20"/>
          <w:szCs w:val="20"/>
        </w:rPr>
        <w:t xml:space="preserve">, </w:t>
      </w:r>
      <w:proofErr w:type="spellStart"/>
      <w:r w:rsidRPr="002F7A73">
        <w:rPr>
          <w:sz w:val="20"/>
          <w:szCs w:val="20"/>
        </w:rPr>
        <w:t>l’idée</w:t>
      </w:r>
      <w:proofErr w:type="spellEnd"/>
      <w:r w:rsidRPr="002F7A73">
        <w:rPr>
          <w:sz w:val="20"/>
          <w:szCs w:val="20"/>
        </w:rPr>
        <w:t xml:space="preserve"> que le </w:t>
      </w:r>
      <w:proofErr w:type="spellStart"/>
      <w:r w:rsidRPr="002F7A73">
        <w:rPr>
          <w:sz w:val="20"/>
          <w:szCs w:val="20"/>
        </w:rPr>
        <w:t>rôle</w:t>
      </w:r>
      <w:proofErr w:type="spellEnd"/>
      <w:r w:rsidRPr="002F7A73">
        <w:rPr>
          <w:sz w:val="20"/>
          <w:szCs w:val="20"/>
        </w:rPr>
        <w:t xml:space="preserve"> des </w:t>
      </w:r>
      <w:proofErr w:type="spellStart"/>
      <w:r w:rsidRPr="002F7A73">
        <w:rPr>
          <w:sz w:val="20"/>
          <w:szCs w:val="20"/>
        </w:rPr>
        <w:t>enseignants</w:t>
      </w:r>
      <w:proofErr w:type="spellEnd"/>
      <w:r w:rsidRPr="002F7A73">
        <w:rPr>
          <w:sz w:val="20"/>
          <w:szCs w:val="20"/>
        </w:rPr>
        <w:t xml:space="preserve"> dans les </w:t>
      </w:r>
      <w:proofErr w:type="spellStart"/>
      <w:r w:rsidRPr="002F7A73">
        <w:rPr>
          <w:sz w:val="20"/>
          <w:szCs w:val="20"/>
        </w:rPr>
        <w:t>environnements</w:t>
      </w:r>
      <w:proofErr w:type="spellEnd"/>
      <w:r w:rsidRPr="002F7A73">
        <w:rPr>
          <w:sz w:val="20"/>
          <w:szCs w:val="20"/>
        </w:rPr>
        <w:t xml:space="preserve"> </w:t>
      </w:r>
      <w:proofErr w:type="spellStart"/>
      <w:r w:rsidRPr="002F7A73">
        <w:rPr>
          <w:sz w:val="20"/>
          <w:szCs w:val="20"/>
        </w:rPr>
        <w:t>d’apprentissage</w:t>
      </w:r>
      <w:proofErr w:type="spellEnd"/>
      <w:r w:rsidRPr="002F7A73">
        <w:rPr>
          <w:sz w:val="20"/>
          <w:szCs w:val="20"/>
        </w:rPr>
        <w:t xml:space="preserve"> </w:t>
      </w:r>
      <w:proofErr w:type="spellStart"/>
      <w:r w:rsidRPr="002F7A73">
        <w:rPr>
          <w:sz w:val="20"/>
          <w:szCs w:val="20"/>
        </w:rPr>
        <w:t>mobilisant</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majeur</w:t>
      </w:r>
      <w:proofErr w:type="spellEnd"/>
      <w:r w:rsidRPr="002F7A73">
        <w:rPr>
          <w:sz w:val="20"/>
          <w:szCs w:val="20"/>
        </w:rPr>
        <w:t xml:space="preserve">. Les </w:t>
      </w:r>
      <w:proofErr w:type="spellStart"/>
      <w:r w:rsidRPr="002F7A73">
        <w:rPr>
          <w:sz w:val="20"/>
          <w:szCs w:val="20"/>
        </w:rPr>
        <w:t>enseignants</w:t>
      </w:r>
      <w:proofErr w:type="spellEnd"/>
      <w:r w:rsidRPr="002F7A73">
        <w:rPr>
          <w:sz w:val="20"/>
          <w:szCs w:val="20"/>
        </w:rPr>
        <w:t xml:space="preserve"> </w:t>
      </w:r>
      <w:proofErr w:type="spellStart"/>
      <w:r w:rsidRPr="002F7A73">
        <w:rPr>
          <w:sz w:val="20"/>
          <w:szCs w:val="20"/>
        </w:rPr>
        <w:t>tiennent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place centrale dans </w:t>
      </w:r>
      <w:proofErr w:type="spellStart"/>
      <w:r w:rsidRPr="002F7A73">
        <w:rPr>
          <w:sz w:val="20"/>
          <w:szCs w:val="20"/>
        </w:rPr>
        <w:t>l’intégration</w:t>
      </w:r>
      <w:proofErr w:type="spellEnd"/>
      <w:r w:rsidRPr="002F7A73">
        <w:rPr>
          <w:sz w:val="20"/>
          <w:szCs w:val="20"/>
        </w:rPr>
        <w:t xml:space="preserve"> de technologies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et </w:t>
      </w:r>
      <w:proofErr w:type="spellStart"/>
      <w:r w:rsidRPr="002F7A73">
        <w:rPr>
          <w:sz w:val="20"/>
          <w:szCs w:val="20"/>
        </w:rPr>
        <w:t>impactent</w:t>
      </w:r>
      <w:proofErr w:type="spellEnd"/>
      <w:r w:rsidRPr="002F7A73">
        <w:rPr>
          <w:sz w:val="20"/>
          <w:szCs w:val="20"/>
        </w:rPr>
        <w:t xml:space="preserve"> les perceptions des </w:t>
      </w:r>
      <w:proofErr w:type="spellStart"/>
      <w:r w:rsidRPr="002F7A73">
        <w:rPr>
          <w:sz w:val="20"/>
          <w:szCs w:val="20"/>
        </w:rPr>
        <w:t>apprenants</w:t>
      </w:r>
      <w:proofErr w:type="spellEnd"/>
      <w:r w:rsidRPr="002F7A73">
        <w:rPr>
          <w:sz w:val="20"/>
          <w:szCs w:val="20"/>
        </w:rPr>
        <w:t xml:space="preserve"> </w:t>
      </w:r>
      <w:proofErr w:type="gramStart"/>
      <w:r w:rsidRPr="002F7A73">
        <w:rPr>
          <w:sz w:val="20"/>
          <w:szCs w:val="20"/>
        </w:rPr>
        <w:t>relatives</w:t>
      </w:r>
      <w:proofErr w:type="gramEnd"/>
      <w:r w:rsidRPr="002F7A73">
        <w:rPr>
          <w:sz w:val="20"/>
          <w:szCs w:val="20"/>
        </w:rPr>
        <w:t xml:space="preserve"> aux technologies (</w:t>
      </w:r>
      <w:proofErr w:type="spellStart"/>
      <w:r w:rsidRPr="002F7A73">
        <w:rPr>
          <w:sz w:val="20"/>
          <w:szCs w:val="20"/>
        </w:rPr>
        <w:t>Montrieux</w:t>
      </w:r>
      <w:proofErr w:type="spellEnd"/>
      <w:r w:rsidRPr="002F7A73">
        <w:rPr>
          <w:sz w:val="20"/>
          <w:szCs w:val="20"/>
        </w:rPr>
        <w:t xml:space="preserve">, </w:t>
      </w:r>
      <w:proofErr w:type="spellStart"/>
      <w:r w:rsidRPr="002F7A73">
        <w:rPr>
          <w:sz w:val="20"/>
          <w:szCs w:val="20"/>
        </w:rPr>
        <w:t>Vanderlinde</w:t>
      </w:r>
      <w:proofErr w:type="spellEnd"/>
      <w:r w:rsidRPr="002F7A73">
        <w:rPr>
          <w:sz w:val="20"/>
          <w:szCs w:val="20"/>
        </w:rPr>
        <w:t xml:space="preserve">, Courtois, </w:t>
      </w:r>
      <w:proofErr w:type="spellStart"/>
      <w:r w:rsidRPr="002F7A73">
        <w:rPr>
          <w:sz w:val="20"/>
          <w:szCs w:val="20"/>
        </w:rPr>
        <w:t>Schellens</w:t>
      </w:r>
      <w:proofErr w:type="spellEnd"/>
      <w:r w:rsidRPr="002F7A73">
        <w:rPr>
          <w:sz w:val="20"/>
          <w:szCs w:val="20"/>
        </w:rPr>
        <w:t xml:space="preserve"> &amp; De </w:t>
      </w:r>
      <w:proofErr w:type="spellStart"/>
      <w:r w:rsidRPr="002F7A73">
        <w:rPr>
          <w:sz w:val="20"/>
          <w:szCs w:val="20"/>
        </w:rPr>
        <w:t>Marez</w:t>
      </w:r>
      <w:proofErr w:type="spellEnd"/>
      <w:r w:rsidRPr="002F7A73">
        <w:rPr>
          <w:sz w:val="20"/>
          <w:szCs w:val="20"/>
        </w:rPr>
        <w:t xml:space="preserve">, 2014). Il </w:t>
      </w:r>
      <w:proofErr w:type="spellStart"/>
      <w:r w:rsidRPr="002F7A73">
        <w:rPr>
          <w:sz w:val="20"/>
          <w:szCs w:val="20"/>
        </w:rPr>
        <w:t>est</w:t>
      </w:r>
      <w:proofErr w:type="spellEnd"/>
      <w:r w:rsidRPr="002F7A73">
        <w:rPr>
          <w:sz w:val="20"/>
          <w:szCs w:val="20"/>
        </w:rPr>
        <w:t xml:space="preserve"> par </w:t>
      </w:r>
      <w:proofErr w:type="spellStart"/>
      <w:r w:rsidRPr="002F7A73">
        <w:rPr>
          <w:sz w:val="20"/>
          <w:szCs w:val="20"/>
        </w:rPr>
        <w:t>conséquent</w:t>
      </w:r>
      <w:proofErr w:type="spellEnd"/>
      <w:r w:rsidRPr="002F7A73">
        <w:rPr>
          <w:sz w:val="20"/>
          <w:szCs w:val="20"/>
        </w:rPr>
        <w:t xml:space="preserve"> tout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fondamental</w:t>
      </w:r>
      <w:proofErr w:type="spellEnd"/>
      <w:r w:rsidRPr="002F7A73">
        <w:rPr>
          <w:sz w:val="20"/>
          <w:szCs w:val="20"/>
        </w:rPr>
        <w:t xml:space="preserve"> de </w:t>
      </w:r>
      <w:proofErr w:type="spellStart"/>
      <w:r w:rsidRPr="002F7A73">
        <w:rPr>
          <w:sz w:val="20"/>
          <w:szCs w:val="20"/>
        </w:rPr>
        <w:t>s’intéresser</w:t>
      </w:r>
      <w:proofErr w:type="spellEnd"/>
      <w:r w:rsidRPr="002F7A73">
        <w:rPr>
          <w:sz w:val="20"/>
          <w:szCs w:val="20"/>
        </w:rPr>
        <w:t xml:space="preserve"> aux perceptions des </w:t>
      </w:r>
      <w:proofErr w:type="spellStart"/>
      <w:r w:rsidRPr="002F7A73">
        <w:rPr>
          <w:sz w:val="20"/>
          <w:szCs w:val="20"/>
        </w:rPr>
        <w:t>enseignants</w:t>
      </w:r>
      <w:proofErr w:type="spellEnd"/>
      <w:r w:rsidRPr="002F7A73">
        <w:rPr>
          <w:sz w:val="20"/>
          <w:szCs w:val="20"/>
        </w:rPr>
        <w:t xml:space="preserve"> </w:t>
      </w:r>
      <w:proofErr w:type="spellStart"/>
      <w:r w:rsidRPr="002F7A73">
        <w:rPr>
          <w:sz w:val="20"/>
          <w:szCs w:val="20"/>
        </w:rPr>
        <w:t>qu’à</w:t>
      </w:r>
      <w:proofErr w:type="spellEnd"/>
      <w:r w:rsidRPr="002F7A73">
        <w:rPr>
          <w:sz w:val="20"/>
          <w:szCs w:val="20"/>
        </w:rPr>
        <w:t xml:space="preserve"> </w:t>
      </w:r>
      <w:proofErr w:type="spellStart"/>
      <w:r w:rsidRPr="002F7A73">
        <w:rPr>
          <w:sz w:val="20"/>
          <w:szCs w:val="20"/>
        </w:rPr>
        <w:t>celles</w:t>
      </w:r>
      <w:proofErr w:type="spellEnd"/>
      <w:r w:rsidRPr="002F7A73">
        <w:rPr>
          <w:sz w:val="20"/>
          <w:szCs w:val="20"/>
        </w:rPr>
        <w:t xml:space="preserve"> des </w:t>
      </w:r>
      <w:proofErr w:type="spellStart"/>
      <w:r w:rsidRPr="002F7A73">
        <w:rPr>
          <w:sz w:val="20"/>
          <w:szCs w:val="20"/>
        </w:rPr>
        <w:t>élèves</w:t>
      </w:r>
      <w:proofErr w:type="spellEnd"/>
      <w:r w:rsidRPr="002F7A73">
        <w:rPr>
          <w:sz w:val="20"/>
          <w:szCs w:val="20"/>
        </w:rPr>
        <w:t>.</w:t>
      </w:r>
    </w:p>
    <w:p w14:paraId="4D56F3CA" w14:textId="77777777" w:rsidR="002F7A73" w:rsidRPr="002F7A73" w:rsidRDefault="002F7A73" w:rsidP="002F7A73">
      <w:pPr>
        <w:pStyle w:val="corpsdetexte"/>
        <w:rPr>
          <w:sz w:val="20"/>
          <w:szCs w:val="20"/>
        </w:rPr>
      </w:pPr>
    </w:p>
    <w:p w14:paraId="1BD3694C" w14:textId="77777777" w:rsidR="002F7A73" w:rsidRPr="002F7A73" w:rsidRDefault="002F7A73" w:rsidP="002F7A73">
      <w:pPr>
        <w:pStyle w:val="corpsdetexte"/>
        <w:rPr>
          <w:sz w:val="20"/>
          <w:szCs w:val="20"/>
        </w:rPr>
      </w:pPr>
      <w:proofErr w:type="spellStart"/>
      <w:r w:rsidRPr="002F7A73">
        <w:rPr>
          <w:sz w:val="20"/>
          <w:szCs w:val="20"/>
        </w:rPr>
        <w:t>Certains</w:t>
      </w:r>
      <w:proofErr w:type="spellEnd"/>
      <w:r w:rsidRPr="002F7A73">
        <w:rPr>
          <w:sz w:val="20"/>
          <w:szCs w:val="20"/>
        </w:rPr>
        <w:t xml:space="preserve"> travaux conduits sur les perceptions des </w:t>
      </w:r>
      <w:proofErr w:type="spellStart"/>
      <w:r w:rsidRPr="002F7A73">
        <w:rPr>
          <w:sz w:val="20"/>
          <w:szCs w:val="20"/>
        </w:rPr>
        <w:t>enseignants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révélé</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grande</w:t>
      </w:r>
      <w:proofErr w:type="spellEnd"/>
      <w:r w:rsidRPr="002F7A73">
        <w:rPr>
          <w:sz w:val="20"/>
          <w:szCs w:val="20"/>
        </w:rPr>
        <w:t xml:space="preserve"> </w:t>
      </w:r>
      <w:proofErr w:type="spellStart"/>
      <w:r w:rsidRPr="002F7A73">
        <w:rPr>
          <w:sz w:val="20"/>
          <w:szCs w:val="20"/>
        </w:rPr>
        <w:t>hétérogénéité</w:t>
      </w:r>
      <w:proofErr w:type="spellEnd"/>
      <w:r w:rsidRPr="002F7A73">
        <w:rPr>
          <w:sz w:val="20"/>
          <w:szCs w:val="20"/>
        </w:rPr>
        <w:t xml:space="preserve"> dans </w:t>
      </w:r>
      <w:proofErr w:type="spellStart"/>
      <w:r w:rsidRPr="002F7A73">
        <w:rPr>
          <w:sz w:val="20"/>
          <w:szCs w:val="20"/>
        </w:rPr>
        <w:t>cette</w:t>
      </w:r>
      <w:proofErr w:type="spellEnd"/>
      <w:r w:rsidRPr="002F7A73">
        <w:rPr>
          <w:sz w:val="20"/>
          <w:szCs w:val="20"/>
        </w:rPr>
        <w:t xml:space="preserve"> population. Dong (2016) a 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montré</w:t>
      </w:r>
      <w:proofErr w:type="spellEnd"/>
      <w:r w:rsidRPr="002F7A73">
        <w:rPr>
          <w:sz w:val="20"/>
          <w:szCs w:val="20"/>
        </w:rPr>
        <w:t xml:space="preserve"> que la </w:t>
      </w:r>
      <w:proofErr w:type="spellStart"/>
      <w:r w:rsidRPr="002F7A73">
        <w:rPr>
          <w:sz w:val="20"/>
          <w:szCs w:val="20"/>
        </w:rPr>
        <w:t>moitié</w:t>
      </w:r>
      <w:proofErr w:type="spellEnd"/>
      <w:r w:rsidRPr="002F7A73">
        <w:rPr>
          <w:sz w:val="20"/>
          <w:szCs w:val="20"/>
        </w:rPr>
        <w:t xml:space="preserve"> des 316 </w:t>
      </w:r>
      <w:proofErr w:type="spellStart"/>
      <w:r w:rsidRPr="002F7A73">
        <w:rPr>
          <w:sz w:val="20"/>
          <w:szCs w:val="20"/>
        </w:rPr>
        <w:t>enseignants</w:t>
      </w:r>
      <w:proofErr w:type="spellEnd"/>
      <w:r w:rsidRPr="002F7A73">
        <w:rPr>
          <w:sz w:val="20"/>
          <w:szCs w:val="20"/>
        </w:rPr>
        <w:t xml:space="preserve"> de </w:t>
      </w:r>
      <w:proofErr w:type="spellStart"/>
      <w:r w:rsidRPr="002F7A73">
        <w:rPr>
          <w:sz w:val="20"/>
          <w:szCs w:val="20"/>
        </w:rPr>
        <w:t>maternelle</w:t>
      </w:r>
      <w:proofErr w:type="spellEnd"/>
      <w:r w:rsidRPr="002F7A73">
        <w:rPr>
          <w:sz w:val="20"/>
          <w:szCs w:val="20"/>
        </w:rPr>
        <w:t xml:space="preserve"> </w:t>
      </w:r>
      <w:proofErr w:type="spellStart"/>
      <w:r w:rsidRPr="002F7A73">
        <w:rPr>
          <w:sz w:val="20"/>
          <w:szCs w:val="20"/>
        </w:rPr>
        <w:t>interrogés</w:t>
      </w:r>
      <w:proofErr w:type="spellEnd"/>
      <w:r w:rsidRPr="002F7A73">
        <w:rPr>
          <w:sz w:val="20"/>
          <w:szCs w:val="20"/>
        </w:rPr>
        <w:t xml:space="preserve"> à Shanghai </w:t>
      </w:r>
      <w:proofErr w:type="spellStart"/>
      <w:r w:rsidRPr="002F7A73">
        <w:rPr>
          <w:sz w:val="20"/>
          <w:szCs w:val="20"/>
        </w:rPr>
        <w:t>estimaient</w:t>
      </w:r>
      <w:proofErr w:type="spellEnd"/>
      <w:r w:rsidRPr="002F7A73">
        <w:rPr>
          <w:sz w:val="20"/>
          <w:szCs w:val="20"/>
        </w:rPr>
        <w:t xml:space="preserve"> que les technologies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pouvaient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w:t>
      </w:r>
      <w:proofErr w:type="spellStart"/>
      <w:r w:rsidRPr="002F7A73">
        <w:rPr>
          <w:sz w:val="20"/>
          <w:szCs w:val="20"/>
        </w:rPr>
        <w:t>utiles</w:t>
      </w:r>
      <w:proofErr w:type="spellEnd"/>
      <w:r w:rsidRPr="002F7A73">
        <w:rPr>
          <w:sz w:val="20"/>
          <w:szCs w:val="20"/>
        </w:rPr>
        <w:t xml:space="preserve"> pour les premiers </w:t>
      </w:r>
      <w:proofErr w:type="spellStart"/>
      <w:r w:rsidRPr="002F7A73">
        <w:rPr>
          <w:sz w:val="20"/>
          <w:szCs w:val="20"/>
        </w:rPr>
        <w:t>apprentissages</w:t>
      </w:r>
      <w:proofErr w:type="spellEnd"/>
      <w:r w:rsidRPr="002F7A73">
        <w:rPr>
          <w:sz w:val="20"/>
          <w:szCs w:val="20"/>
        </w:rPr>
        <w:t xml:space="preserve"> et le </w:t>
      </w:r>
      <w:proofErr w:type="spellStart"/>
      <w:r w:rsidRPr="002F7A73">
        <w:rPr>
          <w:sz w:val="20"/>
          <w:szCs w:val="20"/>
        </w:rPr>
        <w:t>développement</w:t>
      </w:r>
      <w:proofErr w:type="spellEnd"/>
      <w:r w:rsidRPr="002F7A73">
        <w:rPr>
          <w:sz w:val="20"/>
          <w:szCs w:val="20"/>
        </w:rPr>
        <w:t xml:space="preserve"> des </w:t>
      </w:r>
      <w:proofErr w:type="spellStart"/>
      <w:r w:rsidRPr="002F7A73">
        <w:rPr>
          <w:sz w:val="20"/>
          <w:szCs w:val="20"/>
        </w:rPr>
        <w:t>jeunes</w:t>
      </w:r>
      <w:proofErr w:type="spellEnd"/>
      <w:r w:rsidRPr="002F7A73">
        <w:rPr>
          <w:sz w:val="20"/>
          <w:szCs w:val="20"/>
        </w:rPr>
        <w:t xml:space="preserve">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voire</w:t>
      </w:r>
      <w:proofErr w:type="spellEnd"/>
      <w:r w:rsidRPr="002F7A73">
        <w:rPr>
          <w:sz w:val="20"/>
          <w:szCs w:val="20"/>
        </w:rPr>
        <w:t xml:space="preserve"> </w:t>
      </w:r>
      <w:proofErr w:type="spellStart"/>
      <w:r w:rsidRPr="002F7A73">
        <w:rPr>
          <w:sz w:val="20"/>
          <w:szCs w:val="20"/>
        </w:rPr>
        <w:t>utiles</w:t>
      </w:r>
      <w:proofErr w:type="spellEnd"/>
      <w:r w:rsidRPr="002F7A73">
        <w:rPr>
          <w:sz w:val="20"/>
          <w:szCs w:val="20"/>
        </w:rPr>
        <w:t xml:space="preserve"> pour </w:t>
      </w:r>
      <w:proofErr w:type="spellStart"/>
      <w:r w:rsidRPr="002F7A73">
        <w:rPr>
          <w:sz w:val="20"/>
          <w:szCs w:val="20"/>
        </w:rPr>
        <w:t>leurs</w:t>
      </w:r>
      <w:proofErr w:type="spellEnd"/>
      <w:r w:rsidRPr="002F7A73">
        <w:rPr>
          <w:sz w:val="20"/>
          <w:szCs w:val="20"/>
        </w:rPr>
        <w:t xml:space="preserve"> </w:t>
      </w:r>
      <w:proofErr w:type="spellStart"/>
      <w:r w:rsidRPr="002F7A73">
        <w:rPr>
          <w:sz w:val="20"/>
          <w:szCs w:val="20"/>
        </w:rPr>
        <w:t>enseignements</w:t>
      </w:r>
      <w:proofErr w:type="spellEnd"/>
      <w:r w:rsidRPr="002F7A73">
        <w:rPr>
          <w:sz w:val="20"/>
          <w:szCs w:val="20"/>
        </w:rPr>
        <w:t xml:space="preserve">. </w:t>
      </w:r>
      <w:proofErr w:type="gramStart"/>
      <w:r w:rsidRPr="002F7A73">
        <w:rPr>
          <w:sz w:val="20"/>
          <w:szCs w:val="20"/>
        </w:rPr>
        <w:t>Plus</w:t>
      </w:r>
      <w:proofErr w:type="gramEnd"/>
      <w:r w:rsidRPr="002F7A73">
        <w:rPr>
          <w:sz w:val="20"/>
          <w:szCs w:val="20"/>
        </w:rPr>
        <w:t xml:space="preserve"> d’un tiers des </w:t>
      </w:r>
      <w:proofErr w:type="spellStart"/>
      <w:r w:rsidRPr="002F7A73">
        <w:rPr>
          <w:sz w:val="20"/>
          <w:szCs w:val="20"/>
        </w:rPr>
        <w:t>enseignants</w:t>
      </w:r>
      <w:proofErr w:type="spellEnd"/>
      <w:r w:rsidRPr="002F7A73">
        <w:rPr>
          <w:sz w:val="20"/>
          <w:szCs w:val="20"/>
        </w:rPr>
        <w:t xml:space="preserve"> </w:t>
      </w:r>
      <w:proofErr w:type="spellStart"/>
      <w:r w:rsidRPr="002F7A73">
        <w:rPr>
          <w:sz w:val="20"/>
          <w:szCs w:val="20"/>
        </w:rPr>
        <w:t>restaient</w:t>
      </w:r>
      <w:proofErr w:type="spellEnd"/>
      <w:r w:rsidRPr="002F7A73">
        <w:rPr>
          <w:sz w:val="20"/>
          <w:szCs w:val="20"/>
        </w:rPr>
        <w:t xml:space="preserve"> sur des perceptions </w:t>
      </w:r>
      <w:proofErr w:type="spellStart"/>
      <w:r w:rsidRPr="002F7A73">
        <w:rPr>
          <w:sz w:val="20"/>
          <w:szCs w:val="20"/>
        </w:rPr>
        <w:t>assez</w:t>
      </w:r>
      <w:proofErr w:type="spellEnd"/>
      <w:r w:rsidRPr="002F7A73">
        <w:rPr>
          <w:sz w:val="20"/>
          <w:szCs w:val="20"/>
        </w:rPr>
        <w:t xml:space="preserve"> </w:t>
      </w:r>
      <w:proofErr w:type="spellStart"/>
      <w:r w:rsidRPr="002F7A73">
        <w:rPr>
          <w:sz w:val="20"/>
          <w:szCs w:val="20"/>
        </w:rPr>
        <w:t>neutres</w:t>
      </w:r>
      <w:proofErr w:type="spellEnd"/>
      <w:r w:rsidRPr="002F7A73">
        <w:rPr>
          <w:sz w:val="20"/>
          <w:szCs w:val="20"/>
        </w:rPr>
        <w:t xml:space="preserve">, et </w:t>
      </w:r>
      <w:proofErr w:type="spellStart"/>
      <w:r w:rsidRPr="002F7A73">
        <w:rPr>
          <w:sz w:val="20"/>
          <w:szCs w:val="20"/>
        </w:rPr>
        <w:t>enfin</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minorité</w:t>
      </w:r>
      <w:proofErr w:type="spellEnd"/>
      <w:r w:rsidRPr="002F7A73">
        <w:rPr>
          <w:sz w:val="20"/>
          <w:szCs w:val="20"/>
        </w:rPr>
        <w:t xml:space="preserve"> sur des perceptions </w:t>
      </w:r>
      <w:proofErr w:type="spellStart"/>
      <w:r w:rsidRPr="002F7A73">
        <w:rPr>
          <w:sz w:val="20"/>
          <w:szCs w:val="20"/>
        </w:rPr>
        <w:t>plutôt</w:t>
      </w:r>
      <w:proofErr w:type="spellEnd"/>
      <w:r w:rsidRPr="002F7A73">
        <w:rPr>
          <w:sz w:val="20"/>
          <w:szCs w:val="20"/>
        </w:rPr>
        <w:t xml:space="preserve"> </w:t>
      </w:r>
      <w:proofErr w:type="spellStart"/>
      <w:r w:rsidRPr="002F7A73">
        <w:rPr>
          <w:sz w:val="20"/>
          <w:szCs w:val="20"/>
        </w:rPr>
        <w:t>négatives</w:t>
      </w:r>
      <w:proofErr w:type="spellEnd"/>
      <w:r w:rsidRPr="002F7A73">
        <w:rPr>
          <w:sz w:val="20"/>
          <w:szCs w:val="20"/>
        </w:rPr>
        <w:t xml:space="preserve"> (par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négatif</w:t>
      </w:r>
      <w:proofErr w:type="spellEnd"/>
      <w:r w:rsidRPr="002F7A73">
        <w:rPr>
          <w:sz w:val="20"/>
          <w:szCs w:val="20"/>
        </w:rPr>
        <w:t xml:space="preserve"> des </w:t>
      </w:r>
      <w:proofErr w:type="spellStart"/>
      <w:r w:rsidRPr="002F7A73">
        <w:rPr>
          <w:sz w:val="20"/>
          <w:szCs w:val="20"/>
        </w:rPr>
        <w:t>écrans</w:t>
      </w:r>
      <w:proofErr w:type="spellEnd"/>
      <w:r w:rsidRPr="002F7A73">
        <w:rPr>
          <w:sz w:val="20"/>
          <w:szCs w:val="20"/>
        </w:rPr>
        <w:t xml:space="preserve"> sur la fatigue </w:t>
      </w:r>
      <w:proofErr w:type="spellStart"/>
      <w:r w:rsidRPr="002F7A73">
        <w:rPr>
          <w:sz w:val="20"/>
          <w:szCs w:val="20"/>
        </w:rPr>
        <w:t>visuelle</w:t>
      </w:r>
      <w:proofErr w:type="spellEnd"/>
      <w:r w:rsidRPr="002F7A73">
        <w:rPr>
          <w:sz w:val="20"/>
          <w:szCs w:val="20"/>
        </w:rPr>
        <w:t xml:space="preserve"> des enfants). On </w:t>
      </w:r>
      <w:proofErr w:type="spellStart"/>
      <w:r w:rsidRPr="002F7A73">
        <w:rPr>
          <w:sz w:val="20"/>
          <w:szCs w:val="20"/>
        </w:rPr>
        <w:t>retrouve</w:t>
      </w:r>
      <w:proofErr w:type="spellEnd"/>
      <w:r w:rsidRPr="002F7A73">
        <w:rPr>
          <w:sz w:val="20"/>
          <w:szCs w:val="20"/>
        </w:rPr>
        <w:t xml:space="preserve"> </w:t>
      </w:r>
      <w:proofErr w:type="spellStart"/>
      <w:r w:rsidRPr="002F7A73">
        <w:rPr>
          <w:sz w:val="20"/>
          <w:szCs w:val="20"/>
        </w:rPr>
        <w:t>également</w:t>
      </w:r>
      <w:proofErr w:type="spellEnd"/>
      <w:r w:rsidRPr="002F7A73">
        <w:rPr>
          <w:sz w:val="20"/>
          <w:szCs w:val="20"/>
        </w:rPr>
        <w:t xml:space="preserv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lastRenderedPageBreak/>
        <w:t>hétérogénéité</w:t>
      </w:r>
      <w:proofErr w:type="spellEnd"/>
      <w:r w:rsidRPr="002F7A73">
        <w:rPr>
          <w:sz w:val="20"/>
          <w:szCs w:val="20"/>
        </w:rPr>
        <w:t xml:space="preserve"> sur les perceptions de </w:t>
      </w:r>
      <w:proofErr w:type="spellStart"/>
      <w:r w:rsidRPr="002F7A73">
        <w:rPr>
          <w:sz w:val="20"/>
          <w:szCs w:val="20"/>
        </w:rPr>
        <w:t>l’utilité</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technologies pour </w:t>
      </w:r>
      <w:proofErr w:type="spellStart"/>
      <w:r w:rsidRPr="002F7A73">
        <w:rPr>
          <w:sz w:val="20"/>
          <w:szCs w:val="20"/>
        </w:rPr>
        <w:t>l’enseignement</w:t>
      </w:r>
      <w:proofErr w:type="spellEnd"/>
      <w:r w:rsidRPr="002F7A73">
        <w:rPr>
          <w:sz w:val="20"/>
          <w:szCs w:val="20"/>
        </w:rPr>
        <w:t xml:space="preserve"> dans </w:t>
      </w:r>
      <w:proofErr w:type="spellStart"/>
      <w:r w:rsidRPr="002F7A73">
        <w:rPr>
          <w:sz w:val="20"/>
          <w:szCs w:val="20"/>
        </w:rPr>
        <w:t>une</w:t>
      </w:r>
      <w:proofErr w:type="spellEnd"/>
      <w:r w:rsidRPr="002F7A73">
        <w:rPr>
          <w:sz w:val="20"/>
          <w:szCs w:val="20"/>
        </w:rPr>
        <w:t xml:space="preserve"> étude de </w:t>
      </w:r>
      <w:proofErr w:type="spellStart"/>
      <w:r w:rsidRPr="002F7A73">
        <w:rPr>
          <w:sz w:val="20"/>
          <w:szCs w:val="20"/>
        </w:rPr>
        <w:t>Ifenthaler</w:t>
      </w:r>
      <w:proofErr w:type="spellEnd"/>
      <w:r w:rsidRPr="002F7A73">
        <w:rPr>
          <w:sz w:val="20"/>
          <w:szCs w:val="20"/>
        </w:rPr>
        <w:t xml:space="preserve"> &amp; </w:t>
      </w:r>
      <w:proofErr w:type="spellStart"/>
      <w:r w:rsidRPr="002F7A73">
        <w:rPr>
          <w:sz w:val="20"/>
          <w:szCs w:val="20"/>
        </w:rPr>
        <w:t>Schweinbenz</w:t>
      </w:r>
      <w:proofErr w:type="spellEnd"/>
      <w:r w:rsidRPr="002F7A73">
        <w:rPr>
          <w:sz w:val="20"/>
          <w:szCs w:val="20"/>
        </w:rPr>
        <w:t xml:space="preserve"> (2013).</w:t>
      </w:r>
    </w:p>
    <w:p w14:paraId="187B4514" w14:textId="77777777" w:rsidR="002F7A73" w:rsidRPr="002F7A73" w:rsidRDefault="002F7A73" w:rsidP="002F7A73">
      <w:pPr>
        <w:pStyle w:val="corpsdetexte"/>
        <w:rPr>
          <w:sz w:val="20"/>
          <w:szCs w:val="20"/>
        </w:rPr>
      </w:pPr>
    </w:p>
    <w:p w14:paraId="4C15DA25" w14:textId="77777777" w:rsidR="002F7A73" w:rsidRPr="002F7A73" w:rsidRDefault="002F7A73" w:rsidP="002F7A73">
      <w:pPr>
        <w:pStyle w:val="corpsdetexte"/>
        <w:rPr>
          <w:sz w:val="20"/>
          <w:szCs w:val="20"/>
        </w:rPr>
      </w:pPr>
      <w:proofErr w:type="spellStart"/>
      <w:r w:rsidRPr="002F7A73">
        <w:rPr>
          <w:sz w:val="20"/>
          <w:szCs w:val="20"/>
        </w:rPr>
        <w:t>En</w:t>
      </w:r>
      <w:proofErr w:type="spellEnd"/>
      <w:r w:rsidRPr="002F7A73">
        <w:rPr>
          <w:sz w:val="20"/>
          <w:szCs w:val="20"/>
        </w:rPr>
        <w:t xml:space="preserve"> revanche, </w:t>
      </w:r>
      <w:proofErr w:type="spellStart"/>
      <w:r w:rsidRPr="002F7A73">
        <w:rPr>
          <w:sz w:val="20"/>
          <w:szCs w:val="20"/>
        </w:rPr>
        <w:t>ce</w:t>
      </w:r>
      <w:proofErr w:type="spellEnd"/>
      <w:r w:rsidRPr="002F7A73">
        <w:rPr>
          <w:sz w:val="20"/>
          <w:szCs w:val="20"/>
        </w:rPr>
        <w:t xml:space="preserve"> </w:t>
      </w:r>
      <w:proofErr w:type="spellStart"/>
      <w:r w:rsidRPr="002F7A73">
        <w:rPr>
          <w:sz w:val="20"/>
          <w:szCs w:val="20"/>
        </w:rPr>
        <w:t>n’est</w:t>
      </w:r>
      <w:proofErr w:type="spellEnd"/>
      <w:r w:rsidRPr="002F7A73">
        <w:rPr>
          <w:sz w:val="20"/>
          <w:szCs w:val="20"/>
        </w:rPr>
        <w:t xml:space="preserve"> pas </w:t>
      </w:r>
      <w:proofErr w:type="spellStart"/>
      <w:r w:rsidRPr="002F7A73">
        <w:rPr>
          <w:sz w:val="20"/>
          <w:szCs w:val="20"/>
        </w:rPr>
        <w:t>parce</w:t>
      </w:r>
      <w:proofErr w:type="spellEnd"/>
      <w:r w:rsidRPr="002F7A73">
        <w:rPr>
          <w:sz w:val="20"/>
          <w:szCs w:val="20"/>
        </w:rPr>
        <w:t xml:space="preserve"> que des </w:t>
      </w:r>
      <w:proofErr w:type="spellStart"/>
      <w:r w:rsidRPr="002F7A73">
        <w:rPr>
          <w:sz w:val="20"/>
          <w:szCs w:val="20"/>
        </w:rPr>
        <w:t>enseignants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convaincus</w:t>
      </w:r>
      <w:proofErr w:type="spellEnd"/>
      <w:r w:rsidRPr="002F7A73">
        <w:rPr>
          <w:sz w:val="20"/>
          <w:szCs w:val="20"/>
        </w:rPr>
        <w:t xml:space="preserve"> que les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peuvent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w:t>
      </w:r>
      <w:proofErr w:type="spellStart"/>
      <w:r w:rsidRPr="002F7A73">
        <w:rPr>
          <w:sz w:val="20"/>
          <w:szCs w:val="20"/>
        </w:rPr>
        <w:t>utiles</w:t>
      </w:r>
      <w:proofErr w:type="spellEnd"/>
      <w:r w:rsidRPr="002F7A73">
        <w:rPr>
          <w:sz w:val="20"/>
          <w:szCs w:val="20"/>
        </w:rPr>
        <w:t xml:space="preserve"> à </w:t>
      </w:r>
      <w:proofErr w:type="spellStart"/>
      <w:r w:rsidRPr="002F7A73">
        <w:rPr>
          <w:sz w:val="20"/>
          <w:szCs w:val="20"/>
        </w:rPr>
        <w:t>l’apprentissage</w:t>
      </w:r>
      <w:proofErr w:type="spellEnd"/>
      <w:r w:rsidRPr="002F7A73">
        <w:rPr>
          <w:sz w:val="20"/>
          <w:szCs w:val="20"/>
        </w:rPr>
        <w:t xml:space="preserve"> et à </w:t>
      </w:r>
      <w:proofErr w:type="spellStart"/>
      <w:r w:rsidRPr="002F7A73">
        <w:rPr>
          <w:sz w:val="20"/>
          <w:szCs w:val="20"/>
        </w:rPr>
        <w:t>l’enseignement</w:t>
      </w:r>
      <w:proofErr w:type="spellEnd"/>
      <w:r w:rsidRPr="002F7A73">
        <w:rPr>
          <w:sz w:val="20"/>
          <w:szCs w:val="20"/>
        </w:rPr>
        <w:t xml:space="preserve"> </w:t>
      </w:r>
      <w:proofErr w:type="spellStart"/>
      <w:r w:rsidRPr="002F7A73">
        <w:rPr>
          <w:sz w:val="20"/>
          <w:szCs w:val="20"/>
        </w:rPr>
        <w:t>qu’ils</w:t>
      </w:r>
      <w:proofErr w:type="spellEnd"/>
      <w:r w:rsidRPr="002F7A73">
        <w:rPr>
          <w:sz w:val="20"/>
          <w:szCs w:val="20"/>
        </w:rPr>
        <w:t xml:space="preserve"> </w:t>
      </w:r>
      <w:proofErr w:type="spellStart"/>
      <w:r w:rsidRPr="002F7A73">
        <w:rPr>
          <w:sz w:val="20"/>
          <w:szCs w:val="20"/>
        </w:rPr>
        <w:t>s’engagent</w:t>
      </w:r>
      <w:proofErr w:type="spellEnd"/>
      <w:r w:rsidRPr="002F7A73">
        <w:rPr>
          <w:sz w:val="20"/>
          <w:szCs w:val="20"/>
        </w:rPr>
        <w:t xml:space="preserve"> dans </w:t>
      </w:r>
      <w:proofErr w:type="spellStart"/>
      <w:r w:rsidRPr="002F7A73">
        <w:rPr>
          <w:sz w:val="20"/>
          <w:szCs w:val="20"/>
        </w:rPr>
        <w:t>leur</w:t>
      </w:r>
      <w:proofErr w:type="spellEnd"/>
      <w:r w:rsidRPr="002F7A73">
        <w:rPr>
          <w:sz w:val="20"/>
          <w:szCs w:val="20"/>
        </w:rPr>
        <w:t xml:space="preserve"> </w:t>
      </w:r>
      <w:proofErr w:type="spellStart"/>
      <w:r w:rsidRPr="002F7A73">
        <w:rPr>
          <w:sz w:val="20"/>
          <w:szCs w:val="20"/>
        </w:rPr>
        <w:t>utilisation</w:t>
      </w:r>
      <w:proofErr w:type="spellEnd"/>
      <w:r w:rsidRPr="002F7A73">
        <w:rPr>
          <w:sz w:val="20"/>
          <w:szCs w:val="20"/>
        </w:rPr>
        <w:t xml:space="preserve"> (Weitz et al., 2006). Des perceptions positives ne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pas suffisantes pour </w:t>
      </w:r>
      <w:proofErr w:type="spellStart"/>
      <w:r w:rsidRPr="002F7A73">
        <w:rPr>
          <w:sz w:val="20"/>
          <w:szCs w:val="20"/>
        </w:rPr>
        <w:t>prédire</w:t>
      </w:r>
      <w:proofErr w:type="spellEnd"/>
      <w:r w:rsidRPr="002F7A73">
        <w:rPr>
          <w:sz w:val="20"/>
          <w:szCs w:val="20"/>
        </w:rPr>
        <w:t xml:space="preserve"> </w:t>
      </w:r>
      <w:proofErr w:type="spellStart"/>
      <w:r w:rsidRPr="002F7A73">
        <w:rPr>
          <w:sz w:val="20"/>
          <w:szCs w:val="20"/>
        </w:rPr>
        <w:t>l’usage</w:t>
      </w:r>
      <w:proofErr w:type="spellEnd"/>
      <w:r w:rsidRPr="002F7A73">
        <w:rPr>
          <w:sz w:val="20"/>
          <w:szCs w:val="20"/>
        </w:rPr>
        <w:t xml:space="preserve"> </w:t>
      </w:r>
      <w:proofErr w:type="spellStart"/>
      <w:r w:rsidRPr="002F7A73">
        <w:rPr>
          <w:sz w:val="20"/>
          <w:szCs w:val="20"/>
        </w:rPr>
        <w:t>réel</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Les </w:t>
      </w:r>
      <w:proofErr w:type="spellStart"/>
      <w:r w:rsidRPr="002F7A73">
        <w:rPr>
          <w:sz w:val="20"/>
          <w:szCs w:val="20"/>
        </w:rPr>
        <w:t>enseignants</w:t>
      </w:r>
      <w:proofErr w:type="spellEnd"/>
      <w:r w:rsidRPr="002F7A73">
        <w:rPr>
          <w:sz w:val="20"/>
          <w:szCs w:val="20"/>
        </w:rPr>
        <w:t xml:space="preserve"> ne </w:t>
      </w:r>
      <w:proofErr w:type="spellStart"/>
      <w:r w:rsidRPr="002F7A73">
        <w:rPr>
          <w:sz w:val="20"/>
          <w:szCs w:val="20"/>
        </w:rPr>
        <w:t>savent</w:t>
      </w:r>
      <w:proofErr w:type="spellEnd"/>
      <w:r w:rsidRPr="002F7A73">
        <w:rPr>
          <w:sz w:val="20"/>
          <w:szCs w:val="20"/>
        </w:rPr>
        <w:t xml:space="preserve"> pas </w:t>
      </w:r>
      <w:proofErr w:type="spellStart"/>
      <w:r w:rsidRPr="002F7A73">
        <w:rPr>
          <w:sz w:val="20"/>
          <w:szCs w:val="20"/>
        </w:rPr>
        <w:t>toujours</w:t>
      </w:r>
      <w:proofErr w:type="spellEnd"/>
      <w:r w:rsidRPr="002F7A73">
        <w:rPr>
          <w:sz w:val="20"/>
          <w:szCs w:val="20"/>
        </w:rPr>
        <w:t xml:space="preserve"> comment </w:t>
      </w:r>
      <w:proofErr w:type="spellStart"/>
      <w:r w:rsidRPr="002F7A73">
        <w:rPr>
          <w:sz w:val="20"/>
          <w:szCs w:val="20"/>
        </w:rPr>
        <w:t>utiliser</w:t>
      </w:r>
      <w:proofErr w:type="spellEnd"/>
      <w:r w:rsidRPr="002F7A73">
        <w:rPr>
          <w:sz w:val="20"/>
          <w:szCs w:val="20"/>
        </w:rPr>
        <w:t xml:space="preserve"> </w:t>
      </w:r>
      <w:proofErr w:type="spellStart"/>
      <w:r w:rsidRPr="002F7A73">
        <w:rPr>
          <w:sz w:val="20"/>
          <w:szCs w:val="20"/>
        </w:rPr>
        <w:t>efficacement</w:t>
      </w:r>
      <w:proofErr w:type="spellEnd"/>
      <w:r w:rsidRPr="002F7A73">
        <w:rPr>
          <w:sz w:val="20"/>
          <w:szCs w:val="20"/>
        </w:rPr>
        <w:t xml:space="preserve"> les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dans </w:t>
      </w:r>
      <w:proofErr w:type="spellStart"/>
      <w:r w:rsidRPr="002F7A73">
        <w:rPr>
          <w:sz w:val="20"/>
          <w:szCs w:val="20"/>
        </w:rPr>
        <w:t>leur</w:t>
      </w:r>
      <w:proofErr w:type="spellEnd"/>
      <w:r w:rsidRPr="002F7A73">
        <w:rPr>
          <w:sz w:val="20"/>
          <w:szCs w:val="20"/>
        </w:rPr>
        <w:t xml:space="preserve"> </w:t>
      </w:r>
      <w:proofErr w:type="spellStart"/>
      <w:r w:rsidRPr="002F7A73">
        <w:rPr>
          <w:sz w:val="20"/>
          <w:szCs w:val="20"/>
        </w:rPr>
        <w:t>pédagogie</w:t>
      </w:r>
      <w:proofErr w:type="spellEnd"/>
      <w:r w:rsidRPr="002F7A73">
        <w:rPr>
          <w:sz w:val="20"/>
          <w:szCs w:val="20"/>
        </w:rPr>
        <w:t xml:space="preserve"> et </w:t>
      </w:r>
      <w:proofErr w:type="spellStart"/>
      <w:r w:rsidRPr="002F7A73">
        <w:rPr>
          <w:sz w:val="20"/>
          <w:szCs w:val="20"/>
        </w:rPr>
        <w:t>leurs</w:t>
      </w:r>
      <w:proofErr w:type="spellEnd"/>
      <w:r w:rsidRPr="002F7A73">
        <w:rPr>
          <w:sz w:val="20"/>
          <w:szCs w:val="20"/>
        </w:rPr>
        <w:t xml:space="preserve"> perceptions positives </w:t>
      </w:r>
      <w:proofErr w:type="spellStart"/>
      <w:r w:rsidRPr="002F7A73">
        <w:rPr>
          <w:sz w:val="20"/>
          <w:szCs w:val="20"/>
        </w:rPr>
        <w:t>peuvent</w:t>
      </w:r>
      <w:proofErr w:type="spellEnd"/>
      <w:r w:rsidRPr="002F7A73">
        <w:rPr>
          <w:sz w:val="20"/>
          <w:szCs w:val="20"/>
        </w:rPr>
        <w:t xml:space="preserve"> </w:t>
      </w:r>
      <w:proofErr w:type="spellStart"/>
      <w:r w:rsidRPr="002F7A73">
        <w:rPr>
          <w:sz w:val="20"/>
          <w:szCs w:val="20"/>
        </w:rPr>
        <w:t>parfois</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w:t>
      </w:r>
      <w:proofErr w:type="spellStart"/>
      <w:r w:rsidRPr="002F7A73">
        <w:rPr>
          <w:sz w:val="20"/>
          <w:szCs w:val="20"/>
        </w:rPr>
        <w:t>construites</w:t>
      </w:r>
      <w:proofErr w:type="spellEnd"/>
      <w:r w:rsidRPr="002F7A73">
        <w:rPr>
          <w:sz w:val="20"/>
          <w:szCs w:val="20"/>
        </w:rPr>
        <w:t xml:space="preserve"> à </w:t>
      </w:r>
      <w:proofErr w:type="spellStart"/>
      <w:r w:rsidRPr="002F7A73">
        <w:rPr>
          <w:sz w:val="20"/>
          <w:szCs w:val="20"/>
        </w:rPr>
        <w:t>partir</w:t>
      </w:r>
      <w:proofErr w:type="spellEnd"/>
      <w:r w:rsidRPr="002F7A73">
        <w:rPr>
          <w:sz w:val="20"/>
          <w:szCs w:val="20"/>
        </w:rPr>
        <w:t xml:space="preserve"> de </w:t>
      </w:r>
      <w:proofErr w:type="spellStart"/>
      <w:r w:rsidRPr="002F7A73">
        <w:rPr>
          <w:sz w:val="20"/>
          <w:szCs w:val="20"/>
        </w:rPr>
        <w:t>croyances</w:t>
      </w:r>
      <w:proofErr w:type="spellEnd"/>
      <w:r w:rsidRPr="002F7A73">
        <w:rPr>
          <w:sz w:val="20"/>
          <w:szCs w:val="20"/>
        </w:rPr>
        <w:t xml:space="preserve"> plus que </w:t>
      </w:r>
      <w:proofErr w:type="spellStart"/>
      <w:r w:rsidRPr="002F7A73">
        <w:rPr>
          <w:sz w:val="20"/>
          <w:szCs w:val="20"/>
        </w:rPr>
        <w:t>d’expériences</w:t>
      </w:r>
      <w:proofErr w:type="spellEnd"/>
      <w:r w:rsidRPr="002F7A73">
        <w:rPr>
          <w:sz w:val="20"/>
          <w:szCs w:val="20"/>
        </w:rPr>
        <w:t xml:space="preserve"> </w:t>
      </w:r>
      <w:proofErr w:type="spellStart"/>
      <w:r w:rsidRPr="002F7A73">
        <w:rPr>
          <w:sz w:val="20"/>
          <w:szCs w:val="20"/>
        </w:rPr>
        <w:t>d’usage</w:t>
      </w:r>
      <w:proofErr w:type="spellEnd"/>
      <w:r w:rsidRPr="002F7A73">
        <w:rPr>
          <w:sz w:val="20"/>
          <w:szCs w:val="20"/>
        </w:rPr>
        <w:t xml:space="preserve"> avec les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Ifenthaler</w:t>
      </w:r>
      <w:proofErr w:type="spellEnd"/>
      <w:r w:rsidRPr="002F7A73">
        <w:rPr>
          <w:sz w:val="20"/>
          <w:szCs w:val="20"/>
        </w:rPr>
        <w:t xml:space="preserve"> &amp; </w:t>
      </w:r>
      <w:proofErr w:type="spellStart"/>
      <w:r w:rsidRPr="002F7A73">
        <w:rPr>
          <w:sz w:val="20"/>
          <w:szCs w:val="20"/>
        </w:rPr>
        <w:t>Schweinbenz</w:t>
      </w:r>
      <w:proofErr w:type="spellEnd"/>
      <w:r w:rsidRPr="002F7A73">
        <w:rPr>
          <w:sz w:val="20"/>
          <w:szCs w:val="20"/>
        </w:rPr>
        <w:t>, 2013).</w:t>
      </w:r>
    </w:p>
    <w:p w14:paraId="7D5E9B06" w14:textId="77777777" w:rsidR="002F7A73" w:rsidRPr="002F7A73" w:rsidRDefault="002F7A73" w:rsidP="002F7A73">
      <w:pPr>
        <w:pStyle w:val="corpsdetexte"/>
        <w:rPr>
          <w:sz w:val="20"/>
          <w:szCs w:val="20"/>
        </w:rPr>
      </w:pPr>
    </w:p>
    <w:p w14:paraId="316E305D" w14:textId="77777777" w:rsidR="002F7A73" w:rsidRPr="002F7A73" w:rsidRDefault="002F7A73" w:rsidP="002F7A73">
      <w:pPr>
        <w:pStyle w:val="corpsdetexte"/>
        <w:rPr>
          <w:sz w:val="20"/>
          <w:szCs w:val="20"/>
        </w:rPr>
      </w:pPr>
      <w:r w:rsidRPr="002F7A73">
        <w:rPr>
          <w:sz w:val="20"/>
          <w:szCs w:val="20"/>
        </w:rPr>
        <w:t>UN EXEMPLE</w:t>
      </w:r>
    </w:p>
    <w:p w14:paraId="6B422AF0" w14:textId="77777777" w:rsidR="002F7A73" w:rsidRPr="002F7A73" w:rsidRDefault="002F7A73" w:rsidP="002F7A73">
      <w:pPr>
        <w:pStyle w:val="corpsdetexte"/>
        <w:rPr>
          <w:sz w:val="20"/>
          <w:szCs w:val="20"/>
        </w:rPr>
      </w:pPr>
      <w:r w:rsidRPr="002F7A73">
        <w:rPr>
          <w:sz w:val="20"/>
          <w:szCs w:val="20"/>
        </w:rPr>
        <w:t xml:space="preserve">Si les perceptions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varient</w:t>
      </w:r>
      <w:proofErr w:type="spellEnd"/>
      <w:r w:rsidRPr="002F7A73">
        <w:rPr>
          <w:sz w:val="20"/>
          <w:szCs w:val="20"/>
        </w:rPr>
        <w:t xml:space="preserve"> entre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elles</w:t>
      </w:r>
      <w:proofErr w:type="spellEnd"/>
      <w:r w:rsidRPr="002F7A73">
        <w:rPr>
          <w:sz w:val="20"/>
          <w:szCs w:val="20"/>
        </w:rPr>
        <w:t xml:space="preserve"> </w:t>
      </w:r>
      <w:proofErr w:type="spellStart"/>
      <w:r w:rsidRPr="002F7A73">
        <w:rPr>
          <w:sz w:val="20"/>
          <w:szCs w:val="20"/>
        </w:rPr>
        <w:t>peuvent</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varier chez un </w:t>
      </w:r>
      <w:proofErr w:type="spellStart"/>
      <w:r w:rsidRPr="002F7A73">
        <w:rPr>
          <w:sz w:val="20"/>
          <w:szCs w:val="20"/>
        </w:rPr>
        <w:t>même</w:t>
      </w:r>
      <w:proofErr w:type="spellEnd"/>
      <w:r w:rsidRPr="002F7A73">
        <w:rPr>
          <w:sz w:val="20"/>
          <w:szCs w:val="20"/>
        </w:rPr>
        <w:t xml:space="preserve"> </w:t>
      </w:r>
      <w:proofErr w:type="spellStart"/>
      <w:r w:rsidRPr="002F7A73">
        <w:rPr>
          <w:sz w:val="20"/>
          <w:szCs w:val="20"/>
        </w:rPr>
        <w:t>élève</w:t>
      </w:r>
      <w:proofErr w:type="spellEnd"/>
      <w:r w:rsidRPr="002F7A73">
        <w:rPr>
          <w:sz w:val="20"/>
          <w:szCs w:val="20"/>
        </w:rPr>
        <w:t xml:space="preserve"> au </w:t>
      </w:r>
      <w:proofErr w:type="spellStart"/>
      <w:r w:rsidRPr="002F7A73">
        <w:rPr>
          <w:sz w:val="20"/>
          <w:szCs w:val="20"/>
        </w:rPr>
        <w:t>cours</w:t>
      </w:r>
      <w:proofErr w:type="spellEnd"/>
      <w:r w:rsidRPr="002F7A73">
        <w:rPr>
          <w:sz w:val="20"/>
          <w:szCs w:val="20"/>
        </w:rPr>
        <w:t xml:space="preserve"> du temps. </w:t>
      </w:r>
      <w:proofErr w:type="spellStart"/>
      <w:r w:rsidRPr="002F7A73">
        <w:rPr>
          <w:sz w:val="20"/>
          <w:szCs w:val="20"/>
        </w:rPr>
        <w:t>Peu</w:t>
      </w:r>
      <w:proofErr w:type="spellEnd"/>
      <w:r w:rsidRPr="002F7A73">
        <w:rPr>
          <w:sz w:val="20"/>
          <w:szCs w:val="20"/>
        </w:rPr>
        <w:t xml:space="preserve"> de travaux se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intéressés</w:t>
      </w:r>
      <w:proofErr w:type="spellEnd"/>
      <w:r w:rsidRPr="002F7A73">
        <w:rPr>
          <w:sz w:val="20"/>
          <w:szCs w:val="20"/>
        </w:rPr>
        <w:t xml:space="preserve">, </w:t>
      </w:r>
      <w:proofErr w:type="spellStart"/>
      <w:r w:rsidRPr="002F7A73">
        <w:rPr>
          <w:sz w:val="20"/>
          <w:szCs w:val="20"/>
        </w:rPr>
        <w:t>jusqu’à</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jour, au </w:t>
      </w:r>
      <w:proofErr w:type="spellStart"/>
      <w:r w:rsidRPr="002F7A73">
        <w:rPr>
          <w:sz w:val="20"/>
          <w:szCs w:val="20"/>
        </w:rPr>
        <w:t>caractère</w:t>
      </w:r>
      <w:proofErr w:type="spellEnd"/>
      <w:r w:rsidRPr="002F7A73">
        <w:rPr>
          <w:sz w:val="20"/>
          <w:szCs w:val="20"/>
        </w:rPr>
        <w:t xml:space="preserve"> </w:t>
      </w:r>
      <w:proofErr w:type="spellStart"/>
      <w:r w:rsidRPr="002F7A73">
        <w:rPr>
          <w:sz w:val="20"/>
          <w:szCs w:val="20"/>
        </w:rPr>
        <w:t>évolutif</w:t>
      </w:r>
      <w:proofErr w:type="spellEnd"/>
      <w:r w:rsidRPr="002F7A73">
        <w:rPr>
          <w:sz w:val="20"/>
          <w:szCs w:val="20"/>
        </w:rPr>
        <w:t xml:space="preserve"> des perceptions des </w:t>
      </w:r>
      <w:proofErr w:type="spellStart"/>
      <w:r w:rsidRPr="002F7A73">
        <w:rPr>
          <w:sz w:val="20"/>
          <w:szCs w:val="20"/>
        </w:rPr>
        <w:t>élèves</w:t>
      </w:r>
      <w:proofErr w:type="spellEnd"/>
      <w:r w:rsidRPr="002F7A73">
        <w:rPr>
          <w:sz w:val="20"/>
          <w:szCs w:val="20"/>
        </w:rPr>
        <w:t xml:space="preserve"> au </w:t>
      </w:r>
      <w:proofErr w:type="spellStart"/>
      <w:r w:rsidRPr="002F7A73">
        <w:rPr>
          <w:sz w:val="20"/>
          <w:szCs w:val="20"/>
        </w:rPr>
        <w:t>cours</w:t>
      </w:r>
      <w:proofErr w:type="spellEnd"/>
      <w:r w:rsidRPr="002F7A73">
        <w:rPr>
          <w:sz w:val="20"/>
          <w:szCs w:val="20"/>
        </w:rPr>
        <w:t xml:space="preserve"> des usages des technologies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La </w:t>
      </w:r>
      <w:proofErr w:type="spellStart"/>
      <w:r w:rsidRPr="002F7A73">
        <w:rPr>
          <w:sz w:val="20"/>
          <w:szCs w:val="20"/>
        </w:rPr>
        <w:t>nouveauté</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un </w:t>
      </w:r>
      <w:proofErr w:type="spellStart"/>
      <w:r w:rsidRPr="002F7A73">
        <w:rPr>
          <w:sz w:val="20"/>
          <w:szCs w:val="20"/>
        </w:rPr>
        <w:t>facteur</w:t>
      </w:r>
      <w:proofErr w:type="spellEnd"/>
      <w:r w:rsidRPr="002F7A73">
        <w:rPr>
          <w:sz w:val="20"/>
          <w:szCs w:val="20"/>
        </w:rPr>
        <w:t xml:space="preserve"> de satisfaction </w:t>
      </w:r>
      <w:proofErr w:type="gramStart"/>
      <w:r w:rsidRPr="002F7A73">
        <w:rPr>
          <w:sz w:val="20"/>
          <w:szCs w:val="20"/>
        </w:rPr>
        <w:t>pour</w:t>
      </w:r>
      <w:proofErr w:type="gramEnd"/>
      <w:r w:rsidRPr="002F7A73">
        <w:rPr>
          <w:sz w:val="20"/>
          <w:szCs w:val="20"/>
        </w:rPr>
        <w:t xml:space="preserve"> les </w:t>
      </w:r>
      <w:proofErr w:type="spellStart"/>
      <w:r w:rsidRPr="002F7A73">
        <w:rPr>
          <w:sz w:val="20"/>
          <w:szCs w:val="20"/>
        </w:rPr>
        <w:t>étudiants</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celle</w:t>
      </w:r>
      <w:proofErr w:type="spellEnd"/>
      <w:r w:rsidRPr="002F7A73">
        <w:rPr>
          <w:sz w:val="20"/>
          <w:szCs w:val="20"/>
        </w:rPr>
        <w:t xml:space="preserve">-ci </w:t>
      </w:r>
      <w:proofErr w:type="spellStart"/>
      <w:r w:rsidRPr="002F7A73">
        <w:rPr>
          <w:sz w:val="20"/>
          <w:szCs w:val="20"/>
        </w:rPr>
        <w:t>s’estompe</w:t>
      </w:r>
      <w:proofErr w:type="spellEnd"/>
      <w:r w:rsidRPr="002F7A73">
        <w:rPr>
          <w:sz w:val="20"/>
          <w:szCs w:val="20"/>
        </w:rPr>
        <w:t xml:space="preserve"> avec le temps et la pratique. Il faut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considérer</w:t>
      </w:r>
      <w:proofErr w:type="spellEnd"/>
      <w:r w:rsidRPr="002F7A73">
        <w:rPr>
          <w:sz w:val="20"/>
          <w:szCs w:val="20"/>
        </w:rPr>
        <w:t xml:space="preserve"> les perceptions des </w:t>
      </w:r>
      <w:proofErr w:type="spellStart"/>
      <w:r w:rsidRPr="002F7A73">
        <w:rPr>
          <w:sz w:val="20"/>
          <w:szCs w:val="20"/>
        </w:rPr>
        <w:t>apprenants</w:t>
      </w:r>
      <w:proofErr w:type="spellEnd"/>
      <w:r w:rsidRPr="002F7A73">
        <w:rPr>
          <w:sz w:val="20"/>
          <w:szCs w:val="20"/>
        </w:rPr>
        <w:t xml:space="preserve"> sur </w:t>
      </w:r>
      <w:proofErr w:type="spellStart"/>
      <w:r w:rsidRPr="002F7A73">
        <w:rPr>
          <w:sz w:val="20"/>
          <w:szCs w:val="20"/>
        </w:rPr>
        <w:t>une</w:t>
      </w:r>
      <w:proofErr w:type="spellEnd"/>
      <w:r w:rsidRPr="002F7A73">
        <w:rPr>
          <w:sz w:val="20"/>
          <w:szCs w:val="20"/>
        </w:rPr>
        <w:t xml:space="preserve"> durée longue, </w:t>
      </w:r>
      <w:proofErr w:type="spellStart"/>
      <w:r w:rsidRPr="002F7A73">
        <w:rPr>
          <w:sz w:val="20"/>
          <w:szCs w:val="20"/>
        </w:rPr>
        <w:t>impliquant</w:t>
      </w:r>
      <w:proofErr w:type="spellEnd"/>
      <w:r w:rsidRPr="002F7A73">
        <w:rPr>
          <w:sz w:val="20"/>
          <w:szCs w:val="20"/>
        </w:rPr>
        <w:t xml:space="preserve"> des usages des technologies, et non </w:t>
      </w:r>
      <w:proofErr w:type="spellStart"/>
      <w:r w:rsidRPr="002F7A73">
        <w:rPr>
          <w:sz w:val="20"/>
          <w:szCs w:val="20"/>
        </w:rPr>
        <w:t>simplement</w:t>
      </w:r>
      <w:proofErr w:type="spellEnd"/>
      <w:r w:rsidRPr="002F7A73">
        <w:rPr>
          <w:sz w:val="20"/>
          <w:szCs w:val="20"/>
        </w:rPr>
        <w:t xml:space="preserve"> </w:t>
      </w:r>
      <w:proofErr w:type="spellStart"/>
      <w:r w:rsidRPr="002F7A73">
        <w:rPr>
          <w:sz w:val="20"/>
          <w:szCs w:val="20"/>
        </w:rPr>
        <w:t>lors</w:t>
      </w:r>
      <w:proofErr w:type="spellEnd"/>
      <w:r w:rsidRPr="002F7A73">
        <w:rPr>
          <w:sz w:val="20"/>
          <w:szCs w:val="20"/>
        </w:rPr>
        <w:t xml:space="preserve"> de </w:t>
      </w:r>
      <w:proofErr w:type="spellStart"/>
      <w:r w:rsidRPr="002F7A73">
        <w:rPr>
          <w:sz w:val="20"/>
          <w:szCs w:val="20"/>
        </w:rPr>
        <w:t>l’introduction</w:t>
      </w:r>
      <w:proofErr w:type="spellEnd"/>
      <w:r w:rsidRPr="002F7A73">
        <w:rPr>
          <w:sz w:val="20"/>
          <w:szCs w:val="20"/>
        </w:rPr>
        <w:t xml:space="preserve"> de </w:t>
      </w:r>
      <w:proofErr w:type="spellStart"/>
      <w:r w:rsidRPr="002F7A73">
        <w:rPr>
          <w:sz w:val="20"/>
          <w:szCs w:val="20"/>
        </w:rPr>
        <w:t>celles</w:t>
      </w:r>
      <w:proofErr w:type="spellEnd"/>
      <w:r w:rsidRPr="002F7A73">
        <w:rPr>
          <w:sz w:val="20"/>
          <w:szCs w:val="20"/>
        </w:rPr>
        <w:t xml:space="preserve">-ci. Deux études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été</w:t>
      </w:r>
      <w:proofErr w:type="spellEnd"/>
      <w:r w:rsidRPr="002F7A73">
        <w:rPr>
          <w:sz w:val="20"/>
          <w:szCs w:val="20"/>
        </w:rPr>
        <w:t xml:space="preserve"> </w:t>
      </w:r>
      <w:proofErr w:type="spellStart"/>
      <w:r w:rsidRPr="002F7A73">
        <w:rPr>
          <w:sz w:val="20"/>
          <w:szCs w:val="20"/>
        </w:rPr>
        <w:t>menées</w:t>
      </w:r>
      <w:proofErr w:type="spellEnd"/>
      <w:r w:rsidRPr="002F7A73">
        <w:rPr>
          <w:sz w:val="20"/>
          <w:szCs w:val="20"/>
        </w:rPr>
        <w:t xml:space="preserve"> par </w:t>
      </w:r>
      <w:proofErr w:type="spellStart"/>
      <w:r w:rsidRPr="002F7A73">
        <w:rPr>
          <w:sz w:val="20"/>
          <w:szCs w:val="20"/>
        </w:rPr>
        <w:t>Mulet</w:t>
      </w:r>
      <w:proofErr w:type="spellEnd"/>
      <w:r w:rsidRPr="002F7A73">
        <w:rPr>
          <w:sz w:val="20"/>
          <w:szCs w:val="20"/>
        </w:rPr>
        <w:t xml:space="preserve"> et al. (2019), </w:t>
      </w:r>
      <w:proofErr w:type="spellStart"/>
      <w:r w:rsidRPr="002F7A73">
        <w:rPr>
          <w:sz w:val="20"/>
          <w:szCs w:val="20"/>
        </w:rPr>
        <w:t>l’une</w:t>
      </w:r>
      <w:proofErr w:type="spellEnd"/>
      <w:r w:rsidRPr="002F7A73">
        <w:rPr>
          <w:sz w:val="20"/>
          <w:szCs w:val="20"/>
        </w:rPr>
        <w:t xml:space="preserve"> dans un </w:t>
      </w:r>
      <w:proofErr w:type="spellStart"/>
      <w:r w:rsidRPr="002F7A73">
        <w:rPr>
          <w:sz w:val="20"/>
          <w:szCs w:val="20"/>
        </w:rPr>
        <w:t>collège</w:t>
      </w:r>
      <w:proofErr w:type="spellEnd"/>
      <w:r w:rsidRPr="002F7A73">
        <w:rPr>
          <w:sz w:val="20"/>
          <w:szCs w:val="20"/>
        </w:rPr>
        <w:t xml:space="preserve">, </w:t>
      </w:r>
      <w:proofErr w:type="spellStart"/>
      <w:r w:rsidRPr="002F7A73">
        <w:rPr>
          <w:sz w:val="20"/>
          <w:szCs w:val="20"/>
        </w:rPr>
        <w:t>l’autre</w:t>
      </w:r>
      <w:proofErr w:type="spellEnd"/>
      <w:r w:rsidRPr="002F7A73">
        <w:rPr>
          <w:sz w:val="20"/>
          <w:szCs w:val="20"/>
        </w:rPr>
        <w:t xml:space="preserve"> dans un lycée. </w:t>
      </w:r>
      <w:proofErr w:type="spellStart"/>
      <w:r w:rsidRPr="002F7A73">
        <w:rPr>
          <w:sz w:val="20"/>
          <w:szCs w:val="20"/>
        </w:rPr>
        <w:t>L’objectif</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deux études </w:t>
      </w:r>
      <w:proofErr w:type="spellStart"/>
      <w:r w:rsidRPr="002F7A73">
        <w:rPr>
          <w:sz w:val="20"/>
          <w:szCs w:val="20"/>
        </w:rPr>
        <w:t>était</w:t>
      </w:r>
      <w:proofErr w:type="spellEnd"/>
      <w:r w:rsidRPr="002F7A73">
        <w:rPr>
          <w:sz w:val="20"/>
          <w:szCs w:val="20"/>
        </w:rPr>
        <w:t xml:space="preserve"> de </w:t>
      </w:r>
      <w:proofErr w:type="spellStart"/>
      <w:r w:rsidRPr="002F7A73">
        <w:rPr>
          <w:sz w:val="20"/>
          <w:szCs w:val="20"/>
        </w:rPr>
        <w:t>comprendre</w:t>
      </w:r>
      <w:proofErr w:type="spellEnd"/>
      <w:r w:rsidRPr="002F7A73">
        <w:rPr>
          <w:sz w:val="20"/>
          <w:szCs w:val="20"/>
        </w:rPr>
        <w:t xml:space="preserve"> comment </w:t>
      </w:r>
      <w:proofErr w:type="spellStart"/>
      <w:r w:rsidRPr="002F7A73">
        <w:rPr>
          <w:sz w:val="20"/>
          <w:szCs w:val="20"/>
        </w:rPr>
        <w:t>évoluaient</w:t>
      </w:r>
      <w:proofErr w:type="spellEnd"/>
      <w:r w:rsidRPr="002F7A73">
        <w:rPr>
          <w:sz w:val="20"/>
          <w:szCs w:val="20"/>
        </w:rPr>
        <w:t xml:space="preserve"> avec le temps les perceptions des </w:t>
      </w:r>
      <w:proofErr w:type="spellStart"/>
      <w:r w:rsidRPr="002F7A73">
        <w:rPr>
          <w:sz w:val="20"/>
          <w:szCs w:val="20"/>
        </w:rPr>
        <w:t>tablettes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interrogeant</w:t>
      </w:r>
      <w:proofErr w:type="spellEnd"/>
      <w:r w:rsidRPr="002F7A73">
        <w:rPr>
          <w:sz w:val="20"/>
          <w:szCs w:val="20"/>
        </w:rPr>
        <w:t xml:space="preserve"> les </w:t>
      </w:r>
      <w:proofErr w:type="spellStart"/>
      <w:r w:rsidRPr="002F7A73">
        <w:rPr>
          <w:sz w:val="20"/>
          <w:szCs w:val="20"/>
        </w:rPr>
        <w:t>élèves</w:t>
      </w:r>
      <w:proofErr w:type="spellEnd"/>
      <w:r w:rsidRPr="002F7A73">
        <w:rPr>
          <w:sz w:val="20"/>
          <w:szCs w:val="20"/>
        </w:rPr>
        <w:t xml:space="preserve"> à </w:t>
      </w:r>
      <w:proofErr w:type="spellStart"/>
      <w:r w:rsidRPr="002F7A73">
        <w:rPr>
          <w:sz w:val="20"/>
          <w:szCs w:val="20"/>
        </w:rPr>
        <w:t>l’aide</w:t>
      </w:r>
      <w:proofErr w:type="spellEnd"/>
      <w:r w:rsidRPr="002F7A73">
        <w:rPr>
          <w:sz w:val="20"/>
          <w:szCs w:val="20"/>
        </w:rPr>
        <w:t xml:space="preserve"> de questionnaires, </w:t>
      </w:r>
      <w:proofErr w:type="spellStart"/>
      <w:r w:rsidRPr="002F7A73">
        <w:rPr>
          <w:sz w:val="20"/>
          <w:szCs w:val="20"/>
        </w:rPr>
        <w:t>avant</w:t>
      </w:r>
      <w:proofErr w:type="spellEnd"/>
      <w:r w:rsidRPr="002F7A73">
        <w:rPr>
          <w:sz w:val="20"/>
          <w:szCs w:val="20"/>
        </w:rPr>
        <w:t xml:space="preserve"> introduction des </w:t>
      </w:r>
      <w:proofErr w:type="spellStart"/>
      <w:r w:rsidRPr="002F7A73">
        <w:rPr>
          <w:sz w:val="20"/>
          <w:szCs w:val="20"/>
        </w:rPr>
        <w:t>tablettes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w:t>
      </w:r>
      <w:proofErr w:type="spellStart"/>
      <w:r w:rsidRPr="002F7A73">
        <w:rPr>
          <w:sz w:val="20"/>
          <w:szCs w:val="20"/>
        </w:rPr>
        <w:t>puis</w:t>
      </w:r>
      <w:proofErr w:type="spellEnd"/>
      <w:r w:rsidRPr="002F7A73">
        <w:rPr>
          <w:sz w:val="20"/>
          <w:szCs w:val="20"/>
        </w:rPr>
        <w:t xml:space="preserve"> après </w:t>
      </w:r>
      <w:proofErr w:type="spellStart"/>
      <w:r w:rsidRPr="002F7A73">
        <w:rPr>
          <w:sz w:val="20"/>
          <w:szCs w:val="20"/>
        </w:rPr>
        <w:t>plusieurs</w:t>
      </w:r>
      <w:proofErr w:type="spellEnd"/>
      <w:r w:rsidRPr="002F7A73">
        <w:rPr>
          <w:sz w:val="20"/>
          <w:szCs w:val="20"/>
        </w:rPr>
        <w:t xml:space="preserve"> </w:t>
      </w:r>
      <w:proofErr w:type="spellStart"/>
      <w:r w:rsidRPr="002F7A73">
        <w:rPr>
          <w:sz w:val="20"/>
          <w:szCs w:val="20"/>
        </w:rPr>
        <w:t>mois</w:t>
      </w:r>
      <w:proofErr w:type="spellEnd"/>
      <w:r w:rsidRPr="002F7A73">
        <w:rPr>
          <w:sz w:val="20"/>
          <w:szCs w:val="20"/>
        </w:rPr>
        <w:t xml:space="preserve"> </w:t>
      </w:r>
      <w:proofErr w:type="spellStart"/>
      <w:r w:rsidRPr="002F7A73">
        <w:rPr>
          <w:sz w:val="20"/>
          <w:szCs w:val="20"/>
        </w:rPr>
        <w:t>d’usage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Une nouvelle </w:t>
      </w:r>
      <w:proofErr w:type="spellStart"/>
      <w:r w:rsidRPr="002F7A73">
        <w:rPr>
          <w:sz w:val="20"/>
          <w:szCs w:val="20"/>
        </w:rPr>
        <w:t>fois</w:t>
      </w:r>
      <w:proofErr w:type="spellEnd"/>
      <w:r w:rsidRPr="002F7A73">
        <w:rPr>
          <w:sz w:val="20"/>
          <w:szCs w:val="20"/>
        </w:rPr>
        <w:t xml:space="preserve">, les </w:t>
      </w:r>
      <w:proofErr w:type="spellStart"/>
      <w:r w:rsidRPr="002F7A73">
        <w:rPr>
          <w:sz w:val="20"/>
          <w:szCs w:val="20"/>
        </w:rPr>
        <w:t>résultats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confirmé</w:t>
      </w:r>
      <w:proofErr w:type="spellEnd"/>
      <w:r w:rsidRPr="002F7A73">
        <w:rPr>
          <w:sz w:val="20"/>
          <w:szCs w:val="20"/>
        </w:rPr>
        <w:t xml:space="preserve"> des </w:t>
      </w:r>
      <w:proofErr w:type="spellStart"/>
      <w:r w:rsidRPr="002F7A73">
        <w:rPr>
          <w:sz w:val="20"/>
          <w:szCs w:val="20"/>
        </w:rPr>
        <w:t>représentations</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positives des </w:t>
      </w:r>
      <w:proofErr w:type="spellStart"/>
      <w:r w:rsidRPr="002F7A73">
        <w:rPr>
          <w:sz w:val="20"/>
          <w:szCs w:val="20"/>
        </w:rPr>
        <w:t>tablettes</w:t>
      </w:r>
      <w:proofErr w:type="spellEnd"/>
      <w:r w:rsidRPr="002F7A73">
        <w:rPr>
          <w:sz w:val="20"/>
          <w:szCs w:val="20"/>
        </w:rPr>
        <w:t xml:space="preserve"> chez des </w:t>
      </w:r>
      <w:proofErr w:type="spellStart"/>
      <w:r w:rsidRPr="002F7A73">
        <w:rPr>
          <w:sz w:val="20"/>
          <w:szCs w:val="20"/>
        </w:rPr>
        <w:t>lycéens</w:t>
      </w:r>
      <w:proofErr w:type="spellEnd"/>
      <w:r w:rsidRPr="002F7A73">
        <w:rPr>
          <w:sz w:val="20"/>
          <w:szCs w:val="20"/>
        </w:rPr>
        <w:t xml:space="preserve"> et des </w:t>
      </w:r>
      <w:proofErr w:type="spellStart"/>
      <w:r w:rsidRPr="002F7A73">
        <w:rPr>
          <w:sz w:val="20"/>
          <w:szCs w:val="20"/>
        </w:rPr>
        <w:t>collégiens</w:t>
      </w:r>
      <w:proofErr w:type="spellEnd"/>
      <w:r w:rsidRPr="002F7A73">
        <w:rPr>
          <w:sz w:val="20"/>
          <w:szCs w:val="20"/>
        </w:rPr>
        <w:t xml:space="preserve"> </w:t>
      </w:r>
      <w:proofErr w:type="spellStart"/>
      <w:r w:rsidRPr="002F7A73">
        <w:rPr>
          <w:sz w:val="20"/>
          <w:szCs w:val="20"/>
        </w:rPr>
        <w:t>avant</w:t>
      </w:r>
      <w:proofErr w:type="spellEnd"/>
      <w:r w:rsidRPr="002F7A73">
        <w:rPr>
          <w:sz w:val="20"/>
          <w:szCs w:val="20"/>
        </w:rPr>
        <w:t xml:space="preserve"> </w:t>
      </w:r>
      <w:proofErr w:type="spellStart"/>
      <w:r w:rsidRPr="002F7A73">
        <w:rPr>
          <w:sz w:val="20"/>
          <w:szCs w:val="20"/>
        </w:rPr>
        <w:t>l’introduction</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chez les </w:t>
      </w:r>
      <w:proofErr w:type="spellStart"/>
      <w:r w:rsidRPr="002F7A73">
        <w:rPr>
          <w:sz w:val="20"/>
          <w:szCs w:val="20"/>
        </w:rPr>
        <w:t>lycéens</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perceptions positives </w:t>
      </w:r>
      <w:proofErr w:type="spellStart"/>
      <w:r w:rsidRPr="002F7A73">
        <w:rPr>
          <w:sz w:val="20"/>
          <w:szCs w:val="20"/>
        </w:rPr>
        <w:t>chutaient</w:t>
      </w:r>
      <w:proofErr w:type="spellEnd"/>
      <w:r w:rsidRPr="002F7A73">
        <w:rPr>
          <w:sz w:val="20"/>
          <w:szCs w:val="20"/>
        </w:rPr>
        <w:t xml:space="preserve"> après </w:t>
      </w:r>
      <w:proofErr w:type="spellStart"/>
      <w:r w:rsidRPr="002F7A73">
        <w:rPr>
          <w:sz w:val="20"/>
          <w:szCs w:val="20"/>
        </w:rPr>
        <w:t>plusieurs</w:t>
      </w:r>
      <w:proofErr w:type="spellEnd"/>
      <w:r w:rsidRPr="002F7A73">
        <w:rPr>
          <w:sz w:val="20"/>
          <w:szCs w:val="20"/>
        </w:rPr>
        <w:t xml:space="preserve"> </w:t>
      </w:r>
      <w:proofErr w:type="spellStart"/>
      <w:r w:rsidRPr="002F7A73">
        <w:rPr>
          <w:sz w:val="20"/>
          <w:szCs w:val="20"/>
        </w:rPr>
        <w:t>mois</w:t>
      </w:r>
      <w:proofErr w:type="spellEnd"/>
      <w:r w:rsidRPr="002F7A73">
        <w:rPr>
          <w:sz w:val="20"/>
          <w:szCs w:val="20"/>
        </w:rPr>
        <w:t xml:space="preserve"> de </w:t>
      </w:r>
      <w:proofErr w:type="spellStart"/>
      <w:r w:rsidRPr="002F7A73">
        <w:rPr>
          <w:sz w:val="20"/>
          <w:szCs w:val="20"/>
        </w:rPr>
        <w:t>présence</w:t>
      </w:r>
      <w:proofErr w:type="spellEnd"/>
      <w:r w:rsidRPr="002F7A73">
        <w:rPr>
          <w:sz w:val="20"/>
          <w:szCs w:val="20"/>
        </w:rPr>
        <w:t xml:space="preserve"> des </w:t>
      </w:r>
      <w:proofErr w:type="spellStart"/>
      <w:r w:rsidRPr="002F7A73">
        <w:rPr>
          <w:sz w:val="20"/>
          <w:szCs w:val="20"/>
        </w:rPr>
        <w:t>tablettes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Les </w:t>
      </w:r>
      <w:proofErr w:type="spellStart"/>
      <w:r w:rsidRPr="002F7A73">
        <w:rPr>
          <w:sz w:val="20"/>
          <w:szCs w:val="20"/>
        </w:rPr>
        <w:t>difficultés</w:t>
      </w:r>
      <w:proofErr w:type="spellEnd"/>
      <w:r w:rsidRPr="002F7A73">
        <w:rPr>
          <w:sz w:val="20"/>
          <w:szCs w:val="20"/>
        </w:rPr>
        <w:t xml:space="preserve"> techniques et </w:t>
      </w:r>
      <w:proofErr w:type="spellStart"/>
      <w:r w:rsidRPr="002F7A73">
        <w:rPr>
          <w:sz w:val="20"/>
          <w:szCs w:val="20"/>
        </w:rPr>
        <w:t>d’organisation</w:t>
      </w:r>
      <w:proofErr w:type="spellEnd"/>
      <w:r w:rsidRPr="002F7A73">
        <w:rPr>
          <w:sz w:val="20"/>
          <w:szCs w:val="20"/>
        </w:rPr>
        <w:t xml:space="preserve"> des </w:t>
      </w:r>
      <w:proofErr w:type="spellStart"/>
      <w:r w:rsidRPr="002F7A73">
        <w:rPr>
          <w:sz w:val="20"/>
          <w:szCs w:val="20"/>
        </w:rPr>
        <w:t>activités</w:t>
      </w:r>
      <w:proofErr w:type="spellEnd"/>
      <w:r w:rsidRPr="002F7A73">
        <w:rPr>
          <w:sz w:val="20"/>
          <w:szCs w:val="20"/>
        </w:rPr>
        <w:t xml:space="preserve"> </w:t>
      </w:r>
      <w:proofErr w:type="spellStart"/>
      <w:r w:rsidRPr="002F7A73">
        <w:rPr>
          <w:sz w:val="20"/>
          <w:szCs w:val="20"/>
        </w:rPr>
        <w:t>pédagogiques</w:t>
      </w:r>
      <w:proofErr w:type="spellEnd"/>
      <w:r w:rsidRPr="002F7A73">
        <w:rPr>
          <w:sz w:val="20"/>
          <w:szCs w:val="20"/>
        </w:rPr>
        <w:t xml:space="preserve"> avec les </w:t>
      </w:r>
      <w:proofErr w:type="spellStart"/>
      <w:r w:rsidRPr="002F7A73">
        <w:rPr>
          <w:sz w:val="20"/>
          <w:szCs w:val="20"/>
        </w:rPr>
        <w:t>tablettes</w:t>
      </w:r>
      <w:proofErr w:type="spellEnd"/>
      <w:r w:rsidRPr="002F7A73">
        <w:rPr>
          <w:sz w:val="20"/>
          <w:szCs w:val="20"/>
        </w:rPr>
        <w:t xml:space="preserve"> </w:t>
      </w:r>
      <w:proofErr w:type="spellStart"/>
      <w:r w:rsidRPr="002F7A73">
        <w:rPr>
          <w:sz w:val="20"/>
          <w:szCs w:val="20"/>
        </w:rPr>
        <w:t>semblent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la </w:t>
      </w:r>
      <w:proofErr w:type="spellStart"/>
      <w:r w:rsidRPr="002F7A73">
        <w:rPr>
          <w:sz w:val="20"/>
          <w:szCs w:val="20"/>
        </w:rPr>
        <w:t>principale</w:t>
      </w:r>
      <w:proofErr w:type="spellEnd"/>
      <w:r w:rsidRPr="002F7A73">
        <w:rPr>
          <w:sz w:val="20"/>
          <w:szCs w:val="20"/>
        </w:rPr>
        <w:t xml:space="preserve"> explication de la </w:t>
      </w:r>
      <w:proofErr w:type="spellStart"/>
      <w:r w:rsidRPr="002F7A73">
        <w:rPr>
          <w:sz w:val="20"/>
          <w:szCs w:val="20"/>
        </w:rPr>
        <w:t>détérioration</w:t>
      </w:r>
      <w:proofErr w:type="spellEnd"/>
      <w:r w:rsidRPr="002F7A73">
        <w:rPr>
          <w:sz w:val="20"/>
          <w:szCs w:val="20"/>
        </w:rPr>
        <w:t xml:space="preserve"> des perceptions. À </w:t>
      </w:r>
      <w:proofErr w:type="spellStart"/>
      <w:r w:rsidRPr="002F7A73">
        <w:rPr>
          <w:sz w:val="20"/>
          <w:szCs w:val="20"/>
        </w:rPr>
        <w:t>l’inverse</w:t>
      </w:r>
      <w:proofErr w:type="spellEnd"/>
      <w:r w:rsidRPr="002F7A73">
        <w:rPr>
          <w:sz w:val="20"/>
          <w:szCs w:val="20"/>
        </w:rPr>
        <w:t xml:space="preserve">, </w:t>
      </w:r>
      <w:proofErr w:type="spellStart"/>
      <w:r w:rsidRPr="002F7A73">
        <w:rPr>
          <w:sz w:val="20"/>
          <w:szCs w:val="20"/>
        </w:rPr>
        <w:t>l’étude</w:t>
      </w:r>
      <w:proofErr w:type="spellEnd"/>
      <w:r w:rsidRPr="002F7A73">
        <w:rPr>
          <w:sz w:val="20"/>
          <w:szCs w:val="20"/>
        </w:rPr>
        <w:t xml:space="preserve"> </w:t>
      </w:r>
      <w:proofErr w:type="spellStart"/>
      <w:r w:rsidRPr="002F7A73">
        <w:rPr>
          <w:sz w:val="20"/>
          <w:szCs w:val="20"/>
        </w:rPr>
        <w:t>menée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collège</w:t>
      </w:r>
      <w:proofErr w:type="spellEnd"/>
      <w:r w:rsidRPr="002F7A73">
        <w:rPr>
          <w:sz w:val="20"/>
          <w:szCs w:val="20"/>
        </w:rPr>
        <w:t xml:space="preserve"> a </w:t>
      </w:r>
      <w:proofErr w:type="spellStart"/>
      <w:r w:rsidRPr="002F7A73">
        <w:rPr>
          <w:sz w:val="20"/>
          <w:szCs w:val="20"/>
        </w:rPr>
        <w:t>révélé</w:t>
      </w:r>
      <w:proofErr w:type="spellEnd"/>
      <w:r w:rsidRPr="002F7A73">
        <w:rPr>
          <w:sz w:val="20"/>
          <w:szCs w:val="20"/>
        </w:rPr>
        <w:t xml:space="preserve"> que les perceptions </w:t>
      </w:r>
      <w:proofErr w:type="spellStart"/>
      <w:r w:rsidRPr="002F7A73">
        <w:rPr>
          <w:sz w:val="20"/>
          <w:szCs w:val="20"/>
        </w:rPr>
        <w:t>demeuraient</w:t>
      </w:r>
      <w:proofErr w:type="spellEnd"/>
      <w:r w:rsidRPr="002F7A73">
        <w:rPr>
          <w:sz w:val="20"/>
          <w:szCs w:val="20"/>
        </w:rPr>
        <w:t xml:space="preserve"> stables </w:t>
      </w:r>
      <w:proofErr w:type="spellStart"/>
      <w:r w:rsidRPr="002F7A73">
        <w:rPr>
          <w:sz w:val="20"/>
          <w:szCs w:val="20"/>
        </w:rPr>
        <w:t>voire</w:t>
      </w:r>
      <w:proofErr w:type="spellEnd"/>
      <w:r w:rsidRPr="002F7A73">
        <w:rPr>
          <w:sz w:val="20"/>
          <w:szCs w:val="20"/>
        </w:rPr>
        <w:t xml:space="preserve"> </w:t>
      </w:r>
      <w:proofErr w:type="spellStart"/>
      <w:r w:rsidRPr="002F7A73">
        <w:rPr>
          <w:sz w:val="20"/>
          <w:szCs w:val="20"/>
        </w:rPr>
        <w:t>évoluaient</w:t>
      </w:r>
      <w:proofErr w:type="spellEnd"/>
      <w:r w:rsidRPr="002F7A73">
        <w:rPr>
          <w:sz w:val="20"/>
          <w:szCs w:val="20"/>
        </w:rPr>
        <w:t xml:space="preserve"> </w:t>
      </w:r>
      <w:proofErr w:type="spellStart"/>
      <w:r w:rsidRPr="002F7A73">
        <w:rPr>
          <w:sz w:val="20"/>
          <w:szCs w:val="20"/>
        </w:rPr>
        <w:t>positivement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fin </w:t>
      </w:r>
      <w:proofErr w:type="spellStart"/>
      <w:r w:rsidRPr="002F7A73">
        <w:rPr>
          <w:sz w:val="20"/>
          <w:szCs w:val="20"/>
        </w:rPr>
        <w:t>d’année</w:t>
      </w:r>
      <w:proofErr w:type="spellEnd"/>
      <w:r w:rsidRPr="002F7A73">
        <w:rPr>
          <w:sz w:val="20"/>
          <w:szCs w:val="20"/>
        </w:rPr>
        <w:t xml:space="preserve">. </w:t>
      </w:r>
      <w:proofErr w:type="spellStart"/>
      <w:r w:rsidRPr="002F7A73">
        <w:rPr>
          <w:sz w:val="20"/>
          <w:szCs w:val="20"/>
        </w:rPr>
        <w:t>Ici</w:t>
      </w:r>
      <w:proofErr w:type="spellEnd"/>
      <w:r w:rsidRPr="002F7A73">
        <w:rPr>
          <w:sz w:val="20"/>
          <w:szCs w:val="20"/>
        </w:rPr>
        <w:t xml:space="preserve">, à </w:t>
      </w:r>
      <w:proofErr w:type="spellStart"/>
      <w:r w:rsidRPr="002F7A73">
        <w:rPr>
          <w:sz w:val="20"/>
          <w:szCs w:val="20"/>
        </w:rPr>
        <w:t>l’inverse</w:t>
      </w:r>
      <w:proofErr w:type="spellEnd"/>
      <w:r w:rsidRPr="002F7A73">
        <w:rPr>
          <w:sz w:val="20"/>
          <w:szCs w:val="20"/>
        </w:rPr>
        <w:t xml:space="preserve"> de </w:t>
      </w:r>
      <w:proofErr w:type="spellStart"/>
      <w:r w:rsidRPr="002F7A73">
        <w:rPr>
          <w:sz w:val="20"/>
          <w:szCs w:val="20"/>
        </w:rPr>
        <w:t>l’étude</w:t>
      </w:r>
      <w:proofErr w:type="spellEnd"/>
      <w:r w:rsidRPr="002F7A73">
        <w:rPr>
          <w:sz w:val="20"/>
          <w:szCs w:val="20"/>
        </w:rPr>
        <w:t xml:space="preserve"> dans le lycée, </w:t>
      </w:r>
      <w:proofErr w:type="spellStart"/>
      <w:r w:rsidRPr="002F7A73">
        <w:rPr>
          <w:sz w:val="20"/>
          <w:szCs w:val="20"/>
        </w:rPr>
        <w:t>l’intégration</w:t>
      </w:r>
      <w:proofErr w:type="spellEnd"/>
      <w:r w:rsidRPr="002F7A73">
        <w:rPr>
          <w:sz w:val="20"/>
          <w:szCs w:val="20"/>
        </w:rPr>
        <w:t xml:space="preserve"> des </w:t>
      </w:r>
      <w:proofErr w:type="spellStart"/>
      <w:r w:rsidRPr="002F7A73">
        <w:rPr>
          <w:sz w:val="20"/>
          <w:szCs w:val="20"/>
        </w:rPr>
        <w:t>tablettes</w:t>
      </w:r>
      <w:proofErr w:type="spellEnd"/>
      <w:r w:rsidRPr="002F7A73">
        <w:rPr>
          <w:sz w:val="20"/>
          <w:szCs w:val="20"/>
        </w:rPr>
        <w:t xml:space="preserve"> </w:t>
      </w:r>
      <w:proofErr w:type="spellStart"/>
      <w:r w:rsidRPr="002F7A73">
        <w:rPr>
          <w:sz w:val="20"/>
          <w:szCs w:val="20"/>
        </w:rPr>
        <w:t>était</w:t>
      </w:r>
      <w:proofErr w:type="spellEnd"/>
      <w:r w:rsidRPr="002F7A73">
        <w:rPr>
          <w:sz w:val="20"/>
          <w:szCs w:val="20"/>
        </w:rPr>
        <w:t xml:space="preserve"> </w:t>
      </w:r>
      <w:proofErr w:type="spellStart"/>
      <w:r w:rsidRPr="002F7A73">
        <w:rPr>
          <w:sz w:val="20"/>
          <w:szCs w:val="20"/>
        </w:rPr>
        <w:t>faite</w:t>
      </w:r>
      <w:proofErr w:type="spellEnd"/>
      <w:r w:rsidRPr="002F7A73">
        <w:rPr>
          <w:sz w:val="20"/>
          <w:szCs w:val="20"/>
        </w:rPr>
        <w:t xml:space="preserve"> et la pratique </w:t>
      </w:r>
      <w:proofErr w:type="spellStart"/>
      <w:r w:rsidRPr="002F7A73">
        <w:rPr>
          <w:sz w:val="20"/>
          <w:szCs w:val="20"/>
        </w:rPr>
        <w:t>d’activités</w:t>
      </w:r>
      <w:proofErr w:type="spellEnd"/>
      <w:r w:rsidRPr="002F7A73">
        <w:rPr>
          <w:sz w:val="20"/>
          <w:szCs w:val="20"/>
        </w:rPr>
        <w:t xml:space="preserve"> avec </w:t>
      </w:r>
      <w:proofErr w:type="spellStart"/>
      <w:r w:rsidRPr="002F7A73">
        <w:rPr>
          <w:sz w:val="20"/>
          <w:szCs w:val="20"/>
        </w:rPr>
        <w:t>tablettes</w:t>
      </w:r>
      <w:proofErr w:type="spellEnd"/>
      <w:r w:rsidRPr="002F7A73">
        <w:rPr>
          <w:sz w:val="20"/>
          <w:szCs w:val="20"/>
        </w:rPr>
        <w:t xml:space="preserve"> </w:t>
      </w:r>
      <w:proofErr w:type="spellStart"/>
      <w:r w:rsidRPr="002F7A73">
        <w:rPr>
          <w:sz w:val="20"/>
          <w:szCs w:val="20"/>
        </w:rPr>
        <w:t>était</w:t>
      </w:r>
      <w:proofErr w:type="spellEnd"/>
      <w:r w:rsidRPr="002F7A73">
        <w:rPr>
          <w:sz w:val="20"/>
          <w:szCs w:val="20"/>
        </w:rPr>
        <w:t xml:space="preserve"> </w:t>
      </w:r>
      <w:proofErr w:type="spellStart"/>
      <w:r w:rsidRPr="002F7A73">
        <w:rPr>
          <w:sz w:val="20"/>
          <w:szCs w:val="20"/>
        </w:rPr>
        <w:t>implantée</w:t>
      </w:r>
      <w:proofErr w:type="spellEnd"/>
      <w:r w:rsidRPr="002F7A73">
        <w:rPr>
          <w:sz w:val="20"/>
          <w:szCs w:val="20"/>
        </w:rPr>
        <w:t xml:space="preserve"> dans </w:t>
      </w:r>
      <w:proofErr w:type="spellStart"/>
      <w:r w:rsidRPr="002F7A73">
        <w:rPr>
          <w:sz w:val="20"/>
          <w:szCs w:val="20"/>
        </w:rPr>
        <w:t>l’établissement</w:t>
      </w:r>
      <w:proofErr w:type="spellEnd"/>
      <w:r w:rsidRPr="002F7A73">
        <w:rPr>
          <w:sz w:val="20"/>
          <w:szCs w:val="20"/>
        </w:rPr>
        <w:t xml:space="preserve"> </w:t>
      </w:r>
      <w:proofErr w:type="spellStart"/>
      <w:r w:rsidRPr="002F7A73">
        <w:rPr>
          <w:sz w:val="20"/>
          <w:szCs w:val="20"/>
        </w:rPr>
        <w:t>depuis</w:t>
      </w:r>
      <w:proofErr w:type="spellEnd"/>
      <w:r w:rsidRPr="002F7A73">
        <w:rPr>
          <w:sz w:val="20"/>
          <w:szCs w:val="20"/>
        </w:rPr>
        <w:t xml:space="preserve"> </w:t>
      </w:r>
      <w:proofErr w:type="spellStart"/>
      <w:r w:rsidRPr="002F7A73">
        <w:rPr>
          <w:sz w:val="20"/>
          <w:szCs w:val="20"/>
        </w:rPr>
        <w:t>plusieurs</w:t>
      </w:r>
      <w:proofErr w:type="spellEnd"/>
      <w:r w:rsidRPr="002F7A73">
        <w:rPr>
          <w:sz w:val="20"/>
          <w:szCs w:val="20"/>
        </w:rPr>
        <w:t xml:space="preserve"> </w:t>
      </w:r>
      <w:proofErr w:type="spellStart"/>
      <w:r w:rsidRPr="002F7A73">
        <w:rPr>
          <w:sz w:val="20"/>
          <w:szCs w:val="20"/>
        </w:rPr>
        <w:t>années</w:t>
      </w:r>
      <w:proofErr w:type="spellEnd"/>
      <w:r w:rsidRPr="002F7A73">
        <w:rPr>
          <w:sz w:val="20"/>
          <w:szCs w:val="20"/>
        </w:rPr>
        <w:t xml:space="preserve">. Il </w:t>
      </w:r>
      <w:proofErr w:type="spellStart"/>
      <w:r w:rsidRPr="002F7A73">
        <w:rPr>
          <w:sz w:val="20"/>
          <w:szCs w:val="20"/>
        </w:rPr>
        <w:t>semble</w:t>
      </w:r>
      <w:proofErr w:type="spellEnd"/>
      <w:r w:rsidRPr="002F7A73">
        <w:rPr>
          <w:sz w:val="20"/>
          <w:szCs w:val="20"/>
        </w:rPr>
        <w:t xml:space="preserve"> </w:t>
      </w:r>
      <w:proofErr w:type="spellStart"/>
      <w:r w:rsidRPr="002F7A73">
        <w:rPr>
          <w:sz w:val="20"/>
          <w:szCs w:val="20"/>
        </w:rPr>
        <w:t>également</w:t>
      </w:r>
      <w:proofErr w:type="spellEnd"/>
      <w:r w:rsidRPr="002F7A73">
        <w:rPr>
          <w:sz w:val="20"/>
          <w:szCs w:val="20"/>
        </w:rPr>
        <w:t xml:space="preserve"> que la </w:t>
      </w:r>
      <w:proofErr w:type="spellStart"/>
      <w:r w:rsidRPr="002F7A73">
        <w:rPr>
          <w:sz w:val="20"/>
          <w:szCs w:val="20"/>
        </w:rPr>
        <w:t>diversité</w:t>
      </w:r>
      <w:proofErr w:type="spellEnd"/>
      <w:r w:rsidRPr="002F7A73">
        <w:rPr>
          <w:sz w:val="20"/>
          <w:szCs w:val="20"/>
        </w:rPr>
        <w:t xml:space="preserve"> des </w:t>
      </w:r>
      <w:proofErr w:type="spellStart"/>
      <w:r w:rsidRPr="002F7A73">
        <w:rPr>
          <w:sz w:val="20"/>
          <w:szCs w:val="20"/>
        </w:rPr>
        <w:t>activités</w:t>
      </w:r>
      <w:proofErr w:type="spellEnd"/>
      <w:r w:rsidRPr="002F7A73">
        <w:rPr>
          <w:sz w:val="20"/>
          <w:szCs w:val="20"/>
        </w:rPr>
        <w:t xml:space="preserve"> </w:t>
      </w:r>
      <w:proofErr w:type="spellStart"/>
      <w:r w:rsidRPr="002F7A73">
        <w:rPr>
          <w:sz w:val="20"/>
          <w:szCs w:val="20"/>
        </w:rPr>
        <w:t>pédagogiques</w:t>
      </w:r>
      <w:proofErr w:type="spellEnd"/>
      <w:r w:rsidRPr="002F7A73">
        <w:rPr>
          <w:sz w:val="20"/>
          <w:szCs w:val="20"/>
        </w:rPr>
        <w:t xml:space="preserve"> avec les </w:t>
      </w:r>
      <w:proofErr w:type="spellStart"/>
      <w:r w:rsidRPr="002F7A73">
        <w:rPr>
          <w:sz w:val="20"/>
          <w:szCs w:val="20"/>
        </w:rPr>
        <w:t>tablettes</w:t>
      </w:r>
      <w:proofErr w:type="spellEnd"/>
      <w:r w:rsidRPr="002F7A73">
        <w:rPr>
          <w:sz w:val="20"/>
          <w:szCs w:val="20"/>
        </w:rPr>
        <w:t xml:space="preserve"> a </w:t>
      </w:r>
      <w:proofErr w:type="spellStart"/>
      <w:r w:rsidRPr="002F7A73">
        <w:rPr>
          <w:sz w:val="20"/>
          <w:szCs w:val="20"/>
        </w:rPr>
        <w:t>contribué</w:t>
      </w:r>
      <w:proofErr w:type="spellEnd"/>
      <w:r w:rsidRPr="002F7A73">
        <w:rPr>
          <w:sz w:val="20"/>
          <w:szCs w:val="20"/>
        </w:rPr>
        <w:t xml:space="preserve"> à </w:t>
      </w:r>
      <w:proofErr w:type="spellStart"/>
      <w:r w:rsidRPr="002F7A73">
        <w:rPr>
          <w:sz w:val="20"/>
          <w:szCs w:val="20"/>
        </w:rPr>
        <w:t>maintenir</w:t>
      </w:r>
      <w:proofErr w:type="spellEnd"/>
      <w:r w:rsidRPr="002F7A73">
        <w:rPr>
          <w:sz w:val="20"/>
          <w:szCs w:val="20"/>
        </w:rPr>
        <w:t xml:space="preserve"> et </w:t>
      </w:r>
      <w:proofErr w:type="spellStart"/>
      <w:r w:rsidRPr="002F7A73">
        <w:rPr>
          <w:sz w:val="20"/>
          <w:szCs w:val="20"/>
        </w:rPr>
        <w:t>améliorer</w:t>
      </w:r>
      <w:proofErr w:type="spellEnd"/>
      <w:r w:rsidRPr="002F7A73">
        <w:rPr>
          <w:sz w:val="20"/>
          <w:szCs w:val="20"/>
        </w:rPr>
        <w:t xml:space="preserve"> les perceptions positives.</w:t>
      </w:r>
    </w:p>
    <w:p w14:paraId="64761A25" w14:textId="77777777" w:rsidR="002F7A73" w:rsidRPr="002F7A73" w:rsidRDefault="002F7A73" w:rsidP="002F7A73">
      <w:pPr>
        <w:pStyle w:val="corpsdetexte"/>
        <w:rPr>
          <w:sz w:val="20"/>
          <w:szCs w:val="20"/>
        </w:rPr>
      </w:pPr>
    </w:p>
    <w:p w14:paraId="21D5D915" w14:textId="77777777" w:rsidR="002F7A73" w:rsidRPr="002F7A73" w:rsidRDefault="002F7A73" w:rsidP="002F7A73">
      <w:pPr>
        <w:pStyle w:val="corpsdetexte"/>
        <w:rPr>
          <w:sz w:val="20"/>
          <w:szCs w:val="20"/>
        </w:rPr>
      </w:pPr>
      <w:proofErr w:type="spellStart"/>
      <w:r w:rsidRPr="002F7A73">
        <w:rPr>
          <w:sz w:val="20"/>
          <w:szCs w:val="20"/>
        </w:rPr>
        <w:t>En</w:t>
      </w:r>
      <w:proofErr w:type="spellEnd"/>
      <w:r w:rsidRPr="002F7A73">
        <w:rPr>
          <w:sz w:val="20"/>
          <w:szCs w:val="20"/>
        </w:rPr>
        <w:t xml:space="preserve"> </w:t>
      </w:r>
      <w:proofErr w:type="spellStart"/>
      <w:r w:rsidRPr="002F7A73">
        <w:rPr>
          <w:sz w:val="20"/>
          <w:szCs w:val="20"/>
        </w:rPr>
        <w:t>somme</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travaux </w:t>
      </w:r>
      <w:proofErr w:type="spellStart"/>
      <w:r w:rsidRPr="002F7A73">
        <w:rPr>
          <w:sz w:val="20"/>
          <w:szCs w:val="20"/>
        </w:rPr>
        <w:t>montrent</w:t>
      </w:r>
      <w:proofErr w:type="spellEnd"/>
      <w:r w:rsidRPr="002F7A73">
        <w:rPr>
          <w:sz w:val="20"/>
          <w:szCs w:val="20"/>
        </w:rPr>
        <w:t xml:space="preserve"> que les perceptions </w:t>
      </w:r>
      <w:proofErr w:type="spellStart"/>
      <w:r w:rsidRPr="002F7A73">
        <w:rPr>
          <w:sz w:val="20"/>
          <w:szCs w:val="20"/>
        </w:rPr>
        <w:t>très</w:t>
      </w:r>
      <w:proofErr w:type="spellEnd"/>
      <w:r w:rsidRPr="002F7A73">
        <w:rPr>
          <w:sz w:val="20"/>
          <w:szCs w:val="20"/>
        </w:rPr>
        <w:t xml:space="preserve"> positives </w:t>
      </w:r>
      <w:proofErr w:type="spellStart"/>
      <w:r w:rsidRPr="002F7A73">
        <w:rPr>
          <w:sz w:val="20"/>
          <w:szCs w:val="20"/>
        </w:rPr>
        <w:t>avant</w:t>
      </w:r>
      <w:proofErr w:type="spellEnd"/>
      <w:r w:rsidRPr="002F7A73">
        <w:rPr>
          <w:sz w:val="20"/>
          <w:szCs w:val="20"/>
        </w:rPr>
        <w:t xml:space="preserve"> </w:t>
      </w:r>
      <w:proofErr w:type="spellStart"/>
      <w:r w:rsidRPr="002F7A73">
        <w:rPr>
          <w:sz w:val="20"/>
          <w:szCs w:val="20"/>
        </w:rPr>
        <w:t>l’introduction</w:t>
      </w:r>
      <w:proofErr w:type="spellEnd"/>
      <w:r w:rsidRPr="002F7A73">
        <w:rPr>
          <w:sz w:val="20"/>
          <w:szCs w:val="20"/>
        </w:rPr>
        <w:t xml:space="preserve"> des technologies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w:t>
      </w:r>
      <w:proofErr w:type="spellStart"/>
      <w:r w:rsidRPr="002F7A73">
        <w:rPr>
          <w:sz w:val="20"/>
          <w:szCs w:val="20"/>
        </w:rPr>
        <w:t>sensibles</w:t>
      </w:r>
      <w:proofErr w:type="spellEnd"/>
      <w:r w:rsidRPr="002F7A73">
        <w:rPr>
          <w:sz w:val="20"/>
          <w:szCs w:val="20"/>
        </w:rPr>
        <w:t xml:space="preserve"> aux </w:t>
      </w:r>
      <w:proofErr w:type="spellStart"/>
      <w:r w:rsidRPr="002F7A73">
        <w:rPr>
          <w:sz w:val="20"/>
          <w:szCs w:val="20"/>
        </w:rPr>
        <w:t>contextes</w:t>
      </w:r>
      <w:proofErr w:type="spellEnd"/>
      <w:r w:rsidRPr="002F7A73">
        <w:rPr>
          <w:sz w:val="20"/>
          <w:szCs w:val="20"/>
        </w:rPr>
        <w:t xml:space="preserve"> et aux usages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Les perceptions </w:t>
      </w:r>
      <w:proofErr w:type="spellStart"/>
      <w:r w:rsidRPr="002F7A73">
        <w:rPr>
          <w:sz w:val="20"/>
          <w:szCs w:val="20"/>
        </w:rPr>
        <w:t>antérieures</w:t>
      </w:r>
      <w:proofErr w:type="spellEnd"/>
      <w:r w:rsidRPr="002F7A73">
        <w:rPr>
          <w:sz w:val="20"/>
          <w:szCs w:val="20"/>
        </w:rPr>
        <w:t xml:space="preserve"> à </w:t>
      </w:r>
      <w:proofErr w:type="spellStart"/>
      <w:r w:rsidRPr="002F7A73">
        <w:rPr>
          <w:sz w:val="20"/>
          <w:szCs w:val="20"/>
        </w:rPr>
        <w:t>l’introduction</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reflètent</w:t>
      </w:r>
      <w:proofErr w:type="spellEnd"/>
      <w:r w:rsidRPr="002F7A73">
        <w:rPr>
          <w:sz w:val="20"/>
          <w:szCs w:val="20"/>
        </w:rPr>
        <w:t xml:space="preserve"> </w:t>
      </w:r>
      <w:proofErr w:type="spellStart"/>
      <w:r w:rsidRPr="002F7A73">
        <w:rPr>
          <w:sz w:val="20"/>
          <w:szCs w:val="20"/>
        </w:rPr>
        <w:t>davantage</w:t>
      </w:r>
      <w:proofErr w:type="spellEnd"/>
      <w:r w:rsidRPr="002F7A73">
        <w:rPr>
          <w:sz w:val="20"/>
          <w:szCs w:val="20"/>
        </w:rPr>
        <w:t xml:space="preserve"> des </w:t>
      </w:r>
      <w:proofErr w:type="spellStart"/>
      <w:r w:rsidRPr="002F7A73">
        <w:rPr>
          <w:sz w:val="20"/>
          <w:szCs w:val="20"/>
        </w:rPr>
        <w:t>attentes</w:t>
      </w:r>
      <w:proofErr w:type="spellEnd"/>
      <w:r w:rsidRPr="002F7A73">
        <w:rPr>
          <w:sz w:val="20"/>
          <w:szCs w:val="20"/>
        </w:rPr>
        <w:t xml:space="preserve">. Comme pour </w:t>
      </w:r>
      <w:proofErr w:type="spellStart"/>
      <w:r w:rsidRPr="002F7A73">
        <w:rPr>
          <w:sz w:val="20"/>
          <w:szCs w:val="20"/>
        </w:rPr>
        <w:t>toute</w:t>
      </w:r>
      <w:proofErr w:type="spellEnd"/>
      <w:r w:rsidRPr="002F7A73">
        <w:rPr>
          <w:sz w:val="20"/>
          <w:szCs w:val="20"/>
        </w:rPr>
        <w:t xml:space="preserve"> </w:t>
      </w:r>
      <w:proofErr w:type="spellStart"/>
      <w:r w:rsidRPr="002F7A73">
        <w:rPr>
          <w:sz w:val="20"/>
          <w:szCs w:val="20"/>
        </w:rPr>
        <w:t>technologie</w:t>
      </w:r>
      <w:proofErr w:type="spellEnd"/>
      <w:r w:rsidRPr="002F7A73">
        <w:rPr>
          <w:sz w:val="20"/>
          <w:szCs w:val="20"/>
        </w:rPr>
        <w:t xml:space="preserve"> « </w:t>
      </w:r>
      <w:proofErr w:type="spellStart"/>
      <w:r w:rsidRPr="002F7A73">
        <w:rPr>
          <w:sz w:val="20"/>
          <w:szCs w:val="20"/>
        </w:rPr>
        <w:t>innovante</w:t>
      </w:r>
      <w:proofErr w:type="spellEnd"/>
      <w:r w:rsidRPr="002F7A73">
        <w:rPr>
          <w:sz w:val="20"/>
          <w:szCs w:val="20"/>
        </w:rPr>
        <w:t xml:space="preserve"> », les </w:t>
      </w:r>
      <w:proofErr w:type="spellStart"/>
      <w:r w:rsidRPr="002F7A73">
        <w:rPr>
          <w:sz w:val="20"/>
          <w:szCs w:val="20"/>
        </w:rPr>
        <w:t>individus</w:t>
      </w:r>
      <w:proofErr w:type="spellEnd"/>
      <w:r w:rsidRPr="002F7A73">
        <w:rPr>
          <w:sz w:val="20"/>
          <w:szCs w:val="20"/>
        </w:rPr>
        <w:t xml:space="preserve"> </w:t>
      </w:r>
      <w:proofErr w:type="spellStart"/>
      <w:r w:rsidRPr="002F7A73">
        <w:rPr>
          <w:sz w:val="20"/>
          <w:szCs w:val="20"/>
        </w:rPr>
        <w:t>créent</w:t>
      </w:r>
      <w:proofErr w:type="spellEnd"/>
      <w:r w:rsidRPr="002F7A73">
        <w:rPr>
          <w:sz w:val="20"/>
          <w:szCs w:val="20"/>
        </w:rPr>
        <w:t xml:space="preserve"> </w:t>
      </w:r>
      <w:proofErr w:type="spellStart"/>
      <w:r w:rsidRPr="002F7A73">
        <w:rPr>
          <w:sz w:val="20"/>
          <w:szCs w:val="20"/>
        </w:rPr>
        <w:t>facilement</w:t>
      </w:r>
      <w:proofErr w:type="spellEnd"/>
      <w:r w:rsidRPr="002F7A73">
        <w:rPr>
          <w:sz w:val="20"/>
          <w:szCs w:val="20"/>
        </w:rPr>
        <w:t xml:space="preserve"> des </w:t>
      </w:r>
      <w:proofErr w:type="spellStart"/>
      <w:r w:rsidRPr="002F7A73">
        <w:rPr>
          <w:sz w:val="20"/>
          <w:szCs w:val="20"/>
        </w:rPr>
        <w:t>attentes</w:t>
      </w:r>
      <w:proofErr w:type="spellEnd"/>
      <w:r w:rsidRPr="002F7A73">
        <w:rPr>
          <w:sz w:val="20"/>
          <w:szCs w:val="20"/>
        </w:rPr>
        <w:t xml:space="preserve"> </w:t>
      </w:r>
      <w:proofErr w:type="spellStart"/>
      <w:r w:rsidRPr="002F7A73">
        <w:rPr>
          <w:sz w:val="20"/>
          <w:szCs w:val="20"/>
        </w:rPr>
        <w:t>idéalisées</w:t>
      </w:r>
      <w:proofErr w:type="spellEnd"/>
      <w:r w:rsidRPr="002F7A73">
        <w:rPr>
          <w:sz w:val="20"/>
          <w:szCs w:val="20"/>
        </w:rPr>
        <w:t xml:space="preserve"> quant aux </w:t>
      </w:r>
      <w:proofErr w:type="spellStart"/>
      <w:r w:rsidRPr="002F7A73">
        <w:rPr>
          <w:sz w:val="20"/>
          <w:szCs w:val="20"/>
        </w:rPr>
        <w:t>capacités</w:t>
      </w:r>
      <w:proofErr w:type="spellEnd"/>
      <w:r w:rsidRPr="002F7A73">
        <w:rPr>
          <w:sz w:val="20"/>
          <w:szCs w:val="20"/>
        </w:rPr>
        <w:t xml:space="preserve"> des technologies et aux </w:t>
      </w:r>
      <w:proofErr w:type="spellStart"/>
      <w:r w:rsidRPr="002F7A73">
        <w:rPr>
          <w:sz w:val="20"/>
          <w:szCs w:val="20"/>
        </w:rPr>
        <w:t>possibilités</w:t>
      </w:r>
      <w:proofErr w:type="spellEnd"/>
      <w:r w:rsidRPr="002F7A73">
        <w:rPr>
          <w:sz w:val="20"/>
          <w:szCs w:val="20"/>
        </w:rPr>
        <w:t xml:space="preserve"> </w:t>
      </w:r>
      <w:proofErr w:type="spellStart"/>
      <w:r w:rsidRPr="002F7A73">
        <w:rPr>
          <w:sz w:val="20"/>
          <w:szCs w:val="20"/>
        </w:rPr>
        <w:t>qu’elles</w:t>
      </w:r>
      <w:proofErr w:type="spellEnd"/>
      <w:r w:rsidRPr="002F7A73">
        <w:rPr>
          <w:sz w:val="20"/>
          <w:szCs w:val="20"/>
        </w:rPr>
        <w:t xml:space="preserve"> </w:t>
      </w:r>
      <w:proofErr w:type="spellStart"/>
      <w:r w:rsidRPr="002F7A73">
        <w:rPr>
          <w:sz w:val="20"/>
          <w:szCs w:val="20"/>
        </w:rPr>
        <w:t>offrent</w:t>
      </w:r>
      <w:proofErr w:type="spellEnd"/>
      <w:r w:rsidRPr="002F7A73">
        <w:rPr>
          <w:sz w:val="20"/>
          <w:szCs w:val="20"/>
        </w:rPr>
        <w:t xml:space="preserve">. La </w:t>
      </w:r>
      <w:proofErr w:type="spellStart"/>
      <w:r w:rsidRPr="002F7A73">
        <w:rPr>
          <w:sz w:val="20"/>
          <w:szCs w:val="20"/>
        </w:rPr>
        <w:t>réalité</w:t>
      </w:r>
      <w:proofErr w:type="spellEnd"/>
      <w:r w:rsidRPr="002F7A73">
        <w:rPr>
          <w:sz w:val="20"/>
          <w:szCs w:val="20"/>
        </w:rPr>
        <w:t xml:space="preserve"> des usages et des </w:t>
      </w:r>
      <w:proofErr w:type="spellStart"/>
      <w:r w:rsidRPr="002F7A73">
        <w:rPr>
          <w:sz w:val="20"/>
          <w:szCs w:val="20"/>
        </w:rPr>
        <w:t>contextes</w:t>
      </w:r>
      <w:proofErr w:type="spellEnd"/>
      <w:r w:rsidRPr="002F7A73">
        <w:rPr>
          <w:sz w:val="20"/>
          <w:szCs w:val="20"/>
        </w:rPr>
        <w:t xml:space="preserve"> </w:t>
      </w:r>
      <w:proofErr w:type="spellStart"/>
      <w:r w:rsidRPr="002F7A73">
        <w:rPr>
          <w:sz w:val="20"/>
          <w:szCs w:val="20"/>
        </w:rPr>
        <w:t>d’usages</w:t>
      </w:r>
      <w:proofErr w:type="spellEnd"/>
      <w:r w:rsidRPr="002F7A73">
        <w:rPr>
          <w:sz w:val="20"/>
          <w:szCs w:val="20"/>
        </w:rPr>
        <w:t xml:space="preserve"> conduit </w:t>
      </w:r>
      <w:proofErr w:type="spellStart"/>
      <w:r w:rsidRPr="002F7A73">
        <w:rPr>
          <w:sz w:val="20"/>
          <w:szCs w:val="20"/>
        </w:rPr>
        <w:t>généralement</w:t>
      </w:r>
      <w:proofErr w:type="spellEnd"/>
      <w:r w:rsidRPr="002F7A73">
        <w:rPr>
          <w:sz w:val="20"/>
          <w:szCs w:val="20"/>
        </w:rPr>
        <w:t xml:space="preserve"> les </w:t>
      </w:r>
      <w:proofErr w:type="spellStart"/>
      <w:r w:rsidRPr="002F7A73">
        <w:rPr>
          <w:sz w:val="20"/>
          <w:szCs w:val="20"/>
        </w:rPr>
        <w:t>individus</w:t>
      </w:r>
      <w:proofErr w:type="spellEnd"/>
      <w:r w:rsidRPr="002F7A73">
        <w:rPr>
          <w:sz w:val="20"/>
          <w:szCs w:val="20"/>
        </w:rPr>
        <w:t xml:space="preserve"> à </w:t>
      </w:r>
      <w:proofErr w:type="spellStart"/>
      <w:r w:rsidRPr="002F7A73">
        <w:rPr>
          <w:sz w:val="20"/>
          <w:szCs w:val="20"/>
        </w:rPr>
        <w:t>réviser</w:t>
      </w:r>
      <w:proofErr w:type="spellEnd"/>
      <w:r w:rsidRPr="002F7A73">
        <w:rPr>
          <w:sz w:val="20"/>
          <w:szCs w:val="20"/>
        </w:rPr>
        <w:t xml:space="preserve"> </w:t>
      </w:r>
      <w:proofErr w:type="spellStart"/>
      <w:r w:rsidRPr="002F7A73">
        <w:rPr>
          <w:sz w:val="20"/>
          <w:szCs w:val="20"/>
        </w:rPr>
        <w:t>leurs</w:t>
      </w:r>
      <w:proofErr w:type="spellEnd"/>
      <w:r w:rsidRPr="002F7A73">
        <w:rPr>
          <w:sz w:val="20"/>
          <w:szCs w:val="20"/>
        </w:rPr>
        <w:t xml:space="preserve"> perceptions </w:t>
      </w:r>
      <w:proofErr w:type="spellStart"/>
      <w:r w:rsidRPr="002F7A73">
        <w:rPr>
          <w:sz w:val="20"/>
          <w:szCs w:val="20"/>
        </w:rPr>
        <w:t>initiales</w:t>
      </w:r>
      <w:proofErr w:type="spellEnd"/>
      <w:r w:rsidRPr="002F7A73">
        <w:rPr>
          <w:sz w:val="20"/>
          <w:szCs w:val="20"/>
        </w:rPr>
        <w:t xml:space="preserve">. Dans le </w:t>
      </w:r>
      <w:proofErr w:type="spellStart"/>
      <w:r w:rsidRPr="002F7A73">
        <w:rPr>
          <w:sz w:val="20"/>
          <w:szCs w:val="20"/>
        </w:rPr>
        <w:t>cas</w:t>
      </w:r>
      <w:proofErr w:type="spellEnd"/>
      <w:r w:rsidRPr="002F7A73">
        <w:rPr>
          <w:sz w:val="20"/>
          <w:szCs w:val="20"/>
        </w:rPr>
        <w:t xml:space="preserve"> des situations </w:t>
      </w:r>
      <w:proofErr w:type="spellStart"/>
      <w:r w:rsidRPr="002F7A73">
        <w:rPr>
          <w:sz w:val="20"/>
          <w:szCs w:val="20"/>
        </w:rPr>
        <w:t>d’apprentissage</w:t>
      </w:r>
      <w:proofErr w:type="spellEnd"/>
      <w:r w:rsidRPr="002F7A73">
        <w:rPr>
          <w:sz w:val="20"/>
          <w:szCs w:val="20"/>
        </w:rPr>
        <w:t xml:space="preserve">, </w:t>
      </w:r>
      <w:proofErr w:type="spellStart"/>
      <w:r w:rsidRPr="002F7A73">
        <w:rPr>
          <w:sz w:val="20"/>
          <w:szCs w:val="20"/>
        </w:rPr>
        <w:t>plusieurs</w:t>
      </w:r>
      <w:proofErr w:type="spellEnd"/>
      <w:r w:rsidRPr="002F7A73">
        <w:rPr>
          <w:sz w:val="20"/>
          <w:szCs w:val="20"/>
        </w:rPr>
        <w:t xml:space="preserve"> </w:t>
      </w:r>
      <w:proofErr w:type="spellStart"/>
      <w:r w:rsidRPr="002F7A73">
        <w:rPr>
          <w:sz w:val="20"/>
          <w:szCs w:val="20"/>
        </w:rPr>
        <w:t>facteurs</w:t>
      </w:r>
      <w:proofErr w:type="spellEnd"/>
      <w:r w:rsidRPr="002F7A73">
        <w:rPr>
          <w:sz w:val="20"/>
          <w:szCs w:val="20"/>
        </w:rPr>
        <w:t xml:space="preserve"> </w:t>
      </w:r>
      <w:proofErr w:type="spellStart"/>
      <w:r w:rsidRPr="002F7A73">
        <w:rPr>
          <w:sz w:val="20"/>
          <w:szCs w:val="20"/>
        </w:rPr>
        <w:t>peuvent</w:t>
      </w:r>
      <w:proofErr w:type="spellEnd"/>
      <w:r w:rsidRPr="002F7A73">
        <w:rPr>
          <w:sz w:val="20"/>
          <w:szCs w:val="20"/>
        </w:rPr>
        <w:t xml:space="preserve"> </w:t>
      </w:r>
      <w:proofErr w:type="spellStart"/>
      <w:r w:rsidRPr="002F7A73">
        <w:rPr>
          <w:sz w:val="20"/>
          <w:szCs w:val="20"/>
        </w:rPr>
        <w:t>réduire</w:t>
      </w:r>
      <w:proofErr w:type="spellEnd"/>
      <w:r w:rsidRPr="002F7A73">
        <w:rPr>
          <w:sz w:val="20"/>
          <w:szCs w:val="20"/>
        </w:rPr>
        <w:t xml:space="preserve"> </w:t>
      </w:r>
      <w:proofErr w:type="spellStart"/>
      <w:r w:rsidRPr="002F7A73">
        <w:rPr>
          <w:sz w:val="20"/>
          <w:szCs w:val="20"/>
        </w:rPr>
        <w:t>l’enthousiasme</w:t>
      </w:r>
      <w:proofErr w:type="spellEnd"/>
      <w:r w:rsidRPr="002F7A73">
        <w:rPr>
          <w:sz w:val="20"/>
          <w:szCs w:val="20"/>
        </w:rPr>
        <w:t xml:space="preserve"> des </w:t>
      </w:r>
      <w:proofErr w:type="spellStart"/>
      <w:r w:rsidRPr="002F7A73">
        <w:rPr>
          <w:sz w:val="20"/>
          <w:szCs w:val="20"/>
        </w:rPr>
        <w:t>apprenants</w:t>
      </w:r>
      <w:proofErr w:type="spellEnd"/>
      <w:r w:rsidRPr="002F7A73">
        <w:rPr>
          <w:sz w:val="20"/>
          <w:szCs w:val="20"/>
        </w:rPr>
        <w:t xml:space="preserve">, à savoir les </w:t>
      </w:r>
      <w:proofErr w:type="spellStart"/>
      <w:r w:rsidRPr="002F7A73">
        <w:rPr>
          <w:sz w:val="20"/>
          <w:szCs w:val="20"/>
        </w:rPr>
        <w:t>difficultés</w:t>
      </w:r>
      <w:proofErr w:type="spellEnd"/>
      <w:r w:rsidRPr="002F7A73">
        <w:rPr>
          <w:sz w:val="20"/>
          <w:szCs w:val="20"/>
        </w:rPr>
        <w:t xml:space="preserve"> techniques et </w:t>
      </w:r>
      <w:proofErr w:type="spellStart"/>
      <w:r w:rsidRPr="002F7A73">
        <w:rPr>
          <w:sz w:val="20"/>
          <w:szCs w:val="20"/>
        </w:rPr>
        <w:t>organisationnelles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encore la </w:t>
      </w:r>
      <w:proofErr w:type="spellStart"/>
      <w:r w:rsidRPr="002F7A73">
        <w:rPr>
          <w:sz w:val="20"/>
          <w:szCs w:val="20"/>
        </w:rPr>
        <w:t>fréquence</w:t>
      </w:r>
      <w:proofErr w:type="spellEnd"/>
      <w:r w:rsidRPr="002F7A73">
        <w:rPr>
          <w:sz w:val="20"/>
          <w:szCs w:val="20"/>
        </w:rPr>
        <w:t xml:space="preserve"> et la nature des </w:t>
      </w:r>
      <w:proofErr w:type="spellStart"/>
      <w:r w:rsidRPr="002F7A73">
        <w:rPr>
          <w:sz w:val="20"/>
          <w:szCs w:val="20"/>
        </w:rPr>
        <w:t>activités</w:t>
      </w:r>
      <w:proofErr w:type="spellEnd"/>
      <w:r w:rsidRPr="002F7A73">
        <w:rPr>
          <w:sz w:val="20"/>
          <w:szCs w:val="20"/>
        </w:rPr>
        <w:t xml:space="preserve"> </w:t>
      </w:r>
      <w:proofErr w:type="spellStart"/>
      <w:r w:rsidRPr="002F7A73">
        <w:rPr>
          <w:sz w:val="20"/>
          <w:szCs w:val="20"/>
        </w:rPr>
        <w:t>d’apprentissage</w:t>
      </w:r>
      <w:proofErr w:type="spellEnd"/>
      <w:r w:rsidRPr="002F7A73">
        <w:rPr>
          <w:sz w:val="20"/>
          <w:szCs w:val="20"/>
        </w:rPr>
        <w:t>.</w:t>
      </w:r>
    </w:p>
    <w:p w14:paraId="23F5B3BA" w14:textId="77777777" w:rsidR="002F7A73" w:rsidRPr="002F7A73" w:rsidRDefault="002F7A73" w:rsidP="002F7A73">
      <w:pPr>
        <w:pStyle w:val="corpsdetexte"/>
        <w:rPr>
          <w:sz w:val="20"/>
          <w:szCs w:val="20"/>
        </w:rPr>
      </w:pPr>
    </w:p>
    <w:p w14:paraId="23FCA9C8" w14:textId="77777777" w:rsidR="002F7A73" w:rsidRPr="002F7A73" w:rsidRDefault="002F7A73" w:rsidP="002F7A73">
      <w:pPr>
        <w:pStyle w:val="corpsdetexte"/>
        <w:rPr>
          <w:sz w:val="20"/>
          <w:szCs w:val="20"/>
        </w:rPr>
      </w:pPr>
      <w:r w:rsidRPr="002F7A73">
        <w:rPr>
          <w:sz w:val="20"/>
          <w:szCs w:val="20"/>
        </w:rPr>
        <w:t>CONCLUSION</w:t>
      </w:r>
    </w:p>
    <w:p w14:paraId="2F0A34E0" w14:textId="77777777" w:rsidR="002F7A73" w:rsidRPr="002F7A73" w:rsidRDefault="002F7A73" w:rsidP="002F7A73">
      <w:pPr>
        <w:pStyle w:val="corpsdetexte"/>
        <w:rPr>
          <w:sz w:val="20"/>
          <w:szCs w:val="20"/>
        </w:rPr>
      </w:pPr>
      <w:r w:rsidRPr="002F7A73">
        <w:rPr>
          <w:sz w:val="20"/>
          <w:szCs w:val="20"/>
        </w:rPr>
        <w:lastRenderedPageBreak/>
        <w:t xml:space="preserve">Les </w:t>
      </w:r>
      <w:proofErr w:type="spellStart"/>
      <w:r w:rsidRPr="002F7A73">
        <w:rPr>
          <w:sz w:val="20"/>
          <w:szCs w:val="20"/>
        </w:rPr>
        <w:t>résultats</w:t>
      </w:r>
      <w:proofErr w:type="spellEnd"/>
      <w:r w:rsidRPr="002F7A73">
        <w:rPr>
          <w:sz w:val="20"/>
          <w:szCs w:val="20"/>
        </w:rPr>
        <w:t xml:space="preserve"> </w:t>
      </w:r>
      <w:proofErr w:type="spellStart"/>
      <w:r w:rsidRPr="002F7A73">
        <w:rPr>
          <w:sz w:val="20"/>
          <w:szCs w:val="20"/>
        </w:rPr>
        <w:t>présentés</w:t>
      </w:r>
      <w:proofErr w:type="spellEnd"/>
      <w:r w:rsidRPr="002F7A73">
        <w:rPr>
          <w:sz w:val="20"/>
          <w:szCs w:val="20"/>
        </w:rPr>
        <w:t xml:space="preserve"> </w:t>
      </w:r>
      <w:proofErr w:type="spellStart"/>
      <w:r w:rsidRPr="002F7A73">
        <w:rPr>
          <w:sz w:val="20"/>
          <w:szCs w:val="20"/>
        </w:rPr>
        <w:t>ici</w:t>
      </w:r>
      <w:proofErr w:type="spellEnd"/>
      <w:r w:rsidRPr="002F7A73">
        <w:rPr>
          <w:sz w:val="20"/>
          <w:szCs w:val="20"/>
        </w:rPr>
        <w:t xml:space="preserve"> ne </w:t>
      </w:r>
      <w:proofErr w:type="spellStart"/>
      <w:r w:rsidRPr="002F7A73">
        <w:rPr>
          <w:sz w:val="20"/>
          <w:szCs w:val="20"/>
        </w:rPr>
        <w:t>concernent</w:t>
      </w:r>
      <w:proofErr w:type="spellEnd"/>
      <w:r w:rsidRPr="002F7A73">
        <w:rPr>
          <w:sz w:val="20"/>
          <w:szCs w:val="20"/>
        </w:rPr>
        <w:t xml:space="preserve"> que les perceptions des </w:t>
      </w:r>
      <w:proofErr w:type="spellStart"/>
      <w:r w:rsidRPr="002F7A73">
        <w:rPr>
          <w:sz w:val="20"/>
          <w:szCs w:val="20"/>
        </w:rPr>
        <w:t>utilisateurs</w:t>
      </w:r>
      <w:proofErr w:type="spellEnd"/>
      <w:r w:rsidRPr="002F7A73">
        <w:rPr>
          <w:sz w:val="20"/>
          <w:szCs w:val="20"/>
        </w:rPr>
        <w:t xml:space="preserve"> (</w:t>
      </w:r>
      <w:proofErr w:type="spellStart"/>
      <w:r w:rsidRPr="002F7A73">
        <w:rPr>
          <w:sz w:val="20"/>
          <w:szCs w:val="20"/>
        </w:rPr>
        <w:t>apprenants</w:t>
      </w:r>
      <w:proofErr w:type="spellEnd"/>
      <w:r w:rsidRPr="002F7A73">
        <w:rPr>
          <w:sz w:val="20"/>
          <w:szCs w:val="20"/>
        </w:rPr>
        <w:t xml:space="preserve"> et </w:t>
      </w:r>
      <w:proofErr w:type="spellStart"/>
      <w:r w:rsidRPr="002F7A73">
        <w:rPr>
          <w:sz w:val="20"/>
          <w:szCs w:val="20"/>
        </w:rPr>
        <w:t>enseignants</w:t>
      </w:r>
      <w:proofErr w:type="spellEnd"/>
      <w:r w:rsidRPr="002F7A73">
        <w:rPr>
          <w:sz w:val="20"/>
          <w:szCs w:val="20"/>
        </w:rPr>
        <w:t xml:space="preserve">). Un </w:t>
      </w:r>
      <w:proofErr w:type="spellStart"/>
      <w:r w:rsidRPr="002F7A73">
        <w:rPr>
          <w:sz w:val="20"/>
          <w:szCs w:val="20"/>
        </w:rPr>
        <w:t>utilisateur</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tout à fait </w:t>
      </w:r>
      <w:proofErr w:type="spellStart"/>
      <w:r w:rsidRPr="002F7A73">
        <w:rPr>
          <w:sz w:val="20"/>
          <w:szCs w:val="20"/>
        </w:rPr>
        <w:t>considérer</w:t>
      </w:r>
      <w:proofErr w:type="spellEnd"/>
      <w:r w:rsidRPr="002F7A73">
        <w:rPr>
          <w:sz w:val="20"/>
          <w:szCs w:val="20"/>
        </w:rPr>
        <w:t xml:space="preserve"> </w:t>
      </w:r>
      <w:proofErr w:type="spellStart"/>
      <w:r w:rsidRPr="002F7A73">
        <w:rPr>
          <w:sz w:val="20"/>
          <w:szCs w:val="20"/>
        </w:rPr>
        <w:t>qu’une</w:t>
      </w:r>
      <w:proofErr w:type="spellEnd"/>
      <w:r w:rsidRPr="002F7A73">
        <w:rPr>
          <w:sz w:val="20"/>
          <w:szCs w:val="20"/>
        </w:rPr>
        <w:t xml:space="preserve"> </w:t>
      </w:r>
      <w:proofErr w:type="spellStart"/>
      <w:r w:rsidRPr="002F7A73">
        <w:rPr>
          <w:sz w:val="20"/>
          <w:szCs w:val="20"/>
        </w:rPr>
        <w:t>technologie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plus utile pour </w:t>
      </w:r>
      <w:proofErr w:type="spellStart"/>
      <w:r w:rsidRPr="002F7A73">
        <w:rPr>
          <w:sz w:val="20"/>
          <w:szCs w:val="20"/>
        </w:rPr>
        <w:t>lui</w:t>
      </w:r>
      <w:proofErr w:type="spellEnd"/>
      <w:r w:rsidRPr="002F7A73">
        <w:rPr>
          <w:sz w:val="20"/>
          <w:szCs w:val="20"/>
        </w:rPr>
        <w:t xml:space="preserve"> </w:t>
      </w:r>
      <w:proofErr w:type="spellStart"/>
      <w:r w:rsidRPr="002F7A73">
        <w:rPr>
          <w:sz w:val="20"/>
          <w:szCs w:val="20"/>
        </w:rPr>
        <w:t>qu’un</w:t>
      </w:r>
      <w:proofErr w:type="spellEnd"/>
      <w:r w:rsidRPr="002F7A73">
        <w:rPr>
          <w:sz w:val="20"/>
          <w:szCs w:val="20"/>
        </w:rPr>
        <w:t xml:space="preserve"> </w:t>
      </w:r>
      <w:proofErr w:type="spellStart"/>
      <w:r w:rsidRPr="002F7A73">
        <w:rPr>
          <w:sz w:val="20"/>
          <w:szCs w:val="20"/>
        </w:rPr>
        <w:t>outil</w:t>
      </w:r>
      <w:proofErr w:type="spellEnd"/>
      <w:r w:rsidRPr="002F7A73">
        <w:rPr>
          <w:sz w:val="20"/>
          <w:szCs w:val="20"/>
        </w:rPr>
        <w:t xml:space="preserve"> plus </w:t>
      </w:r>
      <w:proofErr w:type="spellStart"/>
      <w:r w:rsidRPr="002F7A73">
        <w:rPr>
          <w:sz w:val="20"/>
          <w:szCs w:val="20"/>
        </w:rPr>
        <w:t>traditionnel</w:t>
      </w:r>
      <w:proofErr w:type="spellEnd"/>
      <w:r w:rsidRPr="002F7A73">
        <w:rPr>
          <w:sz w:val="20"/>
          <w:szCs w:val="20"/>
        </w:rPr>
        <w:t xml:space="preserve"> </w:t>
      </w:r>
      <w:proofErr w:type="spellStart"/>
      <w:r w:rsidRPr="002F7A73">
        <w:rPr>
          <w:sz w:val="20"/>
          <w:szCs w:val="20"/>
        </w:rPr>
        <w:t>alors</w:t>
      </w:r>
      <w:proofErr w:type="spellEnd"/>
      <w:r w:rsidRPr="002F7A73">
        <w:rPr>
          <w:sz w:val="20"/>
          <w:szCs w:val="20"/>
        </w:rPr>
        <w:t xml:space="preserve"> que </w:t>
      </w:r>
      <w:proofErr w:type="spellStart"/>
      <w:r w:rsidRPr="002F7A73">
        <w:rPr>
          <w:sz w:val="20"/>
          <w:szCs w:val="20"/>
        </w:rPr>
        <w:t>ses</w:t>
      </w:r>
      <w:proofErr w:type="spellEnd"/>
      <w:r w:rsidRPr="002F7A73">
        <w:rPr>
          <w:sz w:val="20"/>
          <w:szCs w:val="20"/>
        </w:rPr>
        <w:t xml:space="preserve"> performances objectives avec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technologie</w:t>
      </w:r>
      <w:proofErr w:type="spellEnd"/>
      <w:r w:rsidRPr="002F7A73">
        <w:rPr>
          <w:sz w:val="20"/>
          <w:szCs w:val="20"/>
        </w:rPr>
        <w:t xml:space="preserve"> </w:t>
      </w:r>
      <w:proofErr w:type="spellStart"/>
      <w:r w:rsidRPr="002F7A73">
        <w:rPr>
          <w:sz w:val="20"/>
          <w:szCs w:val="20"/>
        </w:rPr>
        <w:t>seraient</w:t>
      </w:r>
      <w:proofErr w:type="spellEnd"/>
      <w:r w:rsidRPr="002F7A73">
        <w:rPr>
          <w:sz w:val="20"/>
          <w:szCs w:val="20"/>
        </w:rPr>
        <w:t xml:space="preserve"> plus </w:t>
      </w:r>
      <w:proofErr w:type="spellStart"/>
      <w:r w:rsidRPr="002F7A73">
        <w:rPr>
          <w:sz w:val="20"/>
          <w:szCs w:val="20"/>
        </w:rPr>
        <w:t>faibles</w:t>
      </w:r>
      <w:proofErr w:type="spellEnd"/>
      <w:r w:rsidRPr="002F7A73">
        <w:rPr>
          <w:sz w:val="20"/>
          <w:szCs w:val="20"/>
        </w:rPr>
        <w:t>, et vice versa.</w:t>
      </w:r>
    </w:p>
    <w:p w14:paraId="359B3956" w14:textId="77777777" w:rsidR="002F7A73" w:rsidRPr="002F7A73" w:rsidRDefault="002F7A73" w:rsidP="002F7A73">
      <w:pPr>
        <w:pStyle w:val="corpsdetexte"/>
        <w:rPr>
          <w:sz w:val="20"/>
          <w:szCs w:val="20"/>
        </w:rPr>
      </w:pPr>
    </w:p>
    <w:p w14:paraId="1EF3686B" w14:textId="77777777" w:rsidR="002F7A73" w:rsidRPr="002F7A73" w:rsidRDefault="002F7A73" w:rsidP="002F7A73">
      <w:pPr>
        <w:pStyle w:val="corpsdetexte"/>
        <w:rPr>
          <w:sz w:val="20"/>
          <w:szCs w:val="20"/>
        </w:rPr>
      </w:pPr>
      <w:r w:rsidRPr="002F7A73">
        <w:rPr>
          <w:sz w:val="20"/>
          <w:szCs w:val="20"/>
        </w:rPr>
        <w:t xml:space="preserve">Dans </w:t>
      </w:r>
      <w:proofErr w:type="spellStart"/>
      <w:r w:rsidRPr="002F7A73">
        <w:rPr>
          <w:sz w:val="20"/>
          <w:szCs w:val="20"/>
        </w:rPr>
        <w:t>l’ensemble</w:t>
      </w:r>
      <w:proofErr w:type="spellEnd"/>
      <w:r w:rsidRPr="002F7A73">
        <w:rPr>
          <w:sz w:val="20"/>
          <w:szCs w:val="20"/>
        </w:rPr>
        <w:t xml:space="preserve">, les travaux </w:t>
      </w:r>
      <w:proofErr w:type="spellStart"/>
      <w:r w:rsidRPr="002F7A73">
        <w:rPr>
          <w:sz w:val="20"/>
          <w:szCs w:val="20"/>
        </w:rPr>
        <w:t>cités</w:t>
      </w:r>
      <w:proofErr w:type="spellEnd"/>
      <w:r w:rsidRPr="002F7A73">
        <w:rPr>
          <w:sz w:val="20"/>
          <w:szCs w:val="20"/>
        </w:rPr>
        <w:t xml:space="preserve"> </w:t>
      </w:r>
      <w:proofErr w:type="spellStart"/>
      <w:r w:rsidRPr="002F7A73">
        <w:rPr>
          <w:sz w:val="20"/>
          <w:szCs w:val="20"/>
        </w:rPr>
        <w:t>ici</w:t>
      </w:r>
      <w:proofErr w:type="spellEnd"/>
      <w:r w:rsidRPr="002F7A73">
        <w:rPr>
          <w:sz w:val="20"/>
          <w:szCs w:val="20"/>
        </w:rPr>
        <w:t xml:space="preserve"> </w:t>
      </w:r>
      <w:proofErr w:type="spellStart"/>
      <w:r w:rsidRPr="002F7A73">
        <w:rPr>
          <w:sz w:val="20"/>
          <w:szCs w:val="20"/>
        </w:rPr>
        <w:t>indiquent</w:t>
      </w:r>
      <w:proofErr w:type="spellEnd"/>
      <w:r w:rsidRPr="002F7A73">
        <w:rPr>
          <w:sz w:val="20"/>
          <w:szCs w:val="20"/>
        </w:rPr>
        <w:t xml:space="preserve"> que les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innovants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tendance à </w:t>
      </w:r>
      <w:proofErr w:type="spellStart"/>
      <w:r w:rsidRPr="002F7A73">
        <w:rPr>
          <w:sz w:val="20"/>
          <w:szCs w:val="20"/>
        </w:rPr>
        <w:t>être</w:t>
      </w:r>
      <w:proofErr w:type="spellEnd"/>
      <w:r w:rsidRPr="002F7A73">
        <w:rPr>
          <w:sz w:val="20"/>
          <w:szCs w:val="20"/>
        </w:rPr>
        <w:t xml:space="preserve"> </w:t>
      </w:r>
      <w:proofErr w:type="spellStart"/>
      <w:r w:rsidRPr="002F7A73">
        <w:rPr>
          <w:sz w:val="20"/>
          <w:szCs w:val="20"/>
        </w:rPr>
        <w:t>perçus</w:t>
      </w:r>
      <w:proofErr w:type="spellEnd"/>
      <w:r w:rsidRPr="002F7A73">
        <w:rPr>
          <w:sz w:val="20"/>
          <w:szCs w:val="20"/>
        </w:rPr>
        <w:t xml:space="preserve"> </w:t>
      </w:r>
      <w:proofErr w:type="spellStart"/>
      <w:r w:rsidRPr="002F7A73">
        <w:rPr>
          <w:sz w:val="20"/>
          <w:szCs w:val="20"/>
        </w:rPr>
        <w:t>positivement</w:t>
      </w:r>
      <w:proofErr w:type="spellEnd"/>
      <w:r w:rsidRPr="002F7A73">
        <w:rPr>
          <w:sz w:val="20"/>
          <w:szCs w:val="20"/>
        </w:rPr>
        <w:t xml:space="preserve"> par les </w:t>
      </w:r>
      <w:proofErr w:type="spellStart"/>
      <w:r w:rsidRPr="002F7A73">
        <w:rPr>
          <w:sz w:val="20"/>
          <w:szCs w:val="20"/>
        </w:rPr>
        <w:t>apprenants</w:t>
      </w:r>
      <w:proofErr w:type="spellEnd"/>
      <w:r w:rsidRPr="002F7A73">
        <w:rPr>
          <w:sz w:val="20"/>
          <w:szCs w:val="20"/>
        </w:rPr>
        <w:t xml:space="preserve"> qui y </w:t>
      </w:r>
      <w:proofErr w:type="spellStart"/>
      <w:r w:rsidRPr="002F7A73">
        <w:rPr>
          <w:sz w:val="20"/>
          <w:szCs w:val="20"/>
        </w:rPr>
        <w:t>voient</w:t>
      </w:r>
      <w:proofErr w:type="spellEnd"/>
      <w:r w:rsidRPr="002F7A73">
        <w:rPr>
          <w:sz w:val="20"/>
          <w:szCs w:val="20"/>
        </w:rPr>
        <w:t xml:space="preserve"> des </w:t>
      </w:r>
      <w:proofErr w:type="spellStart"/>
      <w:r w:rsidRPr="002F7A73">
        <w:rPr>
          <w:sz w:val="20"/>
          <w:szCs w:val="20"/>
        </w:rPr>
        <w:t>potentialités</w:t>
      </w:r>
      <w:proofErr w:type="spellEnd"/>
      <w:r w:rsidRPr="002F7A73">
        <w:rPr>
          <w:sz w:val="20"/>
          <w:szCs w:val="20"/>
        </w:rPr>
        <w:t xml:space="preserve"> pour </w:t>
      </w:r>
      <w:proofErr w:type="spellStart"/>
      <w:r w:rsidRPr="002F7A73">
        <w:rPr>
          <w:sz w:val="20"/>
          <w:szCs w:val="20"/>
        </w:rPr>
        <w:t>leur</w:t>
      </w:r>
      <w:proofErr w:type="spellEnd"/>
      <w:r w:rsidRPr="002F7A73">
        <w:rPr>
          <w:sz w:val="20"/>
          <w:szCs w:val="20"/>
        </w:rPr>
        <w:t xml:space="preserve"> </w:t>
      </w:r>
      <w:proofErr w:type="spellStart"/>
      <w:r w:rsidRPr="002F7A73">
        <w:rPr>
          <w:sz w:val="20"/>
          <w:szCs w:val="20"/>
        </w:rPr>
        <w:t>apprentissage</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leur</w:t>
      </w:r>
      <w:proofErr w:type="spellEnd"/>
      <w:r w:rsidRPr="002F7A73">
        <w:rPr>
          <w:sz w:val="20"/>
          <w:szCs w:val="20"/>
        </w:rPr>
        <w:t xml:space="preserve"> motivation. </w:t>
      </w:r>
      <w:proofErr w:type="spellStart"/>
      <w:r w:rsidRPr="002F7A73">
        <w:rPr>
          <w:sz w:val="20"/>
          <w:szCs w:val="20"/>
        </w:rPr>
        <w:t>Néanmoins</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perceptions ne </w:t>
      </w:r>
      <w:proofErr w:type="spellStart"/>
      <w:r w:rsidRPr="002F7A73">
        <w:rPr>
          <w:sz w:val="20"/>
          <w:szCs w:val="20"/>
        </w:rPr>
        <w:t>sont</w:t>
      </w:r>
      <w:proofErr w:type="spellEnd"/>
      <w:r w:rsidRPr="002F7A73">
        <w:rPr>
          <w:sz w:val="20"/>
          <w:szCs w:val="20"/>
        </w:rPr>
        <w:t xml:space="preserve"> pas </w:t>
      </w:r>
      <w:proofErr w:type="spellStart"/>
      <w:r w:rsidRPr="002F7A73">
        <w:rPr>
          <w:sz w:val="20"/>
          <w:szCs w:val="20"/>
        </w:rPr>
        <w:t>totalement</w:t>
      </w:r>
      <w:proofErr w:type="spellEnd"/>
      <w:r w:rsidRPr="002F7A73">
        <w:rPr>
          <w:sz w:val="20"/>
          <w:szCs w:val="20"/>
        </w:rPr>
        <w:t xml:space="preserve"> </w:t>
      </w:r>
      <w:proofErr w:type="spellStart"/>
      <w:r w:rsidRPr="002F7A73">
        <w:rPr>
          <w:sz w:val="20"/>
          <w:szCs w:val="20"/>
        </w:rPr>
        <w:t>naïves</w:t>
      </w:r>
      <w:proofErr w:type="spellEnd"/>
      <w:r w:rsidRPr="002F7A73">
        <w:rPr>
          <w:sz w:val="20"/>
          <w:szCs w:val="20"/>
        </w:rPr>
        <w:t xml:space="preserve"> et les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généralement</w:t>
      </w:r>
      <w:proofErr w:type="spellEnd"/>
      <w:r w:rsidRPr="002F7A73">
        <w:rPr>
          <w:sz w:val="20"/>
          <w:szCs w:val="20"/>
        </w:rPr>
        <w:t xml:space="preserve"> </w:t>
      </w:r>
      <w:proofErr w:type="spellStart"/>
      <w:r w:rsidRPr="002F7A73">
        <w:rPr>
          <w:sz w:val="20"/>
          <w:szCs w:val="20"/>
        </w:rPr>
        <w:t>capables</w:t>
      </w:r>
      <w:proofErr w:type="spellEnd"/>
      <w:r w:rsidRPr="002F7A73">
        <w:rPr>
          <w:sz w:val="20"/>
          <w:szCs w:val="20"/>
        </w:rPr>
        <w:t xml:space="preserve"> </w:t>
      </w:r>
      <w:proofErr w:type="spellStart"/>
      <w:r w:rsidRPr="002F7A73">
        <w:rPr>
          <w:sz w:val="20"/>
          <w:szCs w:val="20"/>
        </w:rPr>
        <w:t>d’identifier</w:t>
      </w:r>
      <w:proofErr w:type="spellEnd"/>
      <w:r w:rsidRPr="002F7A73">
        <w:rPr>
          <w:sz w:val="20"/>
          <w:szCs w:val="20"/>
        </w:rPr>
        <w:t xml:space="preserve"> les </w:t>
      </w:r>
      <w:proofErr w:type="spellStart"/>
      <w:r w:rsidRPr="002F7A73">
        <w:rPr>
          <w:sz w:val="20"/>
          <w:szCs w:val="20"/>
        </w:rPr>
        <w:t>limites</w:t>
      </w:r>
      <w:proofErr w:type="spellEnd"/>
      <w:r w:rsidRPr="002F7A73">
        <w:rPr>
          <w:sz w:val="20"/>
          <w:szCs w:val="20"/>
        </w:rPr>
        <w:t xml:space="preserve"> et </w:t>
      </w:r>
      <w:proofErr w:type="spellStart"/>
      <w:r w:rsidRPr="002F7A73">
        <w:rPr>
          <w:sz w:val="20"/>
          <w:szCs w:val="20"/>
        </w:rPr>
        <w:t>contraintes</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concernés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outre</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perceptions </w:t>
      </w:r>
      <w:proofErr w:type="spellStart"/>
      <w:r w:rsidRPr="002F7A73">
        <w:rPr>
          <w:sz w:val="20"/>
          <w:szCs w:val="20"/>
        </w:rPr>
        <w:t>évoluent</w:t>
      </w:r>
      <w:proofErr w:type="spellEnd"/>
      <w:r w:rsidRPr="002F7A73">
        <w:rPr>
          <w:sz w:val="20"/>
          <w:szCs w:val="20"/>
        </w:rPr>
        <w:t xml:space="preserve"> et </w:t>
      </w:r>
      <w:proofErr w:type="spellStart"/>
      <w:r w:rsidRPr="002F7A73">
        <w:rPr>
          <w:sz w:val="20"/>
          <w:szCs w:val="20"/>
        </w:rPr>
        <w:t>dépendent</w:t>
      </w:r>
      <w:proofErr w:type="spellEnd"/>
      <w:r w:rsidRPr="002F7A73">
        <w:rPr>
          <w:sz w:val="20"/>
          <w:szCs w:val="20"/>
        </w:rPr>
        <w:t xml:space="preserve"> beaucoup des </w:t>
      </w:r>
      <w:proofErr w:type="spellStart"/>
      <w:r w:rsidRPr="002F7A73">
        <w:rPr>
          <w:sz w:val="20"/>
          <w:szCs w:val="20"/>
        </w:rPr>
        <w:t>activités</w:t>
      </w:r>
      <w:proofErr w:type="spellEnd"/>
      <w:r w:rsidRPr="002F7A73">
        <w:rPr>
          <w:sz w:val="20"/>
          <w:szCs w:val="20"/>
        </w:rPr>
        <w:t xml:space="preserve"> mises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w:t>
      </w:r>
      <w:proofErr w:type="spellStart"/>
      <w:r w:rsidRPr="002F7A73">
        <w:rPr>
          <w:sz w:val="20"/>
          <w:szCs w:val="20"/>
        </w:rPr>
        <w:t>Elles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d’abord</w:t>
      </w:r>
      <w:proofErr w:type="spellEnd"/>
      <w:r w:rsidRPr="002F7A73">
        <w:rPr>
          <w:sz w:val="20"/>
          <w:szCs w:val="20"/>
        </w:rPr>
        <w:t xml:space="preserve"> </w:t>
      </w:r>
      <w:proofErr w:type="spellStart"/>
      <w:r w:rsidRPr="002F7A73">
        <w:rPr>
          <w:sz w:val="20"/>
          <w:szCs w:val="20"/>
        </w:rPr>
        <w:t>liées</w:t>
      </w:r>
      <w:proofErr w:type="spellEnd"/>
      <w:r w:rsidRPr="002F7A73">
        <w:rPr>
          <w:sz w:val="20"/>
          <w:szCs w:val="20"/>
        </w:rPr>
        <w:t xml:space="preserve"> à la </w:t>
      </w:r>
      <w:proofErr w:type="spellStart"/>
      <w:r w:rsidRPr="002F7A73">
        <w:rPr>
          <w:sz w:val="20"/>
          <w:szCs w:val="20"/>
        </w:rPr>
        <w:t>nouveauté</w:t>
      </w:r>
      <w:proofErr w:type="spellEnd"/>
      <w:r w:rsidRPr="002F7A73">
        <w:rPr>
          <w:sz w:val="20"/>
          <w:szCs w:val="20"/>
        </w:rPr>
        <w:t xml:space="preserve"> de </w:t>
      </w:r>
      <w:proofErr w:type="spellStart"/>
      <w:r w:rsidRPr="002F7A73">
        <w:rPr>
          <w:sz w:val="20"/>
          <w:szCs w:val="20"/>
        </w:rPr>
        <w:t>l’outil</w:t>
      </w:r>
      <w:proofErr w:type="spellEnd"/>
      <w:r w:rsidRPr="002F7A73">
        <w:rPr>
          <w:sz w:val="20"/>
          <w:szCs w:val="20"/>
        </w:rPr>
        <w:t xml:space="preserve"> </w:t>
      </w:r>
      <w:proofErr w:type="spellStart"/>
      <w:r w:rsidRPr="002F7A73">
        <w:rPr>
          <w:sz w:val="20"/>
          <w:szCs w:val="20"/>
        </w:rPr>
        <w:t>introduit</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w:t>
      </w:r>
      <w:proofErr w:type="spellStart"/>
      <w:r w:rsidRPr="002F7A73">
        <w:rPr>
          <w:sz w:val="20"/>
          <w:szCs w:val="20"/>
        </w:rPr>
        <w:t>vite</w:t>
      </w:r>
      <w:proofErr w:type="spellEnd"/>
      <w:r w:rsidRPr="002F7A73">
        <w:rPr>
          <w:sz w:val="20"/>
          <w:szCs w:val="20"/>
        </w:rPr>
        <w:t xml:space="preserve">, </w:t>
      </w:r>
      <w:proofErr w:type="spellStart"/>
      <w:r w:rsidRPr="002F7A73">
        <w:rPr>
          <w:sz w:val="20"/>
          <w:szCs w:val="20"/>
        </w:rPr>
        <w:t>elles</w:t>
      </w:r>
      <w:proofErr w:type="spellEnd"/>
      <w:r w:rsidRPr="002F7A73">
        <w:rPr>
          <w:sz w:val="20"/>
          <w:szCs w:val="20"/>
        </w:rPr>
        <w:t xml:space="preserve"> se </w:t>
      </w:r>
      <w:proofErr w:type="spellStart"/>
      <w:r w:rsidRPr="002F7A73">
        <w:rPr>
          <w:sz w:val="20"/>
          <w:szCs w:val="20"/>
        </w:rPr>
        <w:t>construisent</w:t>
      </w:r>
      <w:proofErr w:type="spellEnd"/>
      <w:r w:rsidRPr="002F7A73">
        <w:rPr>
          <w:sz w:val="20"/>
          <w:szCs w:val="20"/>
        </w:rPr>
        <w:t xml:space="preserve"> sur la base des </w:t>
      </w:r>
      <w:proofErr w:type="spellStart"/>
      <w:r w:rsidRPr="002F7A73">
        <w:rPr>
          <w:sz w:val="20"/>
          <w:szCs w:val="20"/>
        </w:rPr>
        <w:t>expériences</w:t>
      </w:r>
      <w:proofErr w:type="spellEnd"/>
      <w:r w:rsidRPr="002F7A73">
        <w:rPr>
          <w:sz w:val="20"/>
          <w:szCs w:val="20"/>
        </w:rPr>
        <w:t xml:space="preserve"> </w:t>
      </w:r>
      <w:proofErr w:type="spellStart"/>
      <w:r w:rsidRPr="002F7A73">
        <w:rPr>
          <w:sz w:val="20"/>
          <w:szCs w:val="20"/>
        </w:rPr>
        <w:t>d’utilisation</w:t>
      </w:r>
      <w:proofErr w:type="spellEnd"/>
      <w:r w:rsidRPr="002F7A73">
        <w:rPr>
          <w:sz w:val="20"/>
          <w:szCs w:val="20"/>
        </w:rPr>
        <w:t xml:space="preserve"> de </w:t>
      </w:r>
      <w:proofErr w:type="spellStart"/>
      <w:r w:rsidRPr="002F7A73">
        <w:rPr>
          <w:sz w:val="20"/>
          <w:szCs w:val="20"/>
        </w:rPr>
        <w:t>l’outil</w:t>
      </w:r>
      <w:proofErr w:type="spellEnd"/>
      <w:r w:rsidRPr="002F7A73">
        <w:rPr>
          <w:sz w:val="20"/>
          <w:szCs w:val="20"/>
        </w:rPr>
        <w:t xml:space="preserve">. </w:t>
      </w:r>
      <w:proofErr w:type="spellStart"/>
      <w:r w:rsidRPr="002F7A73">
        <w:rPr>
          <w:sz w:val="20"/>
          <w:szCs w:val="20"/>
        </w:rPr>
        <w:t>Ceci</w:t>
      </w:r>
      <w:proofErr w:type="spellEnd"/>
      <w:r w:rsidRPr="002F7A73">
        <w:rPr>
          <w:sz w:val="20"/>
          <w:szCs w:val="20"/>
        </w:rPr>
        <w:t xml:space="preserve"> met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avant</w:t>
      </w:r>
      <w:proofErr w:type="spellEnd"/>
      <w:r w:rsidRPr="002F7A73">
        <w:rPr>
          <w:sz w:val="20"/>
          <w:szCs w:val="20"/>
        </w:rPr>
        <w:t xml:space="preserve"> le </w:t>
      </w:r>
      <w:proofErr w:type="spellStart"/>
      <w:r w:rsidRPr="002F7A73">
        <w:rPr>
          <w:sz w:val="20"/>
          <w:szCs w:val="20"/>
        </w:rPr>
        <w:t>rôle</w:t>
      </w:r>
      <w:proofErr w:type="spellEnd"/>
      <w:r w:rsidRPr="002F7A73">
        <w:rPr>
          <w:sz w:val="20"/>
          <w:szCs w:val="20"/>
        </w:rPr>
        <w:t xml:space="preserve"> central des </w:t>
      </w:r>
      <w:proofErr w:type="spellStart"/>
      <w:r w:rsidRPr="002F7A73">
        <w:rPr>
          <w:sz w:val="20"/>
          <w:szCs w:val="20"/>
        </w:rPr>
        <w:t>activités</w:t>
      </w:r>
      <w:proofErr w:type="spellEnd"/>
      <w:r w:rsidRPr="002F7A73">
        <w:rPr>
          <w:sz w:val="20"/>
          <w:szCs w:val="20"/>
        </w:rPr>
        <w:t xml:space="preserve"> </w:t>
      </w:r>
      <w:proofErr w:type="spellStart"/>
      <w:r w:rsidRPr="002F7A73">
        <w:rPr>
          <w:sz w:val="20"/>
          <w:szCs w:val="20"/>
        </w:rPr>
        <w:t>pédagogiques</w:t>
      </w:r>
      <w:proofErr w:type="spellEnd"/>
      <w:r w:rsidRPr="002F7A73">
        <w:rPr>
          <w:sz w:val="20"/>
          <w:szCs w:val="20"/>
        </w:rPr>
        <w:t xml:space="preserve"> sur les perceptions des </w:t>
      </w:r>
      <w:proofErr w:type="spellStart"/>
      <w:r w:rsidRPr="002F7A73">
        <w:rPr>
          <w:sz w:val="20"/>
          <w:szCs w:val="20"/>
        </w:rPr>
        <w:t>outils</w:t>
      </w:r>
      <w:proofErr w:type="spellEnd"/>
      <w:r w:rsidRPr="002F7A73">
        <w:rPr>
          <w:sz w:val="20"/>
          <w:szCs w:val="20"/>
        </w:rPr>
        <w:t xml:space="preserve">. Si </w:t>
      </w:r>
      <w:proofErr w:type="spellStart"/>
      <w:r w:rsidRPr="002F7A73">
        <w:rPr>
          <w:sz w:val="20"/>
          <w:szCs w:val="20"/>
        </w:rPr>
        <w:t>l’on</w:t>
      </w:r>
      <w:proofErr w:type="spellEnd"/>
      <w:r w:rsidRPr="002F7A73">
        <w:rPr>
          <w:sz w:val="20"/>
          <w:szCs w:val="20"/>
        </w:rPr>
        <w:t xml:space="preserve"> </w:t>
      </w:r>
      <w:proofErr w:type="spellStart"/>
      <w:r w:rsidRPr="002F7A73">
        <w:rPr>
          <w:sz w:val="20"/>
          <w:szCs w:val="20"/>
        </w:rPr>
        <w:t>entend</w:t>
      </w:r>
      <w:proofErr w:type="spellEnd"/>
      <w:r w:rsidRPr="002F7A73">
        <w:rPr>
          <w:sz w:val="20"/>
          <w:szCs w:val="20"/>
        </w:rPr>
        <w:t xml:space="preserve"> </w:t>
      </w:r>
      <w:proofErr w:type="spellStart"/>
      <w:r w:rsidRPr="002F7A73">
        <w:rPr>
          <w:sz w:val="20"/>
          <w:szCs w:val="20"/>
        </w:rPr>
        <w:t>souvent</w:t>
      </w:r>
      <w:proofErr w:type="spellEnd"/>
      <w:r w:rsidRPr="002F7A73">
        <w:rPr>
          <w:sz w:val="20"/>
          <w:szCs w:val="20"/>
        </w:rPr>
        <w:t xml:space="preserve"> que les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peuvent</w:t>
      </w:r>
      <w:proofErr w:type="spellEnd"/>
      <w:r w:rsidRPr="002F7A73">
        <w:rPr>
          <w:sz w:val="20"/>
          <w:szCs w:val="20"/>
        </w:rPr>
        <w:t xml:space="preserve"> </w:t>
      </w:r>
      <w:proofErr w:type="spellStart"/>
      <w:r w:rsidRPr="002F7A73">
        <w:rPr>
          <w:sz w:val="20"/>
          <w:szCs w:val="20"/>
        </w:rPr>
        <w:t>soutenir</w:t>
      </w:r>
      <w:proofErr w:type="spellEnd"/>
      <w:r w:rsidRPr="002F7A73">
        <w:rPr>
          <w:sz w:val="20"/>
          <w:szCs w:val="20"/>
        </w:rPr>
        <w:t xml:space="preserve"> les motivations et </w:t>
      </w:r>
      <w:proofErr w:type="spellStart"/>
      <w:r w:rsidRPr="002F7A73">
        <w:rPr>
          <w:sz w:val="20"/>
          <w:szCs w:val="20"/>
        </w:rPr>
        <w:t>l’engagement</w:t>
      </w:r>
      <w:proofErr w:type="spellEnd"/>
      <w:r w:rsidRPr="002F7A73">
        <w:rPr>
          <w:sz w:val="20"/>
          <w:szCs w:val="20"/>
        </w:rPr>
        <w:t xml:space="preserve"> des </w:t>
      </w:r>
      <w:proofErr w:type="spellStart"/>
      <w:r w:rsidRPr="002F7A73">
        <w:rPr>
          <w:sz w:val="20"/>
          <w:szCs w:val="20"/>
        </w:rPr>
        <w:t>apprenants</w:t>
      </w:r>
      <w:proofErr w:type="spellEnd"/>
      <w:r w:rsidRPr="002F7A73">
        <w:rPr>
          <w:sz w:val="20"/>
          <w:szCs w:val="20"/>
        </w:rPr>
        <w:t xml:space="preserve"> dans les </w:t>
      </w:r>
      <w:proofErr w:type="spellStart"/>
      <w:r w:rsidRPr="002F7A73">
        <w:rPr>
          <w:sz w:val="20"/>
          <w:szCs w:val="20"/>
        </w:rPr>
        <w:t>tâches</w:t>
      </w:r>
      <w:proofErr w:type="spellEnd"/>
      <w:r w:rsidRPr="002F7A73">
        <w:rPr>
          <w:sz w:val="20"/>
          <w:szCs w:val="20"/>
        </w:rPr>
        <w:t xml:space="preserve"> </w:t>
      </w:r>
      <w:proofErr w:type="spellStart"/>
      <w:r w:rsidRPr="002F7A73">
        <w:rPr>
          <w:sz w:val="20"/>
          <w:szCs w:val="20"/>
        </w:rPr>
        <w:t>d’apprentissage</w:t>
      </w:r>
      <w:proofErr w:type="spellEnd"/>
      <w:r w:rsidRPr="002F7A73">
        <w:rPr>
          <w:sz w:val="20"/>
          <w:szCs w:val="20"/>
        </w:rPr>
        <w:t xml:space="preserve"> (</w:t>
      </w:r>
      <w:proofErr w:type="spellStart"/>
      <w:r w:rsidRPr="002F7A73">
        <w:rPr>
          <w:sz w:val="20"/>
          <w:szCs w:val="20"/>
        </w:rPr>
        <w:t>voir</w:t>
      </w:r>
      <w:proofErr w:type="spellEnd"/>
      <w:r w:rsidRPr="002F7A73">
        <w:rPr>
          <w:sz w:val="20"/>
          <w:szCs w:val="20"/>
        </w:rPr>
        <w:t xml:space="preserve"> </w:t>
      </w:r>
      <w:proofErr w:type="spellStart"/>
      <w:r w:rsidRPr="002F7A73">
        <w:rPr>
          <w:sz w:val="20"/>
          <w:szCs w:val="20"/>
        </w:rPr>
        <w:t>chapitres</w:t>
      </w:r>
      <w:proofErr w:type="spellEnd"/>
      <w:r w:rsidRPr="002F7A73">
        <w:rPr>
          <w:sz w:val="20"/>
          <w:szCs w:val="20"/>
        </w:rPr>
        <w:t xml:space="preserve"> 7 et 8), on </w:t>
      </w:r>
      <w:proofErr w:type="spellStart"/>
      <w:r w:rsidRPr="002F7A73">
        <w:rPr>
          <w:sz w:val="20"/>
          <w:szCs w:val="20"/>
        </w:rPr>
        <w:t>s’aperçoit</w:t>
      </w:r>
      <w:proofErr w:type="spellEnd"/>
      <w:r w:rsidRPr="002F7A73">
        <w:rPr>
          <w:sz w:val="20"/>
          <w:szCs w:val="20"/>
        </w:rPr>
        <w:t xml:space="preserve"> </w:t>
      </w:r>
      <w:proofErr w:type="spellStart"/>
      <w:r w:rsidRPr="002F7A73">
        <w:rPr>
          <w:sz w:val="20"/>
          <w:szCs w:val="20"/>
        </w:rPr>
        <w:t>ici</w:t>
      </w:r>
      <w:proofErr w:type="spellEnd"/>
      <w:r w:rsidRPr="002F7A73">
        <w:rPr>
          <w:sz w:val="20"/>
          <w:szCs w:val="20"/>
        </w:rPr>
        <w:t xml:space="preserve"> </w:t>
      </w:r>
      <w:proofErr w:type="spellStart"/>
      <w:r w:rsidRPr="002F7A73">
        <w:rPr>
          <w:sz w:val="20"/>
          <w:szCs w:val="20"/>
        </w:rPr>
        <w:t>qu’il</w:t>
      </w:r>
      <w:proofErr w:type="spellEnd"/>
      <w:r w:rsidRPr="002F7A73">
        <w:rPr>
          <w:sz w:val="20"/>
          <w:szCs w:val="20"/>
        </w:rPr>
        <w:t xml:space="preserve"> faut </w:t>
      </w:r>
      <w:proofErr w:type="spellStart"/>
      <w:r w:rsidRPr="002F7A73">
        <w:rPr>
          <w:sz w:val="20"/>
          <w:szCs w:val="20"/>
        </w:rPr>
        <w:t>avant</w:t>
      </w:r>
      <w:proofErr w:type="spellEnd"/>
      <w:r w:rsidRPr="002F7A73">
        <w:rPr>
          <w:sz w:val="20"/>
          <w:szCs w:val="20"/>
        </w:rPr>
        <w:t xml:space="preserve"> tout </w:t>
      </w:r>
      <w:proofErr w:type="spellStart"/>
      <w:r w:rsidRPr="002F7A73">
        <w:rPr>
          <w:sz w:val="20"/>
          <w:szCs w:val="20"/>
        </w:rPr>
        <w:t>considérer</w:t>
      </w:r>
      <w:proofErr w:type="spellEnd"/>
      <w:r w:rsidRPr="002F7A73">
        <w:rPr>
          <w:sz w:val="20"/>
          <w:szCs w:val="20"/>
        </w:rPr>
        <w:t xml:space="preserve"> que les </w:t>
      </w:r>
      <w:proofErr w:type="spellStart"/>
      <w:r w:rsidRPr="002F7A73">
        <w:rPr>
          <w:sz w:val="20"/>
          <w:szCs w:val="20"/>
        </w:rPr>
        <w:t>activités</w:t>
      </w:r>
      <w:proofErr w:type="spellEnd"/>
      <w:r w:rsidRPr="002F7A73">
        <w:rPr>
          <w:sz w:val="20"/>
          <w:szCs w:val="20"/>
        </w:rPr>
        <w:t xml:space="preserve"> </w:t>
      </w:r>
      <w:proofErr w:type="spellStart"/>
      <w:r w:rsidRPr="002F7A73">
        <w:rPr>
          <w:sz w:val="20"/>
          <w:szCs w:val="20"/>
        </w:rPr>
        <w:t>jouent</w:t>
      </w:r>
      <w:proofErr w:type="spellEnd"/>
      <w:r w:rsidRPr="002F7A73">
        <w:rPr>
          <w:sz w:val="20"/>
          <w:szCs w:val="20"/>
        </w:rPr>
        <w:t xml:space="preserve"> sur les perceptions que les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w:t>
      </w:r>
    </w:p>
    <w:p w14:paraId="7AF991FB" w14:textId="77777777" w:rsidR="002F7A73" w:rsidRPr="002F7A73" w:rsidRDefault="002F7A73" w:rsidP="002F7A73">
      <w:pPr>
        <w:pStyle w:val="corpsdetexte"/>
        <w:rPr>
          <w:sz w:val="20"/>
          <w:szCs w:val="20"/>
        </w:rPr>
      </w:pPr>
    </w:p>
    <w:p w14:paraId="53624477" w14:textId="77777777" w:rsidR="002F7A73" w:rsidRPr="002F7A73" w:rsidRDefault="002F7A73" w:rsidP="002F7A73">
      <w:pPr>
        <w:pStyle w:val="corpsdetexte"/>
        <w:rPr>
          <w:sz w:val="20"/>
          <w:szCs w:val="20"/>
        </w:rPr>
      </w:pPr>
      <w:r w:rsidRPr="002F7A73">
        <w:rPr>
          <w:sz w:val="20"/>
          <w:szCs w:val="20"/>
        </w:rPr>
        <w:t xml:space="preserve">Par </w:t>
      </w:r>
      <w:proofErr w:type="spellStart"/>
      <w:r w:rsidRPr="002F7A73">
        <w:rPr>
          <w:sz w:val="20"/>
          <w:szCs w:val="20"/>
        </w:rPr>
        <w:t>conséquent</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conclusions nous </w:t>
      </w:r>
      <w:proofErr w:type="spellStart"/>
      <w:r w:rsidRPr="002F7A73">
        <w:rPr>
          <w:sz w:val="20"/>
          <w:szCs w:val="20"/>
        </w:rPr>
        <w:t>alertent</w:t>
      </w:r>
      <w:proofErr w:type="spellEnd"/>
      <w:r w:rsidRPr="002F7A73">
        <w:rPr>
          <w:sz w:val="20"/>
          <w:szCs w:val="20"/>
        </w:rPr>
        <w:t xml:space="preserve"> sur la </w:t>
      </w:r>
      <w:proofErr w:type="spellStart"/>
      <w:r w:rsidRPr="002F7A73">
        <w:rPr>
          <w:sz w:val="20"/>
          <w:szCs w:val="20"/>
        </w:rPr>
        <w:t>nécessité</w:t>
      </w:r>
      <w:proofErr w:type="spellEnd"/>
      <w:r w:rsidRPr="002F7A73">
        <w:rPr>
          <w:sz w:val="20"/>
          <w:szCs w:val="20"/>
        </w:rPr>
        <w:t xml:space="preserve"> d’être </w:t>
      </w:r>
      <w:proofErr w:type="spellStart"/>
      <w:r w:rsidRPr="002F7A73">
        <w:rPr>
          <w:sz w:val="20"/>
          <w:szCs w:val="20"/>
        </w:rPr>
        <w:t>très</w:t>
      </w:r>
      <w:proofErr w:type="spellEnd"/>
      <w:r w:rsidRPr="002F7A73">
        <w:rPr>
          <w:sz w:val="20"/>
          <w:szCs w:val="20"/>
        </w:rPr>
        <w:t xml:space="preserve"> prudent avec les retours </w:t>
      </w:r>
      <w:proofErr w:type="spellStart"/>
      <w:r w:rsidRPr="002F7A73">
        <w:rPr>
          <w:sz w:val="20"/>
          <w:szCs w:val="20"/>
        </w:rPr>
        <w:t>positifs</w:t>
      </w:r>
      <w:proofErr w:type="spellEnd"/>
      <w:r w:rsidRPr="002F7A73">
        <w:rPr>
          <w:sz w:val="20"/>
          <w:szCs w:val="20"/>
        </w:rPr>
        <w:t xml:space="preserve"> des </w:t>
      </w:r>
      <w:proofErr w:type="spellStart"/>
      <w:r w:rsidRPr="002F7A73">
        <w:rPr>
          <w:sz w:val="20"/>
          <w:szCs w:val="20"/>
        </w:rPr>
        <w:t>apprenants</w:t>
      </w:r>
      <w:proofErr w:type="spellEnd"/>
      <w:r w:rsidRPr="002F7A73">
        <w:rPr>
          <w:sz w:val="20"/>
          <w:szCs w:val="20"/>
        </w:rPr>
        <w:t xml:space="preserve"> dans les </w:t>
      </w:r>
      <w:proofErr w:type="gramStart"/>
      <w:r w:rsidRPr="002F7A73">
        <w:rPr>
          <w:sz w:val="20"/>
          <w:szCs w:val="20"/>
        </w:rPr>
        <w:t>premiers</w:t>
      </w:r>
      <w:proofErr w:type="gramEnd"/>
      <w:r w:rsidRPr="002F7A73">
        <w:rPr>
          <w:sz w:val="20"/>
          <w:szCs w:val="20"/>
        </w:rPr>
        <w:t xml:space="preserve"> temps </w:t>
      </w:r>
      <w:proofErr w:type="spellStart"/>
      <w:r w:rsidRPr="002F7A73">
        <w:rPr>
          <w:sz w:val="20"/>
          <w:szCs w:val="20"/>
        </w:rPr>
        <w:t>d’utilisation</w:t>
      </w:r>
      <w:proofErr w:type="spellEnd"/>
      <w:r w:rsidRPr="002F7A73">
        <w:rPr>
          <w:sz w:val="20"/>
          <w:szCs w:val="20"/>
        </w:rPr>
        <w:t xml:space="preserve"> des </w:t>
      </w:r>
      <w:proofErr w:type="spellStart"/>
      <w:r w:rsidRPr="002F7A73">
        <w:rPr>
          <w:sz w:val="20"/>
          <w:szCs w:val="20"/>
        </w:rPr>
        <w:t>outils</w:t>
      </w:r>
      <w:proofErr w:type="spellEnd"/>
      <w:r w:rsidRPr="002F7A73">
        <w:rPr>
          <w:sz w:val="20"/>
          <w:szCs w:val="20"/>
        </w:rPr>
        <w:t xml:space="preserve">. </w:t>
      </w:r>
      <w:proofErr w:type="spellStart"/>
      <w:r w:rsidRPr="002F7A73">
        <w:rPr>
          <w:sz w:val="20"/>
          <w:szCs w:val="20"/>
        </w:rPr>
        <w:t>Elles</w:t>
      </w:r>
      <w:proofErr w:type="spellEnd"/>
      <w:r w:rsidRPr="002F7A73">
        <w:rPr>
          <w:sz w:val="20"/>
          <w:szCs w:val="20"/>
        </w:rPr>
        <w:t xml:space="preserve"> nous </w:t>
      </w:r>
      <w:proofErr w:type="spellStart"/>
      <w:r w:rsidRPr="002F7A73">
        <w:rPr>
          <w:sz w:val="20"/>
          <w:szCs w:val="20"/>
        </w:rPr>
        <w:t>incitent</w:t>
      </w:r>
      <w:proofErr w:type="spellEnd"/>
      <w:r w:rsidRPr="002F7A73">
        <w:rPr>
          <w:sz w:val="20"/>
          <w:szCs w:val="20"/>
        </w:rPr>
        <w:t xml:space="preserve"> à </w:t>
      </w:r>
      <w:proofErr w:type="spellStart"/>
      <w:r w:rsidRPr="002F7A73">
        <w:rPr>
          <w:sz w:val="20"/>
          <w:szCs w:val="20"/>
        </w:rPr>
        <w:t>réfléchir</w:t>
      </w:r>
      <w:proofErr w:type="spellEnd"/>
      <w:r w:rsidRPr="002F7A73">
        <w:rPr>
          <w:sz w:val="20"/>
          <w:szCs w:val="20"/>
        </w:rPr>
        <w:t xml:space="preserve"> à des </w:t>
      </w:r>
      <w:proofErr w:type="spellStart"/>
      <w:r w:rsidRPr="002F7A73">
        <w:rPr>
          <w:sz w:val="20"/>
          <w:szCs w:val="20"/>
        </w:rPr>
        <w:t>tâches</w:t>
      </w:r>
      <w:proofErr w:type="spellEnd"/>
      <w:r w:rsidRPr="002F7A73">
        <w:rPr>
          <w:sz w:val="20"/>
          <w:szCs w:val="20"/>
        </w:rPr>
        <w:t xml:space="preserve"> </w:t>
      </w:r>
      <w:proofErr w:type="spellStart"/>
      <w:r w:rsidRPr="002F7A73">
        <w:rPr>
          <w:sz w:val="20"/>
          <w:szCs w:val="20"/>
        </w:rPr>
        <w:t>pertinentes</w:t>
      </w:r>
      <w:proofErr w:type="spellEnd"/>
      <w:r w:rsidRPr="002F7A73">
        <w:rPr>
          <w:sz w:val="20"/>
          <w:szCs w:val="20"/>
        </w:rPr>
        <w:t xml:space="preserve"> pour les </w:t>
      </w:r>
      <w:proofErr w:type="spellStart"/>
      <w:r w:rsidRPr="002F7A73">
        <w:rPr>
          <w:sz w:val="20"/>
          <w:szCs w:val="20"/>
        </w:rPr>
        <w:t>objectifs</w:t>
      </w:r>
      <w:proofErr w:type="spellEnd"/>
      <w:r w:rsidRPr="002F7A73">
        <w:rPr>
          <w:sz w:val="20"/>
          <w:szCs w:val="20"/>
        </w:rPr>
        <w:t xml:space="preserve"> </w:t>
      </w:r>
      <w:proofErr w:type="spellStart"/>
      <w:r w:rsidRPr="002F7A73">
        <w:rPr>
          <w:sz w:val="20"/>
          <w:szCs w:val="20"/>
        </w:rPr>
        <w:t>d’apprentissage</w:t>
      </w:r>
      <w:proofErr w:type="spellEnd"/>
      <w:r w:rsidRPr="002F7A73">
        <w:rPr>
          <w:sz w:val="20"/>
          <w:szCs w:val="20"/>
        </w:rPr>
        <w:t xml:space="preserve"> et </w:t>
      </w:r>
      <w:proofErr w:type="spellStart"/>
      <w:r w:rsidRPr="002F7A73">
        <w:rPr>
          <w:sz w:val="20"/>
          <w:szCs w:val="20"/>
        </w:rPr>
        <w:t>adaptées</w:t>
      </w:r>
      <w:proofErr w:type="spellEnd"/>
      <w:r w:rsidRPr="002F7A73">
        <w:rPr>
          <w:sz w:val="20"/>
          <w:szCs w:val="20"/>
        </w:rPr>
        <w:t xml:space="preserve"> aux </w:t>
      </w:r>
      <w:proofErr w:type="spellStart"/>
      <w:r w:rsidRPr="002F7A73">
        <w:rPr>
          <w:sz w:val="20"/>
          <w:szCs w:val="20"/>
        </w:rPr>
        <w:t>apprenants</w:t>
      </w:r>
      <w:proofErr w:type="spellEnd"/>
      <w:r w:rsidRPr="002F7A73">
        <w:rPr>
          <w:sz w:val="20"/>
          <w:szCs w:val="20"/>
        </w:rPr>
        <w:t>.</w:t>
      </w:r>
    </w:p>
    <w:p w14:paraId="7BE973DA" w14:textId="77777777" w:rsidR="002F7A73" w:rsidRPr="002F7A73" w:rsidRDefault="002F7A73" w:rsidP="002F7A73">
      <w:pPr>
        <w:pStyle w:val="corpsdetexte"/>
        <w:rPr>
          <w:sz w:val="20"/>
          <w:szCs w:val="20"/>
        </w:rPr>
      </w:pPr>
    </w:p>
    <w:p w14:paraId="460E5E3E" w14:textId="77777777" w:rsidR="002F7A73" w:rsidRPr="002F7A73" w:rsidRDefault="002F7A73" w:rsidP="002F7A73">
      <w:pPr>
        <w:pStyle w:val="corpsdetexte"/>
        <w:rPr>
          <w:sz w:val="20"/>
          <w:szCs w:val="20"/>
        </w:rPr>
      </w:pPr>
      <w:proofErr w:type="spellStart"/>
      <w:r w:rsidRPr="002F7A73">
        <w:rPr>
          <w:sz w:val="20"/>
          <w:szCs w:val="20"/>
        </w:rPr>
        <w:t>En</w:t>
      </w:r>
      <w:proofErr w:type="spellEnd"/>
      <w:r w:rsidRPr="002F7A73">
        <w:rPr>
          <w:sz w:val="20"/>
          <w:szCs w:val="20"/>
        </w:rPr>
        <w:t xml:space="preserve"> revanche, les études </w:t>
      </w:r>
      <w:proofErr w:type="spellStart"/>
      <w:r w:rsidRPr="002F7A73">
        <w:rPr>
          <w:sz w:val="20"/>
          <w:szCs w:val="20"/>
        </w:rPr>
        <w:t>conduites</w:t>
      </w:r>
      <w:proofErr w:type="spellEnd"/>
      <w:r w:rsidRPr="002F7A73">
        <w:rPr>
          <w:sz w:val="20"/>
          <w:szCs w:val="20"/>
        </w:rPr>
        <w:t xml:space="preserve"> sur les perceptions des </w:t>
      </w:r>
      <w:proofErr w:type="spellStart"/>
      <w:r w:rsidRPr="002F7A73">
        <w:rPr>
          <w:sz w:val="20"/>
          <w:szCs w:val="20"/>
        </w:rPr>
        <w:t>enseignants</w:t>
      </w:r>
      <w:proofErr w:type="spellEnd"/>
      <w:r w:rsidRPr="002F7A73">
        <w:rPr>
          <w:sz w:val="20"/>
          <w:szCs w:val="20"/>
        </w:rPr>
        <w:t xml:space="preserve"> </w:t>
      </w:r>
      <w:proofErr w:type="spellStart"/>
      <w:r w:rsidRPr="002F7A73">
        <w:rPr>
          <w:sz w:val="20"/>
          <w:szCs w:val="20"/>
        </w:rPr>
        <w:t>mettent</w:t>
      </w:r>
      <w:proofErr w:type="spellEnd"/>
      <w:r w:rsidRPr="002F7A73">
        <w:rPr>
          <w:sz w:val="20"/>
          <w:szCs w:val="20"/>
        </w:rPr>
        <w:t xml:space="preserve"> </w:t>
      </w:r>
      <w:proofErr w:type="spellStart"/>
      <w:r w:rsidRPr="002F7A73">
        <w:rPr>
          <w:sz w:val="20"/>
          <w:szCs w:val="20"/>
        </w:rPr>
        <w:t>clairement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évidence</w:t>
      </w:r>
      <w:proofErr w:type="spellEnd"/>
      <w:r w:rsidRPr="002F7A73">
        <w:rPr>
          <w:sz w:val="20"/>
          <w:szCs w:val="20"/>
        </w:rPr>
        <w:t xml:space="preserve"> </w:t>
      </w:r>
      <w:proofErr w:type="spellStart"/>
      <w:r w:rsidRPr="002F7A73">
        <w:rPr>
          <w:sz w:val="20"/>
          <w:szCs w:val="20"/>
        </w:rPr>
        <w:t>l’hétérogénéité</w:t>
      </w:r>
      <w:proofErr w:type="spellEnd"/>
      <w:r w:rsidRPr="002F7A73">
        <w:rPr>
          <w:sz w:val="20"/>
          <w:szCs w:val="20"/>
        </w:rPr>
        <w:t xml:space="preserve"> des perceptions. Il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intéressant</w:t>
      </w:r>
      <w:proofErr w:type="spellEnd"/>
      <w:r w:rsidRPr="002F7A73">
        <w:rPr>
          <w:sz w:val="20"/>
          <w:szCs w:val="20"/>
        </w:rPr>
        <w:t xml:space="preserve"> de </w:t>
      </w:r>
      <w:proofErr w:type="spellStart"/>
      <w:r w:rsidRPr="002F7A73">
        <w:rPr>
          <w:sz w:val="20"/>
          <w:szCs w:val="20"/>
        </w:rPr>
        <w:t>mieux</w:t>
      </w:r>
      <w:proofErr w:type="spellEnd"/>
      <w:r w:rsidRPr="002F7A73">
        <w:rPr>
          <w:sz w:val="20"/>
          <w:szCs w:val="20"/>
        </w:rPr>
        <w:t xml:space="preserve"> </w:t>
      </w:r>
      <w:proofErr w:type="spellStart"/>
      <w:r w:rsidRPr="002F7A73">
        <w:rPr>
          <w:sz w:val="20"/>
          <w:szCs w:val="20"/>
        </w:rPr>
        <w:t>comprendre</w:t>
      </w:r>
      <w:proofErr w:type="spellEnd"/>
      <w:r w:rsidRPr="002F7A73">
        <w:rPr>
          <w:sz w:val="20"/>
          <w:szCs w:val="20"/>
        </w:rPr>
        <w:t xml:space="preserve"> les raisons de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hétérogénéité</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les </w:t>
      </w:r>
      <w:proofErr w:type="spellStart"/>
      <w:r w:rsidRPr="002F7A73">
        <w:rPr>
          <w:sz w:val="20"/>
          <w:szCs w:val="20"/>
        </w:rPr>
        <w:t>enseignants</w:t>
      </w:r>
      <w:proofErr w:type="spellEnd"/>
      <w:r w:rsidRPr="002F7A73">
        <w:rPr>
          <w:sz w:val="20"/>
          <w:szCs w:val="20"/>
        </w:rPr>
        <w:t xml:space="preserve"> </w:t>
      </w:r>
      <w:proofErr w:type="spellStart"/>
      <w:r w:rsidRPr="002F7A73">
        <w:rPr>
          <w:sz w:val="20"/>
          <w:szCs w:val="20"/>
        </w:rPr>
        <w:t>n’ont</w:t>
      </w:r>
      <w:proofErr w:type="spellEnd"/>
      <w:r w:rsidRPr="002F7A73">
        <w:rPr>
          <w:sz w:val="20"/>
          <w:szCs w:val="20"/>
        </w:rPr>
        <w:t xml:space="preserve"> pas de perceptions </w:t>
      </w:r>
      <w:proofErr w:type="spellStart"/>
      <w:r w:rsidRPr="002F7A73">
        <w:rPr>
          <w:sz w:val="20"/>
          <w:szCs w:val="20"/>
        </w:rPr>
        <w:t>négatives</w:t>
      </w:r>
      <w:proofErr w:type="spellEnd"/>
      <w:r w:rsidRPr="002F7A73">
        <w:rPr>
          <w:sz w:val="20"/>
          <w:szCs w:val="20"/>
        </w:rPr>
        <w:t xml:space="preserve"> </w:t>
      </w:r>
      <w:proofErr w:type="spellStart"/>
      <w:r w:rsidRPr="002F7A73">
        <w:rPr>
          <w:sz w:val="20"/>
          <w:szCs w:val="20"/>
        </w:rPr>
        <w:t>générales</w:t>
      </w:r>
      <w:proofErr w:type="spellEnd"/>
      <w:r w:rsidRPr="002F7A73">
        <w:rPr>
          <w:sz w:val="20"/>
          <w:szCs w:val="20"/>
        </w:rPr>
        <w:t xml:space="preserve"> vis-à-vis des technologies.</w:t>
      </w:r>
    </w:p>
    <w:p w14:paraId="304247AB" w14:textId="77777777" w:rsidR="002F7A73" w:rsidRPr="002F7A73" w:rsidRDefault="002F7A73" w:rsidP="002F7A73">
      <w:pPr>
        <w:pStyle w:val="corpsdetexte"/>
        <w:rPr>
          <w:sz w:val="20"/>
          <w:szCs w:val="20"/>
        </w:rPr>
      </w:pPr>
    </w:p>
    <w:p w14:paraId="79C4281C" w14:textId="051F999E" w:rsidR="002F7A73" w:rsidRPr="002F7A73" w:rsidRDefault="002F7A73" w:rsidP="00C8280E">
      <w:pPr>
        <w:pStyle w:val="Titre2"/>
      </w:pPr>
      <w:r w:rsidRPr="002F7A73">
        <w:t>Chapitre 2 : Les écrans détériorent la lecture ?</w:t>
      </w:r>
    </w:p>
    <w:p w14:paraId="79F5091F" w14:textId="77777777" w:rsidR="002F7A73" w:rsidRPr="002F7A73" w:rsidRDefault="002F7A73" w:rsidP="002F7A73">
      <w:pPr>
        <w:pStyle w:val="corpsdetexte"/>
        <w:rPr>
          <w:sz w:val="20"/>
          <w:szCs w:val="20"/>
        </w:rPr>
      </w:pPr>
    </w:p>
    <w:p w14:paraId="486BF4BB" w14:textId="77777777" w:rsidR="002F7A73" w:rsidRPr="002F7A73" w:rsidRDefault="002F7A73" w:rsidP="0006160B">
      <w:pPr>
        <w:pStyle w:val="Titre3"/>
      </w:pPr>
      <w:r w:rsidRPr="002F7A73">
        <w:t>LE MYTHE</w:t>
      </w:r>
    </w:p>
    <w:p w14:paraId="7098772F" w14:textId="77777777" w:rsidR="002F7A73" w:rsidRPr="002F7A73" w:rsidRDefault="002F7A73" w:rsidP="002F7A73">
      <w:pPr>
        <w:pStyle w:val="corpsdetexte"/>
        <w:rPr>
          <w:sz w:val="20"/>
          <w:szCs w:val="20"/>
        </w:rPr>
      </w:pPr>
      <w:r w:rsidRPr="002F7A73">
        <w:rPr>
          <w:sz w:val="20"/>
          <w:szCs w:val="20"/>
        </w:rPr>
        <w:t xml:space="preserve">La lecture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ordinateur</w:t>
      </w:r>
      <w:proofErr w:type="spellEnd"/>
      <w:r w:rsidRPr="002F7A73">
        <w:rPr>
          <w:sz w:val="20"/>
          <w:szCs w:val="20"/>
        </w:rPr>
        <w:t xml:space="preserve">, </w:t>
      </w:r>
      <w:proofErr w:type="spellStart"/>
      <w:r w:rsidRPr="002F7A73">
        <w:rPr>
          <w:sz w:val="20"/>
          <w:szCs w:val="20"/>
        </w:rPr>
        <w:t>tablette</w:t>
      </w:r>
      <w:proofErr w:type="spellEnd"/>
      <w:r w:rsidRPr="002F7A73">
        <w:rPr>
          <w:sz w:val="20"/>
          <w:szCs w:val="20"/>
        </w:rPr>
        <w:t xml:space="preserve">, </w:t>
      </w:r>
      <w:proofErr w:type="spellStart"/>
      <w:r w:rsidRPr="002F7A73">
        <w:rPr>
          <w:sz w:val="20"/>
          <w:szCs w:val="20"/>
        </w:rPr>
        <w:t>téléphone</w:t>
      </w:r>
      <w:proofErr w:type="spellEnd"/>
      <w:r w:rsidRPr="002F7A73">
        <w:rPr>
          <w:sz w:val="20"/>
          <w:szCs w:val="20"/>
        </w:rPr>
        <w:t xml:space="preserve"> mobile, </w:t>
      </w:r>
      <w:proofErr w:type="spellStart"/>
      <w:r w:rsidRPr="002F7A73">
        <w:rPr>
          <w:sz w:val="20"/>
          <w:szCs w:val="20"/>
        </w:rPr>
        <w:t>liseuse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aujourd’hui</w:t>
      </w:r>
      <w:proofErr w:type="spellEnd"/>
      <w:r w:rsidRPr="002F7A73">
        <w:rPr>
          <w:sz w:val="20"/>
          <w:szCs w:val="20"/>
        </w:rPr>
        <w:t xml:space="preserve"> </w:t>
      </w:r>
      <w:proofErr w:type="spellStart"/>
      <w:r w:rsidRPr="002F7A73">
        <w:rPr>
          <w:sz w:val="20"/>
          <w:szCs w:val="20"/>
        </w:rPr>
        <w:t>omniprésente</w:t>
      </w:r>
      <w:proofErr w:type="spellEnd"/>
      <w:r w:rsidRPr="002F7A73">
        <w:rPr>
          <w:sz w:val="20"/>
          <w:szCs w:val="20"/>
        </w:rPr>
        <w:t xml:space="preserve"> dans </w:t>
      </w:r>
      <w:proofErr w:type="spellStart"/>
      <w:r w:rsidRPr="002F7A73">
        <w:rPr>
          <w:sz w:val="20"/>
          <w:szCs w:val="20"/>
        </w:rPr>
        <w:t>notre</w:t>
      </w:r>
      <w:proofErr w:type="spellEnd"/>
      <w:r w:rsidRPr="002F7A73">
        <w:rPr>
          <w:sz w:val="20"/>
          <w:szCs w:val="20"/>
        </w:rPr>
        <w:t xml:space="preserve"> </w:t>
      </w:r>
      <w:proofErr w:type="spellStart"/>
      <w:r w:rsidRPr="002F7A73">
        <w:rPr>
          <w:sz w:val="20"/>
          <w:szCs w:val="20"/>
        </w:rPr>
        <w:t>société</w:t>
      </w:r>
      <w:proofErr w:type="spellEnd"/>
      <w:r w:rsidRPr="002F7A73">
        <w:rPr>
          <w:sz w:val="20"/>
          <w:szCs w:val="20"/>
        </w:rPr>
        <w:t xml:space="preserve">, que </w:t>
      </w:r>
      <w:proofErr w:type="spellStart"/>
      <w:r w:rsidRPr="002F7A73">
        <w:rPr>
          <w:sz w:val="20"/>
          <w:szCs w:val="20"/>
        </w:rPr>
        <w:t>ce</w:t>
      </w:r>
      <w:proofErr w:type="spellEnd"/>
      <w:r w:rsidRPr="002F7A73">
        <w:rPr>
          <w:sz w:val="20"/>
          <w:szCs w:val="20"/>
        </w:rPr>
        <w:t xml:space="preserve"> </w:t>
      </w:r>
      <w:proofErr w:type="spellStart"/>
      <w:r w:rsidRPr="002F7A73">
        <w:rPr>
          <w:sz w:val="20"/>
          <w:szCs w:val="20"/>
        </w:rPr>
        <w:t>soit</w:t>
      </w:r>
      <w:proofErr w:type="spellEnd"/>
      <w:r w:rsidRPr="002F7A73">
        <w:rPr>
          <w:sz w:val="20"/>
          <w:szCs w:val="20"/>
        </w:rPr>
        <w:t xml:space="preserve"> pour les </w:t>
      </w:r>
      <w:proofErr w:type="spellStart"/>
      <w:r w:rsidRPr="002F7A73">
        <w:rPr>
          <w:sz w:val="20"/>
          <w:szCs w:val="20"/>
        </w:rPr>
        <w:t>loisirs</w:t>
      </w:r>
      <w:proofErr w:type="spellEnd"/>
      <w:r w:rsidRPr="002F7A73">
        <w:rPr>
          <w:sz w:val="20"/>
          <w:szCs w:val="20"/>
        </w:rPr>
        <w:t xml:space="preserve">, le travail </w:t>
      </w:r>
      <w:proofErr w:type="spellStart"/>
      <w:r w:rsidRPr="002F7A73">
        <w:rPr>
          <w:sz w:val="20"/>
          <w:szCs w:val="20"/>
        </w:rPr>
        <w:t>ou</w:t>
      </w:r>
      <w:proofErr w:type="spellEnd"/>
      <w:r w:rsidRPr="002F7A73">
        <w:rPr>
          <w:sz w:val="20"/>
          <w:szCs w:val="20"/>
        </w:rPr>
        <w:t xml:space="preserve"> la formation. La richesse des documents </w:t>
      </w:r>
      <w:proofErr w:type="spellStart"/>
      <w:r w:rsidRPr="002F7A73">
        <w:rPr>
          <w:sz w:val="20"/>
          <w:szCs w:val="20"/>
        </w:rPr>
        <w:t>numériques</w:t>
      </w:r>
      <w:proofErr w:type="spellEnd"/>
      <w:r w:rsidRPr="002F7A73">
        <w:rPr>
          <w:sz w:val="20"/>
          <w:szCs w:val="20"/>
        </w:rPr>
        <w:t xml:space="preserve"> et la </w:t>
      </w:r>
      <w:proofErr w:type="spellStart"/>
      <w:r w:rsidRPr="002F7A73">
        <w:rPr>
          <w:sz w:val="20"/>
          <w:szCs w:val="20"/>
        </w:rPr>
        <w:t>facilité</w:t>
      </w:r>
      <w:proofErr w:type="spellEnd"/>
      <w:r w:rsidRPr="002F7A73">
        <w:rPr>
          <w:sz w:val="20"/>
          <w:szCs w:val="20"/>
        </w:rPr>
        <w:t xml:space="preserve"> </w:t>
      </w:r>
      <w:proofErr w:type="spellStart"/>
      <w:r w:rsidRPr="002F7A73">
        <w:rPr>
          <w:sz w:val="20"/>
          <w:szCs w:val="20"/>
        </w:rPr>
        <w:t>d’accès</w:t>
      </w:r>
      <w:proofErr w:type="spellEnd"/>
      <w:r w:rsidRPr="002F7A73">
        <w:rPr>
          <w:sz w:val="20"/>
          <w:szCs w:val="20"/>
        </w:rPr>
        <w:t xml:space="preserve"> à </w:t>
      </w:r>
      <w:proofErr w:type="spellStart"/>
      <w:r w:rsidRPr="002F7A73">
        <w:rPr>
          <w:sz w:val="20"/>
          <w:szCs w:val="20"/>
        </w:rPr>
        <w:t>l’information</w:t>
      </w:r>
      <w:proofErr w:type="spellEnd"/>
      <w:r w:rsidRPr="002F7A73">
        <w:rPr>
          <w:sz w:val="20"/>
          <w:szCs w:val="20"/>
        </w:rPr>
        <w:t xml:space="preserve"> </w:t>
      </w:r>
      <w:proofErr w:type="spellStart"/>
      <w:r w:rsidRPr="002F7A73">
        <w:rPr>
          <w:sz w:val="20"/>
          <w:szCs w:val="20"/>
        </w:rPr>
        <w:t>grâce</w:t>
      </w:r>
      <w:proofErr w:type="spellEnd"/>
      <w:r w:rsidRPr="002F7A73">
        <w:rPr>
          <w:sz w:val="20"/>
          <w:szCs w:val="20"/>
        </w:rPr>
        <w:t xml:space="preserve"> à Internet et aux supports mobiles </w:t>
      </w:r>
      <w:proofErr w:type="spellStart"/>
      <w:r w:rsidRPr="002F7A73">
        <w:rPr>
          <w:sz w:val="20"/>
          <w:szCs w:val="20"/>
        </w:rPr>
        <w:t>participent</w:t>
      </w:r>
      <w:proofErr w:type="spellEnd"/>
      <w:r w:rsidRPr="002F7A73">
        <w:rPr>
          <w:sz w:val="20"/>
          <w:szCs w:val="20"/>
        </w:rPr>
        <w:t xml:space="preserve"> </w:t>
      </w:r>
      <w:proofErr w:type="spellStart"/>
      <w:r w:rsidRPr="002F7A73">
        <w:rPr>
          <w:sz w:val="20"/>
          <w:szCs w:val="20"/>
        </w:rPr>
        <w:t>directement</w:t>
      </w:r>
      <w:proofErr w:type="spellEnd"/>
      <w:r w:rsidRPr="002F7A73">
        <w:rPr>
          <w:sz w:val="20"/>
          <w:szCs w:val="20"/>
        </w:rPr>
        <w:t xml:space="preserve"> à </w:t>
      </w:r>
      <w:proofErr w:type="spellStart"/>
      <w:r w:rsidRPr="002F7A73">
        <w:rPr>
          <w:sz w:val="20"/>
          <w:szCs w:val="20"/>
        </w:rPr>
        <w:t>une</w:t>
      </w:r>
      <w:proofErr w:type="spellEnd"/>
      <w:r w:rsidRPr="002F7A73">
        <w:rPr>
          <w:sz w:val="20"/>
          <w:szCs w:val="20"/>
        </w:rPr>
        <w:t xml:space="preserve"> modification de </w:t>
      </w:r>
      <w:proofErr w:type="spellStart"/>
      <w:r w:rsidRPr="002F7A73">
        <w:rPr>
          <w:sz w:val="20"/>
          <w:szCs w:val="20"/>
        </w:rPr>
        <w:t>nos</w:t>
      </w:r>
      <w:proofErr w:type="spellEnd"/>
      <w:r w:rsidRPr="002F7A73">
        <w:rPr>
          <w:sz w:val="20"/>
          <w:szCs w:val="20"/>
        </w:rPr>
        <w:t xml:space="preserve"> </w:t>
      </w:r>
      <w:proofErr w:type="spellStart"/>
      <w:r w:rsidRPr="002F7A73">
        <w:rPr>
          <w:sz w:val="20"/>
          <w:szCs w:val="20"/>
        </w:rPr>
        <w:t>comportements</w:t>
      </w:r>
      <w:proofErr w:type="spellEnd"/>
      <w:r w:rsidRPr="002F7A73">
        <w:rPr>
          <w:sz w:val="20"/>
          <w:szCs w:val="20"/>
        </w:rPr>
        <w:t xml:space="preserve"> de lecture </w:t>
      </w:r>
      <w:proofErr w:type="spellStart"/>
      <w:r w:rsidRPr="002F7A73">
        <w:rPr>
          <w:sz w:val="20"/>
          <w:szCs w:val="20"/>
        </w:rPr>
        <w:t>depuis</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vingtaine </w:t>
      </w:r>
      <w:proofErr w:type="spellStart"/>
      <w:r w:rsidRPr="002F7A73">
        <w:rPr>
          <w:sz w:val="20"/>
          <w:szCs w:val="20"/>
        </w:rPr>
        <w:t>d’années</w:t>
      </w:r>
      <w:proofErr w:type="spellEnd"/>
      <w:r w:rsidRPr="002F7A73">
        <w:rPr>
          <w:sz w:val="20"/>
          <w:szCs w:val="20"/>
        </w:rPr>
        <w:t xml:space="preserve">. </w:t>
      </w:r>
      <w:proofErr w:type="spellStart"/>
      <w:r w:rsidRPr="002F7A73">
        <w:rPr>
          <w:sz w:val="20"/>
          <w:szCs w:val="20"/>
        </w:rPr>
        <w:t>L’ère</w:t>
      </w:r>
      <w:proofErr w:type="spellEnd"/>
      <w:r w:rsidRPr="002F7A73">
        <w:rPr>
          <w:sz w:val="20"/>
          <w:szCs w:val="20"/>
        </w:rPr>
        <w:t xml:space="preserve"> du numérique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ère</w:t>
      </w:r>
      <w:proofErr w:type="spellEnd"/>
      <w:r w:rsidRPr="002F7A73">
        <w:rPr>
          <w:sz w:val="20"/>
          <w:szCs w:val="20"/>
        </w:rPr>
        <w:t xml:space="preserve"> </w:t>
      </w:r>
      <w:proofErr w:type="spellStart"/>
      <w:r w:rsidRPr="002F7A73">
        <w:rPr>
          <w:sz w:val="20"/>
          <w:szCs w:val="20"/>
        </w:rPr>
        <w:t>où</w:t>
      </w:r>
      <w:proofErr w:type="spellEnd"/>
      <w:r w:rsidRPr="002F7A73">
        <w:rPr>
          <w:sz w:val="20"/>
          <w:szCs w:val="20"/>
        </w:rPr>
        <w:t xml:space="preserve"> nous </w:t>
      </w:r>
      <w:proofErr w:type="spellStart"/>
      <w:r w:rsidRPr="002F7A73">
        <w:rPr>
          <w:sz w:val="20"/>
          <w:szCs w:val="20"/>
        </w:rPr>
        <w:t>lisons</w:t>
      </w:r>
      <w:proofErr w:type="spellEnd"/>
      <w:r w:rsidRPr="002F7A73">
        <w:rPr>
          <w:sz w:val="20"/>
          <w:szCs w:val="20"/>
        </w:rPr>
        <w:t xml:space="preserve"> beaucoup, plus </w:t>
      </w:r>
      <w:proofErr w:type="spellStart"/>
      <w:r w:rsidRPr="002F7A73">
        <w:rPr>
          <w:sz w:val="20"/>
          <w:szCs w:val="20"/>
        </w:rPr>
        <w:t>qu’avant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tout </w:t>
      </w:r>
      <w:proofErr w:type="spellStart"/>
      <w:proofErr w:type="gramStart"/>
      <w:r w:rsidRPr="002F7A73">
        <w:rPr>
          <w:sz w:val="20"/>
          <w:szCs w:val="20"/>
        </w:rPr>
        <w:t>cas</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moyenne</w:t>
      </w:r>
      <w:proofErr w:type="spellEnd"/>
      <w:r w:rsidRPr="002F7A73">
        <w:rPr>
          <w:sz w:val="20"/>
          <w:szCs w:val="20"/>
        </w:rPr>
        <w:t xml:space="preserve"> de 1 h 46 par jour au début des </w:t>
      </w:r>
      <w:proofErr w:type="spellStart"/>
      <w:r w:rsidRPr="002F7A73">
        <w:rPr>
          <w:sz w:val="20"/>
          <w:szCs w:val="20"/>
        </w:rPr>
        <w:t>années</w:t>
      </w:r>
      <w:proofErr w:type="spellEnd"/>
      <w:r w:rsidRPr="002F7A73">
        <w:rPr>
          <w:sz w:val="20"/>
          <w:szCs w:val="20"/>
        </w:rPr>
        <w:t xml:space="preserve"> 1970 à 4 h 30 par jour au début des </w:t>
      </w:r>
      <w:proofErr w:type="spellStart"/>
      <w:r w:rsidRPr="002F7A73">
        <w:rPr>
          <w:sz w:val="20"/>
          <w:szCs w:val="20"/>
        </w:rPr>
        <w:t>années</w:t>
      </w:r>
      <w:proofErr w:type="spellEnd"/>
      <w:r w:rsidRPr="002F7A73">
        <w:rPr>
          <w:sz w:val="20"/>
          <w:szCs w:val="20"/>
        </w:rPr>
        <w:t xml:space="preserve"> 2010, </w:t>
      </w:r>
      <w:proofErr w:type="spellStart"/>
      <w:r w:rsidRPr="002F7A73">
        <w:rPr>
          <w:sz w:val="20"/>
          <w:szCs w:val="20"/>
        </w:rPr>
        <w:t>selon</w:t>
      </w:r>
      <w:proofErr w:type="spellEnd"/>
      <w:r w:rsidRPr="002F7A73">
        <w:rPr>
          <w:sz w:val="20"/>
          <w:szCs w:val="20"/>
        </w:rPr>
        <w:t xml:space="preserve"> White et </w:t>
      </w:r>
      <w:proofErr w:type="spellStart"/>
      <w:r w:rsidRPr="002F7A73">
        <w:rPr>
          <w:sz w:val="20"/>
          <w:szCs w:val="20"/>
        </w:rPr>
        <w:t>ses</w:t>
      </w:r>
      <w:proofErr w:type="spellEnd"/>
      <w:r w:rsidRPr="002F7A73">
        <w:rPr>
          <w:sz w:val="20"/>
          <w:szCs w:val="20"/>
        </w:rPr>
        <w:t xml:space="preserve"> </w:t>
      </w:r>
      <w:proofErr w:type="spellStart"/>
      <w:r w:rsidRPr="002F7A73">
        <w:rPr>
          <w:sz w:val="20"/>
          <w:szCs w:val="20"/>
        </w:rPr>
        <w:t>collègues</w:t>
      </w:r>
      <w:proofErr w:type="spellEnd"/>
      <w:r w:rsidRPr="002F7A73">
        <w:rPr>
          <w:sz w:val="20"/>
          <w:szCs w:val="20"/>
        </w:rPr>
        <w:t xml:space="preserve">, qui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enquêté</w:t>
      </w:r>
      <w:proofErr w:type="spellEnd"/>
      <w:r w:rsidRPr="002F7A73">
        <w:rPr>
          <w:sz w:val="20"/>
          <w:szCs w:val="20"/>
        </w:rPr>
        <w:t xml:space="preserve"> </w:t>
      </w:r>
      <w:proofErr w:type="spellStart"/>
      <w:r w:rsidRPr="002F7A73">
        <w:rPr>
          <w:sz w:val="20"/>
          <w:szCs w:val="20"/>
        </w:rPr>
        <w:t>auprès</w:t>
      </w:r>
      <w:proofErr w:type="spellEnd"/>
      <w:r w:rsidRPr="002F7A73">
        <w:rPr>
          <w:sz w:val="20"/>
          <w:szCs w:val="20"/>
        </w:rPr>
        <w:t xml:space="preserve"> </w:t>
      </w:r>
      <w:proofErr w:type="spellStart"/>
      <w:r w:rsidRPr="002F7A73">
        <w:rPr>
          <w:sz w:val="20"/>
          <w:szCs w:val="20"/>
        </w:rPr>
        <w:t>d’Américains</w:t>
      </w:r>
      <w:proofErr w:type="spellEnd"/>
      <w:r w:rsidRPr="002F7A73">
        <w:rPr>
          <w:sz w:val="20"/>
          <w:szCs w:val="20"/>
        </w:rPr>
        <w:t xml:space="preserve"> </w:t>
      </w:r>
      <w:proofErr w:type="spellStart"/>
      <w:r w:rsidRPr="002F7A73">
        <w:rPr>
          <w:sz w:val="20"/>
          <w:szCs w:val="20"/>
        </w:rPr>
        <w:t>adultes</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nous ne </w:t>
      </w:r>
      <w:proofErr w:type="spellStart"/>
      <w:r w:rsidRPr="002F7A73">
        <w:rPr>
          <w:sz w:val="20"/>
          <w:szCs w:val="20"/>
        </w:rPr>
        <w:t>lisons</w:t>
      </w:r>
      <w:proofErr w:type="spellEnd"/>
      <w:r w:rsidRPr="002F7A73">
        <w:rPr>
          <w:sz w:val="20"/>
          <w:szCs w:val="20"/>
        </w:rPr>
        <w:t xml:space="preserve"> pas </w:t>
      </w:r>
      <w:proofErr w:type="spellStart"/>
      <w:r w:rsidRPr="002F7A73">
        <w:rPr>
          <w:sz w:val="20"/>
          <w:szCs w:val="20"/>
        </w:rPr>
        <w:t>forcément</w:t>
      </w:r>
      <w:proofErr w:type="spellEnd"/>
      <w:r w:rsidRPr="002F7A73">
        <w:rPr>
          <w:sz w:val="20"/>
          <w:szCs w:val="20"/>
        </w:rPr>
        <w:t xml:space="preserve"> la </w:t>
      </w:r>
      <w:proofErr w:type="spellStart"/>
      <w:r w:rsidRPr="002F7A73">
        <w:rPr>
          <w:sz w:val="20"/>
          <w:szCs w:val="20"/>
        </w:rPr>
        <w:t>même</w:t>
      </w:r>
      <w:proofErr w:type="spellEnd"/>
      <w:r w:rsidRPr="002F7A73">
        <w:rPr>
          <w:sz w:val="20"/>
          <w:szCs w:val="20"/>
        </w:rPr>
        <w:t xml:space="preserve"> chose </w:t>
      </w:r>
      <w:proofErr w:type="spellStart"/>
      <w:r w:rsidRPr="002F7A73">
        <w:rPr>
          <w:sz w:val="20"/>
          <w:szCs w:val="20"/>
        </w:rPr>
        <w:t>qu’il</w:t>
      </w:r>
      <w:proofErr w:type="spellEnd"/>
      <w:r w:rsidRPr="002F7A73">
        <w:rPr>
          <w:sz w:val="20"/>
          <w:szCs w:val="20"/>
        </w:rPr>
        <w:t xml:space="preserve"> y a </w:t>
      </w:r>
      <w:proofErr w:type="spellStart"/>
      <w:r w:rsidRPr="002F7A73">
        <w:rPr>
          <w:sz w:val="20"/>
          <w:szCs w:val="20"/>
        </w:rPr>
        <w:t>quarante</w:t>
      </w:r>
      <w:proofErr w:type="spellEnd"/>
      <w:r w:rsidRPr="002F7A73">
        <w:rPr>
          <w:sz w:val="20"/>
          <w:szCs w:val="20"/>
        </w:rPr>
        <w:t xml:space="preserve"> ans. </w:t>
      </w:r>
      <w:r w:rsidRPr="002F7A73">
        <w:rPr>
          <w:sz w:val="20"/>
          <w:szCs w:val="20"/>
        </w:rPr>
        <w:lastRenderedPageBreak/>
        <w:t xml:space="preserve">Par </w:t>
      </w:r>
      <w:proofErr w:type="spellStart"/>
      <w:r w:rsidRPr="002F7A73">
        <w:rPr>
          <w:sz w:val="20"/>
          <w:szCs w:val="20"/>
        </w:rPr>
        <w:t>exemple</w:t>
      </w:r>
      <w:proofErr w:type="spellEnd"/>
      <w:r w:rsidRPr="002F7A73">
        <w:rPr>
          <w:sz w:val="20"/>
          <w:szCs w:val="20"/>
        </w:rPr>
        <w:t xml:space="preserve">, nous </w:t>
      </w:r>
      <w:proofErr w:type="spellStart"/>
      <w:r w:rsidRPr="002F7A73">
        <w:rPr>
          <w:sz w:val="20"/>
          <w:szCs w:val="20"/>
        </w:rPr>
        <w:t>passons</w:t>
      </w:r>
      <w:proofErr w:type="spellEnd"/>
      <w:r w:rsidRPr="002F7A73">
        <w:rPr>
          <w:sz w:val="20"/>
          <w:szCs w:val="20"/>
        </w:rPr>
        <w:t xml:space="preserve"> beaucoup de temps à lire </w:t>
      </w:r>
      <w:proofErr w:type="spellStart"/>
      <w:r w:rsidRPr="002F7A73">
        <w:rPr>
          <w:sz w:val="20"/>
          <w:szCs w:val="20"/>
        </w:rPr>
        <w:t>notre</w:t>
      </w:r>
      <w:proofErr w:type="spellEnd"/>
      <w:r w:rsidRPr="002F7A73">
        <w:rPr>
          <w:sz w:val="20"/>
          <w:szCs w:val="20"/>
        </w:rPr>
        <w:t xml:space="preserve"> </w:t>
      </w:r>
      <w:proofErr w:type="spellStart"/>
      <w:r w:rsidRPr="002F7A73">
        <w:rPr>
          <w:sz w:val="20"/>
          <w:szCs w:val="20"/>
        </w:rPr>
        <w:t>courrier</w:t>
      </w:r>
      <w:proofErr w:type="spellEnd"/>
      <w:r w:rsidRPr="002F7A73">
        <w:rPr>
          <w:sz w:val="20"/>
          <w:szCs w:val="20"/>
        </w:rPr>
        <w:t xml:space="preserve"> </w:t>
      </w:r>
      <w:proofErr w:type="spellStart"/>
      <w:r w:rsidRPr="002F7A73">
        <w:rPr>
          <w:sz w:val="20"/>
          <w:szCs w:val="20"/>
        </w:rPr>
        <w:t>électronique</w:t>
      </w:r>
      <w:proofErr w:type="spellEnd"/>
      <w:r w:rsidRPr="002F7A73">
        <w:rPr>
          <w:sz w:val="20"/>
          <w:szCs w:val="20"/>
        </w:rPr>
        <w:t xml:space="preserve"> —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moyenne</w:t>
      </w:r>
      <w:proofErr w:type="spellEnd"/>
      <w:r w:rsidRPr="002F7A73">
        <w:rPr>
          <w:sz w:val="20"/>
          <w:szCs w:val="20"/>
        </w:rPr>
        <w:t xml:space="preserve">, </w:t>
      </w:r>
      <w:proofErr w:type="spellStart"/>
      <w:r w:rsidRPr="002F7A73">
        <w:rPr>
          <w:sz w:val="20"/>
          <w:szCs w:val="20"/>
        </w:rPr>
        <w:t>trente</w:t>
      </w:r>
      <w:proofErr w:type="spellEnd"/>
      <w:r w:rsidRPr="002F7A73">
        <w:rPr>
          <w:sz w:val="20"/>
          <w:szCs w:val="20"/>
        </w:rPr>
        <w:t xml:space="preserve"> minutes par jour, et </w:t>
      </w:r>
      <w:proofErr w:type="spellStart"/>
      <w:r w:rsidRPr="002F7A73">
        <w:rPr>
          <w:sz w:val="20"/>
          <w:szCs w:val="20"/>
        </w:rPr>
        <w:t>jusqu’à</w:t>
      </w:r>
      <w:proofErr w:type="spellEnd"/>
      <w:r w:rsidRPr="002F7A73">
        <w:rPr>
          <w:sz w:val="20"/>
          <w:szCs w:val="20"/>
        </w:rPr>
        <w:t xml:space="preserve"> deux </w:t>
      </w:r>
      <w:proofErr w:type="spellStart"/>
      <w:r w:rsidRPr="002F7A73">
        <w:rPr>
          <w:sz w:val="20"/>
          <w:szCs w:val="20"/>
        </w:rPr>
        <w:t>heures</w:t>
      </w:r>
      <w:proofErr w:type="spellEnd"/>
      <w:r w:rsidRPr="002F7A73">
        <w:rPr>
          <w:sz w:val="20"/>
          <w:szCs w:val="20"/>
        </w:rPr>
        <w:t xml:space="preserve"> par jour chez </w:t>
      </w:r>
      <w:proofErr w:type="spellStart"/>
      <w:r w:rsidRPr="002F7A73">
        <w:rPr>
          <w:sz w:val="20"/>
          <w:szCs w:val="20"/>
        </w:rPr>
        <w:t>certains</w:t>
      </w:r>
      <w:proofErr w:type="spellEnd"/>
      <w:r w:rsidRPr="002F7A73">
        <w:rPr>
          <w:sz w:val="20"/>
          <w:szCs w:val="20"/>
        </w:rPr>
        <w:t xml:space="preserve"> cadres.</w:t>
      </w:r>
    </w:p>
    <w:p w14:paraId="24212A55" w14:textId="77777777" w:rsidR="002F7A73" w:rsidRPr="002F7A73" w:rsidRDefault="002F7A73" w:rsidP="002F7A73">
      <w:pPr>
        <w:pStyle w:val="corpsdetexte"/>
        <w:rPr>
          <w:sz w:val="20"/>
          <w:szCs w:val="20"/>
        </w:rPr>
      </w:pPr>
    </w:p>
    <w:p w14:paraId="2761B3DB" w14:textId="77777777" w:rsidR="002F7A73" w:rsidRPr="002F7A73" w:rsidRDefault="002F7A73" w:rsidP="002F7A73">
      <w:pPr>
        <w:pStyle w:val="corpsdetexte"/>
        <w:rPr>
          <w:sz w:val="20"/>
          <w:szCs w:val="20"/>
        </w:rPr>
      </w:pPr>
      <w:proofErr w:type="spellStart"/>
      <w:r w:rsidRPr="002F7A73">
        <w:rPr>
          <w:sz w:val="20"/>
          <w:szCs w:val="20"/>
        </w:rPr>
        <w:t>L’encyclopédie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ligne</w:t>
      </w:r>
      <w:proofErr w:type="spellEnd"/>
      <w:r w:rsidRPr="002F7A73">
        <w:rPr>
          <w:sz w:val="20"/>
          <w:szCs w:val="20"/>
        </w:rPr>
        <w:t xml:space="preserve"> Wikipedia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certainement</w:t>
      </w:r>
      <w:proofErr w:type="spellEnd"/>
      <w:r w:rsidRPr="002F7A73">
        <w:rPr>
          <w:sz w:val="20"/>
          <w:szCs w:val="20"/>
        </w:rPr>
        <w:t xml:space="preserve"> </w:t>
      </w:r>
      <w:proofErr w:type="spellStart"/>
      <w:r w:rsidRPr="002F7A73">
        <w:rPr>
          <w:sz w:val="20"/>
          <w:szCs w:val="20"/>
        </w:rPr>
        <w:t>l’un</w:t>
      </w:r>
      <w:proofErr w:type="spellEnd"/>
      <w:r w:rsidRPr="002F7A73">
        <w:rPr>
          <w:sz w:val="20"/>
          <w:szCs w:val="20"/>
        </w:rPr>
        <w:t xml:space="preserve"> des sites Web les plus </w:t>
      </w:r>
      <w:proofErr w:type="spellStart"/>
      <w:r w:rsidRPr="002F7A73">
        <w:rPr>
          <w:sz w:val="20"/>
          <w:szCs w:val="20"/>
        </w:rPr>
        <w:t>consultés</w:t>
      </w:r>
      <w:proofErr w:type="spellEnd"/>
      <w:r w:rsidRPr="002F7A73">
        <w:rPr>
          <w:sz w:val="20"/>
          <w:szCs w:val="20"/>
        </w:rPr>
        <w:t xml:space="preserve"> par les </w:t>
      </w:r>
      <w:proofErr w:type="spellStart"/>
      <w:r w:rsidRPr="002F7A73">
        <w:rPr>
          <w:sz w:val="20"/>
          <w:szCs w:val="20"/>
        </w:rPr>
        <w:t>apprenants</w:t>
      </w:r>
      <w:proofErr w:type="spellEnd"/>
      <w:r w:rsidRPr="002F7A73">
        <w:rPr>
          <w:sz w:val="20"/>
          <w:szCs w:val="20"/>
        </w:rPr>
        <w:t xml:space="preserve">. On le constate dans les pratiques des </w:t>
      </w:r>
      <w:proofErr w:type="spellStart"/>
      <w:r w:rsidRPr="002F7A73">
        <w:rPr>
          <w:sz w:val="20"/>
          <w:szCs w:val="20"/>
        </w:rPr>
        <w:t>élèves</w:t>
      </w:r>
      <w:proofErr w:type="spellEnd"/>
      <w:r w:rsidRPr="002F7A73">
        <w:rPr>
          <w:sz w:val="20"/>
          <w:szCs w:val="20"/>
        </w:rPr>
        <w:t xml:space="preserve"> et des </w:t>
      </w:r>
      <w:proofErr w:type="spellStart"/>
      <w:r w:rsidRPr="002F7A73">
        <w:rPr>
          <w:sz w:val="20"/>
          <w:szCs w:val="20"/>
        </w:rPr>
        <w:t>étudiants</w:t>
      </w:r>
      <w:proofErr w:type="spellEnd"/>
      <w:r w:rsidRPr="002F7A73">
        <w:rPr>
          <w:sz w:val="20"/>
          <w:szCs w:val="20"/>
        </w:rPr>
        <w:t xml:space="preserve"> qui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développé</w:t>
      </w:r>
      <w:proofErr w:type="spellEnd"/>
      <w:r w:rsidRPr="002F7A73">
        <w:rPr>
          <w:sz w:val="20"/>
          <w:szCs w:val="20"/>
        </w:rPr>
        <w:t xml:space="preserve"> </w:t>
      </w:r>
      <w:proofErr w:type="spellStart"/>
      <w:r w:rsidRPr="002F7A73">
        <w:rPr>
          <w:sz w:val="20"/>
          <w:szCs w:val="20"/>
        </w:rPr>
        <w:t>l’habitude</w:t>
      </w:r>
      <w:proofErr w:type="spellEnd"/>
      <w:r w:rsidRPr="002F7A73">
        <w:rPr>
          <w:sz w:val="20"/>
          <w:szCs w:val="20"/>
        </w:rPr>
        <w:t xml:space="preserve"> de consulter Wikipedia pour </w:t>
      </w:r>
      <w:proofErr w:type="spellStart"/>
      <w:r w:rsidRPr="002F7A73">
        <w:rPr>
          <w:sz w:val="20"/>
          <w:szCs w:val="20"/>
        </w:rPr>
        <w:t>préparer</w:t>
      </w:r>
      <w:proofErr w:type="spellEnd"/>
      <w:r w:rsidRPr="002F7A73">
        <w:rPr>
          <w:sz w:val="20"/>
          <w:szCs w:val="20"/>
        </w:rPr>
        <w:t xml:space="preserve"> un examen, un dossier </w:t>
      </w:r>
      <w:proofErr w:type="spellStart"/>
      <w:r w:rsidRPr="002F7A73">
        <w:rPr>
          <w:sz w:val="20"/>
          <w:szCs w:val="20"/>
        </w:rPr>
        <w:t>ou</w:t>
      </w:r>
      <w:proofErr w:type="spellEnd"/>
      <w:r w:rsidRPr="002F7A73">
        <w:rPr>
          <w:sz w:val="20"/>
          <w:szCs w:val="20"/>
        </w:rPr>
        <w:t xml:space="preserve"> un exposé. </w:t>
      </w:r>
      <w:proofErr w:type="spellStart"/>
      <w:r w:rsidRPr="002F7A73">
        <w:rPr>
          <w:sz w:val="20"/>
          <w:szCs w:val="20"/>
        </w:rPr>
        <w:t>Ces</w:t>
      </w:r>
      <w:proofErr w:type="spellEnd"/>
      <w:r w:rsidRPr="002F7A73">
        <w:rPr>
          <w:sz w:val="20"/>
          <w:szCs w:val="20"/>
        </w:rPr>
        <w:t xml:space="preserve"> documents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évolutifs</w:t>
      </w:r>
      <w:proofErr w:type="spellEnd"/>
      <w:r w:rsidRPr="002F7A73">
        <w:rPr>
          <w:sz w:val="20"/>
          <w:szCs w:val="20"/>
        </w:rPr>
        <w:t xml:space="preserve">, </w:t>
      </w:r>
      <w:proofErr w:type="spellStart"/>
      <w:r w:rsidRPr="002F7A73">
        <w:rPr>
          <w:sz w:val="20"/>
          <w:szCs w:val="20"/>
        </w:rPr>
        <w:t>interconnectés</w:t>
      </w:r>
      <w:proofErr w:type="spellEnd"/>
      <w:r w:rsidRPr="002F7A73">
        <w:rPr>
          <w:sz w:val="20"/>
          <w:szCs w:val="20"/>
        </w:rPr>
        <w:t xml:space="preserve"> par des liens </w:t>
      </w:r>
      <w:proofErr w:type="spellStart"/>
      <w:r w:rsidRPr="002F7A73">
        <w:rPr>
          <w:sz w:val="20"/>
          <w:szCs w:val="20"/>
        </w:rPr>
        <w:t>hypertextes</w:t>
      </w:r>
      <w:proofErr w:type="spellEnd"/>
      <w:r w:rsidRPr="002F7A73">
        <w:rPr>
          <w:sz w:val="20"/>
          <w:szCs w:val="20"/>
        </w:rPr>
        <w:t xml:space="preserve"> et </w:t>
      </w:r>
      <w:proofErr w:type="spellStart"/>
      <w:r w:rsidRPr="002F7A73">
        <w:rPr>
          <w:sz w:val="20"/>
          <w:szCs w:val="20"/>
        </w:rPr>
        <w:t>généralement</w:t>
      </w:r>
      <w:proofErr w:type="spellEnd"/>
      <w:r w:rsidRPr="002F7A73">
        <w:rPr>
          <w:sz w:val="20"/>
          <w:szCs w:val="20"/>
        </w:rPr>
        <w:t xml:space="preserve"> riches. Dans un célèbre article de 2008 </w:t>
      </w:r>
      <w:proofErr w:type="spellStart"/>
      <w:r w:rsidRPr="002F7A73">
        <w:rPr>
          <w:sz w:val="20"/>
          <w:szCs w:val="20"/>
        </w:rPr>
        <w:t>intitulé</w:t>
      </w:r>
      <w:proofErr w:type="spellEnd"/>
      <w:r w:rsidRPr="002F7A73">
        <w:rPr>
          <w:sz w:val="20"/>
          <w:szCs w:val="20"/>
        </w:rPr>
        <w:t xml:space="preserve"> « Est-</w:t>
      </w:r>
      <w:proofErr w:type="spellStart"/>
      <w:r w:rsidRPr="002F7A73">
        <w:rPr>
          <w:sz w:val="20"/>
          <w:szCs w:val="20"/>
        </w:rPr>
        <w:t>ce</w:t>
      </w:r>
      <w:proofErr w:type="spellEnd"/>
      <w:r w:rsidRPr="002F7A73">
        <w:rPr>
          <w:sz w:val="20"/>
          <w:szCs w:val="20"/>
        </w:rPr>
        <w:t xml:space="preserve"> que Google nous rend plus </w:t>
      </w:r>
      <w:proofErr w:type="gramStart"/>
      <w:r w:rsidRPr="002F7A73">
        <w:rPr>
          <w:sz w:val="20"/>
          <w:szCs w:val="20"/>
        </w:rPr>
        <w:t>idiots ?</w:t>
      </w:r>
      <w:proofErr w:type="gramEnd"/>
      <w:r w:rsidRPr="002F7A73">
        <w:rPr>
          <w:sz w:val="20"/>
          <w:szCs w:val="20"/>
        </w:rPr>
        <w:t xml:space="preserve"> », le </w:t>
      </w:r>
      <w:proofErr w:type="spellStart"/>
      <w:r w:rsidRPr="002F7A73">
        <w:rPr>
          <w:sz w:val="20"/>
          <w:szCs w:val="20"/>
        </w:rPr>
        <w:t>journaliste</w:t>
      </w:r>
      <w:proofErr w:type="spellEnd"/>
      <w:r w:rsidRPr="002F7A73">
        <w:rPr>
          <w:sz w:val="20"/>
          <w:szCs w:val="20"/>
        </w:rPr>
        <w:t xml:space="preserve"> </w:t>
      </w:r>
      <w:proofErr w:type="spellStart"/>
      <w:r w:rsidRPr="002F7A73">
        <w:rPr>
          <w:sz w:val="20"/>
          <w:szCs w:val="20"/>
        </w:rPr>
        <w:t>américain</w:t>
      </w:r>
      <w:proofErr w:type="spellEnd"/>
      <w:r w:rsidRPr="002F7A73">
        <w:rPr>
          <w:sz w:val="20"/>
          <w:szCs w:val="20"/>
        </w:rPr>
        <w:t xml:space="preserve"> Nicholas </w:t>
      </w:r>
      <w:proofErr w:type="spellStart"/>
      <w:r w:rsidRPr="002F7A73">
        <w:rPr>
          <w:sz w:val="20"/>
          <w:szCs w:val="20"/>
        </w:rPr>
        <w:t>Carr</w:t>
      </w:r>
      <w:proofErr w:type="spellEnd"/>
      <w:r w:rsidRPr="002F7A73">
        <w:rPr>
          <w:sz w:val="20"/>
          <w:szCs w:val="20"/>
        </w:rPr>
        <w:t xml:space="preserve"> </w:t>
      </w:r>
      <w:proofErr w:type="spellStart"/>
      <w:r w:rsidRPr="002F7A73">
        <w:rPr>
          <w:sz w:val="20"/>
          <w:szCs w:val="20"/>
        </w:rPr>
        <w:t>expliquait</w:t>
      </w:r>
      <w:proofErr w:type="spellEnd"/>
      <w:r w:rsidRPr="002F7A73">
        <w:rPr>
          <w:sz w:val="20"/>
          <w:szCs w:val="20"/>
        </w:rPr>
        <w:t xml:space="preserve"> que </w:t>
      </w:r>
      <w:proofErr w:type="spellStart"/>
      <w:r w:rsidRPr="002F7A73">
        <w:rPr>
          <w:sz w:val="20"/>
          <w:szCs w:val="20"/>
        </w:rPr>
        <w:t>ces</w:t>
      </w:r>
      <w:proofErr w:type="spellEnd"/>
      <w:r w:rsidRPr="002F7A73">
        <w:rPr>
          <w:sz w:val="20"/>
          <w:szCs w:val="20"/>
        </w:rPr>
        <w:t xml:space="preserve"> documents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ligne</w:t>
      </w:r>
      <w:proofErr w:type="spellEnd"/>
      <w:r w:rsidRPr="002F7A73">
        <w:rPr>
          <w:sz w:val="20"/>
          <w:szCs w:val="20"/>
        </w:rPr>
        <w:t xml:space="preserve"> </w:t>
      </w:r>
      <w:proofErr w:type="spellStart"/>
      <w:r w:rsidRPr="002F7A73">
        <w:rPr>
          <w:sz w:val="20"/>
          <w:szCs w:val="20"/>
        </w:rPr>
        <w:t>modifieraient</w:t>
      </w:r>
      <w:proofErr w:type="spellEnd"/>
      <w:r w:rsidRPr="002F7A73">
        <w:rPr>
          <w:sz w:val="20"/>
          <w:szCs w:val="20"/>
        </w:rPr>
        <w:t xml:space="preserve"> </w:t>
      </w:r>
      <w:proofErr w:type="spellStart"/>
      <w:r w:rsidRPr="002F7A73">
        <w:rPr>
          <w:sz w:val="20"/>
          <w:szCs w:val="20"/>
        </w:rPr>
        <w:t>nos</w:t>
      </w:r>
      <w:proofErr w:type="spellEnd"/>
      <w:r w:rsidRPr="002F7A73">
        <w:rPr>
          <w:sz w:val="20"/>
          <w:szCs w:val="20"/>
        </w:rPr>
        <w:t xml:space="preserve"> pratiques de lecture, </w:t>
      </w:r>
      <w:proofErr w:type="spellStart"/>
      <w:r w:rsidRPr="002F7A73">
        <w:rPr>
          <w:sz w:val="20"/>
          <w:szCs w:val="20"/>
        </w:rPr>
        <w:t>particulièrement</w:t>
      </w:r>
      <w:proofErr w:type="spellEnd"/>
      <w:r w:rsidRPr="002F7A73">
        <w:rPr>
          <w:sz w:val="20"/>
          <w:szCs w:val="20"/>
        </w:rPr>
        <w:t xml:space="preserve"> </w:t>
      </w:r>
      <w:proofErr w:type="spellStart"/>
      <w:r w:rsidRPr="002F7A73">
        <w:rPr>
          <w:sz w:val="20"/>
          <w:szCs w:val="20"/>
        </w:rPr>
        <w:t>celles</w:t>
      </w:r>
      <w:proofErr w:type="spellEnd"/>
      <w:r w:rsidRPr="002F7A73">
        <w:rPr>
          <w:sz w:val="20"/>
          <w:szCs w:val="20"/>
        </w:rPr>
        <w:t xml:space="preserve"> des </w:t>
      </w:r>
      <w:proofErr w:type="spellStart"/>
      <w:r w:rsidRPr="002F7A73">
        <w:rPr>
          <w:sz w:val="20"/>
          <w:szCs w:val="20"/>
        </w:rPr>
        <w:t>jeunes</w:t>
      </w:r>
      <w:proofErr w:type="spellEnd"/>
      <w:r w:rsidRPr="002F7A73">
        <w:rPr>
          <w:sz w:val="20"/>
          <w:szCs w:val="20"/>
        </w:rPr>
        <w:t xml:space="preserve">. </w:t>
      </w:r>
      <w:proofErr w:type="spellStart"/>
      <w:r w:rsidRPr="002F7A73">
        <w:rPr>
          <w:sz w:val="20"/>
          <w:szCs w:val="20"/>
        </w:rPr>
        <w:t>Comparativement</w:t>
      </w:r>
      <w:proofErr w:type="spellEnd"/>
      <w:r w:rsidRPr="002F7A73">
        <w:rPr>
          <w:sz w:val="20"/>
          <w:szCs w:val="20"/>
        </w:rPr>
        <w:t xml:space="preserve"> à </w:t>
      </w:r>
      <w:proofErr w:type="spellStart"/>
      <w:r w:rsidRPr="002F7A73">
        <w:rPr>
          <w:sz w:val="20"/>
          <w:szCs w:val="20"/>
        </w:rPr>
        <w:t>une</w:t>
      </w:r>
      <w:proofErr w:type="spellEnd"/>
      <w:r w:rsidRPr="002F7A73">
        <w:rPr>
          <w:sz w:val="20"/>
          <w:szCs w:val="20"/>
        </w:rPr>
        <w:t xml:space="preserve"> lecture plus </w:t>
      </w:r>
      <w:proofErr w:type="spellStart"/>
      <w:r w:rsidRPr="002F7A73">
        <w:rPr>
          <w:sz w:val="20"/>
          <w:szCs w:val="20"/>
        </w:rPr>
        <w:t>traditionnelle</w:t>
      </w:r>
      <w:proofErr w:type="spellEnd"/>
      <w:r w:rsidRPr="002F7A73">
        <w:rPr>
          <w:sz w:val="20"/>
          <w:szCs w:val="20"/>
        </w:rPr>
        <w:t xml:space="preserve">, </w:t>
      </w:r>
      <w:proofErr w:type="spellStart"/>
      <w:r w:rsidRPr="002F7A73">
        <w:rPr>
          <w:sz w:val="20"/>
          <w:szCs w:val="20"/>
        </w:rPr>
        <w:t>celle</w:t>
      </w:r>
      <w:proofErr w:type="spellEnd"/>
      <w:r w:rsidRPr="002F7A73">
        <w:rPr>
          <w:sz w:val="20"/>
          <w:szCs w:val="20"/>
        </w:rPr>
        <w:t xml:space="preserve"> d’un </w:t>
      </w:r>
      <w:proofErr w:type="spellStart"/>
      <w:r w:rsidRPr="002F7A73">
        <w:rPr>
          <w:sz w:val="20"/>
          <w:szCs w:val="20"/>
        </w:rPr>
        <w:t>manuel</w:t>
      </w:r>
      <w:proofErr w:type="spellEnd"/>
      <w:r w:rsidRPr="002F7A73">
        <w:rPr>
          <w:sz w:val="20"/>
          <w:szCs w:val="20"/>
        </w:rPr>
        <w:t xml:space="preserve"> papier par </w:t>
      </w:r>
      <w:proofErr w:type="spellStart"/>
      <w:r w:rsidRPr="002F7A73">
        <w:rPr>
          <w:sz w:val="20"/>
          <w:szCs w:val="20"/>
        </w:rPr>
        <w:t>exemple</w:t>
      </w:r>
      <w:proofErr w:type="spellEnd"/>
      <w:r w:rsidRPr="002F7A73">
        <w:rPr>
          <w:sz w:val="20"/>
          <w:szCs w:val="20"/>
        </w:rPr>
        <w:t xml:space="preserve">, la lecture des </w:t>
      </w:r>
      <w:proofErr w:type="spellStart"/>
      <w:r w:rsidRPr="002F7A73">
        <w:rPr>
          <w:sz w:val="20"/>
          <w:szCs w:val="20"/>
        </w:rPr>
        <w:t>jeunes</w:t>
      </w:r>
      <w:proofErr w:type="spellEnd"/>
      <w:r w:rsidRPr="002F7A73">
        <w:rPr>
          <w:sz w:val="20"/>
          <w:szCs w:val="20"/>
        </w:rPr>
        <w:t xml:space="preserve"> </w:t>
      </w:r>
      <w:proofErr w:type="spellStart"/>
      <w:r w:rsidRPr="002F7A73">
        <w:rPr>
          <w:sz w:val="20"/>
          <w:szCs w:val="20"/>
        </w:rPr>
        <w:t>deviendrait</w:t>
      </w:r>
      <w:proofErr w:type="spellEnd"/>
      <w:r w:rsidRPr="002F7A73">
        <w:rPr>
          <w:sz w:val="20"/>
          <w:szCs w:val="20"/>
        </w:rPr>
        <w:t xml:space="preserve"> plus </w:t>
      </w:r>
      <w:proofErr w:type="spellStart"/>
      <w:r w:rsidRPr="002F7A73">
        <w:rPr>
          <w:sz w:val="20"/>
          <w:szCs w:val="20"/>
        </w:rPr>
        <w:t>morcelée</w:t>
      </w:r>
      <w:proofErr w:type="spellEnd"/>
      <w:r w:rsidRPr="002F7A73">
        <w:rPr>
          <w:sz w:val="20"/>
          <w:szCs w:val="20"/>
        </w:rPr>
        <w:t xml:space="preserve">, </w:t>
      </w:r>
      <w:proofErr w:type="spellStart"/>
      <w:r w:rsidRPr="002F7A73">
        <w:rPr>
          <w:sz w:val="20"/>
          <w:szCs w:val="20"/>
        </w:rPr>
        <w:t>elle</w:t>
      </w:r>
      <w:proofErr w:type="spellEnd"/>
      <w:r w:rsidRPr="002F7A73">
        <w:rPr>
          <w:sz w:val="20"/>
          <w:szCs w:val="20"/>
        </w:rPr>
        <w:t xml:space="preserve"> </w:t>
      </w:r>
      <w:proofErr w:type="spellStart"/>
      <w:r w:rsidRPr="002F7A73">
        <w:rPr>
          <w:sz w:val="20"/>
          <w:szCs w:val="20"/>
        </w:rPr>
        <w:t>serait</w:t>
      </w:r>
      <w:proofErr w:type="spellEnd"/>
      <w:r w:rsidRPr="002F7A73">
        <w:rPr>
          <w:sz w:val="20"/>
          <w:szCs w:val="20"/>
        </w:rPr>
        <w:t xml:space="preserve"> </w:t>
      </w:r>
      <w:proofErr w:type="spellStart"/>
      <w:r w:rsidRPr="002F7A73">
        <w:rPr>
          <w:sz w:val="20"/>
          <w:szCs w:val="20"/>
        </w:rPr>
        <w:t>peu</w:t>
      </w:r>
      <w:proofErr w:type="spellEnd"/>
      <w:r w:rsidRPr="002F7A73">
        <w:rPr>
          <w:sz w:val="20"/>
          <w:szCs w:val="20"/>
        </w:rPr>
        <w:t xml:space="preserve"> </w:t>
      </w:r>
      <w:proofErr w:type="spellStart"/>
      <w:r w:rsidRPr="002F7A73">
        <w:rPr>
          <w:sz w:val="20"/>
          <w:szCs w:val="20"/>
        </w:rPr>
        <w:t>soutenue</w:t>
      </w:r>
      <w:proofErr w:type="spellEnd"/>
      <w:r w:rsidRPr="002F7A73">
        <w:rPr>
          <w:sz w:val="20"/>
          <w:szCs w:val="20"/>
        </w:rPr>
        <w:t xml:space="preserve">, les </w:t>
      </w:r>
      <w:proofErr w:type="spellStart"/>
      <w:r w:rsidRPr="002F7A73">
        <w:rPr>
          <w:sz w:val="20"/>
          <w:szCs w:val="20"/>
        </w:rPr>
        <w:t>lecteurs</w:t>
      </w:r>
      <w:proofErr w:type="spellEnd"/>
      <w:r w:rsidRPr="002F7A73">
        <w:rPr>
          <w:sz w:val="20"/>
          <w:szCs w:val="20"/>
        </w:rPr>
        <w:t xml:space="preserve"> </w:t>
      </w:r>
      <w:proofErr w:type="spellStart"/>
      <w:r w:rsidRPr="002F7A73">
        <w:rPr>
          <w:sz w:val="20"/>
          <w:szCs w:val="20"/>
        </w:rPr>
        <w:t>liraient</w:t>
      </w:r>
      <w:proofErr w:type="spellEnd"/>
      <w:r w:rsidRPr="002F7A73">
        <w:rPr>
          <w:sz w:val="20"/>
          <w:szCs w:val="20"/>
        </w:rPr>
        <w:t xml:space="preserve"> plus </w:t>
      </w:r>
      <w:proofErr w:type="spellStart"/>
      <w:r w:rsidRPr="002F7A73">
        <w:rPr>
          <w:sz w:val="20"/>
          <w:szCs w:val="20"/>
        </w:rPr>
        <w:t>en</w:t>
      </w:r>
      <w:proofErr w:type="spellEnd"/>
      <w:r w:rsidRPr="002F7A73">
        <w:rPr>
          <w:sz w:val="20"/>
          <w:szCs w:val="20"/>
        </w:rPr>
        <w:t xml:space="preserve"> surface et </w:t>
      </w:r>
      <w:proofErr w:type="spellStart"/>
      <w:r w:rsidRPr="002F7A73">
        <w:rPr>
          <w:sz w:val="20"/>
          <w:szCs w:val="20"/>
        </w:rPr>
        <w:t>investiraient</w:t>
      </w:r>
      <w:proofErr w:type="spellEnd"/>
      <w:r w:rsidRPr="002F7A73">
        <w:rPr>
          <w:sz w:val="20"/>
          <w:szCs w:val="20"/>
        </w:rPr>
        <w:t xml:space="preserve"> beaucoup </w:t>
      </w:r>
      <w:proofErr w:type="spellStart"/>
      <w:r w:rsidRPr="002F7A73">
        <w:rPr>
          <w:sz w:val="20"/>
          <w:szCs w:val="20"/>
        </w:rPr>
        <w:t>moins</w:t>
      </w:r>
      <w:proofErr w:type="spellEnd"/>
      <w:r w:rsidRPr="002F7A73">
        <w:rPr>
          <w:sz w:val="20"/>
          <w:szCs w:val="20"/>
        </w:rPr>
        <w:t xml:space="preserve"> </w:t>
      </w:r>
      <w:proofErr w:type="spellStart"/>
      <w:r w:rsidRPr="002F7A73">
        <w:rPr>
          <w:sz w:val="20"/>
          <w:szCs w:val="20"/>
        </w:rPr>
        <w:t>d’efforts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outre</w:t>
      </w:r>
      <w:proofErr w:type="spellEnd"/>
      <w:r w:rsidRPr="002F7A73">
        <w:rPr>
          <w:sz w:val="20"/>
          <w:szCs w:val="20"/>
        </w:rPr>
        <w:t xml:space="preserve">, la forte </w:t>
      </w:r>
      <w:proofErr w:type="spellStart"/>
      <w:r w:rsidRPr="002F7A73">
        <w:rPr>
          <w:sz w:val="20"/>
          <w:szCs w:val="20"/>
        </w:rPr>
        <w:t>sollicitation</w:t>
      </w:r>
      <w:proofErr w:type="spellEnd"/>
      <w:r w:rsidRPr="002F7A73">
        <w:rPr>
          <w:sz w:val="20"/>
          <w:szCs w:val="20"/>
        </w:rPr>
        <w:t xml:space="preserve"> des </w:t>
      </w:r>
      <w:proofErr w:type="spellStart"/>
      <w:r w:rsidRPr="002F7A73">
        <w:rPr>
          <w:sz w:val="20"/>
          <w:szCs w:val="20"/>
        </w:rPr>
        <w:t>lecteurs</w:t>
      </w:r>
      <w:proofErr w:type="spellEnd"/>
      <w:r w:rsidRPr="002F7A73">
        <w:rPr>
          <w:sz w:val="20"/>
          <w:szCs w:val="20"/>
        </w:rPr>
        <w:t xml:space="preserve"> par des </w:t>
      </w:r>
      <w:proofErr w:type="spellStart"/>
      <w:r w:rsidRPr="002F7A73">
        <w:rPr>
          <w:sz w:val="20"/>
          <w:szCs w:val="20"/>
        </w:rPr>
        <w:t>informations</w:t>
      </w:r>
      <w:proofErr w:type="spellEnd"/>
      <w:r w:rsidRPr="002F7A73">
        <w:rPr>
          <w:sz w:val="20"/>
          <w:szCs w:val="20"/>
        </w:rPr>
        <w:t xml:space="preserve"> </w:t>
      </w:r>
      <w:proofErr w:type="spellStart"/>
      <w:r w:rsidRPr="002F7A73">
        <w:rPr>
          <w:sz w:val="20"/>
          <w:szCs w:val="20"/>
        </w:rPr>
        <w:t>peu</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non </w:t>
      </w:r>
      <w:proofErr w:type="spellStart"/>
      <w:r w:rsidRPr="002F7A73">
        <w:rPr>
          <w:sz w:val="20"/>
          <w:szCs w:val="20"/>
        </w:rPr>
        <w:t>pertinentes</w:t>
      </w:r>
      <w:proofErr w:type="spellEnd"/>
      <w:r w:rsidRPr="002F7A73">
        <w:rPr>
          <w:sz w:val="20"/>
          <w:szCs w:val="20"/>
        </w:rPr>
        <w:t xml:space="preserve"> dans </w:t>
      </w:r>
      <w:proofErr w:type="spellStart"/>
      <w:r w:rsidRPr="002F7A73">
        <w:rPr>
          <w:sz w:val="20"/>
          <w:szCs w:val="20"/>
        </w:rPr>
        <w:t>ces</w:t>
      </w:r>
      <w:proofErr w:type="spellEnd"/>
      <w:r w:rsidRPr="002F7A73">
        <w:rPr>
          <w:sz w:val="20"/>
          <w:szCs w:val="20"/>
        </w:rPr>
        <w:t xml:space="preserve"> documents (</w:t>
      </w:r>
      <w:proofErr w:type="spellStart"/>
      <w:r w:rsidRPr="002F7A73">
        <w:rPr>
          <w:sz w:val="20"/>
          <w:szCs w:val="20"/>
        </w:rPr>
        <w:t>publicité</w:t>
      </w:r>
      <w:proofErr w:type="spellEnd"/>
      <w:r w:rsidRPr="002F7A73">
        <w:rPr>
          <w:sz w:val="20"/>
          <w:szCs w:val="20"/>
        </w:rPr>
        <w:t xml:space="preserve">, articles </w:t>
      </w:r>
      <w:proofErr w:type="spellStart"/>
      <w:r w:rsidRPr="002F7A73">
        <w:rPr>
          <w:sz w:val="20"/>
          <w:szCs w:val="20"/>
        </w:rPr>
        <w:t>connexes</w:t>
      </w:r>
      <w:proofErr w:type="spellEnd"/>
      <w:r w:rsidRPr="002F7A73">
        <w:rPr>
          <w:sz w:val="20"/>
          <w:szCs w:val="20"/>
        </w:rPr>
        <w:t xml:space="preserve">…), et la </w:t>
      </w:r>
      <w:proofErr w:type="spellStart"/>
      <w:r w:rsidRPr="002F7A73">
        <w:rPr>
          <w:sz w:val="20"/>
          <w:szCs w:val="20"/>
        </w:rPr>
        <w:t>facilité</w:t>
      </w:r>
      <w:proofErr w:type="spellEnd"/>
      <w:r w:rsidRPr="002F7A73">
        <w:rPr>
          <w:sz w:val="20"/>
          <w:szCs w:val="20"/>
        </w:rPr>
        <w:t xml:space="preserve"> </w:t>
      </w:r>
      <w:proofErr w:type="spellStart"/>
      <w:r w:rsidRPr="002F7A73">
        <w:rPr>
          <w:sz w:val="20"/>
          <w:szCs w:val="20"/>
        </w:rPr>
        <w:t>d’accès</w:t>
      </w:r>
      <w:proofErr w:type="spellEnd"/>
      <w:r w:rsidRPr="002F7A73">
        <w:rPr>
          <w:sz w:val="20"/>
          <w:szCs w:val="20"/>
        </w:rPr>
        <w:t xml:space="preserve"> à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informations</w:t>
      </w:r>
      <w:proofErr w:type="spellEnd"/>
      <w:r w:rsidRPr="002F7A73">
        <w:rPr>
          <w:sz w:val="20"/>
          <w:szCs w:val="20"/>
        </w:rPr>
        <w:t xml:space="preserve"> (un simple </w:t>
      </w:r>
      <w:proofErr w:type="spellStart"/>
      <w:r w:rsidRPr="002F7A73">
        <w:rPr>
          <w:sz w:val="20"/>
          <w:szCs w:val="20"/>
        </w:rPr>
        <w:t>clic</w:t>
      </w:r>
      <w:proofErr w:type="spellEnd"/>
      <w:r w:rsidRPr="002F7A73">
        <w:rPr>
          <w:sz w:val="20"/>
          <w:szCs w:val="20"/>
        </w:rPr>
        <w:t xml:space="preserve">) </w:t>
      </w:r>
      <w:proofErr w:type="spellStart"/>
      <w:r w:rsidRPr="002F7A73">
        <w:rPr>
          <w:sz w:val="20"/>
          <w:szCs w:val="20"/>
        </w:rPr>
        <w:t>amèneraient</w:t>
      </w:r>
      <w:proofErr w:type="spellEnd"/>
      <w:r w:rsidRPr="002F7A73">
        <w:rPr>
          <w:sz w:val="20"/>
          <w:szCs w:val="20"/>
        </w:rPr>
        <w:t xml:space="preserve"> les </w:t>
      </w:r>
      <w:proofErr w:type="spellStart"/>
      <w:r w:rsidRPr="002F7A73">
        <w:rPr>
          <w:sz w:val="20"/>
          <w:szCs w:val="20"/>
        </w:rPr>
        <w:t>lecteurs</w:t>
      </w:r>
      <w:proofErr w:type="spellEnd"/>
      <w:r w:rsidRPr="002F7A73">
        <w:rPr>
          <w:sz w:val="20"/>
          <w:szCs w:val="20"/>
        </w:rPr>
        <w:t xml:space="preserve"> à </w:t>
      </w:r>
      <w:proofErr w:type="spellStart"/>
      <w:r w:rsidRPr="002F7A73">
        <w:rPr>
          <w:sz w:val="20"/>
          <w:szCs w:val="20"/>
        </w:rPr>
        <w:t>être</w:t>
      </w:r>
      <w:proofErr w:type="spellEnd"/>
      <w:r w:rsidRPr="002F7A73">
        <w:rPr>
          <w:sz w:val="20"/>
          <w:szCs w:val="20"/>
        </w:rPr>
        <w:t xml:space="preserve"> plus </w:t>
      </w:r>
      <w:proofErr w:type="spellStart"/>
      <w:r w:rsidRPr="002F7A73">
        <w:rPr>
          <w:sz w:val="20"/>
          <w:szCs w:val="20"/>
        </w:rPr>
        <w:t>facilement</w:t>
      </w:r>
      <w:proofErr w:type="spellEnd"/>
      <w:r w:rsidRPr="002F7A73">
        <w:rPr>
          <w:sz w:val="20"/>
          <w:szCs w:val="20"/>
        </w:rPr>
        <w:t xml:space="preserve"> </w:t>
      </w:r>
      <w:proofErr w:type="spellStart"/>
      <w:r w:rsidRPr="002F7A73">
        <w:rPr>
          <w:sz w:val="20"/>
          <w:szCs w:val="20"/>
        </w:rPr>
        <w:t>distraits</w:t>
      </w:r>
      <w:proofErr w:type="spellEnd"/>
      <w:r w:rsidRPr="002F7A73">
        <w:rPr>
          <w:sz w:val="20"/>
          <w:szCs w:val="20"/>
        </w:rPr>
        <w:t xml:space="preserve"> et </w:t>
      </w:r>
      <w:proofErr w:type="spellStart"/>
      <w:r w:rsidRPr="002F7A73">
        <w:rPr>
          <w:sz w:val="20"/>
          <w:szCs w:val="20"/>
        </w:rPr>
        <w:t>détournés</w:t>
      </w:r>
      <w:proofErr w:type="spellEnd"/>
      <w:r w:rsidRPr="002F7A73">
        <w:rPr>
          <w:sz w:val="20"/>
          <w:szCs w:val="20"/>
        </w:rPr>
        <w:t xml:space="preserve"> de </w:t>
      </w:r>
      <w:proofErr w:type="spellStart"/>
      <w:r w:rsidRPr="002F7A73">
        <w:rPr>
          <w:sz w:val="20"/>
          <w:szCs w:val="20"/>
        </w:rPr>
        <w:t>leur</w:t>
      </w:r>
      <w:proofErr w:type="spellEnd"/>
      <w:r w:rsidRPr="002F7A73">
        <w:rPr>
          <w:sz w:val="20"/>
          <w:szCs w:val="20"/>
        </w:rPr>
        <w:t xml:space="preserve"> </w:t>
      </w:r>
      <w:proofErr w:type="spellStart"/>
      <w:r w:rsidRPr="002F7A73">
        <w:rPr>
          <w:sz w:val="20"/>
          <w:szCs w:val="20"/>
        </w:rPr>
        <w:t>tâche</w:t>
      </w:r>
      <w:proofErr w:type="spellEnd"/>
      <w:r w:rsidRPr="002F7A73">
        <w:rPr>
          <w:sz w:val="20"/>
          <w:szCs w:val="20"/>
        </w:rPr>
        <w:t xml:space="preserve"> </w:t>
      </w:r>
      <w:proofErr w:type="spellStart"/>
      <w:r w:rsidRPr="002F7A73">
        <w:rPr>
          <w:sz w:val="20"/>
          <w:szCs w:val="20"/>
        </w:rPr>
        <w:t>principale</w:t>
      </w:r>
      <w:proofErr w:type="spellEnd"/>
      <w:r w:rsidRPr="002F7A73">
        <w:rPr>
          <w:sz w:val="20"/>
          <w:szCs w:val="20"/>
        </w:rPr>
        <w:t xml:space="preserve"> de lecture.</w:t>
      </w:r>
    </w:p>
    <w:p w14:paraId="6A3D9C24" w14:textId="77777777" w:rsidR="002F7A73" w:rsidRPr="002F7A73" w:rsidRDefault="002F7A73" w:rsidP="002F7A73">
      <w:pPr>
        <w:pStyle w:val="corpsdetexte"/>
        <w:rPr>
          <w:sz w:val="20"/>
          <w:szCs w:val="20"/>
        </w:rPr>
      </w:pPr>
    </w:p>
    <w:p w14:paraId="589C0B23" w14:textId="77777777" w:rsidR="002F7A73" w:rsidRPr="002F7A73" w:rsidRDefault="002F7A73" w:rsidP="002F7A73">
      <w:pPr>
        <w:pStyle w:val="corpsdetexte"/>
        <w:rPr>
          <w:sz w:val="20"/>
          <w:szCs w:val="20"/>
        </w:rPr>
      </w:pPr>
      <w:proofErr w:type="spellStart"/>
      <w:r w:rsidRPr="002F7A73">
        <w:rPr>
          <w:sz w:val="20"/>
          <w:szCs w:val="20"/>
        </w:rPr>
        <w:t>Ces</w:t>
      </w:r>
      <w:proofErr w:type="spellEnd"/>
      <w:r w:rsidRPr="002F7A73">
        <w:rPr>
          <w:sz w:val="20"/>
          <w:szCs w:val="20"/>
        </w:rPr>
        <w:t xml:space="preserve"> </w:t>
      </w:r>
      <w:proofErr w:type="spellStart"/>
      <w:r w:rsidRPr="002F7A73">
        <w:rPr>
          <w:sz w:val="20"/>
          <w:szCs w:val="20"/>
        </w:rPr>
        <w:t>nouvelles</w:t>
      </w:r>
      <w:proofErr w:type="spellEnd"/>
      <w:r w:rsidRPr="002F7A73">
        <w:rPr>
          <w:sz w:val="20"/>
          <w:szCs w:val="20"/>
        </w:rPr>
        <w:t xml:space="preserve"> pratiques de lecture sur </w:t>
      </w:r>
      <w:proofErr w:type="spellStart"/>
      <w:r w:rsidRPr="002F7A73">
        <w:rPr>
          <w:sz w:val="20"/>
          <w:szCs w:val="20"/>
        </w:rPr>
        <w:t>écran</w:t>
      </w:r>
      <w:proofErr w:type="spellEnd"/>
      <w:r w:rsidRPr="002F7A73">
        <w:rPr>
          <w:sz w:val="20"/>
          <w:szCs w:val="20"/>
        </w:rPr>
        <w:t xml:space="preserve"> et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ligne</w:t>
      </w:r>
      <w:proofErr w:type="spellEnd"/>
      <w:r w:rsidRPr="002F7A73">
        <w:rPr>
          <w:sz w:val="20"/>
          <w:szCs w:val="20"/>
        </w:rPr>
        <w:t xml:space="preserve"> </w:t>
      </w:r>
      <w:proofErr w:type="spellStart"/>
      <w:r w:rsidRPr="002F7A73">
        <w:rPr>
          <w:sz w:val="20"/>
          <w:szCs w:val="20"/>
        </w:rPr>
        <w:t>sont-elles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train de modifier les </w:t>
      </w:r>
      <w:proofErr w:type="spellStart"/>
      <w:r w:rsidRPr="002F7A73">
        <w:rPr>
          <w:sz w:val="20"/>
          <w:szCs w:val="20"/>
        </w:rPr>
        <w:t>capacités</w:t>
      </w:r>
      <w:proofErr w:type="spellEnd"/>
      <w:r w:rsidRPr="002F7A73">
        <w:rPr>
          <w:sz w:val="20"/>
          <w:szCs w:val="20"/>
        </w:rPr>
        <w:t xml:space="preserve"> de lecture des </w:t>
      </w:r>
      <w:proofErr w:type="spellStart"/>
      <w:r w:rsidRPr="002F7A73">
        <w:rPr>
          <w:sz w:val="20"/>
          <w:szCs w:val="20"/>
        </w:rPr>
        <w:t>apprenants</w:t>
      </w:r>
      <w:proofErr w:type="spellEnd"/>
      <w:r w:rsidRPr="002F7A73">
        <w:rPr>
          <w:sz w:val="20"/>
          <w:szCs w:val="20"/>
        </w:rPr>
        <w:t xml:space="preserve"> et de </w:t>
      </w:r>
      <w:proofErr w:type="spellStart"/>
      <w:r w:rsidRPr="002F7A73">
        <w:rPr>
          <w:sz w:val="20"/>
          <w:szCs w:val="20"/>
        </w:rPr>
        <w:t>réduire</w:t>
      </w:r>
      <w:proofErr w:type="spellEnd"/>
      <w:r w:rsidRPr="002F7A73">
        <w:rPr>
          <w:sz w:val="20"/>
          <w:szCs w:val="20"/>
        </w:rPr>
        <w:t xml:space="preserve"> </w:t>
      </w:r>
      <w:proofErr w:type="spellStart"/>
      <w:r w:rsidRPr="002F7A73">
        <w:rPr>
          <w:sz w:val="20"/>
          <w:szCs w:val="20"/>
        </w:rPr>
        <w:t>leurs</w:t>
      </w:r>
      <w:proofErr w:type="spellEnd"/>
      <w:r w:rsidRPr="002F7A73">
        <w:rPr>
          <w:sz w:val="20"/>
          <w:szCs w:val="20"/>
        </w:rPr>
        <w:t xml:space="preserve"> </w:t>
      </w:r>
      <w:proofErr w:type="spellStart"/>
      <w:r w:rsidRPr="002F7A73">
        <w:rPr>
          <w:sz w:val="20"/>
          <w:szCs w:val="20"/>
        </w:rPr>
        <w:t>compétences</w:t>
      </w:r>
      <w:proofErr w:type="spellEnd"/>
      <w:r w:rsidRPr="002F7A73">
        <w:rPr>
          <w:sz w:val="20"/>
          <w:szCs w:val="20"/>
        </w:rPr>
        <w:t xml:space="preserve"> à lire de manière </w:t>
      </w:r>
      <w:proofErr w:type="spellStart"/>
      <w:r w:rsidRPr="002F7A73">
        <w:rPr>
          <w:sz w:val="20"/>
          <w:szCs w:val="20"/>
        </w:rPr>
        <w:t>soutenue</w:t>
      </w:r>
      <w:proofErr w:type="spellEnd"/>
      <w:r w:rsidRPr="002F7A73">
        <w:rPr>
          <w:sz w:val="20"/>
          <w:szCs w:val="20"/>
        </w:rPr>
        <w:t xml:space="preserve"> et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profondeur</w:t>
      </w:r>
      <w:proofErr w:type="spellEnd"/>
      <w:r w:rsidRPr="002F7A73">
        <w:rPr>
          <w:sz w:val="20"/>
          <w:szCs w:val="20"/>
        </w:rPr>
        <w:t xml:space="preserve"> des </w:t>
      </w:r>
      <w:proofErr w:type="spellStart"/>
      <w:proofErr w:type="gramStart"/>
      <w:r w:rsidRPr="002F7A73">
        <w:rPr>
          <w:sz w:val="20"/>
          <w:szCs w:val="20"/>
        </w:rPr>
        <w:t>contenus</w:t>
      </w:r>
      <w:proofErr w:type="spellEnd"/>
      <w:r w:rsidRPr="002F7A73">
        <w:rPr>
          <w:sz w:val="20"/>
          <w:szCs w:val="20"/>
        </w:rPr>
        <w:t xml:space="preserve"> ?</w:t>
      </w:r>
      <w:proofErr w:type="gramEnd"/>
      <w:r w:rsidRPr="002F7A73">
        <w:rPr>
          <w:sz w:val="20"/>
          <w:szCs w:val="20"/>
        </w:rPr>
        <w:t xml:space="preserve"> Et, de </w:t>
      </w:r>
      <w:proofErr w:type="spellStart"/>
      <w:r w:rsidRPr="002F7A73">
        <w:rPr>
          <w:sz w:val="20"/>
          <w:szCs w:val="20"/>
        </w:rPr>
        <w:t>fait</w:t>
      </w:r>
      <w:proofErr w:type="spellEnd"/>
      <w:r w:rsidRPr="002F7A73">
        <w:rPr>
          <w:sz w:val="20"/>
          <w:szCs w:val="20"/>
        </w:rPr>
        <w:t xml:space="preserve">, </w:t>
      </w:r>
      <w:proofErr w:type="spellStart"/>
      <w:r w:rsidRPr="002F7A73">
        <w:rPr>
          <w:sz w:val="20"/>
          <w:szCs w:val="20"/>
        </w:rPr>
        <w:t>sont-elles</w:t>
      </w:r>
      <w:proofErr w:type="spellEnd"/>
      <w:r w:rsidRPr="002F7A73">
        <w:rPr>
          <w:sz w:val="20"/>
          <w:szCs w:val="20"/>
        </w:rPr>
        <w:t xml:space="preserve"> </w:t>
      </w:r>
      <w:proofErr w:type="spellStart"/>
      <w:r w:rsidRPr="002F7A73">
        <w:rPr>
          <w:sz w:val="20"/>
          <w:szCs w:val="20"/>
        </w:rPr>
        <w:t>moins</w:t>
      </w:r>
      <w:proofErr w:type="spellEnd"/>
      <w:r w:rsidRPr="002F7A73">
        <w:rPr>
          <w:sz w:val="20"/>
          <w:szCs w:val="20"/>
        </w:rPr>
        <w:t xml:space="preserve"> </w:t>
      </w:r>
      <w:proofErr w:type="spellStart"/>
      <w:r w:rsidRPr="002F7A73">
        <w:rPr>
          <w:sz w:val="20"/>
          <w:szCs w:val="20"/>
        </w:rPr>
        <w:t>efficaces</w:t>
      </w:r>
      <w:proofErr w:type="spellEnd"/>
      <w:r w:rsidRPr="002F7A73">
        <w:rPr>
          <w:sz w:val="20"/>
          <w:szCs w:val="20"/>
        </w:rPr>
        <w:t xml:space="preserve"> que la lecture sur papier pour </w:t>
      </w:r>
      <w:proofErr w:type="spellStart"/>
      <w:proofErr w:type="gramStart"/>
      <w:r w:rsidRPr="002F7A73">
        <w:rPr>
          <w:sz w:val="20"/>
          <w:szCs w:val="20"/>
        </w:rPr>
        <w:t>apprendre</w:t>
      </w:r>
      <w:proofErr w:type="spellEnd"/>
      <w:r w:rsidRPr="002F7A73">
        <w:rPr>
          <w:sz w:val="20"/>
          <w:szCs w:val="20"/>
        </w:rPr>
        <w:t xml:space="preserve"> ?</w:t>
      </w:r>
      <w:proofErr w:type="gramEnd"/>
    </w:p>
    <w:p w14:paraId="7564136E" w14:textId="77777777" w:rsidR="002F7A73" w:rsidRPr="002F7A73" w:rsidRDefault="002F7A73" w:rsidP="002F7A73">
      <w:pPr>
        <w:pStyle w:val="corpsdetexte"/>
        <w:rPr>
          <w:sz w:val="20"/>
          <w:szCs w:val="20"/>
        </w:rPr>
      </w:pPr>
    </w:p>
    <w:p w14:paraId="1B4A5B60" w14:textId="77777777" w:rsidR="002F7A73" w:rsidRPr="002F7A73" w:rsidRDefault="002F7A73" w:rsidP="0006160B">
      <w:pPr>
        <w:pStyle w:val="Titre3"/>
      </w:pPr>
      <w:r w:rsidRPr="002F7A73">
        <w:t>Bilan des travaux scientifiques</w:t>
      </w:r>
    </w:p>
    <w:p w14:paraId="0EA02175" w14:textId="77777777" w:rsidR="002F7A73" w:rsidRPr="002F7A73" w:rsidRDefault="002F7A73" w:rsidP="002F7A73">
      <w:pPr>
        <w:pStyle w:val="corpsdetexte"/>
        <w:rPr>
          <w:sz w:val="20"/>
          <w:szCs w:val="20"/>
        </w:rPr>
      </w:pPr>
      <w:r w:rsidRPr="002F7A73">
        <w:rPr>
          <w:sz w:val="20"/>
          <w:szCs w:val="20"/>
        </w:rPr>
        <w:t xml:space="preserve">Les </w:t>
      </w:r>
      <w:proofErr w:type="spellStart"/>
      <w:r w:rsidRPr="002F7A73">
        <w:rPr>
          <w:sz w:val="20"/>
          <w:szCs w:val="20"/>
        </w:rPr>
        <w:t>écrans</w:t>
      </w:r>
      <w:proofErr w:type="spellEnd"/>
      <w:r w:rsidRPr="002F7A73">
        <w:rPr>
          <w:sz w:val="20"/>
          <w:szCs w:val="20"/>
        </w:rPr>
        <w:t xml:space="preserve"> </w:t>
      </w:r>
      <w:proofErr w:type="spellStart"/>
      <w:r w:rsidRPr="002F7A73">
        <w:rPr>
          <w:sz w:val="20"/>
          <w:szCs w:val="20"/>
        </w:rPr>
        <w:t>rétroéclairés</w:t>
      </w:r>
      <w:proofErr w:type="spellEnd"/>
      <w:r w:rsidRPr="002F7A73">
        <w:rPr>
          <w:sz w:val="20"/>
          <w:szCs w:val="20"/>
        </w:rPr>
        <w:t xml:space="preserve"> </w:t>
      </w:r>
      <w:proofErr w:type="spellStart"/>
      <w:r w:rsidRPr="002F7A73">
        <w:rPr>
          <w:sz w:val="20"/>
          <w:szCs w:val="20"/>
        </w:rPr>
        <w:t>fatiguent</w:t>
      </w:r>
      <w:proofErr w:type="spellEnd"/>
      <w:r w:rsidRPr="002F7A73">
        <w:rPr>
          <w:sz w:val="20"/>
          <w:szCs w:val="20"/>
        </w:rPr>
        <w:t xml:space="preserve"> </w:t>
      </w:r>
      <w:proofErr w:type="spellStart"/>
      <w:r w:rsidRPr="002F7A73">
        <w:rPr>
          <w:sz w:val="20"/>
          <w:szCs w:val="20"/>
        </w:rPr>
        <w:t>l’œil</w:t>
      </w:r>
      <w:proofErr w:type="spellEnd"/>
    </w:p>
    <w:p w14:paraId="30304618" w14:textId="77777777" w:rsidR="002F7A73" w:rsidRPr="002F7A73" w:rsidRDefault="002F7A73" w:rsidP="002F7A73">
      <w:pPr>
        <w:pStyle w:val="corpsdetexte"/>
        <w:rPr>
          <w:sz w:val="20"/>
          <w:szCs w:val="20"/>
        </w:rPr>
      </w:pPr>
      <w:r w:rsidRPr="002F7A73">
        <w:rPr>
          <w:sz w:val="20"/>
          <w:szCs w:val="20"/>
        </w:rPr>
        <w:t xml:space="preserve">Tout </w:t>
      </w:r>
      <w:proofErr w:type="spellStart"/>
      <w:r w:rsidRPr="002F7A73">
        <w:rPr>
          <w:sz w:val="20"/>
          <w:szCs w:val="20"/>
        </w:rPr>
        <w:t>d’abord</w:t>
      </w:r>
      <w:proofErr w:type="spellEnd"/>
      <w:r w:rsidRPr="002F7A73">
        <w:rPr>
          <w:sz w:val="20"/>
          <w:szCs w:val="20"/>
        </w:rPr>
        <w:t xml:space="preserve">, d’un </w:t>
      </w:r>
      <w:proofErr w:type="gramStart"/>
      <w:r w:rsidRPr="002F7A73">
        <w:rPr>
          <w:sz w:val="20"/>
          <w:szCs w:val="20"/>
        </w:rPr>
        <w:t>point</w:t>
      </w:r>
      <w:proofErr w:type="gramEnd"/>
      <w:r w:rsidRPr="002F7A73">
        <w:rPr>
          <w:sz w:val="20"/>
          <w:szCs w:val="20"/>
        </w:rPr>
        <w:t xml:space="preserve"> de </w:t>
      </w:r>
      <w:proofErr w:type="spellStart"/>
      <w:r w:rsidRPr="002F7A73">
        <w:rPr>
          <w:sz w:val="20"/>
          <w:szCs w:val="20"/>
        </w:rPr>
        <w:t>vue</w:t>
      </w:r>
      <w:proofErr w:type="spellEnd"/>
      <w:r w:rsidRPr="002F7A73">
        <w:rPr>
          <w:sz w:val="20"/>
          <w:szCs w:val="20"/>
        </w:rPr>
        <w:t xml:space="preserve"> technique et </w:t>
      </w:r>
      <w:proofErr w:type="spellStart"/>
      <w:r w:rsidRPr="002F7A73">
        <w:rPr>
          <w:sz w:val="20"/>
          <w:szCs w:val="20"/>
        </w:rPr>
        <w:t>physiologique</w:t>
      </w:r>
      <w:proofErr w:type="spellEnd"/>
      <w:r w:rsidRPr="002F7A73">
        <w:rPr>
          <w:sz w:val="20"/>
          <w:szCs w:val="20"/>
        </w:rPr>
        <w:t xml:space="preserve">, la lecture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moins</w:t>
      </w:r>
      <w:proofErr w:type="spellEnd"/>
      <w:r w:rsidRPr="002F7A73">
        <w:rPr>
          <w:sz w:val="20"/>
          <w:szCs w:val="20"/>
        </w:rPr>
        <w:t xml:space="preserve"> </w:t>
      </w:r>
      <w:proofErr w:type="spellStart"/>
      <w:r w:rsidRPr="002F7A73">
        <w:rPr>
          <w:sz w:val="20"/>
          <w:szCs w:val="20"/>
        </w:rPr>
        <w:t>efficiente</w:t>
      </w:r>
      <w:proofErr w:type="spellEnd"/>
      <w:r w:rsidRPr="002F7A73">
        <w:rPr>
          <w:sz w:val="20"/>
          <w:szCs w:val="20"/>
        </w:rPr>
        <w:t xml:space="preserve"> que la lecture sur papier (</w:t>
      </w:r>
      <w:proofErr w:type="spellStart"/>
      <w:r w:rsidRPr="002F7A73">
        <w:rPr>
          <w:sz w:val="20"/>
          <w:szCs w:val="20"/>
        </w:rPr>
        <w:t>Baccino</w:t>
      </w:r>
      <w:proofErr w:type="spellEnd"/>
      <w:r w:rsidRPr="002F7A73">
        <w:rPr>
          <w:sz w:val="20"/>
          <w:szCs w:val="20"/>
        </w:rPr>
        <w:t xml:space="preserve">, 2004). La </w:t>
      </w:r>
      <w:proofErr w:type="spellStart"/>
      <w:r w:rsidRPr="002F7A73">
        <w:rPr>
          <w:sz w:val="20"/>
          <w:szCs w:val="20"/>
        </w:rPr>
        <w:t>principale</w:t>
      </w:r>
      <w:proofErr w:type="spellEnd"/>
      <w:r w:rsidRPr="002F7A73">
        <w:rPr>
          <w:sz w:val="20"/>
          <w:szCs w:val="20"/>
        </w:rPr>
        <w:t xml:space="preserve"> raison </w:t>
      </w:r>
      <w:proofErr w:type="spellStart"/>
      <w:r w:rsidRPr="002F7A73">
        <w:rPr>
          <w:sz w:val="20"/>
          <w:szCs w:val="20"/>
        </w:rPr>
        <w:t>est</w:t>
      </w:r>
      <w:proofErr w:type="spellEnd"/>
      <w:r w:rsidRPr="002F7A73">
        <w:rPr>
          <w:sz w:val="20"/>
          <w:szCs w:val="20"/>
        </w:rPr>
        <w:t xml:space="preserve"> le </w:t>
      </w:r>
      <w:proofErr w:type="spellStart"/>
      <w:r w:rsidRPr="002F7A73">
        <w:rPr>
          <w:sz w:val="20"/>
          <w:szCs w:val="20"/>
        </w:rPr>
        <w:t>rétroéclairage</w:t>
      </w:r>
      <w:proofErr w:type="spellEnd"/>
      <w:r w:rsidRPr="002F7A73">
        <w:rPr>
          <w:sz w:val="20"/>
          <w:szCs w:val="20"/>
        </w:rPr>
        <w:t xml:space="preserve"> des </w:t>
      </w:r>
      <w:proofErr w:type="spellStart"/>
      <w:r w:rsidRPr="002F7A73">
        <w:rPr>
          <w:sz w:val="20"/>
          <w:szCs w:val="20"/>
        </w:rPr>
        <w:t>écrans</w:t>
      </w:r>
      <w:proofErr w:type="spellEnd"/>
      <w:r w:rsidRPr="002F7A73">
        <w:rPr>
          <w:sz w:val="20"/>
          <w:szCs w:val="20"/>
        </w:rPr>
        <w:t xml:space="preserve"> qui fatigue </w:t>
      </w:r>
      <w:proofErr w:type="spellStart"/>
      <w:r w:rsidRPr="002F7A73">
        <w:rPr>
          <w:sz w:val="20"/>
          <w:szCs w:val="20"/>
        </w:rPr>
        <w:t>l’œil</w:t>
      </w:r>
      <w:proofErr w:type="spellEnd"/>
      <w:r w:rsidRPr="002F7A73">
        <w:rPr>
          <w:sz w:val="20"/>
          <w:szCs w:val="20"/>
        </w:rPr>
        <w:t xml:space="preserve">. Il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reste</w:t>
      </w:r>
      <w:proofErr w:type="spellEnd"/>
      <w:r w:rsidRPr="002F7A73">
        <w:rPr>
          <w:sz w:val="20"/>
          <w:szCs w:val="20"/>
        </w:rPr>
        <w:t xml:space="preserve"> difficile de lire un roman avec </w:t>
      </w:r>
      <w:proofErr w:type="spellStart"/>
      <w:r w:rsidRPr="002F7A73">
        <w:rPr>
          <w:sz w:val="20"/>
          <w:szCs w:val="20"/>
        </w:rPr>
        <w:t>sa</w:t>
      </w:r>
      <w:proofErr w:type="spellEnd"/>
      <w:r w:rsidRPr="002F7A73">
        <w:rPr>
          <w:sz w:val="20"/>
          <w:szCs w:val="20"/>
        </w:rPr>
        <w:t xml:space="preserve"> </w:t>
      </w:r>
      <w:proofErr w:type="spellStart"/>
      <w:r w:rsidRPr="002F7A73">
        <w:rPr>
          <w:sz w:val="20"/>
          <w:szCs w:val="20"/>
        </w:rPr>
        <w:t>tablette</w:t>
      </w:r>
      <w:proofErr w:type="spellEnd"/>
      <w:r w:rsidRPr="002F7A73">
        <w:rPr>
          <w:sz w:val="20"/>
          <w:szCs w:val="20"/>
        </w:rPr>
        <w:t xml:space="preserve"> tactile. Les </w:t>
      </w:r>
      <w:proofErr w:type="spellStart"/>
      <w:r w:rsidRPr="002F7A73">
        <w:rPr>
          <w:sz w:val="20"/>
          <w:szCs w:val="20"/>
        </w:rPr>
        <w:t>liseuses</w:t>
      </w:r>
      <w:proofErr w:type="spellEnd"/>
      <w:r w:rsidRPr="002F7A73">
        <w:rPr>
          <w:sz w:val="20"/>
          <w:szCs w:val="20"/>
        </w:rPr>
        <w:t xml:space="preserve">, qui </w:t>
      </w:r>
      <w:proofErr w:type="spellStart"/>
      <w:r w:rsidRPr="002F7A73">
        <w:rPr>
          <w:sz w:val="20"/>
          <w:szCs w:val="20"/>
        </w:rPr>
        <w:t>utilisent</w:t>
      </w:r>
      <w:proofErr w:type="spellEnd"/>
      <w:r w:rsidRPr="002F7A73">
        <w:rPr>
          <w:sz w:val="20"/>
          <w:szCs w:val="20"/>
        </w:rPr>
        <w:t xml:space="preserve"> de </w:t>
      </w:r>
      <w:proofErr w:type="spellStart"/>
      <w:r w:rsidRPr="002F7A73">
        <w:rPr>
          <w:sz w:val="20"/>
          <w:szCs w:val="20"/>
        </w:rPr>
        <w:t>l’encre</w:t>
      </w:r>
      <w:proofErr w:type="spellEnd"/>
      <w:r w:rsidRPr="002F7A73">
        <w:rPr>
          <w:sz w:val="20"/>
          <w:szCs w:val="20"/>
        </w:rPr>
        <w:t xml:space="preserve"> </w:t>
      </w:r>
      <w:proofErr w:type="spellStart"/>
      <w:r w:rsidRPr="002F7A73">
        <w:rPr>
          <w:sz w:val="20"/>
          <w:szCs w:val="20"/>
        </w:rPr>
        <w:t>électronique</w:t>
      </w:r>
      <w:proofErr w:type="spellEnd"/>
      <w:r w:rsidRPr="002F7A73">
        <w:rPr>
          <w:sz w:val="20"/>
          <w:szCs w:val="20"/>
        </w:rPr>
        <w:t xml:space="preserve">, se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développées</w:t>
      </w:r>
      <w:proofErr w:type="spellEnd"/>
      <w:r w:rsidRPr="002F7A73">
        <w:rPr>
          <w:sz w:val="20"/>
          <w:szCs w:val="20"/>
        </w:rPr>
        <w:t xml:space="preserve"> pour pallier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limite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évitant</w:t>
      </w:r>
      <w:proofErr w:type="spellEnd"/>
      <w:r w:rsidRPr="002F7A73">
        <w:rPr>
          <w:sz w:val="20"/>
          <w:szCs w:val="20"/>
        </w:rPr>
        <w:t xml:space="preserve"> le </w:t>
      </w:r>
      <w:proofErr w:type="spellStart"/>
      <w:r w:rsidRPr="002F7A73">
        <w:rPr>
          <w:sz w:val="20"/>
          <w:szCs w:val="20"/>
        </w:rPr>
        <w:t>rétroéclairage</w:t>
      </w:r>
      <w:proofErr w:type="spellEnd"/>
      <w:r w:rsidRPr="002F7A73">
        <w:rPr>
          <w:sz w:val="20"/>
          <w:szCs w:val="20"/>
        </w:rPr>
        <w:t xml:space="preserve">. </w:t>
      </w:r>
      <w:proofErr w:type="spellStart"/>
      <w:r w:rsidRPr="002F7A73">
        <w:rPr>
          <w:sz w:val="20"/>
          <w:szCs w:val="20"/>
        </w:rPr>
        <w:t>Néanmoins</w:t>
      </w:r>
      <w:proofErr w:type="spellEnd"/>
      <w:r w:rsidRPr="002F7A73">
        <w:rPr>
          <w:sz w:val="20"/>
          <w:szCs w:val="20"/>
        </w:rPr>
        <w:t xml:space="preserve">, les </w:t>
      </w:r>
      <w:proofErr w:type="spellStart"/>
      <w:r w:rsidRPr="002F7A73">
        <w:rPr>
          <w:sz w:val="20"/>
          <w:szCs w:val="20"/>
        </w:rPr>
        <w:t>taux</w:t>
      </w:r>
      <w:proofErr w:type="spellEnd"/>
      <w:r w:rsidRPr="002F7A73">
        <w:rPr>
          <w:sz w:val="20"/>
          <w:szCs w:val="20"/>
        </w:rPr>
        <w:t xml:space="preserve"> de concentration et de retour de la page </w:t>
      </w:r>
      <w:proofErr w:type="spellStart"/>
      <w:r w:rsidRPr="002F7A73">
        <w:rPr>
          <w:sz w:val="20"/>
          <w:szCs w:val="20"/>
        </w:rPr>
        <w:t>restent</w:t>
      </w:r>
      <w:proofErr w:type="spellEnd"/>
      <w:r w:rsidRPr="002F7A73">
        <w:rPr>
          <w:sz w:val="20"/>
          <w:szCs w:val="20"/>
        </w:rPr>
        <w:t xml:space="preserve"> </w:t>
      </w:r>
      <w:proofErr w:type="spellStart"/>
      <w:r w:rsidRPr="002F7A73">
        <w:rPr>
          <w:sz w:val="20"/>
          <w:szCs w:val="20"/>
        </w:rPr>
        <w:t>inférieurs</w:t>
      </w:r>
      <w:proofErr w:type="spellEnd"/>
      <w:r w:rsidRPr="002F7A73">
        <w:rPr>
          <w:sz w:val="20"/>
          <w:szCs w:val="20"/>
        </w:rPr>
        <w:t xml:space="preserve"> à </w:t>
      </w:r>
      <w:proofErr w:type="spellStart"/>
      <w:r w:rsidRPr="002F7A73">
        <w:rPr>
          <w:sz w:val="20"/>
          <w:szCs w:val="20"/>
        </w:rPr>
        <w:t>ceux</w:t>
      </w:r>
      <w:proofErr w:type="spellEnd"/>
      <w:r w:rsidRPr="002F7A73">
        <w:rPr>
          <w:sz w:val="20"/>
          <w:szCs w:val="20"/>
        </w:rPr>
        <w:t xml:space="preserve"> du </w:t>
      </w:r>
      <w:proofErr w:type="gramStart"/>
      <w:r w:rsidRPr="002F7A73">
        <w:rPr>
          <w:sz w:val="20"/>
          <w:szCs w:val="20"/>
        </w:rPr>
        <w:t>papier ;</w:t>
      </w:r>
      <w:proofErr w:type="gramEnd"/>
      <w:r w:rsidRPr="002F7A73">
        <w:rPr>
          <w:sz w:val="20"/>
          <w:szCs w:val="20"/>
        </w:rPr>
        <w:t xml:space="preserve"> on observe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baisse</w:t>
      </w:r>
      <w:proofErr w:type="spellEnd"/>
      <w:r w:rsidRPr="002F7A73">
        <w:rPr>
          <w:sz w:val="20"/>
          <w:szCs w:val="20"/>
        </w:rPr>
        <w:t xml:space="preserve"> de </w:t>
      </w:r>
      <w:proofErr w:type="spellStart"/>
      <w:r w:rsidRPr="002F7A73">
        <w:rPr>
          <w:sz w:val="20"/>
          <w:szCs w:val="20"/>
        </w:rPr>
        <w:t>confort</w:t>
      </w:r>
      <w:proofErr w:type="spellEnd"/>
      <w:r w:rsidRPr="002F7A73">
        <w:rPr>
          <w:sz w:val="20"/>
          <w:szCs w:val="20"/>
        </w:rPr>
        <w:t xml:space="preserve"> de lecture.</w:t>
      </w:r>
    </w:p>
    <w:p w14:paraId="46FDD039" w14:textId="77777777" w:rsidR="002F7A73" w:rsidRPr="002F7A73" w:rsidRDefault="002F7A73" w:rsidP="002F7A73">
      <w:pPr>
        <w:pStyle w:val="corpsdetexte"/>
        <w:rPr>
          <w:sz w:val="20"/>
          <w:szCs w:val="20"/>
        </w:rPr>
      </w:pPr>
    </w:p>
    <w:p w14:paraId="1229FBD1" w14:textId="77777777" w:rsidR="002F7A73" w:rsidRPr="002F7A73" w:rsidRDefault="002F7A73" w:rsidP="0006160B">
      <w:pPr>
        <w:pStyle w:val="Titre3"/>
      </w:pPr>
      <w:r w:rsidRPr="002F7A73">
        <w:t>Supériorité de la lecture papier sur la lecture numérique… mais dans certaines conditions</w:t>
      </w:r>
    </w:p>
    <w:p w14:paraId="6FAE43FC" w14:textId="77777777" w:rsidR="002F7A73" w:rsidRPr="002F7A73" w:rsidRDefault="002F7A73" w:rsidP="002F7A73">
      <w:pPr>
        <w:pStyle w:val="corpsdetexte"/>
        <w:rPr>
          <w:sz w:val="20"/>
          <w:szCs w:val="20"/>
        </w:rPr>
      </w:pPr>
      <w:r w:rsidRPr="002F7A73">
        <w:rPr>
          <w:sz w:val="20"/>
          <w:szCs w:val="20"/>
        </w:rPr>
        <w:t xml:space="preserve">Singer et Alexander (2017)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examiné</w:t>
      </w:r>
      <w:proofErr w:type="spellEnd"/>
      <w:r w:rsidRPr="002F7A73">
        <w:rPr>
          <w:sz w:val="20"/>
          <w:szCs w:val="20"/>
        </w:rPr>
        <w:t xml:space="preserve"> </w:t>
      </w:r>
      <w:proofErr w:type="spellStart"/>
      <w:r w:rsidRPr="002F7A73">
        <w:rPr>
          <w:sz w:val="20"/>
          <w:szCs w:val="20"/>
        </w:rPr>
        <w:t>trente</w:t>
      </w:r>
      <w:proofErr w:type="spellEnd"/>
      <w:r w:rsidRPr="002F7A73">
        <w:rPr>
          <w:sz w:val="20"/>
          <w:szCs w:val="20"/>
        </w:rPr>
        <w:t xml:space="preserve">-six études sur la lecture papier et numérique </w:t>
      </w:r>
      <w:proofErr w:type="spellStart"/>
      <w:r w:rsidRPr="002F7A73">
        <w:rPr>
          <w:sz w:val="20"/>
          <w:szCs w:val="20"/>
        </w:rPr>
        <w:t>conduites</w:t>
      </w:r>
      <w:proofErr w:type="spellEnd"/>
      <w:r w:rsidRPr="002F7A73">
        <w:rPr>
          <w:sz w:val="20"/>
          <w:szCs w:val="20"/>
        </w:rPr>
        <w:t xml:space="preserve"> sur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période</w:t>
      </w:r>
      <w:proofErr w:type="spellEnd"/>
      <w:r w:rsidRPr="002F7A73">
        <w:rPr>
          <w:sz w:val="20"/>
          <w:szCs w:val="20"/>
        </w:rPr>
        <w:t xml:space="preserve"> de </w:t>
      </w:r>
      <w:proofErr w:type="spellStart"/>
      <w:r w:rsidRPr="002F7A73">
        <w:rPr>
          <w:sz w:val="20"/>
          <w:szCs w:val="20"/>
        </w:rPr>
        <w:t>vingt</w:t>
      </w:r>
      <w:proofErr w:type="spellEnd"/>
      <w:r w:rsidRPr="002F7A73">
        <w:rPr>
          <w:sz w:val="20"/>
          <w:szCs w:val="20"/>
        </w:rPr>
        <w:t xml:space="preserve">-cinq </w:t>
      </w:r>
      <w:proofErr w:type="spellStart"/>
      <w:r w:rsidRPr="002F7A73">
        <w:rPr>
          <w:sz w:val="20"/>
          <w:szCs w:val="20"/>
        </w:rPr>
        <w:t>années</w:t>
      </w:r>
      <w:proofErr w:type="spellEnd"/>
      <w:r w:rsidRPr="002F7A73">
        <w:rPr>
          <w:sz w:val="20"/>
          <w:szCs w:val="20"/>
        </w:rPr>
        <w:t xml:space="preserve"> (1992-2017) et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conclu</w:t>
      </w:r>
      <w:proofErr w:type="spellEnd"/>
      <w:r w:rsidRPr="002F7A73">
        <w:rPr>
          <w:sz w:val="20"/>
          <w:szCs w:val="20"/>
        </w:rPr>
        <w:t xml:space="preserve"> que les études </w:t>
      </w:r>
      <w:proofErr w:type="spellStart"/>
      <w:r w:rsidRPr="002F7A73">
        <w:rPr>
          <w:sz w:val="20"/>
          <w:szCs w:val="20"/>
        </w:rPr>
        <w:t>manquaient</w:t>
      </w:r>
      <w:proofErr w:type="spellEnd"/>
      <w:r w:rsidRPr="002F7A73">
        <w:rPr>
          <w:sz w:val="20"/>
          <w:szCs w:val="20"/>
        </w:rPr>
        <w:t xml:space="preserve"> de </w:t>
      </w:r>
      <w:proofErr w:type="spellStart"/>
      <w:r w:rsidRPr="002F7A73">
        <w:rPr>
          <w:sz w:val="20"/>
          <w:szCs w:val="20"/>
        </w:rPr>
        <w:t>consistance</w:t>
      </w:r>
      <w:proofErr w:type="spellEnd"/>
      <w:r w:rsidRPr="002F7A73">
        <w:rPr>
          <w:sz w:val="20"/>
          <w:szCs w:val="20"/>
        </w:rPr>
        <w:t xml:space="preserve"> et </w:t>
      </w:r>
      <w:proofErr w:type="spellStart"/>
      <w:r w:rsidRPr="002F7A73">
        <w:rPr>
          <w:sz w:val="20"/>
          <w:szCs w:val="20"/>
        </w:rPr>
        <w:t>d’explicitation</w:t>
      </w:r>
      <w:proofErr w:type="spellEnd"/>
      <w:r w:rsidRPr="002F7A73">
        <w:rPr>
          <w:sz w:val="20"/>
          <w:szCs w:val="20"/>
        </w:rPr>
        <w:t xml:space="preserve"> dans </w:t>
      </w:r>
      <w:proofErr w:type="spellStart"/>
      <w:r w:rsidRPr="002F7A73">
        <w:rPr>
          <w:sz w:val="20"/>
          <w:szCs w:val="20"/>
        </w:rPr>
        <w:t>leurs</w:t>
      </w:r>
      <w:proofErr w:type="spellEnd"/>
      <w:r w:rsidRPr="002F7A73">
        <w:rPr>
          <w:sz w:val="20"/>
          <w:szCs w:val="20"/>
        </w:rPr>
        <w:t xml:space="preserve"> </w:t>
      </w:r>
      <w:proofErr w:type="spellStart"/>
      <w:r w:rsidRPr="002F7A73">
        <w:rPr>
          <w:sz w:val="20"/>
          <w:szCs w:val="20"/>
        </w:rPr>
        <w:t>définitions</w:t>
      </w:r>
      <w:proofErr w:type="spellEnd"/>
      <w:r w:rsidRPr="002F7A73">
        <w:rPr>
          <w:sz w:val="20"/>
          <w:szCs w:val="20"/>
        </w:rPr>
        <w:t xml:space="preserve"> de la lecture numérique. Les auteurs </w:t>
      </w:r>
      <w:proofErr w:type="spellStart"/>
      <w:r w:rsidRPr="002F7A73">
        <w:rPr>
          <w:sz w:val="20"/>
          <w:szCs w:val="20"/>
        </w:rPr>
        <w:t>soulignent</w:t>
      </w:r>
      <w:proofErr w:type="spellEnd"/>
      <w:r w:rsidRPr="002F7A73">
        <w:rPr>
          <w:sz w:val="20"/>
          <w:szCs w:val="20"/>
        </w:rPr>
        <w:t xml:space="preserve"> </w:t>
      </w:r>
      <w:proofErr w:type="spellStart"/>
      <w:r w:rsidRPr="002F7A73">
        <w:rPr>
          <w:sz w:val="20"/>
          <w:szCs w:val="20"/>
        </w:rPr>
        <w:t>également</w:t>
      </w:r>
      <w:proofErr w:type="spellEnd"/>
      <w:r w:rsidRPr="002F7A73">
        <w:rPr>
          <w:sz w:val="20"/>
          <w:szCs w:val="20"/>
        </w:rPr>
        <w:t xml:space="preserve"> la </w:t>
      </w:r>
      <w:proofErr w:type="spellStart"/>
      <w:r w:rsidRPr="002F7A73">
        <w:rPr>
          <w:sz w:val="20"/>
          <w:szCs w:val="20"/>
        </w:rPr>
        <w:t>nécessité</w:t>
      </w:r>
      <w:proofErr w:type="spellEnd"/>
      <w:r w:rsidRPr="002F7A73">
        <w:rPr>
          <w:sz w:val="20"/>
          <w:szCs w:val="20"/>
        </w:rPr>
        <w:t xml:space="preserve"> de </w:t>
      </w:r>
      <w:proofErr w:type="spellStart"/>
      <w:r w:rsidRPr="002F7A73">
        <w:rPr>
          <w:sz w:val="20"/>
          <w:szCs w:val="20"/>
        </w:rPr>
        <w:t>caractériser</w:t>
      </w:r>
      <w:proofErr w:type="spellEnd"/>
      <w:r w:rsidRPr="002F7A73">
        <w:rPr>
          <w:sz w:val="20"/>
          <w:szCs w:val="20"/>
        </w:rPr>
        <w:t xml:space="preserve"> plus </w:t>
      </w:r>
      <w:proofErr w:type="spellStart"/>
      <w:r w:rsidRPr="002F7A73">
        <w:rPr>
          <w:sz w:val="20"/>
          <w:szCs w:val="20"/>
        </w:rPr>
        <w:t>finement</w:t>
      </w:r>
      <w:proofErr w:type="spellEnd"/>
      <w:r w:rsidRPr="002F7A73">
        <w:rPr>
          <w:sz w:val="20"/>
          <w:szCs w:val="20"/>
        </w:rPr>
        <w:t xml:space="preserve"> les </w:t>
      </w:r>
      <w:proofErr w:type="spellStart"/>
      <w:r w:rsidRPr="002F7A73">
        <w:rPr>
          <w:sz w:val="20"/>
          <w:szCs w:val="20"/>
        </w:rPr>
        <w:t>textes</w:t>
      </w:r>
      <w:proofErr w:type="spellEnd"/>
      <w:r w:rsidRPr="002F7A73">
        <w:rPr>
          <w:sz w:val="20"/>
          <w:szCs w:val="20"/>
        </w:rPr>
        <w:t xml:space="preserve"> dans les études </w:t>
      </w:r>
      <w:proofErr w:type="spellStart"/>
      <w:r w:rsidRPr="002F7A73">
        <w:rPr>
          <w:sz w:val="20"/>
          <w:szCs w:val="20"/>
        </w:rPr>
        <w:t>afin</w:t>
      </w:r>
      <w:proofErr w:type="spellEnd"/>
      <w:r w:rsidRPr="002F7A73">
        <w:rPr>
          <w:sz w:val="20"/>
          <w:szCs w:val="20"/>
        </w:rPr>
        <w:t xml:space="preserve"> de </w:t>
      </w:r>
      <w:proofErr w:type="spellStart"/>
      <w:r w:rsidRPr="002F7A73">
        <w:rPr>
          <w:sz w:val="20"/>
          <w:szCs w:val="20"/>
        </w:rPr>
        <w:t>comprendre</w:t>
      </w:r>
      <w:proofErr w:type="spellEnd"/>
      <w:r w:rsidRPr="002F7A73">
        <w:rPr>
          <w:sz w:val="20"/>
          <w:szCs w:val="20"/>
        </w:rPr>
        <w:t xml:space="preserve"> </w:t>
      </w:r>
      <w:proofErr w:type="spellStart"/>
      <w:r w:rsidRPr="002F7A73">
        <w:rPr>
          <w:sz w:val="20"/>
          <w:szCs w:val="20"/>
        </w:rPr>
        <w:t>leurs</w:t>
      </w:r>
      <w:proofErr w:type="spellEnd"/>
      <w:r w:rsidRPr="002F7A73">
        <w:rPr>
          <w:sz w:val="20"/>
          <w:szCs w:val="20"/>
        </w:rPr>
        <w:t xml:space="preserve"> </w:t>
      </w:r>
      <w:proofErr w:type="spellStart"/>
      <w:r w:rsidRPr="002F7A73">
        <w:rPr>
          <w:sz w:val="20"/>
          <w:szCs w:val="20"/>
        </w:rPr>
        <w:t>effets</w:t>
      </w:r>
      <w:proofErr w:type="spellEnd"/>
      <w:r w:rsidRPr="002F7A73">
        <w:rPr>
          <w:sz w:val="20"/>
          <w:szCs w:val="20"/>
        </w:rPr>
        <w:t xml:space="preserve"> </w:t>
      </w:r>
      <w:proofErr w:type="spellStart"/>
      <w:r w:rsidRPr="002F7A73">
        <w:rPr>
          <w:sz w:val="20"/>
          <w:szCs w:val="20"/>
        </w:rPr>
        <w:t>potentiels</w:t>
      </w:r>
      <w:proofErr w:type="spellEnd"/>
      <w:r w:rsidRPr="002F7A73">
        <w:rPr>
          <w:sz w:val="20"/>
          <w:szCs w:val="20"/>
        </w:rPr>
        <w:t xml:space="preserve"> sur la </w:t>
      </w:r>
      <w:proofErr w:type="spellStart"/>
      <w:r w:rsidRPr="002F7A73">
        <w:rPr>
          <w:sz w:val="20"/>
          <w:szCs w:val="20"/>
        </w:rPr>
        <w:t>compréhension</w:t>
      </w:r>
      <w:proofErr w:type="spellEnd"/>
      <w:r w:rsidRPr="002F7A73">
        <w:rPr>
          <w:sz w:val="20"/>
          <w:szCs w:val="20"/>
        </w:rPr>
        <w:t xml:space="preserve">. </w:t>
      </w:r>
      <w:proofErr w:type="spellStart"/>
      <w:r w:rsidRPr="002F7A73">
        <w:rPr>
          <w:sz w:val="20"/>
          <w:szCs w:val="20"/>
        </w:rPr>
        <w:t>Différents</w:t>
      </w:r>
      <w:proofErr w:type="spellEnd"/>
      <w:r w:rsidRPr="002F7A73">
        <w:rPr>
          <w:sz w:val="20"/>
          <w:szCs w:val="20"/>
        </w:rPr>
        <w:t xml:space="preserve"> </w:t>
      </w:r>
      <w:proofErr w:type="spellStart"/>
      <w:r w:rsidRPr="002F7A73">
        <w:rPr>
          <w:sz w:val="20"/>
          <w:szCs w:val="20"/>
        </w:rPr>
        <w:t>termes</w:t>
      </w:r>
      <w:proofErr w:type="spellEnd"/>
      <w:r w:rsidRPr="002F7A73">
        <w:rPr>
          <w:sz w:val="20"/>
          <w:szCs w:val="20"/>
        </w:rPr>
        <w:t xml:space="preserve"> se </w:t>
      </w:r>
      <w:proofErr w:type="spellStart"/>
      <w:r w:rsidRPr="002F7A73">
        <w:rPr>
          <w:sz w:val="20"/>
          <w:szCs w:val="20"/>
        </w:rPr>
        <w:t>retrouvent</w:t>
      </w:r>
      <w:proofErr w:type="spellEnd"/>
      <w:r w:rsidRPr="002F7A73">
        <w:rPr>
          <w:sz w:val="20"/>
          <w:szCs w:val="20"/>
        </w:rPr>
        <w:t xml:space="preserve"> dans la </w:t>
      </w:r>
      <w:proofErr w:type="spellStart"/>
      <w:proofErr w:type="gramStart"/>
      <w:r w:rsidRPr="002F7A73">
        <w:rPr>
          <w:sz w:val="20"/>
          <w:szCs w:val="20"/>
        </w:rPr>
        <w:lastRenderedPageBreak/>
        <w:t>littérature</w:t>
      </w:r>
      <w:proofErr w:type="spellEnd"/>
      <w:r w:rsidRPr="002F7A73">
        <w:rPr>
          <w:sz w:val="20"/>
          <w:szCs w:val="20"/>
        </w:rPr>
        <w:t xml:space="preserve"> :</w:t>
      </w:r>
      <w:proofErr w:type="gramEnd"/>
      <w:r w:rsidRPr="002F7A73">
        <w:rPr>
          <w:sz w:val="20"/>
          <w:szCs w:val="20"/>
        </w:rPr>
        <w:t xml:space="preserve"> lecture numérique, lecture sur </w:t>
      </w:r>
      <w:proofErr w:type="spellStart"/>
      <w:r w:rsidRPr="002F7A73">
        <w:rPr>
          <w:sz w:val="20"/>
          <w:szCs w:val="20"/>
        </w:rPr>
        <w:t>écran</w:t>
      </w:r>
      <w:proofErr w:type="spellEnd"/>
      <w:r w:rsidRPr="002F7A73">
        <w:rPr>
          <w:sz w:val="20"/>
          <w:szCs w:val="20"/>
        </w:rPr>
        <w:t xml:space="preserve">, lecture sur </w:t>
      </w:r>
      <w:proofErr w:type="spellStart"/>
      <w:r w:rsidRPr="002F7A73">
        <w:rPr>
          <w:sz w:val="20"/>
          <w:szCs w:val="20"/>
        </w:rPr>
        <w:t>ordinateur</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tablette</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encore lecture </w:t>
      </w:r>
      <w:proofErr w:type="spellStart"/>
      <w:r w:rsidRPr="002F7A73">
        <w:rPr>
          <w:sz w:val="20"/>
          <w:szCs w:val="20"/>
        </w:rPr>
        <w:t>digitale</w:t>
      </w:r>
      <w:proofErr w:type="spellEnd"/>
      <w:r w:rsidRPr="002F7A73">
        <w:rPr>
          <w:sz w:val="20"/>
          <w:szCs w:val="20"/>
        </w:rPr>
        <w:t>.</w:t>
      </w:r>
    </w:p>
    <w:p w14:paraId="0B730A32" w14:textId="77777777" w:rsidR="002F7A73" w:rsidRPr="002F7A73" w:rsidRDefault="002F7A73" w:rsidP="002F7A73">
      <w:pPr>
        <w:pStyle w:val="corpsdetexte"/>
        <w:rPr>
          <w:sz w:val="20"/>
          <w:szCs w:val="20"/>
        </w:rPr>
      </w:pPr>
    </w:p>
    <w:p w14:paraId="575AC627" w14:textId="77777777" w:rsidR="002F7A73" w:rsidRPr="002F7A73" w:rsidRDefault="002F7A73" w:rsidP="002F7A73">
      <w:pPr>
        <w:pStyle w:val="corpsdetexte"/>
        <w:rPr>
          <w:sz w:val="20"/>
          <w:szCs w:val="20"/>
        </w:rPr>
      </w:pPr>
      <w:r w:rsidRPr="002F7A73">
        <w:rPr>
          <w:sz w:val="20"/>
          <w:szCs w:val="20"/>
        </w:rPr>
        <w:t xml:space="preserve">La </w:t>
      </w:r>
      <w:proofErr w:type="spellStart"/>
      <w:r w:rsidRPr="002F7A73">
        <w:rPr>
          <w:sz w:val="20"/>
          <w:szCs w:val="20"/>
        </w:rPr>
        <w:t>méta-analyse</w:t>
      </w:r>
      <w:proofErr w:type="spellEnd"/>
      <w:r w:rsidRPr="002F7A73">
        <w:rPr>
          <w:sz w:val="20"/>
          <w:szCs w:val="20"/>
        </w:rPr>
        <w:t xml:space="preserve"> de Kong, </w:t>
      </w:r>
      <w:proofErr w:type="spellStart"/>
      <w:r w:rsidRPr="002F7A73">
        <w:rPr>
          <w:sz w:val="20"/>
          <w:szCs w:val="20"/>
        </w:rPr>
        <w:t>Seo</w:t>
      </w:r>
      <w:proofErr w:type="spellEnd"/>
      <w:r w:rsidRPr="002F7A73">
        <w:rPr>
          <w:sz w:val="20"/>
          <w:szCs w:val="20"/>
        </w:rPr>
        <w:t xml:space="preserve"> &amp; </w:t>
      </w:r>
      <w:proofErr w:type="spellStart"/>
      <w:r w:rsidRPr="002F7A73">
        <w:rPr>
          <w:sz w:val="20"/>
          <w:szCs w:val="20"/>
        </w:rPr>
        <w:t>Zhai</w:t>
      </w:r>
      <w:proofErr w:type="spellEnd"/>
      <w:r w:rsidRPr="002F7A73">
        <w:rPr>
          <w:sz w:val="20"/>
          <w:szCs w:val="20"/>
        </w:rPr>
        <w:t xml:space="preserve"> (2018) </w:t>
      </w:r>
      <w:proofErr w:type="spellStart"/>
      <w:r w:rsidRPr="002F7A73">
        <w:rPr>
          <w:sz w:val="20"/>
          <w:szCs w:val="20"/>
        </w:rPr>
        <w:t>conclut</w:t>
      </w:r>
      <w:proofErr w:type="spellEnd"/>
      <w:r w:rsidRPr="002F7A73">
        <w:rPr>
          <w:sz w:val="20"/>
          <w:szCs w:val="20"/>
        </w:rPr>
        <w:t xml:space="preserve"> à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supériorité</w:t>
      </w:r>
      <w:proofErr w:type="spellEnd"/>
      <w:r w:rsidRPr="002F7A73">
        <w:rPr>
          <w:sz w:val="20"/>
          <w:szCs w:val="20"/>
        </w:rPr>
        <w:t xml:space="preserve"> de la lecture papier sur la lecture numérique. Les auteurs </w:t>
      </w:r>
      <w:proofErr w:type="spellStart"/>
      <w:r w:rsidRPr="002F7A73">
        <w:rPr>
          <w:sz w:val="20"/>
          <w:szCs w:val="20"/>
        </w:rPr>
        <w:t>proposent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interprétation</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w:t>
      </w:r>
      <w:proofErr w:type="spellStart"/>
      <w:r w:rsidRPr="002F7A73">
        <w:rPr>
          <w:sz w:val="20"/>
          <w:szCs w:val="20"/>
        </w:rPr>
        <w:t>laquelle</w:t>
      </w:r>
      <w:proofErr w:type="spellEnd"/>
      <w:r w:rsidRPr="002F7A73">
        <w:rPr>
          <w:sz w:val="20"/>
          <w:szCs w:val="20"/>
        </w:rPr>
        <w:t xml:space="preserve"> la lecture numérique </w:t>
      </w:r>
      <w:proofErr w:type="spellStart"/>
      <w:r w:rsidRPr="002F7A73">
        <w:rPr>
          <w:sz w:val="20"/>
          <w:szCs w:val="20"/>
        </w:rPr>
        <w:t>est</w:t>
      </w:r>
      <w:proofErr w:type="spellEnd"/>
      <w:r w:rsidRPr="002F7A73">
        <w:rPr>
          <w:sz w:val="20"/>
          <w:szCs w:val="20"/>
        </w:rPr>
        <w:t xml:space="preserve"> plus </w:t>
      </w:r>
      <w:proofErr w:type="spellStart"/>
      <w:r w:rsidRPr="002F7A73">
        <w:rPr>
          <w:sz w:val="20"/>
          <w:szCs w:val="20"/>
        </w:rPr>
        <w:t>exigeante</w:t>
      </w:r>
      <w:proofErr w:type="spellEnd"/>
      <w:r w:rsidRPr="002F7A73">
        <w:rPr>
          <w:sz w:val="20"/>
          <w:szCs w:val="20"/>
        </w:rPr>
        <w:t xml:space="preserve"> </w:t>
      </w:r>
      <w:proofErr w:type="spellStart"/>
      <w:r w:rsidRPr="002F7A73">
        <w:rPr>
          <w:sz w:val="20"/>
          <w:szCs w:val="20"/>
        </w:rPr>
        <w:t>cognitivement</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se </w:t>
      </w:r>
      <w:proofErr w:type="spellStart"/>
      <w:r w:rsidRPr="002F7A73">
        <w:rPr>
          <w:sz w:val="20"/>
          <w:szCs w:val="20"/>
        </w:rPr>
        <w:t>traduirait</w:t>
      </w:r>
      <w:proofErr w:type="spellEnd"/>
      <w:r w:rsidRPr="002F7A73">
        <w:rPr>
          <w:sz w:val="20"/>
          <w:szCs w:val="20"/>
        </w:rPr>
        <w:t xml:space="preserve"> par </w:t>
      </w:r>
      <w:proofErr w:type="spellStart"/>
      <w:r w:rsidRPr="002F7A73">
        <w:rPr>
          <w:sz w:val="20"/>
          <w:szCs w:val="20"/>
        </w:rPr>
        <w:t>une</w:t>
      </w:r>
      <w:proofErr w:type="spellEnd"/>
      <w:r w:rsidRPr="002F7A73">
        <w:rPr>
          <w:sz w:val="20"/>
          <w:szCs w:val="20"/>
        </w:rPr>
        <w:t xml:space="preserve"> charge cognitive </w:t>
      </w:r>
      <w:proofErr w:type="spellStart"/>
      <w:r w:rsidRPr="002F7A73">
        <w:rPr>
          <w:sz w:val="20"/>
          <w:szCs w:val="20"/>
        </w:rPr>
        <w:t>élevée</w:t>
      </w:r>
      <w:proofErr w:type="spellEnd"/>
      <w:r w:rsidRPr="002F7A73">
        <w:rPr>
          <w:sz w:val="20"/>
          <w:szCs w:val="20"/>
        </w:rPr>
        <w:t xml:space="preserve"> pour le </w:t>
      </w:r>
      <w:proofErr w:type="spellStart"/>
      <w:r w:rsidRPr="002F7A73">
        <w:rPr>
          <w:sz w:val="20"/>
          <w:szCs w:val="20"/>
        </w:rPr>
        <w:t>lecteur</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particulier </w:t>
      </w:r>
      <w:proofErr w:type="spellStart"/>
      <w:r w:rsidRPr="002F7A73">
        <w:rPr>
          <w:sz w:val="20"/>
          <w:szCs w:val="20"/>
        </w:rPr>
        <w:t>lorsqu’il</w:t>
      </w:r>
      <w:proofErr w:type="spellEnd"/>
      <w:r w:rsidRPr="002F7A73">
        <w:rPr>
          <w:sz w:val="20"/>
          <w:szCs w:val="20"/>
        </w:rPr>
        <w:t xml:space="preserve"> </w:t>
      </w:r>
      <w:proofErr w:type="spellStart"/>
      <w:r w:rsidRPr="002F7A73">
        <w:rPr>
          <w:sz w:val="20"/>
          <w:szCs w:val="20"/>
        </w:rPr>
        <w:t>n’est</w:t>
      </w:r>
      <w:proofErr w:type="spellEnd"/>
      <w:r w:rsidRPr="002F7A73">
        <w:rPr>
          <w:sz w:val="20"/>
          <w:szCs w:val="20"/>
        </w:rPr>
        <w:t xml:space="preserve"> pas </w:t>
      </w:r>
      <w:proofErr w:type="spellStart"/>
      <w:r w:rsidRPr="002F7A73">
        <w:rPr>
          <w:sz w:val="20"/>
          <w:szCs w:val="20"/>
        </w:rPr>
        <w:t>familier</w:t>
      </w:r>
      <w:proofErr w:type="spellEnd"/>
      <w:r w:rsidRPr="002F7A73">
        <w:rPr>
          <w:sz w:val="20"/>
          <w:szCs w:val="20"/>
        </w:rPr>
        <w:t xml:space="preserve"> avec le </w:t>
      </w:r>
      <w:proofErr w:type="spellStart"/>
      <w:r w:rsidRPr="002F7A73">
        <w:rPr>
          <w:sz w:val="20"/>
          <w:szCs w:val="20"/>
        </w:rPr>
        <w:t>dispositif</w:t>
      </w:r>
      <w:proofErr w:type="spellEnd"/>
      <w:r w:rsidRPr="002F7A73">
        <w:rPr>
          <w:sz w:val="20"/>
          <w:szCs w:val="20"/>
        </w:rPr>
        <w:t xml:space="preserve"> et </w:t>
      </w:r>
      <w:proofErr w:type="spellStart"/>
      <w:r w:rsidRPr="002F7A73">
        <w:rPr>
          <w:sz w:val="20"/>
          <w:szCs w:val="20"/>
        </w:rPr>
        <w:t>ni</w:t>
      </w:r>
      <w:proofErr w:type="spellEnd"/>
      <w:r w:rsidRPr="002F7A73">
        <w:rPr>
          <w:sz w:val="20"/>
          <w:szCs w:val="20"/>
        </w:rPr>
        <w:t xml:space="preserve"> avec les </w:t>
      </w:r>
      <w:proofErr w:type="spellStart"/>
      <w:r w:rsidRPr="002F7A73">
        <w:rPr>
          <w:sz w:val="20"/>
          <w:szCs w:val="20"/>
        </w:rPr>
        <w:t>stratégies</w:t>
      </w:r>
      <w:proofErr w:type="spellEnd"/>
      <w:r w:rsidRPr="002F7A73">
        <w:rPr>
          <w:sz w:val="20"/>
          <w:szCs w:val="20"/>
        </w:rPr>
        <w:t xml:space="preserve"> de lecture </w:t>
      </w:r>
      <w:proofErr w:type="spellStart"/>
      <w:r w:rsidRPr="002F7A73">
        <w:rPr>
          <w:sz w:val="20"/>
          <w:szCs w:val="20"/>
        </w:rPr>
        <w:t>adéquates</w:t>
      </w:r>
      <w:proofErr w:type="spellEnd"/>
      <w:r w:rsidRPr="002F7A73">
        <w:rPr>
          <w:sz w:val="20"/>
          <w:szCs w:val="20"/>
        </w:rPr>
        <w:t xml:space="preserve"> pour </w:t>
      </w:r>
      <w:proofErr w:type="spellStart"/>
      <w:r w:rsidRPr="002F7A73">
        <w:rPr>
          <w:sz w:val="20"/>
          <w:szCs w:val="20"/>
        </w:rPr>
        <w:t>ce</w:t>
      </w:r>
      <w:proofErr w:type="spellEnd"/>
      <w:r w:rsidRPr="002F7A73">
        <w:rPr>
          <w:sz w:val="20"/>
          <w:szCs w:val="20"/>
        </w:rPr>
        <w:t xml:space="preserve"> type de document. La lecture papier </w:t>
      </w:r>
      <w:proofErr w:type="spellStart"/>
      <w:r w:rsidRPr="002F7A73">
        <w:rPr>
          <w:sz w:val="20"/>
          <w:szCs w:val="20"/>
        </w:rPr>
        <w:t>serait</w:t>
      </w:r>
      <w:proofErr w:type="spellEnd"/>
      <w:r w:rsidRPr="002F7A73">
        <w:rPr>
          <w:sz w:val="20"/>
          <w:szCs w:val="20"/>
        </w:rPr>
        <w:t xml:space="preserve"> plus </w:t>
      </w:r>
      <w:proofErr w:type="spellStart"/>
      <w:r w:rsidRPr="002F7A73">
        <w:rPr>
          <w:sz w:val="20"/>
          <w:szCs w:val="20"/>
        </w:rPr>
        <w:t>efficace</w:t>
      </w:r>
      <w:proofErr w:type="spellEnd"/>
      <w:r w:rsidRPr="002F7A73">
        <w:rPr>
          <w:sz w:val="20"/>
          <w:szCs w:val="20"/>
        </w:rPr>
        <w:t xml:space="preserve"> pour </w:t>
      </w:r>
      <w:proofErr w:type="spellStart"/>
      <w:r w:rsidRPr="002F7A73">
        <w:rPr>
          <w:sz w:val="20"/>
          <w:szCs w:val="20"/>
        </w:rPr>
        <w:t>l’autorégulation</w:t>
      </w:r>
      <w:proofErr w:type="spellEnd"/>
      <w:r w:rsidRPr="002F7A73">
        <w:rPr>
          <w:sz w:val="20"/>
          <w:szCs w:val="20"/>
        </w:rPr>
        <w:t xml:space="preserve"> de </w:t>
      </w:r>
      <w:proofErr w:type="spellStart"/>
      <w:r w:rsidRPr="002F7A73">
        <w:rPr>
          <w:sz w:val="20"/>
          <w:szCs w:val="20"/>
        </w:rPr>
        <w:t>l’apprentissage</w:t>
      </w:r>
      <w:proofErr w:type="spellEnd"/>
      <w:r w:rsidRPr="002F7A73">
        <w:rPr>
          <w:sz w:val="20"/>
          <w:szCs w:val="20"/>
        </w:rPr>
        <w:t xml:space="preserve">. Ackerman &amp; </w:t>
      </w:r>
      <w:proofErr w:type="spellStart"/>
      <w:r w:rsidRPr="002F7A73">
        <w:rPr>
          <w:sz w:val="20"/>
          <w:szCs w:val="20"/>
        </w:rPr>
        <w:t>Lauterman</w:t>
      </w:r>
      <w:proofErr w:type="spellEnd"/>
      <w:r w:rsidRPr="002F7A73">
        <w:rPr>
          <w:sz w:val="20"/>
          <w:szCs w:val="20"/>
        </w:rPr>
        <w:t xml:space="preserve"> (2012) </w:t>
      </w:r>
      <w:proofErr w:type="spellStart"/>
      <w:r w:rsidRPr="002F7A73">
        <w:rPr>
          <w:sz w:val="20"/>
          <w:szCs w:val="20"/>
        </w:rPr>
        <w:t>ont</w:t>
      </w:r>
      <w:proofErr w:type="spellEnd"/>
      <w:r w:rsidRPr="002F7A73">
        <w:rPr>
          <w:sz w:val="20"/>
          <w:szCs w:val="20"/>
        </w:rPr>
        <w:t xml:space="preserve"> 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observé</w:t>
      </w:r>
      <w:proofErr w:type="spellEnd"/>
      <w:r w:rsidRPr="002F7A73">
        <w:rPr>
          <w:sz w:val="20"/>
          <w:szCs w:val="20"/>
        </w:rPr>
        <w:t xml:space="preserve"> que les </w:t>
      </w:r>
      <w:proofErr w:type="spellStart"/>
      <w:r w:rsidRPr="002F7A73">
        <w:rPr>
          <w:sz w:val="20"/>
          <w:szCs w:val="20"/>
        </w:rPr>
        <w:t>lecteurs</w:t>
      </w:r>
      <w:proofErr w:type="spellEnd"/>
      <w:r w:rsidRPr="002F7A73">
        <w:rPr>
          <w:sz w:val="20"/>
          <w:szCs w:val="20"/>
        </w:rPr>
        <w:t xml:space="preserve"> </w:t>
      </w:r>
      <w:proofErr w:type="spellStart"/>
      <w:r w:rsidRPr="002F7A73">
        <w:rPr>
          <w:sz w:val="20"/>
          <w:szCs w:val="20"/>
        </w:rPr>
        <w:t>étaient</w:t>
      </w:r>
      <w:proofErr w:type="spellEnd"/>
      <w:r w:rsidRPr="002F7A73">
        <w:rPr>
          <w:sz w:val="20"/>
          <w:szCs w:val="20"/>
        </w:rPr>
        <w:t xml:space="preserve"> plus </w:t>
      </w:r>
      <w:proofErr w:type="spellStart"/>
      <w:r w:rsidRPr="002F7A73">
        <w:rPr>
          <w:sz w:val="20"/>
          <w:szCs w:val="20"/>
        </w:rPr>
        <w:t>efficaces</w:t>
      </w:r>
      <w:proofErr w:type="spellEnd"/>
      <w:r w:rsidRPr="002F7A73">
        <w:rPr>
          <w:sz w:val="20"/>
          <w:szCs w:val="20"/>
        </w:rPr>
        <w:t xml:space="preserve"> et </w:t>
      </w:r>
      <w:proofErr w:type="spellStart"/>
      <w:r w:rsidRPr="002F7A73">
        <w:rPr>
          <w:sz w:val="20"/>
          <w:szCs w:val="20"/>
        </w:rPr>
        <w:t>autoévaluaient</w:t>
      </w:r>
      <w:proofErr w:type="spellEnd"/>
      <w:r w:rsidRPr="002F7A73">
        <w:rPr>
          <w:sz w:val="20"/>
          <w:szCs w:val="20"/>
        </w:rPr>
        <w:t xml:space="preserve"> </w:t>
      </w:r>
      <w:proofErr w:type="spellStart"/>
      <w:r w:rsidRPr="002F7A73">
        <w:rPr>
          <w:sz w:val="20"/>
          <w:szCs w:val="20"/>
        </w:rPr>
        <w:t>mieux</w:t>
      </w:r>
      <w:proofErr w:type="spellEnd"/>
      <w:r w:rsidRPr="002F7A73">
        <w:rPr>
          <w:sz w:val="20"/>
          <w:szCs w:val="20"/>
        </w:rPr>
        <w:t xml:space="preserve"> </w:t>
      </w:r>
      <w:proofErr w:type="spellStart"/>
      <w:r w:rsidRPr="002F7A73">
        <w:rPr>
          <w:sz w:val="20"/>
          <w:szCs w:val="20"/>
        </w:rPr>
        <w:t>leurs</w:t>
      </w:r>
      <w:proofErr w:type="spellEnd"/>
      <w:r w:rsidRPr="002F7A73">
        <w:rPr>
          <w:sz w:val="20"/>
          <w:szCs w:val="20"/>
        </w:rPr>
        <w:t xml:space="preserve"> </w:t>
      </w:r>
      <w:proofErr w:type="spellStart"/>
      <w:r w:rsidRPr="002F7A73">
        <w:rPr>
          <w:sz w:val="20"/>
          <w:szCs w:val="20"/>
        </w:rPr>
        <w:t>connaissances</w:t>
      </w:r>
      <w:proofErr w:type="spellEnd"/>
      <w:r w:rsidRPr="002F7A73">
        <w:rPr>
          <w:sz w:val="20"/>
          <w:szCs w:val="20"/>
        </w:rPr>
        <w:t xml:space="preserve"> sur papier que sur </w:t>
      </w:r>
      <w:proofErr w:type="spellStart"/>
      <w:r w:rsidRPr="002F7A73">
        <w:rPr>
          <w:sz w:val="20"/>
          <w:szCs w:val="20"/>
        </w:rPr>
        <w:t>écran</w:t>
      </w:r>
      <w:proofErr w:type="spellEnd"/>
      <w:r w:rsidRPr="002F7A73">
        <w:rPr>
          <w:sz w:val="20"/>
          <w:szCs w:val="20"/>
        </w:rPr>
        <w:t>.</w:t>
      </w:r>
    </w:p>
    <w:p w14:paraId="5070A387" w14:textId="77777777" w:rsidR="002F7A73" w:rsidRPr="002F7A73" w:rsidRDefault="002F7A73" w:rsidP="002F7A73">
      <w:pPr>
        <w:pStyle w:val="corpsdetexte"/>
        <w:rPr>
          <w:sz w:val="20"/>
          <w:szCs w:val="20"/>
        </w:rPr>
      </w:pPr>
    </w:p>
    <w:p w14:paraId="0C3E5853" w14:textId="77777777" w:rsidR="002F7A73" w:rsidRPr="002F7A73" w:rsidRDefault="002F7A73" w:rsidP="002F7A73">
      <w:pPr>
        <w:pStyle w:val="corpsdetexte"/>
        <w:rPr>
          <w:sz w:val="20"/>
          <w:szCs w:val="20"/>
        </w:rPr>
      </w:pPr>
      <w:r w:rsidRPr="002F7A73">
        <w:rPr>
          <w:sz w:val="20"/>
          <w:szCs w:val="20"/>
        </w:rPr>
        <w:t xml:space="preserve">Une </w:t>
      </w:r>
      <w:proofErr w:type="spellStart"/>
      <w:r w:rsidRPr="002F7A73">
        <w:rPr>
          <w:sz w:val="20"/>
          <w:szCs w:val="20"/>
        </w:rPr>
        <w:t>autre</w:t>
      </w:r>
      <w:proofErr w:type="spellEnd"/>
      <w:r w:rsidRPr="002F7A73">
        <w:rPr>
          <w:sz w:val="20"/>
          <w:szCs w:val="20"/>
        </w:rPr>
        <w:t xml:space="preserve"> </w:t>
      </w:r>
      <w:proofErr w:type="spellStart"/>
      <w:r w:rsidRPr="002F7A73">
        <w:rPr>
          <w:sz w:val="20"/>
          <w:szCs w:val="20"/>
        </w:rPr>
        <w:t>méta-analyse</w:t>
      </w:r>
      <w:proofErr w:type="spellEnd"/>
      <w:r w:rsidRPr="002F7A73">
        <w:rPr>
          <w:sz w:val="20"/>
          <w:szCs w:val="20"/>
        </w:rPr>
        <w:t xml:space="preserve">, plus </w:t>
      </w:r>
      <w:proofErr w:type="spellStart"/>
      <w:r w:rsidRPr="002F7A73">
        <w:rPr>
          <w:sz w:val="20"/>
          <w:szCs w:val="20"/>
        </w:rPr>
        <w:t>conséquente</w:t>
      </w:r>
      <w:proofErr w:type="spellEnd"/>
      <w:r w:rsidRPr="002F7A73">
        <w:rPr>
          <w:sz w:val="20"/>
          <w:szCs w:val="20"/>
        </w:rPr>
        <w:t xml:space="preserve">, a </w:t>
      </w:r>
      <w:proofErr w:type="spellStart"/>
      <w:r w:rsidRPr="002F7A73">
        <w:rPr>
          <w:sz w:val="20"/>
          <w:szCs w:val="20"/>
        </w:rPr>
        <w:t>été</w:t>
      </w:r>
      <w:proofErr w:type="spellEnd"/>
      <w:r w:rsidRPr="002F7A73">
        <w:rPr>
          <w:sz w:val="20"/>
          <w:szCs w:val="20"/>
        </w:rPr>
        <w:t xml:space="preserve"> </w:t>
      </w:r>
      <w:proofErr w:type="spellStart"/>
      <w:r w:rsidRPr="002F7A73">
        <w:rPr>
          <w:sz w:val="20"/>
          <w:szCs w:val="20"/>
        </w:rPr>
        <w:t>conduite</w:t>
      </w:r>
      <w:proofErr w:type="spellEnd"/>
      <w:r w:rsidRPr="002F7A73">
        <w:rPr>
          <w:sz w:val="20"/>
          <w:szCs w:val="20"/>
        </w:rPr>
        <w:t xml:space="preserve"> sur </w:t>
      </w:r>
      <w:proofErr w:type="spellStart"/>
      <w:r w:rsidRPr="002F7A73">
        <w:rPr>
          <w:sz w:val="20"/>
          <w:szCs w:val="20"/>
        </w:rPr>
        <w:t>cinquante</w:t>
      </w:r>
      <w:proofErr w:type="spellEnd"/>
      <w:r w:rsidRPr="002F7A73">
        <w:rPr>
          <w:sz w:val="20"/>
          <w:szCs w:val="20"/>
        </w:rPr>
        <w:t xml:space="preserve">-quatre études entre 2000 et 2017 et a </w:t>
      </w:r>
      <w:proofErr w:type="spellStart"/>
      <w:r w:rsidRPr="002F7A73">
        <w:rPr>
          <w:sz w:val="20"/>
          <w:szCs w:val="20"/>
        </w:rPr>
        <w:t>comparé</w:t>
      </w:r>
      <w:proofErr w:type="spellEnd"/>
      <w:r w:rsidRPr="002F7A73">
        <w:rPr>
          <w:sz w:val="20"/>
          <w:szCs w:val="20"/>
        </w:rPr>
        <w:t xml:space="preserve"> la lecture sur papier à la lecture numérique (Delgado, Vargas, Ackerman &amp; </w:t>
      </w:r>
      <w:proofErr w:type="spellStart"/>
      <w:r w:rsidRPr="002F7A73">
        <w:rPr>
          <w:sz w:val="20"/>
          <w:szCs w:val="20"/>
        </w:rPr>
        <w:t>Salmerón</w:t>
      </w:r>
      <w:proofErr w:type="spellEnd"/>
      <w:r w:rsidRPr="002F7A73">
        <w:rPr>
          <w:sz w:val="20"/>
          <w:szCs w:val="20"/>
        </w:rPr>
        <w:t xml:space="preserve">, 2018). La lecture sur papier </w:t>
      </w:r>
      <w:proofErr w:type="spellStart"/>
      <w:r w:rsidRPr="002F7A73">
        <w:rPr>
          <w:sz w:val="20"/>
          <w:szCs w:val="20"/>
        </w:rPr>
        <w:t>reste</w:t>
      </w:r>
      <w:proofErr w:type="spellEnd"/>
      <w:r w:rsidRPr="002F7A73">
        <w:rPr>
          <w:sz w:val="20"/>
          <w:szCs w:val="20"/>
        </w:rPr>
        <w:t xml:space="preserve"> supérieure à la lecture sur </w:t>
      </w:r>
      <w:proofErr w:type="spellStart"/>
      <w:proofErr w:type="gramStart"/>
      <w:r w:rsidRPr="002F7A73">
        <w:rPr>
          <w:sz w:val="20"/>
          <w:szCs w:val="20"/>
        </w:rPr>
        <w:t>écran</w:t>
      </w:r>
      <w:proofErr w:type="spellEnd"/>
      <w:r w:rsidRPr="002F7A73">
        <w:rPr>
          <w:sz w:val="20"/>
          <w:szCs w:val="20"/>
        </w:rPr>
        <w:t xml:space="preserve"> :</w:t>
      </w:r>
      <w:proofErr w:type="gramEnd"/>
      <w:r w:rsidRPr="002F7A73">
        <w:rPr>
          <w:sz w:val="20"/>
          <w:szCs w:val="20"/>
        </w:rPr>
        <w:t xml:space="preserve"> les </w:t>
      </w:r>
      <w:proofErr w:type="spellStart"/>
      <w:r w:rsidRPr="002F7A73">
        <w:rPr>
          <w:sz w:val="20"/>
          <w:szCs w:val="20"/>
        </w:rPr>
        <w:t>lecteurs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de </w:t>
      </w:r>
      <w:proofErr w:type="spellStart"/>
      <w:r w:rsidRPr="002F7A73">
        <w:rPr>
          <w:sz w:val="20"/>
          <w:szCs w:val="20"/>
        </w:rPr>
        <w:t>meilleures</w:t>
      </w:r>
      <w:proofErr w:type="spellEnd"/>
      <w:r w:rsidRPr="002F7A73">
        <w:rPr>
          <w:sz w:val="20"/>
          <w:szCs w:val="20"/>
        </w:rPr>
        <w:t xml:space="preserve"> performances de </w:t>
      </w:r>
      <w:proofErr w:type="spellStart"/>
      <w:r w:rsidRPr="002F7A73">
        <w:rPr>
          <w:sz w:val="20"/>
          <w:szCs w:val="20"/>
        </w:rPr>
        <w:t>compréhension</w:t>
      </w:r>
      <w:proofErr w:type="spellEnd"/>
      <w:r w:rsidRPr="002F7A73">
        <w:rPr>
          <w:sz w:val="20"/>
          <w:szCs w:val="20"/>
        </w:rPr>
        <w:t xml:space="preserve">. </w:t>
      </w:r>
      <w:proofErr w:type="spellStart"/>
      <w:r w:rsidRPr="002F7A73">
        <w:rPr>
          <w:sz w:val="20"/>
          <w:szCs w:val="20"/>
        </w:rPr>
        <w:t>L’avantage</w:t>
      </w:r>
      <w:proofErr w:type="spellEnd"/>
      <w:r w:rsidRPr="002F7A73">
        <w:rPr>
          <w:sz w:val="20"/>
          <w:szCs w:val="20"/>
        </w:rPr>
        <w:t xml:space="preserve"> de la lecture papier </w:t>
      </w:r>
      <w:proofErr w:type="spellStart"/>
      <w:r w:rsidRPr="002F7A73">
        <w:rPr>
          <w:sz w:val="20"/>
          <w:szCs w:val="20"/>
        </w:rPr>
        <w:t>est</w:t>
      </w:r>
      <w:proofErr w:type="spellEnd"/>
      <w:r w:rsidRPr="002F7A73">
        <w:rPr>
          <w:sz w:val="20"/>
          <w:szCs w:val="20"/>
        </w:rPr>
        <w:t xml:space="preserve"> plus net </w:t>
      </w:r>
      <w:proofErr w:type="spellStart"/>
      <w:r w:rsidRPr="002F7A73">
        <w:rPr>
          <w:sz w:val="20"/>
          <w:szCs w:val="20"/>
        </w:rPr>
        <w:t>lorsque</w:t>
      </w:r>
      <w:proofErr w:type="spellEnd"/>
      <w:r w:rsidRPr="002F7A73">
        <w:rPr>
          <w:sz w:val="20"/>
          <w:szCs w:val="20"/>
        </w:rPr>
        <w:t xml:space="preserve"> le temps de lecture </w:t>
      </w:r>
      <w:proofErr w:type="spellStart"/>
      <w:r w:rsidRPr="002F7A73">
        <w:rPr>
          <w:sz w:val="20"/>
          <w:szCs w:val="20"/>
        </w:rPr>
        <w:t>est</w:t>
      </w:r>
      <w:proofErr w:type="spellEnd"/>
      <w:r w:rsidRPr="002F7A73">
        <w:rPr>
          <w:sz w:val="20"/>
          <w:szCs w:val="20"/>
        </w:rPr>
        <w:t xml:space="preserve"> </w:t>
      </w:r>
      <w:proofErr w:type="spellStart"/>
      <w:proofErr w:type="gramStart"/>
      <w:r w:rsidRPr="002F7A73">
        <w:rPr>
          <w:sz w:val="20"/>
          <w:szCs w:val="20"/>
        </w:rPr>
        <w:t>contraint</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lorsque</w:t>
      </w:r>
      <w:proofErr w:type="spellEnd"/>
      <w:r w:rsidRPr="002F7A73">
        <w:rPr>
          <w:sz w:val="20"/>
          <w:szCs w:val="20"/>
        </w:rPr>
        <w:t xml:space="preserve"> le </w:t>
      </w:r>
      <w:proofErr w:type="spellStart"/>
      <w:r w:rsidRPr="002F7A73">
        <w:rPr>
          <w:sz w:val="20"/>
          <w:szCs w:val="20"/>
        </w:rPr>
        <w:t>lecteur</w:t>
      </w:r>
      <w:proofErr w:type="spellEnd"/>
      <w:r w:rsidRPr="002F7A73">
        <w:rPr>
          <w:sz w:val="20"/>
          <w:szCs w:val="20"/>
        </w:rPr>
        <w:t xml:space="preserve"> dispose de </w:t>
      </w:r>
      <w:proofErr w:type="spellStart"/>
      <w:r w:rsidRPr="002F7A73">
        <w:rPr>
          <w:sz w:val="20"/>
          <w:szCs w:val="20"/>
        </w:rPr>
        <w:t>peu</w:t>
      </w:r>
      <w:proofErr w:type="spellEnd"/>
      <w:r w:rsidRPr="002F7A73">
        <w:rPr>
          <w:sz w:val="20"/>
          <w:szCs w:val="20"/>
        </w:rPr>
        <w:t xml:space="preserve"> de temps pour </w:t>
      </w:r>
      <w:proofErr w:type="spellStart"/>
      <w:r w:rsidRPr="002F7A73">
        <w:rPr>
          <w:sz w:val="20"/>
          <w:szCs w:val="20"/>
        </w:rPr>
        <w:t>réguler</w:t>
      </w:r>
      <w:proofErr w:type="spellEnd"/>
      <w:r w:rsidRPr="002F7A73">
        <w:rPr>
          <w:sz w:val="20"/>
          <w:szCs w:val="20"/>
        </w:rPr>
        <w:t xml:space="preserve"> </w:t>
      </w:r>
      <w:proofErr w:type="spellStart"/>
      <w:r w:rsidRPr="002F7A73">
        <w:rPr>
          <w:sz w:val="20"/>
          <w:szCs w:val="20"/>
        </w:rPr>
        <w:t>sa</w:t>
      </w:r>
      <w:proofErr w:type="spellEnd"/>
      <w:r w:rsidRPr="002F7A73">
        <w:rPr>
          <w:sz w:val="20"/>
          <w:szCs w:val="20"/>
        </w:rPr>
        <w:t xml:space="preserve"> lecture, </w:t>
      </w:r>
      <w:proofErr w:type="spellStart"/>
      <w:r w:rsidRPr="002F7A73">
        <w:rPr>
          <w:sz w:val="20"/>
          <w:szCs w:val="20"/>
        </w:rPr>
        <w:t>alors</w:t>
      </w:r>
      <w:proofErr w:type="spellEnd"/>
      <w:r w:rsidRPr="002F7A73">
        <w:rPr>
          <w:sz w:val="20"/>
          <w:szCs w:val="20"/>
        </w:rPr>
        <w:t xml:space="preserve"> la lecture sur papier </w:t>
      </w:r>
      <w:proofErr w:type="spellStart"/>
      <w:r w:rsidRPr="002F7A73">
        <w:rPr>
          <w:sz w:val="20"/>
          <w:szCs w:val="20"/>
        </w:rPr>
        <w:t>devient</w:t>
      </w:r>
      <w:proofErr w:type="spellEnd"/>
      <w:r w:rsidRPr="002F7A73">
        <w:rPr>
          <w:sz w:val="20"/>
          <w:szCs w:val="20"/>
        </w:rPr>
        <w:t xml:space="preserve"> bien plus </w:t>
      </w:r>
      <w:proofErr w:type="spellStart"/>
      <w:r w:rsidRPr="002F7A73">
        <w:rPr>
          <w:sz w:val="20"/>
          <w:szCs w:val="20"/>
        </w:rPr>
        <w:t>performante</w:t>
      </w:r>
      <w:proofErr w:type="spellEnd"/>
      <w:r w:rsidRPr="002F7A73">
        <w:rPr>
          <w:sz w:val="20"/>
          <w:szCs w:val="20"/>
        </w:rPr>
        <w:t xml:space="preserve"> que la lecture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L’avantage</w:t>
      </w:r>
      <w:proofErr w:type="spellEnd"/>
      <w:r w:rsidRPr="002F7A73">
        <w:rPr>
          <w:sz w:val="20"/>
          <w:szCs w:val="20"/>
        </w:rPr>
        <w:t xml:space="preserve"> du support papier </w:t>
      </w:r>
      <w:proofErr w:type="spellStart"/>
      <w:r w:rsidRPr="002F7A73">
        <w:rPr>
          <w:sz w:val="20"/>
          <w:szCs w:val="20"/>
        </w:rPr>
        <w:t>semble</w:t>
      </w:r>
      <w:proofErr w:type="spellEnd"/>
      <w:r w:rsidRPr="002F7A73">
        <w:rPr>
          <w:sz w:val="20"/>
          <w:szCs w:val="20"/>
        </w:rPr>
        <w:t xml:space="preserve"> </w:t>
      </w:r>
      <w:proofErr w:type="spellStart"/>
      <w:r w:rsidRPr="002F7A73">
        <w:rPr>
          <w:sz w:val="20"/>
          <w:szCs w:val="20"/>
        </w:rPr>
        <w:t>particulièrement</w:t>
      </w:r>
      <w:proofErr w:type="spellEnd"/>
      <w:r w:rsidRPr="002F7A73">
        <w:rPr>
          <w:sz w:val="20"/>
          <w:szCs w:val="20"/>
        </w:rPr>
        <w:t xml:space="preserve"> </w:t>
      </w:r>
      <w:proofErr w:type="spellStart"/>
      <w:r w:rsidRPr="002F7A73">
        <w:rPr>
          <w:sz w:val="20"/>
          <w:szCs w:val="20"/>
        </w:rPr>
        <w:t>vrai</w:t>
      </w:r>
      <w:proofErr w:type="spellEnd"/>
      <w:r w:rsidRPr="002F7A73">
        <w:rPr>
          <w:sz w:val="20"/>
          <w:szCs w:val="20"/>
        </w:rPr>
        <w:t xml:space="preserve"> pour </w:t>
      </w:r>
      <w:proofErr w:type="spellStart"/>
      <w:r w:rsidRPr="002F7A73">
        <w:rPr>
          <w:sz w:val="20"/>
          <w:szCs w:val="20"/>
        </w:rPr>
        <w:t>certains</w:t>
      </w:r>
      <w:proofErr w:type="spellEnd"/>
      <w:r w:rsidRPr="002F7A73">
        <w:rPr>
          <w:sz w:val="20"/>
          <w:szCs w:val="20"/>
        </w:rPr>
        <w:t xml:space="preserve"> types de </w:t>
      </w:r>
      <w:proofErr w:type="spellStart"/>
      <w:r w:rsidRPr="002F7A73">
        <w:rPr>
          <w:sz w:val="20"/>
          <w:szCs w:val="20"/>
        </w:rPr>
        <w:t>texte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particulier les </w:t>
      </w:r>
      <w:proofErr w:type="spellStart"/>
      <w:r w:rsidRPr="002F7A73">
        <w:rPr>
          <w:sz w:val="20"/>
          <w:szCs w:val="20"/>
        </w:rPr>
        <w:t>textes</w:t>
      </w:r>
      <w:proofErr w:type="spellEnd"/>
      <w:r w:rsidRPr="002F7A73">
        <w:rPr>
          <w:sz w:val="20"/>
          <w:szCs w:val="20"/>
        </w:rPr>
        <w:t xml:space="preserve"> </w:t>
      </w:r>
      <w:proofErr w:type="spellStart"/>
      <w:r w:rsidRPr="002F7A73">
        <w:rPr>
          <w:sz w:val="20"/>
          <w:szCs w:val="20"/>
        </w:rPr>
        <w:t>informationnels</w:t>
      </w:r>
      <w:proofErr w:type="spellEnd"/>
      <w:r w:rsidRPr="002F7A73">
        <w:rPr>
          <w:sz w:val="20"/>
          <w:szCs w:val="20"/>
        </w:rPr>
        <w:t xml:space="preserve">, </w:t>
      </w:r>
      <w:proofErr w:type="spellStart"/>
      <w:r w:rsidRPr="002F7A73">
        <w:rPr>
          <w:sz w:val="20"/>
          <w:szCs w:val="20"/>
        </w:rPr>
        <w:t>alors</w:t>
      </w:r>
      <w:proofErr w:type="spellEnd"/>
      <w:r w:rsidRPr="002F7A73">
        <w:rPr>
          <w:sz w:val="20"/>
          <w:szCs w:val="20"/>
        </w:rPr>
        <w:t xml:space="preserve"> que, pour des </w:t>
      </w:r>
      <w:proofErr w:type="spellStart"/>
      <w:r w:rsidRPr="002F7A73">
        <w:rPr>
          <w:sz w:val="20"/>
          <w:szCs w:val="20"/>
        </w:rPr>
        <w:t>textes</w:t>
      </w:r>
      <w:proofErr w:type="spellEnd"/>
      <w:r w:rsidRPr="002F7A73">
        <w:rPr>
          <w:sz w:val="20"/>
          <w:szCs w:val="20"/>
        </w:rPr>
        <w:t xml:space="preserve"> </w:t>
      </w:r>
      <w:proofErr w:type="spellStart"/>
      <w:r w:rsidRPr="002F7A73">
        <w:rPr>
          <w:sz w:val="20"/>
          <w:szCs w:val="20"/>
        </w:rPr>
        <w:t>strictement</w:t>
      </w:r>
      <w:proofErr w:type="spellEnd"/>
      <w:r w:rsidRPr="002F7A73">
        <w:rPr>
          <w:sz w:val="20"/>
          <w:szCs w:val="20"/>
        </w:rPr>
        <w:t xml:space="preserve"> </w:t>
      </w:r>
      <w:proofErr w:type="spellStart"/>
      <w:r w:rsidRPr="002F7A73">
        <w:rPr>
          <w:sz w:val="20"/>
          <w:szCs w:val="20"/>
        </w:rPr>
        <w:t>narratifs</w:t>
      </w:r>
      <w:proofErr w:type="spellEnd"/>
      <w:r w:rsidRPr="002F7A73">
        <w:rPr>
          <w:sz w:val="20"/>
          <w:szCs w:val="20"/>
        </w:rPr>
        <w:t xml:space="preserve">, la </w:t>
      </w:r>
      <w:proofErr w:type="spellStart"/>
      <w:r w:rsidRPr="002F7A73">
        <w:rPr>
          <w:sz w:val="20"/>
          <w:szCs w:val="20"/>
        </w:rPr>
        <w:t>différence</w:t>
      </w:r>
      <w:proofErr w:type="spellEnd"/>
      <w:r w:rsidRPr="002F7A73">
        <w:rPr>
          <w:sz w:val="20"/>
          <w:szCs w:val="20"/>
        </w:rPr>
        <w:t xml:space="preserve"> tend à </w:t>
      </w:r>
      <w:proofErr w:type="spellStart"/>
      <w:r w:rsidRPr="002F7A73">
        <w:rPr>
          <w:sz w:val="20"/>
          <w:szCs w:val="20"/>
        </w:rPr>
        <w:t>disparaître</w:t>
      </w:r>
      <w:proofErr w:type="spellEnd"/>
      <w:r w:rsidRPr="002F7A73">
        <w:rPr>
          <w:sz w:val="20"/>
          <w:szCs w:val="20"/>
        </w:rPr>
        <w:t xml:space="preserve">. Il </w:t>
      </w:r>
      <w:proofErr w:type="spellStart"/>
      <w:r w:rsidRPr="002F7A73">
        <w:rPr>
          <w:sz w:val="20"/>
          <w:szCs w:val="20"/>
        </w:rPr>
        <w:t>serait</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préférable</w:t>
      </w:r>
      <w:proofErr w:type="spellEnd"/>
      <w:r w:rsidRPr="002F7A73">
        <w:rPr>
          <w:sz w:val="20"/>
          <w:szCs w:val="20"/>
        </w:rPr>
        <w:t xml:space="preserve"> de lire un document </w:t>
      </w:r>
      <w:proofErr w:type="spellStart"/>
      <w:r w:rsidRPr="002F7A73">
        <w:rPr>
          <w:sz w:val="20"/>
          <w:szCs w:val="20"/>
        </w:rPr>
        <w:t>expositif</w:t>
      </w:r>
      <w:proofErr w:type="spellEnd"/>
      <w:r w:rsidRPr="002F7A73">
        <w:rPr>
          <w:sz w:val="20"/>
          <w:szCs w:val="20"/>
        </w:rPr>
        <w:t xml:space="preserve"> sur papier que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tandis</w:t>
      </w:r>
      <w:proofErr w:type="spellEnd"/>
      <w:r w:rsidRPr="002F7A73">
        <w:rPr>
          <w:sz w:val="20"/>
          <w:szCs w:val="20"/>
        </w:rPr>
        <w:t xml:space="preserve"> que la lecture </w:t>
      </w:r>
      <w:proofErr w:type="spellStart"/>
      <w:r w:rsidRPr="002F7A73">
        <w:rPr>
          <w:sz w:val="20"/>
          <w:szCs w:val="20"/>
        </w:rPr>
        <w:t>d’une</w:t>
      </w:r>
      <w:proofErr w:type="spellEnd"/>
      <w:r w:rsidRPr="002F7A73">
        <w:rPr>
          <w:sz w:val="20"/>
          <w:szCs w:val="20"/>
        </w:rPr>
        <w:t xml:space="preserve"> </w:t>
      </w:r>
      <w:proofErr w:type="spellStart"/>
      <w:r w:rsidRPr="002F7A73">
        <w:rPr>
          <w:sz w:val="20"/>
          <w:szCs w:val="20"/>
        </w:rPr>
        <w:t>histoire</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bien se faire sur papier que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certainement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raison de la lecture </w:t>
      </w:r>
      <w:proofErr w:type="spellStart"/>
      <w:r w:rsidRPr="002F7A73">
        <w:rPr>
          <w:sz w:val="20"/>
          <w:szCs w:val="20"/>
        </w:rPr>
        <w:t>linéaire</w:t>
      </w:r>
      <w:proofErr w:type="spellEnd"/>
      <w:r w:rsidRPr="002F7A73">
        <w:rPr>
          <w:sz w:val="20"/>
          <w:szCs w:val="20"/>
        </w:rPr>
        <w:t xml:space="preserve"> de </w:t>
      </w:r>
      <w:proofErr w:type="spellStart"/>
      <w:r w:rsidRPr="002F7A73">
        <w:rPr>
          <w:sz w:val="20"/>
          <w:szCs w:val="20"/>
        </w:rPr>
        <w:t>ce</w:t>
      </w:r>
      <w:proofErr w:type="spellEnd"/>
      <w:r w:rsidRPr="002F7A73">
        <w:rPr>
          <w:sz w:val="20"/>
          <w:szCs w:val="20"/>
        </w:rPr>
        <w:t xml:space="preserve"> type de </w:t>
      </w:r>
      <w:proofErr w:type="spellStart"/>
      <w:r w:rsidRPr="002F7A73">
        <w:rPr>
          <w:sz w:val="20"/>
          <w:szCs w:val="20"/>
        </w:rPr>
        <w:t>texte</w:t>
      </w:r>
      <w:proofErr w:type="spellEnd"/>
      <w:r w:rsidRPr="002F7A73">
        <w:rPr>
          <w:sz w:val="20"/>
          <w:szCs w:val="20"/>
        </w:rPr>
        <w:t>.</w:t>
      </w:r>
    </w:p>
    <w:p w14:paraId="4ECF194E" w14:textId="77777777" w:rsidR="002F7A73" w:rsidRPr="002F7A73" w:rsidRDefault="002F7A73" w:rsidP="002F7A73">
      <w:pPr>
        <w:pStyle w:val="corpsdetexte"/>
        <w:rPr>
          <w:sz w:val="20"/>
          <w:szCs w:val="20"/>
        </w:rPr>
      </w:pPr>
    </w:p>
    <w:p w14:paraId="7A0AA52A" w14:textId="77777777" w:rsidR="002F7A73" w:rsidRPr="002F7A73" w:rsidRDefault="002F7A73" w:rsidP="002F7A73">
      <w:pPr>
        <w:pStyle w:val="corpsdetexte"/>
        <w:rPr>
          <w:sz w:val="20"/>
          <w:szCs w:val="20"/>
        </w:rPr>
      </w:pPr>
      <w:r w:rsidRPr="002F7A73">
        <w:rPr>
          <w:sz w:val="20"/>
          <w:szCs w:val="20"/>
        </w:rPr>
        <w:t xml:space="preserve">De manière </w:t>
      </w:r>
      <w:proofErr w:type="spellStart"/>
      <w:r w:rsidRPr="002F7A73">
        <w:rPr>
          <w:sz w:val="20"/>
          <w:szCs w:val="20"/>
        </w:rPr>
        <w:t>surprenante</w:t>
      </w:r>
      <w:proofErr w:type="spellEnd"/>
      <w:r w:rsidRPr="002F7A73">
        <w:rPr>
          <w:sz w:val="20"/>
          <w:szCs w:val="20"/>
        </w:rPr>
        <w:t xml:space="preserve">, les conclusions de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méta-analyse</w:t>
      </w:r>
      <w:proofErr w:type="spellEnd"/>
      <w:r w:rsidRPr="002F7A73">
        <w:rPr>
          <w:sz w:val="20"/>
          <w:szCs w:val="20"/>
        </w:rPr>
        <w:t xml:space="preserve"> </w:t>
      </w:r>
      <w:proofErr w:type="spellStart"/>
      <w:r w:rsidRPr="002F7A73">
        <w:rPr>
          <w:sz w:val="20"/>
          <w:szCs w:val="20"/>
        </w:rPr>
        <w:t>révèlent</w:t>
      </w:r>
      <w:proofErr w:type="spellEnd"/>
      <w:r w:rsidRPr="002F7A73">
        <w:rPr>
          <w:sz w:val="20"/>
          <w:szCs w:val="20"/>
        </w:rPr>
        <w:t xml:space="preserve"> que la </w:t>
      </w:r>
      <w:proofErr w:type="spellStart"/>
      <w:r w:rsidRPr="002F7A73">
        <w:rPr>
          <w:sz w:val="20"/>
          <w:szCs w:val="20"/>
        </w:rPr>
        <w:t>supériorité</w:t>
      </w:r>
      <w:proofErr w:type="spellEnd"/>
      <w:r w:rsidRPr="002F7A73">
        <w:rPr>
          <w:sz w:val="20"/>
          <w:szCs w:val="20"/>
        </w:rPr>
        <w:t xml:space="preserve"> de la lecture papier sur la lecture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augmente</w:t>
      </w:r>
      <w:proofErr w:type="spellEnd"/>
      <w:r w:rsidRPr="002F7A73">
        <w:rPr>
          <w:sz w:val="20"/>
          <w:szCs w:val="20"/>
        </w:rPr>
        <w:t xml:space="preserve"> au fur et à </w:t>
      </w:r>
      <w:proofErr w:type="spellStart"/>
      <w:r w:rsidRPr="002F7A73">
        <w:rPr>
          <w:sz w:val="20"/>
          <w:szCs w:val="20"/>
        </w:rPr>
        <w:t>mesure</w:t>
      </w:r>
      <w:proofErr w:type="spellEnd"/>
      <w:r w:rsidRPr="002F7A73">
        <w:rPr>
          <w:sz w:val="20"/>
          <w:szCs w:val="20"/>
        </w:rPr>
        <w:t xml:space="preserve"> des </w:t>
      </w:r>
      <w:proofErr w:type="spellStart"/>
      <w:r w:rsidRPr="002F7A73">
        <w:rPr>
          <w:sz w:val="20"/>
          <w:szCs w:val="20"/>
        </w:rPr>
        <w:t>années</w:t>
      </w:r>
      <w:proofErr w:type="spellEnd"/>
      <w:r w:rsidRPr="002F7A73">
        <w:rPr>
          <w:sz w:val="20"/>
          <w:szCs w:val="20"/>
        </w:rPr>
        <w:t xml:space="preserve">. On </w:t>
      </w:r>
      <w:proofErr w:type="spellStart"/>
      <w:r w:rsidRPr="002F7A73">
        <w:rPr>
          <w:sz w:val="20"/>
          <w:szCs w:val="20"/>
        </w:rPr>
        <w:t>aurait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effet</w:t>
      </w:r>
      <w:proofErr w:type="spellEnd"/>
      <w:r w:rsidRPr="002F7A73">
        <w:rPr>
          <w:sz w:val="20"/>
          <w:szCs w:val="20"/>
        </w:rPr>
        <w:t xml:space="preserve"> </w:t>
      </w:r>
      <w:proofErr w:type="spellStart"/>
      <w:r w:rsidRPr="002F7A73">
        <w:rPr>
          <w:sz w:val="20"/>
          <w:szCs w:val="20"/>
        </w:rPr>
        <w:t>pu</w:t>
      </w:r>
      <w:proofErr w:type="spellEnd"/>
      <w:r w:rsidRPr="002F7A73">
        <w:rPr>
          <w:sz w:val="20"/>
          <w:szCs w:val="20"/>
        </w:rPr>
        <w:t xml:space="preserve"> </w:t>
      </w:r>
      <w:proofErr w:type="spellStart"/>
      <w:r w:rsidRPr="002F7A73">
        <w:rPr>
          <w:sz w:val="20"/>
          <w:szCs w:val="20"/>
        </w:rPr>
        <w:t>penser</w:t>
      </w:r>
      <w:proofErr w:type="spellEnd"/>
      <w:r w:rsidRPr="002F7A73">
        <w:rPr>
          <w:sz w:val="20"/>
          <w:szCs w:val="20"/>
        </w:rPr>
        <w:t xml:space="preserve"> </w:t>
      </w:r>
      <w:proofErr w:type="spellStart"/>
      <w:proofErr w:type="gramStart"/>
      <w:r w:rsidRPr="002F7A73">
        <w:rPr>
          <w:sz w:val="20"/>
          <w:szCs w:val="20"/>
        </w:rPr>
        <w:t>l’inverse</w:t>
      </w:r>
      <w:proofErr w:type="spellEnd"/>
      <w:r w:rsidRPr="002F7A73">
        <w:rPr>
          <w:sz w:val="20"/>
          <w:szCs w:val="20"/>
        </w:rPr>
        <w:t xml:space="preserve"> :</w:t>
      </w:r>
      <w:proofErr w:type="gramEnd"/>
      <w:r w:rsidRPr="002F7A73">
        <w:rPr>
          <w:sz w:val="20"/>
          <w:szCs w:val="20"/>
        </w:rPr>
        <w:t xml:space="preserve"> les articles les plus </w:t>
      </w:r>
      <w:proofErr w:type="spellStart"/>
      <w:r w:rsidRPr="002F7A73">
        <w:rPr>
          <w:sz w:val="20"/>
          <w:szCs w:val="20"/>
        </w:rPr>
        <w:t>récents</w:t>
      </w:r>
      <w:proofErr w:type="spellEnd"/>
      <w:r w:rsidRPr="002F7A73">
        <w:rPr>
          <w:sz w:val="20"/>
          <w:szCs w:val="20"/>
        </w:rPr>
        <w:t xml:space="preserve">, </w:t>
      </w:r>
      <w:proofErr w:type="spellStart"/>
      <w:r w:rsidRPr="002F7A73">
        <w:rPr>
          <w:sz w:val="20"/>
          <w:szCs w:val="20"/>
        </w:rPr>
        <w:t>impliquant</w:t>
      </w:r>
      <w:proofErr w:type="spellEnd"/>
      <w:r w:rsidRPr="002F7A73">
        <w:rPr>
          <w:sz w:val="20"/>
          <w:szCs w:val="20"/>
        </w:rPr>
        <w:t xml:space="preserve"> des participants </w:t>
      </w:r>
      <w:proofErr w:type="spellStart"/>
      <w:r w:rsidRPr="002F7A73">
        <w:rPr>
          <w:sz w:val="20"/>
          <w:szCs w:val="20"/>
        </w:rPr>
        <w:t>nés</w:t>
      </w:r>
      <w:proofErr w:type="spellEnd"/>
      <w:r w:rsidRPr="002F7A73">
        <w:rPr>
          <w:sz w:val="20"/>
          <w:szCs w:val="20"/>
        </w:rPr>
        <w:t xml:space="preserve"> plus </w:t>
      </w:r>
      <w:proofErr w:type="spellStart"/>
      <w:r w:rsidRPr="002F7A73">
        <w:rPr>
          <w:sz w:val="20"/>
          <w:szCs w:val="20"/>
        </w:rPr>
        <w:t>récemment</w:t>
      </w:r>
      <w:proofErr w:type="spellEnd"/>
      <w:r w:rsidRPr="002F7A73">
        <w:rPr>
          <w:sz w:val="20"/>
          <w:szCs w:val="20"/>
        </w:rPr>
        <w:t xml:space="preserve">, habitués à la lecture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usagers</w:t>
      </w:r>
      <w:proofErr w:type="spellEnd"/>
      <w:r w:rsidRPr="002F7A73">
        <w:rPr>
          <w:sz w:val="20"/>
          <w:szCs w:val="20"/>
        </w:rPr>
        <w:t xml:space="preserve"> </w:t>
      </w:r>
      <w:proofErr w:type="spellStart"/>
      <w:r w:rsidRPr="002F7A73">
        <w:rPr>
          <w:sz w:val="20"/>
          <w:szCs w:val="20"/>
        </w:rPr>
        <w:t>auraient</w:t>
      </w:r>
      <w:proofErr w:type="spellEnd"/>
      <w:r w:rsidRPr="002F7A73">
        <w:rPr>
          <w:sz w:val="20"/>
          <w:szCs w:val="20"/>
        </w:rPr>
        <w:t xml:space="preserve"> </w:t>
      </w:r>
      <w:proofErr w:type="spellStart"/>
      <w:r w:rsidRPr="002F7A73">
        <w:rPr>
          <w:sz w:val="20"/>
          <w:szCs w:val="20"/>
        </w:rPr>
        <w:t>pu</w:t>
      </w:r>
      <w:proofErr w:type="spellEnd"/>
      <w:r w:rsidRPr="002F7A73">
        <w:rPr>
          <w:sz w:val="20"/>
          <w:szCs w:val="20"/>
        </w:rPr>
        <w:t xml:space="preserve"> </w:t>
      </w:r>
      <w:proofErr w:type="spellStart"/>
      <w:r w:rsidRPr="002F7A73">
        <w:rPr>
          <w:sz w:val="20"/>
          <w:szCs w:val="20"/>
        </w:rPr>
        <w:t>développer</w:t>
      </w:r>
      <w:proofErr w:type="spellEnd"/>
      <w:r w:rsidRPr="002F7A73">
        <w:rPr>
          <w:sz w:val="20"/>
          <w:szCs w:val="20"/>
        </w:rPr>
        <w:t xml:space="preserve"> des </w:t>
      </w:r>
      <w:proofErr w:type="spellStart"/>
      <w:r w:rsidRPr="002F7A73">
        <w:rPr>
          <w:sz w:val="20"/>
          <w:szCs w:val="20"/>
        </w:rPr>
        <w:t>comportements</w:t>
      </w:r>
      <w:proofErr w:type="spellEnd"/>
      <w:r w:rsidRPr="002F7A73">
        <w:rPr>
          <w:sz w:val="20"/>
          <w:szCs w:val="20"/>
        </w:rPr>
        <w:t xml:space="preserve"> et des </w:t>
      </w:r>
      <w:proofErr w:type="spellStart"/>
      <w:r w:rsidRPr="002F7A73">
        <w:rPr>
          <w:sz w:val="20"/>
          <w:szCs w:val="20"/>
        </w:rPr>
        <w:t>stratégies</w:t>
      </w:r>
      <w:proofErr w:type="spellEnd"/>
      <w:r w:rsidRPr="002F7A73">
        <w:rPr>
          <w:sz w:val="20"/>
          <w:szCs w:val="20"/>
        </w:rPr>
        <w:t xml:space="preserve"> de lecture </w:t>
      </w:r>
      <w:proofErr w:type="spellStart"/>
      <w:r w:rsidRPr="002F7A73">
        <w:rPr>
          <w:sz w:val="20"/>
          <w:szCs w:val="20"/>
        </w:rPr>
        <w:t>adaptées</w:t>
      </w:r>
      <w:proofErr w:type="spellEnd"/>
      <w:r w:rsidRPr="002F7A73">
        <w:rPr>
          <w:sz w:val="20"/>
          <w:szCs w:val="20"/>
        </w:rPr>
        <w:t xml:space="preserve"> à </w:t>
      </w:r>
      <w:proofErr w:type="spellStart"/>
      <w:r w:rsidRPr="002F7A73">
        <w:rPr>
          <w:sz w:val="20"/>
          <w:szCs w:val="20"/>
        </w:rPr>
        <w:t>l’écran</w:t>
      </w:r>
      <w:proofErr w:type="spellEnd"/>
      <w:r w:rsidRPr="002F7A73">
        <w:rPr>
          <w:sz w:val="20"/>
          <w:szCs w:val="20"/>
        </w:rPr>
        <w:t xml:space="preserve">, les </w:t>
      </w:r>
      <w:proofErr w:type="spellStart"/>
      <w:r w:rsidRPr="002F7A73">
        <w:rPr>
          <w:sz w:val="20"/>
          <w:szCs w:val="20"/>
        </w:rPr>
        <w:t>rendant</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bons </w:t>
      </w:r>
      <w:proofErr w:type="spellStart"/>
      <w:r w:rsidRPr="002F7A73">
        <w:rPr>
          <w:sz w:val="20"/>
          <w:szCs w:val="20"/>
        </w:rPr>
        <w:t>lecteurs</w:t>
      </w:r>
      <w:proofErr w:type="spellEnd"/>
      <w:r w:rsidRPr="002F7A73">
        <w:rPr>
          <w:sz w:val="20"/>
          <w:szCs w:val="20"/>
        </w:rPr>
        <w:t xml:space="preserve"> sur </w:t>
      </w:r>
      <w:proofErr w:type="spellStart"/>
      <w:r w:rsidRPr="002F7A73">
        <w:rPr>
          <w:sz w:val="20"/>
          <w:szCs w:val="20"/>
        </w:rPr>
        <w:t>écran</w:t>
      </w:r>
      <w:proofErr w:type="spellEnd"/>
      <w:r w:rsidRPr="002F7A73">
        <w:rPr>
          <w:sz w:val="20"/>
          <w:szCs w:val="20"/>
        </w:rPr>
        <w:t xml:space="preserve"> que sur papier. Il </w:t>
      </w:r>
      <w:proofErr w:type="spellStart"/>
      <w:r w:rsidRPr="002F7A73">
        <w:rPr>
          <w:sz w:val="20"/>
          <w:szCs w:val="20"/>
        </w:rPr>
        <w:t>n’en</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rien</w:t>
      </w:r>
      <w:proofErr w:type="spellEnd"/>
      <w:r w:rsidRPr="002F7A73">
        <w:rPr>
          <w:sz w:val="20"/>
          <w:szCs w:val="20"/>
        </w:rPr>
        <w:t xml:space="preserve">. Il ne faut pas </w:t>
      </w:r>
      <w:proofErr w:type="spellStart"/>
      <w:r w:rsidRPr="002F7A73">
        <w:rPr>
          <w:sz w:val="20"/>
          <w:szCs w:val="20"/>
        </w:rPr>
        <w:t>s’attendre</w:t>
      </w:r>
      <w:proofErr w:type="spellEnd"/>
      <w:r w:rsidRPr="002F7A73">
        <w:rPr>
          <w:sz w:val="20"/>
          <w:szCs w:val="20"/>
        </w:rPr>
        <w:t xml:space="preserve"> à </w:t>
      </w:r>
      <w:proofErr w:type="spellStart"/>
      <w:r w:rsidRPr="002F7A73">
        <w:rPr>
          <w:sz w:val="20"/>
          <w:szCs w:val="20"/>
        </w:rPr>
        <w:t>ce</w:t>
      </w:r>
      <w:proofErr w:type="spellEnd"/>
      <w:r w:rsidRPr="002F7A73">
        <w:rPr>
          <w:sz w:val="20"/>
          <w:szCs w:val="20"/>
        </w:rPr>
        <w:t xml:space="preserve"> que les </w:t>
      </w:r>
      <w:proofErr w:type="spellStart"/>
      <w:r w:rsidRPr="002F7A73">
        <w:rPr>
          <w:sz w:val="20"/>
          <w:szCs w:val="20"/>
        </w:rPr>
        <w:t>effets</w:t>
      </w:r>
      <w:proofErr w:type="spellEnd"/>
      <w:r w:rsidRPr="002F7A73">
        <w:rPr>
          <w:sz w:val="20"/>
          <w:szCs w:val="20"/>
        </w:rPr>
        <w:t xml:space="preserve"> </w:t>
      </w:r>
      <w:proofErr w:type="spellStart"/>
      <w:r w:rsidRPr="002F7A73">
        <w:rPr>
          <w:sz w:val="20"/>
          <w:szCs w:val="20"/>
        </w:rPr>
        <w:t>négatifs</w:t>
      </w:r>
      <w:proofErr w:type="spellEnd"/>
      <w:r w:rsidRPr="002F7A73">
        <w:rPr>
          <w:sz w:val="20"/>
          <w:szCs w:val="20"/>
        </w:rPr>
        <w:t xml:space="preserve"> de </w:t>
      </w:r>
      <w:proofErr w:type="spellStart"/>
      <w:r w:rsidRPr="002F7A73">
        <w:rPr>
          <w:sz w:val="20"/>
          <w:szCs w:val="20"/>
        </w:rPr>
        <w:t>l’écran</w:t>
      </w:r>
      <w:proofErr w:type="spellEnd"/>
      <w:r w:rsidRPr="002F7A73">
        <w:rPr>
          <w:sz w:val="20"/>
          <w:szCs w:val="20"/>
        </w:rPr>
        <w:t xml:space="preserve"> sur la </w:t>
      </w:r>
      <w:proofErr w:type="spellStart"/>
      <w:r w:rsidRPr="002F7A73">
        <w:rPr>
          <w:sz w:val="20"/>
          <w:szCs w:val="20"/>
        </w:rPr>
        <w:t>compréhension</w:t>
      </w:r>
      <w:proofErr w:type="spellEnd"/>
      <w:r w:rsidRPr="002F7A73">
        <w:rPr>
          <w:sz w:val="20"/>
          <w:szCs w:val="20"/>
        </w:rPr>
        <w:t xml:space="preserve"> </w:t>
      </w:r>
      <w:proofErr w:type="spellStart"/>
      <w:r w:rsidRPr="002F7A73">
        <w:rPr>
          <w:sz w:val="20"/>
          <w:szCs w:val="20"/>
        </w:rPr>
        <w:t>disparaissent</w:t>
      </w:r>
      <w:proofErr w:type="spellEnd"/>
      <w:r w:rsidRPr="002F7A73">
        <w:rPr>
          <w:sz w:val="20"/>
          <w:szCs w:val="20"/>
        </w:rPr>
        <w:t xml:space="preserve"> avec les </w:t>
      </w:r>
      <w:proofErr w:type="spellStart"/>
      <w:r w:rsidRPr="002F7A73">
        <w:rPr>
          <w:sz w:val="20"/>
          <w:szCs w:val="20"/>
        </w:rPr>
        <w:t>générations</w:t>
      </w:r>
      <w:proofErr w:type="spellEnd"/>
      <w:r w:rsidRPr="002F7A73">
        <w:rPr>
          <w:sz w:val="20"/>
          <w:szCs w:val="20"/>
        </w:rPr>
        <w:t xml:space="preserve"> et </w:t>
      </w:r>
      <w:proofErr w:type="spellStart"/>
      <w:r w:rsidRPr="002F7A73">
        <w:rPr>
          <w:sz w:val="20"/>
          <w:szCs w:val="20"/>
        </w:rPr>
        <w:t>l’exposition</w:t>
      </w:r>
      <w:proofErr w:type="spellEnd"/>
      <w:r w:rsidRPr="002F7A73">
        <w:rPr>
          <w:sz w:val="20"/>
          <w:szCs w:val="20"/>
        </w:rPr>
        <w:t xml:space="preserve"> aux </w:t>
      </w:r>
      <w:proofErr w:type="spellStart"/>
      <w:r w:rsidRPr="002F7A73">
        <w:rPr>
          <w:sz w:val="20"/>
          <w:szCs w:val="20"/>
        </w:rPr>
        <w:t>écrans</w:t>
      </w:r>
      <w:proofErr w:type="spellEnd"/>
      <w:r w:rsidRPr="002F7A73">
        <w:rPr>
          <w:sz w:val="20"/>
          <w:szCs w:val="20"/>
        </w:rPr>
        <w:t xml:space="preserve">. Les performances </w:t>
      </w:r>
      <w:proofErr w:type="spellStart"/>
      <w:r w:rsidRPr="002F7A73">
        <w:rPr>
          <w:sz w:val="20"/>
          <w:szCs w:val="20"/>
        </w:rPr>
        <w:t>inférieures</w:t>
      </w:r>
      <w:proofErr w:type="spellEnd"/>
      <w:r w:rsidRPr="002F7A73">
        <w:rPr>
          <w:sz w:val="20"/>
          <w:szCs w:val="20"/>
        </w:rPr>
        <w:t xml:space="preserve"> de </w:t>
      </w:r>
      <w:proofErr w:type="spellStart"/>
      <w:r w:rsidRPr="002F7A73">
        <w:rPr>
          <w:sz w:val="20"/>
          <w:szCs w:val="20"/>
        </w:rPr>
        <w:t>l’écran</w:t>
      </w:r>
      <w:proofErr w:type="spellEnd"/>
      <w:r w:rsidRPr="002F7A73">
        <w:rPr>
          <w:sz w:val="20"/>
          <w:szCs w:val="20"/>
        </w:rPr>
        <w:t xml:space="preserve"> sur le papier se </w:t>
      </w:r>
      <w:proofErr w:type="spellStart"/>
      <w:r w:rsidRPr="002F7A73">
        <w:rPr>
          <w:sz w:val="20"/>
          <w:szCs w:val="20"/>
        </w:rPr>
        <w:t>retrouvent</w:t>
      </w:r>
      <w:proofErr w:type="spellEnd"/>
      <w:r w:rsidRPr="002F7A73">
        <w:rPr>
          <w:sz w:val="20"/>
          <w:szCs w:val="20"/>
        </w:rPr>
        <w:t xml:space="preserve"> </w:t>
      </w:r>
      <w:proofErr w:type="spellStart"/>
      <w:r w:rsidRPr="002F7A73">
        <w:rPr>
          <w:sz w:val="20"/>
          <w:szCs w:val="20"/>
        </w:rPr>
        <w:t>quelles</w:t>
      </w:r>
      <w:proofErr w:type="spellEnd"/>
      <w:r w:rsidRPr="002F7A73">
        <w:rPr>
          <w:sz w:val="20"/>
          <w:szCs w:val="20"/>
        </w:rPr>
        <w:t xml:space="preserve"> que </w:t>
      </w:r>
      <w:proofErr w:type="spellStart"/>
      <w:r w:rsidRPr="002F7A73">
        <w:rPr>
          <w:sz w:val="20"/>
          <w:szCs w:val="20"/>
        </w:rPr>
        <w:t>soient</w:t>
      </w:r>
      <w:proofErr w:type="spellEnd"/>
      <w:r w:rsidRPr="002F7A73">
        <w:rPr>
          <w:sz w:val="20"/>
          <w:szCs w:val="20"/>
        </w:rPr>
        <w:t xml:space="preserve"> les tranches </w:t>
      </w:r>
      <w:proofErr w:type="spellStart"/>
      <w:r w:rsidRPr="002F7A73">
        <w:rPr>
          <w:sz w:val="20"/>
          <w:szCs w:val="20"/>
        </w:rPr>
        <w:t>d’âges</w:t>
      </w:r>
      <w:proofErr w:type="spellEnd"/>
      <w:r w:rsidRPr="002F7A73">
        <w:rPr>
          <w:sz w:val="20"/>
          <w:szCs w:val="20"/>
        </w:rPr>
        <w:t xml:space="preserve"> des </w:t>
      </w:r>
      <w:proofErr w:type="spellStart"/>
      <w:r w:rsidRPr="002F7A73">
        <w:rPr>
          <w:sz w:val="20"/>
          <w:szCs w:val="20"/>
        </w:rPr>
        <w:t>élèves</w:t>
      </w:r>
      <w:proofErr w:type="spellEnd"/>
      <w:r w:rsidRPr="002F7A73">
        <w:rPr>
          <w:sz w:val="20"/>
          <w:szCs w:val="20"/>
        </w:rPr>
        <w:t>.</w:t>
      </w:r>
    </w:p>
    <w:p w14:paraId="056F48AD" w14:textId="77777777" w:rsidR="002F7A73" w:rsidRPr="002F7A73" w:rsidRDefault="002F7A73" w:rsidP="002F7A73">
      <w:pPr>
        <w:pStyle w:val="corpsdetexte"/>
        <w:rPr>
          <w:sz w:val="20"/>
          <w:szCs w:val="20"/>
        </w:rPr>
      </w:pPr>
    </w:p>
    <w:p w14:paraId="1943D79D" w14:textId="77777777" w:rsidR="002F7A73" w:rsidRPr="002F7A73" w:rsidRDefault="002F7A73" w:rsidP="002F7A73">
      <w:pPr>
        <w:pStyle w:val="corpsdetexte"/>
        <w:rPr>
          <w:sz w:val="20"/>
          <w:szCs w:val="20"/>
        </w:rPr>
      </w:pPr>
      <w:proofErr w:type="spellStart"/>
      <w:r w:rsidRPr="002F7A73">
        <w:rPr>
          <w:sz w:val="20"/>
          <w:szCs w:val="20"/>
        </w:rPr>
        <w:t>Enfin</w:t>
      </w:r>
      <w:proofErr w:type="spellEnd"/>
      <w:r w:rsidRPr="002F7A73">
        <w:rPr>
          <w:sz w:val="20"/>
          <w:szCs w:val="20"/>
        </w:rPr>
        <w:t xml:space="preserve">, les </w:t>
      </w:r>
      <w:proofErr w:type="spellStart"/>
      <w:r w:rsidRPr="002F7A73">
        <w:rPr>
          <w:sz w:val="20"/>
          <w:szCs w:val="20"/>
        </w:rPr>
        <w:t>différences</w:t>
      </w:r>
      <w:proofErr w:type="spellEnd"/>
      <w:r w:rsidRPr="002F7A73">
        <w:rPr>
          <w:sz w:val="20"/>
          <w:szCs w:val="20"/>
        </w:rPr>
        <w:t xml:space="preserve"> </w:t>
      </w:r>
      <w:proofErr w:type="spellStart"/>
      <w:r w:rsidRPr="002F7A73">
        <w:rPr>
          <w:sz w:val="20"/>
          <w:szCs w:val="20"/>
        </w:rPr>
        <w:t>observées</w:t>
      </w:r>
      <w:proofErr w:type="spellEnd"/>
      <w:r w:rsidRPr="002F7A73">
        <w:rPr>
          <w:sz w:val="20"/>
          <w:szCs w:val="20"/>
        </w:rPr>
        <w:t xml:space="preserve"> entre lecture papier et lecture numérique existent </w:t>
      </w:r>
      <w:proofErr w:type="spellStart"/>
      <w:r w:rsidRPr="002F7A73">
        <w:rPr>
          <w:sz w:val="20"/>
          <w:szCs w:val="20"/>
        </w:rPr>
        <w:t>quels</w:t>
      </w:r>
      <w:proofErr w:type="spellEnd"/>
      <w:r w:rsidRPr="002F7A73">
        <w:rPr>
          <w:sz w:val="20"/>
          <w:szCs w:val="20"/>
        </w:rPr>
        <w:t xml:space="preserve"> que </w:t>
      </w:r>
      <w:proofErr w:type="spellStart"/>
      <w:r w:rsidRPr="002F7A73">
        <w:rPr>
          <w:sz w:val="20"/>
          <w:szCs w:val="20"/>
        </w:rPr>
        <w:t>soient</w:t>
      </w:r>
      <w:proofErr w:type="spellEnd"/>
      <w:r w:rsidRPr="002F7A73">
        <w:rPr>
          <w:sz w:val="20"/>
          <w:szCs w:val="20"/>
        </w:rPr>
        <w:t xml:space="preserve"> le </w:t>
      </w:r>
      <w:proofErr w:type="spellStart"/>
      <w:r w:rsidRPr="002F7A73">
        <w:rPr>
          <w:sz w:val="20"/>
          <w:szCs w:val="20"/>
        </w:rPr>
        <w:t>niveau</w:t>
      </w:r>
      <w:proofErr w:type="spellEnd"/>
      <w:r w:rsidRPr="002F7A73">
        <w:rPr>
          <w:sz w:val="20"/>
          <w:szCs w:val="20"/>
        </w:rPr>
        <w:t xml:space="preserve"> </w:t>
      </w:r>
      <w:proofErr w:type="spellStart"/>
      <w:r w:rsidRPr="002F7A73">
        <w:rPr>
          <w:sz w:val="20"/>
          <w:szCs w:val="20"/>
        </w:rPr>
        <w:t>d’étude</w:t>
      </w:r>
      <w:proofErr w:type="spellEnd"/>
      <w:r w:rsidRPr="002F7A73">
        <w:rPr>
          <w:sz w:val="20"/>
          <w:szCs w:val="20"/>
        </w:rPr>
        <w:t xml:space="preserve"> du </w:t>
      </w:r>
      <w:proofErr w:type="spellStart"/>
      <w:r w:rsidRPr="002F7A73">
        <w:rPr>
          <w:sz w:val="20"/>
          <w:szCs w:val="20"/>
        </w:rPr>
        <w:t>lecteur</w:t>
      </w:r>
      <w:proofErr w:type="spellEnd"/>
      <w:r w:rsidRPr="002F7A73">
        <w:rPr>
          <w:sz w:val="20"/>
          <w:szCs w:val="20"/>
        </w:rPr>
        <w:t xml:space="preserve">, la longueur des </w:t>
      </w:r>
      <w:proofErr w:type="spellStart"/>
      <w:r w:rsidRPr="002F7A73">
        <w:rPr>
          <w:sz w:val="20"/>
          <w:szCs w:val="20"/>
        </w:rPr>
        <w:t>textes</w:t>
      </w:r>
      <w:proofErr w:type="spellEnd"/>
      <w:r w:rsidRPr="002F7A73">
        <w:rPr>
          <w:sz w:val="20"/>
          <w:szCs w:val="20"/>
        </w:rPr>
        <w:t xml:space="preserve">, le type de </w:t>
      </w:r>
      <w:proofErr w:type="spellStart"/>
      <w:r w:rsidRPr="002F7A73">
        <w:rPr>
          <w:sz w:val="20"/>
          <w:szCs w:val="20"/>
        </w:rPr>
        <w:t>dispositif</w:t>
      </w:r>
      <w:proofErr w:type="spellEnd"/>
      <w:r w:rsidRPr="002F7A73">
        <w:rPr>
          <w:sz w:val="20"/>
          <w:szCs w:val="20"/>
        </w:rPr>
        <w:t xml:space="preserve"> numérique (</w:t>
      </w:r>
      <w:proofErr w:type="spellStart"/>
      <w:r w:rsidRPr="002F7A73">
        <w:rPr>
          <w:sz w:val="20"/>
          <w:szCs w:val="20"/>
        </w:rPr>
        <w:t>tablette</w:t>
      </w:r>
      <w:proofErr w:type="spellEnd"/>
      <w:r w:rsidRPr="002F7A73">
        <w:rPr>
          <w:sz w:val="20"/>
          <w:szCs w:val="20"/>
        </w:rPr>
        <w:t xml:space="preserve">,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d’ordinateur</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encore la </w:t>
      </w:r>
      <w:proofErr w:type="spellStart"/>
      <w:r w:rsidRPr="002F7A73">
        <w:rPr>
          <w:sz w:val="20"/>
          <w:szCs w:val="20"/>
        </w:rPr>
        <w:t>nécessité</w:t>
      </w:r>
      <w:proofErr w:type="spellEnd"/>
      <w:r w:rsidRPr="002F7A73">
        <w:rPr>
          <w:sz w:val="20"/>
          <w:szCs w:val="20"/>
        </w:rPr>
        <w:t xml:space="preserve"> de scroller pour lire les </w:t>
      </w:r>
      <w:proofErr w:type="spellStart"/>
      <w:r w:rsidRPr="002F7A73">
        <w:rPr>
          <w:sz w:val="20"/>
          <w:szCs w:val="20"/>
        </w:rPr>
        <w:t>textes</w:t>
      </w:r>
      <w:proofErr w:type="spellEnd"/>
      <w:r w:rsidRPr="002F7A73">
        <w:rPr>
          <w:sz w:val="20"/>
          <w:szCs w:val="20"/>
        </w:rPr>
        <w:t xml:space="preserve">, </w:t>
      </w:r>
      <w:proofErr w:type="spellStart"/>
      <w:r w:rsidRPr="002F7A73">
        <w:rPr>
          <w:sz w:val="20"/>
          <w:szCs w:val="20"/>
        </w:rPr>
        <w:t>quel</w:t>
      </w:r>
      <w:proofErr w:type="spellEnd"/>
      <w:r w:rsidRPr="002F7A73">
        <w:rPr>
          <w:sz w:val="20"/>
          <w:szCs w:val="20"/>
        </w:rPr>
        <w:t xml:space="preserve"> que </w:t>
      </w:r>
      <w:proofErr w:type="spellStart"/>
      <w:r w:rsidRPr="002F7A73">
        <w:rPr>
          <w:sz w:val="20"/>
          <w:szCs w:val="20"/>
        </w:rPr>
        <w:t>soit</w:t>
      </w:r>
      <w:proofErr w:type="spellEnd"/>
      <w:r w:rsidRPr="002F7A73">
        <w:rPr>
          <w:sz w:val="20"/>
          <w:szCs w:val="20"/>
        </w:rPr>
        <w:t xml:space="preserve"> le type de </w:t>
      </w:r>
      <w:proofErr w:type="spellStart"/>
      <w:r w:rsidRPr="002F7A73">
        <w:rPr>
          <w:sz w:val="20"/>
          <w:szCs w:val="20"/>
        </w:rPr>
        <w:t>compréhension</w:t>
      </w:r>
      <w:proofErr w:type="spellEnd"/>
      <w:r w:rsidRPr="002F7A73">
        <w:rPr>
          <w:sz w:val="20"/>
          <w:szCs w:val="20"/>
        </w:rPr>
        <w:t xml:space="preserve"> </w:t>
      </w:r>
      <w:proofErr w:type="spellStart"/>
      <w:r w:rsidRPr="002F7A73">
        <w:rPr>
          <w:sz w:val="20"/>
          <w:szCs w:val="20"/>
        </w:rPr>
        <w:t>évaluée</w:t>
      </w:r>
      <w:proofErr w:type="spellEnd"/>
      <w:r w:rsidRPr="002F7A73">
        <w:rPr>
          <w:sz w:val="20"/>
          <w:szCs w:val="20"/>
        </w:rPr>
        <w:t>.</w:t>
      </w:r>
    </w:p>
    <w:p w14:paraId="5AB34F71" w14:textId="77777777" w:rsidR="002F7A73" w:rsidRPr="002F7A73" w:rsidRDefault="002F7A73" w:rsidP="002F7A73">
      <w:pPr>
        <w:pStyle w:val="corpsdetexte"/>
        <w:rPr>
          <w:sz w:val="20"/>
          <w:szCs w:val="20"/>
        </w:rPr>
      </w:pPr>
    </w:p>
    <w:p w14:paraId="2BFB7EBD" w14:textId="77777777" w:rsidR="002F7A73" w:rsidRPr="002F7A73" w:rsidRDefault="002F7A73" w:rsidP="002F7A73">
      <w:pPr>
        <w:pStyle w:val="corpsdetexte"/>
        <w:rPr>
          <w:sz w:val="20"/>
          <w:szCs w:val="20"/>
        </w:rPr>
      </w:pPr>
      <w:r w:rsidRPr="002F7A73">
        <w:rPr>
          <w:sz w:val="20"/>
          <w:szCs w:val="20"/>
        </w:rPr>
        <w:t xml:space="preserve">Si </w:t>
      </w:r>
      <w:proofErr w:type="spellStart"/>
      <w:r w:rsidRPr="002F7A73">
        <w:rPr>
          <w:sz w:val="20"/>
          <w:szCs w:val="20"/>
        </w:rPr>
        <w:t>l’exigence</w:t>
      </w:r>
      <w:proofErr w:type="spellEnd"/>
      <w:r w:rsidRPr="002F7A73">
        <w:rPr>
          <w:sz w:val="20"/>
          <w:szCs w:val="20"/>
        </w:rPr>
        <w:t xml:space="preserve"> cognitive de la lecture numérique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expliquer</w:t>
      </w:r>
      <w:proofErr w:type="spellEnd"/>
      <w:r w:rsidRPr="002F7A73">
        <w:rPr>
          <w:sz w:val="20"/>
          <w:szCs w:val="20"/>
        </w:rPr>
        <w:t xml:space="preserve"> les performances </w:t>
      </w:r>
      <w:proofErr w:type="spellStart"/>
      <w:r w:rsidRPr="002F7A73">
        <w:rPr>
          <w:sz w:val="20"/>
          <w:szCs w:val="20"/>
        </w:rPr>
        <w:t>inférieures</w:t>
      </w:r>
      <w:proofErr w:type="spellEnd"/>
      <w:r w:rsidRPr="002F7A73">
        <w:rPr>
          <w:sz w:val="20"/>
          <w:szCs w:val="20"/>
        </w:rPr>
        <w:t xml:space="preserve"> de la lecture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autre</w:t>
      </w:r>
      <w:proofErr w:type="spellEnd"/>
      <w:r w:rsidRPr="002F7A73">
        <w:rPr>
          <w:sz w:val="20"/>
          <w:szCs w:val="20"/>
        </w:rPr>
        <w:t xml:space="preserve"> explication repose sur </w:t>
      </w:r>
      <w:proofErr w:type="spellStart"/>
      <w:r w:rsidRPr="002F7A73">
        <w:rPr>
          <w:sz w:val="20"/>
          <w:szCs w:val="20"/>
        </w:rPr>
        <w:t>l’idée</w:t>
      </w:r>
      <w:proofErr w:type="spellEnd"/>
      <w:r w:rsidRPr="002F7A73">
        <w:rPr>
          <w:sz w:val="20"/>
          <w:szCs w:val="20"/>
        </w:rPr>
        <w:t xml:space="preserve"> que la lecture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conduire</w:t>
      </w:r>
      <w:proofErr w:type="spellEnd"/>
      <w:r w:rsidRPr="002F7A73">
        <w:rPr>
          <w:sz w:val="20"/>
          <w:szCs w:val="20"/>
        </w:rPr>
        <w:t xml:space="preserve"> à des </w:t>
      </w:r>
      <w:proofErr w:type="spellStart"/>
      <w:r w:rsidRPr="002F7A73">
        <w:rPr>
          <w:sz w:val="20"/>
          <w:szCs w:val="20"/>
        </w:rPr>
        <w:t>traitements</w:t>
      </w:r>
      <w:proofErr w:type="spellEnd"/>
      <w:r w:rsidRPr="002F7A73">
        <w:rPr>
          <w:sz w:val="20"/>
          <w:szCs w:val="20"/>
        </w:rPr>
        <w:t xml:space="preserve"> de surface des </w:t>
      </w:r>
      <w:proofErr w:type="spellStart"/>
      <w:r w:rsidRPr="002F7A73">
        <w:rPr>
          <w:sz w:val="20"/>
          <w:szCs w:val="20"/>
        </w:rPr>
        <w:t>informations</w:t>
      </w:r>
      <w:proofErr w:type="spellEnd"/>
      <w:r w:rsidRPr="002F7A73">
        <w:rPr>
          <w:sz w:val="20"/>
          <w:szCs w:val="20"/>
        </w:rPr>
        <w:t xml:space="preserve"> (par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Lauterman</w:t>
      </w:r>
      <w:proofErr w:type="spellEnd"/>
      <w:r w:rsidRPr="002F7A73">
        <w:rPr>
          <w:sz w:val="20"/>
          <w:szCs w:val="20"/>
        </w:rPr>
        <w:t xml:space="preserve"> &amp; Ackerman, 2014). </w:t>
      </w:r>
      <w:proofErr w:type="spellStart"/>
      <w:r w:rsidRPr="002F7A73">
        <w:rPr>
          <w:sz w:val="20"/>
          <w:szCs w:val="20"/>
        </w:rPr>
        <w:t>L’utilisation</w:t>
      </w:r>
      <w:proofErr w:type="spellEnd"/>
      <w:r w:rsidRPr="002F7A73">
        <w:rPr>
          <w:sz w:val="20"/>
          <w:szCs w:val="20"/>
        </w:rPr>
        <w:t xml:space="preserve"> de </w:t>
      </w:r>
      <w:proofErr w:type="spellStart"/>
      <w:r w:rsidRPr="002F7A73">
        <w:rPr>
          <w:sz w:val="20"/>
          <w:szCs w:val="20"/>
        </w:rPr>
        <w:t>médias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conduirait</w:t>
      </w:r>
      <w:proofErr w:type="spellEnd"/>
      <w:r w:rsidRPr="002F7A73">
        <w:rPr>
          <w:sz w:val="20"/>
          <w:szCs w:val="20"/>
        </w:rPr>
        <w:t xml:space="preserve"> les </w:t>
      </w:r>
      <w:proofErr w:type="spellStart"/>
      <w:r w:rsidRPr="002F7A73">
        <w:rPr>
          <w:sz w:val="20"/>
          <w:szCs w:val="20"/>
        </w:rPr>
        <w:t>utilisateurs</w:t>
      </w:r>
      <w:proofErr w:type="spellEnd"/>
      <w:r w:rsidRPr="002F7A73">
        <w:rPr>
          <w:sz w:val="20"/>
          <w:szCs w:val="20"/>
        </w:rPr>
        <w:t xml:space="preserve"> à des habitudes </w:t>
      </w:r>
      <w:proofErr w:type="spellStart"/>
      <w:r w:rsidRPr="002F7A73">
        <w:rPr>
          <w:sz w:val="20"/>
          <w:szCs w:val="20"/>
        </w:rPr>
        <w:t>d’interactions</w:t>
      </w:r>
      <w:proofErr w:type="spellEnd"/>
      <w:r w:rsidRPr="002F7A73">
        <w:rPr>
          <w:sz w:val="20"/>
          <w:szCs w:val="20"/>
        </w:rPr>
        <w:t xml:space="preserve"> </w:t>
      </w:r>
      <w:proofErr w:type="spellStart"/>
      <w:r w:rsidRPr="002F7A73">
        <w:rPr>
          <w:sz w:val="20"/>
          <w:szCs w:val="20"/>
        </w:rPr>
        <w:t>rapides</w:t>
      </w:r>
      <w:proofErr w:type="spellEnd"/>
      <w:r w:rsidRPr="002F7A73">
        <w:rPr>
          <w:sz w:val="20"/>
          <w:szCs w:val="20"/>
        </w:rPr>
        <w:t xml:space="preserve"> et </w:t>
      </w:r>
      <w:proofErr w:type="spellStart"/>
      <w:r w:rsidRPr="002F7A73">
        <w:rPr>
          <w:sz w:val="20"/>
          <w:szCs w:val="20"/>
        </w:rPr>
        <w:t>peu</w:t>
      </w:r>
      <w:proofErr w:type="spellEnd"/>
      <w:r w:rsidRPr="002F7A73">
        <w:rPr>
          <w:sz w:val="20"/>
          <w:szCs w:val="20"/>
        </w:rPr>
        <w:t xml:space="preserve"> </w:t>
      </w:r>
      <w:proofErr w:type="spellStart"/>
      <w:r w:rsidRPr="002F7A73">
        <w:rPr>
          <w:sz w:val="20"/>
          <w:szCs w:val="20"/>
        </w:rPr>
        <w:t>tournées</w:t>
      </w:r>
      <w:proofErr w:type="spellEnd"/>
      <w:r w:rsidRPr="002F7A73">
        <w:rPr>
          <w:sz w:val="20"/>
          <w:szCs w:val="20"/>
        </w:rPr>
        <w:t xml:space="preserve"> </w:t>
      </w:r>
      <w:proofErr w:type="spellStart"/>
      <w:r w:rsidRPr="002F7A73">
        <w:rPr>
          <w:sz w:val="20"/>
          <w:szCs w:val="20"/>
        </w:rPr>
        <w:lastRenderedPageBreak/>
        <w:t>vers</w:t>
      </w:r>
      <w:proofErr w:type="spellEnd"/>
      <w:r w:rsidRPr="002F7A73">
        <w:rPr>
          <w:sz w:val="20"/>
          <w:szCs w:val="20"/>
        </w:rPr>
        <w:t xml:space="preserve"> des </w:t>
      </w:r>
      <w:proofErr w:type="spellStart"/>
      <w:r w:rsidRPr="002F7A73">
        <w:rPr>
          <w:sz w:val="20"/>
          <w:szCs w:val="20"/>
        </w:rPr>
        <w:t>traitements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profondeur</w:t>
      </w:r>
      <w:proofErr w:type="spellEnd"/>
      <w:r w:rsidRPr="002F7A73">
        <w:rPr>
          <w:sz w:val="20"/>
          <w:szCs w:val="20"/>
        </w:rPr>
        <w:t xml:space="preserve"> des </w:t>
      </w:r>
      <w:proofErr w:type="spellStart"/>
      <w:r w:rsidRPr="002F7A73">
        <w:rPr>
          <w:sz w:val="20"/>
          <w:szCs w:val="20"/>
        </w:rPr>
        <w:t>informations</w:t>
      </w:r>
      <w:proofErr w:type="spellEnd"/>
      <w:r w:rsidRPr="002F7A73">
        <w:rPr>
          <w:sz w:val="20"/>
          <w:szCs w:val="20"/>
        </w:rPr>
        <w:t xml:space="preserve"> qui </w:t>
      </w:r>
      <w:proofErr w:type="spellStart"/>
      <w:r w:rsidRPr="002F7A73">
        <w:rPr>
          <w:sz w:val="20"/>
          <w:szCs w:val="20"/>
        </w:rPr>
        <w:t>nécessiteraient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attention </w:t>
      </w:r>
      <w:proofErr w:type="spellStart"/>
      <w:r w:rsidRPr="002F7A73">
        <w:rPr>
          <w:sz w:val="20"/>
          <w:szCs w:val="20"/>
        </w:rPr>
        <w:t>soutenue</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traitements</w:t>
      </w:r>
      <w:proofErr w:type="spellEnd"/>
      <w:r w:rsidRPr="002F7A73">
        <w:rPr>
          <w:sz w:val="20"/>
          <w:szCs w:val="20"/>
        </w:rPr>
        <w:t xml:space="preserve"> de surface </w:t>
      </w:r>
      <w:proofErr w:type="spellStart"/>
      <w:r w:rsidRPr="002F7A73">
        <w:rPr>
          <w:sz w:val="20"/>
          <w:szCs w:val="20"/>
        </w:rPr>
        <w:t>seraient</w:t>
      </w:r>
      <w:proofErr w:type="spellEnd"/>
      <w:r w:rsidRPr="002F7A73">
        <w:rPr>
          <w:sz w:val="20"/>
          <w:szCs w:val="20"/>
        </w:rPr>
        <w:t xml:space="preserve"> </w:t>
      </w:r>
      <w:proofErr w:type="spellStart"/>
      <w:r w:rsidRPr="002F7A73">
        <w:rPr>
          <w:sz w:val="20"/>
          <w:szCs w:val="20"/>
        </w:rPr>
        <w:t>particulièrement</w:t>
      </w:r>
      <w:proofErr w:type="spellEnd"/>
      <w:r w:rsidRPr="002F7A73">
        <w:rPr>
          <w:sz w:val="20"/>
          <w:szCs w:val="20"/>
        </w:rPr>
        <w:t xml:space="preserve"> à </w:t>
      </w:r>
      <w:proofErr w:type="spellStart"/>
      <w:r w:rsidRPr="002F7A73">
        <w:rPr>
          <w:sz w:val="20"/>
          <w:szCs w:val="20"/>
        </w:rPr>
        <w:t>l’œuvre</w:t>
      </w:r>
      <w:proofErr w:type="spellEnd"/>
      <w:r w:rsidRPr="002F7A73">
        <w:rPr>
          <w:sz w:val="20"/>
          <w:szCs w:val="20"/>
        </w:rPr>
        <w:t xml:space="preserve"> </w:t>
      </w:r>
      <w:proofErr w:type="spellStart"/>
      <w:r w:rsidRPr="002F7A73">
        <w:rPr>
          <w:sz w:val="20"/>
          <w:szCs w:val="20"/>
        </w:rPr>
        <w:t>lorsque</w:t>
      </w:r>
      <w:proofErr w:type="spellEnd"/>
      <w:r w:rsidRPr="002F7A73">
        <w:rPr>
          <w:sz w:val="20"/>
          <w:szCs w:val="20"/>
        </w:rPr>
        <w:t xml:space="preserve"> le </w:t>
      </w:r>
      <w:proofErr w:type="spellStart"/>
      <w:r w:rsidRPr="002F7A73">
        <w:rPr>
          <w:sz w:val="20"/>
          <w:szCs w:val="20"/>
        </w:rPr>
        <w:t>lecteur</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sous </w:t>
      </w:r>
      <w:proofErr w:type="spellStart"/>
      <w:r w:rsidRPr="002F7A73">
        <w:rPr>
          <w:sz w:val="20"/>
          <w:szCs w:val="20"/>
        </w:rPr>
        <w:t>contrainte</w:t>
      </w:r>
      <w:proofErr w:type="spellEnd"/>
      <w:r w:rsidRPr="002F7A73">
        <w:rPr>
          <w:sz w:val="20"/>
          <w:szCs w:val="20"/>
        </w:rPr>
        <w:t xml:space="preserve"> </w:t>
      </w:r>
      <w:proofErr w:type="spellStart"/>
      <w:r w:rsidRPr="002F7A73">
        <w:rPr>
          <w:sz w:val="20"/>
          <w:szCs w:val="20"/>
        </w:rPr>
        <w:t>temporelle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revanche, il </w:t>
      </w:r>
      <w:proofErr w:type="spellStart"/>
      <w:r w:rsidRPr="002F7A73">
        <w:rPr>
          <w:sz w:val="20"/>
          <w:szCs w:val="20"/>
        </w:rPr>
        <w:t>semble</w:t>
      </w:r>
      <w:proofErr w:type="spellEnd"/>
      <w:r w:rsidRPr="002F7A73">
        <w:rPr>
          <w:sz w:val="20"/>
          <w:szCs w:val="20"/>
        </w:rPr>
        <w:t xml:space="preserve"> que, </w:t>
      </w:r>
      <w:proofErr w:type="spellStart"/>
      <w:r w:rsidRPr="002F7A73">
        <w:rPr>
          <w:sz w:val="20"/>
          <w:szCs w:val="20"/>
        </w:rPr>
        <w:t>lorsque</w:t>
      </w:r>
      <w:proofErr w:type="spellEnd"/>
      <w:r w:rsidRPr="002F7A73">
        <w:rPr>
          <w:sz w:val="20"/>
          <w:szCs w:val="20"/>
        </w:rPr>
        <w:t xml:space="preserve"> les </w:t>
      </w:r>
      <w:proofErr w:type="spellStart"/>
      <w:r w:rsidRPr="002F7A73">
        <w:rPr>
          <w:sz w:val="20"/>
          <w:szCs w:val="20"/>
        </w:rPr>
        <w:t>consignes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les </w:t>
      </w:r>
      <w:proofErr w:type="spellStart"/>
      <w:r w:rsidRPr="002F7A73">
        <w:rPr>
          <w:sz w:val="20"/>
          <w:szCs w:val="20"/>
        </w:rPr>
        <w:t>activités</w:t>
      </w:r>
      <w:proofErr w:type="spellEnd"/>
      <w:r w:rsidRPr="002F7A73">
        <w:rPr>
          <w:sz w:val="20"/>
          <w:szCs w:val="20"/>
        </w:rPr>
        <w:t xml:space="preserve"> </w:t>
      </w:r>
      <w:proofErr w:type="spellStart"/>
      <w:r w:rsidRPr="002F7A73">
        <w:rPr>
          <w:sz w:val="20"/>
          <w:szCs w:val="20"/>
        </w:rPr>
        <w:t>imposées</w:t>
      </w:r>
      <w:proofErr w:type="spellEnd"/>
      <w:r w:rsidRPr="002F7A73">
        <w:rPr>
          <w:sz w:val="20"/>
          <w:szCs w:val="20"/>
        </w:rPr>
        <w:t xml:space="preserve"> </w:t>
      </w:r>
      <w:proofErr w:type="spellStart"/>
      <w:r w:rsidRPr="002F7A73">
        <w:rPr>
          <w:sz w:val="20"/>
          <w:szCs w:val="20"/>
        </w:rPr>
        <w:t>engagent</w:t>
      </w:r>
      <w:proofErr w:type="spellEnd"/>
      <w:r w:rsidRPr="002F7A73">
        <w:rPr>
          <w:sz w:val="20"/>
          <w:szCs w:val="20"/>
        </w:rPr>
        <w:t xml:space="preserve"> les </w:t>
      </w:r>
      <w:proofErr w:type="spellStart"/>
      <w:r w:rsidRPr="002F7A73">
        <w:rPr>
          <w:sz w:val="20"/>
          <w:szCs w:val="20"/>
        </w:rPr>
        <w:t>apprenants</w:t>
      </w:r>
      <w:proofErr w:type="spellEnd"/>
      <w:r w:rsidRPr="002F7A73">
        <w:rPr>
          <w:sz w:val="20"/>
          <w:szCs w:val="20"/>
        </w:rPr>
        <w:t xml:space="preserve"> dans des </w:t>
      </w:r>
      <w:proofErr w:type="spellStart"/>
      <w:r w:rsidRPr="002F7A73">
        <w:rPr>
          <w:sz w:val="20"/>
          <w:szCs w:val="20"/>
        </w:rPr>
        <w:t>traitements</w:t>
      </w:r>
      <w:proofErr w:type="spellEnd"/>
      <w:r w:rsidRPr="002F7A73">
        <w:rPr>
          <w:sz w:val="20"/>
          <w:szCs w:val="20"/>
        </w:rPr>
        <w:t xml:space="preserve"> </w:t>
      </w:r>
      <w:proofErr w:type="spellStart"/>
      <w:r w:rsidRPr="002F7A73">
        <w:rPr>
          <w:sz w:val="20"/>
          <w:szCs w:val="20"/>
        </w:rPr>
        <w:t>profonds</w:t>
      </w:r>
      <w:proofErr w:type="spellEnd"/>
      <w:r w:rsidRPr="002F7A73">
        <w:rPr>
          <w:sz w:val="20"/>
          <w:szCs w:val="20"/>
        </w:rPr>
        <w:t xml:space="preserve"> </w:t>
      </w:r>
      <w:proofErr w:type="spellStart"/>
      <w:r w:rsidRPr="002F7A73">
        <w:rPr>
          <w:sz w:val="20"/>
          <w:szCs w:val="20"/>
        </w:rPr>
        <w:t>plutôt</w:t>
      </w:r>
      <w:proofErr w:type="spellEnd"/>
      <w:r w:rsidRPr="002F7A73">
        <w:rPr>
          <w:sz w:val="20"/>
          <w:szCs w:val="20"/>
        </w:rPr>
        <w:t xml:space="preserve"> que de surface, les </w:t>
      </w:r>
      <w:proofErr w:type="spellStart"/>
      <w:r w:rsidRPr="002F7A73">
        <w:rPr>
          <w:sz w:val="20"/>
          <w:szCs w:val="20"/>
        </w:rPr>
        <w:t>effets</w:t>
      </w:r>
      <w:proofErr w:type="spellEnd"/>
      <w:r w:rsidRPr="002F7A73">
        <w:rPr>
          <w:sz w:val="20"/>
          <w:szCs w:val="20"/>
        </w:rPr>
        <w:t xml:space="preserve"> </w:t>
      </w:r>
      <w:proofErr w:type="spellStart"/>
      <w:r w:rsidRPr="002F7A73">
        <w:rPr>
          <w:sz w:val="20"/>
          <w:szCs w:val="20"/>
        </w:rPr>
        <w:t>négatifs</w:t>
      </w:r>
      <w:proofErr w:type="spellEnd"/>
      <w:r w:rsidRPr="002F7A73">
        <w:rPr>
          <w:sz w:val="20"/>
          <w:szCs w:val="20"/>
        </w:rPr>
        <w:t xml:space="preserve"> de la lecture numérique tendent à </w:t>
      </w:r>
      <w:proofErr w:type="spellStart"/>
      <w:r w:rsidRPr="002F7A73">
        <w:rPr>
          <w:sz w:val="20"/>
          <w:szCs w:val="20"/>
        </w:rPr>
        <w:t>disparaître</w:t>
      </w:r>
      <w:proofErr w:type="spellEnd"/>
      <w:r w:rsidRPr="002F7A73">
        <w:rPr>
          <w:sz w:val="20"/>
          <w:szCs w:val="20"/>
        </w:rPr>
        <w:t xml:space="preserve"> (Sidi, </w:t>
      </w:r>
      <w:proofErr w:type="spellStart"/>
      <w:r w:rsidRPr="002F7A73">
        <w:rPr>
          <w:sz w:val="20"/>
          <w:szCs w:val="20"/>
        </w:rPr>
        <w:t>Shpigelman</w:t>
      </w:r>
      <w:proofErr w:type="spellEnd"/>
      <w:r w:rsidRPr="002F7A73">
        <w:rPr>
          <w:sz w:val="20"/>
          <w:szCs w:val="20"/>
        </w:rPr>
        <w:t xml:space="preserve">, </w:t>
      </w:r>
      <w:proofErr w:type="spellStart"/>
      <w:r w:rsidRPr="002F7A73">
        <w:rPr>
          <w:sz w:val="20"/>
          <w:szCs w:val="20"/>
        </w:rPr>
        <w:t>Zalmanov</w:t>
      </w:r>
      <w:proofErr w:type="spellEnd"/>
      <w:r w:rsidRPr="002F7A73">
        <w:rPr>
          <w:sz w:val="20"/>
          <w:szCs w:val="20"/>
        </w:rPr>
        <w:t xml:space="preserve"> &amp; Ackerman, 2017).</w:t>
      </w:r>
    </w:p>
    <w:p w14:paraId="7520AEC1" w14:textId="77777777" w:rsidR="002F7A73" w:rsidRPr="002F7A73" w:rsidRDefault="002F7A73" w:rsidP="002F7A73">
      <w:pPr>
        <w:pStyle w:val="corpsdetexte"/>
        <w:rPr>
          <w:sz w:val="20"/>
          <w:szCs w:val="20"/>
        </w:rPr>
      </w:pPr>
    </w:p>
    <w:p w14:paraId="12F760E0" w14:textId="77777777" w:rsidR="002F7A73" w:rsidRPr="002F7A73" w:rsidRDefault="002F7A73" w:rsidP="00DB08CD">
      <w:pPr>
        <w:pStyle w:val="Titre3"/>
      </w:pPr>
      <w:r w:rsidRPr="002F7A73">
        <w:t>Trois stratégies de lecture… quel que soit le support</w:t>
      </w:r>
    </w:p>
    <w:p w14:paraId="374C2EBE" w14:textId="77777777" w:rsidR="002F7A73" w:rsidRPr="002F7A73" w:rsidRDefault="002F7A73" w:rsidP="002F7A73">
      <w:pPr>
        <w:pStyle w:val="corpsdetexte"/>
        <w:rPr>
          <w:sz w:val="20"/>
          <w:szCs w:val="20"/>
        </w:rPr>
      </w:pPr>
      <w:r w:rsidRPr="002F7A73">
        <w:rPr>
          <w:sz w:val="20"/>
          <w:szCs w:val="20"/>
        </w:rPr>
        <w:t>La question sous-</w:t>
      </w:r>
      <w:proofErr w:type="spellStart"/>
      <w:r w:rsidRPr="002F7A73">
        <w:rPr>
          <w:sz w:val="20"/>
          <w:szCs w:val="20"/>
        </w:rPr>
        <w:t>jacente</w:t>
      </w:r>
      <w:proofErr w:type="spellEnd"/>
      <w:r w:rsidRPr="002F7A73">
        <w:rPr>
          <w:sz w:val="20"/>
          <w:szCs w:val="20"/>
        </w:rPr>
        <w:t xml:space="preserve"> à </w:t>
      </w:r>
      <w:proofErr w:type="spellStart"/>
      <w:r w:rsidRPr="002F7A73">
        <w:rPr>
          <w:sz w:val="20"/>
          <w:szCs w:val="20"/>
        </w:rPr>
        <w:t>ce</w:t>
      </w:r>
      <w:proofErr w:type="spellEnd"/>
      <w:r w:rsidRPr="002F7A73">
        <w:rPr>
          <w:sz w:val="20"/>
          <w:szCs w:val="20"/>
        </w:rPr>
        <w:t xml:space="preserve"> </w:t>
      </w:r>
      <w:proofErr w:type="spellStart"/>
      <w:r w:rsidRPr="002F7A73">
        <w:rPr>
          <w:sz w:val="20"/>
          <w:szCs w:val="20"/>
        </w:rPr>
        <w:t>chapitre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de savoir </w:t>
      </w:r>
      <w:proofErr w:type="spellStart"/>
      <w:r w:rsidRPr="002F7A73">
        <w:rPr>
          <w:sz w:val="20"/>
          <w:szCs w:val="20"/>
        </w:rPr>
        <w:t>si</w:t>
      </w:r>
      <w:proofErr w:type="spellEnd"/>
      <w:r w:rsidRPr="002F7A73">
        <w:rPr>
          <w:sz w:val="20"/>
          <w:szCs w:val="20"/>
        </w:rPr>
        <w:t xml:space="preserve"> les </w:t>
      </w:r>
      <w:proofErr w:type="spellStart"/>
      <w:r w:rsidRPr="002F7A73">
        <w:rPr>
          <w:sz w:val="20"/>
          <w:szCs w:val="20"/>
        </w:rPr>
        <w:t>comportements</w:t>
      </w:r>
      <w:proofErr w:type="spellEnd"/>
      <w:r w:rsidRPr="002F7A73">
        <w:rPr>
          <w:sz w:val="20"/>
          <w:szCs w:val="20"/>
        </w:rPr>
        <w:t xml:space="preserve"> et </w:t>
      </w:r>
      <w:proofErr w:type="spellStart"/>
      <w:r w:rsidRPr="002F7A73">
        <w:rPr>
          <w:sz w:val="20"/>
          <w:szCs w:val="20"/>
        </w:rPr>
        <w:t>stratégies</w:t>
      </w:r>
      <w:proofErr w:type="spellEnd"/>
      <w:r w:rsidRPr="002F7A73">
        <w:rPr>
          <w:sz w:val="20"/>
          <w:szCs w:val="20"/>
        </w:rPr>
        <w:t xml:space="preserve"> de lecture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identiques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s’ils</w:t>
      </w:r>
      <w:proofErr w:type="spellEnd"/>
      <w:r w:rsidRPr="002F7A73">
        <w:rPr>
          <w:sz w:val="20"/>
          <w:szCs w:val="20"/>
        </w:rPr>
        <w:t xml:space="preserve"> </w:t>
      </w:r>
      <w:proofErr w:type="spellStart"/>
      <w:r w:rsidRPr="002F7A73">
        <w:rPr>
          <w:sz w:val="20"/>
          <w:szCs w:val="20"/>
        </w:rPr>
        <w:t>diffèrent</w:t>
      </w:r>
      <w:proofErr w:type="spellEnd"/>
      <w:r w:rsidRPr="002F7A73">
        <w:rPr>
          <w:sz w:val="20"/>
          <w:szCs w:val="20"/>
        </w:rPr>
        <w:t xml:space="preserve"> de </w:t>
      </w:r>
      <w:proofErr w:type="spellStart"/>
      <w:r w:rsidRPr="002F7A73">
        <w:rPr>
          <w:sz w:val="20"/>
          <w:szCs w:val="20"/>
        </w:rPr>
        <w:t>ceux</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jeu dans la lecture papier.</w:t>
      </w:r>
    </w:p>
    <w:p w14:paraId="00A9FFCD" w14:textId="77777777" w:rsidR="002F7A73" w:rsidRPr="002F7A73" w:rsidRDefault="002F7A73" w:rsidP="002F7A73">
      <w:pPr>
        <w:pStyle w:val="corpsdetexte"/>
        <w:rPr>
          <w:sz w:val="20"/>
          <w:szCs w:val="20"/>
        </w:rPr>
      </w:pPr>
      <w:r w:rsidRPr="002F7A73">
        <w:rPr>
          <w:sz w:val="20"/>
          <w:szCs w:val="20"/>
        </w:rPr>
        <w:t xml:space="preserve">Or, </w:t>
      </w:r>
      <w:proofErr w:type="spellStart"/>
      <w:r w:rsidRPr="002F7A73">
        <w:rPr>
          <w:sz w:val="20"/>
          <w:szCs w:val="20"/>
        </w:rPr>
        <w:t>quel</w:t>
      </w:r>
      <w:proofErr w:type="spellEnd"/>
      <w:r w:rsidRPr="002F7A73">
        <w:rPr>
          <w:sz w:val="20"/>
          <w:szCs w:val="20"/>
        </w:rPr>
        <w:t xml:space="preserve"> que </w:t>
      </w:r>
      <w:proofErr w:type="spellStart"/>
      <w:r w:rsidRPr="002F7A73">
        <w:rPr>
          <w:sz w:val="20"/>
          <w:szCs w:val="20"/>
        </w:rPr>
        <w:t>soit</w:t>
      </w:r>
      <w:proofErr w:type="spellEnd"/>
      <w:r w:rsidRPr="002F7A73">
        <w:rPr>
          <w:sz w:val="20"/>
          <w:szCs w:val="20"/>
        </w:rPr>
        <w:t xml:space="preserve"> le support, un document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potentiellement</w:t>
      </w:r>
      <w:proofErr w:type="spellEnd"/>
      <w:r w:rsidRPr="002F7A73">
        <w:rPr>
          <w:sz w:val="20"/>
          <w:szCs w:val="20"/>
        </w:rPr>
        <w:t xml:space="preserve"> </w:t>
      </w:r>
      <w:proofErr w:type="spellStart"/>
      <w:r w:rsidRPr="002F7A73">
        <w:rPr>
          <w:sz w:val="20"/>
          <w:szCs w:val="20"/>
        </w:rPr>
        <w:t>lu</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les </w:t>
      </w:r>
      <w:proofErr w:type="spellStart"/>
      <w:r w:rsidRPr="002F7A73">
        <w:rPr>
          <w:sz w:val="20"/>
          <w:szCs w:val="20"/>
        </w:rPr>
        <w:t>différents</w:t>
      </w:r>
      <w:proofErr w:type="spellEnd"/>
      <w:r w:rsidRPr="002F7A73">
        <w:rPr>
          <w:sz w:val="20"/>
          <w:szCs w:val="20"/>
        </w:rPr>
        <w:t xml:space="preserve"> modes de lecture et </w:t>
      </w:r>
      <w:proofErr w:type="spellStart"/>
      <w:r w:rsidRPr="002F7A73">
        <w:rPr>
          <w:sz w:val="20"/>
          <w:szCs w:val="20"/>
        </w:rPr>
        <w:t>dépendra</w:t>
      </w:r>
      <w:proofErr w:type="spellEnd"/>
      <w:r w:rsidRPr="002F7A73">
        <w:rPr>
          <w:sz w:val="20"/>
          <w:szCs w:val="20"/>
        </w:rPr>
        <w:t xml:space="preserve"> des </w:t>
      </w:r>
      <w:proofErr w:type="spellStart"/>
      <w:r w:rsidRPr="002F7A73">
        <w:rPr>
          <w:sz w:val="20"/>
          <w:szCs w:val="20"/>
        </w:rPr>
        <w:t>objectifs</w:t>
      </w:r>
      <w:proofErr w:type="spellEnd"/>
      <w:r w:rsidRPr="002F7A73">
        <w:rPr>
          <w:sz w:val="20"/>
          <w:szCs w:val="20"/>
        </w:rPr>
        <w:t xml:space="preserve"> de </w:t>
      </w:r>
      <w:proofErr w:type="spellStart"/>
      <w:r w:rsidRPr="002F7A73">
        <w:rPr>
          <w:sz w:val="20"/>
          <w:szCs w:val="20"/>
        </w:rPr>
        <w:t>traitement</w:t>
      </w:r>
      <w:proofErr w:type="spellEnd"/>
      <w:r w:rsidRPr="002F7A73">
        <w:rPr>
          <w:sz w:val="20"/>
          <w:szCs w:val="20"/>
        </w:rPr>
        <w:t xml:space="preserve"> du document.</w:t>
      </w:r>
    </w:p>
    <w:p w14:paraId="14C7079C" w14:textId="77777777" w:rsidR="002F7A73" w:rsidRPr="002F7A73" w:rsidRDefault="002F7A73" w:rsidP="002F7A73">
      <w:pPr>
        <w:pStyle w:val="corpsdetexte"/>
        <w:rPr>
          <w:sz w:val="20"/>
          <w:szCs w:val="20"/>
        </w:rPr>
      </w:pPr>
    </w:p>
    <w:p w14:paraId="327B9EA0" w14:textId="77777777" w:rsidR="002F7A73" w:rsidRPr="002F7A73" w:rsidRDefault="002F7A73" w:rsidP="002F7A73">
      <w:pPr>
        <w:pStyle w:val="corpsdetexte"/>
        <w:rPr>
          <w:sz w:val="20"/>
          <w:szCs w:val="20"/>
        </w:rPr>
      </w:pPr>
      <w:r w:rsidRPr="002F7A73">
        <w:rPr>
          <w:sz w:val="20"/>
          <w:szCs w:val="20"/>
        </w:rPr>
        <w:t xml:space="preserve">Un document, </w:t>
      </w:r>
      <w:proofErr w:type="spellStart"/>
      <w:r w:rsidRPr="002F7A73">
        <w:rPr>
          <w:sz w:val="20"/>
          <w:szCs w:val="20"/>
        </w:rPr>
        <w:t>même</w:t>
      </w:r>
      <w:proofErr w:type="spellEnd"/>
      <w:r w:rsidRPr="002F7A73">
        <w:rPr>
          <w:sz w:val="20"/>
          <w:szCs w:val="20"/>
        </w:rPr>
        <w:t xml:space="preserve"> papier,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w:t>
      </w:r>
      <w:proofErr w:type="spellStart"/>
      <w:r w:rsidRPr="002F7A73">
        <w:rPr>
          <w:sz w:val="20"/>
          <w:szCs w:val="20"/>
        </w:rPr>
        <w:t>lu</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w:t>
      </w:r>
      <w:proofErr w:type="spellStart"/>
      <w:r w:rsidRPr="002F7A73">
        <w:rPr>
          <w:sz w:val="20"/>
          <w:szCs w:val="20"/>
        </w:rPr>
        <w:t>différents</w:t>
      </w:r>
      <w:proofErr w:type="spellEnd"/>
      <w:r w:rsidRPr="002F7A73">
        <w:rPr>
          <w:sz w:val="20"/>
          <w:szCs w:val="20"/>
        </w:rPr>
        <w:t xml:space="preserve"> modes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stratégies</w:t>
      </w:r>
      <w:proofErr w:type="spellEnd"/>
      <w:r w:rsidRPr="002F7A73">
        <w:rPr>
          <w:sz w:val="20"/>
          <w:szCs w:val="20"/>
        </w:rPr>
        <w:t xml:space="preserve"> de lecture. Les trois </w:t>
      </w:r>
      <w:proofErr w:type="spellStart"/>
      <w:r w:rsidRPr="002F7A73">
        <w:rPr>
          <w:sz w:val="20"/>
          <w:szCs w:val="20"/>
        </w:rPr>
        <w:t>stratégies</w:t>
      </w:r>
      <w:proofErr w:type="spellEnd"/>
      <w:r w:rsidRPr="002F7A73">
        <w:rPr>
          <w:sz w:val="20"/>
          <w:szCs w:val="20"/>
        </w:rPr>
        <w:t xml:space="preserve"> les plus </w:t>
      </w:r>
      <w:proofErr w:type="spellStart"/>
      <w:r w:rsidRPr="002F7A73">
        <w:rPr>
          <w:sz w:val="20"/>
          <w:szCs w:val="20"/>
        </w:rPr>
        <w:t>fréquemment</w:t>
      </w:r>
      <w:proofErr w:type="spellEnd"/>
      <w:r w:rsidRPr="002F7A73">
        <w:rPr>
          <w:sz w:val="20"/>
          <w:szCs w:val="20"/>
        </w:rPr>
        <w:t xml:space="preserve"> </w:t>
      </w:r>
      <w:proofErr w:type="spellStart"/>
      <w:r w:rsidRPr="002F7A73">
        <w:rPr>
          <w:sz w:val="20"/>
          <w:szCs w:val="20"/>
        </w:rPr>
        <w:t>étudiées</w:t>
      </w:r>
      <w:proofErr w:type="spellEnd"/>
      <w:r w:rsidRPr="002F7A73">
        <w:rPr>
          <w:sz w:val="20"/>
          <w:szCs w:val="20"/>
        </w:rPr>
        <w:t xml:space="preserve"> </w:t>
      </w:r>
      <w:proofErr w:type="spellStart"/>
      <w:proofErr w:type="gramStart"/>
      <w:r w:rsidRPr="002F7A73">
        <w:rPr>
          <w:sz w:val="20"/>
          <w:szCs w:val="20"/>
        </w:rPr>
        <w:t>sont</w:t>
      </w:r>
      <w:proofErr w:type="spellEnd"/>
      <w:r w:rsidRPr="002F7A73">
        <w:rPr>
          <w:sz w:val="20"/>
          <w:szCs w:val="20"/>
        </w:rPr>
        <w:t xml:space="preserve"> :</w:t>
      </w:r>
      <w:proofErr w:type="gramEnd"/>
      <w:r w:rsidRPr="002F7A73">
        <w:rPr>
          <w:sz w:val="20"/>
          <w:szCs w:val="20"/>
        </w:rPr>
        <w:t xml:space="preserve"> la lecture </w:t>
      </w:r>
      <w:proofErr w:type="spellStart"/>
      <w:r w:rsidRPr="002F7A73">
        <w:rPr>
          <w:sz w:val="20"/>
          <w:szCs w:val="20"/>
        </w:rPr>
        <w:t>linéaire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scannant</w:t>
      </w:r>
      <w:proofErr w:type="spellEnd"/>
      <w:r w:rsidRPr="002F7A73">
        <w:rPr>
          <w:sz w:val="20"/>
          <w:szCs w:val="20"/>
        </w:rPr>
        <w:t xml:space="preserve"> le </w:t>
      </w:r>
      <w:proofErr w:type="spellStart"/>
      <w:r w:rsidRPr="002F7A73">
        <w:rPr>
          <w:sz w:val="20"/>
          <w:szCs w:val="20"/>
        </w:rPr>
        <w:t>texte</w:t>
      </w:r>
      <w:proofErr w:type="spellEnd"/>
      <w:r w:rsidRPr="002F7A73">
        <w:rPr>
          <w:sz w:val="20"/>
          <w:szCs w:val="20"/>
        </w:rPr>
        <w:t xml:space="preserve"> et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diagonale</w:t>
      </w:r>
      <w:proofErr w:type="spellEnd"/>
      <w:r w:rsidRPr="002F7A73">
        <w:rPr>
          <w:sz w:val="20"/>
          <w:szCs w:val="20"/>
        </w:rPr>
        <w:t xml:space="preserve">. La lecture </w:t>
      </w:r>
      <w:proofErr w:type="spellStart"/>
      <w:r w:rsidRPr="002F7A73">
        <w:rPr>
          <w:sz w:val="20"/>
          <w:szCs w:val="20"/>
        </w:rPr>
        <w:t>linéaire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généralement</w:t>
      </w:r>
      <w:proofErr w:type="spellEnd"/>
      <w:r w:rsidRPr="002F7A73">
        <w:rPr>
          <w:sz w:val="20"/>
          <w:szCs w:val="20"/>
        </w:rPr>
        <w:t xml:space="preserve"> (à tort) </w:t>
      </w:r>
      <w:proofErr w:type="spellStart"/>
      <w:r w:rsidRPr="002F7A73">
        <w:rPr>
          <w:sz w:val="20"/>
          <w:szCs w:val="20"/>
        </w:rPr>
        <w:t>associée</w:t>
      </w:r>
      <w:proofErr w:type="spellEnd"/>
      <w:r w:rsidRPr="002F7A73">
        <w:rPr>
          <w:sz w:val="20"/>
          <w:szCs w:val="20"/>
        </w:rPr>
        <w:t xml:space="preserve"> à la lecture papier.</w:t>
      </w:r>
    </w:p>
    <w:p w14:paraId="4B8132E2" w14:textId="77777777" w:rsidR="002F7A73" w:rsidRPr="002F7A73" w:rsidRDefault="002F7A73" w:rsidP="002F7A73">
      <w:pPr>
        <w:pStyle w:val="corpsdetexte"/>
        <w:rPr>
          <w:sz w:val="20"/>
          <w:szCs w:val="20"/>
        </w:rPr>
      </w:pPr>
    </w:p>
    <w:p w14:paraId="3689E6A0" w14:textId="77777777" w:rsidR="002F7A73" w:rsidRPr="002F7A73" w:rsidRDefault="002F7A73" w:rsidP="002F7A73">
      <w:pPr>
        <w:pStyle w:val="corpsdetexte"/>
        <w:rPr>
          <w:sz w:val="20"/>
          <w:szCs w:val="20"/>
        </w:rPr>
      </w:pPr>
      <w:r w:rsidRPr="002F7A73">
        <w:rPr>
          <w:sz w:val="20"/>
          <w:szCs w:val="20"/>
        </w:rPr>
        <w:t xml:space="preserve">Un document numérique </w:t>
      </w:r>
      <w:proofErr w:type="spellStart"/>
      <w:r w:rsidRPr="002F7A73">
        <w:rPr>
          <w:sz w:val="20"/>
          <w:szCs w:val="20"/>
        </w:rPr>
        <w:t>tel</w:t>
      </w:r>
      <w:proofErr w:type="spellEnd"/>
      <w:r w:rsidRPr="002F7A73">
        <w:rPr>
          <w:sz w:val="20"/>
          <w:szCs w:val="20"/>
        </w:rPr>
        <w:t xml:space="preserve"> </w:t>
      </w:r>
      <w:proofErr w:type="spellStart"/>
      <w:r w:rsidRPr="002F7A73">
        <w:rPr>
          <w:sz w:val="20"/>
          <w:szCs w:val="20"/>
        </w:rPr>
        <w:t>qu’un</w:t>
      </w:r>
      <w:proofErr w:type="spellEnd"/>
      <w:r w:rsidRPr="002F7A73">
        <w:rPr>
          <w:sz w:val="20"/>
          <w:szCs w:val="20"/>
        </w:rPr>
        <w:t xml:space="preserve"> </w:t>
      </w:r>
      <w:proofErr w:type="spellStart"/>
      <w:r w:rsidRPr="002F7A73">
        <w:rPr>
          <w:sz w:val="20"/>
          <w:szCs w:val="20"/>
        </w:rPr>
        <w:t>manuel</w:t>
      </w:r>
      <w:proofErr w:type="spellEnd"/>
      <w:r w:rsidRPr="002F7A73">
        <w:rPr>
          <w:sz w:val="20"/>
          <w:szCs w:val="20"/>
        </w:rPr>
        <w:t xml:space="preserve"> </w:t>
      </w:r>
      <w:proofErr w:type="spellStart"/>
      <w:r w:rsidRPr="002F7A73">
        <w:rPr>
          <w:sz w:val="20"/>
          <w:szCs w:val="20"/>
        </w:rPr>
        <w:t>scolaire</w:t>
      </w:r>
      <w:proofErr w:type="spellEnd"/>
      <w:r w:rsidRPr="002F7A73">
        <w:rPr>
          <w:sz w:val="20"/>
          <w:szCs w:val="20"/>
        </w:rPr>
        <w:t xml:space="preserve"> </w:t>
      </w:r>
      <w:proofErr w:type="spellStart"/>
      <w:r w:rsidRPr="002F7A73">
        <w:rPr>
          <w:sz w:val="20"/>
          <w:szCs w:val="20"/>
        </w:rPr>
        <w:t>n’implique</w:t>
      </w:r>
      <w:proofErr w:type="spellEnd"/>
      <w:r w:rsidRPr="002F7A73">
        <w:rPr>
          <w:sz w:val="20"/>
          <w:szCs w:val="20"/>
        </w:rPr>
        <w:t xml:space="preserve"> pas </w:t>
      </w:r>
      <w:proofErr w:type="spellStart"/>
      <w:r w:rsidRPr="002F7A73">
        <w:rPr>
          <w:sz w:val="20"/>
          <w:szCs w:val="20"/>
        </w:rPr>
        <w:t>en</w:t>
      </w:r>
      <w:proofErr w:type="spellEnd"/>
      <w:r w:rsidRPr="002F7A73">
        <w:rPr>
          <w:sz w:val="20"/>
          <w:szCs w:val="20"/>
        </w:rPr>
        <w:t xml:space="preserve"> soi des </w:t>
      </w:r>
      <w:proofErr w:type="spellStart"/>
      <w:r w:rsidRPr="002F7A73">
        <w:rPr>
          <w:sz w:val="20"/>
          <w:szCs w:val="20"/>
        </w:rPr>
        <w:t>stratégies</w:t>
      </w:r>
      <w:proofErr w:type="spellEnd"/>
      <w:r w:rsidRPr="002F7A73">
        <w:rPr>
          <w:sz w:val="20"/>
          <w:szCs w:val="20"/>
        </w:rPr>
        <w:t xml:space="preserve"> de lecture </w:t>
      </w:r>
      <w:proofErr w:type="spellStart"/>
      <w:r w:rsidRPr="002F7A73">
        <w:rPr>
          <w:sz w:val="20"/>
          <w:szCs w:val="20"/>
        </w:rPr>
        <w:t>propres</w:t>
      </w:r>
      <w:proofErr w:type="spellEnd"/>
      <w:r w:rsidRPr="002F7A73">
        <w:rPr>
          <w:sz w:val="20"/>
          <w:szCs w:val="20"/>
        </w:rPr>
        <w:t xml:space="preserve"> au numérique. </w:t>
      </w:r>
      <w:proofErr w:type="spellStart"/>
      <w:r w:rsidRPr="002F7A73">
        <w:rPr>
          <w:sz w:val="20"/>
          <w:szCs w:val="20"/>
        </w:rPr>
        <w:t>En</w:t>
      </w:r>
      <w:proofErr w:type="spellEnd"/>
      <w:r w:rsidRPr="002F7A73">
        <w:rPr>
          <w:sz w:val="20"/>
          <w:szCs w:val="20"/>
        </w:rPr>
        <w:t xml:space="preserve"> revanche, </w:t>
      </w:r>
      <w:proofErr w:type="spellStart"/>
      <w:r w:rsidRPr="002F7A73">
        <w:rPr>
          <w:sz w:val="20"/>
          <w:szCs w:val="20"/>
        </w:rPr>
        <w:t>certaines</w:t>
      </w:r>
      <w:proofErr w:type="spellEnd"/>
      <w:r w:rsidRPr="002F7A73">
        <w:rPr>
          <w:sz w:val="20"/>
          <w:szCs w:val="20"/>
        </w:rPr>
        <w:t xml:space="preserve"> </w:t>
      </w:r>
      <w:proofErr w:type="spellStart"/>
      <w:r w:rsidRPr="002F7A73">
        <w:rPr>
          <w:sz w:val="20"/>
          <w:szCs w:val="20"/>
        </w:rPr>
        <w:t>caractéristiques</w:t>
      </w:r>
      <w:proofErr w:type="spellEnd"/>
      <w:r w:rsidRPr="002F7A73">
        <w:rPr>
          <w:sz w:val="20"/>
          <w:szCs w:val="20"/>
        </w:rPr>
        <w:t xml:space="preserve"> des documents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la richesse des formats </w:t>
      </w:r>
      <w:proofErr w:type="spellStart"/>
      <w:r w:rsidRPr="002F7A73">
        <w:rPr>
          <w:sz w:val="20"/>
          <w:szCs w:val="20"/>
        </w:rPr>
        <w:t>d’informations</w:t>
      </w:r>
      <w:proofErr w:type="spellEnd"/>
      <w:r w:rsidRPr="002F7A73">
        <w:rPr>
          <w:sz w:val="20"/>
          <w:szCs w:val="20"/>
        </w:rPr>
        <w:t xml:space="preserve"> (animations, </w:t>
      </w:r>
      <w:proofErr w:type="spellStart"/>
      <w:r w:rsidRPr="002F7A73">
        <w:rPr>
          <w:sz w:val="20"/>
          <w:szCs w:val="20"/>
        </w:rPr>
        <w:t>vidéos</w:t>
      </w:r>
      <w:proofErr w:type="spellEnd"/>
      <w:r w:rsidRPr="002F7A73">
        <w:rPr>
          <w:sz w:val="20"/>
          <w:szCs w:val="20"/>
        </w:rPr>
        <w:t xml:space="preserve">, images, </w:t>
      </w:r>
      <w:proofErr w:type="spellStart"/>
      <w:r w:rsidRPr="002F7A73">
        <w:rPr>
          <w:sz w:val="20"/>
          <w:szCs w:val="20"/>
        </w:rPr>
        <w:t>textes</w:t>
      </w:r>
      <w:proofErr w:type="spellEnd"/>
      <w:r w:rsidRPr="002F7A73">
        <w:rPr>
          <w:sz w:val="20"/>
          <w:szCs w:val="20"/>
        </w:rPr>
        <w:t xml:space="preserve">…), les </w:t>
      </w:r>
      <w:proofErr w:type="spellStart"/>
      <w:r w:rsidRPr="002F7A73">
        <w:rPr>
          <w:sz w:val="20"/>
          <w:szCs w:val="20"/>
        </w:rPr>
        <w:t>fonctions</w:t>
      </w:r>
      <w:proofErr w:type="spellEnd"/>
      <w:r w:rsidRPr="002F7A73">
        <w:rPr>
          <w:sz w:val="20"/>
          <w:szCs w:val="20"/>
        </w:rPr>
        <w:t xml:space="preserve"> de navigation et </w:t>
      </w:r>
      <w:proofErr w:type="spellStart"/>
      <w:r w:rsidRPr="002F7A73">
        <w:rPr>
          <w:sz w:val="20"/>
          <w:szCs w:val="20"/>
        </w:rPr>
        <w:t>d’interaction</w:t>
      </w:r>
      <w:proofErr w:type="spellEnd"/>
      <w:r w:rsidRPr="002F7A73">
        <w:rPr>
          <w:sz w:val="20"/>
          <w:szCs w:val="20"/>
        </w:rPr>
        <w:t xml:space="preserve"> dans les documents (</w:t>
      </w:r>
      <w:proofErr w:type="spellStart"/>
      <w:r w:rsidRPr="002F7A73">
        <w:rPr>
          <w:sz w:val="20"/>
          <w:szCs w:val="20"/>
        </w:rPr>
        <w:t>moteur</w:t>
      </w:r>
      <w:proofErr w:type="spellEnd"/>
      <w:r w:rsidRPr="002F7A73">
        <w:rPr>
          <w:sz w:val="20"/>
          <w:szCs w:val="20"/>
        </w:rPr>
        <w:t xml:space="preserve"> de recherche, liens </w:t>
      </w:r>
      <w:proofErr w:type="spellStart"/>
      <w:r w:rsidRPr="002F7A73">
        <w:rPr>
          <w:sz w:val="20"/>
          <w:szCs w:val="20"/>
        </w:rPr>
        <w:t>hypertextes</w:t>
      </w:r>
      <w:proofErr w:type="spellEnd"/>
      <w:r w:rsidRPr="002F7A73">
        <w:rPr>
          <w:sz w:val="20"/>
          <w:szCs w:val="20"/>
        </w:rPr>
        <w:t xml:space="preserve">…) et </w:t>
      </w:r>
      <w:proofErr w:type="spellStart"/>
      <w:r w:rsidRPr="002F7A73">
        <w:rPr>
          <w:sz w:val="20"/>
          <w:szCs w:val="20"/>
        </w:rPr>
        <w:t>l’étendue</w:t>
      </w:r>
      <w:proofErr w:type="spellEnd"/>
      <w:r w:rsidRPr="002F7A73">
        <w:rPr>
          <w:sz w:val="20"/>
          <w:szCs w:val="20"/>
        </w:rPr>
        <w:t xml:space="preserve"> des </w:t>
      </w:r>
      <w:proofErr w:type="spellStart"/>
      <w:r w:rsidRPr="002F7A73">
        <w:rPr>
          <w:sz w:val="20"/>
          <w:szCs w:val="20"/>
        </w:rPr>
        <w:t>informations</w:t>
      </w:r>
      <w:proofErr w:type="spellEnd"/>
      <w:r w:rsidRPr="002F7A73">
        <w:rPr>
          <w:sz w:val="20"/>
          <w:szCs w:val="20"/>
        </w:rPr>
        <w:t xml:space="preserve"> (liens </w:t>
      </w:r>
      <w:proofErr w:type="spellStart"/>
      <w:r w:rsidRPr="002F7A73">
        <w:rPr>
          <w:sz w:val="20"/>
          <w:szCs w:val="20"/>
        </w:rPr>
        <w:t>vers</w:t>
      </w:r>
      <w:proofErr w:type="spellEnd"/>
      <w:r w:rsidRPr="002F7A73">
        <w:rPr>
          <w:sz w:val="20"/>
          <w:szCs w:val="20"/>
        </w:rPr>
        <w:t xml:space="preserve"> </w:t>
      </w:r>
      <w:proofErr w:type="spellStart"/>
      <w:r w:rsidRPr="002F7A73">
        <w:rPr>
          <w:sz w:val="20"/>
          <w:szCs w:val="20"/>
        </w:rPr>
        <w:t>d’autres</w:t>
      </w:r>
      <w:proofErr w:type="spellEnd"/>
      <w:r w:rsidRPr="002F7A73">
        <w:rPr>
          <w:sz w:val="20"/>
          <w:szCs w:val="20"/>
        </w:rPr>
        <w:t xml:space="preserve"> documents </w:t>
      </w:r>
      <w:proofErr w:type="spellStart"/>
      <w:r w:rsidRPr="002F7A73">
        <w:rPr>
          <w:sz w:val="20"/>
          <w:szCs w:val="20"/>
        </w:rPr>
        <w:t>associés</w:t>
      </w:r>
      <w:proofErr w:type="spellEnd"/>
      <w:r w:rsidRPr="002F7A73">
        <w:rPr>
          <w:sz w:val="20"/>
          <w:szCs w:val="20"/>
        </w:rPr>
        <w:t xml:space="preserve"> au </w:t>
      </w:r>
      <w:proofErr w:type="spellStart"/>
      <w:r w:rsidRPr="002F7A73">
        <w:rPr>
          <w:sz w:val="20"/>
          <w:szCs w:val="20"/>
        </w:rPr>
        <w:t>texte</w:t>
      </w:r>
      <w:proofErr w:type="spellEnd"/>
      <w:r w:rsidRPr="002F7A73">
        <w:rPr>
          <w:sz w:val="20"/>
          <w:szCs w:val="20"/>
        </w:rPr>
        <w:t xml:space="preserve"> initial 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peuvent</w:t>
      </w:r>
      <w:proofErr w:type="spellEnd"/>
      <w:r w:rsidRPr="002F7A73">
        <w:rPr>
          <w:sz w:val="20"/>
          <w:szCs w:val="20"/>
        </w:rPr>
        <w:t xml:space="preserve"> </w:t>
      </w:r>
      <w:proofErr w:type="spellStart"/>
      <w:r w:rsidRPr="002F7A73">
        <w:rPr>
          <w:sz w:val="20"/>
          <w:szCs w:val="20"/>
        </w:rPr>
        <w:t>favoriser</w:t>
      </w:r>
      <w:proofErr w:type="spellEnd"/>
      <w:r w:rsidRPr="002F7A73">
        <w:rPr>
          <w:sz w:val="20"/>
          <w:szCs w:val="20"/>
        </w:rPr>
        <w:t xml:space="preserve"> des modes de lecture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diagonale</w:t>
      </w:r>
      <w:proofErr w:type="spellEnd"/>
      <w:r w:rsidRPr="002F7A73">
        <w:rPr>
          <w:sz w:val="20"/>
          <w:szCs w:val="20"/>
        </w:rPr>
        <w:t xml:space="preserve"> (skimming : le </w:t>
      </w:r>
      <w:proofErr w:type="spellStart"/>
      <w:r w:rsidRPr="002F7A73">
        <w:rPr>
          <w:sz w:val="20"/>
          <w:szCs w:val="20"/>
        </w:rPr>
        <w:t>lecteur</w:t>
      </w:r>
      <w:proofErr w:type="spellEnd"/>
      <w:r w:rsidRPr="002F7A73">
        <w:rPr>
          <w:sz w:val="20"/>
          <w:szCs w:val="20"/>
        </w:rPr>
        <w:t xml:space="preserve"> lit dans un premier temps les indices </w:t>
      </w:r>
      <w:proofErr w:type="spellStart"/>
      <w:r w:rsidRPr="002F7A73">
        <w:rPr>
          <w:sz w:val="20"/>
          <w:szCs w:val="20"/>
        </w:rPr>
        <w:t>organisationnels</w:t>
      </w:r>
      <w:proofErr w:type="spellEnd"/>
      <w:r w:rsidRPr="002F7A73">
        <w:rPr>
          <w:sz w:val="20"/>
          <w:szCs w:val="20"/>
        </w:rPr>
        <w:t xml:space="preserve"> du document </w:t>
      </w:r>
      <w:proofErr w:type="spellStart"/>
      <w:r w:rsidRPr="002F7A73">
        <w:rPr>
          <w:sz w:val="20"/>
          <w:szCs w:val="20"/>
        </w:rPr>
        <w:t>comme</w:t>
      </w:r>
      <w:proofErr w:type="spellEnd"/>
      <w:r w:rsidRPr="002F7A73">
        <w:rPr>
          <w:sz w:val="20"/>
          <w:szCs w:val="20"/>
        </w:rPr>
        <w:t xml:space="preserve"> le </w:t>
      </w:r>
      <w:proofErr w:type="spellStart"/>
      <w:r w:rsidRPr="002F7A73">
        <w:rPr>
          <w:sz w:val="20"/>
          <w:szCs w:val="20"/>
        </w:rPr>
        <w:t>sommaire</w:t>
      </w:r>
      <w:proofErr w:type="spellEnd"/>
      <w:r w:rsidRPr="002F7A73">
        <w:rPr>
          <w:sz w:val="20"/>
          <w:szCs w:val="20"/>
        </w:rPr>
        <w:t xml:space="preserve">, les </w:t>
      </w:r>
      <w:proofErr w:type="spellStart"/>
      <w:r w:rsidRPr="002F7A73">
        <w:rPr>
          <w:sz w:val="20"/>
          <w:szCs w:val="20"/>
        </w:rPr>
        <w:t>titres</w:t>
      </w:r>
      <w:proofErr w:type="spellEnd"/>
      <w:r w:rsidRPr="002F7A73">
        <w:rPr>
          <w:sz w:val="20"/>
          <w:szCs w:val="20"/>
        </w:rPr>
        <w:t xml:space="preserve">, les indices </w:t>
      </w:r>
      <w:proofErr w:type="spellStart"/>
      <w:r w:rsidRPr="002F7A73">
        <w:rPr>
          <w:sz w:val="20"/>
          <w:szCs w:val="20"/>
        </w:rPr>
        <w:t>typographiques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de lecture par scan du </w:t>
      </w:r>
      <w:proofErr w:type="spellStart"/>
      <w:r w:rsidRPr="002F7A73">
        <w:rPr>
          <w:sz w:val="20"/>
          <w:szCs w:val="20"/>
        </w:rPr>
        <w:t>texte</w:t>
      </w:r>
      <w:proofErr w:type="spellEnd"/>
      <w:r w:rsidRPr="002F7A73">
        <w:rPr>
          <w:sz w:val="20"/>
          <w:szCs w:val="20"/>
        </w:rPr>
        <w:t xml:space="preserve"> (scanning : le </w:t>
      </w:r>
      <w:proofErr w:type="spellStart"/>
      <w:r w:rsidRPr="002F7A73">
        <w:rPr>
          <w:sz w:val="20"/>
          <w:szCs w:val="20"/>
        </w:rPr>
        <w:t>lecteur</w:t>
      </w:r>
      <w:proofErr w:type="spellEnd"/>
      <w:r w:rsidRPr="002F7A73">
        <w:rPr>
          <w:sz w:val="20"/>
          <w:szCs w:val="20"/>
        </w:rPr>
        <w:t xml:space="preserve"> </w:t>
      </w:r>
      <w:proofErr w:type="spellStart"/>
      <w:r w:rsidRPr="002F7A73">
        <w:rPr>
          <w:sz w:val="20"/>
          <w:szCs w:val="20"/>
        </w:rPr>
        <w:t>parcourt</w:t>
      </w:r>
      <w:proofErr w:type="spellEnd"/>
      <w:r w:rsidRPr="002F7A73">
        <w:rPr>
          <w:sz w:val="20"/>
          <w:szCs w:val="20"/>
        </w:rPr>
        <w:t xml:space="preserve"> le document à la recherche de mots </w:t>
      </w:r>
      <w:proofErr w:type="spellStart"/>
      <w:r w:rsidRPr="002F7A73">
        <w:rPr>
          <w:sz w:val="20"/>
          <w:szCs w:val="20"/>
        </w:rPr>
        <w:t>clés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d’informations</w:t>
      </w:r>
      <w:proofErr w:type="spellEnd"/>
      <w:r w:rsidRPr="002F7A73">
        <w:rPr>
          <w:sz w:val="20"/>
          <w:szCs w:val="20"/>
        </w:rPr>
        <w:t xml:space="preserve"> précises).</w:t>
      </w:r>
    </w:p>
    <w:p w14:paraId="6361541A" w14:textId="77777777" w:rsidR="002F7A73" w:rsidRPr="002F7A73" w:rsidRDefault="002F7A73" w:rsidP="002F7A73">
      <w:pPr>
        <w:pStyle w:val="corpsdetexte"/>
        <w:rPr>
          <w:sz w:val="20"/>
          <w:szCs w:val="20"/>
        </w:rPr>
      </w:pPr>
    </w:p>
    <w:p w14:paraId="27E44A54" w14:textId="77777777" w:rsidR="002F7A73" w:rsidRPr="002F7A73" w:rsidRDefault="002F7A73" w:rsidP="002F7A73">
      <w:pPr>
        <w:pStyle w:val="corpsdetexte"/>
        <w:rPr>
          <w:sz w:val="20"/>
          <w:szCs w:val="20"/>
        </w:rPr>
      </w:pPr>
      <w:r w:rsidRPr="002F7A73">
        <w:rPr>
          <w:sz w:val="20"/>
          <w:szCs w:val="20"/>
        </w:rPr>
        <w:t xml:space="preserve">La </w:t>
      </w:r>
      <w:proofErr w:type="spellStart"/>
      <w:r w:rsidRPr="002F7A73">
        <w:rPr>
          <w:sz w:val="20"/>
          <w:szCs w:val="20"/>
        </w:rPr>
        <w:t>multiplicité</w:t>
      </w:r>
      <w:proofErr w:type="spellEnd"/>
      <w:r w:rsidRPr="002F7A73">
        <w:rPr>
          <w:sz w:val="20"/>
          <w:szCs w:val="20"/>
        </w:rPr>
        <w:t xml:space="preserve"> des documents </w:t>
      </w:r>
      <w:proofErr w:type="spellStart"/>
      <w:r w:rsidRPr="002F7A73">
        <w:rPr>
          <w:sz w:val="20"/>
          <w:szCs w:val="20"/>
        </w:rPr>
        <w:t>va</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effet</w:t>
      </w:r>
      <w:proofErr w:type="spellEnd"/>
      <w:r w:rsidRPr="002F7A73">
        <w:rPr>
          <w:sz w:val="20"/>
          <w:szCs w:val="20"/>
        </w:rPr>
        <w:t xml:space="preserve"> inciter </w:t>
      </w:r>
      <w:proofErr w:type="spellStart"/>
      <w:r w:rsidRPr="002F7A73">
        <w:rPr>
          <w:sz w:val="20"/>
          <w:szCs w:val="20"/>
        </w:rPr>
        <w:t>l’apprenant</w:t>
      </w:r>
      <w:proofErr w:type="spellEnd"/>
      <w:r w:rsidRPr="002F7A73">
        <w:rPr>
          <w:sz w:val="20"/>
          <w:szCs w:val="20"/>
        </w:rPr>
        <w:t xml:space="preserve"> à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repérer</w:t>
      </w:r>
      <w:proofErr w:type="spellEnd"/>
      <w:r w:rsidRPr="002F7A73">
        <w:rPr>
          <w:sz w:val="20"/>
          <w:szCs w:val="20"/>
        </w:rPr>
        <w:t xml:space="preserve"> les </w:t>
      </w:r>
      <w:proofErr w:type="spellStart"/>
      <w:r w:rsidRPr="002F7A73">
        <w:rPr>
          <w:sz w:val="20"/>
          <w:szCs w:val="20"/>
        </w:rPr>
        <w:t>idées</w:t>
      </w:r>
      <w:proofErr w:type="spellEnd"/>
      <w:r w:rsidRPr="002F7A73">
        <w:rPr>
          <w:sz w:val="20"/>
          <w:szCs w:val="20"/>
        </w:rPr>
        <w:t xml:space="preserve"> </w:t>
      </w:r>
      <w:proofErr w:type="spellStart"/>
      <w:r w:rsidRPr="002F7A73">
        <w:rPr>
          <w:sz w:val="20"/>
          <w:szCs w:val="20"/>
        </w:rPr>
        <w:t>principales</w:t>
      </w:r>
      <w:proofErr w:type="spellEnd"/>
      <w:r w:rsidRPr="002F7A73">
        <w:rPr>
          <w:sz w:val="20"/>
          <w:szCs w:val="20"/>
        </w:rPr>
        <w:t xml:space="preserve"> </w:t>
      </w:r>
      <w:proofErr w:type="spellStart"/>
      <w:r w:rsidRPr="002F7A73">
        <w:rPr>
          <w:sz w:val="20"/>
          <w:szCs w:val="20"/>
        </w:rPr>
        <w:t>plutôt</w:t>
      </w:r>
      <w:proofErr w:type="spellEnd"/>
      <w:r w:rsidRPr="002F7A73">
        <w:rPr>
          <w:sz w:val="20"/>
          <w:szCs w:val="20"/>
        </w:rPr>
        <w:t>…</w:t>
      </w:r>
    </w:p>
    <w:p w14:paraId="2BD76AC0" w14:textId="77777777" w:rsidR="002F7A73" w:rsidRPr="002F7A73" w:rsidRDefault="002F7A73" w:rsidP="002F7A73">
      <w:pPr>
        <w:pStyle w:val="corpsdetexte"/>
        <w:rPr>
          <w:sz w:val="20"/>
          <w:szCs w:val="20"/>
        </w:rPr>
      </w:pPr>
      <w:r w:rsidRPr="002F7A73">
        <w:rPr>
          <w:sz w:val="20"/>
          <w:szCs w:val="20"/>
        </w:rPr>
        <w:t xml:space="preserve">…que de </w:t>
      </w:r>
      <w:proofErr w:type="spellStart"/>
      <w:r w:rsidRPr="002F7A73">
        <w:rPr>
          <w:sz w:val="20"/>
          <w:szCs w:val="20"/>
        </w:rPr>
        <w:t>réaliser</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lecture </w:t>
      </w:r>
      <w:proofErr w:type="spellStart"/>
      <w:r w:rsidRPr="002F7A73">
        <w:rPr>
          <w:sz w:val="20"/>
          <w:szCs w:val="20"/>
        </w:rPr>
        <w:t>approfondie</w:t>
      </w:r>
      <w:proofErr w:type="spellEnd"/>
      <w:r w:rsidRPr="002F7A73">
        <w:rPr>
          <w:sz w:val="20"/>
          <w:szCs w:val="20"/>
        </w:rPr>
        <w:t xml:space="preserve"> de </w:t>
      </w:r>
      <w:proofErr w:type="spellStart"/>
      <w:r w:rsidRPr="002F7A73">
        <w:rPr>
          <w:sz w:val="20"/>
          <w:szCs w:val="20"/>
        </w:rPr>
        <w:t>chaque</w:t>
      </w:r>
      <w:proofErr w:type="spellEnd"/>
      <w:r w:rsidRPr="002F7A73">
        <w:rPr>
          <w:sz w:val="20"/>
          <w:szCs w:val="20"/>
        </w:rPr>
        <w:t xml:space="preserve"> document.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outre</w:t>
      </w:r>
      <w:proofErr w:type="spellEnd"/>
      <w:r w:rsidRPr="002F7A73">
        <w:rPr>
          <w:sz w:val="20"/>
          <w:szCs w:val="20"/>
        </w:rPr>
        <w:t xml:space="preserve">, </w:t>
      </w:r>
      <w:proofErr w:type="spellStart"/>
      <w:r w:rsidRPr="002F7A73">
        <w:rPr>
          <w:sz w:val="20"/>
          <w:szCs w:val="20"/>
        </w:rPr>
        <w:t>l’étendue</w:t>
      </w:r>
      <w:proofErr w:type="spellEnd"/>
      <w:r w:rsidRPr="002F7A73">
        <w:rPr>
          <w:sz w:val="20"/>
          <w:szCs w:val="20"/>
        </w:rPr>
        <w:t xml:space="preserve"> des documents et la </w:t>
      </w:r>
      <w:proofErr w:type="spellStart"/>
      <w:r w:rsidRPr="002F7A73">
        <w:rPr>
          <w:sz w:val="20"/>
          <w:szCs w:val="20"/>
        </w:rPr>
        <w:t>facilité</w:t>
      </w:r>
      <w:proofErr w:type="spellEnd"/>
      <w:r w:rsidRPr="002F7A73">
        <w:rPr>
          <w:sz w:val="20"/>
          <w:szCs w:val="20"/>
        </w:rPr>
        <w:t xml:space="preserve"> </w:t>
      </w:r>
      <w:proofErr w:type="spellStart"/>
      <w:r w:rsidRPr="002F7A73">
        <w:rPr>
          <w:sz w:val="20"/>
          <w:szCs w:val="20"/>
        </w:rPr>
        <w:t>d’accès</w:t>
      </w:r>
      <w:proofErr w:type="spellEnd"/>
      <w:r w:rsidRPr="002F7A73">
        <w:rPr>
          <w:sz w:val="20"/>
          <w:szCs w:val="20"/>
        </w:rPr>
        <w:t xml:space="preserve"> à </w:t>
      </w:r>
      <w:proofErr w:type="spellStart"/>
      <w:r w:rsidRPr="002F7A73">
        <w:rPr>
          <w:sz w:val="20"/>
          <w:szCs w:val="20"/>
        </w:rPr>
        <w:t>ces</w:t>
      </w:r>
      <w:proofErr w:type="spellEnd"/>
      <w:r w:rsidRPr="002F7A73">
        <w:rPr>
          <w:sz w:val="20"/>
          <w:szCs w:val="20"/>
        </w:rPr>
        <w:t xml:space="preserve"> documents (via des </w:t>
      </w:r>
      <w:proofErr w:type="spellStart"/>
      <w:r w:rsidRPr="002F7A73">
        <w:rPr>
          <w:sz w:val="20"/>
          <w:szCs w:val="20"/>
        </w:rPr>
        <w:t>moteurs</w:t>
      </w:r>
      <w:proofErr w:type="spellEnd"/>
      <w:r w:rsidRPr="002F7A73">
        <w:rPr>
          <w:sz w:val="20"/>
          <w:szCs w:val="20"/>
        </w:rPr>
        <w:t xml:space="preserve"> de recherche </w:t>
      </w:r>
      <w:proofErr w:type="spellStart"/>
      <w:r w:rsidRPr="002F7A73">
        <w:rPr>
          <w:sz w:val="20"/>
          <w:szCs w:val="20"/>
        </w:rPr>
        <w:t>ou</w:t>
      </w:r>
      <w:proofErr w:type="spellEnd"/>
      <w:r w:rsidRPr="002F7A73">
        <w:rPr>
          <w:sz w:val="20"/>
          <w:szCs w:val="20"/>
        </w:rPr>
        <w:t xml:space="preserve"> des liens </w:t>
      </w:r>
      <w:proofErr w:type="spellStart"/>
      <w:r w:rsidRPr="002F7A73">
        <w:rPr>
          <w:sz w:val="20"/>
          <w:szCs w:val="20"/>
        </w:rPr>
        <w:t>hypertextes</w:t>
      </w:r>
      <w:proofErr w:type="spellEnd"/>
      <w:r w:rsidRPr="002F7A73">
        <w:rPr>
          <w:sz w:val="20"/>
          <w:szCs w:val="20"/>
        </w:rPr>
        <w:t xml:space="preserve">) conduit de plus </w:t>
      </w:r>
      <w:proofErr w:type="spellStart"/>
      <w:r w:rsidRPr="002F7A73">
        <w:rPr>
          <w:sz w:val="20"/>
          <w:szCs w:val="20"/>
        </w:rPr>
        <w:t>en</w:t>
      </w:r>
      <w:proofErr w:type="spellEnd"/>
      <w:r w:rsidRPr="002F7A73">
        <w:rPr>
          <w:sz w:val="20"/>
          <w:szCs w:val="20"/>
        </w:rPr>
        <w:t xml:space="preserve"> plus les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vers</w:t>
      </w:r>
      <w:proofErr w:type="spellEnd"/>
      <w:r w:rsidRPr="002F7A73">
        <w:rPr>
          <w:sz w:val="20"/>
          <w:szCs w:val="20"/>
        </w:rPr>
        <w:t xml:space="preserve"> des </w:t>
      </w:r>
      <w:proofErr w:type="spellStart"/>
      <w:r w:rsidRPr="002F7A73">
        <w:rPr>
          <w:sz w:val="20"/>
          <w:szCs w:val="20"/>
        </w:rPr>
        <w:t>tâches</w:t>
      </w:r>
      <w:proofErr w:type="spellEnd"/>
      <w:r w:rsidRPr="002F7A73">
        <w:rPr>
          <w:sz w:val="20"/>
          <w:szCs w:val="20"/>
        </w:rPr>
        <w:t xml:space="preserve"> de recherche </w:t>
      </w:r>
      <w:proofErr w:type="spellStart"/>
      <w:r w:rsidRPr="002F7A73">
        <w:rPr>
          <w:sz w:val="20"/>
          <w:szCs w:val="20"/>
        </w:rPr>
        <w:t>d’informations</w:t>
      </w:r>
      <w:proofErr w:type="spellEnd"/>
      <w:r w:rsidRPr="002F7A73">
        <w:rPr>
          <w:sz w:val="20"/>
          <w:szCs w:val="20"/>
        </w:rPr>
        <w:t>.</w:t>
      </w:r>
    </w:p>
    <w:p w14:paraId="02270BB7" w14:textId="77777777" w:rsidR="002F7A73" w:rsidRPr="002F7A73" w:rsidRDefault="002F7A73" w:rsidP="002F7A73">
      <w:pPr>
        <w:pStyle w:val="corpsdetexte"/>
        <w:rPr>
          <w:sz w:val="20"/>
          <w:szCs w:val="20"/>
        </w:rPr>
      </w:pPr>
    </w:p>
    <w:p w14:paraId="2EF9154B" w14:textId="77777777" w:rsidR="002F7A73" w:rsidRPr="002F7A73" w:rsidRDefault="002F7A73" w:rsidP="002F7A73">
      <w:pPr>
        <w:pStyle w:val="corpsdetexte"/>
        <w:rPr>
          <w:sz w:val="20"/>
          <w:szCs w:val="20"/>
        </w:rPr>
      </w:pPr>
      <w:r w:rsidRPr="002F7A73">
        <w:rPr>
          <w:sz w:val="20"/>
          <w:szCs w:val="20"/>
        </w:rPr>
        <w:t xml:space="preserve">Malgré les </w:t>
      </w:r>
      <w:proofErr w:type="spellStart"/>
      <w:r w:rsidRPr="002F7A73">
        <w:rPr>
          <w:sz w:val="20"/>
          <w:szCs w:val="20"/>
        </w:rPr>
        <w:t>différences</w:t>
      </w:r>
      <w:proofErr w:type="spellEnd"/>
      <w:r w:rsidRPr="002F7A73">
        <w:rPr>
          <w:sz w:val="20"/>
          <w:szCs w:val="20"/>
        </w:rPr>
        <w:t xml:space="preserve"> entre le papier et le numérique, des travaux </w:t>
      </w:r>
      <w:proofErr w:type="spellStart"/>
      <w:r w:rsidRPr="002F7A73">
        <w:rPr>
          <w:sz w:val="20"/>
          <w:szCs w:val="20"/>
        </w:rPr>
        <w:t>montrent</w:t>
      </w:r>
      <w:proofErr w:type="spellEnd"/>
      <w:r w:rsidRPr="002F7A73">
        <w:rPr>
          <w:sz w:val="20"/>
          <w:szCs w:val="20"/>
        </w:rPr>
        <w:t xml:space="preserve"> que des </w:t>
      </w:r>
      <w:proofErr w:type="spellStart"/>
      <w:r w:rsidRPr="002F7A73">
        <w:rPr>
          <w:sz w:val="20"/>
          <w:szCs w:val="20"/>
        </w:rPr>
        <w:t>compétences</w:t>
      </w:r>
      <w:proofErr w:type="spellEnd"/>
      <w:r w:rsidRPr="002F7A73">
        <w:rPr>
          <w:sz w:val="20"/>
          <w:szCs w:val="20"/>
        </w:rPr>
        <w:t xml:space="preserve"> issues de la lecture papier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utiles</w:t>
      </w:r>
      <w:proofErr w:type="spellEnd"/>
      <w:r w:rsidRPr="002F7A73">
        <w:rPr>
          <w:sz w:val="20"/>
          <w:szCs w:val="20"/>
        </w:rPr>
        <w:t xml:space="preserve"> et </w:t>
      </w:r>
      <w:proofErr w:type="spellStart"/>
      <w:r w:rsidRPr="002F7A73">
        <w:rPr>
          <w:sz w:val="20"/>
          <w:szCs w:val="20"/>
        </w:rPr>
        <w:t>employées</w:t>
      </w:r>
      <w:proofErr w:type="spellEnd"/>
      <w:r w:rsidRPr="002F7A73">
        <w:rPr>
          <w:sz w:val="20"/>
          <w:szCs w:val="20"/>
        </w:rPr>
        <w:t xml:space="preserve"> </w:t>
      </w:r>
      <w:proofErr w:type="spellStart"/>
      <w:r w:rsidRPr="002F7A73">
        <w:rPr>
          <w:sz w:val="20"/>
          <w:szCs w:val="20"/>
        </w:rPr>
        <w:t>lors</w:t>
      </w:r>
      <w:proofErr w:type="spellEnd"/>
      <w:r w:rsidRPr="002F7A73">
        <w:rPr>
          <w:sz w:val="20"/>
          <w:szCs w:val="20"/>
        </w:rPr>
        <w:t xml:space="preserve"> de la lecture numérique. 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recherche qualitative </w:t>
      </w:r>
      <w:proofErr w:type="spellStart"/>
      <w:r w:rsidRPr="002F7A73">
        <w:rPr>
          <w:sz w:val="20"/>
          <w:szCs w:val="20"/>
        </w:rPr>
        <w:t>menée</w:t>
      </w:r>
      <w:proofErr w:type="spellEnd"/>
      <w:r w:rsidRPr="002F7A73">
        <w:rPr>
          <w:sz w:val="20"/>
          <w:szCs w:val="20"/>
        </w:rPr>
        <w:t xml:space="preserve"> sur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dizaine</w:t>
      </w:r>
      <w:proofErr w:type="spellEnd"/>
      <w:r w:rsidRPr="002F7A73">
        <w:rPr>
          <w:sz w:val="20"/>
          <w:szCs w:val="20"/>
        </w:rPr>
        <w:t xml:space="preserve"> </w:t>
      </w:r>
      <w:proofErr w:type="spellStart"/>
      <w:r w:rsidRPr="002F7A73">
        <w:rPr>
          <w:sz w:val="20"/>
          <w:szCs w:val="20"/>
        </w:rPr>
        <w:t>d’étudiants</w:t>
      </w:r>
      <w:proofErr w:type="spellEnd"/>
      <w:r w:rsidRPr="002F7A73">
        <w:rPr>
          <w:sz w:val="20"/>
          <w:szCs w:val="20"/>
        </w:rPr>
        <w:t xml:space="preserve"> (</w:t>
      </w:r>
      <w:proofErr w:type="spellStart"/>
      <w:r w:rsidRPr="002F7A73">
        <w:rPr>
          <w:sz w:val="20"/>
          <w:szCs w:val="20"/>
        </w:rPr>
        <w:t>Akyel</w:t>
      </w:r>
      <w:proofErr w:type="spellEnd"/>
      <w:r w:rsidRPr="002F7A73">
        <w:rPr>
          <w:sz w:val="20"/>
          <w:szCs w:val="20"/>
        </w:rPr>
        <w:t xml:space="preserve"> &amp; </w:t>
      </w:r>
      <w:proofErr w:type="spellStart"/>
      <w:r w:rsidRPr="002F7A73">
        <w:rPr>
          <w:sz w:val="20"/>
          <w:szCs w:val="20"/>
        </w:rPr>
        <w:t>Ercetin</w:t>
      </w:r>
      <w:proofErr w:type="spellEnd"/>
      <w:r w:rsidRPr="002F7A73">
        <w:rPr>
          <w:sz w:val="20"/>
          <w:szCs w:val="20"/>
        </w:rPr>
        <w:t xml:space="preserve">, 2009) a </w:t>
      </w:r>
      <w:proofErr w:type="spellStart"/>
      <w:r w:rsidRPr="002F7A73">
        <w:rPr>
          <w:sz w:val="20"/>
          <w:szCs w:val="20"/>
        </w:rPr>
        <w:t>révélé</w:t>
      </w:r>
      <w:proofErr w:type="spellEnd"/>
      <w:r w:rsidRPr="002F7A73">
        <w:rPr>
          <w:sz w:val="20"/>
          <w:szCs w:val="20"/>
        </w:rPr>
        <w:t xml:space="preserve"> que, pour </w:t>
      </w:r>
      <w:proofErr w:type="spellStart"/>
      <w:r w:rsidRPr="002F7A73">
        <w:rPr>
          <w:sz w:val="20"/>
          <w:szCs w:val="20"/>
        </w:rPr>
        <w:t>l’étude</w:t>
      </w:r>
      <w:proofErr w:type="spellEnd"/>
      <w:r w:rsidRPr="002F7A73">
        <w:rPr>
          <w:sz w:val="20"/>
          <w:szCs w:val="20"/>
        </w:rPr>
        <w:t xml:space="preserve"> d’un document </w:t>
      </w:r>
      <w:proofErr w:type="spellStart"/>
      <w:r w:rsidRPr="002F7A73">
        <w:rPr>
          <w:sz w:val="20"/>
          <w:szCs w:val="20"/>
        </w:rPr>
        <w:t>hypermédia</w:t>
      </w:r>
      <w:proofErr w:type="spellEnd"/>
      <w:r w:rsidRPr="002F7A73">
        <w:rPr>
          <w:sz w:val="20"/>
          <w:szCs w:val="20"/>
        </w:rPr>
        <w:t xml:space="preserve">, les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pouvaient</w:t>
      </w:r>
      <w:proofErr w:type="spellEnd"/>
      <w:r w:rsidRPr="002F7A73">
        <w:rPr>
          <w:sz w:val="20"/>
          <w:szCs w:val="20"/>
        </w:rPr>
        <w:t xml:space="preserve"> </w:t>
      </w:r>
      <w:proofErr w:type="spellStart"/>
      <w:r w:rsidRPr="002F7A73">
        <w:rPr>
          <w:sz w:val="20"/>
          <w:szCs w:val="20"/>
        </w:rPr>
        <w:t>mettre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des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d’étude</w:t>
      </w:r>
      <w:proofErr w:type="spellEnd"/>
      <w:r w:rsidRPr="002F7A73">
        <w:rPr>
          <w:sz w:val="20"/>
          <w:szCs w:val="20"/>
        </w:rPr>
        <w:t xml:space="preserve"> </w:t>
      </w:r>
      <w:proofErr w:type="spellStart"/>
      <w:r w:rsidRPr="002F7A73">
        <w:rPr>
          <w:sz w:val="20"/>
          <w:szCs w:val="20"/>
        </w:rPr>
        <w:t>centrées</w:t>
      </w:r>
      <w:proofErr w:type="spellEnd"/>
      <w:r w:rsidRPr="002F7A73">
        <w:rPr>
          <w:sz w:val="20"/>
          <w:szCs w:val="20"/>
        </w:rPr>
        <w:t xml:space="preserve"> sur le </w:t>
      </w:r>
      <w:proofErr w:type="spellStart"/>
      <w:r w:rsidRPr="002F7A73">
        <w:rPr>
          <w:sz w:val="20"/>
          <w:szCs w:val="20"/>
        </w:rPr>
        <w:t>traitement</w:t>
      </w:r>
      <w:proofErr w:type="spellEnd"/>
      <w:r w:rsidRPr="002F7A73">
        <w:rPr>
          <w:sz w:val="20"/>
          <w:szCs w:val="20"/>
        </w:rPr>
        <w:t xml:space="preserve"> des </w:t>
      </w:r>
      <w:proofErr w:type="spellStart"/>
      <w:r w:rsidRPr="002F7A73">
        <w:rPr>
          <w:sz w:val="20"/>
          <w:szCs w:val="20"/>
        </w:rPr>
        <w:t>contenus</w:t>
      </w:r>
      <w:proofErr w:type="spellEnd"/>
      <w:r w:rsidRPr="002F7A73">
        <w:rPr>
          <w:sz w:val="20"/>
          <w:szCs w:val="20"/>
        </w:rPr>
        <w:t xml:space="preserve"> et </w:t>
      </w:r>
      <w:proofErr w:type="spellStart"/>
      <w:r w:rsidRPr="002F7A73">
        <w:rPr>
          <w:sz w:val="20"/>
          <w:szCs w:val="20"/>
        </w:rPr>
        <w:t>centrées</w:t>
      </w:r>
      <w:proofErr w:type="spellEnd"/>
      <w:r w:rsidRPr="002F7A73">
        <w:rPr>
          <w:sz w:val="20"/>
          <w:szCs w:val="20"/>
        </w:rPr>
        <w:t xml:space="preserve"> sur la gestion de </w:t>
      </w:r>
      <w:proofErr w:type="spellStart"/>
      <w:r w:rsidRPr="002F7A73">
        <w:rPr>
          <w:sz w:val="20"/>
          <w:szCs w:val="20"/>
        </w:rPr>
        <w:t>l’activité</w:t>
      </w:r>
      <w:proofErr w:type="spellEnd"/>
      <w:r w:rsidRPr="002F7A73">
        <w:rPr>
          <w:sz w:val="20"/>
          <w:szCs w:val="20"/>
        </w:rPr>
        <w:t xml:space="preserve"> de </w:t>
      </w:r>
      <w:r w:rsidRPr="002F7A73">
        <w:rPr>
          <w:sz w:val="20"/>
          <w:szCs w:val="20"/>
        </w:rPr>
        <w:lastRenderedPageBreak/>
        <w:t xml:space="preserve">lecture et </w:t>
      </w:r>
      <w:proofErr w:type="spellStart"/>
      <w:r w:rsidRPr="002F7A73">
        <w:rPr>
          <w:sz w:val="20"/>
          <w:szCs w:val="20"/>
        </w:rPr>
        <w:t>d’apprentissage</w:t>
      </w:r>
      <w:proofErr w:type="spellEnd"/>
      <w:r w:rsidRPr="002F7A73">
        <w:rPr>
          <w:sz w:val="20"/>
          <w:szCs w:val="20"/>
        </w:rPr>
        <w:t xml:space="preserve">, </w:t>
      </w:r>
      <w:proofErr w:type="spellStart"/>
      <w:r w:rsidRPr="002F7A73">
        <w:rPr>
          <w:sz w:val="20"/>
          <w:szCs w:val="20"/>
        </w:rPr>
        <w:t>équivalentes</w:t>
      </w:r>
      <w:proofErr w:type="spellEnd"/>
      <w:r w:rsidRPr="002F7A73">
        <w:rPr>
          <w:sz w:val="20"/>
          <w:szCs w:val="20"/>
        </w:rPr>
        <w:t xml:space="preserve"> à </w:t>
      </w:r>
      <w:proofErr w:type="spellStart"/>
      <w:r w:rsidRPr="002F7A73">
        <w:rPr>
          <w:sz w:val="20"/>
          <w:szCs w:val="20"/>
        </w:rPr>
        <w:t>celles</w:t>
      </w:r>
      <w:proofErr w:type="spellEnd"/>
      <w:r w:rsidRPr="002F7A73">
        <w:rPr>
          <w:sz w:val="20"/>
          <w:szCs w:val="20"/>
        </w:rPr>
        <w:t xml:space="preserve"> </w:t>
      </w:r>
      <w:proofErr w:type="spellStart"/>
      <w:r w:rsidRPr="002F7A73">
        <w:rPr>
          <w:sz w:val="20"/>
          <w:szCs w:val="20"/>
        </w:rPr>
        <w:t>employées</w:t>
      </w:r>
      <w:proofErr w:type="spellEnd"/>
      <w:r w:rsidRPr="002F7A73">
        <w:rPr>
          <w:sz w:val="20"/>
          <w:szCs w:val="20"/>
        </w:rPr>
        <w:t xml:space="preserve"> sur les documents papier.</w:t>
      </w:r>
    </w:p>
    <w:p w14:paraId="73987757" w14:textId="77777777" w:rsidR="002F7A73" w:rsidRPr="002F7A73" w:rsidRDefault="002F7A73" w:rsidP="00DB08CD">
      <w:pPr>
        <w:pStyle w:val="Titre3"/>
      </w:pPr>
      <w:r w:rsidRPr="002F7A73">
        <w:t>De nouvelles compétences en lecture à acquérir</w:t>
      </w:r>
    </w:p>
    <w:p w14:paraId="3B274C87" w14:textId="77777777" w:rsidR="002F7A73" w:rsidRPr="002F7A73" w:rsidRDefault="002F7A73" w:rsidP="002F7A73">
      <w:pPr>
        <w:pStyle w:val="corpsdetexte"/>
        <w:rPr>
          <w:sz w:val="20"/>
          <w:szCs w:val="20"/>
        </w:rPr>
      </w:pPr>
      <w:proofErr w:type="spellStart"/>
      <w:r w:rsidRPr="002F7A73">
        <w:rPr>
          <w:sz w:val="20"/>
          <w:szCs w:val="20"/>
        </w:rPr>
        <w:t>Ces</w:t>
      </w:r>
      <w:proofErr w:type="spellEnd"/>
      <w:r w:rsidRPr="002F7A73">
        <w:rPr>
          <w:sz w:val="20"/>
          <w:szCs w:val="20"/>
        </w:rPr>
        <w:t xml:space="preserve"> </w:t>
      </w:r>
      <w:proofErr w:type="spellStart"/>
      <w:r w:rsidRPr="002F7A73">
        <w:rPr>
          <w:sz w:val="20"/>
          <w:szCs w:val="20"/>
        </w:rPr>
        <w:t>nouvelles</w:t>
      </w:r>
      <w:proofErr w:type="spellEnd"/>
      <w:r w:rsidRPr="002F7A73">
        <w:rPr>
          <w:sz w:val="20"/>
          <w:szCs w:val="20"/>
        </w:rPr>
        <w:t xml:space="preserve"> </w:t>
      </w:r>
      <w:proofErr w:type="spellStart"/>
      <w:r w:rsidRPr="002F7A73">
        <w:rPr>
          <w:sz w:val="20"/>
          <w:szCs w:val="20"/>
        </w:rPr>
        <w:t>activités</w:t>
      </w:r>
      <w:proofErr w:type="spellEnd"/>
      <w:r w:rsidRPr="002F7A73">
        <w:rPr>
          <w:sz w:val="20"/>
          <w:szCs w:val="20"/>
        </w:rPr>
        <w:t xml:space="preserve"> de lecture de documents sur le Web et </w:t>
      </w:r>
      <w:proofErr w:type="spellStart"/>
      <w:r w:rsidRPr="002F7A73">
        <w:rPr>
          <w:sz w:val="20"/>
          <w:szCs w:val="20"/>
        </w:rPr>
        <w:t>autres</w:t>
      </w:r>
      <w:proofErr w:type="spellEnd"/>
      <w:r w:rsidRPr="002F7A73">
        <w:rPr>
          <w:sz w:val="20"/>
          <w:szCs w:val="20"/>
        </w:rPr>
        <w:t xml:space="preserve"> bases de </w:t>
      </w:r>
      <w:proofErr w:type="spellStart"/>
      <w:r w:rsidRPr="002F7A73">
        <w:rPr>
          <w:sz w:val="20"/>
          <w:szCs w:val="20"/>
        </w:rPr>
        <w:t>données</w:t>
      </w:r>
      <w:proofErr w:type="spellEnd"/>
      <w:r w:rsidRPr="002F7A73">
        <w:rPr>
          <w:sz w:val="20"/>
          <w:szCs w:val="20"/>
        </w:rPr>
        <w:t xml:space="preserve">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impliquent</w:t>
      </w:r>
      <w:proofErr w:type="spellEnd"/>
      <w:r w:rsidRPr="002F7A73">
        <w:rPr>
          <w:sz w:val="20"/>
          <w:szCs w:val="20"/>
        </w:rPr>
        <w:t xml:space="preserve"> de </w:t>
      </w:r>
      <w:proofErr w:type="spellStart"/>
      <w:r w:rsidRPr="002F7A73">
        <w:rPr>
          <w:sz w:val="20"/>
          <w:szCs w:val="20"/>
        </w:rPr>
        <w:t>nouvelles</w:t>
      </w:r>
      <w:proofErr w:type="spellEnd"/>
      <w:r w:rsidRPr="002F7A73">
        <w:rPr>
          <w:sz w:val="20"/>
          <w:szCs w:val="20"/>
        </w:rPr>
        <w:t xml:space="preserve"> </w:t>
      </w:r>
      <w:proofErr w:type="spellStart"/>
      <w:r w:rsidRPr="002F7A73">
        <w:rPr>
          <w:sz w:val="20"/>
          <w:szCs w:val="20"/>
        </w:rPr>
        <w:t>compétences</w:t>
      </w:r>
      <w:proofErr w:type="spellEnd"/>
      <w:r w:rsidRPr="002F7A73">
        <w:rPr>
          <w:sz w:val="20"/>
          <w:szCs w:val="20"/>
        </w:rPr>
        <w:t xml:space="preserve">. Bien que le numérique </w:t>
      </w:r>
      <w:proofErr w:type="spellStart"/>
      <w:r w:rsidRPr="002F7A73">
        <w:rPr>
          <w:sz w:val="20"/>
          <w:szCs w:val="20"/>
        </w:rPr>
        <w:t>offre</w:t>
      </w:r>
      <w:proofErr w:type="spellEnd"/>
      <w:r w:rsidRPr="002F7A73">
        <w:rPr>
          <w:sz w:val="20"/>
          <w:szCs w:val="20"/>
        </w:rPr>
        <w:t xml:space="preserve"> des </w:t>
      </w:r>
      <w:proofErr w:type="spellStart"/>
      <w:r w:rsidRPr="002F7A73">
        <w:rPr>
          <w:sz w:val="20"/>
          <w:szCs w:val="20"/>
        </w:rPr>
        <w:t>facilités</w:t>
      </w:r>
      <w:proofErr w:type="spellEnd"/>
      <w:r w:rsidRPr="002F7A73">
        <w:rPr>
          <w:sz w:val="20"/>
          <w:szCs w:val="20"/>
        </w:rPr>
        <w:t xml:space="preserve"> </w:t>
      </w:r>
      <w:proofErr w:type="spellStart"/>
      <w:r w:rsidRPr="002F7A73">
        <w:rPr>
          <w:sz w:val="20"/>
          <w:szCs w:val="20"/>
        </w:rPr>
        <w:t>d’accès</w:t>
      </w:r>
      <w:proofErr w:type="spellEnd"/>
      <w:r w:rsidRPr="002F7A73">
        <w:rPr>
          <w:sz w:val="20"/>
          <w:szCs w:val="20"/>
        </w:rPr>
        <w:t xml:space="preserve"> à </w:t>
      </w:r>
      <w:proofErr w:type="spellStart"/>
      <w:r w:rsidRPr="002F7A73">
        <w:rPr>
          <w:sz w:val="20"/>
          <w:szCs w:val="20"/>
        </w:rPr>
        <w:t>l’information</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nouvelles</w:t>
      </w:r>
      <w:proofErr w:type="spellEnd"/>
      <w:r w:rsidRPr="002F7A73">
        <w:rPr>
          <w:sz w:val="20"/>
          <w:szCs w:val="20"/>
        </w:rPr>
        <w:t xml:space="preserve"> pratiques ne </w:t>
      </w:r>
      <w:proofErr w:type="spellStart"/>
      <w:r w:rsidRPr="002F7A73">
        <w:rPr>
          <w:sz w:val="20"/>
          <w:szCs w:val="20"/>
        </w:rPr>
        <w:t>sont</w:t>
      </w:r>
      <w:proofErr w:type="spellEnd"/>
      <w:r w:rsidRPr="002F7A73">
        <w:rPr>
          <w:sz w:val="20"/>
          <w:szCs w:val="20"/>
        </w:rPr>
        <w:t xml:space="preserve"> pas pour </w:t>
      </w:r>
      <w:proofErr w:type="spellStart"/>
      <w:r w:rsidRPr="002F7A73">
        <w:rPr>
          <w:sz w:val="20"/>
          <w:szCs w:val="20"/>
        </w:rPr>
        <w:t>autant</w:t>
      </w:r>
      <w:proofErr w:type="spellEnd"/>
      <w:r w:rsidRPr="002F7A73">
        <w:rPr>
          <w:sz w:val="20"/>
          <w:szCs w:val="20"/>
        </w:rPr>
        <w:t xml:space="preserve"> </w:t>
      </w:r>
      <w:proofErr w:type="spellStart"/>
      <w:r w:rsidRPr="002F7A73">
        <w:rPr>
          <w:sz w:val="20"/>
          <w:szCs w:val="20"/>
        </w:rPr>
        <w:t>faciles</w:t>
      </w:r>
      <w:proofErr w:type="spellEnd"/>
      <w:r w:rsidRPr="002F7A73">
        <w:rPr>
          <w:sz w:val="20"/>
          <w:szCs w:val="20"/>
        </w:rPr>
        <w:t xml:space="preserve"> à </w:t>
      </w:r>
      <w:proofErr w:type="spellStart"/>
      <w:r w:rsidRPr="002F7A73">
        <w:rPr>
          <w:sz w:val="20"/>
          <w:szCs w:val="20"/>
        </w:rPr>
        <w:t>mettre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Les travaux de recherche </w:t>
      </w:r>
      <w:proofErr w:type="spellStart"/>
      <w:r w:rsidRPr="002F7A73">
        <w:rPr>
          <w:sz w:val="20"/>
          <w:szCs w:val="20"/>
        </w:rPr>
        <w:t>menés</w:t>
      </w:r>
      <w:proofErr w:type="spellEnd"/>
      <w:r w:rsidRPr="002F7A73">
        <w:rPr>
          <w:sz w:val="20"/>
          <w:szCs w:val="20"/>
        </w:rPr>
        <w:t xml:space="preserve"> sur la </w:t>
      </w:r>
      <w:proofErr w:type="spellStart"/>
      <w:r w:rsidRPr="002F7A73">
        <w:rPr>
          <w:sz w:val="20"/>
          <w:szCs w:val="20"/>
        </w:rPr>
        <w:t>compréhension</w:t>
      </w:r>
      <w:proofErr w:type="spellEnd"/>
      <w:r w:rsidRPr="002F7A73">
        <w:rPr>
          <w:sz w:val="20"/>
          <w:szCs w:val="20"/>
        </w:rPr>
        <w:t xml:space="preserve"> et </w:t>
      </w:r>
      <w:proofErr w:type="spellStart"/>
      <w:r w:rsidRPr="002F7A73">
        <w:rPr>
          <w:sz w:val="20"/>
          <w:szCs w:val="20"/>
        </w:rPr>
        <w:t>l’apprentissage</w:t>
      </w:r>
      <w:proofErr w:type="spellEnd"/>
      <w:r w:rsidRPr="002F7A73">
        <w:rPr>
          <w:sz w:val="20"/>
          <w:szCs w:val="20"/>
        </w:rPr>
        <w:t xml:space="preserve"> à </w:t>
      </w:r>
      <w:proofErr w:type="spellStart"/>
      <w:r w:rsidRPr="002F7A73">
        <w:rPr>
          <w:sz w:val="20"/>
          <w:szCs w:val="20"/>
        </w:rPr>
        <w:t>partir</w:t>
      </w:r>
      <w:proofErr w:type="spellEnd"/>
      <w:r w:rsidRPr="002F7A73">
        <w:rPr>
          <w:sz w:val="20"/>
          <w:szCs w:val="20"/>
        </w:rPr>
        <w:t xml:space="preserve"> de documents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pointent</w:t>
      </w:r>
      <w:proofErr w:type="spellEnd"/>
      <w:r w:rsidRPr="002F7A73">
        <w:rPr>
          <w:sz w:val="20"/>
          <w:szCs w:val="20"/>
        </w:rPr>
        <w:t xml:space="preserve"> </w:t>
      </w:r>
      <w:proofErr w:type="spellStart"/>
      <w:r w:rsidRPr="002F7A73">
        <w:rPr>
          <w:sz w:val="20"/>
          <w:szCs w:val="20"/>
        </w:rPr>
        <w:t>plusieurs</w:t>
      </w:r>
      <w:proofErr w:type="spellEnd"/>
      <w:r w:rsidRPr="002F7A73">
        <w:rPr>
          <w:sz w:val="20"/>
          <w:szCs w:val="20"/>
        </w:rPr>
        <w:t xml:space="preserve"> exigences.</w:t>
      </w:r>
    </w:p>
    <w:p w14:paraId="6DAF9DB3" w14:textId="77777777" w:rsidR="002F7A73" w:rsidRPr="002F7A73" w:rsidRDefault="002F7A73" w:rsidP="002F7A73">
      <w:pPr>
        <w:pStyle w:val="corpsdetexte"/>
        <w:rPr>
          <w:sz w:val="20"/>
          <w:szCs w:val="20"/>
        </w:rPr>
      </w:pPr>
    </w:p>
    <w:p w14:paraId="0541C0E2" w14:textId="77777777" w:rsidR="002F7A73" w:rsidRPr="002F7A73" w:rsidRDefault="002F7A73" w:rsidP="002F7A73">
      <w:pPr>
        <w:pStyle w:val="corpsdetexte"/>
        <w:rPr>
          <w:sz w:val="20"/>
          <w:szCs w:val="20"/>
        </w:rPr>
      </w:pPr>
      <w:r w:rsidRPr="002F7A73">
        <w:rPr>
          <w:sz w:val="20"/>
          <w:szCs w:val="20"/>
        </w:rPr>
        <w:t xml:space="preserve">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l’accès</w:t>
      </w:r>
      <w:proofErr w:type="spellEnd"/>
      <w:r w:rsidRPr="002F7A73">
        <w:rPr>
          <w:sz w:val="20"/>
          <w:szCs w:val="20"/>
        </w:rPr>
        <w:t xml:space="preserve"> à </w:t>
      </w:r>
      <w:proofErr w:type="spellStart"/>
      <w:r w:rsidRPr="002F7A73">
        <w:rPr>
          <w:sz w:val="20"/>
          <w:szCs w:val="20"/>
        </w:rPr>
        <w:t>une</w:t>
      </w:r>
      <w:proofErr w:type="spellEnd"/>
      <w:r w:rsidRPr="002F7A73">
        <w:rPr>
          <w:sz w:val="20"/>
          <w:szCs w:val="20"/>
        </w:rPr>
        <w:t xml:space="preserve"> multitude de documents </w:t>
      </w:r>
      <w:proofErr w:type="spellStart"/>
      <w:r w:rsidRPr="002F7A73">
        <w:rPr>
          <w:sz w:val="20"/>
          <w:szCs w:val="20"/>
        </w:rPr>
        <w:t>reliés</w:t>
      </w:r>
      <w:proofErr w:type="spellEnd"/>
      <w:r w:rsidRPr="002F7A73">
        <w:rPr>
          <w:sz w:val="20"/>
          <w:szCs w:val="20"/>
        </w:rPr>
        <w:t xml:space="preserve"> entre </w:t>
      </w:r>
      <w:proofErr w:type="spellStart"/>
      <w:r w:rsidRPr="002F7A73">
        <w:rPr>
          <w:sz w:val="20"/>
          <w:szCs w:val="20"/>
        </w:rPr>
        <w:t>eux</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à la </w:t>
      </w:r>
      <w:proofErr w:type="spellStart"/>
      <w:r w:rsidRPr="002F7A73">
        <w:rPr>
          <w:sz w:val="20"/>
          <w:szCs w:val="20"/>
        </w:rPr>
        <w:t>fois</w:t>
      </w:r>
      <w:proofErr w:type="spellEnd"/>
      <w:r w:rsidRPr="002F7A73">
        <w:rPr>
          <w:sz w:val="20"/>
          <w:szCs w:val="20"/>
        </w:rPr>
        <w:t xml:space="preserve"> </w:t>
      </w:r>
      <w:proofErr w:type="spellStart"/>
      <w:r w:rsidRPr="002F7A73">
        <w:rPr>
          <w:sz w:val="20"/>
          <w:szCs w:val="20"/>
        </w:rPr>
        <w:t>complexe</w:t>
      </w:r>
      <w:proofErr w:type="spellEnd"/>
      <w:r w:rsidRPr="002F7A73">
        <w:rPr>
          <w:sz w:val="20"/>
          <w:szCs w:val="20"/>
        </w:rPr>
        <w:t xml:space="preserve"> et </w:t>
      </w:r>
      <w:proofErr w:type="spellStart"/>
      <w:r w:rsidRPr="002F7A73">
        <w:rPr>
          <w:sz w:val="20"/>
          <w:szCs w:val="20"/>
        </w:rPr>
        <w:t>exigeant</w:t>
      </w:r>
      <w:proofErr w:type="spellEnd"/>
      <w:r w:rsidRPr="002F7A73">
        <w:rPr>
          <w:sz w:val="20"/>
          <w:szCs w:val="20"/>
        </w:rPr>
        <w:t xml:space="preserve"> (Britt &amp; </w:t>
      </w:r>
      <w:proofErr w:type="spellStart"/>
      <w:r w:rsidRPr="002F7A73">
        <w:rPr>
          <w:sz w:val="20"/>
          <w:szCs w:val="20"/>
        </w:rPr>
        <w:t>Rouet</w:t>
      </w:r>
      <w:proofErr w:type="spellEnd"/>
      <w:r w:rsidRPr="002F7A73">
        <w:rPr>
          <w:sz w:val="20"/>
          <w:szCs w:val="20"/>
        </w:rPr>
        <w:t xml:space="preserve">, 2012). Le </w:t>
      </w:r>
      <w:proofErr w:type="spellStart"/>
      <w:r w:rsidRPr="002F7A73">
        <w:rPr>
          <w:sz w:val="20"/>
          <w:szCs w:val="20"/>
        </w:rPr>
        <w:t>lecteur</w:t>
      </w:r>
      <w:proofErr w:type="spellEnd"/>
      <w:r w:rsidRPr="002F7A73">
        <w:rPr>
          <w:sz w:val="20"/>
          <w:szCs w:val="20"/>
        </w:rPr>
        <w:t xml:space="preserve"> doit </w:t>
      </w:r>
      <w:proofErr w:type="spellStart"/>
      <w:r w:rsidRPr="002F7A73">
        <w:rPr>
          <w:sz w:val="20"/>
          <w:szCs w:val="20"/>
        </w:rPr>
        <w:t>construire</w:t>
      </w:r>
      <w:proofErr w:type="spellEnd"/>
      <w:r w:rsidRPr="002F7A73">
        <w:rPr>
          <w:sz w:val="20"/>
          <w:szCs w:val="20"/>
        </w:rPr>
        <w:t xml:space="preserve"> </w:t>
      </w:r>
      <w:proofErr w:type="spellStart"/>
      <w:r w:rsidRPr="002F7A73">
        <w:rPr>
          <w:sz w:val="20"/>
          <w:szCs w:val="20"/>
        </w:rPr>
        <w:t>plusieurs</w:t>
      </w:r>
      <w:proofErr w:type="spellEnd"/>
      <w:r w:rsidRPr="002F7A73">
        <w:rPr>
          <w:sz w:val="20"/>
          <w:szCs w:val="20"/>
        </w:rPr>
        <w:t xml:space="preserve"> </w:t>
      </w:r>
      <w:proofErr w:type="spellStart"/>
      <w:r w:rsidRPr="002F7A73">
        <w:rPr>
          <w:sz w:val="20"/>
          <w:szCs w:val="20"/>
        </w:rPr>
        <w:t>représentations</w:t>
      </w:r>
      <w:proofErr w:type="spellEnd"/>
      <w:r w:rsidRPr="002F7A73">
        <w:rPr>
          <w:sz w:val="20"/>
          <w:szCs w:val="20"/>
        </w:rPr>
        <w:t xml:space="preserve"> des documents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mémoire</w:t>
      </w:r>
      <w:proofErr w:type="spellEnd"/>
      <w:r w:rsidRPr="002F7A73">
        <w:rPr>
          <w:sz w:val="20"/>
          <w:szCs w:val="20"/>
        </w:rPr>
        <w:t xml:space="preserve"> </w:t>
      </w:r>
      <w:proofErr w:type="spellStart"/>
      <w:r w:rsidRPr="002F7A73">
        <w:rPr>
          <w:sz w:val="20"/>
          <w:szCs w:val="20"/>
        </w:rPr>
        <w:t>ainsi</w:t>
      </w:r>
      <w:proofErr w:type="spellEnd"/>
      <w:r w:rsidRPr="002F7A73">
        <w:rPr>
          <w:sz w:val="20"/>
          <w:szCs w:val="20"/>
        </w:rPr>
        <w:t xml:space="preserve"> </w:t>
      </w:r>
      <w:proofErr w:type="spellStart"/>
      <w:r w:rsidRPr="002F7A73">
        <w:rPr>
          <w:sz w:val="20"/>
          <w:szCs w:val="20"/>
        </w:rPr>
        <w:t>qu’une</w:t>
      </w:r>
      <w:proofErr w:type="spellEnd"/>
      <w:r w:rsidRPr="002F7A73">
        <w:rPr>
          <w:sz w:val="20"/>
          <w:szCs w:val="20"/>
        </w:rPr>
        <w:t xml:space="preserve"> </w:t>
      </w:r>
      <w:proofErr w:type="spellStart"/>
      <w:r w:rsidRPr="002F7A73">
        <w:rPr>
          <w:sz w:val="20"/>
          <w:szCs w:val="20"/>
        </w:rPr>
        <w:t>représentation</w:t>
      </w:r>
      <w:proofErr w:type="spellEnd"/>
      <w:r w:rsidRPr="002F7A73">
        <w:rPr>
          <w:sz w:val="20"/>
          <w:szCs w:val="20"/>
        </w:rPr>
        <w:t xml:space="preserve"> des relations entre les documents et de la </w:t>
      </w:r>
      <w:proofErr w:type="spellStart"/>
      <w:r w:rsidRPr="002F7A73">
        <w:rPr>
          <w:sz w:val="20"/>
          <w:szCs w:val="20"/>
        </w:rPr>
        <w:t>complexité</w:t>
      </w:r>
      <w:proofErr w:type="spellEnd"/>
      <w:r w:rsidRPr="002F7A73">
        <w:rPr>
          <w:sz w:val="20"/>
          <w:szCs w:val="20"/>
        </w:rPr>
        <w:t xml:space="preserve"> des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abordées</w:t>
      </w:r>
      <w:proofErr w:type="spellEnd"/>
      <w:r w:rsidRPr="002F7A73">
        <w:rPr>
          <w:sz w:val="20"/>
          <w:szCs w:val="20"/>
        </w:rPr>
        <w:t xml:space="preserve">. Il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également</w:t>
      </w:r>
      <w:proofErr w:type="spellEnd"/>
      <w:r w:rsidRPr="002F7A73">
        <w:rPr>
          <w:sz w:val="20"/>
          <w:szCs w:val="20"/>
        </w:rPr>
        <w:t xml:space="preserve"> </w:t>
      </w:r>
      <w:proofErr w:type="spellStart"/>
      <w:r w:rsidRPr="002F7A73">
        <w:rPr>
          <w:sz w:val="20"/>
          <w:szCs w:val="20"/>
        </w:rPr>
        <w:t>nécessaire</w:t>
      </w:r>
      <w:proofErr w:type="spellEnd"/>
      <w:r w:rsidRPr="002F7A73">
        <w:rPr>
          <w:sz w:val="20"/>
          <w:szCs w:val="20"/>
        </w:rPr>
        <w:t xml:space="preserve"> que le </w:t>
      </w:r>
      <w:proofErr w:type="spellStart"/>
      <w:r w:rsidRPr="002F7A73">
        <w:rPr>
          <w:sz w:val="20"/>
          <w:szCs w:val="20"/>
        </w:rPr>
        <w:t>lecteur</w:t>
      </w:r>
      <w:proofErr w:type="spellEnd"/>
      <w:r w:rsidRPr="002F7A73">
        <w:rPr>
          <w:sz w:val="20"/>
          <w:szCs w:val="20"/>
        </w:rPr>
        <w:t xml:space="preserve"> se </w:t>
      </w:r>
      <w:proofErr w:type="spellStart"/>
      <w:r w:rsidRPr="002F7A73">
        <w:rPr>
          <w:sz w:val="20"/>
          <w:szCs w:val="20"/>
        </w:rPr>
        <w:t>construise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représentation</w:t>
      </w:r>
      <w:proofErr w:type="spellEnd"/>
      <w:r w:rsidRPr="002F7A73">
        <w:rPr>
          <w:sz w:val="20"/>
          <w:szCs w:val="20"/>
        </w:rPr>
        <w:t xml:space="preserve"> de la </w:t>
      </w:r>
      <w:proofErr w:type="spellStart"/>
      <w:r w:rsidRPr="002F7A73">
        <w:rPr>
          <w:sz w:val="20"/>
          <w:szCs w:val="20"/>
        </w:rPr>
        <w:t>tâche</w:t>
      </w:r>
      <w:proofErr w:type="spellEnd"/>
      <w:r w:rsidRPr="002F7A73">
        <w:rPr>
          <w:sz w:val="20"/>
          <w:szCs w:val="20"/>
        </w:rPr>
        <w:t xml:space="preserve"> </w:t>
      </w:r>
      <w:proofErr w:type="spellStart"/>
      <w:r w:rsidRPr="002F7A73">
        <w:rPr>
          <w:sz w:val="20"/>
          <w:szCs w:val="20"/>
        </w:rPr>
        <w:t>qu’il</w:t>
      </w:r>
      <w:proofErr w:type="spellEnd"/>
      <w:r w:rsidRPr="002F7A73">
        <w:rPr>
          <w:sz w:val="20"/>
          <w:szCs w:val="20"/>
        </w:rPr>
        <w:t xml:space="preserve"> doit </w:t>
      </w:r>
      <w:proofErr w:type="spellStart"/>
      <w:r w:rsidRPr="002F7A73">
        <w:rPr>
          <w:sz w:val="20"/>
          <w:szCs w:val="20"/>
        </w:rPr>
        <w:t>effectuer</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inclut</w:t>
      </w:r>
      <w:proofErr w:type="spellEnd"/>
      <w:r w:rsidRPr="002F7A73">
        <w:rPr>
          <w:sz w:val="20"/>
          <w:szCs w:val="20"/>
        </w:rPr>
        <w:t xml:space="preserve"> le but de la </w:t>
      </w:r>
      <w:proofErr w:type="spellStart"/>
      <w:r w:rsidRPr="002F7A73">
        <w:rPr>
          <w:sz w:val="20"/>
          <w:szCs w:val="20"/>
        </w:rPr>
        <w:t>tâche</w:t>
      </w:r>
      <w:proofErr w:type="spellEnd"/>
      <w:r w:rsidRPr="002F7A73">
        <w:rPr>
          <w:sz w:val="20"/>
          <w:szCs w:val="20"/>
        </w:rPr>
        <w:t xml:space="preserve">, les actions </w:t>
      </w:r>
      <w:proofErr w:type="spellStart"/>
      <w:r w:rsidRPr="002F7A73">
        <w:rPr>
          <w:sz w:val="20"/>
          <w:szCs w:val="20"/>
        </w:rPr>
        <w:t>nécessaires</w:t>
      </w:r>
      <w:proofErr w:type="spellEnd"/>
      <w:r w:rsidRPr="002F7A73">
        <w:rPr>
          <w:sz w:val="20"/>
          <w:szCs w:val="20"/>
        </w:rPr>
        <w:t xml:space="preserve"> à </w:t>
      </w:r>
      <w:proofErr w:type="spellStart"/>
      <w:r w:rsidRPr="002F7A73">
        <w:rPr>
          <w:sz w:val="20"/>
          <w:szCs w:val="20"/>
        </w:rPr>
        <w:t>l’atteinte</w:t>
      </w:r>
      <w:proofErr w:type="spellEnd"/>
      <w:r w:rsidRPr="002F7A73">
        <w:rPr>
          <w:sz w:val="20"/>
          <w:szCs w:val="20"/>
        </w:rPr>
        <w:t xml:space="preserve"> du but (sous-buts et </w:t>
      </w:r>
      <w:proofErr w:type="spellStart"/>
      <w:r w:rsidRPr="002F7A73">
        <w:rPr>
          <w:sz w:val="20"/>
          <w:szCs w:val="20"/>
        </w:rPr>
        <w:t>procédure</w:t>
      </w:r>
      <w:proofErr w:type="spellEnd"/>
      <w:r w:rsidRPr="002F7A73">
        <w:rPr>
          <w:sz w:val="20"/>
          <w:szCs w:val="20"/>
        </w:rPr>
        <w:t xml:space="preserve">) et un ensemble de </w:t>
      </w:r>
      <w:proofErr w:type="spellStart"/>
      <w:r w:rsidRPr="002F7A73">
        <w:rPr>
          <w:sz w:val="20"/>
          <w:szCs w:val="20"/>
        </w:rPr>
        <w:t>critères</w:t>
      </w:r>
      <w:proofErr w:type="spellEnd"/>
      <w:r w:rsidRPr="002F7A73">
        <w:rPr>
          <w:sz w:val="20"/>
          <w:szCs w:val="20"/>
        </w:rPr>
        <w:t xml:space="preserve"> </w:t>
      </w:r>
      <w:proofErr w:type="spellStart"/>
      <w:r w:rsidRPr="002F7A73">
        <w:rPr>
          <w:sz w:val="20"/>
          <w:szCs w:val="20"/>
        </w:rPr>
        <w:t>d’atteinte</w:t>
      </w:r>
      <w:proofErr w:type="spellEnd"/>
      <w:r w:rsidRPr="002F7A73">
        <w:rPr>
          <w:sz w:val="20"/>
          <w:szCs w:val="20"/>
        </w:rPr>
        <w:t xml:space="preserve"> du but (</w:t>
      </w:r>
      <w:proofErr w:type="spellStart"/>
      <w:r w:rsidRPr="002F7A73">
        <w:rPr>
          <w:sz w:val="20"/>
          <w:szCs w:val="20"/>
        </w:rPr>
        <w:t>Rouet</w:t>
      </w:r>
      <w:proofErr w:type="spellEnd"/>
      <w:r w:rsidRPr="002F7A73">
        <w:rPr>
          <w:sz w:val="20"/>
          <w:szCs w:val="20"/>
        </w:rPr>
        <w:t>, 2006).</w:t>
      </w:r>
    </w:p>
    <w:p w14:paraId="46916476" w14:textId="77777777" w:rsidR="002F7A73" w:rsidRPr="002F7A73" w:rsidRDefault="002F7A73" w:rsidP="002F7A73">
      <w:pPr>
        <w:pStyle w:val="corpsdetexte"/>
        <w:rPr>
          <w:sz w:val="20"/>
          <w:szCs w:val="20"/>
        </w:rPr>
      </w:pPr>
    </w:p>
    <w:p w14:paraId="52C7CBD9" w14:textId="77777777" w:rsidR="002F7A73" w:rsidRPr="002F7A73" w:rsidRDefault="002F7A73" w:rsidP="00DB08CD">
      <w:pPr>
        <w:pStyle w:val="Titre3"/>
      </w:pPr>
      <w:r w:rsidRPr="002F7A73">
        <w:t>De nouvelles exigences</w:t>
      </w:r>
    </w:p>
    <w:p w14:paraId="55E41A86" w14:textId="77777777" w:rsidR="002F7A73" w:rsidRPr="002F7A73" w:rsidRDefault="002F7A73" w:rsidP="002F7A73">
      <w:pPr>
        <w:pStyle w:val="corpsdetexte"/>
        <w:rPr>
          <w:sz w:val="20"/>
          <w:szCs w:val="20"/>
        </w:rPr>
      </w:pPr>
      <w:proofErr w:type="spellStart"/>
      <w:r w:rsidRPr="002F7A73">
        <w:rPr>
          <w:sz w:val="20"/>
          <w:szCs w:val="20"/>
        </w:rPr>
        <w:t>D’autres</w:t>
      </w:r>
      <w:proofErr w:type="spellEnd"/>
      <w:r w:rsidRPr="002F7A73">
        <w:rPr>
          <w:sz w:val="20"/>
          <w:szCs w:val="20"/>
        </w:rPr>
        <w:t xml:space="preserve"> travaux sur la non-</w:t>
      </w:r>
      <w:proofErr w:type="spellStart"/>
      <w:r w:rsidRPr="002F7A73">
        <w:rPr>
          <w:sz w:val="20"/>
          <w:szCs w:val="20"/>
        </w:rPr>
        <w:t>linéarité</w:t>
      </w:r>
      <w:proofErr w:type="spellEnd"/>
      <w:r w:rsidRPr="002F7A73">
        <w:rPr>
          <w:sz w:val="20"/>
          <w:szCs w:val="20"/>
        </w:rPr>
        <w:t xml:space="preserve"> des documents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accès</w:t>
      </w:r>
      <w:proofErr w:type="spellEnd"/>
      <w:r w:rsidRPr="002F7A73">
        <w:rPr>
          <w:sz w:val="20"/>
          <w:szCs w:val="20"/>
        </w:rPr>
        <w:t xml:space="preserve"> libre à </w:t>
      </w:r>
      <w:proofErr w:type="spellStart"/>
      <w:r w:rsidRPr="002F7A73">
        <w:rPr>
          <w:sz w:val="20"/>
          <w:szCs w:val="20"/>
        </w:rPr>
        <w:t>différentes</w:t>
      </w:r>
      <w:proofErr w:type="spellEnd"/>
      <w:r w:rsidRPr="002F7A73">
        <w:rPr>
          <w:sz w:val="20"/>
          <w:szCs w:val="20"/>
        </w:rPr>
        <w:t xml:space="preserve"> parties d’un document à </w:t>
      </w:r>
      <w:proofErr w:type="spellStart"/>
      <w:r w:rsidRPr="002F7A73">
        <w:rPr>
          <w:sz w:val="20"/>
          <w:szCs w:val="20"/>
        </w:rPr>
        <w:t>partir</w:t>
      </w:r>
      <w:proofErr w:type="spellEnd"/>
      <w:r w:rsidRPr="002F7A73">
        <w:rPr>
          <w:sz w:val="20"/>
          <w:szCs w:val="20"/>
        </w:rPr>
        <w:t xml:space="preserve"> de </w:t>
      </w:r>
      <w:proofErr w:type="spellStart"/>
      <w:r w:rsidRPr="002F7A73">
        <w:rPr>
          <w:sz w:val="20"/>
          <w:szCs w:val="20"/>
        </w:rPr>
        <w:t>n’importe</w:t>
      </w:r>
      <w:proofErr w:type="spellEnd"/>
      <w:r w:rsidRPr="002F7A73">
        <w:rPr>
          <w:sz w:val="20"/>
          <w:szCs w:val="20"/>
        </w:rPr>
        <w:t xml:space="preserve"> quelle </w:t>
      </w:r>
      <w:proofErr w:type="spellStart"/>
      <w:r w:rsidRPr="002F7A73">
        <w:rPr>
          <w:sz w:val="20"/>
          <w:szCs w:val="20"/>
        </w:rPr>
        <w:t>autre</w:t>
      </w:r>
      <w:proofErr w:type="spellEnd"/>
      <w:r w:rsidRPr="002F7A73">
        <w:rPr>
          <w:sz w:val="20"/>
          <w:szCs w:val="20"/>
        </w:rPr>
        <w:t xml:space="preserve"> </w:t>
      </w:r>
      <w:proofErr w:type="spellStart"/>
      <w:r w:rsidRPr="002F7A73">
        <w:rPr>
          <w:sz w:val="20"/>
          <w:szCs w:val="20"/>
        </w:rPr>
        <w:t>partie</w:t>
      </w:r>
      <w:proofErr w:type="spellEnd"/>
      <w:r w:rsidRPr="002F7A73">
        <w:rPr>
          <w:sz w:val="20"/>
          <w:szCs w:val="20"/>
        </w:rPr>
        <w:t xml:space="preserve"> de </w:t>
      </w:r>
      <w:proofErr w:type="spellStart"/>
      <w:r w:rsidRPr="002F7A73">
        <w:rPr>
          <w:sz w:val="20"/>
          <w:szCs w:val="20"/>
        </w:rPr>
        <w:t>ce</w:t>
      </w:r>
      <w:proofErr w:type="spellEnd"/>
      <w:r w:rsidRPr="002F7A73">
        <w:rPr>
          <w:sz w:val="20"/>
          <w:szCs w:val="20"/>
        </w:rPr>
        <w:t xml:space="preserve"> document)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montré</w:t>
      </w:r>
      <w:proofErr w:type="spellEnd"/>
      <w:r w:rsidRPr="002F7A73">
        <w:rPr>
          <w:sz w:val="20"/>
          <w:szCs w:val="20"/>
        </w:rPr>
        <w:t xml:space="preserve"> les </w:t>
      </w:r>
      <w:proofErr w:type="spellStart"/>
      <w:r w:rsidRPr="002F7A73">
        <w:rPr>
          <w:sz w:val="20"/>
          <w:szCs w:val="20"/>
        </w:rPr>
        <w:t>difficultés</w:t>
      </w:r>
      <w:proofErr w:type="spellEnd"/>
      <w:r w:rsidRPr="002F7A73">
        <w:rPr>
          <w:sz w:val="20"/>
          <w:szCs w:val="20"/>
        </w:rPr>
        <w:t xml:space="preserve"> que </w:t>
      </w:r>
      <w:proofErr w:type="spellStart"/>
      <w:r w:rsidRPr="002F7A73">
        <w:rPr>
          <w:sz w:val="20"/>
          <w:szCs w:val="20"/>
        </w:rPr>
        <w:t>pouvait</w:t>
      </w:r>
      <w:proofErr w:type="spellEnd"/>
      <w:r w:rsidRPr="002F7A73">
        <w:rPr>
          <w:sz w:val="20"/>
          <w:szCs w:val="20"/>
        </w:rPr>
        <w:t xml:space="preserve"> imposer la construction d’un </w:t>
      </w:r>
      <w:proofErr w:type="spellStart"/>
      <w:r w:rsidRPr="002F7A73">
        <w:rPr>
          <w:sz w:val="20"/>
          <w:szCs w:val="20"/>
        </w:rPr>
        <w:t>parcours</w:t>
      </w:r>
      <w:proofErr w:type="spellEnd"/>
      <w:r w:rsidRPr="002F7A73">
        <w:rPr>
          <w:sz w:val="20"/>
          <w:szCs w:val="20"/>
        </w:rPr>
        <w:t xml:space="preserve"> de lecture par </w:t>
      </w:r>
      <w:proofErr w:type="spellStart"/>
      <w:r w:rsidRPr="002F7A73">
        <w:rPr>
          <w:sz w:val="20"/>
          <w:szCs w:val="20"/>
        </w:rPr>
        <w:t>l’apprenant</w:t>
      </w:r>
      <w:proofErr w:type="spellEnd"/>
      <w:r w:rsidRPr="002F7A73">
        <w:rPr>
          <w:sz w:val="20"/>
          <w:szCs w:val="20"/>
        </w:rPr>
        <w:t xml:space="preserve">. Une revue de </w:t>
      </w:r>
      <w:proofErr w:type="spellStart"/>
      <w:r w:rsidRPr="002F7A73">
        <w:rPr>
          <w:sz w:val="20"/>
          <w:szCs w:val="20"/>
        </w:rPr>
        <w:t>littérature</w:t>
      </w:r>
      <w:proofErr w:type="spellEnd"/>
      <w:r w:rsidRPr="002F7A73">
        <w:rPr>
          <w:sz w:val="20"/>
          <w:szCs w:val="20"/>
        </w:rPr>
        <w:t xml:space="preserve"> </w:t>
      </w:r>
      <w:proofErr w:type="spellStart"/>
      <w:r w:rsidRPr="002F7A73">
        <w:rPr>
          <w:sz w:val="20"/>
          <w:szCs w:val="20"/>
        </w:rPr>
        <w:t>d’Amadieu</w:t>
      </w:r>
      <w:proofErr w:type="spellEnd"/>
      <w:r w:rsidRPr="002F7A73">
        <w:rPr>
          <w:sz w:val="20"/>
          <w:szCs w:val="20"/>
        </w:rPr>
        <w:t xml:space="preserve"> &amp; </w:t>
      </w:r>
      <w:proofErr w:type="spellStart"/>
      <w:r w:rsidRPr="002F7A73">
        <w:rPr>
          <w:sz w:val="20"/>
          <w:szCs w:val="20"/>
        </w:rPr>
        <w:t>Salmerón</w:t>
      </w:r>
      <w:proofErr w:type="spellEnd"/>
      <w:r w:rsidRPr="002F7A73">
        <w:rPr>
          <w:sz w:val="20"/>
          <w:szCs w:val="20"/>
        </w:rPr>
        <w:t xml:space="preserve"> (2014) expose </w:t>
      </w:r>
      <w:proofErr w:type="spellStart"/>
      <w:r w:rsidRPr="002F7A73">
        <w:rPr>
          <w:sz w:val="20"/>
          <w:szCs w:val="20"/>
        </w:rPr>
        <w:t>clairement</w:t>
      </w:r>
      <w:proofErr w:type="spellEnd"/>
      <w:r w:rsidRPr="002F7A73">
        <w:rPr>
          <w:sz w:val="20"/>
          <w:szCs w:val="20"/>
        </w:rPr>
        <w:t xml:space="preserve"> les exigences à deux </w:t>
      </w:r>
      <w:proofErr w:type="spellStart"/>
      <w:r w:rsidRPr="002F7A73">
        <w:rPr>
          <w:sz w:val="20"/>
          <w:szCs w:val="20"/>
        </w:rPr>
        <w:t>niveaux</w:t>
      </w:r>
      <w:proofErr w:type="spellEnd"/>
      <w:r w:rsidRPr="002F7A73">
        <w:rPr>
          <w:sz w:val="20"/>
          <w:szCs w:val="20"/>
        </w:rPr>
        <w:t>.</w:t>
      </w:r>
    </w:p>
    <w:p w14:paraId="2ADA6697" w14:textId="77777777" w:rsidR="002F7A73" w:rsidRPr="002F7A73" w:rsidRDefault="002F7A73" w:rsidP="002F7A73">
      <w:pPr>
        <w:pStyle w:val="corpsdetexte"/>
        <w:rPr>
          <w:sz w:val="20"/>
          <w:szCs w:val="20"/>
        </w:rPr>
      </w:pPr>
    </w:p>
    <w:p w14:paraId="179E7584" w14:textId="77777777" w:rsidR="002F7A73" w:rsidRPr="002F7A73" w:rsidRDefault="002F7A73" w:rsidP="002F7A73">
      <w:pPr>
        <w:pStyle w:val="corpsdetexte"/>
        <w:rPr>
          <w:sz w:val="20"/>
          <w:szCs w:val="20"/>
        </w:rPr>
      </w:pPr>
      <w:proofErr w:type="spellStart"/>
      <w:r w:rsidRPr="002F7A73">
        <w:rPr>
          <w:sz w:val="20"/>
          <w:szCs w:val="20"/>
        </w:rPr>
        <w:t>D’une</w:t>
      </w:r>
      <w:proofErr w:type="spellEnd"/>
      <w:r w:rsidRPr="002F7A73">
        <w:rPr>
          <w:sz w:val="20"/>
          <w:szCs w:val="20"/>
        </w:rPr>
        <w:t xml:space="preserve"> part, un </w:t>
      </w:r>
      <w:proofErr w:type="spellStart"/>
      <w:r w:rsidRPr="002F7A73">
        <w:rPr>
          <w:sz w:val="20"/>
          <w:szCs w:val="20"/>
        </w:rPr>
        <w:t>parcours</w:t>
      </w:r>
      <w:proofErr w:type="spellEnd"/>
      <w:r w:rsidRPr="002F7A73">
        <w:rPr>
          <w:sz w:val="20"/>
          <w:szCs w:val="20"/>
        </w:rPr>
        <w:t xml:space="preserve"> de lecture </w:t>
      </w:r>
      <w:proofErr w:type="spellStart"/>
      <w:r w:rsidRPr="002F7A73">
        <w:rPr>
          <w:sz w:val="20"/>
          <w:szCs w:val="20"/>
        </w:rPr>
        <w:t>efficace</w:t>
      </w:r>
      <w:proofErr w:type="spellEnd"/>
      <w:r w:rsidRPr="002F7A73">
        <w:rPr>
          <w:sz w:val="20"/>
          <w:szCs w:val="20"/>
        </w:rPr>
        <w:t xml:space="preserve"> pour </w:t>
      </w:r>
      <w:proofErr w:type="spellStart"/>
      <w:r w:rsidRPr="002F7A73">
        <w:rPr>
          <w:sz w:val="20"/>
          <w:szCs w:val="20"/>
        </w:rPr>
        <w:t>l’apprentissage</w:t>
      </w:r>
      <w:proofErr w:type="spellEnd"/>
      <w:r w:rsidRPr="002F7A73">
        <w:rPr>
          <w:sz w:val="20"/>
          <w:szCs w:val="20"/>
        </w:rPr>
        <w:t xml:space="preserve"> d’un </w:t>
      </w:r>
      <w:proofErr w:type="spellStart"/>
      <w:r w:rsidRPr="002F7A73">
        <w:rPr>
          <w:sz w:val="20"/>
          <w:szCs w:val="20"/>
        </w:rPr>
        <w:t>contenu</w:t>
      </w:r>
      <w:proofErr w:type="spellEnd"/>
      <w:r w:rsidRPr="002F7A73">
        <w:rPr>
          <w:sz w:val="20"/>
          <w:szCs w:val="20"/>
        </w:rPr>
        <w:t xml:space="preserve"> passe par un </w:t>
      </w:r>
      <w:proofErr w:type="spellStart"/>
      <w:r w:rsidRPr="002F7A73">
        <w:rPr>
          <w:sz w:val="20"/>
          <w:szCs w:val="20"/>
        </w:rPr>
        <w:t>maintien</w:t>
      </w:r>
      <w:proofErr w:type="spellEnd"/>
      <w:r w:rsidRPr="002F7A73">
        <w:rPr>
          <w:sz w:val="20"/>
          <w:szCs w:val="20"/>
        </w:rPr>
        <w:t xml:space="preserve"> de la </w:t>
      </w:r>
      <w:proofErr w:type="spellStart"/>
      <w:r w:rsidRPr="002F7A73">
        <w:rPr>
          <w:sz w:val="20"/>
          <w:szCs w:val="20"/>
        </w:rPr>
        <w:t>cohérence</w:t>
      </w:r>
      <w:proofErr w:type="spellEnd"/>
      <w:r w:rsidRPr="002F7A73">
        <w:rPr>
          <w:sz w:val="20"/>
          <w:szCs w:val="20"/>
        </w:rPr>
        <w:t xml:space="preserve"> entre les sous-parties du </w:t>
      </w:r>
      <w:proofErr w:type="spellStart"/>
      <w:r w:rsidRPr="002F7A73">
        <w:rPr>
          <w:sz w:val="20"/>
          <w:szCs w:val="20"/>
        </w:rPr>
        <w:t>contenu</w:t>
      </w:r>
      <w:proofErr w:type="spellEnd"/>
      <w:r w:rsidRPr="002F7A73">
        <w:rPr>
          <w:sz w:val="20"/>
          <w:szCs w:val="20"/>
        </w:rPr>
        <w:t xml:space="preserve">. Pour </w:t>
      </w:r>
      <w:proofErr w:type="spellStart"/>
      <w:r w:rsidRPr="002F7A73">
        <w:rPr>
          <w:sz w:val="20"/>
          <w:szCs w:val="20"/>
        </w:rPr>
        <w:t>comprendre</w:t>
      </w:r>
      <w:proofErr w:type="spellEnd"/>
      <w:r w:rsidRPr="002F7A73">
        <w:rPr>
          <w:sz w:val="20"/>
          <w:szCs w:val="20"/>
        </w:rPr>
        <w:t xml:space="preserve">, un </w:t>
      </w:r>
      <w:proofErr w:type="spellStart"/>
      <w:r w:rsidRPr="002F7A73">
        <w:rPr>
          <w:sz w:val="20"/>
          <w:szCs w:val="20"/>
        </w:rPr>
        <w:t>apprenant</w:t>
      </w:r>
      <w:proofErr w:type="spellEnd"/>
      <w:r w:rsidRPr="002F7A73">
        <w:rPr>
          <w:sz w:val="20"/>
          <w:szCs w:val="20"/>
        </w:rPr>
        <w:t xml:space="preserve"> a </w:t>
      </w:r>
      <w:proofErr w:type="spellStart"/>
      <w:r w:rsidRPr="002F7A73">
        <w:rPr>
          <w:sz w:val="20"/>
          <w:szCs w:val="20"/>
        </w:rPr>
        <w:t>besoin</w:t>
      </w:r>
      <w:proofErr w:type="spellEnd"/>
      <w:r w:rsidRPr="002F7A73">
        <w:rPr>
          <w:sz w:val="20"/>
          <w:szCs w:val="20"/>
        </w:rPr>
        <w:t xml:space="preserve"> </w:t>
      </w:r>
      <w:proofErr w:type="spellStart"/>
      <w:r w:rsidRPr="002F7A73">
        <w:rPr>
          <w:sz w:val="20"/>
          <w:szCs w:val="20"/>
        </w:rPr>
        <w:t>d’enrichir</w:t>
      </w:r>
      <w:proofErr w:type="spellEnd"/>
      <w:r w:rsidRPr="002F7A73">
        <w:rPr>
          <w:sz w:val="20"/>
          <w:szCs w:val="20"/>
        </w:rPr>
        <w:t xml:space="preserve"> au fur et à </w:t>
      </w:r>
      <w:proofErr w:type="spellStart"/>
      <w:r w:rsidRPr="002F7A73">
        <w:rPr>
          <w:sz w:val="20"/>
          <w:szCs w:val="20"/>
        </w:rPr>
        <w:t>mesure</w:t>
      </w:r>
      <w:proofErr w:type="spellEnd"/>
      <w:r w:rsidRPr="002F7A73">
        <w:rPr>
          <w:sz w:val="20"/>
          <w:szCs w:val="20"/>
        </w:rPr>
        <w:t xml:space="preserve"> la </w:t>
      </w:r>
      <w:proofErr w:type="spellStart"/>
      <w:r w:rsidRPr="002F7A73">
        <w:rPr>
          <w:sz w:val="20"/>
          <w:szCs w:val="20"/>
        </w:rPr>
        <w:t>représentation</w:t>
      </w:r>
      <w:proofErr w:type="spellEnd"/>
      <w:r w:rsidRPr="002F7A73">
        <w:rPr>
          <w:sz w:val="20"/>
          <w:szCs w:val="20"/>
        </w:rPr>
        <w:t xml:space="preserve"> </w:t>
      </w:r>
      <w:proofErr w:type="spellStart"/>
      <w:r w:rsidRPr="002F7A73">
        <w:rPr>
          <w:sz w:val="20"/>
          <w:szCs w:val="20"/>
        </w:rPr>
        <w:t>qu’il</w:t>
      </w:r>
      <w:proofErr w:type="spellEnd"/>
      <w:r w:rsidRPr="002F7A73">
        <w:rPr>
          <w:sz w:val="20"/>
          <w:szCs w:val="20"/>
        </w:rPr>
        <w:t xml:space="preserve"> a du </w:t>
      </w:r>
      <w:proofErr w:type="spellStart"/>
      <w:proofErr w:type="gramStart"/>
      <w:r w:rsidRPr="002F7A73">
        <w:rPr>
          <w:sz w:val="20"/>
          <w:szCs w:val="20"/>
        </w:rPr>
        <w:t>contenu</w:t>
      </w:r>
      <w:proofErr w:type="spellEnd"/>
      <w:r w:rsidRPr="002F7A73">
        <w:rPr>
          <w:sz w:val="20"/>
          <w:szCs w:val="20"/>
        </w:rPr>
        <w:t xml:space="preserve"> ;</w:t>
      </w:r>
      <w:proofErr w:type="gramEnd"/>
      <w:r w:rsidRPr="002F7A73">
        <w:rPr>
          <w:sz w:val="20"/>
          <w:szCs w:val="20"/>
        </w:rPr>
        <w:t xml:space="preserve"> or </w:t>
      </w:r>
      <w:proofErr w:type="spellStart"/>
      <w:r w:rsidRPr="002F7A73">
        <w:rPr>
          <w:sz w:val="20"/>
          <w:szCs w:val="20"/>
        </w:rPr>
        <w:t>maintenir</w:t>
      </w:r>
      <w:proofErr w:type="spellEnd"/>
      <w:r w:rsidRPr="002F7A73">
        <w:rPr>
          <w:sz w:val="20"/>
          <w:szCs w:val="20"/>
        </w:rPr>
        <w:t xml:space="preserv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représentation</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mémoire</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s’avérer</w:t>
      </w:r>
      <w:proofErr w:type="spellEnd"/>
      <w:r w:rsidRPr="002F7A73">
        <w:rPr>
          <w:sz w:val="20"/>
          <w:szCs w:val="20"/>
        </w:rPr>
        <w:t xml:space="preserve"> difficile, </w:t>
      </w:r>
      <w:proofErr w:type="spellStart"/>
      <w:r w:rsidRPr="002F7A73">
        <w:rPr>
          <w:sz w:val="20"/>
          <w:szCs w:val="20"/>
        </w:rPr>
        <w:t>en</w:t>
      </w:r>
      <w:proofErr w:type="spellEnd"/>
      <w:r w:rsidRPr="002F7A73">
        <w:rPr>
          <w:sz w:val="20"/>
          <w:szCs w:val="20"/>
        </w:rPr>
        <w:t xml:space="preserve"> particulier </w:t>
      </w:r>
      <w:proofErr w:type="spellStart"/>
      <w:r w:rsidRPr="002F7A73">
        <w:rPr>
          <w:sz w:val="20"/>
          <w:szCs w:val="20"/>
        </w:rPr>
        <w:t>si</w:t>
      </w:r>
      <w:proofErr w:type="spellEnd"/>
      <w:r w:rsidRPr="002F7A73">
        <w:rPr>
          <w:sz w:val="20"/>
          <w:szCs w:val="20"/>
        </w:rPr>
        <w:t xml:space="preserve"> </w:t>
      </w:r>
      <w:proofErr w:type="spellStart"/>
      <w:r w:rsidRPr="002F7A73">
        <w:rPr>
          <w:sz w:val="20"/>
          <w:szCs w:val="20"/>
        </w:rPr>
        <w:t>l’apprenant</w:t>
      </w:r>
      <w:proofErr w:type="spellEnd"/>
      <w:r w:rsidRPr="002F7A73">
        <w:rPr>
          <w:sz w:val="20"/>
          <w:szCs w:val="20"/>
        </w:rPr>
        <w:t xml:space="preserve"> passe </w:t>
      </w:r>
      <w:proofErr w:type="spellStart"/>
      <w:r w:rsidRPr="002F7A73">
        <w:rPr>
          <w:sz w:val="20"/>
          <w:szCs w:val="20"/>
        </w:rPr>
        <w:t>d’une</w:t>
      </w:r>
      <w:proofErr w:type="spellEnd"/>
      <w:r w:rsidRPr="002F7A73">
        <w:rPr>
          <w:sz w:val="20"/>
          <w:szCs w:val="20"/>
        </w:rPr>
        <w:t xml:space="preserve"> information à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autre</w:t>
      </w:r>
      <w:proofErr w:type="spellEnd"/>
      <w:r w:rsidRPr="002F7A73">
        <w:rPr>
          <w:sz w:val="20"/>
          <w:szCs w:val="20"/>
        </w:rPr>
        <w:t xml:space="preserve"> qui </w:t>
      </w:r>
      <w:proofErr w:type="spellStart"/>
      <w:r w:rsidRPr="002F7A73">
        <w:rPr>
          <w:sz w:val="20"/>
          <w:szCs w:val="20"/>
        </w:rPr>
        <w:t>n’a</w:t>
      </w:r>
      <w:proofErr w:type="spellEnd"/>
      <w:r w:rsidRPr="002F7A73">
        <w:rPr>
          <w:sz w:val="20"/>
          <w:szCs w:val="20"/>
        </w:rPr>
        <w:t xml:space="preserve"> pas de lien direct avec la première.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d’autres</w:t>
      </w:r>
      <w:proofErr w:type="spellEnd"/>
      <w:r w:rsidRPr="002F7A73">
        <w:rPr>
          <w:sz w:val="20"/>
          <w:szCs w:val="20"/>
        </w:rPr>
        <w:t xml:space="preserve"> </w:t>
      </w:r>
      <w:proofErr w:type="spellStart"/>
      <w:r w:rsidRPr="002F7A73">
        <w:rPr>
          <w:sz w:val="20"/>
          <w:szCs w:val="20"/>
        </w:rPr>
        <w:t>termes</w:t>
      </w:r>
      <w:proofErr w:type="spellEnd"/>
      <w:r w:rsidRPr="002F7A73">
        <w:rPr>
          <w:sz w:val="20"/>
          <w:szCs w:val="20"/>
        </w:rPr>
        <w:t xml:space="preserve">, les documents non </w:t>
      </w:r>
      <w:proofErr w:type="spellStart"/>
      <w:r w:rsidRPr="002F7A73">
        <w:rPr>
          <w:sz w:val="20"/>
          <w:szCs w:val="20"/>
        </w:rPr>
        <w:t>linéaires</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les </w:t>
      </w:r>
      <w:proofErr w:type="spellStart"/>
      <w:r w:rsidRPr="002F7A73">
        <w:rPr>
          <w:sz w:val="20"/>
          <w:szCs w:val="20"/>
        </w:rPr>
        <w:t>hypertextes</w:t>
      </w:r>
      <w:proofErr w:type="spellEnd"/>
      <w:r w:rsidRPr="002F7A73">
        <w:rPr>
          <w:sz w:val="20"/>
          <w:szCs w:val="20"/>
        </w:rPr>
        <w:t xml:space="preserve"> </w:t>
      </w:r>
      <w:proofErr w:type="spellStart"/>
      <w:r w:rsidRPr="002F7A73">
        <w:rPr>
          <w:sz w:val="20"/>
          <w:szCs w:val="20"/>
        </w:rPr>
        <w:t>présentent</w:t>
      </w:r>
      <w:proofErr w:type="spellEnd"/>
      <w:r w:rsidRPr="002F7A73">
        <w:rPr>
          <w:sz w:val="20"/>
          <w:szCs w:val="20"/>
        </w:rPr>
        <w:t xml:space="preserve"> un </w:t>
      </w:r>
      <w:proofErr w:type="spellStart"/>
      <w:r w:rsidRPr="002F7A73">
        <w:rPr>
          <w:sz w:val="20"/>
          <w:szCs w:val="20"/>
        </w:rPr>
        <w:t>risque</w:t>
      </w:r>
      <w:proofErr w:type="spellEnd"/>
      <w:r w:rsidRPr="002F7A73">
        <w:rPr>
          <w:sz w:val="20"/>
          <w:szCs w:val="20"/>
        </w:rPr>
        <w:t xml:space="preserve"> pour </w:t>
      </w:r>
      <w:proofErr w:type="spellStart"/>
      <w:r w:rsidRPr="002F7A73">
        <w:rPr>
          <w:sz w:val="20"/>
          <w:szCs w:val="20"/>
        </w:rPr>
        <w:t>l’apprenant</w:t>
      </w:r>
      <w:proofErr w:type="spellEnd"/>
      <w:r w:rsidRPr="002F7A73">
        <w:rPr>
          <w:sz w:val="20"/>
          <w:szCs w:val="20"/>
        </w:rPr>
        <w:t xml:space="preserve"> de </w:t>
      </w:r>
      <w:proofErr w:type="spellStart"/>
      <w:r w:rsidRPr="002F7A73">
        <w:rPr>
          <w:sz w:val="20"/>
          <w:szCs w:val="20"/>
        </w:rPr>
        <w:t>perdre</w:t>
      </w:r>
      <w:proofErr w:type="spellEnd"/>
      <w:r w:rsidRPr="002F7A73">
        <w:rPr>
          <w:sz w:val="20"/>
          <w:szCs w:val="20"/>
        </w:rPr>
        <w:t xml:space="preserve"> le fil de </w:t>
      </w:r>
      <w:proofErr w:type="spellStart"/>
      <w:r w:rsidRPr="002F7A73">
        <w:rPr>
          <w:sz w:val="20"/>
          <w:szCs w:val="20"/>
        </w:rPr>
        <w:t>sa</w:t>
      </w:r>
      <w:proofErr w:type="spellEnd"/>
      <w:r w:rsidRPr="002F7A73">
        <w:rPr>
          <w:sz w:val="20"/>
          <w:szCs w:val="20"/>
        </w:rPr>
        <w:t xml:space="preserve"> lecture. </w:t>
      </w:r>
      <w:proofErr w:type="spellStart"/>
      <w:r w:rsidRPr="002F7A73">
        <w:rPr>
          <w:sz w:val="20"/>
          <w:szCs w:val="20"/>
        </w:rPr>
        <w:t>L’intérêt</w:t>
      </w:r>
      <w:proofErr w:type="spellEnd"/>
      <w:r w:rsidRPr="002F7A73">
        <w:rPr>
          <w:sz w:val="20"/>
          <w:szCs w:val="20"/>
        </w:rPr>
        <w:t xml:space="preserve"> et le </w:t>
      </w:r>
      <w:proofErr w:type="spellStart"/>
      <w:r w:rsidRPr="002F7A73">
        <w:rPr>
          <w:sz w:val="20"/>
          <w:szCs w:val="20"/>
        </w:rPr>
        <w:t>maintien</w:t>
      </w:r>
      <w:proofErr w:type="spellEnd"/>
      <w:r w:rsidRPr="002F7A73">
        <w:rPr>
          <w:sz w:val="20"/>
          <w:szCs w:val="20"/>
        </w:rPr>
        <w:t xml:space="preserve"> de la </w:t>
      </w:r>
      <w:proofErr w:type="spellStart"/>
      <w:r w:rsidRPr="002F7A73">
        <w:rPr>
          <w:sz w:val="20"/>
          <w:szCs w:val="20"/>
        </w:rPr>
        <w:t>cohérence</w:t>
      </w:r>
      <w:proofErr w:type="spellEnd"/>
      <w:r w:rsidRPr="002F7A73">
        <w:rPr>
          <w:sz w:val="20"/>
          <w:szCs w:val="20"/>
        </w:rPr>
        <w:t xml:space="preserve"> </w:t>
      </w:r>
      <w:proofErr w:type="spellStart"/>
      <w:r w:rsidRPr="002F7A73">
        <w:rPr>
          <w:sz w:val="20"/>
          <w:szCs w:val="20"/>
        </w:rPr>
        <w:t>semblent</w:t>
      </w:r>
      <w:proofErr w:type="spellEnd"/>
      <w:r w:rsidRPr="002F7A73">
        <w:rPr>
          <w:sz w:val="20"/>
          <w:szCs w:val="20"/>
        </w:rPr>
        <w:t xml:space="preserve"> guider la </w:t>
      </w:r>
      <w:proofErr w:type="spellStart"/>
      <w:r w:rsidRPr="002F7A73">
        <w:rPr>
          <w:sz w:val="20"/>
          <w:szCs w:val="20"/>
        </w:rPr>
        <w:t>sélection</w:t>
      </w:r>
      <w:proofErr w:type="spellEnd"/>
      <w:r w:rsidRPr="002F7A73">
        <w:rPr>
          <w:sz w:val="20"/>
          <w:szCs w:val="20"/>
        </w:rPr>
        <w:t xml:space="preserve"> des liens et </w:t>
      </w:r>
      <w:proofErr w:type="spellStart"/>
      <w:r w:rsidRPr="002F7A73">
        <w:rPr>
          <w:sz w:val="20"/>
          <w:szCs w:val="20"/>
        </w:rPr>
        <w:t>donc</w:t>
      </w:r>
      <w:proofErr w:type="spellEnd"/>
      <w:r w:rsidRPr="002F7A73">
        <w:rPr>
          <w:sz w:val="20"/>
          <w:szCs w:val="20"/>
        </w:rPr>
        <w:t xml:space="preserve"> des </w:t>
      </w:r>
      <w:proofErr w:type="spellStart"/>
      <w:r w:rsidRPr="002F7A73">
        <w:rPr>
          <w:sz w:val="20"/>
          <w:szCs w:val="20"/>
        </w:rPr>
        <w:t>parcours</w:t>
      </w:r>
      <w:proofErr w:type="spellEnd"/>
      <w:r w:rsidRPr="002F7A73">
        <w:rPr>
          <w:sz w:val="20"/>
          <w:szCs w:val="20"/>
        </w:rPr>
        <w:t xml:space="preserve"> de lecture des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Salmerón</w:t>
      </w:r>
      <w:proofErr w:type="spellEnd"/>
      <w:r w:rsidRPr="002F7A73">
        <w:rPr>
          <w:sz w:val="20"/>
          <w:szCs w:val="20"/>
        </w:rPr>
        <w:t xml:space="preserve">, </w:t>
      </w:r>
      <w:proofErr w:type="spellStart"/>
      <w:r w:rsidRPr="002F7A73">
        <w:rPr>
          <w:sz w:val="20"/>
          <w:szCs w:val="20"/>
        </w:rPr>
        <w:t>Kintsch</w:t>
      </w:r>
      <w:proofErr w:type="spellEnd"/>
      <w:r w:rsidRPr="002F7A73">
        <w:rPr>
          <w:sz w:val="20"/>
          <w:szCs w:val="20"/>
        </w:rPr>
        <w:t xml:space="preserve"> &amp; </w:t>
      </w:r>
      <w:proofErr w:type="spellStart"/>
      <w:r w:rsidRPr="002F7A73">
        <w:rPr>
          <w:sz w:val="20"/>
          <w:szCs w:val="20"/>
        </w:rPr>
        <w:t>Canas</w:t>
      </w:r>
      <w:proofErr w:type="spellEnd"/>
      <w:r w:rsidRPr="002F7A73">
        <w:rPr>
          <w:sz w:val="20"/>
          <w:szCs w:val="20"/>
        </w:rPr>
        <w:t>, 2006).</w:t>
      </w:r>
    </w:p>
    <w:p w14:paraId="350F0772" w14:textId="77777777" w:rsidR="002F7A73" w:rsidRPr="002F7A73" w:rsidRDefault="002F7A73" w:rsidP="002F7A73">
      <w:pPr>
        <w:pStyle w:val="corpsdetexte"/>
        <w:rPr>
          <w:sz w:val="20"/>
          <w:szCs w:val="20"/>
        </w:rPr>
      </w:pPr>
    </w:p>
    <w:p w14:paraId="1C9D66A0" w14:textId="77777777" w:rsidR="002F7A73" w:rsidRPr="002F7A73" w:rsidRDefault="002F7A73" w:rsidP="002F7A73">
      <w:pPr>
        <w:pStyle w:val="corpsdetexte"/>
        <w:rPr>
          <w:sz w:val="20"/>
          <w:szCs w:val="20"/>
        </w:rPr>
      </w:pPr>
      <w:proofErr w:type="spellStart"/>
      <w:r w:rsidRPr="002F7A73">
        <w:rPr>
          <w:sz w:val="20"/>
          <w:szCs w:val="20"/>
        </w:rPr>
        <w:t>D’autre</w:t>
      </w:r>
      <w:proofErr w:type="spellEnd"/>
      <w:r w:rsidRPr="002F7A73">
        <w:rPr>
          <w:sz w:val="20"/>
          <w:szCs w:val="20"/>
        </w:rPr>
        <w:t xml:space="preserve"> part, le manque </w:t>
      </w:r>
      <w:proofErr w:type="spellStart"/>
      <w:r w:rsidRPr="002F7A73">
        <w:rPr>
          <w:sz w:val="20"/>
          <w:szCs w:val="20"/>
        </w:rPr>
        <w:t>d’indices</w:t>
      </w:r>
      <w:proofErr w:type="spellEnd"/>
      <w:r w:rsidRPr="002F7A73">
        <w:rPr>
          <w:sz w:val="20"/>
          <w:szCs w:val="20"/>
        </w:rPr>
        <w:t xml:space="preserve"> de </w:t>
      </w:r>
      <w:proofErr w:type="spellStart"/>
      <w:r w:rsidRPr="002F7A73">
        <w:rPr>
          <w:sz w:val="20"/>
          <w:szCs w:val="20"/>
        </w:rPr>
        <w:t>l’organisation</w:t>
      </w:r>
      <w:proofErr w:type="spellEnd"/>
      <w:r w:rsidRPr="002F7A73">
        <w:rPr>
          <w:sz w:val="20"/>
          <w:szCs w:val="20"/>
        </w:rPr>
        <w:t xml:space="preserve"> </w:t>
      </w:r>
      <w:proofErr w:type="spellStart"/>
      <w:r w:rsidRPr="002F7A73">
        <w:rPr>
          <w:sz w:val="20"/>
          <w:szCs w:val="20"/>
        </w:rPr>
        <w:t>sémantique</w:t>
      </w:r>
      <w:proofErr w:type="spellEnd"/>
      <w:r w:rsidRPr="002F7A73">
        <w:rPr>
          <w:sz w:val="20"/>
          <w:szCs w:val="20"/>
        </w:rPr>
        <w:t xml:space="preserve"> (table des matières, des </w:t>
      </w:r>
      <w:proofErr w:type="spellStart"/>
      <w:r w:rsidRPr="002F7A73">
        <w:rPr>
          <w:sz w:val="20"/>
          <w:szCs w:val="20"/>
        </w:rPr>
        <w:t>chapitres</w:t>
      </w:r>
      <w:proofErr w:type="spellEnd"/>
      <w:r w:rsidRPr="002F7A73">
        <w:rPr>
          <w:sz w:val="20"/>
          <w:szCs w:val="20"/>
        </w:rPr>
        <w:t xml:space="preserve">, des </w:t>
      </w:r>
      <w:proofErr w:type="spellStart"/>
      <w:r w:rsidRPr="002F7A73">
        <w:rPr>
          <w:sz w:val="20"/>
          <w:szCs w:val="20"/>
        </w:rPr>
        <w:t>titres</w:t>
      </w:r>
      <w:proofErr w:type="spellEnd"/>
      <w:r w:rsidRPr="002F7A73">
        <w:rPr>
          <w:sz w:val="20"/>
          <w:szCs w:val="20"/>
        </w:rPr>
        <w:t xml:space="preserve"> et des sous-</w:t>
      </w:r>
      <w:proofErr w:type="spellStart"/>
      <w:r w:rsidRPr="002F7A73">
        <w:rPr>
          <w:sz w:val="20"/>
          <w:szCs w:val="20"/>
        </w:rPr>
        <w:t>titres</w:t>
      </w:r>
      <w:proofErr w:type="spellEnd"/>
      <w:r w:rsidRPr="002F7A73">
        <w:rPr>
          <w:sz w:val="20"/>
          <w:szCs w:val="20"/>
        </w:rPr>
        <w:t xml:space="preserve">, </w:t>
      </w:r>
      <w:proofErr w:type="spellStart"/>
      <w:r w:rsidRPr="002F7A73">
        <w:rPr>
          <w:sz w:val="20"/>
          <w:szCs w:val="20"/>
        </w:rPr>
        <w:t>encadrés</w:t>
      </w:r>
      <w:proofErr w:type="spellEnd"/>
      <w:r w:rsidRPr="002F7A73">
        <w:rPr>
          <w:sz w:val="20"/>
          <w:szCs w:val="20"/>
        </w:rPr>
        <w:t xml:space="preserve">) des documents </w:t>
      </w:r>
      <w:proofErr w:type="spellStart"/>
      <w:r w:rsidRPr="002F7A73">
        <w:rPr>
          <w:sz w:val="20"/>
          <w:szCs w:val="20"/>
        </w:rPr>
        <w:t>numériques</w:t>
      </w:r>
      <w:proofErr w:type="spellEnd"/>
      <w:r w:rsidRPr="002F7A73">
        <w:rPr>
          <w:sz w:val="20"/>
          <w:szCs w:val="20"/>
        </w:rPr>
        <w:t xml:space="preserve"> impose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autre</w:t>
      </w:r>
      <w:proofErr w:type="spellEnd"/>
      <w:r w:rsidRPr="002F7A73">
        <w:rPr>
          <w:sz w:val="20"/>
          <w:szCs w:val="20"/>
        </w:rPr>
        <w:t xml:space="preserve"> exigence de </w:t>
      </w:r>
      <w:proofErr w:type="spellStart"/>
      <w:r w:rsidRPr="002F7A73">
        <w:rPr>
          <w:sz w:val="20"/>
          <w:szCs w:val="20"/>
        </w:rPr>
        <w:t>traitement</w:t>
      </w:r>
      <w:proofErr w:type="spellEnd"/>
      <w:r w:rsidRPr="002F7A73">
        <w:rPr>
          <w:sz w:val="20"/>
          <w:szCs w:val="20"/>
        </w:rPr>
        <w:t xml:space="preserve">. Sur le Web, de </w:t>
      </w:r>
      <w:proofErr w:type="spellStart"/>
      <w:r w:rsidRPr="002F7A73">
        <w:rPr>
          <w:sz w:val="20"/>
          <w:szCs w:val="20"/>
        </w:rPr>
        <w:t>nombreuses</w:t>
      </w:r>
      <w:proofErr w:type="spellEnd"/>
      <w:r w:rsidRPr="002F7A73">
        <w:rPr>
          <w:sz w:val="20"/>
          <w:szCs w:val="20"/>
        </w:rPr>
        <w:t xml:space="preserve"> interconnexions entre les </w:t>
      </w:r>
      <w:proofErr w:type="spellStart"/>
      <w:r w:rsidRPr="002F7A73">
        <w:rPr>
          <w:sz w:val="20"/>
          <w:szCs w:val="20"/>
        </w:rPr>
        <w:t>contenus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proposées</w:t>
      </w:r>
      <w:proofErr w:type="spellEnd"/>
      <w:r w:rsidRPr="002F7A73">
        <w:rPr>
          <w:sz w:val="20"/>
          <w:szCs w:val="20"/>
        </w:rPr>
        <w:t xml:space="preserve">, </w:t>
      </w:r>
      <w:proofErr w:type="spellStart"/>
      <w:r w:rsidRPr="002F7A73">
        <w:rPr>
          <w:sz w:val="20"/>
          <w:szCs w:val="20"/>
        </w:rPr>
        <w:t>conduisant</w:t>
      </w:r>
      <w:proofErr w:type="spellEnd"/>
      <w:r w:rsidRPr="002F7A73">
        <w:rPr>
          <w:sz w:val="20"/>
          <w:szCs w:val="20"/>
        </w:rPr>
        <w:t xml:space="preserve"> le </w:t>
      </w:r>
      <w:proofErr w:type="spellStart"/>
      <w:r w:rsidRPr="002F7A73">
        <w:rPr>
          <w:sz w:val="20"/>
          <w:szCs w:val="20"/>
        </w:rPr>
        <w:t>lecteur</w:t>
      </w:r>
      <w:proofErr w:type="spellEnd"/>
      <w:r w:rsidRPr="002F7A73">
        <w:rPr>
          <w:sz w:val="20"/>
          <w:szCs w:val="20"/>
        </w:rPr>
        <w:t xml:space="preserve"> à changer </w:t>
      </w:r>
      <w:proofErr w:type="spellStart"/>
      <w:r w:rsidRPr="002F7A73">
        <w:rPr>
          <w:sz w:val="20"/>
          <w:szCs w:val="20"/>
        </w:rPr>
        <w:t>régulièrement</w:t>
      </w:r>
      <w:proofErr w:type="spellEnd"/>
      <w:r w:rsidRPr="002F7A73">
        <w:rPr>
          <w:sz w:val="20"/>
          <w:szCs w:val="20"/>
        </w:rPr>
        <w:t xml:space="preserve"> de page, de document, de site et </w:t>
      </w:r>
      <w:proofErr w:type="spellStart"/>
      <w:r w:rsidRPr="002F7A73">
        <w:rPr>
          <w:sz w:val="20"/>
          <w:szCs w:val="20"/>
        </w:rPr>
        <w:t>donc</w:t>
      </w:r>
      <w:proofErr w:type="spellEnd"/>
      <w:r w:rsidRPr="002F7A73">
        <w:rPr>
          <w:sz w:val="20"/>
          <w:szCs w:val="20"/>
        </w:rPr>
        <w:t xml:space="preserve"> </w:t>
      </w:r>
      <w:proofErr w:type="spellStart"/>
      <w:r w:rsidRPr="002F7A73">
        <w:rPr>
          <w:sz w:val="20"/>
          <w:szCs w:val="20"/>
        </w:rPr>
        <w:t>d’organisation</w:t>
      </w:r>
      <w:proofErr w:type="spellEnd"/>
      <w:r w:rsidRPr="002F7A73">
        <w:rPr>
          <w:sz w:val="20"/>
          <w:szCs w:val="20"/>
        </w:rPr>
        <w:t xml:space="preserve">. Des </w:t>
      </w:r>
      <w:proofErr w:type="spellStart"/>
      <w:r w:rsidRPr="002F7A73">
        <w:rPr>
          <w:sz w:val="20"/>
          <w:szCs w:val="20"/>
        </w:rPr>
        <w:t>expériences</w:t>
      </w:r>
      <w:proofErr w:type="spellEnd"/>
      <w:r w:rsidRPr="002F7A73">
        <w:rPr>
          <w:sz w:val="20"/>
          <w:szCs w:val="20"/>
        </w:rPr>
        <w:t xml:space="preserve"> sur </w:t>
      </w:r>
      <w:proofErr w:type="spellStart"/>
      <w:r w:rsidRPr="002F7A73">
        <w:rPr>
          <w:sz w:val="20"/>
          <w:szCs w:val="20"/>
        </w:rPr>
        <w:t>l’effet</w:t>
      </w:r>
      <w:proofErr w:type="spellEnd"/>
      <w:r w:rsidRPr="002F7A73">
        <w:rPr>
          <w:sz w:val="20"/>
          <w:szCs w:val="20"/>
        </w:rPr>
        <w:t xml:space="preserve"> de </w:t>
      </w:r>
      <w:proofErr w:type="spellStart"/>
      <w:r w:rsidRPr="002F7A73">
        <w:rPr>
          <w:sz w:val="20"/>
          <w:szCs w:val="20"/>
        </w:rPr>
        <w:t>l’organisation</w:t>
      </w:r>
      <w:proofErr w:type="spellEnd"/>
      <w:r w:rsidRPr="002F7A73">
        <w:rPr>
          <w:sz w:val="20"/>
          <w:szCs w:val="20"/>
        </w:rPr>
        <w:t xml:space="preserve"> des documents </w:t>
      </w:r>
      <w:proofErr w:type="spellStart"/>
      <w:r w:rsidRPr="002F7A73">
        <w:rPr>
          <w:sz w:val="20"/>
          <w:szCs w:val="20"/>
        </w:rPr>
        <w:t>numériques</w:t>
      </w:r>
      <w:proofErr w:type="spellEnd"/>
      <w:r w:rsidRPr="002F7A73">
        <w:rPr>
          <w:sz w:val="20"/>
          <w:szCs w:val="20"/>
        </w:rPr>
        <w:t xml:space="preserve"> sur la </w:t>
      </w:r>
      <w:proofErr w:type="spellStart"/>
      <w:r w:rsidRPr="002F7A73">
        <w:rPr>
          <w:sz w:val="20"/>
          <w:szCs w:val="20"/>
        </w:rPr>
        <w:t>compréhension</w:t>
      </w:r>
      <w:proofErr w:type="spellEnd"/>
      <w:r w:rsidRPr="002F7A73">
        <w:rPr>
          <w:sz w:val="20"/>
          <w:szCs w:val="20"/>
        </w:rPr>
        <w:t xml:space="preserve"> </w:t>
      </w:r>
      <w:proofErr w:type="spellStart"/>
      <w:r w:rsidRPr="002F7A73">
        <w:rPr>
          <w:sz w:val="20"/>
          <w:szCs w:val="20"/>
        </w:rPr>
        <w:t>mettent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évidence</w:t>
      </w:r>
      <w:proofErr w:type="spellEnd"/>
      <w:r w:rsidRPr="002F7A73">
        <w:rPr>
          <w:sz w:val="20"/>
          <w:szCs w:val="20"/>
        </w:rPr>
        <w:t xml:space="preserve"> les </w:t>
      </w:r>
      <w:proofErr w:type="spellStart"/>
      <w:r w:rsidRPr="002F7A73">
        <w:rPr>
          <w:sz w:val="20"/>
          <w:szCs w:val="20"/>
        </w:rPr>
        <w:t>difficultés</w:t>
      </w:r>
      <w:proofErr w:type="spellEnd"/>
      <w:r w:rsidRPr="002F7A73">
        <w:rPr>
          <w:sz w:val="20"/>
          <w:szCs w:val="20"/>
        </w:rPr>
        <w:t xml:space="preserve"> de lecture et </w:t>
      </w:r>
      <w:proofErr w:type="spellStart"/>
      <w:r w:rsidRPr="002F7A73">
        <w:rPr>
          <w:sz w:val="20"/>
          <w:szCs w:val="20"/>
        </w:rPr>
        <w:t>désorientation</w:t>
      </w:r>
      <w:proofErr w:type="spellEnd"/>
      <w:r w:rsidRPr="002F7A73">
        <w:rPr>
          <w:sz w:val="20"/>
          <w:szCs w:val="20"/>
        </w:rPr>
        <w:t xml:space="preserve"> de </w:t>
      </w:r>
      <w:proofErr w:type="spellStart"/>
      <w:r w:rsidRPr="002F7A73">
        <w:rPr>
          <w:sz w:val="20"/>
          <w:szCs w:val="20"/>
        </w:rPr>
        <w:lastRenderedPageBreak/>
        <w:t>l’apprenant</w:t>
      </w:r>
      <w:proofErr w:type="spellEnd"/>
      <w:r w:rsidRPr="002F7A73">
        <w:rPr>
          <w:sz w:val="20"/>
          <w:szCs w:val="20"/>
        </w:rPr>
        <w:t xml:space="preserve"> dans les </w:t>
      </w:r>
      <w:proofErr w:type="spellStart"/>
      <w:r w:rsidRPr="002F7A73">
        <w:rPr>
          <w:sz w:val="20"/>
          <w:szCs w:val="20"/>
        </w:rPr>
        <w:t>cartes</w:t>
      </w:r>
      <w:proofErr w:type="spellEnd"/>
      <w:r w:rsidRPr="002F7A73">
        <w:rPr>
          <w:sz w:val="20"/>
          <w:szCs w:val="20"/>
        </w:rPr>
        <w:t xml:space="preserve"> </w:t>
      </w:r>
      <w:proofErr w:type="spellStart"/>
      <w:r w:rsidRPr="002F7A73">
        <w:rPr>
          <w:sz w:val="20"/>
          <w:szCs w:val="20"/>
        </w:rPr>
        <w:t>conceptuelles</w:t>
      </w:r>
      <w:proofErr w:type="spellEnd"/>
      <w:r w:rsidRPr="002F7A73">
        <w:rPr>
          <w:sz w:val="20"/>
          <w:szCs w:val="20"/>
        </w:rPr>
        <w:t xml:space="preserve"> (Tricot &amp; </w:t>
      </w:r>
      <w:proofErr w:type="spellStart"/>
      <w:r w:rsidRPr="002F7A73">
        <w:rPr>
          <w:sz w:val="20"/>
          <w:szCs w:val="20"/>
        </w:rPr>
        <w:t>Mariné</w:t>
      </w:r>
      <w:proofErr w:type="spellEnd"/>
      <w:r w:rsidRPr="002F7A73">
        <w:rPr>
          <w:sz w:val="20"/>
          <w:szCs w:val="20"/>
        </w:rPr>
        <w:t xml:space="preserve">, 2010). La </w:t>
      </w:r>
      <w:proofErr w:type="spellStart"/>
      <w:r w:rsidRPr="002F7A73">
        <w:rPr>
          <w:sz w:val="20"/>
          <w:szCs w:val="20"/>
        </w:rPr>
        <w:t>présence</w:t>
      </w:r>
      <w:proofErr w:type="spellEnd"/>
      <w:r w:rsidRPr="002F7A73">
        <w:rPr>
          <w:sz w:val="20"/>
          <w:szCs w:val="20"/>
        </w:rPr>
        <w:t xml:space="preserve"> </w:t>
      </w:r>
      <w:proofErr w:type="spellStart"/>
      <w:r w:rsidRPr="002F7A73">
        <w:rPr>
          <w:sz w:val="20"/>
          <w:szCs w:val="20"/>
        </w:rPr>
        <w:t>d’une</w:t>
      </w:r>
      <w:proofErr w:type="spellEnd"/>
      <w:r w:rsidRPr="002F7A73">
        <w:rPr>
          <w:sz w:val="20"/>
          <w:szCs w:val="20"/>
        </w:rPr>
        <w:t xml:space="preserve"> carte </w:t>
      </w:r>
      <w:proofErr w:type="spellStart"/>
      <w:r w:rsidRPr="002F7A73">
        <w:rPr>
          <w:sz w:val="20"/>
          <w:szCs w:val="20"/>
        </w:rPr>
        <w:t>réduirait</w:t>
      </w:r>
      <w:proofErr w:type="spellEnd"/>
      <w:r w:rsidRPr="002F7A73">
        <w:rPr>
          <w:sz w:val="20"/>
          <w:szCs w:val="20"/>
        </w:rPr>
        <w:t xml:space="preserve"> </w:t>
      </w:r>
      <w:proofErr w:type="spellStart"/>
      <w:r w:rsidRPr="002F7A73">
        <w:rPr>
          <w:sz w:val="20"/>
          <w:szCs w:val="20"/>
        </w:rPr>
        <w:t>également</w:t>
      </w:r>
      <w:proofErr w:type="spellEnd"/>
      <w:r w:rsidRPr="002F7A73">
        <w:rPr>
          <w:sz w:val="20"/>
          <w:szCs w:val="20"/>
        </w:rPr>
        <w:t xml:space="preserve"> la </w:t>
      </w:r>
      <w:proofErr w:type="spellStart"/>
      <w:r w:rsidRPr="002F7A73">
        <w:rPr>
          <w:sz w:val="20"/>
          <w:szCs w:val="20"/>
        </w:rPr>
        <w:t>nécessité</w:t>
      </w:r>
      <w:proofErr w:type="spellEnd"/>
      <w:r w:rsidRPr="002F7A73">
        <w:rPr>
          <w:sz w:val="20"/>
          <w:szCs w:val="20"/>
        </w:rPr>
        <w:t xml:space="preserve"> </w:t>
      </w:r>
      <w:proofErr w:type="spellStart"/>
      <w:r w:rsidRPr="002F7A73">
        <w:rPr>
          <w:sz w:val="20"/>
          <w:szCs w:val="20"/>
        </w:rPr>
        <w:t>d’utiliser</w:t>
      </w:r>
      <w:proofErr w:type="spellEnd"/>
      <w:r w:rsidRPr="002F7A73">
        <w:rPr>
          <w:sz w:val="20"/>
          <w:szCs w:val="20"/>
        </w:rPr>
        <w:t xml:space="preserve"> des modes de lecture de type skimming (</w:t>
      </w:r>
      <w:proofErr w:type="spellStart"/>
      <w:r w:rsidRPr="002F7A73">
        <w:rPr>
          <w:sz w:val="20"/>
          <w:szCs w:val="20"/>
        </w:rPr>
        <w:t>Akyel</w:t>
      </w:r>
      <w:proofErr w:type="spellEnd"/>
      <w:r w:rsidRPr="002F7A73">
        <w:rPr>
          <w:sz w:val="20"/>
          <w:szCs w:val="20"/>
        </w:rPr>
        <w:t xml:space="preserve"> &amp; </w:t>
      </w:r>
      <w:proofErr w:type="spellStart"/>
      <w:r w:rsidRPr="002F7A73">
        <w:rPr>
          <w:sz w:val="20"/>
          <w:szCs w:val="20"/>
        </w:rPr>
        <w:t>Ercetin</w:t>
      </w:r>
      <w:proofErr w:type="spellEnd"/>
      <w:r w:rsidRPr="002F7A73">
        <w:rPr>
          <w:sz w:val="20"/>
          <w:szCs w:val="20"/>
        </w:rPr>
        <w:t>, 2009).</w:t>
      </w:r>
    </w:p>
    <w:p w14:paraId="5D76C32B" w14:textId="77777777" w:rsidR="002F7A73" w:rsidRPr="002F7A73" w:rsidRDefault="002F7A73" w:rsidP="002F7A73">
      <w:pPr>
        <w:pStyle w:val="corpsdetexte"/>
        <w:rPr>
          <w:sz w:val="20"/>
          <w:szCs w:val="20"/>
        </w:rPr>
      </w:pPr>
    </w:p>
    <w:p w14:paraId="302A278E" w14:textId="77777777" w:rsidR="002F7A73" w:rsidRPr="002F7A73" w:rsidRDefault="002F7A73" w:rsidP="0040397C">
      <w:pPr>
        <w:pStyle w:val="Titre3"/>
      </w:pPr>
      <w:r w:rsidRPr="002F7A73">
        <w:t>Conclusion : une activité de lecture plus complexe</w:t>
      </w:r>
    </w:p>
    <w:p w14:paraId="5C3C51BE" w14:textId="77777777" w:rsidR="002F7A73" w:rsidRPr="002F7A73" w:rsidRDefault="002F7A73" w:rsidP="002F7A73">
      <w:pPr>
        <w:pStyle w:val="corpsdetexte"/>
        <w:rPr>
          <w:sz w:val="20"/>
          <w:szCs w:val="20"/>
        </w:rPr>
      </w:pPr>
      <w:proofErr w:type="spellStart"/>
      <w:r w:rsidRPr="002F7A73">
        <w:rPr>
          <w:sz w:val="20"/>
          <w:szCs w:val="20"/>
        </w:rPr>
        <w:t>En</w:t>
      </w:r>
      <w:proofErr w:type="spellEnd"/>
      <w:r w:rsidRPr="002F7A73">
        <w:rPr>
          <w:sz w:val="20"/>
          <w:szCs w:val="20"/>
        </w:rPr>
        <w:t xml:space="preserve"> </w:t>
      </w:r>
      <w:proofErr w:type="spellStart"/>
      <w:r w:rsidRPr="002F7A73">
        <w:rPr>
          <w:sz w:val="20"/>
          <w:szCs w:val="20"/>
        </w:rPr>
        <w:t>somme</w:t>
      </w:r>
      <w:proofErr w:type="spellEnd"/>
      <w:r w:rsidRPr="002F7A73">
        <w:rPr>
          <w:sz w:val="20"/>
          <w:szCs w:val="20"/>
        </w:rPr>
        <w:t xml:space="preserve">, la lecture de documents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tâche</w:t>
      </w:r>
      <w:proofErr w:type="spellEnd"/>
      <w:r w:rsidRPr="002F7A73">
        <w:rPr>
          <w:sz w:val="20"/>
          <w:szCs w:val="20"/>
        </w:rPr>
        <w:t xml:space="preserve"> </w:t>
      </w:r>
      <w:proofErr w:type="spellStart"/>
      <w:r w:rsidRPr="002F7A73">
        <w:rPr>
          <w:sz w:val="20"/>
          <w:szCs w:val="20"/>
        </w:rPr>
        <w:t>complexe</w:t>
      </w:r>
      <w:proofErr w:type="spellEnd"/>
      <w:r w:rsidRPr="002F7A73">
        <w:rPr>
          <w:sz w:val="20"/>
          <w:szCs w:val="20"/>
        </w:rPr>
        <w:t xml:space="preserve"> qui </w:t>
      </w:r>
      <w:proofErr w:type="spellStart"/>
      <w:r w:rsidRPr="002F7A73">
        <w:rPr>
          <w:sz w:val="20"/>
          <w:szCs w:val="20"/>
        </w:rPr>
        <w:t>exige</w:t>
      </w:r>
      <w:proofErr w:type="spellEnd"/>
      <w:r w:rsidRPr="002F7A73">
        <w:rPr>
          <w:sz w:val="20"/>
          <w:szCs w:val="20"/>
        </w:rPr>
        <w:t xml:space="preserve"> des </w:t>
      </w:r>
      <w:proofErr w:type="spellStart"/>
      <w:r w:rsidRPr="002F7A73">
        <w:rPr>
          <w:sz w:val="20"/>
          <w:szCs w:val="20"/>
        </w:rPr>
        <w:t>compétences</w:t>
      </w:r>
      <w:proofErr w:type="spellEnd"/>
      <w:r w:rsidRPr="002F7A73">
        <w:rPr>
          <w:sz w:val="20"/>
          <w:szCs w:val="20"/>
        </w:rPr>
        <w:t xml:space="preserve"> et des </w:t>
      </w:r>
      <w:proofErr w:type="spellStart"/>
      <w:r w:rsidRPr="002F7A73">
        <w:rPr>
          <w:sz w:val="20"/>
          <w:szCs w:val="20"/>
        </w:rPr>
        <w:t>ressources</w:t>
      </w:r>
      <w:proofErr w:type="spellEnd"/>
      <w:r w:rsidRPr="002F7A73">
        <w:rPr>
          <w:sz w:val="20"/>
          <w:szCs w:val="20"/>
        </w:rPr>
        <w:t xml:space="preserve"> </w:t>
      </w:r>
      <w:proofErr w:type="spellStart"/>
      <w:r w:rsidRPr="002F7A73">
        <w:rPr>
          <w:sz w:val="20"/>
          <w:szCs w:val="20"/>
        </w:rPr>
        <w:t>cognitives</w:t>
      </w:r>
      <w:proofErr w:type="spellEnd"/>
      <w:r w:rsidRPr="002F7A73">
        <w:rPr>
          <w:sz w:val="20"/>
          <w:szCs w:val="20"/>
        </w:rPr>
        <w:t xml:space="preserve"> chez les </w:t>
      </w:r>
      <w:proofErr w:type="spellStart"/>
      <w:r w:rsidRPr="002F7A73">
        <w:rPr>
          <w:sz w:val="20"/>
          <w:szCs w:val="20"/>
        </w:rPr>
        <w:t>apprenants</w:t>
      </w:r>
      <w:proofErr w:type="spellEnd"/>
      <w:r w:rsidRPr="002F7A73">
        <w:rPr>
          <w:sz w:val="20"/>
          <w:szCs w:val="20"/>
        </w:rPr>
        <w:t xml:space="preserve">. De </w:t>
      </w:r>
      <w:proofErr w:type="spellStart"/>
      <w:r w:rsidRPr="002F7A73">
        <w:rPr>
          <w:sz w:val="20"/>
          <w:szCs w:val="20"/>
        </w:rPr>
        <w:t>nombreux</w:t>
      </w:r>
      <w:proofErr w:type="spellEnd"/>
      <w:r w:rsidRPr="002F7A73">
        <w:rPr>
          <w:sz w:val="20"/>
          <w:szCs w:val="20"/>
        </w:rPr>
        <w:t xml:space="preserve"> travaux </w:t>
      </w:r>
      <w:proofErr w:type="spellStart"/>
      <w:r w:rsidRPr="002F7A73">
        <w:rPr>
          <w:sz w:val="20"/>
          <w:szCs w:val="20"/>
        </w:rPr>
        <w:t>montrent</w:t>
      </w:r>
      <w:proofErr w:type="spellEnd"/>
      <w:r w:rsidRPr="002F7A73">
        <w:rPr>
          <w:sz w:val="20"/>
          <w:szCs w:val="20"/>
        </w:rPr>
        <w:t xml:space="preserve"> que, pour </w:t>
      </w:r>
      <w:proofErr w:type="spellStart"/>
      <w:r w:rsidRPr="002F7A73">
        <w:rPr>
          <w:sz w:val="20"/>
          <w:szCs w:val="20"/>
        </w:rPr>
        <w:t>pouvoir</w:t>
      </w:r>
      <w:proofErr w:type="spellEnd"/>
      <w:r w:rsidRPr="002F7A73">
        <w:rPr>
          <w:sz w:val="20"/>
          <w:szCs w:val="20"/>
        </w:rPr>
        <w:t xml:space="preserve"> faire face aux exigences de la lecture de documents </w:t>
      </w:r>
      <w:proofErr w:type="spellStart"/>
      <w:r w:rsidRPr="002F7A73">
        <w:rPr>
          <w:sz w:val="20"/>
          <w:szCs w:val="20"/>
        </w:rPr>
        <w:t>numériques</w:t>
      </w:r>
      <w:proofErr w:type="spellEnd"/>
      <w:r w:rsidRPr="002F7A73">
        <w:rPr>
          <w:sz w:val="20"/>
          <w:szCs w:val="20"/>
        </w:rPr>
        <w:t xml:space="preserve">, les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besoin</w:t>
      </w:r>
      <w:proofErr w:type="spellEnd"/>
      <w:r w:rsidRPr="002F7A73">
        <w:rPr>
          <w:sz w:val="20"/>
          <w:szCs w:val="20"/>
        </w:rPr>
        <w:t xml:space="preserve"> de </w:t>
      </w:r>
      <w:proofErr w:type="spellStart"/>
      <w:r w:rsidRPr="002F7A73">
        <w:rPr>
          <w:sz w:val="20"/>
          <w:szCs w:val="20"/>
        </w:rPr>
        <w:t>ressources</w:t>
      </w:r>
      <w:proofErr w:type="spellEnd"/>
      <w:r w:rsidRPr="002F7A73">
        <w:rPr>
          <w:sz w:val="20"/>
          <w:szCs w:val="20"/>
        </w:rPr>
        <w:t xml:space="preserve"> </w:t>
      </w:r>
      <w:proofErr w:type="spellStart"/>
      <w:r w:rsidRPr="002F7A73">
        <w:rPr>
          <w:sz w:val="20"/>
          <w:szCs w:val="20"/>
        </w:rPr>
        <w:t>cognitives</w:t>
      </w:r>
      <w:proofErr w:type="spellEnd"/>
      <w:r w:rsidRPr="002F7A73">
        <w:rPr>
          <w:sz w:val="20"/>
          <w:szCs w:val="20"/>
        </w:rPr>
        <w:t xml:space="preserve"> </w:t>
      </w:r>
      <w:proofErr w:type="spellStart"/>
      <w:r w:rsidRPr="002F7A73">
        <w:rPr>
          <w:sz w:val="20"/>
          <w:szCs w:val="20"/>
        </w:rPr>
        <w:t>telles</w:t>
      </w:r>
      <w:proofErr w:type="spellEnd"/>
      <w:r w:rsidRPr="002F7A73">
        <w:rPr>
          <w:sz w:val="20"/>
          <w:szCs w:val="20"/>
        </w:rPr>
        <w:t xml:space="preserve"> que des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initiales</w:t>
      </w:r>
      <w:proofErr w:type="spellEnd"/>
      <w:r w:rsidRPr="002F7A73">
        <w:rPr>
          <w:sz w:val="20"/>
          <w:szCs w:val="20"/>
        </w:rPr>
        <w:t xml:space="preserve"> dans le </w:t>
      </w:r>
      <w:proofErr w:type="spellStart"/>
      <w:r w:rsidRPr="002F7A73">
        <w:rPr>
          <w:sz w:val="20"/>
          <w:szCs w:val="20"/>
        </w:rPr>
        <w:t>domaine</w:t>
      </w:r>
      <w:proofErr w:type="spellEnd"/>
      <w:r w:rsidRPr="002F7A73">
        <w:rPr>
          <w:sz w:val="20"/>
          <w:szCs w:val="20"/>
        </w:rPr>
        <w:t xml:space="preserve"> </w:t>
      </w:r>
      <w:proofErr w:type="spellStart"/>
      <w:r w:rsidRPr="002F7A73">
        <w:rPr>
          <w:sz w:val="20"/>
          <w:szCs w:val="20"/>
        </w:rPr>
        <w:t>étudié</w:t>
      </w:r>
      <w:proofErr w:type="spellEnd"/>
      <w:r w:rsidRPr="002F7A73">
        <w:rPr>
          <w:sz w:val="20"/>
          <w:szCs w:val="20"/>
        </w:rPr>
        <w:t xml:space="preserve">, des </w:t>
      </w:r>
      <w:proofErr w:type="spellStart"/>
      <w:r w:rsidRPr="002F7A73">
        <w:rPr>
          <w:sz w:val="20"/>
          <w:szCs w:val="20"/>
        </w:rPr>
        <w:t>habiletés</w:t>
      </w:r>
      <w:proofErr w:type="spellEnd"/>
      <w:r w:rsidRPr="002F7A73">
        <w:rPr>
          <w:sz w:val="20"/>
          <w:szCs w:val="20"/>
        </w:rPr>
        <w:t xml:space="preserve"> </w:t>
      </w:r>
      <w:proofErr w:type="spellStart"/>
      <w:r w:rsidRPr="002F7A73">
        <w:rPr>
          <w:sz w:val="20"/>
          <w:szCs w:val="20"/>
        </w:rPr>
        <w:t>spatiales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encore des </w:t>
      </w:r>
      <w:proofErr w:type="spellStart"/>
      <w:r w:rsidRPr="002F7A73">
        <w:rPr>
          <w:sz w:val="20"/>
          <w:szCs w:val="20"/>
        </w:rPr>
        <w:t>compétences</w:t>
      </w:r>
      <w:proofErr w:type="spellEnd"/>
      <w:r w:rsidRPr="002F7A73">
        <w:rPr>
          <w:sz w:val="20"/>
          <w:szCs w:val="20"/>
        </w:rPr>
        <w:t xml:space="preserve"> dans les </w:t>
      </w:r>
      <w:proofErr w:type="spellStart"/>
      <w:r w:rsidRPr="002F7A73">
        <w:rPr>
          <w:sz w:val="20"/>
          <w:szCs w:val="20"/>
        </w:rPr>
        <w:t>apprentissages</w:t>
      </w:r>
      <w:proofErr w:type="spellEnd"/>
      <w:r w:rsidRPr="002F7A73">
        <w:rPr>
          <w:sz w:val="20"/>
          <w:szCs w:val="20"/>
        </w:rPr>
        <w:t xml:space="preserve"> </w:t>
      </w:r>
      <w:proofErr w:type="spellStart"/>
      <w:r w:rsidRPr="002F7A73">
        <w:rPr>
          <w:sz w:val="20"/>
          <w:szCs w:val="20"/>
        </w:rPr>
        <w:t>autorégulés</w:t>
      </w:r>
      <w:proofErr w:type="spellEnd"/>
      <w:r w:rsidRPr="002F7A73">
        <w:rPr>
          <w:sz w:val="20"/>
          <w:szCs w:val="20"/>
        </w:rPr>
        <w:t xml:space="preserve"> (</w:t>
      </w:r>
      <w:proofErr w:type="spellStart"/>
      <w:r w:rsidRPr="002F7A73">
        <w:rPr>
          <w:sz w:val="20"/>
          <w:szCs w:val="20"/>
        </w:rPr>
        <w:t>Amadieu</w:t>
      </w:r>
      <w:proofErr w:type="spellEnd"/>
      <w:r w:rsidRPr="002F7A73">
        <w:rPr>
          <w:sz w:val="20"/>
          <w:szCs w:val="20"/>
        </w:rPr>
        <w:t xml:space="preserve"> &amp; </w:t>
      </w:r>
      <w:proofErr w:type="spellStart"/>
      <w:r w:rsidRPr="002F7A73">
        <w:rPr>
          <w:sz w:val="20"/>
          <w:szCs w:val="20"/>
        </w:rPr>
        <w:t>Salmerón</w:t>
      </w:r>
      <w:proofErr w:type="spellEnd"/>
      <w:r w:rsidRPr="002F7A73">
        <w:rPr>
          <w:sz w:val="20"/>
          <w:szCs w:val="20"/>
        </w:rPr>
        <w:t>, 2014).</w:t>
      </w:r>
    </w:p>
    <w:p w14:paraId="1118DA17" w14:textId="77777777" w:rsidR="002F7A73" w:rsidRPr="002F7A73" w:rsidRDefault="002F7A73" w:rsidP="002F7A73">
      <w:pPr>
        <w:pStyle w:val="corpsdetexte"/>
        <w:rPr>
          <w:sz w:val="20"/>
          <w:szCs w:val="20"/>
        </w:rPr>
      </w:pPr>
    </w:p>
    <w:p w14:paraId="017365B2" w14:textId="77777777" w:rsidR="002F7A73" w:rsidRPr="002F7A73" w:rsidRDefault="002F7A73" w:rsidP="002F7A73">
      <w:pPr>
        <w:pStyle w:val="corpsdetexte"/>
        <w:rPr>
          <w:sz w:val="20"/>
          <w:szCs w:val="20"/>
        </w:rPr>
      </w:pPr>
      <w:r w:rsidRPr="002F7A73">
        <w:rPr>
          <w:sz w:val="20"/>
          <w:szCs w:val="20"/>
        </w:rPr>
        <w:t xml:space="preserve">Leu et al. (2009) </w:t>
      </w:r>
      <w:proofErr w:type="spellStart"/>
      <w:r w:rsidRPr="002F7A73">
        <w:rPr>
          <w:sz w:val="20"/>
          <w:szCs w:val="20"/>
        </w:rPr>
        <w:t>proposent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description des </w:t>
      </w:r>
      <w:proofErr w:type="spellStart"/>
      <w:r w:rsidRPr="002F7A73">
        <w:rPr>
          <w:sz w:val="20"/>
          <w:szCs w:val="20"/>
        </w:rPr>
        <w:t>nouvelles</w:t>
      </w:r>
      <w:proofErr w:type="spellEnd"/>
      <w:r w:rsidRPr="002F7A73">
        <w:rPr>
          <w:sz w:val="20"/>
          <w:szCs w:val="20"/>
        </w:rPr>
        <w:t xml:space="preserve"> </w:t>
      </w:r>
      <w:proofErr w:type="spellStart"/>
      <w:r w:rsidRPr="002F7A73">
        <w:rPr>
          <w:sz w:val="20"/>
          <w:szCs w:val="20"/>
        </w:rPr>
        <w:t>compétences</w:t>
      </w:r>
      <w:proofErr w:type="spellEnd"/>
      <w:r w:rsidRPr="002F7A73">
        <w:rPr>
          <w:sz w:val="20"/>
          <w:szCs w:val="20"/>
        </w:rPr>
        <w:t xml:space="preserve"> </w:t>
      </w:r>
      <w:proofErr w:type="spellStart"/>
      <w:r w:rsidRPr="002F7A73">
        <w:rPr>
          <w:sz w:val="20"/>
          <w:szCs w:val="20"/>
        </w:rPr>
        <w:t>associées</w:t>
      </w:r>
      <w:proofErr w:type="spellEnd"/>
      <w:r w:rsidRPr="002F7A73">
        <w:rPr>
          <w:sz w:val="20"/>
          <w:szCs w:val="20"/>
        </w:rPr>
        <w:t xml:space="preserve"> à la lecture des documents </w:t>
      </w:r>
      <w:proofErr w:type="spellStart"/>
      <w:proofErr w:type="gramStart"/>
      <w:r w:rsidRPr="002F7A73">
        <w:rPr>
          <w:sz w:val="20"/>
          <w:szCs w:val="20"/>
        </w:rPr>
        <w:t>numériques</w:t>
      </w:r>
      <w:proofErr w:type="spellEnd"/>
      <w:r w:rsidRPr="002F7A73">
        <w:rPr>
          <w:sz w:val="20"/>
          <w:szCs w:val="20"/>
        </w:rPr>
        <w:t xml:space="preserve"> :</w:t>
      </w:r>
      <w:proofErr w:type="gramEnd"/>
    </w:p>
    <w:p w14:paraId="43112020" w14:textId="77777777" w:rsidR="002F7A73" w:rsidRPr="002F7A73" w:rsidRDefault="002F7A73" w:rsidP="002F7A73">
      <w:pPr>
        <w:pStyle w:val="corpsdetexte"/>
        <w:rPr>
          <w:sz w:val="20"/>
          <w:szCs w:val="20"/>
        </w:rPr>
      </w:pPr>
    </w:p>
    <w:p w14:paraId="030A49E4" w14:textId="77777777" w:rsidR="002F7A73" w:rsidRPr="002F7A73" w:rsidRDefault="002F7A73" w:rsidP="002F7A73">
      <w:pPr>
        <w:pStyle w:val="corpsdetexte"/>
        <w:rPr>
          <w:sz w:val="20"/>
          <w:szCs w:val="20"/>
        </w:rPr>
      </w:pPr>
      <w:r w:rsidRPr="002F7A73">
        <w:rPr>
          <w:sz w:val="20"/>
          <w:szCs w:val="20"/>
        </w:rPr>
        <w:t xml:space="preserve">– (1) identifier les questions </w:t>
      </w:r>
      <w:proofErr w:type="spellStart"/>
      <w:proofErr w:type="gramStart"/>
      <w:r w:rsidRPr="002F7A73">
        <w:rPr>
          <w:sz w:val="20"/>
          <w:szCs w:val="20"/>
        </w:rPr>
        <w:t>importantes</w:t>
      </w:r>
      <w:proofErr w:type="spellEnd"/>
      <w:r w:rsidRPr="002F7A73">
        <w:rPr>
          <w:sz w:val="20"/>
          <w:szCs w:val="20"/>
        </w:rPr>
        <w:t xml:space="preserve"> ;</w:t>
      </w:r>
      <w:proofErr w:type="gramEnd"/>
    </w:p>
    <w:p w14:paraId="3CC15BBD" w14:textId="77777777" w:rsidR="002F7A73" w:rsidRPr="002F7A73" w:rsidRDefault="002F7A73" w:rsidP="002F7A73">
      <w:pPr>
        <w:pStyle w:val="corpsdetexte"/>
        <w:rPr>
          <w:sz w:val="20"/>
          <w:szCs w:val="20"/>
        </w:rPr>
      </w:pPr>
      <w:r w:rsidRPr="002F7A73">
        <w:rPr>
          <w:sz w:val="20"/>
          <w:szCs w:val="20"/>
        </w:rPr>
        <w:t xml:space="preserve">– (2) </w:t>
      </w:r>
      <w:proofErr w:type="spellStart"/>
      <w:r w:rsidRPr="002F7A73">
        <w:rPr>
          <w:sz w:val="20"/>
          <w:szCs w:val="20"/>
        </w:rPr>
        <w:t>localiser</w:t>
      </w:r>
      <w:proofErr w:type="spellEnd"/>
      <w:r w:rsidRPr="002F7A73">
        <w:rPr>
          <w:sz w:val="20"/>
          <w:szCs w:val="20"/>
        </w:rPr>
        <w:t xml:space="preserve"> les </w:t>
      </w:r>
      <w:proofErr w:type="spellStart"/>
      <w:r w:rsidRPr="002F7A73">
        <w:rPr>
          <w:sz w:val="20"/>
          <w:szCs w:val="20"/>
        </w:rPr>
        <w:t>informations</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implique</w:t>
      </w:r>
      <w:proofErr w:type="spellEnd"/>
      <w:r w:rsidRPr="002F7A73">
        <w:rPr>
          <w:sz w:val="20"/>
          <w:szCs w:val="20"/>
        </w:rPr>
        <w:t xml:space="preserve"> de savoir </w:t>
      </w:r>
      <w:proofErr w:type="spellStart"/>
      <w:r w:rsidRPr="002F7A73">
        <w:rPr>
          <w:sz w:val="20"/>
          <w:szCs w:val="20"/>
        </w:rPr>
        <w:t>utiliser</w:t>
      </w:r>
      <w:proofErr w:type="spellEnd"/>
      <w:r w:rsidRPr="002F7A73">
        <w:rPr>
          <w:sz w:val="20"/>
          <w:szCs w:val="20"/>
        </w:rPr>
        <w:t xml:space="preserve"> un </w:t>
      </w:r>
      <w:proofErr w:type="spellStart"/>
      <w:r w:rsidRPr="002F7A73">
        <w:rPr>
          <w:sz w:val="20"/>
          <w:szCs w:val="20"/>
        </w:rPr>
        <w:t>moteur</w:t>
      </w:r>
      <w:proofErr w:type="spellEnd"/>
      <w:r w:rsidRPr="002F7A73">
        <w:rPr>
          <w:sz w:val="20"/>
          <w:szCs w:val="20"/>
        </w:rPr>
        <w:t xml:space="preserve"> de recherche, de savoir </w:t>
      </w:r>
      <w:proofErr w:type="spellStart"/>
      <w:r w:rsidRPr="002F7A73">
        <w:rPr>
          <w:sz w:val="20"/>
          <w:szCs w:val="20"/>
        </w:rPr>
        <w:t>traiter</w:t>
      </w:r>
      <w:proofErr w:type="spellEnd"/>
      <w:r w:rsidRPr="002F7A73">
        <w:rPr>
          <w:sz w:val="20"/>
          <w:szCs w:val="20"/>
        </w:rPr>
        <w:t xml:space="preserve"> les </w:t>
      </w:r>
      <w:proofErr w:type="spellStart"/>
      <w:r w:rsidRPr="002F7A73">
        <w:rPr>
          <w:sz w:val="20"/>
          <w:szCs w:val="20"/>
        </w:rPr>
        <w:t>réponses</w:t>
      </w:r>
      <w:proofErr w:type="spellEnd"/>
      <w:r w:rsidRPr="002F7A73">
        <w:rPr>
          <w:sz w:val="20"/>
          <w:szCs w:val="20"/>
        </w:rPr>
        <w:t xml:space="preserve"> </w:t>
      </w:r>
      <w:proofErr w:type="spellStart"/>
      <w:r w:rsidRPr="002F7A73">
        <w:rPr>
          <w:sz w:val="20"/>
          <w:szCs w:val="20"/>
        </w:rPr>
        <w:t>fournies</w:t>
      </w:r>
      <w:proofErr w:type="spellEnd"/>
      <w:r w:rsidRPr="002F7A73">
        <w:rPr>
          <w:sz w:val="20"/>
          <w:szCs w:val="20"/>
        </w:rPr>
        <w:t xml:space="preserve"> par </w:t>
      </w:r>
      <w:proofErr w:type="spellStart"/>
      <w:r w:rsidRPr="002F7A73">
        <w:rPr>
          <w:sz w:val="20"/>
          <w:szCs w:val="20"/>
        </w:rPr>
        <w:t>celui</w:t>
      </w:r>
      <w:proofErr w:type="spellEnd"/>
      <w:r w:rsidRPr="002F7A73">
        <w:rPr>
          <w:sz w:val="20"/>
          <w:szCs w:val="20"/>
        </w:rPr>
        <w:t xml:space="preserve">-ci, de lire </w:t>
      </w:r>
      <w:proofErr w:type="spellStart"/>
      <w:r w:rsidRPr="002F7A73">
        <w:rPr>
          <w:sz w:val="20"/>
          <w:szCs w:val="20"/>
        </w:rPr>
        <w:t>une</w:t>
      </w:r>
      <w:proofErr w:type="spellEnd"/>
      <w:r w:rsidRPr="002F7A73">
        <w:rPr>
          <w:sz w:val="20"/>
          <w:szCs w:val="20"/>
        </w:rPr>
        <w:t xml:space="preserve"> page Web pour </w:t>
      </w:r>
      <w:proofErr w:type="spellStart"/>
      <w:r w:rsidRPr="002F7A73">
        <w:rPr>
          <w:sz w:val="20"/>
          <w:szCs w:val="20"/>
        </w:rPr>
        <w:t>localiser</w:t>
      </w:r>
      <w:proofErr w:type="spellEnd"/>
      <w:r w:rsidRPr="002F7A73">
        <w:rPr>
          <w:sz w:val="20"/>
          <w:szCs w:val="20"/>
        </w:rPr>
        <w:t xml:space="preserve"> </w:t>
      </w:r>
      <w:proofErr w:type="spellStart"/>
      <w:r w:rsidRPr="002F7A73">
        <w:rPr>
          <w:sz w:val="20"/>
          <w:szCs w:val="20"/>
        </w:rPr>
        <w:t>l’information</w:t>
      </w:r>
      <w:proofErr w:type="spellEnd"/>
      <w:r w:rsidRPr="002F7A73">
        <w:rPr>
          <w:sz w:val="20"/>
          <w:szCs w:val="20"/>
        </w:rPr>
        <w:t xml:space="preserve"> </w:t>
      </w:r>
      <w:proofErr w:type="spellStart"/>
      <w:r w:rsidRPr="002F7A73">
        <w:rPr>
          <w:sz w:val="20"/>
          <w:szCs w:val="20"/>
        </w:rPr>
        <w:t>recherchée</w:t>
      </w:r>
      <w:proofErr w:type="spellEnd"/>
      <w:r w:rsidRPr="002F7A73">
        <w:rPr>
          <w:sz w:val="20"/>
          <w:szCs w:val="20"/>
        </w:rPr>
        <w:t xml:space="preserve">, savoir faire des </w:t>
      </w:r>
      <w:proofErr w:type="spellStart"/>
      <w:r w:rsidRPr="002F7A73">
        <w:rPr>
          <w:sz w:val="20"/>
          <w:szCs w:val="20"/>
        </w:rPr>
        <w:t>inférences</w:t>
      </w:r>
      <w:proofErr w:type="spellEnd"/>
      <w:r w:rsidRPr="002F7A73">
        <w:rPr>
          <w:sz w:val="20"/>
          <w:szCs w:val="20"/>
        </w:rPr>
        <w:t xml:space="preserve"> sur la </w:t>
      </w:r>
      <w:proofErr w:type="spellStart"/>
      <w:r w:rsidRPr="002F7A73">
        <w:rPr>
          <w:sz w:val="20"/>
          <w:szCs w:val="20"/>
        </w:rPr>
        <w:t>localisation</w:t>
      </w:r>
      <w:proofErr w:type="spellEnd"/>
      <w:r w:rsidRPr="002F7A73">
        <w:rPr>
          <w:sz w:val="20"/>
          <w:szCs w:val="20"/>
        </w:rPr>
        <w:t xml:space="preserve"> de </w:t>
      </w:r>
      <w:proofErr w:type="spellStart"/>
      <w:r w:rsidRPr="002F7A73">
        <w:rPr>
          <w:sz w:val="20"/>
          <w:szCs w:val="20"/>
        </w:rPr>
        <w:t>l’information</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sélectionnant</w:t>
      </w:r>
      <w:proofErr w:type="spellEnd"/>
      <w:r w:rsidRPr="002F7A73">
        <w:rPr>
          <w:sz w:val="20"/>
          <w:szCs w:val="20"/>
        </w:rPr>
        <w:t xml:space="preserve"> un </w:t>
      </w:r>
      <w:proofErr w:type="gramStart"/>
      <w:r w:rsidRPr="002F7A73">
        <w:rPr>
          <w:sz w:val="20"/>
          <w:szCs w:val="20"/>
        </w:rPr>
        <w:t>lien ;</w:t>
      </w:r>
      <w:proofErr w:type="gramEnd"/>
    </w:p>
    <w:p w14:paraId="60E92612" w14:textId="77777777" w:rsidR="002F7A73" w:rsidRPr="002F7A73" w:rsidRDefault="002F7A73" w:rsidP="002F7A73">
      <w:pPr>
        <w:pStyle w:val="corpsdetexte"/>
        <w:rPr>
          <w:sz w:val="20"/>
          <w:szCs w:val="20"/>
        </w:rPr>
      </w:pPr>
      <w:r w:rsidRPr="002F7A73">
        <w:rPr>
          <w:sz w:val="20"/>
          <w:szCs w:val="20"/>
        </w:rPr>
        <w:t xml:space="preserve">– (3) </w:t>
      </w:r>
      <w:proofErr w:type="spellStart"/>
      <w:r w:rsidRPr="002F7A73">
        <w:rPr>
          <w:sz w:val="20"/>
          <w:szCs w:val="20"/>
        </w:rPr>
        <w:t>évaluer</w:t>
      </w:r>
      <w:proofErr w:type="spellEnd"/>
      <w:r w:rsidRPr="002F7A73">
        <w:rPr>
          <w:sz w:val="20"/>
          <w:szCs w:val="20"/>
        </w:rPr>
        <w:t xml:space="preserve"> de manière critique </w:t>
      </w:r>
      <w:proofErr w:type="spellStart"/>
      <w:r w:rsidRPr="002F7A73">
        <w:rPr>
          <w:sz w:val="20"/>
          <w:szCs w:val="20"/>
        </w:rPr>
        <w:t>l’information</w:t>
      </w:r>
      <w:proofErr w:type="spellEnd"/>
      <w:r w:rsidRPr="002F7A73">
        <w:rPr>
          <w:sz w:val="20"/>
          <w:szCs w:val="20"/>
        </w:rPr>
        <w:t xml:space="preserve">, </w:t>
      </w:r>
      <w:proofErr w:type="spellStart"/>
      <w:r w:rsidRPr="002F7A73">
        <w:rPr>
          <w:sz w:val="20"/>
          <w:szCs w:val="20"/>
        </w:rPr>
        <w:t>sa</w:t>
      </w:r>
      <w:proofErr w:type="spellEnd"/>
      <w:r w:rsidRPr="002F7A73">
        <w:rPr>
          <w:sz w:val="20"/>
          <w:szCs w:val="20"/>
        </w:rPr>
        <w:t xml:space="preserve"> pertinence, </w:t>
      </w:r>
      <w:proofErr w:type="spellStart"/>
      <w:r w:rsidRPr="002F7A73">
        <w:rPr>
          <w:sz w:val="20"/>
          <w:szCs w:val="20"/>
        </w:rPr>
        <w:t>sa</w:t>
      </w:r>
      <w:proofErr w:type="spellEnd"/>
      <w:r w:rsidRPr="002F7A73">
        <w:rPr>
          <w:sz w:val="20"/>
          <w:szCs w:val="20"/>
        </w:rPr>
        <w:t xml:space="preserve"> </w:t>
      </w:r>
      <w:proofErr w:type="spellStart"/>
      <w:r w:rsidRPr="002F7A73">
        <w:rPr>
          <w:sz w:val="20"/>
          <w:szCs w:val="20"/>
        </w:rPr>
        <w:t>précision</w:t>
      </w:r>
      <w:proofErr w:type="spellEnd"/>
      <w:r w:rsidRPr="002F7A73">
        <w:rPr>
          <w:sz w:val="20"/>
          <w:szCs w:val="20"/>
        </w:rPr>
        <w:t xml:space="preserve"> et </w:t>
      </w:r>
      <w:proofErr w:type="spellStart"/>
      <w:r w:rsidRPr="002F7A73">
        <w:rPr>
          <w:sz w:val="20"/>
          <w:szCs w:val="20"/>
        </w:rPr>
        <w:t>sa</w:t>
      </w:r>
      <w:proofErr w:type="spellEnd"/>
      <w:r w:rsidRPr="002F7A73">
        <w:rPr>
          <w:sz w:val="20"/>
          <w:szCs w:val="20"/>
        </w:rPr>
        <w:t xml:space="preserve"> </w:t>
      </w:r>
      <w:proofErr w:type="spellStart"/>
      <w:r w:rsidRPr="002F7A73">
        <w:rPr>
          <w:sz w:val="20"/>
          <w:szCs w:val="20"/>
        </w:rPr>
        <w:t>fiabilité</w:t>
      </w:r>
      <w:proofErr w:type="spellEnd"/>
      <w:r w:rsidRPr="002F7A73">
        <w:rPr>
          <w:sz w:val="20"/>
          <w:szCs w:val="20"/>
        </w:rPr>
        <w:t xml:space="preserve">. Le </w:t>
      </w:r>
      <w:proofErr w:type="spellStart"/>
      <w:r w:rsidRPr="002F7A73">
        <w:rPr>
          <w:sz w:val="20"/>
          <w:szCs w:val="20"/>
        </w:rPr>
        <w:t>traitement</w:t>
      </w:r>
      <w:proofErr w:type="spellEnd"/>
      <w:r w:rsidRPr="002F7A73">
        <w:rPr>
          <w:sz w:val="20"/>
          <w:szCs w:val="20"/>
        </w:rPr>
        <w:t xml:space="preserve"> de la source des documents </w:t>
      </w:r>
      <w:proofErr w:type="spellStart"/>
      <w:r w:rsidRPr="002F7A73">
        <w:rPr>
          <w:sz w:val="20"/>
          <w:szCs w:val="20"/>
        </w:rPr>
        <w:t>joue</w:t>
      </w:r>
      <w:proofErr w:type="spellEnd"/>
      <w:r w:rsidRPr="002F7A73">
        <w:rPr>
          <w:sz w:val="20"/>
          <w:szCs w:val="20"/>
        </w:rPr>
        <w:t xml:space="preserve"> un </w:t>
      </w:r>
      <w:proofErr w:type="spellStart"/>
      <w:r w:rsidRPr="002F7A73">
        <w:rPr>
          <w:sz w:val="20"/>
          <w:szCs w:val="20"/>
        </w:rPr>
        <w:t>rôle</w:t>
      </w:r>
      <w:proofErr w:type="spellEnd"/>
      <w:r w:rsidRPr="002F7A73">
        <w:rPr>
          <w:sz w:val="20"/>
          <w:szCs w:val="20"/>
        </w:rPr>
        <w:t xml:space="preserve"> important </w:t>
      </w:r>
      <w:proofErr w:type="spellStart"/>
      <w:r w:rsidRPr="002F7A73">
        <w:rPr>
          <w:sz w:val="20"/>
          <w:szCs w:val="20"/>
        </w:rPr>
        <w:t>ici</w:t>
      </w:r>
      <w:proofErr w:type="spellEnd"/>
      <w:r w:rsidRPr="002F7A73">
        <w:rPr>
          <w:sz w:val="20"/>
          <w:szCs w:val="20"/>
        </w:rPr>
        <w:t xml:space="preserve"> (</w:t>
      </w:r>
      <w:proofErr w:type="spellStart"/>
      <w:r w:rsidRPr="002F7A73">
        <w:rPr>
          <w:sz w:val="20"/>
          <w:szCs w:val="20"/>
        </w:rPr>
        <w:t>Braasch</w:t>
      </w:r>
      <w:proofErr w:type="spellEnd"/>
      <w:r w:rsidRPr="002F7A73">
        <w:rPr>
          <w:sz w:val="20"/>
          <w:szCs w:val="20"/>
        </w:rPr>
        <w:t xml:space="preserve">, </w:t>
      </w:r>
      <w:proofErr w:type="spellStart"/>
      <w:r w:rsidRPr="002F7A73">
        <w:rPr>
          <w:sz w:val="20"/>
          <w:szCs w:val="20"/>
        </w:rPr>
        <w:t>Rouet</w:t>
      </w:r>
      <w:proofErr w:type="spellEnd"/>
      <w:r w:rsidRPr="002F7A73">
        <w:rPr>
          <w:sz w:val="20"/>
          <w:szCs w:val="20"/>
        </w:rPr>
        <w:t xml:space="preserve">, </w:t>
      </w:r>
      <w:proofErr w:type="spellStart"/>
      <w:r w:rsidRPr="002F7A73">
        <w:rPr>
          <w:sz w:val="20"/>
          <w:szCs w:val="20"/>
        </w:rPr>
        <w:t>Vibert</w:t>
      </w:r>
      <w:proofErr w:type="spellEnd"/>
      <w:r w:rsidRPr="002F7A73">
        <w:rPr>
          <w:sz w:val="20"/>
          <w:szCs w:val="20"/>
        </w:rPr>
        <w:t xml:space="preserve"> &amp; Britt, 2012</w:t>
      </w:r>
      <w:proofErr w:type="gramStart"/>
      <w:r w:rsidRPr="002F7A73">
        <w:rPr>
          <w:sz w:val="20"/>
          <w:szCs w:val="20"/>
        </w:rPr>
        <w:t>) ;</w:t>
      </w:r>
      <w:proofErr w:type="gramEnd"/>
    </w:p>
    <w:p w14:paraId="6B666B29" w14:textId="77777777" w:rsidR="002F7A73" w:rsidRPr="002F7A73" w:rsidRDefault="002F7A73" w:rsidP="002F7A73">
      <w:pPr>
        <w:pStyle w:val="corpsdetexte"/>
        <w:rPr>
          <w:sz w:val="20"/>
          <w:szCs w:val="20"/>
        </w:rPr>
      </w:pPr>
      <w:r w:rsidRPr="002F7A73">
        <w:rPr>
          <w:sz w:val="20"/>
          <w:szCs w:val="20"/>
        </w:rPr>
        <w:t xml:space="preserve">– (4) </w:t>
      </w:r>
      <w:proofErr w:type="spellStart"/>
      <w:r w:rsidRPr="002F7A73">
        <w:rPr>
          <w:sz w:val="20"/>
          <w:szCs w:val="20"/>
        </w:rPr>
        <w:t>synthétiser</w:t>
      </w:r>
      <w:proofErr w:type="spellEnd"/>
      <w:r w:rsidRPr="002F7A73">
        <w:rPr>
          <w:sz w:val="20"/>
          <w:szCs w:val="20"/>
        </w:rPr>
        <w:t xml:space="preserve"> </w:t>
      </w:r>
      <w:proofErr w:type="spellStart"/>
      <w:r w:rsidRPr="002F7A73">
        <w:rPr>
          <w:sz w:val="20"/>
          <w:szCs w:val="20"/>
        </w:rPr>
        <w:t>l’information</w:t>
      </w:r>
      <w:proofErr w:type="spellEnd"/>
      <w:r w:rsidRPr="002F7A73">
        <w:rPr>
          <w:sz w:val="20"/>
          <w:szCs w:val="20"/>
        </w:rPr>
        <w:t xml:space="preserve">, </w:t>
      </w:r>
      <w:proofErr w:type="spellStart"/>
      <w:r w:rsidRPr="002F7A73">
        <w:rPr>
          <w:sz w:val="20"/>
          <w:szCs w:val="20"/>
        </w:rPr>
        <w:t>c’est</w:t>
      </w:r>
      <w:proofErr w:type="spellEnd"/>
      <w:r w:rsidRPr="002F7A73">
        <w:rPr>
          <w:sz w:val="20"/>
          <w:szCs w:val="20"/>
        </w:rPr>
        <w:t xml:space="preserve">-à-dire </w:t>
      </w:r>
      <w:proofErr w:type="spellStart"/>
      <w:r w:rsidRPr="002F7A73">
        <w:rPr>
          <w:sz w:val="20"/>
          <w:szCs w:val="20"/>
        </w:rPr>
        <w:t>construire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représentation</w:t>
      </w:r>
      <w:proofErr w:type="spellEnd"/>
      <w:r w:rsidRPr="002F7A73">
        <w:rPr>
          <w:sz w:val="20"/>
          <w:szCs w:val="20"/>
        </w:rPr>
        <w:t xml:space="preserve"> </w:t>
      </w:r>
      <w:proofErr w:type="spellStart"/>
      <w:r w:rsidRPr="002F7A73">
        <w:rPr>
          <w:sz w:val="20"/>
          <w:szCs w:val="20"/>
        </w:rPr>
        <w:t>mentale</w:t>
      </w:r>
      <w:proofErr w:type="spellEnd"/>
      <w:r w:rsidRPr="002F7A73">
        <w:rPr>
          <w:sz w:val="20"/>
          <w:szCs w:val="20"/>
        </w:rPr>
        <w:t xml:space="preserve"> des </w:t>
      </w:r>
      <w:proofErr w:type="spellStart"/>
      <w:r w:rsidRPr="002F7A73">
        <w:rPr>
          <w:sz w:val="20"/>
          <w:szCs w:val="20"/>
        </w:rPr>
        <w:t>informations</w:t>
      </w:r>
      <w:proofErr w:type="spellEnd"/>
      <w:r w:rsidRPr="002F7A73">
        <w:rPr>
          <w:sz w:val="20"/>
          <w:szCs w:val="20"/>
        </w:rPr>
        <w:t xml:space="preserve"> et des relations entre les </w:t>
      </w:r>
      <w:proofErr w:type="spellStart"/>
      <w:proofErr w:type="gramStart"/>
      <w:r w:rsidRPr="002F7A73">
        <w:rPr>
          <w:sz w:val="20"/>
          <w:szCs w:val="20"/>
        </w:rPr>
        <w:t>informations</w:t>
      </w:r>
      <w:proofErr w:type="spellEnd"/>
      <w:r w:rsidRPr="002F7A73">
        <w:rPr>
          <w:sz w:val="20"/>
          <w:szCs w:val="20"/>
        </w:rPr>
        <w:t xml:space="preserve"> ;</w:t>
      </w:r>
      <w:proofErr w:type="gramEnd"/>
    </w:p>
    <w:p w14:paraId="5329EFF1" w14:textId="77777777" w:rsidR="002F7A73" w:rsidRPr="002F7A73" w:rsidRDefault="002F7A73" w:rsidP="002F7A73">
      <w:pPr>
        <w:pStyle w:val="corpsdetexte"/>
        <w:rPr>
          <w:sz w:val="20"/>
          <w:szCs w:val="20"/>
        </w:rPr>
      </w:pPr>
      <w:r w:rsidRPr="002F7A73">
        <w:rPr>
          <w:sz w:val="20"/>
          <w:szCs w:val="20"/>
        </w:rPr>
        <w:t xml:space="preserve">– (5) </w:t>
      </w:r>
      <w:proofErr w:type="spellStart"/>
      <w:r w:rsidRPr="002F7A73">
        <w:rPr>
          <w:sz w:val="20"/>
          <w:szCs w:val="20"/>
        </w:rPr>
        <w:t>communiquer</w:t>
      </w:r>
      <w:proofErr w:type="spellEnd"/>
      <w:r w:rsidRPr="002F7A73">
        <w:rPr>
          <w:sz w:val="20"/>
          <w:szCs w:val="20"/>
        </w:rPr>
        <w:t xml:space="preserve"> </w:t>
      </w:r>
      <w:proofErr w:type="spellStart"/>
      <w:r w:rsidRPr="002F7A73">
        <w:rPr>
          <w:sz w:val="20"/>
          <w:szCs w:val="20"/>
        </w:rPr>
        <w:t>l’information</w:t>
      </w:r>
      <w:proofErr w:type="spellEnd"/>
      <w:r w:rsidRPr="002F7A73">
        <w:rPr>
          <w:sz w:val="20"/>
          <w:szCs w:val="20"/>
        </w:rPr>
        <w:t xml:space="preserve">, pour </w:t>
      </w:r>
      <w:proofErr w:type="spellStart"/>
      <w:r w:rsidRPr="002F7A73">
        <w:rPr>
          <w:sz w:val="20"/>
          <w:szCs w:val="20"/>
        </w:rPr>
        <w:t>répondre</w:t>
      </w:r>
      <w:proofErr w:type="spellEnd"/>
      <w:r w:rsidRPr="002F7A73">
        <w:rPr>
          <w:sz w:val="20"/>
          <w:szCs w:val="20"/>
        </w:rPr>
        <w:t xml:space="preserve"> à </w:t>
      </w:r>
      <w:proofErr w:type="spellStart"/>
      <w:r w:rsidRPr="002F7A73">
        <w:rPr>
          <w:sz w:val="20"/>
          <w:szCs w:val="20"/>
        </w:rPr>
        <w:t>une</w:t>
      </w:r>
      <w:proofErr w:type="spellEnd"/>
      <w:r w:rsidRPr="002F7A73">
        <w:rPr>
          <w:sz w:val="20"/>
          <w:szCs w:val="20"/>
        </w:rPr>
        <w:t xml:space="preserve"> question, </w:t>
      </w:r>
      <w:proofErr w:type="spellStart"/>
      <w:r w:rsidRPr="002F7A73">
        <w:rPr>
          <w:sz w:val="20"/>
          <w:szCs w:val="20"/>
        </w:rPr>
        <w:t>résoudre</w:t>
      </w:r>
      <w:proofErr w:type="spellEnd"/>
      <w:r w:rsidRPr="002F7A73">
        <w:rPr>
          <w:sz w:val="20"/>
          <w:szCs w:val="20"/>
        </w:rPr>
        <w:t xml:space="preserve"> un </w:t>
      </w:r>
      <w:proofErr w:type="spellStart"/>
      <w:r w:rsidRPr="002F7A73">
        <w:rPr>
          <w:sz w:val="20"/>
          <w:szCs w:val="20"/>
        </w:rPr>
        <w:t>problème</w:t>
      </w:r>
      <w:proofErr w:type="spellEnd"/>
      <w:r w:rsidRPr="002F7A73">
        <w:rPr>
          <w:sz w:val="20"/>
          <w:szCs w:val="20"/>
        </w:rPr>
        <w:t xml:space="preserve"> et </w:t>
      </w:r>
      <w:proofErr w:type="spellStart"/>
      <w:r w:rsidRPr="002F7A73">
        <w:rPr>
          <w:sz w:val="20"/>
          <w:szCs w:val="20"/>
        </w:rPr>
        <w:t>partager</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solution.</w:t>
      </w:r>
    </w:p>
    <w:p w14:paraId="0AE6C7B2" w14:textId="77777777" w:rsidR="002F7A73" w:rsidRPr="002F7A73" w:rsidRDefault="002F7A73" w:rsidP="002F7A73">
      <w:pPr>
        <w:pStyle w:val="corpsdetexte"/>
        <w:rPr>
          <w:sz w:val="20"/>
          <w:szCs w:val="20"/>
        </w:rPr>
      </w:pPr>
    </w:p>
    <w:p w14:paraId="5287B4A8" w14:textId="77777777" w:rsidR="002F7A73" w:rsidRPr="002F7A73" w:rsidRDefault="002F7A73" w:rsidP="0040397C">
      <w:pPr>
        <w:pStyle w:val="Titre3"/>
      </w:pPr>
      <w:r w:rsidRPr="002F7A73">
        <w:t>UN EXEMPLE</w:t>
      </w:r>
    </w:p>
    <w:p w14:paraId="3B2A6554" w14:textId="77777777" w:rsidR="002F7A73" w:rsidRPr="002F7A73" w:rsidRDefault="002F7A73" w:rsidP="0040397C">
      <w:pPr>
        <w:pStyle w:val="Titre3"/>
      </w:pPr>
      <w:r w:rsidRPr="002F7A73">
        <w:t>Points communs et divergences entre lecture papier et lecture numérique</w:t>
      </w:r>
    </w:p>
    <w:p w14:paraId="647E0840" w14:textId="77777777" w:rsidR="002F7A73" w:rsidRPr="002F7A73" w:rsidRDefault="002F7A73" w:rsidP="002F7A73">
      <w:pPr>
        <w:pStyle w:val="corpsdetexte"/>
        <w:rPr>
          <w:sz w:val="20"/>
          <w:szCs w:val="20"/>
        </w:rPr>
      </w:pPr>
    </w:p>
    <w:p w14:paraId="520F7D0E" w14:textId="77777777" w:rsidR="002F7A73" w:rsidRPr="002F7A73" w:rsidRDefault="002F7A73" w:rsidP="002F7A73">
      <w:pPr>
        <w:pStyle w:val="corpsdetexte"/>
        <w:rPr>
          <w:sz w:val="20"/>
          <w:szCs w:val="20"/>
        </w:rPr>
      </w:pPr>
      <w:r w:rsidRPr="002F7A73">
        <w:rPr>
          <w:sz w:val="20"/>
          <w:szCs w:val="20"/>
        </w:rPr>
        <w:t xml:space="preserve">Une étude </w:t>
      </w:r>
      <w:proofErr w:type="spellStart"/>
      <w:r w:rsidRPr="002F7A73">
        <w:rPr>
          <w:sz w:val="20"/>
          <w:szCs w:val="20"/>
        </w:rPr>
        <w:t>menée</w:t>
      </w:r>
      <w:proofErr w:type="spellEnd"/>
      <w:r w:rsidRPr="002F7A73">
        <w:rPr>
          <w:sz w:val="20"/>
          <w:szCs w:val="20"/>
        </w:rPr>
        <w:t xml:space="preserve"> aux </w:t>
      </w:r>
      <w:proofErr w:type="spellStart"/>
      <w:r w:rsidRPr="002F7A73">
        <w:rPr>
          <w:sz w:val="20"/>
          <w:szCs w:val="20"/>
        </w:rPr>
        <w:t>États</w:t>
      </w:r>
      <w:proofErr w:type="spellEnd"/>
      <w:r w:rsidRPr="002F7A73">
        <w:rPr>
          <w:sz w:val="20"/>
          <w:szCs w:val="20"/>
        </w:rPr>
        <w:t>-</w:t>
      </w:r>
      <w:proofErr w:type="gramStart"/>
      <w:r w:rsidRPr="002F7A73">
        <w:rPr>
          <w:sz w:val="20"/>
          <w:szCs w:val="20"/>
        </w:rPr>
        <w:t>Unis</w:t>
      </w:r>
      <w:proofErr w:type="gramEnd"/>
      <w:r w:rsidRPr="002F7A73">
        <w:rPr>
          <w:sz w:val="20"/>
          <w:szCs w:val="20"/>
        </w:rPr>
        <w:t xml:space="preserve"> par </w:t>
      </w:r>
      <w:proofErr w:type="spellStart"/>
      <w:r w:rsidRPr="002F7A73">
        <w:rPr>
          <w:sz w:val="20"/>
          <w:szCs w:val="20"/>
        </w:rPr>
        <w:t>Coiro</w:t>
      </w:r>
      <w:proofErr w:type="spellEnd"/>
      <w:r w:rsidRPr="002F7A73">
        <w:rPr>
          <w:sz w:val="20"/>
          <w:szCs w:val="20"/>
        </w:rPr>
        <w:t xml:space="preserve"> &amp; </w:t>
      </w:r>
      <w:proofErr w:type="spellStart"/>
      <w:r w:rsidRPr="002F7A73">
        <w:rPr>
          <w:sz w:val="20"/>
          <w:szCs w:val="20"/>
        </w:rPr>
        <w:t>Dobler</w:t>
      </w:r>
      <w:proofErr w:type="spellEnd"/>
      <w:r w:rsidRPr="002F7A73">
        <w:rPr>
          <w:sz w:val="20"/>
          <w:szCs w:val="20"/>
        </w:rPr>
        <w:t xml:space="preserve"> (2007) sur des </w:t>
      </w:r>
      <w:proofErr w:type="spellStart"/>
      <w:r w:rsidRPr="002F7A73">
        <w:rPr>
          <w:sz w:val="20"/>
          <w:szCs w:val="20"/>
        </w:rPr>
        <w:t>collégiens</w:t>
      </w:r>
      <w:proofErr w:type="spellEnd"/>
      <w:r w:rsidRPr="002F7A73">
        <w:rPr>
          <w:sz w:val="20"/>
          <w:szCs w:val="20"/>
        </w:rPr>
        <w:t xml:space="preserve"> </w:t>
      </w:r>
      <w:proofErr w:type="spellStart"/>
      <w:r w:rsidRPr="002F7A73">
        <w:rPr>
          <w:sz w:val="20"/>
          <w:szCs w:val="20"/>
        </w:rPr>
        <w:t>donne</w:t>
      </w:r>
      <w:proofErr w:type="spellEnd"/>
      <w:r w:rsidRPr="002F7A73">
        <w:rPr>
          <w:sz w:val="20"/>
          <w:szCs w:val="20"/>
        </w:rPr>
        <w:t xml:space="preserve"> </w:t>
      </w:r>
      <w:proofErr w:type="spellStart"/>
      <w:r w:rsidRPr="002F7A73">
        <w:rPr>
          <w:sz w:val="20"/>
          <w:szCs w:val="20"/>
        </w:rPr>
        <w:t>clairement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idée des convergences et des </w:t>
      </w:r>
      <w:proofErr w:type="spellStart"/>
      <w:r w:rsidRPr="002F7A73">
        <w:rPr>
          <w:sz w:val="20"/>
          <w:szCs w:val="20"/>
        </w:rPr>
        <w:t>différences</w:t>
      </w:r>
      <w:proofErr w:type="spellEnd"/>
      <w:r w:rsidRPr="002F7A73">
        <w:rPr>
          <w:sz w:val="20"/>
          <w:szCs w:val="20"/>
        </w:rPr>
        <w:t xml:space="preserve"> entre la lecture papier et la lecture numérique. </w:t>
      </w:r>
      <w:proofErr w:type="spellStart"/>
      <w:r w:rsidRPr="002F7A73">
        <w:rPr>
          <w:sz w:val="20"/>
          <w:szCs w:val="20"/>
        </w:rPr>
        <w:t>Onze</w:t>
      </w:r>
      <w:proofErr w:type="spellEnd"/>
      <w:r w:rsidRPr="002F7A73">
        <w:rPr>
          <w:sz w:val="20"/>
          <w:szCs w:val="20"/>
        </w:rPr>
        <w:t xml:space="preserve"> enfants, avec de </w:t>
      </w:r>
      <w:proofErr w:type="spellStart"/>
      <w:r w:rsidRPr="002F7A73">
        <w:rPr>
          <w:sz w:val="20"/>
          <w:szCs w:val="20"/>
        </w:rPr>
        <w:t>bonnes</w:t>
      </w:r>
      <w:proofErr w:type="spellEnd"/>
      <w:r w:rsidRPr="002F7A73">
        <w:rPr>
          <w:sz w:val="20"/>
          <w:szCs w:val="20"/>
        </w:rPr>
        <w:t xml:space="preserve"> </w:t>
      </w:r>
      <w:proofErr w:type="spellStart"/>
      <w:r w:rsidRPr="002F7A73">
        <w:rPr>
          <w:sz w:val="20"/>
          <w:szCs w:val="20"/>
        </w:rPr>
        <w:t>compétences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lecture papier et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expérience</w:t>
      </w:r>
      <w:proofErr w:type="spellEnd"/>
      <w:r w:rsidRPr="002F7A73">
        <w:rPr>
          <w:sz w:val="20"/>
          <w:szCs w:val="20"/>
        </w:rPr>
        <w:t xml:space="preserve"> de la lecture sur le Web, </w:t>
      </w:r>
      <w:proofErr w:type="spellStart"/>
      <w:r w:rsidRPr="002F7A73">
        <w:rPr>
          <w:sz w:val="20"/>
          <w:szCs w:val="20"/>
        </w:rPr>
        <w:t>devaient</w:t>
      </w:r>
      <w:proofErr w:type="spellEnd"/>
      <w:r w:rsidRPr="002F7A73">
        <w:rPr>
          <w:sz w:val="20"/>
          <w:szCs w:val="20"/>
        </w:rPr>
        <w:t xml:space="preserve">, à </w:t>
      </w:r>
      <w:proofErr w:type="spellStart"/>
      <w:r w:rsidRPr="002F7A73">
        <w:rPr>
          <w:sz w:val="20"/>
          <w:szCs w:val="20"/>
        </w:rPr>
        <w:t>partir</w:t>
      </w:r>
      <w:proofErr w:type="spellEnd"/>
      <w:r w:rsidRPr="002F7A73">
        <w:rPr>
          <w:sz w:val="20"/>
          <w:szCs w:val="20"/>
        </w:rPr>
        <w:t xml:space="preserve"> d’un site Web sur les </w:t>
      </w:r>
      <w:proofErr w:type="spellStart"/>
      <w:r w:rsidRPr="002F7A73">
        <w:rPr>
          <w:sz w:val="20"/>
          <w:szCs w:val="20"/>
        </w:rPr>
        <w:t>tigres</w:t>
      </w:r>
      <w:proofErr w:type="spellEnd"/>
      <w:r w:rsidRPr="002F7A73">
        <w:rPr>
          <w:sz w:val="20"/>
          <w:szCs w:val="20"/>
        </w:rPr>
        <w:t xml:space="preserve">, </w:t>
      </w:r>
      <w:proofErr w:type="spellStart"/>
      <w:r w:rsidRPr="002F7A73">
        <w:rPr>
          <w:sz w:val="20"/>
          <w:szCs w:val="20"/>
        </w:rPr>
        <w:t>répondre</w:t>
      </w:r>
      <w:proofErr w:type="spellEnd"/>
      <w:r w:rsidRPr="002F7A73">
        <w:rPr>
          <w:sz w:val="20"/>
          <w:szCs w:val="20"/>
        </w:rPr>
        <w:t xml:space="preserve"> à des questions de </w:t>
      </w:r>
      <w:proofErr w:type="spellStart"/>
      <w:r w:rsidRPr="002F7A73">
        <w:rPr>
          <w:sz w:val="20"/>
          <w:szCs w:val="20"/>
        </w:rPr>
        <w:t>compréhension</w:t>
      </w:r>
      <w:proofErr w:type="spellEnd"/>
      <w:r w:rsidRPr="002F7A73">
        <w:rPr>
          <w:sz w:val="20"/>
          <w:szCs w:val="20"/>
        </w:rPr>
        <w:t xml:space="preserve"> </w:t>
      </w:r>
      <w:proofErr w:type="spellStart"/>
      <w:r w:rsidRPr="002F7A73">
        <w:rPr>
          <w:sz w:val="20"/>
          <w:szCs w:val="20"/>
        </w:rPr>
        <w:t>littérale</w:t>
      </w:r>
      <w:proofErr w:type="spellEnd"/>
      <w:r w:rsidRPr="002F7A73">
        <w:rPr>
          <w:sz w:val="20"/>
          <w:szCs w:val="20"/>
        </w:rPr>
        <w:t xml:space="preserve"> (la </w:t>
      </w:r>
      <w:proofErr w:type="spellStart"/>
      <w:r w:rsidRPr="002F7A73">
        <w:rPr>
          <w:sz w:val="20"/>
          <w:szCs w:val="20"/>
        </w:rPr>
        <w:t>réponse</w:t>
      </w:r>
      <w:proofErr w:type="spellEnd"/>
      <w:r w:rsidRPr="002F7A73">
        <w:rPr>
          <w:sz w:val="20"/>
          <w:szCs w:val="20"/>
        </w:rPr>
        <w:t xml:space="preserve"> </w:t>
      </w:r>
      <w:proofErr w:type="spellStart"/>
      <w:r w:rsidRPr="002F7A73">
        <w:rPr>
          <w:sz w:val="20"/>
          <w:szCs w:val="20"/>
        </w:rPr>
        <w:t>était</w:t>
      </w:r>
      <w:proofErr w:type="spellEnd"/>
      <w:r w:rsidRPr="002F7A73">
        <w:rPr>
          <w:sz w:val="20"/>
          <w:szCs w:val="20"/>
        </w:rPr>
        <w:t xml:space="preserve"> </w:t>
      </w:r>
      <w:proofErr w:type="spellStart"/>
      <w:r w:rsidRPr="002F7A73">
        <w:rPr>
          <w:sz w:val="20"/>
          <w:szCs w:val="20"/>
        </w:rPr>
        <w:t>explicitement</w:t>
      </w:r>
      <w:proofErr w:type="spellEnd"/>
      <w:r w:rsidRPr="002F7A73">
        <w:rPr>
          <w:sz w:val="20"/>
          <w:szCs w:val="20"/>
        </w:rPr>
        <w:t xml:space="preserve"> </w:t>
      </w:r>
      <w:proofErr w:type="spellStart"/>
      <w:r w:rsidRPr="002F7A73">
        <w:rPr>
          <w:sz w:val="20"/>
          <w:szCs w:val="20"/>
        </w:rPr>
        <w:t>écrite</w:t>
      </w:r>
      <w:proofErr w:type="spellEnd"/>
      <w:r w:rsidRPr="002F7A73">
        <w:rPr>
          <w:sz w:val="20"/>
          <w:szCs w:val="20"/>
        </w:rPr>
        <w:t xml:space="preserve"> dans un </w:t>
      </w:r>
      <w:proofErr w:type="spellStart"/>
      <w:r w:rsidRPr="002F7A73">
        <w:rPr>
          <w:sz w:val="20"/>
          <w:szCs w:val="20"/>
        </w:rPr>
        <w:t>texte</w:t>
      </w:r>
      <w:proofErr w:type="spellEnd"/>
      <w:r w:rsidRPr="002F7A73">
        <w:rPr>
          <w:sz w:val="20"/>
          <w:szCs w:val="20"/>
        </w:rPr>
        <w:t xml:space="preserve"> du site) et </w:t>
      </w:r>
      <w:proofErr w:type="spellStart"/>
      <w:r w:rsidRPr="002F7A73">
        <w:rPr>
          <w:sz w:val="20"/>
          <w:szCs w:val="20"/>
        </w:rPr>
        <w:t>inférentielle</w:t>
      </w:r>
      <w:proofErr w:type="spellEnd"/>
      <w:r w:rsidRPr="002F7A73">
        <w:rPr>
          <w:sz w:val="20"/>
          <w:szCs w:val="20"/>
        </w:rPr>
        <w:t xml:space="preserve"> (la </w:t>
      </w:r>
      <w:proofErr w:type="spellStart"/>
      <w:r w:rsidRPr="002F7A73">
        <w:rPr>
          <w:sz w:val="20"/>
          <w:szCs w:val="20"/>
        </w:rPr>
        <w:t>réponse</w:t>
      </w:r>
      <w:proofErr w:type="spellEnd"/>
      <w:r w:rsidRPr="002F7A73">
        <w:rPr>
          <w:sz w:val="20"/>
          <w:szCs w:val="20"/>
        </w:rPr>
        <w:t xml:space="preserve"> </w:t>
      </w:r>
      <w:proofErr w:type="spellStart"/>
      <w:r w:rsidRPr="002F7A73">
        <w:rPr>
          <w:sz w:val="20"/>
          <w:szCs w:val="20"/>
        </w:rPr>
        <w:t>exige</w:t>
      </w:r>
      <w:proofErr w:type="spellEnd"/>
      <w:r w:rsidRPr="002F7A73">
        <w:rPr>
          <w:sz w:val="20"/>
          <w:szCs w:val="20"/>
        </w:rPr>
        <w:t xml:space="preserve"> de faire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inférence</w:t>
      </w:r>
      <w:proofErr w:type="spellEnd"/>
      <w:r w:rsidRPr="002F7A73">
        <w:rPr>
          <w:sz w:val="20"/>
          <w:szCs w:val="20"/>
        </w:rPr>
        <w:t xml:space="preserve"> </w:t>
      </w:r>
      <w:proofErr w:type="spellStart"/>
      <w:r w:rsidRPr="002F7A73">
        <w:rPr>
          <w:sz w:val="20"/>
          <w:szCs w:val="20"/>
        </w:rPr>
        <w:t>afin</w:t>
      </w:r>
      <w:proofErr w:type="spellEnd"/>
      <w:r w:rsidRPr="002F7A73">
        <w:rPr>
          <w:sz w:val="20"/>
          <w:szCs w:val="20"/>
        </w:rPr>
        <w:t xml:space="preserve"> </w:t>
      </w:r>
      <w:proofErr w:type="spellStart"/>
      <w:r w:rsidRPr="002F7A73">
        <w:rPr>
          <w:sz w:val="20"/>
          <w:szCs w:val="20"/>
        </w:rPr>
        <w:t>d’extraire</w:t>
      </w:r>
      <w:proofErr w:type="spellEnd"/>
      <w:r w:rsidRPr="002F7A73">
        <w:rPr>
          <w:sz w:val="20"/>
          <w:szCs w:val="20"/>
        </w:rPr>
        <w:t xml:space="preserve"> la </w:t>
      </w:r>
      <w:proofErr w:type="spellStart"/>
      <w:r w:rsidRPr="002F7A73">
        <w:rPr>
          <w:sz w:val="20"/>
          <w:szCs w:val="20"/>
        </w:rPr>
        <w:t>réponse</w:t>
      </w:r>
      <w:proofErr w:type="spellEnd"/>
      <w:r w:rsidRPr="002F7A73">
        <w:rPr>
          <w:sz w:val="20"/>
          <w:szCs w:val="20"/>
        </w:rPr>
        <w:t xml:space="preserve"> à la question). Les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devaient</w:t>
      </w:r>
      <w:proofErr w:type="spellEnd"/>
      <w:r w:rsidRPr="002F7A73">
        <w:rPr>
          <w:sz w:val="20"/>
          <w:szCs w:val="20"/>
        </w:rPr>
        <w:t xml:space="preserve"> </w:t>
      </w:r>
      <w:proofErr w:type="spellStart"/>
      <w:r w:rsidRPr="002F7A73">
        <w:rPr>
          <w:sz w:val="20"/>
          <w:szCs w:val="20"/>
        </w:rPr>
        <w:t>verbaliser</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leur</w:t>
      </w:r>
      <w:proofErr w:type="spellEnd"/>
      <w:r w:rsidRPr="002F7A73">
        <w:rPr>
          <w:sz w:val="20"/>
          <w:szCs w:val="20"/>
        </w:rPr>
        <w:t xml:space="preserve"> </w:t>
      </w:r>
      <w:proofErr w:type="spellStart"/>
      <w:r w:rsidRPr="002F7A73">
        <w:rPr>
          <w:sz w:val="20"/>
          <w:szCs w:val="20"/>
        </w:rPr>
        <w:t>passait</w:t>
      </w:r>
      <w:proofErr w:type="spellEnd"/>
      <w:r w:rsidRPr="002F7A73">
        <w:rPr>
          <w:sz w:val="20"/>
          <w:szCs w:val="20"/>
        </w:rPr>
        <w:t xml:space="preserve"> par la tête </w:t>
      </w:r>
      <w:proofErr w:type="spellStart"/>
      <w:r w:rsidRPr="002F7A73">
        <w:rPr>
          <w:sz w:val="20"/>
          <w:szCs w:val="20"/>
        </w:rPr>
        <w:t>en</w:t>
      </w:r>
      <w:proofErr w:type="spellEnd"/>
      <w:r w:rsidRPr="002F7A73">
        <w:rPr>
          <w:sz w:val="20"/>
          <w:szCs w:val="20"/>
        </w:rPr>
        <w:t xml:space="preserve"> lien avec la </w:t>
      </w:r>
      <w:proofErr w:type="spellStart"/>
      <w:r w:rsidRPr="002F7A73">
        <w:rPr>
          <w:sz w:val="20"/>
          <w:szCs w:val="20"/>
        </w:rPr>
        <w:t>tâche</w:t>
      </w:r>
      <w:proofErr w:type="spellEnd"/>
      <w:r w:rsidRPr="002F7A73">
        <w:rPr>
          <w:sz w:val="20"/>
          <w:szCs w:val="20"/>
        </w:rPr>
        <w:t xml:space="preserve">. Dans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seconde</w:t>
      </w:r>
      <w:proofErr w:type="spellEnd"/>
      <w:r w:rsidRPr="002F7A73">
        <w:rPr>
          <w:sz w:val="20"/>
          <w:szCs w:val="20"/>
        </w:rPr>
        <w:t xml:space="preserve"> </w:t>
      </w:r>
      <w:r w:rsidRPr="002F7A73">
        <w:rPr>
          <w:sz w:val="20"/>
          <w:szCs w:val="20"/>
        </w:rPr>
        <w:lastRenderedPageBreak/>
        <w:t xml:space="preserve">session, les enfants </w:t>
      </w:r>
      <w:proofErr w:type="spellStart"/>
      <w:r w:rsidRPr="002F7A73">
        <w:rPr>
          <w:sz w:val="20"/>
          <w:szCs w:val="20"/>
        </w:rPr>
        <w:t>devaient</w:t>
      </w:r>
      <w:proofErr w:type="spellEnd"/>
      <w:r w:rsidRPr="002F7A73">
        <w:rPr>
          <w:sz w:val="20"/>
          <w:szCs w:val="20"/>
        </w:rPr>
        <w:t xml:space="preserve"> </w:t>
      </w:r>
      <w:proofErr w:type="spellStart"/>
      <w:r w:rsidRPr="002F7A73">
        <w:rPr>
          <w:sz w:val="20"/>
          <w:szCs w:val="20"/>
        </w:rPr>
        <w:t>répondre</w:t>
      </w:r>
      <w:proofErr w:type="spellEnd"/>
      <w:r w:rsidRPr="002F7A73">
        <w:rPr>
          <w:sz w:val="20"/>
          <w:szCs w:val="20"/>
        </w:rPr>
        <w:t xml:space="preserve"> à des questions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utilisant</w:t>
      </w:r>
      <w:proofErr w:type="spellEnd"/>
      <w:r w:rsidRPr="002F7A73">
        <w:rPr>
          <w:sz w:val="20"/>
          <w:szCs w:val="20"/>
        </w:rPr>
        <w:t xml:space="preserv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fois</w:t>
      </w:r>
      <w:proofErr w:type="spellEnd"/>
      <w:r w:rsidRPr="002F7A73">
        <w:rPr>
          <w:sz w:val="20"/>
          <w:szCs w:val="20"/>
        </w:rPr>
        <w:t xml:space="preserve">-ci un </w:t>
      </w:r>
      <w:proofErr w:type="spellStart"/>
      <w:r w:rsidRPr="002F7A73">
        <w:rPr>
          <w:sz w:val="20"/>
          <w:szCs w:val="20"/>
        </w:rPr>
        <w:t>moteur</w:t>
      </w:r>
      <w:proofErr w:type="spellEnd"/>
      <w:r w:rsidRPr="002F7A73">
        <w:rPr>
          <w:sz w:val="20"/>
          <w:szCs w:val="20"/>
        </w:rPr>
        <w:t xml:space="preserve"> de recherche </w:t>
      </w:r>
      <w:proofErr w:type="spellStart"/>
      <w:r w:rsidRPr="002F7A73">
        <w:rPr>
          <w:sz w:val="20"/>
          <w:szCs w:val="20"/>
        </w:rPr>
        <w:t>généraliste</w:t>
      </w:r>
      <w:proofErr w:type="spellEnd"/>
      <w:r w:rsidRPr="002F7A73">
        <w:rPr>
          <w:sz w:val="20"/>
          <w:szCs w:val="20"/>
        </w:rPr>
        <w:t>.</w:t>
      </w:r>
    </w:p>
    <w:p w14:paraId="373D5AF4" w14:textId="77777777" w:rsidR="002F7A73" w:rsidRPr="002F7A73" w:rsidRDefault="002F7A73" w:rsidP="002F7A73">
      <w:pPr>
        <w:pStyle w:val="corpsdetexte"/>
        <w:rPr>
          <w:sz w:val="20"/>
          <w:szCs w:val="20"/>
        </w:rPr>
      </w:pPr>
    </w:p>
    <w:p w14:paraId="47D70673" w14:textId="77777777" w:rsidR="002F7A73" w:rsidRPr="002F7A73" w:rsidRDefault="002F7A73" w:rsidP="002F7A73">
      <w:pPr>
        <w:pStyle w:val="corpsdetexte"/>
        <w:rPr>
          <w:sz w:val="20"/>
          <w:szCs w:val="20"/>
        </w:rPr>
      </w:pPr>
      <w:r w:rsidRPr="002F7A73">
        <w:rPr>
          <w:sz w:val="20"/>
          <w:szCs w:val="20"/>
        </w:rPr>
        <w:t xml:space="preserve">Les </w:t>
      </w:r>
      <w:proofErr w:type="spellStart"/>
      <w:r w:rsidRPr="002F7A73">
        <w:rPr>
          <w:sz w:val="20"/>
          <w:szCs w:val="20"/>
        </w:rPr>
        <w:t>résultats</w:t>
      </w:r>
      <w:proofErr w:type="spellEnd"/>
      <w:r w:rsidRPr="002F7A73">
        <w:rPr>
          <w:sz w:val="20"/>
          <w:szCs w:val="20"/>
        </w:rPr>
        <w:t xml:space="preserve"> de </w:t>
      </w:r>
      <w:proofErr w:type="spellStart"/>
      <w:r w:rsidRPr="002F7A73">
        <w:rPr>
          <w:sz w:val="20"/>
          <w:szCs w:val="20"/>
        </w:rPr>
        <w:t>cette</w:t>
      </w:r>
      <w:proofErr w:type="spellEnd"/>
      <w:r w:rsidRPr="002F7A73">
        <w:rPr>
          <w:sz w:val="20"/>
          <w:szCs w:val="20"/>
        </w:rPr>
        <w:t xml:space="preserve"> étude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montré</w:t>
      </w:r>
      <w:proofErr w:type="spellEnd"/>
      <w:r w:rsidRPr="002F7A73">
        <w:rPr>
          <w:sz w:val="20"/>
          <w:szCs w:val="20"/>
        </w:rPr>
        <w:t xml:space="preserve"> à la </w:t>
      </w:r>
      <w:proofErr w:type="spellStart"/>
      <w:r w:rsidRPr="002F7A73">
        <w:rPr>
          <w:sz w:val="20"/>
          <w:szCs w:val="20"/>
        </w:rPr>
        <w:t>fois</w:t>
      </w:r>
      <w:proofErr w:type="spellEnd"/>
      <w:r w:rsidRPr="002F7A73">
        <w:rPr>
          <w:sz w:val="20"/>
          <w:szCs w:val="20"/>
        </w:rPr>
        <w:t xml:space="preserve"> que les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utilisaient</w:t>
      </w:r>
      <w:proofErr w:type="spellEnd"/>
      <w:r w:rsidRPr="002F7A73">
        <w:rPr>
          <w:sz w:val="20"/>
          <w:szCs w:val="20"/>
        </w:rPr>
        <w:t xml:space="preserve"> des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identiques</w:t>
      </w:r>
      <w:proofErr w:type="spellEnd"/>
      <w:r w:rsidRPr="002F7A73">
        <w:rPr>
          <w:sz w:val="20"/>
          <w:szCs w:val="20"/>
        </w:rPr>
        <w:t xml:space="preserve"> à </w:t>
      </w:r>
      <w:proofErr w:type="spellStart"/>
      <w:r w:rsidRPr="002F7A73">
        <w:rPr>
          <w:sz w:val="20"/>
          <w:szCs w:val="20"/>
        </w:rPr>
        <w:t>celles</w:t>
      </w:r>
      <w:proofErr w:type="spellEnd"/>
      <w:r w:rsidRPr="002F7A73">
        <w:rPr>
          <w:sz w:val="20"/>
          <w:szCs w:val="20"/>
        </w:rPr>
        <w:t xml:space="preserve"> </w:t>
      </w:r>
      <w:proofErr w:type="spellStart"/>
      <w:r w:rsidRPr="002F7A73">
        <w:rPr>
          <w:sz w:val="20"/>
          <w:szCs w:val="20"/>
        </w:rPr>
        <w:t>employées</w:t>
      </w:r>
      <w:proofErr w:type="spellEnd"/>
      <w:r w:rsidRPr="002F7A73">
        <w:rPr>
          <w:sz w:val="20"/>
          <w:szCs w:val="20"/>
        </w:rPr>
        <w:t xml:space="preserve"> dans la lecture papier et </w:t>
      </w:r>
      <w:proofErr w:type="spellStart"/>
      <w:r w:rsidRPr="002F7A73">
        <w:rPr>
          <w:sz w:val="20"/>
          <w:szCs w:val="20"/>
        </w:rPr>
        <w:t>qu’ils</w:t>
      </w:r>
      <w:proofErr w:type="spellEnd"/>
      <w:r w:rsidRPr="002F7A73">
        <w:rPr>
          <w:sz w:val="20"/>
          <w:szCs w:val="20"/>
        </w:rPr>
        <w:t xml:space="preserve"> </w:t>
      </w:r>
      <w:proofErr w:type="spellStart"/>
      <w:r w:rsidRPr="002F7A73">
        <w:rPr>
          <w:sz w:val="20"/>
          <w:szCs w:val="20"/>
        </w:rPr>
        <w:t>mettaient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des </w:t>
      </w:r>
      <w:proofErr w:type="spellStart"/>
      <w:r w:rsidRPr="002F7A73">
        <w:rPr>
          <w:sz w:val="20"/>
          <w:szCs w:val="20"/>
        </w:rPr>
        <w:t>stratégies</w:t>
      </w:r>
      <w:proofErr w:type="spellEnd"/>
      <w:r w:rsidRPr="002F7A73">
        <w:rPr>
          <w:sz w:val="20"/>
          <w:szCs w:val="20"/>
        </w:rPr>
        <w:t xml:space="preserve"> plus complexes pour la lecture de documents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ligne</w:t>
      </w:r>
      <w:proofErr w:type="spellEnd"/>
      <w:r w:rsidRPr="002F7A73">
        <w:rPr>
          <w:sz w:val="20"/>
          <w:szCs w:val="20"/>
        </w:rPr>
        <w:t xml:space="preserve">. Les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employées</w:t>
      </w:r>
      <w:proofErr w:type="spellEnd"/>
      <w:r w:rsidRPr="002F7A73">
        <w:rPr>
          <w:sz w:val="20"/>
          <w:szCs w:val="20"/>
        </w:rPr>
        <w:t xml:space="preserve"> communes à la lecture papier et numérique </w:t>
      </w:r>
      <w:proofErr w:type="spellStart"/>
      <w:r w:rsidRPr="002F7A73">
        <w:rPr>
          <w:sz w:val="20"/>
          <w:szCs w:val="20"/>
        </w:rPr>
        <w:t>étaient</w:t>
      </w:r>
      <w:proofErr w:type="spellEnd"/>
      <w:r w:rsidRPr="002F7A73">
        <w:rPr>
          <w:sz w:val="20"/>
          <w:szCs w:val="20"/>
        </w:rPr>
        <w:t xml:space="preserve"> </w:t>
      </w:r>
      <w:proofErr w:type="spellStart"/>
      <w:r w:rsidRPr="002F7A73">
        <w:rPr>
          <w:sz w:val="20"/>
          <w:szCs w:val="20"/>
        </w:rPr>
        <w:t>fondées</w:t>
      </w:r>
      <w:proofErr w:type="spellEnd"/>
      <w:r w:rsidRPr="002F7A73">
        <w:rPr>
          <w:sz w:val="20"/>
          <w:szCs w:val="20"/>
        </w:rPr>
        <w:t xml:space="preserve"> sur les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antérieures</w:t>
      </w:r>
      <w:proofErr w:type="spellEnd"/>
      <w:r w:rsidRPr="002F7A73">
        <w:rPr>
          <w:sz w:val="20"/>
          <w:szCs w:val="20"/>
        </w:rPr>
        <w:t xml:space="preserve"> </w:t>
      </w:r>
      <w:proofErr w:type="spellStart"/>
      <w:r w:rsidRPr="002F7A73">
        <w:rPr>
          <w:sz w:val="20"/>
          <w:szCs w:val="20"/>
        </w:rPr>
        <w:t>liées</w:t>
      </w:r>
      <w:proofErr w:type="spellEnd"/>
      <w:r w:rsidRPr="002F7A73">
        <w:rPr>
          <w:sz w:val="20"/>
          <w:szCs w:val="20"/>
        </w:rPr>
        <w:t xml:space="preserve"> au </w:t>
      </w:r>
      <w:proofErr w:type="spellStart"/>
      <w:r w:rsidRPr="002F7A73">
        <w:rPr>
          <w:sz w:val="20"/>
          <w:szCs w:val="20"/>
        </w:rPr>
        <w:t>domaine</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sur le </w:t>
      </w:r>
      <w:proofErr w:type="spellStart"/>
      <w:r w:rsidRPr="002F7A73">
        <w:rPr>
          <w:sz w:val="20"/>
          <w:szCs w:val="20"/>
        </w:rPr>
        <w:t>traitement</w:t>
      </w:r>
      <w:proofErr w:type="spellEnd"/>
      <w:r w:rsidRPr="002F7A73">
        <w:rPr>
          <w:sz w:val="20"/>
          <w:szCs w:val="20"/>
        </w:rPr>
        <w:t xml:space="preserve"> de la structure des </w:t>
      </w:r>
      <w:proofErr w:type="spellStart"/>
      <w:r w:rsidRPr="002F7A73">
        <w:rPr>
          <w:sz w:val="20"/>
          <w:szCs w:val="20"/>
        </w:rPr>
        <w:t>textes</w:t>
      </w:r>
      <w:proofErr w:type="spellEnd"/>
      <w:r w:rsidRPr="002F7A73">
        <w:rPr>
          <w:sz w:val="20"/>
          <w:szCs w:val="20"/>
        </w:rPr>
        <w:t xml:space="preserve"> et des indices que </w:t>
      </w:r>
      <w:proofErr w:type="spellStart"/>
      <w:r w:rsidRPr="002F7A73">
        <w:rPr>
          <w:sz w:val="20"/>
          <w:szCs w:val="20"/>
        </w:rPr>
        <w:t>l’on</w:t>
      </w:r>
      <w:proofErr w:type="spellEnd"/>
      <w:r w:rsidRPr="002F7A73">
        <w:rPr>
          <w:sz w:val="20"/>
          <w:szCs w:val="20"/>
        </w:rPr>
        <w:t xml:space="preserve"> </w:t>
      </w:r>
      <w:proofErr w:type="spellStart"/>
      <w:r w:rsidRPr="002F7A73">
        <w:rPr>
          <w:sz w:val="20"/>
          <w:szCs w:val="20"/>
        </w:rPr>
        <w:t>retrouve</w:t>
      </w:r>
      <w:proofErr w:type="spellEnd"/>
      <w:r w:rsidRPr="002F7A73">
        <w:rPr>
          <w:sz w:val="20"/>
          <w:szCs w:val="20"/>
        </w:rPr>
        <w:t xml:space="preserve"> dans les documents papier (par </w:t>
      </w:r>
      <w:proofErr w:type="spellStart"/>
      <w:r w:rsidRPr="002F7A73">
        <w:rPr>
          <w:sz w:val="20"/>
          <w:szCs w:val="20"/>
        </w:rPr>
        <w:t>exemple</w:t>
      </w:r>
      <w:proofErr w:type="spellEnd"/>
      <w:r w:rsidRPr="002F7A73">
        <w:rPr>
          <w:sz w:val="20"/>
          <w:szCs w:val="20"/>
        </w:rPr>
        <w:t xml:space="preserve"> recherche de </w:t>
      </w:r>
      <w:proofErr w:type="spellStart"/>
      <w:r w:rsidRPr="002F7A73">
        <w:rPr>
          <w:sz w:val="20"/>
          <w:szCs w:val="20"/>
        </w:rPr>
        <w:t>titres</w:t>
      </w:r>
      <w:proofErr w:type="spellEnd"/>
      <w:r w:rsidRPr="002F7A73">
        <w:rPr>
          <w:sz w:val="20"/>
          <w:szCs w:val="20"/>
        </w:rPr>
        <w:t xml:space="preserve"> et indices </w:t>
      </w:r>
      <w:proofErr w:type="spellStart"/>
      <w:r w:rsidRPr="002F7A73">
        <w:rPr>
          <w:sz w:val="20"/>
          <w:szCs w:val="20"/>
        </w:rPr>
        <w:t>typographiques</w:t>
      </w:r>
      <w:proofErr w:type="spellEnd"/>
      <w:r w:rsidRPr="002F7A73">
        <w:rPr>
          <w:sz w:val="20"/>
          <w:szCs w:val="20"/>
        </w:rPr>
        <w:t xml:space="preserve">). </w:t>
      </w:r>
      <w:proofErr w:type="spellStart"/>
      <w:r w:rsidRPr="002F7A73">
        <w:rPr>
          <w:sz w:val="20"/>
          <w:szCs w:val="20"/>
        </w:rPr>
        <w:t>Ensuite</w:t>
      </w:r>
      <w:proofErr w:type="spellEnd"/>
      <w:r w:rsidRPr="002F7A73">
        <w:rPr>
          <w:sz w:val="20"/>
          <w:szCs w:val="20"/>
        </w:rPr>
        <w:t xml:space="preserve">, </w:t>
      </w:r>
      <w:proofErr w:type="spellStart"/>
      <w:r w:rsidRPr="002F7A73">
        <w:rPr>
          <w:sz w:val="20"/>
          <w:szCs w:val="20"/>
        </w:rPr>
        <w:t>ils</w:t>
      </w:r>
      <w:proofErr w:type="spellEnd"/>
      <w:r w:rsidRPr="002F7A73">
        <w:rPr>
          <w:sz w:val="20"/>
          <w:szCs w:val="20"/>
        </w:rPr>
        <w:t xml:space="preserve"> </w:t>
      </w:r>
      <w:proofErr w:type="spellStart"/>
      <w:r w:rsidRPr="002F7A73">
        <w:rPr>
          <w:sz w:val="20"/>
          <w:szCs w:val="20"/>
        </w:rPr>
        <w:t>utilisaient</w:t>
      </w:r>
      <w:proofErr w:type="spellEnd"/>
      <w:r w:rsidRPr="002F7A73">
        <w:rPr>
          <w:sz w:val="20"/>
          <w:szCs w:val="20"/>
        </w:rPr>
        <w:t xml:space="preserve"> des </w:t>
      </w:r>
      <w:proofErr w:type="spellStart"/>
      <w:r w:rsidRPr="002F7A73">
        <w:rPr>
          <w:sz w:val="20"/>
          <w:szCs w:val="20"/>
        </w:rPr>
        <w:t>stratégies</w:t>
      </w:r>
      <w:proofErr w:type="spellEnd"/>
      <w:r w:rsidRPr="002F7A73">
        <w:rPr>
          <w:sz w:val="20"/>
          <w:szCs w:val="20"/>
        </w:rPr>
        <w:t xml:space="preserve"> de </w:t>
      </w:r>
      <w:proofErr w:type="spellStart"/>
      <w:r w:rsidRPr="002F7A73">
        <w:rPr>
          <w:sz w:val="20"/>
          <w:szCs w:val="20"/>
        </w:rPr>
        <w:t>raisonnement</w:t>
      </w:r>
      <w:proofErr w:type="spellEnd"/>
      <w:r w:rsidRPr="002F7A73">
        <w:rPr>
          <w:sz w:val="20"/>
          <w:szCs w:val="20"/>
        </w:rPr>
        <w:t xml:space="preserve"> </w:t>
      </w:r>
      <w:proofErr w:type="spellStart"/>
      <w:r w:rsidRPr="002F7A73">
        <w:rPr>
          <w:sz w:val="20"/>
          <w:szCs w:val="20"/>
        </w:rPr>
        <w:t>inférentiel</w:t>
      </w:r>
      <w:proofErr w:type="spellEnd"/>
      <w:r w:rsidRPr="002F7A73">
        <w:rPr>
          <w:sz w:val="20"/>
          <w:szCs w:val="20"/>
        </w:rPr>
        <w:t xml:space="preserve"> </w:t>
      </w:r>
      <w:proofErr w:type="spellStart"/>
      <w:r w:rsidRPr="002F7A73">
        <w:rPr>
          <w:sz w:val="20"/>
          <w:szCs w:val="20"/>
        </w:rPr>
        <w:t>leur</w:t>
      </w:r>
      <w:proofErr w:type="spellEnd"/>
      <w:r w:rsidRPr="002F7A73">
        <w:rPr>
          <w:sz w:val="20"/>
          <w:szCs w:val="20"/>
        </w:rPr>
        <w:t xml:space="preserve"> </w:t>
      </w:r>
      <w:proofErr w:type="spellStart"/>
      <w:r w:rsidRPr="002F7A73">
        <w:rPr>
          <w:sz w:val="20"/>
          <w:szCs w:val="20"/>
        </w:rPr>
        <w:t>permettant</w:t>
      </w:r>
      <w:proofErr w:type="spellEnd"/>
      <w:r w:rsidRPr="002F7A73">
        <w:rPr>
          <w:sz w:val="20"/>
          <w:szCs w:val="20"/>
        </w:rPr>
        <w:t xml:space="preserve"> de </w:t>
      </w:r>
      <w:proofErr w:type="spellStart"/>
      <w:r w:rsidRPr="002F7A73">
        <w:rPr>
          <w:sz w:val="20"/>
          <w:szCs w:val="20"/>
        </w:rPr>
        <w:t>traiter</w:t>
      </w:r>
      <w:proofErr w:type="spellEnd"/>
      <w:r w:rsidRPr="002F7A73">
        <w:rPr>
          <w:sz w:val="20"/>
          <w:szCs w:val="20"/>
        </w:rPr>
        <w:t xml:space="preserve"> les indices </w:t>
      </w:r>
      <w:proofErr w:type="spellStart"/>
      <w:r w:rsidRPr="002F7A73">
        <w:rPr>
          <w:sz w:val="20"/>
          <w:szCs w:val="20"/>
        </w:rPr>
        <w:t>structuraux</w:t>
      </w:r>
      <w:proofErr w:type="spellEnd"/>
      <w:r w:rsidRPr="002F7A73">
        <w:rPr>
          <w:sz w:val="20"/>
          <w:szCs w:val="20"/>
        </w:rPr>
        <w:t xml:space="preserve"> et de </w:t>
      </w:r>
      <w:proofErr w:type="spellStart"/>
      <w:r w:rsidRPr="002F7A73">
        <w:rPr>
          <w:sz w:val="20"/>
          <w:szCs w:val="20"/>
        </w:rPr>
        <w:t>contexte</w:t>
      </w:r>
      <w:proofErr w:type="spellEnd"/>
      <w:r w:rsidRPr="002F7A73">
        <w:rPr>
          <w:sz w:val="20"/>
          <w:szCs w:val="20"/>
        </w:rPr>
        <w:t xml:space="preserve"> </w:t>
      </w:r>
      <w:proofErr w:type="spellStart"/>
      <w:r w:rsidRPr="002F7A73">
        <w:rPr>
          <w:sz w:val="20"/>
          <w:szCs w:val="20"/>
        </w:rPr>
        <w:t>afin</w:t>
      </w:r>
      <w:proofErr w:type="spellEnd"/>
      <w:r w:rsidRPr="002F7A73">
        <w:rPr>
          <w:sz w:val="20"/>
          <w:szCs w:val="20"/>
        </w:rPr>
        <w:t xml:space="preserve"> </w:t>
      </w:r>
      <w:proofErr w:type="spellStart"/>
      <w:r w:rsidRPr="002F7A73">
        <w:rPr>
          <w:sz w:val="20"/>
          <w:szCs w:val="20"/>
        </w:rPr>
        <w:t>d’extraire</w:t>
      </w:r>
      <w:proofErr w:type="spellEnd"/>
      <w:r w:rsidRPr="002F7A73">
        <w:rPr>
          <w:sz w:val="20"/>
          <w:szCs w:val="20"/>
        </w:rPr>
        <w:t xml:space="preserve"> du </w:t>
      </w:r>
      <w:proofErr w:type="spellStart"/>
      <w:r w:rsidRPr="002F7A73">
        <w:rPr>
          <w:sz w:val="20"/>
          <w:szCs w:val="20"/>
        </w:rPr>
        <w:t>sens</w:t>
      </w:r>
      <w:proofErr w:type="spellEnd"/>
      <w:r w:rsidRPr="002F7A73">
        <w:rPr>
          <w:sz w:val="20"/>
          <w:szCs w:val="20"/>
        </w:rPr>
        <w:t xml:space="preserve"> qui </w:t>
      </w:r>
      <w:proofErr w:type="spellStart"/>
      <w:r w:rsidRPr="002F7A73">
        <w:rPr>
          <w:sz w:val="20"/>
          <w:szCs w:val="20"/>
        </w:rPr>
        <w:t>n’était</w:t>
      </w:r>
      <w:proofErr w:type="spellEnd"/>
      <w:r w:rsidRPr="002F7A73">
        <w:rPr>
          <w:sz w:val="20"/>
          <w:szCs w:val="20"/>
        </w:rPr>
        <w:t xml:space="preserve"> pas </w:t>
      </w:r>
      <w:proofErr w:type="spellStart"/>
      <w:r w:rsidRPr="002F7A73">
        <w:rPr>
          <w:sz w:val="20"/>
          <w:szCs w:val="20"/>
        </w:rPr>
        <w:t>explicitement</w:t>
      </w:r>
      <w:proofErr w:type="spellEnd"/>
      <w:r w:rsidRPr="002F7A73">
        <w:rPr>
          <w:sz w:val="20"/>
          <w:szCs w:val="20"/>
        </w:rPr>
        <w:t xml:space="preserve"> </w:t>
      </w:r>
      <w:proofErr w:type="spellStart"/>
      <w:r w:rsidRPr="002F7A73">
        <w:rPr>
          <w:sz w:val="20"/>
          <w:szCs w:val="20"/>
        </w:rPr>
        <w:t>donné</w:t>
      </w:r>
      <w:proofErr w:type="spellEnd"/>
      <w:r w:rsidRPr="002F7A73">
        <w:rPr>
          <w:sz w:val="20"/>
          <w:szCs w:val="20"/>
        </w:rPr>
        <w:t xml:space="preserve"> dans le document. </w:t>
      </w:r>
      <w:proofErr w:type="spellStart"/>
      <w:r w:rsidRPr="002F7A73">
        <w:rPr>
          <w:sz w:val="20"/>
          <w:szCs w:val="20"/>
        </w:rPr>
        <w:t>Enfin</w:t>
      </w:r>
      <w:proofErr w:type="spellEnd"/>
      <w:r w:rsidRPr="002F7A73">
        <w:rPr>
          <w:sz w:val="20"/>
          <w:szCs w:val="20"/>
        </w:rPr>
        <w:t xml:space="preserve">, </w:t>
      </w:r>
      <w:proofErr w:type="spellStart"/>
      <w:r w:rsidRPr="002F7A73">
        <w:rPr>
          <w:sz w:val="20"/>
          <w:szCs w:val="20"/>
        </w:rPr>
        <w:t>ils</w:t>
      </w:r>
      <w:proofErr w:type="spellEnd"/>
      <w:r w:rsidRPr="002F7A73">
        <w:rPr>
          <w:sz w:val="20"/>
          <w:szCs w:val="20"/>
        </w:rPr>
        <w:t xml:space="preserve"> </w:t>
      </w:r>
      <w:proofErr w:type="spellStart"/>
      <w:r w:rsidRPr="002F7A73">
        <w:rPr>
          <w:sz w:val="20"/>
          <w:szCs w:val="20"/>
        </w:rPr>
        <w:t>mettaient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des </w:t>
      </w:r>
      <w:proofErr w:type="spellStart"/>
      <w:r w:rsidRPr="002F7A73">
        <w:rPr>
          <w:sz w:val="20"/>
          <w:szCs w:val="20"/>
        </w:rPr>
        <w:t>processus</w:t>
      </w:r>
      <w:proofErr w:type="spellEnd"/>
      <w:r w:rsidRPr="002F7A73">
        <w:rPr>
          <w:sz w:val="20"/>
          <w:szCs w:val="20"/>
        </w:rPr>
        <w:t xml:space="preserve"> de lecture </w:t>
      </w:r>
      <w:proofErr w:type="spellStart"/>
      <w:r w:rsidRPr="002F7A73">
        <w:rPr>
          <w:sz w:val="20"/>
          <w:szCs w:val="20"/>
        </w:rPr>
        <w:t>autorégulée</w:t>
      </w:r>
      <w:proofErr w:type="spellEnd"/>
      <w:r w:rsidRPr="002F7A73">
        <w:rPr>
          <w:sz w:val="20"/>
          <w:szCs w:val="20"/>
        </w:rPr>
        <w:t xml:space="preserve"> </w:t>
      </w:r>
      <w:proofErr w:type="spellStart"/>
      <w:r w:rsidRPr="002F7A73">
        <w:rPr>
          <w:sz w:val="20"/>
          <w:szCs w:val="20"/>
        </w:rPr>
        <w:t>consistant</w:t>
      </w:r>
      <w:proofErr w:type="spellEnd"/>
      <w:r w:rsidRPr="002F7A73">
        <w:rPr>
          <w:sz w:val="20"/>
          <w:szCs w:val="20"/>
        </w:rPr>
        <w:t xml:space="preserve"> à </w:t>
      </w:r>
      <w:proofErr w:type="spellStart"/>
      <w:r w:rsidRPr="002F7A73">
        <w:rPr>
          <w:sz w:val="20"/>
          <w:szCs w:val="20"/>
        </w:rPr>
        <w:t>contrôler</w:t>
      </w:r>
      <w:proofErr w:type="spellEnd"/>
      <w:r w:rsidRPr="002F7A73">
        <w:rPr>
          <w:sz w:val="20"/>
          <w:szCs w:val="20"/>
        </w:rPr>
        <w:t xml:space="preserve"> </w:t>
      </w:r>
      <w:proofErr w:type="spellStart"/>
      <w:r w:rsidRPr="002F7A73">
        <w:rPr>
          <w:sz w:val="20"/>
          <w:szCs w:val="20"/>
        </w:rPr>
        <w:t>sa</w:t>
      </w:r>
      <w:proofErr w:type="spellEnd"/>
      <w:r w:rsidRPr="002F7A73">
        <w:rPr>
          <w:sz w:val="20"/>
          <w:szCs w:val="20"/>
        </w:rPr>
        <w:t xml:space="preserve"> propre </w:t>
      </w:r>
      <w:proofErr w:type="spellStart"/>
      <w:r w:rsidRPr="002F7A73">
        <w:rPr>
          <w:sz w:val="20"/>
          <w:szCs w:val="20"/>
        </w:rPr>
        <w:t>compréhension</w:t>
      </w:r>
      <w:proofErr w:type="spellEnd"/>
      <w:r w:rsidRPr="002F7A73">
        <w:rPr>
          <w:sz w:val="20"/>
          <w:szCs w:val="20"/>
        </w:rPr>
        <w:t xml:space="preserve"> et à </w:t>
      </w:r>
      <w:proofErr w:type="spellStart"/>
      <w:r w:rsidRPr="002F7A73">
        <w:rPr>
          <w:sz w:val="20"/>
          <w:szCs w:val="20"/>
        </w:rPr>
        <w:t>revenir</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arrière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cas</w:t>
      </w:r>
      <w:proofErr w:type="spellEnd"/>
      <w:r w:rsidRPr="002F7A73">
        <w:rPr>
          <w:sz w:val="20"/>
          <w:szCs w:val="20"/>
        </w:rPr>
        <w:t xml:space="preserve"> </w:t>
      </w:r>
      <w:proofErr w:type="spellStart"/>
      <w:r w:rsidRPr="002F7A73">
        <w:rPr>
          <w:sz w:val="20"/>
          <w:szCs w:val="20"/>
        </w:rPr>
        <w:t>d’erreurs</w:t>
      </w:r>
      <w:proofErr w:type="spellEnd"/>
      <w:r w:rsidRPr="002F7A73">
        <w:rPr>
          <w:sz w:val="20"/>
          <w:szCs w:val="20"/>
        </w:rPr>
        <w:t xml:space="preserve"> de </w:t>
      </w:r>
      <w:proofErr w:type="spellStart"/>
      <w:r w:rsidRPr="002F7A73">
        <w:rPr>
          <w:sz w:val="20"/>
          <w:szCs w:val="20"/>
        </w:rPr>
        <w:t>compréhension</w:t>
      </w:r>
      <w:proofErr w:type="spellEnd"/>
      <w:r w:rsidRPr="002F7A73">
        <w:rPr>
          <w:sz w:val="20"/>
          <w:szCs w:val="20"/>
        </w:rPr>
        <w:t>.</w:t>
      </w:r>
    </w:p>
    <w:p w14:paraId="1F1F5261" w14:textId="77777777" w:rsidR="002F7A73" w:rsidRPr="002F7A73" w:rsidRDefault="002F7A73" w:rsidP="002F7A73">
      <w:pPr>
        <w:pStyle w:val="corpsdetexte"/>
        <w:rPr>
          <w:sz w:val="20"/>
          <w:szCs w:val="20"/>
        </w:rPr>
      </w:pPr>
    </w:p>
    <w:p w14:paraId="0FA81C99" w14:textId="77777777" w:rsidR="002F7A73" w:rsidRPr="002F7A73" w:rsidRDefault="002F7A73" w:rsidP="002F7A73">
      <w:pPr>
        <w:pStyle w:val="corpsdetexte"/>
        <w:rPr>
          <w:sz w:val="20"/>
          <w:szCs w:val="20"/>
        </w:rPr>
      </w:pPr>
      <w:proofErr w:type="spellStart"/>
      <w:r w:rsidRPr="002F7A73">
        <w:rPr>
          <w:sz w:val="20"/>
          <w:szCs w:val="20"/>
        </w:rPr>
        <w:t>En</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concerne</w:t>
      </w:r>
      <w:proofErr w:type="spellEnd"/>
      <w:r w:rsidRPr="002F7A73">
        <w:rPr>
          <w:sz w:val="20"/>
          <w:szCs w:val="20"/>
        </w:rPr>
        <w:t xml:space="preserve"> les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propres</w:t>
      </w:r>
      <w:proofErr w:type="spellEnd"/>
      <w:r w:rsidRPr="002F7A73">
        <w:rPr>
          <w:sz w:val="20"/>
          <w:szCs w:val="20"/>
        </w:rPr>
        <w:t xml:space="preserve"> à la lecture numérique, on </w:t>
      </w:r>
      <w:proofErr w:type="spellStart"/>
      <w:r w:rsidRPr="002F7A73">
        <w:rPr>
          <w:sz w:val="20"/>
          <w:szCs w:val="20"/>
        </w:rPr>
        <w:t>retrouve</w:t>
      </w:r>
      <w:proofErr w:type="spellEnd"/>
      <w:r w:rsidRPr="002F7A73">
        <w:rPr>
          <w:sz w:val="20"/>
          <w:szCs w:val="20"/>
        </w:rPr>
        <w:t xml:space="preserve"> les trois </w:t>
      </w:r>
      <w:proofErr w:type="spellStart"/>
      <w:r w:rsidRPr="002F7A73">
        <w:rPr>
          <w:sz w:val="20"/>
          <w:szCs w:val="20"/>
        </w:rPr>
        <w:t>catégories</w:t>
      </w:r>
      <w:proofErr w:type="spellEnd"/>
      <w:r w:rsidRPr="002F7A73">
        <w:rPr>
          <w:sz w:val="20"/>
          <w:szCs w:val="20"/>
        </w:rPr>
        <w:t xml:space="preserve"> </w:t>
      </w:r>
      <w:proofErr w:type="spellStart"/>
      <w:r w:rsidRPr="002F7A73">
        <w:rPr>
          <w:sz w:val="20"/>
          <w:szCs w:val="20"/>
        </w:rPr>
        <w:t>évoquées</w:t>
      </w:r>
      <w:proofErr w:type="spellEnd"/>
      <w:r w:rsidRPr="002F7A73">
        <w:rPr>
          <w:sz w:val="20"/>
          <w:szCs w:val="20"/>
        </w:rPr>
        <w:t xml:space="preserve"> plus haut (</w:t>
      </w:r>
      <w:proofErr w:type="spellStart"/>
      <w:r w:rsidRPr="002F7A73">
        <w:rPr>
          <w:sz w:val="20"/>
          <w:szCs w:val="20"/>
        </w:rPr>
        <w:t>présentées</w:t>
      </w:r>
      <w:proofErr w:type="spellEnd"/>
      <w:r w:rsidRPr="002F7A73">
        <w:rPr>
          <w:sz w:val="20"/>
          <w:szCs w:val="20"/>
        </w:rPr>
        <w:t xml:space="preserve"> page 24 et </w:t>
      </w:r>
      <w:proofErr w:type="spellStart"/>
      <w:r w:rsidRPr="002F7A73">
        <w:rPr>
          <w:sz w:val="20"/>
          <w:szCs w:val="20"/>
        </w:rPr>
        <w:t>suivantes</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de </w:t>
      </w:r>
      <w:proofErr w:type="spellStart"/>
      <w:r w:rsidRPr="002F7A73">
        <w:rPr>
          <w:sz w:val="20"/>
          <w:szCs w:val="20"/>
        </w:rPr>
        <w:t>nouvelles</w:t>
      </w:r>
      <w:proofErr w:type="spellEnd"/>
      <w:r w:rsidRPr="002F7A73">
        <w:rPr>
          <w:sz w:val="20"/>
          <w:szCs w:val="20"/>
        </w:rPr>
        <w:t xml:space="preserve">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qualifiées</w:t>
      </w:r>
      <w:proofErr w:type="spellEnd"/>
      <w:r w:rsidRPr="002F7A73">
        <w:rPr>
          <w:sz w:val="20"/>
          <w:szCs w:val="20"/>
        </w:rPr>
        <w:t xml:space="preserve"> de « plus complexes » par les auteurs.</w:t>
      </w:r>
    </w:p>
    <w:p w14:paraId="3F5DC664" w14:textId="77777777" w:rsidR="002F7A73" w:rsidRPr="002F7A73" w:rsidRDefault="002F7A73" w:rsidP="002F7A73">
      <w:pPr>
        <w:pStyle w:val="corpsdetexte"/>
        <w:rPr>
          <w:sz w:val="20"/>
          <w:szCs w:val="20"/>
        </w:rPr>
      </w:pPr>
    </w:p>
    <w:p w14:paraId="0B90B5A2" w14:textId="77777777" w:rsidR="002F7A73" w:rsidRPr="002F7A73" w:rsidRDefault="002F7A73" w:rsidP="002F7A73">
      <w:pPr>
        <w:pStyle w:val="corpsdetexte"/>
        <w:rPr>
          <w:sz w:val="20"/>
          <w:szCs w:val="20"/>
        </w:rPr>
      </w:pPr>
      <w:r w:rsidRPr="002F7A73">
        <w:rPr>
          <w:sz w:val="20"/>
          <w:szCs w:val="20"/>
        </w:rPr>
        <w:t xml:space="preserve">Pour les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fondées</w:t>
      </w:r>
      <w:proofErr w:type="spellEnd"/>
      <w:r w:rsidRPr="002F7A73">
        <w:rPr>
          <w:sz w:val="20"/>
          <w:szCs w:val="20"/>
        </w:rPr>
        <w:t xml:space="preserve"> sur les </w:t>
      </w:r>
      <w:proofErr w:type="spellStart"/>
      <w:r w:rsidRPr="002F7A73">
        <w:rPr>
          <w:sz w:val="20"/>
          <w:szCs w:val="20"/>
        </w:rPr>
        <w:t>connaissances</w:t>
      </w:r>
      <w:proofErr w:type="spellEnd"/>
      <w:r w:rsidRPr="002F7A73">
        <w:rPr>
          <w:sz w:val="20"/>
          <w:szCs w:val="20"/>
        </w:rPr>
        <w:t xml:space="preserve">, les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spécifiques</w:t>
      </w:r>
      <w:proofErr w:type="spellEnd"/>
      <w:r w:rsidRPr="002F7A73">
        <w:rPr>
          <w:sz w:val="20"/>
          <w:szCs w:val="20"/>
        </w:rPr>
        <w:t xml:space="preserve"> aux documents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concernaient</w:t>
      </w:r>
      <w:proofErr w:type="spellEnd"/>
      <w:r w:rsidRPr="002F7A73">
        <w:rPr>
          <w:sz w:val="20"/>
          <w:szCs w:val="20"/>
        </w:rPr>
        <w:t xml:space="preserve"> le </w:t>
      </w:r>
      <w:proofErr w:type="spellStart"/>
      <w:r w:rsidRPr="002F7A73">
        <w:rPr>
          <w:sz w:val="20"/>
          <w:szCs w:val="20"/>
        </w:rPr>
        <w:t>traitement</w:t>
      </w:r>
      <w:proofErr w:type="spellEnd"/>
      <w:r w:rsidRPr="002F7A73">
        <w:rPr>
          <w:sz w:val="20"/>
          <w:szCs w:val="20"/>
        </w:rPr>
        <w:t xml:space="preserve"> de la structure des sites Web (par </w:t>
      </w:r>
      <w:proofErr w:type="spellStart"/>
      <w:r w:rsidRPr="002F7A73">
        <w:rPr>
          <w:sz w:val="20"/>
          <w:szCs w:val="20"/>
        </w:rPr>
        <w:t>exemple</w:t>
      </w:r>
      <w:proofErr w:type="spellEnd"/>
      <w:r w:rsidRPr="002F7A73">
        <w:rPr>
          <w:sz w:val="20"/>
          <w:szCs w:val="20"/>
        </w:rPr>
        <w:t xml:space="preserve"> savoir </w:t>
      </w:r>
      <w:proofErr w:type="spellStart"/>
      <w:r w:rsidRPr="002F7A73">
        <w:rPr>
          <w:sz w:val="20"/>
          <w:szCs w:val="20"/>
        </w:rPr>
        <w:t>reconnaître</w:t>
      </w:r>
      <w:proofErr w:type="spellEnd"/>
      <w:r w:rsidRPr="002F7A73">
        <w:rPr>
          <w:sz w:val="20"/>
          <w:szCs w:val="20"/>
        </w:rPr>
        <w:t xml:space="preserve"> des liens </w:t>
      </w:r>
      <w:proofErr w:type="spellStart"/>
      <w:r w:rsidRPr="002F7A73">
        <w:rPr>
          <w:sz w:val="20"/>
          <w:szCs w:val="20"/>
        </w:rPr>
        <w:t>hypertextes</w:t>
      </w:r>
      <w:proofErr w:type="spellEnd"/>
      <w:r w:rsidRPr="002F7A73">
        <w:rPr>
          <w:sz w:val="20"/>
          <w:szCs w:val="20"/>
        </w:rPr>
        <w:t xml:space="preserve"> </w:t>
      </w:r>
      <w:proofErr w:type="spellStart"/>
      <w:r w:rsidRPr="002F7A73">
        <w:rPr>
          <w:sz w:val="20"/>
          <w:szCs w:val="20"/>
        </w:rPr>
        <w:t>hiérarchiques</w:t>
      </w:r>
      <w:proofErr w:type="spellEnd"/>
      <w:r w:rsidRPr="002F7A73">
        <w:rPr>
          <w:sz w:val="20"/>
          <w:szCs w:val="20"/>
        </w:rPr>
        <w:t xml:space="preserve"> versus non </w:t>
      </w:r>
      <w:proofErr w:type="spellStart"/>
      <w:r w:rsidRPr="002F7A73">
        <w:rPr>
          <w:sz w:val="20"/>
          <w:szCs w:val="20"/>
        </w:rPr>
        <w:t>linéaires</w:t>
      </w:r>
      <w:proofErr w:type="spellEnd"/>
      <w:r w:rsidRPr="002F7A73">
        <w:rPr>
          <w:sz w:val="20"/>
          <w:szCs w:val="20"/>
        </w:rPr>
        <w:t xml:space="preserve">) et les </w:t>
      </w:r>
      <w:proofErr w:type="spellStart"/>
      <w:r w:rsidRPr="002F7A73">
        <w:rPr>
          <w:sz w:val="20"/>
          <w:szCs w:val="20"/>
        </w:rPr>
        <w:t>connaissances</w:t>
      </w:r>
      <w:proofErr w:type="spellEnd"/>
      <w:r w:rsidRPr="002F7A73">
        <w:rPr>
          <w:sz w:val="20"/>
          <w:szCs w:val="20"/>
        </w:rPr>
        <w:t xml:space="preserve"> des structures des sites.</w:t>
      </w:r>
    </w:p>
    <w:p w14:paraId="4994D062" w14:textId="77777777" w:rsidR="002F7A73" w:rsidRPr="002F7A73" w:rsidRDefault="002F7A73" w:rsidP="002F7A73">
      <w:pPr>
        <w:pStyle w:val="corpsdetexte"/>
        <w:rPr>
          <w:sz w:val="20"/>
          <w:szCs w:val="20"/>
        </w:rPr>
      </w:pPr>
    </w:p>
    <w:p w14:paraId="6D0B12D8" w14:textId="77777777" w:rsidR="002F7A73" w:rsidRPr="002F7A73" w:rsidRDefault="002F7A73" w:rsidP="002F7A73">
      <w:pPr>
        <w:pStyle w:val="corpsdetexte"/>
        <w:rPr>
          <w:sz w:val="20"/>
          <w:szCs w:val="20"/>
        </w:rPr>
      </w:pPr>
      <w:r w:rsidRPr="002F7A73">
        <w:rPr>
          <w:sz w:val="20"/>
          <w:szCs w:val="20"/>
        </w:rPr>
        <w:t xml:space="preserve">Les </w:t>
      </w:r>
      <w:proofErr w:type="spellStart"/>
      <w:r w:rsidRPr="002F7A73">
        <w:rPr>
          <w:sz w:val="20"/>
          <w:szCs w:val="20"/>
        </w:rPr>
        <w:t>stratégies</w:t>
      </w:r>
      <w:proofErr w:type="spellEnd"/>
      <w:r w:rsidRPr="002F7A73">
        <w:rPr>
          <w:sz w:val="20"/>
          <w:szCs w:val="20"/>
        </w:rPr>
        <w:t xml:space="preserve"> de </w:t>
      </w:r>
      <w:proofErr w:type="spellStart"/>
      <w:r w:rsidRPr="002F7A73">
        <w:rPr>
          <w:sz w:val="20"/>
          <w:szCs w:val="20"/>
        </w:rPr>
        <w:t>raisonnement</w:t>
      </w:r>
      <w:proofErr w:type="spellEnd"/>
      <w:r w:rsidRPr="002F7A73">
        <w:rPr>
          <w:sz w:val="20"/>
          <w:szCs w:val="20"/>
        </w:rPr>
        <w:t xml:space="preserve"> </w:t>
      </w:r>
      <w:proofErr w:type="spellStart"/>
      <w:r w:rsidRPr="002F7A73">
        <w:rPr>
          <w:sz w:val="20"/>
          <w:szCs w:val="20"/>
        </w:rPr>
        <w:t>inférentiel</w:t>
      </w:r>
      <w:proofErr w:type="spellEnd"/>
      <w:r w:rsidRPr="002F7A73">
        <w:rPr>
          <w:sz w:val="20"/>
          <w:szCs w:val="20"/>
        </w:rPr>
        <w:t xml:space="preserve"> </w:t>
      </w:r>
      <w:proofErr w:type="spellStart"/>
      <w:r w:rsidRPr="002F7A73">
        <w:rPr>
          <w:sz w:val="20"/>
          <w:szCs w:val="20"/>
        </w:rPr>
        <w:t>concernaient</w:t>
      </w:r>
      <w:proofErr w:type="spellEnd"/>
      <w:r w:rsidRPr="002F7A73">
        <w:rPr>
          <w:sz w:val="20"/>
          <w:szCs w:val="20"/>
        </w:rPr>
        <w:t xml:space="preserve"> des </w:t>
      </w:r>
      <w:proofErr w:type="spellStart"/>
      <w:r w:rsidRPr="002F7A73">
        <w:rPr>
          <w:sz w:val="20"/>
          <w:szCs w:val="20"/>
        </w:rPr>
        <w:t>inférences</w:t>
      </w:r>
      <w:proofErr w:type="spellEnd"/>
      <w:r w:rsidRPr="002F7A73">
        <w:rPr>
          <w:sz w:val="20"/>
          <w:szCs w:val="20"/>
        </w:rPr>
        <w:t xml:space="preserve"> </w:t>
      </w:r>
      <w:proofErr w:type="spellStart"/>
      <w:r w:rsidRPr="002F7A73">
        <w:rPr>
          <w:sz w:val="20"/>
          <w:szCs w:val="20"/>
        </w:rPr>
        <w:t>prédictives</w:t>
      </w:r>
      <w:proofErr w:type="spellEnd"/>
      <w:r w:rsidRPr="002F7A73">
        <w:rPr>
          <w:sz w:val="20"/>
          <w:szCs w:val="20"/>
        </w:rPr>
        <w:t xml:space="preserve"> (le </w:t>
      </w:r>
      <w:proofErr w:type="spellStart"/>
      <w:r w:rsidRPr="002F7A73">
        <w:rPr>
          <w:sz w:val="20"/>
          <w:szCs w:val="20"/>
        </w:rPr>
        <w:t>lecteur</w:t>
      </w:r>
      <w:proofErr w:type="spellEnd"/>
      <w:r w:rsidRPr="002F7A73">
        <w:rPr>
          <w:sz w:val="20"/>
          <w:szCs w:val="20"/>
        </w:rPr>
        <w:t xml:space="preserve"> </w:t>
      </w:r>
      <w:proofErr w:type="spellStart"/>
      <w:r w:rsidRPr="002F7A73">
        <w:rPr>
          <w:sz w:val="20"/>
          <w:szCs w:val="20"/>
        </w:rPr>
        <w:t>cherche</w:t>
      </w:r>
      <w:proofErr w:type="spellEnd"/>
      <w:r w:rsidRPr="002F7A73">
        <w:rPr>
          <w:sz w:val="20"/>
          <w:szCs w:val="20"/>
        </w:rPr>
        <w:t xml:space="preserve"> à </w:t>
      </w:r>
      <w:proofErr w:type="spellStart"/>
      <w:r w:rsidRPr="002F7A73">
        <w:rPr>
          <w:sz w:val="20"/>
          <w:szCs w:val="20"/>
        </w:rPr>
        <w:t>anticiper</w:t>
      </w:r>
      <w:proofErr w:type="spellEnd"/>
      <w:r w:rsidRPr="002F7A73">
        <w:rPr>
          <w:sz w:val="20"/>
          <w:szCs w:val="20"/>
        </w:rPr>
        <w:t xml:space="preserve"> et à </w:t>
      </w:r>
      <w:proofErr w:type="spellStart"/>
      <w:r w:rsidRPr="002F7A73">
        <w:rPr>
          <w:sz w:val="20"/>
          <w:szCs w:val="20"/>
        </w:rPr>
        <w:t>prédire</w:t>
      </w:r>
      <w:proofErr w:type="spellEnd"/>
      <w:r w:rsidRPr="002F7A73">
        <w:rPr>
          <w:sz w:val="20"/>
          <w:szCs w:val="20"/>
        </w:rPr>
        <w:t xml:space="preserve"> </w:t>
      </w:r>
      <w:proofErr w:type="spellStart"/>
      <w:r w:rsidRPr="002F7A73">
        <w:rPr>
          <w:sz w:val="20"/>
          <w:szCs w:val="20"/>
        </w:rPr>
        <w:t>l’information</w:t>
      </w:r>
      <w:proofErr w:type="spellEnd"/>
      <w:r w:rsidRPr="002F7A73">
        <w:rPr>
          <w:sz w:val="20"/>
          <w:szCs w:val="20"/>
        </w:rPr>
        <w:t xml:space="preserve"> qui </w:t>
      </w:r>
      <w:proofErr w:type="spellStart"/>
      <w:r w:rsidRPr="002F7A73">
        <w:rPr>
          <w:sz w:val="20"/>
          <w:szCs w:val="20"/>
        </w:rPr>
        <w:t>vient</w:t>
      </w:r>
      <w:proofErr w:type="spellEnd"/>
      <w:r w:rsidRPr="002F7A73">
        <w:rPr>
          <w:sz w:val="20"/>
          <w:szCs w:val="20"/>
        </w:rPr>
        <w:t xml:space="preserve"> </w:t>
      </w:r>
      <w:proofErr w:type="spellStart"/>
      <w:r w:rsidRPr="002F7A73">
        <w:rPr>
          <w:sz w:val="20"/>
          <w:szCs w:val="20"/>
        </w:rPr>
        <w:t>ensuite</w:t>
      </w:r>
      <w:proofErr w:type="spellEnd"/>
      <w:r w:rsidRPr="002F7A73">
        <w:rPr>
          <w:sz w:val="20"/>
          <w:szCs w:val="20"/>
        </w:rPr>
        <w:t xml:space="preserve">) et le </w:t>
      </w:r>
      <w:proofErr w:type="spellStart"/>
      <w:r w:rsidRPr="002F7A73">
        <w:rPr>
          <w:sz w:val="20"/>
          <w:szCs w:val="20"/>
        </w:rPr>
        <w:t>traitement</w:t>
      </w:r>
      <w:proofErr w:type="spellEnd"/>
      <w:r w:rsidRPr="002F7A73">
        <w:rPr>
          <w:sz w:val="20"/>
          <w:szCs w:val="20"/>
        </w:rPr>
        <w:t xml:space="preserve"> de dimensions multiples qui </w:t>
      </w:r>
      <w:proofErr w:type="spellStart"/>
      <w:r w:rsidRPr="002F7A73">
        <w:rPr>
          <w:sz w:val="20"/>
          <w:szCs w:val="20"/>
        </w:rPr>
        <w:t>caractérisent</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type de documents (par </w:t>
      </w:r>
      <w:proofErr w:type="spellStart"/>
      <w:r w:rsidRPr="002F7A73">
        <w:rPr>
          <w:sz w:val="20"/>
          <w:szCs w:val="20"/>
        </w:rPr>
        <w:t>exemple</w:t>
      </w:r>
      <w:proofErr w:type="spellEnd"/>
      <w:r w:rsidRPr="002F7A73">
        <w:rPr>
          <w:sz w:val="20"/>
          <w:szCs w:val="20"/>
        </w:rPr>
        <w:t xml:space="preserve">, le </w:t>
      </w:r>
      <w:proofErr w:type="spellStart"/>
      <w:r w:rsidRPr="002F7A73">
        <w:rPr>
          <w:sz w:val="20"/>
          <w:szCs w:val="20"/>
        </w:rPr>
        <w:t>lecteur</w:t>
      </w:r>
      <w:proofErr w:type="spellEnd"/>
      <w:r w:rsidRPr="002F7A73">
        <w:rPr>
          <w:sz w:val="20"/>
          <w:szCs w:val="20"/>
        </w:rPr>
        <w:t xml:space="preserve"> </w:t>
      </w:r>
      <w:proofErr w:type="spellStart"/>
      <w:r w:rsidRPr="002F7A73">
        <w:rPr>
          <w:sz w:val="20"/>
          <w:szCs w:val="20"/>
        </w:rPr>
        <w:t>cherche</w:t>
      </w:r>
      <w:proofErr w:type="spellEnd"/>
      <w:r w:rsidRPr="002F7A73">
        <w:rPr>
          <w:sz w:val="20"/>
          <w:szCs w:val="20"/>
        </w:rPr>
        <w:t xml:space="preserve"> à </w:t>
      </w:r>
      <w:proofErr w:type="spellStart"/>
      <w:r w:rsidRPr="002F7A73">
        <w:rPr>
          <w:sz w:val="20"/>
          <w:szCs w:val="20"/>
        </w:rPr>
        <w:t>anticiper</w:t>
      </w:r>
      <w:proofErr w:type="spellEnd"/>
      <w:r w:rsidRPr="002F7A73">
        <w:rPr>
          <w:sz w:val="20"/>
          <w:szCs w:val="20"/>
        </w:rPr>
        <w:t xml:space="preserve"> </w:t>
      </w:r>
      <w:proofErr w:type="spellStart"/>
      <w:r w:rsidRPr="002F7A73">
        <w:rPr>
          <w:sz w:val="20"/>
          <w:szCs w:val="20"/>
        </w:rPr>
        <w:t>l’information</w:t>
      </w:r>
      <w:proofErr w:type="spellEnd"/>
      <w:r w:rsidRPr="002F7A73">
        <w:rPr>
          <w:sz w:val="20"/>
          <w:szCs w:val="20"/>
        </w:rPr>
        <w:t xml:space="preserve"> qui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pointée</w:t>
      </w:r>
      <w:proofErr w:type="spellEnd"/>
      <w:r w:rsidRPr="002F7A73">
        <w:rPr>
          <w:sz w:val="20"/>
          <w:szCs w:val="20"/>
        </w:rPr>
        <w:t xml:space="preserve"> par un lien </w:t>
      </w:r>
      <w:proofErr w:type="spellStart"/>
      <w:r w:rsidRPr="002F7A73">
        <w:rPr>
          <w:sz w:val="20"/>
          <w:szCs w:val="20"/>
        </w:rPr>
        <w:t>hypertexte</w:t>
      </w:r>
      <w:proofErr w:type="spellEnd"/>
      <w:r w:rsidRPr="002F7A73">
        <w:rPr>
          <w:sz w:val="20"/>
          <w:szCs w:val="20"/>
        </w:rPr>
        <w:t xml:space="preserve"> et son </w:t>
      </w:r>
      <w:proofErr w:type="spellStart"/>
      <w:r w:rsidRPr="002F7A73">
        <w:rPr>
          <w:sz w:val="20"/>
          <w:szCs w:val="20"/>
        </w:rPr>
        <w:t>statut</w:t>
      </w:r>
      <w:proofErr w:type="spellEnd"/>
      <w:r w:rsidRPr="002F7A73">
        <w:rPr>
          <w:sz w:val="20"/>
          <w:szCs w:val="20"/>
        </w:rPr>
        <w:t xml:space="preserve"> dans le document).</w:t>
      </w:r>
    </w:p>
    <w:p w14:paraId="5CDEE11A" w14:textId="77777777" w:rsidR="002F7A73" w:rsidRPr="002F7A73" w:rsidRDefault="002F7A73" w:rsidP="002F7A73">
      <w:pPr>
        <w:pStyle w:val="corpsdetexte"/>
        <w:rPr>
          <w:sz w:val="20"/>
          <w:szCs w:val="20"/>
        </w:rPr>
      </w:pPr>
    </w:p>
    <w:p w14:paraId="6D6E8D5E" w14:textId="77777777" w:rsidR="002F7A73" w:rsidRPr="002F7A73" w:rsidRDefault="002F7A73" w:rsidP="002F7A73">
      <w:pPr>
        <w:pStyle w:val="corpsdetexte"/>
        <w:rPr>
          <w:sz w:val="20"/>
          <w:szCs w:val="20"/>
        </w:rPr>
      </w:pPr>
      <w:proofErr w:type="spellStart"/>
      <w:r w:rsidRPr="002F7A73">
        <w:rPr>
          <w:sz w:val="20"/>
          <w:szCs w:val="20"/>
        </w:rPr>
        <w:t>Enfin</w:t>
      </w:r>
      <w:proofErr w:type="spellEnd"/>
      <w:r w:rsidRPr="002F7A73">
        <w:rPr>
          <w:sz w:val="20"/>
          <w:szCs w:val="20"/>
        </w:rPr>
        <w:t xml:space="preserve">, pour la </w:t>
      </w:r>
      <w:proofErr w:type="spellStart"/>
      <w:r w:rsidRPr="002F7A73">
        <w:rPr>
          <w:sz w:val="20"/>
          <w:szCs w:val="20"/>
        </w:rPr>
        <w:t>régulation</w:t>
      </w:r>
      <w:proofErr w:type="spellEnd"/>
      <w:r w:rsidRPr="002F7A73">
        <w:rPr>
          <w:sz w:val="20"/>
          <w:szCs w:val="20"/>
        </w:rPr>
        <w:t xml:space="preserve"> de la lecture, les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spécifiques</w:t>
      </w:r>
      <w:proofErr w:type="spellEnd"/>
      <w:r w:rsidRPr="002F7A73">
        <w:rPr>
          <w:sz w:val="20"/>
          <w:szCs w:val="20"/>
        </w:rPr>
        <w:t xml:space="preserve"> </w:t>
      </w:r>
      <w:proofErr w:type="spellStart"/>
      <w:r w:rsidRPr="002F7A73">
        <w:rPr>
          <w:sz w:val="20"/>
          <w:szCs w:val="20"/>
        </w:rPr>
        <w:t>portaient</w:t>
      </w:r>
      <w:proofErr w:type="spellEnd"/>
      <w:r w:rsidRPr="002F7A73">
        <w:rPr>
          <w:sz w:val="20"/>
          <w:szCs w:val="20"/>
        </w:rPr>
        <w:t xml:space="preserve"> sur des cycles </w:t>
      </w:r>
      <w:proofErr w:type="spellStart"/>
      <w:r w:rsidRPr="002F7A73">
        <w:rPr>
          <w:sz w:val="20"/>
          <w:szCs w:val="20"/>
        </w:rPr>
        <w:t>rapides</w:t>
      </w:r>
      <w:proofErr w:type="spellEnd"/>
      <w:r w:rsidRPr="002F7A73">
        <w:rPr>
          <w:sz w:val="20"/>
          <w:szCs w:val="20"/>
        </w:rPr>
        <w:t xml:space="preserve"> de recherche </w:t>
      </w:r>
      <w:proofErr w:type="spellStart"/>
      <w:r w:rsidRPr="002F7A73">
        <w:rPr>
          <w:sz w:val="20"/>
          <w:szCs w:val="20"/>
        </w:rPr>
        <w:t>d’information</w:t>
      </w:r>
      <w:proofErr w:type="spellEnd"/>
      <w:r w:rsidRPr="002F7A73">
        <w:rPr>
          <w:sz w:val="20"/>
          <w:szCs w:val="20"/>
        </w:rPr>
        <w:t xml:space="preserve"> et de </w:t>
      </w:r>
      <w:proofErr w:type="spellStart"/>
      <w:r w:rsidRPr="002F7A73">
        <w:rPr>
          <w:sz w:val="20"/>
          <w:szCs w:val="20"/>
        </w:rPr>
        <w:t>traitement</w:t>
      </w:r>
      <w:proofErr w:type="spellEnd"/>
      <w:r w:rsidRPr="002F7A73">
        <w:rPr>
          <w:sz w:val="20"/>
          <w:szCs w:val="20"/>
        </w:rPr>
        <w:t xml:space="preserve"> de passages de </w:t>
      </w:r>
      <w:proofErr w:type="spellStart"/>
      <w:r w:rsidRPr="002F7A73">
        <w:rPr>
          <w:sz w:val="20"/>
          <w:szCs w:val="20"/>
        </w:rPr>
        <w:t>texte</w:t>
      </w:r>
      <w:proofErr w:type="spellEnd"/>
      <w:r w:rsidRPr="002F7A73">
        <w:rPr>
          <w:sz w:val="20"/>
          <w:szCs w:val="20"/>
        </w:rPr>
        <w:t>.</w:t>
      </w:r>
    </w:p>
    <w:p w14:paraId="453230B5" w14:textId="77777777" w:rsidR="002F7A73" w:rsidRPr="002F7A73" w:rsidRDefault="002F7A73" w:rsidP="002F7A73">
      <w:pPr>
        <w:pStyle w:val="corpsdetexte"/>
        <w:rPr>
          <w:sz w:val="20"/>
          <w:szCs w:val="20"/>
        </w:rPr>
      </w:pPr>
    </w:p>
    <w:p w14:paraId="3183566A" w14:textId="77777777" w:rsidR="002F7A73" w:rsidRPr="002F7A73" w:rsidRDefault="002F7A73" w:rsidP="002F7A73">
      <w:pPr>
        <w:pStyle w:val="corpsdetexte"/>
        <w:rPr>
          <w:sz w:val="20"/>
          <w:szCs w:val="20"/>
        </w:rPr>
      </w:pPr>
      <w:proofErr w:type="spellStart"/>
      <w:r w:rsidRPr="002F7A73">
        <w:rPr>
          <w:sz w:val="20"/>
          <w:szCs w:val="20"/>
        </w:rPr>
        <w:t>En</w:t>
      </w:r>
      <w:proofErr w:type="spellEnd"/>
      <w:r w:rsidRPr="002F7A73">
        <w:rPr>
          <w:sz w:val="20"/>
          <w:szCs w:val="20"/>
        </w:rPr>
        <w:t xml:space="preserve"> </w:t>
      </w:r>
      <w:proofErr w:type="spellStart"/>
      <w:r w:rsidRPr="002F7A73">
        <w:rPr>
          <w:sz w:val="20"/>
          <w:szCs w:val="20"/>
        </w:rPr>
        <w:t>illustrant</w:t>
      </w:r>
      <w:proofErr w:type="spellEnd"/>
      <w:r w:rsidRPr="002F7A73">
        <w:rPr>
          <w:sz w:val="20"/>
          <w:szCs w:val="20"/>
        </w:rPr>
        <w:t xml:space="preserve"> les </w:t>
      </w:r>
      <w:proofErr w:type="spellStart"/>
      <w:r w:rsidRPr="002F7A73">
        <w:rPr>
          <w:sz w:val="20"/>
          <w:szCs w:val="20"/>
        </w:rPr>
        <w:t>recouvrements</w:t>
      </w:r>
      <w:proofErr w:type="spellEnd"/>
      <w:r w:rsidRPr="002F7A73">
        <w:rPr>
          <w:sz w:val="20"/>
          <w:szCs w:val="20"/>
        </w:rPr>
        <w:t xml:space="preserve"> qui existent entre la lecture de documents papier et la lecture de documents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cette</w:t>
      </w:r>
      <w:proofErr w:type="spellEnd"/>
      <w:r w:rsidRPr="002F7A73">
        <w:rPr>
          <w:sz w:val="20"/>
          <w:szCs w:val="20"/>
        </w:rPr>
        <w:t xml:space="preserve"> étude </w:t>
      </w:r>
      <w:proofErr w:type="spellStart"/>
      <w:r w:rsidRPr="002F7A73">
        <w:rPr>
          <w:sz w:val="20"/>
          <w:szCs w:val="20"/>
        </w:rPr>
        <w:t>permet</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de </w:t>
      </w:r>
      <w:proofErr w:type="spellStart"/>
      <w:r w:rsidRPr="002F7A73">
        <w:rPr>
          <w:sz w:val="20"/>
          <w:szCs w:val="20"/>
        </w:rPr>
        <w:t>rejeter</w:t>
      </w:r>
      <w:proofErr w:type="spellEnd"/>
      <w:r w:rsidRPr="002F7A73">
        <w:rPr>
          <w:sz w:val="20"/>
          <w:szCs w:val="20"/>
        </w:rPr>
        <w:t xml:space="preserve"> </w:t>
      </w:r>
      <w:proofErr w:type="spellStart"/>
      <w:r w:rsidRPr="002F7A73">
        <w:rPr>
          <w:sz w:val="20"/>
          <w:szCs w:val="20"/>
        </w:rPr>
        <w:t>l’idée</w:t>
      </w:r>
      <w:proofErr w:type="spellEnd"/>
      <w:r w:rsidRPr="002F7A73">
        <w:rPr>
          <w:sz w:val="20"/>
          <w:szCs w:val="20"/>
        </w:rPr>
        <w:t xml:space="preserve"> </w:t>
      </w:r>
      <w:proofErr w:type="spellStart"/>
      <w:r w:rsidRPr="002F7A73">
        <w:rPr>
          <w:sz w:val="20"/>
          <w:szCs w:val="20"/>
        </w:rPr>
        <w:t>d’une</w:t>
      </w:r>
      <w:proofErr w:type="spellEnd"/>
      <w:r w:rsidRPr="002F7A73">
        <w:rPr>
          <w:sz w:val="20"/>
          <w:szCs w:val="20"/>
        </w:rPr>
        <w:t xml:space="preserve"> lecture numérique qui </w:t>
      </w:r>
      <w:proofErr w:type="spellStart"/>
      <w:r w:rsidRPr="002F7A73">
        <w:rPr>
          <w:sz w:val="20"/>
          <w:szCs w:val="20"/>
        </w:rPr>
        <w:t>supplanterait</w:t>
      </w:r>
      <w:proofErr w:type="spellEnd"/>
      <w:r w:rsidRPr="002F7A73">
        <w:rPr>
          <w:sz w:val="20"/>
          <w:szCs w:val="20"/>
        </w:rPr>
        <w:t xml:space="preserve"> la lecture papier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altérant</w:t>
      </w:r>
      <w:proofErr w:type="spellEnd"/>
      <w:r w:rsidRPr="002F7A73">
        <w:rPr>
          <w:sz w:val="20"/>
          <w:szCs w:val="20"/>
        </w:rPr>
        <w:t xml:space="preserve"> les </w:t>
      </w:r>
      <w:proofErr w:type="spellStart"/>
      <w:r w:rsidRPr="002F7A73">
        <w:rPr>
          <w:sz w:val="20"/>
          <w:szCs w:val="20"/>
        </w:rPr>
        <w:t>compétences</w:t>
      </w:r>
      <w:proofErr w:type="spellEnd"/>
      <w:r w:rsidRPr="002F7A73">
        <w:rPr>
          <w:sz w:val="20"/>
          <w:szCs w:val="20"/>
        </w:rPr>
        <w:t xml:space="preserve"> et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propres</w:t>
      </w:r>
      <w:proofErr w:type="spellEnd"/>
      <w:r w:rsidRPr="002F7A73">
        <w:rPr>
          <w:sz w:val="20"/>
          <w:szCs w:val="20"/>
        </w:rPr>
        <w:t xml:space="preserve"> à la lecture papier.</w:t>
      </w:r>
    </w:p>
    <w:p w14:paraId="1696DF00" w14:textId="77777777" w:rsidR="002F7A73" w:rsidRPr="002F7A73" w:rsidRDefault="002F7A73" w:rsidP="002F7A73">
      <w:pPr>
        <w:pStyle w:val="corpsdetexte"/>
        <w:rPr>
          <w:sz w:val="20"/>
          <w:szCs w:val="20"/>
        </w:rPr>
      </w:pPr>
    </w:p>
    <w:p w14:paraId="34F5C935" w14:textId="77777777" w:rsidR="002F7A73" w:rsidRPr="002F7A73" w:rsidRDefault="002F7A73" w:rsidP="0040397C">
      <w:pPr>
        <w:pStyle w:val="Titre3"/>
      </w:pPr>
      <w:r w:rsidRPr="002F7A73">
        <w:t>CONCLUSION</w:t>
      </w:r>
    </w:p>
    <w:p w14:paraId="5434D7A9" w14:textId="77777777" w:rsidR="002F7A73" w:rsidRPr="002F7A73" w:rsidRDefault="002F7A73" w:rsidP="002F7A73">
      <w:pPr>
        <w:pStyle w:val="corpsdetexte"/>
        <w:rPr>
          <w:sz w:val="20"/>
          <w:szCs w:val="20"/>
        </w:rPr>
      </w:pPr>
      <w:r w:rsidRPr="002F7A73">
        <w:rPr>
          <w:sz w:val="20"/>
          <w:szCs w:val="20"/>
        </w:rPr>
        <w:t xml:space="preserve">Lire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reste</w:t>
      </w:r>
      <w:proofErr w:type="spellEnd"/>
      <w:r w:rsidRPr="002F7A73">
        <w:rPr>
          <w:sz w:val="20"/>
          <w:szCs w:val="20"/>
        </w:rPr>
        <w:t xml:space="preserve"> </w:t>
      </w:r>
      <w:proofErr w:type="spellStart"/>
      <w:r w:rsidRPr="002F7A73">
        <w:rPr>
          <w:sz w:val="20"/>
          <w:szCs w:val="20"/>
        </w:rPr>
        <w:t>moins</w:t>
      </w:r>
      <w:proofErr w:type="spellEnd"/>
      <w:r w:rsidRPr="002F7A73">
        <w:rPr>
          <w:sz w:val="20"/>
          <w:szCs w:val="20"/>
        </w:rPr>
        <w:t xml:space="preserve"> </w:t>
      </w:r>
      <w:proofErr w:type="spellStart"/>
      <w:r w:rsidRPr="002F7A73">
        <w:rPr>
          <w:sz w:val="20"/>
          <w:szCs w:val="20"/>
        </w:rPr>
        <w:t>confortable</w:t>
      </w:r>
      <w:proofErr w:type="spellEnd"/>
      <w:r w:rsidRPr="002F7A73">
        <w:rPr>
          <w:sz w:val="20"/>
          <w:szCs w:val="20"/>
        </w:rPr>
        <w:t xml:space="preserve"> et </w:t>
      </w:r>
      <w:proofErr w:type="spellStart"/>
      <w:r w:rsidRPr="002F7A73">
        <w:rPr>
          <w:sz w:val="20"/>
          <w:szCs w:val="20"/>
        </w:rPr>
        <w:t>efficace</w:t>
      </w:r>
      <w:proofErr w:type="spellEnd"/>
      <w:r w:rsidRPr="002F7A73">
        <w:rPr>
          <w:sz w:val="20"/>
          <w:szCs w:val="20"/>
        </w:rPr>
        <w:t xml:space="preserve"> que lire sur papier. Les travaux </w:t>
      </w:r>
      <w:proofErr w:type="spellStart"/>
      <w:r w:rsidRPr="002F7A73">
        <w:rPr>
          <w:sz w:val="20"/>
          <w:szCs w:val="20"/>
        </w:rPr>
        <w:t>montrent</w:t>
      </w:r>
      <w:proofErr w:type="spellEnd"/>
      <w:r w:rsidRPr="002F7A73">
        <w:rPr>
          <w:sz w:val="20"/>
          <w:szCs w:val="20"/>
        </w:rPr>
        <w:t xml:space="preserve"> que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différence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surtout </w:t>
      </w:r>
      <w:proofErr w:type="spellStart"/>
      <w:r w:rsidRPr="002F7A73">
        <w:rPr>
          <w:sz w:val="20"/>
          <w:szCs w:val="20"/>
        </w:rPr>
        <w:t>vraie</w:t>
      </w:r>
      <w:proofErr w:type="spellEnd"/>
      <w:r w:rsidRPr="002F7A73">
        <w:rPr>
          <w:sz w:val="20"/>
          <w:szCs w:val="20"/>
        </w:rPr>
        <w:t xml:space="preserve"> dans </w:t>
      </w:r>
      <w:proofErr w:type="spellStart"/>
      <w:r w:rsidRPr="002F7A73">
        <w:rPr>
          <w:sz w:val="20"/>
          <w:szCs w:val="20"/>
        </w:rPr>
        <w:t>certaines</w:t>
      </w:r>
      <w:proofErr w:type="spellEnd"/>
      <w:r w:rsidRPr="002F7A73">
        <w:rPr>
          <w:sz w:val="20"/>
          <w:szCs w:val="20"/>
        </w:rPr>
        <w:t xml:space="preserve"> conditions, </w:t>
      </w:r>
      <w:proofErr w:type="spellStart"/>
      <w:r w:rsidRPr="002F7A73">
        <w:rPr>
          <w:sz w:val="20"/>
          <w:szCs w:val="20"/>
        </w:rPr>
        <w:t>en</w:t>
      </w:r>
      <w:proofErr w:type="spellEnd"/>
      <w:r w:rsidRPr="002F7A73">
        <w:rPr>
          <w:sz w:val="20"/>
          <w:szCs w:val="20"/>
        </w:rPr>
        <w:t xml:space="preserve"> particulier sous </w:t>
      </w:r>
      <w:proofErr w:type="spellStart"/>
      <w:r w:rsidRPr="002F7A73">
        <w:rPr>
          <w:sz w:val="20"/>
          <w:szCs w:val="20"/>
        </w:rPr>
        <w:t>contrainte</w:t>
      </w:r>
      <w:proofErr w:type="spellEnd"/>
      <w:r w:rsidRPr="002F7A73">
        <w:rPr>
          <w:sz w:val="20"/>
          <w:szCs w:val="20"/>
        </w:rPr>
        <w:t xml:space="preserve"> </w:t>
      </w:r>
      <w:proofErr w:type="spellStart"/>
      <w:r w:rsidRPr="002F7A73">
        <w:rPr>
          <w:sz w:val="20"/>
          <w:szCs w:val="20"/>
        </w:rPr>
        <w:t>temporelle</w:t>
      </w:r>
      <w:proofErr w:type="spellEnd"/>
      <w:r w:rsidRPr="002F7A73">
        <w:rPr>
          <w:sz w:val="20"/>
          <w:szCs w:val="20"/>
        </w:rPr>
        <w:t xml:space="preserve">. Deux </w:t>
      </w:r>
      <w:proofErr w:type="spellStart"/>
      <w:r w:rsidRPr="002F7A73">
        <w:rPr>
          <w:sz w:val="20"/>
          <w:szCs w:val="20"/>
        </w:rPr>
        <w:t>hypothèses</w:t>
      </w:r>
      <w:proofErr w:type="spellEnd"/>
      <w:r w:rsidRPr="002F7A73">
        <w:rPr>
          <w:sz w:val="20"/>
          <w:szCs w:val="20"/>
        </w:rPr>
        <w:t xml:space="preserve"> </w:t>
      </w:r>
      <w:proofErr w:type="spellStart"/>
      <w:r w:rsidRPr="002F7A73">
        <w:rPr>
          <w:sz w:val="20"/>
          <w:szCs w:val="20"/>
        </w:rPr>
        <w:t>principales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actuellement</w:t>
      </w:r>
      <w:proofErr w:type="spellEnd"/>
      <w:r w:rsidRPr="002F7A73">
        <w:rPr>
          <w:sz w:val="20"/>
          <w:szCs w:val="20"/>
        </w:rPr>
        <w:t xml:space="preserve"> </w:t>
      </w:r>
      <w:proofErr w:type="spellStart"/>
      <w:proofErr w:type="gramStart"/>
      <w:r w:rsidRPr="002F7A73">
        <w:rPr>
          <w:sz w:val="20"/>
          <w:szCs w:val="20"/>
        </w:rPr>
        <w:t>débattues</w:t>
      </w:r>
      <w:proofErr w:type="spellEnd"/>
      <w:r w:rsidRPr="002F7A73">
        <w:rPr>
          <w:sz w:val="20"/>
          <w:szCs w:val="20"/>
        </w:rPr>
        <w:t xml:space="preserve"> :</w:t>
      </w:r>
      <w:proofErr w:type="gramEnd"/>
      <w:r w:rsidRPr="002F7A73">
        <w:rPr>
          <w:sz w:val="20"/>
          <w:szCs w:val="20"/>
        </w:rPr>
        <w:t xml:space="preserve"> la lecture numérique </w:t>
      </w:r>
      <w:proofErr w:type="spellStart"/>
      <w:r w:rsidRPr="002F7A73">
        <w:rPr>
          <w:sz w:val="20"/>
          <w:szCs w:val="20"/>
        </w:rPr>
        <w:t>entraîne</w:t>
      </w:r>
      <w:proofErr w:type="spellEnd"/>
      <w:r w:rsidRPr="002F7A73">
        <w:rPr>
          <w:sz w:val="20"/>
          <w:szCs w:val="20"/>
        </w:rPr>
        <w:t xml:space="preserve"> </w:t>
      </w:r>
      <w:proofErr w:type="spellStart"/>
      <w:r w:rsidRPr="002F7A73">
        <w:rPr>
          <w:sz w:val="20"/>
          <w:szCs w:val="20"/>
        </w:rPr>
        <w:t>plutôt</w:t>
      </w:r>
      <w:proofErr w:type="spellEnd"/>
      <w:r w:rsidRPr="002F7A73">
        <w:rPr>
          <w:sz w:val="20"/>
          <w:szCs w:val="20"/>
        </w:rPr>
        <w:t xml:space="preserve"> des </w:t>
      </w:r>
      <w:proofErr w:type="spellStart"/>
      <w:r w:rsidRPr="002F7A73">
        <w:rPr>
          <w:sz w:val="20"/>
          <w:szCs w:val="20"/>
        </w:rPr>
        <w:t>traitements</w:t>
      </w:r>
      <w:proofErr w:type="spellEnd"/>
      <w:r w:rsidRPr="002F7A73">
        <w:rPr>
          <w:sz w:val="20"/>
          <w:szCs w:val="20"/>
        </w:rPr>
        <w:t xml:space="preserve"> de surface des </w:t>
      </w:r>
      <w:proofErr w:type="spellStart"/>
      <w:r w:rsidRPr="002F7A73">
        <w:rPr>
          <w:sz w:val="20"/>
          <w:szCs w:val="20"/>
        </w:rPr>
        <w:t>contenus</w:t>
      </w:r>
      <w:proofErr w:type="spellEnd"/>
      <w:r w:rsidRPr="002F7A73">
        <w:rPr>
          <w:sz w:val="20"/>
          <w:szCs w:val="20"/>
        </w:rPr>
        <w:t xml:space="preserve"> et la lecture numérique </w:t>
      </w:r>
      <w:proofErr w:type="spellStart"/>
      <w:r w:rsidRPr="002F7A73">
        <w:rPr>
          <w:sz w:val="20"/>
          <w:szCs w:val="20"/>
        </w:rPr>
        <w:t>est</w:t>
      </w:r>
      <w:proofErr w:type="spellEnd"/>
      <w:r w:rsidRPr="002F7A73">
        <w:rPr>
          <w:sz w:val="20"/>
          <w:szCs w:val="20"/>
        </w:rPr>
        <w:t xml:space="preserve"> plus </w:t>
      </w:r>
      <w:proofErr w:type="spellStart"/>
      <w:r w:rsidRPr="002F7A73">
        <w:rPr>
          <w:sz w:val="20"/>
          <w:szCs w:val="20"/>
        </w:rPr>
        <w:t>exigeante</w:t>
      </w:r>
      <w:proofErr w:type="spellEnd"/>
      <w:r w:rsidRPr="002F7A73">
        <w:rPr>
          <w:sz w:val="20"/>
          <w:szCs w:val="20"/>
        </w:rPr>
        <w:t xml:space="preserve"> </w:t>
      </w:r>
      <w:proofErr w:type="spellStart"/>
      <w:r w:rsidRPr="002F7A73">
        <w:rPr>
          <w:sz w:val="20"/>
          <w:szCs w:val="20"/>
        </w:rPr>
        <w:t>cognitivement</w:t>
      </w:r>
      <w:proofErr w:type="spellEnd"/>
      <w:r w:rsidRPr="002F7A73">
        <w:rPr>
          <w:sz w:val="20"/>
          <w:szCs w:val="20"/>
        </w:rPr>
        <w:t>.</w:t>
      </w:r>
    </w:p>
    <w:p w14:paraId="0A424D55" w14:textId="77777777" w:rsidR="002F7A73" w:rsidRPr="002F7A73" w:rsidRDefault="002F7A73" w:rsidP="002F7A73">
      <w:pPr>
        <w:pStyle w:val="corpsdetexte"/>
        <w:rPr>
          <w:sz w:val="20"/>
          <w:szCs w:val="20"/>
        </w:rPr>
      </w:pPr>
    </w:p>
    <w:p w14:paraId="2C9D6EAD" w14:textId="77777777" w:rsidR="002F7A73" w:rsidRPr="002F7A73" w:rsidRDefault="002F7A73" w:rsidP="002F7A73">
      <w:pPr>
        <w:pStyle w:val="corpsdetexte"/>
        <w:rPr>
          <w:sz w:val="20"/>
          <w:szCs w:val="20"/>
        </w:rPr>
      </w:pPr>
      <w:r w:rsidRPr="002F7A73">
        <w:rPr>
          <w:sz w:val="20"/>
          <w:szCs w:val="20"/>
        </w:rPr>
        <w:t xml:space="preserve">Quelle que </w:t>
      </w:r>
      <w:proofErr w:type="spellStart"/>
      <w:r w:rsidRPr="002F7A73">
        <w:rPr>
          <w:sz w:val="20"/>
          <w:szCs w:val="20"/>
        </w:rPr>
        <w:t>soit</w:t>
      </w:r>
      <w:proofErr w:type="spellEnd"/>
      <w:r w:rsidRPr="002F7A73">
        <w:rPr>
          <w:sz w:val="20"/>
          <w:szCs w:val="20"/>
        </w:rPr>
        <w:t xml:space="preserve"> </w:t>
      </w:r>
      <w:proofErr w:type="spellStart"/>
      <w:r w:rsidRPr="002F7A73">
        <w:rPr>
          <w:sz w:val="20"/>
          <w:szCs w:val="20"/>
        </w:rPr>
        <w:t>l’interprétation</w:t>
      </w:r>
      <w:proofErr w:type="spellEnd"/>
      <w:r w:rsidRPr="002F7A73">
        <w:rPr>
          <w:sz w:val="20"/>
          <w:szCs w:val="20"/>
        </w:rPr>
        <w:t xml:space="preserve"> </w:t>
      </w:r>
      <w:proofErr w:type="spellStart"/>
      <w:r w:rsidRPr="002F7A73">
        <w:rPr>
          <w:sz w:val="20"/>
          <w:szCs w:val="20"/>
        </w:rPr>
        <w:t>retenue</w:t>
      </w:r>
      <w:proofErr w:type="spellEnd"/>
      <w:r w:rsidRPr="002F7A73">
        <w:rPr>
          <w:sz w:val="20"/>
          <w:szCs w:val="20"/>
        </w:rPr>
        <w:t xml:space="preserve">, les </w:t>
      </w:r>
      <w:proofErr w:type="spellStart"/>
      <w:r w:rsidRPr="002F7A73">
        <w:rPr>
          <w:sz w:val="20"/>
          <w:szCs w:val="20"/>
        </w:rPr>
        <w:t>lecteurs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besoin</w:t>
      </w:r>
      <w:proofErr w:type="spellEnd"/>
      <w:r w:rsidRPr="002F7A73">
        <w:rPr>
          <w:sz w:val="20"/>
          <w:szCs w:val="20"/>
        </w:rPr>
        <w:t xml:space="preserve"> </w:t>
      </w:r>
      <w:proofErr w:type="spellStart"/>
      <w:r w:rsidRPr="002F7A73">
        <w:rPr>
          <w:sz w:val="20"/>
          <w:szCs w:val="20"/>
        </w:rPr>
        <w:t>d’incitation</w:t>
      </w:r>
      <w:proofErr w:type="spellEnd"/>
      <w:r w:rsidRPr="002F7A73">
        <w:rPr>
          <w:sz w:val="20"/>
          <w:szCs w:val="20"/>
        </w:rPr>
        <w:t xml:space="preserve">, de guides et de temps pour </w:t>
      </w:r>
      <w:proofErr w:type="spellStart"/>
      <w:r w:rsidRPr="002F7A73">
        <w:rPr>
          <w:sz w:val="20"/>
          <w:szCs w:val="20"/>
        </w:rPr>
        <w:t>mettre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place des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adaptées</w:t>
      </w:r>
      <w:proofErr w:type="spellEnd"/>
      <w:r w:rsidRPr="002F7A73">
        <w:rPr>
          <w:sz w:val="20"/>
          <w:szCs w:val="20"/>
        </w:rPr>
        <w:t xml:space="preserve"> à des </w:t>
      </w:r>
      <w:proofErr w:type="spellStart"/>
      <w:r w:rsidRPr="002F7A73">
        <w:rPr>
          <w:sz w:val="20"/>
          <w:szCs w:val="20"/>
        </w:rPr>
        <w:t>traitements</w:t>
      </w:r>
      <w:proofErr w:type="spellEnd"/>
      <w:r w:rsidRPr="002F7A73">
        <w:rPr>
          <w:sz w:val="20"/>
          <w:szCs w:val="20"/>
        </w:rPr>
        <w:t xml:space="preserve"> </w:t>
      </w:r>
      <w:proofErr w:type="spellStart"/>
      <w:r w:rsidRPr="002F7A73">
        <w:rPr>
          <w:sz w:val="20"/>
          <w:szCs w:val="20"/>
        </w:rPr>
        <w:t>profonds</w:t>
      </w:r>
      <w:proofErr w:type="spellEnd"/>
      <w:r w:rsidRPr="002F7A73">
        <w:rPr>
          <w:sz w:val="20"/>
          <w:szCs w:val="20"/>
        </w:rPr>
        <w:t xml:space="preserve"> des </w:t>
      </w:r>
      <w:proofErr w:type="spellStart"/>
      <w:r w:rsidRPr="002F7A73">
        <w:rPr>
          <w:sz w:val="20"/>
          <w:szCs w:val="20"/>
        </w:rPr>
        <w:t>contenus</w:t>
      </w:r>
      <w:proofErr w:type="spellEnd"/>
      <w:r w:rsidRPr="002F7A73">
        <w:rPr>
          <w:sz w:val="20"/>
          <w:szCs w:val="20"/>
        </w:rPr>
        <w:t xml:space="preserve">. Si le simple fait d’être exposé aux technologies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suffisait</w:t>
      </w:r>
      <w:proofErr w:type="spellEnd"/>
      <w:r w:rsidRPr="002F7A73">
        <w:rPr>
          <w:sz w:val="20"/>
          <w:szCs w:val="20"/>
        </w:rPr>
        <w:t xml:space="preserve"> pour </w:t>
      </w:r>
      <w:proofErr w:type="spellStart"/>
      <w:r w:rsidRPr="002F7A73">
        <w:rPr>
          <w:sz w:val="20"/>
          <w:szCs w:val="20"/>
        </w:rPr>
        <w:t>acquérir</w:t>
      </w:r>
      <w:proofErr w:type="spellEnd"/>
      <w:r w:rsidRPr="002F7A73">
        <w:rPr>
          <w:sz w:val="20"/>
          <w:szCs w:val="20"/>
        </w:rPr>
        <w:t xml:space="preserve"> les </w:t>
      </w:r>
      <w:proofErr w:type="spellStart"/>
      <w:r w:rsidRPr="002F7A73">
        <w:rPr>
          <w:sz w:val="20"/>
          <w:szCs w:val="20"/>
        </w:rPr>
        <w:t>compétences</w:t>
      </w:r>
      <w:proofErr w:type="spellEnd"/>
      <w:r w:rsidRPr="002F7A73">
        <w:rPr>
          <w:sz w:val="20"/>
          <w:szCs w:val="20"/>
        </w:rPr>
        <w:t xml:space="preserve"> </w:t>
      </w:r>
      <w:proofErr w:type="spellStart"/>
      <w:r w:rsidRPr="002F7A73">
        <w:rPr>
          <w:sz w:val="20"/>
          <w:szCs w:val="20"/>
        </w:rPr>
        <w:t>nécessaires</w:t>
      </w:r>
      <w:proofErr w:type="spellEnd"/>
      <w:r w:rsidRPr="002F7A73">
        <w:rPr>
          <w:sz w:val="20"/>
          <w:szCs w:val="20"/>
        </w:rPr>
        <w:t xml:space="preserve"> à la lecture sur </w:t>
      </w:r>
      <w:proofErr w:type="spellStart"/>
      <w:r w:rsidRPr="002F7A73">
        <w:rPr>
          <w:sz w:val="20"/>
          <w:szCs w:val="20"/>
        </w:rPr>
        <w:t>écran</w:t>
      </w:r>
      <w:proofErr w:type="spellEnd"/>
      <w:r w:rsidRPr="002F7A73">
        <w:rPr>
          <w:sz w:val="20"/>
          <w:szCs w:val="20"/>
        </w:rPr>
        <w:t xml:space="preserve"> (</w:t>
      </w:r>
      <w:proofErr w:type="spellStart"/>
      <w:r w:rsidRPr="002F7A73">
        <w:rPr>
          <w:sz w:val="20"/>
          <w:szCs w:val="20"/>
        </w:rPr>
        <w:t>stratégies</w:t>
      </w:r>
      <w:proofErr w:type="spellEnd"/>
      <w:r w:rsidRPr="002F7A73">
        <w:rPr>
          <w:sz w:val="20"/>
          <w:szCs w:val="20"/>
        </w:rPr>
        <w:t xml:space="preserve"> de lecture, recherche </w:t>
      </w:r>
      <w:proofErr w:type="spellStart"/>
      <w:r w:rsidRPr="002F7A73">
        <w:rPr>
          <w:sz w:val="20"/>
          <w:szCs w:val="20"/>
        </w:rPr>
        <w:t>d’information</w:t>
      </w:r>
      <w:proofErr w:type="spellEnd"/>
      <w:r w:rsidRPr="002F7A73">
        <w:rPr>
          <w:sz w:val="20"/>
          <w:szCs w:val="20"/>
        </w:rPr>
        <w:t xml:space="preserve">, gestion de </w:t>
      </w:r>
      <w:proofErr w:type="spellStart"/>
      <w:r w:rsidRPr="002F7A73">
        <w:rPr>
          <w:sz w:val="20"/>
          <w:szCs w:val="20"/>
        </w:rPr>
        <w:t>l’attention</w:t>
      </w:r>
      <w:proofErr w:type="spellEnd"/>
      <w:r w:rsidRPr="002F7A73">
        <w:rPr>
          <w:sz w:val="20"/>
          <w:szCs w:val="20"/>
        </w:rPr>
        <w:t xml:space="preserve"> entre les </w:t>
      </w:r>
      <w:proofErr w:type="spellStart"/>
      <w:r w:rsidRPr="002F7A73">
        <w:rPr>
          <w:sz w:val="20"/>
          <w:szCs w:val="20"/>
        </w:rPr>
        <w:t>différentes</w:t>
      </w:r>
      <w:proofErr w:type="spellEnd"/>
      <w:r w:rsidRPr="002F7A73">
        <w:rPr>
          <w:sz w:val="20"/>
          <w:szCs w:val="20"/>
        </w:rPr>
        <w:t xml:space="preserve"> sources </w:t>
      </w:r>
      <w:proofErr w:type="spellStart"/>
      <w:r w:rsidRPr="002F7A73">
        <w:rPr>
          <w:sz w:val="20"/>
          <w:szCs w:val="20"/>
        </w:rPr>
        <w:t>d’information</w:t>
      </w:r>
      <w:proofErr w:type="spellEnd"/>
      <w:r w:rsidRPr="002F7A73">
        <w:rPr>
          <w:sz w:val="20"/>
          <w:szCs w:val="20"/>
        </w:rPr>
        <w:t xml:space="preserve"> à </w:t>
      </w:r>
      <w:proofErr w:type="spellStart"/>
      <w:r w:rsidRPr="002F7A73">
        <w:rPr>
          <w:sz w:val="20"/>
          <w:szCs w:val="20"/>
        </w:rPr>
        <w:t>l’écran</w:t>
      </w:r>
      <w:proofErr w:type="spellEnd"/>
      <w:r w:rsidRPr="002F7A73">
        <w:rPr>
          <w:sz w:val="20"/>
          <w:szCs w:val="20"/>
        </w:rPr>
        <w:t xml:space="preserve">), on </w:t>
      </w:r>
      <w:proofErr w:type="spellStart"/>
      <w:r w:rsidRPr="002F7A73">
        <w:rPr>
          <w:sz w:val="20"/>
          <w:szCs w:val="20"/>
        </w:rPr>
        <w:t>pourrait</w:t>
      </w:r>
      <w:proofErr w:type="spellEnd"/>
      <w:r w:rsidRPr="002F7A73">
        <w:rPr>
          <w:sz w:val="20"/>
          <w:szCs w:val="20"/>
        </w:rPr>
        <w:t xml:space="preserve"> </w:t>
      </w:r>
      <w:proofErr w:type="spellStart"/>
      <w:r w:rsidRPr="002F7A73">
        <w:rPr>
          <w:sz w:val="20"/>
          <w:szCs w:val="20"/>
        </w:rPr>
        <w:t>s’attendre</w:t>
      </w:r>
      <w:proofErr w:type="spellEnd"/>
      <w:r w:rsidRPr="002F7A73">
        <w:rPr>
          <w:sz w:val="20"/>
          <w:szCs w:val="20"/>
        </w:rPr>
        <w:t xml:space="preserve"> à </w:t>
      </w:r>
      <w:proofErr w:type="spellStart"/>
      <w:r w:rsidRPr="002F7A73">
        <w:rPr>
          <w:sz w:val="20"/>
          <w:szCs w:val="20"/>
        </w:rPr>
        <w:t>ce</w:t>
      </w:r>
      <w:proofErr w:type="spellEnd"/>
      <w:r w:rsidRPr="002F7A73">
        <w:rPr>
          <w:sz w:val="20"/>
          <w:szCs w:val="20"/>
        </w:rPr>
        <w:t xml:space="preserve"> que la lecture numérique </w:t>
      </w:r>
      <w:proofErr w:type="spellStart"/>
      <w:r w:rsidRPr="002F7A73">
        <w:rPr>
          <w:sz w:val="20"/>
          <w:szCs w:val="20"/>
        </w:rPr>
        <w:t>soit</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performante</w:t>
      </w:r>
      <w:proofErr w:type="spellEnd"/>
      <w:r w:rsidRPr="002F7A73">
        <w:rPr>
          <w:sz w:val="20"/>
          <w:szCs w:val="20"/>
        </w:rPr>
        <w:t xml:space="preserve"> que la lecture papier. Or les travaux </w:t>
      </w:r>
      <w:proofErr w:type="spellStart"/>
      <w:r w:rsidRPr="002F7A73">
        <w:rPr>
          <w:sz w:val="20"/>
          <w:szCs w:val="20"/>
        </w:rPr>
        <w:t>montrent</w:t>
      </w:r>
      <w:proofErr w:type="spellEnd"/>
      <w:r w:rsidRPr="002F7A73">
        <w:rPr>
          <w:sz w:val="20"/>
          <w:szCs w:val="20"/>
        </w:rPr>
        <w:t xml:space="preserve"> </w:t>
      </w:r>
      <w:proofErr w:type="spellStart"/>
      <w:r w:rsidRPr="002F7A73">
        <w:rPr>
          <w:sz w:val="20"/>
          <w:szCs w:val="20"/>
        </w:rPr>
        <w:t>clairement</w:t>
      </w:r>
      <w:proofErr w:type="spellEnd"/>
      <w:r w:rsidRPr="002F7A73">
        <w:rPr>
          <w:sz w:val="20"/>
          <w:szCs w:val="20"/>
        </w:rPr>
        <w:t xml:space="preserve"> que les </w:t>
      </w:r>
      <w:proofErr w:type="spellStart"/>
      <w:r w:rsidRPr="002F7A73">
        <w:rPr>
          <w:sz w:val="20"/>
          <w:szCs w:val="20"/>
        </w:rPr>
        <w:t>générations</w:t>
      </w:r>
      <w:proofErr w:type="spellEnd"/>
      <w:r w:rsidRPr="002F7A73">
        <w:rPr>
          <w:sz w:val="20"/>
          <w:szCs w:val="20"/>
        </w:rPr>
        <w:t xml:space="preserve"> </w:t>
      </w:r>
      <w:proofErr w:type="spellStart"/>
      <w:r w:rsidRPr="002F7A73">
        <w:rPr>
          <w:sz w:val="20"/>
          <w:szCs w:val="20"/>
        </w:rPr>
        <w:t>actuelles</w:t>
      </w:r>
      <w:proofErr w:type="spellEnd"/>
      <w:r w:rsidRPr="002F7A73">
        <w:rPr>
          <w:sz w:val="20"/>
          <w:szCs w:val="20"/>
        </w:rPr>
        <w:t xml:space="preserve">, </w:t>
      </w:r>
      <w:proofErr w:type="spellStart"/>
      <w:r w:rsidRPr="002F7A73">
        <w:rPr>
          <w:sz w:val="20"/>
          <w:szCs w:val="20"/>
        </w:rPr>
        <w:t>grandes</w:t>
      </w:r>
      <w:proofErr w:type="spellEnd"/>
      <w:r w:rsidRPr="002F7A73">
        <w:rPr>
          <w:sz w:val="20"/>
          <w:szCs w:val="20"/>
        </w:rPr>
        <w:t xml:space="preserve"> </w:t>
      </w:r>
      <w:proofErr w:type="spellStart"/>
      <w:r w:rsidRPr="002F7A73">
        <w:rPr>
          <w:sz w:val="20"/>
          <w:szCs w:val="20"/>
        </w:rPr>
        <w:t>utilisatrices</w:t>
      </w:r>
      <w:proofErr w:type="spellEnd"/>
      <w:r w:rsidRPr="002F7A73">
        <w:rPr>
          <w:sz w:val="20"/>
          <w:szCs w:val="20"/>
        </w:rPr>
        <w:t xml:space="preserve"> du numérique,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besoin</w:t>
      </w:r>
      <w:proofErr w:type="spellEnd"/>
      <w:r w:rsidRPr="002F7A73">
        <w:rPr>
          <w:sz w:val="20"/>
          <w:szCs w:val="20"/>
        </w:rPr>
        <w:t xml:space="preserve"> d’être </w:t>
      </w:r>
      <w:proofErr w:type="spellStart"/>
      <w:r w:rsidRPr="002F7A73">
        <w:rPr>
          <w:sz w:val="20"/>
          <w:szCs w:val="20"/>
        </w:rPr>
        <w:t>accompagnées</w:t>
      </w:r>
      <w:proofErr w:type="spellEnd"/>
      <w:r w:rsidRPr="002F7A73">
        <w:rPr>
          <w:sz w:val="20"/>
          <w:szCs w:val="20"/>
        </w:rPr>
        <w:t xml:space="preserve"> pour </w:t>
      </w:r>
      <w:proofErr w:type="spellStart"/>
      <w:r w:rsidRPr="002F7A73">
        <w:rPr>
          <w:sz w:val="20"/>
          <w:szCs w:val="20"/>
        </w:rPr>
        <w:t>une</w:t>
      </w:r>
      <w:proofErr w:type="spellEnd"/>
      <w:r w:rsidRPr="002F7A73">
        <w:rPr>
          <w:sz w:val="20"/>
          <w:szCs w:val="20"/>
        </w:rPr>
        <w:t xml:space="preserve"> lecture </w:t>
      </w:r>
      <w:proofErr w:type="spellStart"/>
      <w:r w:rsidRPr="002F7A73">
        <w:rPr>
          <w:sz w:val="20"/>
          <w:szCs w:val="20"/>
        </w:rPr>
        <w:t>efficace</w:t>
      </w:r>
      <w:proofErr w:type="spellEnd"/>
      <w:r w:rsidRPr="002F7A73">
        <w:rPr>
          <w:sz w:val="20"/>
          <w:szCs w:val="20"/>
        </w:rPr>
        <w:t xml:space="preserve"> des </w:t>
      </w:r>
      <w:proofErr w:type="spellStart"/>
      <w:r w:rsidRPr="002F7A73">
        <w:rPr>
          <w:sz w:val="20"/>
          <w:szCs w:val="20"/>
        </w:rPr>
        <w:t>contenus</w:t>
      </w:r>
      <w:proofErr w:type="spellEnd"/>
      <w:r w:rsidRPr="002F7A73">
        <w:rPr>
          <w:sz w:val="20"/>
          <w:szCs w:val="20"/>
        </w:rPr>
        <w:t xml:space="preserve">. La lecture numérique </w:t>
      </w:r>
      <w:proofErr w:type="spellStart"/>
      <w:r w:rsidRPr="002F7A73">
        <w:rPr>
          <w:sz w:val="20"/>
          <w:szCs w:val="20"/>
        </w:rPr>
        <w:t>nécessite</w:t>
      </w:r>
      <w:proofErr w:type="spellEnd"/>
      <w:r w:rsidRPr="002F7A73">
        <w:rPr>
          <w:sz w:val="20"/>
          <w:szCs w:val="20"/>
        </w:rPr>
        <w:t xml:space="preserve"> des </w:t>
      </w:r>
      <w:proofErr w:type="spellStart"/>
      <w:r w:rsidRPr="002F7A73">
        <w:rPr>
          <w:sz w:val="20"/>
          <w:szCs w:val="20"/>
        </w:rPr>
        <w:t>stratégies</w:t>
      </w:r>
      <w:proofErr w:type="spellEnd"/>
      <w:r w:rsidRPr="002F7A73">
        <w:rPr>
          <w:sz w:val="20"/>
          <w:szCs w:val="20"/>
        </w:rPr>
        <w:t xml:space="preserve"> et des </w:t>
      </w:r>
      <w:proofErr w:type="spellStart"/>
      <w:r w:rsidRPr="002F7A73">
        <w:rPr>
          <w:sz w:val="20"/>
          <w:szCs w:val="20"/>
        </w:rPr>
        <w:t>compétences</w:t>
      </w:r>
      <w:proofErr w:type="spellEnd"/>
      <w:r w:rsidRPr="002F7A73">
        <w:rPr>
          <w:sz w:val="20"/>
          <w:szCs w:val="20"/>
        </w:rPr>
        <w:t xml:space="preserve"> issues de la lecture papier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nouvelles</w:t>
      </w:r>
      <w:proofErr w:type="spellEnd"/>
      <w:r w:rsidRPr="002F7A73">
        <w:rPr>
          <w:sz w:val="20"/>
          <w:szCs w:val="20"/>
        </w:rPr>
        <w:t xml:space="preserve">. Il faut </w:t>
      </w:r>
      <w:proofErr w:type="spellStart"/>
      <w:r w:rsidRPr="002F7A73">
        <w:rPr>
          <w:sz w:val="20"/>
          <w:szCs w:val="20"/>
        </w:rPr>
        <w:t>voir</w:t>
      </w:r>
      <w:proofErr w:type="spellEnd"/>
      <w:r w:rsidRPr="002F7A73">
        <w:rPr>
          <w:sz w:val="20"/>
          <w:szCs w:val="20"/>
        </w:rPr>
        <w:t xml:space="preserve"> la lecture numérique et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ligne</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un nouveau type de lecture qui </w:t>
      </w:r>
      <w:proofErr w:type="spellStart"/>
      <w:r w:rsidRPr="002F7A73">
        <w:rPr>
          <w:sz w:val="20"/>
          <w:szCs w:val="20"/>
        </w:rPr>
        <w:t>implique</w:t>
      </w:r>
      <w:proofErr w:type="spellEnd"/>
      <w:r w:rsidRPr="002F7A73">
        <w:rPr>
          <w:sz w:val="20"/>
          <w:szCs w:val="20"/>
        </w:rPr>
        <w:t xml:space="preserve"> de </w:t>
      </w:r>
      <w:proofErr w:type="spellStart"/>
      <w:r w:rsidRPr="002F7A73">
        <w:rPr>
          <w:sz w:val="20"/>
          <w:szCs w:val="20"/>
        </w:rPr>
        <w:t>nouvelles</w:t>
      </w:r>
      <w:proofErr w:type="spellEnd"/>
      <w:r w:rsidRPr="002F7A73">
        <w:rPr>
          <w:sz w:val="20"/>
          <w:szCs w:val="20"/>
        </w:rPr>
        <w:t xml:space="preserve"> </w:t>
      </w:r>
      <w:proofErr w:type="spellStart"/>
      <w:r w:rsidRPr="002F7A73">
        <w:rPr>
          <w:sz w:val="20"/>
          <w:szCs w:val="20"/>
        </w:rPr>
        <w:t>compétences</w:t>
      </w:r>
      <w:proofErr w:type="spellEnd"/>
      <w:r w:rsidRPr="002F7A73">
        <w:rPr>
          <w:sz w:val="20"/>
          <w:szCs w:val="20"/>
        </w:rPr>
        <w:t xml:space="preserve"> (</w:t>
      </w:r>
      <w:proofErr w:type="spellStart"/>
      <w:r w:rsidRPr="002F7A73">
        <w:rPr>
          <w:sz w:val="20"/>
          <w:szCs w:val="20"/>
        </w:rPr>
        <w:t>littératies</w:t>
      </w:r>
      <w:proofErr w:type="spellEnd"/>
      <w:r w:rsidRPr="002F7A73">
        <w:rPr>
          <w:sz w:val="20"/>
          <w:szCs w:val="20"/>
        </w:rPr>
        <w:t xml:space="preserve">) </w:t>
      </w:r>
      <w:proofErr w:type="spellStart"/>
      <w:r w:rsidRPr="002F7A73">
        <w:rPr>
          <w:sz w:val="20"/>
          <w:szCs w:val="20"/>
        </w:rPr>
        <w:t>propres</w:t>
      </w:r>
      <w:proofErr w:type="spellEnd"/>
      <w:r w:rsidRPr="002F7A73">
        <w:rPr>
          <w:sz w:val="20"/>
          <w:szCs w:val="20"/>
        </w:rPr>
        <w:t xml:space="preserve"> aux </w:t>
      </w:r>
      <w:proofErr w:type="spellStart"/>
      <w:r w:rsidRPr="002F7A73">
        <w:rPr>
          <w:sz w:val="20"/>
          <w:szCs w:val="20"/>
        </w:rPr>
        <w:t>traitements</w:t>
      </w:r>
      <w:proofErr w:type="spellEnd"/>
      <w:r w:rsidRPr="002F7A73">
        <w:rPr>
          <w:sz w:val="20"/>
          <w:szCs w:val="20"/>
        </w:rPr>
        <w:t xml:space="preserve"> des documents et à la navigation dans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espaces</w:t>
      </w:r>
      <w:proofErr w:type="spellEnd"/>
      <w:r w:rsidRPr="002F7A73">
        <w:rPr>
          <w:sz w:val="20"/>
          <w:szCs w:val="20"/>
        </w:rPr>
        <w:t xml:space="preserve"> </w:t>
      </w:r>
      <w:proofErr w:type="spellStart"/>
      <w:r w:rsidRPr="002F7A73">
        <w:rPr>
          <w:sz w:val="20"/>
          <w:szCs w:val="20"/>
        </w:rPr>
        <w:t>d’information</w:t>
      </w:r>
      <w:proofErr w:type="spellEnd"/>
      <w:r w:rsidRPr="002F7A73">
        <w:rPr>
          <w:sz w:val="20"/>
          <w:szCs w:val="20"/>
        </w:rPr>
        <w:t xml:space="preserve">. La lecture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ligne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clairement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tâche</w:t>
      </w:r>
      <w:proofErr w:type="spellEnd"/>
      <w:r w:rsidRPr="002F7A73">
        <w:rPr>
          <w:sz w:val="20"/>
          <w:szCs w:val="20"/>
        </w:rPr>
        <w:t xml:space="preserve"> </w:t>
      </w:r>
      <w:proofErr w:type="spellStart"/>
      <w:r w:rsidRPr="002F7A73">
        <w:rPr>
          <w:sz w:val="20"/>
          <w:szCs w:val="20"/>
        </w:rPr>
        <w:t>complexe</w:t>
      </w:r>
      <w:proofErr w:type="spellEnd"/>
      <w:r w:rsidRPr="002F7A73">
        <w:rPr>
          <w:sz w:val="20"/>
          <w:szCs w:val="20"/>
        </w:rPr>
        <w:t xml:space="preserve"> car </w:t>
      </w:r>
      <w:proofErr w:type="spellStart"/>
      <w:r w:rsidRPr="002F7A73">
        <w:rPr>
          <w:sz w:val="20"/>
          <w:szCs w:val="20"/>
        </w:rPr>
        <w:t>elle</w:t>
      </w:r>
      <w:proofErr w:type="spellEnd"/>
      <w:r w:rsidRPr="002F7A73">
        <w:rPr>
          <w:sz w:val="20"/>
          <w:szCs w:val="20"/>
        </w:rPr>
        <w:t xml:space="preserve"> </w:t>
      </w:r>
      <w:proofErr w:type="spellStart"/>
      <w:r w:rsidRPr="002F7A73">
        <w:rPr>
          <w:sz w:val="20"/>
          <w:szCs w:val="20"/>
        </w:rPr>
        <w:t>implique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lecture active et </w:t>
      </w:r>
      <w:proofErr w:type="spellStart"/>
      <w:proofErr w:type="gramStart"/>
      <w:r w:rsidRPr="002F7A73">
        <w:rPr>
          <w:sz w:val="20"/>
          <w:szCs w:val="20"/>
        </w:rPr>
        <w:t>autorégulée</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l’apprenant</w:t>
      </w:r>
      <w:proofErr w:type="spellEnd"/>
      <w:r w:rsidRPr="002F7A73">
        <w:rPr>
          <w:sz w:val="20"/>
          <w:szCs w:val="20"/>
        </w:rPr>
        <w:t xml:space="preserve"> doit faire face à de multiples documents </w:t>
      </w:r>
      <w:proofErr w:type="spellStart"/>
      <w:r w:rsidRPr="002F7A73">
        <w:rPr>
          <w:sz w:val="20"/>
          <w:szCs w:val="20"/>
        </w:rPr>
        <w:t>issus</w:t>
      </w:r>
      <w:proofErr w:type="spellEnd"/>
      <w:r w:rsidRPr="002F7A73">
        <w:rPr>
          <w:sz w:val="20"/>
          <w:szCs w:val="20"/>
        </w:rPr>
        <w:t xml:space="preserve"> de sources </w:t>
      </w:r>
      <w:proofErr w:type="spellStart"/>
      <w:r w:rsidRPr="002F7A73">
        <w:rPr>
          <w:sz w:val="20"/>
          <w:szCs w:val="20"/>
        </w:rPr>
        <w:t>diverses</w:t>
      </w:r>
      <w:proofErr w:type="spellEnd"/>
      <w:r w:rsidRPr="002F7A73">
        <w:rPr>
          <w:sz w:val="20"/>
          <w:szCs w:val="20"/>
        </w:rPr>
        <w:t xml:space="preserve"> ; il doit </w:t>
      </w:r>
      <w:proofErr w:type="spellStart"/>
      <w:r w:rsidRPr="002F7A73">
        <w:rPr>
          <w:sz w:val="20"/>
          <w:szCs w:val="20"/>
        </w:rPr>
        <w:t>construire</w:t>
      </w:r>
      <w:proofErr w:type="spellEnd"/>
      <w:r w:rsidRPr="002F7A73">
        <w:rPr>
          <w:sz w:val="20"/>
          <w:szCs w:val="20"/>
        </w:rPr>
        <w:t xml:space="preserve"> </w:t>
      </w:r>
      <w:proofErr w:type="spellStart"/>
      <w:r w:rsidRPr="002F7A73">
        <w:rPr>
          <w:sz w:val="20"/>
          <w:szCs w:val="20"/>
        </w:rPr>
        <w:t>ses</w:t>
      </w:r>
      <w:proofErr w:type="spellEnd"/>
      <w:r w:rsidRPr="002F7A73">
        <w:rPr>
          <w:sz w:val="20"/>
          <w:szCs w:val="20"/>
        </w:rPr>
        <w:t xml:space="preserve"> </w:t>
      </w:r>
      <w:proofErr w:type="spellStart"/>
      <w:r w:rsidRPr="002F7A73">
        <w:rPr>
          <w:sz w:val="20"/>
          <w:szCs w:val="20"/>
        </w:rPr>
        <w:t>propres</w:t>
      </w:r>
      <w:proofErr w:type="spellEnd"/>
      <w:r w:rsidRPr="002F7A73">
        <w:rPr>
          <w:sz w:val="20"/>
          <w:szCs w:val="20"/>
        </w:rPr>
        <w:t xml:space="preserve"> </w:t>
      </w:r>
      <w:proofErr w:type="spellStart"/>
      <w:r w:rsidRPr="002F7A73">
        <w:rPr>
          <w:sz w:val="20"/>
          <w:szCs w:val="20"/>
        </w:rPr>
        <w:t>parcours</w:t>
      </w:r>
      <w:proofErr w:type="spellEnd"/>
      <w:r w:rsidRPr="002F7A73">
        <w:rPr>
          <w:sz w:val="20"/>
          <w:szCs w:val="20"/>
        </w:rPr>
        <w:t xml:space="preserve"> de lecture ; il doit se </w:t>
      </w:r>
      <w:proofErr w:type="spellStart"/>
      <w:r w:rsidRPr="002F7A73">
        <w:rPr>
          <w:sz w:val="20"/>
          <w:szCs w:val="20"/>
        </w:rPr>
        <w:t>représenter</w:t>
      </w:r>
      <w:proofErr w:type="spellEnd"/>
      <w:r w:rsidRPr="002F7A73">
        <w:rPr>
          <w:sz w:val="20"/>
          <w:szCs w:val="20"/>
        </w:rPr>
        <w:t xml:space="preserve"> la </w:t>
      </w:r>
      <w:proofErr w:type="spellStart"/>
      <w:r w:rsidRPr="002F7A73">
        <w:rPr>
          <w:sz w:val="20"/>
          <w:szCs w:val="20"/>
        </w:rPr>
        <w:t>tâche</w:t>
      </w:r>
      <w:proofErr w:type="spellEnd"/>
      <w:r w:rsidRPr="002F7A73">
        <w:rPr>
          <w:sz w:val="20"/>
          <w:szCs w:val="20"/>
        </w:rPr>
        <w:t xml:space="preserve"> à </w:t>
      </w:r>
      <w:proofErr w:type="spellStart"/>
      <w:r w:rsidRPr="002F7A73">
        <w:rPr>
          <w:sz w:val="20"/>
          <w:szCs w:val="20"/>
        </w:rPr>
        <w:t>réaliser</w:t>
      </w:r>
      <w:proofErr w:type="spellEnd"/>
      <w:r w:rsidRPr="002F7A73">
        <w:rPr>
          <w:sz w:val="20"/>
          <w:szCs w:val="20"/>
        </w:rPr>
        <w:t xml:space="preserve"> pour </w:t>
      </w:r>
      <w:proofErr w:type="spellStart"/>
      <w:r w:rsidRPr="002F7A73">
        <w:rPr>
          <w:sz w:val="20"/>
          <w:szCs w:val="20"/>
        </w:rPr>
        <w:t>pouvoir</w:t>
      </w:r>
      <w:proofErr w:type="spellEnd"/>
      <w:r w:rsidRPr="002F7A73">
        <w:rPr>
          <w:sz w:val="20"/>
          <w:szCs w:val="20"/>
        </w:rPr>
        <w:t xml:space="preserve"> </w:t>
      </w:r>
      <w:proofErr w:type="spellStart"/>
      <w:r w:rsidRPr="002F7A73">
        <w:rPr>
          <w:sz w:val="20"/>
          <w:szCs w:val="20"/>
        </w:rPr>
        <w:t>réguler</w:t>
      </w:r>
      <w:proofErr w:type="spellEnd"/>
      <w:r w:rsidRPr="002F7A73">
        <w:rPr>
          <w:sz w:val="20"/>
          <w:szCs w:val="20"/>
        </w:rPr>
        <w:t xml:space="preserve"> </w:t>
      </w:r>
      <w:proofErr w:type="spellStart"/>
      <w:r w:rsidRPr="002F7A73">
        <w:rPr>
          <w:sz w:val="20"/>
          <w:szCs w:val="20"/>
        </w:rPr>
        <w:t>sa</w:t>
      </w:r>
      <w:proofErr w:type="spellEnd"/>
      <w:r w:rsidRPr="002F7A73">
        <w:rPr>
          <w:sz w:val="20"/>
          <w:szCs w:val="20"/>
        </w:rPr>
        <w:t xml:space="preserve"> lecture ; il doit </w:t>
      </w:r>
      <w:proofErr w:type="spellStart"/>
      <w:r w:rsidRPr="002F7A73">
        <w:rPr>
          <w:sz w:val="20"/>
          <w:szCs w:val="20"/>
        </w:rPr>
        <w:t>pouvoir</w:t>
      </w:r>
      <w:proofErr w:type="spellEnd"/>
      <w:r w:rsidRPr="002F7A73">
        <w:rPr>
          <w:sz w:val="20"/>
          <w:szCs w:val="20"/>
        </w:rPr>
        <w:t xml:space="preserve"> se </w:t>
      </w:r>
      <w:proofErr w:type="spellStart"/>
      <w:r w:rsidRPr="002F7A73">
        <w:rPr>
          <w:sz w:val="20"/>
          <w:szCs w:val="20"/>
        </w:rPr>
        <w:t>repérer</w:t>
      </w:r>
      <w:proofErr w:type="spellEnd"/>
      <w:r w:rsidRPr="002F7A73">
        <w:rPr>
          <w:sz w:val="20"/>
          <w:szCs w:val="20"/>
        </w:rPr>
        <w:t xml:space="preserve"> dans les documents et </w:t>
      </w:r>
      <w:proofErr w:type="spellStart"/>
      <w:r w:rsidRPr="002F7A73">
        <w:rPr>
          <w:sz w:val="20"/>
          <w:szCs w:val="20"/>
        </w:rPr>
        <w:t>organiser</w:t>
      </w:r>
      <w:proofErr w:type="spellEnd"/>
      <w:r w:rsidRPr="002F7A73">
        <w:rPr>
          <w:sz w:val="20"/>
          <w:szCs w:val="20"/>
        </w:rPr>
        <w:t xml:space="preserve"> </w:t>
      </w:r>
      <w:proofErr w:type="spellStart"/>
      <w:r w:rsidRPr="002F7A73">
        <w:rPr>
          <w:sz w:val="20"/>
          <w:szCs w:val="20"/>
        </w:rPr>
        <w:t>mentalement</w:t>
      </w:r>
      <w:proofErr w:type="spellEnd"/>
      <w:r w:rsidRPr="002F7A73">
        <w:rPr>
          <w:sz w:val="20"/>
          <w:szCs w:val="20"/>
        </w:rPr>
        <w:t xml:space="preserve"> des </w:t>
      </w:r>
      <w:proofErr w:type="spellStart"/>
      <w:r w:rsidRPr="002F7A73">
        <w:rPr>
          <w:sz w:val="20"/>
          <w:szCs w:val="20"/>
        </w:rPr>
        <w:t>informations</w:t>
      </w:r>
      <w:proofErr w:type="spellEnd"/>
      <w:r w:rsidRPr="002F7A73">
        <w:rPr>
          <w:sz w:val="20"/>
          <w:szCs w:val="20"/>
        </w:rPr>
        <w:t xml:space="preserve"> </w:t>
      </w:r>
      <w:proofErr w:type="spellStart"/>
      <w:r w:rsidRPr="002F7A73">
        <w:rPr>
          <w:sz w:val="20"/>
          <w:szCs w:val="20"/>
        </w:rPr>
        <w:t>dispersées</w:t>
      </w:r>
      <w:proofErr w:type="spellEnd"/>
      <w:r w:rsidRPr="002F7A73">
        <w:rPr>
          <w:sz w:val="20"/>
          <w:szCs w:val="20"/>
        </w:rPr>
        <w:t>.</w:t>
      </w:r>
    </w:p>
    <w:p w14:paraId="2EABB08D" w14:textId="77777777" w:rsidR="002F7A73" w:rsidRPr="002F7A73" w:rsidRDefault="002F7A73" w:rsidP="002F7A73">
      <w:pPr>
        <w:pStyle w:val="corpsdetexte"/>
        <w:rPr>
          <w:sz w:val="20"/>
          <w:szCs w:val="20"/>
        </w:rPr>
      </w:pPr>
    </w:p>
    <w:p w14:paraId="0BA0D290" w14:textId="77777777" w:rsidR="002F7A73" w:rsidRPr="002F7A73" w:rsidRDefault="002F7A73" w:rsidP="002F7A73">
      <w:pPr>
        <w:pStyle w:val="corpsdetexte"/>
        <w:rPr>
          <w:sz w:val="20"/>
          <w:szCs w:val="20"/>
        </w:rPr>
      </w:pPr>
      <w:r w:rsidRPr="002F7A73">
        <w:rPr>
          <w:sz w:val="20"/>
          <w:szCs w:val="20"/>
        </w:rPr>
        <w:t xml:space="preserve">Du point de </w:t>
      </w:r>
      <w:proofErr w:type="spellStart"/>
      <w:r w:rsidRPr="002F7A73">
        <w:rPr>
          <w:sz w:val="20"/>
          <w:szCs w:val="20"/>
        </w:rPr>
        <w:t>vue</w:t>
      </w:r>
      <w:proofErr w:type="spellEnd"/>
      <w:r w:rsidRPr="002F7A73">
        <w:rPr>
          <w:sz w:val="20"/>
          <w:szCs w:val="20"/>
        </w:rPr>
        <w:t xml:space="preserve"> de </w:t>
      </w:r>
      <w:proofErr w:type="spellStart"/>
      <w:r w:rsidRPr="002F7A73">
        <w:rPr>
          <w:sz w:val="20"/>
          <w:szCs w:val="20"/>
        </w:rPr>
        <w:t>l’enseignement</w:t>
      </w:r>
      <w:proofErr w:type="spellEnd"/>
      <w:r w:rsidRPr="002F7A73">
        <w:rPr>
          <w:sz w:val="20"/>
          <w:szCs w:val="20"/>
        </w:rPr>
        <w:t xml:space="preserve">, il </w:t>
      </w:r>
      <w:proofErr w:type="spellStart"/>
      <w:r w:rsidRPr="002F7A73">
        <w:rPr>
          <w:sz w:val="20"/>
          <w:szCs w:val="20"/>
        </w:rPr>
        <w:t>est</w:t>
      </w:r>
      <w:proofErr w:type="spellEnd"/>
      <w:r w:rsidRPr="002F7A73">
        <w:rPr>
          <w:sz w:val="20"/>
          <w:szCs w:val="20"/>
        </w:rPr>
        <w:t xml:space="preserve"> important de </w:t>
      </w:r>
      <w:proofErr w:type="spellStart"/>
      <w:r w:rsidRPr="002F7A73">
        <w:rPr>
          <w:sz w:val="20"/>
          <w:szCs w:val="20"/>
        </w:rPr>
        <w:t>considérer</w:t>
      </w:r>
      <w:proofErr w:type="spellEnd"/>
      <w:r w:rsidRPr="002F7A73">
        <w:rPr>
          <w:sz w:val="20"/>
          <w:szCs w:val="20"/>
        </w:rPr>
        <w:t xml:space="preserve"> la lecture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ligne</w:t>
      </w:r>
      <w:proofErr w:type="spellEnd"/>
      <w:r w:rsidRPr="002F7A73">
        <w:rPr>
          <w:sz w:val="20"/>
          <w:szCs w:val="20"/>
        </w:rPr>
        <w:t xml:space="preserve">, qui </w:t>
      </w:r>
      <w:proofErr w:type="spellStart"/>
      <w:r w:rsidRPr="002F7A73">
        <w:rPr>
          <w:sz w:val="20"/>
          <w:szCs w:val="20"/>
        </w:rPr>
        <w:t>occupe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place de plus </w:t>
      </w:r>
      <w:proofErr w:type="spellStart"/>
      <w:r w:rsidRPr="002F7A73">
        <w:rPr>
          <w:sz w:val="20"/>
          <w:szCs w:val="20"/>
        </w:rPr>
        <w:t>en</w:t>
      </w:r>
      <w:proofErr w:type="spellEnd"/>
      <w:r w:rsidRPr="002F7A73">
        <w:rPr>
          <w:sz w:val="20"/>
          <w:szCs w:val="20"/>
        </w:rPr>
        <w:t xml:space="preserve"> plus </w:t>
      </w:r>
      <w:proofErr w:type="spellStart"/>
      <w:r w:rsidRPr="002F7A73">
        <w:rPr>
          <w:sz w:val="20"/>
          <w:szCs w:val="20"/>
        </w:rPr>
        <w:t>grande</w:t>
      </w:r>
      <w:proofErr w:type="spellEnd"/>
      <w:r w:rsidRPr="002F7A73">
        <w:rPr>
          <w:sz w:val="20"/>
          <w:szCs w:val="20"/>
        </w:rPr>
        <w:t xml:space="preserve"> dans les pratiques des </w:t>
      </w:r>
      <w:proofErr w:type="spellStart"/>
      <w:r w:rsidRPr="002F7A73">
        <w:rPr>
          <w:sz w:val="20"/>
          <w:szCs w:val="20"/>
        </w:rPr>
        <w:t>apprenants</w:t>
      </w:r>
      <w:proofErr w:type="spellEnd"/>
      <w:r w:rsidRPr="002F7A73">
        <w:rPr>
          <w:sz w:val="20"/>
          <w:szCs w:val="20"/>
        </w:rPr>
        <w:t xml:space="preserve"> du </w:t>
      </w:r>
      <w:proofErr w:type="spellStart"/>
      <w:r w:rsidRPr="002F7A73">
        <w:rPr>
          <w:sz w:val="20"/>
          <w:szCs w:val="20"/>
        </w:rPr>
        <w:t>primaire</w:t>
      </w:r>
      <w:proofErr w:type="spellEnd"/>
      <w:r w:rsidRPr="002F7A73">
        <w:rPr>
          <w:sz w:val="20"/>
          <w:szCs w:val="20"/>
        </w:rPr>
        <w:t xml:space="preserve">, du </w:t>
      </w:r>
      <w:proofErr w:type="spellStart"/>
      <w:r w:rsidRPr="002F7A73">
        <w:rPr>
          <w:sz w:val="20"/>
          <w:szCs w:val="20"/>
        </w:rPr>
        <w:t>secondaire</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du </w:t>
      </w:r>
      <w:proofErr w:type="spellStart"/>
      <w:r w:rsidRPr="002F7A73">
        <w:rPr>
          <w:sz w:val="20"/>
          <w:szCs w:val="20"/>
        </w:rPr>
        <w:t>supérieur</w:t>
      </w:r>
      <w:proofErr w:type="spellEnd"/>
      <w:r w:rsidRPr="002F7A73">
        <w:rPr>
          <w:sz w:val="20"/>
          <w:szCs w:val="20"/>
        </w:rPr>
        <w:t xml:space="preserve">. Au </w:t>
      </w:r>
      <w:proofErr w:type="spellStart"/>
      <w:r w:rsidRPr="002F7A73">
        <w:rPr>
          <w:sz w:val="20"/>
          <w:szCs w:val="20"/>
        </w:rPr>
        <w:t>même</w:t>
      </w:r>
      <w:proofErr w:type="spellEnd"/>
      <w:r w:rsidRPr="002F7A73">
        <w:rPr>
          <w:sz w:val="20"/>
          <w:szCs w:val="20"/>
        </w:rPr>
        <w:t xml:space="preserve"> </w:t>
      </w:r>
      <w:proofErr w:type="spellStart"/>
      <w:r w:rsidRPr="002F7A73">
        <w:rPr>
          <w:sz w:val="20"/>
          <w:szCs w:val="20"/>
        </w:rPr>
        <w:t>titre</w:t>
      </w:r>
      <w:proofErr w:type="spellEnd"/>
      <w:r w:rsidRPr="002F7A73">
        <w:rPr>
          <w:sz w:val="20"/>
          <w:szCs w:val="20"/>
        </w:rPr>
        <w:t xml:space="preserve"> que la lecture papier « </w:t>
      </w:r>
      <w:proofErr w:type="spellStart"/>
      <w:r w:rsidRPr="002F7A73">
        <w:rPr>
          <w:sz w:val="20"/>
          <w:szCs w:val="20"/>
        </w:rPr>
        <w:t>traditionnelle</w:t>
      </w:r>
      <w:proofErr w:type="spellEnd"/>
      <w:r w:rsidRPr="002F7A73">
        <w:rPr>
          <w:sz w:val="20"/>
          <w:szCs w:val="20"/>
        </w:rPr>
        <w:t xml:space="preserve"> », les </w:t>
      </w:r>
      <w:proofErr w:type="spellStart"/>
      <w:r w:rsidRPr="002F7A73">
        <w:rPr>
          <w:sz w:val="20"/>
          <w:szCs w:val="20"/>
        </w:rPr>
        <w:t>apprenants</w:t>
      </w:r>
      <w:proofErr w:type="spellEnd"/>
      <w:r w:rsidRPr="002F7A73">
        <w:rPr>
          <w:sz w:val="20"/>
          <w:szCs w:val="20"/>
        </w:rPr>
        <w:t xml:space="preserve"> </w:t>
      </w:r>
      <w:proofErr w:type="spellStart"/>
      <w:r w:rsidRPr="002F7A73">
        <w:rPr>
          <w:sz w:val="20"/>
          <w:szCs w:val="20"/>
        </w:rPr>
        <w:t>doivent</w:t>
      </w:r>
      <w:proofErr w:type="spellEnd"/>
      <w:r w:rsidRPr="002F7A73">
        <w:rPr>
          <w:sz w:val="20"/>
          <w:szCs w:val="20"/>
        </w:rPr>
        <w:t xml:space="preserve"> </w:t>
      </w:r>
      <w:proofErr w:type="spellStart"/>
      <w:r w:rsidRPr="002F7A73">
        <w:rPr>
          <w:sz w:val="20"/>
          <w:szCs w:val="20"/>
        </w:rPr>
        <w:t>développer</w:t>
      </w:r>
      <w:proofErr w:type="spellEnd"/>
      <w:r w:rsidRPr="002F7A73">
        <w:rPr>
          <w:sz w:val="20"/>
          <w:szCs w:val="20"/>
        </w:rPr>
        <w:t xml:space="preserve"> des </w:t>
      </w:r>
      <w:proofErr w:type="spellStart"/>
      <w:r w:rsidRPr="002F7A73">
        <w:rPr>
          <w:sz w:val="20"/>
          <w:szCs w:val="20"/>
        </w:rPr>
        <w:t>compétences</w:t>
      </w:r>
      <w:proofErr w:type="spellEnd"/>
      <w:r w:rsidRPr="002F7A73">
        <w:rPr>
          <w:sz w:val="20"/>
          <w:szCs w:val="20"/>
        </w:rPr>
        <w:t xml:space="preserve"> et </w:t>
      </w:r>
      <w:proofErr w:type="spellStart"/>
      <w:r w:rsidRPr="002F7A73">
        <w:rPr>
          <w:sz w:val="20"/>
          <w:szCs w:val="20"/>
        </w:rPr>
        <w:t>mettre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des modes de lecture </w:t>
      </w:r>
      <w:proofErr w:type="spellStart"/>
      <w:r w:rsidRPr="002F7A73">
        <w:rPr>
          <w:sz w:val="20"/>
          <w:szCs w:val="20"/>
        </w:rPr>
        <w:t>adaptés</w:t>
      </w:r>
      <w:proofErr w:type="spellEnd"/>
      <w:r w:rsidRPr="002F7A73">
        <w:rPr>
          <w:sz w:val="20"/>
          <w:szCs w:val="20"/>
        </w:rPr>
        <w:t xml:space="preserve"> à </w:t>
      </w:r>
      <w:proofErr w:type="spellStart"/>
      <w:r w:rsidRPr="002F7A73">
        <w:rPr>
          <w:sz w:val="20"/>
          <w:szCs w:val="20"/>
        </w:rPr>
        <w:t>leurs</w:t>
      </w:r>
      <w:proofErr w:type="spellEnd"/>
      <w:r w:rsidRPr="002F7A73">
        <w:rPr>
          <w:sz w:val="20"/>
          <w:szCs w:val="20"/>
        </w:rPr>
        <w:t xml:space="preserve"> </w:t>
      </w:r>
      <w:proofErr w:type="spellStart"/>
      <w:r w:rsidRPr="002F7A73">
        <w:rPr>
          <w:sz w:val="20"/>
          <w:szCs w:val="20"/>
        </w:rPr>
        <w:t>objectifs</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compétences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de plus </w:t>
      </w:r>
      <w:proofErr w:type="spellStart"/>
      <w:r w:rsidRPr="002F7A73">
        <w:rPr>
          <w:sz w:val="20"/>
          <w:szCs w:val="20"/>
        </w:rPr>
        <w:t>en</w:t>
      </w:r>
      <w:proofErr w:type="spellEnd"/>
      <w:r w:rsidRPr="002F7A73">
        <w:rPr>
          <w:sz w:val="20"/>
          <w:szCs w:val="20"/>
        </w:rPr>
        <w:t xml:space="preserve"> plus </w:t>
      </w:r>
      <w:proofErr w:type="spellStart"/>
      <w:r w:rsidRPr="002F7A73">
        <w:rPr>
          <w:sz w:val="20"/>
          <w:szCs w:val="20"/>
        </w:rPr>
        <w:t>présentes</w:t>
      </w:r>
      <w:proofErr w:type="spellEnd"/>
      <w:r w:rsidRPr="002F7A73">
        <w:rPr>
          <w:sz w:val="20"/>
          <w:szCs w:val="20"/>
        </w:rPr>
        <w:t xml:space="preserve"> dans les </w:t>
      </w:r>
      <w:proofErr w:type="spellStart"/>
      <w:r w:rsidRPr="002F7A73">
        <w:rPr>
          <w:sz w:val="20"/>
          <w:szCs w:val="20"/>
        </w:rPr>
        <w:t>programmes</w:t>
      </w:r>
      <w:proofErr w:type="spellEnd"/>
      <w:r w:rsidRPr="002F7A73">
        <w:rPr>
          <w:sz w:val="20"/>
          <w:szCs w:val="20"/>
        </w:rPr>
        <w:t xml:space="preserve">. Par </w:t>
      </w:r>
      <w:proofErr w:type="spellStart"/>
      <w:r w:rsidRPr="002F7A73">
        <w:rPr>
          <w:sz w:val="20"/>
          <w:szCs w:val="20"/>
        </w:rPr>
        <w:t>exemple</w:t>
      </w:r>
      <w:proofErr w:type="spellEnd"/>
      <w:r w:rsidRPr="002F7A73">
        <w:rPr>
          <w:sz w:val="20"/>
          <w:szCs w:val="20"/>
        </w:rPr>
        <w:t xml:space="preserve">, la question de </w:t>
      </w:r>
      <w:proofErr w:type="spellStart"/>
      <w:r w:rsidRPr="002F7A73">
        <w:rPr>
          <w:sz w:val="20"/>
          <w:szCs w:val="20"/>
        </w:rPr>
        <w:t>l’évaluation</w:t>
      </w:r>
      <w:proofErr w:type="spellEnd"/>
      <w:r w:rsidRPr="002F7A73">
        <w:rPr>
          <w:sz w:val="20"/>
          <w:szCs w:val="20"/>
        </w:rPr>
        <w:t xml:space="preserve"> de la </w:t>
      </w:r>
      <w:proofErr w:type="spellStart"/>
      <w:r w:rsidRPr="002F7A73">
        <w:rPr>
          <w:sz w:val="20"/>
          <w:szCs w:val="20"/>
        </w:rPr>
        <w:t>fiabilité</w:t>
      </w:r>
      <w:proofErr w:type="spellEnd"/>
      <w:r w:rsidRPr="002F7A73">
        <w:rPr>
          <w:sz w:val="20"/>
          <w:szCs w:val="20"/>
        </w:rPr>
        <w:t xml:space="preserve"> des sources sur Internet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devenue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compétence</w:t>
      </w:r>
      <w:proofErr w:type="spellEnd"/>
      <w:r w:rsidRPr="002F7A73">
        <w:rPr>
          <w:sz w:val="20"/>
          <w:szCs w:val="20"/>
        </w:rPr>
        <w:t xml:space="preserve"> centrale pour </w:t>
      </w:r>
      <w:proofErr w:type="spellStart"/>
      <w:r w:rsidRPr="002F7A73">
        <w:rPr>
          <w:sz w:val="20"/>
          <w:szCs w:val="20"/>
        </w:rPr>
        <w:t>une</w:t>
      </w:r>
      <w:proofErr w:type="spellEnd"/>
      <w:r w:rsidRPr="002F7A73">
        <w:rPr>
          <w:sz w:val="20"/>
          <w:szCs w:val="20"/>
        </w:rPr>
        <w:t xml:space="preserve"> exploitation </w:t>
      </w:r>
      <w:proofErr w:type="spellStart"/>
      <w:r w:rsidRPr="002F7A73">
        <w:rPr>
          <w:sz w:val="20"/>
          <w:szCs w:val="20"/>
        </w:rPr>
        <w:t>pertinente</w:t>
      </w:r>
      <w:proofErr w:type="spellEnd"/>
      <w:r w:rsidRPr="002F7A73">
        <w:rPr>
          <w:sz w:val="20"/>
          <w:szCs w:val="20"/>
        </w:rPr>
        <w:t xml:space="preserve"> des </w:t>
      </w:r>
      <w:proofErr w:type="spellStart"/>
      <w:r w:rsidRPr="002F7A73">
        <w:rPr>
          <w:sz w:val="20"/>
          <w:szCs w:val="20"/>
        </w:rPr>
        <w:t>informations</w:t>
      </w:r>
      <w:proofErr w:type="spellEnd"/>
      <w:r w:rsidRPr="002F7A73">
        <w:rPr>
          <w:sz w:val="20"/>
          <w:szCs w:val="20"/>
        </w:rPr>
        <w:t xml:space="preserve"> et documents </w:t>
      </w:r>
      <w:proofErr w:type="spellStart"/>
      <w:r w:rsidRPr="002F7A73">
        <w:rPr>
          <w:sz w:val="20"/>
          <w:szCs w:val="20"/>
        </w:rPr>
        <w:t>issus</w:t>
      </w:r>
      <w:proofErr w:type="spellEnd"/>
      <w:r w:rsidRPr="002F7A73">
        <w:rPr>
          <w:sz w:val="20"/>
          <w:szCs w:val="20"/>
        </w:rPr>
        <w:t xml:space="preserve"> du Web.</w:t>
      </w:r>
    </w:p>
    <w:p w14:paraId="33BAA0C6" w14:textId="77777777" w:rsidR="002F7A73" w:rsidRPr="002F7A73" w:rsidRDefault="002F7A73" w:rsidP="002F7A73">
      <w:pPr>
        <w:pStyle w:val="corpsdetexte"/>
        <w:rPr>
          <w:sz w:val="20"/>
          <w:szCs w:val="20"/>
        </w:rPr>
      </w:pPr>
    </w:p>
    <w:p w14:paraId="19B6AA31" w14:textId="77777777" w:rsidR="002F7A73" w:rsidRPr="002F7A73" w:rsidRDefault="002F7A73" w:rsidP="002F7A73">
      <w:pPr>
        <w:pStyle w:val="corpsdetexte"/>
        <w:rPr>
          <w:sz w:val="20"/>
          <w:szCs w:val="20"/>
        </w:rPr>
      </w:pPr>
      <w:r w:rsidRPr="002F7A73">
        <w:rPr>
          <w:sz w:val="20"/>
          <w:szCs w:val="20"/>
        </w:rPr>
        <w:t xml:space="preserve">Au final, </w:t>
      </w:r>
      <w:proofErr w:type="spellStart"/>
      <w:r w:rsidRPr="002F7A73">
        <w:rPr>
          <w:sz w:val="20"/>
          <w:szCs w:val="20"/>
        </w:rPr>
        <w:t>si</w:t>
      </w:r>
      <w:proofErr w:type="spellEnd"/>
      <w:r w:rsidRPr="002F7A73">
        <w:rPr>
          <w:sz w:val="20"/>
          <w:szCs w:val="20"/>
        </w:rPr>
        <w:t xml:space="preserve"> la question de la </w:t>
      </w:r>
      <w:proofErr w:type="spellStart"/>
      <w:r w:rsidRPr="002F7A73">
        <w:rPr>
          <w:sz w:val="20"/>
          <w:szCs w:val="20"/>
        </w:rPr>
        <w:t>comparaison</w:t>
      </w:r>
      <w:proofErr w:type="spellEnd"/>
      <w:r w:rsidRPr="002F7A73">
        <w:rPr>
          <w:sz w:val="20"/>
          <w:szCs w:val="20"/>
        </w:rPr>
        <w:t xml:space="preserve"> entre lecture papier et lecture numérique fait </w:t>
      </w:r>
      <w:proofErr w:type="spellStart"/>
      <w:r w:rsidRPr="002F7A73">
        <w:rPr>
          <w:sz w:val="20"/>
          <w:szCs w:val="20"/>
        </w:rPr>
        <w:t>sens</w:t>
      </w:r>
      <w:proofErr w:type="spellEnd"/>
      <w:r w:rsidRPr="002F7A73">
        <w:rPr>
          <w:sz w:val="20"/>
          <w:szCs w:val="20"/>
        </w:rPr>
        <w:t xml:space="preserve">, il faut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garder</w:t>
      </w:r>
      <w:proofErr w:type="spellEnd"/>
      <w:r w:rsidRPr="002F7A73">
        <w:rPr>
          <w:sz w:val="20"/>
          <w:szCs w:val="20"/>
        </w:rPr>
        <w:t xml:space="preserve"> à </w:t>
      </w:r>
      <w:proofErr w:type="spellStart"/>
      <w:r w:rsidRPr="002F7A73">
        <w:rPr>
          <w:sz w:val="20"/>
          <w:szCs w:val="20"/>
        </w:rPr>
        <w:t>l’esprit</w:t>
      </w:r>
      <w:proofErr w:type="spellEnd"/>
      <w:r w:rsidRPr="002F7A73">
        <w:rPr>
          <w:sz w:val="20"/>
          <w:szCs w:val="20"/>
        </w:rPr>
        <w:t xml:space="preserve"> que les supports ne </w:t>
      </w:r>
      <w:proofErr w:type="spellStart"/>
      <w:r w:rsidRPr="002F7A73">
        <w:rPr>
          <w:sz w:val="20"/>
          <w:szCs w:val="20"/>
        </w:rPr>
        <w:t>visent</w:t>
      </w:r>
      <w:proofErr w:type="spellEnd"/>
      <w:r w:rsidRPr="002F7A73">
        <w:rPr>
          <w:sz w:val="20"/>
          <w:szCs w:val="20"/>
        </w:rPr>
        <w:t xml:space="preserve"> pas </w:t>
      </w:r>
      <w:proofErr w:type="spellStart"/>
      <w:r w:rsidRPr="002F7A73">
        <w:rPr>
          <w:sz w:val="20"/>
          <w:szCs w:val="20"/>
        </w:rPr>
        <w:t>toujours</w:t>
      </w:r>
      <w:proofErr w:type="spellEnd"/>
      <w:r w:rsidRPr="002F7A73">
        <w:rPr>
          <w:sz w:val="20"/>
          <w:szCs w:val="20"/>
        </w:rPr>
        <w:t xml:space="preserve"> les </w:t>
      </w:r>
      <w:proofErr w:type="spellStart"/>
      <w:r w:rsidRPr="002F7A73">
        <w:rPr>
          <w:sz w:val="20"/>
          <w:szCs w:val="20"/>
        </w:rPr>
        <w:t>mêmes</w:t>
      </w:r>
      <w:proofErr w:type="spellEnd"/>
      <w:r w:rsidRPr="002F7A73">
        <w:rPr>
          <w:sz w:val="20"/>
          <w:szCs w:val="20"/>
        </w:rPr>
        <w:t xml:space="preserve"> types de </w:t>
      </w:r>
      <w:proofErr w:type="spellStart"/>
      <w:r w:rsidRPr="002F7A73">
        <w:rPr>
          <w:sz w:val="20"/>
          <w:szCs w:val="20"/>
        </w:rPr>
        <w:t>tâches</w:t>
      </w:r>
      <w:proofErr w:type="spellEnd"/>
      <w:r w:rsidRPr="002F7A73">
        <w:rPr>
          <w:sz w:val="20"/>
          <w:szCs w:val="20"/>
        </w:rPr>
        <w:t>.</w:t>
      </w:r>
    </w:p>
    <w:p w14:paraId="0FABE09C" w14:textId="77777777" w:rsidR="002F7A73" w:rsidRPr="002F7A73" w:rsidRDefault="002F7A73" w:rsidP="002F7A73">
      <w:pPr>
        <w:pStyle w:val="corpsdetexte"/>
        <w:rPr>
          <w:sz w:val="20"/>
          <w:szCs w:val="20"/>
        </w:rPr>
      </w:pPr>
    </w:p>
    <w:p w14:paraId="4FD48D19" w14:textId="77777777" w:rsidR="002F7A73" w:rsidRPr="002F7A73" w:rsidRDefault="002F7A73" w:rsidP="002F7A73">
      <w:pPr>
        <w:pStyle w:val="corpsdetexte"/>
        <w:rPr>
          <w:sz w:val="20"/>
          <w:szCs w:val="20"/>
        </w:rPr>
      </w:pPr>
      <w:r w:rsidRPr="002F7A73">
        <w:rPr>
          <w:sz w:val="20"/>
          <w:szCs w:val="20"/>
        </w:rPr>
        <w:t xml:space="preserve">Les supports </w:t>
      </w:r>
      <w:proofErr w:type="spellStart"/>
      <w:r w:rsidRPr="002F7A73">
        <w:rPr>
          <w:sz w:val="20"/>
          <w:szCs w:val="20"/>
        </w:rPr>
        <w:t>numériques</w:t>
      </w:r>
      <w:proofErr w:type="spellEnd"/>
      <w:r w:rsidRPr="002F7A73">
        <w:rPr>
          <w:sz w:val="20"/>
          <w:szCs w:val="20"/>
        </w:rPr>
        <w:t xml:space="preserve"> </w:t>
      </w:r>
      <w:proofErr w:type="spellStart"/>
      <w:r w:rsidRPr="002F7A73">
        <w:rPr>
          <w:sz w:val="20"/>
          <w:szCs w:val="20"/>
        </w:rPr>
        <w:t>restent</w:t>
      </w:r>
      <w:proofErr w:type="spellEnd"/>
      <w:r w:rsidRPr="002F7A73">
        <w:rPr>
          <w:sz w:val="20"/>
          <w:szCs w:val="20"/>
        </w:rPr>
        <w:t xml:space="preserve"> </w:t>
      </w:r>
      <w:proofErr w:type="spellStart"/>
      <w:r w:rsidRPr="002F7A73">
        <w:rPr>
          <w:sz w:val="20"/>
          <w:szCs w:val="20"/>
        </w:rPr>
        <w:t>particulièrement</w:t>
      </w:r>
      <w:proofErr w:type="spellEnd"/>
      <w:r w:rsidRPr="002F7A73">
        <w:rPr>
          <w:sz w:val="20"/>
          <w:szCs w:val="20"/>
        </w:rPr>
        <w:t xml:space="preserve"> </w:t>
      </w:r>
      <w:proofErr w:type="spellStart"/>
      <w:r w:rsidRPr="002F7A73">
        <w:rPr>
          <w:sz w:val="20"/>
          <w:szCs w:val="20"/>
        </w:rPr>
        <w:t>adaptés</w:t>
      </w:r>
      <w:proofErr w:type="spellEnd"/>
      <w:r w:rsidRPr="002F7A73">
        <w:rPr>
          <w:sz w:val="20"/>
          <w:szCs w:val="20"/>
        </w:rPr>
        <w:t xml:space="preserve"> pour </w:t>
      </w:r>
      <w:proofErr w:type="spellStart"/>
      <w:r w:rsidRPr="002F7A73">
        <w:rPr>
          <w:sz w:val="20"/>
          <w:szCs w:val="20"/>
        </w:rPr>
        <w:t>accéder</w:t>
      </w:r>
      <w:proofErr w:type="spellEnd"/>
      <w:r w:rsidRPr="002F7A73">
        <w:rPr>
          <w:sz w:val="20"/>
          <w:szCs w:val="20"/>
        </w:rPr>
        <w:t xml:space="preserve"> à des sources multiples </w:t>
      </w:r>
      <w:proofErr w:type="spellStart"/>
      <w:r w:rsidRPr="002F7A73">
        <w:rPr>
          <w:sz w:val="20"/>
          <w:szCs w:val="20"/>
        </w:rPr>
        <w:t>d’information</w:t>
      </w:r>
      <w:proofErr w:type="spellEnd"/>
      <w:r w:rsidRPr="002F7A73">
        <w:rPr>
          <w:sz w:val="20"/>
          <w:szCs w:val="20"/>
        </w:rPr>
        <w:t xml:space="preserve">, pour </w:t>
      </w:r>
      <w:proofErr w:type="spellStart"/>
      <w:r w:rsidRPr="002F7A73">
        <w:rPr>
          <w:sz w:val="20"/>
          <w:szCs w:val="20"/>
        </w:rPr>
        <w:t>traiter</w:t>
      </w:r>
      <w:proofErr w:type="spellEnd"/>
      <w:r w:rsidRPr="002F7A73">
        <w:rPr>
          <w:sz w:val="20"/>
          <w:szCs w:val="20"/>
        </w:rPr>
        <w:t xml:space="preserve"> des formats </w:t>
      </w:r>
      <w:proofErr w:type="spellStart"/>
      <w:r w:rsidRPr="002F7A73">
        <w:rPr>
          <w:sz w:val="20"/>
          <w:szCs w:val="20"/>
        </w:rPr>
        <w:t>multimédias</w:t>
      </w:r>
      <w:proofErr w:type="spellEnd"/>
      <w:r w:rsidRPr="002F7A73">
        <w:rPr>
          <w:sz w:val="20"/>
          <w:szCs w:val="20"/>
        </w:rPr>
        <w:t xml:space="preserve"> (animations, </w:t>
      </w:r>
      <w:proofErr w:type="spellStart"/>
      <w:r w:rsidRPr="002F7A73">
        <w:rPr>
          <w:sz w:val="20"/>
          <w:szCs w:val="20"/>
        </w:rPr>
        <w:t>vidéos</w:t>
      </w:r>
      <w:proofErr w:type="spellEnd"/>
      <w:r w:rsidRPr="002F7A73">
        <w:rPr>
          <w:sz w:val="20"/>
          <w:szCs w:val="20"/>
        </w:rPr>
        <w:t xml:space="preserve">, sons), pour </w:t>
      </w:r>
      <w:proofErr w:type="spellStart"/>
      <w:r w:rsidRPr="002F7A73">
        <w:rPr>
          <w:sz w:val="20"/>
          <w:szCs w:val="20"/>
        </w:rPr>
        <w:t>rechercher</w:t>
      </w:r>
      <w:proofErr w:type="spellEnd"/>
      <w:r w:rsidRPr="002F7A73">
        <w:rPr>
          <w:sz w:val="20"/>
          <w:szCs w:val="20"/>
        </w:rPr>
        <w:t xml:space="preserve"> de </w:t>
      </w:r>
      <w:proofErr w:type="spellStart"/>
      <w:r w:rsidRPr="002F7A73">
        <w:rPr>
          <w:sz w:val="20"/>
          <w:szCs w:val="20"/>
        </w:rPr>
        <w:t>l’information</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encore pour indexer et </w:t>
      </w:r>
      <w:proofErr w:type="spellStart"/>
      <w:r w:rsidRPr="002F7A73">
        <w:rPr>
          <w:sz w:val="20"/>
          <w:szCs w:val="20"/>
        </w:rPr>
        <w:t>gérer</w:t>
      </w:r>
      <w:proofErr w:type="spellEnd"/>
      <w:r w:rsidRPr="002F7A73">
        <w:rPr>
          <w:sz w:val="20"/>
          <w:szCs w:val="20"/>
        </w:rPr>
        <w:t xml:space="preserve"> des documents.</w:t>
      </w:r>
    </w:p>
    <w:p w14:paraId="5D23E226" w14:textId="77777777" w:rsidR="00C0798C" w:rsidRDefault="00C0798C" w:rsidP="002F7A73">
      <w:pPr>
        <w:pStyle w:val="corpsdetexte"/>
        <w:rPr>
          <w:sz w:val="20"/>
          <w:szCs w:val="20"/>
        </w:rPr>
      </w:pPr>
    </w:p>
    <w:p w14:paraId="4ADB8306" w14:textId="01906549" w:rsidR="00C0798C" w:rsidRDefault="00C0798C" w:rsidP="00C0798C">
      <w:pPr>
        <w:pStyle w:val="Titre2"/>
      </w:pPr>
      <w:r>
        <w:t xml:space="preserve">Chapitre 3 : </w:t>
      </w:r>
      <w:r w:rsidRPr="002F7A73">
        <w:t>il faut enseigner le code</w:t>
      </w:r>
    </w:p>
    <w:p w14:paraId="20EBACF6" w14:textId="12B583F7" w:rsidR="002F7A73" w:rsidRPr="002F7A73" w:rsidRDefault="002F7A73" w:rsidP="00C0798C">
      <w:pPr>
        <w:pStyle w:val="Titre3"/>
      </w:pPr>
      <w:r w:rsidRPr="002F7A73">
        <w:t>LE MYTHE</w:t>
      </w:r>
    </w:p>
    <w:p w14:paraId="0C5715EA" w14:textId="77777777" w:rsidR="002F7A73" w:rsidRPr="002F7A73" w:rsidRDefault="002F7A73" w:rsidP="002F7A73">
      <w:pPr>
        <w:pStyle w:val="corpsdetexte"/>
        <w:rPr>
          <w:sz w:val="20"/>
          <w:szCs w:val="20"/>
        </w:rPr>
      </w:pPr>
      <w:proofErr w:type="spellStart"/>
      <w:r w:rsidRPr="002F7A73">
        <w:rPr>
          <w:sz w:val="20"/>
          <w:szCs w:val="20"/>
        </w:rPr>
        <w:t>Récemment</w:t>
      </w:r>
      <w:proofErr w:type="spellEnd"/>
      <w:r w:rsidRPr="002F7A73">
        <w:rPr>
          <w:sz w:val="20"/>
          <w:szCs w:val="20"/>
        </w:rPr>
        <w:t xml:space="preserve">, un slogan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apparu</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injonction</w:t>
      </w:r>
      <w:proofErr w:type="spellEnd"/>
      <w:r w:rsidRPr="002F7A73">
        <w:rPr>
          <w:sz w:val="20"/>
          <w:szCs w:val="20"/>
        </w:rPr>
        <w:t xml:space="preserve"> </w:t>
      </w:r>
      <w:proofErr w:type="spellStart"/>
      <w:r w:rsidRPr="002F7A73">
        <w:rPr>
          <w:sz w:val="20"/>
          <w:szCs w:val="20"/>
        </w:rPr>
        <w:t>teintée</w:t>
      </w:r>
      <w:proofErr w:type="spellEnd"/>
      <w:r w:rsidRPr="002F7A73">
        <w:rPr>
          <w:sz w:val="20"/>
          <w:szCs w:val="20"/>
        </w:rPr>
        <w:t xml:space="preserve"> </w:t>
      </w:r>
      <w:proofErr w:type="spellStart"/>
      <w:proofErr w:type="gramStart"/>
      <w:r w:rsidRPr="002F7A73">
        <w:rPr>
          <w:sz w:val="20"/>
          <w:szCs w:val="20"/>
        </w:rPr>
        <w:t>d’urgence</w:t>
      </w:r>
      <w:proofErr w:type="spellEnd"/>
      <w:r w:rsidRPr="002F7A73">
        <w:rPr>
          <w:sz w:val="20"/>
          <w:szCs w:val="20"/>
        </w:rPr>
        <w:t xml:space="preserve"> :</w:t>
      </w:r>
      <w:proofErr w:type="gramEnd"/>
      <w:r w:rsidRPr="002F7A73">
        <w:rPr>
          <w:sz w:val="20"/>
          <w:szCs w:val="20"/>
        </w:rPr>
        <w:t xml:space="preserve"> il faut </w:t>
      </w:r>
      <w:proofErr w:type="spellStart"/>
      <w:r w:rsidRPr="002F7A73">
        <w:rPr>
          <w:sz w:val="20"/>
          <w:szCs w:val="20"/>
        </w:rPr>
        <w:t>enseigner</w:t>
      </w:r>
      <w:proofErr w:type="spellEnd"/>
      <w:r w:rsidRPr="002F7A73">
        <w:rPr>
          <w:sz w:val="20"/>
          <w:szCs w:val="20"/>
        </w:rPr>
        <w:t xml:space="preserve"> le code. Faire programmer les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classe</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hors de la </w:t>
      </w:r>
      <w:proofErr w:type="spellStart"/>
      <w:r w:rsidRPr="002F7A73">
        <w:rPr>
          <w:sz w:val="20"/>
          <w:szCs w:val="20"/>
        </w:rPr>
        <w:t>classe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réalité</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activité</w:t>
      </w:r>
      <w:proofErr w:type="spellEnd"/>
      <w:r w:rsidRPr="002F7A73">
        <w:rPr>
          <w:sz w:val="20"/>
          <w:szCs w:val="20"/>
        </w:rPr>
        <w:t xml:space="preserve"> </w:t>
      </w:r>
      <w:proofErr w:type="spellStart"/>
      <w:r w:rsidRPr="002F7A73">
        <w:rPr>
          <w:sz w:val="20"/>
          <w:szCs w:val="20"/>
        </w:rPr>
        <w:t>assez</w:t>
      </w:r>
      <w:proofErr w:type="spellEnd"/>
      <w:r w:rsidRPr="002F7A73">
        <w:rPr>
          <w:sz w:val="20"/>
          <w:szCs w:val="20"/>
        </w:rPr>
        <w:t xml:space="preserve"> </w:t>
      </w:r>
      <w:proofErr w:type="spellStart"/>
      <w:r w:rsidRPr="002F7A73">
        <w:rPr>
          <w:sz w:val="20"/>
          <w:szCs w:val="20"/>
        </w:rPr>
        <w:t>ancienne</w:t>
      </w:r>
      <w:proofErr w:type="spellEnd"/>
      <w:r w:rsidRPr="002F7A73">
        <w:rPr>
          <w:sz w:val="20"/>
          <w:szCs w:val="20"/>
        </w:rPr>
        <w:t xml:space="preserve">, </w:t>
      </w:r>
      <w:proofErr w:type="spellStart"/>
      <w:r w:rsidRPr="002F7A73">
        <w:rPr>
          <w:sz w:val="20"/>
          <w:szCs w:val="20"/>
        </w:rPr>
        <w:t>elle</w:t>
      </w:r>
      <w:proofErr w:type="spellEnd"/>
      <w:r w:rsidRPr="002F7A73">
        <w:rPr>
          <w:sz w:val="20"/>
          <w:szCs w:val="20"/>
        </w:rPr>
        <w:t xml:space="preserve"> a </w:t>
      </w:r>
      <w:proofErr w:type="spellStart"/>
      <w:r w:rsidRPr="002F7A73">
        <w:rPr>
          <w:sz w:val="20"/>
          <w:szCs w:val="20"/>
        </w:rPr>
        <w:t>bientôt</w:t>
      </w:r>
      <w:proofErr w:type="spellEnd"/>
      <w:r w:rsidRPr="002F7A73">
        <w:rPr>
          <w:sz w:val="20"/>
          <w:szCs w:val="20"/>
        </w:rPr>
        <w:t xml:space="preserve"> 40 ans. </w:t>
      </w:r>
      <w:proofErr w:type="spellStart"/>
      <w:r w:rsidRPr="002F7A73">
        <w:rPr>
          <w:sz w:val="20"/>
          <w:szCs w:val="20"/>
        </w:rPr>
        <w:t>Mais</w:t>
      </w:r>
      <w:proofErr w:type="spellEnd"/>
      <w:r w:rsidRPr="002F7A73">
        <w:rPr>
          <w:sz w:val="20"/>
          <w:szCs w:val="20"/>
        </w:rPr>
        <w:t xml:space="preserve"> la vague </w:t>
      </w:r>
      <w:proofErr w:type="spellStart"/>
      <w:r w:rsidRPr="002F7A73">
        <w:rPr>
          <w:sz w:val="20"/>
          <w:szCs w:val="20"/>
        </w:rPr>
        <w:t>actuelle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lastRenderedPageBreak/>
        <w:t>très</w:t>
      </w:r>
      <w:proofErr w:type="spellEnd"/>
      <w:r w:rsidRPr="002F7A73">
        <w:rPr>
          <w:sz w:val="20"/>
          <w:szCs w:val="20"/>
        </w:rPr>
        <w:t xml:space="preserve"> forte, </w:t>
      </w:r>
      <w:proofErr w:type="spellStart"/>
      <w:r w:rsidRPr="002F7A73">
        <w:rPr>
          <w:sz w:val="20"/>
          <w:szCs w:val="20"/>
        </w:rPr>
        <w:t>comme</w:t>
      </w:r>
      <w:proofErr w:type="spellEnd"/>
      <w:r w:rsidRPr="002F7A73">
        <w:rPr>
          <w:sz w:val="20"/>
          <w:szCs w:val="20"/>
        </w:rPr>
        <w:t xml:space="preserve"> on </w:t>
      </w:r>
      <w:proofErr w:type="spellStart"/>
      <w:r w:rsidRPr="002F7A73">
        <w:rPr>
          <w:sz w:val="20"/>
          <w:szCs w:val="20"/>
        </w:rPr>
        <w:t>peut</w:t>
      </w:r>
      <w:proofErr w:type="spellEnd"/>
      <w:r w:rsidRPr="002F7A73">
        <w:rPr>
          <w:sz w:val="20"/>
          <w:szCs w:val="20"/>
        </w:rPr>
        <w:t xml:space="preserve"> le </w:t>
      </w:r>
      <w:proofErr w:type="spellStart"/>
      <w:r w:rsidRPr="002F7A73">
        <w:rPr>
          <w:sz w:val="20"/>
          <w:szCs w:val="20"/>
        </w:rPr>
        <w:t>voir</w:t>
      </w:r>
      <w:proofErr w:type="spellEnd"/>
      <w:r w:rsidRPr="002F7A73">
        <w:rPr>
          <w:sz w:val="20"/>
          <w:szCs w:val="20"/>
        </w:rPr>
        <w:t xml:space="preserve"> avec </w:t>
      </w:r>
      <w:proofErr w:type="spellStart"/>
      <w:r w:rsidRPr="002F7A73">
        <w:rPr>
          <w:sz w:val="20"/>
          <w:szCs w:val="20"/>
        </w:rPr>
        <w:t>l’arrivée</w:t>
      </w:r>
      <w:proofErr w:type="spellEnd"/>
      <w:r w:rsidRPr="002F7A73">
        <w:rPr>
          <w:sz w:val="20"/>
          <w:szCs w:val="20"/>
        </w:rPr>
        <w:t xml:space="preserve"> de </w:t>
      </w: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plus </w:t>
      </w:r>
      <w:proofErr w:type="spellStart"/>
      <w:r w:rsidRPr="002F7A73">
        <w:rPr>
          <w:sz w:val="20"/>
          <w:szCs w:val="20"/>
        </w:rPr>
        <w:t>généralement</w:t>
      </w:r>
      <w:proofErr w:type="spellEnd"/>
      <w:r w:rsidRPr="002F7A73">
        <w:rPr>
          <w:sz w:val="20"/>
          <w:szCs w:val="20"/>
        </w:rPr>
        <w:t xml:space="preserve"> de </w:t>
      </w:r>
      <w:proofErr w:type="spellStart"/>
      <w:r w:rsidRPr="002F7A73">
        <w:rPr>
          <w:sz w:val="20"/>
          <w:szCs w:val="20"/>
        </w:rPr>
        <w:t>l’informatique</w:t>
      </w:r>
      <w:proofErr w:type="spellEnd"/>
      <w:r w:rsidRPr="002F7A73">
        <w:rPr>
          <w:sz w:val="20"/>
          <w:szCs w:val="20"/>
        </w:rPr>
        <w:t xml:space="preserve"> dans les </w:t>
      </w:r>
      <w:proofErr w:type="spellStart"/>
      <w:r w:rsidRPr="002F7A73">
        <w:rPr>
          <w:sz w:val="20"/>
          <w:szCs w:val="20"/>
        </w:rPr>
        <w:t>programmes</w:t>
      </w:r>
      <w:proofErr w:type="spellEnd"/>
      <w:r w:rsidRPr="002F7A73">
        <w:rPr>
          <w:sz w:val="20"/>
          <w:szCs w:val="20"/>
        </w:rPr>
        <w:t xml:space="preserve"> </w:t>
      </w:r>
      <w:proofErr w:type="spellStart"/>
      <w:r w:rsidRPr="002F7A73">
        <w:rPr>
          <w:sz w:val="20"/>
          <w:szCs w:val="20"/>
        </w:rPr>
        <w:t>scolaires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Suède</w:t>
      </w:r>
      <w:proofErr w:type="spellEnd"/>
      <w:r w:rsidRPr="002F7A73">
        <w:rPr>
          <w:sz w:val="20"/>
          <w:szCs w:val="20"/>
        </w:rPr>
        <w:t xml:space="preserve">, Grande-Bretagne, </w:t>
      </w:r>
      <w:proofErr w:type="spellStart"/>
      <w:r w:rsidRPr="002F7A73">
        <w:rPr>
          <w:sz w:val="20"/>
          <w:szCs w:val="20"/>
        </w:rPr>
        <w:t>Allemagne</w:t>
      </w:r>
      <w:proofErr w:type="spellEnd"/>
      <w:r w:rsidRPr="002F7A73">
        <w:rPr>
          <w:sz w:val="20"/>
          <w:szCs w:val="20"/>
        </w:rPr>
        <w:t xml:space="preserve">, </w:t>
      </w:r>
      <w:proofErr w:type="spellStart"/>
      <w:r w:rsidRPr="002F7A73">
        <w:rPr>
          <w:sz w:val="20"/>
          <w:szCs w:val="20"/>
        </w:rPr>
        <w:t>Israël</w:t>
      </w:r>
      <w:proofErr w:type="spellEnd"/>
      <w:r w:rsidRPr="002F7A73">
        <w:rPr>
          <w:sz w:val="20"/>
          <w:szCs w:val="20"/>
        </w:rPr>
        <w:t xml:space="preserve">, </w:t>
      </w:r>
      <w:proofErr w:type="spellStart"/>
      <w:r w:rsidRPr="002F7A73">
        <w:rPr>
          <w:sz w:val="20"/>
          <w:szCs w:val="20"/>
        </w:rPr>
        <w:t>Finlande</w:t>
      </w:r>
      <w:proofErr w:type="spellEnd"/>
      <w:r w:rsidRPr="002F7A73">
        <w:rPr>
          <w:sz w:val="20"/>
          <w:szCs w:val="20"/>
        </w:rPr>
        <w:t xml:space="preserve">, Canada, </w:t>
      </w:r>
      <w:proofErr w:type="spellStart"/>
      <w:r w:rsidRPr="002F7A73">
        <w:rPr>
          <w:sz w:val="20"/>
          <w:szCs w:val="20"/>
        </w:rPr>
        <w:t>Écosse</w:t>
      </w:r>
      <w:proofErr w:type="spellEnd"/>
      <w:r w:rsidRPr="002F7A73">
        <w:rPr>
          <w:sz w:val="20"/>
          <w:szCs w:val="20"/>
        </w:rPr>
        <w:t xml:space="preserve">, </w:t>
      </w:r>
      <w:proofErr w:type="spellStart"/>
      <w:r w:rsidRPr="002F7A73">
        <w:rPr>
          <w:sz w:val="20"/>
          <w:szCs w:val="20"/>
        </w:rPr>
        <w:t>Singapour</w:t>
      </w:r>
      <w:proofErr w:type="spellEnd"/>
      <w:r w:rsidRPr="002F7A73">
        <w:rPr>
          <w:sz w:val="20"/>
          <w:szCs w:val="20"/>
        </w:rPr>
        <w:t xml:space="preserve">, </w:t>
      </w:r>
      <w:proofErr w:type="spellStart"/>
      <w:r w:rsidRPr="002F7A73">
        <w:rPr>
          <w:sz w:val="20"/>
          <w:szCs w:val="20"/>
        </w:rPr>
        <w:t>Corée</w:t>
      </w:r>
      <w:proofErr w:type="spellEnd"/>
      <w:r w:rsidRPr="002F7A73">
        <w:rPr>
          <w:sz w:val="20"/>
          <w:szCs w:val="20"/>
        </w:rPr>
        <w:t xml:space="preserve"> du Sud, </w:t>
      </w:r>
      <w:proofErr w:type="spellStart"/>
      <w:r w:rsidRPr="002F7A73">
        <w:rPr>
          <w:sz w:val="20"/>
          <w:szCs w:val="20"/>
        </w:rPr>
        <w:t>Japon</w:t>
      </w:r>
      <w:proofErr w:type="spellEnd"/>
      <w:r w:rsidRPr="002F7A73">
        <w:rPr>
          <w:sz w:val="20"/>
          <w:szCs w:val="20"/>
        </w:rPr>
        <w:t xml:space="preserve">, </w:t>
      </w:r>
      <w:proofErr w:type="spellStart"/>
      <w:r w:rsidRPr="002F7A73">
        <w:rPr>
          <w:sz w:val="20"/>
          <w:szCs w:val="20"/>
        </w:rPr>
        <w:t>Grèce</w:t>
      </w:r>
      <w:proofErr w:type="spellEnd"/>
      <w:r w:rsidRPr="002F7A73">
        <w:rPr>
          <w:sz w:val="20"/>
          <w:szCs w:val="20"/>
        </w:rPr>
        <w:t xml:space="preserve">, </w:t>
      </w:r>
      <w:proofErr w:type="spellStart"/>
      <w:r w:rsidRPr="002F7A73">
        <w:rPr>
          <w:sz w:val="20"/>
          <w:szCs w:val="20"/>
        </w:rPr>
        <w:t>Inde</w:t>
      </w:r>
      <w:proofErr w:type="spellEnd"/>
      <w:r w:rsidRPr="002F7A73">
        <w:rPr>
          <w:sz w:val="20"/>
          <w:szCs w:val="20"/>
        </w:rPr>
        <w:t xml:space="preserve">, et </w:t>
      </w:r>
      <w:proofErr w:type="spellStart"/>
      <w:r w:rsidRPr="002F7A73">
        <w:rPr>
          <w:sz w:val="20"/>
          <w:szCs w:val="20"/>
        </w:rPr>
        <w:t>parfois</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discipline à part </w:t>
      </w:r>
      <w:proofErr w:type="spellStart"/>
      <w:r w:rsidRPr="002F7A73">
        <w:rPr>
          <w:sz w:val="20"/>
          <w:szCs w:val="20"/>
        </w:rPr>
        <w:t>entière</w:t>
      </w:r>
      <w:proofErr w:type="spellEnd"/>
      <w:r w:rsidRPr="002F7A73">
        <w:rPr>
          <w:sz w:val="20"/>
          <w:szCs w:val="20"/>
        </w:rPr>
        <w:t xml:space="preserve">, </w:t>
      </w:r>
      <w:proofErr w:type="spellStart"/>
      <w:r w:rsidRPr="002F7A73">
        <w:rPr>
          <w:sz w:val="20"/>
          <w:szCs w:val="20"/>
        </w:rPr>
        <w:t>parfois</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w:t>
      </w:r>
      <w:proofErr w:type="spellStart"/>
      <w:r w:rsidRPr="002F7A73">
        <w:rPr>
          <w:sz w:val="20"/>
          <w:szCs w:val="20"/>
        </w:rPr>
        <w:t>partie</w:t>
      </w:r>
      <w:proofErr w:type="spellEnd"/>
      <w:r w:rsidRPr="002F7A73">
        <w:rPr>
          <w:sz w:val="20"/>
          <w:szCs w:val="20"/>
        </w:rPr>
        <w:t xml:space="preserve"> de </w:t>
      </w:r>
      <w:proofErr w:type="spellStart"/>
      <w:r w:rsidRPr="002F7A73">
        <w:rPr>
          <w:sz w:val="20"/>
          <w:szCs w:val="20"/>
        </w:rPr>
        <w:t>l’enseignement</w:t>
      </w:r>
      <w:proofErr w:type="spellEnd"/>
      <w:r w:rsidRPr="002F7A73">
        <w:rPr>
          <w:sz w:val="20"/>
          <w:szCs w:val="20"/>
        </w:rPr>
        <w:t xml:space="preserve"> des </w:t>
      </w:r>
      <w:proofErr w:type="spellStart"/>
      <w:r w:rsidRPr="002F7A73">
        <w:rPr>
          <w:sz w:val="20"/>
          <w:szCs w:val="20"/>
        </w:rPr>
        <w:t>mathématiques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de la </w:t>
      </w:r>
      <w:proofErr w:type="spellStart"/>
      <w:r w:rsidRPr="002F7A73">
        <w:rPr>
          <w:sz w:val="20"/>
          <w:szCs w:val="20"/>
        </w:rPr>
        <w:t>technologie</w:t>
      </w:r>
      <w:proofErr w:type="spellEnd"/>
      <w:r w:rsidRPr="002F7A73">
        <w:rPr>
          <w:sz w:val="20"/>
          <w:szCs w:val="20"/>
        </w:rPr>
        <w:t xml:space="preserve"> (</w:t>
      </w:r>
      <w:proofErr w:type="spellStart"/>
      <w:r w:rsidRPr="002F7A73">
        <w:rPr>
          <w:sz w:val="20"/>
          <w:szCs w:val="20"/>
        </w:rPr>
        <w:t>voir</w:t>
      </w:r>
      <w:proofErr w:type="spellEnd"/>
      <w:r w:rsidRPr="002F7A73">
        <w:rPr>
          <w:sz w:val="20"/>
          <w:szCs w:val="20"/>
        </w:rPr>
        <w:t xml:space="preserve"> par </w:t>
      </w:r>
      <w:proofErr w:type="spellStart"/>
      <w:r w:rsidRPr="002F7A73">
        <w:rPr>
          <w:sz w:val="20"/>
          <w:szCs w:val="20"/>
        </w:rPr>
        <w:t>exemple</w:t>
      </w:r>
      <w:proofErr w:type="spellEnd"/>
      <w:r w:rsidRPr="002F7A73">
        <w:rPr>
          <w:sz w:val="20"/>
          <w:szCs w:val="20"/>
        </w:rPr>
        <w:t xml:space="preserve"> Buitrago </w:t>
      </w:r>
      <w:proofErr w:type="spellStart"/>
      <w:r w:rsidRPr="002F7A73">
        <w:rPr>
          <w:sz w:val="20"/>
          <w:szCs w:val="20"/>
        </w:rPr>
        <w:t>Flórez</w:t>
      </w:r>
      <w:proofErr w:type="spellEnd"/>
      <w:r w:rsidRPr="002F7A73">
        <w:rPr>
          <w:sz w:val="20"/>
          <w:szCs w:val="20"/>
        </w:rPr>
        <w:t xml:space="preserve"> et al., 2017). </w:t>
      </w:r>
      <w:proofErr w:type="spellStart"/>
      <w:r w:rsidRPr="002F7A73">
        <w:rPr>
          <w:sz w:val="20"/>
          <w:szCs w:val="20"/>
        </w:rPr>
        <w:t>Selon</w:t>
      </w:r>
      <w:proofErr w:type="spellEnd"/>
      <w:r w:rsidRPr="002F7A73">
        <w:rPr>
          <w:sz w:val="20"/>
          <w:szCs w:val="20"/>
        </w:rPr>
        <w:t xml:space="preserve"> le rapport Eurydice (2019), la </w:t>
      </w:r>
      <w:proofErr w:type="spellStart"/>
      <w:r w:rsidRPr="002F7A73">
        <w:rPr>
          <w:sz w:val="20"/>
          <w:szCs w:val="20"/>
        </w:rPr>
        <w:t>compétence</w:t>
      </w:r>
      <w:proofErr w:type="spellEnd"/>
      <w:r w:rsidRPr="002F7A73">
        <w:rPr>
          <w:sz w:val="20"/>
          <w:szCs w:val="20"/>
        </w:rPr>
        <w:t xml:space="preserve"> </w:t>
      </w:r>
      <w:proofErr w:type="spellStart"/>
      <w:r w:rsidRPr="002F7A73">
        <w:rPr>
          <w:sz w:val="20"/>
          <w:szCs w:val="20"/>
        </w:rPr>
        <w:t>programmation</w:t>
      </w:r>
      <w:proofErr w:type="spellEnd"/>
      <w:r w:rsidRPr="002F7A73">
        <w:rPr>
          <w:sz w:val="20"/>
          <w:szCs w:val="20"/>
        </w:rPr>
        <w:t>/</w:t>
      </w:r>
      <w:proofErr w:type="spellStart"/>
      <w:r w:rsidRPr="002F7A73">
        <w:rPr>
          <w:sz w:val="20"/>
          <w:szCs w:val="20"/>
        </w:rPr>
        <w:t>codage</w:t>
      </w:r>
      <w:proofErr w:type="spellEnd"/>
      <w:r w:rsidRPr="002F7A73">
        <w:rPr>
          <w:sz w:val="20"/>
          <w:szCs w:val="20"/>
        </w:rPr>
        <w:t xml:space="preserve"> </w:t>
      </w:r>
      <w:proofErr w:type="spellStart"/>
      <w:r w:rsidRPr="002F7A73">
        <w:rPr>
          <w:sz w:val="20"/>
          <w:szCs w:val="20"/>
        </w:rPr>
        <w:t>s’est</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explicitement</w:t>
      </w:r>
      <w:proofErr w:type="spellEnd"/>
      <w:r w:rsidRPr="002F7A73">
        <w:rPr>
          <w:sz w:val="20"/>
          <w:szCs w:val="20"/>
        </w:rPr>
        <w:t xml:space="preserve"> </w:t>
      </w:r>
      <w:proofErr w:type="spellStart"/>
      <w:r w:rsidRPr="002F7A73">
        <w:rPr>
          <w:sz w:val="20"/>
          <w:szCs w:val="20"/>
        </w:rPr>
        <w:t>répandue</w:t>
      </w:r>
      <w:proofErr w:type="spellEnd"/>
      <w:r w:rsidRPr="002F7A73">
        <w:rPr>
          <w:sz w:val="20"/>
          <w:szCs w:val="20"/>
        </w:rPr>
        <w:t xml:space="preserve"> dans les documents </w:t>
      </w:r>
      <w:proofErr w:type="spellStart"/>
      <w:r w:rsidRPr="002F7A73">
        <w:rPr>
          <w:sz w:val="20"/>
          <w:szCs w:val="20"/>
        </w:rPr>
        <w:t>récemment</w:t>
      </w:r>
      <w:proofErr w:type="spellEnd"/>
      <w:r w:rsidRPr="002F7A73">
        <w:rPr>
          <w:sz w:val="20"/>
          <w:szCs w:val="20"/>
        </w:rPr>
        <w:t xml:space="preserve"> </w:t>
      </w:r>
      <w:proofErr w:type="spellStart"/>
      <w:r w:rsidRPr="002F7A73">
        <w:rPr>
          <w:sz w:val="20"/>
          <w:szCs w:val="20"/>
        </w:rPr>
        <w:t>publiés</w:t>
      </w:r>
      <w:proofErr w:type="spellEnd"/>
      <w:r w:rsidRPr="002F7A73">
        <w:rPr>
          <w:sz w:val="20"/>
          <w:szCs w:val="20"/>
        </w:rPr>
        <w:t xml:space="preserve"> pour au </w:t>
      </w:r>
      <w:proofErr w:type="spellStart"/>
      <w:r w:rsidRPr="002F7A73">
        <w:rPr>
          <w:sz w:val="20"/>
          <w:szCs w:val="20"/>
        </w:rPr>
        <w:t>moins</w:t>
      </w:r>
      <w:proofErr w:type="spellEnd"/>
      <w:r w:rsidRPr="002F7A73">
        <w:rPr>
          <w:sz w:val="20"/>
          <w:szCs w:val="20"/>
        </w:rPr>
        <w:t xml:space="preserve"> la </w:t>
      </w:r>
      <w:proofErr w:type="spellStart"/>
      <w:r w:rsidRPr="002F7A73">
        <w:rPr>
          <w:sz w:val="20"/>
          <w:szCs w:val="20"/>
        </w:rPr>
        <w:t>moitié</w:t>
      </w:r>
      <w:proofErr w:type="spellEnd"/>
      <w:r w:rsidRPr="002F7A73">
        <w:rPr>
          <w:sz w:val="20"/>
          <w:szCs w:val="20"/>
        </w:rPr>
        <w:t xml:space="preserve"> des </w:t>
      </w:r>
      <w:proofErr w:type="spellStart"/>
      <w:r w:rsidRPr="002F7A73">
        <w:rPr>
          <w:sz w:val="20"/>
          <w:szCs w:val="20"/>
        </w:rPr>
        <w:t>systèmes</w:t>
      </w:r>
      <w:proofErr w:type="spellEnd"/>
      <w:r w:rsidRPr="002F7A73">
        <w:rPr>
          <w:sz w:val="20"/>
          <w:szCs w:val="20"/>
        </w:rPr>
        <w:t xml:space="preserve"> </w:t>
      </w:r>
      <w:proofErr w:type="spellStart"/>
      <w:r w:rsidRPr="002F7A73">
        <w:rPr>
          <w:sz w:val="20"/>
          <w:szCs w:val="20"/>
        </w:rPr>
        <w:t>éducatifs</w:t>
      </w:r>
      <w:proofErr w:type="spellEnd"/>
      <w:r w:rsidRPr="002F7A73">
        <w:rPr>
          <w:sz w:val="20"/>
          <w:szCs w:val="20"/>
        </w:rPr>
        <w:t xml:space="preserve"> </w:t>
      </w:r>
      <w:proofErr w:type="spellStart"/>
      <w:r w:rsidRPr="002F7A73">
        <w:rPr>
          <w:sz w:val="20"/>
          <w:szCs w:val="20"/>
        </w:rPr>
        <w:t>européens</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pour les premier et </w:t>
      </w:r>
      <w:proofErr w:type="spellStart"/>
      <w:r w:rsidRPr="002F7A73">
        <w:rPr>
          <w:sz w:val="20"/>
          <w:szCs w:val="20"/>
        </w:rPr>
        <w:t>deuxième</w:t>
      </w:r>
      <w:proofErr w:type="spellEnd"/>
      <w:r w:rsidRPr="002F7A73">
        <w:rPr>
          <w:sz w:val="20"/>
          <w:szCs w:val="20"/>
        </w:rPr>
        <w:t xml:space="preserve"> cycles de </w:t>
      </w:r>
      <w:proofErr w:type="spellStart"/>
      <w:r w:rsidRPr="002F7A73">
        <w:rPr>
          <w:sz w:val="20"/>
          <w:szCs w:val="20"/>
        </w:rPr>
        <w:t>l’enseignement</w:t>
      </w:r>
      <w:proofErr w:type="spellEnd"/>
      <w:r w:rsidRPr="002F7A73">
        <w:rPr>
          <w:sz w:val="20"/>
          <w:szCs w:val="20"/>
        </w:rPr>
        <w:t xml:space="preserve"> </w:t>
      </w:r>
      <w:proofErr w:type="spellStart"/>
      <w:r w:rsidRPr="002F7A73">
        <w:rPr>
          <w:sz w:val="20"/>
          <w:szCs w:val="20"/>
        </w:rPr>
        <w:t>secondaire</w:t>
      </w:r>
      <w:proofErr w:type="spellEnd"/>
      <w:r w:rsidRPr="002F7A73">
        <w:rPr>
          <w:sz w:val="20"/>
          <w:szCs w:val="20"/>
        </w:rPr>
        <w:t xml:space="preserve"> dans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trentaine</w:t>
      </w:r>
      <w:proofErr w:type="spellEnd"/>
      <w:r w:rsidRPr="002F7A73">
        <w:rPr>
          <w:sz w:val="20"/>
          <w:szCs w:val="20"/>
        </w:rPr>
        <w:t xml:space="preserve"> de pays.</w:t>
      </w:r>
    </w:p>
    <w:p w14:paraId="03F05C7F" w14:textId="77777777" w:rsidR="002F7A73" w:rsidRPr="002F7A73" w:rsidRDefault="002F7A73" w:rsidP="002F7A73">
      <w:pPr>
        <w:pStyle w:val="corpsdetexte"/>
        <w:rPr>
          <w:sz w:val="20"/>
          <w:szCs w:val="20"/>
        </w:rPr>
      </w:pPr>
    </w:p>
    <w:p w14:paraId="3719273D" w14:textId="77777777" w:rsidR="002F7A73" w:rsidRPr="002F7A73" w:rsidRDefault="002F7A73" w:rsidP="002F7A73">
      <w:pPr>
        <w:pStyle w:val="corpsdetexte"/>
        <w:rPr>
          <w:sz w:val="20"/>
          <w:szCs w:val="20"/>
        </w:rPr>
      </w:pPr>
      <w:proofErr w:type="spellStart"/>
      <w:r w:rsidRPr="002F7A73">
        <w:rPr>
          <w:sz w:val="20"/>
          <w:szCs w:val="20"/>
        </w:rPr>
        <w:t>L’enseignement</w:t>
      </w:r>
      <w:proofErr w:type="spellEnd"/>
      <w:r w:rsidRPr="002F7A73">
        <w:rPr>
          <w:sz w:val="20"/>
          <w:szCs w:val="20"/>
        </w:rPr>
        <w:t xml:space="preserve"> du code </w:t>
      </w:r>
      <w:proofErr w:type="gramStart"/>
      <w:r w:rsidRPr="002F7A73">
        <w:rPr>
          <w:sz w:val="20"/>
          <w:szCs w:val="20"/>
        </w:rPr>
        <w:t>correspond</w:t>
      </w:r>
      <w:proofErr w:type="gramEnd"/>
      <w:r w:rsidRPr="002F7A73">
        <w:rPr>
          <w:sz w:val="20"/>
          <w:szCs w:val="20"/>
        </w:rPr>
        <w:t xml:space="preserve"> à des </w:t>
      </w:r>
      <w:proofErr w:type="spellStart"/>
      <w:r w:rsidRPr="002F7A73">
        <w:rPr>
          <w:sz w:val="20"/>
          <w:szCs w:val="20"/>
        </w:rPr>
        <w:t>finalités</w:t>
      </w:r>
      <w:proofErr w:type="spellEnd"/>
      <w:r w:rsidRPr="002F7A73">
        <w:rPr>
          <w:sz w:val="20"/>
          <w:szCs w:val="20"/>
        </w:rPr>
        <w:t xml:space="preserve"> et à des </w:t>
      </w:r>
      <w:proofErr w:type="spellStart"/>
      <w:r w:rsidRPr="002F7A73">
        <w:rPr>
          <w:sz w:val="20"/>
          <w:szCs w:val="20"/>
        </w:rPr>
        <w:t>domaines</w:t>
      </w:r>
      <w:proofErr w:type="spellEnd"/>
      <w:r w:rsidRPr="002F7A73">
        <w:rPr>
          <w:sz w:val="20"/>
          <w:szCs w:val="20"/>
        </w:rPr>
        <w:t xml:space="preserve"> </w:t>
      </w:r>
      <w:proofErr w:type="spellStart"/>
      <w:r w:rsidRPr="002F7A73">
        <w:rPr>
          <w:sz w:val="20"/>
          <w:szCs w:val="20"/>
        </w:rPr>
        <w:t>élevés</w:t>
      </w:r>
      <w:proofErr w:type="spellEnd"/>
      <w:r w:rsidRPr="002F7A73">
        <w:rPr>
          <w:sz w:val="20"/>
          <w:szCs w:val="20"/>
        </w:rPr>
        <w:t xml:space="preserve">. Il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parfois</w:t>
      </w:r>
      <w:proofErr w:type="spellEnd"/>
      <w:r w:rsidRPr="002F7A73">
        <w:rPr>
          <w:sz w:val="20"/>
          <w:szCs w:val="20"/>
        </w:rPr>
        <w:t xml:space="preserve"> </w:t>
      </w:r>
      <w:proofErr w:type="spellStart"/>
      <w:r w:rsidRPr="002F7A73">
        <w:rPr>
          <w:sz w:val="20"/>
          <w:szCs w:val="20"/>
        </w:rPr>
        <w:t>mobilisé</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w:t>
      </w:r>
      <w:proofErr w:type="spellStart"/>
      <w:r w:rsidRPr="002F7A73">
        <w:rPr>
          <w:sz w:val="20"/>
          <w:szCs w:val="20"/>
        </w:rPr>
        <w:t>moyen</w:t>
      </w:r>
      <w:proofErr w:type="spellEnd"/>
      <w:r w:rsidRPr="002F7A73">
        <w:rPr>
          <w:sz w:val="20"/>
          <w:szCs w:val="20"/>
        </w:rPr>
        <w:t xml:space="preserve"> </w:t>
      </w:r>
      <w:proofErr w:type="spellStart"/>
      <w:r w:rsidRPr="002F7A73">
        <w:rPr>
          <w:sz w:val="20"/>
          <w:szCs w:val="20"/>
        </w:rPr>
        <w:t>d’apprendre</w:t>
      </w:r>
      <w:proofErr w:type="spellEnd"/>
      <w:r w:rsidRPr="002F7A73">
        <w:rPr>
          <w:sz w:val="20"/>
          <w:szCs w:val="20"/>
        </w:rPr>
        <w:t xml:space="preserve"> </w:t>
      </w:r>
      <w:proofErr w:type="spellStart"/>
      <w:r w:rsidRPr="002F7A73">
        <w:rPr>
          <w:sz w:val="20"/>
          <w:szCs w:val="20"/>
        </w:rPr>
        <w:t>autre</w:t>
      </w:r>
      <w:proofErr w:type="spellEnd"/>
      <w:r w:rsidRPr="002F7A73">
        <w:rPr>
          <w:sz w:val="20"/>
          <w:szCs w:val="20"/>
        </w:rPr>
        <w:t xml:space="preserve"> chose, </w:t>
      </w:r>
      <w:proofErr w:type="spellStart"/>
      <w:r w:rsidRPr="002F7A73">
        <w:rPr>
          <w:sz w:val="20"/>
          <w:szCs w:val="20"/>
        </w:rPr>
        <w:t>alors</w:t>
      </w:r>
      <w:proofErr w:type="spellEnd"/>
      <w:r w:rsidRPr="002F7A73">
        <w:rPr>
          <w:sz w:val="20"/>
          <w:szCs w:val="20"/>
        </w:rPr>
        <w:t xml:space="preserve"> que </w:t>
      </w:r>
      <w:proofErr w:type="spellStart"/>
      <w:r w:rsidRPr="002F7A73">
        <w:rPr>
          <w:sz w:val="20"/>
          <w:szCs w:val="20"/>
        </w:rPr>
        <w:t>d’autres</w:t>
      </w:r>
      <w:proofErr w:type="spellEnd"/>
      <w:r w:rsidRPr="002F7A73">
        <w:rPr>
          <w:sz w:val="20"/>
          <w:szCs w:val="20"/>
        </w:rPr>
        <w:t xml:space="preserve"> </w:t>
      </w:r>
      <w:proofErr w:type="spellStart"/>
      <w:r w:rsidRPr="002F7A73">
        <w:rPr>
          <w:sz w:val="20"/>
          <w:szCs w:val="20"/>
        </w:rPr>
        <w:t>fois</w:t>
      </w:r>
      <w:proofErr w:type="spellEnd"/>
      <w:r w:rsidRPr="002F7A73">
        <w:rPr>
          <w:sz w:val="20"/>
          <w:szCs w:val="20"/>
        </w:rPr>
        <w:t xml:space="preserve"> il </w:t>
      </w:r>
      <w:proofErr w:type="spellStart"/>
      <w:r w:rsidRPr="002F7A73">
        <w:rPr>
          <w:sz w:val="20"/>
          <w:szCs w:val="20"/>
        </w:rPr>
        <w:t>constitue</w:t>
      </w:r>
      <w:proofErr w:type="spellEnd"/>
      <w:r w:rsidRPr="002F7A73">
        <w:rPr>
          <w:sz w:val="20"/>
          <w:szCs w:val="20"/>
        </w:rPr>
        <w:t xml:space="preserve"> le but </w:t>
      </w:r>
      <w:proofErr w:type="spellStart"/>
      <w:r w:rsidRPr="002F7A73">
        <w:rPr>
          <w:sz w:val="20"/>
          <w:szCs w:val="20"/>
        </w:rPr>
        <w:t>même</w:t>
      </w:r>
      <w:proofErr w:type="spellEnd"/>
      <w:r w:rsidRPr="002F7A73">
        <w:rPr>
          <w:sz w:val="20"/>
          <w:szCs w:val="20"/>
        </w:rPr>
        <w:t xml:space="preserve"> de </w:t>
      </w:r>
      <w:proofErr w:type="spellStart"/>
      <w:r w:rsidRPr="002F7A73">
        <w:rPr>
          <w:sz w:val="20"/>
          <w:szCs w:val="20"/>
        </w:rPr>
        <w:t>l’apprentissage</w:t>
      </w:r>
      <w:proofErr w:type="spellEnd"/>
      <w:r w:rsidRPr="002F7A73">
        <w:rPr>
          <w:sz w:val="20"/>
          <w:szCs w:val="20"/>
        </w:rPr>
        <w:t xml:space="preserve">, pour former des </w:t>
      </w:r>
      <w:proofErr w:type="spellStart"/>
      <w:r w:rsidRPr="002F7A73">
        <w:rPr>
          <w:sz w:val="20"/>
          <w:szCs w:val="20"/>
        </w:rPr>
        <w:t>informaticiens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de </w:t>
      </w:r>
      <w:proofErr w:type="spellStart"/>
      <w:r w:rsidRPr="002F7A73">
        <w:rPr>
          <w:sz w:val="20"/>
          <w:szCs w:val="20"/>
        </w:rPr>
        <w:t>futurs</w:t>
      </w:r>
      <w:proofErr w:type="spellEnd"/>
      <w:r w:rsidRPr="002F7A73">
        <w:rPr>
          <w:sz w:val="20"/>
          <w:szCs w:val="20"/>
        </w:rPr>
        <w:t xml:space="preserve"> </w:t>
      </w:r>
      <w:proofErr w:type="spellStart"/>
      <w:r w:rsidRPr="002F7A73">
        <w:rPr>
          <w:sz w:val="20"/>
          <w:szCs w:val="20"/>
        </w:rPr>
        <w:t>citoyens</w:t>
      </w:r>
      <w:proofErr w:type="spellEnd"/>
      <w:r w:rsidRPr="002F7A73">
        <w:rPr>
          <w:sz w:val="20"/>
          <w:szCs w:val="20"/>
        </w:rPr>
        <w:t xml:space="preserve">. Comme le remarque </w:t>
      </w:r>
      <w:proofErr w:type="spellStart"/>
      <w:r w:rsidRPr="002F7A73">
        <w:rPr>
          <w:sz w:val="20"/>
          <w:szCs w:val="20"/>
        </w:rPr>
        <w:t>Tchounikine</w:t>
      </w:r>
      <w:proofErr w:type="spellEnd"/>
      <w:r w:rsidRPr="002F7A73">
        <w:rPr>
          <w:sz w:val="20"/>
          <w:szCs w:val="20"/>
        </w:rPr>
        <w:t xml:space="preserve"> (2017), il y a beaucoup </w:t>
      </w:r>
      <w:proofErr w:type="spellStart"/>
      <w:r w:rsidRPr="002F7A73">
        <w:rPr>
          <w:sz w:val="20"/>
          <w:szCs w:val="20"/>
        </w:rPr>
        <w:t>d’appels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faveur</w:t>
      </w:r>
      <w:proofErr w:type="spellEnd"/>
      <w:r w:rsidRPr="002F7A73">
        <w:rPr>
          <w:sz w:val="20"/>
          <w:szCs w:val="20"/>
        </w:rPr>
        <w:t xml:space="preserve"> de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enseignement</w:t>
      </w:r>
      <w:proofErr w:type="spellEnd"/>
      <w:r w:rsidRPr="002F7A73">
        <w:rPr>
          <w:sz w:val="20"/>
          <w:szCs w:val="20"/>
        </w:rPr>
        <w:t xml:space="preserve">, avec des arguments </w:t>
      </w:r>
      <w:proofErr w:type="spellStart"/>
      <w:r w:rsidRPr="002F7A73">
        <w:rPr>
          <w:sz w:val="20"/>
          <w:szCs w:val="20"/>
        </w:rPr>
        <w:t>différents</w:t>
      </w:r>
      <w:proofErr w:type="spellEnd"/>
      <w:r w:rsidRPr="002F7A73">
        <w:rPr>
          <w:sz w:val="20"/>
          <w:szCs w:val="20"/>
        </w:rPr>
        <w:t xml:space="preserve">, </w:t>
      </w:r>
      <w:proofErr w:type="spellStart"/>
      <w:r w:rsidRPr="002F7A73">
        <w:rPr>
          <w:sz w:val="20"/>
          <w:szCs w:val="20"/>
        </w:rPr>
        <w:t>étayés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pas </w:t>
      </w:r>
      <w:proofErr w:type="spellStart"/>
      <w:r w:rsidRPr="002F7A73">
        <w:rPr>
          <w:sz w:val="20"/>
          <w:szCs w:val="20"/>
        </w:rPr>
        <w:t>en</w:t>
      </w:r>
      <w:proofErr w:type="spellEnd"/>
      <w:r w:rsidRPr="002F7A73">
        <w:rPr>
          <w:sz w:val="20"/>
          <w:szCs w:val="20"/>
        </w:rPr>
        <w:t xml:space="preserve"> </w:t>
      </w:r>
      <w:proofErr w:type="gramStart"/>
      <w:r w:rsidRPr="002F7A73">
        <w:rPr>
          <w:sz w:val="20"/>
          <w:szCs w:val="20"/>
        </w:rPr>
        <w:t>substance :</w:t>
      </w:r>
      <w:proofErr w:type="gramEnd"/>
      <w:r w:rsidRPr="002F7A73">
        <w:rPr>
          <w:sz w:val="20"/>
          <w:szCs w:val="20"/>
        </w:rPr>
        <w:t xml:space="preserve"> « </w:t>
      </w:r>
      <w:proofErr w:type="spellStart"/>
      <w:r w:rsidRPr="002F7A73">
        <w:rPr>
          <w:sz w:val="20"/>
          <w:szCs w:val="20"/>
        </w:rPr>
        <w:t>cela</w:t>
      </w:r>
      <w:proofErr w:type="spellEnd"/>
      <w:r w:rsidRPr="002F7A73">
        <w:rPr>
          <w:sz w:val="20"/>
          <w:szCs w:val="20"/>
        </w:rPr>
        <w:t xml:space="preserve"> </w:t>
      </w:r>
      <w:proofErr w:type="spellStart"/>
      <w:r w:rsidRPr="002F7A73">
        <w:rPr>
          <w:sz w:val="20"/>
          <w:szCs w:val="20"/>
        </w:rPr>
        <w:t>permet</w:t>
      </w:r>
      <w:proofErr w:type="spellEnd"/>
      <w:r w:rsidRPr="002F7A73">
        <w:rPr>
          <w:sz w:val="20"/>
          <w:szCs w:val="20"/>
        </w:rPr>
        <w:t xml:space="preserve"> de </w:t>
      </w:r>
      <w:proofErr w:type="spellStart"/>
      <w:r w:rsidRPr="002F7A73">
        <w:rPr>
          <w:sz w:val="20"/>
          <w:szCs w:val="20"/>
        </w:rPr>
        <w:t>développer</w:t>
      </w:r>
      <w:proofErr w:type="spellEnd"/>
      <w:r w:rsidRPr="002F7A73">
        <w:rPr>
          <w:sz w:val="20"/>
          <w:szCs w:val="20"/>
        </w:rPr>
        <w:t xml:space="preserve"> des </w:t>
      </w:r>
      <w:proofErr w:type="spellStart"/>
      <w:r w:rsidRPr="002F7A73">
        <w:rPr>
          <w:sz w:val="20"/>
          <w:szCs w:val="20"/>
        </w:rPr>
        <w:t>compétences</w:t>
      </w:r>
      <w:proofErr w:type="spellEnd"/>
      <w:r w:rsidRPr="002F7A73">
        <w:rPr>
          <w:sz w:val="20"/>
          <w:szCs w:val="20"/>
        </w:rPr>
        <w:t xml:space="preserve"> </w:t>
      </w:r>
      <w:proofErr w:type="spellStart"/>
      <w:r w:rsidRPr="002F7A73">
        <w:rPr>
          <w:sz w:val="20"/>
          <w:szCs w:val="20"/>
        </w:rPr>
        <w:t>importantes</w:t>
      </w:r>
      <w:proofErr w:type="spellEnd"/>
      <w:r w:rsidRPr="002F7A73">
        <w:rPr>
          <w:sz w:val="20"/>
          <w:szCs w:val="20"/>
        </w:rPr>
        <w:t xml:space="preserve"> », « </w:t>
      </w:r>
      <w:proofErr w:type="spellStart"/>
      <w:r w:rsidRPr="002F7A73">
        <w:rPr>
          <w:sz w:val="20"/>
          <w:szCs w:val="20"/>
        </w:rPr>
        <w:t>cela</w:t>
      </w:r>
      <w:proofErr w:type="spellEnd"/>
      <w:r w:rsidRPr="002F7A73">
        <w:rPr>
          <w:sz w:val="20"/>
          <w:szCs w:val="20"/>
        </w:rPr>
        <w:t xml:space="preserve"> </w:t>
      </w:r>
      <w:proofErr w:type="spellStart"/>
      <w:r w:rsidRPr="002F7A73">
        <w:rPr>
          <w:sz w:val="20"/>
          <w:szCs w:val="20"/>
        </w:rPr>
        <w:t>développe</w:t>
      </w:r>
      <w:proofErr w:type="spellEnd"/>
      <w:r w:rsidRPr="002F7A73">
        <w:rPr>
          <w:sz w:val="20"/>
          <w:szCs w:val="20"/>
        </w:rPr>
        <w:t xml:space="preserve"> la </w:t>
      </w:r>
      <w:proofErr w:type="spellStart"/>
      <w:r w:rsidRPr="002F7A73">
        <w:rPr>
          <w:sz w:val="20"/>
          <w:szCs w:val="20"/>
        </w:rPr>
        <w:t>créativité</w:t>
      </w:r>
      <w:proofErr w:type="spellEnd"/>
      <w:r w:rsidRPr="002F7A73">
        <w:rPr>
          <w:sz w:val="20"/>
          <w:szCs w:val="20"/>
        </w:rPr>
        <w:t xml:space="preserve"> des </w:t>
      </w:r>
      <w:proofErr w:type="spellStart"/>
      <w:r w:rsidRPr="002F7A73">
        <w:rPr>
          <w:sz w:val="20"/>
          <w:szCs w:val="20"/>
        </w:rPr>
        <w:t>élèves</w:t>
      </w:r>
      <w:proofErr w:type="spellEnd"/>
      <w:r w:rsidRPr="002F7A73">
        <w:rPr>
          <w:sz w:val="20"/>
          <w:szCs w:val="20"/>
        </w:rPr>
        <w:t xml:space="preserve"> », « </w:t>
      </w:r>
      <w:proofErr w:type="spellStart"/>
      <w:r w:rsidRPr="002F7A73">
        <w:rPr>
          <w:sz w:val="20"/>
          <w:szCs w:val="20"/>
        </w:rPr>
        <w:t>c’est</w:t>
      </w:r>
      <w:proofErr w:type="spellEnd"/>
      <w:r w:rsidRPr="002F7A73">
        <w:rPr>
          <w:sz w:val="20"/>
          <w:szCs w:val="20"/>
        </w:rPr>
        <w:t xml:space="preserve"> </w:t>
      </w:r>
      <w:proofErr w:type="spellStart"/>
      <w:r w:rsidRPr="002F7A73">
        <w:rPr>
          <w:sz w:val="20"/>
          <w:szCs w:val="20"/>
        </w:rPr>
        <w:t>moderne</w:t>
      </w:r>
      <w:proofErr w:type="spellEnd"/>
      <w:r w:rsidRPr="002F7A73">
        <w:rPr>
          <w:sz w:val="20"/>
          <w:szCs w:val="20"/>
        </w:rPr>
        <w:t xml:space="preserve"> », « </w:t>
      </w:r>
      <w:proofErr w:type="spellStart"/>
      <w:r w:rsidRPr="002F7A73">
        <w:rPr>
          <w:sz w:val="20"/>
          <w:szCs w:val="20"/>
        </w:rPr>
        <w:t>c’est</w:t>
      </w:r>
      <w:proofErr w:type="spellEnd"/>
      <w:r w:rsidRPr="002F7A73">
        <w:rPr>
          <w:sz w:val="20"/>
          <w:szCs w:val="20"/>
        </w:rPr>
        <w:t xml:space="preserve"> un </w:t>
      </w:r>
      <w:proofErr w:type="spellStart"/>
      <w:r w:rsidRPr="002F7A73">
        <w:rPr>
          <w:sz w:val="20"/>
          <w:szCs w:val="20"/>
        </w:rPr>
        <w:t>domaine</w:t>
      </w:r>
      <w:proofErr w:type="spellEnd"/>
      <w:r w:rsidRPr="002F7A73">
        <w:rPr>
          <w:sz w:val="20"/>
          <w:szCs w:val="20"/>
        </w:rPr>
        <w:t xml:space="preserve"> </w:t>
      </w:r>
      <w:proofErr w:type="spellStart"/>
      <w:r w:rsidRPr="002F7A73">
        <w:rPr>
          <w:sz w:val="20"/>
          <w:szCs w:val="20"/>
        </w:rPr>
        <w:t>scientifique</w:t>
      </w:r>
      <w:proofErr w:type="spellEnd"/>
      <w:r w:rsidRPr="002F7A73">
        <w:rPr>
          <w:sz w:val="20"/>
          <w:szCs w:val="20"/>
        </w:rPr>
        <w:t xml:space="preserve"> important », « </w:t>
      </w:r>
      <w:proofErr w:type="spellStart"/>
      <w:r w:rsidRPr="002F7A73">
        <w:rPr>
          <w:sz w:val="20"/>
          <w:szCs w:val="20"/>
        </w:rPr>
        <w:t>c’est</w:t>
      </w:r>
      <w:proofErr w:type="spellEnd"/>
      <w:r w:rsidRPr="002F7A73">
        <w:rPr>
          <w:sz w:val="20"/>
          <w:szCs w:val="20"/>
        </w:rPr>
        <w:t xml:space="preserve"> un </w:t>
      </w:r>
      <w:proofErr w:type="spellStart"/>
      <w:r w:rsidRPr="002F7A73">
        <w:rPr>
          <w:sz w:val="20"/>
          <w:szCs w:val="20"/>
        </w:rPr>
        <w:t>secteur</w:t>
      </w:r>
      <w:proofErr w:type="spellEnd"/>
      <w:r w:rsidRPr="002F7A73">
        <w:rPr>
          <w:sz w:val="20"/>
          <w:szCs w:val="20"/>
        </w:rPr>
        <w:t xml:space="preserve"> qui </w:t>
      </w:r>
      <w:proofErr w:type="spellStart"/>
      <w:r w:rsidRPr="002F7A73">
        <w:rPr>
          <w:sz w:val="20"/>
          <w:szCs w:val="20"/>
        </w:rPr>
        <w:t>embauche</w:t>
      </w:r>
      <w:proofErr w:type="spellEnd"/>
      <w:r w:rsidRPr="002F7A73">
        <w:rPr>
          <w:sz w:val="20"/>
          <w:szCs w:val="20"/>
        </w:rPr>
        <w:t xml:space="preserve"> », « </w:t>
      </w:r>
      <w:proofErr w:type="spellStart"/>
      <w:r w:rsidRPr="002F7A73">
        <w:rPr>
          <w:sz w:val="20"/>
          <w:szCs w:val="20"/>
        </w:rPr>
        <w:t>mon</w:t>
      </w:r>
      <w:proofErr w:type="spellEnd"/>
      <w:r w:rsidRPr="002F7A73">
        <w:rPr>
          <w:sz w:val="20"/>
          <w:szCs w:val="20"/>
        </w:rPr>
        <w:t xml:space="preserve"> petit frère adore! » </w:t>
      </w:r>
      <w:proofErr w:type="spellStart"/>
      <w:r w:rsidRPr="002F7A73">
        <w:rPr>
          <w:sz w:val="20"/>
          <w:szCs w:val="20"/>
        </w:rPr>
        <w:t>ou</w:t>
      </w:r>
      <w:proofErr w:type="spellEnd"/>
      <w:r w:rsidRPr="002F7A73">
        <w:rPr>
          <w:sz w:val="20"/>
          <w:szCs w:val="20"/>
        </w:rPr>
        <w:t xml:space="preserve"> encore « </w:t>
      </w:r>
      <w:proofErr w:type="spellStart"/>
      <w:r w:rsidRPr="002F7A73">
        <w:rPr>
          <w:sz w:val="20"/>
          <w:szCs w:val="20"/>
        </w:rPr>
        <w:t>c’est</w:t>
      </w:r>
      <w:proofErr w:type="spellEnd"/>
      <w:r w:rsidRPr="002F7A73">
        <w:rPr>
          <w:sz w:val="20"/>
          <w:szCs w:val="20"/>
        </w:rPr>
        <w:t xml:space="preserve"> </w:t>
      </w:r>
      <w:proofErr w:type="spellStart"/>
      <w:r w:rsidRPr="002F7A73">
        <w:rPr>
          <w:sz w:val="20"/>
          <w:szCs w:val="20"/>
        </w:rPr>
        <w:t>mon</w:t>
      </w:r>
      <w:proofErr w:type="spellEnd"/>
      <w:r w:rsidRPr="002F7A73">
        <w:rPr>
          <w:sz w:val="20"/>
          <w:szCs w:val="20"/>
        </w:rPr>
        <w:t xml:space="preserve"> </w:t>
      </w:r>
      <w:proofErr w:type="spellStart"/>
      <w:r w:rsidRPr="002F7A73">
        <w:rPr>
          <w:sz w:val="20"/>
          <w:szCs w:val="20"/>
        </w:rPr>
        <w:t>domaine</w:t>
      </w:r>
      <w:proofErr w:type="spellEnd"/>
      <w:r w:rsidRPr="002F7A73">
        <w:rPr>
          <w:sz w:val="20"/>
          <w:szCs w:val="20"/>
        </w:rPr>
        <w:t xml:space="preserve"> </w:t>
      </w:r>
      <w:proofErr w:type="spellStart"/>
      <w:r w:rsidRPr="002F7A73">
        <w:rPr>
          <w:sz w:val="20"/>
          <w:szCs w:val="20"/>
        </w:rPr>
        <w:t>d’activité</w:t>
      </w:r>
      <w:proofErr w:type="spellEnd"/>
      <w:r w:rsidRPr="002F7A73">
        <w:rPr>
          <w:sz w:val="20"/>
          <w:szCs w:val="20"/>
        </w:rPr>
        <w:t xml:space="preserve">, </w:t>
      </w:r>
      <w:proofErr w:type="spellStart"/>
      <w:r w:rsidRPr="002F7A73">
        <w:rPr>
          <w:sz w:val="20"/>
          <w:szCs w:val="20"/>
        </w:rPr>
        <w:t>donc</w:t>
      </w:r>
      <w:proofErr w:type="spellEnd"/>
      <w:r w:rsidRPr="002F7A73">
        <w:rPr>
          <w:sz w:val="20"/>
          <w:szCs w:val="20"/>
        </w:rPr>
        <w:t xml:space="preserve"> il </w:t>
      </w:r>
      <w:proofErr w:type="spellStart"/>
      <w:r w:rsidRPr="002F7A73">
        <w:rPr>
          <w:sz w:val="20"/>
          <w:szCs w:val="20"/>
        </w:rPr>
        <w:t>est</w:t>
      </w:r>
      <w:proofErr w:type="spellEnd"/>
      <w:r w:rsidRPr="002F7A73">
        <w:rPr>
          <w:sz w:val="20"/>
          <w:szCs w:val="20"/>
        </w:rPr>
        <w:t xml:space="preserve"> important, </w:t>
      </w:r>
      <w:proofErr w:type="spellStart"/>
      <w:r w:rsidRPr="002F7A73">
        <w:rPr>
          <w:sz w:val="20"/>
          <w:szCs w:val="20"/>
        </w:rPr>
        <w:t>donc</w:t>
      </w:r>
      <w:proofErr w:type="spellEnd"/>
      <w:r w:rsidRPr="002F7A73">
        <w:rPr>
          <w:sz w:val="20"/>
          <w:szCs w:val="20"/>
        </w:rPr>
        <w:t xml:space="preserve"> il faut </w:t>
      </w:r>
      <w:proofErr w:type="spellStart"/>
      <w:r w:rsidRPr="002F7A73">
        <w:rPr>
          <w:sz w:val="20"/>
          <w:szCs w:val="20"/>
        </w:rPr>
        <w:t>l’enseigner</w:t>
      </w:r>
      <w:proofErr w:type="spellEnd"/>
      <w:r w:rsidRPr="002F7A73">
        <w:rPr>
          <w:sz w:val="20"/>
          <w:szCs w:val="20"/>
        </w:rPr>
        <w:t xml:space="preserve"> ». Le </w:t>
      </w:r>
      <w:proofErr w:type="spellStart"/>
      <w:r w:rsidRPr="002F7A73">
        <w:rPr>
          <w:sz w:val="20"/>
          <w:szCs w:val="20"/>
        </w:rPr>
        <w:t>lecteur</w:t>
      </w:r>
      <w:proofErr w:type="spellEnd"/>
      <w:r w:rsidRPr="002F7A73">
        <w:rPr>
          <w:sz w:val="20"/>
          <w:szCs w:val="20"/>
        </w:rPr>
        <w:t xml:space="preserve"> </w:t>
      </w:r>
      <w:proofErr w:type="spellStart"/>
      <w:r w:rsidRPr="002F7A73">
        <w:rPr>
          <w:sz w:val="20"/>
          <w:szCs w:val="20"/>
        </w:rPr>
        <w:t>retrouvera</w:t>
      </w:r>
      <w:proofErr w:type="spellEnd"/>
      <w:r w:rsidRPr="002F7A73">
        <w:rPr>
          <w:sz w:val="20"/>
          <w:szCs w:val="20"/>
        </w:rPr>
        <w:t xml:space="preserve"> dans le rapport de </w:t>
      </w:r>
      <w:proofErr w:type="spellStart"/>
      <w:r w:rsidRPr="002F7A73">
        <w:rPr>
          <w:sz w:val="20"/>
          <w:szCs w:val="20"/>
        </w:rPr>
        <w:t>l’Académie</w:t>
      </w:r>
      <w:proofErr w:type="spellEnd"/>
      <w:r w:rsidRPr="002F7A73">
        <w:rPr>
          <w:sz w:val="20"/>
          <w:szCs w:val="20"/>
        </w:rPr>
        <w:t xml:space="preserve"> des sciences </w:t>
      </w:r>
      <w:proofErr w:type="spellStart"/>
      <w:r w:rsidRPr="002F7A73">
        <w:rPr>
          <w:sz w:val="20"/>
          <w:szCs w:val="20"/>
        </w:rPr>
        <w:t>en</w:t>
      </w:r>
      <w:proofErr w:type="spellEnd"/>
      <w:r w:rsidRPr="002F7A73">
        <w:rPr>
          <w:sz w:val="20"/>
          <w:szCs w:val="20"/>
        </w:rPr>
        <w:t xml:space="preserve"> 2013 « </w:t>
      </w:r>
      <w:proofErr w:type="spellStart"/>
      <w:r w:rsidRPr="002F7A73">
        <w:rPr>
          <w:sz w:val="20"/>
          <w:szCs w:val="20"/>
        </w:rPr>
        <w:t>L’enseignement</w:t>
      </w:r>
      <w:proofErr w:type="spellEnd"/>
      <w:r w:rsidRPr="002F7A73">
        <w:rPr>
          <w:sz w:val="20"/>
          <w:szCs w:val="20"/>
        </w:rPr>
        <w:t xml:space="preserve"> de </w:t>
      </w:r>
      <w:proofErr w:type="spellStart"/>
      <w:r w:rsidRPr="002F7A73">
        <w:rPr>
          <w:sz w:val="20"/>
          <w:szCs w:val="20"/>
        </w:rPr>
        <w:t>l’informatique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France. Il </w:t>
      </w:r>
      <w:proofErr w:type="spellStart"/>
      <w:r w:rsidRPr="002F7A73">
        <w:rPr>
          <w:sz w:val="20"/>
          <w:szCs w:val="20"/>
        </w:rPr>
        <w:t>est</w:t>
      </w:r>
      <w:proofErr w:type="spellEnd"/>
      <w:r w:rsidRPr="002F7A73">
        <w:rPr>
          <w:sz w:val="20"/>
          <w:szCs w:val="20"/>
        </w:rPr>
        <w:t xml:space="preserve"> urgent de ne plus </w:t>
      </w:r>
      <w:proofErr w:type="spellStart"/>
      <w:r w:rsidRPr="002F7A73">
        <w:rPr>
          <w:sz w:val="20"/>
          <w:szCs w:val="20"/>
        </w:rPr>
        <w:t>attendre</w:t>
      </w:r>
      <w:proofErr w:type="spellEnd"/>
      <w:r w:rsidRPr="002F7A73">
        <w:rPr>
          <w:sz w:val="20"/>
          <w:szCs w:val="20"/>
        </w:rPr>
        <w:t xml:space="preserve"> » </w:t>
      </w:r>
      <w:proofErr w:type="spellStart"/>
      <w:r w:rsidRPr="002F7A73">
        <w:rPr>
          <w:sz w:val="20"/>
          <w:szCs w:val="20"/>
        </w:rPr>
        <w:t>une</w:t>
      </w:r>
      <w:proofErr w:type="spellEnd"/>
      <w:r w:rsidRPr="002F7A73">
        <w:rPr>
          <w:sz w:val="20"/>
          <w:szCs w:val="20"/>
        </w:rPr>
        <w:t xml:space="preserve"> formulation </w:t>
      </w:r>
      <w:proofErr w:type="spellStart"/>
      <w:r w:rsidRPr="002F7A73">
        <w:rPr>
          <w:sz w:val="20"/>
          <w:szCs w:val="20"/>
        </w:rPr>
        <w:t>nettement</w:t>
      </w:r>
      <w:proofErr w:type="spellEnd"/>
      <w:r w:rsidRPr="002F7A73">
        <w:rPr>
          <w:sz w:val="20"/>
          <w:szCs w:val="20"/>
        </w:rPr>
        <w:t xml:space="preserve"> </w:t>
      </w:r>
      <w:proofErr w:type="spellStart"/>
      <w:r w:rsidRPr="002F7A73">
        <w:rPr>
          <w:sz w:val="20"/>
          <w:szCs w:val="20"/>
        </w:rPr>
        <w:t>moins</w:t>
      </w:r>
      <w:proofErr w:type="spellEnd"/>
      <w:r w:rsidRPr="002F7A73">
        <w:rPr>
          <w:sz w:val="20"/>
          <w:szCs w:val="20"/>
        </w:rPr>
        <w:t xml:space="preserve"> </w:t>
      </w:r>
      <w:proofErr w:type="spellStart"/>
      <w:r w:rsidRPr="002F7A73">
        <w:rPr>
          <w:sz w:val="20"/>
          <w:szCs w:val="20"/>
        </w:rPr>
        <w:t>distanciée</w:t>
      </w:r>
      <w:proofErr w:type="spellEnd"/>
      <w:r w:rsidRPr="002F7A73">
        <w:rPr>
          <w:sz w:val="20"/>
          <w:szCs w:val="20"/>
        </w:rPr>
        <w:t xml:space="preserve"> </w:t>
      </w:r>
      <w:proofErr w:type="spellStart"/>
      <w:r w:rsidRPr="002F7A73">
        <w:rPr>
          <w:sz w:val="20"/>
          <w:szCs w:val="20"/>
        </w:rPr>
        <w:t>voire</w:t>
      </w:r>
      <w:proofErr w:type="spellEnd"/>
      <w:r w:rsidRPr="002F7A73">
        <w:rPr>
          <w:sz w:val="20"/>
          <w:szCs w:val="20"/>
        </w:rPr>
        <w:t xml:space="preserve"> </w:t>
      </w:r>
      <w:proofErr w:type="spellStart"/>
      <w:r w:rsidRPr="002F7A73">
        <w:rPr>
          <w:sz w:val="20"/>
          <w:szCs w:val="20"/>
        </w:rPr>
        <w:t>franchement</w:t>
      </w:r>
      <w:proofErr w:type="spellEnd"/>
      <w:r w:rsidRPr="002F7A73">
        <w:rPr>
          <w:sz w:val="20"/>
          <w:szCs w:val="20"/>
        </w:rPr>
        <w:t xml:space="preserve"> </w:t>
      </w:r>
      <w:proofErr w:type="spellStart"/>
      <w:r w:rsidRPr="002F7A73">
        <w:rPr>
          <w:sz w:val="20"/>
          <w:szCs w:val="20"/>
        </w:rPr>
        <w:t>inquiète</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arguments.</w:t>
      </w:r>
    </w:p>
    <w:p w14:paraId="5B03245A" w14:textId="77777777" w:rsidR="002F7A73" w:rsidRPr="002F7A73" w:rsidRDefault="002F7A73" w:rsidP="002F7A73">
      <w:pPr>
        <w:pStyle w:val="corpsdetexte"/>
        <w:rPr>
          <w:sz w:val="20"/>
          <w:szCs w:val="20"/>
        </w:rPr>
      </w:pPr>
    </w:p>
    <w:p w14:paraId="22967EB1" w14:textId="77777777" w:rsidR="002F7A73" w:rsidRPr="002F7A73" w:rsidRDefault="002F7A73" w:rsidP="002F7A73">
      <w:pPr>
        <w:pStyle w:val="corpsdetexte"/>
        <w:rPr>
          <w:sz w:val="20"/>
          <w:szCs w:val="20"/>
        </w:rPr>
      </w:pPr>
      <w:proofErr w:type="spellStart"/>
      <w:r w:rsidRPr="002F7A73">
        <w:rPr>
          <w:sz w:val="20"/>
          <w:szCs w:val="20"/>
        </w:rPr>
        <w:t>Enseigner</w:t>
      </w:r>
      <w:proofErr w:type="spellEnd"/>
      <w:r w:rsidRPr="002F7A73">
        <w:rPr>
          <w:sz w:val="20"/>
          <w:szCs w:val="20"/>
        </w:rPr>
        <w:t xml:space="preserve"> le code, la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l’algorithmique</w:t>
      </w:r>
      <w:proofErr w:type="spellEnd"/>
      <w:r w:rsidRPr="002F7A73">
        <w:rPr>
          <w:sz w:val="20"/>
          <w:szCs w:val="20"/>
        </w:rPr>
        <w:t xml:space="preserve"> </w:t>
      </w:r>
      <w:proofErr w:type="spellStart"/>
      <w:r w:rsidRPr="002F7A73">
        <w:rPr>
          <w:sz w:val="20"/>
          <w:szCs w:val="20"/>
        </w:rPr>
        <w:t>voire</w:t>
      </w:r>
      <w:proofErr w:type="spellEnd"/>
      <w:r w:rsidRPr="002F7A73">
        <w:rPr>
          <w:sz w:val="20"/>
          <w:szCs w:val="20"/>
        </w:rPr>
        <w:t xml:space="preserve"> la pensée </w:t>
      </w:r>
      <w:proofErr w:type="spellStart"/>
      <w:r w:rsidRPr="002F7A73">
        <w:rPr>
          <w:sz w:val="20"/>
          <w:szCs w:val="20"/>
        </w:rPr>
        <w:t>informatique</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non </w:t>
      </w:r>
      <w:proofErr w:type="spellStart"/>
      <w:r w:rsidRPr="002F7A73">
        <w:rPr>
          <w:sz w:val="20"/>
          <w:szCs w:val="20"/>
        </w:rPr>
        <w:t>seulement</w:t>
      </w:r>
      <w:proofErr w:type="spellEnd"/>
      <w:r w:rsidRPr="002F7A73">
        <w:rPr>
          <w:sz w:val="20"/>
          <w:szCs w:val="20"/>
        </w:rPr>
        <w:t xml:space="preserve"> </w:t>
      </w:r>
      <w:proofErr w:type="spellStart"/>
      <w:r w:rsidRPr="002F7A73">
        <w:rPr>
          <w:sz w:val="20"/>
          <w:szCs w:val="20"/>
        </w:rPr>
        <w:t>vaste</w:t>
      </w:r>
      <w:proofErr w:type="spellEnd"/>
      <w:r w:rsidRPr="002F7A73">
        <w:rPr>
          <w:sz w:val="20"/>
          <w:szCs w:val="20"/>
        </w:rPr>
        <w:t xml:space="preserve"> et </w:t>
      </w:r>
      <w:proofErr w:type="spellStart"/>
      <w:r w:rsidRPr="002F7A73">
        <w:rPr>
          <w:sz w:val="20"/>
          <w:szCs w:val="20"/>
        </w:rPr>
        <w:t>ancien</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recouvre</w:t>
      </w:r>
      <w:proofErr w:type="spellEnd"/>
      <w:r w:rsidRPr="002F7A73">
        <w:rPr>
          <w:sz w:val="20"/>
          <w:szCs w:val="20"/>
        </w:rPr>
        <w:t xml:space="preserve"> des </w:t>
      </w:r>
      <w:proofErr w:type="spellStart"/>
      <w:r w:rsidRPr="002F7A73">
        <w:rPr>
          <w:sz w:val="20"/>
          <w:szCs w:val="20"/>
        </w:rPr>
        <w:t>réalités</w:t>
      </w:r>
      <w:proofErr w:type="spellEnd"/>
      <w:r w:rsidRPr="002F7A73">
        <w:rPr>
          <w:sz w:val="20"/>
          <w:szCs w:val="20"/>
        </w:rPr>
        <w:t xml:space="preserve"> et des </w:t>
      </w:r>
      <w:proofErr w:type="spellStart"/>
      <w:r w:rsidRPr="002F7A73">
        <w:rPr>
          <w:sz w:val="20"/>
          <w:szCs w:val="20"/>
        </w:rPr>
        <w:t>finalités</w:t>
      </w:r>
      <w:proofErr w:type="spellEnd"/>
      <w:r w:rsidRPr="002F7A73">
        <w:rPr>
          <w:sz w:val="20"/>
          <w:szCs w:val="20"/>
        </w:rPr>
        <w:t xml:space="preserve"> </w:t>
      </w:r>
      <w:proofErr w:type="spellStart"/>
      <w:r w:rsidRPr="002F7A73">
        <w:rPr>
          <w:sz w:val="20"/>
          <w:szCs w:val="20"/>
        </w:rPr>
        <w:t>extrêmement</w:t>
      </w:r>
      <w:proofErr w:type="spellEnd"/>
      <w:r w:rsidRPr="002F7A73">
        <w:rPr>
          <w:sz w:val="20"/>
          <w:szCs w:val="20"/>
        </w:rPr>
        <w:t xml:space="preserve"> </w:t>
      </w:r>
      <w:proofErr w:type="spellStart"/>
      <w:r w:rsidRPr="002F7A73">
        <w:rPr>
          <w:sz w:val="20"/>
          <w:szCs w:val="20"/>
        </w:rPr>
        <w:t>différentes</w:t>
      </w:r>
      <w:proofErr w:type="spellEnd"/>
      <w:r w:rsidRPr="002F7A73">
        <w:rPr>
          <w:sz w:val="20"/>
          <w:szCs w:val="20"/>
        </w:rPr>
        <w:t xml:space="preserve"> (Robins, 2017). Les travaux dans le </w:t>
      </w:r>
      <w:proofErr w:type="spellStart"/>
      <w:r w:rsidRPr="002F7A73">
        <w:rPr>
          <w:sz w:val="20"/>
          <w:szCs w:val="20"/>
        </w:rPr>
        <w:t>domaine</w:t>
      </w:r>
      <w:proofErr w:type="spellEnd"/>
      <w:r w:rsidRPr="002F7A73">
        <w:rPr>
          <w:sz w:val="20"/>
          <w:szCs w:val="20"/>
        </w:rPr>
        <w:t xml:space="preserve"> </w:t>
      </w:r>
      <w:proofErr w:type="spellStart"/>
      <w:r w:rsidRPr="002F7A73">
        <w:rPr>
          <w:sz w:val="20"/>
          <w:szCs w:val="20"/>
        </w:rPr>
        <w:t>tentent</w:t>
      </w:r>
      <w:proofErr w:type="spellEnd"/>
      <w:r w:rsidRPr="002F7A73">
        <w:rPr>
          <w:sz w:val="20"/>
          <w:szCs w:val="20"/>
        </w:rPr>
        <w:t xml:space="preserve"> </w:t>
      </w:r>
      <w:proofErr w:type="spellStart"/>
      <w:r w:rsidRPr="002F7A73">
        <w:rPr>
          <w:sz w:val="20"/>
          <w:szCs w:val="20"/>
        </w:rPr>
        <w:t>d’une</w:t>
      </w:r>
      <w:proofErr w:type="spellEnd"/>
      <w:r w:rsidRPr="002F7A73">
        <w:rPr>
          <w:sz w:val="20"/>
          <w:szCs w:val="20"/>
        </w:rPr>
        <w:t xml:space="preserve"> part de </w:t>
      </w:r>
      <w:proofErr w:type="spellStart"/>
      <w:r w:rsidRPr="002F7A73">
        <w:rPr>
          <w:sz w:val="20"/>
          <w:szCs w:val="20"/>
        </w:rPr>
        <w:t>définir</w:t>
      </w:r>
      <w:proofErr w:type="spellEnd"/>
      <w:r w:rsidRPr="002F7A73">
        <w:rPr>
          <w:sz w:val="20"/>
          <w:szCs w:val="20"/>
        </w:rPr>
        <w:t xml:space="preserve"> les </w:t>
      </w:r>
      <w:proofErr w:type="spellStart"/>
      <w:r w:rsidRPr="002F7A73">
        <w:rPr>
          <w:sz w:val="20"/>
          <w:szCs w:val="20"/>
        </w:rPr>
        <w:t>contenus</w:t>
      </w:r>
      <w:proofErr w:type="spellEnd"/>
      <w:r w:rsidRPr="002F7A73">
        <w:rPr>
          <w:sz w:val="20"/>
          <w:szCs w:val="20"/>
        </w:rPr>
        <w:t xml:space="preserve"> et les </w:t>
      </w:r>
      <w:proofErr w:type="spellStart"/>
      <w:r w:rsidRPr="002F7A73">
        <w:rPr>
          <w:sz w:val="20"/>
          <w:szCs w:val="20"/>
        </w:rPr>
        <w:t>finalités</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enseignements</w:t>
      </w:r>
      <w:proofErr w:type="spellEnd"/>
      <w:r w:rsidRPr="002F7A73">
        <w:rPr>
          <w:sz w:val="20"/>
          <w:szCs w:val="20"/>
        </w:rPr>
        <w:t xml:space="preserve">, </w:t>
      </w:r>
      <w:proofErr w:type="spellStart"/>
      <w:r w:rsidRPr="002F7A73">
        <w:rPr>
          <w:sz w:val="20"/>
          <w:szCs w:val="20"/>
        </w:rPr>
        <w:t>d’autre</w:t>
      </w:r>
      <w:proofErr w:type="spellEnd"/>
      <w:r w:rsidRPr="002F7A73">
        <w:rPr>
          <w:sz w:val="20"/>
          <w:szCs w:val="20"/>
        </w:rPr>
        <w:t xml:space="preserve"> part </w:t>
      </w:r>
      <w:proofErr w:type="spellStart"/>
      <w:r w:rsidRPr="002F7A73">
        <w:rPr>
          <w:sz w:val="20"/>
          <w:szCs w:val="20"/>
        </w:rPr>
        <w:t>d’évaluer</w:t>
      </w:r>
      <w:proofErr w:type="spellEnd"/>
      <w:r w:rsidRPr="002F7A73">
        <w:rPr>
          <w:sz w:val="20"/>
          <w:szCs w:val="20"/>
        </w:rPr>
        <w:t xml:space="preserve"> les </w:t>
      </w:r>
      <w:proofErr w:type="spellStart"/>
      <w:r w:rsidRPr="002F7A73">
        <w:rPr>
          <w:sz w:val="20"/>
          <w:szCs w:val="20"/>
        </w:rPr>
        <w:t>effets</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enseignements</w:t>
      </w:r>
      <w:proofErr w:type="spellEnd"/>
      <w:r w:rsidRPr="002F7A73">
        <w:rPr>
          <w:sz w:val="20"/>
          <w:szCs w:val="20"/>
        </w:rPr>
        <w:t>.</w:t>
      </w:r>
    </w:p>
    <w:p w14:paraId="028718A8" w14:textId="77777777" w:rsidR="002F7A73" w:rsidRPr="002F7A73" w:rsidRDefault="002F7A73" w:rsidP="002F7A73">
      <w:pPr>
        <w:pStyle w:val="corpsdetexte"/>
        <w:rPr>
          <w:sz w:val="20"/>
          <w:szCs w:val="20"/>
        </w:rPr>
      </w:pPr>
    </w:p>
    <w:p w14:paraId="13C99C08" w14:textId="77777777" w:rsidR="002F7A73" w:rsidRPr="002F7A73" w:rsidRDefault="002F7A73" w:rsidP="005348FE">
      <w:pPr>
        <w:pStyle w:val="Titre3"/>
      </w:pPr>
      <w:r w:rsidRPr="002F7A73">
        <w:t>BILAN DES TRAVAUX SCIENTIFIQUES</w:t>
      </w:r>
    </w:p>
    <w:p w14:paraId="38739ED3" w14:textId="77777777" w:rsidR="002F7A73" w:rsidRPr="002F7A73" w:rsidRDefault="002F7A73" w:rsidP="005348FE">
      <w:pPr>
        <w:pStyle w:val="Titre3"/>
      </w:pPr>
      <w:r w:rsidRPr="002F7A73">
        <w:t>Pourquoi enseigner le code ?</w:t>
      </w:r>
    </w:p>
    <w:p w14:paraId="46A0CCCF" w14:textId="77777777" w:rsidR="002F7A73" w:rsidRPr="002F7A73" w:rsidRDefault="002F7A73" w:rsidP="002F7A73">
      <w:pPr>
        <w:pStyle w:val="corpsdetexte"/>
        <w:rPr>
          <w:sz w:val="20"/>
          <w:szCs w:val="20"/>
        </w:rPr>
      </w:pP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w:t>
      </w:r>
      <w:proofErr w:type="spellStart"/>
      <w:r w:rsidRPr="002F7A73">
        <w:rPr>
          <w:sz w:val="20"/>
          <w:szCs w:val="20"/>
        </w:rPr>
        <w:t>conçu</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un </w:t>
      </w:r>
      <w:proofErr w:type="spellStart"/>
      <w:r w:rsidRPr="002F7A73">
        <w:rPr>
          <w:sz w:val="20"/>
          <w:szCs w:val="20"/>
        </w:rPr>
        <w:t>moyen</w:t>
      </w:r>
      <w:proofErr w:type="spellEnd"/>
      <w:r w:rsidRPr="002F7A73">
        <w:rPr>
          <w:sz w:val="20"/>
          <w:szCs w:val="20"/>
        </w:rPr>
        <w:t xml:space="preserve"> </w:t>
      </w:r>
      <w:proofErr w:type="spellStart"/>
      <w:r w:rsidRPr="002F7A73">
        <w:rPr>
          <w:sz w:val="20"/>
          <w:szCs w:val="20"/>
        </w:rPr>
        <w:t>d’enseigner</w:t>
      </w:r>
      <w:proofErr w:type="spellEnd"/>
      <w:r w:rsidRPr="002F7A73">
        <w:rPr>
          <w:sz w:val="20"/>
          <w:szCs w:val="20"/>
        </w:rPr>
        <w:t xml:space="preserve"> </w:t>
      </w:r>
      <w:proofErr w:type="spellStart"/>
      <w:r w:rsidRPr="002F7A73">
        <w:rPr>
          <w:sz w:val="20"/>
          <w:szCs w:val="20"/>
        </w:rPr>
        <w:t>l’algorithmique</w:t>
      </w:r>
      <w:proofErr w:type="spellEnd"/>
      <w:r w:rsidRPr="002F7A73">
        <w:rPr>
          <w:sz w:val="20"/>
          <w:szCs w:val="20"/>
        </w:rPr>
        <w:t xml:space="preserve">, les notions et la </w:t>
      </w:r>
      <w:proofErr w:type="spellStart"/>
      <w:r w:rsidRPr="002F7A73">
        <w:rPr>
          <w:sz w:val="20"/>
          <w:szCs w:val="20"/>
        </w:rPr>
        <w:t>syntaxe</w:t>
      </w:r>
      <w:proofErr w:type="spellEnd"/>
      <w:r w:rsidRPr="002F7A73">
        <w:rPr>
          <w:sz w:val="20"/>
          <w:szCs w:val="20"/>
        </w:rPr>
        <w:t xml:space="preserve"> du </w:t>
      </w:r>
      <w:proofErr w:type="spellStart"/>
      <w:r w:rsidRPr="002F7A73">
        <w:rPr>
          <w:sz w:val="20"/>
          <w:szCs w:val="20"/>
        </w:rPr>
        <w:t>langage</w:t>
      </w:r>
      <w:proofErr w:type="spellEnd"/>
      <w:r w:rsidRPr="002F7A73">
        <w:rPr>
          <w:sz w:val="20"/>
          <w:szCs w:val="20"/>
        </w:rPr>
        <w:t xml:space="preserve"> qui </w:t>
      </w:r>
      <w:proofErr w:type="spellStart"/>
      <w:r w:rsidRPr="002F7A73">
        <w:rPr>
          <w:sz w:val="20"/>
          <w:szCs w:val="20"/>
        </w:rPr>
        <w:t>permettent</w:t>
      </w:r>
      <w:proofErr w:type="spellEnd"/>
      <w:r w:rsidRPr="002F7A73">
        <w:rPr>
          <w:sz w:val="20"/>
          <w:szCs w:val="20"/>
        </w:rPr>
        <w:t xml:space="preserve"> de </w:t>
      </w:r>
      <w:proofErr w:type="spellStart"/>
      <w:r w:rsidRPr="002F7A73">
        <w:rPr>
          <w:sz w:val="20"/>
          <w:szCs w:val="20"/>
        </w:rPr>
        <w:t>traduire</w:t>
      </w:r>
      <w:proofErr w:type="spellEnd"/>
      <w:r w:rsidRPr="002F7A73">
        <w:rPr>
          <w:sz w:val="20"/>
          <w:szCs w:val="20"/>
        </w:rPr>
        <w:t xml:space="preserve"> les </w:t>
      </w:r>
      <w:proofErr w:type="spellStart"/>
      <w:r w:rsidRPr="002F7A73">
        <w:rPr>
          <w:sz w:val="20"/>
          <w:szCs w:val="20"/>
        </w:rPr>
        <w:t>algorithmes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langage</w:t>
      </w:r>
      <w:proofErr w:type="spellEnd"/>
      <w:r w:rsidRPr="002F7A73">
        <w:rPr>
          <w:sz w:val="20"/>
          <w:szCs w:val="20"/>
        </w:rPr>
        <w:t xml:space="preserve"> de </w:t>
      </w:r>
      <w:proofErr w:type="spellStart"/>
      <w:r w:rsidRPr="002F7A73">
        <w:rPr>
          <w:sz w:val="20"/>
          <w:szCs w:val="20"/>
        </w:rPr>
        <w:t>programmation</w:t>
      </w:r>
      <w:proofErr w:type="spellEnd"/>
      <w:r w:rsidRPr="002F7A73">
        <w:rPr>
          <w:sz w:val="20"/>
          <w:szCs w:val="20"/>
        </w:rPr>
        <w:t xml:space="preserve">. Pour les </w:t>
      </w:r>
      <w:proofErr w:type="spellStart"/>
      <w:r w:rsidRPr="002F7A73">
        <w:rPr>
          <w:sz w:val="20"/>
          <w:szCs w:val="20"/>
        </w:rPr>
        <w:t>élèves</w:t>
      </w:r>
      <w:proofErr w:type="spellEnd"/>
      <w:r w:rsidRPr="002F7A73">
        <w:rPr>
          <w:sz w:val="20"/>
          <w:szCs w:val="20"/>
        </w:rPr>
        <w:t xml:space="preserve"> les plus </w:t>
      </w:r>
      <w:proofErr w:type="spellStart"/>
      <w:r w:rsidRPr="002F7A73">
        <w:rPr>
          <w:sz w:val="20"/>
          <w:szCs w:val="20"/>
        </w:rPr>
        <w:t>jeunes</w:t>
      </w:r>
      <w:proofErr w:type="spellEnd"/>
      <w:r w:rsidRPr="002F7A73">
        <w:rPr>
          <w:sz w:val="20"/>
          <w:szCs w:val="20"/>
        </w:rPr>
        <w:t xml:space="preserve">,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enseignement</w:t>
      </w:r>
      <w:proofErr w:type="spellEnd"/>
      <w:r w:rsidRPr="002F7A73">
        <w:rPr>
          <w:sz w:val="20"/>
          <w:szCs w:val="20"/>
        </w:rPr>
        <w:t xml:space="preserve"> </w:t>
      </w:r>
      <w:proofErr w:type="spellStart"/>
      <w:r w:rsidRPr="002F7A73">
        <w:rPr>
          <w:sz w:val="20"/>
          <w:szCs w:val="20"/>
        </w:rPr>
        <w:t>implique</w:t>
      </w:r>
      <w:proofErr w:type="spellEnd"/>
      <w:r w:rsidRPr="002F7A73">
        <w:rPr>
          <w:sz w:val="20"/>
          <w:szCs w:val="20"/>
        </w:rPr>
        <w:t xml:space="preserve"> </w:t>
      </w:r>
      <w:proofErr w:type="spellStart"/>
      <w:r w:rsidRPr="002F7A73">
        <w:rPr>
          <w:sz w:val="20"/>
          <w:szCs w:val="20"/>
        </w:rPr>
        <w:t>souvent</w:t>
      </w:r>
      <w:proofErr w:type="spellEnd"/>
      <w:r w:rsidRPr="002F7A73">
        <w:rPr>
          <w:sz w:val="20"/>
          <w:szCs w:val="20"/>
        </w:rPr>
        <w:t xml:space="preserve"> </w:t>
      </w:r>
      <w:proofErr w:type="spellStart"/>
      <w:r w:rsidRPr="002F7A73">
        <w:rPr>
          <w:sz w:val="20"/>
          <w:szCs w:val="20"/>
        </w:rPr>
        <w:t>l’utilisation</w:t>
      </w:r>
      <w:proofErr w:type="spellEnd"/>
      <w:r w:rsidRPr="002F7A73">
        <w:rPr>
          <w:sz w:val="20"/>
          <w:szCs w:val="20"/>
        </w:rPr>
        <w:t xml:space="preserve"> d’un </w:t>
      </w:r>
      <w:proofErr w:type="spellStart"/>
      <w:r w:rsidRPr="002F7A73">
        <w:rPr>
          <w:sz w:val="20"/>
          <w:szCs w:val="20"/>
        </w:rPr>
        <w:t>langage</w:t>
      </w:r>
      <w:proofErr w:type="spellEnd"/>
      <w:r w:rsidRPr="002F7A73">
        <w:rPr>
          <w:sz w:val="20"/>
          <w:szCs w:val="20"/>
        </w:rPr>
        <w:t xml:space="preserve"> de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spécifique</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adapté</w:t>
      </w:r>
      <w:proofErr w:type="spellEnd"/>
      <w:r w:rsidRPr="002F7A73">
        <w:rPr>
          <w:sz w:val="20"/>
          <w:szCs w:val="20"/>
        </w:rPr>
        <w:t xml:space="preserve">, au </w:t>
      </w:r>
      <w:proofErr w:type="spellStart"/>
      <w:r w:rsidRPr="002F7A73">
        <w:rPr>
          <w:sz w:val="20"/>
          <w:szCs w:val="20"/>
        </w:rPr>
        <w:t>domaine</w:t>
      </w:r>
      <w:proofErr w:type="spellEnd"/>
      <w:r w:rsidRPr="002F7A73">
        <w:rPr>
          <w:sz w:val="20"/>
          <w:szCs w:val="20"/>
        </w:rPr>
        <w:t xml:space="preserve"> </w:t>
      </w:r>
      <w:proofErr w:type="spellStart"/>
      <w:r w:rsidRPr="002F7A73">
        <w:rPr>
          <w:sz w:val="20"/>
          <w:szCs w:val="20"/>
        </w:rPr>
        <w:t>scolaire</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w:t>
      </w:r>
      <w:proofErr w:type="spellStart"/>
      <w:r w:rsidRPr="002F7A73">
        <w:rPr>
          <w:sz w:val="20"/>
          <w:szCs w:val="20"/>
        </w:rPr>
        <w:t>Tchounikine</w:t>
      </w:r>
      <w:proofErr w:type="spellEnd"/>
      <w:r w:rsidRPr="002F7A73">
        <w:rPr>
          <w:sz w:val="20"/>
          <w:szCs w:val="20"/>
        </w:rPr>
        <w:t xml:space="preserve"> (2017), </w:t>
      </w:r>
      <w:proofErr w:type="spellStart"/>
      <w:r w:rsidRPr="002F7A73">
        <w:rPr>
          <w:sz w:val="20"/>
          <w:szCs w:val="20"/>
        </w:rPr>
        <w:t>l’enseignement</w:t>
      </w:r>
      <w:proofErr w:type="spellEnd"/>
      <w:r w:rsidRPr="002F7A73">
        <w:rPr>
          <w:sz w:val="20"/>
          <w:szCs w:val="20"/>
        </w:rPr>
        <w:t xml:space="preserve"> de </w:t>
      </w:r>
      <w:proofErr w:type="spellStart"/>
      <w:r w:rsidRPr="002F7A73">
        <w:rPr>
          <w:sz w:val="20"/>
          <w:szCs w:val="20"/>
        </w:rPr>
        <w:t>l’algorithmique</w:t>
      </w:r>
      <w:proofErr w:type="spellEnd"/>
      <w:r w:rsidRPr="002F7A73">
        <w:rPr>
          <w:sz w:val="20"/>
          <w:szCs w:val="20"/>
        </w:rPr>
        <w:t xml:space="preserve"> et des notions/</w:t>
      </w:r>
      <w:proofErr w:type="spellStart"/>
      <w:r w:rsidRPr="002F7A73">
        <w:rPr>
          <w:sz w:val="20"/>
          <w:szCs w:val="20"/>
        </w:rPr>
        <w:t>compétences</w:t>
      </w:r>
      <w:proofErr w:type="spellEnd"/>
      <w:r w:rsidRPr="002F7A73">
        <w:rPr>
          <w:sz w:val="20"/>
          <w:szCs w:val="20"/>
        </w:rPr>
        <w:t xml:space="preserve"> sous-</w:t>
      </w:r>
      <w:proofErr w:type="spellStart"/>
      <w:r w:rsidRPr="002F7A73">
        <w:rPr>
          <w:sz w:val="20"/>
          <w:szCs w:val="20"/>
        </w:rPr>
        <w:t>jacentes</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aux notions de variable, de boucle de </w:t>
      </w:r>
      <w:proofErr w:type="spellStart"/>
      <w:r w:rsidRPr="002F7A73">
        <w:rPr>
          <w:sz w:val="20"/>
          <w:szCs w:val="20"/>
        </w:rPr>
        <w:t>conditionnelle</w:t>
      </w:r>
      <w:proofErr w:type="spellEnd"/>
      <w:r w:rsidRPr="002F7A73">
        <w:rPr>
          <w:sz w:val="20"/>
          <w:szCs w:val="20"/>
        </w:rPr>
        <w:t xml:space="preserve">, </w:t>
      </w:r>
      <w:proofErr w:type="gramStart"/>
      <w:r w:rsidRPr="002F7A73">
        <w:rPr>
          <w:sz w:val="20"/>
          <w:szCs w:val="20"/>
        </w:rPr>
        <w:t>etc. :</w:t>
      </w:r>
      <w:proofErr w:type="gramEnd"/>
    </w:p>
    <w:p w14:paraId="21DDF7F8" w14:textId="77777777" w:rsidR="002F7A73" w:rsidRPr="002F7A73" w:rsidRDefault="002F7A73" w:rsidP="002F7A73">
      <w:pPr>
        <w:pStyle w:val="corpsdetexte"/>
        <w:rPr>
          <w:sz w:val="20"/>
          <w:szCs w:val="20"/>
        </w:rPr>
      </w:pPr>
    </w:p>
    <w:p w14:paraId="5B7EA59B" w14:textId="77777777" w:rsidR="002F7A73" w:rsidRPr="002F7A73" w:rsidRDefault="002F7A73" w:rsidP="002F7A73">
      <w:pPr>
        <w:pStyle w:val="corpsdetexte"/>
        <w:rPr>
          <w:sz w:val="20"/>
          <w:szCs w:val="20"/>
        </w:rPr>
      </w:pPr>
      <w:r w:rsidRPr="002F7A73">
        <w:rPr>
          <w:sz w:val="20"/>
          <w:szCs w:val="20"/>
        </w:rPr>
        <w:t xml:space="preserve">«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approche</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plus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moins</w:t>
      </w:r>
      <w:proofErr w:type="spellEnd"/>
      <w:r w:rsidRPr="002F7A73">
        <w:rPr>
          <w:sz w:val="20"/>
          <w:szCs w:val="20"/>
        </w:rPr>
        <w:t xml:space="preserve"> </w:t>
      </w:r>
      <w:proofErr w:type="spellStart"/>
      <w:r w:rsidRPr="002F7A73">
        <w:rPr>
          <w:sz w:val="20"/>
          <w:szCs w:val="20"/>
        </w:rPr>
        <w:t>liée</w:t>
      </w:r>
      <w:proofErr w:type="spellEnd"/>
      <w:r w:rsidRPr="002F7A73">
        <w:rPr>
          <w:sz w:val="20"/>
          <w:szCs w:val="20"/>
        </w:rPr>
        <w:t xml:space="preserve"> à </w:t>
      </w:r>
      <w:proofErr w:type="spellStart"/>
      <w:r w:rsidRPr="002F7A73">
        <w:rPr>
          <w:sz w:val="20"/>
          <w:szCs w:val="20"/>
        </w:rPr>
        <w:t>l’ancrage</w:t>
      </w:r>
      <w:proofErr w:type="spellEnd"/>
      <w:r w:rsidRPr="002F7A73">
        <w:rPr>
          <w:sz w:val="20"/>
          <w:szCs w:val="20"/>
        </w:rPr>
        <w:t xml:space="preserve"> </w:t>
      </w:r>
      <w:proofErr w:type="spellStart"/>
      <w:r w:rsidRPr="002F7A73">
        <w:rPr>
          <w:sz w:val="20"/>
          <w:szCs w:val="20"/>
        </w:rPr>
        <w:t>technologique</w:t>
      </w:r>
      <w:proofErr w:type="spellEnd"/>
      <w:r w:rsidRPr="002F7A73">
        <w:rPr>
          <w:sz w:val="20"/>
          <w:szCs w:val="20"/>
        </w:rPr>
        <w:t xml:space="preserve"> que constituent les </w:t>
      </w:r>
      <w:proofErr w:type="spellStart"/>
      <w:r w:rsidRPr="002F7A73">
        <w:rPr>
          <w:sz w:val="20"/>
          <w:szCs w:val="20"/>
        </w:rPr>
        <w:t>ordinateurs</w:t>
      </w:r>
      <w:proofErr w:type="spellEnd"/>
      <w:r w:rsidRPr="002F7A73">
        <w:rPr>
          <w:sz w:val="20"/>
          <w:szCs w:val="20"/>
        </w:rPr>
        <w:t xml:space="preserve">. Dans </w:t>
      </w:r>
      <w:proofErr w:type="spellStart"/>
      <w:r w:rsidRPr="002F7A73">
        <w:rPr>
          <w:sz w:val="20"/>
          <w:szCs w:val="20"/>
        </w:rPr>
        <w:t>une</w:t>
      </w:r>
      <w:proofErr w:type="spellEnd"/>
      <w:r w:rsidRPr="002F7A73">
        <w:rPr>
          <w:sz w:val="20"/>
          <w:szCs w:val="20"/>
        </w:rPr>
        <w:t xml:space="preserve"> mise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w:t>
      </w:r>
      <w:proofErr w:type="spellStart"/>
      <w:r w:rsidRPr="002F7A73">
        <w:rPr>
          <w:sz w:val="20"/>
          <w:szCs w:val="20"/>
        </w:rPr>
        <w:t>technocentrée</w:t>
      </w:r>
      <w:proofErr w:type="spellEnd"/>
      <w:r w:rsidRPr="002F7A73">
        <w:rPr>
          <w:sz w:val="20"/>
          <w:szCs w:val="20"/>
        </w:rPr>
        <w:t xml:space="preserve">, </w:t>
      </w:r>
      <w:proofErr w:type="spellStart"/>
      <w:r w:rsidRPr="002F7A73">
        <w:rPr>
          <w:sz w:val="20"/>
          <w:szCs w:val="20"/>
        </w:rPr>
        <w:t>l’objectif</w:t>
      </w:r>
      <w:proofErr w:type="spellEnd"/>
      <w:r w:rsidRPr="002F7A73">
        <w:rPr>
          <w:sz w:val="20"/>
          <w:szCs w:val="20"/>
        </w:rPr>
        <w:t xml:space="preserve"> in fine </w:t>
      </w:r>
      <w:proofErr w:type="spellStart"/>
      <w:r w:rsidRPr="002F7A73">
        <w:rPr>
          <w:sz w:val="20"/>
          <w:szCs w:val="20"/>
        </w:rPr>
        <w:t>est</w:t>
      </w:r>
      <w:proofErr w:type="spellEnd"/>
      <w:r w:rsidRPr="002F7A73">
        <w:rPr>
          <w:sz w:val="20"/>
          <w:szCs w:val="20"/>
        </w:rPr>
        <w:t xml:space="preserve"> que les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sachent</w:t>
      </w:r>
      <w:proofErr w:type="spellEnd"/>
      <w:r w:rsidRPr="002F7A73">
        <w:rPr>
          <w:sz w:val="20"/>
          <w:szCs w:val="20"/>
        </w:rPr>
        <w:t xml:space="preserve"> </w:t>
      </w:r>
      <w:proofErr w:type="spellStart"/>
      <w:r w:rsidRPr="002F7A73">
        <w:rPr>
          <w:sz w:val="20"/>
          <w:szCs w:val="20"/>
        </w:rPr>
        <w:t>comprendre</w:t>
      </w:r>
      <w:proofErr w:type="spellEnd"/>
      <w:r w:rsidRPr="002F7A73">
        <w:rPr>
          <w:sz w:val="20"/>
          <w:szCs w:val="20"/>
        </w:rPr>
        <w:t xml:space="preserve">/faire des </w:t>
      </w:r>
      <w:proofErr w:type="spellStart"/>
      <w:r w:rsidRPr="002F7A73">
        <w:rPr>
          <w:sz w:val="20"/>
          <w:szCs w:val="20"/>
        </w:rPr>
        <w:t>programmes</w:t>
      </w:r>
      <w:proofErr w:type="spellEnd"/>
      <w:r w:rsidRPr="002F7A73">
        <w:rPr>
          <w:sz w:val="20"/>
          <w:szCs w:val="20"/>
        </w:rPr>
        <w:t xml:space="preserve">, </w:t>
      </w:r>
      <w:proofErr w:type="spellStart"/>
      <w:r w:rsidRPr="002F7A73">
        <w:rPr>
          <w:sz w:val="20"/>
          <w:szCs w:val="20"/>
        </w:rPr>
        <w:t>ce</w:t>
      </w:r>
      <w:proofErr w:type="spellEnd"/>
      <w:r w:rsidRPr="002F7A73">
        <w:rPr>
          <w:sz w:val="20"/>
          <w:szCs w:val="20"/>
        </w:rPr>
        <w:t xml:space="preserve"> qui </w:t>
      </w:r>
      <w:proofErr w:type="spellStart"/>
      <w:r w:rsidRPr="002F7A73">
        <w:rPr>
          <w:sz w:val="20"/>
          <w:szCs w:val="20"/>
        </w:rPr>
        <w:t>amène</w:t>
      </w:r>
      <w:proofErr w:type="spellEnd"/>
      <w:r w:rsidRPr="002F7A73">
        <w:rPr>
          <w:sz w:val="20"/>
          <w:szCs w:val="20"/>
        </w:rPr>
        <w:t xml:space="preserve"> à les </w:t>
      </w:r>
      <w:r w:rsidRPr="002F7A73">
        <w:rPr>
          <w:sz w:val="20"/>
          <w:szCs w:val="20"/>
        </w:rPr>
        <w:lastRenderedPageBreak/>
        <w:t xml:space="preserve">faire </w:t>
      </w:r>
      <w:proofErr w:type="spellStart"/>
      <w:r w:rsidRPr="002F7A73">
        <w:rPr>
          <w:sz w:val="20"/>
          <w:szCs w:val="20"/>
        </w:rPr>
        <w:t>travailler</w:t>
      </w:r>
      <w:proofErr w:type="spellEnd"/>
      <w:r w:rsidRPr="002F7A73">
        <w:rPr>
          <w:sz w:val="20"/>
          <w:szCs w:val="20"/>
        </w:rPr>
        <w:t xml:space="preserve"> pour (1) savoir faire et (2) savoir </w:t>
      </w:r>
      <w:proofErr w:type="spellStart"/>
      <w:r w:rsidRPr="002F7A73">
        <w:rPr>
          <w:sz w:val="20"/>
          <w:szCs w:val="20"/>
        </w:rPr>
        <w:t>utiliser</w:t>
      </w:r>
      <w:proofErr w:type="spellEnd"/>
      <w:r w:rsidRPr="002F7A73">
        <w:rPr>
          <w:sz w:val="20"/>
          <w:szCs w:val="20"/>
        </w:rPr>
        <w:t xml:space="preserve"> un </w:t>
      </w:r>
      <w:proofErr w:type="spellStart"/>
      <w:r w:rsidRPr="002F7A73">
        <w:rPr>
          <w:sz w:val="20"/>
          <w:szCs w:val="20"/>
        </w:rPr>
        <w:t>langage</w:t>
      </w:r>
      <w:proofErr w:type="spellEnd"/>
      <w:r w:rsidRPr="002F7A73">
        <w:rPr>
          <w:sz w:val="20"/>
          <w:szCs w:val="20"/>
        </w:rPr>
        <w:t xml:space="preserve"> de </w:t>
      </w:r>
      <w:proofErr w:type="spellStart"/>
      <w:r w:rsidRPr="002F7A73">
        <w:rPr>
          <w:sz w:val="20"/>
          <w:szCs w:val="20"/>
        </w:rPr>
        <w:t>programmation</w:t>
      </w:r>
      <w:proofErr w:type="spellEnd"/>
      <w:r w:rsidRPr="002F7A73">
        <w:rPr>
          <w:sz w:val="20"/>
          <w:szCs w:val="20"/>
        </w:rPr>
        <w:t xml:space="preserve">. Dans </w:t>
      </w:r>
      <w:proofErr w:type="spellStart"/>
      <w:r w:rsidRPr="002F7A73">
        <w:rPr>
          <w:sz w:val="20"/>
          <w:szCs w:val="20"/>
        </w:rPr>
        <w:t>une</w:t>
      </w:r>
      <w:proofErr w:type="spellEnd"/>
      <w:r w:rsidRPr="002F7A73">
        <w:rPr>
          <w:sz w:val="20"/>
          <w:szCs w:val="20"/>
        </w:rPr>
        <w:t xml:space="preserve"> mise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plus </w:t>
      </w:r>
      <w:proofErr w:type="spellStart"/>
      <w:r w:rsidRPr="002F7A73">
        <w:rPr>
          <w:sz w:val="20"/>
          <w:szCs w:val="20"/>
        </w:rPr>
        <w:t>centrée</w:t>
      </w:r>
      <w:proofErr w:type="spellEnd"/>
      <w:r w:rsidRPr="002F7A73">
        <w:rPr>
          <w:sz w:val="20"/>
          <w:szCs w:val="20"/>
        </w:rPr>
        <w:t xml:space="preserve"> sur </w:t>
      </w:r>
      <w:proofErr w:type="spellStart"/>
      <w:r w:rsidRPr="002F7A73">
        <w:rPr>
          <w:sz w:val="20"/>
          <w:szCs w:val="20"/>
        </w:rPr>
        <w:t>l’apprentissage</w:t>
      </w:r>
      <w:proofErr w:type="spellEnd"/>
      <w:r w:rsidRPr="002F7A73">
        <w:rPr>
          <w:sz w:val="20"/>
          <w:szCs w:val="20"/>
        </w:rPr>
        <w:t xml:space="preserve"> de </w:t>
      </w:r>
      <w:proofErr w:type="spellStart"/>
      <w:r w:rsidRPr="002F7A73">
        <w:rPr>
          <w:sz w:val="20"/>
          <w:szCs w:val="20"/>
        </w:rPr>
        <w:t>mécanismes</w:t>
      </w:r>
      <w:proofErr w:type="spellEnd"/>
      <w:r w:rsidRPr="002F7A73">
        <w:rPr>
          <w:sz w:val="20"/>
          <w:szCs w:val="20"/>
        </w:rPr>
        <w:t xml:space="preserve"> </w:t>
      </w:r>
      <w:proofErr w:type="spellStart"/>
      <w:r w:rsidRPr="002F7A73">
        <w:rPr>
          <w:sz w:val="20"/>
          <w:szCs w:val="20"/>
        </w:rPr>
        <w:t>d’analyse</w:t>
      </w:r>
      <w:proofErr w:type="spellEnd"/>
      <w:r w:rsidRPr="002F7A73">
        <w:rPr>
          <w:sz w:val="20"/>
          <w:szCs w:val="20"/>
        </w:rPr>
        <w:t xml:space="preserve"> et de </w:t>
      </w:r>
      <w:proofErr w:type="spellStart"/>
      <w:r w:rsidRPr="002F7A73">
        <w:rPr>
          <w:sz w:val="20"/>
          <w:szCs w:val="20"/>
        </w:rPr>
        <w:t>résolution</w:t>
      </w:r>
      <w:proofErr w:type="spellEnd"/>
      <w:r w:rsidRPr="002F7A73">
        <w:rPr>
          <w:sz w:val="20"/>
          <w:szCs w:val="20"/>
        </w:rPr>
        <w:t xml:space="preserve"> de </w:t>
      </w:r>
      <w:proofErr w:type="spellStart"/>
      <w:r w:rsidRPr="002F7A73">
        <w:rPr>
          <w:sz w:val="20"/>
          <w:szCs w:val="20"/>
        </w:rPr>
        <w:t>problèmes</w:t>
      </w:r>
      <w:proofErr w:type="spellEnd"/>
      <w:r w:rsidRPr="002F7A73">
        <w:rPr>
          <w:sz w:val="20"/>
          <w:szCs w:val="20"/>
        </w:rPr>
        <w:t xml:space="preserve">, des </w:t>
      </w:r>
      <w:proofErr w:type="spellStart"/>
      <w:r w:rsidRPr="002F7A73">
        <w:rPr>
          <w:sz w:val="20"/>
          <w:szCs w:val="20"/>
        </w:rPr>
        <w:t>exercices</w:t>
      </w:r>
      <w:proofErr w:type="spellEnd"/>
      <w:r w:rsidRPr="002F7A73">
        <w:rPr>
          <w:sz w:val="20"/>
          <w:szCs w:val="20"/>
        </w:rPr>
        <w:t xml:space="preserve"> </w:t>
      </w:r>
      <w:proofErr w:type="spellStart"/>
      <w:r w:rsidRPr="002F7A73">
        <w:rPr>
          <w:sz w:val="20"/>
          <w:szCs w:val="20"/>
        </w:rPr>
        <w:t>d’algorithmique</w:t>
      </w:r>
      <w:proofErr w:type="spellEnd"/>
      <w:r w:rsidRPr="002F7A73">
        <w:rPr>
          <w:sz w:val="20"/>
          <w:szCs w:val="20"/>
        </w:rPr>
        <w:t xml:space="preserve"> sans </w:t>
      </w:r>
      <w:proofErr w:type="spellStart"/>
      <w:r w:rsidRPr="002F7A73">
        <w:rPr>
          <w:sz w:val="20"/>
          <w:szCs w:val="20"/>
        </w:rPr>
        <w:t>ordinateurs</w:t>
      </w:r>
      <w:proofErr w:type="spellEnd"/>
      <w:r w:rsidRPr="002F7A73">
        <w:rPr>
          <w:sz w:val="20"/>
          <w:szCs w:val="20"/>
        </w:rPr>
        <w:t xml:space="preserve"> </w:t>
      </w:r>
      <w:proofErr w:type="spellStart"/>
      <w:r w:rsidRPr="002F7A73">
        <w:rPr>
          <w:sz w:val="20"/>
          <w:szCs w:val="20"/>
        </w:rPr>
        <w:t>peuvent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w:t>
      </w:r>
      <w:proofErr w:type="spellStart"/>
      <w:r w:rsidRPr="002F7A73">
        <w:rPr>
          <w:sz w:val="20"/>
          <w:szCs w:val="20"/>
        </w:rPr>
        <w:t>utilisés</w:t>
      </w:r>
      <w:proofErr w:type="spellEnd"/>
      <w:r w:rsidRPr="002F7A73">
        <w:rPr>
          <w:sz w:val="20"/>
          <w:szCs w:val="20"/>
        </w:rPr>
        <w:t xml:space="preserve">. </w:t>
      </w:r>
      <w:proofErr w:type="spellStart"/>
      <w:r w:rsidRPr="002F7A73">
        <w:rPr>
          <w:sz w:val="20"/>
          <w:szCs w:val="20"/>
        </w:rPr>
        <w:t>Ces</w:t>
      </w:r>
      <w:proofErr w:type="spellEnd"/>
      <w:r w:rsidRPr="002F7A73">
        <w:rPr>
          <w:sz w:val="20"/>
          <w:szCs w:val="20"/>
        </w:rPr>
        <w:t xml:space="preserve"> deux visions ne </w:t>
      </w:r>
      <w:proofErr w:type="spellStart"/>
      <w:r w:rsidRPr="002F7A73">
        <w:rPr>
          <w:sz w:val="20"/>
          <w:szCs w:val="20"/>
        </w:rPr>
        <w:t>sont</w:t>
      </w:r>
      <w:proofErr w:type="spellEnd"/>
      <w:r w:rsidRPr="002F7A73">
        <w:rPr>
          <w:sz w:val="20"/>
          <w:szCs w:val="20"/>
        </w:rPr>
        <w:t xml:space="preserve"> pas </w:t>
      </w:r>
      <w:proofErr w:type="spellStart"/>
      <w:r w:rsidRPr="002F7A73">
        <w:rPr>
          <w:sz w:val="20"/>
          <w:szCs w:val="20"/>
        </w:rPr>
        <w:t>nécessairement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opposition et </w:t>
      </w:r>
      <w:proofErr w:type="spellStart"/>
      <w:r w:rsidRPr="002F7A73">
        <w:rPr>
          <w:sz w:val="20"/>
          <w:szCs w:val="20"/>
        </w:rPr>
        <w:t>peuvent</w:t>
      </w:r>
      <w:proofErr w:type="spellEnd"/>
      <w:r w:rsidRPr="002F7A73">
        <w:rPr>
          <w:sz w:val="20"/>
          <w:szCs w:val="20"/>
        </w:rPr>
        <w:t xml:space="preserve"> cohabiter. On </w:t>
      </w:r>
      <w:proofErr w:type="spellStart"/>
      <w:r w:rsidRPr="002F7A73">
        <w:rPr>
          <w:sz w:val="20"/>
          <w:szCs w:val="20"/>
        </w:rPr>
        <w:t>peut</w:t>
      </w:r>
      <w:proofErr w:type="spellEnd"/>
      <w:r w:rsidRPr="002F7A73">
        <w:rPr>
          <w:sz w:val="20"/>
          <w:szCs w:val="20"/>
        </w:rPr>
        <w:t xml:space="preserve"> noter que la </w:t>
      </w:r>
      <w:proofErr w:type="spellStart"/>
      <w:r w:rsidRPr="002F7A73">
        <w:rPr>
          <w:sz w:val="20"/>
          <w:szCs w:val="20"/>
        </w:rPr>
        <w:t>plupart</w:t>
      </w:r>
      <w:proofErr w:type="spellEnd"/>
      <w:r w:rsidRPr="002F7A73">
        <w:rPr>
          <w:sz w:val="20"/>
          <w:szCs w:val="20"/>
        </w:rPr>
        <w:t xml:space="preserve"> des arguments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faveur</w:t>
      </w:r>
      <w:proofErr w:type="spellEnd"/>
      <w:r w:rsidRPr="002F7A73">
        <w:rPr>
          <w:sz w:val="20"/>
          <w:szCs w:val="20"/>
        </w:rPr>
        <w:t xml:space="preserve"> de </w:t>
      </w:r>
      <w:proofErr w:type="spellStart"/>
      <w:r w:rsidRPr="002F7A73">
        <w:rPr>
          <w:sz w:val="20"/>
          <w:szCs w:val="20"/>
        </w:rPr>
        <w:t>l’enseignement</w:t>
      </w:r>
      <w:proofErr w:type="spellEnd"/>
      <w:r w:rsidRPr="002F7A73">
        <w:rPr>
          <w:sz w:val="20"/>
          <w:szCs w:val="20"/>
        </w:rPr>
        <w:t xml:space="preserve"> de </w:t>
      </w:r>
      <w:proofErr w:type="spellStart"/>
      <w:r w:rsidRPr="002F7A73">
        <w:rPr>
          <w:sz w:val="20"/>
          <w:szCs w:val="20"/>
        </w:rPr>
        <w:t>l’informatique</w:t>
      </w:r>
      <w:proofErr w:type="spellEnd"/>
      <w:r w:rsidRPr="002F7A73">
        <w:rPr>
          <w:sz w:val="20"/>
          <w:szCs w:val="20"/>
        </w:rPr>
        <w:t xml:space="preserve"> et des propositions de </w:t>
      </w:r>
      <w:proofErr w:type="spellStart"/>
      <w:r w:rsidRPr="002F7A73">
        <w:rPr>
          <w:sz w:val="20"/>
          <w:szCs w:val="20"/>
        </w:rPr>
        <w:t>programmes</w:t>
      </w:r>
      <w:proofErr w:type="spellEnd"/>
      <w:r w:rsidRPr="002F7A73">
        <w:rPr>
          <w:sz w:val="20"/>
          <w:szCs w:val="20"/>
        </w:rPr>
        <w:t xml:space="preserve"> que </w:t>
      </w:r>
      <w:proofErr w:type="spellStart"/>
      <w:r w:rsidRPr="002F7A73">
        <w:rPr>
          <w:sz w:val="20"/>
          <w:szCs w:val="20"/>
        </w:rPr>
        <w:t>l’on</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lire </w:t>
      </w:r>
      <w:proofErr w:type="spellStart"/>
      <w:r w:rsidRPr="002F7A73">
        <w:rPr>
          <w:sz w:val="20"/>
          <w:szCs w:val="20"/>
        </w:rPr>
        <w:t>en</w:t>
      </w:r>
      <w:proofErr w:type="spellEnd"/>
      <w:r w:rsidRPr="002F7A73">
        <w:rPr>
          <w:sz w:val="20"/>
          <w:szCs w:val="20"/>
        </w:rPr>
        <w:t xml:space="preserve"> France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plutôt</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essentiellement</w:t>
      </w:r>
      <w:proofErr w:type="spellEnd"/>
      <w:r w:rsidRPr="002F7A73">
        <w:rPr>
          <w:sz w:val="20"/>
          <w:szCs w:val="20"/>
        </w:rPr>
        <w:t xml:space="preserve"> sous-</w:t>
      </w:r>
      <w:proofErr w:type="spellStart"/>
      <w:r w:rsidRPr="002F7A73">
        <w:rPr>
          <w:sz w:val="20"/>
          <w:szCs w:val="20"/>
        </w:rPr>
        <w:t>tendus</w:t>
      </w:r>
      <w:proofErr w:type="spellEnd"/>
      <w:r w:rsidRPr="002F7A73">
        <w:rPr>
          <w:sz w:val="20"/>
          <w:szCs w:val="20"/>
        </w:rPr>
        <w:t xml:space="preserve"> par </w:t>
      </w:r>
      <w:proofErr w:type="spellStart"/>
      <w:r w:rsidRPr="002F7A73">
        <w:rPr>
          <w:sz w:val="20"/>
          <w:szCs w:val="20"/>
        </w:rPr>
        <w:t>cette</w:t>
      </w:r>
      <w:proofErr w:type="spellEnd"/>
      <w:r w:rsidRPr="002F7A73">
        <w:rPr>
          <w:sz w:val="20"/>
          <w:szCs w:val="20"/>
        </w:rPr>
        <w:t xml:space="preserve"> </w:t>
      </w:r>
      <w:proofErr w:type="spellStart"/>
      <w:r w:rsidRPr="002F7A73">
        <w:rPr>
          <w:sz w:val="20"/>
          <w:szCs w:val="20"/>
        </w:rPr>
        <w:t>approche</w:t>
      </w:r>
      <w:proofErr w:type="spellEnd"/>
      <w:r w:rsidRPr="002F7A73">
        <w:rPr>
          <w:sz w:val="20"/>
          <w:szCs w:val="20"/>
        </w:rPr>
        <w:t>. »</w:t>
      </w:r>
    </w:p>
    <w:p w14:paraId="24A41436" w14:textId="77777777" w:rsidR="002F7A73" w:rsidRPr="002F7A73" w:rsidRDefault="002F7A73" w:rsidP="002F7A73">
      <w:pPr>
        <w:pStyle w:val="corpsdetexte"/>
        <w:rPr>
          <w:sz w:val="20"/>
          <w:szCs w:val="20"/>
        </w:rPr>
      </w:pPr>
    </w:p>
    <w:p w14:paraId="45A81A7B" w14:textId="77777777" w:rsidR="002F7A73" w:rsidRPr="002F7A73" w:rsidRDefault="002F7A73" w:rsidP="002F7A73">
      <w:pPr>
        <w:pStyle w:val="corpsdetexte"/>
        <w:rPr>
          <w:sz w:val="20"/>
          <w:szCs w:val="20"/>
        </w:rPr>
      </w:pP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être</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envisagé</w:t>
      </w:r>
      <w:proofErr w:type="spellEnd"/>
      <w:r w:rsidRPr="002F7A73">
        <w:rPr>
          <w:sz w:val="20"/>
          <w:szCs w:val="20"/>
        </w:rPr>
        <w:t xml:space="preserve"> dans le cadre plus </w:t>
      </w:r>
      <w:proofErr w:type="spellStart"/>
      <w:r w:rsidRPr="002F7A73">
        <w:rPr>
          <w:sz w:val="20"/>
          <w:szCs w:val="20"/>
        </w:rPr>
        <w:t>vaste</w:t>
      </w:r>
      <w:proofErr w:type="spellEnd"/>
      <w:r w:rsidRPr="002F7A73">
        <w:rPr>
          <w:sz w:val="20"/>
          <w:szCs w:val="20"/>
        </w:rPr>
        <w:t xml:space="preserve"> de </w:t>
      </w:r>
      <w:proofErr w:type="spellStart"/>
      <w:r w:rsidRPr="002F7A73">
        <w:rPr>
          <w:sz w:val="20"/>
          <w:szCs w:val="20"/>
        </w:rPr>
        <w:t>l’enseignement</w:t>
      </w:r>
      <w:proofErr w:type="spellEnd"/>
      <w:r w:rsidRPr="002F7A73">
        <w:rPr>
          <w:sz w:val="20"/>
          <w:szCs w:val="20"/>
        </w:rPr>
        <w:t xml:space="preserve"> de culture numérique et de la pensée </w:t>
      </w:r>
      <w:proofErr w:type="spellStart"/>
      <w:r w:rsidRPr="002F7A73">
        <w:rPr>
          <w:sz w:val="20"/>
          <w:szCs w:val="20"/>
        </w:rPr>
        <w:t>informatique</w:t>
      </w:r>
      <w:proofErr w:type="spellEnd"/>
      <w:r w:rsidRPr="002F7A73">
        <w:rPr>
          <w:sz w:val="20"/>
          <w:szCs w:val="20"/>
        </w:rPr>
        <w:t xml:space="preserve"> (</w:t>
      </w:r>
      <w:proofErr w:type="spellStart"/>
      <w:r w:rsidRPr="002F7A73">
        <w:rPr>
          <w:sz w:val="20"/>
          <w:szCs w:val="20"/>
        </w:rPr>
        <w:t>souvent</w:t>
      </w:r>
      <w:proofErr w:type="spellEnd"/>
      <w:r w:rsidRPr="002F7A73">
        <w:rPr>
          <w:sz w:val="20"/>
          <w:szCs w:val="20"/>
        </w:rPr>
        <w:t xml:space="preserve"> computational thinking dans la </w:t>
      </w:r>
      <w:proofErr w:type="spellStart"/>
      <w:r w:rsidRPr="002F7A73">
        <w:rPr>
          <w:sz w:val="20"/>
          <w:szCs w:val="20"/>
        </w:rPr>
        <w:t>littérature</w:t>
      </w:r>
      <w:proofErr w:type="spellEnd"/>
      <w:r w:rsidRPr="002F7A73">
        <w:rPr>
          <w:sz w:val="20"/>
          <w:szCs w:val="20"/>
        </w:rPr>
        <w:t xml:space="preserve"> </w:t>
      </w:r>
      <w:proofErr w:type="spellStart"/>
      <w:r w:rsidRPr="002F7A73">
        <w:rPr>
          <w:sz w:val="20"/>
          <w:szCs w:val="20"/>
        </w:rPr>
        <w:t>internationale</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Wing (2006), « La pensée </w:t>
      </w:r>
      <w:proofErr w:type="spellStart"/>
      <w:r w:rsidRPr="002F7A73">
        <w:rPr>
          <w:sz w:val="20"/>
          <w:szCs w:val="20"/>
        </w:rPr>
        <w:t>computationnelle</w:t>
      </w:r>
      <w:proofErr w:type="spellEnd"/>
      <w:r w:rsidRPr="002F7A73">
        <w:rPr>
          <w:sz w:val="20"/>
          <w:szCs w:val="20"/>
        </w:rPr>
        <w:t xml:space="preserve"> </w:t>
      </w:r>
      <w:proofErr w:type="spellStart"/>
      <w:r w:rsidRPr="002F7A73">
        <w:rPr>
          <w:sz w:val="20"/>
          <w:szCs w:val="20"/>
        </w:rPr>
        <w:t>consiste</w:t>
      </w:r>
      <w:proofErr w:type="spellEnd"/>
      <w:r w:rsidRPr="002F7A73">
        <w:rPr>
          <w:sz w:val="20"/>
          <w:szCs w:val="20"/>
        </w:rPr>
        <w:t xml:space="preserve"> à </w:t>
      </w:r>
      <w:proofErr w:type="spellStart"/>
      <w:r w:rsidRPr="002F7A73">
        <w:rPr>
          <w:sz w:val="20"/>
          <w:szCs w:val="20"/>
        </w:rPr>
        <w:t>reformuler</w:t>
      </w:r>
      <w:proofErr w:type="spellEnd"/>
      <w:r w:rsidRPr="002F7A73">
        <w:rPr>
          <w:sz w:val="20"/>
          <w:szCs w:val="20"/>
        </w:rPr>
        <w:t xml:space="preserve"> un </w:t>
      </w:r>
      <w:proofErr w:type="spellStart"/>
      <w:r w:rsidRPr="002F7A73">
        <w:rPr>
          <w:sz w:val="20"/>
          <w:szCs w:val="20"/>
        </w:rPr>
        <w:t>problème</w:t>
      </w:r>
      <w:proofErr w:type="spellEnd"/>
      <w:r w:rsidRPr="002F7A73">
        <w:rPr>
          <w:sz w:val="20"/>
          <w:szCs w:val="20"/>
        </w:rPr>
        <w:t xml:space="preserve"> </w:t>
      </w:r>
      <w:proofErr w:type="spellStart"/>
      <w:r w:rsidRPr="002F7A73">
        <w:rPr>
          <w:sz w:val="20"/>
          <w:szCs w:val="20"/>
        </w:rPr>
        <w:t>apparemment</w:t>
      </w:r>
      <w:proofErr w:type="spellEnd"/>
      <w:r w:rsidRPr="002F7A73">
        <w:rPr>
          <w:sz w:val="20"/>
          <w:szCs w:val="20"/>
        </w:rPr>
        <w:t xml:space="preserve"> difficile </w:t>
      </w:r>
      <w:proofErr w:type="spellStart"/>
      <w:r w:rsidRPr="002F7A73">
        <w:rPr>
          <w:sz w:val="20"/>
          <w:szCs w:val="20"/>
        </w:rPr>
        <w:t>en</w:t>
      </w:r>
      <w:proofErr w:type="spellEnd"/>
      <w:r w:rsidRPr="002F7A73">
        <w:rPr>
          <w:sz w:val="20"/>
          <w:szCs w:val="20"/>
        </w:rPr>
        <w:t xml:space="preserve"> un </w:t>
      </w:r>
      <w:proofErr w:type="spellStart"/>
      <w:r w:rsidRPr="002F7A73">
        <w:rPr>
          <w:sz w:val="20"/>
          <w:szCs w:val="20"/>
        </w:rPr>
        <w:t>problème</w:t>
      </w:r>
      <w:proofErr w:type="spellEnd"/>
      <w:r w:rsidRPr="002F7A73">
        <w:rPr>
          <w:sz w:val="20"/>
          <w:szCs w:val="20"/>
        </w:rPr>
        <w:t xml:space="preserve"> que nous </w:t>
      </w:r>
      <w:proofErr w:type="spellStart"/>
      <w:r w:rsidRPr="002F7A73">
        <w:rPr>
          <w:sz w:val="20"/>
          <w:szCs w:val="20"/>
        </w:rPr>
        <w:t>savons</w:t>
      </w:r>
      <w:proofErr w:type="spellEnd"/>
      <w:r w:rsidRPr="002F7A73">
        <w:rPr>
          <w:sz w:val="20"/>
          <w:szCs w:val="20"/>
        </w:rPr>
        <w:t xml:space="preserve"> </w:t>
      </w:r>
      <w:proofErr w:type="spellStart"/>
      <w:r w:rsidRPr="002F7A73">
        <w:rPr>
          <w:sz w:val="20"/>
          <w:szCs w:val="20"/>
        </w:rPr>
        <w:t>résoudre</w:t>
      </w:r>
      <w:proofErr w:type="spellEnd"/>
      <w:r w:rsidRPr="002F7A73">
        <w:rPr>
          <w:sz w:val="20"/>
          <w:szCs w:val="20"/>
        </w:rPr>
        <w:t xml:space="preserve">, par </w:t>
      </w:r>
      <w:proofErr w:type="spellStart"/>
      <w:r w:rsidRPr="002F7A73">
        <w:rPr>
          <w:sz w:val="20"/>
          <w:szCs w:val="20"/>
        </w:rPr>
        <w:t>réduction</w:t>
      </w:r>
      <w:proofErr w:type="spellEnd"/>
      <w:r w:rsidRPr="002F7A73">
        <w:rPr>
          <w:sz w:val="20"/>
          <w:szCs w:val="20"/>
        </w:rPr>
        <w:t xml:space="preserve">, </w:t>
      </w:r>
      <w:proofErr w:type="spellStart"/>
      <w:r w:rsidRPr="002F7A73">
        <w:rPr>
          <w:sz w:val="20"/>
          <w:szCs w:val="20"/>
        </w:rPr>
        <w:t>intégration</w:t>
      </w:r>
      <w:proofErr w:type="spellEnd"/>
      <w:r w:rsidRPr="002F7A73">
        <w:rPr>
          <w:sz w:val="20"/>
          <w:szCs w:val="20"/>
        </w:rPr>
        <w:t xml:space="preserve">, transformation </w:t>
      </w:r>
      <w:proofErr w:type="spellStart"/>
      <w:r w:rsidRPr="002F7A73">
        <w:rPr>
          <w:sz w:val="20"/>
          <w:szCs w:val="20"/>
        </w:rPr>
        <w:t>ou</w:t>
      </w:r>
      <w:proofErr w:type="spellEnd"/>
      <w:r w:rsidRPr="002F7A73">
        <w:rPr>
          <w:sz w:val="20"/>
          <w:szCs w:val="20"/>
        </w:rPr>
        <w:t xml:space="preserve"> simulation ».</w:t>
      </w:r>
    </w:p>
    <w:p w14:paraId="5D0CC9BB" w14:textId="77777777" w:rsidR="002F7A73" w:rsidRPr="002F7A73" w:rsidRDefault="002F7A73" w:rsidP="002F7A73">
      <w:pPr>
        <w:pStyle w:val="corpsdetexte"/>
        <w:rPr>
          <w:sz w:val="20"/>
          <w:szCs w:val="20"/>
        </w:rPr>
      </w:pPr>
    </w:p>
    <w:p w14:paraId="4EA3FE19" w14:textId="77777777" w:rsidR="002F7A73" w:rsidRPr="002F7A73" w:rsidRDefault="002F7A73" w:rsidP="002F7A73">
      <w:pPr>
        <w:pStyle w:val="corpsdetexte"/>
        <w:rPr>
          <w:sz w:val="20"/>
          <w:szCs w:val="20"/>
        </w:rPr>
      </w:pPr>
      <w:proofErr w:type="spellStart"/>
      <w:r w:rsidRPr="002F7A73">
        <w:rPr>
          <w:sz w:val="20"/>
          <w:szCs w:val="20"/>
        </w:rPr>
        <w:t>Enfin</w:t>
      </w:r>
      <w:proofErr w:type="spellEnd"/>
      <w:r w:rsidRPr="002F7A73">
        <w:rPr>
          <w:sz w:val="20"/>
          <w:szCs w:val="20"/>
        </w:rPr>
        <w:t xml:space="preserve">, </w:t>
      </w: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à la base d’un courant </w:t>
      </w:r>
      <w:proofErr w:type="spellStart"/>
      <w:r w:rsidRPr="002F7A73">
        <w:rPr>
          <w:sz w:val="20"/>
          <w:szCs w:val="20"/>
        </w:rPr>
        <w:t>extrêmement</w:t>
      </w:r>
      <w:proofErr w:type="spellEnd"/>
      <w:r w:rsidRPr="002F7A73">
        <w:rPr>
          <w:sz w:val="20"/>
          <w:szCs w:val="20"/>
        </w:rPr>
        <w:t xml:space="preserve"> </w:t>
      </w:r>
      <w:proofErr w:type="gramStart"/>
      <w:r w:rsidRPr="002F7A73">
        <w:rPr>
          <w:sz w:val="20"/>
          <w:szCs w:val="20"/>
        </w:rPr>
        <w:t>important :</w:t>
      </w:r>
      <w:proofErr w:type="gramEnd"/>
      <w:r w:rsidRPr="002F7A73">
        <w:rPr>
          <w:sz w:val="20"/>
          <w:szCs w:val="20"/>
        </w:rPr>
        <w:t xml:space="preserve"> la </w:t>
      </w:r>
      <w:proofErr w:type="spellStart"/>
      <w:r w:rsidRPr="002F7A73">
        <w:rPr>
          <w:sz w:val="20"/>
          <w:szCs w:val="20"/>
        </w:rPr>
        <w:t>robotique</w:t>
      </w:r>
      <w:proofErr w:type="spellEnd"/>
      <w:r w:rsidRPr="002F7A73">
        <w:rPr>
          <w:sz w:val="20"/>
          <w:szCs w:val="20"/>
        </w:rPr>
        <w:t xml:space="preserve"> </w:t>
      </w:r>
      <w:proofErr w:type="spellStart"/>
      <w:r w:rsidRPr="002F7A73">
        <w:rPr>
          <w:sz w:val="20"/>
          <w:szCs w:val="20"/>
        </w:rPr>
        <w:t>pédagogique</w:t>
      </w:r>
      <w:proofErr w:type="spellEnd"/>
      <w:r w:rsidRPr="002F7A73">
        <w:rPr>
          <w:sz w:val="20"/>
          <w:szCs w:val="20"/>
        </w:rPr>
        <w:t xml:space="preserve">. </w:t>
      </w:r>
      <w:proofErr w:type="spellStart"/>
      <w:r w:rsidRPr="002F7A73">
        <w:rPr>
          <w:sz w:val="20"/>
          <w:szCs w:val="20"/>
        </w:rPr>
        <w:t>Selon</w:t>
      </w:r>
      <w:proofErr w:type="spellEnd"/>
      <w:r w:rsidRPr="002F7A73">
        <w:rPr>
          <w:sz w:val="20"/>
          <w:szCs w:val="20"/>
        </w:rPr>
        <w:t xml:space="preserve"> </w:t>
      </w:r>
      <w:proofErr w:type="spellStart"/>
      <w:r w:rsidRPr="002F7A73">
        <w:rPr>
          <w:sz w:val="20"/>
          <w:szCs w:val="20"/>
        </w:rPr>
        <w:t>Komis</w:t>
      </w:r>
      <w:proofErr w:type="spellEnd"/>
      <w:r w:rsidRPr="002F7A73">
        <w:rPr>
          <w:sz w:val="20"/>
          <w:szCs w:val="20"/>
        </w:rPr>
        <w:t xml:space="preserve"> et </w:t>
      </w:r>
      <w:proofErr w:type="spellStart"/>
      <w:r w:rsidRPr="002F7A73">
        <w:rPr>
          <w:sz w:val="20"/>
          <w:szCs w:val="20"/>
        </w:rPr>
        <w:t>Misirli</w:t>
      </w:r>
      <w:proofErr w:type="spellEnd"/>
      <w:r w:rsidRPr="002F7A73">
        <w:rPr>
          <w:sz w:val="20"/>
          <w:szCs w:val="20"/>
        </w:rPr>
        <w:t xml:space="preserve"> (2011), </w:t>
      </w:r>
      <w:proofErr w:type="spellStart"/>
      <w:r w:rsidRPr="002F7A73">
        <w:rPr>
          <w:sz w:val="20"/>
          <w:szCs w:val="20"/>
        </w:rPr>
        <w:t>elle</w:t>
      </w:r>
      <w:proofErr w:type="spellEnd"/>
      <w:r w:rsidRPr="002F7A73">
        <w:rPr>
          <w:sz w:val="20"/>
          <w:szCs w:val="20"/>
        </w:rPr>
        <w:t xml:space="preserve"> « </w:t>
      </w:r>
      <w:proofErr w:type="spellStart"/>
      <w:r w:rsidRPr="002F7A73">
        <w:rPr>
          <w:sz w:val="20"/>
          <w:szCs w:val="20"/>
        </w:rPr>
        <w:t>constitue</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approche</w:t>
      </w:r>
      <w:proofErr w:type="spellEnd"/>
      <w:r w:rsidRPr="002F7A73">
        <w:rPr>
          <w:sz w:val="20"/>
          <w:szCs w:val="20"/>
        </w:rPr>
        <w:t xml:space="preserve"> </w:t>
      </w:r>
      <w:proofErr w:type="spellStart"/>
      <w:r w:rsidRPr="002F7A73">
        <w:rPr>
          <w:sz w:val="20"/>
          <w:szCs w:val="20"/>
        </w:rPr>
        <w:t>didactique</w:t>
      </w:r>
      <w:proofErr w:type="spellEnd"/>
      <w:r w:rsidRPr="002F7A73">
        <w:rPr>
          <w:sz w:val="20"/>
          <w:szCs w:val="20"/>
        </w:rPr>
        <w:t xml:space="preserve"> </w:t>
      </w:r>
      <w:proofErr w:type="spellStart"/>
      <w:r w:rsidRPr="002F7A73">
        <w:rPr>
          <w:sz w:val="20"/>
          <w:szCs w:val="20"/>
        </w:rPr>
        <w:t>originale</w:t>
      </w:r>
      <w:proofErr w:type="spellEnd"/>
      <w:r w:rsidRPr="002F7A73">
        <w:rPr>
          <w:sz w:val="20"/>
          <w:szCs w:val="20"/>
        </w:rPr>
        <w:t xml:space="preserve">, </w:t>
      </w:r>
      <w:proofErr w:type="spellStart"/>
      <w:r w:rsidRPr="002F7A73">
        <w:rPr>
          <w:sz w:val="20"/>
          <w:szCs w:val="20"/>
        </w:rPr>
        <w:t>fondée</w:t>
      </w:r>
      <w:proofErr w:type="spellEnd"/>
      <w:r w:rsidRPr="002F7A73">
        <w:rPr>
          <w:sz w:val="20"/>
          <w:szCs w:val="20"/>
        </w:rPr>
        <w:t xml:space="preserve"> sur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méthode</w:t>
      </w:r>
      <w:proofErr w:type="spellEnd"/>
      <w:r w:rsidRPr="002F7A73">
        <w:rPr>
          <w:sz w:val="20"/>
          <w:szCs w:val="20"/>
        </w:rPr>
        <w:t xml:space="preserve"> </w:t>
      </w:r>
      <w:proofErr w:type="spellStart"/>
      <w:r w:rsidRPr="002F7A73">
        <w:rPr>
          <w:sz w:val="20"/>
          <w:szCs w:val="20"/>
        </w:rPr>
        <w:t>d’apprentissage</w:t>
      </w:r>
      <w:proofErr w:type="spellEnd"/>
      <w:r w:rsidRPr="002F7A73">
        <w:rPr>
          <w:sz w:val="20"/>
          <w:szCs w:val="20"/>
        </w:rPr>
        <w:t xml:space="preserve"> </w:t>
      </w:r>
      <w:proofErr w:type="spellStart"/>
      <w:r w:rsidRPr="002F7A73">
        <w:rPr>
          <w:sz w:val="20"/>
          <w:szCs w:val="20"/>
        </w:rPr>
        <w:t>utilisant</w:t>
      </w:r>
      <w:proofErr w:type="spellEnd"/>
      <w:r w:rsidRPr="002F7A73">
        <w:rPr>
          <w:sz w:val="20"/>
          <w:szCs w:val="20"/>
        </w:rPr>
        <w:t xml:space="preserve"> des </w:t>
      </w:r>
      <w:proofErr w:type="spellStart"/>
      <w:r w:rsidRPr="002F7A73">
        <w:rPr>
          <w:sz w:val="20"/>
          <w:szCs w:val="20"/>
        </w:rPr>
        <w:t>dispositifs</w:t>
      </w:r>
      <w:proofErr w:type="spellEnd"/>
      <w:r w:rsidRPr="002F7A73">
        <w:rPr>
          <w:sz w:val="20"/>
          <w:szCs w:val="20"/>
        </w:rPr>
        <w:t xml:space="preserve"> </w:t>
      </w:r>
      <w:proofErr w:type="spellStart"/>
      <w:r w:rsidRPr="002F7A73">
        <w:rPr>
          <w:sz w:val="20"/>
          <w:szCs w:val="20"/>
        </w:rPr>
        <w:t>programmables</w:t>
      </w:r>
      <w:proofErr w:type="spellEnd"/>
      <w:r w:rsidRPr="002F7A73">
        <w:rPr>
          <w:sz w:val="20"/>
          <w:szCs w:val="20"/>
        </w:rPr>
        <w:t xml:space="preserve"> et la mise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w:t>
      </w:r>
      <w:proofErr w:type="spellStart"/>
      <w:r w:rsidRPr="002F7A73">
        <w:rPr>
          <w:sz w:val="20"/>
          <w:szCs w:val="20"/>
        </w:rPr>
        <w:t>d’une</w:t>
      </w:r>
      <w:proofErr w:type="spellEnd"/>
      <w:r w:rsidRPr="002F7A73">
        <w:rPr>
          <w:sz w:val="20"/>
          <w:szCs w:val="20"/>
        </w:rPr>
        <w:t xml:space="preserve"> </w:t>
      </w:r>
      <w:proofErr w:type="spellStart"/>
      <w:r w:rsidRPr="002F7A73">
        <w:rPr>
          <w:sz w:val="20"/>
          <w:szCs w:val="20"/>
        </w:rPr>
        <w:t>pédagogie</w:t>
      </w:r>
      <w:proofErr w:type="spellEnd"/>
      <w:r w:rsidRPr="002F7A73">
        <w:rPr>
          <w:sz w:val="20"/>
          <w:szCs w:val="20"/>
        </w:rPr>
        <w:t xml:space="preserve"> par </w:t>
      </w:r>
      <w:proofErr w:type="spellStart"/>
      <w:r w:rsidRPr="002F7A73">
        <w:rPr>
          <w:sz w:val="20"/>
          <w:szCs w:val="20"/>
        </w:rPr>
        <w:t>projet</w:t>
      </w:r>
      <w:proofErr w:type="spellEnd"/>
      <w:r w:rsidRPr="002F7A73">
        <w:rPr>
          <w:sz w:val="20"/>
          <w:szCs w:val="20"/>
        </w:rPr>
        <w:t xml:space="preserve">. Elle se </w:t>
      </w:r>
      <w:proofErr w:type="spellStart"/>
      <w:r w:rsidRPr="002F7A73">
        <w:rPr>
          <w:sz w:val="20"/>
          <w:szCs w:val="20"/>
        </w:rPr>
        <w:t>définit</w:t>
      </w:r>
      <w:proofErr w:type="spellEnd"/>
      <w:r w:rsidRPr="002F7A73">
        <w:rPr>
          <w:sz w:val="20"/>
          <w:szCs w:val="20"/>
        </w:rPr>
        <w:t xml:space="preserve"> par </w:t>
      </w:r>
      <w:proofErr w:type="spellStart"/>
      <w:r w:rsidRPr="002F7A73">
        <w:rPr>
          <w:sz w:val="20"/>
          <w:szCs w:val="20"/>
        </w:rPr>
        <w:t>l’utilisation</w:t>
      </w:r>
      <w:proofErr w:type="spellEnd"/>
      <w:r w:rsidRPr="002F7A73">
        <w:rPr>
          <w:sz w:val="20"/>
          <w:szCs w:val="20"/>
        </w:rPr>
        <w:t xml:space="preserve"> des technologies </w:t>
      </w:r>
      <w:proofErr w:type="spellStart"/>
      <w:r w:rsidRPr="002F7A73">
        <w:rPr>
          <w:sz w:val="20"/>
          <w:szCs w:val="20"/>
        </w:rPr>
        <w:t>informatiques</w:t>
      </w:r>
      <w:proofErr w:type="spellEnd"/>
      <w:r w:rsidRPr="002F7A73">
        <w:rPr>
          <w:sz w:val="20"/>
          <w:szCs w:val="20"/>
        </w:rPr>
        <w:t xml:space="preserve"> dans </w:t>
      </w:r>
      <w:proofErr w:type="spellStart"/>
      <w:r w:rsidRPr="002F7A73">
        <w:rPr>
          <w:sz w:val="20"/>
          <w:szCs w:val="20"/>
        </w:rPr>
        <w:t>leurs</w:t>
      </w:r>
      <w:proofErr w:type="spellEnd"/>
      <w:r w:rsidRPr="002F7A73">
        <w:rPr>
          <w:sz w:val="20"/>
          <w:szCs w:val="20"/>
        </w:rPr>
        <w:t xml:space="preserve"> </w:t>
      </w:r>
      <w:proofErr w:type="spellStart"/>
      <w:r w:rsidRPr="002F7A73">
        <w:rPr>
          <w:sz w:val="20"/>
          <w:szCs w:val="20"/>
        </w:rPr>
        <w:t>fonctions</w:t>
      </w:r>
      <w:proofErr w:type="spellEnd"/>
      <w:r w:rsidRPr="002F7A73">
        <w:rPr>
          <w:sz w:val="20"/>
          <w:szCs w:val="20"/>
        </w:rPr>
        <w:t xml:space="preserve"> </w:t>
      </w:r>
      <w:proofErr w:type="spellStart"/>
      <w:r w:rsidRPr="002F7A73">
        <w:rPr>
          <w:sz w:val="20"/>
          <w:szCs w:val="20"/>
        </w:rPr>
        <w:t>d’observation</w:t>
      </w:r>
      <w:proofErr w:type="spellEnd"/>
      <w:r w:rsidRPr="002F7A73">
        <w:rPr>
          <w:sz w:val="20"/>
          <w:szCs w:val="20"/>
        </w:rPr>
        <w:t xml:space="preserve">, </w:t>
      </w:r>
      <w:proofErr w:type="spellStart"/>
      <w:r w:rsidRPr="002F7A73">
        <w:rPr>
          <w:sz w:val="20"/>
          <w:szCs w:val="20"/>
        </w:rPr>
        <w:t>d’analyse</w:t>
      </w:r>
      <w:proofErr w:type="spellEnd"/>
      <w:r w:rsidRPr="002F7A73">
        <w:rPr>
          <w:sz w:val="20"/>
          <w:szCs w:val="20"/>
        </w:rPr>
        <w:t xml:space="preserve">, de </w:t>
      </w:r>
      <w:proofErr w:type="spellStart"/>
      <w:r w:rsidRPr="002F7A73">
        <w:rPr>
          <w:sz w:val="20"/>
          <w:szCs w:val="20"/>
        </w:rPr>
        <w:t>modélisation</w:t>
      </w:r>
      <w:proofErr w:type="spellEnd"/>
      <w:r w:rsidRPr="002F7A73">
        <w:rPr>
          <w:sz w:val="20"/>
          <w:szCs w:val="20"/>
        </w:rPr>
        <w:t xml:space="preserve"> et de </w:t>
      </w:r>
      <w:proofErr w:type="spellStart"/>
      <w:r w:rsidRPr="002F7A73">
        <w:rPr>
          <w:sz w:val="20"/>
          <w:szCs w:val="20"/>
        </w:rPr>
        <w:t>contrôle</w:t>
      </w:r>
      <w:proofErr w:type="spellEnd"/>
      <w:r w:rsidRPr="002F7A73">
        <w:rPr>
          <w:sz w:val="20"/>
          <w:szCs w:val="20"/>
        </w:rPr>
        <w:t xml:space="preserve"> de </w:t>
      </w:r>
      <w:proofErr w:type="spellStart"/>
      <w:r w:rsidRPr="002F7A73">
        <w:rPr>
          <w:sz w:val="20"/>
          <w:szCs w:val="20"/>
        </w:rPr>
        <w:t>différents</w:t>
      </w:r>
      <w:proofErr w:type="spellEnd"/>
      <w:r w:rsidRPr="002F7A73">
        <w:rPr>
          <w:sz w:val="20"/>
          <w:szCs w:val="20"/>
        </w:rPr>
        <w:t xml:space="preserve"> </w:t>
      </w:r>
      <w:proofErr w:type="spellStart"/>
      <w:r w:rsidRPr="002F7A73">
        <w:rPr>
          <w:sz w:val="20"/>
          <w:szCs w:val="20"/>
        </w:rPr>
        <w:t>processus</w:t>
      </w:r>
      <w:proofErr w:type="spellEnd"/>
      <w:r w:rsidRPr="002F7A73">
        <w:rPr>
          <w:sz w:val="20"/>
          <w:szCs w:val="20"/>
        </w:rPr>
        <w:t xml:space="preserve"> physiques ».</w:t>
      </w:r>
    </w:p>
    <w:p w14:paraId="0457E5E5" w14:textId="77777777" w:rsidR="002F7A73" w:rsidRPr="002F7A73" w:rsidRDefault="002F7A73" w:rsidP="002F7A73">
      <w:pPr>
        <w:pStyle w:val="corpsdetexte"/>
        <w:rPr>
          <w:sz w:val="20"/>
          <w:szCs w:val="20"/>
        </w:rPr>
      </w:pPr>
    </w:p>
    <w:p w14:paraId="3B1B2961" w14:textId="77777777" w:rsidR="002F7A73" w:rsidRPr="002F7A73" w:rsidRDefault="002F7A73" w:rsidP="002F7A73">
      <w:pPr>
        <w:pStyle w:val="corpsdetexte"/>
        <w:rPr>
          <w:sz w:val="20"/>
          <w:szCs w:val="20"/>
        </w:rPr>
      </w:pPr>
      <w:r w:rsidRPr="002F7A73">
        <w:rPr>
          <w:sz w:val="20"/>
          <w:szCs w:val="20"/>
        </w:rPr>
        <w:t xml:space="preserve">Si on le compare à </w:t>
      </w:r>
      <w:proofErr w:type="spellStart"/>
      <w:r w:rsidRPr="002F7A73">
        <w:rPr>
          <w:sz w:val="20"/>
          <w:szCs w:val="20"/>
        </w:rPr>
        <w:t>l’enseignement</w:t>
      </w:r>
      <w:proofErr w:type="spellEnd"/>
      <w:r w:rsidRPr="002F7A73">
        <w:rPr>
          <w:sz w:val="20"/>
          <w:szCs w:val="20"/>
        </w:rPr>
        <w:t xml:space="preserve"> de la lecture </w:t>
      </w:r>
      <w:proofErr w:type="spellStart"/>
      <w:r w:rsidRPr="002F7A73">
        <w:rPr>
          <w:sz w:val="20"/>
          <w:szCs w:val="20"/>
        </w:rPr>
        <w:t>ou</w:t>
      </w:r>
      <w:proofErr w:type="spellEnd"/>
      <w:r w:rsidRPr="002F7A73">
        <w:rPr>
          <w:sz w:val="20"/>
          <w:szCs w:val="20"/>
        </w:rPr>
        <w:t xml:space="preserve"> de la </w:t>
      </w:r>
      <w:proofErr w:type="spellStart"/>
      <w:r w:rsidRPr="002F7A73">
        <w:rPr>
          <w:sz w:val="20"/>
          <w:szCs w:val="20"/>
        </w:rPr>
        <w:t>numération</w:t>
      </w:r>
      <w:proofErr w:type="spellEnd"/>
      <w:r w:rsidRPr="002F7A73">
        <w:rPr>
          <w:sz w:val="20"/>
          <w:szCs w:val="20"/>
        </w:rPr>
        <w:t xml:space="preserve">, </w:t>
      </w: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relativement</w:t>
      </w:r>
      <w:proofErr w:type="spellEnd"/>
      <w:r w:rsidRPr="002F7A73">
        <w:rPr>
          <w:sz w:val="20"/>
          <w:szCs w:val="20"/>
        </w:rPr>
        <w:t xml:space="preserve"> </w:t>
      </w:r>
      <w:proofErr w:type="spellStart"/>
      <w:r w:rsidRPr="002F7A73">
        <w:rPr>
          <w:sz w:val="20"/>
          <w:szCs w:val="20"/>
        </w:rPr>
        <w:t>récent</w:t>
      </w:r>
      <w:proofErr w:type="spellEnd"/>
      <w:r w:rsidRPr="002F7A73">
        <w:rPr>
          <w:sz w:val="20"/>
          <w:szCs w:val="20"/>
        </w:rPr>
        <w:t xml:space="preserve">. Les </w:t>
      </w:r>
      <w:proofErr w:type="spellStart"/>
      <w:r w:rsidRPr="002F7A73">
        <w:rPr>
          <w:sz w:val="20"/>
          <w:szCs w:val="20"/>
        </w:rPr>
        <w:t>quarante</w:t>
      </w:r>
      <w:proofErr w:type="spellEnd"/>
      <w:r w:rsidRPr="002F7A73">
        <w:rPr>
          <w:sz w:val="20"/>
          <w:szCs w:val="20"/>
        </w:rPr>
        <w:t xml:space="preserve"> </w:t>
      </w:r>
      <w:proofErr w:type="spellStart"/>
      <w:r w:rsidRPr="002F7A73">
        <w:rPr>
          <w:sz w:val="20"/>
          <w:szCs w:val="20"/>
        </w:rPr>
        <w:t>années</w:t>
      </w:r>
      <w:proofErr w:type="spellEnd"/>
      <w:r w:rsidRPr="002F7A73">
        <w:rPr>
          <w:sz w:val="20"/>
          <w:szCs w:val="20"/>
        </w:rPr>
        <w:t xml:space="preserve"> qui </w:t>
      </w:r>
      <w:proofErr w:type="spellStart"/>
      <w:r w:rsidRPr="002F7A73">
        <w:rPr>
          <w:sz w:val="20"/>
          <w:szCs w:val="20"/>
        </w:rPr>
        <w:t>viennent</w:t>
      </w:r>
      <w:proofErr w:type="spellEnd"/>
      <w:r w:rsidRPr="002F7A73">
        <w:rPr>
          <w:sz w:val="20"/>
          <w:szCs w:val="20"/>
        </w:rPr>
        <w:t xml:space="preserve"> de </w:t>
      </w:r>
      <w:proofErr w:type="spellStart"/>
      <w:r w:rsidRPr="002F7A73">
        <w:rPr>
          <w:sz w:val="20"/>
          <w:szCs w:val="20"/>
        </w:rPr>
        <w:t>s’écouler</w:t>
      </w:r>
      <w:proofErr w:type="spellEnd"/>
      <w:r w:rsidRPr="002F7A73">
        <w:rPr>
          <w:sz w:val="20"/>
          <w:szCs w:val="20"/>
        </w:rPr>
        <w:t xml:space="preserve"> </w:t>
      </w:r>
      <w:proofErr w:type="spellStart"/>
      <w:r w:rsidRPr="002F7A73">
        <w:rPr>
          <w:sz w:val="20"/>
          <w:szCs w:val="20"/>
        </w:rPr>
        <w:t>n’ont</w:t>
      </w:r>
      <w:proofErr w:type="spellEnd"/>
      <w:r w:rsidRPr="002F7A73">
        <w:rPr>
          <w:sz w:val="20"/>
          <w:szCs w:val="20"/>
        </w:rPr>
        <w:t xml:space="preserve"> </w:t>
      </w:r>
      <w:proofErr w:type="gramStart"/>
      <w:r w:rsidRPr="002F7A73">
        <w:rPr>
          <w:sz w:val="20"/>
          <w:szCs w:val="20"/>
        </w:rPr>
        <w:t>pas</w:t>
      </w:r>
      <w:proofErr w:type="gramEnd"/>
      <w:r w:rsidRPr="002F7A73">
        <w:rPr>
          <w:sz w:val="20"/>
          <w:szCs w:val="20"/>
        </w:rPr>
        <w:t xml:space="preserve"> encore </w:t>
      </w:r>
      <w:proofErr w:type="spellStart"/>
      <w:r w:rsidRPr="002F7A73">
        <w:rPr>
          <w:sz w:val="20"/>
          <w:szCs w:val="20"/>
        </w:rPr>
        <w:t>permis</w:t>
      </w:r>
      <w:proofErr w:type="spellEnd"/>
      <w:r w:rsidRPr="002F7A73">
        <w:rPr>
          <w:sz w:val="20"/>
          <w:szCs w:val="20"/>
        </w:rPr>
        <w:t xml:space="preserve"> le </w:t>
      </w:r>
      <w:proofErr w:type="spellStart"/>
      <w:r w:rsidRPr="002F7A73">
        <w:rPr>
          <w:sz w:val="20"/>
          <w:szCs w:val="20"/>
        </w:rPr>
        <w:t>développement</w:t>
      </w:r>
      <w:proofErr w:type="spellEnd"/>
      <w:r w:rsidRPr="002F7A73">
        <w:rPr>
          <w:sz w:val="20"/>
          <w:szCs w:val="20"/>
        </w:rPr>
        <w:t xml:space="preserve"> de </w:t>
      </w:r>
      <w:proofErr w:type="spellStart"/>
      <w:r w:rsidRPr="002F7A73">
        <w:rPr>
          <w:sz w:val="20"/>
          <w:szCs w:val="20"/>
        </w:rPr>
        <w:t>façons</w:t>
      </w:r>
      <w:proofErr w:type="spellEnd"/>
      <w:r w:rsidRPr="002F7A73">
        <w:rPr>
          <w:sz w:val="20"/>
          <w:szCs w:val="20"/>
        </w:rPr>
        <w:t xml:space="preserve"> </w:t>
      </w:r>
      <w:proofErr w:type="spellStart"/>
      <w:r w:rsidRPr="002F7A73">
        <w:rPr>
          <w:sz w:val="20"/>
          <w:szCs w:val="20"/>
        </w:rPr>
        <w:t>très</w:t>
      </w:r>
      <w:proofErr w:type="spellEnd"/>
      <w:r w:rsidRPr="002F7A73">
        <w:rPr>
          <w:sz w:val="20"/>
          <w:szCs w:val="20"/>
        </w:rPr>
        <w:t xml:space="preserve"> </w:t>
      </w:r>
      <w:proofErr w:type="spellStart"/>
      <w:r w:rsidRPr="002F7A73">
        <w:rPr>
          <w:sz w:val="20"/>
          <w:szCs w:val="20"/>
        </w:rPr>
        <w:t>affirmées</w:t>
      </w:r>
      <w:proofErr w:type="spellEnd"/>
      <w:r w:rsidRPr="002F7A73">
        <w:rPr>
          <w:sz w:val="20"/>
          <w:szCs w:val="20"/>
        </w:rPr>
        <w:t xml:space="preserve"> </w:t>
      </w:r>
      <w:proofErr w:type="spellStart"/>
      <w:r w:rsidRPr="002F7A73">
        <w:rPr>
          <w:sz w:val="20"/>
          <w:szCs w:val="20"/>
        </w:rPr>
        <w:t>d’enseigner</w:t>
      </w:r>
      <w:proofErr w:type="spellEnd"/>
      <w:r w:rsidRPr="002F7A73">
        <w:rPr>
          <w:sz w:val="20"/>
          <w:szCs w:val="20"/>
        </w:rPr>
        <w:t xml:space="preserve"> la </w:t>
      </w:r>
      <w:proofErr w:type="spellStart"/>
      <w:r w:rsidRPr="002F7A73">
        <w:rPr>
          <w:sz w:val="20"/>
          <w:szCs w:val="20"/>
        </w:rPr>
        <w:t>programmation</w:t>
      </w:r>
      <w:proofErr w:type="spellEnd"/>
      <w:r w:rsidRPr="002F7A73">
        <w:rPr>
          <w:sz w:val="20"/>
          <w:szCs w:val="20"/>
        </w:rPr>
        <w:t xml:space="preserve"> — </w:t>
      </w:r>
      <w:proofErr w:type="spellStart"/>
      <w:r w:rsidRPr="002F7A73">
        <w:rPr>
          <w:sz w:val="20"/>
          <w:szCs w:val="20"/>
        </w:rPr>
        <w:t>voir</w:t>
      </w:r>
      <w:proofErr w:type="spellEnd"/>
      <w:r w:rsidRPr="002F7A73">
        <w:rPr>
          <w:sz w:val="20"/>
          <w:szCs w:val="20"/>
        </w:rPr>
        <w:t xml:space="preserve"> </w:t>
      </w:r>
      <w:proofErr w:type="spellStart"/>
      <w:r w:rsidRPr="002F7A73">
        <w:rPr>
          <w:sz w:val="20"/>
          <w:szCs w:val="20"/>
        </w:rPr>
        <w:t>cependant</w:t>
      </w:r>
      <w:proofErr w:type="spellEnd"/>
      <w:r w:rsidRPr="002F7A73">
        <w:rPr>
          <w:sz w:val="20"/>
          <w:szCs w:val="20"/>
        </w:rPr>
        <w:t xml:space="preserve"> Buitrago </w:t>
      </w:r>
      <w:proofErr w:type="spellStart"/>
      <w:r w:rsidRPr="002F7A73">
        <w:rPr>
          <w:sz w:val="20"/>
          <w:szCs w:val="20"/>
        </w:rPr>
        <w:t>Flórez</w:t>
      </w:r>
      <w:proofErr w:type="spellEnd"/>
      <w:r w:rsidRPr="002F7A73">
        <w:rPr>
          <w:sz w:val="20"/>
          <w:szCs w:val="20"/>
        </w:rPr>
        <w:t xml:space="preserve"> et al. (2017). De </w:t>
      </w:r>
      <w:proofErr w:type="spellStart"/>
      <w:r w:rsidRPr="002F7A73">
        <w:rPr>
          <w:sz w:val="20"/>
          <w:szCs w:val="20"/>
        </w:rPr>
        <w:t>ce</w:t>
      </w:r>
      <w:proofErr w:type="spellEnd"/>
      <w:r w:rsidRPr="002F7A73">
        <w:rPr>
          <w:sz w:val="20"/>
          <w:szCs w:val="20"/>
        </w:rPr>
        <w:t xml:space="preserve"> </w:t>
      </w:r>
      <w:proofErr w:type="spellStart"/>
      <w:r w:rsidRPr="002F7A73">
        <w:rPr>
          <w:sz w:val="20"/>
          <w:szCs w:val="20"/>
        </w:rPr>
        <w:t>fait</w:t>
      </w:r>
      <w:proofErr w:type="spellEnd"/>
      <w:r w:rsidRPr="002F7A73">
        <w:rPr>
          <w:sz w:val="20"/>
          <w:szCs w:val="20"/>
        </w:rPr>
        <w:t xml:space="preserve">, il </w:t>
      </w:r>
      <w:proofErr w:type="spellStart"/>
      <w:r w:rsidRPr="002F7A73">
        <w:rPr>
          <w:sz w:val="20"/>
          <w:szCs w:val="20"/>
        </w:rPr>
        <w:t>existe</w:t>
      </w:r>
      <w:proofErr w:type="spellEnd"/>
      <w:r w:rsidRPr="002F7A73">
        <w:rPr>
          <w:sz w:val="20"/>
          <w:szCs w:val="20"/>
        </w:rPr>
        <w:t xml:space="preserve"> </w:t>
      </w:r>
      <w:proofErr w:type="spellStart"/>
      <w:r w:rsidRPr="002F7A73">
        <w:rPr>
          <w:sz w:val="20"/>
          <w:szCs w:val="20"/>
        </w:rPr>
        <w:t>peu</w:t>
      </w:r>
      <w:proofErr w:type="spellEnd"/>
      <w:r w:rsidRPr="002F7A73">
        <w:rPr>
          <w:sz w:val="20"/>
          <w:szCs w:val="20"/>
        </w:rPr>
        <w:t xml:space="preserve"> </w:t>
      </w:r>
      <w:proofErr w:type="spellStart"/>
      <w:r w:rsidRPr="002F7A73">
        <w:rPr>
          <w:sz w:val="20"/>
          <w:szCs w:val="20"/>
        </w:rPr>
        <w:t>d’études</w:t>
      </w:r>
      <w:proofErr w:type="spellEnd"/>
      <w:r w:rsidRPr="002F7A73">
        <w:rPr>
          <w:sz w:val="20"/>
          <w:szCs w:val="20"/>
        </w:rPr>
        <w:t xml:space="preserve"> </w:t>
      </w:r>
      <w:proofErr w:type="spellStart"/>
      <w:r w:rsidRPr="002F7A73">
        <w:rPr>
          <w:sz w:val="20"/>
          <w:szCs w:val="20"/>
        </w:rPr>
        <w:t>empiriques</w:t>
      </w:r>
      <w:proofErr w:type="spellEnd"/>
      <w:r w:rsidRPr="002F7A73">
        <w:rPr>
          <w:sz w:val="20"/>
          <w:szCs w:val="20"/>
        </w:rPr>
        <w:t xml:space="preserve"> qui </w:t>
      </w:r>
      <w:proofErr w:type="spellStart"/>
      <w:r w:rsidRPr="002F7A73">
        <w:rPr>
          <w:sz w:val="20"/>
          <w:szCs w:val="20"/>
        </w:rPr>
        <w:t>comparent</w:t>
      </w:r>
      <w:proofErr w:type="spellEnd"/>
      <w:r w:rsidRPr="002F7A73">
        <w:rPr>
          <w:sz w:val="20"/>
          <w:szCs w:val="20"/>
        </w:rPr>
        <w:t xml:space="preserve"> les </w:t>
      </w:r>
      <w:proofErr w:type="spellStart"/>
      <w:r w:rsidRPr="002F7A73">
        <w:rPr>
          <w:sz w:val="20"/>
          <w:szCs w:val="20"/>
        </w:rPr>
        <w:t>façons</w:t>
      </w:r>
      <w:proofErr w:type="spellEnd"/>
      <w:r w:rsidRPr="002F7A73">
        <w:rPr>
          <w:sz w:val="20"/>
          <w:szCs w:val="20"/>
        </w:rPr>
        <w:t xml:space="preserve"> </w:t>
      </w:r>
      <w:proofErr w:type="spellStart"/>
      <w:r w:rsidRPr="002F7A73">
        <w:rPr>
          <w:sz w:val="20"/>
          <w:szCs w:val="20"/>
        </w:rPr>
        <w:t>d’enseigner</w:t>
      </w:r>
      <w:proofErr w:type="spellEnd"/>
      <w:r w:rsidRPr="002F7A73">
        <w:rPr>
          <w:sz w:val="20"/>
          <w:szCs w:val="20"/>
        </w:rPr>
        <w:t xml:space="preserve"> à </w:t>
      </w:r>
      <w:proofErr w:type="spellStart"/>
      <w:r w:rsidRPr="002F7A73">
        <w:rPr>
          <w:sz w:val="20"/>
          <w:szCs w:val="20"/>
        </w:rPr>
        <w:t>telle</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telle</w:t>
      </w:r>
      <w:proofErr w:type="spellEnd"/>
      <w:r w:rsidRPr="002F7A73">
        <w:rPr>
          <w:sz w:val="20"/>
          <w:szCs w:val="20"/>
        </w:rPr>
        <w:t xml:space="preserve"> </w:t>
      </w:r>
      <w:proofErr w:type="spellStart"/>
      <w:r w:rsidRPr="002F7A73">
        <w:rPr>
          <w:sz w:val="20"/>
          <w:szCs w:val="20"/>
        </w:rPr>
        <w:t>autre</w:t>
      </w:r>
      <w:proofErr w:type="spellEnd"/>
      <w:r w:rsidRPr="002F7A73">
        <w:rPr>
          <w:sz w:val="20"/>
          <w:szCs w:val="20"/>
        </w:rPr>
        <w:t xml:space="preserve">. Pour </w:t>
      </w:r>
      <w:proofErr w:type="spellStart"/>
      <w:r w:rsidRPr="002F7A73">
        <w:rPr>
          <w:sz w:val="20"/>
          <w:szCs w:val="20"/>
        </w:rPr>
        <w:t>cette</w:t>
      </w:r>
      <w:proofErr w:type="spellEnd"/>
      <w:r w:rsidRPr="002F7A73">
        <w:rPr>
          <w:sz w:val="20"/>
          <w:szCs w:val="20"/>
        </w:rPr>
        <w:t xml:space="preserve"> raison, il </w:t>
      </w:r>
      <w:proofErr w:type="spellStart"/>
      <w:r w:rsidRPr="002F7A73">
        <w:rPr>
          <w:sz w:val="20"/>
          <w:szCs w:val="20"/>
        </w:rPr>
        <w:t>n’y</w:t>
      </w:r>
      <w:proofErr w:type="spellEnd"/>
      <w:r w:rsidRPr="002F7A73">
        <w:rPr>
          <w:sz w:val="20"/>
          <w:szCs w:val="20"/>
        </w:rPr>
        <w:t xml:space="preserve"> a pas de </w:t>
      </w:r>
      <w:proofErr w:type="spellStart"/>
      <w:r w:rsidRPr="002F7A73">
        <w:rPr>
          <w:sz w:val="20"/>
          <w:szCs w:val="20"/>
        </w:rPr>
        <w:t>méta-analyse</w:t>
      </w:r>
      <w:proofErr w:type="spellEnd"/>
      <w:r w:rsidRPr="002F7A73">
        <w:rPr>
          <w:sz w:val="20"/>
          <w:szCs w:val="20"/>
        </w:rPr>
        <w:t xml:space="preserve"> de la </w:t>
      </w:r>
      <w:proofErr w:type="spellStart"/>
      <w:r w:rsidRPr="002F7A73">
        <w:rPr>
          <w:sz w:val="20"/>
          <w:szCs w:val="20"/>
        </w:rPr>
        <w:t>littérature</w:t>
      </w:r>
      <w:proofErr w:type="spellEnd"/>
      <w:r w:rsidRPr="002F7A73">
        <w:rPr>
          <w:sz w:val="20"/>
          <w:szCs w:val="20"/>
        </w:rPr>
        <w:t xml:space="preserve"> sur </w:t>
      </w: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w:t>
      </w:r>
    </w:p>
    <w:p w14:paraId="1C0F4801" w14:textId="77777777" w:rsidR="002F7A73" w:rsidRPr="002F7A73" w:rsidRDefault="002F7A73" w:rsidP="002F7A73">
      <w:pPr>
        <w:pStyle w:val="corpsdetexte"/>
        <w:rPr>
          <w:sz w:val="20"/>
          <w:szCs w:val="20"/>
        </w:rPr>
      </w:pPr>
    </w:p>
    <w:p w14:paraId="114A1912" w14:textId="77777777" w:rsidR="002F7A73" w:rsidRPr="002F7A73" w:rsidRDefault="002F7A73" w:rsidP="005348FE">
      <w:pPr>
        <w:pStyle w:val="Titre3"/>
      </w:pPr>
      <w:r w:rsidRPr="002F7A73">
        <w:t>Quels sont les effets attestés de l’enseignement du code ?</w:t>
      </w:r>
    </w:p>
    <w:p w14:paraId="62B07EAF" w14:textId="77777777" w:rsidR="002F7A73" w:rsidRPr="002F7A73" w:rsidRDefault="002F7A73" w:rsidP="002F7A73">
      <w:pPr>
        <w:pStyle w:val="corpsdetexte"/>
        <w:rPr>
          <w:sz w:val="20"/>
          <w:szCs w:val="20"/>
        </w:rPr>
      </w:pPr>
      <w:r w:rsidRPr="002F7A73">
        <w:rPr>
          <w:sz w:val="20"/>
          <w:szCs w:val="20"/>
        </w:rPr>
        <w:t xml:space="preserve">Pea &amp; Kurland (1984) </w:t>
      </w:r>
      <w:proofErr w:type="spellStart"/>
      <w:r w:rsidRPr="002F7A73">
        <w:rPr>
          <w:sz w:val="20"/>
          <w:szCs w:val="20"/>
        </w:rPr>
        <w:t>proposaient</w:t>
      </w:r>
      <w:proofErr w:type="spellEnd"/>
      <w:r w:rsidRPr="002F7A73">
        <w:rPr>
          <w:sz w:val="20"/>
          <w:szCs w:val="20"/>
        </w:rPr>
        <w:t xml:space="preserve"> </w:t>
      </w:r>
      <w:proofErr w:type="spellStart"/>
      <w:r w:rsidRPr="002F7A73">
        <w:rPr>
          <w:sz w:val="20"/>
          <w:szCs w:val="20"/>
        </w:rPr>
        <w:t>d’examiner</w:t>
      </w:r>
      <w:proofErr w:type="spellEnd"/>
      <w:r w:rsidRPr="002F7A73">
        <w:rPr>
          <w:sz w:val="20"/>
          <w:szCs w:val="20"/>
        </w:rPr>
        <w:t xml:space="preserve"> de </w:t>
      </w:r>
      <w:proofErr w:type="spellStart"/>
      <w:r w:rsidRPr="002F7A73">
        <w:rPr>
          <w:sz w:val="20"/>
          <w:szCs w:val="20"/>
        </w:rPr>
        <w:t>façon</w:t>
      </w:r>
      <w:proofErr w:type="spellEnd"/>
      <w:r w:rsidRPr="002F7A73">
        <w:rPr>
          <w:sz w:val="20"/>
          <w:szCs w:val="20"/>
        </w:rPr>
        <w:t xml:space="preserve"> critique les </w:t>
      </w:r>
      <w:proofErr w:type="spellStart"/>
      <w:r w:rsidRPr="002F7A73">
        <w:rPr>
          <w:sz w:val="20"/>
          <w:szCs w:val="20"/>
        </w:rPr>
        <w:t>réflexions</w:t>
      </w:r>
      <w:proofErr w:type="spellEnd"/>
      <w:r w:rsidRPr="002F7A73">
        <w:rPr>
          <w:sz w:val="20"/>
          <w:szCs w:val="20"/>
        </w:rPr>
        <w:t xml:space="preserve"> de </w:t>
      </w:r>
      <w:proofErr w:type="spellStart"/>
      <w:r w:rsidRPr="002F7A73">
        <w:rPr>
          <w:sz w:val="20"/>
          <w:szCs w:val="20"/>
        </w:rPr>
        <w:t>leur</w:t>
      </w:r>
      <w:proofErr w:type="spellEnd"/>
      <w:r w:rsidRPr="002F7A73">
        <w:rPr>
          <w:sz w:val="20"/>
          <w:szCs w:val="20"/>
        </w:rPr>
        <w:t xml:space="preserve"> temps sur la question </w:t>
      </w:r>
      <w:proofErr w:type="spellStart"/>
      <w:proofErr w:type="gramStart"/>
      <w:r w:rsidRPr="002F7A73">
        <w:rPr>
          <w:sz w:val="20"/>
          <w:szCs w:val="20"/>
        </w:rPr>
        <w:t>suivante</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est-ce</w:t>
      </w:r>
      <w:proofErr w:type="spellEnd"/>
      <w:r w:rsidRPr="002F7A73">
        <w:rPr>
          <w:sz w:val="20"/>
          <w:szCs w:val="20"/>
        </w:rPr>
        <w:t xml:space="preserve"> que </w:t>
      </w:r>
      <w:proofErr w:type="spellStart"/>
      <w:r w:rsidRPr="002F7A73">
        <w:rPr>
          <w:sz w:val="20"/>
          <w:szCs w:val="20"/>
        </w:rPr>
        <w:t>l’apprentissage</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informatique</w:t>
      </w:r>
      <w:proofErr w:type="spellEnd"/>
      <w:r w:rsidRPr="002F7A73">
        <w:rPr>
          <w:sz w:val="20"/>
          <w:szCs w:val="20"/>
        </w:rPr>
        <w:t xml:space="preserve"> </w:t>
      </w:r>
      <w:proofErr w:type="spellStart"/>
      <w:r w:rsidRPr="002F7A73">
        <w:rPr>
          <w:sz w:val="20"/>
          <w:szCs w:val="20"/>
        </w:rPr>
        <w:t>favorise</w:t>
      </w:r>
      <w:proofErr w:type="spellEnd"/>
      <w:r w:rsidRPr="002F7A73">
        <w:rPr>
          <w:sz w:val="20"/>
          <w:szCs w:val="20"/>
        </w:rPr>
        <w:t xml:space="preserve"> le </w:t>
      </w:r>
      <w:proofErr w:type="spellStart"/>
      <w:r w:rsidRPr="002F7A73">
        <w:rPr>
          <w:sz w:val="20"/>
          <w:szCs w:val="20"/>
        </w:rPr>
        <w:t>développement</w:t>
      </w:r>
      <w:proofErr w:type="spellEnd"/>
      <w:r w:rsidRPr="002F7A73">
        <w:rPr>
          <w:sz w:val="20"/>
          <w:szCs w:val="20"/>
        </w:rPr>
        <w:t xml:space="preserve"> de </w:t>
      </w:r>
      <w:proofErr w:type="spellStart"/>
      <w:r w:rsidRPr="002F7A73">
        <w:rPr>
          <w:sz w:val="20"/>
          <w:szCs w:val="20"/>
        </w:rPr>
        <w:t>fonctions</w:t>
      </w:r>
      <w:proofErr w:type="spellEnd"/>
      <w:r w:rsidRPr="002F7A73">
        <w:rPr>
          <w:sz w:val="20"/>
          <w:szCs w:val="20"/>
        </w:rPr>
        <w:t xml:space="preserve"> </w:t>
      </w:r>
      <w:proofErr w:type="spellStart"/>
      <w:r w:rsidRPr="002F7A73">
        <w:rPr>
          <w:sz w:val="20"/>
          <w:szCs w:val="20"/>
        </w:rPr>
        <w:t>mentales</w:t>
      </w:r>
      <w:proofErr w:type="spellEnd"/>
      <w:r w:rsidRPr="002F7A73">
        <w:rPr>
          <w:sz w:val="20"/>
          <w:szCs w:val="20"/>
        </w:rPr>
        <w:t xml:space="preserve"> </w:t>
      </w:r>
      <w:proofErr w:type="spellStart"/>
      <w:r w:rsidRPr="002F7A73">
        <w:rPr>
          <w:sz w:val="20"/>
          <w:szCs w:val="20"/>
        </w:rPr>
        <w:t>générales</w:t>
      </w:r>
      <w:proofErr w:type="spellEnd"/>
      <w:r w:rsidRPr="002F7A73">
        <w:rPr>
          <w:sz w:val="20"/>
          <w:szCs w:val="20"/>
        </w:rPr>
        <w:t xml:space="preserve"> </w:t>
      </w:r>
      <w:proofErr w:type="spellStart"/>
      <w:r w:rsidRPr="002F7A73">
        <w:rPr>
          <w:sz w:val="20"/>
          <w:szCs w:val="20"/>
        </w:rPr>
        <w:t>supérieures</w:t>
      </w:r>
      <w:proofErr w:type="spellEnd"/>
      <w:r w:rsidRPr="002F7A73">
        <w:rPr>
          <w:sz w:val="20"/>
          <w:szCs w:val="20"/>
        </w:rPr>
        <w:t xml:space="preserve"> ? Les auteurs </w:t>
      </w:r>
      <w:proofErr w:type="spellStart"/>
      <w:r w:rsidRPr="002F7A73">
        <w:rPr>
          <w:sz w:val="20"/>
          <w:szCs w:val="20"/>
        </w:rPr>
        <w:t>montraient</w:t>
      </w:r>
      <w:proofErr w:type="spellEnd"/>
      <w:r w:rsidRPr="002F7A73">
        <w:rPr>
          <w:sz w:val="20"/>
          <w:szCs w:val="20"/>
        </w:rPr>
        <w:t xml:space="preserve"> que « les </w:t>
      </w:r>
      <w:proofErr w:type="spellStart"/>
      <w:r w:rsidRPr="002F7A73">
        <w:rPr>
          <w:sz w:val="20"/>
          <w:szCs w:val="20"/>
        </w:rPr>
        <w:t>données</w:t>
      </w:r>
      <w:proofErr w:type="spellEnd"/>
      <w:r w:rsidRPr="002F7A73">
        <w:rPr>
          <w:sz w:val="20"/>
          <w:szCs w:val="20"/>
        </w:rPr>
        <w:t xml:space="preserve"> </w:t>
      </w:r>
      <w:proofErr w:type="spellStart"/>
      <w:r w:rsidRPr="002F7A73">
        <w:rPr>
          <w:sz w:val="20"/>
          <w:szCs w:val="20"/>
        </w:rPr>
        <w:t>probantes</w:t>
      </w:r>
      <w:proofErr w:type="spellEnd"/>
      <w:r w:rsidRPr="002F7A73">
        <w:rPr>
          <w:sz w:val="20"/>
          <w:szCs w:val="20"/>
        </w:rPr>
        <w:t xml:space="preserve"> </w:t>
      </w:r>
      <w:proofErr w:type="spellStart"/>
      <w:r w:rsidRPr="002F7A73">
        <w:rPr>
          <w:sz w:val="20"/>
          <w:szCs w:val="20"/>
        </w:rPr>
        <w:t>disponibles</w:t>
      </w:r>
      <w:proofErr w:type="spellEnd"/>
      <w:r w:rsidRPr="002F7A73">
        <w:rPr>
          <w:sz w:val="20"/>
          <w:szCs w:val="20"/>
        </w:rPr>
        <w:t xml:space="preserve"> et les </w:t>
      </w:r>
      <w:proofErr w:type="spellStart"/>
      <w:r w:rsidRPr="002F7A73">
        <w:rPr>
          <w:sz w:val="20"/>
          <w:szCs w:val="20"/>
        </w:rPr>
        <w:t>hypothèses</w:t>
      </w:r>
      <w:proofErr w:type="spellEnd"/>
      <w:r w:rsidRPr="002F7A73">
        <w:rPr>
          <w:sz w:val="20"/>
          <w:szCs w:val="20"/>
        </w:rPr>
        <w:t xml:space="preserve"> sous-</w:t>
      </w:r>
      <w:proofErr w:type="spellStart"/>
      <w:r w:rsidRPr="002F7A73">
        <w:rPr>
          <w:sz w:val="20"/>
          <w:szCs w:val="20"/>
        </w:rPr>
        <w:t>jacentes</w:t>
      </w:r>
      <w:proofErr w:type="spellEnd"/>
      <w:r w:rsidRPr="002F7A73">
        <w:rPr>
          <w:sz w:val="20"/>
          <w:szCs w:val="20"/>
        </w:rPr>
        <w:t xml:space="preserve"> sur le </w:t>
      </w:r>
      <w:proofErr w:type="spellStart"/>
      <w:r w:rsidRPr="002F7A73">
        <w:rPr>
          <w:sz w:val="20"/>
          <w:szCs w:val="20"/>
        </w:rPr>
        <w:t>processus</w:t>
      </w:r>
      <w:proofErr w:type="spellEnd"/>
      <w:r w:rsidRPr="002F7A73">
        <w:rPr>
          <w:sz w:val="20"/>
          <w:szCs w:val="20"/>
        </w:rPr>
        <w:t xml:space="preserve"> </w:t>
      </w:r>
      <w:proofErr w:type="spellStart"/>
      <w:r w:rsidRPr="002F7A73">
        <w:rPr>
          <w:sz w:val="20"/>
          <w:szCs w:val="20"/>
        </w:rPr>
        <w:t>d’apprentissage</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ne </w:t>
      </w:r>
      <w:proofErr w:type="spellStart"/>
      <w:r w:rsidRPr="002F7A73">
        <w:rPr>
          <w:sz w:val="20"/>
          <w:szCs w:val="20"/>
        </w:rPr>
        <w:t>permettent</w:t>
      </w:r>
      <w:proofErr w:type="spellEnd"/>
      <w:r w:rsidRPr="002F7A73">
        <w:rPr>
          <w:sz w:val="20"/>
          <w:szCs w:val="20"/>
        </w:rPr>
        <w:t xml:space="preserve"> pas de </w:t>
      </w:r>
      <w:proofErr w:type="spellStart"/>
      <w:r w:rsidRPr="002F7A73">
        <w:rPr>
          <w:sz w:val="20"/>
          <w:szCs w:val="20"/>
        </w:rPr>
        <w:t>régler</w:t>
      </w:r>
      <w:proofErr w:type="spellEnd"/>
      <w:r w:rsidRPr="002F7A73">
        <w:rPr>
          <w:sz w:val="20"/>
          <w:szCs w:val="20"/>
        </w:rPr>
        <w:t xml:space="preserve"> </w:t>
      </w:r>
      <w:proofErr w:type="spellStart"/>
      <w:r w:rsidRPr="002F7A73">
        <w:rPr>
          <w:sz w:val="20"/>
          <w:szCs w:val="20"/>
        </w:rPr>
        <w:t>adéquatement</w:t>
      </w:r>
      <w:proofErr w:type="spellEnd"/>
      <w:r w:rsidRPr="002F7A73">
        <w:rPr>
          <w:sz w:val="20"/>
          <w:szCs w:val="20"/>
        </w:rPr>
        <w:t xml:space="preserve"> </w:t>
      </w:r>
      <w:proofErr w:type="spellStart"/>
      <w:r w:rsidRPr="002F7A73">
        <w:rPr>
          <w:sz w:val="20"/>
          <w:szCs w:val="20"/>
        </w:rPr>
        <w:t>cette</w:t>
      </w:r>
      <w:proofErr w:type="spellEnd"/>
      <w:r w:rsidRPr="002F7A73">
        <w:rPr>
          <w:sz w:val="20"/>
          <w:szCs w:val="20"/>
        </w:rPr>
        <w:t xml:space="preserve"> question ». La </w:t>
      </w:r>
      <w:proofErr w:type="spellStart"/>
      <w:r w:rsidRPr="002F7A73">
        <w:rPr>
          <w:sz w:val="20"/>
          <w:szCs w:val="20"/>
        </w:rPr>
        <w:t>méta-analyse</w:t>
      </w:r>
      <w:proofErr w:type="spellEnd"/>
      <w:r w:rsidRPr="002F7A73">
        <w:rPr>
          <w:sz w:val="20"/>
          <w:szCs w:val="20"/>
        </w:rPr>
        <w:t xml:space="preserve"> de Liao et Bright (1991) </w:t>
      </w:r>
      <w:proofErr w:type="spellStart"/>
      <w:r w:rsidRPr="002F7A73">
        <w:rPr>
          <w:sz w:val="20"/>
          <w:szCs w:val="20"/>
        </w:rPr>
        <w:t>montre</w:t>
      </w:r>
      <w:proofErr w:type="spellEnd"/>
      <w:r w:rsidRPr="002F7A73">
        <w:rPr>
          <w:sz w:val="20"/>
          <w:szCs w:val="20"/>
        </w:rPr>
        <w:t xml:space="preserve"> </w:t>
      </w:r>
      <w:proofErr w:type="spellStart"/>
      <w:r w:rsidRPr="002F7A73">
        <w:rPr>
          <w:sz w:val="20"/>
          <w:szCs w:val="20"/>
        </w:rPr>
        <w:t>sensiblement</w:t>
      </w:r>
      <w:proofErr w:type="spellEnd"/>
      <w:r w:rsidRPr="002F7A73">
        <w:rPr>
          <w:sz w:val="20"/>
          <w:szCs w:val="20"/>
        </w:rPr>
        <w:t xml:space="preserve"> la </w:t>
      </w:r>
      <w:proofErr w:type="spellStart"/>
      <w:r w:rsidRPr="002F7A73">
        <w:rPr>
          <w:sz w:val="20"/>
          <w:szCs w:val="20"/>
        </w:rPr>
        <w:t>même</w:t>
      </w:r>
      <w:proofErr w:type="spellEnd"/>
      <w:r w:rsidRPr="002F7A73">
        <w:rPr>
          <w:sz w:val="20"/>
          <w:szCs w:val="20"/>
        </w:rPr>
        <w:t xml:space="preserve"> </w:t>
      </w:r>
      <w:proofErr w:type="gramStart"/>
      <w:r w:rsidRPr="002F7A73">
        <w:rPr>
          <w:sz w:val="20"/>
          <w:szCs w:val="20"/>
        </w:rPr>
        <w:t>chose :</w:t>
      </w:r>
      <w:proofErr w:type="gramEnd"/>
      <w:r w:rsidRPr="002F7A73">
        <w:rPr>
          <w:sz w:val="20"/>
          <w:szCs w:val="20"/>
        </w:rPr>
        <w:t xml:space="preserve"> des </w:t>
      </w:r>
      <w:proofErr w:type="spellStart"/>
      <w:r w:rsidRPr="002F7A73">
        <w:rPr>
          <w:sz w:val="20"/>
          <w:szCs w:val="20"/>
        </w:rPr>
        <w:t>résultats</w:t>
      </w:r>
      <w:proofErr w:type="spellEnd"/>
      <w:r w:rsidRPr="002F7A73">
        <w:rPr>
          <w:sz w:val="20"/>
          <w:szCs w:val="20"/>
        </w:rPr>
        <w:t xml:space="preserve"> </w:t>
      </w:r>
      <w:proofErr w:type="spellStart"/>
      <w:r w:rsidRPr="002F7A73">
        <w:rPr>
          <w:sz w:val="20"/>
          <w:szCs w:val="20"/>
        </w:rPr>
        <w:t>assez</w:t>
      </w:r>
      <w:proofErr w:type="spellEnd"/>
      <w:r w:rsidRPr="002F7A73">
        <w:rPr>
          <w:sz w:val="20"/>
          <w:szCs w:val="20"/>
        </w:rPr>
        <w:t xml:space="preserve"> </w:t>
      </w:r>
      <w:proofErr w:type="spellStart"/>
      <w:r w:rsidRPr="002F7A73">
        <w:rPr>
          <w:sz w:val="20"/>
          <w:szCs w:val="20"/>
        </w:rPr>
        <w:t>modestes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généralement</w:t>
      </w:r>
      <w:proofErr w:type="spellEnd"/>
      <w:r w:rsidRPr="002F7A73">
        <w:rPr>
          <w:sz w:val="20"/>
          <w:szCs w:val="20"/>
        </w:rPr>
        <w:t xml:space="preserve"> </w:t>
      </w:r>
      <w:proofErr w:type="spellStart"/>
      <w:r w:rsidRPr="002F7A73">
        <w:rPr>
          <w:sz w:val="20"/>
          <w:szCs w:val="20"/>
        </w:rPr>
        <w:t>obtenus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faveur</w:t>
      </w:r>
      <w:proofErr w:type="spellEnd"/>
      <w:r w:rsidRPr="002F7A73">
        <w:rPr>
          <w:sz w:val="20"/>
          <w:szCs w:val="20"/>
        </w:rPr>
        <w:t xml:space="preserve"> de </w:t>
      </w:r>
      <w:proofErr w:type="spellStart"/>
      <w:r w:rsidRPr="002F7A73">
        <w:rPr>
          <w:sz w:val="20"/>
          <w:szCs w:val="20"/>
        </w:rPr>
        <w:t>l’apprentissage</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pour des acquisitions </w:t>
      </w:r>
      <w:proofErr w:type="spellStart"/>
      <w:r w:rsidRPr="002F7A73">
        <w:rPr>
          <w:sz w:val="20"/>
          <w:szCs w:val="20"/>
        </w:rPr>
        <w:t>diverses</w:t>
      </w:r>
      <w:proofErr w:type="spellEnd"/>
      <w:r w:rsidRPr="002F7A73">
        <w:rPr>
          <w:sz w:val="20"/>
          <w:szCs w:val="20"/>
        </w:rPr>
        <w:t xml:space="preserve"> (avec </w:t>
      </w:r>
      <w:proofErr w:type="spellStart"/>
      <w:r w:rsidRPr="002F7A73">
        <w:rPr>
          <w:sz w:val="20"/>
          <w:szCs w:val="20"/>
        </w:rPr>
        <w:t>une</w:t>
      </w:r>
      <w:proofErr w:type="spellEnd"/>
      <w:r w:rsidRPr="002F7A73">
        <w:rPr>
          <w:sz w:val="20"/>
          <w:szCs w:val="20"/>
        </w:rPr>
        <w:t xml:space="preserve"> taille </w:t>
      </w:r>
      <w:proofErr w:type="spellStart"/>
      <w:r w:rsidRPr="002F7A73">
        <w:rPr>
          <w:sz w:val="20"/>
          <w:szCs w:val="20"/>
        </w:rPr>
        <w:t>d’effet</w:t>
      </w:r>
      <w:proofErr w:type="spellEnd"/>
      <w:r w:rsidRPr="002F7A73">
        <w:rPr>
          <w:sz w:val="20"/>
          <w:szCs w:val="20"/>
        </w:rPr>
        <w:t xml:space="preserve"> de 0.41).</w:t>
      </w:r>
    </w:p>
    <w:p w14:paraId="27F8F3CA" w14:textId="77777777" w:rsidR="002F7A73" w:rsidRPr="002F7A73" w:rsidRDefault="002F7A73" w:rsidP="002F7A73">
      <w:pPr>
        <w:pStyle w:val="corpsdetexte"/>
        <w:rPr>
          <w:sz w:val="20"/>
          <w:szCs w:val="20"/>
        </w:rPr>
      </w:pPr>
    </w:p>
    <w:p w14:paraId="14AD5BA9" w14:textId="77777777" w:rsidR="002F7A73" w:rsidRPr="002F7A73" w:rsidRDefault="002F7A73" w:rsidP="002F7A73">
      <w:pPr>
        <w:pStyle w:val="corpsdetexte"/>
        <w:rPr>
          <w:sz w:val="20"/>
          <w:szCs w:val="20"/>
        </w:rPr>
      </w:pPr>
      <w:r w:rsidRPr="002F7A73">
        <w:rPr>
          <w:sz w:val="20"/>
          <w:szCs w:val="20"/>
        </w:rPr>
        <w:lastRenderedPageBreak/>
        <w:t>Dix-</w:t>
      </w:r>
      <w:proofErr w:type="spellStart"/>
      <w:r w:rsidRPr="002F7A73">
        <w:rPr>
          <w:sz w:val="20"/>
          <w:szCs w:val="20"/>
        </w:rPr>
        <w:t>neuf</w:t>
      </w:r>
      <w:proofErr w:type="spellEnd"/>
      <w:r w:rsidRPr="002F7A73">
        <w:rPr>
          <w:sz w:val="20"/>
          <w:szCs w:val="20"/>
        </w:rPr>
        <w:t xml:space="preserve"> </w:t>
      </w:r>
      <w:proofErr w:type="spellStart"/>
      <w:r w:rsidRPr="002F7A73">
        <w:rPr>
          <w:sz w:val="20"/>
          <w:szCs w:val="20"/>
        </w:rPr>
        <w:t>ans</w:t>
      </w:r>
      <w:proofErr w:type="spellEnd"/>
      <w:r w:rsidRPr="002F7A73">
        <w:rPr>
          <w:sz w:val="20"/>
          <w:szCs w:val="20"/>
        </w:rPr>
        <w:t xml:space="preserve"> plus tard, Robins, Rountree &amp; Rountree (2003) </w:t>
      </w:r>
      <w:proofErr w:type="spellStart"/>
      <w:r w:rsidRPr="002F7A73">
        <w:rPr>
          <w:sz w:val="20"/>
          <w:szCs w:val="20"/>
        </w:rPr>
        <w:t>publient</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revue de la </w:t>
      </w:r>
      <w:proofErr w:type="spellStart"/>
      <w:r w:rsidRPr="002F7A73">
        <w:rPr>
          <w:sz w:val="20"/>
          <w:szCs w:val="20"/>
        </w:rPr>
        <w:t>littérature</w:t>
      </w:r>
      <w:proofErr w:type="spellEnd"/>
      <w:r w:rsidRPr="002F7A73">
        <w:rPr>
          <w:sz w:val="20"/>
          <w:szCs w:val="20"/>
        </w:rPr>
        <w:t xml:space="preserve"> qui </w:t>
      </w:r>
      <w:proofErr w:type="spellStart"/>
      <w:r w:rsidRPr="002F7A73">
        <w:rPr>
          <w:sz w:val="20"/>
          <w:szCs w:val="20"/>
        </w:rPr>
        <w:t>allait</w:t>
      </w:r>
      <w:proofErr w:type="spellEnd"/>
      <w:r w:rsidRPr="002F7A73">
        <w:rPr>
          <w:sz w:val="20"/>
          <w:szCs w:val="20"/>
        </w:rPr>
        <w:t xml:space="preserve"> </w:t>
      </w:r>
      <w:proofErr w:type="spellStart"/>
      <w:r w:rsidRPr="002F7A73">
        <w:rPr>
          <w:sz w:val="20"/>
          <w:szCs w:val="20"/>
        </w:rPr>
        <w:t>devenir</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référence</w:t>
      </w:r>
      <w:proofErr w:type="spellEnd"/>
      <w:r w:rsidRPr="002F7A73">
        <w:rPr>
          <w:sz w:val="20"/>
          <w:szCs w:val="20"/>
        </w:rPr>
        <w:t xml:space="preserve"> du </w:t>
      </w:r>
      <w:proofErr w:type="spellStart"/>
      <w:r w:rsidRPr="002F7A73">
        <w:rPr>
          <w:sz w:val="20"/>
          <w:szCs w:val="20"/>
        </w:rPr>
        <w:t>domaine</w:t>
      </w:r>
      <w:proofErr w:type="spellEnd"/>
      <w:r w:rsidRPr="002F7A73">
        <w:rPr>
          <w:sz w:val="20"/>
          <w:szCs w:val="20"/>
        </w:rPr>
        <w:t xml:space="preserve">. Elle fait le point sur </w:t>
      </w: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à </w:t>
      </w:r>
      <w:proofErr w:type="spellStart"/>
      <w:r w:rsidRPr="002F7A73">
        <w:rPr>
          <w:sz w:val="20"/>
          <w:szCs w:val="20"/>
        </w:rPr>
        <w:t>l’issue</w:t>
      </w:r>
      <w:proofErr w:type="spellEnd"/>
      <w:r w:rsidRPr="002F7A73">
        <w:rPr>
          <w:sz w:val="20"/>
          <w:szCs w:val="20"/>
        </w:rPr>
        <w:t xml:space="preserve"> de la première </w:t>
      </w:r>
      <w:proofErr w:type="spellStart"/>
      <w:r w:rsidRPr="002F7A73">
        <w:rPr>
          <w:sz w:val="20"/>
          <w:szCs w:val="20"/>
        </w:rPr>
        <w:t>désillusion</w:t>
      </w:r>
      <w:proofErr w:type="spellEnd"/>
      <w:r w:rsidRPr="002F7A73">
        <w:rPr>
          <w:sz w:val="20"/>
          <w:szCs w:val="20"/>
        </w:rPr>
        <w:t xml:space="preserve"> (</w:t>
      </w:r>
      <w:proofErr w:type="spellStart"/>
      <w:r w:rsidRPr="002F7A73">
        <w:rPr>
          <w:sz w:val="20"/>
          <w:szCs w:val="20"/>
        </w:rPr>
        <w:t>années</w:t>
      </w:r>
      <w:proofErr w:type="spellEnd"/>
      <w:r w:rsidRPr="002F7A73">
        <w:rPr>
          <w:sz w:val="20"/>
          <w:szCs w:val="20"/>
        </w:rPr>
        <w:t xml:space="preserve"> 1980-1990) et </w:t>
      </w:r>
      <w:proofErr w:type="spellStart"/>
      <w:r w:rsidRPr="002F7A73">
        <w:rPr>
          <w:sz w:val="20"/>
          <w:szCs w:val="20"/>
        </w:rPr>
        <w:t>vante</w:t>
      </w:r>
      <w:proofErr w:type="spellEnd"/>
      <w:r w:rsidRPr="002F7A73">
        <w:rPr>
          <w:sz w:val="20"/>
          <w:szCs w:val="20"/>
        </w:rPr>
        <w:t xml:space="preserve"> le retour de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enseignement</w:t>
      </w:r>
      <w:proofErr w:type="spellEnd"/>
      <w:r w:rsidRPr="002F7A73">
        <w:rPr>
          <w:sz w:val="20"/>
          <w:szCs w:val="20"/>
        </w:rPr>
        <w:t xml:space="preserve"> sur le </w:t>
      </w:r>
      <w:proofErr w:type="spellStart"/>
      <w:r w:rsidRPr="002F7A73">
        <w:rPr>
          <w:sz w:val="20"/>
          <w:szCs w:val="20"/>
        </w:rPr>
        <w:t>devant</w:t>
      </w:r>
      <w:proofErr w:type="spellEnd"/>
      <w:r w:rsidRPr="002F7A73">
        <w:rPr>
          <w:sz w:val="20"/>
          <w:szCs w:val="20"/>
        </w:rPr>
        <w:t xml:space="preserve"> de la </w:t>
      </w:r>
      <w:proofErr w:type="spellStart"/>
      <w:r w:rsidRPr="002F7A73">
        <w:rPr>
          <w:sz w:val="20"/>
          <w:szCs w:val="20"/>
        </w:rPr>
        <w:t>scène</w:t>
      </w:r>
      <w:proofErr w:type="spellEnd"/>
      <w:r w:rsidRPr="002F7A73">
        <w:rPr>
          <w:sz w:val="20"/>
          <w:szCs w:val="20"/>
        </w:rPr>
        <w:t xml:space="preserve">. Les auteurs </w:t>
      </w:r>
      <w:proofErr w:type="spellStart"/>
      <w:r w:rsidRPr="002F7A73">
        <w:rPr>
          <w:sz w:val="20"/>
          <w:szCs w:val="20"/>
        </w:rPr>
        <w:t>soulignent</w:t>
      </w:r>
      <w:proofErr w:type="spellEnd"/>
      <w:r w:rsidRPr="002F7A73">
        <w:rPr>
          <w:sz w:val="20"/>
          <w:szCs w:val="20"/>
        </w:rPr>
        <w:t xml:space="preserve"> </w:t>
      </w:r>
      <w:proofErr w:type="spellStart"/>
      <w:r w:rsidRPr="002F7A73">
        <w:rPr>
          <w:sz w:val="20"/>
          <w:szCs w:val="20"/>
        </w:rPr>
        <w:t>plusieurs</w:t>
      </w:r>
      <w:proofErr w:type="spellEnd"/>
      <w:r w:rsidRPr="002F7A73">
        <w:rPr>
          <w:sz w:val="20"/>
          <w:szCs w:val="20"/>
        </w:rPr>
        <w:t xml:space="preserve"> </w:t>
      </w:r>
      <w:proofErr w:type="gramStart"/>
      <w:r w:rsidRPr="002F7A73">
        <w:rPr>
          <w:sz w:val="20"/>
          <w:szCs w:val="20"/>
        </w:rPr>
        <w:t>points :</w:t>
      </w:r>
      <w:proofErr w:type="gramEnd"/>
      <w:r w:rsidRPr="002F7A73">
        <w:rPr>
          <w:sz w:val="20"/>
          <w:szCs w:val="20"/>
        </w:rPr>
        <w:t xml:space="preserve"> </w:t>
      </w:r>
      <w:proofErr w:type="spellStart"/>
      <w:r w:rsidRPr="002F7A73">
        <w:rPr>
          <w:sz w:val="20"/>
          <w:szCs w:val="20"/>
        </w:rPr>
        <w:t>devenir</w:t>
      </w:r>
      <w:proofErr w:type="spellEnd"/>
      <w:r w:rsidRPr="002F7A73">
        <w:rPr>
          <w:sz w:val="20"/>
          <w:szCs w:val="20"/>
        </w:rPr>
        <w:t xml:space="preserve"> expert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difficile, </w:t>
      </w:r>
      <w:proofErr w:type="spellStart"/>
      <w:r w:rsidRPr="002F7A73">
        <w:rPr>
          <w:sz w:val="20"/>
          <w:szCs w:val="20"/>
        </w:rPr>
        <w:t>exigeant</w:t>
      </w:r>
      <w:proofErr w:type="spellEnd"/>
      <w:r w:rsidRPr="002F7A73">
        <w:rPr>
          <w:sz w:val="20"/>
          <w:szCs w:val="20"/>
        </w:rPr>
        <w:t xml:space="preserve"> et long ; </w:t>
      </w:r>
      <w:proofErr w:type="spellStart"/>
      <w:r w:rsidRPr="002F7A73">
        <w:rPr>
          <w:sz w:val="20"/>
          <w:szCs w:val="20"/>
        </w:rPr>
        <w:t>enseigner</w:t>
      </w:r>
      <w:proofErr w:type="spellEnd"/>
      <w:r w:rsidRPr="002F7A73">
        <w:rPr>
          <w:sz w:val="20"/>
          <w:szCs w:val="20"/>
        </w:rPr>
        <w:t xml:space="preserve"> la </w:t>
      </w:r>
      <w:proofErr w:type="spellStart"/>
      <w:r w:rsidRPr="002F7A73">
        <w:rPr>
          <w:sz w:val="20"/>
          <w:szCs w:val="20"/>
        </w:rPr>
        <w:t>programmation</w:t>
      </w:r>
      <w:proofErr w:type="spellEnd"/>
      <w:r w:rsidRPr="002F7A73">
        <w:rPr>
          <w:sz w:val="20"/>
          <w:szCs w:val="20"/>
        </w:rPr>
        <w:t xml:space="preserve"> repose sur </w:t>
      </w:r>
      <w:proofErr w:type="spellStart"/>
      <w:r w:rsidRPr="002F7A73">
        <w:rPr>
          <w:sz w:val="20"/>
          <w:szCs w:val="20"/>
        </w:rPr>
        <w:t>une</w:t>
      </w:r>
      <w:proofErr w:type="spellEnd"/>
      <w:r w:rsidRPr="002F7A73">
        <w:rPr>
          <w:sz w:val="20"/>
          <w:szCs w:val="20"/>
        </w:rPr>
        <w:t xml:space="preserve"> distinction entre </w:t>
      </w:r>
      <w:proofErr w:type="spellStart"/>
      <w:r w:rsidRPr="002F7A73">
        <w:rPr>
          <w:sz w:val="20"/>
          <w:szCs w:val="20"/>
        </w:rPr>
        <w:t>connaissances</w:t>
      </w:r>
      <w:proofErr w:type="spellEnd"/>
      <w:r w:rsidRPr="002F7A73">
        <w:rPr>
          <w:sz w:val="20"/>
          <w:szCs w:val="20"/>
        </w:rPr>
        <w:t xml:space="preserve"> (les concepts </w:t>
      </w:r>
      <w:proofErr w:type="spellStart"/>
      <w:r w:rsidRPr="002F7A73">
        <w:rPr>
          <w:sz w:val="20"/>
          <w:szCs w:val="20"/>
        </w:rPr>
        <w:t>évoqués</w:t>
      </w:r>
      <w:proofErr w:type="spellEnd"/>
      <w:r w:rsidRPr="002F7A73">
        <w:rPr>
          <w:sz w:val="20"/>
          <w:szCs w:val="20"/>
        </w:rPr>
        <w:t xml:space="preserve"> ci-dessous) et </w:t>
      </w:r>
      <w:proofErr w:type="spellStart"/>
      <w:r w:rsidRPr="002F7A73">
        <w:rPr>
          <w:sz w:val="20"/>
          <w:szCs w:val="20"/>
        </w:rPr>
        <w:t>stratégies</w:t>
      </w:r>
      <w:proofErr w:type="spellEnd"/>
      <w:r w:rsidRPr="002F7A73">
        <w:rPr>
          <w:sz w:val="20"/>
          <w:szCs w:val="20"/>
        </w:rPr>
        <w:t xml:space="preserve">, sans que </w:t>
      </w:r>
      <w:proofErr w:type="spellStart"/>
      <w:r w:rsidRPr="002F7A73">
        <w:rPr>
          <w:sz w:val="20"/>
          <w:szCs w:val="20"/>
        </w:rPr>
        <w:t>cette</w:t>
      </w:r>
      <w:proofErr w:type="spellEnd"/>
      <w:r w:rsidRPr="002F7A73">
        <w:rPr>
          <w:sz w:val="20"/>
          <w:szCs w:val="20"/>
        </w:rPr>
        <w:t xml:space="preserve"> distinction </w:t>
      </w:r>
      <w:proofErr w:type="spellStart"/>
      <w:r w:rsidRPr="002F7A73">
        <w:rPr>
          <w:sz w:val="20"/>
          <w:szCs w:val="20"/>
        </w:rPr>
        <w:t>soit</w:t>
      </w:r>
      <w:proofErr w:type="spellEnd"/>
      <w:r w:rsidRPr="002F7A73">
        <w:rPr>
          <w:sz w:val="20"/>
          <w:szCs w:val="20"/>
        </w:rPr>
        <w:t xml:space="preserve"> </w:t>
      </w:r>
      <w:proofErr w:type="spellStart"/>
      <w:r w:rsidRPr="002F7A73">
        <w:rPr>
          <w:sz w:val="20"/>
          <w:szCs w:val="20"/>
        </w:rPr>
        <w:t>claire</w:t>
      </w:r>
      <w:proofErr w:type="spellEnd"/>
      <w:r w:rsidRPr="002F7A73">
        <w:rPr>
          <w:sz w:val="20"/>
          <w:szCs w:val="20"/>
        </w:rPr>
        <w:t xml:space="preserve"> ; la distinction entre la </w:t>
      </w:r>
      <w:proofErr w:type="spellStart"/>
      <w:r w:rsidRPr="002F7A73">
        <w:rPr>
          <w:sz w:val="20"/>
          <w:szCs w:val="20"/>
        </w:rPr>
        <w:t>compréhension</w:t>
      </w:r>
      <w:proofErr w:type="spellEnd"/>
      <w:r w:rsidRPr="002F7A73">
        <w:rPr>
          <w:sz w:val="20"/>
          <w:szCs w:val="20"/>
        </w:rPr>
        <w:t xml:space="preserve"> de </w:t>
      </w:r>
      <w:proofErr w:type="spellStart"/>
      <w:r w:rsidRPr="002F7A73">
        <w:rPr>
          <w:sz w:val="20"/>
          <w:szCs w:val="20"/>
        </w:rPr>
        <w:t>l’algorithmique</w:t>
      </w:r>
      <w:proofErr w:type="spellEnd"/>
      <w:r w:rsidRPr="002F7A73">
        <w:rPr>
          <w:sz w:val="20"/>
          <w:szCs w:val="20"/>
        </w:rPr>
        <w:t xml:space="preserve"> et </w:t>
      </w:r>
      <w:proofErr w:type="spellStart"/>
      <w:r w:rsidRPr="002F7A73">
        <w:rPr>
          <w:sz w:val="20"/>
          <w:szCs w:val="20"/>
        </w:rPr>
        <w:t>l’écriture</w:t>
      </w:r>
      <w:proofErr w:type="spellEnd"/>
      <w:r w:rsidRPr="002F7A73">
        <w:rPr>
          <w:sz w:val="20"/>
          <w:szCs w:val="20"/>
        </w:rPr>
        <w:t xml:space="preserve"> de </w:t>
      </w:r>
      <w:proofErr w:type="spellStart"/>
      <w:r w:rsidRPr="002F7A73">
        <w:rPr>
          <w:sz w:val="20"/>
          <w:szCs w:val="20"/>
        </w:rPr>
        <w:t>programmes</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tout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importante</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enseignement</w:t>
      </w:r>
      <w:proofErr w:type="spellEnd"/>
      <w:r w:rsidRPr="002F7A73">
        <w:rPr>
          <w:sz w:val="20"/>
          <w:szCs w:val="20"/>
        </w:rPr>
        <w:t xml:space="preserve">, </w:t>
      </w:r>
      <w:proofErr w:type="spellStart"/>
      <w:r w:rsidRPr="002F7A73">
        <w:rPr>
          <w:sz w:val="20"/>
          <w:szCs w:val="20"/>
        </w:rPr>
        <w:t>l’équilibre</w:t>
      </w:r>
      <w:proofErr w:type="spellEnd"/>
      <w:r w:rsidRPr="002F7A73">
        <w:rPr>
          <w:sz w:val="20"/>
          <w:szCs w:val="20"/>
        </w:rPr>
        <w:t xml:space="preserve"> et la </w:t>
      </w:r>
      <w:proofErr w:type="spellStart"/>
      <w:r w:rsidRPr="002F7A73">
        <w:rPr>
          <w:sz w:val="20"/>
          <w:szCs w:val="20"/>
        </w:rPr>
        <w:t>complémentarité</w:t>
      </w:r>
      <w:proofErr w:type="spellEnd"/>
      <w:r w:rsidRPr="002F7A73">
        <w:rPr>
          <w:sz w:val="20"/>
          <w:szCs w:val="20"/>
        </w:rPr>
        <w:t xml:space="preserve"> entre les deux </w:t>
      </w:r>
      <w:proofErr w:type="spellStart"/>
      <w:r w:rsidRPr="002F7A73">
        <w:rPr>
          <w:sz w:val="20"/>
          <w:szCs w:val="20"/>
        </w:rPr>
        <w:t>est</w:t>
      </w:r>
      <w:proofErr w:type="spellEnd"/>
      <w:r w:rsidRPr="002F7A73">
        <w:rPr>
          <w:sz w:val="20"/>
          <w:szCs w:val="20"/>
        </w:rPr>
        <w:t xml:space="preserve"> difficile à </w:t>
      </w:r>
      <w:proofErr w:type="spellStart"/>
      <w:r w:rsidRPr="002F7A73">
        <w:rPr>
          <w:sz w:val="20"/>
          <w:szCs w:val="20"/>
        </w:rPr>
        <w:t>trouver</w:t>
      </w:r>
      <w:proofErr w:type="spellEnd"/>
      <w:r w:rsidRPr="002F7A73">
        <w:rPr>
          <w:sz w:val="20"/>
          <w:szCs w:val="20"/>
        </w:rPr>
        <w:t xml:space="preserve">. Les </w:t>
      </w:r>
      <w:proofErr w:type="spellStart"/>
      <w:r w:rsidRPr="002F7A73">
        <w:rPr>
          <w:sz w:val="20"/>
          <w:szCs w:val="20"/>
        </w:rPr>
        <w:t>difficultés</w:t>
      </w:r>
      <w:proofErr w:type="spellEnd"/>
      <w:r w:rsidRPr="002F7A73">
        <w:rPr>
          <w:sz w:val="20"/>
          <w:szCs w:val="20"/>
        </w:rPr>
        <w:t xml:space="preserve"> des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débutants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exacerbées</w:t>
      </w:r>
      <w:proofErr w:type="spellEnd"/>
      <w:r w:rsidRPr="002F7A73">
        <w:rPr>
          <w:sz w:val="20"/>
          <w:szCs w:val="20"/>
        </w:rPr>
        <w:t xml:space="preserve"> par le fait que, </w:t>
      </w:r>
      <w:proofErr w:type="spellStart"/>
      <w:r w:rsidRPr="002F7A73">
        <w:rPr>
          <w:sz w:val="20"/>
          <w:szCs w:val="20"/>
        </w:rPr>
        <w:t>lorsque</w:t>
      </w:r>
      <w:proofErr w:type="spellEnd"/>
      <w:r w:rsidRPr="002F7A73">
        <w:rPr>
          <w:sz w:val="20"/>
          <w:szCs w:val="20"/>
        </w:rPr>
        <w:t xml:space="preserve"> les </w:t>
      </w:r>
      <w:proofErr w:type="spellStart"/>
      <w:r w:rsidRPr="002F7A73">
        <w:rPr>
          <w:sz w:val="20"/>
          <w:szCs w:val="20"/>
        </w:rPr>
        <w:t>connaissances</w:t>
      </w:r>
      <w:proofErr w:type="spellEnd"/>
      <w:r w:rsidRPr="002F7A73">
        <w:rPr>
          <w:sz w:val="20"/>
          <w:szCs w:val="20"/>
        </w:rPr>
        <w:t xml:space="preserve"> et les </w:t>
      </w:r>
      <w:proofErr w:type="spellStart"/>
      <w:r w:rsidRPr="002F7A73">
        <w:rPr>
          <w:sz w:val="20"/>
          <w:szCs w:val="20"/>
        </w:rPr>
        <w:t>stratégies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acquises</w:t>
      </w:r>
      <w:proofErr w:type="spellEnd"/>
      <w:r w:rsidRPr="002F7A73">
        <w:rPr>
          <w:sz w:val="20"/>
          <w:szCs w:val="20"/>
        </w:rPr>
        <w:t xml:space="preserve">, </w:t>
      </w:r>
      <w:proofErr w:type="spellStart"/>
      <w:r w:rsidRPr="002F7A73">
        <w:rPr>
          <w:sz w:val="20"/>
          <w:szCs w:val="20"/>
        </w:rPr>
        <w:t>elles</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souvent</w:t>
      </w:r>
      <w:proofErr w:type="spellEnd"/>
      <w:r w:rsidRPr="002F7A73">
        <w:rPr>
          <w:sz w:val="20"/>
          <w:szCs w:val="20"/>
        </w:rPr>
        <w:t xml:space="preserve"> </w:t>
      </w:r>
      <w:proofErr w:type="spellStart"/>
      <w:r w:rsidRPr="002F7A73">
        <w:rPr>
          <w:sz w:val="20"/>
          <w:szCs w:val="20"/>
        </w:rPr>
        <w:t>fragiles</w:t>
      </w:r>
      <w:proofErr w:type="spellEnd"/>
      <w:r w:rsidRPr="002F7A73">
        <w:rPr>
          <w:sz w:val="20"/>
          <w:szCs w:val="20"/>
        </w:rPr>
        <w:t xml:space="preserve"> (non </w:t>
      </w:r>
      <w:proofErr w:type="spellStart"/>
      <w:r w:rsidRPr="002F7A73">
        <w:rPr>
          <w:sz w:val="20"/>
          <w:szCs w:val="20"/>
        </w:rPr>
        <w:t>appliquées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mal </w:t>
      </w:r>
      <w:proofErr w:type="spellStart"/>
      <w:r w:rsidRPr="002F7A73">
        <w:rPr>
          <w:sz w:val="20"/>
          <w:szCs w:val="20"/>
        </w:rPr>
        <w:t>appliquées</w:t>
      </w:r>
      <w:proofErr w:type="spellEnd"/>
      <w:r w:rsidRPr="002F7A73">
        <w:rPr>
          <w:sz w:val="20"/>
          <w:szCs w:val="20"/>
        </w:rPr>
        <w:t xml:space="preserve">). Les auteurs </w:t>
      </w:r>
      <w:proofErr w:type="spellStart"/>
      <w:r w:rsidRPr="002F7A73">
        <w:rPr>
          <w:sz w:val="20"/>
          <w:szCs w:val="20"/>
        </w:rPr>
        <w:t>plaident</w:t>
      </w:r>
      <w:proofErr w:type="spellEnd"/>
      <w:r w:rsidRPr="002F7A73">
        <w:rPr>
          <w:sz w:val="20"/>
          <w:szCs w:val="20"/>
        </w:rPr>
        <w:t xml:space="preserve"> pour la mise </w:t>
      </w:r>
      <w:proofErr w:type="spellStart"/>
      <w:r w:rsidRPr="002F7A73">
        <w:rPr>
          <w:sz w:val="20"/>
          <w:szCs w:val="20"/>
        </w:rPr>
        <w:t>en</w:t>
      </w:r>
      <w:proofErr w:type="spellEnd"/>
      <w:r w:rsidRPr="002F7A73">
        <w:rPr>
          <w:sz w:val="20"/>
          <w:szCs w:val="20"/>
        </w:rPr>
        <w:t xml:space="preserve"> place </w:t>
      </w:r>
      <w:proofErr w:type="spellStart"/>
      <w:r w:rsidRPr="002F7A73">
        <w:rPr>
          <w:sz w:val="20"/>
          <w:szCs w:val="20"/>
        </w:rPr>
        <w:t>d’une</w:t>
      </w:r>
      <w:proofErr w:type="spellEnd"/>
      <w:r w:rsidRPr="002F7A73">
        <w:rPr>
          <w:sz w:val="20"/>
          <w:szCs w:val="20"/>
        </w:rPr>
        <w:t xml:space="preserve"> </w:t>
      </w:r>
      <w:proofErr w:type="spellStart"/>
      <w:r w:rsidRPr="002F7A73">
        <w:rPr>
          <w:sz w:val="20"/>
          <w:szCs w:val="20"/>
        </w:rPr>
        <w:t>réflexion</w:t>
      </w:r>
      <w:proofErr w:type="spellEnd"/>
      <w:r w:rsidRPr="002F7A73">
        <w:rPr>
          <w:sz w:val="20"/>
          <w:szCs w:val="20"/>
        </w:rPr>
        <w:t xml:space="preserve"> </w:t>
      </w:r>
      <w:proofErr w:type="spellStart"/>
      <w:r w:rsidRPr="002F7A73">
        <w:rPr>
          <w:sz w:val="20"/>
          <w:szCs w:val="20"/>
        </w:rPr>
        <w:t>approfondie</w:t>
      </w:r>
      <w:proofErr w:type="spellEnd"/>
      <w:r w:rsidRPr="002F7A73">
        <w:rPr>
          <w:sz w:val="20"/>
          <w:szCs w:val="20"/>
        </w:rPr>
        <w:t xml:space="preserve"> à </w:t>
      </w:r>
      <w:proofErr w:type="spellStart"/>
      <w:r w:rsidRPr="002F7A73">
        <w:rPr>
          <w:sz w:val="20"/>
          <w:szCs w:val="20"/>
        </w:rPr>
        <w:t>propos</w:t>
      </w:r>
      <w:proofErr w:type="spellEnd"/>
      <w:r w:rsidRPr="002F7A73">
        <w:rPr>
          <w:sz w:val="20"/>
          <w:szCs w:val="20"/>
        </w:rPr>
        <w:t xml:space="preserve"> de </w:t>
      </w: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w:t>
      </w:r>
    </w:p>
    <w:p w14:paraId="59A21C9D" w14:textId="77777777" w:rsidR="002F7A73" w:rsidRPr="002F7A73" w:rsidRDefault="002F7A73" w:rsidP="002F7A73">
      <w:pPr>
        <w:pStyle w:val="corpsdetexte"/>
        <w:rPr>
          <w:sz w:val="20"/>
          <w:szCs w:val="20"/>
        </w:rPr>
      </w:pPr>
    </w:p>
    <w:p w14:paraId="3B30920B" w14:textId="77777777" w:rsidR="002F7A73" w:rsidRPr="002F7A73" w:rsidRDefault="002F7A73" w:rsidP="002F7A73">
      <w:pPr>
        <w:pStyle w:val="corpsdetexte"/>
        <w:rPr>
          <w:sz w:val="20"/>
          <w:szCs w:val="20"/>
        </w:rPr>
      </w:pPr>
      <w:proofErr w:type="spellStart"/>
      <w:r w:rsidRPr="002F7A73">
        <w:rPr>
          <w:sz w:val="20"/>
          <w:szCs w:val="20"/>
        </w:rPr>
        <w:t>D’autre</w:t>
      </w:r>
      <w:proofErr w:type="spellEnd"/>
      <w:r w:rsidRPr="002F7A73">
        <w:rPr>
          <w:sz w:val="20"/>
          <w:szCs w:val="20"/>
        </w:rPr>
        <w:t xml:space="preserve"> part, dix-sept </w:t>
      </w:r>
      <w:proofErr w:type="spellStart"/>
      <w:r w:rsidRPr="002F7A73">
        <w:rPr>
          <w:sz w:val="20"/>
          <w:szCs w:val="20"/>
        </w:rPr>
        <w:t>ans</w:t>
      </w:r>
      <w:proofErr w:type="spellEnd"/>
      <w:r w:rsidRPr="002F7A73">
        <w:rPr>
          <w:sz w:val="20"/>
          <w:szCs w:val="20"/>
        </w:rPr>
        <w:t xml:space="preserve"> plus tard, les </w:t>
      </w:r>
      <w:proofErr w:type="spellStart"/>
      <w:r w:rsidRPr="002F7A73">
        <w:rPr>
          <w:sz w:val="20"/>
          <w:szCs w:val="20"/>
        </w:rPr>
        <w:t>recherches</w:t>
      </w:r>
      <w:proofErr w:type="spellEnd"/>
      <w:r w:rsidRPr="002F7A73">
        <w:rPr>
          <w:sz w:val="20"/>
          <w:szCs w:val="20"/>
        </w:rPr>
        <w:t xml:space="preserve"> </w:t>
      </w:r>
      <w:proofErr w:type="spellStart"/>
      <w:r w:rsidRPr="002F7A73">
        <w:rPr>
          <w:sz w:val="20"/>
          <w:szCs w:val="20"/>
        </w:rPr>
        <w:t>ont</w:t>
      </w:r>
      <w:proofErr w:type="spellEnd"/>
      <w:r w:rsidRPr="002F7A73">
        <w:rPr>
          <w:sz w:val="20"/>
          <w:szCs w:val="20"/>
        </w:rPr>
        <w:t xml:space="preserve"> </w:t>
      </w:r>
      <w:proofErr w:type="spellStart"/>
      <w:r w:rsidRPr="002F7A73">
        <w:rPr>
          <w:sz w:val="20"/>
          <w:szCs w:val="20"/>
        </w:rPr>
        <w:t>apporté</w:t>
      </w:r>
      <w:proofErr w:type="spellEnd"/>
      <w:r w:rsidRPr="002F7A73">
        <w:rPr>
          <w:sz w:val="20"/>
          <w:szCs w:val="20"/>
        </w:rPr>
        <w:t xml:space="preserve"> de nouveaux </w:t>
      </w:r>
      <w:proofErr w:type="spellStart"/>
      <w:proofErr w:type="gramStart"/>
      <w:r w:rsidRPr="002F7A73">
        <w:rPr>
          <w:sz w:val="20"/>
          <w:szCs w:val="20"/>
        </w:rPr>
        <w:t>éléments</w:t>
      </w:r>
      <w:proofErr w:type="spellEnd"/>
      <w:r w:rsidRPr="002F7A73">
        <w:rPr>
          <w:sz w:val="20"/>
          <w:szCs w:val="20"/>
        </w:rPr>
        <w:t xml:space="preserve"> ?</w:t>
      </w:r>
      <w:proofErr w:type="gramEnd"/>
      <w:r w:rsidRPr="002F7A73">
        <w:rPr>
          <w:sz w:val="20"/>
          <w:szCs w:val="20"/>
        </w:rPr>
        <w:t xml:space="preserve"> Il </w:t>
      </w:r>
      <w:proofErr w:type="spellStart"/>
      <w:r w:rsidRPr="002F7A73">
        <w:rPr>
          <w:sz w:val="20"/>
          <w:szCs w:val="20"/>
        </w:rPr>
        <w:t>semble</w:t>
      </w:r>
      <w:proofErr w:type="spellEnd"/>
      <w:r w:rsidRPr="002F7A73">
        <w:rPr>
          <w:sz w:val="20"/>
          <w:szCs w:val="20"/>
        </w:rPr>
        <w:t xml:space="preserve"> possible </w:t>
      </w:r>
      <w:proofErr w:type="spellStart"/>
      <w:r w:rsidRPr="002F7A73">
        <w:rPr>
          <w:sz w:val="20"/>
          <w:szCs w:val="20"/>
        </w:rPr>
        <w:t>d’affirmer</w:t>
      </w:r>
      <w:proofErr w:type="spellEnd"/>
      <w:r w:rsidRPr="002F7A73">
        <w:rPr>
          <w:sz w:val="20"/>
          <w:szCs w:val="20"/>
        </w:rPr>
        <w:t xml:space="preserve"> </w:t>
      </w:r>
      <w:proofErr w:type="spellStart"/>
      <w:r w:rsidRPr="002F7A73">
        <w:rPr>
          <w:sz w:val="20"/>
          <w:szCs w:val="20"/>
        </w:rPr>
        <w:t>aujourd’hui</w:t>
      </w:r>
      <w:proofErr w:type="spellEnd"/>
      <w:r w:rsidRPr="002F7A73">
        <w:rPr>
          <w:sz w:val="20"/>
          <w:szCs w:val="20"/>
        </w:rPr>
        <w:t xml:space="preserve"> </w:t>
      </w:r>
      <w:proofErr w:type="spellStart"/>
      <w:r w:rsidRPr="002F7A73">
        <w:rPr>
          <w:sz w:val="20"/>
          <w:szCs w:val="20"/>
        </w:rPr>
        <w:t>qu’un</w:t>
      </w:r>
      <w:proofErr w:type="spellEnd"/>
      <w:r w:rsidRPr="002F7A73">
        <w:rPr>
          <w:sz w:val="20"/>
          <w:szCs w:val="20"/>
        </w:rPr>
        <w:t xml:space="preserve"> </w:t>
      </w:r>
      <w:proofErr w:type="spellStart"/>
      <w:r w:rsidRPr="002F7A73">
        <w:rPr>
          <w:sz w:val="20"/>
          <w:szCs w:val="20"/>
        </w:rPr>
        <w:t>événement</w:t>
      </w:r>
      <w:proofErr w:type="spellEnd"/>
      <w:r w:rsidRPr="002F7A73">
        <w:rPr>
          <w:sz w:val="20"/>
          <w:szCs w:val="20"/>
        </w:rPr>
        <w:t xml:space="preserve"> </w:t>
      </w:r>
      <w:proofErr w:type="spellStart"/>
      <w:r w:rsidRPr="002F7A73">
        <w:rPr>
          <w:sz w:val="20"/>
          <w:szCs w:val="20"/>
        </w:rPr>
        <w:t>majeur</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dernières</w:t>
      </w:r>
      <w:proofErr w:type="spellEnd"/>
      <w:r w:rsidRPr="002F7A73">
        <w:rPr>
          <w:sz w:val="20"/>
          <w:szCs w:val="20"/>
        </w:rPr>
        <w:t xml:space="preserve"> </w:t>
      </w:r>
      <w:proofErr w:type="spellStart"/>
      <w:r w:rsidRPr="002F7A73">
        <w:rPr>
          <w:sz w:val="20"/>
          <w:szCs w:val="20"/>
        </w:rPr>
        <w:t>années</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l’arrivée</w:t>
      </w:r>
      <w:proofErr w:type="spellEnd"/>
      <w:r w:rsidRPr="002F7A73">
        <w:rPr>
          <w:sz w:val="20"/>
          <w:szCs w:val="20"/>
        </w:rPr>
        <w:t xml:space="preserve"> de Scratch, un </w:t>
      </w:r>
      <w:proofErr w:type="spellStart"/>
      <w:r w:rsidRPr="002F7A73">
        <w:rPr>
          <w:sz w:val="20"/>
          <w:szCs w:val="20"/>
        </w:rPr>
        <w:t>langage</w:t>
      </w:r>
      <w:proofErr w:type="spellEnd"/>
      <w:r w:rsidRPr="002F7A73">
        <w:rPr>
          <w:sz w:val="20"/>
          <w:szCs w:val="20"/>
        </w:rPr>
        <w:t xml:space="preserve"> de </w:t>
      </w:r>
      <w:proofErr w:type="spellStart"/>
      <w:r w:rsidRPr="002F7A73">
        <w:rPr>
          <w:sz w:val="20"/>
          <w:szCs w:val="20"/>
        </w:rPr>
        <w:t>programmation</w:t>
      </w:r>
      <w:proofErr w:type="spellEnd"/>
      <w:r w:rsidRPr="002F7A73">
        <w:rPr>
          <w:sz w:val="20"/>
          <w:szCs w:val="20"/>
        </w:rPr>
        <w:t xml:space="preserve"> accessible, stable et performant, </w:t>
      </w:r>
      <w:proofErr w:type="spellStart"/>
      <w:r w:rsidRPr="002F7A73">
        <w:rPr>
          <w:sz w:val="20"/>
          <w:szCs w:val="20"/>
        </w:rPr>
        <w:t>utilisable</w:t>
      </w:r>
      <w:proofErr w:type="spellEnd"/>
      <w:r w:rsidRPr="002F7A73">
        <w:rPr>
          <w:sz w:val="20"/>
          <w:szCs w:val="20"/>
        </w:rPr>
        <w:t xml:space="preserve"> </w:t>
      </w:r>
      <w:proofErr w:type="spellStart"/>
      <w:r w:rsidRPr="002F7A73">
        <w:rPr>
          <w:sz w:val="20"/>
          <w:szCs w:val="20"/>
        </w:rPr>
        <w:t>dès</w:t>
      </w:r>
      <w:proofErr w:type="spellEnd"/>
      <w:r w:rsidRPr="002F7A73">
        <w:rPr>
          <w:sz w:val="20"/>
          <w:szCs w:val="20"/>
        </w:rPr>
        <w:t xml:space="preserve"> les débuts de la </w:t>
      </w:r>
      <w:proofErr w:type="spellStart"/>
      <w:r w:rsidRPr="002F7A73">
        <w:rPr>
          <w:sz w:val="20"/>
          <w:szCs w:val="20"/>
        </w:rPr>
        <w:t>scolarité</w:t>
      </w:r>
      <w:proofErr w:type="spellEnd"/>
      <w:r w:rsidRPr="002F7A73">
        <w:rPr>
          <w:sz w:val="20"/>
          <w:szCs w:val="20"/>
        </w:rPr>
        <w:t xml:space="preserve"> — </w:t>
      </w:r>
      <w:proofErr w:type="spellStart"/>
      <w:r w:rsidRPr="002F7A73">
        <w:rPr>
          <w:sz w:val="20"/>
          <w:szCs w:val="20"/>
        </w:rPr>
        <w:t>voir</w:t>
      </w:r>
      <w:proofErr w:type="spellEnd"/>
      <w:r w:rsidRPr="002F7A73">
        <w:rPr>
          <w:sz w:val="20"/>
          <w:szCs w:val="20"/>
        </w:rPr>
        <w:t xml:space="preserve"> </w:t>
      </w:r>
      <w:proofErr w:type="spellStart"/>
      <w:r w:rsidRPr="002F7A73">
        <w:rPr>
          <w:sz w:val="20"/>
          <w:szCs w:val="20"/>
        </w:rPr>
        <w:t>Tchounikine</w:t>
      </w:r>
      <w:proofErr w:type="spellEnd"/>
      <w:r w:rsidRPr="002F7A73">
        <w:rPr>
          <w:sz w:val="20"/>
          <w:szCs w:val="20"/>
        </w:rPr>
        <w:t xml:space="preserve"> (2017) pour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présentation</w:t>
      </w:r>
      <w:proofErr w:type="spellEnd"/>
      <w:r w:rsidRPr="002F7A73">
        <w:rPr>
          <w:sz w:val="20"/>
          <w:szCs w:val="20"/>
        </w:rPr>
        <w:t xml:space="preserve"> </w:t>
      </w:r>
      <w:proofErr w:type="spellStart"/>
      <w:r w:rsidRPr="002F7A73">
        <w:rPr>
          <w:sz w:val="20"/>
          <w:szCs w:val="20"/>
        </w:rPr>
        <w:t>détaillée</w:t>
      </w:r>
      <w:proofErr w:type="spellEnd"/>
      <w:r w:rsidRPr="002F7A73">
        <w:rPr>
          <w:sz w:val="20"/>
          <w:szCs w:val="20"/>
        </w:rPr>
        <w:t xml:space="preserve"> de </w:t>
      </w:r>
      <w:proofErr w:type="spellStart"/>
      <w:r w:rsidRPr="002F7A73">
        <w:rPr>
          <w:sz w:val="20"/>
          <w:szCs w:val="20"/>
        </w:rPr>
        <w:t>ce</w:t>
      </w:r>
      <w:proofErr w:type="spellEnd"/>
      <w:r w:rsidRPr="002F7A73">
        <w:rPr>
          <w:sz w:val="20"/>
          <w:szCs w:val="20"/>
        </w:rPr>
        <w:t xml:space="preserve"> que </w:t>
      </w:r>
      <w:proofErr w:type="spellStart"/>
      <w:r w:rsidRPr="002F7A73">
        <w:rPr>
          <w:sz w:val="20"/>
          <w:szCs w:val="20"/>
        </w:rPr>
        <w:t>l’on</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faire avec pour </w:t>
      </w:r>
      <w:proofErr w:type="spellStart"/>
      <w:r w:rsidRPr="002F7A73">
        <w:rPr>
          <w:sz w:val="20"/>
          <w:szCs w:val="20"/>
        </w:rPr>
        <w:t>enseigner</w:t>
      </w:r>
      <w:proofErr w:type="spellEnd"/>
      <w:r w:rsidRPr="002F7A73">
        <w:rPr>
          <w:sz w:val="20"/>
          <w:szCs w:val="20"/>
        </w:rPr>
        <w:t xml:space="preserve"> </w:t>
      </w:r>
      <w:proofErr w:type="spellStart"/>
      <w:r w:rsidRPr="002F7A73">
        <w:rPr>
          <w:sz w:val="20"/>
          <w:szCs w:val="20"/>
        </w:rPr>
        <w:t>l’algorithmique</w:t>
      </w:r>
      <w:proofErr w:type="spellEnd"/>
      <w:r w:rsidRPr="002F7A73">
        <w:rPr>
          <w:sz w:val="20"/>
          <w:szCs w:val="20"/>
        </w:rPr>
        <w:t xml:space="preserve"> et la pensée </w:t>
      </w:r>
      <w:proofErr w:type="spellStart"/>
      <w:r w:rsidRPr="002F7A73">
        <w:rPr>
          <w:sz w:val="20"/>
          <w:szCs w:val="20"/>
        </w:rPr>
        <w:t>informatique</w:t>
      </w:r>
      <w:proofErr w:type="spellEnd"/>
      <w:r w:rsidRPr="002F7A73">
        <w:rPr>
          <w:sz w:val="20"/>
          <w:szCs w:val="20"/>
        </w:rPr>
        <w:t xml:space="preserve"> </w:t>
      </w:r>
      <w:proofErr w:type="spellStart"/>
      <w:r w:rsidRPr="002F7A73">
        <w:rPr>
          <w:sz w:val="20"/>
          <w:szCs w:val="20"/>
        </w:rPr>
        <w:t>dès</w:t>
      </w:r>
      <w:proofErr w:type="spellEnd"/>
      <w:r w:rsidRPr="002F7A73">
        <w:rPr>
          <w:sz w:val="20"/>
          <w:szCs w:val="20"/>
        </w:rPr>
        <w:t xml:space="preserve"> </w:t>
      </w:r>
      <w:proofErr w:type="spellStart"/>
      <w:r w:rsidRPr="002F7A73">
        <w:rPr>
          <w:sz w:val="20"/>
          <w:szCs w:val="20"/>
        </w:rPr>
        <w:t>l’école</w:t>
      </w:r>
      <w:proofErr w:type="spellEnd"/>
      <w:r w:rsidRPr="002F7A73">
        <w:rPr>
          <w:sz w:val="20"/>
          <w:szCs w:val="20"/>
        </w:rPr>
        <w:t xml:space="preserve"> </w:t>
      </w:r>
      <w:proofErr w:type="spellStart"/>
      <w:r w:rsidRPr="002F7A73">
        <w:rPr>
          <w:sz w:val="20"/>
          <w:szCs w:val="20"/>
        </w:rPr>
        <w:t>primaire</w:t>
      </w:r>
      <w:proofErr w:type="spellEnd"/>
      <w:r w:rsidRPr="002F7A73">
        <w:rPr>
          <w:sz w:val="20"/>
          <w:szCs w:val="20"/>
        </w:rPr>
        <w:t xml:space="preserve">. </w:t>
      </w:r>
      <w:proofErr w:type="spellStart"/>
      <w:r w:rsidRPr="002F7A73">
        <w:rPr>
          <w:sz w:val="20"/>
          <w:szCs w:val="20"/>
        </w:rPr>
        <w:t>Cela</w:t>
      </w:r>
      <w:proofErr w:type="spellEnd"/>
      <w:r w:rsidRPr="002F7A73">
        <w:rPr>
          <w:sz w:val="20"/>
          <w:szCs w:val="20"/>
        </w:rPr>
        <w:t xml:space="preserve"> </w:t>
      </w:r>
      <w:proofErr w:type="spellStart"/>
      <w:r w:rsidRPr="002F7A73">
        <w:rPr>
          <w:sz w:val="20"/>
          <w:szCs w:val="20"/>
        </w:rPr>
        <w:t>permet</w:t>
      </w:r>
      <w:proofErr w:type="spellEnd"/>
      <w:r w:rsidRPr="002F7A73">
        <w:rPr>
          <w:sz w:val="20"/>
          <w:szCs w:val="20"/>
        </w:rPr>
        <w:t xml:space="preserve"> </w:t>
      </w:r>
      <w:proofErr w:type="spellStart"/>
      <w:r w:rsidRPr="002F7A73">
        <w:rPr>
          <w:sz w:val="20"/>
          <w:szCs w:val="20"/>
        </w:rPr>
        <w:t>concrètement</w:t>
      </w:r>
      <w:proofErr w:type="spellEnd"/>
      <w:r w:rsidRPr="002F7A73">
        <w:rPr>
          <w:sz w:val="20"/>
          <w:szCs w:val="20"/>
        </w:rPr>
        <w:t xml:space="preserve"> </w:t>
      </w:r>
      <w:proofErr w:type="spellStart"/>
      <w:r w:rsidRPr="002F7A73">
        <w:rPr>
          <w:sz w:val="20"/>
          <w:szCs w:val="20"/>
        </w:rPr>
        <w:t>d’entendre</w:t>
      </w:r>
      <w:proofErr w:type="spellEnd"/>
      <w:r w:rsidRPr="002F7A73">
        <w:rPr>
          <w:sz w:val="20"/>
          <w:szCs w:val="20"/>
        </w:rPr>
        <w:t xml:space="preserve"> à Robins, Rountree &amp; Rountree (2003), non, </w:t>
      </w:r>
      <w:proofErr w:type="spellStart"/>
      <w:r w:rsidRPr="002F7A73">
        <w:rPr>
          <w:sz w:val="20"/>
          <w:szCs w:val="20"/>
        </w:rPr>
        <w:t>apprendre</w:t>
      </w:r>
      <w:proofErr w:type="spellEnd"/>
      <w:r w:rsidRPr="002F7A73">
        <w:rPr>
          <w:sz w:val="20"/>
          <w:szCs w:val="20"/>
        </w:rPr>
        <w:t xml:space="preserve"> à programmer </w:t>
      </w:r>
      <w:proofErr w:type="spellStart"/>
      <w:r w:rsidRPr="002F7A73">
        <w:rPr>
          <w:sz w:val="20"/>
          <w:szCs w:val="20"/>
        </w:rPr>
        <w:t>ce</w:t>
      </w:r>
      <w:proofErr w:type="spellEnd"/>
      <w:r w:rsidRPr="002F7A73">
        <w:rPr>
          <w:sz w:val="20"/>
          <w:szCs w:val="20"/>
        </w:rPr>
        <w:t xml:space="preserve"> </w:t>
      </w:r>
      <w:proofErr w:type="spellStart"/>
      <w:r w:rsidRPr="002F7A73">
        <w:rPr>
          <w:sz w:val="20"/>
          <w:szCs w:val="20"/>
        </w:rPr>
        <w:t>n’est</w:t>
      </w:r>
      <w:proofErr w:type="spellEnd"/>
      <w:r w:rsidRPr="002F7A73">
        <w:rPr>
          <w:sz w:val="20"/>
          <w:szCs w:val="20"/>
        </w:rPr>
        <w:t xml:space="preserve"> pas que Scratch </w:t>
      </w:r>
      <w:proofErr w:type="spellStart"/>
      <w:r w:rsidRPr="002F7A73">
        <w:rPr>
          <w:sz w:val="20"/>
          <w:szCs w:val="20"/>
        </w:rPr>
        <w:t>soit</w:t>
      </w:r>
      <w:proofErr w:type="spellEnd"/>
      <w:r w:rsidRPr="002F7A73">
        <w:rPr>
          <w:sz w:val="20"/>
          <w:szCs w:val="20"/>
        </w:rPr>
        <w:t xml:space="preserve"> un </w:t>
      </w:r>
      <w:proofErr w:type="spellStart"/>
      <w:r w:rsidRPr="002F7A73">
        <w:rPr>
          <w:sz w:val="20"/>
          <w:szCs w:val="20"/>
        </w:rPr>
        <w:t>langage</w:t>
      </w:r>
      <w:proofErr w:type="spellEnd"/>
      <w:r w:rsidRPr="002F7A73">
        <w:rPr>
          <w:sz w:val="20"/>
          <w:szCs w:val="20"/>
        </w:rPr>
        <w:t xml:space="preserve"> de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particulièrement</w:t>
      </w:r>
      <w:proofErr w:type="spellEnd"/>
      <w:r w:rsidRPr="002F7A73">
        <w:rPr>
          <w:sz w:val="20"/>
          <w:szCs w:val="20"/>
        </w:rPr>
        <w:t xml:space="preserve"> facile à </w:t>
      </w:r>
      <w:proofErr w:type="spellStart"/>
      <w:r w:rsidRPr="002F7A73">
        <w:rPr>
          <w:sz w:val="20"/>
          <w:szCs w:val="20"/>
        </w:rPr>
        <w:t>apprendre</w:t>
      </w:r>
      <w:proofErr w:type="spellEnd"/>
      <w:r w:rsidRPr="002F7A73">
        <w:rPr>
          <w:sz w:val="20"/>
          <w:szCs w:val="20"/>
        </w:rPr>
        <w:t xml:space="preserve">, </w:t>
      </w:r>
      <w:proofErr w:type="spellStart"/>
      <w:r w:rsidRPr="002F7A73">
        <w:rPr>
          <w:sz w:val="20"/>
          <w:szCs w:val="20"/>
        </w:rPr>
        <w:t>mais</w:t>
      </w:r>
      <w:proofErr w:type="spellEnd"/>
      <w:r w:rsidRPr="002F7A73">
        <w:rPr>
          <w:sz w:val="20"/>
          <w:szCs w:val="20"/>
        </w:rPr>
        <w:t xml:space="preserve"> il </w:t>
      </w:r>
      <w:proofErr w:type="spellStart"/>
      <w:r w:rsidRPr="002F7A73">
        <w:rPr>
          <w:sz w:val="20"/>
          <w:szCs w:val="20"/>
        </w:rPr>
        <w:t>permet</w:t>
      </w:r>
      <w:proofErr w:type="spellEnd"/>
      <w:r w:rsidRPr="002F7A73">
        <w:rPr>
          <w:sz w:val="20"/>
          <w:szCs w:val="20"/>
        </w:rPr>
        <w:t xml:space="preserve"> </w:t>
      </w:r>
      <w:proofErr w:type="spellStart"/>
      <w:r w:rsidRPr="002F7A73">
        <w:rPr>
          <w:sz w:val="20"/>
          <w:szCs w:val="20"/>
        </w:rPr>
        <w:t>d’apprendre</w:t>
      </w:r>
      <w:proofErr w:type="spellEnd"/>
      <w:r w:rsidRPr="002F7A73">
        <w:rPr>
          <w:sz w:val="20"/>
          <w:szCs w:val="20"/>
        </w:rPr>
        <w:t xml:space="preserve"> à </w:t>
      </w:r>
      <w:proofErr w:type="spellStart"/>
      <w:r w:rsidRPr="002F7A73">
        <w:rPr>
          <w:sz w:val="20"/>
          <w:szCs w:val="20"/>
        </w:rPr>
        <w:t>écrire</w:t>
      </w:r>
      <w:proofErr w:type="spellEnd"/>
      <w:r w:rsidRPr="002F7A73">
        <w:rPr>
          <w:sz w:val="20"/>
          <w:szCs w:val="20"/>
        </w:rPr>
        <w:t xml:space="preserve"> des </w:t>
      </w:r>
      <w:proofErr w:type="spellStart"/>
      <w:r w:rsidRPr="002F7A73">
        <w:rPr>
          <w:sz w:val="20"/>
          <w:szCs w:val="20"/>
        </w:rPr>
        <w:t>algorithmes</w:t>
      </w:r>
      <w:proofErr w:type="spellEnd"/>
      <w:r w:rsidRPr="002F7A73">
        <w:rPr>
          <w:sz w:val="20"/>
          <w:szCs w:val="20"/>
        </w:rPr>
        <w:t xml:space="preserve"> simples. Par </w:t>
      </w:r>
      <w:proofErr w:type="spellStart"/>
      <w:r w:rsidRPr="002F7A73">
        <w:rPr>
          <w:sz w:val="20"/>
          <w:szCs w:val="20"/>
        </w:rPr>
        <w:t>exemple</w:t>
      </w:r>
      <w:proofErr w:type="spellEnd"/>
      <w:r w:rsidRPr="002F7A73">
        <w:rPr>
          <w:sz w:val="20"/>
          <w:szCs w:val="20"/>
        </w:rPr>
        <w:t xml:space="preserve">, </w:t>
      </w:r>
      <w:proofErr w:type="spellStart"/>
      <w:r w:rsidRPr="002F7A73">
        <w:rPr>
          <w:sz w:val="20"/>
          <w:szCs w:val="20"/>
        </w:rPr>
        <w:t>Vibot</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un robot </w:t>
      </w:r>
      <w:proofErr w:type="spellStart"/>
      <w:r w:rsidRPr="002F7A73">
        <w:rPr>
          <w:sz w:val="20"/>
          <w:szCs w:val="20"/>
        </w:rPr>
        <w:t>commandé</w:t>
      </w:r>
      <w:proofErr w:type="spellEnd"/>
      <w:r w:rsidRPr="002F7A73">
        <w:rPr>
          <w:sz w:val="20"/>
          <w:szCs w:val="20"/>
        </w:rPr>
        <w:t xml:space="preserve"> par Scratch. Des </w:t>
      </w:r>
      <w:proofErr w:type="spellStart"/>
      <w:r w:rsidRPr="002F7A73">
        <w:rPr>
          <w:sz w:val="20"/>
          <w:szCs w:val="20"/>
        </w:rPr>
        <w:t>activités</w:t>
      </w:r>
      <w:proofErr w:type="spellEnd"/>
      <w:r w:rsidRPr="002F7A73">
        <w:rPr>
          <w:sz w:val="20"/>
          <w:szCs w:val="20"/>
        </w:rPr>
        <w:t xml:space="preserve"> </w:t>
      </w:r>
      <w:proofErr w:type="spellStart"/>
      <w:r w:rsidRPr="002F7A73">
        <w:rPr>
          <w:sz w:val="20"/>
          <w:szCs w:val="20"/>
        </w:rPr>
        <w:t>pédagogiques</w:t>
      </w:r>
      <w:proofErr w:type="spellEnd"/>
      <w:r w:rsidRPr="002F7A73">
        <w:rPr>
          <w:sz w:val="20"/>
          <w:szCs w:val="20"/>
        </w:rPr>
        <w:t xml:space="preserve"> de </w:t>
      </w:r>
      <w:proofErr w:type="spellStart"/>
      <w:r w:rsidRPr="002F7A73">
        <w:rPr>
          <w:sz w:val="20"/>
          <w:szCs w:val="20"/>
        </w:rPr>
        <w:t>programmation</w:t>
      </w:r>
      <w:proofErr w:type="spellEnd"/>
      <w:r w:rsidRPr="002F7A73">
        <w:rPr>
          <w:sz w:val="20"/>
          <w:szCs w:val="20"/>
        </w:rPr>
        <w:t xml:space="preserve"> sans </w:t>
      </w:r>
      <w:proofErr w:type="spellStart"/>
      <w:r w:rsidRPr="002F7A73">
        <w:rPr>
          <w:sz w:val="20"/>
          <w:szCs w:val="20"/>
        </w:rPr>
        <w:t>ordinateur</w:t>
      </w:r>
      <w:proofErr w:type="spellEnd"/>
      <w:r w:rsidRPr="002F7A73">
        <w:rPr>
          <w:sz w:val="20"/>
          <w:szCs w:val="20"/>
        </w:rPr>
        <w:t xml:space="preserve"> </w:t>
      </w:r>
      <w:proofErr w:type="spellStart"/>
      <w:r w:rsidRPr="002F7A73">
        <w:rPr>
          <w:sz w:val="20"/>
          <w:szCs w:val="20"/>
        </w:rPr>
        <w:t>sont</w:t>
      </w:r>
      <w:proofErr w:type="spellEnd"/>
      <w:r w:rsidRPr="002F7A73">
        <w:rPr>
          <w:sz w:val="20"/>
          <w:szCs w:val="20"/>
        </w:rPr>
        <w:t xml:space="preserve"> mises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œuvre</w:t>
      </w:r>
      <w:proofErr w:type="spellEnd"/>
      <w:r w:rsidRPr="002F7A73">
        <w:rPr>
          <w:sz w:val="20"/>
          <w:szCs w:val="20"/>
        </w:rPr>
        <w:t xml:space="preserve"> et </w:t>
      </w:r>
      <w:proofErr w:type="spellStart"/>
      <w:r w:rsidRPr="002F7A73">
        <w:rPr>
          <w:sz w:val="20"/>
          <w:szCs w:val="20"/>
        </w:rPr>
        <w:t>évaluées</w:t>
      </w:r>
      <w:proofErr w:type="spellEnd"/>
      <w:r w:rsidRPr="002F7A73">
        <w:rPr>
          <w:sz w:val="20"/>
          <w:szCs w:val="20"/>
        </w:rPr>
        <w:t xml:space="preserve"> (Romero et al., 2017, 2018). </w:t>
      </w:r>
      <w:proofErr w:type="spellStart"/>
      <w:r w:rsidRPr="002F7A73">
        <w:rPr>
          <w:sz w:val="20"/>
          <w:szCs w:val="20"/>
        </w:rPr>
        <w:t>Même</w:t>
      </w:r>
      <w:proofErr w:type="spellEnd"/>
      <w:r w:rsidRPr="002F7A73">
        <w:rPr>
          <w:sz w:val="20"/>
          <w:szCs w:val="20"/>
        </w:rPr>
        <w:t xml:space="preserve"> </w:t>
      </w:r>
      <w:proofErr w:type="spellStart"/>
      <w:r w:rsidRPr="002F7A73">
        <w:rPr>
          <w:sz w:val="20"/>
          <w:szCs w:val="20"/>
        </w:rPr>
        <w:t>s’il</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trop </w:t>
      </w:r>
      <w:proofErr w:type="spellStart"/>
      <w:r w:rsidRPr="002F7A73">
        <w:rPr>
          <w:sz w:val="20"/>
          <w:szCs w:val="20"/>
        </w:rPr>
        <w:t>tôt</w:t>
      </w:r>
      <w:proofErr w:type="spellEnd"/>
      <w:r w:rsidRPr="002F7A73">
        <w:rPr>
          <w:sz w:val="20"/>
          <w:szCs w:val="20"/>
        </w:rPr>
        <w:t xml:space="preserve"> pour juger de </w:t>
      </w:r>
      <w:proofErr w:type="spellStart"/>
      <w:r w:rsidRPr="002F7A73">
        <w:rPr>
          <w:sz w:val="20"/>
          <w:szCs w:val="20"/>
        </w:rPr>
        <w:t>l’efficacité</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avec </w:t>
      </w:r>
      <w:proofErr w:type="spellStart"/>
      <w:r w:rsidRPr="002F7A73">
        <w:rPr>
          <w:sz w:val="20"/>
          <w:szCs w:val="20"/>
        </w:rPr>
        <w:t>ou</w:t>
      </w:r>
      <w:proofErr w:type="spellEnd"/>
      <w:r w:rsidRPr="002F7A73">
        <w:rPr>
          <w:sz w:val="20"/>
          <w:szCs w:val="20"/>
        </w:rPr>
        <w:t xml:space="preserve"> sans robot, avec </w:t>
      </w:r>
      <w:proofErr w:type="spellStart"/>
      <w:r w:rsidRPr="002F7A73">
        <w:rPr>
          <w:sz w:val="20"/>
          <w:szCs w:val="20"/>
        </w:rPr>
        <w:t>ou</w:t>
      </w:r>
      <w:proofErr w:type="spellEnd"/>
      <w:r w:rsidRPr="002F7A73">
        <w:rPr>
          <w:sz w:val="20"/>
          <w:szCs w:val="20"/>
        </w:rPr>
        <w:t xml:space="preserve"> sans </w:t>
      </w:r>
      <w:proofErr w:type="spellStart"/>
      <w:r w:rsidRPr="002F7A73">
        <w:rPr>
          <w:sz w:val="20"/>
          <w:szCs w:val="20"/>
        </w:rPr>
        <w:t>ordinateur</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w:t>
      </w:r>
      <w:proofErr w:type="spellStart"/>
      <w:r w:rsidRPr="002F7A73">
        <w:rPr>
          <w:sz w:val="20"/>
          <w:szCs w:val="20"/>
        </w:rPr>
        <w:t>moyen</w:t>
      </w:r>
      <w:proofErr w:type="spellEnd"/>
      <w:r w:rsidRPr="002F7A73">
        <w:rPr>
          <w:sz w:val="20"/>
          <w:szCs w:val="20"/>
        </w:rPr>
        <w:t xml:space="preserve"> pour </w:t>
      </w:r>
      <w:proofErr w:type="spellStart"/>
      <w:r w:rsidRPr="002F7A73">
        <w:rPr>
          <w:sz w:val="20"/>
          <w:szCs w:val="20"/>
        </w:rPr>
        <w:t>apprendre</w:t>
      </w:r>
      <w:proofErr w:type="spellEnd"/>
      <w:r w:rsidRPr="002F7A73">
        <w:rPr>
          <w:sz w:val="20"/>
          <w:szCs w:val="20"/>
        </w:rPr>
        <w:t xml:space="preserve"> des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scolaires</w:t>
      </w:r>
      <w:proofErr w:type="spellEnd"/>
      <w:r w:rsidRPr="002F7A73">
        <w:rPr>
          <w:sz w:val="20"/>
          <w:szCs w:val="20"/>
        </w:rPr>
        <w:t xml:space="preserve"> </w:t>
      </w:r>
      <w:proofErr w:type="spellStart"/>
      <w:r w:rsidRPr="002F7A73">
        <w:rPr>
          <w:sz w:val="20"/>
          <w:szCs w:val="20"/>
        </w:rPr>
        <w:t>classiques</w:t>
      </w:r>
      <w:proofErr w:type="spellEnd"/>
      <w:r w:rsidRPr="002F7A73">
        <w:rPr>
          <w:sz w:val="20"/>
          <w:szCs w:val="20"/>
        </w:rPr>
        <w:t xml:space="preserve">, </w:t>
      </w:r>
      <w:proofErr w:type="spellStart"/>
      <w:r w:rsidRPr="002F7A73">
        <w:rPr>
          <w:sz w:val="20"/>
          <w:szCs w:val="20"/>
        </w:rPr>
        <w:t>cela</w:t>
      </w:r>
      <w:proofErr w:type="spellEnd"/>
      <w:r w:rsidRPr="002F7A73">
        <w:rPr>
          <w:sz w:val="20"/>
          <w:szCs w:val="20"/>
        </w:rPr>
        <w:t xml:space="preserve"> </w:t>
      </w:r>
      <w:proofErr w:type="spellStart"/>
      <w:r w:rsidRPr="002F7A73">
        <w:rPr>
          <w:sz w:val="20"/>
          <w:szCs w:val="20"/>
        </w:rPr>
        <w:t>apparaît</w:t>
      </w:r>
      <w:proofErr w:type="spellEnd"/>
      <w:r w:rsidRPr="002F7A73">
        <w:rPr>
          <w:sz w:val="20"/>
          <w:szCs w:val="20"/>
        </w:rPr>
        <w:t xml:space="preserve"> </w:t>
      </w:r>
      <w:proofErr w:type="spellStart"/>
      <w:r w:rsidRPr="002F7A73">
        <w:rPr>
          <w:sz w:val="20"/>
          <w:szCs w:val="20"/>
        </w:rPr>
        <w:t>aujourd’hui</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2020) </w:t>
      </w:r>
      <w:proofErr w:type="spellStart"/>
      <w:r w:rsidRPr="002F7A73">
        <w:rPr>
          <w:sz w:val="20"/>
          <w:szCs w:val="20"/>
        </w:rPr>
        <w:t>comme</w:t>
      </w:r>
      <w:proofErr w:type="spellEnd"/>
      <w:r w:rsidRPr="002F7A73">
        <w:rPr>
          <w:sz w:val="20"/>
          <w:szCs w:val="20"/>
        </w:rPr>
        <w:t xml:space="preserve"> un </w:t>
      </w:r>
      <w:proofErr w:type="spellStart"/>
      <w:r w:rsidRPr="002F7A73">
        <w:rPr>
          <w:sz w:val="20"/>
          <w:szCs w:val="20"/>
        </w:rPr>
        <w:t>signe</w:t>
      </w:r>
      <w:proofErr w:type="spellEnd"/>
      <w:r w:rsidRPr="002F7A73">
        <w:rPr>
          <w:sz w:val="20"/>
          <w:szCs w:val="20"/>
        </w:rPr>
        <w:t xml:space="preserve"> que </w:t>
      </w:r>
      <w:proofErr w:type="spellStart"/>
      <w:r w:rsidRPr="002F7A73">
        <w:rPr>
          <w:sz w:val="20"/>
          <w:szCs w:val="20"/>
        </w:rPr>
        <w:t>l’enseignement</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train de changer de </w:t>
      </w:r>
      <w:proofErr w:type="spellStart"/>
      <w:r w:rsidRPr="002F7A73">
        <w:rPr>
          <w:sz w:val="20"/>
          <w:szCs w:val="20"/>
        </w:rPr>
        <w:t>façon</w:t>
      </w:r>
      <w:proofErr w:type="spellEnd"/>
      <w:r w:rsidRPr="002F7A73">
        <w:rPr>
          <w:sz w:val="20"/>
          <w:szCs w:val="20"/>
        </w:rPr>
        <w:t xml:space="preserve"> </w:t>
      </w:r>
      <w:proofErr w:type="spellStart"/>
      <w:r w:rsidRPr="002F7A73">
        <w:rPr>
          <w:sz w:val="20"/>
          <w:szCs w:val="20"/>
        </w:rPr>
        <w:t>radicale</w:t>
      </w:r>
      <w:proofErr w:type="spellEnd"/>
      <w:r w:rsidRPr="002F7A73">
        <w:rPr>
          <w:sz w:val="20"/>
          <w:szCs w:val="20"/>
        </w:rPr>
        <w:t>.</w:t>
      </w:r>
    </w:p>
    <w:p w14:paraId="515F961F" w14:textId="77777777" w:rsidR="002F7A73" w:rsidRPr="002F7A73" w:rsidRDefault="002F7A73" w:rsidP="002F7A73">
      <w:pPr>
        <w:pStyle w:val="corpsdetexte"/>
        <w:rPr>
          <w:sz w:val="20"/>
          <w:szCs w:val="20"/>
        </w:rPr>
      </w:pPr>
    </w:p>
    <w:p w14:paraId="15B5508B" w14:textId="77777777" w:rsidR="002F7A73" w:rsidRPr="002F7A73" w:rsidRDefault="002F7A73" w:rsidP="005348FE">
      <w:pPr>
        <w:pStyle w:val="Titre3"/>
      </w:pPr>
      <w:r w:rsidRPr="002F7A73">
        <w:t>QUELQUES EXEMPLES</w:t>
      </w:r>
    </w:p>
    <w:p w14:paraId="67DFA95A" w14:textId="77777777" w:rsidR="002F7A73" w:rsidRPr="002F7A73" w:rsidRDefault="002F7A73" w:rsidP="00B84DDD">
      <w:pPr>
        <w:pStyle w:val="Titre3"/>
      </w:pPr>
      <w:r w:rsidRPr="002F7A73">
        <w:t>Découvrir des concepts abstraits avec Logo</w:t>
      </w:r>
    </w:p>
    <w:p w14:paraId="0A70DF21" w14:textId="77777777" w:rsidR="002F7A73" w:rsidRPr="002F7A73" w:rsidRDefault="002F7A73" w:rsidP="002F7A73">
      <w:pPr>
        <w:pStyle w:val="corpsdetexte"/>
        <w:rPr>
          <w:sz w:val="20"/>
          <w:szCs w:val="20"/>
        </w:rPr>
      </w:pPr>
    </w:p>
    <w:p w14:paraId="272CAB03" w14:textId="77777777" w:rsidR="002F7A73" w:rsidRPr="002F7A73" w:rsidRDefault="002F7A73" w:rsidP="002F7A73">
      <w:pPr>
        <w:pStyle w:val="corpsdetexte"/>
        <w:rPr>
          <w:sz w:val="20"/>
          <w:szCs w:val="20"/>
        </w:rPr>
      </w:pPr>
      <w:r w:rsidRPr="002F7A73">
        <w:rPr>
          <w:sz w:val="20"/>
          <w:szCs w:val="20"/>
        </w:rPr>
        <w:t xml:space="preserve">La </w:t>
      </w:r>
      <w:proofErr w:type="spellStart"/>
      <w:r w:rsidRPr="002F7A73">
        <w:rPr>
          <w:sz w:val="20"/>
          <w:szCs w:val="20"/>
        </w:rPr>
        <w:t>conceptualisation</w:t>
      </w:r>
      <w:proofErr w:type="spellEnd"/>
      <w:r w:rsidRPr="002F7A73">
        <w:rPr>
          <w:sz w:val="20"/>
          <w:szCs w:val="20"/>
        </w:rPr>
        <w:t xml:space="preserve"> et le </w:t>
      </w:r>
      <w:proofErr w:type="spellStart"/>
      <w:r w:rsidRPr="002F7A73">
        <w:rPr>
          <w:sz w:val="20"/>
          <w:szCs w:val="20"/>
        </w:rPr>
        <w:t>changement</w:t>
      </w:r>
      <w:proofErr w:type="spellEnd"/>
      <w:r w:rsidRPr="002F7A73">
        <w:rPr>
          <w:sz w:val="20"/>
          <w:szCs w:val="20"/>
        </w:rPr>
        <w:t xml:space="preserve"> </w:t>
      </w:r>
      <w:proofErr w:type="spellStart"/>
      <w:r w:rsidRPr="002F7A73">
        <w:rPr>
          <w:sz w:val="20"/>
          <w:szCs w:val="20"/>
        </w:rPr>
        <w:t>conceptuel</w:t>
      </w:r>
      <w:proofErr w:type="spellEnd"/>
      <w:r w:rsidRPr="002F7A73">
        <w:rPr>
          <w:sz w:val="20"/>
          <w:szCs w:val="20"/>
        </w:rPr>
        <w:t xml:space="preserve"> constituent deux </w:t>
      </w:r>
      <w:proofErr w:type="spellStart"/>
      <w:r w:rsidRPr="002F7A73">
        <w:rPr>
          <w:sz w:val="20"/>
          <w:szCs w:val="20"/>
        </w:rPr>
        <w:t>enjeux</w:t>
      </w:r>
      <w:proofErr w:type="spellEnd"/>
      <w:r w:rsidRPr="002F7A73">
        <w:rPr>
          <w:sz w:val="20"/>
          <w:szCs w:val="20"/>
        </w:rPr>
        <w:t xml:space="preserve"> </w:t>
      </w:r>
      <w:proofErr w:type="spellStart"/>
      <w:r w:rsidRPr="002F7A73">
        <w:rPr>
          <w:sz w:val="20"/>
          <w:szCs w:val="20"/>
        </w:rPr>
        <w:t>majeurs</w:t>
      </w:r>
      <w:proofErr w:type="spellEnd"/>
      <w:r w:rsidRPr="002F7A73">
        <w:rPr>
          <w:sz w:val="20"/>
          <w:szCs w:val="20"/>
        </w:rPr>
        <w:t xml:space="preserve"> des </w:t>
      </w:r>
      <w:proofErr w:type="spellStart"/>
      <w:r w:rsidRPr="002F7A73">
        <w:rPr>
          <w:sz w:val="20"/>
          <w:szCs w:val="20"/>
        </w:rPr>
        <w:t>apprentissages</w:t>
      </w:r>
      <w:proofErr w:type="spellEnd"/>
      <w:r w:rsidRPr="002F7A73">
        <w:rPr>
          <w:sz w:val="20"/>
          <w:szCs w:val="20"/>
        </w:rPr>
        <w:t xml:space="preserve"> </w:t>
      </w:r>
      <w:proofErr w:type="spellStart"/>
      <w:proofErr w:type="gramStart"/>
      <w:r w:rsidRPr="002F7A73">
        <w:rPr>
          <w:sz w:val="20"/>
          <w:szCs w:val="20"/>
        </w:rPr>
        <w:t>scolaires</w:t>
      </w:r>
      <w:proofErr w:type="spellEnd"/>
      <w:r w:rsidRPr="002F7A73">
        <w:rPr>
          <w:sz w:val="20"/>
          <w:szCs w:val="20"/>
        </w:rPr>
        <w:t xml:space="preserve"> :</w:t>
      </w:r>
      <w:proofErr w:type="gramEnd"/>
      <w:r w:rsidRPr="002F7A73">
        <w:rPr>
          <w:sz w:val="20"/>
          <w:szCs w:val="20"/>
        </w:rPr>
        <w:t xml:space="preserve"> il </w:t>
      </w:r>
      <w:proofErr w:type="spellStart"/>
      <w:r w:rsidRPr="002F7A73">
        <w:rPr>
          <w:sz w:val="20"/>
          <w:szCs w:val="20"/>
        </w:rPr>
        <w:t>s’agit</w:t>
      </w:r>
      <w:proofErr w:type="spellEnd"/>
      <w:r w:rsidRPr="002F7A73">
        <w:rPr>
          <w:sz w:val="20"/>
          <w:szCs w:val="20"/>
        </w:rPr>
        <w:t xml:space="preserve"> de </w:t>
      </w:r>
      <w:proofErr w:type="spellStart"/>
      <w:r w:rsidRPr="002F7A73">
        <w:rPr>
          <w:sz w:val="20"/>
          <w:szCs w:val="20"/>
        </w:rPr>
        <w:t>permettre</w:t>
      </w:r>
      <w:proofErr w:type="spellEnd"/>
      <w:r w:rsidRPr="002F7A73">
        <w:rPr>
          <w:sz w:val="20"/>
          <w:szCs w:val="20"/>
        </w:rPr>
        <w:t xml:space="preserve"> aux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d’élaborer</w:t>
      </w:r>
      <w:proofErr w:type="spellEnd"/>
      <w:r w:rsidRPr="002F7A73">
        <w:rPr>
          <w:sz w:val="20"/>
          <w:szCs w:val="20"/>
        </w:rPr>
        <w:t xml:space="preserve"> </w:t>
      </w:r>
      <w:proofErr w:type="spellStart"/>
      <w:r w:rsidRPr="002F7A73">
        <w:rPr>
          <w:sz w:val="20"/>
          <w:szCs w:val="20"/>
        </w:rPr>
        <w:t>une</w:t>
      </w:r>
      <w:proofErr w:type="spellEnd"/>
      <w:r w:rsidRPr="002F7A73">
        <w:rPr>
          <w:sz w:val="20"/>
          <w:szCs w:val="20"/>
        </w:rPr>
        <w:t xml:space="preserve"> </w:t>
      </w:r>
      <w:proofErr w:type="spellStart"/>
      <w:r w:rsidRPr="002F7A73">
        <w:rPr>
          <w:sz w:val="20"/>
          <w:szCs w:val="20"/>
        </w:rPr>
        <w:t>connaissance</w:t>
      </w:r>
      <w:proofErr w:type="spellEnd"/>
      <w:r w:rsidRPr="002F7A73">
        <w:rPr>
          <w:sz w:val="20"/>
          <w:szCs w:val="20"/>
        </w:rPr>
        <w:t xml:space="preserve"> </w:t>
      </w:r>
      <w:proofErr w:type="spellStart"/>
      <w:r w:rsidRPr="002F7A73">
        <w:rPr>
          <w:sz w:val="20"/>
          <w:szCs w:val="20"/>
        </w:rPr>
        <w:t>générale</w:t>
      </w:r>
      <w:proofErr w:type="spellEnd"/>
      <w:r w:rsidRPr="002F7A73">
        <w:rPr>
          <w:sz w:val="20"/>
          <w:szCs w:val="20"/>
        </w:rPr>
        <w:t xml:space="preserve"> relevant </w:t>
      </w:r>
      <w:proofErr w:type="spellStart"/>
      <w:r w:rsidRPr="002F7A73">
        <w:rPr>
          <w:sz w:val="20"/>
          <w:szCs w:val="20"/>
        </w:rPr>
        <w:t>d’une</w:t>
      </w:r>
      <w:proofErr w:type="spellEnd"/>
      <w:r w:rsidRPr="002F7A73">
        <w:rPr>
          <w:sz w:val="20"/>
          <w:szCs w:val="20"/>
        </w:rPr>
        <w:t xml:space="preserve"> discipline </w:t>
      </w:r>
      <w:proofErr w:type="spellStart"/>
      <w:r w:rsidRPr="002F7A73">
        <w:rPr>
          <w:sz w:val="20"/>
          <w:szCs w:val="20"/>
        </w:rPr>
        <w:t>scolaire</w:t>
      </w:r>
      <w:proofErr w:type="spellEnd"/>
      <w:r w:rsidRPr="002F7A73">
        <w:rPr>
          <w:sz w:val="20"/>
          <w:szCs w:val="20"/>
        </w:rPr>
        <w:t>/</w:t>
      </w:r>
      <w:proofErr w:type="spellStart"/>
      <w:r w:rsidRPr="002F7A73">
        <w:rPr>
          <w:sz w:val="20"/>
          <w:szCs w:val="20"/>
        </w:rPr>
        <w:t>scientifique</w:t>
      </w:r>
      <w:proofErr w:type="spellEnd"/>
      <w:r w:rsidRPr="002F7A73">
        <w:rPr>
          <w:sz w:val="20"/>
          <w:szCs w:val="20"/>
        </w:rPr>
        <w:t xml:space="preserve">, </w:t>
      </w:r>
      <w:proofErr w:type="spellStart"/>
      <w:r w:rsidRPr="002F7A73">
        <w:rPr>
          <w:sz w:val="20"/>
          <w:szCs w:val="20"/>
        </w:rPr>
        <w:t>parfois</w:t>
      </w:r>
      <w:proofErr w:type="spellEnd"/>
      <w:r w:rsidRPr="002F7A73">
        <w:rPr>
          <w:sz w:val="20"/>
          <w:szCs w:val="20"/>
        </w:rPr>
        <w:t xml:space="preserve"> au prix de la remise </w:t>
      </w:r>
      <w:proofErr w:type="spellStart"/>
      <w:r w:rsidRPr="002F7A73">
        <w:rPr>
          <w:sz w:val="20"/>
          <w:szCs w:val="20"/>
        </w:rPr>
        <w:t>en</w:t>
      </w:r>
      <w:proofErr w:type="spellEnd"/>
      <w:r w:rsidRPr="002F7A73">
        <w:rPr>
          <w:sz w:val="20"/>
          <w:szCs w:val="20"/>
        </w:rPr>
        <w:t xml:space="preserve"> cause de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générales</w:t>
      </w:r>
      <w:proofErr w:type="spellEnd"/>
      <w:r w:rsidRPr="002F7A73">
        <w:rPr>
          <w:sz w:val="20"/>
          <w:szCs w:val="20"/>
        </w:rPr>
        <w:t xml:space="preserve"> </w:t>
      </w:r>
      <w:proofErr w:type="spellStart"/>
      <w:r w:rsidRPr="002F7A73">
        <w:rPr>
          <w:sz w:val="20"/>
          <w:szCs w:val="20"/>
        </w:rPr>
        <w:t>précédentes</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Cet</w:t>
      </w:r>
      <w:proofErr w:type="spellEnd"/>
      <w:r w:rsidRPr="002F7A73">
        <w:rPr>
          <w:sz w:val="20"/>
          <w:szCs w:val="20"/>
        </w:rPr>
        <w:t xml:space="preserve"> </w:t>
      </w:r>
      <w:proofErr w:type="spellStart"/>
      <w:r w:rsidRPr="002F7A73">
        <w:rPr>
          <w:sz w:val="20"/>
          <w:szCs w:val="20"/>
        </w:rPr>
        <w:t>enjeu</w:t>
      </w:r>
      <w:proofErr w:type="spellEnd"/>
      <w:r w:rsidRPr="002F7A73">
        <w:rPr>
          <w:sz w:val="20"/>
          <w:szCs w:val="20"/>
        </w:rPr>
        <w:t xml:space="preserve"> </w:t>
      </w:r>
      <w:proofErr w:type="spellStart"/>
      <w:r w:rsidRPr="002F7A73">
        <w:rPr>
          <w:sz w:val="20"/>
          <w:szCs w:val="20"/>
        </w:rPr>
        <w:t>concerne</w:t>
      </w:r>
      <w:proofErr w:type="spellEnd"/>
      <w:r w:rsidRPr="002F7A73">
        <w:rPr>
          <w:sz w:val="20"/>
          <w:szCs w:val="20"/>
        </w:rPr>
        <w:t xml:space="preserve"> des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abstraites</w:t>
      </w:r>
      <w:proofErr w:type="spellEnd"/>
      <w:r w:rsidRPr="002F7A73">
        <w:rPr>
          <w:sz w:val="20"/>
          <w:szCs w:val="20"/>
        </w:rPr>
        <w:t xml:space="preserve"> dans le </w:t>
      </w:r>
      <w:proofErr w:type="spellStart"/>
      <w:r w:rsidRPr="002F7A73">
        <w:rPr>
          <w:sz w:val="20"/>
          <w:szCs w:val="20"/>
        </w:rPr>
        <w:t>sens</w:t>
      </w:r>
      <w:proofErr w:type="spellEnd"/>
      <w:r w:rsidRPr="002F7A73">
        <w:rPr>
          <w:sz w:val="20"/>
          <w:szCs w:val="20"/>
        </w:rPr>
        <w:t xml:space="preserve"> </w:t>
      </w:r>
      <w:proofErr w:type="spellStart"/>
      <w:r w:rsidRPr="002F7A73">
        <w:rPr>
          <w:sz w:val="20"/>
          <w:szCs w:val="20"/>
        </w:rPr>
        <w:t>où</w:t>
      </w:r>
      <w:proofErr w:type="spellEnd"/>
      <w:r w:rsidRPr="002F7A73">
        <w:rPr>
          <w:sz w:val="20"/>
          <w:szCs w:val="20"/>
        </w:rPr>
        <w:t xml:space="preserve"> </w:t>
      </w:r>
      <w:proofErr w:type="spellStart"/>
      <w:r w:rsidRPr="002F7A73">
        <w:rPr>
          <w:sz w:val="20"/>
          <w:szCs w:val="20"/>
        </w:rPr>
        <w:t>elles</w:t>
      </w:r>
      <w:proofErr w:type="spellEnd"/>
      <w:r w:rsidRPr="002F7A73">
        <w:rPr>
          <w:sz w:val="20"/>
          <w:szCs w:val="20"/>
        </w:rPr>
        <w:t xml:space="preserve"> correspondent à des </w:t>
      </w:r>
      <w:proofErr w:type="spellStart"/>
      <w:r w:rsidRPr="002F7A73">
        <w:rPr>
          <w:sz w:val="20"/>
          <w:szCs w:val="20"/>
        </w:rPr>
        <w:t>réalités</w:t>
      </w:r>
      <w:proofErr w:type="spellEnd"/>
      <w:r w:rsidRPr="002F7A73">
        <w:rPr>
          <w:sz w:val="20"/>
          <w:szCs w:val="20"/>
        </w:rPr>
        <w:t xml:space="preserve"> du monde </w:t>
      </w:r>
      <w:proofErr w:type="spellStart"/>
      <w:r w:rsidRPr="002F7A73">
        <w:rPr>
          <w:sz w:val="20"/>
          <w:szCs w:val="20"/>
        </w:rPr>
        <w:t>extrêmement</w:t>
      </w:r>
      <w:proofErr w:type="spellEnd"/>
      <w:r w:rsidRPr="002F7A73">
        <w:rPr>
          <w:sz w:val="20"/>
          <w:szCs w:val="20"/>
        </w:rPr>
        <w:t xml:space="preserve"> </w:t>
      </w:r>
      <w:proofErr w:type="spellStart"/>
      <w:proofErr w:type="gramStart"/>
      <w:r w:rsidRPr="002F7A73">
        <w:rPr>
          <w:sz w:val="20"/>
          <w:szCs w:val="20"/>
        </w:rPr>
        <w:t>vastes</w:t>
      </w:r>
      <w:proofErr w:type="spellEnd"/>
      <w:r w:rsidRPr="002F7A73">
        <w:rPr>
          <w:sz w:val="20"/>
          <w:szCs w:val="20"/>
        </w:rPr>
        <w:t xml:space="preserve"> :</w:t>
      </w:r>
      <w:proofErr w:type="gramEnd"/>
      <w:r w:rsidRPr="002F7A73">
        <w:rPr>
          <w:sz w:val="20"/>
          <w:szCs w:val="20"/>
        </w:rPr>
        <w:t xml:space="preserve"> </w:t>
      </w:r>
      <w:proofErr w:type="spellStart"/>
      <w:r w:rsidRPr="002F7A73">
        <w:rPr>
          <w:sz w:val="20"/>
          <w:szCs w:val="20"/>
        </w:rPr>
        <w:t>l’illustration</w:t>
      </w:r>
      <w:proofErr w:type="spellEnd"/>
      <w:r w:rsidRPr="002F7A73">
        <w:rPr>
          <w:sz w:val="20"/>
          <w:szCs w:val="20"/>
        </w:rPr>
        <w:t xml:space="preserve"> </w:t>
      </w:r>
      <w:proofErr w:type="spellStart"/>
      <w:r w:rsidRPr="002F7A73">
        <w:rPr>
          <w:sz w:val="20"/>
          <w:szCs w:val="20"/>
        </w:rPr>
        <w:t>réaliste</w:t>
      </w:r>
      <w:proofErr w:type="spellEnd"/>
      <w:r w:rsidRPr="002F7A73">
        <w:rPr>
          <w:sz w:val="20"/>
          <w:szCs w:val="20"/>
        </w:rPr>
        <w:t xml:space="preserve"> du concept </w:t>
      </w:r>
      <w:proofErr w:type="spellStart"/>
      <w:r w:rsidRPr="002F7A73">
        <w:rPr>
          <w:sz w:val="20"/>
          <w:szCs w:val="20"/>
        </w:rPr>
        <w:t>abstrait</w:t>
      </w:r>
      <w:proofErr w:type="spellEnd"/>
      <w:r w:rsidRPr="002F7A73">
        <w:rPr>
          <w:sz w:val="20"/>
          <w:szCs w:val="20"/>
        </w:rPr>
        <w:t xml:space="preserve"> </w:t>
      </w:r>
      <w:proofErr w:type="spellStart"/>
      <w:r w:rsidRPr="002F7A73">
        <w:rPr>
          <w:sz w:val="20"/>
          <w:szCs w:val="20"/>
        </w:rPr>
        <w:t>prend</w:t>
      </w:r>
      <w:proofErr w:type="spellEnd"/>
      <w:r w:rsidRPr="002F7A73">
        <w:rPr>
          <w:sz w:val="20"/>
          <w:szCs w:val="20"/>
        </w:rPr>
        <w:t xml:space="preserve"> le </w:t>
      </w:r>
      <w:proofErr w:type="spellStart"/>
      <w:r w:rsidRPr="002F7A73">
        <w:rPr>
          <w:sz w:val="20"/>
          <w:szCs w:val="20"/>
        </w:rPr>
        <w:t>risque</w:t>
      </w:r>
      <w:proofErr w:type="spellEnd"/>
      <w:r w:rsidRPr="002F7A73">
        <w:rPr>
          <w:sz w:val="20"/>
          <w:szCs w:val="20"/>
        </w:rPr>
        <w:t xml:space="preserve"> de faire passer à </w:t>
      </w:r>
      <w:proofErr w:type="spellStart"/>
      <w:r w:rsidRPr="002F7A73">
        <w:rPr>
          <w:sz w:val="20"/>
          <w:szCs w:val="20"/>
        </w:rPr>
        <w:t>côté</w:t>
      </w:r>
      <w:proofErr w:type="spellEnd"/>
      <w:r w:rsidRPr="002F7A73">
        <w:rPr>
          <w:sz w:val="20"/>
          <w:szCs w:val="20"/>
        </w:rPr>
        <w:t xml:space="preserve"> de </w:t>
      </w:r>
      <w:proofErr w:type="spellStart"/>
      <w:r w:rsidRPr="002F7A73">
        <w:rPr>
          <w:sz w:val="20"/>
          <w:szCs w:val="20"/>
        </w:rPr>
        <w:t>celui</w:t>
      </w:r>
      <w:proofErr w:type="spellEnd"/>
      <w:r w:rsidRPr="002F7A73">
        <w:rPr>
          <w:sz w:val="20"/>
          <w:szCs w:val="20"/>
        </w:rPr>
        <w:t xml:space="preserve">-ci ; </w:t>
      </w:r>
      <w:proofErr w:type="spellStart"/>
      <w:r w:rsidRPr="002F7A73">
        <w:rPr>
          <w:sz w:val="20"/>
          <w:szCs w:val="20"/>
        </w:rPr>
        <w:t>ou</w:t>
      </w:r>
      <w:proofErr w:type="spellEnd"/>
      <w:r w:rsidRPr="002F7A73">
        <w:rPr>
          <w:sz w:val="20"/>
          <w:szCs w:val="20"/>
        </w:rPr>
        <w:t xml:space="preserve"> bien la </w:t>
      </w:r>
      <w:proofErr w:type="spellStart"/>
      <w:r w:rsidRPr="002F7A73">
        <w:rPr>
          <w:sz w:val="20"/>
          <w:szCs w:val="20"/>
        </w:rPr>
        <w:t>réalité</w:t>
      </w:r>
      <w:proofErr w:type="spellEnd"/>
      <w:r w:rsidRPr="002F7A73">
        <w:rPr>
          <w:sz w:val="20"/>
          <w:szCs w:val="20"/>
        </w:rPr>
        <w:t xml:space="preserve"> </w:t>
      </w:r>
      <w:proofErr w:type="spellStart"/>
      <w:r w:rsidRPr="002F7A73">
        <w:rPr>
          <w:sz w:val="20"/>
          <w:szCs w:val="20"/>
        </w:rPr>
        <w:t>correspondante</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parfois</w:t>
      </w:r>
      <w:proofErr w:type="spellEnd"/>
      <w:r w:rsidRPr="002F7A73">
        <w:rPr>
          <w:sz w:val="20"/>
          <w:szCs w:val="20"/>
        </w:rPr>
        <w:t xml:space="preserve"> ne pas </w:t>
      </w:r>
      <w:proofErr w:type="spellStart"/>
      <w:r w:rsidRPr="002F7A73">
        <w:rPr>
          <w:sz w:val="20"/>
          <w:szCs w:val="20"/>
        </w:rPr>
        <w:t>être</w:t>
      </w:r>
      <w:proofErr w:type="spellEnd"/>
      <w:r w:rsidRPr="002F7A73">
        <w:rPr>
          <w:sz w:val="20"/>
          <w:szCs w:val="20"/>
        </w:rPr>
        <w:t xml:space="preserve"> perceptible.</w:t>
      </w:r>
    </w:p>
    <w:p w14:paraId="77A96A81" w14:textId="77777777" w:rsidR="002F7A73" w:rsidRPr="002F7A73" w:rsidRDefault="002F7A73" w:rsidP="002F7A73">
      <w:pPr>
        <w:pStyle w:val="corpsdetexte"/>
        <w:rPr>
          <w:sz w:val="20"/>
          <w:szCs w:val="20"/>
        </w:rPr>
      </w:pPr>
    </w:p>
    <w:p w14:paraId="3967BD97" w14:textId="77777777" w:rsidR="002F7A73" w:rsidRPr="002F7A73" w:rsidRDefault="002F7A73" w:rsidP="002F7A73">
      <w:pPr>
        <w:pStyle w:val="corpsdetexte"/>
        <w:rPr>
          <w:sz w:val="20"/>
          <w:szCs w:val="20"/>
        </w:rPr>
      </w:pPr>
      <w:r w:rsidRPr="002F7A73">
        <w:rPr>
          <w:sz w:val="20"/>
          <w:szCs w:val="20"/>
        </w:rPr>
        <w:lastRenderedPageBreak/>
        <w:t xml:space="preserve">Logo </w:t>
      </w:r>
      <w:proofErr w:type="spellStart"/>
      <w:r w:rsidRPr="002F7A73">
        <w:rPr>
          <w:sz w:val="20"/>
          <w:szCs w:val="20"/>
        </w:rPr>
        <w:t>est</w:t>
      </w:r>
      <w:proofErr w:type="spellEnd"/>
      <w:r w:rsidRPr="002F7A73">
        <w:rPr>
          <w:sz w:val="20"/>
          <w:szCs w:val="20"/>
        </w:rPr>
        <w:t xml:space="preserve"> le prototype de </w:t>
      </w:r>
      <w:proofErr w:type="spellStart"/>
      <w:r w:rsidRPr="002F7A73">
        <w:rPr>
          <w:sz w:val="20"/>
          <w:szCs w:val="20"/>
        </w:rPr>
        <w:t>l’outil</w:t>
      </w:r>
      <w:proofErr w:type="spellEnd"/>
      <w:r w:rsidRPr="002F7A73">
        <w:rPr>
          <w:sz w:val="20"/>
          <w:szCs w:val="20"/>
        </w:rPr>
        <w:t xml:space="preserve"> qui </w:t>
      </w:r>
      <w:proofErr w:type="spellStart"/>
      <w:r w:rsidRPr="002F7A73">
        <w:rPr>
          <w:sz w:val="20"/>
          <w:szCs w:val="20"/>
        </w:rPr>
        <w:t>avait</w:t>
      </w:r>
      <w:proofErr w:type="spellEnd"/>
      <w:r w:rsidRPr="002F7A73">
        <w:rPr>
          <w:sz w:val="20"/>
          <w:szCs w:val="20"/>
        </w:rPr>
        <w:t xml:space="preserve"> pour ambition de </w:t>
      </w:r>
      <w:proofErr w:type="spellStart"/>
      <w:r w:rsidRPr="002F7A73">
        <w:rPr>
          <w:sz w:val="20"/>
          <w:szCs w:val="20"/>
        </w:rPr>
        <w:t>permettre</w:t>
      </w:r>
      <w:proofErr w:type="spellEnd"/>
      <w:r w:rsidRPr="002F7A73">
        <w:rPr>
          <w:sz w:val="20"/>
          <w:szCs w:val="20"/>
        </w:rPr>
        <w:t xml:space="preserve"> aux </w:t>
      </w:r>
      <w:proofErr w:type="spellStart"/>
      <w:r w:rsidRPr="002F7A73">
        <w:rPr>
          <w:sz w:val="20"/>
          <w:szCs w:val="20"/>
        </w:rPr>
        <w:t>élèves</w:t>
      </w:r>
      <w:proofErr w:type="spellEnd"/>
      <w:r w:rsidRPr="002F7A73">
        <w:rPr>
          <w:sz w:val="20"/>
          <w:szCs w:val="20"/>
        </w:rPr>
        <w:t xml:space="preserve"> de </w:t>
      </w:r>
      <w:proofErr w:type="spellStart"/>
      <w:r w:rsidRPr="002F7A73">
        <w:rPr>
          <w:sz w:val="20"/>
          <w:szCs w:val="20"/>
        </w:rPr>
        <w:t>construire</w:t>
      </w:r>
      <w:proofErr w:type="spellEnd"/>
      <w:r w:rsidRPr="002F7A73">
        <w:rPr>
          <w:sz w:val="20"/>
          <w:szCs w:val="20"/>
        </w:rPr>
        <w:t xml:space="preserve"> des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abstraites</w:t>
      </w:r>
      <w:proofErr w:type="spellEnd"/>
      <w:r w:rsidRPr="002F7A73">
        <w:rPr>
          <w:sz w:val="20"/>
          <w:szCs w:val="20"/>
        </w:rPr>
        <w:t xml:space="preserve">. La </w:t>
      </w:r>
      <w:proofErr w:type="spellStart"/>
      <w:r w:rsidRPr="002F7A73">
        <w:rPr>
          <w:sz w:val="20"/>
          <w:szCs w:val="20"/>
        </w:rPr>
        <w:t>programmation</w:t>
      </w:r>
      <w:proofErr w:type="spellEnd"/>
      <w:r w:rsidRPr="002F7A73">
        <w:rPr>
          <w:sz w:val="20"/>
          <w:szCs w:val="20"/>
        </w:rPr>
        <w:t xml:space="preserve"> dans Logo </w:t>
      </w:r>
      <w:proofErr w:type="spellStart"/>
      <w:r w:rsidRPr="002F7A73">
        <w:rPr>
          <w:sz w:val="20"/>
          <w:szCs w:val="20"/>
        </w:rPr>
        <w:t>était</w:t>
      </w:r>
      <w:proofErr w:type="spellEnd"/>
      <w:r w:rsidRPr="002F7A73">
        <w:rPr>
          <w:sz w:val="20"/>
          <w:szCs w:val="20"/>
        </w:rPr>
        <w:t xml:space="preserve"> </w:t>
      </w:r>
      <w:proofErr w:type="spellStart"/>
      <w:r w:rsidRPr="002F7A73">
        <w:rPr>
          <w:sz w:val="20"/>
          <w:szCs w:val="20"/>
        </w:rPr>
        <w:t>conçue</w:t>
      </w:r>
      <w:proofErr w:type="spellEnd"/>
      <w:r w:rsidRPr="002F7A73">
        <w:rPr>
          <w:sz w:val="20"/>
          <w:szCs w:val="20"/>
        </w:rPr>
        <w:t xml:space="preserve"> par </w:t>
      </w:r>
      <w:proofErr w:type="spellStart"/>
      <w:r w:rsidRPr="002F7A73">
        <w:rPr>
          <w:sz w:val="20"/>
          <w:szCs w:val="20"/>
        </w:rPr>
        <w:t>Papert</w:t>
      </w:r>
      <w:proofErr w:type="spellEnd"/>
      <w:r w:rsidRPr="002F7A73">
        <w:rPr>
          <w:sz w:val="20"/>
          <w:szCs w:val="20"/>
        </w:rPr>
        <w:t xml:space="preserve"> </w:t>
      </w:r>
      <w:proofErr w:type="spellStart"/>
      <w:r w:rsidRPr="002F7A73">
        <w:rPr>
          <w:sz w:val="20"/>
          <w:szCs w:val="20"/>
        </w:rPr>
        <w:t>comme</w:t>
      </w:r>
      <w:proofErr w:type="spellEnd"/>
      <w:r w:rsidRPr="002F7A73">
        <w:rPr>
          <w:sz w:val="20"/>
          <w:szCs w:val="20"/>
        </w:rPr>
        <w:t xml:space="preserve"> un </w:t>
      </w:r>
      <w:proofErr w:type="spellStart"/>
      <w:r w:rsidRPr="002F7A73">
        <w:rPr>
          <w:sz w:val="20"/>
          <w:szCs w:val="20"/>
        </w:rPr>
        <w:t>moyen</w:t>
      </w:r>
      <w:proofErr w:type="spellEnd"/>
      <w:r w:rsidRPr="002F7A73">
        <w:rPr>
          <w:sz w:val="20"/>
          <w:szCs w:val="20"/>
        </w:rPr>
        <w:t xml:space="preserve"> </w:t>
      </w:r>
      <w:proofErr w:type="spellStart"/>
      <w:r w:rsidRPr="002F7A73">
        <w:rPr>
          <w:sz w:val="20"/>
          <w:szCs w:val="20"/>
        </w:rPr>
        <w:t>d’élaborer</w:t>
      </w:r>
      <w:proofErr w:type="spellEnd"/>
      <w:r w:rsidRPr="002F7A73">
        <w:rPr>
          <w:sz w:val="20"/>
          <w:szCs w:val="20"/>
        </w:rPr>
        <w:t xml:space="preserve"> des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conceptuelles</w:t>
      </w:r>
      <w:proofErr w:type="spellEnd"/>
      <w:r w:rsidRPr="002F7A73">
        <w:rPr>
          <w:sz w:val="20"/>
          <w:szCs w:val="20"/>
        </w:rPr>
        <w:t xml:space="preserve"> (</w:t>
      </w:r>
      <w:proofErr w:type="spellStart"/>
      <w:r w:rsidRPr="002F7A73">
        <w:rPr>
          <w:sz w:val="20"/>
          <w:szCs w:val="20"/>
        </w:rPr>
        <w:t>générales</w:t>
      </w:r>
      <w:proofErr w:type="spellEnd"/>
      <w:r w:rsidRPr="002F7A73">
        <w:rPr>
          <w:sz w:val="20"/>
          <w:szCs w:val="20"/>
        </w:rPr>
        <w:t xml:space="preserve"> et </w:t>
      </w:r>
      <w:proofErr w:type="spellStart"/>
      <w:r w:rsidRPr="002F7A73">
        <w:rPr>
          <w:sz w:val="20"/>
          <w:szCs w:val="20"/>
        </w:rPr>
        <w:t>abstraites</w:t>
      </w:r>
      <w:proofErr w:type="spellEnd"/>
      <w:r w:rsidRPr="002F7A73">
        <w:rPr>
          <w:sz w:val="20"/>
          <w:szCs w:val="20"/>
        </w:rPr>
        <w:t xml:space="preserve">), </w:t>
      </w:r>
      <w:proofErr w:type="spellStart"/>
      <w:r w:rsidRPr="002F7A73">
        <w:rPr>
          <w:sz w:val="20"/>
          <w:szCs w:val="20"/>
        </w:rPr>
        <w:t>notamment</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mathématiques</w:t>
      </w:r>
      <w:proofErr w:type="spellEnd"/>
      <w:r w:rsidRPr="002F7A73">
        <w:rPr>
          <w:sz w:val="20"/>
          <w:szCs w:val="20"/>
        </w:rPr>
        <w:t xml:space="preserve">. Une </w:t>
      </w:r>
      <w:proofErr w:type="spellStart"/>
      <w:r w:rsidRPr="002F7A73">
        <w:rPr>
          <w:sz w:val="20"/>
          <w:szCs w:val="20"/>
        </w:rPr>
        <w:t>grande</w:t>
      </w:r>
      <w:proofErr w:type="spellEnd"/>
      <w:r w:rsidRPr="002F7A73">
        <w:rPr>
          <w:sz w:val="20"/>
          <w:szCs w:val="20"/>
        </w:rPr>
        <w:t xml:space="preserve"> </w:t>
      </w:r>
      <w:proofErr w:type="spellStart"/>
      <w:r w:rsidRPr="002F7A73">
        <w:rPr>
          <w:sz w:val="20"/>
          <w:szCs w:val="20"/>
        </w:rPr>
        <w:t>partie</w:t>
      </w:r>
      <w:proofErr w:type="spellEnd"/>
      <w:r w:rsidRPr="002F7A73">
        <w:rPr>
          <w:sz w:val="20"/>
          <w:szCs w:val="20"/>
        </w:rPr>
        <w:t xml:space="preserve"> de la </w:t>
      </w:r>
      <w:proofErr w:type="spellStart"/>
      <w:r w:rsidRPr="002F7A73">
        <w:rPr>
          <w:sz w:val="20"/>
          <w:szCs w:val="20"/>
        </w:rPr>
        <w:t>littérature</w:t>
      </w:r>
      <w:proofErr w:type="spellEnd"/>
      <w:r w:rsidRPr="002F7A73">
        <w:rPr>
          <w:sz w:val="20"/>
          <w:szCs w:val="20"/>
        </w:rPr>
        <w:t xml:space="preserve"> sur le Logo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fondée</w:t>
      </w:r>
      <w:proofErr w:type="spellEnd"/>
      <w:r w:rsidRPr="002F7A73">
        <w:rPr>
          <w:sz w:val="20"/>
          <w:szCs w:val="20"/>
        </w:rPr>
        <w:t xml:space="preserve"> sur </w:t>
      </w:r>
      <w:proofErr w:type="spellStart"/>
      <w:r w:rsidRPr="002F7A73">
        <w:rPr>
          <w:sz w:val="20"/>
          <w:szCs w:val="20"/>
        </w:rPr>
        <w:t>l’hypothèse</w:t>
      </w:r>
      <w:proofErr w:type="spellEnd"/>
      <w:r w:rsidRPr="002F7A73">
        <w:rPr>
          <w:sz w:val="20"/>
          <w:szCs w:val="20"/>
        </w:rPr>
        <w:t xml:space="preserve"> que </w:t>
      </w:r>
      <w:proofErr w:type="spellStart"/>
      <w:r w:rsidRPr="002F7A73">
        <w:rPr>
          <w:sz w:val="20"/>
          <w:szCs w:val="20"/>
        </w:rPr>
        <w:t>l’exposition</w:t>
      </w:r>
      <w:proofErr w:type="spellEnd"/>
      <w:r w:rsidRPr="002F7A73">
        <w:rPr>
          <w:sz w:val="20"/>
          <w:szCs w:val="20"/>
        </w:rPr>
        <w:t xml:space="preserve"> </w:t>
      </w:r>
      <w:proofErr w:type="spellStart"/>
      <w:r w:rsidRPr="002F7A73">
        <w:rPr>
          <w:sz w:val="20"/>
          <w:szCs w:val="20"/>
        </w:rPr>
        <w:t>directe</w:t>
      </w:r>
      <w:proofErr w:type="spellEnd"/>
      <w:r w:rsidRPr="002F7A73">
        <w:rPr>
          <w:sz w:val="20"/>
          <w:szCs w:val="20"/>
        </w:rPr>
        <w:t xml:space="preserve"> au </w:t>
      </w:r>
      <w:proofErr w:type="spellStart"/>
      <w:r w:rsidRPr="002F7A73">
        <w:rPr>
          <w:sz w:val="20"/>
          <w:szCs w:val="20"/>
        </w:rPr>
        <w:t>nombre</w:t>
      </w:r>
      <w:proofErr w:type="spellEnd"/>
      <w:r w:rsidRPr="002F7A73">
        <w:rPr>
          <w:sz w:val="20"/>
          <w:szCs w:val="20"/>
        </w:rPr>
        <w:t xml:space="preserve">, à </w:t>
      </w:r>
      <w:proofErr w:type="spellStart"/>
      <w:r w:rsidRPr="002F7A73">
        <w:rPr>
          <w:sz w:val="20"/>
          <w:szCs w:val="20"/>
        </w:rPr>
        <w:t>l’estimation</w:t>
      </w:r>
      <w:proofErr w:type="spellEnd"/>
      <w:r w:rsidRPr="002F7A73">
        <w:rPr>
          <w:sz w:val="20"/>
          <w:szCs w:val="20"/>
        </w:rPr>
        <w:t xml:space="preserve"> et aux concepts dans le </w:t>
      </w:r>
      <w:proofErr w:type="spellStart"/>
      <w:r w:rsidRPr="002F7A73">
        <w:rPr>
          <w:sz w:val="20"/>
          <w:szCs w:val="20"/>
        </w:rPr>
        <w:t>contexte</w:t>
      </w:r>
      <w:proofErr w:type="spellEnd"/>
      <w:r w:rsidRPr="002F7A73">
        <w:rPr>
          <w:sz w:val="20"/>
          <w:szCs w:val="20"/>
        </w:rPr>
        <w:t xml:space="preserve"> de la </w:t>
      </w:r>
      <w:proofErr w:type="spellStart"/>
      <w:r w:rsidRPr="002F7A73">
        <w:rPr>
          <w:sz w:val="20"/>
          <w:szCs w:val="20"/>
        </w:rPr>
        <w:t>programmation</w:t>
      </w:r>
      <w:proofErr w:type="spellEnd"/>
      <w:r w:rsidRPr="002F7A73">
        <w:rPr>
          <w:sz w:val="20"/>
          <w:szCs w:val="20"/>
        </w:rPr>
        <w:t xml:space="preserve"> Logo </w:t>
      </w:r>
      <w:proofErr w:type="spellStart"/>
      <w:r w:rsidRPr="002F7A73">
        <w:rPr>
          <w:sz w:val="20"/>
          <w:szCs w:val="20"/>
        </w:rPr>
        <w:t>devait</w:t>
      </w:r>
      <w:proofErr w:type="spellEnd"/>
      <w:r w:rsidRPr="002F7A73">
        <w:rPr>
          <w:sz w:val="20"/>
          <w:szCs w:val="20"/>
        </w:rPr>
        <w:t xml:space="preserve"> aider les </w:t>
      </w:r>
      <w:proofErr w:type="spellStart"/>
      <w:r w:rsidRPr="002F7A73">
        <w:rPr>
          <w:sz w:val="20"/>
          <w:szCs w:val="20"/>
        </w:rPr>
        <w:t>élèves</w:t>
      </w:r>
      <w:proofErr w:type="spellEnd"/>
      <w:r w:rsidRPr="002F7A73">
        <w:rPr>
          <w:sz w:val="20"/>
          <w:szCs w:val="20"/>
        </w:rPr>
        <w:t xml:space="preserve"> à </w:t>
      </w:r>
      <w:proofErr w:type="spellStart"/>
      <w:r w:rsidRPr="002F7A73">
        <w:rPr>
          <w:sz w:val="20"/>
          <w:szCs w:val="20"/>
        </w:rPr>
        <w:t>élaborer</w:t>
      </w:r>
      <w:proofErr w:type="spellEnd"/>
      <w:r w:rsidRPr="002F7A73">
        <w:rPr>
          <w:sz w:val="20"/>
          <w:szCs w:val="20"/>
        </w:rPr>
        <w:t xml:space="preserve"> des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en</w:t>
      </w:r>
      <w:proofErr w:type="spellEnd"/>
      <w:r w:rsidRPr="002F7A73">
        <w:rPr>
          <w:sz w:val="20"/>
          <w:szCs w:val="20"/>
        </w:rPr>
        <w:t xml:space="preserve"> </w:t>
      </w:r>
      <w:proofErr w:type="spellStart"/>
      <w:r w:rsidRPr="002F7A73">
        <w:rPr>
          <w:sz w:val="20"/>
          <w:szCs w:val="20"/>
        </w:rPr>
        <w:t>mathématiques</w:t>
      </w:r>
      <w:proofErr w:type="spellEnd"/>
      <w:r w:rsidRPr="002F7A73">
        <w:rPr>
          <w:sz w:val="20"/>
          <w:szCs w:val="20"/>
        </w:rPr>
        <w:t xml:space="preserve">. Logo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aussi</w:t>
      </w:r>
      <w:proofErr w:type="spellEnd"/>
      <w:r w:rsidRPr="002F7A73">
        <w:rPr>
          <w:sz w:val="20"/>
          <w:szCs w:val="20"/>
        </w:rPr>
        <w:t xml:space="preserve"> </w:t>
      </w:r>
      <w:proofErr w:type="spellStart"/>
      <w:r w:rsidRPr="002F7A73">
        <w:rPr>
          <w:sz w:val="20"/>
          <w:szCs w:val="20"/>
        </w:rPr>
        <w:t>permettre</w:t>
      </w:r>
      <w:proofErr w:type="spellEnd"/>
      <w:r w:rsidRPr="002F7A73">
        <w:rPr>
          <w:sz w:val="20"/>
          <w:szCs w:val="20"/>
        </w:rPr>
        <w:t xml:space="preserve"> aux </w:t>
      </w:r>
      <w:proofErr w:type="spellStart"/>
      <w:r w:rsidRPr="002F7A73">
        <w:rPr>
          <w:sz w:val="20"/>
          <w:szCs w:val="20"/>
        </w:rPr>
        <w:t>élèves</w:t>
      </w:r>
      <w:proofErr w:type="spellEnd"/>
      <w:r w:rsidRPr="002F7A73">
        <w:rPr>
          <w:sz w:val="20"/>
          <w:szCs w:val="20"/>
        </w:rPr>
        <w:t xml:space="preserve"> de </w:t>
      </w:r>
      <w:proofErr w:type="spellStart"/>
      <w:r w:rsidRPr="002F7A73">
        <w:rPr>
          <w:sz w:val="20"/>
          <w:szCs w:val="20"/>
        </w:rPr>
        <w:t>manipuler</w:t>
      </w:r>
      <w:proofErr w:type="spellEnd"/>
      <w:r w:rsidRPr="002F7A73">
        <w:rPr>
          <w:sz w:val="20"/>
          <w:szCs w:val="20"/>
        </w:rPr>
        <w:t xml:space="preserve"> </w:t>
      </w:r>
      <w:proofErr w:type="spellStart"/>
      <w:r w:rsidRPr="002F7A73">
        <w:rPr>
          <w:sz w:val="20"/>
          <w:szCs w:val="20"/>
        </w:rPr>
        <w:t>l’incarnation</w:t>
      </w:r>
      <w:proofErr w:type="spellEnd"/>
      <w:r w:rsidRPr="002F7A73">
        <w:rPr>
          <w:sz w:val="20"/>
          <w:szCs w:val="20"/>
        </w:rPr>
        <w:t xml:space="preserve"> de </w:t>
      </w:r>
      <w:proofErr w:type="spellStart"/>
      <w:r w:rsidRPr="002F7A73">
        <w:rPr>
          <w:sz w:val="20"/>
          <w:szCs w:val="20"/>
        </w:rPr>
        <w:t>certaines</w:t>
      </w:r>
      <w:proofErr w:type="spellEnd"/>
      <w:r w:rsidRPr="002F7A73">
        <w:rPr>
          <w:sz w:val="20"/>
          <w:szCs w:val="20"/>
        </w:rPr>
        <w:t xml:space="preserve"> </w:t>
      </w:r>
      <w:proofErr w:type="spellStart"/>
      <w:r w:rsidRPr="002F7A73">
        <w:rPr>
          <w:sz w:val="20"/>
          <w:szCs w:val="20"/>
        </w:rPr>
        <w:t>idées</w:t>
      </w:r>
      <w:proofErr w:type="spellEnd"/>
      <w:r w:rsidRPr="002F7A73">
        <w:rPr>
          <w:sz w:val="20"/>
          <w:szCs w:val="20"/>
        </w:rPr>
        <w:t xml:space="preserve"> </w:t>
      </w:r>
      <w:proofErr w:type="spellStart"/>
      <w:r w:rsidRPr="002F7A73">
        <w:rPr>
          <w:sz w:val="20"/>
          <w:szCs w:val="20"/>
        </w:rPr>
        <w:t>abstraites</w:t>
      </w:r>
      <w:proofErr w:type="spellEnd"/>
      <w:r w:rsidRPr="002F7A73">
        <w:rPr>
          <w:sz w:val="20"/>
          <w:szCs w:val="20"/>
        </w:rPr>
        <w:t xml:space="preserve">. Logo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dispositif</w:t>
      </w:r>
      <w:proofErr w:type="spellEnd"/>
      <w:r w:rsidRPr="002F7A73">
        <w:rPr>
          <w:sz w:val="20"/>
          <w:szCs w:val="20"/>
        </w:rPr>
        <w:t xml:space="preserve"> qui </w:t>
      </w:r>
      <w:proofErr w:type="spellStart"/>
      <w:r w:rsidRPr="002F7A73">
        <w:rPr>
          <w:sz w:val="20"/>
          <w:szCs w:val="20"/>
        </w:rPr>
        <w:t>transmettent</w:t>
      </w:r>
      <w:proofErr w:type="spellEnd"/>
      <w:r w:rsidRPr="002F7A73">
        <w:rPr>
          <w:sz w:val="20"/>
          <w:szCs w:val="20"/>
        </w:rPr>
        <w:t xml:space="preserve"> les </w:t>
      </w:r>
      <w:proofErr w:type="spellStart"/>
      <w:r w:rsidRPr="002F7A73">
        <w:rPr>
          <w:sz w:val="20"/>
          <w:szCs w:val="20"/>
        </w:rPr>
        <w:t>expériences</w:t>
      </w:r>
      <w:proofErr w:type="spellEnd"/>
      <w:r w:rsidRPr="002F7A73">
        <w:rPr>
          <w:sz w:val="20"/>
          <w:szCs w:val="20"/>
        </w:rPr>
        <w:t xml:space="preserve"> </w:t>
      </w:r>
      <w:proofErr w:type="spellStart"/>
      <w:r w:rsidRPr="002F7A73">
        <w:rPr>
          <w:sz w:val="20"/>
          <w:szCs w:val="20"/>
        </w:rPr>
        <w:t>concrètes</w:t>
      </w:r>
      <w:proofErr w:type="spellEnd"/>
      <w:r w:rsidRPr="002F7A73">
        <w:rPr>
          <w:sz w:val="20"/>
          <w:szCs w:val="20"/>
        </w:rPr>
        <w:t xml:space="preserve"> dans les </w:t>
      </w:r>
      <w:proofErr w:type="spellStart"/>
      <w:r w:rsidRPr="002F7A73">
        <w:rPr>
          <w:sz w:val="20"/>
          <w:szCs w:val="20"/>
        </w:rPr>
        <w:t>termes</w:t>
      </w:r>
      <w:proofErr w:type="spellEnd"/>
      <w:r w:rsidRPr="002F7A73">
        <w:rPr>
          <w:sz w:val="20"/>
          <w:szCs w:val="20"/>
        </w:rPr>
        <w:t xml:space="preserve"> des </w:t>
      </w:r>
      <w:proofErr w:type="spellStart"/>
      <w:r w:rsidRPr="002F7A73">
        <w:rPr>
          <w:sz w:val="20"/>
          <w:szCs w:val="20"/>
        </w:rPr>
        <w:t>élèves</w:t>
      </w:r>
      <w:proofErr w:type="spellEnd"/>
      <w:r w:rsidRPr="002F7A73">
        <w:rPr>
          <w:sz w:val="20"/>
          <w:szCs w:val="20"/>
        </w:rPr>
        <w:t xml:space="preserve">. Logo </w:t>
      </w:r>
      <w:proofErr w:type="spellStart"/>
      <w:r w:rsidRPr="002F7A73">
        <w:rPr>
          <w:sz w:val="20"/>
          <w:szCs w:val="20"/>
        </w:rPr>
        <w:t>est</w:t>
      </w:r>
      <w:proofErr w:type="spellEnd"/>
      <w:r w:rsidRPr="002F7A73">
        <w:rPr>
          <w:sz w:val="20"/>
          <w:szCs w:val="20"/>
        </w:rPr>
        <w:t xml:space="preserve"> </w:t>
      </w:r>
      <w:proofErr w:type="spellStart"/>
      <w:r w:rsidRPr="002F7A73">
        <w:rPr>
          <w:sz w:val="20"/>
          <w:szCs w:val="20"/>
        </w:rPr>
        <w:t>destiné</w:t>
      </w:r>
      <w:proofErr w:type="spellEnd"/>
      <w:r w:rsidRPr="002F7A73">
        <w:rPr>
          <w:sz w:val="20"/>
          <w:szCs w:val="20"/>
        </w:rPr>
        <w:t xml:space="preserve"> à </w:t>
      </w:r>
      <w:proofErr w:type="spellStart"/>
      <w:r w:rsidRPr="002F7A73">
        <w:rPr>
          <w:sz w:val="20"/>
          <w:szCs w:val="20"/>
        </w:rPr>
        <w:t>favoriser</w:t>
      </w:r>
      <w:proofErr w:type="spellEnd"/>
      <w:r w:rsidRPr="002F7A73">
        <w:rPr>
          <w:sz w:val="20"/>
          <w:szCs w:val="20"/>
        </w:rPr>
        <w:t xml:space="preserve"> </w:t>
      </w:r>
      <w:proofErr w:type="spellStart"/>
      <w:r w:rsidRPr="002F7A73">
        <w:rPr>
          <w:sz w:val="20"/>
          <w:szCs w:val="20"/>
        </w:rPr>
        <w:t>l’élaboration</w:t>
      </w:r>
      <w:proofErr w:type="spellEnd"/>
      <w:r w:rsidRPr="002F7A73">
        <w:rPr>
          <w:sz w:val="20"/>
          <w:szCs w:val="20"/>
        </w:rPr>
        <w:t xml:space="preserve"> de </w:t>
      </w:r>
      <w:proofErr w:type="spellStart"/>
      <w:r w:rsidRPr="002F7A73">
        <w:rPr>
          <w:sz w:val="20"/>
          <w:szCs w:val="20"/>
        </w:rPr>
        <w:t>représentations</w:t>
      </w:r>
      <w:proofErr w:type="spellEnd"/>
      <w:r w:rsidRPr="002F7A73">
        <w:rPr>
          <w:sz w:val="20"/>
          <w:szCs w:val="20"/>
        </w:rPr>
        <w:t xml:space="preserve"> </w:t>
      </w:r>
      <w:proofErr w:type="spellStart"/>
      <w:r w:rsidRPr="002F7A73">
        <w:rPr>
          <w:sz w:val="20"/>
          <w:szCs w:val="20"/>
        </w:rPr>
        <w:t>graphiques</w:t>
      </w:r>
      <w:proofErr w:type="spellEnd"/>
      <w:r w:rsidRPr="002F7A73">
        <w:rPr>
          <w:sz w:val="20"/>
          <w:szCs w:val="20"/>
        </w:rPr>
        <w:t xml:space="preserve"> de </w:t>
      </w:r>
      <w:proofErr w:type="spellStart"/>
      <w:r w:rsidRPr="002F7A73">
        <w:rPr>
          <w:sz w:val="20"/>
          <w:szCs w:val="20"/>
        </w:rPr>
        <w:t>ces</w:t>
      </w:r>
      <w:proofErr w:type="spellEnd"/>
      <w:r w:rsidRPr="002F7A73">
        <w:rPr>
          <w:sz w:val="20"/>
          <w:szCs w:val="20"/>
        </w:rPr>
        <w:t xml:space="preserve"> </w:t>
      </w:r>
      <w:proofErr w:type="spellStart"/>
      <w:r w:rsidRPr="002F7A73">
        <w:rPr>
          <w:sz w:val="20"/>
          <w:szCs w:val="20"/>
        </w:rPr>
        <w:t>idées</w:t>
      </w:r>
      <w:proofErr w:type="spellEnd"/>
      <w:r w:rsidRPr="002F7A73">
        <w:rPr>
          <w:sz w:val="20"/>
          <w:szCs w:val="20"/>
        </w:rPr>
        <w:t xml:space="preserve">, qui </w:t>
      </w:r>
      <w:proofErr w:type="spellStart"/>
      <w:r w:rsidRPr="002F7A73">
        <w:rPr>
          <w:sz w:val="20"/>
          <w:szCs w:val="20"/>
        </w:rPr>
        <w:t>sont</w:t>
      </w:r>
      <w:proofErr w:type="spellEnd"/>
      <w:r w:rsidRPr="002F7A73">
        <w:rPr>
          <w:sz w:val="20"/>
          <w:szCs w:val="20"/>
        </w:rPr>
        <w:t xml:space="preserve"> </w:t>
      </w:r>
      <w:proofErr w:type="spellStart"/>
      <w:r w:rsidRPr="002F7A73">
        <w:rPr>
          <w:sz w:val="20"/>
          <w:szCs w:val="20"/>
        </w:rPr>
        <w:t>programmées</w:t>
      </w:r>
      <w:proofErr w:type="spellEnd"/>
      <w:r w:rsidRPr="002F7A73">
        <w:rPr>
          <w:sz w:val="20"/>
          <w:szCs w:val="20"/>
        </w:rPr>
        <w:t xml:space="preserve"> par les </w:t>
      </w:r>
      <w:proofErr w:type="spellStart"/>
      <w:r w:rsidRPr="002F7A73">
        <w:rPr>
          <w:sz w:val="20"/>
          <w:szCs w:val="20"/>
        </w:rPr>
        <w:t>élèves</w:t>
      </w:r>
      <w:proofErr w:type="spellEnd"/>
      <w:r w:rsidRPr="002F7A73">
        <w:rPr>
          <w:sz w:val="20"/>
          <w:szCs w:val="20"/>
        </w:rPr>
        <w:t>.</w:t>
      </w:r>
    </w:p>
    <w:p w14:paraId="5BE124E4" w14:textId="77777777" w:rsidR="002F7A73" w:rsidRPr="002F7A73" w:rsidRDefault="002F7A73" w:rsidP="002F7A73">
      <w:pPr>
        <w:pStyle w:val="corpsdetexte"/>
        <w:rPr>
          <w:sz w:val="20"/>
          <w:szCs w:val="20"/>
        </w:rPr>
      </w:pPr>
    </w:p>
    <w:p w14:paraId="67513344" w14:textId="77777777" w:rsidR="002F7A73" w:rsidRPr="002F7A73" w:rsidRDefault="002F7A73" w:rsidP="002F7A73">
      <w:pPr>
        <w:pStyle w:val="corpsdetexte"/>
        <w:rPr>
          <w:sz w:val="20"/>
          <w:szCs w:val="20"/>
        </w:rPr>
      </w:pPr>
      <w:r w:rsidRPr="002F7A73">
        <w:rPr>
          <w:sz w:val="20"/>
          <w:szCs w:val="20"/>
        </w:rPr>
        <w:t xml:space="preserve">Les </w:t>
      </w:r>
      <w:proofErr w:type="spellStart"/>
      <w:r w:rsidRPr="002F7A73">
        <w:rPr>
          <w:sz w:val="20"/>
          <w:szCs w:val="20"/>
        </w:rPr>
        <w:t>résultats</w:t>
      </w:r>
      <w:proofErr w:type="spellEnd"/>
      <w:r w:rsidRPr="002F7A73">
        <w:rPr>
          <w:sz w:val="20"/>
          <w:szCs w:val="20"/>
        </w:rPr>
        <w:t xml:space="preserve"> des </w:t>
      </w:r>
      <w:proofErr w:type="spellStart"/>
      <w:r w:rsidRPr="002F7A73">
        <w:rPr>
          <w:sz w:val="20"/>
          <w:szCs w:val="20"/>
        </w:rPr>
        <w:t>recherches</w:t>
      </w:r>
      <w:proofErr w:type="spellEnd"/>
      <w:r w:rsidRPr="002F7A73">
        <w:rPr>
          <w:sz w:val="20"/>
          <w:szCs w:val="20"/>
        </w:rPr>
        <w:t xml:space="preserve"> sur Logo ne </w:t>
      </w:r>
      <w:proofErr w:type="spellStart"/>
      <w:r w:rsidRPr="002F7A73">
        <w:rPr>
          <w:sz w:val="20"/>
          <w:szCs w:val="20"/>
        </w:rPr>
        <w:t>sont</w:t>
      </w:r>
      <w:proofErr w:type="spellEnd"/>
      <w:r w:rsidRPr="002F7A73">
        <w:rPr>
          <w:sz w:val="20"/>
          <w:szCs w:val="20"/>
        </w:rPr>
        <w:t xml:space="preserve"> pas </w:t>
      </w:r>
      <w:proofErr w:type="spellStart"/>
      <w:r w:rsidRPr="002F7A73">
        <w:rPr>
          <w:sz w:val="20"/>
          <w:szCs w:val="20"/>
        </w:rPr>
        <w:t>concluants</w:t>
      </w:r>
      <w:proofErr w:type="spellEnd"/>
      <w:r w:rsidRPr="002F7A73">
        <w:rPr>
          <w:sz w:val="20"/>
          <w:szCs w:val="20"/>
        </w:rPr>
        <w:t xml:space="preserve">. Les études </w:t>
      </w:r>
      <w:proofErr w:type="spellStart"/>
      <w:r w:rsidRPr="002F7A73">
        <w:rPr>
          <w:sz w:val="20"/>
          <w:szCs w:val="20"/>
        </w:rPr>
        <w:t>montrent</w:t>
      </w:r>
      <w:proofErr w:type="spellEnd"/>
      <w:r w:rsidRPr="002F7A73">
        <w:rPr>
          <w:sz w:val="20"/>
          <w:szCs w:val="20"/>
        </w:rPr>
        <w:t xml:space="preserve"> que les </w:t>
      </w:r>
      <w:proofErr w:type="spellStart"/>
      <w:r w:rsidRPr="002F7A73">
        <w:rPr>
          <w:sz w:val="20"/>
          <w:szCs w:val="20"/>
        </w:rPr>
        <w:t>élèves</w:t>
      </w:r>
      <w:proofErr w:type="spellEnd"/>
      <w:r w:rsidRPr="002F7A73">
        <w:rPr>
          <w:sz w:val="20"/>
          <w:szCs w:val="20"/>
        </w:rPr>
        <w:t xml:space="preserve"> </w:t>
      </w:r>
      <w:proofErr w:type="spellStart"/>
      <w:r w:rsidRPr="002F7A73">
        <w:rPr>
          <w:sz w:val="20"/>
          <w:szCs w:val="20"/>
        </w:rPr>
        <w:t>mobilisent</w:t>
      </w:r>
      <w:proofErr w:type="spellEnd"/>
      <w:r w:rsidRPr="002F7A73">
        <w:rPr>
          <w:sz w:val="20"/>
          <w:szCs w:val="20"/>
        </w:rPr>
        <w:t xml:space="preserve"> </w:t>
      </w:r>
      <w:proofErr w:type="spellStart"/>
      <w:r w:rsidRPr="002F7A73">
        <w:rPr>
          <w:sz w:val="20"/>
          <w:szCs w:val="20"/>
        </w:rPr>
        <w:t>certaines</w:t>
      </w:r>
      <w:proofErr w:type="spellEnd"/>
      <w:r w:rsidRPr="002F7A73">
        <w:rPr>
          <w:sz w:val="20"/>
          <w:szCs w:val="20"/>
        </w:rPr>
        <w:t xml:space="preserve">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mathématiques</w:t>
      </w:r>
      <w:proofErr w:type="spellEnd"/>
      <w:r w:rsidRPr="002F7A73">
        <w:rPr>
          <w:sz w:val="20"/>
          <w:szCs w:val="20"/>
        </w:rPr>
        <w:t xml:space="preserve"> dans la </w:t>
      </w:r>
      <w:proofErr w:type="spellStart"/>
      <w:r w:rsidRPr="002F7A73">
        <w:rPr>
          <w:sz w:val="20"/>
          <w:szCs w:val="20"/>
        </w:rPr>
        <w:t>programmation</w:t>
      </w:r>
      <w:proofErr w:type="spellEnd"/>
      <w:r w:rsidRPr="002F7A73">
        <w:rPr>
          <w:sz w:val="20"/>
          <w:szCs w:val="20"/>
        </w:rPr>
        <w:t xml:space="preserve"> avec Logo, </w:t>
      </w:r>
      <w:proofErr w:type="spellStart"/>
      <w:r w:rsidRPr="002F7A73">
        <w:rPr>
          <w:sz w:val="20"/>
          <w:szCs w:val="20"/>
        </w:rPr>
        <w:t>mais</w:t>
      </w:r>
      <w:proofErr w:type="spellEnd"/>
      <w:r w:rsidRPr="002F7A73">
        <w:rPr>
          <w:sz w:val="20"/>
          <w:szCs w:val="20"/>
        </w:rPr>
        <w:t xml:space="preserve"> </w:t>
      </w:r>
      <w:proofErr w:type="spellStart"/>
      <w:r w:rsidRPr="002F7A73">
        <w:rPr>
          <w:sz w:val="20"/>
          <w:szCs w:val="20"/>
        </w:rPr>
        <w:t>elles</w:t>
      </w:r>
      <w:proofErr w:type="spellEnd"/>
      <w:r w:rsidRPr="002F7A73">
        <w:rPr>
          <w:sz w:val="20"/>
          <w:szCs w:val="20"/>
        </w:rPr>
        <w:t xml:space="preserve"> ne </w:t>
      </w:r>
      <w:proofErr w:type="spellStart"/>
      <w:r w:rsidRPr="002F7A73">
        <w:rPr>
          <w:sz w:val="20"/>
          <w:szCs w:val="20"/>
        </w:rPr>
        <w:t>montrent</w:t>
      </w:r>
      <w:proofErr w:type="spellEnd"/>
      <w:r w:rsidRPr="002F7A73">
        <w:rPr>
          <w:sz w:val="20"/>
          <w:szCs w:val="20"/>
        </w:rPr>
        <w:t xml:space="preserve"> </w:t>
      </w:r>
      <w:proofErr w:type="gramStart"/>
      <w:r w:rsidRPr="002F7A73">
        <w:rPr>
          <w:sz w:val="20"/>
          <w:szCs w:val="20"/>
        </w:rPr>
        <w:t>pas</w:t>
      </w:r>
      <w:proofErr w:type="gramEnd"/>
      <w:r w:rsidRPr="002F7A73">
        <w:rPr>
          <w:sz w:val="20"/>
          <w:szCs w:val="20"/>
        </w:rPr>
        <w:t xml:space="preserve"> que la </w:t>
      </w:r>
      <w:proofErr w:type="spellStart"/>
      <w:r w:rsidRPr="002F7A73">
        <w:rPr>
          <w:sz w:val="20"/>
          <w:szCs w:val="20"/>
        </w:rPr>
        <w:t>programmation</w:t>
      </w:r>
      <w:proofErr w:type="spellEnd"/>
      <w:r w:rsidRPr="002F7A73">
        <w:rPr>
          <w:sz w:val="20"/>
          <w:szCs w:val="20"/>
        </w:rPr>
        <w:t xml:space="preserve"> avec Logo </w:t>
      </w:r>
      <w:proofErr w:type="spellStart"/>
      <w:r w:rsidRPr="002F7A73">
        <w:rPr>
          <w:sz w:val="20"/>
          <w:szCs w:val="20"/>
        </w:rPr>
        <w:t>améliore</w:t>
      </w:r>
      <w:proofErr w:type="spellEnd"/>
      <w:r w:rsidRPr="002F7A73">
        <w:rPr>
          <w:sz w:val="20"/>
          <w:szCs w:val="20"/>
        </w:rPr>
        <w:t xml:space="preserve"> les </w:t>
      </w:r>
      <w:proofErr w:type="spellStart"/>
      <w:r w:rsidRPr="002F7A73">
        <w:rPr>
          <w:sz w:val="20"/>
          <w:szCs w:val="20"/>
        </w:rPr>
        <w:t>apprentissages</w:t>
      </w:r>
      <w:proofErr w:type="spellEnd"/>
      <w:r w:rsidRPr="002F7A73">
        <w:rPr>
          <w:sz w:val="20"/>
          <w:szCs w:val="20"/>
        </w:rPr>
        <w:t xml:space="preserve"> </w:t>
      </w:r>
      <w:proofErr w:type="spellStart"/>
      <w:r w:rsidRPr="002F7A73">
        <w:rPr>
          <w:sz w:val="20"/>
          <w:szCs w:val="20"/>
        </w:rPr>
        <w:t>mathématiques</w:t>
      </w:r>
      <w:proofErr w:type="spellEnd"/>
      <w:r w:rsidRPr="002F7A73">
        <w:rPr>
          <w:sz w:val="20"/>
          <w:szCs w:val="20"/>
        </w:rPr>
        <w:t xml:space="preserve">, </w:t>
      </w:r>
      <w:proofErr w:type="spellStart"/>
      <w:r w:rsidRPr="002F7A73">
        <w:rPr>
          <w:sz w:val="20"/>
          <w:szCs w:val="20"/>
        </w:rPr>
        <w:t>ou</w:t>
      </w:r>
      <w:proofErr w:type="spellEnd"/>
      <w:r w:rsidRPr="002F7A73">
        <w:rPr>
          <w:sz w:val="20"/>
          <w:szCs w:val="20"/>
        </w:rPr>
        <w:t xml:space="preserve"> </w:t>
      </w:r>
      <w:proofErr w:type="spellStart"/>
      <w:r w:rsidRPr="002F7A73">
        <w:rPr>
          <w:sz w:val="20"/>
          <w:szCs w:val="20"/>
        </w:rPr>
        <w:t>alors</w:t>
      </w:r>
      <w:proofErr w:type="spellEnd"/>
      <w:r w:rsidRPr="002F7A73">
        <w:rPr>
          <w:sz w:val="20"/>
          <w:szCs w:val="20"/>
        </w:rPr>
        <w:t xml:space="preserve"> </w:t>
      </w:r>
      <w:proofErr w:type="spellStart"/>
      <w:r w:rsidRPr="002F7A73">
        <w:rPr>
          <w:sz w:val="20"/>
          <w:szCs w:val="20"/>
        </w:rPr>
        <w:t>seulement</w:t>
      </w:r>
      <w:proofErr w:type="spellEnd"/>
      <w:r w:rsidRPr="002F7A73">
        <w:rPr>
          <w:sz w:val="20"/>
          <w:szCs w:val="20"/>
        </w:rPr>
        <w:t xml:space="preserve"> au plan </w:t>
      </w:r>
      <w:proofErr w:type="spellStart"/>
      <w:r w:rsidRPr="002F7A73">
        <w:rPr>
          <w:sz w:val="20"/>
          <w:szCs w:val="20"/>
        </w:rPr>
        <w:t>métacognitif</w:t>
      </w:r>
      <w:proofErr w:type="spellEnd"/>
      <w:r w:rsidRPr="002F7A73">
        <w:rPr>
          <w:sz w:val="20"/>
          <w:szCs w:val="20"/>
        </w:rPr>
        <w:t xml:space="preserve"> (Battista &amp; Clements, 1986). Les </w:t>
      </w:r>
      <w:proofErr w:type="spellStart"/>
      <w:r w:rsidRPr="002F7A73">
        <w:rPr>
          <w:sz w:val="20"/>
          <w:szCs w:val="20"/>
        </w:rPr>
        <w:t>recherches</w:t>
      </w:r>
      <w:proofErr w:type="spellEnd"/>
      <w:r w:rsidRPr="002F7A73">
        <w:rPr>
          <w:sz w:val="20"/>
          <w:szCs w:val="20"/>
        </w:rPr>
        <w:t xml:space="preserve"> </w:t>
      </w:r>
      <w:proofErr w:type="spellStart"/>
      <w:r w:rsidRPr="002F7A73">
        <w:rPr>
          <w:sz w:val="20"/>
          <w:szCs w:val="20"/>
        </w:rPr>
        <w:t>montrent</w:t>
      </w:r>
      <w:proofErr w:type="spellEnd"/>
      <w:r w:rsidRPr="002F7A73">
        <w:rPr>
          <w:sz w:val="20"/>
          <w:szCs w:val="20"/>
        </w:rPr>
        <w:t xml:space="preserve"> que la </w:t>
      </w:r>
      <w:proofErr w:type="spellStart"/>
      <w:r w:rsidRPr="002F7A73">
        <w:rPr>
          <w:sz w:val="20"/>
          <w:szCs w:val="20"/>
        </w:rPr>
        <w:t>plupart</w:t>
      </w:r>
      <w:proofErr w:type="spellEnd"/>
      <w:r w:rsidRPr="002F7A73">
        <w:rPr>
          <w:sz w:val="20"/>
          <w:szCs w:val="20"/>
        </w:rPr>
        <w:t xml:space="preserve"> des </w:t>
      </w:r>
      <w:proofErr w:type="spellStart"/>
      <w:r w:rsidRPr="002F7A73">
        <w:rPr>
          <w:sz w:val="20"/>
          <w:szCs w:val="20"/>
        </w:rPr>
        <w:t>jeunes</w:t>
      </w:r>
      <w:proofErr w:type="spellEnd"/>
      <w:r w:rsidRPr="002F7A73">
        <w:rPr>
          <w:sz w:val="20"/>
          <w:szCs w:val="20"/>
        </w:rPr>
        <w:t xml:space="preserve"> </w:t>
      </w:r>
      <w:proofErr w:type="spellStart"/>
      <w:r w:rsidRPr="002F7A73">
        <w:rPr>
          <w:sz w:val="20"/>
          <w:szCs w:val="20"/>
        </w:rPr>
        <w:t>programmeurs</w:t>
      </w:r>
      <w:proofErr w:type="spellEnd"/>
      <w:r w:rsidRPr="002F7A73">
        <w:rPr>
          <w:sz w:val="20"/>
          <w:szCs w:val="20"/>
        </w:rPr>
        <w:t xml:space="preserve"> avec Logo ne </w:t>
      </w:r>
      <w:proofErr w:type="spellStart"/>
      <w:r w:rsidRPr="002F7A73">
        <w:rPr>
          <w:sz w:val="20"/>
          <w:szCs w:val="20"/>
        </w:rPr>
        <w:t>s’engagent</w:t>
      </w:r>
      <w:proofErr w:type="spellEnd"/>
      <w:r w:rsidRPr="002F7A73">
        <w:rPr>
          <w:sz w:val="20"/>
          <w:szCs w:val="20"/>
        </w:rPr>
        <w:t xml:space="preserve"> pas dans la construction et </w:t>
      </w:r>
      <w:proofErr w:type="spellStart"/>
      <w:r w:rsidRPr="002F7A73">
        <w:rPr>
          <w:sz w:val="20"/>
          <w:szCs w:val="20"/>
        </w:rPr>
        <w:t>l’abstraction</w:t>
      </w:r>
      <w:proofErr w:type="spellEnd"/>
      <w:r w:rsidRPr="002F7A73">
        <w:rPr>
          <w:sz w:val="20"/>
          <w:szCs w:val="20"/>
        </w:rPr>
        <w:t xml:space="preserve"> de haut </w:t>
      </w:r>
      <w:proofErr w:type="spellStart"/>
      <w:r w:rsidRPr="002F7A73">
        <w:rPr>
          <w:sz w:val="20"/>
          <w:szCs w:val="20"/>
        </w:rPr>
        <w:t>niveau</w:t>
      </w:r>
      <w:proofErr w:type="spellEnd"/>
      <w:r w:rsidRPr="002F7A73">
        <w:rPr>
          <w:sz w:val="20"/>
          <w:szCs w:val="20"/>
        </w:rPr>
        <w:t xml:space="preserve"> de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mathématiques</w:t>
      </w:r>
      <w:proofErr w:type="spellEnd"/>
      <w:r w:rsidRPr="002F7A73">
        <w:rPr>
          <w:sz w:val="20"/>
          <w:szCs w:val="20"/>
        </w:rPr>
        <w:t xml:space="preserve"> (Kieran, 1986). Se </w:t>
      </w:r>
      <w:proofErr w:type="spellStart"/>
      <w:r w:rsidRPr="002F7A73">
        <w:rPr>
          <w:sz w:val="20"/>
          <w:szCs w:val="20"/>
        </w:rPr>
        <w:t>focaliser</w:t>
      </w:r>
      <w:proofErr w:type="spellEnd"/>
      <w:r w:rsidRPr="002F7A73">
        <w:rPr>
          <w:sz w:val="20"/>
          <w:szCs w:val="20"/>
        </w:rPr>
        <w:t xml:space="preserve"> sur Logo </w:t>
      </w:r>
      <w:proofErr w:type="spellStart"/>
      <w:r w:rsidRPr="002F7A73">
        <w:rPr>
          <w:sz w:val="20"/>
          <w:szCs w:val="20"/>
        </w:rPr>
        <w:t>en</w:t>
      </w:r>
      <w:proofErr w:type="spellEnd"/>
      <w:r w:rsidRPr="002F7A73">
        <w:rPr>
          <w:sz w:val="20"/>
          <w:szCs w:val="20"/>
        </w:rPr>
        <w:t xml:space="preserve"> tant que </w:t>
      </w:r>
      <w:proofErr w:type="spellStart"/>
      <w:r w:rsidRPr="002F7A73">
        <w:rPr>
          <w:sz w:val="20"/>
          <w:szCs w:val="20"/>
        </w:rPr>
        <w:t>langage</w:t>
      </w:r>
      <w:proofErr w:type="spellEnd"/>
      <w:r w:rsidRPr="002F7A73">
        <w:rPr>
          <w:sz w:val="20"/>
          <w:szCs w:val="20"/>
        </w:rPr>
        <w:t xml:space="preserve"> de </w:t>
      </w:r>
      <w:proofErr w:type="spellStart"/>
      <w:r w:rsidRPr="002F7A73">
        <w:rPr>
          <w:sz w:val="20"/>
          <w:szCs w:val="20"/>
        </w:rPr>
        <w:t>programmation</w:t>
      </w:r>
      <w:proofErr w:type="spellEnd"/>
      <w:r w:rsidRPr="002F7A73">
        <w:rPr>
          <w:sz w:val="20"/>
          <w:szCs w:val="20"/>
        </w:rPr>
        <w:t xml:space="preserve"> </w:t>
      </w:r>
      <w:proofErr w:type="spellStart"/>
      <w:r w:rsidRPr="002F7A73">
        <w:rPr>
          <w:sz w:val="20"/>
          <w:szCs w:val="20"/>
        </w:rPr>
        <w:t>peut</w:t>
      </w:r>
      <w:proofErr w:type="spellEnd"/>
      <w:r w:rsidRPr="002F7A73">
        <w:rPr>
          <w:sz w:val="20"/>
          <w:szCs w:val="20"/>
        </w:rPr>
        <w:t xml:space="preserve"> </w:t>
      </w:r>
      <w:proofErr w:type="spellStart"/>
      <w:r w:rsidRPr="002F7A73">
        <w:rPr>
          <w:sz w:val="20"/>
          <w:szCs w:val="20"/>
        </w:rPr>
        <w:t>même</w:t>
      </w:r>
      <w:proofErr w:type="spellEnd"/>
      <w:r w:rsidRPr="002F7A73">
        <w:rPr>
          <w:sz w:val="20"/>
          <w:szCs w:val="20"/>
        </w:rPr>
        <w:t xml:space="preserve"> </w:t>
      </w:r>
      <w:proofErr w:type="spellStart"/>
      <w:r w:rsidRPr="002F7A73">
        <w:rPr>
          <w:sz w:val="20"/>
          <w:szCs w:val="20"/>
        </w:rPr>
        <w:t>distraire</w:t>
      </w:r>
      <w:proofErr w:type="spellEnd"/>
      <w:r w:rsidRPr="002F7A73">
        <w:rPr>
          <w:sz w:val="20"/>
          <w:szCs w:val="20"/>
        </w:rPr>
        <w:t xml:space="preserve"> les </w:t>
      </w:r>
      <w:proofErr w:type="spellStart"/>
      <w:r w:rsidRPr="002F7A73">
        <w:rPr>
          <w:sz w:val="20"/>
          <w:szCs w:val="20"/>
        </w:rPr>
        <w:t>élèves</w:t>
      </w:r>
      <w:proofErr w:type="spellEnd"/>
      <w:r w:rsidRPr="002F7A73">
        <w:rPr>
          <w:sz w:val="20"/>
          <w:szCs w:val="20"/>
        </w:rPr>
        <w:t xml:space="preserve"> des </w:t>
      </w:r>
      <w:proofErr w:type="spellStart"/>
      <w:r w:rsidRPr="002F7A73">
        <w:rPr>
          <w:sz w:val="20"/>
          <w:szCs w:val="20"/>
        </w:rPr>
        <w:t>connaissances</w:t>
      </w:r>
      <w:proofErr w:type="spellEnd"/>
      <w:r w:rsidRPr="002F7A73">
        <w:rPr>
          <w:sz w:val="20"/>
          <w:szCs w:val="20"/>
        </w:rPr>
        <w:t xml:space="preserve"> </w:t>
      </w:r>
      <w:proofErr w:type="spellStart"/>
      <w:r w:rsidRPr="002F7A73">
        <w:rPr>
          <w:sz w:val="20"/>
          <w:szCs w:val="20"/>
        </w:rPr>
        <w:t>mathématiques</w:t>
      </w:r>
      <w:proofErr w:type="spellEnd"/>
      <w:r w:rsidRPr="002F7A73">
        <w:rPr>
          <w:sz w:val="20"/>
          <w:szCs w:val="20"/>
        </w:rPr>
        <w:t xml:space="preserve"> </w:t>
      </w:r>
      <w:proofErr w:type="spellStart"/>
      <w:r w:rsidRPr="002F7A73">
        <w:rPr>
          <w:sz w:val="20"/>
          <w:szCs w:val="20"/>
        </w:rPr>
        <w:t>qu’ils</w:t>
      </w:r>
      <w:proofErr w:type="spellEnd"/>
      <w:r w:rsidRPr="002F7A73">
        <w:rPr>
          <w:sz w:val="20"/>
          <w:szCs w:val="20"/>
        </w:rPr>
        <w:t xml:space="preserve"> </w:t>
      </w:r>
      <w:proofErr w:type="spellStart"/>
      <w:r w:rsidRPr="002F7A73">
        <w:rPr>
          <w:sz w:val="20"/>
          <w:szCs w:val="20"/>
        </w:rPr>
        <w:t>rencontrent</w:t>
      </w:r>
      <w:proofErr w:type="spellEnd"/>
      <w:r w:rsidRPr="002F7A73">
        <w:rPr>
          <w:sz w:val="20"/>
          <w:szCs w:val="20"/>
        </w:rPr>
        <w:t>.</w:t>
      </w:r>
    </w:p>
    <w:p w14:paraId="31289BE2" w14:textId="77777777" w:rsidR="002F7A73" w:rsidRPr="002F7A73" w:rsidRDefault="002F7A73" w:rsidP="002F7A73">
      <w:pPr>
        <w:pStyle w:val="corpsdetexte"/>
        <w:rPr>
          <w:sz w:val="20"/>
          <w:szCs w:val="20"/>
        </w:rPr>
      </w:pPr>
    </w:p>
    <w:p w14:paraId="54508906" w14:textId="77777777" w:rsidR="00F57953" w:rsidRPr="00F57953" w:rsidRDefault="00F57953" w:rsidP="00F57953">
      <w:pPr>
        <w:pStyle w:val="Titre3"/>
        <w:rPr>
          <w:rFonts w:eastAsia="Times New Roman"/>
          <w:lang w:eastAsia="fr-FR"/>
        </w:rPr>
      </w:pPr>
      <w:r w:rsidRPr="00F57953">
        <w:rPr>
          <w:rFonts w:eastAsia="Times New Roman"/>
          <w:lang w:eastAsia="fr-FR"/>
        </w:rPr>
        <w:t>Enseigner les mathématiques au cycle 3 avec Scratch</w:t>
      </w:r>
    </w:p>
    <w:p w14:paraId="30A57AFB" w14:textId="77777777" w:rsidR="00F57953" w:rsidRPr="00F57953" w:rsidRDefault="00F57953" w:rsidP="00F57953">
      <w:pPr>
        <w:pStyle w:val="corpsdetexte"/>
        <w:rPr>
          <w:rFonts w:eastAsia="Times New Roman"/>
          <w:lang w:eastAsia="fr-FR"/>
        </w:rPr>
      </w:pPr>
      <w:r w:rsidRPr="00F57953">
        <w:rPr>
          <w:rFonts w:eastAsia="Times New Roman"/>
          <w:lang w:eastAsia="fr-FR"/>
        </w:rPr>
        <w:t xml:space="preserve">Le projet EXPIRE a été conduit à Grenoble par une équipe de chercheurs et piloté par Pierre </w:t>
      </w:r>
      <w:proofErr w:type="gramStart"/>
      <w:r w:rsidRPr="00F57953">
        <w:rPr>
          <w:rFonts w:eastAsia="Times New Roman"/>
          <w:lang w:eastAsia="fr-FR"/>
        </w:rPr>
        <w:t>Thouvenin :</w:t>
      </w:r>
      <w:proofErr w:type="gramEnd"/>
      <w:r w:rsidRPr="00F57953">
        <w:rPr>
          <w:rFonts w:eastAsia="Times New Roman"/>
          <w:lang w:eastAsia="fr-FR"/>
        </w:rPr>
        <w:t xml:space="preserve"> http://expire.univ-grenoble-alpes.fr. Ce projet avait pour objectif de mettre en œuvre la pratique de l’algorithmique comme méthode de résolution de problèmes mathématiques. L’hypothèse était que la programmation faciliterait l’acquisition de compétences d’abstraction, qui sont essentielles en mathématiques. En outre, le numérique permet de rendre les mathématiques moins austères et ludiques, tout en liant avec les situations mathématiques. Les activités de programmation étaient réalisées à l’aide du logiciel Scratch.</w:t>
      </w:r>
    </w:p>
    <w:p w14:paraId="7A7C8657" w14:textId="77777777" w:rsidR="001F42F3" w:rsidRDefault="001F42F3" w:rsidP="001F42F3">
      <w:pPr>
        <w:pStyle w:val="NormalWeb"/>
      </w:pPr>
      <w:proofErr w:type="spellStart"/>
      <w:proofErr w:type="gramStart"/>
      <w:r>
        <w:t>hevalier</w:t>
      </w:r>
      <w:proofErr w:type="spellEnd"/>
      <w:proofErr w:type="gramEnd"/>
      <w:r>
        <w:t xml:space="preserve">-Laurent, Bressoux &amp; Thouvenin (2019) ont conduit une étude expérimentale en milieu scolaire, menée sur 109 classes, dont 36 classes dans les zones d’éducation prioritaire. Sont concernés 109 enseignants et 2 750 élèves de CM1 et CM2 (25 élèves en moyenne). L’objectif est d’appliquer une séquence d’enseignement de la programmation à partir de Scratch suivie d’une verbalisation explicite des programmes en écriture mathématique : le programme produit est utilisé ensuite pour réaliser des activités fondées sur l’algorithmique. Il s’agit d’enseigner le codage et la logique de pensée à partir des mêmes notions mathématiques de manière dissociée (sous forme de script), puis de les faire réappliquer en contexte </w:t>
      </w:r>
      <w:r>
        <w:lastRenderedPageBreak/>
        <w:t>de séances et de projets similaires. Les contenus de ces programmes sont proches du programme français de mathématiques pour le cycle 3, avec une fonction mathématique, donc, clairement composée de blocs ou d’actions.</w:t>
      </w:r>
    </w:p>
    <w:p w14:paraId="163AB6C3" w14:textId="77777777" w:rsidR="001F42F3" w:rsidRDefault="001F42F3" w:rsidP="001F42F3">
      <w:pPr>
        <w:pStyle w:val="NormalWeb"/>
      </w:pPr>
      <w:r>
        <w:t>Les premières analyses des résultats montrent que les effets sont significatifs, sur les compétences globalement : plus les élèves sont jeunes, plus l’effet est sensible. Les groupes expérimentaux montrent une progression par rapport à des élèves qui suivent l’enseignement fondé uniquement sur les mathématiques sans l’informatique. Pour ce qui concerne les enseignants, l’appréciation générale est très positive. Cependant, les auteurs ont constaté une grande hétérogénéité dans les résultats selon les classes. Les élèves ont aussi bien bénéficié de l’approche avec Scratch.</w:t>
      </w:r>
    </w:p>
    <w:p w14:paraId="658213C1" w14:textId="77777777" w:rsidR="001F42F3" w:rsidRDefault="001F42F3" w:rsidP="001F42F3">
      <w:pPr>
        <w:pStyle w:val="NormalWeb"/>
      </w:pPr>
      <w:r>
        <w:t xml:space="preserve">Le projet EXPIRE montre qu’une « formation-expérimentation » est nécessaire aux enseignants pour pouvoir utiliser de façon autonome les séquences de classe ; cette formation est une condition nécessaire préalable en </w:t>
      </w:r>
      <w:r>
        <w:rPr>
          <w:rStyle w:val="Accentuation"/>
        </w:rPr>
        <w:t>algorithmique-programmation</w:t>
      </w:r>
      <w:r>
        <w:t>. Les retours des enseignants sont dans l’ensemble très positifs. Parmi les éléments d’appréciation : découvrir une nouvelle manière d’enseigner les mathématiques ; contextualiser ; permettre d’approfondir la vision de l’enseignement des mathématiques ; adhésion des élèves (suscitée, notamment, par la motivation, le rapport au numérique et à l’abstraction).</w:t>
      </w:r>
    </w:p>
    <w:p w14:paraId="4A3CC6CD" w14:textId="77777777" w:rsidR="001F42F3" w:rsidRDefault="001F42F3" w:rsidP="001F42F3">
      <w:pPr>
        <w:pStyle w:val="NormalWeb"/>
      </w:pPr>
      <w:r>
        <w:t>Ces séquences permettent par ailleurs, ainsi que le préconise le programme de cycle 3, une initiation à l’algorithmique et la programmation.</w:t>
      </w:r>
    </w:p>
    <w:p w14:paraId="70B0F82A" w14:textId="77777777" w:rsidR="00511E7C" w:rsidRDefault="00511E7C" w:rsidP="00511E7C">
      <w:pPr>
        <w:pStyle w:val="NormalWeb"/>
      </w:pPr>
      <w:r>
        <w:rPr>
          <w:rStyle w:val="lev"/>
        </w:rPr>
        <w:t>CONCLUSION</w:t>
      </w:r>
    </w:p>
    <w:p w14:paraId="502D48EF" w14:textId="77777777" w:rsidR="00511E7C" w:rsidRDefault="00511E7C" w:rsidP="00511E7C">
      <w:pPr>
        <w:pStyle w:val="NormalWeb"/>
      </w:pPr>
      <w:r>
        <w:t>Après quarante années consacrées (avec des hauts et des bas) à l’enseignement de la programmation dans l’enseignement général, il reste difficile de dresser un bilan. Cet enseignement poursuit des finalités différentes : la programmation est parfois un moyen, parfois un but.</w:t>
      </w:r>
    </w:p>
    <w:p w14:paraId="7453E564" w14:textId="77777777" w:rsidR="00511E7C" w:rsidRDefault="00511E7C" w:rsidP="00511E7C">
      <w:pPr>
        <w:pStyle w:val="NormalWeb"/>
      </w:pPr>
      <w:r>
        <w:t>Dans certaines situations, la programmation peut concerner tous les élèves, très tôt, ou ceux de certaines filières : il reste encore à établir l’intérêt pour cette formation pour les citoyens de sociétés actuelles ou futures, mais l’approche par les sciences de la formation reste à ce jour difficile à établir. Essayer de prouver l’utilité de l’enseignement des mathématiques de façon populaire générale n’a d’ailleurs jamais réellement été établi. Est-ce une raison pour en exclure systématiquement la programmation ? La recherche sur la formation aux usages du numérique est surtout focalisée sur les moyens d’organisation, les temps d’apprentissage, sur la formation des enseignants, et peu sur les outils eux-mêmes.</w:t>
      </w:r>
    </w:p>
    <w:p w14:paraId="51943519" w14:textId="77777777" w:rsidR="00511E7C" w:rsidRDefault="00511E7C" w:rsidP="00511E7C">
      <w:pPr>
        <w:pStyle w:val="NormalWeb"/>
      </w:pPr>
      <w:r>
        <w:lastRenderedPageBreak/>
        <w:t>Quand elle se veut un moyen d’apprendre d’autres connaissances, la programmation peine à montrer une supériorité nette par rapport à d’autres moyens d’enseigner. Mais elle est aujourd’hui un moyen relativement facile à mettre en œuvre, pas moins efficace que d’autres. On peut penser que, quarante ans, c’est très court et que nous manquons encore de recul et d’expérience pour statuer sur ce point.</w:t>
      </w:r>
    </w:p>
    <w:p w14:paraId="70CE7128" w14:textId="7E4EF227" w:rsidR="00794FC0" w:rsidRDefault="00C963FD" w:rsidP="00794FC0">
      <w:pPr>
        <w:pStyle w:val="Titre2"/>
      </w:pPr>
      <w:r>
        <w:rPr>
          <w:rStyle w:val="lev"/>
          <w:b w:val="0"/>
          <w:bCs w:val="0"/>
        </w:rPr>
        <w:t xml:space="preserve">Chapitre 4 </w:t>
      </w:r>
      <w:r w:rsidR="00794FC0">
        <w:rPr>
          <w:rStyle w:val="lev"/>
          <w:b w:val="0"/>
          <w:bCs w:val="0"/>
        </w:rPr>
        <w:t>L’INTELLIGENCE ARTIFICIELLE VA RÉVOLUTIONNER L’ENSEIGNEMENT</w:t>
      </w:r>
    </w:p>
    <w:p w14:paraId="3AD7FD93" w14:textId="77777777" w:rsidR="00794FC0" w:rsidRDefault="00794FC0" w:rsidP="00794FC0">
      <w:pPr>
        <w:pStyle w:val="Titre3"/>
      </w:pPr>
      <w:r>
        <w:rPr>
          <w:rStyle w:val="lev"/>
          <w:b w:val="0"/>
          <w:bCs w:val="0"/>
        </w:rPr>
        <w:t>LE MYTHE</w:t>
      </w:r>
    </w:p>
    <w:p w14:paraId="0B27B591" w14:textId="77777777" w:rsidR="00794FC0" w:rsidRDefault="00794FC0" w:rsidP="00794FC0">
      <w:pPr>
        <w:pStyle w:val="NormalWeb"/>
      </w:pPr>
      <w:r>
        <w:t>L’intelligence artificielle est une discipline née au milieu des années 1950, et dont l’objectif est de simuler / faire produire des comportements intelligents à des machines. On doit à Alan Turing en 1950 l’idée fondamentale selon laquelle une machine qui simulerait parfaitement l’intelligence (ou la pensée) pourrait être considérée comme intelligente (ou pensante). L’intelligence artificielle a eu des hauts et des bas, mais depuis quatre ou cinq ans, elle montre un gros pic de forme. En France, par exemple, Cédric Villani a publié en mars 2018 un rapport sur le sujet, préconisant notamment la création d’un réseau d</w:t>
      </w:r>
      <w:proofErr w:type="gramStart"/>
      <w:r>
        <w:t>’«</w:t>
      </w:r>
      <w:proofErr w:type="gramEnd"/>
      <w:r>
        <w:t xml:space="preserve"> Instituts interdisciplinaires d’Intelligence Artificielle », qui a effectivement vu le jour en 2019. En 2015-2016, la leçon inaugurale de la chaire « sciences numériques » du Collège de France était attribuée à Yann </w:t>
      </w:r>
      <w:proofErr w:type="spellStart"/>
      <w:r>
        <w:t>LeCun</w:t>
      </w:r>
      <w:proofErr w:type="spellEnd"/>
      <w:r>
        <w:t xml:space="preserve"> sur le thème « L’apprentissage profond : une révolution en Intelligence Artificielle ». Notons que cet emballement n’est pas franco-français, mais bien mondial.</w:t>
      </w:r>
    </w:p>
    <w:p w14:paraId="0D6D21E5" w14:textId="77777777" w:rsidR="00794FC0" w:rsidRDefault="00794FC0" w:rsidP="00794FC0">
      <w:pPr>
        <w:pStyle w:val="NormalWeb"/>
      </w:pPr>
      <w:r>
        <w:t xml:space="preserve">Depuis les années 1950, on définit les choses un peu différemment et c’est sans doute très important. Il est assez consensuel, chez les humains et d’autres espèces animales, de considérer qu’une connaissance correspond à la détection d’une régularité dans un environnement et qu’apprendre c’est modifier ses connaissances. Ainsi, apprendre c’est modifier les régularités que l’on détecte dans l’environnement, notamment quand celui-ci change (même de façon ténue, pour des détails). Si l’on est capable de construire une machine qui apprend de cette manière (qui détecte des régularités à différents niveaux de détail dans un environnement changeant), alors cette machine apprend comme les humains et d’autres espèces animales. Et c’est effectivement ce que l’on sait faire faire aux machines aujourd’hui avec des techniques dites de </w:t>
      </w:r>
      <w:proofErr w:type="spellStart"/>
      <w:r>
        <w:rPr>
          <w:rStyle w:val="Accentuation"/>
        </w:rPr>
        <w:t>deep</w:t>
      </w:r>
      <w:proofErr w:type="spellEnd"/>
      <w:r>
        <w:rPr>
          <w:rStyle w:val="Accentuation"/>
        </w:rPr>
        <w:t xml:space="preserve"> </w:t>
      </w:r>
      <w:proofErr w:type="spellStart"/>
      <w:r>
        <w:rPr>
          <w:rStyle w:val="Accentuation"/>
        </w:rPr>
        <w:t>learning</w:t>
      </w:r>
      <w:proofErr w:type="spellEnd"/>
      <w:r>
        <w:t>.</w:t>
      </w:r>
    </w:p>
    <w:p w14:paraId="2EB9F3BB" w14:textId="77777777" w:rsidR="00794FC0" w:rsidRDefault="00794FC0" w:rsidP="00794FC0">
      <w:pPr>
        <w:pStyle w:val="NormalWeb"/>
      </w:pPr>
      <w:r>
        <w:t xml:space="preserve">Il est assez difficile de définir ce que sont des « comportements intelligents ». Mais il est assez facile d’imaginer qu’enseigner est bien un comportement intelligent. Ainsi, la révolution actuelle de l’intelligence </w:t>
      </w:r>
      <w:r>
        <w:lastRenderedPageBreak/>
        <w:t>artificielle (IA) a-t-elle immanquablement concerné l’enseignement. Mais, comme l’IA a maintenant plus de 60 ans, ses relations avec l’enseignement ne sont pas nouvelles.</w:t>
      </w:r>
    </w:p>
    <w:p w14:paraId="4F872B79" w14:textId="77777777" w:rsidR="00794FC0" w:rsidRDefault="00794FC0" w:rsidP="00794FC0">
      <w:pPr>
        <w:pStyle w:val="Titre3"/>
      </w:pPr>
      <w:r>
        <w:rPr>
          <w:rStyle w:val="lev"/>
          <w:b w:val="0"/>
          <w:bCs w:val="0"/>
        </w:rPr>
        <w:t>BILAN DES TRAVAUX SCIENTIFIQUES</w:t>
      </w:r>
    </w:p>
    <w:p w14:paraId="0F9B963B" w14:textId="77777777" w:rsidR="00794FC0" w:rsidRDefault="00794FC0" w:rsidP="00794FC0">
      <w:pPr>
        <w:pStyle w:val="NormalWeb"/>
      </w:pPr>
      <w:r>
        <w:rPr>
          <w:rStyle w:val="lev"/>
        </w:rPr>
        <w:t>L’IA en éducation : un domaine important, ancien et ambitieux</w:t>
      </w:r>
    </w:p>
    <w:p w14:paraId="5EDEFDAB" w14:textId="77777777" w:rsidR="00794FC0" w:rsidRDefault="00794FC0" w:rsidP="00794FC0">
      <w:pPr>
        <w:pStyle w:val="NormalWeb"/>
      </w:pPr>
      <w:r>
        <w:t xml:space="preserve">L’IA en éducation est une discipline académique, avec ses revues spécialisées comme le </w:t>
      </w:r>
      <w:r>
        <w:rPr>
          <w:rStyle w:val="Accentuation"/>
        </w:rPr>
        <w:t xml:space="preserve">International Journal of </w:t>
      </w:r>
      <w:proofErr w:type="spellStart"/>
      <w:r>
        <w:rPr>
          <w:rStyle w:val="Accentuation"/>
        </w:rPr>
        <w:t>Artificial</w:t>
      </w:r>
      <w:proofErr w:type="spellEnd"/>
      <w:r>
        <w:rPr>
          <w:rStyle w:val="Accentuation"/>
        </w:rPr>
        <w:t xml:space="preserve"> Intelligence in Education</w:t>
      </w:r>
      <w:r>
        <w:t xml:space="preserve"> (depuis 1989) ou </w:t>
      </w:r>
      <w:r>
        <w:rPr>
          <w:rStyle w:val="Accentuation"/>
        </w:rPr>
        <w:t>Computers &amp; Education</w:t>
      </w:r>
      <w:r>
        <w:t xml:space="preserve"> (depuis 1976) et ses grands colloques internationaux comme </w:t>
      </w:r>
      <w:proofErr w:type="spellStart"/>
      <w:r>
        <w:rPr>
          <w:rStyle w:val="Accentuation"/>
        </w:rPr>
        <w:t>Artificial</w:t>
      </w:r>
      <w:proofErr w:type="spellEnd"/>
      <w:r>
        <w:rPr>
          <w:rStyle w:val="Accentuation"/>
        </w:rPr>
        <w:t xml:space="preserve"> Intelligence in Education</w:t>
      </w:r>
      <w:r>
        <w:t xml:space="preserve"> (depuis 1981) et </w:t>
      </w:r>
      <w:r>
        <w:rPr>
          <w:rStyle w:val="Accentuation"/>
        </w:rPr>
        <w:t xml:space="preserve">International </w:t>
      </w:r>
      <w:proofErr w:type="spellStart"/>
      <w:r>
        <w:rPr>
          <w:rStyle w:val="Accentuation"/>
        </w:rPr>
        <w:t>Conference</w:t>
      </w:r>
      <w:proofErr w:type="spellEnd"/>
      <w:r>
        <w:rPr>
          <w:rStyle w:val="Accentuation"/>
        </w:rPr>
        <w:t xml:space="preserve"> on Intelligent </w:t>
      </w:r>
      <w:proofErr w:type="spellStart"/>
      <w:r>
        <w:rPr>
          <w:rStyle w:val="Accentuation"/>
        </w:rPr>
        <w:t>Tutoring</w:t>
      </w:r>
      <w:proofErr w:type="spellEnd"/>
      <w:r>
        <w:rPr>
          <w:rStyle w:val="Accentuation"/>
        </w:rPr>
        <w:t xml:space="preserve"> </w:t>
      </w:r>
      <w:proofErr w:type="spellStart"/>
      <w:r>
        <w:rPr>
          <w:rStyle w:val="Accentuation"/>
        </w:rPr>
        <w:t>Systems</w:t>
      </w:r>
      <w:proofErr w:type="spellEnd"/>
      <w:r>
        <w:t xml:space="preserve"> (depuis 1988). Pour comprendre l’objet de cette discipline, revenons à la définition de l’apprentissage : « Apprendre, c’est modifier de façon durable ses connaissances et comportements sous l’effet de l’expérience. » Globalement, chez les humains, l’apprentissage fonctionne bien : l’individu s’adapte à son environnement, par l’action, en fonction des buts qu’il poursuit.</w:t>
      </w:r>
    </w:p>
    <w:p w14:paraId="2BB677B8" w14:textId="46DD1024" w:rsidR="00794FC0" w:rsidRDefault="00794FC0" w:rsidP="00794FC0">
      <w:pPr>
        <w:pStyle w:val="NormalWeb"/>
      </w:pPr>
      <w:r>
        <w:t>L’apprentissage par enseignement est mis en œuvre quand ces apprentissages ne suffisent plus, notamment pour préparer des environnements futurs ou accélérer l’apprentissage.</w:t>
      </w:r>
    </w:p>
    <w:p w14:paraId="10750F61" w14:textId="29C116F0" w:rsidR="00E736D1" w:rsidRDefault="00E736D1" w:rsidP="00794FC0">
      <w:pPr>
        <w:pStyle w:val="NormalWeb"/>
      </w:pPr>
      <w:r w:rsidRPr="00E736D1">
        <w:rPr>
          <w:noProof/>
        </w:rPr>
        <w:drawing>
          <wp:anchor distT="0" distB="0" distL="114300" distR="114300" simplePos="0" relativeHeight="251658240" behindDoc="0" locked="0" layoutInCell="1" allowOverlap="1" wp14:anchorId="20387777" wp14:editId="6ED86848">
            <wp:simplePos x="0" y="0"/>
            <wp:positionH relativeFrom="column">
              <wp:posOffset>443231</wp:posOffset>
            </wp:positionH>
            <wp:positionV relativeFrom="paragraph">
              <wp:posOffset>8255</wp:posOffset>
            </wp:positionV>
            <wp:extent cx="4324572" cy="133991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24572" cy="1339919"/>
                    </a:xfrm>
                    <a:prstGeom prst="rect">
                      <a:avLst/>
                    </a:prstGeom>
                  </pic:spPr>
                </pic:pic>
              </a:graphicData>
            </a:graphic>
          </wp:anchor>
        </w:drawing>
      </w:r>
    </w:p>
    <w:p w14:paraId="316229C3" w14:textId="761205BF" w:rsidR="00E736D1" w:rsidRDefault="00E736D1" w:rsidP="00794FC0">
      <w:pPr>
        <w:pStyle w:val="NormalWeb"/>
      </w:pPr>
    </w:p>
    <w:p w14:paraId="0AB53F71" w14:textId="77777777" w:rsidR="00E736D1" w:rsidRDefault="00E736D1" w:rsidP="00794FC0">
      <w:pPr>
        <w:pStyle w:val="NormalWeb"/>
      </w:pPr>
    </w:p>
    <w:p w14:paraId="14E79087" w14:textId="77777777" w:rsidR="00E736D1" w:rsidRDefault="00E736D1" w:rsidP="00794FC0">
      <w:pPr>
        <w:pStyle w:val="NormalWeb"/>
      </w:pPr>
    </w:p>
    <w:p w14:paraId="28B943EC" w14:textId="77777777" w:rsidR="00E736D1" w:rsidRDefault="00E736D1" w:rsidP="00794FC0">
      <w:pPr>
        <w:pStyle w:val="NormalWeb"/>
      </w:pPr>
    </w:p>
    <w:p w14:paraId="3F63B902" w14:textId="2A04816E" w:rsidR="00D02C57" w:rsidRDefault="00D02C57" w:rsidP="00D02C57">
      <w:pPr>
        <w:pStyle w:val="Titre3"/>
      </w:pPr>
      <w:proofErr w:type="gramStart"/>
      <w:r>
        <w:t>les</w:t>
      </w:r>
      <w:proofErr w:type="gramEnd"/>
      <w:r>
        <w:t xml:space="preserve"> fonctions visées par l’IA éducative</w:t>
      </w:r>
    </w:p>
    <w:p w14:paraId="6FBD574B" w14:textId="77777777" w:rsidR="00D02C57" w:rsidRDefault="00D02C57" w:rsidP="00D02C57">
      <w:pPr>
        <w:pStyle w:val="NormalWeb"/>
        <w:numPr>
          <w:ilvl w:val="0"/>
          <w:numId w:val="21"/>
        </w:numPr>
      </w:pPr>
      <w:r>
        <w:t>Définir les connaissances que les élèves vont apprendre, dans un certain ordre.</w:t>
      </w:r>
    </w:p>
    <w:p w14:paraId="4DCAD11B" w14:textId="77777777" w:rsidR="00D02C57" w:rsidRDefault="00D02C57" w:rsidP="00D02C57">
      <w:pPr>
        <w:pStyle w:val="NormalWeb"/>
        <w:numPr>
          <w:ilvl w:val="0"/>
          <w:numId w:val="21"/>
        </w:numPr>
      </w:pPr>
      <w:r>
        <w:t>Concevoir les tâches qui vont permettre aux élèves d’apprendre, notamment en impliquant d’autres individus (élèves, enseignant).</w:t>
      </w:r>
    </w:p>
    <w:p w14:paraId="78C4D232" w14:textId="77777777" w:rsidR="00D02C57" w:rsidRDefault="00D02C57" w:rsidP="00D02C57">
      <w:pPr>
        <w:pStyle w:val="NormalWeb"/>
        <w:numPr>
          <w:ilvl w:val="0"/>
          <w:numId w:val="21"/>
        </w:numPr>
      </w:pPr>
      <w:r>
        <w:t>Concevoir les supports pour ces tâches (documents, objets).</w:t>
      </w:r>
    </w:p>
    <w:p w14:paraId="31C0BCC1" w14:textId="77777777" w:rsidR="00D02C57" w:rsidRDefault="00D02C57" w:rsidP="00D02C57">
      <w:pPr>
        <w:pStyle w:val="NormalWeb"/>
        <w:numPr>
          <w:ilvl w:val="0"/>
          <w:numId w:val="21"/>
        </w:numPr>
      </w:pPr>
      <w:r>
        <w:t>Modifier l’environnement de l’élève (définir des contraintes spatiales et temporelles).</w:t>
      </w:r>
    </w:p>
    <w:p w14:paraId="4A1603DE" w14:textId="77777777" w:rsidR="00D02C57" w:rsidRDefault="00D02C57" w:rsidP="00D02C57">
      <w:pPr>
        <w:pStyle w:val="NormalWeb"/>
        <w:numPr>
          <w:ilvl w:val="0"/>
          <w:numId w:val="21"/>
        </w:numPr>
      </w:pPr>
      <w:r>
        <w:t>Réguler les actions des élèves.</w:t>
      </w:r>
    </w:p>
    <w:p w14:paraId="79C00601" w14:textId="77777777" w:rsidR="00D02C57" w:rsidRDefault="00D02C57" w:rsidP="00D02C57">
      <w:pPr>
        <w:pStyle w:val="Titre3"/>
      </w:pPr>
      <w:r>
        <w:rPr>
          <w:rStyle w:val="lev"/>
          <w:b w:val="0"/>
          <w:bCs w:val="0"/>
        </w:rPr>
        <w:lastRenderedPageBreak/>
        <w:t>La difficulté à élaborer un modèle de l’élève</w:t>
      </w:r>
    </w:p>
    <w:p w14:paraId="56B34F3F" w14:textId="77777777" w:rsidR="00D02C57" w:rsidRDefault="00D02C57" w:rsidP="00D02C57">
      <w:pPr>
        <w:pStyle w:val="NormalWeb"/>
      </w:pPr>
      <w:r>
        <w:t xml:space="preserve">Depuis les premiers Tuteurs Intelligents dans les années 1980, les chercheurs en IA, collaborant parfois avec des spécialistes de psychologie cognitive, ont buté sur l’élaboration du modèle de l’élève. Pourtant, comme nous le rappelions ci-dessus, on a besoin d’un modèle de l’élève si on veut concevoir un système. On doit pouvoir non seulement constater une erreur, mais aussi identifier la cause de l’erreur. En effet, la même erreur chez deux élèves différents, peut avoir deux causes différentes. Il faut pouvoir modéliser toutes les connaissances d’un élève dans un domaine, donc pouvoir extraire ces connaissances et les représenter, mais il faut ensuite être capable de faire évoluer dynamiquement le modèle en fonction de problèmes résolus par cet élève et des erreurs produites par lui. Ce n’est pas impossible à faire, mais c’est un très gros travail qui a donné de bons résultats, porté par de grosses équipes disposant de moyens considérables (Anderson </w:t>
      </w:r>
      <w:r>
        <w:rPr>
          <w:rStyle w:val="Accentuation"/>
        </w:rPr>
        <w:t>et al.</w:t>
      </w:r>
      <w:r>
        <w:t xml:space="preserve">, 1990, ou, plus récemment, </w:t>
      </w:r>
      <w:proofErr w:type="spellStart"/>
      <w:r>
        <w:t>Graesser</w:t>
      </w:r>
      <w:proofErr w:type="spellEnd"/>
      <w:r>
        <w:t xml:space="preserve"> </w:t>
      </w:r>
      <w:r>
        <w:rPr>
          <w:rStyle w:val="Accentuation"/>
        </w:rPr>
        <w:t>et al.</w:t>
      </w:r>
      <w:r>
        <w:t>, 2018). Pour une synthèse du domaine, voir la méta-analyse de Kulik &amp; Fletcher (2016).</w:t>
      </w:r>
    </w:p>
    <w:p w14:paraId="25B8A17D" w14:textId="77777777" w:rsidR="00D02C57" w:rsidRDefault="00D02C57" w:rsidP="00D02C57">
      <w:pPr>
        <w:pStyle w:val="Titre3"/>
      </w:pPr>
      <w:r>
        <w:rPr>
          <w:rStyle w:val="lev"/>
          <w:b w:val="0"/>
          <w:bCs w:val="0"/>
        </w:rPr>
        <w:t>La difficulté à élaborer un diagnostic</w:t>
      </w:r>
    </w:p>
    <w:p w14:paraId="3717EC09" w14:textId="77777777" w:rsidR="00D02C57" w:rsidRDefault="00D02C57" w:rsidP="00D02C57">
      <w:pPr>
        <w:pStyle w:val="NormalWeb"/>
      </w:pPr>
      <w:r>
        <w:t xml:space="preserve">Ce travail de modélisation de l’élève étant extrêmement exigeant et coûteux, une deuxième génération de travaux s’est centrée sur l’interprétation des comportements des apprenants (Baker, 2010) puis dans l’interprétation de comportements au sein d’une population d’apprenants. Le système peut alors détecter un comportement correspondant généralement à telle ou telle difficulté, et proposer (à l’élève, à son professeur) telle interprétation probable de la difficulté rencontrée ou de l’erreur produite (Baker &amp; </w:t>
      </w:r>
      <w:proofErr w:type="spellStart"/>
      <w:r>
        <w:t>Inventado</w:t>
      </w:r>
      <w:proofErr w:type="spellEnd"/>
      <w:r>
        <w:t>, 2014). Si la puissance des analyses et le tri des corpus de données sont impressionnants, ces approches n’expliquent rien : elles constatent des co-occurrences, de manière très sophistiquée certes, mais elles ne font que cela. Sans modèle de l’apprenant, sans modèle d’apprentissage, l’analyse de données n’identifie pas de causes (</w:t>
      </w:r>
      <w:proofErr w:type="spellStart"/>
      <w:r>
        <w:t>Amadieu</w:t>
      </w:r>
      <w:proofErr w:type="spellEnd"/>
      <w:r>
        <w:t>, Bastien &amp; Tricot, 2008).</w:t>
      </w:r>
    </w:p>
    <w:p w14:paraId="0AAD2CE4" w14:textId="77777777" w:rsidR="00D02C57" w:rsidRDefault="00D02C57" w:rsidP="00D02C57">
      <w:pPr>
        <w:pStyle w:val="Titre3"/>
      </w:pPr>
      <w:r>
        <w:rPr>
          <w:rStyle w:val="lev"/>
          <w:b w:val="0"/>
          <w:bCs w:val="0"/>
        </w:rPr>
        <w:t>Vers une nouvelle approche ?</w:t>
      </w:r>
    </w:p>
    <w:p w14:paraId="309FCF71" w14:textId="77777777" w:rsidR="00D02C57" w:rsidRDefault="00D02C57" w:rsidP="00D02C57">
      <w:pPr>
        <w:pStyle w:val="NormalWeb"/>
      </w:pPr>
      <w:r>
        <w:t xml:space="preserve">La nouvelle approche en IA concerne notamment le </w:t>
      </w:r>
      <w:proofErr w:type="spellStart"/>
      <w:r>
        <w:rPr>
          <w:rStyle w:val="Accentuation"/>
        </w:rPr>
        <w:t>deep</w:t>
      </w:r>
      <w:proofErr w:type="spellEnd"/>
      <w:r>
        <w:rPr>
          <w:rStyle w:val="Accentuation"/>
        </w:rPr>
        <w:t xml:space="preserve"> </w:t>
      </w:r>
      <w:proofErr w:type="spellStart"/>
      <w:r>
        <w:rPr>
          <w:rStyle w:val="Accentuation"/>
        </w:rPr>
        <w:t>learning</w:t>
      </w:r>
      <w:proofErr w:type="spellEnd"/>
      <w:r>
        <w:t xml:space="preserve"> : la détection de régularités dans l’environnement à différents niveaux de détails. Dans de nombreux domaines, cette approche par la détection de </w:t>
      </w:r>
      <w:r>
        <w:rPr>
          <w:rStyle w:val="Accentuation"/>
        </w:rPr>
        <w:t>patterns</w:t>
      </w:r>
      <w:r>
        <w:t xml:space="preserve"> comportementaux a donné lieu à des réussites impressionnantes. Par exemple, dans le traitement du langage naturel (un outil comme deepL.com traduit des textes de façon très correcte, les logiciels de reconnaissance de la parole sont peut-être en train de révolutionner la façon dont nous interagissons avec des machines…), la robotique bien sûr, </w:t>
      </w:r>
      <w:r>
        <w:lastRenderedPageBreak/>
        <w:t>la reconnaissance des visages, des applications en imagerie médicale par exemple, et bien entendu dans le domaine automobile avec les véhicules autonomes.</w:t>
      </w:r>
    </w:p>
    <w:p w14:paraId="7DE5E6C2" w14:textId="77777777" w:rsidR="00D02C57" w:rsidRDefault="00D02C57" w:rsidP="00D02C57">
      <w:pPr>
        <w:pStyle w:val="NormalWeb"/>
      </w:pPr>
      <w:r>
        <w:t>Imaginons que l’on sache détecter, de façon automatique, ce que font les élèves en difficultés, ceux qui réussissent, ceux qui abandonnent ; sans avoir à comprendre pourquoi ils sont en réussite ou en échec, on sait précisément décrire comment ils se comportent. On n’a alors plus besoin d’élaborer des modèles explicatifs, qui donnent tant de fils à retordre à la première IA.</w:t>
      </w:r>
    </w:p>
    <w:p w14:paraId="4697CB89" w14:textId="77777777" w:rsidR="000D68A5" w:rsidRDefault="000D68A5" w:rsidP="000D68A5">
      <w:pPr>
        <w:pStyle w:val="Titre3"/>
      </w:pPr>
      <w:r>
        <w:rPr>
          <w:rStyle w:val="lev"/>
          <w:b w:val="0"/>
          <w:bCs w:val="0"/>
        </w:rPr>
        <w:t>Le numérique pour enrichir l’environnement, pas pour remplacer les enseignants</w:t>
      </w:r>
    </w:p>
    <w:p w14:paraId="48680F73" w14:textId="77777777" w:rsidR="000D68A5" w:rsidRDefault="000D68A5" w:rsidP="000D68A5">
      <w:pPr>
        <w:pStyle w:val="NormalWeb"/>
      </w:pPr>
      <w:r>
        <w:t xml:space="preserve">La méta-analyse de Ma, </w:t>
      </w:r>
      <w:proofErr w:type="spellStart"/>
      <w:r>
        <w:t>Adesope</w:t>
      </w:r>
      <w:proofErr w:type="spellEnd"/>
      <w:r>
        <w:t xml:space="preserve">, </w:t>
      </w:r>
      <w:proofErr w:type="spellStart"/>
      <w:r>
        <w:t>Nesbit</w:t>
      </w:r>
      <w:proofErr w:type="spellEnd"/>
      <w:r>
        <w:t xml:space="preserve"> &amp; Liu (2014) sur l’effet des Tuteurs Intelligents montre une efficacité des Tuteurs Intelligents qui n’est toutefois pas meilleure (ni moins bonne) que celle des situations avec un tuteur humain. Les évaluations concernent des tâches précises. Le tuteur intelligent serait intéressant pour une tâche précise et donc bien modélisée mais ne se substitue pas à l’enseignant qui pourrait les utiliser pour réguler la classe ou pour de la pédagogie différenciée.</w:t>
      </w:r>
    </w:p>
    <w:p w14:paraId="5B258FF5" w14:textId="77777777" w:rsidR="000D68A5" w:rsidRDefault="000D68A5" w:rsidP="000D68A5">
      <w:pPr>
        <w:pStyle w:val="NormalWeb"/>
      </w:pPr>
      <w:r>
        <w:t>Depuis les années 1990, de très nombreux travaux dans le domaine ont surtout voulu changer les objectifs : il n’est pas question de remplacer les enseignants — cela n’aurait aucun sens, socialement et culturellement. La plupart des humains ont besoin d’un autre humain pour apprendre par enseignement, ont besoin d’une personne pour les accompagner, les encourager, leur faire accepter les contraintes de temps et de lieux, pour faire ce qui n’était pas prévu mais qui se présente, pour répondre à des questions inattendues, pour réguler les relations entre élèves, etc. Les outils numériques sont beaucoup plus intéressants quand on considère qu’ils peuvent enrichir l’environnement : vidéos et animations, lecteurs mp3, simulateurs, calculettes, etc. Selon cette approche, celle des environnements informatiques pour l’apprentissage humain (EIAH), il ne s’agit donc pas de remplacer l’enseignant mais d’enrichir l’environnement, de manière intelligente, avec des outils.</w:t>
      </w:r>
    </w:p>
    <w:p w14:paraId="57000036" w14:textId="77777777" w:rsidR="000D68A5" w:rsidRDefault="000D68A5" w:rsidP="000D68A5">
      <w:pPr>
        <w:pStyle w:val="Titre3"/>
      </w:pPr>
      <w:r>
        <w:rPr>
          <w:rStyle w:val="lev"/>
          <w:b w:val="0"/>
          <w:bCs w:val="0"/>
        </w:rPr>
        <w:t>UN EXEMPLE</w:t>
      </w:r>
    </w:p>
    <w:p w14:paraId="36150A8F" w14:textId="77777777" w:rsidR="000D68A5" w:rsidRDefault="000D68A5" w:rsidP="000D68A5">
      <w:pPr>
        <w:pStyle w:val="NormalWeb"/>
      </w:pPr>
      <w:proofErr w:type="spellStart"/>
      <w:r>
        <w:rPr>
          <w:rStyle w:val="lev"/>
        </w:rPr>
        <w:t>Practical</w:t>
      </w:r>
      <w:proofErr w:type="spellEnd"/>
      <w:r>
        <w:rPr>
          <w:rStyle w:val="lev"/>
        </w:rPr>
        <w:t xml:space="preserve"> </w:t>
      </w:r>
      <w:proofErr w:type="spellStart"/>
      <w:r>
        <w:rPr>
          <w:rStyle w:val="lev"/>
        </w:rPr>
        <w:t>Algebra</w:t>
      </w:r>
      <w:proofErr w:type="spellEnd"/>
      <w:r>
        <w:rPr>
          <w:rStyle w:val="lev"/>
        </w:rPr>
        <w:t xml:space="preserve"> </w:t>
      </w:r>
      <w:proofErr w:type="spellStart"/>
      <w:r>
        <w:rPr>
          <w:rStyle w:val="lev"/>
        </w:rPr>
        <w:t>Tutor</w:t>
      </w:r>
      <w:proofErr w:type="spellEnd"/>
      <w:r>
        <w:t xml:space="preserve"> est un célèbre système pour l’enseignement de l’algèbre développé par le psychologue canadien John Anderson et son équipe, à Pittsburgh. Cette équipe a développé d’autres Tuteurs Intelligents (comme </w:t>
      </w:r>
      <w:proofErr w:type="spellStart"/>
      <w:r>
        <w:rPr>
          <w:rStyle w:val="Accentuation"/>
        </w:rPr>
        <w:t>Geometry</w:t>
      </w:r>
      <w:proofErr w:type="spellEnd"/>
      <w:r>
        <w:rPr>
          <w:rStyle w:val="Accentuation"/>
        </w:rPr>
        <w:t xml:space="preserve"> </w:t>
      </w:r>
      <w:proofErr w:type="spellStart"/>
      <w:r>
        <w:rPr>
          <w:rStyle w:val="Accentuation"/>
        </w:rPr>
        <w:t>tutor</w:t>
      </w:r>
      <w:proofErr w:type="spellEnd"/>
      <w:r>
        <w:t xml:space="preserve">, </w:t>
      </w:r>
      <w:proofErr w:type="spellStart"/>
      <w:r>
        <w:rPr>
          <w:rStyle w:val="Accentuation"/>
        </w:rPr>
        <w:t>Algebra</w:t>
      </w:r>
      <w:proofErr w:type="spellEnd"/>
      <w:r>
        <w:rPr>
          <w:rStyle w:val="Accentuation"/>
        </w:rPr>
        <w:t xml:space="preserve"> I </w:t>
      </w:r>
      <w:proofErr w:type="spellStart"/>
      <w:r>
        <w:rPr>
          <w:rStyle w:val="Accentuation"/>
        </w:rPr>
        <w:t>Tutor</w:t>
      </w:r>
      <w:proofErr w:type="spellEnd"/>
      <w:r>
        <w:t>, etc.) et a constamment eu le souci de « sortir du laboratoire » pour aller tester ses systèmes dans des salles de classe.</w:t>
      </w:r>
    </w:p>
    <w:p w14:paraId="6042DBDA" w14:textId="77777777" w:rsidR="000D68A5" w:rsidRDefault="000D68A5" w:rsidP="000D68A5">
      <w:pPr>
        <w:pStyle w:val="NormalWeb"/>
      </w:pPr>
      <w:r>
        <w:lastRenderedPageBreak/>
        <w:t>Les Tuteurs Intelligents développés par cette équipe sont fondés sur un modèle de l’élève particulièrement solide, à partir d’une architecture cognitive générale nommée ACT. Cette architecture est capable de prédire très précisément les conduites qui vont amener les élèves à des apprentissages réussis ou pas réussis. Réciproquement, le système permet d’interpréter toute activité d’un élève comme un écart à cette conduite optimale. Ainsi, pour un apprentissage donné, le système peut proposer un guidage ou une aide adaptée à « l’écart » de l’élève.</w:t>
      </w:r>
    </w:p>
    <w:p w14:paraId="7FF9141B" w14:textId="77777777" w:rsidR="000D68A5" w:rsidRDefault="000D68A5" w:rsidP="000D68A5">
      <w:pPr>
        <w:pStyle w:val="NormalWeb"/>
      </w:pPr>
      <w:r>
        <w:t>De génération en génération, cette équipe a produit des systèmes qui guident de moins en moins les élèves mais qui sont capables de mieux les aider de manière de façon intelligente.</w:t>
      </w:r>
    </w:p>
    <w:p w14:paraId="11854ED1" w14:textId="77777777" w:rsidR="000D68A5" w:rsidRDefault="000D68A5" w:rsidP="000D68A5">
      <w:pPr>
        <w:pStyle w:val="NormalWeb"/>
      </w:pPr>
      <w:r>
        <w:t>Dans une étude (</w:t>
      </w:r>
      <w:proofErr w:type="spellStart"/>
      <w:r>
        <w:t>Koedinger</w:t>
      </w:r>
      <w:proofErr w:type="spellEnd"/>
      <w:r>
        <w:t>, Anderson, Hadley &amp; Mark, 1997) conduite auprès de 470 élèves de troisième en 1993–1994, les chercheurs montrent que les élèves issus de milieux défavorisés et travaillant avec ce système ont des performances de 15 % supérieures à des élèves témoins, issus de classes comparables. Toutefois, quand on compare ces élèves avec ceux de classes sélectives, réservées aux élèves performants en mathématiques, on constate que le système ne permet pas de combler la différence liée au niveau initial des élèves. Le lecteur trouvera dans la méta-analyse de Kulik &amp; Fletcher (2016) d’autres exemples d’études de ce type, conduites dans les années 2000 et 2010.</w:t>
      </w:r>
    </w:p>
    <w:p w14:paraId="606BD7D9" w14:textId="77777777" w:rsidR="000D68A5" w:rsidRDefault="000D68A5" w:rsidP="000D68A5">
      <w:pPr>
        <w:pStyle w:val="Titre3"/>
      </w:pPr>
      <w:r>
        <w:rPr>
          <w:rStyle w:val="lev"/>
          <w:b w:val="0"/>
          <w:bCs w:val="0"/>
        </w:rPr>
        <w:t>CONCLUSION</w:t>
      </w:r>
    </w:p>
    <w:p w14:paraId="24448A4F" w14:textId="77777777" w:rsidR="000D68A5" w:rsidRDefault="000D68A5" w:rsidP="000D68A5">
      <w:pPr>
        <w:pStyle w:val="NormalWeb"/>
      </w:pPr>
      <w:r>
        <w:t>Les raisons de ce demi-échec relèvent plus du passage à l’échelle que d’un problème de recherche.</w:t>
      </w:r>
      <w:r>
        <w:br/>
        <w:t>Les Tuteurs Intelligents relèvent d’un domaine de l’intelligence Artificielle classique, celui des systèmes experts. Pour fonctionner (c’est-à-dire pour interpréter intelligemment ce que fait un élève), un tel système a besoin d’un modèle de l’élève (</w:t>
      </w:r>
      <w:r>
        <w:rPr>
          <w:rStyle w:val="Accentuation"/>
        </w:rPr>
        <w:t>une description informatique exhaustive de la façon dont tous les élèves possibles peuvent apprendre tel domaine</w:t>
      </w:r>
      <w:r>
        <w:t xml:space="preserve">), d’un </w:t>
      </w:r>
      <w:r>
        <w:rPr>
          <w:rStyle w:val="lev"/>
        </w:rPr>
        <w:t>modèle du domaine</w:t>
      </w:r>
      <w:r>
        <w:t xml:space="preserve"> (</w:t>
      </w:r>
      <w:r>
        <w:rPr>
          <w:rStyle w:val="Accentuation"/>
        </w:rPr>
        <w:t>une description informatique exhaustive et structurée des connaissances du domaine</w:t>
      </w:r>
      <w:r>
        <w:t xml:space="preserve">), d’un </w:t>
      </w:r>
      <w:r>
        <w:rPr>
          <w:rStyle w:val="lev"/>
        </w:rPr>
        <w:t>modèle de la tâche</w:t>
      </w:r>
      <w:r>
        <w:t xml:space="preserve"> (</w:t>
      </w:r>
      <w:r>
        <w:rPr>
          <w:rStyle w:val="Accentuation"/>
        </w:rPr>
        <w:t>une description de ce qu’il faut faire pour apprendre la connaissance</w:t>
      </w:r>
      <w:r>
        <w:t xml:space="preserve">) et enfin d’un </w:t>
      </w:r>
      <w:r>
        <w:rPr>
          <w:rStyle w:val="lev"/>
        </w:rPr>
        <w:t>modèle de l’enseignement</w:t>
      </w:r>
      <w:r>
        <w:t xml:space="preserve"> (</w:t>
      </w:r>
      <w:r>
        <w:rPr>
          <w:rStyle w:val="Accentuation"/>
        </w:rPr>
        <w:t>une description informatique exhaustive de la façon dont on enseigne ce domaine et dont on régule cet enseignement en fonction de la façon dont tous les élèves possibles apprennent</w:t>
      </w:r>
      <w:r>
        <w:t xml:space="preserve">). Ces quatre modèles, déjà très difficiles à élaborer, ne seraient-ce que par manque de théories, doivent ensuite interagir entre eux et avec un élève réel. La complexité de ce travail rend ce type de système non pas </w:t>
      </w:r>
      <w:r>
        <w:rPr>
          <w:rStyle w:val="lev"/>
        </w:rPr>
        <w:t>impossible à concevoir</w:t>
      </w:r>
      <w:r>
        <w:t xml:space="preserve">, mais </w:t>
      </w:r>
      <w:r>
        <w:rPr>
          <w:rStyle w:val="lev"/>
        </w:rPr>
        <w:t>extrêmement difficile, long et coûteux</w:t>
      </w:r>
      <w:r>
        <w:t>.</w:t>
      </w:r>
    </w:p>
    <w:p w14:paraId="747AB071" w14:textId="77777777" w:rsidR="000D68A5" w:rsidRDefault="000D68A5" w:rsidP="000D68A5">
      <w:pPr>
        <w:pStyle w:val="NormalWeb"/>
      </w:pPr>
      <w:r>
        <w:t xml:space="preserve">Du côté des apports du </w:t>
      </w:r>
      <w:proofErr w:type="spellStart"/>
      <w:r>
        <w:rPr>
          <w:rStyle w:val="Accentuation"/>
        </w:rPr>
        <w:t>deep</w:t>
      </w:r>
      <w:proofErr w:type="spellEnd"/>
      <w:r>
        <w:rPr>
          <w:rStyle w:val="Accentuation"/>
        </w:rPr>
        <w:t xml:space="preserve"> </w:t>
      </w:r>
      <w:proofErr w:type="spellStart"/>
      <w:r>
        <w:rPr>
          <w:rStyle w:val="Accentuation"/>
        </w:rPr>
        <w:t>learning</w:t>
      </w:r>
      <w:proofErr w:type="spellEnd"/>
      <w:r>
        <w:t xml:space="preserve"> à l’éducation, il nous semble que nous en sommes encore à l’étape des grands espoirs. Pour l’instant, très </w:t>
      </w:r>
      <w:r>
        <w:lastRenderedPageBreak/>
        <w:t xml:space="preserve">peu de publications permettent d’affirmer quoi que ce soit d’autre. Mais nous croyons que la </w:t>
      </w:r>
      <w:r>
        <w:rPr>
          <w:rStyle w:val="lev"/>
        </w:rPr>
        <w:t>détection automatique de comportements liés à la réussite ou à l’échec d’un apprentissage</w:t>
      </w:r>
      <w:r>
        <w:t xml:space="preserve"> mérite toute notre attention dans les années à venir.</w:t>
      </w:r>
    </w:p>
    <w:p w14:paraId="2173451F" w14:textId="113269A8" w:rsidR="000D68A5" w:rsidRDefault="000D68A5" w:rsidP="000D68A5">
      <w:pPr>
        <w:pStyle w:val="Titre2"/>
      </w:pPr>
      <w:r>
        <w:rPr>
          <w:rStyle w:val="lev"/>
          <w:b w:val="0"/>
          <w:bCs w:val="0"/>
        </w:rPr>
        <w:t>Chapitre 5 GRÂCE AU NUMÉRIQUE, ON PEUT APPRENDRE À DISTANCE</w:t>
      </w:r>
    </w:p>
    <w:p w14:paraId="5E2F7EF1" w14:textId="77777777" w:rsidR="000D68A5" w:rsidRDefault="000D68A5" w:rsidP="000D68A5">
      <w:pPr>
        <w:pStyle w:val="Titre3"/>
      </w:pPr>
      <w:r>
        <w:rPr>
          <w:rStyle w:val="lev"/>
          <w:b w:val="0"/>
          <w:bCs w:val="0"/>
        </w:rPr>
        <w:t>LE MYTHE</w:t>
      </w:r>
    </w:p>
    <w:p w14:paraId="5F25C4BB" w14:textId="77777777" w:rsidR="000D68A5" w:rsidRDefault="000D68A5" w:rsidP="000D68A5">
      <w:pPr>
        <w:pStyle w:val="NormalWeb"/>
      </w:pPr>
      <w:r>
        <w:t xml:space="preserve">L’enseignement à distance existe depuis que la poste existe. Le développement des technologies de l’information et de la communication a permis d’améliorer la souplesse, la rapidité et la quantité des échanges entre les élèves (ou les étudiants, ou les travailleurs en formation continue) et les enseignants formateurs. Le téléphone, la radio, la télévision ont apporté leur lot d’espoirs en des améliorations substantielles. Mais le développement des ordinateurs personnels connectés entre eux via des réseaux a constitué une véritable révolution. Sites Web, forums, </w:t>
      </w:r>
      <w:r>
        <w:rPr>
          <w:rStyle w:val="Accentuation"/>
        </w:rPr>
        <w:t>chat</w:t>
      </w:r>
      <w:r>
        <w:t xml:space="preserve">, messagerie électronique, visioconférence, robots de </w:t>
      </w:r>
      <w:proofErr w:type="spellStart"/>
      <w:r>
        <w:t>téléprésence</w:t>
      </w:r>
      <w:proofErr w:type="spellEnd"/>
      <w:r>
        <w:t>, etc. sont autant d’outils qui offrent des fonctionnalités extrêmement riches et diversifiées, les communicants aussi bien que les pédagogues l’ont répété. Régulièrement, chaque décennie depuis les années 1980 a donc vu arriver son lot d’innovations technologiques et d’idées simples (</w:t>
      </w:r>
      <w:r>
        <w:rPr>
          <w:rStyle w:val="Accentuation"/>
        </w:rPr>
        <w:t>e-learning</w:t>
      </w:r>
      <w:r>
        <w:t>, classes virtuelles, MOOC) faisant croire à chaque fois qu’il était possible d’apprendre aussi bien, sinon mieux, à distance qu’en présentiel, en touchant plus de personnes, avec plus de souplesse. Le pas était tellement aisé à franchir qu’il a été : l’enseignement ouvert et à distance via les outils numériques est devenu non seulement un symbole de modernité, mais la promesse qu’on allait faire progressivement disparaître les formes traditionnelles d’enseignement.</w:t>
      </w:r>
    </w:p>
    <w:p w14:paraId="46F92A53" w14:textId="77777777" w:rsidR="000D68A5" w:rsidRDefault="000D68A5" w:rsidP="000D68A5">
      <w:pPr>
        <w:pStyle w:val="NormalWeb"/>
      </w:pPr>
      <w:r>
        <w:t>De manière intéressante, ces innovations au service de l’enseignement et de l’apprentissage à distance ont suscité de très nombreuses recherches, de sorte que la littérature scientifique dans le domaine est aujourd’hui pléthorique (plusieurs centaines de milliers de publications). L’apprentissage à distance correspond à des formes strictes d’enseignement tout à distance et à des formes dites mixtes (</w:t>
      </w:r>
      <w:proofErr w:type="spellStart"/>
      <w:r>
        <w:rPr>
          <w:rStyle w:val="Accentuation"/>
        </w:rPr>
        <w:t>blended</w:t>
      </w:r>
      <w:proofErr w:type="spellEnd"/>
      <w:r>
        <w:rPr>
          <w:rStyle w:val="Accentuation"/>
        </w:rPr>
        <w:t xml:space="preserve"> </w:t>
      </w:r>
      <w:proofErr w:type="spellStart"/>
      <w:r>
        <w:rPr>
          <w:rStyle w:val="Accentuation"/>
        </w:rPr>
        <w:t>learning</w:t>
      </w:r>
      <w:proofErr w:type="spellEnd"/>
      <w:r>
        <w:t>), où les élèves/étudiants sont en partie à distance et en partie en présentiel. La littérature dans le domaine s’intéresse à des cas où les élèves/étudiants font le choix d’apprendre à distance et les cas où ils y sont contraints, pour des raisons de santé, d’emploi, de lieu d’habitation. Ainsi, il n’est pas certain que les méta-analyses de la littérature prennent toujours bien soin de comparer ce qui est comparable dans le domaine.</w:t>
      </w:r>
    </w:p>
    <w:p w14:paraId="3A82C26D" w14:textId="77777777" w:rsidR="000D68A5" w:rsidRDefault="000D68A5" w:rsidP="000D68A5">
      <w:pPr>
        <w:pStyle w:val="Titre3"/>
      </w:pPr>
      <w:r>
        <w:rPr>
          <w:rStyle w:val="lev"/>
          <w:b w:val="0"/>
          <w:bCs w:val="0"/>
        </w:rPr>
        <w:lastRenderedPageBreak/>
        <w:t>BILAN DES TRAVAUX SCIENTIFIQUES</w:t>
      </w:r>
    </w:p>
    <w:p w14:paraId="45699B80" w14:textId="77777777" w:rsidR="000D68A5" w:rsidRDefault="000D68A5" w:rsidP="000D68A5">
      <w:pPr>
        <w:pStyle w:val="NormalWeb"/>
      </w:pPr>
      <w:r>
        <w:t xml:space="preserve">La méta-analyse de Bernard </w:t>
      </w:r>
      <w:r>
        <w:rPr>
          <w:rStyle w:val="Accentuation"/>
        </w:rPr>
        <w:t>et al.</w:t>
      </w:r>
      <w:r>
        <w:t xml:space="preserve"> (2004) porte sur 232 études comparatives publiées entre 1985 et 2002 à propos de l’enseignement à distance </w:t>
      </w:r>
      <w:r>
        <w:rPr>
          <w:rStyle w:val="Accentuation"/>
        </w:rPr>
        <w:t>versus</w:t>
      </w:r>
      <w:r>
        <w:t xml:space="preserve"> en présentiel. Les résultats indiquent des tailles d’effet pratiquement nulles pour les mesures d’efficacité, d’attitude des élèves et de mémorisation. Autrement dit, l’enseignement à distance est parfois supérieur et parfois inférieur à l’enseignement en présentiel, dans les mêmes proportions. Les auteurs concluent que les recherches devraient aller au-delà de la simple comparaison entre l’enseignement à distance et en présentiel, notamment en prenant en compte la pédagogie.</w:t>
      </w:r>
    </w:p>
    <w:p w14:paraId="7F7F5769" w14:textId="77777777" w:rsidR="000D68A5" w:rsidRDefault="000D68A5" w:rsidP="000D68A5">
      <w:pPr>
        <w:pStyle w:val="NormalWeb"/>
      </w:pPr>
      <w:r>
        <w:t xml:space="preserve">La même équipe a réalisé une autre méta-analyse sur le même sujet cinq ans après (Bernard </w:t>
      </w:r>
      <w:r>
        <w:rPr>
          <w:rStyle w:val="Accentuation"/>
        </w:rPr>
        <w:t>et al.</w:t>
      </w:r>
      <w:r>
        <w:t xml:space="preserve">, 2009). Cette fois-ci, ils prennent en compte les conditions pédagogiques et/ou médiatiques analysées. Dans l’ensemble, les résultats confirment l’importance des trois types de facilitation par interactions : celles-ci améliorent effectivement l’apprentissage, </w:t>
      </w:r>
      <w:r>
        <w:rPr>
          <w:rStyle w:val="lev"/>
        </w:rPr>
        <w:t>surtout celles qui facilitent les interactions étudiant-étudiant et étudiant-contenu</w:t>
      </w:r>
      <w:r>
        <w:t xml:space="preserve">. Les auteurs constatent une forte association entre l’effet de ces facilitations et la réussite des cours d’enseignement à distance asynchrone par rapport aux cours comportant une interaction synchrone ou en présentiel (c’est-à-dire le </w:t>
      </w:r>
      <w:proofErr w:type="spellStart"/>
      <w:r>
        <w:rPr>
          <w:rStyle w:val="Accentuation"/>
        </w:rPr>
        <w:t>blended</w:t>
      </w:r>
      <w:proofErr w:type="spellEnd"/>
      <w:r>
        <w:rPr>
          <w:rStyle w:val="Accentuation"/>
        </w:rPr>
        <w:t xml:space="preserve"> </w:t>
      </w:r>
      <w:proofErr w:type="spellStart"/>
      <w:r>
        <w:rPr>
          <w:rStyle w:val="Accentuation"/>
        </w:rPr>
        <w:t>learning</w:t>
      </w:r>
      <w:proofErr w:type="spellEnd"/>
      <w:r>
        <w:t xml:space="preserve">). Autrement dit, ces </w:t>
      </w:r>
      <w:r>
        <w:rPr>
          <w:rStyle w:val="Accentuation"/>
        </w:rPr>
        <w:t>facilitateurs d’interactions</w:t>
      </w:r>
      <w:r>
        <w:t xml:space="preserve"> auraient un effet sur l’engagement cognitif là où il est le plus important de soutenir l’engagement : l’enseignement à distance asynchrone.</w:t>
      </w:r>
    </w:p>
    <w:p w14:paraId="53495626" w14:textId="77777777" w:rsidR="000D68A5" w:rsidRDefault="000D68A5" w:rsidP="000D68A5">
      <w:pPr>
        <w:pStyle w:val="NormalWeb"/>
      </w:pPr>
      <w:r>
        <w:t>La même équipe a réalisé une méta-analyse portant cette fois sur l’apprentissage mixte (</w:t>
      </w:r>
      <w:proofErr w:type="spellStart"/>
      <w:r>
        <w:rPr>
          <w:rStyle w:val="Accentuation"/>
        </w:rPr>
        <w:t>blended</w:t>
      </w:r>
      <w:proofErr w:type="spellEnd"/>
      <w:r>
        <w:rPr>
          <w:rStyle w:val="Accentuation"/>
        </w:rPr>
        <w:t xml:space="preserve"> </w:t>
      </w:r>
      <w:proofErr w:type="spellStart"/>
      <w:r>
        <w:rPr>
          <w:rStyle w:val="Accentuation"/>
        </w:rPr>
        <w:t>learning</w:t>
      </w:r>
      <w:proofErr w:type="spellEnd"/>
      <w:r>
        <w:t xml:space="preserve">) dans l’enseignement supérieur (Bernard, </w:t>
      </w:r>
      <w:proofErr w:type="spellStart"/>
      <w:r>
        <w:t>Borokhovski</w:t>
      </w:r>
      <w:proofErr w:type="spellEnd"/>
      <w:r>
        <w:t xml:space="preserve">, Schmid, </w:t>
      </w:r>
      <w:proofErr w:type="spellStart"/>
      <w:r>
        <w:t>Tamim</w:t>
      </w:r>
      <w:proofErr w:type="spellEnd"/>
      <w:r>
        <w:t xml:space="preserve"> &amp; </w:t>
      </w:r>
      <w:proofErr w:type="spellStart"/>
      <w:r>
        <w:t>Abrami</w:t>
      </w:r>
      <w:proofErr w:type="spellEnd"/>
      <w:r>
        <w:t xml:space="preserve">, 2014). Les résultats indiquent que le </w:t>
      </w:r>
      <w:proofErr w:type="spellStart"/>
      <w:r>
        <w:rPr>
          <w:rStyle w:val="Accentuation"/>
        </w:rPr>
        <w:t>blended</w:t>
      </w:r>
      <w:proofErr w:type="spellEnd"/>
      <w:r>
        <w:rPr>
          <w:rStyle w:val="Accentuation"/>
        </w:rPr>
        <w:t xml:space="preserve"> </w:t>
      </w:r>
      <w:proofErr w:type="spellStart"/>
      <w:r>
        <w:rPr>
          <w:rStyle w:val="Accentuation"/>
        </w:rPr>
        <w:t>learning</w:t>
      </w:r>
      <w:proofErr w:type="spellEnd"/>
      <w:r>
        <w:t xml:space="preserve"> a un effet positif sur l’apprentissage comparativement à l’enseignement en présentiel (</w:t>
      </w:r>
      <w:r>
        <w:rPr>
          <w:rStyle w:val="Accentuation"/>
        </w:rPr>
        <w:t>g</w:t>
      </w:r>
      <w:r>
        <w:t xml:space="preserve"> = 0,34) et que le type de soutien informatique utilisé et la présence de conditions qui sont censées faciliter les interactions étudiant-étudiant, étudiant-enseignant ou étudiant-contenu, contribuent à améliorer la réussite des étudiants. Toutefois, selon les auteurs, ces résultats justifient la poursuite des recherches sur l’apprentissage mixte en tant qu’option viable, et peut-être supérieure, à l’enseignement en présentiel et à l’enseignement à distance. Mais, dans bien des cas, l’enseignement en présentiel et l’enseignement à distance ne sont pas de véritables alternatives : elles s’adressent à des publics distincts. Nous reviendrons plus bas sur ce point.</w:t>
      </w:r>
    </w:p>
    <w:p w14:paraId="63EA185F" w14:textId="77777777" w:rsidR="000D68A5" w:rsidRDefault="000D68A5" w:rsidP="000D68A5">
      <w:pPr>
        <w:pStyle w:val="NormalWeb"/>
      </w:pPr>
      <w:r>
        <w:t xml:space="preserve">La </w:t>
      </w:r>
      <w:r>
        <w:rPr>
          <w:rStyle w:val="lev"/>
        </w:rPr>
        <w:t xml:space="preserve">méta-analyse de </w:t>
      </w:r>
      <w:proofErr w:type="spellStart"/>
      <w:r>
        <w:rPr>
          <w:rStyle w:val="lev"/>
        </w:rPr>
        <w:t>Means</w:t>
      </w:r>
      <w:proofErr w:type="spellEnd"/>
      <w:r>
        <w:rPr>
          <w:rStyle w:val="lev"/>
        </w:rPr>
        <w:t>, Toyama, Murphy &amp; Baki (2013)</w:t>
      </w:r>
      <w:r>
        <w:t xml:space="preserve"> porte sur quarante-cinq études comparant trois conditions : enseignement à distance ; apprentissage mixte ; enseignement en présentiel. La durée de l’enseignement variait selon les études et dépassait un mois dans la majorité d’entre elles. Les résultats montrent que, en moyenne, les élèves en apprentissage mixte obtiennent de meilleurs résultats que ceux qui </w:t>
      </w:r>
      <w:r>
        <w:lastRenderedPageBreak/>
        <w:t>reçoivent un enseignement en présentiel. Les auteurs soulignent que les études faisant appel à l’apprentissage mixte ont également tendance à impliquer du temps d’apprentissage supplémentaire. Cette possibilité laisse ouverte la possibilité que l’une ou toutes ces autres variables contribuent aux résultats positifs de l’apprentissage mixte.</w:t>
      </w:r>
    </w:p>
    <w:p w14:paraId="26B5DEFD" w14:textId="77777777" w:rsidR="000D68A5" w:rsidRDefault="000D68A5" w:rsidP="000D68A5">
      <w:pPr>
        <w:pStyle w:val="NormalWeb"/>
      </w:pPr>
      <w:r>
        <w:rPr>
          <w:rStyle w:val="lev"/>
        </w:rPr>
        <w:t xml:space="preserve">Liu </w:t>
      </w:r>
      <w:r>
        <w:rPr>
          <w:rStyle w:val="Accentuation"/>
          <w:b/>
          <w:bCs/>
        </w:rPr>
        <w:t>et al.</w:t>
      </w:r>
      <w:r>
        <w:rPr>
          <w:rStyle w:val="lev"/>
        </w:rPr>
        <w:t xml:space="preserve"> (2016)</w:t>
      </w:r>
      <w:r>
        <w:t xml:space="preserve"> ont conduit une méta-analyse sur l’apprentissage mixte mais uniquement pour les formations dans les domaines de la santé. Ils ont recensé cinquante-six études comparant l’apprentissage mixte à l’absence d’intervention ou à un autre type d’intervention. Pour les études comparant les connaissances acquises grâce à l’apprentissage mixte et l’absence d’intervention, la taille de l’effet est de </w:t>
      </w:r>
      <w:r>
        <w:rPr>
          <w:rStyle w:val="Accentuation"/>
        </w:rPr>
        <w:t>d = 1.40</w:t>
      </w:r>
      <w:r>
        <w:t xml:space="preserve"> en faveur de l’apprentissage mixte, sans biais de publication significatif. Pour les études comparant l’apprentissage mixte et l’apprentissage non mixte (enseignement à distance ou enseignement en présentiel), la taille de l’effet est de </w:t>
      </w:r>
      <w:r>
        <w:rPr>
          <w:rStyle w:val="Accentuation"/>
        </w:rPr>
        <w:t>d = 0.81</w:t>
      </w:r>
      <w:r>
        <w:t xml:space="preserve"> en faveur de l’apprentissage mixte. Les auteurs ont constaté un biais de publication important, et après correction de ce biais, la taille de l’effet passe à </w:t>
      </w:r>
      <w:r>
        <w:rPr>
          <w:rStyle w:val="Accentuation"/>
        </w:rPr>
        <w:t>d = 0.26</w:t>
      </w:r>
      <w:r>
        <w:t>. Les auteurs concluent que si l’apprentissage mixte semble avoir un effet positif par rapport à l’absence d’intervention, il est parfois plus efficace ou au moins aussi efficace que l’enseignement non mixte pour les apprentissages dans les professions de la santé. Mais les auteurs soulignent la grande hétérogénéité des résultats analysés et invitent à la plus grande prudence.</w:t>
      </w:r>
    </w:p>
    <w:p w14:paraId="348A8E9D" w14:textId="77777777" w:rsidR="00E87E59" w:rsidRPr="00E87E59" w:rsidRDefault="00E87E59" w:rsidP="00E87E59">
      <w:pPr>
        <w:spacing w:before="100" w:beforeAutospacing="1" w:after="100" w:afterAutospacing="1" w:line="240" w:lineRule="auto"/>
        <w:rPr>
          <w:rFonts w:ascii="Times New Roman" w:eastAsia="Times New Roman" w:hAnsi="Times New Roman" w:cs="Times New Roman"/>
          <w:szCs w:val="24"/>
          <w:lang w:eastAsia="fr-FR"/>
        </w:rPr>
      </w:pPr>
      <w:r w:rsidRPr="00E87E59">
        <w:rPr>
          <w:rFonts w:ascii="Times New Roman" w:eastAsia="Times New Roman" w:hAnsi="Times New Roman" w:cs="Times New Roman"/>
          <w:b/>
          <w:bCs/>
          <w:szCs w:val="24"/>
          <w:lang w:eastAsia="fr-FR"/>
        </w:rPr>
        <w:t>Les méta-analyses dans le domaine de l’enseignement à distance</w:t>
      </w:r>
      <w:r w:rsidRPr="00E87E59">
        <w:rPr>
          <w:rFonts w:ascii="Times New Roman" w:eastAsia="Times New Roman" w:hAnsi="Times New Roman" w:cs="Times New Roman"/>
          <w:szCs w:val="24"/>
          <w:lang w:eastAsia="fr-FR"/>
        </w:rPr>
        <w:t xml:space="preserve"> donnent à voir un paysage plutôt positif mais au bout du compte pas très clair. </w:t>
      </w:r>
      <w:r w:rsidRPr="00E87E59">
        <w:rPr>
          <w:rFonts w:ascii="Times New Roman" w:eastAsia="Times New Roman" w:hAnsi="Times New Roman" w:cs="Times New Roman"/>
          <w:b/>
          <w:bCs/>
          <w:szCs w:val="24"/>
          <w:lang w:eastAsia="fr-FR"/>
        </w:rPr>
        <w:t>Simard, Gauthier &amp; Richard (2019)</w:t>
      </w:r>
      <w:r w:rsidRPr="00E87E59">
        <w:rPr>
          <w:rFonts w:ascii="Times New Roman" w:eastAsia="Times New Roman" w:hAnsi="Times New Roman" w:cs="Times New Roman"/>
          <w:szCs w:val="24"/>
          <w:lang w:eastAsia="fr-FR"/>
        </w:rPr>
        <w:t xml:space="preserve"> ont réalisé récemment une synthèse de seize méta-analyses comprenant </w:t>
      </w:r>
      <w:r w:rsidRPr="00E87E59">
        <w:rPr>
          <w:rFonts w:ascii="Times New Roman" w:eastAsia="Times New Roman" w:hAnsi="Times New Roman" w:cs="Times New Roman"/>
          <w:b/>
          <w:bCs/>
          <w:szCs w:val="24"/>
          <w:lang w:eastAsia="fr-FR"/>
        </w:rPr>
        <w:t>862 études primaires</w:t>
      </w:r>
      <w:r w:rsidRPr="00E87E59">
        <w:rPr>
          <w:rFonts w:ascii="Times New Roman" w:eastAsia="Times New Roman" w:hAnsi="Times New Roman" w:cs="Times New Roman"/>
          <w:szCs w:val="24"/>
          <w:lang w:eastAsia="fr-FR"/>
        </w:rPr>
        <w:t xml:space="preserve"> auxquelles ont pris part </w:t>
      </w:r>
      <w:r w:rsidRPr="00E87E59">
        <w:rPr>
          <w:rFonts w:ascii="Times New Roman" w:eastAsia="Times New Roman" w:hAnsi="Times New Roman" w:cs="Times New Roman"/>
          <w:b/>
          <w:bCs/>
          <w:szCs w:val="24"/>
          <w:lang w:eastAsia="fr-FR"/>
        </w:rPr>
        <w:t>au-delà de 200 000 participants</w:t>
      </w:r>
      <w:r w:rsidRPr="00E87E59">
        <w:rPr>
          <w:rFonts w:ascii="Times New Roman" w:eastAsia="Times New Roman" w:hAnsi="Times New Roman" w:cs="Times New Roman"/>
          <w:szCs w:val="24"/>
          <w:lang w:eastAsia="fr-FR"/>
        </w:rPr>
        <w:t xml:space="preserve">. Les auteurs montrent notamment que </w:t>
      </w:r>
      <w:r w:rsidRPr="00E87E59">
        <w:rPr>
          <w:rFonts w:ascii="Times New Roman" w:eastAsia="Times New Roman" w:hAnsi="Times New Roman" w:cs="Times New Roman"/>
          <w:b/>
          <w:bCs/>
          <w:szCs w:val="24"/>
          <w:lang w:eastAsia="fr-FR"/>
        </w:rPr>
        <w:t>l’efficacité de l’enseignement à distance serait plus élevée au fur et à mesure que sont utilisées les technologies plus récentes</w:t>
      </w:r>
      <w:r w:rsidRPr="00E87E59">
        <w:rPr>
          <w:rFonts w:ascii="Times New Roman" w:eastAsia="Times New Roman" w:hAnsi="Times New Roman" w:cs="Times New Roman"/>
          <w:szCs w:val="24"/>
          <w:lang w:eastAsia="fr-FR"/>
        </w:rPr>
        <w:t>, « qui permettent des interactions riches, obtenues à l’aide de stratégies pédagogiques intégrant des technologies récentes ».</w:t>
      </w:r>
    </w:p>
    <w:p w14:paraId="428DF54D" w14:textId="77777777" w:rsidR="00E87E59" w:rsidRPr="00E87E59" w:rsidRDefault="00E87E59" w:rsidP="00E87E59">
      <w:pPr>
        <w:spacing w:before="100" w:beforeAutospacing="1" w:after="100" w:afterAutospacing="1" w:line="240" w:lineRule="auto"/>
        <w:rPr>
          <w:rFonts w:ascii="Times New Roman" w:eastAsia="Times New Roman" w:hAnsi="Times New Roman" w:cs="Times New Roman"/>
          <w:szCs w:val="24"/>
          <w:lang w:eastAsia="fr-FR"/>
        </w:rPr>
      </w:pPr>
      <w:r w:rsidRPr="00E87E59">
        <w:rPr>
          <w:rFonts w:ascii="Times New Roman" w:eastAsia="Times New Roman" w:hAnsi="Times New Roman" w:cs="Times New Roman"/>
          <w:b/>
          <w:bCs/>
          <w:szCs w:val="24"/>
          <w:lang w:eastAsia="fr-FR"/>
        </w:rPr>
        <w:t>L’efficacité de l’enseignement à distance est plus élevée s’il utilise des stratégies pédagogiques favorisant l’apprentissage autorégulé</w:t>
      </w:r>
      <w:r w:rsidRPr="00E87E59">
        <w:rPr>
          <w:rFonts w:ascii="Times New Roman" w:eastAsia="Times New Roman" w:hAnsi="Times New Roman" w:cs="Times New Roman"/>
          <w:szCs w:val="24"/>
          <w:lang w:eastAsia="fr-FR"/>
        </w:rPr>
        <w:t xml:space="preserve"> et s’il contient des </w:t>
      </w:r>
      <w:r w:rsidRPr="00E87E59">
        <w:rPr>
          <w:rFonts w:ascii="Times New Roman" w:eastAsia="Times New Roman" w:hAnsi="Times New Roman" w:cs="Times New Roman"/>
          <w:b/>
          <w:bCs/>
          <w:szCs w:val="24"/>
          <w:lang w:eastAsia="fr-FR"/>
        </w:rPr>
        <w:t>dispositifs de soutien à cet apprentissage autorégulé</w:t>
      </w:r>
      <w:r w:rsidRPr="00E87E59">
        <w:rPr>
          <w:rFonts w:ascii="Times New Roman" w:eastAsia="Times New Roman" w:hAnsi="Times New Roman" w:cs="Times New Roman"/>
          <w:szCs w:val="24"/>
          <w:lang w:eastAsia="fr-FR"/>
        </w:rPr>
        <w:t>. Plus ces dispositifs de soutien s’appuient sur des technologies récentes, plus ils sont aidants.</w:t>
      </w:r>
    </w:p>
    <w:p w14:paraId="1C8C8C17" w14:textId="77777777" w:rsidR="00F00046" w:rsidRDefault="00F00046" w:rsidP="00F00046">
      <w:pPr>
        <w:pStyle w:val="Titre3"/>
      </w:pPr>
      <w:r>
        <w:rPr>
          <w:rStyle w:val="lev"/>
          <w:b w:val="0"/>
          <w:bCs w:val="0"/>
        </w:rPr>
        <w:t>QUELQUES EXEMPLES</w:t>
      </w:r>
    </w:p>
    <w:p w14:paraId="56E7073A" w14:textId="77777777" w:rsidR="00F00046" w:rsidRDefault="00F00046" w:rsidP="00F00046">
      <w:pPr>
        <w:pStyle w:val="Titre4"/>
      </w:pPr>
      <w:r>
        <w:rPr>
          <w:rStyle w:val="lev"/>
          <w:b w:val="0"/>
          <w:bCs/>
        </w:rPr>
        <w:t>Les stratégies efficaces pour apprendre à distance</w:t>
      </w:r>
    </w:p>
    <w:p w14:paraId="780D10BC" w14:textId="77777777" w:rsidR="00F00046" w:rsidRDefault="00F00046" w:rsidP="00F00046">
      <w:pPr>
        <w:pStyle w:val="NormalWeb"/>
      </w:pPr>
      <w:proofErr w:type="spellStart"/>
      <w:r>
        <w:rPr>
          <w:rStyle w:val="lev"/>
        </w:rPr>
        <w:t>Neroni</w:t>
      </w:r>
      <w:proofErr w:type="spellEnd"/>
      <w:r>
        <w:rPr>
          <w:rStyle w:val="lev"/>
        </w:rPr>
        <w:t xml:space="preserve"> et al. (2019)</w:t>
      </w:r>
      <w:r>
        <w:t xml:space="preserve"> ont étudié la relation entre les </w:t>
      </w:r>
      <w:r>
        <w:rPr>
          <w:rStyle w:val="lev"/>
        </w:rPr>
        <w:t>stratégies d’apprentissage</w:t>
      </w:r>
      <w:r>
        <w:t xml:space="preserve"> et la </w:t>
      </w:r>
      <w:r>
        <w:rPr>
          <w:rStyle w:val="lev"/>
        </w:rPr>
        <w:t>réussite académique en enseignement à distance</w:t>
      </w:r>
      <w:r>
        <w:t xml:space="preserve">. Les participants sont </w:t>
      </w:r>
      <w:r>
        <w:rPr>
          <w:rStyle w:val="lev"/>
        </w:rPr>
        <w:t>758 étudiants</w:t>
      </w:r>
      <w:r>
        <w:t xml:space="preserve"> (âgés de 19 à 71 ans) d’une université d’enseignement à distance aux Pays-Bas. Un </w:t>
      </w:r>
      <w:r>
        <w:rPr>
          <w:rStyle w:val="lev"/>
        </w:rPr>
        <w:t>questionnaire en ligne</w:t>
      </w:r>
      <w:r>
        <w:t xml:space="preserve"> (une adaptation du fameux </w:t>
      </w:r>
      <w:proofErr w:type="spellStart"/>
      <w:r>
        <w:rPr>
          <w:rStyle w:val="Accentuation"/>
        </w:rPr>
        <w:t>Motivated</w:t>
      </w:r>
      <w:proofErr w:type="spellEnd"/>
      <w:r>
        <w:rPr>
          <w:rStyle w:val="Accentuation"/>
        </w:rPr>
        <w:t xml:space="preserve"> </w:t>
      </w:r>
      <w:proofErr w:type="spellStart"/>
      <w:r>
        <w:rPr>
          <w:rStyle w:val="Accentuation"/>
        </w:rPr>
        <w:t>Strategies</w:t>
      </w:r>
      <w:proofErr w:type="spellEnd"/>
      <w:r>
        <w:rPr>
          <w:rStyle w:val="Accentuation"/>
        </w:rPr>
        <w:t xml:space="preserve"> for Learning Questionnaire – MSLQ</w:t>
      </w:r>
      <w:r>
        <w:t xml:space="preserve"> de </w:t>
      </w:r>
      <w:proofErr w:type="spellStart"/>
      <w:r>
        <w:t>Pintrich</w:t>
      </w:r>
      <w:proofErr w:type="spellEnd"/>
      <w:r>
        <w:t xml:space="preserve"> et son équipe) est utilisé pour déterminer les stratégies d’apprentissage des étudiants, tandis que </w:t>
      </w:r>
      <w:r>
        <w:lastRenderedPageBreak/>
        <w:t>les notes aux examens sont utilisées pour mesurer la réussite académique.</w:t>
      </w:r>
    </w:p>
    <w:p w14:paraId="2848063E" w14:textId="77777777" w:rsidR="00F00046" w:rsidRDefault="00F00046" w:rsidP="00F00046">
      <w:pPr>
        <w:pStyle w:val="NormalWeb"/>
      </w:pPr>
      <w:r>
        <w:t xml:space="preserve">L’intérêt de cette étude réside dans le fait que les chercheurs se sont focalisés sur les différences entre les étudiants </w:t>
      </w:r>
      <w:r>
        <w:rPr>
          <w:rStyle w:val="lev"/>
        </w:rPr>
        <w:t>« non traditionnels »</w:t>
      </w:r>
      <w:r>
        <w:t xml:space="preserve"> (ceux qui ont plus de 24 ans, qui travaillent) et les étudiants </w:t>
      </w:r>
      <w:r>
        <w:rPr>
          <w:rStyle w:val="lev"/>
        </w:rPr>
        <w:t>« traditionnels »</w:t>
      </w:r>
      <w:r>
        <w:t xml:space="preserve"> (plus jeunes, qui ne travaillent pas à côté), tous étant inscrits dans la même université à distance.</w:t>
      </w:r>
    </w:p>
    <w:p w14:paraId="6E243B6F" w14:textId="77777777" w:rsidR="00F00046" w:rsidRDefault="00F00046" w:rsidP="00F00046">
      <w:pPr>
        <w:pStyle w:val="NormalWeb"/>
      </w:pPr>
      <w:r>
        <w:t xml:space="preserve">Les résultats montrent que </w:t>
      </w:r>
      <w:r>
        <w:rPr>
          <w:rStyle w:val="lev"/>
        </w:rPr>
        <w:t>la gestion du temps et de l’effort est le meilleur prédicteur de la réussite aux examens</w:t>
      </w:r>
      <w:r>
        <w:t xml:space="preserve">. Ils montrent aussi que les étudiants </w:t>
      </w:r>
      <w:r>
        <w:rPr>
          <w:rStyle w:val="lev"/>
        </w:rPr>
        <w:t>« non traditionnels »</w:t>
      </w:r>
      <w:r>
        <w:t xml:space="preserve"> sont plus...</w:t>
      </w:r>
    </w:p>
    <w:p w14:paraId="1A4A06C0" w14:textId="77777777" w:rsidR="00F00046" w:rsidRDefault="00F00046" w:rsidP="00F00046">
      <w:pPr>
        <w:pStyle w:val="NormalWeb"/>
      </w:pPr>
      <w:r>
        <w:t xml:space="preserve">Les résultats montrent que </w:t>
      </w:r>
      <w:r>
        <w:rPr>
          <w:rStyle w:val="lev"/>
        </w:rPr>
        <w:t>les étudiants “non traditionnels”</w:t>
      </w:r>
      <w:r>
        <w:t xml:space="preserve"> sont </w:t>
      </w:r>
      <w:r>
        <w:rPr>
          <w:rStyle w:val="lev"/>
        </w:rPr>
        <w:t>plus aptes à bien gérer leur temps d’apprentissage</w:t>
      </w:r>
      <w:r>
        <w:t xml:space="preserve"> et sont </w:t>
      </w:r>
      <w:r>
        <w:rPr>
          <w:rStyle w:val="lev"/>
        </w:rPr>
        <w:t>plus persistants face aux défis</w:t>
      </w:r>
      <w:r>
        <w:t xml:space="preserve"> que les étudiants « traditionnels ». Les auteurs font l’hypothèse que les étudiants non traditionnels, qui ont souvent une vie professionnelle et familiale très occupée, doivent savoir gérer leur temps et leur environnement d’apprentissage pour pouvoir s’en sortir. Peut-être que </w:t>
      </w:r>
      <w:r>
        <w:rPr>
          <w:rStyle w:val="lev"/>
        </w:rPr>
        <w:t>les étudiants « non traditionnels » qui n’ont pas ces compétences dans la gestion du temps abandonnent rapidement l’université à distance</w:t>
      </w:r>
      <w:r>
        <w:t xml:space="preserve"> (ou ne s’y inscrivent pas !).</w:t>
      </w:r>
    </w:p>
    <w:p w14:paraId="24F1B89C" w14:textId="77777777" w:rsidR="00F00046" w:rsidRDefault="00F00046" w:rsidP="00F00046">
      <w:pPr>
        <w:pStyle w:val="NormalWeb"/>
      </w:pPr>
      <w:r>
        <w:t xml:space="preserve">L’utilisation de </w:t>
      </w:r>
      <w:r>
        <w:rPr>
          <w:rStyle w:val="lev"/>
        </w:rPr>
        <w:t>stratégies cognitives complexes</w:t>
      </w:r>
      <w:r>
        <w:t xml:space="preserve"> (élaboration, mais aussi planification, contrôle et régulation de leur propre apprentissage) est aussi un bon prédicteur de la réussite aux examens. Les étudiants non traditionnels obtiennent des scores beaucoup plus élevés que les étudiants traditionnels dans ce domaine. Peut-être, selon </w:t>
      </w:r>
      <w:proofErr w:type="spellStart"/>
      <w:r>
        <w:rPr>
          <w:rStyle w:val="lev"/>
        </w:rPr>
        <w:t>Neroni</w:t>
      </w:r>
      <w:proofErr w:type="spellEnd"/>
      <w:r>
        <w:rPr>
          <w:rStyle w:val="lev"/>
        </w:rPr>
        <w:t xml:space="preserve"> et al.</w:t>
      </w:r>
      <w:r>
        <w:t>, que les étudiants les plus jeunes ont encore besoin d’aides métacognitives, de la part de leur professeur ou de leurs parents ?</w:t>
      </w:r>
    </w:p>
    <w:p w14:paraId="161CA20D" w14:textId="77777777" w:rsidR="00F00046" w:rsidRDefault="00F00046" w:rsidP="00F00046">
      <w:pPr>
        <w:pStyle w:val="Titre3"/>
      </w:pPr>
      <w:r>
        <w:rPr>
          <w:rStyle w:val="lev"/>
          <w:b w:val="0"/>
          <w:bCs w:val="0"/>
        </w:rPr>
        <w:t xml:space="preserve">Des robots de </w:t>
      </w:r>
      <w:proofErr w:type="spellStart"/>
      <w:r>
        <w:rPr>
          <w:rStyle w:val="lev"/>
          <w:b w:val="0"/>
          <w:bCs w:val="0"/>
        </w:rPr>
        <w:t>téléprésence</w:t>
      </w:r>
      <w:proofErr w:type="spellEnd"/>
    </w:p>
    <w:p w14:paraId="63817EC6" w14:textId="77777777" w:rsidR="00F00046" w:rsidRDefault="00F00046" w:rsidP="00F00046">
      <w:pPr>
        <w:pStyle w:val="NormalWeb"/>
      </w:pPr>
      <w:r>
        <w:rPr>
          <w:rStyle w:val="lev"/>
        </w:rPr>
        <w:t xml:space="preserve">Dorothée </w:t>
      </w:r>
      <w:proofErr w:type="spellStart"/>
      <w:r>
        <w:rPr>
          <w:rStyle w:val="lev"/>
        </w:rPr>
        <w:t>Furnon</w:t>
      </w:r>
      <w:proofErr w:type="spellEnd"/>
      <w:r>
        <w:t xml:space="preserve"> a récemment soutenu une thèse (</w:t>
      </w:r>
      <w:proofErr w:type="spellStart"/>
      <w:r>
        <w:rPr>
          <w:rStyle w:val="Accentuation"/>
        </w:rPr>
        <w:t>Furnon</w:t>
      </w:r>
      <w:proofErr w:type="spellEnd"/>
      <w:r>
        <w:rPr>
          <w:rStyle w:val="Accentuation"/>
        </w:rPr>
        <w:t>, 2018</w:t>
      </w:r>
      <w:r>
        <w:t xml:space="preserve">) sur les </w:t>
      </w:r>
      <w:r>
        <w:rPr>
          <w:rStyle w:val="lev"/>
        </w:rPr>
        <w:t xml:space="preserve">« robots de </w:t>
      </w:r>
      <w:proofErr w:type="spellStart"/>
      <w:r>
        <w:rPr>
          <w:rStyle w:val="lev"/>
        </w:rPr>
        <w:t>téléprésence</w:t>
      </w:r>
      <w:proofErr w:type="spellEnd"/>
      <w:r>
        <w:rPr>
          <w:rStyle w:val="lev"/>
        </w:rPr>
        <w:t xml:space="preserve"> »</w:t>
      </w:r>
      <w:r>
        <w:t xml:space="preserve"> – qui n’ont rien à voir avec la robotique, mais désignent la télécommunication médiée par un </w:t>
      </w:r>
      <w:r>
        <w:rPr>
          <w:rStyle w:val="lev"/>
        </w:rPr>
        <w:t>« ordinateur déplaçable »</w:t>
      </w:r>
      <w:r>
        <w:t xml:space="preserve"> : pour l’essentiel un écran, un microphone et une caméra déplaçables. Ce dispositif permet à un élève qui ne peut pas être présent en classe (parce qu’il est hospitalisé par exemple), d’assister au cours et d’y être représenté. </w:t>
      </w:r>
      <w:r>
        <w:rPr>
          <w:rStyle w:val="Accentuation"/>
        </w:rPr>
        <w:t xml:space="preserve">Les interactions médiées par le robot de </w:t>
      </w:r>
      <w:proofErr w:type="spellStart"/>
      <w:r>
        <w:rPr>
          <w:rStyle w:val="Accentuation"/>
        </w:rPr>
        <w:t>téléprésence</w:t>
      </w:r>
      <w:proofErr w:type="spellEnd"/>
      <w:r>
        <w:rPr>
          <w:rStyle w:val="Accentuation"/>
        </w:rPr>
        <w:t xml:space="preserve"> constituent une nouvelle expérience perceptive (...). La véritable évolution (...) se situe dans le déplacement autonome de la personne qui le pilote.</w:t>
      </w:r>
      <w:r>
        <w:t xml:space="preserve"> Être vu, être entendu, voir et entendre, se déplacer dans un lieu distant de notre corps biologique et dans une réalité mixte, cela crée une nouvelle expérience phénoménologique dans une expérience perceptive, proprioceptive et intersubjective nouvelle.</w:t>
      </w:r>
    </w:p>
    <w:p w14:paraId="79E958A7" w14:textId="77777777" w:rsidR="00F00046" w:rsidRDefault="00F00046" w:rsidP="00F00046">
      <w:pPr>
        <w:pStyle w:val="NormalWeb"/>
      </w:pPr>
      <w:r>
        <w:lastRenderedPageBreak/>
        <w:t>Un élève peut-il donc être présent à distance via un artefact ? Avec quelles conséquences ? L’analyse des entretiens avec des élèves de lycée ou des étudiants montre que certains d’entre eux sont satisfaits de pouvoir assister au cours, mais plus encore d’être présents en cours : parfois le professeur s’adresse personnellement à eux, leur pose une question, écoute leur réponse. L’interaction est bien plus riche qu’avec une vidéo de cours enregistrée. Être présent à travers un écran, c’est aussi être visible, c’est savoir que l’on est vu, comme en salle de classe, c’est-à-dire montrer que l’on est attentif/intéressé. C’est aussi la possibilité pour l’élève de montrer son activité au professeur, comment il a résolu tel problème par exemple.</w:t>
      </w:r>
    </w:p>
    <w:p w14:paraId="07FAFFFF" w14:textId="77777777" w:rsidR="00F00046" w:rsidRDefault="00F00046" w:rsidP="00F00046">
      <w:pPr>
        <w:pStyle w:val="NormalWeb"/>
      </w:pPr>
      <w:r>
        <w:rPr>
          <w:rStyle w:val="lev"/>
        </w:rPr>
        <w:t>Enseignants et élèves qui ne pratiquent pas cette visibilité se disent d’ailleurs frustrés</w:t>
      </w:r>
      <w:r>
        <w:t xml:space="preserve"> : pour l’enseignant de ne pas voir l’élève ni ce qu’il fait ; pour l’élève de ne pas être vu, de ne pas être intégré (ceci pouvant aller jusqu’au désengagement). Les élèves soulignent aussi qu’être ainsi présent à distance est exigeant cognitivement (voir, entendre, se déplacer, toutes ces activités sont dégradées par rapport à la présence physique) particulièrement quand il faut en plus prendre des notes.</w:t>
      </w:r>
    </w:p>
    <w:p w14:paraId="61984110" w14:textId="77777777" w:rsidR="00F00046" w:rsidRDefault="00F00046" w:rsidP="00F00046">
      <w:pPr>
        <w:pStyle w:val="Titre3"/>
      </w:pPr>
      <w:r>
        <w:rPr>
          <w:rStyle w:val="lev"/>
          <w:b w:val="0"/>
          <w:bCs w:val="0"/>
        </w:rPr>
        <w:t>CONCLUSION</w:t>
      </w:r>
    </w:p>
    <w:p w14:paraId="2904F4C8" w14:textId="084DED0D" w:rsidR="00F00046" w:rsidRPr="00FF3E33" w:rsidRDefault="00F00046" w:rsidP="00F00046">
      <w:pPr>
        <w:pStyle w:val="NormalWeb"/>
      </w:pPr>
      <w:r w:rsidRPr="00FF3E33">
        <w:t xml:space="preserve">La formation à distance nécessite un enseignement extrêmement bien conçu, structuré, qui soutient l’apprentissage des élèves. La situation que nous avons vécue avec la pandémie Covid-19 est unique, l’enseignement à distance y est fortement dégradé. Selon Paul Kirschner, il est à l’enseignement à distance ce que la médecine d’urgence est à la médecine. </w:t>
      </w:r>
      <w:r w:rsidRPr="00FF3E33">
        <w:rPr>
          <w:rStyle w:val="lev"/>
          <w:b w:val="0"/>
          <w:bCs w:val="0"/>
        </w:rPr>
        <w:t>Apprendre à distance est réputé exigeant pour la simple raison que toute l’aide qu’une enseignante apporte à ses élèves dans la classe et toute la régulation de son enseignement en fonction des difficultés de ses élèves sont différées, parfois extrêmement différées</w:t>
      </w:r>
      <w:r w:rsidRPr="00FF3E33">
        <w:t>, ce qui entraîne alors une exigence de grande autonomie de la part des élèves.</w:t>
      </w:r>
      <w:r w:rsidR="00FF3E33">
        <w:t xml:space="preserve"> </w:t>
      </w:r>
      <w:r w:rsidR="00FF3E33" w:rsidRPr="00FF3E33">
        <w:t>L’exigence d’un enseignement à distance est aussi à rapporter au cout d’un enseignement en présentiel : si le cout de la présence est trop élevé, absolument hors de portée de l’élève, alors l’exigence de l’enseignement à distance paraitra, comparativement, raisonnable.</w:t>
      </w:r>
    </w:p>
    <w:p w14:paraId="3E2F5AB3" w14:textId="6F954EB0" w:rsidR="00F00046" w:rsidRDefault="00F00046" w:rsidP="00F00046">
      <w:pPr>
        <w:pStyle w:val="NormalWeb"/>
      </w:pPr>
      <w:r w:rsidRPr="00FF3E33">
        <w:rPr>
          <w:rStyle w:val="lev"/>
          <w:b w:val="0"/>
          <w:bCs w:val="0"/>
        </w:rPr>
        <w:t>L’exigence de l’apprentissage à distance ne veut pas dire que celui-ci conduit à l’échec</w:t>
      </w:r>
      <w:r w:rsidRPr="00FF3E33">
        <w:t xml:space="preserve">, mais qu’il nécessite de la part des élèves un investissement plus important. Réciproquement, elle implique pour les enseignants de </w:t>
      </w:r>
      <w:r w:rsidRPr="00FF3E33">
        <w:rPr>
          <w:rStyle w:val="lev"/>
          <w:b w:val="0"/>
          <w:bCs w:val="0"/>
        </w:rPr>
        <w:t>préparer extrêmement bien leurs cours</w:t>
      </w:r>
      <w:r w:rsidRPr="00FF3E33">
        <w:t xml:space="preserve">, pour anticiper les difficultés des élèves. L’exigence d’un enseignement à distance est aussi à rapporter au coût d’un enseignement en présentiel : si le coût de la présence est trop élevé, absolument hors de portée de l’élève, alors </w:t>
      </w:r>
      <w:r w:rsidRPr="00FF3E33">
        <w:rPr>
          <w:rStyle w:val="lev"/>
          <w:b w:val="0"/>
          <w:bCs w:val="0"/>
        </w:rPr>
        <w:t>l’exigence de l’enseignement à distance paraîtra, comparativement, raisonnable</w:t>
      </w:r>
      <w:r w:rsidRPr="00FF3E33">
        <w:t>.</w:t>
      </w:r>
    </w:p>
    <w:p w14:paraId="4DF8AEA5" w14:textId="5850E1C2" w:rsidR="00CE6914" w:rsidRDefault="00CE6914" w:rsidP="00F00046">
      <w:pPr>
        <w:pStyle w:val="NormalWeb"/>
      </w:pPr>
    </w:p>
    <w:p w14:paraId="1E77FFEB" w14:textId="29B16174" w:rsidR="00CE6914" w:rsidRPr="00CE6914" w:rsidRDefault="00CE6914" w:rsidP="00CE6914">
      <w:pPr>
        <w:pStyle w:val="Titre2"/>
      </w:pPr>
      <w:r w:rsidRPr="00CE6914">
        <w:rPr>
          <w:rStyle w:val="lev"/>
          <w:b w:val="0"/>
          <w:bCs w:val="0"/>
        </w:rPr>
        <w:t xml:space="preserve">Chapitre 6 LE NUMERIQUE FAVORISE L’AUTONOMIE </w:t>
      </w:r>
      <w:r w:rsidRPr="00CE6914">
        <w:t xml:space="preserve">DES APPRENANTS </w:t>
      </w:r>
    </w:p>
    <w:p w14:paraId="425A3521"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LE MYTHE</w:t>
      </w:r>
    </w:p>
    <w:p w14:paraId="19B50ABB"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Parce que les TICE proposent des activités variées (par exemple : exercices, consultation d'information, découverte, communication avec les pairs), l'accès à de nombreuses ressources et outils (par exemple : vidéos, forum, documents multimédias, exerciseur, simulateur) et des nouvelles formes d’interactions avec les contenus (par exemple : moteurs de recherche, systèmes d’annotation, déclenchement d’animations), les apprenants sont davantage libres dans leur apprentissage. Ils peuvent déterminer leurs buts, choisir leur parcours, leur progression et réguler leur apprentissage grâce aux nombreuses possibilités apportées par les ressources numériques. Ces situations d’autonomie pour l’apprenant se sont développées dès les années 2000 avec la mise en place de formations à distance et de mises à disposition de ressources. L’avantage indéniable est de permettre à l’apprenant d’accéder au savoir à tout moment et depuis n’importe quel lieu (connecté). Ces dernières années, les MOOC ont par exemple fait leur apparition, suscitant tout autant d’engouement que le e-learning, et proposant eux aussi des situations d’autonomie pour les apprenants.</w:t>
      </w:r>
    </w:p>
    <w:p w14:paraId="5169764F"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La richesse de l’environnement numérique en termes de ressources et d’outils d’une part, et la « délocalisation » de l’apprentissage permise par la réalisation des activités à distance, posent indéniablement la question de l’autonomie de l’apprenant. Ces environnements sont-ils favorables au développement de l’autonomie des apprenants comparativement à des situations d’apprentissage plus traditionnelles dans lesquelles le cadre organisationnel, les ressources limitées et l’encadrement apporté par l’enseignant limiteraient davantage l’autonomie de l’apprenant ?</w:t>
      </w:r>
    </w:p>
    <w:p w14:paraId="55EC8E63"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En d’autres termes, est-ce que les environnements numériques offrant une liberté d’action, de gestion et de régulation de son propre apprentissage à l’apprenant contribuent à améliorer les compétences à être autonome dans son apprentissage ?</w:t>
      </w:r>
    </w:p>
    <w:p w14:paraId="6F1F5610"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Derrière cette idée, il y a aussi celle de la flexibilité des dispositifs aux divers profils des apprenants.</w:t>
      </w:r>
    </w:p>
    <w:p w14:paraId="20358572" w14:textId="5144D3F8" w:rsidR="0049661A" w:rsidRPr="0049661A" w:rsidRDefault="0049661A" w:rsidP="0049661A">
      <w:pPr>
        <w:spacing w:after="0" w:line="240" w:lineRule="auto"/>
        <w:rPr>
          <w:rFonts w:ascii="Times New Roman" w:eastAsia="Times New Roman" w:hAnsi="Times New Roman" w:cs="Times New Roman"/>
          <w:szCs w:val="24"/>
          <w:lang w:eastAsia="fr-FR"/>
        </w:rPr>
      </w:pPr>
    </w:p>
    <w:p w14:paraId="404D33F7"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APPRENDRE AVEC LE NUMÉRIQUE (FRENCH EDITION)</w:t>
      </w:r>
    </w:p>
    <w:p w14:paraId="6CCF647E"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Parce que les dispositifs proposent des ressources multiples, des modules de formation ou encore des scénarios de formations flexibles, ils sont censés répondre à la grande diversité des apprenants. Chacun, selon ses objectifs, ses compétences et ses moyens, devrait bénéficier de ces dispositifs (c’est ce que nous abordons aux chapitres 7 et 9).</w:t>
      </w:r>
    </w:p>
    <w:p w14:paraId="6B4F26D7"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BILAN DES TRAVAUX SCIENTIFIQUES</w:t>
      </w:r>
    </w:p>
    <w:p w14:paraId="5691E3B1"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lastRenderedPageBreak/>
        <w:t>Les recherches menées sur cette question, ancienne, se centrent sur ce que l’on appelle « l’apprentissage autorégulé ».</w:t>
      </w:r>
    </w:p>
    <w:p w14:paraId="35D8D232"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L’apprentissage autorégulé</w:t>
      </w:r>
    </w:p>
    <w:p w14:paraId="5A049A49"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Ce terme signifie que l’apprenant va prendre des décisions sur ses activités d’apprentissage et modifier celles-ci en fonction de différents facteurs. Au sens large, un apprentissage autorégulé signifie que l’apprenant décide quoi étudier, quelles ressources consulter, quelles activités mener, quand et comment. Les régulations apportées par les enseignants sont alors faibles, voire inexistantes. L’apprentissage autorégulé est un apprentissage actif et constructif dans lequel les apprenants organisent leurs buts d’apprentissage et tentent de superviser, de réguler et de contrôler leur cognition, leur motivation et leurs comportements en fonction de leurs buts et des caractéristiques du contexte (</w:t>
      </w:r>
      <w:proofErr w:type="spellStart"/>
      <w:r w:rsidRPr="0049661A">
        <w:rPr>
          <w:rFonts w:ascii="Times New Roman" w:eastAsia="Times New Roman" w:hAnsi="Times New Roman" w:cs="Times New Roman"/>
          <w:szCs w:val="24"/>
          <w:lang w:eastAsia="fr-FR"/>
        </w:rPr>
        <w:t>Pintrich</w:t>
      </w:r>
      <w:proofErr w:type="spellEnd"/>
      <w:r w:rsidRPr="0049661A">
        <w:rPr>
          <w:rFonts w:ascii="Times New Roman" w:eastAsia="Times New Roman" w:hAnsi="Times New Roman" w:cs="Times New Roman"/>
          <w:szCs w:val="24"/>
          <w:lang w:eastAsia="fr-FR"/>
        </w:rPr>
        <w:t>, 2000).</w:t>
      </w:r>
    </w:p>
    <w:p w14:paraId="7D9FBF5A"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Pour être autonome, il faut donc en avoir les moyens. Par exemple, lorsque sa stratégie d’apprentissage est inadaptée, l’apprenant doit être capable d’évaluer l’inefficacité de cette stratégie afin de pouvoir en changer. Lorsque le contexte change de manière importante, les apprenants capables de s’autoréguler seront plus efficaces. Les compétences permettant à l’apprenant de s’adapter et d’être autonome l’amènent généralement à être plus performant que des apprenants plus passifs (Zimmerman &amp; Martinez-Pons, 1988).</w:t>
      </w:r>
    </w:p>
    <w:p w14:paraId="747CE1EB"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Des stratégies motivationnelles, métacognitives et cognitives indispensables</w:t>
      </w:r>
    </w:p>
    <w:p w14:paraId="71054F3F"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Ainsi, pour être autonome, un apprenant doit faire appel à différentes compétences et stratégies. Zimmerman (1990) parle de stratégies motivationnelles, métacognitives et cognitives. En ce qui concerne la motivation, les apprenants qui sont performants dans l’autorégulation ont généralement le sentiment d’être efficaces dans leurs activités d’apprentissage ; ils cherchent à maîtriser ce qu’ils étudient, ils accordent de la valeur aux activités pédagogiques qui leur sont données.</w:t>
      </w:r>
    </w:p>
    <w:p w14:paraId="73BE1F97"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Les stratégies métacognitives reposent sur les connaissances et les compétences que les apprenants ont sur les tâches d’apprentissage (par exemple, « réviser un examen demande du temps »), sur un domaine (« dans cette discipline, les connaissances scientifiques se renouvellent très vite »), sur son propre fonctionnement d’apprenant (« il vaut mieux que j’étudie régulièrement car j’ai du mal à retenir les choses en situation unique avant un examen »). Les métacognitions permettent aux apprenants de s’organiser, d’établir leurs propres buts d’apprentissage, de s’autoévaluer et d’adapter en régulant leurs comportements.</w:t>
      </w:r>
    </w:p>
    <w:p w14:paraId="5FCEDFDC"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Les stratégies cognitives, quant à elles, sont multiples, allant de stratégies peu élaborées (comme la relecture) à des stratégies de haut niveau qui président un meilleur ancrage en mémoire des connaissances. C’est le cas des stratégies d’élaboration où l’apprenant produit des informations à partir de contenus et en mobilisant ses propres connaissances, ou des stratégies d’organisation où l’apprenant extrait les idées importantes d’un cours et les organise, sous forme de fiche de lecture par exemple.</w:t>
      </w:r>
    </w:p>
    <w:p w14:paraId="207165A6"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Le cas de l’apprentissage avec les hypermédias</w:t>
      </w:r>
    </w:p>
    <w:p w14:paraId="3955466E"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 xml:space="preserve">Dans le domaine des hypermédias — documents numériques dans lesquels les apprenants construisent leur propre parcours —, les travaux d’Azevedo et al. (2010) plaident clairement pour la nécessité de compétences métacognitives. L’ensemble de leurs travaux indique que les </w:t>
      </w:r>
      <w:r w:rsidRPr="0049661A">
        <w:rPr>
          <w:rFonts w:ascii="Times New Roman" w:eastAsia="Times New Roman" w:hAnsi="Times New Roman" w:cs="Times New Roman"/>
          <w:szCs w:val="24"/>
          <w:lang w:eastAsia="fr-FR"/>
        </w:rPr>
        <w:lastRenderedPageBreak/>
        <w:t xml:space="preserve">apprenants ont besoin de contrôler leur compréhension et de modifier leur planification, leurs buts, leurs stratégies et leur effort en fonction des conditions contextuelles (Azevedo &amp; </w:t>
      </w:r>
      <w:proofErr w:type="spellStart"/>
      <w:r w:rsidRPr="0049661A">
        <w:rPr>
          <w:rFonts w:ascii="Times New Roman" w:eastAsia="Times New Roman" w:hAnsi="Times New Roman" w:cs="Times New Roman"/>
          <w:szCs w:val="24"/>
          <w:lang w:eastAsia="fr-FR"/>
        </w:rPr>
        <w:t>Cromley</w:t>
      </w:r>
      <w:proofErr w:type="spellEnd"/>
      <w:r w:rsidRPr="0049661A">
        <w:rPr>
          <w:rFonts w:ascii="Times New Roman" w:eastAsia="Times New Roman" w:hAnsi="Times New Roman" w:cs="Times New Roman"/>
          <w:szCs w:val="24"/>
          <w:lang w:eastAsia="fr-FR"/>
        </w:rPr>
        <w:t xml:space="preserve">, 2004). Ce sont bien les métacognitions des apprenants qui permettent la mise en œuvre de stratégies efficaces améliorant leur apprentissage (Azevedo, Guthrie &amp; Seibert, 2004), </w:t>
      </w:r>
      <w:proofErr w:type="spellStart"/>
      <w:r w:rsidRPr="0049661A">
        <w:rPr>
          <w:rFonts w:ascii="Times New Roman" w:eastAsia="Times New Roman" w:hAnsi="Times New Roman" w:cs="Times New Roman"/>
          <w:szCs w:val="24"/>
          <w:lang w:eastAsia="fr-FR"/>
        </w:rPr>
        <w:t>Moos</w:t>
      </w:r>
      <w:proofErr w:type="spellEnd"/>
      <w:r w:rsidRPr="0049661A">
        <w:rPr>
          <w:rFonts w:ascii="Times New Roman" w:eastAsia="Times New Roman" w:hAnsi="Times New Roman" w:cs="Times New Roman"/>
          <w:szCs w:val="24"/>
          <w:lang w:eastAsia="fr-FR"/>
        </w:rPr>
        <w:t xml:space="preserve"> &amp; Azevedo (2008) ont également montré que les apprenants qui planifiaient et régulaient le plus leur apprentissage dans un hypermédia étaient les apprenants qui avaient le plus de connaissances antérieures dans le domaine étudié. Les connaissances antérieures sont donc des ressources importantes qui contribuent à l’autonomie des apprenants en les aidant à mettre en œuvre des stratégies métacognitives.</w:t>
      </w:r>
    </w:p>
    <w:p w14:paraId="00D44F81"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Le cas du e-learning et des MOOC</w:t>
      </w:r>
    </w:p>
    <w:p w14:paraId="6BFAB7F7"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 xml:space="preserve">Les travaux sur les cours en ligne aboutissent au même type de constat. Dans les apprentissages en ligne, les apprenants ont besoin d’utiliser des stratégies d’autorégulation pour atteindre de bonnes performances. En effet, dans ce type d’apprentissage, les stratégies des apprenants pour gérer leur temps et réguler leurs efforts se révèlent de bons prédicteurs de performances aux évaluations de performances d’apprentissage (Broadbent, 2017). Or tous les apprenants n’ont pas les compétences et profils nécessaires à une bonne autonomie. Si l’on prend le cas des apprentissages dans le contexte des MOOC par exemple, une étude de </w:t>
      </w:r>
      <w:proofErr w:type="spellStart"/>
      <w:r w:rsidRPr="0049661A">
        <w:rPr>
          <w:rFonts w:ascii="Times New Roman" w:eastAsia="Times New Roman" w:hAnsi="Times New Roman" w:cs="Times New Roman"/>
          <w:szCs w:val="24"/>
          <w:lang w:eastAsia="fr-FR"/>
        </w:rPr>
        <w:t>Kizilcec</w:t>
      </w:r>
      <w:proofErr w:type="spellEnd"/>
      <w:r w:rsidRPr="0049661A">
        <w:rPr>
          <w:rFonts w:ascii="Times New Roman" w:eastAsia="Times New Roman" w:hAnsi="Times New Roman" w:cs="Times New Roman"/>
          <w:szCs w:val="24"/>
          <w:lang w:eastAsia="fr-FR"/>
        </w:rPr>
        <w:t xml:space="preserve"> (2017), auprès de 4 831 apprenants, nous révèle que les apprenants qui rapportent être engagés dans des stratégies de planification et d’organisation de leurs poursuites atteignent plus facilement des objectifs et certifications de cours en ligne. Mais l’étude met également en évidence une grande disparité de stratégies et compétences d’autorégulation entre les apprenants. Les apprenants avec un doctorat, ceux qui ont des motivations importantes pour réussir, ceux qui mobilisent du temps dans la formation et ceux qui ont déjà des expériences avec le domaine étudié, présentent davantage de compétences pour l’autorégulation et donc pour l’autonomie.</w:t>
      </w:r>
    </w:p>
    <w:p w14:paraId="0C70701A"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 xml:space="preserve">À l’inverse, dans l’étude de </w:t>
      </w:r>
      <w:proofErr w:type="spellStart"/>
      <w:r w:rsidRPr="0049661A">
        <w:rPr>
          <w:rFonts w:ascii="Times New Roman" w:eastAsia="Times New Roman" w:hAnsi="Times New Roman" w:cs="Times New Roman"/>
          <w:szCs w:val="24"/>
          <w:lang w:eastAsia="fr-FR"/>
        </w:rPr>
        <w:t>Yukseltruk</w:t>
      </w:r>
      <w:proofErr w:type="spellEnd"/>
      <w:r w:rsidRPr="0049661A">
        <w:rPr>
          <w:rFonts w:ascii="Times New Roman" w:eastAsia="Times New Roman" w:hAnsi="Times New Roman" w:cs="Times New Roman"/>
          <w:szCs w:val="24"/>
          <w:lang w:eastAsia="fr-FR"/>
        </w:rPr>
        <w:t xml:space="preserve"> &amp; </w:t>
      </w:r>
      <w:proofErr w:type="spellStart"/>
      <w:r w:rsidRPr="0049661A">
        <w:rPr>
          <w:rFonts w:ascii="Times New Roman" w:eastAsia="Times New Roman" w:hAnsi="Times New Roman" w:cs="Times New Roman"/>
          <w:szCs w:val="24"/>
          <w:lang w:eastAsia="fr-FR"/>
        </w:rPr>
        <w:t>Bulut</w:t>
      </w:r>
      <w:proofErr w:type="spellEnd"/>
      <w:r w:rsidRPr="0049661A">
        <w:rPr>
          <w:rFonts w:ascii="Times New Roman" w:eastAsia="Times New Roman" w:hAnsi="Times New Roman" w:cs="Times New Roman"/>
          <w:szCs w:val="24"/>
          <w:lang w:eastAsia="fr-FR"/>
        </w:rPr>
        <w:t xml:space="preserve"> (2007), les apprenants en ligne qui rencontrent des échecs sont ceux qui ne consacrent pas assez de temps aux tâches à réaliser ou à la préparation aux évaluations. Ils ont des difficultés à maintenir leur effort et leur motivation. Selon les auteurs, ces apprenants sous-estimeraient le temps et l’effort nécessaire à un apprentissage réussi dans les cours en ligne. En effet, les cours en ligne peuvent s’avérer plus exigeants que les cours en présentiel dans le sens où l’accompagnement y une place plus faible. Les apprenants pourraient alors être dans une illusion de facilité du fait des technologies. D’ailleurs, les formateurs interviewés dans cette étude ont relevé des baisses de motivation chez les étudiants en difficulté au cours de leur apprentissage.</w:t>
      </w:r>
    </w:p>
    <w:p w14:paraId="3E774F21"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Au final, les apprenants qui sont performants dans les apprentissages en ligne sont les mêmes qui sont compétents dans les apprentissages autorégulés. Réciproquement, ceux qui vivent des échecs dans ces environnements d’apprentissage n’ont pas les compétences nécessaires à l’autorégulation.</w:t>
      </w:r>
    </w:p>
    <w:p w14:paraId="276C1530"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Nécessité de mettre en place des dispositifs d’accompagnement et de guidage dans les environnements numériques pour l’apprentissage</w:t>
      </w:r>
    </w:p>
    <w:p w14:paraId="7875A2FC"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 xml:space="preserve">Les dispositifs de formation utilisant les technologies étant exigeants en autorégulation, il faut donc réfléchir à des moyens de réduire ces exigences en accompagnant davantage les apprenants. Récemment, une revue de littérature menée par Garcia, Falkner &amp; Vivian (2018) a évalué quels étaient les outils d’aide à la mise en œuvre de stratégies d’apprentissage </w:t>
      </w:r>
      <w:r w:rsidRPr="0049661A">
        <w:rPr>
          <w:rFonts w:ascii="Times New Roman" w:eastAsia="Times New Roman" w:hAnsi="Times New Roman" w:cs="Times New Roman"/>
          <w:szCs w:val="24"/>
          <w:lang w:eastAsia="fr-FR"/>
        </w:rPr>
        <w:lastRenderedPageBreak/>
        <w:t xml:space="preserve">autorégulé pour les apprenants dans les environnements numériques (MOOC, systèmes de Tuteurs Intelligents, enseignement assisté par ordinateur). L’étude met en évidence que les outils pour l’autoévaluation (par exemple feedback donné à l’apprenant par le système) sont jusqu’à présent les plus étudiés dans les travaux scientifiques. Dès 2011, </w:t>
      </w:r>
      <w:proofErr w:type="spellStart"/>
      <w:r w:rsidRPr="0049661A">
        <w:rPr>
          <w:rFonts w:ascii="Times New Roman" w:eastAsia="Times New Roman" w:hAnsi="Times New Roman" w:cs="Times New Roman"/>
          <w:szCs w:val="24"/>
          <w:lang w:eastAsia="fr-FR"/>
        </w:rPr>
        <w:t>Beishuizen</w:t>
      </w:r>
      <w:proofErr w:type="spellEnd"/>
      <w:r w:rsidRPr="0049661A">
        <w:rPr>
          <w:rFonts w:ascii="Times New Roman" w:eastAsia="Times New Roman" w:hAnsi="Times New Roman" w:cs="Times New Roman"/>
          <w:szCs w:val="24"/>
          <w:lang w:eastAsia="fr-FR"/>
        </w:rPr>
        <w:t xml:space="preserve"> &amp; Steffens soutiennent l’idée qu’il faut aider les apprenants à planifier leurs activités d’apprentissage dans les environnements numériques. Il faut leur fournir un feedback approprié, ce qui implique une communication avec l’enseignant mais aussi avec les pairs. Mais pour pouvoir proposer un feedback approprié, il faut bénéficier des traces des activités des apprenants, ce qui peut être difficile à obtenir dans ce contexte. Il est donc important de donner aux apprenants des critères qui les aident à évaluer leurs propres performances d’apprentissage. Dans une situation d’apprentissage avec un hypermédia par exemple, Azevedo, </w:t>
      </w:r>
      <w:proofErr w:type="spellStart"/>
      <w:r w:rsidRPr="0049661A">
        <w:rPr>
          <w:rFonts w:ascii="Times New Roman" w:eastAsia="Times New Roman" w:hAnsi="Times New Roman" w:cs="Times New Roman"/>
          <w:szCs w:val="24"/>
          <w:lang w:eastAsia="fr-FR"/>
        </w:rPr>
        <w:t>Cromley</w:t>
      </w:r>
      <w:proofErr w:type="spellEnd"/>
      <w:r w:rsidRPr="0049661A">
        <w:rPr>
          <w:rFonts w:ascii="Times New Roman" w:eastAsia="Times New Roman" w:hAnsi="Times New Roman" w:cs="Times New Roman"/>
          <w:szCs w:val="24"/>
          <w:lang w:eastAsia="fr-FR"/>
        </w:rPr>
        <w:t xml:space="preserve"> &amp; Seibert (2004) ont montré qu’on pouvait aider les apprenants à mieux le réguler en leur donnant accès à un tuteur et à un ensemble de sous-buts afin de guider leur apprentissage.</w:t>
      </w:r>
    </w:p>
    <w:p w14:paraId="53FA9881"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proofErr w:type="spellStart"/>
      <w:r w:rsidRPr="0049661A">
        <w:rPr>
          <w:rFonts w:ascii="Times New Roman" w:eastAsia="Times New Roman" w:hAnsi="Times New Roman" w:cs="Times New Roman"/>
          <w:szCs w:val="24"/>
          <w:lang w:eastAsia="fr-FR"/>
        </w:rPr>
        <w:t>Devolder</w:t>
      </w:r>
      <w:proofErr w:type="spellEnd"/>
      <w:r w:rsidRPr="0049661A">
        <w:rPr>
          <w:rFonts w:ascii="Times New Roman" w:eastAsia="Times New Roman" w:hAnsi="Times New Roman" w:cs="Times New Roman"/>
          <w:szCs w:val="24"/>
          <w:lang w:eastAsia="fr-FR"/>
        </w:rPr>
        <w:t xml:space="preserve">, </w:t>
      </w:r>
      <w:proofErr w:type="spellStart"/>
      <w:r w:rsidRPr="0049661A">
        <w:rPr>
          <w:rFonts w:ascii="Times New Roman" w:eastAsia="Times New Roman" w:hAnsi="Times New Roman" w:cs="Times New Roman"/>
          <w:szCs w:val="24"/>
          <w:lang w:eastAsia="fr-FR"/>
        </w:rPr>
        <w:t>Brack</w:t>
      </w:r>
      <w:proofErr w:type="spellEnd"/>
      <w:r w:rsidRPr="0049661A">
        <w:rPr>
          <w:rFonts w:ascii="Times New Roman" w:eastAsia="Times New Roman" w:hAnsi="Times New Roman" w:cs="Times New Roman"/>
          <w:szCs w:val="24"/>
          <w:lang w:eastAsia="fr-FR"/>
        </w:rPr>
        <w:t xml:space="preserve"> &amp; Tondeur (2012) ont confirmé, dans une revue de littérature, que les dispositifs d’accompagnement ou de guidage (</w:t>
      </w:r>
      <w:proofErr w:type="spellStart"/>
      <w:r w:rsidRPr="0049661A">
        <w:rPr>
          <w:rFonts w:ascii="Times New Roman" w:eastAsia="Times New Roman" w:hAnsi="Times New Roman" w:cs="Times New Roman"/>
          <w:i/>
          <w:iCs/>
          <w:szCs w:val="24"/>
          <w:lang w:eastAsia="fr-FR"/>
        </w:rPr>
        <w:t>scaffolds</w:t>
      </w:r>
      <w:proofErr w:type="spellEnd"/>
      <w:r w:rsidRPr="0049661A">
        <w:rPr>
          <w:rFonts w:ascii="Times New Roman" w:eastAsia="Times New Roman" w:hAnsi="Times New Roman" w:cs="Times New Roman"/>
          <w:szCs w:val="24"/>
          <w:lang w:eastAsia="fr-FR"/>
        </w:rPr>
        <w:t xml:space="preserve"> pour reprendre le terme anglais) ont un rôle essentiel dans les apprentissages dans les environnements numériques. Les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(présentés page 67) en particulier sont efficaces lorsque l’apprenant doit vérifier son avancée et ses performances. Une revue de littérature de Wong, </w:t>
      </w:r>
      <w:proofErr w:type="spellStart"/>
      <w:r w:rsidRPr="0049661A">
        <w:rPr>
          <w:rFonts w:ascii="Times New Roman" w:eastAsia="Times New Roman" w:hAnsi="Times New Roman" w:cs="Times New Roman"/>
          <w:szCs w:val="24"/>
          <w:lang w:eastAsia="fr-FR"/>
        </w:rPr>
        <w:t>Baars</w:t>
      </w:r>
      <w:proofErr w:type="spellEnd"/>
      <w:r w:rsidRPr="0049661A">
        <w:rPr>
          <w:rFonts w:ascii="Times New Roman" w:eastAsia="Times New Roman" w:hAnsi="Times New Roman" w:cs="Times New Roman"/>
          <w:szCs w:val="24"/>
          <w:lang w:eastAsia="fr-FR"/>
        </w:rPr>
        <w:t xml:space="preserve">, Davis, van Der </w:t>
      </w:r>
      <w:proofErr w:type="spellStart"/>
      <w:r w:rsidRPr="0049661A">
        <w:rPr>
          <w:rFonts w:ascii="Times New Roman" w:eastAsia="Times New Roman" w:hAnsi="Times New Roman" w:cs="Times New Roman"/>
          <w:szCs w:val="24"/>
          <w:lang w:eastAsia="fr-FR"/>
        </w:rPr>
        <w:t>Zee</w:t>
      </w:r>
      <w:proofErr w:type="spellEnd"/>
      <w:r w:rsidRPr="0049661A">
        <w:rPr>
          <w:rFonts w:ascii="Times New Roman" w:eastAsia="Times New Roman" w:hAnsi="Times New Roman" w:cs="Times New Roman"/>
          <w:szCs w:val="24"/>
          <w:lang w:eastAsia="fr-FR"/>
        </w:rPr>
        <w:t xml:space="preserve">, </w:t>
      </w:r>
      <w:proofErr w:type="spellStart"/>
      <w:r w:rsidRPr="0049661A">
        <w:rPr>
          <w:rFonts w:ascii="Times New Roman" w:eastAsia="Times New Roman" w:hAnsi="Times New Roman" w:cs="Times New Roman"/>
          <w:szCs w:val="24"/>
          <w:lang w:eastAsia="fr-FR"/>
        </w:rPr>
        <w:t>Houben</w:t>
      </w:r>
      <w:proofErr w:type="spellEnd"/>
      <w:r w:rsidRPr="0049661A">
        <w:rPr>
          <w:rFonts w:ascii="Times New Roman" w:eastAsia="Times New Roman" w:hAnsi="Times New Roman" w:cs="Times New Roman"/>
          <w:szCs w:val="24"/>
          <w:lang w:eastAsia="fr-FR"/>
        </w:rPr>
        <w:t xml:space="preserve"> &amp; </w:t>
      </w:r>
      <w:proofErr w:type="spellStart"/>
      <w:r w:rsidRPr="0049661A">
        <w:rPr>
          <w:rFonts w:ascii="Times New Roman" w:eastAsia="Times New Roman" w:hAnsi="Times New Roman" w:cs="Times New Roman"/>
          <w:szCs w:val="24"/>
          <w:lang w:eastAsia="fr-FR"/>
        </w:rPr>
        <w:t>Paas</w:t>
      </w:r>
      <w:proofErr w:type="spellEnd"/>
      <w:r w:rsidRPr="0049661A">
        <w:rPr>
          <w:rFonts w:ascii="Times New Roman" w:eastAsia="Times New Roman" w:hAnsi="Times New Roman" w:cs="Times New Roman"/>
          <w:szCs w:val="24"/>
          <w:lang w:eastAsia="fr-FR"/>
        </w:rPr>
        <w:t xml:space="preserve"> (2019) réalisée à partir de trente-cinq études sur les systèmes de soutien à l’apprentissage autorégulé dans les MOOC confirme l’importance des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et des évaluations. Tout particulièrement, la mise en place de </w:t>
      </w:r>
      <w:proofErr w:type="gramStart"/>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aide</w:t>
      </w:r>
      <w:proofErr w:type="gramEnd"/>
      <w:r w:rsidRPr="0049661A">
        <w:rPr>
          <w:rFonts w:ascii="Times New Roman" w:eastAsia="Times New Roman" w:hAnsi="Times New Roman" w:cs="Times New Roman"/>
          <w:szCs w:val="24"/>
          <w:lang w:eastAsia="fr-FR"/>
        </w:rPr>
        <w:t xml:space="preserve"> à la fois à la mise en œuvre de stratégies d’autorégulation et aux performances d’apprentissage.</w:t>
      </w:r>
    </w:p>
    <w:p w14:paraId="4FB9698D"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Dans une méta-analyse interrogeant les effets des outils d’accompagnement et guidage (</w:t>
      </w:r>
      <w:proofErr w:type="spellStart"/>
      <w:r w:rsidRPr="0049661A">
        <w:rPr>
          <w:rFonts w:ascii="Times New Roman" w:eastAsia="Times New Roman" w:hAnsi="Times New Roman" w:cs="Times New Roman"/>
          <w:i/>
          <w:iCs/>
          <w:szCs w:val="24"/>
          <w:lang w:eastAsia="fr-FR"/>
        </w:rPr>
        <w:t>scaffolds</w:t>
      </w:r>
      <w:proofErr w:type="spellEnd"/>
      <w:r w:rsidRPr="0049661A">
        <w:rPr>
          <w:rFonts w:ascii="Times New Roman" w:eastAsia="Times New Roman" w:hAnsi="Times New Roman" w:cs="Times New Roman"/>
          <w:szCs w:val="24"/>
          <w:lang w:eastAsia="fr-FR"/>
        </w:rPr>
        <w:t xml:space="preserve">) sur les performances académiques dans les environnements informatiques, Zheng (2016) confirme l’importance de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comme soutiens à l’autorégulation et aux performances d’apprentissage. Mais l’étude conclut également sur l’utilité de disposer d’outils ayant des fonctions </w:t>
      </w:r>
      <w:r w:rsidRPr="0049661A">
        <w:rPr>
          <w:rFonts w:ascii="Times New Roman" w:eastAsia="Times New Roman" w:hAnsi="Times New Roman" w:cs="Times New Roman"/>
          <w:i/>
          <w:iCs/>
          <w:szCs w:val="24"/>
          <w:lang w:eastAsia="fr-FR"/>
        </w:rPr>
        <w:t>multiples</w:t>
      </w:r>
      <w:r w:rsidRPr="0049661A">
        <w:rPr>
          <w:rFonts w:ascii="Times New Roman" w:eastAsia="Times New Roman" w:hAnsi="Times New Roman" w:cs="Times New Roman"/>
          <w:szCs w:val="24"/>
          <w:lang w:eastAsia="fr-FR"/>
        </w:rPr>
        <w:t>, c’est-à-dire qui visent à soutenir les différentes phases de l’apprentissage autorégulé, et non uniquement une seule phase, à savoir : organisation des buts d’apprentissage, planification de l’activité d’apprentissage, mise en place de stratégies cognitives, de stratégies d’autocontrôle et de stratégies d’autorégulation.</w:t>
      </w:r>
    </w:p>
    <w:p w14:paraId="51F8CC0C"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QUELQUES EXEMPLES</w:t>
      </w:r>
    </w:p>
    <w:p w14:paraId="50B8C4D2"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Les profils des étudiants qui utilisent une plateforme technologique</w:t>
      </w:r>
    </w:p>
    <w:p w14:paraId="5B638BAC"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Une étude de Valentin et al. (2013) a été menée auprès de 543 étudiants en licence de différentes disciplines dans une université espagnole. Plusieurs questionnaires ont été utilisés afin de caractériser les motivations et les stratégies d’apprentissage des étudiants. Des tests d’acquisition de connaissances ont permis également d’évaluer leurs niveaux.</w:t>
      </w:r>
    </w:p>
    <w:p w14:paraId="14F22818"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 xml:space="preserve">Les auteurs ont constaté une grande variabilité dans l’utilisation de la plateforme pédagogique Moodle par les étudiants, par exemple au niveau de l’utilisation des emails, selon leurs profils. Les étudiants qui utilisent le plus la plateforme sont ceux qui utilisent dans leur apprentissage des stratégies de haut niveau (stratégies d’élaboration), qui accordent de la valeur aux tâches académiques et qui poursuivent des buts intrinsèques (comme vouloir maîtriser une discipline) plutôt que de chercher à se comparer aux autres. </w:t>
      </w:r>
      <w:r w:rsidRPr="0049661A">
        <w:rPr>
          <w:rFonts w:ascii="Times New Roman" w:eastAsia="Times New Roman" w:hAnsi="Times New Roman" w:cs="Times New Roman"/>
          <w:b/>
          <w:bCs/>
          <w:szCs w:val="24"/>
          <w:lang w:eastAsia="fr-FR"/>
        </w:rPr>
        <w:t>Notons que l’étude n’a pas validé d’effet positif sur les performances académiques des étudiants.</w:t>
      </w:r>
    </w:p>
    <w:p w14:paraId="6D2AD13F"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lastRenderedPageBreak/>
        <w:t>Les outils de guidage proposés par les plateformes d’apprentissage en ligne</w:t>
      </w:r>
    </w:p>
    <w:p w14:paraId="1EAA57F3"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 xml:space="preserve">Si ces environnements exigent des compétences pour un apprentissage autorégulé, ils peuvent néanmoins proposer des outils et systèmes d’accompagnement qui aident les apprenants dans leur autorégulation. Une recherche de Lehmann, </w:t>
      </w:r>
      <w:proofErr w:type="spellStart"/>
      <w:r w:rsidRPr="0049661A">
        <w:rPr>
          <w:rFonts w:ascii="Times New Roman" w:eastAsia="Times New Roman" w:hAnsi="Times New Roman" w:cs="Times New Roman"/>
          <w:szCs w:val="24"/>
          <w:lang w:eastAsia="fr-FR"/>
        </w:rPr>
        <w:t>Hähnlein</w:t>
      </w:r>
      <w:proofErr w:type="spellEnd"/>
      <w:r w:rsidRPr="0049661A">
        <w:rPr>
          <w:rFonts w:ascii="Times New Roman" w:eastAsia="Times New Roman" w:hAnsi="Times New Roman" w:cs="Times New Roman"/>
          <w:szCs w:val="24"/>
          <w:lang w:eastAsia="fr-FR"/>
        </w:rPr>
        <w:t xml:space="preserve"> &amp; </w:t>
      </w:r>
      <w:proofErr w:type="spellStart"/>
      <w:r w:rsidRPr="0049661A">
        <w:rPr>
          <w:rFonts w:ascii="Times New Roman" w:eastAsia="Times New Roman" w:hAnsi="Times New Roman" w:cs="Times New Roman"/>
          <w:szCs w:val="24"/>
          <w:lang w:eastAsia="fr-FR"/>
        </w:rPr>
        <w:t>Ifenthaler</w:t>
      </w:r>
      <w:proofErr w:type="spellEnd"/>
      <w:r w:rsidRPr="0049661A">
        <w:rPr>
          <w:rFonts w:ascii="Times New Roman" w:eastAsia="Times New Roman" w:hAnsi="Times New Roman" w:cs="Times New Roman"/>
          <w:szCs w:val="24"/>
          <w:lang w:eastAsia="fr-FR"/>
        </w:rPr>
        <w:t xml:space="preserve"> (2014) offre un parfait exemple de l’utilisation d’outils de guidage pour l’autorégulation dans un apprentissage en ligne. Les auteurs ont étudié l’effet des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sur l’apprentissage. Les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sont généralement des guides qui se présentent sous forme de questions simples (« De quoi parle le texte que vous venez de lire ? »), de phrases à compléter, de consignes d’exécution (« Maintenant que vous avez résolu le problème, vous pouvez tenter de le résoudre ») ou encore de graphiques sur les temps de connexion, ou sur les scores de réussite de l’apprenant. Les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peuvent guider les processus d’apprentissage autorégulés en aidant à la mise en œuvre de stratégies métacognitives, de stratégies d’élaboration et de simulations mentales, mais aussi en étant des sources de motivation.</w:t>
      </w:r>
    </w:p>
    <w:p w14:paraId="07FCB4B6"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 xml:space="preserve">Lehmann, </w:t>
      </w:r>
      <w:proofErr w:type="spellStart"/>
      <w:r w:rsidRPr="0049661A">
        <w:rPr>
          <w:rFonts w:ascii="Times New Roman" w:eastAsia="Times New Roman" w:hAnsi="Times New Roman" w:cs="Times New Roman"/>
          <w:szCs w:val="24"/>
          <w:lang w:eastAsia="fr-FR"/>
        </w:rPr>
        <w:t>Hähnlein</w:t>
      </w:r>
      <w:proofErr w:type="spellEnd"/>
      <w:r w:rsidRPr="0049661A">
        <w:rPr>
          <w:rFonts w:ascii="Times New Roman" w:eastAsia="Times New Roman" w:hAnsi="Times New Roman" w:cs="Times New Roman"/>
          <w:szCs w:val="24"/>
          <w:lang w:eastAsia="fr-FR"/>
        </w:rPr>
        <w:t xml:space="preserve"> &amp; </w:t>
      </w:r>
      <w:proofErr w:type="spellStart"/>
      <w:r w:rsidRPr="0049661A">
        <w:rPr>
          <w:rFonts w:ascii="Times New Roman" w:eastAsia="Times New Roman" w:hAnsi="Times New Roman" w:cs="Times New Roman"/>
          <w:szCs w:val="24"/>
          <w:lang w:eastAsia="fr-FR"/>
        </w:rPr>
        <w:t>Ifenthaler</w:t>
      </w:r>
      <w:proofErr w:type="spellEnd"/>
      <w:r w:rsidRPr="0049661A">
        <w:rPr>
          <w:rFonts w:ascii="Times New Roman" w:eastAsia="Times New Roman" w:hAnsi="Times New Roman" w:cs="Times New Roman"/>
          <w:szCs w:val="24"/>
          <w:lang w:eastAsia="fr-FR"/>
        </w:rPr>
        <w:t xml:space="preserve"> (2014) ont évalué l’efficacité des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auprès de 130 étudiants. Dans la première étude, certains étudiants recevaient des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(par exemple : « Prenez dix minutes pour optimiser votre apprentissage en pensant à la planification et votre préparation ») soit en début, soit en fin d’apprentissage. Dans la seconde étude, des étudiants recevaient des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en début d’apprentissage tandis que les autres n’en recevaient aucun.</w:t>
      </w:r>
    </w:p>
    <w:p w14:paraId="04AD5CC6"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 xml:space="preserve">Dans l’ensemble, les résultats indiquent que fournir des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à des apprenants novices dans le domaine améliore les gains de connaissances (écart de connaissances mesurées avant et après la tâche d’apprentissage) et la production d’essais. Les auteurs montrent également que, pour être efficaces, ces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doivent être fournis en début d’apprentissage afin d’aider l’apprenant à planifier et à organiser son apprentissage. Enfin, les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xml:space="preserve"> très généraux (par exemple : « Prenez quelques minutes pour réfléchir à la meilleure façon de faire ») apparaissent moins efficaces.</w:t>
      </w:r>
    </w:p>
    <w:p w14:paraId="0F6DB46C"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CONCLUSION</w:t>
      </w:r>
    </w:p>
    <w:p w14:paraId="7EAF5D56"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Selon nous, l’autonomie n’est pas la résultante d’un apprentissage avec les technologies mais bien une compétence nécessaire à la conduite d’apprentissages autorégulés. En d’autres termes, les contextes d’apprentissage en ligne. Une autorégulation réussie de son apprentissage repose sur plusieurs compétences : les motivations, les compétences métacognitives, les stratégies cognitives.</w:t>
      </w:r>
    </w:p>
    <w:p w14:paraId="289C9EBC"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szCs w:val="24"/>
          <w:lang w:eastAsia="fr-FR"/>
        </w:rPr>
        <w:t xml:space="preserve">Concrètement, l’utilisation pédagogique d’outils et de ressources numériques peut soit se faire en tenant compte des compétences des apprenants ciblés afin d’adapter le niveau d’exigence d’autonomie à ceux-ci (notons qu’il existe un outil de mesure de l’autorégulation dans les environnements d’apprentissage en ligne, cf. Barnard, Lan, To, </w:t>
      </w:r>
      <w:proofErr w:type="spellStart"/>
      <w:r w:rsidRPr="0049661A">
        <w:rPr>
          <w:rFonts w:ascii="Times New Roman" w:eastAsia="Times New Roman" w:hAnsi="Times New Roman" w:cs="Times New Roman"/>
          <w:szCs w:val="24"/>
          <w:lang w:eastAsia="fr-FR"/>
        </w:rPr>
        <w:t>Paton</w:t>
      </w:r>
      <w:proofErr w:type="spellEnd"/>
      <w:r w:rsidRPr="0049661A">
        <w:rPr>
          <w:rFonts w:ascii="Times New Roman" w:eastAsia="Times New Roman" w:hAnsi="Times New Roman" w:cs="Times New Roman"/>
          <w:szCs w:val="24"/>
          <w:lang w:eastAsia="fr-FR"/>
        </w:rPr>
        <w:t xml:space="preserve"> &amp; Lai, 2009), soit en réduisant ces exigences d’autonomie dans le cadre d’un accompagnement structurant et régulateur avec des outils adaptés tels que les </w:t>
      </w:r>
      <w:r w:rsidRPr="0049661A">
        <w:rPr>
          <w:rFonts w:ascii="Times New Roman" w:eastAsia="Times New Roman" w:hAnsi="Times New Roman" w:cs="Times New Roman"/>
          <w:i/>
          <w:iCs/>
          <w:szCs w:val="24"/>
          <w:lang w:eastAsia="fr-FR"/>
        </w:rPr>
        <w:t>prompts</w:t>
      </w:r>
      <w:r w:rsidRPr="0049661A">
        <w:rPr>
          <w:rFonts w:ascii="Times New Roman" w:eastAsia="Times New Roman" w:hAnsi="Times New Roman" w:cs="Times New Roman"/>
          <w:szCs w:val="24"/>
          <w:lang w:eastAsia="fr-FR"/>
        </w:rPr>
        <w:t>. Sur ce dernier point, la présence de l’enseignant ou du formateur reste essentielle.</w:t>
      </w:r>
    </w:p>
    <w:p w14:paraId="1B825AC1" w14:textId="77777777" w:rsidR="0049661A" w:rsidRPr="0049661A" w:rsidRDefault="0049661A" w:rsidP="0049661A">
      <w:pPr>
        <w:spacing w:before="100" w:beforeAutospacing="1" w:after="100" w:afterAutospacing="1" w:line="240" w:lineRule="auto"/>
        <w:rPr>
          <w:rFonts w:ascii="Times New Roman" w:eastAsia="Times New Roman" w:hAnsi="Times New Roman" w:cs="Times New Roman"/>
          <w:szCs w:val="24"/>
          <w:lang w:eastAsia="fr-FR"/>
        </w:rPr>
      </w:pPr>
      <w:r w:rsidRPr="0049661A">
        <w:rPr>
          <w:rFonts w:ascii="Times New Roman" w:eastAsia="Times New Roman" w:hAnsi="Times New Roman" w:cs="Times New Roman"/>
          <w:b/>
          <w:bCs/>
          <w:szCs w:val="24"/>
          <w:lang w:eastAsia="fr-FR"/>
        </w:rPr>
        <w:t>Au final, pour être autonome, il faut parfois être accompagné et guidé…</w:t>
      </w:r>
    </w:p>
    <w:p w14:paraId="771F67A7" w14:textId="63519567" w:rsidR="0049661A" w:rsidRPr="00CE6914" w:rsidRDefault="0049661A" w:rsidP="0049661A">
      <w:pPr>
        <w:pStyle w:val="Titre2"/>
      </w:pPr>
      <w:r w:rsidRPr="00CE6914">
        <w:rPr>
          <w:rStyle w:val="lev"/>
          <w:b w:val="0"/>
          <w:bCs w:val="0"/>
        </w:rPr>
        <w:lastRenderedPageBreak/>
        <w:t xml:space="preserve">Chapitre </w:t>
      </w:r>
      <w:r>
        <w:rPr>
          <w:rStyle w:val="lev"/>
          <w:b w:val="0"/>
          <w:bCs w:val="0"/>
        </w:rPr>
        <w:t>7</w:t>
      </w:r>
      <w:r w:rsidRPr="00CE6914">
        <w:rPr>
          <w:rStyle w:val="lev"/>
          <w:b w:val="0"/>
          <w:bCs w:val="0"/>
        </w:rPr>
        <w:t xml:space="preserve"> </w:t>
      </w:r>
      <w:r>
        <w:t>LE NUMÉRIQUE PERMET UN APPRENTISSAGE PLUS ACTIF</w:t>
      </w:r>
    </w:p>
    <w:p w14:paraId="1C88D7AB"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Parce que les TICE apportent de nouvelles interactions avec les contenus, l’apprenant, en devenant plus actif, est davantage au centre de son apprentissage. Il manipule, interprète, crée, compare, élabore à partir de contenus interactifs sous plusieurs formats d’information (textes, images, sons). Ces activités favoriseraient un plus grand engagement et un apprentissage plus actif et donc plus profond. Examinons ce présupposé.</w:t>
      </w:r>
    </w:p>
    <w:p w14:paraId="48C66EAC"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LE MYTHE</w:t>
      </w:r>
    </w:p>
    <w:p w14:paraId="7F90951F"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L’apprenant est actif lorsqu’il agit sur l’information</w:t>
      </w:r>
    </w:p>
    <w:p w14:paraId="68B5C1E4"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En plus des formats de présentation multiples, l’une des caractéristiques clés du numérique est d’offrir des formes variées d’interaction et de manipulation des contenus, de façon intégrée. Il est possible, sur un même document, de déplacer et de transformer des objets, d’ouvrir certains contenus et pas d’autres, de réaliser des exercices, de résoudre des problèmes, de créer, d’annoter et d’organiser certains contenus. Toutes ces activités impliquant une action de la part de l’apprenant peuvent être considérées comme étant à la base d’un apprentissage actif. Dans cette perspective, lire et tourner une page seraient considérées comme un apprentissage peu actif. Il y aurait apprentissage actif à partir du moment où l’apprenant agit sur l’information et n’est pas dans la posture « passive » de consultation de l’information. Ainsi, les activités pédagogiques « La main à la pâte » illustrent parfaitement ce que peut être un apprentissage actif. L’apprenant y manipule des objets, élabore des hypothèses sur les conséquences de ces manipulations, observe les réactions provoquées par ces manipulations et ajuste ses représentations mentales.</w:t>
      </w:r>
    </w:p>
    <w:p w14:paraId="1FDC3CF1"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À priori, le caractère très interactif de certains dispositifs (hypertextes, multimédia, simulations) pourrait donc contribuer à la mise en œuvre d’un apprentissage actif en sollicitant un fort engagement des apprenants et des traitements d’élaboration.</w:t>
      </w:r>
    </w:p>
    <w:p w14:paraId="5F1ABFB7" w14:textId="25D19338" w:rsidR="001C1A8C" w:rsidRPr="001C1A8C" w:rsidRDefault="001C1A8C" w:rsidP="001C1A8C">
      <w:pPr>
        <w:spacing w:after="0" w:line="240" w:lineRule="auto"/>
        <w:rPr>
          <w:rFonts w:ascii="Times New Roman" w:eastAsia="Times New Roman" w:hAnsi="Times New Roman" w:cs="Times New Roman"/>
          <w:szCs w:val="24"/>
          <w:lang w:eastAsia="fr-FR"/>
        </w:rPr>
      </w:pPr>
    </w:p>
    <w:p w14:paraId="3429D29E"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Une supériorité des dispositifs d’apprentissage multimédias sur les autres types de dispositifs ?</w:t>
      </w:r>
    </w:p>
    <w:p w14:paraId="4381D642"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 xml:space="preserve">Dans le domaine des apprentissages multimédias, cette idée d’un apprentissage rendu plus actif grâce à ces nouvelles interactions avec les contenus semble bien admise. Cependant, comme l’ont indiqué Clark &amp; </w:t>
      </w:r>
      <w:proofErr w:type="spellStart"/>
      <w:r w:rsidRPr="001C1A8C">
        <w:rPr>
          <w:rFonts w:ascii="Times New Roman" w:eastAsia="Times New Roman" w:hAnsi="Times New Roman" w:cs="Times New Roman"/>
          <w:szCs w:val="24"/>
          <w:lang w:eastAsia="fr-FR"/>
        </w:rPr>
        <w:t>Feldon</w:t>
      </w:r>
      <w:proofErr w:type="spellEnd"/>
      <w:r w:rsidRPr="001C1A8C">
        <w:rPr>
          <w:rFonts w:ascii="Times New Roman" w:eastAsia="Times New Roman" w:hAnsi="Times New Roman" w:cs="Times New Roman"/>
          <w:szCs w:val="24"/>
          <w:lang w:eastAsia="fr-FR"/>
        </w:rPr>
        <w:t xml:space="preserve"> (2005), il existe des croyances fortes en la supériorité des dispositifs d’apprentissage multimédias sur les autres types de dispositifs. Ces croyances reposent sur l’idée que ces dispositifs favoriseraient l’engagement, la motivation et l’apprentissage par découverte ; mais aussi que la multiplication des formats et les contenus dynamiques et interactifs conduiraient les apprenants vers un traitement plus profond des informations. Sans la rejeter, l’examen des travaux scientifiques nous amène à reconsidérer grandement cette idée.</w:t>
      </w:r>
    </w:p>
    <w:p w14:paraId="67057A2A"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BILAN DES TRAVAUX SCIENTIFIQUES</w:t>
      </w:r>
    </w:p>
    <w:p w14:paraId="582C9571"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lastRenderedPageBreak/>
        <w:t xml:space="preserve">Un apprentissage actif peut être mis en œuvre en développant des activités qui augmentent la motivation et l’engagement des apprenants (Grant &amp; </w:t>
      </w:r>
      <w:proofErr w:type="spellStart"/>
      <w:r w:rsidRPr="001C1A8C">
        <w:rPr>
          <w:rFonts w:ascii="Times New Roman" w:eastAsia="Times New Roman" w:hAnsi="Times New Roman" w:cs="Times New Roman"/>
          <w:szCs w:val="24"/>
          <w:lang w:eastAsia="fr-FR"/>
        </w:rPr>
        <w:t>Dweck</w:t>
      </w:r>
      <w:proofErr w:type="spellEnd"/>
      <w:r w:rsidRPr="001C1A8C">
        <w:rPr>
          <w:rFonts w:ascii="Times New Roman" w:eastAsia="Times New Roman" w:hAnsi="Times New Roman" w:cs="Times New Roman"/>
          <w:szCs w:val="24"/>
          <w:lang w:eastAsia="fr-FR"/>
        </w:rPr>
        <w:t xml:space="preserve">, 2003), à travers des situations d’apprentissages collaboratifs (Springer, </w:t>
      </w:r>
      <w:proofErr w:type="spellStart"/>
      <w:r w:rsidRPr="001C1A8C">
        <w:rPr>
          <w:rFonts w:ascii="Times New Roman" w:eastAsia="Times New Roman" w:hAnsi="Times New Roman" w:cs="Times New Roman"/>
          <w:szCs w:val="24"/>
          <w:lang w:eastAsia="fr-FR"/>
        </w:rPr>
        <w:t>Stanne</w:t>
      </w:r>
      <w:proofErr w:type="spellEnd"/>
      <w:r w:rsidRPr="001C1A8C">
        <w:rPr>
          <w:rFonts w:ascii="Times New Roman" w:eastAsia="Times New Roman" w:hAnsi="Times New Roman" w:cs="Times New Roman"/>
          <w:szCs w:val="24"/>
          <w:lang w:eastAsia="fr-FR"/>
        </w:rPr>
        <w:t xml:space="preserve"> &amp; Donovan, 1999) ou encore en sollicitant des stratégies métacognitives telles que les </w:t>
      </w:r>
      <w:proofErr w:type="spellStart"/>
      <w:r w:rsidRPr="001C1A8C">
        <w:rPr>
          <w:rFonts w:ascii="Times New Roman" w:eastAsia="Times New Roman" w:hAnsi="Times New Roman" w:cs="Times New Roman"/>
          <w:szCs w:val="24"/>
          <w:lang w:eastAsia="fr-FR"/>
        </w:rPr>
        <w:t>autoexplications</w:t>
      </w:r>
      <w:proofErr w:type="spellEnd"/>
      <w:r w:rsidRPr="001C1A8C">
        <w:rPr>
          <w:rFonts w:ascii="Times New Roman" w:eastAsia="Times New Roman" w:hAnsi="Times New Roman" w:cs="Times New Roman"/>
          <w:szCs w:val="24"/>
          <w:lang w:eastAsia="fr-FR"/>
        </w:rPr>
        <w:t xml:space="preserve"> qui conduisent l’apprenant à élaborer en se questionnant (Larsen, Butler &amp; </w:t>
      </w:r>
      <w:proofErr w:type="spellStart"/>
      <w:r w:rsidRPr="001C1A8C">
        <w:rPr>
          <w:rFonts w:ascii="Times New Roman" w:eastAsia="Times New Roman" w:hAnsi="Times New Roman" w:cs="Times New Roman"/>
          <w:szCs w:val="24"/>
          <w:lang w:eastAsia="fr-FR"/>
        </w:rPr>
        <w:t>Roediger</w:t>
      </w:r>
      <w:proofErr w:type="spellEnd"/>
      <w:r w:rsidRPr="001C1A8C">
        <w:rPr>
          <w:rFonts w:ascii="Times New Roman" w:eastAsia="Times New Roman" w:hAnsi="Times New Roman" w:cs="Times New Roman"/>
          <w:szCs w:val="24"/>
          <w:lang w:eastAsia="fr-FR"/>
        </w:rPr>
        <w:t>, 2013).</w:t>
      </w:r>
    </w:p>
    <w:p w14:paraId="416DF761"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Ce qui est efficace (1) : produire du contenu</w:t>
      </w:r>
    </w:p>
    <w:p w14:paraId="32B80A39"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Traiter l’information à un niveau profond signifie que l’on traite la signification de l’information, en opposition à un traitement de surface (Mayer, 2002). Typiquement, les apprenants traitent les informations à un niveau profond lorsque ce processus les conduit à faire des inférences, ce qui améliorerait la compréhension et l’apprentissage (</w:t>
      </w:r>
      <w:proofErr w:type="spellStart"/>
      <w:r w:rsidRPr="001C1A8C">
        <w:rPr>
          <w:rFonts w:ascii="Times New Roman" w:eastAsia="Times New Roman" w:hAnsi="Times New Roman" w:cs="Times New Roman"/>
          <w:szCs w:val="24"/>
          <w:lang w:eastAsia="fr-FR"/>
        </w:rPr>
        <w:t>Wittrock</w:t>
      </w:r>
      <w:proofErr w:type="spellEnd"/>
      <w:r w:rsidRPr="001C1A8C">
        <w:rPr>
          <w:rFonts w:ascii="Times New Roman" w:eastAsia="Times New Roman" w:hAnsi="Times New Roman" w:cs="Times New Roman"/>
          <w:szCs w:val="24"/>
          <w:lang w:eastAsia="fr-FR"/>
        </w:rPr>
        <w:t>, 1990). Ainsi, des tâches d’apprentissage avec des technologies qui sollicitent la génération de contenus (par exemple l’apprenant produit des contenus à partir de différentes ressources) peuvent être considérées comme utiles pour une plus grande profondeur de traitement.</w:t>
      </w:r>
    </w:p>
    <w:p w14:paraId="7BC26C41"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Ce qui est efficace (2) : proposer plusieurs représentations d’une même information</w:t>
      </w:r>
    </w:p>
    <w:p w14:paraId="6CBFF83D"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 xml:space="preserve">Une des caractéristiques des dispositifs multimédias est la multitude de formats d’information possibles. Lorsque des informations sont traitées sous différentes formes de codage, les apprenants peuvent produire différentes représentations d’une même information, ce qui contribue à l’apprentissage (Mayer, 2009). Des travaux récents ont montré que plus les apprenants conduisaient des traitements intégratifs entre une image et un texte (par exemple : un grand nombre d’allers-retours entre le texte et l’image), meilleur était leur apprentissage (Mason, </w:t>
      </w:r>
      <w:proofErr w:type="spellStart"/>
      <w:r w:rsidRPr="001C1A8C">
        <w:rPr>
          <w:rFonts w:ascii="Times New Roman" w:eastAsia="Times New Roman" w:hAnsi="Times New Roman" w:cs="Times New Roman"/>
          <w:szCs w:val="24"/>
          <w:lang w:eastAsia="fr-FR"/>
        </w:rPr>
        <w:t>Tornatora</w:t>
      </w:r>
      <w:proofErr w:type="spellEnd"/>
      <w:r w:rsidRPr="001C1A8C">
        <w:rPr>
          <w:rFonts w:ascii="Times New Roman" w:eastAsia="Times New Roman" w:hAnsi="Times New Roman" w:cs="Times New Roman"/>
          <w:szCs w:val="24"/>
          <w:lang w:eastAsia="fr-FR"/>
        </w:rPr>
        <w:t xml:space="preserve"> &amp; </w:t>
      </w:r>
      <w:proofErr w:type="spellStart"/>
      <w:r w:rsidRPr="001C1A8C">
        <w:rPr>
          <w:rFonts w:ascii="Times New Roman" w:eastAsia="Times New Roman" w:hAnsi="Times New Roman" w:cs="Times New Roman"/>
          <w:szCs w:val="24"/>
          <w:lang w:eastAsia="fr-FR"/>
        </w:rPr>
        <w:t>Pluchino</w:t>
      </w:r>
      <w:proofErr w:type="spellEnd"/>
      <w:r w:rsidRPr="001C1A8C">
        <w:rPr>
          <w:rFonts w:ascii="Times New Roman" w:eastAsia="Times New Roman" w:hAnsi="Times New Roman" w:cs="Times New Roman"/>
          <w:szCs w:val="24"/>
          <w:lang w:eastAsia="fr-FR"/>
        </w:rPr>
        <w:t>, 2013). Fournir des formats multiples des informations semble donc utile dans la mesure où les apprenants cherchent activement à réaliser des connexions entre les formats afin de les intégrer.</w:t>
      </w:r>
    </w:p>
    <w:p w14:paraId="1BA33B77"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Ce qui est efficace (3) : proposer des accompagnements et du guidage pour soutenir l’apprentissage actif</w:t>
      </w:r>
    </w:p>
    <w:p w14:paraId="602D0F15"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proofErr w:type="spellStart"/>
      <w:r w:rsidRPr="001C1A8C">
        <w:rPr>
          <w:rFonts w:ascii="Times New Roman" w:eastAsia="Times New Roman" w:hAnsi="Times New Roman" w:cs="Times New Roman"/>
          <w:szCs w:val="24"/>
          <w:lang w:eastAsia="fr-FR"/>
        </w:rPr>
        <w:t>Amadieu</w:t>
      </w:r>
      <w:proofErr w:type="spellEnd"/>
      <w:r w:rsidRPr="001C1A8C">
        <w:rPr>
          <w:rFonts w:ascii="Times New Roman" w:eastAsia="Times New Roman" w:hAnsi="Times New Roman" w:cs="Times New Roman"/>
          <w:szCs w:val="24"/>
          <w:lang w:eastAsia="fr-FR"/>
        </w:rPr>
        <w:t xml:space="preserve">, </w:t>
      </w:r>
      <w:proofErr w:type="spellStart"/>
      <w:r w:rsidRPr="001C1A8C">
        <w:rPr>
          <w:rFonts w:ascii="Times New Roman" w:eastAsia="Times New Roman" w:hAnsi="Times New Roman" w:cs="Times New Roman"/>
          <w:szCs w:val="24"/>
          <w:lang w:eastAsia="fr-FR"/>
        </w:rPr>
        <w:t>Lemarié</w:t>
      </w:r>
      <w:proofErr w:type="spellEnd"/>
      <w:r w:rsidRPr="001C1A8C">
        <w:rPr>
          <w:rFonts w:ascii="Times New Roman" w:eastAsia="Times New Roman" w:hAnsi="Times New Roman" w:cs="Times New Roman"/>
          <w:szCs w:val="24"/>
          <w:lang w:eastAsia="fr-FR"/>
        </w:rPr>
        <w:t xml:space="preserve"> &amp; Tricot (2017) ont confirmé que les ressources numériques comme les documents multimédias articulant des informations verbales et picturales, les documents hypertextes et les animations peuvent contribuer à un apprentissage profond mais à la condition que les apprenants possèdent les ressources cognitives nécessaires (par exemple : connaissances antérieures, habiletés cognitives) et que des guidages soient présents (par exemple : précision des consignes, représentation de l’organisation du document, séquençage des informations présentées).</w:t>
      </w:r>
    </w:p>
    <w:p w14:paraId="4ADFB8E0"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Le cas des animations interactives : une réduction des difficultés plutôt qu’un apprentissage actif</w:t>
      </w:r>
    </w:p>
    <w:p w14:paraId="03C43967"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Les animations présentent des contenus dynamiques en affichant des objets animés, en mouvement, et des informations transitoires. Le chapitre 9 de cet ouvrage leur est dédié.</w:t>
      </w:r>
    </w:p>
    <w:p w14:paraId="70AC1A56"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Les travaux montrent par ailleurs que l’interactivité peut être un moyen de régulation et de réduction des traitements imposés par les animations plutôt qu’une activité favorisant une plus grande profondeur de traitement. Lorsque les apprenants ont un contrôle sur une animation, c’est-à-dire lorsqu’ils peuvent stopper, revenir en arrière, avancer dans la lecture de l’animation, leur apprentissage est meilleur (</w:t>
      </w:r>
      <w:proofErr w:type="spellStart"/>
      <w:r w:rsidRPr="001C1A8C">
        <w:rPr>
          <w:rFonts w:ascii="Times New Roman" w:eastAsia="Times New Roman" w:hAnsi="Times New Roman" w:cs="Times New Roman"/>
          <w:szCs w:val="24"/>
          <w:lang w:eastAsia="fr-FR"/>
        </w:rPr>
        <w:t>Boucheix</w:t>
      </w:r>
      <w:proofErr w:type="spellEnd"/>
      <w:r w:rsidRPr="001C1A8C">
        <w:rPr>
          <w:rFonts w:ascii="Times New Roman" w:eastAsia="Times New Roman" w:hAnsi="Times New Roman" w:cs="Times New Roman"/>
          <w:szCs w:val="24"/>
          <w:lang w:eastAsia="fr-FR"/>
        </w:rPr>
        <w:t xml:space="preserve"> &amp; Schneider, 2009 ; </w:t>
      </w:r>
      <w:proofErr w:type="spellStart"/>
      <w:r w:rsidRPr="001C1A8C">
        <w:rPr>
          <w:rFonts w:ascii="Times New Roman" w:eastAsia="Times New Roman" w:hAnsi="Times New Roman" w:cs="Times New Roman"/>
          <w:szCs w:val="24"/>
          <w:lang w:eastAsia="fr-FR"/>
        </w:rPr>
        <w:t>Höffler</w:t>
      </w:r>
      <w:proofErr w:type="spellEnd"/>
      <w:r w:rsidRPr="001C1A8C">
        <w:rPr>
          <w:rFonts w:ascii="Times New Roman" w:eastAsia="Times New Roman" w:hAnsi="Times New Roman" w:cs="Times New Roman"/>
          <w:szCs w:val="24"/>
          <w:lang w:eastAsia="fr-FR"/>
        </w:rPr>
        <w:t xml:space="preserve"> &amp; </w:t>
      </w:r>
      <w:r w:rsidRPr="001C1A8C">
        <w:rPr>
          <w:rFonts w:ascii="Times New Roman" w:eastAsia="Times New Roman" w:hAnsi="Times New Roman" w:cs="Times New Roman"/>
          <w:szCs w:val="24"/>
          <w:lang w:eastAsia="fr-FR"/>
        </w:rPr>
        <w:lastRenderedPageBreak/>
        <w:t xml:space="preserve">Schwartz, 2011). Cependant, cette interactivité ne favorise pas un apprentissage plus actif au sens d’un traitement plus profond des informations. Elle permet plutôt de réduire des coûts imposés par la lecture d’une animation. L’interactivité est alors un outil de régulation. Cependant, la dernière méta-analyse sur les effets des animations conduite par </w:t>
      </w:r>
      <w:proofErr w:type="spellStart"/>
      <w:r w:rsidRPr="001C1A8C">
        <w:rPr>
          <w:rFonts w:ascii="Times New Roman" w:eastAsia="Times New Roman" w:hAnsi="Times New Roman" w:cs="Times New Roman"/>
          <w:szCs w:val="24"/>
          <w:lang w:eastAsia="fr-FR"/>
        </w:rPr>
        <w:t>Berney</w:t>
      </w:r>
      <w:proofErr w:type="spellEnd"/>
      <w:r w:rsidRPr="001C1A8C">
        <w:rPr>
          <w:rFonts w:ascii="Times New Roman" w:eastAsia="Times New Roman" w:hAnsi="Times New Roman" w:cs="Times New Roman"/>
          <w:szCs w:val="24"/>
          <w:lang w:eastAsia="fr-FR"/>
        </w:rPr>
        <w:t xml:space="preserve"> &amp; </w:t>
      </w:r>
      <w:proofErr w:type="spellStart"/>
      <w:r w:rsidRPr="001C1A8C">
        <w:rPr>
          <w:rFonts w:ascii="Times New Roman" w:eastAsia="Times New Roman" w:hAnsi="Times New Roman" w:cs="Times New Roman"/>
          <w:szCs w:val="24"/>
          <w:lang w:eastAsia="fr-FR"/>
        </w:rPr>
        <w:t>Bétrancourt</w:t>
      </w:r>
      <w:proofErr w:type="spellEnd"/>
      <w:r w:rsidRPr="001C1A8C">
        <w:rPr>
          <w:rFonts w:ascii="Times New Roman" w:eastAsia="Times New Roman" w:hAnsi="Times New Roman" w:cs="Times New Roman"/>
          <w:szCs w:val="24"/>
          <w:lang w:eastAsia="fr-FR"/>
        </w:rPr>
        <w:t xml:space="preserve"> (2016) nous montre que le rythme de l’animation imposé à l’apprenant amène dans l’ensemble de meilleurs résultats que quand on laisse l’apprenant libre d’agir sur le rythme de l’animation. Ainsi, fournir de l’interactivité dans un apprentissage multimédia ne signifie pas obligatoirement un apprentissage plus actif, ni plus profond. L’ajout des options d’interaction avec les contenus peut même s’avérer contre-productif dans certains cas, si la tâche d’interaction est de nature coûteuse pour l’apprenant en termes de contenus, de familiarisation avec les fonctions d’interaction, afin de soutenir les activités mentales profondes visées.</w:t>
      </w:r>
    </w:p>
    <w:p w14:paraId="157B360D"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Attention</w:t>
      </w:r>
      <w:r w:rsidRPr="001C1A8C">
        <w:rPr>
          <w:rFonts w:ascii="Times New Roman" w:eastAsia="Times New Roman" w:hAnsi="Times New Roman" w:cs="Times New Roman"/>
          <w:szCs w:val="24"/>
          <w:lang w:eastAsia="fr-FR"/>
        </w:rPr>
        <w:t xml:space="preserve">, mettre à disposition des fonctions d’interaction avec des contenus n’implique pas toujours que les apprenants s’en saisissent. Biard, </w:t>
      </w:r>
      <w:proofErr w:type="spellStart"/>
      <w:r w:rsidRPr="001C1A8C">
        <w:rPr>
          <w:rFonts w:ascii="Times New Roman" w:eastAsia="Times New Roman" w:hAnsi="Times New Roman" w:cs="Times New Roman"/>
          <w:szCs w:val="24"/>
          <w:lang w:eastAsia="fr-FR"/>
        </w:rPr>
        <w:t>Cojean</w:t>
      </w:r>
      <w:proofErr w:type="spellEnd"/>
      <w:r w:rsidRPr="001C1A8C">
        <w:rPr>
          <w:rFonts w:ascii="Times New Roman" w:eastAsia="Times New Roman" w:hAnsi="Times New Roman" w:cs="Times New Roman"/>
          <w:szCs w:val="24"/>
          <w:lang w:eastAsia="fr-FR"/>
        </w:rPr>
        <w:t xml:space="preserve"> &amp; Jamet (2018) ont par exemple observé que les apprenants faisaient peu de pauses dans la consultation d’une vidéo, ce qui peut traduire une difficulté pour les apprenants à savoir réguler correctement leur apprentissage.</w:t>
      </w:r>
    </w:p>
    <w:p w14:paraId="32D55E46"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 xml:space="preserve">Ensuite, il est important que les fonctions d’interaction soient parfaitement adaptées à la tâche d’apprentissage et aux besoins des apprenants. Par exemple, pour rester sur la question des interactions dans les vidéos, </w:t>
      </w:r>
      <w:proofErr w:type="spellStart"/>
      <w:r w:rsidRPr="001C1A8C">
        <w:rPr>
          <w:rFonts w:ascii="Times New Roman" w:eastAsia="Times New Roman" w:hAnsi="Times New Roman" w:cs="Times New Roman"/>
          <w:szCs w:val="24"/>
          <w:lang w:eastAsia="fr-FR"/>
        </w:rPr>
        <w:t>Cojean</w:t>
      </w:r>
      <w:proofErr w:type="spellEnd"/>
      <w:r w:rsidRPr="001C1A8C">
        <w:rPr>
          <w:rFonts w:ascii="Times New Roman" w:eastAsia="Times New Roman" w:hAnsi="Times New Roman" w:cs="Times New Roman"/>
          <w:szCs w:val="24"/>
          <w:lang w:eastAsia="fr-FR"/>
        </w:rPr>
        <w:t xml:space="preserve"> &amp; Jamet (2017) ont montré que l’activité de recherche d’information dans une vidéo était améliorée si la vidéo proposait un double dispositif d’interaction avec les contenus, à savoir un dispositif macrostructural (table des matières interactive) et un dispositif microstructural (timeline de la vidéo). Le dispositif macrostructural facilite la navigation générale tandis que le niveau microstructural facilite le contrôle du flot d’information.</w:t>
      </w:r>
    </w:p>
    <w:p w14:paraId="596645BE"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QUELQUES EXEMPLES</w:t>
      </w:r>
    </w:p>
    <w:p w14:paraId="438E7FA9"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Soutenir un apprentissage actif à partir d’une animation</w:t>
      </w:r>
    </w:p>
    <w:p w14:paraId="4CC456FA"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 xml:space="preserve">Mason, Lowe &amp; </w:t>
      </w:r>
      <w:proofErr w:type="spellStart"/>
      <w:r w:rsidRPr="001C1A8C">
        <w:rPr>
          <w:rFonts w:ascii="Times New Roman" w:eastAsia="Times New Roman" w:hAnsi="Times New Roman" w:cs="Times New Roman"/>
          <w:szCs w:val="24"/>
          <w:lang w:eastAsia="fr-FR"/>
        </w:rPr>
        <w:t>Tornatora</w:t>
      </w:r>
      <w:proofErr w:type="spellEnd"/>
      <w:r w:rsidRPr="001C1A8C">
        <w:rPr>
          <w:rFonts w:ascii="Times New Roman" w:eastAsia="Times New Roman" w:hAnsi="Times New Roman" w:cs="Times New Roman"/>
          <w:szCs w:val="24"/>
          <w:lang w:eastAsia="fr-FR"/>
        </w:rPr>
        <w:t xml:space="preserve"> (2013) ont conduit une étude très originale. Ils ont travaillé avec trois groupes d’élèves. Dans le premier groupe, les élèves devaient dessiner ce qu’ils avaient compris d’une animation (un pendule de Newton). Le deuxième groupe devait recopier un dessin (une étape du pendule). Le troisième groupe n’avait rien à dessiner. Le premier groupe est celui qui a le mieux appris. Ce résultat montre qu’une animation n’est pas forcément suffisante pour déclencher un apprentissage actif. C’est la tâche de dessin (qui n’est donc pas propre au multimédia !) qui sert de tâche de génération et qui permet une meilleure organisation et une meilleure mémorisation du contenu.</w:t>
      </w:r>
    </w:p>
    <w:p w14:paraId="234993D5"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Organiser soi-même son cours : une exigence trop élevée</w:t>
      </w:r>
    </w:p>
    <w:p w14:paraId="58B91224"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Le second cas est une étude sur l’apprentissage à partir d’un document interactif (</w:t>
      </w:r>
      <w:proofErr w:type="spellStart"/>
      <w:r w:rsidRPr="001C1A8C">
        <w:rPr>
          <w:rFonts w:ascii="Times New Roman" w:eastAsia="Times New Roman" w:hAnsi="Times New Roman" w:cs="Times New Roman"/>
          <w:szCs w:val="24"/>
          <w:lang w:eastAsia="fr-FR"/>
        </w:rPr>
        <w:t>Amadieu</w:t>
      </w:r>
      <w:proofErr w:type="spellEnd"/>
      <w:r w:rsidRPr="001C1A8C">
        <w:rPr>
          <w:rFonts w:ascii="Times New Roman" w:eastAsia="Times New Roman" w:hAnsi="Times New Roman" w:cs="Times New Roman"/>
          <w:szCs w:val="24"/>
          <w:lang w:eastAsia="fr-FR"/>
        </w:rPr>
        <w:t xml:space="preserve"> et al., 2012). L’étude a montré certaines limites de l’interactivité et des activités d’élaboration par les apprenants. Deux situations d’apprentissage d’un même cours étaient comparées. Soit les apprenants, lycéens en classes de seconde, étudiaient un cours composé d’un ensemble de textes consultables à l’écran et dont la structure était imposée sous la forme d’une carte de concepts du cours, soit ils avaient la possibilité d’organiser eux-mêmes la structure du cours en générant une carte des concepts du cours. La seconde solution offrait donc une situation </w:t>
      </w:r>
      <w:r w:rsidRPr="001C1A8C">
        <w:rPr>
          <w:rFonts w:ascii="Times New Roman" w:eastAsia="Times New Roman" w:hAnsi="Times New Roman" w:cs="Times New Roman"/>
          <w:szCs w:val="24"/>
          <w:lang w:eastAsia="fr-FR"/>
        </w:rPr>
        <w:lastRenderedPageBreak/>
        <w:t>d’apprentissage actif en introduisant de l’interaction avec les contenus et surtout en sollicitant des activités mentales de génération et d’élaboration chez les apprenants. Les résultats ont clairement montré que cette condition d’apprentissage actif amenait de moins bonnes performances que la condition proposant un cours déjà organisé. Exiger des apprenants qu’ils organisent eux-mêmes le cours s’est révélé trop exigeant cognitivement, et ce même pour les apprenants possédant de bonnes habiletés en lecture et un bon niveau de connaissances initial dans le domaine. D’autres études récentes ont confirmé ce constat (</w:t>
      </w:r>
      <w:proofErr w:type="spellStart"/>
      <w:r w:rsidRPr="001C1A8C">
        <w:rPr>
          <w:rFonts w:ascii="Times New Roman" w:eastAsia="Times New Roman" w:hAnsi="Times New Roman" w:cs="Times New Roman"/>
          <w:szCs w:val="24"/>
          <w:lang w:eastAsia="fr-FR"/>
        </w:rPr>
        <w:t>Coliott</w:t>
      </w:r>
      <w:proofErr w:type="spellEnd"/>
      <w:r w:rsidRPr="001C1A8C">
        <w:rPr>
          <w:rFonts w:ascii="Times New Roman" w:eastAsia="Times New Roman" w:hAnsi="Times New Roman" w:cs="Times New Roman"/>
          <w:szCs w:val="24"/>
          <w:lang w:eastAsia="fr-FR"/>
        </w:rPr>
        <w:t xml:space="preserve"> &amp; Jamet, 2018, 2020). Certains travaux ont montré que ce type de tâche de construction de cartes de concepts pouvait être efficace à la condition que les apprenants soient guidés dans la séquence des tâches qu’ils devaient réaliser (</w:t>
      </w:r>
      <w:proofErr w:type="spellStart"/>
      <w:r w:rsidRPr="001C1A8C">
        <w:rPr>
          <w:rFonts w:ascii="Times New Roman" w:eastAsia="Times New Roman" w:hAnsi="Times New Roman" w:cs="Times New Roman"/>
          <w:szCs w:val="24"/>
          <w:lang w:eastAsia="fr-FR"/>
        </w:rPr>
        <w:t>Amadieu</w:t>
      </w:r>
      <w:proofErr w:type="spellEnd"/>
      <w:r w:rsidRPr="001C1A8C">
        <w:rPr>
          <w:rFonts w:ascii="Times New Roman" w:eastAsia="Times New Roman" w:hAnsi="Times New Roman" w:cs="Times New Roman"/>
          <w:szCs w:val="24"/>
          <w:lang w:eastAsia="fr-FR"/>
        </w:rPr>
        <w:t xml:space="preserve">, </w:t>
      </w:r>
      <w:proofErr w:type="spellStart"/>
      <w:r w:rsidRPr="001C1A8C">
        <w:rPr>
          <w:rFonts w:ascii="Times New Roman" w:eastAsia="Times New Roman" w:hAnsi="Times New Roman" w:cs="Times New Roman"/>
          <w:szCs w:val="24"/>
          <w:lang w:eastAsia="fr-FR"/>
        </w:rPr>
        <w:t>Salmerón</w:t>
      </w:r>
      <w:proofErr w:type="spellEnd"/>
      <w:r w:rsidRPr="001C1A8C">
        <w:rPr>
          <w:rFonts w:ascii="Times New Roman" w:eastAsia="Times New Roman" w:hAnsi="Times New Roman" w:cs="Times New Roman"/>
          <w:szCs w:val="24"/>
          <w:lang w:eastAsia="fr-FR"/>
        </w:rPr>
        <w:t xml:space="preserve">, </w:t>
      </w:r>
      <w:proofErr w:type="spellStart"/>
      <w:r w:rsidRPr="001C1A8C">
        <w:rPr>
          <w:rFonts w:ascii="Times New Roman" w:eastAsia="Times New Roman" w:hAnsi="Times New Roman" w:cs="Times New Roman"/>
          <w:szCs w:val="24"/>
          <w:lang w:eastAsia="fr-FR"/>
        </w:rPr>
        <w:t>Cegarra</w:t>
      </w:r>
      <w:proofErr w:type="spellEnd"/>
      <w:r w:rsidRPr="001C1A8C">
        <w:rPr>
          <w:rFonts w:ascii="Times New Roman" w:eastAsia="Times New Roman" w:hAnsi="Times New Roman" w:cs="Times New Roman"/>
          <w:szCs w:val="24"/>
          <w:lang w:eastAsia="fr-FR"/>
        </w:rPr>
        <w:t xml:space="preserve">, </w:t>
      </w:r>
      <w:proofErr w:type="spellStart"/>
      <w:r w:rsidRPr="001C1A8C">
        <w:rPr>
          <w:rFonts w:ascii="Times New Roman" w:eastAsia="Times New Roman" w:hAnsi="Times New Roman" w:cs="Times New Roman"/>
          <w:szCs w:val="24"/>
          <w:lang w:eastAsia="fr-FR"/>
        </w:rPr>
        <w:t>Paubel</w:t>
      </w:r>
      <w:proofErr w:type="spellEnd"/>
      <w:r w:rsidRPr="001C1A8C">
        <w:rPr>
          <w:rFonts w:ascii="Times New Roman" w:eastAsia="Times New Roman" w:hAnsi="Times New Roman" w:cs="Times New Roman"/>
          <w:szCs w:val="24"/>
          <w:lang w:eastAsia="fr-FR"/>
        </w:rPr>
        <w:t xml:space="preserve">, </w:t>
      </w:r>
      <w:proofErr w:type="spellStart"/>
      <w:r w:rsidRPr="001C1A8C">
        <w:rPr>
          <w:rFonts w:ascii="Times New Roman" w:eastAsia="Times New Roman" w:hAnsi="Times New Roman" w:cs="Times New Roman"/>
          <w:szCs w:val="24"/>
          <w:lang w:eastAsia="fr-FR"/>
        </w:rPr>
        <w:t>Lemarié</w:t>
      </w:r>
      <w:proofErr w:type="spellEnd"/>
      <w:r w:rsidRPr="001C1A8C">
        <w:rPr>
          <w:rFonts w:ascii="Times New Roman" w:eastAsia="Times New Roman" w:hAnsi="Times New Roman" w:cs="Times New Roman"/>
          <w:szCs w:val="24"/>
          <w:lang w:eastAsia="fr-FR"/>
        </w:rPr>
        <w:t xml:space="preserve"> &amp; Chevalier, 2015 ; </w:t>
      </w:r>
      <w:proofErr w:type="spellStart"/>
      <w:r w:rsidRPr="001C1A8C">
        <w:rPr>
          <w:rFonts w:ascii="Times New Roman" w:eastAsia="Times New Roman" w:hAnsi="Times New Roman" w:cs="Times New Roman"/>
          <w:szCs w:val="24"/>
          <w:lang w:eastAsia="fr-FR"/>
        </w:rPr>
        <w:t>Coliott</w:t>
      </w:r>
      <w:proofErr w:type="spellEnd"/>
      <w:r w:rsidRPr="001C1A8C">
        <w:rPr>
          <w:rFonts w:ascii="Times New Roman" w:eastAsia="Times New Roman" w:hAnsi="Times New Roman" w:cs="Times New Roman"/>
          <w:szCs w:val="24"/>
          <w:lang w:eastAsia="fr-FR"/>
        </w:rPr>
        <w:t xml:space="preserve"> &amp; Jamet, 2020). Également, pour pouvoir être actif dans les apprentissages autorégulés, des instructions ou quiz (tests durant l’apprentissage) peuvent aider les apprenants à mettre en œuvre davantage de processus métacognitifs et ainsi à plus s’engager cognitivement dans l’apprentissage (Fernandez &amp; Jamet, 2017).</w:t>
      </w:r>
    </w:p>
    <w:p w14:paraId="4EF9DF05"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Enfin, il est intéressant de souligner qu’une tâche de lecture ne renvoie pas forcément à un apprentissage plus passif que les ressources numériques. Lire un « simple » texte peut en effet nécessiter un traitement actif, notamment quand celui-ci est exigeant (par exemple quand on doit faire des inférences entre les idées du texte pour le comprendre), (McNamara et al., 1996). On n’a pas attendu le numérique pour cela !</w:t>
      </w:r>
    </w:p>
    <w:p w14:paraId="58501168"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b/>
          <w:bCs/>
          <w:szCs w:val="24"/>
          <w:lang w:eastAsia="fr-FR"/>
        </w:rPr>
        <w:t>CONCLUSION</w:t>
      </w:r>
    </w:p>
    <w:p w14:paraId="12B8A41E"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Notre réponse à la question d’un apprentissage actif favorisé par le numérique est nuancée. Certains travaux indiquent que l’interactivité pourrait être bénéfique à l’apprentissage, mais pas dans n’importe quelle situation.</w:t>
      </w:r>
    </w:p>
    <w:p w14:paraId="507CC480"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L’interactivité est utile lorsque le scénario pédagogique implique la nécessité de produire des hypothèses ou de faire des inférences. Un environnement de simulation est par exemple tout à fait approprié dans un contexte pédagogique promouvant l’apprentissage par la découverte. En revanche, le fait de rendre interactifs des contenus n’est pas en soi suffisant pour permettre un apprentissage actif efficace. La lecture d’un texte complexe peut s’avérer plus favorable à l’apprentissage actif qu’un hypertexte qui risque de détourner l’apprenant d’un apprentissage profond.</w:t>
      </w:r>
    </w:p>
    <w:p w14:paraId="5D8B45C7" w14:textId="77777777" w:rsidR="001C1A8C" w:rsidRPr="001C1A8C" w:rsidRDefault="001C1A8C" w:rsidP="001C1A8C">
      <w:pPr>
        <w:spacing w:before="100" w:beforeAutospacing="1" w:after="100" w:afterAutospacing="1" w:line="240" w:lineRule="auto"/>
        <w:rPr>
          <w:rFonts w:ascii="Times New Roman" w:eastAsia="Times New Roman" w:hAnsi="Times New Roman" w:cs="Times New Roman"/>
          <w:szCs w:val="24"/>
          <w:lang w:eastAsia="fr-FR"/>
        </w:rPr>
      </w:pPr>
      <w:r w:rsidRPr="001C1A8C">
        <w:rPr>
          <w:rFonts w:ascii="Times New Roman" w:eastAsia="Times New Roman" w:hAnsi="Times New Roman" w:cs="Times New Roman"/>
          <w:szCs w:val="24"/>
          <w:lang w:eastAsia="fr-FR"/>
        </w:rPr>
        <w:t xml:space="preserve">Rendre l’apprenant actif doit avoir une fonction pour l’apprentissage. Soit cela permet à l’apprenant de réguler certaines exigences qui lui sont imposées dans son apprentissage (comme cela peut être le cas avec les animations), soit cela oriente les traitements de l’apprenant vers certaines informations et l’aide à faire des connexions, à élaborer des informations qui sont pertinentes pour son apprentissage. L’interactivité doit être pensée en lien avec les objectifs pédagogiques et les exigences qu’elles imposent aux participants. Il est important de garder à l’esprit que lorsqu’on vise un apprentissage actif pour l’apprenant, cet apprentissage doit concerner un engagement cognitif et pas forcément un engagement moteur de la part de l’apprenant. Cliquer sur des boutons, déplacer des objets sur une interface, ne rend pas forcément actif cognitivement. Il faut donc s’assurer que les activités pédagogiques mises en place favorisent bien un traitement cognitif profond des contenus. </w:t>
      </w:r>
      <w:proofErr w:type="spellStart"/>
      <w:r w:rsidRPr="001C1A8C">
        <w:rPr>
          <w:rFonts w:ascii="Times New Roman" w:eastAsia="Times New Roman" w:hAnsi="Times New Roman" w:cs="Times New Roman"/>
          <w:szCs w:val="24"/>
          <w:lang w:eastAsia="fr-FR"/>
        </w:rPr>
        <w:t>Fiorella</w:t>
      </w:r>
      <w:proofErr w:type="spellEnd"/>
      <w:r w:rsidRPr="001C1A8C">
        <w:rPr>
          <w:rFonts w:ascii="Times New Roman" w:eastAsia="Times New Roman" w:hAnsi="Times New Roman" w:cs="Times New Roman"/>
          <w:szCs w:val="24"/>
          <w:lang w:eastAsia="fr-FR"/>
        </w:rPr>
        <w:t xml:space="preserve"> &amp; Mayer (2016) proposent, en ce sens, différents types de tâches d’apprentissage, indépendamment de la question des outils numériques, qui soutiennent un apprentissage génératif, c’est-à-dire qui favorise un traitement profond des contenus à apprendre.</w:t>
      </w:r>
    </w:p>
    <w:p w14:paraId="31F1A5F2" w14:textId="00A2F35E" w:rsidR="00CE6914" w:rsidRDefault="001C1A8C" w:rsidP="001C1A8C">
      <w:pPr>
        <w:pStyle w:val="Titre2"/>
      </w:pPr>
      <w:r w:rsidRPr="00CE6914">
        <w:rPr>
          <w:rStyle w:val="lev"/>
          <w:b w:val="0"/>
          <w:bCs w:val="0"/>
        </w:rPr>
        <w:lastRenderedPageBreak/>
        <w:t xml:space="preserve">Chapitre </w:t>
      </w:r>
      <w:r>
        <w:rPr>
          <w:rStyle w:val="lev"/>
          <w:b w:val="0"/>
          <w:bCs w:val="0"/>
        </w:rPr>
        <w:t>8</w:t>
      </w:r>
      <w:r w:rsidRPr="00CE6914">
        <w:rPr>
          <w:rStyle w:val="lev"/>
          <w:b w:val="0"/>
          <w:bCs w:val="0"/>
        </w:rPr>
        <w:t xml:space="preserve"> </w:t>
      </w:r>
      <w:r>
        <w:t>ON APPREND MIEUX EN JOUANT GRÂCE AU NUMÉRIQUE</w:t>
      </w:r>
    </w:p>
    <w:p w14:paraId="7201636B" w14:textId="77777777" w:rsidR="001C1A8C" w:rsidRDefault="001C1A8C" w:rsidP="001C1A8C">
      <w:pPr>
        <w:pStyle w:val="NormalWeb"/>
      </w:pPr>
      <w:r>
        <w:rPr>
          <w:rStyle w:val="lev"/>
        </w:rPr>
        <w:t>LE MYTHE</w:t>
      </w:r>
    </w:p>
    <w:p w14:paraId="3A4FF416" w14:textId="77777777" w:rsidR="001C1A8C" w:rsidRDefault="001C1A8C" w:rsidP="001C1A8C">
      <w:pPr>
        <w:pStyle w:val="NormalWeb"/>
      </w:pPr>
      <w:r>
        <w:t>Il n’a pas fallu attendre l’apparition de l’ordinateur pour que les enseignants se demandent s’il serait possible que les élèves apprennent en classe tout en s’amusant autant que dans la cour de récréation. Permettre aux élèves d’apprendre en jouant est le rêve de tous ceux qui en ont assez de voir certains élèves souffrir en classe ou s’y ennuyer fermement. Le jeu est l’un des principaux et plus puissants moteurs de l’apprentissage naturel, avec l’exploration de l’environnement ou des objets et les relations sociales (</w:t>
      </w:r>
      <w:proofErr w:type="spellStart"/>
      <w:r>
        <w:t>Geary</w:t>
      </w:r>
      <w:proofErr w:type="spellEnd"/>
      <w:r>
        <w:t>, 2008). Ce rêve d’enseignant a bien entendu été repris par les pionniers de l’informatique pédagogique dans les années 1980. Puis certains éditeurs, dès le début des années 1990, ont conçu et commercialisé des logiciels ludoéducatifs comme les célèbres Adibou, Lapin Malin, etc.</w:t>
      </w:r>
    </w:p>
    <w:p w14:paraId="2853BF58" w14:textId="77777777" w:rsidR="001C1A8C" w:rsidRDefault="001C1A8C" w:rsidP="001C1A8C">
      <w:pPr>
        <w:pStyle w:val="NormalWeb"/>
      </w:pPr>
      <w:r>
        <w:t xml:space="preserve">Après une période de creux, le jeu comme support de l’apprentissage avec ordinateur est revenu en force au début des années 2000, cette fois-ci en mettant en avant les apprentissages chez l’adulte : les </w:t>
      </w:r>
      <w:proofErr w:type="spellStart"/>
      <w:r>
        <w:t>serious</w:t>
      </w:r>
      <w:proofErr w:type="spellEnd"/>
      <w:r>
        <w:t xml:space="preserve"> </w:t>
      </w:r>
      <w:proofErr w:type="spellStart"/>
      <w:r>
        <w:t>games</w:t>
      </w:r>
      <w:proofErr w:type="spellEnd"/>
      <w:r>
        <w:t>, ou jeux sérieux. La promesse était la même : « Vous allez apprendre sans vous ennuyez, vos élèves vont apprendre en jouant/en s’amusant. » Quand nous avons publié notre première édition de cet ouvrage, en 2014, nous avions identifié plus de 10 000 publications sur le sujet. En mars 2020, nous en avons trouvé près de 100 000.</w:t>
      </w:r>
    </w:p>
    <w:p w14:paraId="2FE05428" w14:textId="77777777" w:rsidR="001C1A8C" w:rsidRDefault="001C1A8C" w:rsidP="001C1A8C">
      <w:pPr>
        <w:pStyle w:val="NormalWeb"/>
      </w:pPr>
      <w:r>
        <w:t xml:space="preserve">Ce court chapitre ne fait qu’effleurer la question. Nous renvoyons le lecteur vers l’ouvrage de Éric Sanchez &amp; </w:t>
      </w:r>
      <w:proofErr w:type="spellStart"/>
      <w:r>
        <w:t>Margarida</w:t>
      </w:r>
      <w:proofErr w:type="spellEnd"/>
      <w:r>
        <w:t xml:space="preserve"> Romero, intitulé Apprendre en jouant et paru dans cette même collection. Les jeux pour apprendre sont extrêmement nombreux. Plusieurs sont présentés dans la synthèse récente et en français d’Alvarez, </w:t>
      </w:r>
      <w:proofErr w:type="spellStart"/>
      <w:r>
        <w:t>Djaouti</w:t>
      </w:r>
      <w:proofErr w:type="spellEnd"/>
      <w:r>
        <w:t xml:space="preserve"> &amp; </w:t>
      </w:r>
      <w:proofErr w:type="spellStart"/>
      <w:r>
        <w:t>Rampnoux</w:t>
      </w:r>
      <w:proofErr w:type="spellEnd"/>
      <w:r>
        <w:t xml:space="preserve"> (2016), ainsi que les critères pour les choisir et les conditions pour les utiliser en classe. Nous n’allons donc pas revenir sur ces points.</w:t>
      </w:r>
    </w:p>
    <w:p w14:paraId="4C095D6B" w14:textId="77777777" w:rsidR="001C1A8C" w:rsidRDefault="001C1A8C" w:rsidP="001C1A8C">
      <w:pPr>
        <w:pStyle w:val="NormalWeb"/>
      </w:pPr>
      <w:r>
        <w:rPr>
          <w:rStyle w:val="lev"/>
        </w:rPr>
        <w:t>BILAN DES TRAVAUX SCIENTIFIQUES</w:t>
      </w:r>
    </w:p>
    <w:p w14:paraId="784EB86B" w14:textId="77777777" w:rsidR="001C1A8C" w:rsidRDefault="001C1A8C" w:rsidP="001C1A8C">
      <w:pPr>
        <w:pStyle w:val="NormalWeb"/>
      </w:pPr>
      <w:r>
        <w:t>L’étude des plus-values liées aux jeux sérieux a été l’objet de plusieurs méta-analyses récentes (</w:t>
      </w:r>
      <w:proofErr w:type="spellStart"/>
      <w:r>
        <w:t>Bediou</w:t>
      </w:r>
      <w:proofErr w:type="spellEnd"/>
      <w:r>
        <w:t xml:space="preserve"> et al., 2018 ; Clark, Tanner-Smith &amp; </w:t>
      </w:r>
      <w:proofErr w:type="spellStart"/>
      <w:r>
        <w:t>Killingsworth</w:t>
      </w:r>
      <w:proofErr w:type="spellEnd"/>
      <w:r>
        <w:t xml:space="preserve">, 2016 ; Girard, </w:t>
      </w:r>
      <w:proofErr w:type="spellStart"/>
      <w:r>
        <w:t>Ecalle</w:t>
      </w:r>
      <w:proofErr w:type="spellEnd"/>
      <w:r>
        <w:t xml:space="preserve"> &amp; Magnan, 2013 ; Sailer &amp; </w:t>
      </w:r>
      <w:proofErr w:type="spellStart"/>
      <w:r>
        <w:t>Hommer</w:t>
      </w:r>
      <w:proofErr w:type="spellEnd"/>
      <w:r>
        <w:t xml:space="preserve">, 2020 ; Wouters, Van </w:t>
      </w:r>
      <w:proofErr w:type="spellStart"/>
      <w:r>
        <w:t>Nimwegen</w:t>
      </w:r>
      <w:proofErr w:type="spellEnd"/>
      <w:r>
        <w:t xml:space="preserve">, Van </w:t>
      </w:r>
      <w:proofErr w:type="spellStart"/>
      <w:r>
        <w:t>Oostendorp</w:t>
      </w:r>
      <w:proofErr w:type="spellEnd"/>
      <w:r>
        <w:t xml:space="preserve"> &amp; Van Der </w:t>
      </w:r>
      <w:proofErr w:type="spellStart"/>
      <w:r>
        <w:t>Spek</w:t>
      </w:r>
      <w:proofErr w:type="spellEnd"/>
      <w:r>
        <w:t xml:space="preserve">, 2013 ; Wouters &amp; Van </w:t>
      </w:r>
      <w:proofErr w:type="spellStart"/>
      <w:r>
        <w:t>Oostendorp</w:t>
      </w:r>
      <w:proofErr w:type="spellEnd"/>
      <w:r>
        <w:t xml:space="preserve">, 2013). Certaines portent sur des domaines spécifiques, comme les plus-values liées aux jeux sérieux concernant la sexualité (Desmet, </w:t>
      </w:r>
      <w:proofErr w:type="spellStart"/>
      <w:r>
        <w:t>Shegog</w:t>
      </w:r>
      <w:proofErr w:type="spellEnd"/>
      <w:r>
        <w:t xml:space="preserve">, Van </w:t>
      </w:r>
      <w:proofErr w:type="spellStart"/>
      <w:r>
        <w:t>Ryckeghem</w:t>
      </w:r>
      <w:proofErr w:type="spellEnd"/>
      <w:r>
        <w:t xml:space="preserve">, Crombez &amp; De </w:t>
      </w:r>
      <w:proofErr w:type="spellStart"/>
      <w:r>
        <w:t>Bourdeaudhuij</w:t>
      </w:r>
      <w:proofErr w:type="spellEnd"/>
      <w:r>
        <w:t xml:space="preserve">, 2015), ou dans l’apprentissage des langues vivantes (Peterson, 2010). Un ouvrage synthétique de référence recense les </w:t>
      </w:r>
      <w:r>
        <w:lastRenderedPageBreak/>
        <w:t>résultats probants dans le domaine (Mayer, 2014), ce dernier auteur ayant abordé directement les conséquences de ces recherches pour les politiques publiques d’éducation (Mayer, 2016) ainsi qu’un manuel (</w:t>
      </w:r>
      <w:proofErr w:type="spellStart"/>
      <w:r>
        <w:t>Plass</w:t>
      </w:r>
      <w:proofErr w:type="spellEnd"/>
      <w:r>
        <w:t>, Mayer &amp; Homer, 2020).</w:t>
      </w:r>
    </w:p>
    <w:p w14:paraId="7F05E5A4" w14:textId="77777777" w:rsidR="001C1A8C" w:rsidRDefault="001C1A8C" w:rsidP="001C1A8C">
      <w:pPr>
        <w:pStyle w:val="NormalWeb"/>
      </w:pPr>
      <w:r>
        <w:t>Dans ces différentes méta-analyses, plusieurs points délicats sont régulièrement abordés par les auteurs :</w:t>
      </w:r>
      <w:r>
        <w:br/>
        <w:t>– Les études interventionnelles versus les études auprès de joueurs réels : les études qui comparent les acquis et alors disent si ceux-ci sont liés au jeu rendent les résultats souvent en faveur des joueurs, mais il est aussi difficile de savoir si le jeu a rendu les joueurs performants, ou si ce sont les joueurs qui ont été (parce qu’étant performants dans le domaine que les individus ont décidé de jouer à ce jeu). Dans les études interventionnelles, on recrute des non-joueurs au jeu X. On demande à la moitié des personnes recrutées de jouer au jeu X, tandis que l’autre moitié (le groupe témoin) ne joue pas à ce jeu. Dans les études interventionnelles, les résultats sont moins nettement en faveur du jeu.</w:t>
      </w:r>
    </w:p>
    <w:p w14:paraId="2047BFB0" w14:textId="77777777" w:rsidR="001C1A8C" w:rsidRDefault="001C1A8C" w:rsidP="001C1A8C">
      <w:pPr>
        <w:pStyle w:val="NormalWeb"/>
      </w:pPr>
      <w:r>
        <w:t>– Les études où le groupe témoin ne fait rien versus celles où le groupe témoin fait quelque chose (il apprend, mais sans le jeu X) : quand le groupe témoin ne fait rien, les effets positifs du jeu sont plus systématiquement obtenus.</w:t>
      </w:r>
    </w:p>
    <w:p w14:paraId="7B918732" w14:textId="77777777" w:rsidR="001C1A8C" w:rsidRDefault="001C1A8C" w:rsidP="001C1A8C">
      <w:pPr>
        <w:pStyle w:val="NormalWeb"/>
      </w:pPr>
      <w:r>
        <w:t>– Les études où le groupe témoin est en situation d’apprentissage actif versus celles où le groupe témoin est en situation d’apprentissage passif : quand le groupe témoin est en situation d’apprentissage actif, les effets du jeu sont nuls.</w:t>
      </w:r>
    </w:p>
    <w:p w14:paraId="18FC7537" w14:textId="77777777" w:rsidR="001C1A8C" w:rsidRDefault="001C1A8C" w:rsidP="001C1A8C">
      <w:pPr>
        <w:pStyle w:val="NormalWeb"/>
      </w:pPr>
      <w:r>
        <w:t>– Les études où le temps du groupe contrôle et du groupe expérimental sont identiques versus les études où le temps est différent : quand le groupe témoin passe moins de temps à apprendre, les effets positifs du jeu sont plus systématiquement obtenus.</w:t>
      </w:r>
    </w:p>
    <w:p w14:paraId="28296FC3" w14:textId="77777777" w:rsidR="001C1A8C" w:rsidRDefault="001C1A8C" w:rsidP="001C1A8C">
      <w:pPr>
        <w:pStyle w:val="NormalWeb"/>
      </w:pPr>
      <w:r>
        <w:t xml:space="preserve">– Les études où les effets positifs sont obtenus sont plus souvent publiées que les études où aucun effet n’est obtenu. Selon </w:t>
      </w:r>
      <w:proofErr w:type="spellStart"/>
      <w:r>
        <w:t>Bediou</w:t>
      </w:r>
      <w:proofErr w:type="spellEnd"/>
      <w:r>
        <w:t xml:space="preserve"> et al. (2018), ce biais de publication « gonflerait » les effets moyens positifs de l’ordre de +30 %.</w:t>
      </w:r>
    </w:p>
    <w:p w14:paraId="29B989EF" w14:textId="77777777" w:rsidR="001C1A8C" w:rsidRDefault="001C1A8C" w:rsidP="001C1A8C">
      <w:pPr>
        <w:pStyle w:val="NormalWeb"/>
      </w:pPr>
      <w:r>
        <w:rPr>
          <w:rStyle w:val="lev"/>
        </w:rPr>
        <w:t>Jouer pour jouer, apprendre de façon incidente</w:t>
      </w:r>
    </w:p>
    <w:p w14:paraId="4DED6EB0" w14:textId="77777777" w:rsidR="001C1A8C" w:rsidRDefault="001C1A8C" w:rsidP="001C1A8C">
      <w:pPr>
        <w:pStyle w:val="NormalWeb"/>
      </w:pPr>
      <w:r>
        <w:t xml:space="preserve">Dans cette approche, le joueur apprend à son insu. Dans l’idéal, le joueur sera alors capable de transférer dans un autre contexte ce qu’il ou elle a appris en jouant. L’activité a bien toutes les caractéristiques du jeu : il y a un but du jeu, une règle du jeu, une situation de départ et une fin du jeu (avec la possibilité de recommencer), avec typiquement (la plupart du temps) un gagnant et un perdant. L’apprentissage correspondrait alors au fait qu’en jouant régulièrement à tel ou tel jeu le joueur met en œuvre des processus cognitifs qui sont ainsi « entraînés ». Par exemple, les célèbres </w:t>
      </w:r>
      <w:r>
        <w:lastRenderedPageBreak/>
        <w:t xml:space="preserve">travaux de </w:t>
      </w:r>
      <w:proofErr w:type="spellStart"/>
      <w:r>
        <w:t>Bavelier</w:t>
      </w:r>
      <w:proofErr w:type="spellEnd"/>
      <w:r>
        <w:t xml:space="preserve"> &amp; Green (2016) montrent qu’un jouant régulièrement à un jeu de tir à la première personne, le joueur met en œuvre son attention sélective puisqu’il doit identifier ses ennemis (et leur tirer très vite dessus) mais aussi ses amis (et ne surtout pas leur tirer dessus). Quand on présente au joueur un test qui ne relève pas du jeu mais qui met en œuvre les mêmes processus d’attention sélective, alors le joueur performant au jeu réussit mieux ce test que les personnes qui ont joué à un autre jeu. Mayer (2016) rapporte aussi une étude avec le jeu Tetris : en jouant à ce jeu, les participants réussissent mieux une tâche de rotation mentale que les personnes qui pendant le même temps ont joué à un autre jeu. Mais dans une autre étude, le même auteur invalide ce résultat (</w:t>
      </w:r>
      <w:proofErr w:type="spellStart"/>
      <w:r>
        <w:t>Pilegard</w:t>
      </w:r>
      <w:proofErr w:type="spellEnd"/>
      <w:r>
        <w:t xml:space="preserve"> &amp; Mayer, 2018). Ces résultats sont plus difficiles à obtenir quand le groupe témoin met en œuvre les mêmes processus pendant le même temps dans un environnement non ludique (</w:t>
      </w:r>
      <w:proofErr w:type="spellStart"/>
      <w:r>
        <w:t>Lorant</w:t>
      </w:r>
      <w:proofErr w:type="spellEnd"/>
      <w:r>
        <w:t>-Royer et al., 2010). Les résultats sont obtenus avec des processus cognitifs dits de « bas niveaux » (perception, attention) : bien avant l’arrivée des jeux vidéo, les travaux avec les joueurs d’échecs, pendant un siècle, n’ont pas réussi à montrer autre chose qu’un apprentissage spécifique au jeu d’échecs (Gobet, 2011) : pour les processus de haut niveau (raisonner, comprendre, prendre des décisions, conceptualiser, etc.), le transfert de ce qui a été appris en jouant semble particulièrement difficile.</w:t>
      </w:r>
    </w:p>
    <w:p w14:paraId="28BC401D" w14:textId="77777777" w:rsidR="001C1A8C" w:rsidRDefault="001C1A8C" w:rsidP="001C1A8C">
      <w:pPr>
        <w:pStyle w:val="NormalWeb"/>
      </w:pPr>
      <w:r>
        <w:rPr>
          <w:rStyle w:val="lev"/>
        </w:rPr>
        <w:t>Apprendre en sachant (plus ou moins) qu’on apprend</w:t>
      </w:r>
    </w:p>
    <w:p w14:paraId="3760A3BE" w14:textId="77777777" w:rsidR="001C1A8C" w:rsidRDefault="001C1A8C" w:rsidP="001C1A8C">
      <w:pPr>
        <w:pStyle w:val="NormalWeb"/>
      </w:pPr>
      <w:r>
        <w:rPr>
          <w:rStyle w:val="lev"/>
        </w:rPr>
        <w:t>…mais dans un environnement amusant</w:t>
      </w:r>
    </w:p>
    <w:p w14:paraId="11767A95" w14:textId="77777777" w:rsidR="001C1A8C" w:rsidRDefault="001C1A8C" w:rsidP="001C1A8C">
      <w:pPr>
        <w:pStyle w:val="NormalWeb"/>
      </w:pPr>
      <w:r>
        <w:t>L’attention est (plus ou moins) détournée de la situation d’enseignement. Dans ce type de cas, l’activité relève bien de l’apprentissage, c’est l’environnement qui est visuellement amusant, des personnages amusants sont présents, des messages sonores amusants sont délivrés. Par exemple, l’individu doit réaliser une opération mathématique et, quand il obtient un résultat correct, il reçoit un message de félicitations envoyé de la part d’un avatar. L’avantage de cette approche réside dans le fait que les ressources cognitives de l’apprenant ne sont pas dévolues à un jeu mais bien à la réalisation de tâches d’apprentissage. L’inconvénient est que cet environnement ludique, s’il est mal conçu (trop d’informations non pertinentes par rapport à l’apprentissage visé), peut provoquer une surcharge attentionnelle. Ce point est bien documenté dans la littérature empirique et de façon assez ancienne (voir par exemple les travaux de Moreno et al., 2001).</w:t>
      </w:r>
    </w:p>
    <w:p w14:paraId="09494F58" w14:textId="77777777" w:rsidR="001C1A8C" w:rsidRDefault="001C1A8C" w:rsidP="001C1A8C">
      <w:pPr>
        <w:pStyle w:val="NormalWeb"/>
      </w:pPr>
      <w:r>
        <w:rPr>
          <w:rStyle w:val="lev"/>
        </w:rPr>
        <w:t>Alterner les phases où l’on joue et les phases où l’on réfléchit à ce qu’on a appris</w:t>
      </w:r>
    </w:p>
    <w:p w14:paraId="5C7592B2" w14:textId="77777777" w:rsidR="001C1A8C" w:rsidRDefault="001C1A8C" w:rsidP="001C1A8C">
      <w:pPr>
        <w:pStyle w:val="NormalWeb"/>
      </w:pPr>
      <w:r>
        <w:t xml:space="preserve">On reçoit des </w:t>
      </w:r>
      <w:r>
        <w:rPr>
          <w:rStyle w:val="Accentuation"/>
        </w:rPr>
        <w:t>feedbacks</w:t>
      </w:r>
      <w:r>
        <w:t xml:space="preserve"> à ce propos. Typiquement, les élèves doivent apprendre en réalisant une série d’exercices, et ils reçoivent un </w:t>
      </w:r>
      <w:r>
        <w:rPr>
          <w:rStyle w:val="Accentuation"/>
        </w:rPr>
        <w:t>feedback</w:t>
      </w:r>
      <w:r>
        <w:t xml:space="preserve"> positif et des points quand ils réussissent un exercice. À la fin de la série, </w:t>
      </w:r>
      <w:r>
        <w:lastRenderedPageBreak/>
        <w:t xml:space="preserve">leur score correspond à la totalité des points gagnés. Quand ils produisent une réponse incorrecte, ils ne gagnent pas de points mais ils reçoivent aussi une explication des raisons de leur erreur pour une mauvaise réponse. Le jeu peut aussi demander aux élèves de choisir (voire de justifier) le principe ou la démarche qu’ils vont mettre en œuvre pour faire l’exercice. Fournir des </w:t>
      </w:r>
      <w:r>
        <w:rPr>
          <w:rStyle w:val="Accentuation"/>
        </w:rPr>
        <w:t>feedbacks</w:t>
      </w:r>
      <w:r>
        <w:t xml:space="preserve"> informatifs et inciter à la réflexion sont deux éléments qui améliorent les apprentissages par rapport à la même série d’exercices présentés de façon ludique mais sans </w:t>
      </w:r>
      <w:r>
        <w:rPr>
          <w:rStyle w:val="Accentuation"/>
        </w:rPr>
        <w:t>feedback</w:t>
      </w:r>
      <w:r>
        <w:t xml:space="preserve"> ni incitation à la réflexion (Mayer &amp; Johnson, 2010).</w:t>
      </w:r>
    </w:p>
    <w:p w14:paraId="2589AB8E" w14:textId="77777777" w:rsidR="001C1A8C" w:rsidRDefault="001C1A8C" w:rsidP="001C1A8C">
      <w:pPr>
        <w:pStyle w:val="NormalWeb"/>
      </w:pPr>
      <w:r>
        <w:rPr>
          <w:rStyle w:val="lev"/>
        </w:rPr>
        <w:t>Apprendre en jouant</w:t>
      </w:r>
    </w:p>
    <w:p w14:paraId="2D8727DA" w14:textId="77777777" w:rsidR="001C1A8C" w:rsidRDefault="001C1A8C" w:rsidP="001C1A8C">
      <w:pPr>
        <w:pStyle w:val="NormalWeb"/>
      </w:pPr>
      <w:r>
        <w:t>Dans ces cas, le jeu et la situation d’enseignement sont une seule et même chose. Par exemple « La course à 20 » (</w:t>
      </w:r>
      <w:proofErr w:type="spellStart"/>
      <w:r>
        <w:t>Sensevy</w:t>
      </w:r>
      <w:proofErr w:type="spellEnd"/>
      <w:r>
        <w:t xml:space="preserve">, Mercier &amp; </w:t>
      </w:r>
      <w:proofErr w:type="spellStart"/>
      <w:r>
        <w:t>Schubauer</w:t>
      </w:r>
      <w:proofErr w:type="spellEnd"/>
      <w:r>
        <w:t>-Leoni, 2000) ou « Le jeu des annonces » (http://blog.espe-bretagne.fr/ace/wp-content/uploads/module-1.pdf) pratiqués à l’école élémentaire sont de véritables jeux avec un véritable apprentissage mathématique. Si ces jeux constituent une catégorie très prometteuse, ils ont fait l’objet de relativement peu d’attention par rapport aux autres. Il est difficile de savoir si la rareté de ces travaux correspond à la rareté de ces jeux ou à un désintérêt des chercheurs qui cherchent à mesurer l’efficacité des jeux pour apprendre.</w:t>
      </w:r>
    </w:p>
    <w:p w14:paraId="34B7D1A8" w14:textId="77777777" w:rsidR="001C1A8C" w:rsidRDefault="001C1A8C" w:rsidP="001C1A8C">
      <w:pPr>
        <w:pStyle w:val="NormalWeb"/>
      </w:pPr>
      <w:r>
        <w:rPr>
          <w:rStyle w:val="lev"/>
        </w:rPr>
        <w:t>Apprendre en jouant, c’est parfois efficace et pas toujours motivant</w:t>
      </w:r>
    </w:p>
    <w:p w14:paraId="0AF2EC9B" w14:textId="77777777" w:rsidR="001C1A8C" w:rsidRDefault="001C1A8C" w:rsidP="001C1A8C">
      <w:pPr>
        <w:pStyle w:val="NormalWeb"/>
      </w:pPr>
      <w:r>
        <w:t>Pour Girard et al. (2013), à peine neuf études sur trente-et-une consacrées aux jeux sérieux et publiées entre 2007 et 2012 répondent véritablement à des exigences méthodologiques, c’est-à-dire comparant ce qui est comparable. Quand on ne s’intéresse qu’aux neuf études véritablement rigoureuses, seulement trois montrent une plus grande efficacité des jeux sérieux. Dans les six autres études, les jeux sérieux ne permettraient pas aux élèves de faire plus de progrès que les situations ou supports d’apprentissage qui leur étaient comparés. Dans deux études, les élèves n’apprenaient pas mieux mais leur motivation était plus grande (sans qu’il soit très clair si c’était leur motivation apparente ou réelle qui était améliorée).</w:t>
      </w:r>
    </w:p>
    <w:p w14:paraId="246BB03B" w14:textId="77777777" w:rsidR="001C1A8C" w:rsidRDefault="001C1A8C" w:rsidP="001C1A8C">
      <w:pPr>
        <w:pStyle w:val="NormalWeb"/>
      </w:pPr>
      <w:r>
        <w:t xml:space="preserve">La méta-analyse de Wouters et al. (2013) a porté sur trente-neuf études. Elle a utilisé quasiment les mêmes critères que celle de Girard et al., ne retenant que les recherches rigoureuses. Ils ont obtenu un effet positif sur l’apprentissage à court terme (immédiatement après l’apprentissage) et long terme (une à cinq semaines après), en particulier pour l’apprentissage déclaratif. En revanche, contrairement aux deux études mises en exergue par Girard et al., ils n’ont pas obtenu d’effet moyen positif sur la motivation. On peut reprocher à cette méta-analyse de traiter l’engagement et la motivation de la même manière : les études comparées ne répondent pas à une même conception de « motivation » : </w:t>
      </w:r>
      <w:r>
        <w:lastRenderedPageBreak/>
        <w:t xml:space="preserve">intérêt, engagement, attitude envers une discipline. Wouters &amp; Van </w:t>
      </w:r>
      <w:proofErr w:type="spellStart"/>
      <w:r>
        <w:t>Oostendorp</w:t>
      </w:r>
      <w:proofErr w:type="spellEnd"/>
      <w:r>
        <w:t xml:space="preserve"> (2013), analysant les mêmes publications, ajoutent que l’effet positif était plus important quand le jeu sérieux impliquait une recherche active d’information.</w:t>
      </w:r>
    </w:p>
    <w:p w14:paraId="52548A92" w14:textId="77777777" w:rsidR="001C1A8C" w:rsidRDefault="001C1A8C" w:rsidP="001C1A8C">
      <w:pPr>
        <w:pStyle w:val="NormalWeb"/>
      </w:pPr>
      <w:r>
        <w:t xml:space="preserve">La méta-analyse plus récente de Sailer &amp; </w:t>
      </w:r>
      <w:proofErr w:type="spellStart"/>
      <w:r>
        <w:t>Hommer</w:t>
      </w:r>
      <w:proofErr w:type="spellEnd"/>
      <w:r>
        <w:t xml:space="preserve"> (2020), portant sur trente-huit publications, montre un effet positif sur la motivation (g = 0,36) mais les auteurs notent que cet effet est instable. Ce sont les jeux sérieux qui incluent la compétition et la collaboration qui produisent surtout l’effet positif sur la motivation. L’effet sur l’apprentissage de connaissances est plus important (g = 0,49) et plus stable.</w:t>
      </w:r>
    </w:p>
    <w:p w14:paraId="67B03A0A" w14:textId="77777777" w:rsidR="001C1A8C" w:rsidRDefault="001C1A8C" w:rsidP="001C1A8C">
      <w:pPr>
        <w:pStyle w:val="NormalWeb"/>
      </w:pPr>
      <w:r>
        <w:rPr>
          <w:rStyle w:val="lev"/>
        </w:rPr>
        <w:t>L’importance d’un apprentissage actif</w:t>
      </w:r>
    </w:p>
    <w:p w14:paraId="6EAF7A28" w14:textId="77777777" w:rsidR="001C1A8C" w:rsidRDefault="001C1A8C" w:rsidP="001C1A8C">
      <w:pPr>
        <w:pStyle w:val="NormalWeb"/>
      </w:pPr>
      <w:r>
        <w:t xml:space="preserve">Une méta-analyse de </w:t>
      </w:r>
      <w:proofErr w:type="spellStart"/>
      <w:r>
        <w:t>Sitzmann</w:t>
      </w:r>
      <w:proofErr w:type="spellEnd"/>
      <w:r>
        <w:t xml:space="preserve"> (2011) a porté sur cinquante-cinq études consacrées aux jeux de simulation et a utilisé les mêmes critères de sélection stricts des articles. Elle montre un avantage moyen en faveur des jeux sérieux (comparativement aux groupes qui apprenaient sans jouer) de 11 % quand les connaissances apprises sont des concepts, et de 14 % quand les connaissances apprises sont des savoir-faire. Avec les mesures à long terme, l’avantage des jeux sérieux est moins important mais significatif (9 %). Cependant, </w:t>
      </w:r>
      <w:proofErr w:type="spellStart"/>
      <w:r>
        <w:t>Sitzmann</w:t>
      </w:r>
      <w:proofErr w:type="spellEnd"/>
      <w:r>
        <w:t xml:space="preserve"> met en évidence un biais de publication dans la recherche sur les jeux de simulation : l’effet positif des jeux sérieux est obtenu quand le groupe témoin est en situation d’apprentissage passif. Cet effet disparaît chaque fois que les sujets du groupe témoin sont actifs dans leur apprentissage. La synthèse de </w:t>
      </w:r>
      <w:proofErr w:type="spellStart"/>
      <w:r>
        <w:t>Sitzmann</w:t>
      </w:r>
      <w:proofErr w:type="spellEnd"/>
      <w:r>
        <w:t xml:space="preserve"> montre aussi que bien des avantages liés à la simulation ne sont pas spécifiques aux jeux sérieux : il y a d’autres moyens que le jeu pour mettre les élèves en situation quand le réel est inaccessible.</w:t>
      </w:r>
    </w:p>
    <w:p w14:paraId="5CEE3948" w14:textId="77777777" w:rsidR="001C1A8C" w:rsidRDefault="001C1A8C" w:rsidP="001C1A8C">
      <w:pPr>
        <w:pStyle w:val="NormalWeb"/>
      </w:pPr>
      <w:r>
        <w:t>Les jeux sérieux constitueraient donc un moyen, parmi d’autres, de rendre les apprenants actifs, ce qui est particulièrement important quand l’objectif est d’enseigner des savoir-faire. Le fait que les jeux sérieux proposent des retours fréquents à l’apprenant contribue probablement à leur efficacité. En somme, quand on vise l’apprentissage de savoir-faire, il est important que les apprenants « fassent » effectivement, qu’ils « pratiquent » et qu’ils puissent recevoir des retours quand ils font des erreurs. Cela fait quand même très longtemps qu’on sait cela. Les jeux sérieux sont une solution intéressante, mais une parmi d’autres.</w:t>
      </w:r>
    </w:p>
    <w:p w14:paraId="487C2B44" w14:textId="77777777" w:rsidR="001C1A8C" w:rsidRDefault="001C1A8C" w:rsidP="001C1A8C">
      <w:pPr>
        <w:pStyle w:val="NormalWeb"/>
      </w:pPr>
      <w:r>
        <w:rPr>
          <w:rStyle w:val="lev"/>
        </w:rPr>
        <w:t>QUELQUES EXEMPLES</w:t>
      </w:r>
    </w:p>
    <w:p w14:paraId="5E94A1F9" w14:textId="77777777" w:rsidR="001C1A8C" w:rsidRDefault="001C1A8C" w:rsidP="001C1A8C">
      <w:pPr>
        <w:pStyle w:val="NormalWeb"/>
      </w:pPr>
      <w:r>
        <w:rPr>
          <w:rStyle w:val="lev"/>
        </w:rPr>
        <w:t>S’amuser en étudiant des œuvres picturales en histoire de l’art</w:t>
      </w:r>
    </w:p>
    <w:p w14:paraId="0716B83C" w14:textId="77777777" w:rsidR="001C1A8C" w:rsidRDefault="001C1A8C" w:rsidP="001C1A8C">
      <w:pPr>
        <w:pStyle w:val="NormalWeb"/>
      </w:pPr>
      <w:proofErr w:type="spellStart"/>
      <w:r>
        <w:t>Wasson</w:t>
      </w:r>
      <w:proofErr w:type="spellEnd"/>
      <w:r>
        <w:t xml:space="preserve"> et al. (2013) ont eu une idée très simple et efficace. Dans le cadre d’un cours d’histoire de l’art, où l’enjeu est de connaître des œuvres picturales, les auteurs ont pensé à ajouter des mécanismes de jeux sur l’activité d’étude. Leur objectif était que les étudiants passent ainsi plus de </w:t>
      </w:r>
      <w:r>
        <w:lastRenderedPageBreak/>
        <w:t>temps sur chaque œuvre et étudient ainsi plus profondément. Les mécanismes ludiques ajoutés étaient les suivants.</w:t>
      </w:r>
    </w:p>
    <w:p w14:paraId="0DA6830F" w14:textId="77777777" w:rsidR="001C1A8C" w:rsidRDefault="001C1A8C" w:rsidP="001C1A8C">
      <w:pPr>
        <w:pStyle w:val="NormalWeb"/>
      </w:pPr>
      <w:r>
        <w:rPr>
          <w:rStyle w:val="lev"/>
        </w:rPr>
        <w:t>La « prospection »</w:t>
      </w:r>
      <w:r>
        <w:br/>
        <w:t>L’étudiant doit rechercher les emplacements probables d’un « glyphe » (une sous-partie signifiante de l’image). Un glyphe est trouvé lorsque l’utilisateur clique avec la souris près de l’emplacement de celui-ci. Chaque fois que l’étudiant clique, d’autres clics sont interdits pendant un intervalle de dix secondes. Ce délai est suffisamment court pour que l’utilisateur n’abandonne pas la tâche, mais suffisamment long pour que ce temps d’attente ne soit pas subi inutilement ce délai, il doit réfléchir à l’endroit où il doit cliquer. La prospection est une forme particulière d’action épistémique exploratoire, analogue à l’action d’un œuvre dans ce jeu du démineur. Chaque glyphe est associé à une « leçon » sur l’image. Chaque image contient sept à dix leçons d’une ou deux phrases chacune.</w:t>
      </w:r>
    </w:p>
    <w:p w14:paraId="47FE7ED6" w14:textId="77777777" w:rsidR="001C1A8C" w:rsidRDefault="001C1A8C" w:rsidP="001C1A8C">
      <w:pPr>
        <w:pStyle w:val="NormalWeb"/>
      </w:pPr>
      <w:r>
        <w:rPr>
          <w:rStyle w:val="lev"/>
        </w:rPr>
        <w:t>L’esquisse</w:t>
      </w:r>
      <w:r>
        <w:br/>
        <w:t>Une fois qu’un glyphe est trouvé et que la leçon est affichée, l’étudiant doit réaliser une esquisse pour compléter le glyphe. Le dessin doit se faire à un rythme mesuré : esquisser trop vite ou trop lentement fait échouer l’action. S’écarter du tracé correct déclenche également un échec. L’intention des auteurs était encore d’augmenter le temps passé à regarder l’image, tout en proposant une tâche simple, qui ne consomme pas de ressources attentionnelles.</w:t>
      </w:r>
    </w:p>
    <w:p w14:paraId="0954ADEA" w14:textId="77777777" w:rsidR="001C1A8C" w:rsidRDefault="001C1A8C" w:rsidP="001C1A8C">
      <w:pPr>
        <w:pStyle w:val="NormalWeb"/>
      </w:pPr>
      <w:r>
        <w:rPr>
          <w:rStyle w:val="lev"/>
        </w:rPr>
        <w:t>Le mécanisme de « purification »</w:t>
      </w:r>
      <w:r>
        <w:br/>
        <w:t xml:space="preserve">Une barre de progression fournit une incitation à terminer la tâche, ce qui, concrètement, correspond à finir les esquisses de tous les glyphes. La purification fait référence au processus d’accomplissement d’un ensemble fini d’exigences, comme la destruction de tous les ennemis dans </w:t>
      </w:r>
      <w:proofErr w:type="spellStart"/>
      <w:r>
        <w:rPr>
          <w:rStyle w:val="Accentuation"/>
        </w:rPr>
        <w:t>Space</w:t>
      </w:r>
      <w:proofErr w:type="spellEnd"/>
      <w:r>
        <w:rPr>
          <w:rStyle w:val="Accentuation"/>
        </w:rPr>
        <w:t xml:space="preserve"> </w:t>
      </w:r>
      <w:proofErr w:type="spellStart"/>
      <w:r>
        <w:rPr>
          <w:rStyle w:val="Accentuation"/>
        </w:rPr>
        <w:t>Invaders</w:t>
      </w:r>
      <w:proofErr w:type="spellEnd"/>
      <w:r>
        <w:t xml:space="preserve"> ou l’élimination de tous les points dans </w:t>
      </w:r>
      <w:r>
        <w:rPr>
          <w:rStyle w:val="Accentuation"/>
        </w:rPr>
        <w:t>Pac-Man</w:t>
      </w:r>
      <w:r>
        <w:t>.</w:t>
      </w:r>
    </w:p>
    <w:p w14:paraId="10A09924" w14:textId="77777777" w:rsidR="001C1A8C" w:rsidRDefault="001C1A8C" w:rsidP="001C1A8C">
      <w:pPr>
        <w:pStyle w:val="NormalWeb"/>
      </w:pPr>
      <w:r>
        <w:t>Les auteurs ont comparé la façon d’étudier les images avec cette « couche ludique » supplémentaire versus les images présentées classiquement, comme dans un manuel scolaire. Les participants étaient vingt-cinq étudiants en histoire de l’art dans une université canadienne. Les résultats montrent que le temps moyen par image pour l’ensemble des participants dans la présentation classique était de 1,42 minutes, tandis que le temps moyen par image dans la condition ludique était de 4,81 minutes. Le nombre moyen de leçons rappelées dans la condition jeu était de 4,83 tandis que dans la condition classique il était de 2,74. L’analyse des mouvements oculaires montre clairement que la condition jeu entraîne une exploration plus complète de l’image.</w:t>
      </w:r>
    </w:p>
    <w:p w14:paraId="02430357" w14:textId="77777777" w:rsidR="001C1A8C" w:rsidRDefault="001C1A8C" w:rsidP="001C1A8C">
      <w:pPr>
        <w:pStyle w:val="NormalWeb"/>
      </w:pPr>
      <w:r>
        <w:t xml:space="preserve">Cette étude est l’une de celles analysées par Sailer &amp; </w:t>
      </w:r>
      <w:proofErr w:type="spellStart"/>
      <w:r>
        <w:t>Hommer</w:t>
      </w:r>
      <w:proofErr w:type="spellEnd"/>
      <w:r>
        <w:t xml:space="preserve"> (2020) qui montre que l’on peut obtenir de très bons résultats en concevant une « couche ludique » pertinente, c’est-à-dire directement au service de </w:t>
      </w:r>
      <w:r>
        <w:lastRenderedPageBreak/>
        <w:t>l’apprentissage, sans trop consommer les ressources attentionnelles des apprenants.</w:t>
      </w:r>
    </w:p>
    <w:p w14:paraId="5FE3D966" w14:textId="77777777" w:rsidR="001C1A8C" w:rsidRDefault="001C1A8C" w:rsidP="001C1A8C">
      <w:pPr>
        <w:pStyle w:val="NormalWeb"/>
      </w:pPr>
      <w:proofErr w:type="spellStart"/>
      <w:r>
        <w:rPr>
          <w:rStyle w:val="lev"/>
        </w:rPr>
        <w:t>SimCity</w:t>
      </w:r>
      <w:proofErr w:type="spellEnd"/>
    </w:p>
    <w:p w14:paraId="4318121F" w14:textId="77777777" w:rsidR="001C1A8C" w:rsidRDefault="001C1A8C" w:rsidP="001C1A8C">
      <w:pPr>
        <w:pStyle w:val="NormalWeb"/>
      </w:pPr>
      <w:r>
        <w:t xml:space="preserve">Dans une étude consacrée à l’utilisation pédagogique de </w:t>
      </w:r>
      <w:proofErr w:type="spellStart"/>
      <w:r>
        <w:rPr>
          <w:rStyle w:val="Accentuation"/>
        </w:rPr>
        <w:t>SimCity</w:t>
      </w:r>
      <w:proofErr w:type="spellEnd"/>
      <w:r>
        <w:t xml:space="preserve">, </w:t>
      </w:r>
      <w:proofErr w:type="spellStart"/>
      <w:r>
        <w:t>Tanes</w:t>
      </w:r>
      <w:proofErr w:type="spellEnd"/>
      <w:r>
        <w:t xml:space="preserve"> &amp; </w:t>
      </w:r>
      <w:proofErr w:type="spellStart"/>
      <w:r>
        <w:t>Cemalcilar</w:t>
      </w:r>
      <w:proofErr w:type="spellEnd"/>
      <w:r>
        <w:t xml:space="preserve"> (2010) ont demandé à des élèves de cinquième (13 ans en moyenne, scolarisés en Turquie) de jouer pendant six semaines. Ce jeu célèbre consiste à concevoir et à modifier une ville virtuelle. Le joueur est un maire à la tête d’un budget qui doit lui permettre d’aménager un terrain pour créer puis gérer une ville. Les chercheurs ont fait l’hypothèse que le fait de jouer à </w:t>
      </w:r>
      <w:proofErr w:type="spellStart"/>
      <w:r>
        <w:rPr>
          <w:rStyle w:val="Accentuation"/>
        </w:rPr>
        <w:t>SimCity</w:t>
      </w:r>
      <w:proofErr w:type="spellEnd"/>
      <w:r>
        <w:t xml:space="preserve"> permettait de développer des connaissances dans le domaine de l’urbanisme.</w:t>
      </w:r>
    </w:p>
    <w:p w14:paraId="0D7C079B" w14:textId="77777777" w:rsidR="001C1A8C" w:rsidRDefault="001C1A8C" w:rsidP="001C1A8C">
      <w:pPr>
        <w:pStyle w:val="NormalWeb"/>
      </w:pPr>
      <w:r>
        <w:t xml:space="preserve">Les 222 élèves du groupe </w:t>
      </w:r>
      <w:proofErr w:type="spellStart"/>
      <w:r>
        <w:rPr>
          <w:rStyle w:val="Accentuation"/>
        </w:rPr>
        <w:t>SimCity</w:t>
      </w:r>
      <w:proofErr w:type="spellEnd"/>
      <w:r>
        <w:t xml:space="preserve"> jouaient sur leur temps libre (quinze heures par semaine en moyenne). Le groupe témoin (196 élèves, issus d’autres établissements scolaires, ce qui est critiquable) n’avait rien de spécifique à faire pendant ce temps. Les connaissances des élèves à propos d’urbanisme étaient évaluées avant et après les six semaines.</w:t>
      </w:r>
    </w:p>
    <w:p w14:paraId="6A3C7EB4" w14:textId="77777777" w:rsidR="001C1A8C" w:rsidRDefault="001C1A8C" w:rsidP="001C1A8C">
      <w:pPr>
        <w:pStyle w:val="NormalWeb"/>
      </w:pPr>
      <w:r>
        <w:t xml:space="preserve">Les résultats montrent que sur la plupart des connaissances, les élèves du groupe </w:t>
      </w:r>
      <w:proofErr w:type="spellStart"/>
      <w:r>
        <w:rPr>
          <w:rStyle w:val="Accentuation"/>
        </w:rPr>
        <w:t>SimCity</w:t>
      </w:r>
      <w:proofErr w:type="spellEnd"/>
      <w:r>
        <w:t xml:space="preserve"> ont plus progressé (de 3 % en moyenne) que les élèves du groupe témoin, encore plus (6 %) quand la perception des lacunes de la politique urbanistique de la propre ville des élèves était importante. Ce résultat montre que </w:t>
      </w:r>
      <w:proofErr w:type="spellStart"/>
      <w:r>
        <w:rPr>
          <w:rStyle w:val="Accentuation"/>
        </w:rPr>
        <w:t>SimCity</w:t>
      </w:r>
      <w:proofErr w:type="spellEnd"/>
      <w:r>
        <w:t xml:space="preserve"> permet d’acquérir des connaissances à propos de politique urbanistique. Il ne montre pas que jouer à </w:t>
      </w:r>
      <w:proofErr w:type="spellStart"/>
      <w:r>
        <w:rPr>
          <w:rStyle w:val="Accentuation"/>
        </w:rPr>
        <w:t>SimCity</w:t>
      </w:r>
      <w:proofErr w:type="spellEnd"/>
      <w:r>
        <w:t xml:space="preserve"> est plus efficace que lire un livre ou regarder des documentaires sur l’urbanisme à la télévision. En outre, six semaines à quinze heures par semaine, cela fait quatre-vingt-dix heures : n’est-ce pas coûteux en temps pour apprendre quelques notions d’urbanisme ?</w:t>
      </w:r>
    </w:p>
    <w:p w14:paraId="2DD59E7A" w14:textId="77777777" w:rsidR="001C1A8C" w:rsidRDefault="001C1A8C" w:rsidP="001C1A8C">
      <w:pPr>
        <w:pStyle w:val="NormalWeb"/>
      </w:pPr>
      <w:r>
        <w:t>Ces deux études illustrent bien le fait qu’obtenir des résultats en faveur des jeux sérieux n’est pas aisé. Les jeux sérieux constituent une voie, parmi d’autres, pour rendre les élèves actifs. Quand cette activité se déroule au sein d’un scénario pédagogique bien conçu, alors un apprentissage efficace peut avoir lieu.</w:t>
      </w:r>
    </w:p>
    <w:p w14:paraId="118E4006" w14:textId="77777777" w:rsidR="001C1A8C" w:rsidRDefault="001C1A8C" w:rsidP="001C1A8C">
      <w:pPr>
        <w:pStyle w:val="NormalWeb"/>
      </w:pPr>
      <w:r>
        <w:rPr>
          <w:rStyle w:val="lev"/>
        </w:rPr>
        <w:t>CONCLUSION</w:t>
      </w:r>
    </w:p>
    <w:p w14:paraId="193AE892" w14:textId="77777777" w:rsidR="001C1A8C" w:rsidRDefault="001C1A8C" w:rsidP="001C1A8C">
      <w:pPr>
        <w:pStyle w:val="NormalWeb"/>
      </w:pPr>
      <w:r>
        <w:t>Dans les études où les critères sont égaux, les résultats sont les suivants :</w:t>
      </w:r>
      <w:r>
        <w:br/>
        <w:t>– Jouer à des jeux vidéo d’action produit un effet moyen significatif mais modéré à faible sur les apprentissages dans le domaine des processus attentionnels descendants (comme l’attention sélective) et de la cognition spatiale.</w:t>
      </w:r>
      <w:r>
        <w:br/>
        <w:t>– L’effet des jeux sérieux sur l’apprentissage est significatif mais faible. Pour être efficace, un jeu sérieux doit remplir un certain nombre de conditions intrinsèques (</w:t>
      </w:r>
      <w:r>
        <w:rPr>
          <w:rStyle w:val="Accentuation"/>
        </w:rPr>
        <w:t>étapes du jeu au service de l’apprentissage</w:t>
      </w:r>
      <w:r>
        <w:t xml:space="preserve"> : les mécaniques de jeu et les mécaniques d’apprentissage au sein du jeu </w:t>
      </w:r>
      <w:r>
        <w:lastRenderedPageBreak/>
        <w:t xml:space="preserve">doivent être alignées pour éviter une double tâche de jeu et d’apprentissage, Romero &amp; </w:t>
      </w:r>
      <w:proofErr w:type="spellStart"/>
      <w:r>
        <w:t>Kalmpourtzis</w:t>
      </w:r>
      <w:proofErr w:type="spellEnd"/>
      <w:r>
        <w:t xml:space="preserve">, 2020), présence de </w:t>
      </w:r>
      <w:r>
        <w:rPr>
          <w:rStyle w:val="Accentuation"/>
        </w:rPr>
        <w:t>feedbacks</w:t>
      </w:r>
      <w:r>
        <w:t xml:space="preserve">, limitation des exigences attentionnelles dévolues à autre chose qu’à l’apprentissage ; mais aussi extrinsèques (présentation de </w:t>
      </w:r>
      <w:r>
        <w:rPr>
          <w:rStyle w:val="Accentuation"/>
        </w:rPr>
        <w:t>l’objectif d’apprentissage</w:t>
      </w:r>
      <w:r>
        <w:t xml:space="preserve"> avant, apprentissage avant, </w:t>
      </w:r>
      <w:r>
        <w:rPr>
          <w:rStyle w:val="Accentuation"/>
        </w:rPr>
        <w:t>debriefing</w:t>
      </w:r>
      <w:r>
        <w:t xml:space="preserve"> et explication pendant et après le jeu) : voir la synthèse de Mayer (2019).</w:t>
      </w:r>
    </w:p>
    <w:p w14:paraId="03F8D9F9" w14:textId="77777777" w:rsidR="001C1A8C" w:rsidRDefault="001C1A8C" w:rsidP="001C1A8C">
      <w:pPr>
        <w:pStyle w:val="NormalWeb"/>
      </w:pPr>
      <w:r>
        <w:t>Les jeux sérieux présentent aussi l’avantage, pour certains domaines, d’offrir des simulations quand la situation réelle est difficile d’accès. Mais nous insistons sur le fait que les jeux sont des dispositifs.</w:t>
      </w:r>
    </w:p>
    <w:p w14:paraId="03268285" w14:textId="2F82D091" w:rsidR="008A6FE6" w:rsidRDefault="008A6FE6" w:rsidP="008A6FE6">
      <w:pPr>
        <w:pStyle w:val="Titre2"/>
      </w:pPr>
      <w:r w:rsidRPr="00CE6914">
        <w:rPr>
          <w:rStyle w:val="lev"/>
          <w:b w:val="0"/>
          <w:bCs w:val="0"/>
        </w:rPr>
        <w:t xml:space="preserve">Chapitre </w:t>
      </w:r>
      <w:r>
        <w:rPr>
          <w:rStyle w:val="lev"/>
          <w:b w:val="0"/>
          <w:bCs w:val="0"/>
        </w:rPr>
        <w:t>9</w:t>
      </w:r>
      <w:r w:rsidRPr="00CE6914">
        <w:rPr>
          <w:rStyle w:val="lev"/>
          <w:b w:val="0"/>
          <w:bCs w:val="0"/>
        </w:rPr>
        <w:t xml:space="preserve"> </w:t>
      </w:r>
      <w:r>
        <w:t>LES VIDÉOS ET INFORMATIONS DYNAMIQUES FAVORISENT L’APPRENTISSAGE</w:t>
      </w:r>
    </w:p>
    <w:p w14:paraId="69A0DD84" w14:textId="77777777" w:rsidR="001E7503" w:rsidRDefault="001E7503" w:rsidP="001E7503">
      <w:pPr>
        <w:pStyle w:val="NormalWeb"/>
      </w:pPr>
      <w:r>
        <w:t>Comme nous l’avons évoqué dans le chapitre précédent, les technologies du numérique offrent un éventail de formats d’information assez large. L’un des intérêts des technologies multimédias est de permettre une diffusion d’informations dynamiques qui ne pourraient être présentées avec des supports papiers ou qui impliqueraient l’utilisation d’objets réels. Les animations ou encore les vidéos apparaissent donc tout à fait adaptées pour diffuser la dynamique d’un contenu car elles consistent en des séquences d’images décrivant un mouvement d’objets dessinés ou simulés (Mayer &amp; Moreno, 2002).</w:t>
      </w:r>
    </w:p>
    <w:p w14:paraId="5B5F1174" w14:textId="77777777" w:rsidR="001E7503" w:rsidRDefault="001E7503" w:rsidP="001E7503">
      <w:pPr>
        <w:pStyle w:val="NormalWeb"/>
      </w:pPr>
      <w:r>
        <w:t>Ces formats dynamiques incarnés par les vidéos et les animations dans les apprentissages scientifiques devraient permettre une meilleure compréhension et un meilleur apprentissage des savoirs qui étaient jusque-là difficiles à représenter sous forme d’images statiques ou de textes sur papier. Ces formats apporteraient donc plus d’informations à l’apprenant pour pouvoir mieux comprendre un système dynamique.</w:t>
      </w:r>
    </w:p>
    <w:p w14:paraId="111534D9" w14:textId="3D3F64AA" w:rsidR="001E7503" w:rsidRDefault="001E7503" w:rsidP="001E7503">
      <w:pPr>
        <w:pStyle w:val="NormalWeb"/>
      </w:pPr>
      <w:r>
        <w:rPr>
          <w:rStyle w:val="lev"/>
        </w:rPr>
        <w:t>LE MYTHE</w:t>
      </w:r>
    </w:p>
    <w:p w14:paraId="75991231" w14:textId="77777777" w:rsidR="001E7503" w:rsidRDefault="001E7503" w:rsidP="001E7503">
      <w:pPr>
        <w:pStyle w:val="NormalWeb"/>
      </w:pPr>
      <w:r>
        <w:t>L’arrivée des technologies numériques accorde une place importante aux informations dynamiques grâce au développement des animations et des vidéos. Il est courant aujourd’hui de consulter des bases de données publiques de vidéos comme YouTube ou Dailymotion. Il est de plus en plus facile de trouver des tutoriels vidéo expliquant comment changer les bougies de sa voiture ou des animations expliquant les mécanismes synaptiques de nos neurones.</w:t>
      </w:r>
    </w:p>
    <w:p w14:paraId="0C5BC5D5" w14:textId="77777777" w:rsidR="001E7503" w:rsidRDefault="001E7503" w:rsidP="001E7503">
      <w:pPr>
        <w:pStyle w:val="NormalWeb"/>
      </w:pPr>
      <w:r>
        <w:t xml:space="preserve">Pouvoir traduire le caractère évolutif et dynamique d’un phénomène ou d’une procédure peut être attendu comme une vraie avancée en matière de pédagogie. En effet, il n’est pas toujours aisé de présenter la </w:t>
      </w:r>
      <w:r>
        <w:lastRenderedPageBreak/>
        <w:t xml:space="preserve">complexité d’un phénomène à un apprenant à partir d’images fixes qui ne traduisent pas bien les transformations des états ni les mouvements des objets présentés. C’est alors à l’apprenant de construire mentalement la dynamique à partir des images fixes. Il doit inférer et simuler mentalement les mouvements et les transformations ainsi que leur évolution dans le temps (par exemple la vitesse ou l’accélération). Cela peut s’avérer difficile et exiger un effort cognitif important. Par exemple, observer le galop d’un cheval reste peu évident pour en comprendre la dynamique : ça va trop vite et c’est trop complexe. Comme on le voit sur ce tableau de Géricault datant de 1821 (voir ci-dessous), un grand peintre peut passer sa vie à observer la réalité et n’y rien comprendre… C’est le photographe </w:t>
      </w:r>
      <w:proofErr w:type="spellStart"/>
      <w:r>
        <w:t>Eadweard</w:t>
      </w:r>
      <w:proofErr w:type="spellEnd"/>
      <w:r>
        <w:t xml:space="preserve"> Muybridge qui, en 1878, a réussi à prendre en photo le cheval au galop (page suivante). La succession de ces photos, immensément moins riche que la réalité, moins sophistiquée qu’une vidéo, permet de comprendre le galop du cheval, en particulier la succession très complexe des appuis.</w:t>
      </w:r>
    </w:p>
    <w:p w14:paraId="37C142BD" w14:textId="77777777" w:rsidR="001E7503" w:rsidRDefault="001E7503" w:rsidP="001E7503">
      <w:pPr>
        <w:pStyle w:val="NormalWeb"/>
      </w:pPr>
      <w:r>
        <w:t>Les travaux scientifiques examinent cette question des apprentissages multimédias depuis une trentaine d’années. Nous présentons, dans la partie qui suit, un bilan des plus représentatifs.</w:t>
      </w:r>
    </w:p>
    <w:p w14:paraId="56817E7A" w14:textId="35A1B33D" w:rsidR="001E7503" w:rsidRDefault="001E7503" w:rsidP="001E7503">
      <w:pPr>
        <w:pStyle w:val="NormalWeb"/>
      </w:pPr>
      <w:r>
        <w:rPr>
          <w:rStyle w:val="lev"/>
        </w:rPr>
        <w:t>BILAN DES TRAVAUX SCIENTIFIQUES</w:t>
      </w:r>
    </w:p>
    <w:p w14:paraId="40DDF32D" w14:textId="77777777" w:rsidR="001E7503" w:rsidRDefault="001E7503" w:rsidP="001E7503">
      <w:pPr>
        <w:pStyle w:val="NormalWeb"/>
      </w:pPr>
      <w:r>
        <w:t>Tout d’abord, les travaux scientifiques se sont principalement penchés sur les animations qui exposent des informations relatives à des comportements d’objets ou d’un système, à des changements d’état de ces objets ou systèmes, à des chaînes causales d’événements ou encore à des procédures. On peut ainsi distinguer trois fonctions pédagogiques attribuées aux animations (</w:t>
      </w:r>
      <w:proofErr w:type="spellStart"/>
      <w:r>
        <w:t>Berney</w:t>
      </w:r>
      <w:proofErr w:type="spellEnd"/>
      <w:r>
        <w:t xml:space="preserve"> &amp; </w:t>
      </w:r>
      <w:proofErr w:type="spellStart"/>
      <w:r>
        <w:t>Bétrancourt</w:t>
      </w:r>
      <w:proofErr w:type="spellEnd"/>
      <w:r>
        <w:t>, 2016) :</w:t>
      </w:r>
    </w:p>
    <w:p w14:paraId="1DC6CB8F" w14:textId="77777777" w:rsidR="001E7503" w:rsidRDefault="001E7503" w:rsidP="001E7503">
      <w:pPr>
        <w:pStyle w:val="NormalWeb"/>
      </w:pPr>
      <w:r>
        <w:t>– Elles transmettent la configuration d’un système ou une structure, c’est-à-dire organisation et décomposition des éléments constitutifs d’un système.</w:t>
      </w:r>
      <w:r>
        <w:br/>
        <w:t>– Elles transmettent les informations relatives au caractère dynamique d’un système par le mouvement et les changements d’état des éléments du système.</w:t>
      </w:r>
      <w:r>
        <w:br/>
        <w:t>– Elles transmettent les informations sur la chaîne causale qui sous-tend la dynamique du système (c’est-à-dire enchaînement temporel des événements).</w:t>
      </w:r>
    </w:p>
    <w:p w14:paraId="3570B57D" w14:textId="0272AC9B" w:rsidR="001E7503" w:rsidRDefault="001E7503" w:rsidP="001E7503">
      <w:pPr>
        <w:pStyle w:val="NormalWeb"/>
      </w:pPr>
      <w:r>
        <w:t xml:space="preserve">Si l’on regarde les recherches menées sur les effets des animations sur l’apprentissage en comparaison aux formats statiques traditionnels que sont les textes et les images, les conclusions ne sont pas tellement en faveur de ce type de format dynamique des informations. Néanmoins, depuis une vingtaine d’années, les travaux sont plus encourageants et attestent bien d’un bénéfice, mais surtout en certaines situations. Une méta-analyse conduite par </w:t>
      </w:r>
      <w:proofErr w:type="spellStart"/>
      <w:r>
        <w:t>Berney</w:t>
      </w:r>
      <w:proofErr w:type="spellEnd"/>
      <w:r>
        <w:t xml:space="preserve"> &amp; </w:t>
      </w:r>
      <w:proofErr w:type="spellStart"/>
      <w:r>
        <w:t>Bétrancourt</w:t>
      </w:r>
      <w:proofErr w:type="spellEnd"/>
      <w:r>
        <w:t xml:space="preserve"> (2016) sur soixante-et-</w:t>
      </w:r>
      <w:proofErr w:type="gramStart"/>
      <w:r>
        <w:t>une études</w:t>
      </w:r>
      <w:proofErr w:type="gramEnd"/>
      <w:r>
        <w:t xml:space="preserve"> a examiné les différences entre animation et image statique. </w:t>
      </w:r>
      <w:r>
        <w:lastRenderedPageBreak/>
        <w:t>Tout d’abord, les analyses indiquent un effet supérieur des animations comparativement aux images statiques, et ce, quel que soit le type de processus cognitif mesuré (mémoriser, comprendre, appliquer, analyser). Néanmoins l’effet reste assez modéré dans l’ensemble. Les auteurs ont constaté que seulement 30,7 % des comparaisons entre animation et image statique étaient en faveur des animations et tout de même que 59,3 % des comparaisons ne montraient aucune différence entre animation et image statique. Il est essentiel de considérer certains facteurs expliquant que, dans certaines situations, les animations puissent être bénéfiques ou non pour l’apprentissage. Ainsi, après avoir exposé les limites des animations, nous recensons ici les principales conditions nécessaires à un traitement efficace des informations dynamiques par les apprenants.</w:t>
      </w:r>
    </w:p>
    <w:p w14:paraId="5A11FAD6" w14:textId="3E8A9D47" w:rsidR="001E7503" w:rsidRDefault="001E7503" w:rsidP="001E7503">
      <w:pPr>
        <w:pStyle w:val="NormalWeb"/>
      </w:pPr>
      <w:r>
        <w:rPr>
          <w:rStyle w:val="lev"/>
        </w:rPr>
        <w:t>Les limites des animations</w:t>
      </w:r>
    </w:p>
    <w:p w14:paraId="7ED0D1F5" w14:textId="77777777" w:rsidR="001E7503" w:rsidRDefault="001E7503" w:rsidP="001E7503">
      <w:pPr>
        <w:pStyle w:val="NormalWeb"/>
      </w:pPr>
      <w:r>
        <w:t>Certains travaux ont confirmé que les informations dynamiques fournies par les animations facilitent la compréhension du système dynamique étudié car elles compensent certaines limites de notre système cognitif qui doit simuler des mouvements ou des processus dynamiques à partir d’informations statiques.</w:t>
      </w:r>
    </w:p>
    <w:p w14:paraId="2C13ABA0" w14:textId="77777777" w:rsidR="001E7503" w:rsidRDefault="001E7503" w:rsidP="001E7503">
      <w:pPr>
        <w:pStyle w:val="NormalWeb"/>
      </w:pPr>
      <w:r>
        <w:t>Si certains travaux ont montré que les habiletés spatiales – habiletés à se représenter mentalement les mouvements dans l’espace – et de raisonnement mécanique des apprenants pouvaient améliorer leur apprentissage avec une animation (</w:t>
      </w:r>
      <w:proofErr w:type="spellStart"/>
      <w:r>
        <w:t>Boucheix</w:t>
      </w:r>
      <w:proofErr w:type="spellEnd"/>
      <w:r>
        <w:t xml:space="preserve"> &amp; Schneider, 2009), d’autres ont indiqué que les animations pouvaient compenser un déficit d’habileté spatiale (</w:t>
      </w:r>
      <w:proofErr w:type="spellStart"/>
      <w:r>
        <w:t>Höffler</w:t>
      </w:r>
      <w:proofErr w:type="spellEnd"/>
      <w:r>
        <w:t xml:space="preserve"> &amp; </w:t>
      </w:r>
      <w:proofErr w:type="spellStart"/>
      <w:r>
        <w:t>Leutner</w:t>
      </w:r>
      <w:proofErr w:type="spellEnd"/>
      <w:r>
        <w:t xml:space="preserve">, 2011 ; Münzer, </w:t>
      </w:r>
      <w:proofErr w:type="spellStart"/>
      <w:r>
        <w:t>Seufert</w:t>
      </w:r>
      <w:proofErr w:type="spellEnd"/>
      <w:r>
        <w:t xml:space="preserve"> &amp; </w:t>
      </w:r>
      <w:proofErr w:type="spellStart"/>
      <w:r>
        <w:t>Brünken</w:t>
      </w:r>
      <w:proofErr w:type="spellEnd"/>
      <w:r>
        <w:t>, 2009). D’une certaine manière, les animations peuvent remplir le rôle d’une prothèse cognitive qui limite les exigences de traitement des informations spatiales et dynamiques, tandis que des images statiques nécessitent des traitements importants pour se représenter et comprendre la dynamique soutenue par des habiletés spatiales.</w:t>
      </w:r>
    </w:p>
    <w:p w14:paraId="09ABEA47" w14:textId="77777777" w:rsidR="001E7503" w:rsidRDefault="001E7503" w:rsidP="001E7503">
      <w:pPr>
        <w:pStyle w:val="NormalWeb"/>
      </w:pPr>
      <w:r>
        <w:t xml:space="preserve">D’autres études alertent sur les exigences cognitives de ce type de format et mettent en lumière les opérations mentales nécessaires à un traitement efficace des animations. Lorsqu’ils étudient une animation, les apprenants doivent en effet sélectionner et organiser mentalement les unités d’information qui composent l’animation. Les travaux de Lowe &amp; </w:t>
      </w:r>
      <w:proofErr w:type="spellStart"/>
      <w:r>
        <w:t>Boucheix</w:t>
      </w:r>
      <w:proofErr w:type="spellEnd"/>
      <w:r>
        <w:t xml:space="preserve"> (2011) indiquent bien qu’apprendre à partir d’une animation implique différentes activités mentales. Tout d’abord, les apprenants doivent sélectionner les informations dynamiques. Or, lorsqu’il y a beaucoup d’informations, savoir quelle information est pertinente relativement aux autres est loin d’être évident. Ensuite, les apprenants créent des associations entre les informations proches et essaient de construire une structure générale du système étudié (par exemple la structure de la chaîne causale des événements). Pour sélectionner et organiser les unités d’informations entre elles, les apprenants doivent disposer de ressources </w:t>
      </w:r>
      <w:r>
        <w:lastRenderedPageBreak/>
        <w:t xml:space="preserve">et d’habiletés cognitives importantes (de Koning, </w:t>
      </w:r>
      <w:proofErr w:type="spellStart"/>
      <w:r>
        <w:t>Tabbers</w:t>
      </w:r>
      <w:proofErr w:type="spellEnd"/>
      <w:r>
        <w:t xml:space="preserve">, </w:t>
      </w:r>
      <w:proofErr w:type="spellStart"/>
      <w:r>
        <w:t>Rikers</w:t>
      </w:r>
      <w:proofErr w:type="spellEnd"/>
      <w:r>
        <w:t xml:space="preserve"> &amp; </w:t>
      </w:r>
      <w:proofErr w:type="spellStart"/>
      <w:r>
        <w:t>Paas</w:t>
      </w:r>
      <w:proofErr w:type="spellEnd"/>
      <w:r>
        <w:t>, 2009).</w:t>
      </w:r>
    </w:p>
    <w:p w14:paraId="23474E68" w14:textId="77777777" w:rsidR="001E7503" w:rsidRDefault="001E7503" w:rsidP="001E7503">
      <w:pPr>
        <w:pStyle w:val="NormalWeb"/>
      </w:pPr>
      <w:r>
        <w:t xml:space="preserve">En plus de cette difficulté à sélectionner les bonnes informations et à créer les bonnes associations d’informations, une difficulté classiquement observée est le maintien en mémoire des informations transitoires. Dans une animation, les informations s’affichent puis, généralement, disparaissent ou se transforment pour laisser place à de nouvelles informations. Cela a pour conséquence que les apprenants oublient les informations précédentes qui ne sont plus accessibles (Singh, Marcus &amp; Ayres, 2012 ; Wong, Leahy, Marcus &amp; </w:t>
      </w:r>
      <w:proofErr w:type="spellStart"/>
      <w:r>
        <w:t>Sweller</w:t>
      </w:r>
      <w:proofErr w:type="spellEnd"/>
      <w:r>
        <w:t>, 2012). Plus la quantité d’informations est importante, plus l’effet sera amplifié.</w:t>
      </w:r>
    </w:p>
    <w:p w14:paraId="335A9AE8" w14:textId="531B22A6" w:rsidR="001E7503" w:rsidRDefault="001E7503" w:rsidP="001E7503">
      <w:pPr>
        <w:pStyle w:val="NormalWeb"/>
      </w:pPr>
      <w:r>
        <w:t>Pour être utile à l’apprentissage, les animations et les vidéos doivent être le moins exigeantes possible en termes de sélection des informations et de maintien en mémoire des informations transitoires. C’est pour cela que de nombreuses études ont évalué les effets de différents principes de guidage ou de propriétés qui facilitent l’étude d’une animation.</w:t>
      </w:r>
    </w:p>
    <w:p w14:paraId="35F5748C" w14:textId="77777777" w:rsidR="001E7503" w:rsidRDefault="001E7503" w:rsidP="001E7503">
      <w:pPr>
        <w:pStyle w:val="NormalWeb"/>
      </w:pPr>
      <w:r>
        <w:rPr>
          <w:rStyle w:val="lev"/>
        </w:rPr>
        <w:t>Ce qui est efficace (1) : présenter de façon animée des informations elles-mêmes dynamiques</w:t>
      </w:r>
    </w:p>
    <w:p w14:paraId="24850207" w14:textId="77777777" w:rsidR="001E7503" w:rsidRDefault="001E7503" w:rsidP="001E7503">
      <w:pPr>
        <w:pStyle w:val="NormalWeb"/>
      </w:pPr>
      <w:r>
        <w:t xml:space="preserve">Une méta-analyse de </w:t>
      </w:r>
      <w:proofErr w:type="spellStart"/>
      <w:r>
        <w:t>Höffler</w:t>
      </w:r>
      <w:proofErr w:type="spellEnd"/>
      <w:r>
        <w:t xml:space="preserve"> &amp; </w:t>
      </w:r>
      <w:proofErr w:type="spellStart"/>
      <w:r>
        <w:t>Leutner</w:t>
      </w:r>
      <w:proofErr w:type="spellEnd"/>
      <w:r>
        <w:t xml:space="preserve"> (2007) a examiné vingt-six études et conclu en faveur des animations tout en pointant un ensemble de facteurs contribuant à l’efficacité des animations. Plus récemment, dans une revue de questions sur les animations, </w:t>
      </w:r>
      <w:proofErr w:type="spellStart"/>
      <w:r>
        <w:t>Ploetzner</w:t>
      </w:r>
      <w:proofErr w:type="spellEnd"/>
      <w:r>
        <w:t xml:space="preserve"> &amp; Lowe (2012) ont extrait plusieurs propriétés qu’il est important de considérer.</w:t>
      </w:r>
    </w:p>
    <w:p w14:paraId="1DAB9C90" w14:textId="77777777" w:rsidR="001E7503" w:rsidRDefault="001E7503" w:rsidP="001E7503">
      <w:pPr>
        <w:pStyle w:val="NormalWeb"/>
      </w:pPr>
      <w:r>
        <w:t>Tout d’abord, présenter des informations dynamiques n’a véritablement d’intérêt que si les contenus possèdent un caractère dynamique (</w:t>
      </w:r>
      <w:proofErr w:type="spellStart"/>
      <w:r>
        <w:t>Bétrancourt</w:t>
      </w:r>
      <w:proofErr w:type="spellEnd"/>
      <w:r>
        <w:t xml:space="preserve"> &amp; Tversky, 2000). Ainsi, s’il n’est pas pertinent de présenter de manière animée la structure d’un vélo, il sera en revanche opportun de présenter de manière dynamique le système du dérailleur. L’utilisation d’animations sera donc pertinente pour faire étudier des connaissances procédurales et motrices plutôt que pour faire étudier des connaissances déclaratives ou des connaissances de résolution de problème (</w:t>
      </w:r>
      <w:proofErr w:type="spellStart"/>
      <w:r>
        <w:t>Höffler</w:t>
      </w:r>
      <w:proofErr w:type="spellEnd"/>
      <w:r>
        <w:t xml:space="preserve"> &amp; </w:t>
      </w:r>
      <w:proofErr w:type="spellStart"/>
      <w:r>
        <w:t>Leutner</w:t>
      </w:r>
      <w:proofErr w:type="spellEnd"/>
      <w:r>
        <w:t>, 2007).</w:t>
      </w:r>
    </w:p>
    <w:p w14:paraId="5BA207DE" w14:textId="77777777" w:rsidR="001E7503" w:rsidRDefault="001E7503" w:rsidP="001E7503">
      <w:pPr>
        <w:pStyle w:val="NormalWeb"/>
      </w:pPr>
      <w:r>
        <w:rPr>
          <w:rStyle w:val="lev"/>
        </w:rPr>
        <w:t>Ce qui est efficace (2) : animer l’essentiel et non les détails</w:t>
      </w:r>
    </w:p>
    <w:p w14:paraId="7214BB65" w14:textId="77777777" w:rsidR="001E7503" w:rsidRDefault="001E7503" w:rsidP="001E7503">
      <w:pPr>
        <w:pStyle w:val="NormalWeb"/>
      </w:pPr>
      <w:r>
        <w:t>Les objets animés attirent l’œil, il est donc important de savoir quoi animer et quoi mettre en avant dans une animation.</w:t>
      </w:r>
    </w:p>
    <w:p w14:paraId="2065F32D" w14:textId="77777777" w:rsidR="001E7503" w:rsidRDefault="001E7503" w:rsidP="001E7503">
      <w:pPr>
        <w:pStyle w:val="NormalWeb"/>
      </w:pPr>
      <w:r>
        <w:t xml:space="preserve">Il faut éviter que l’attention de l’apprenant s’égare. En effet, des informations perceptives saillantes (comme des détails attrayants ou des mouvements non pertinents pour comprendre le système) peuvent attirer l’attention de l’apprenant et ainsi le détourner des informations conceptuelles pertinentes (Lowe, 2003). Des dispositifs de guidage </w:t>
      </w:r>
      <w:r>
        <w:lastRenderedPageBreak/>
        <w:t xml:space="preserve">attentionnels ont donc été étudiés (Ayres &amp; </w:t>
      </w:r>
      <w:proofErr w:type="spellStart"/>
      <w:r>
        <w:t>Paas</w:t>
      </w:r>
      <w:proofErr w:type="spellEnd"/>
      <w:r>
        <w:t xml:space="preserve">, 2007 ; </w:t>
      </w:r>
      <w:proofErr w:type="spellStart"/>
      <w:r>
        <w:t>Bétrancourt</w:t>
      </w:r>
      <w:proofErr w:type="spellEnd"/>
      <w:r>
        <w:t>, 2005).</w:t>
      </w:r>
    </w:p>
    <w:p w14:paraId="452B7064" w14:textId="77777777" w:rsidR="001E7503" w:rsidRDefault="001E7503" w:rsidP="001E7503">
      <w:pPr>
        <w:pStyle w:val="NormalWeb"/>
      </w:pPr>
      <w:r>
        <w:t xml:space="preserve">Le principe, classique en pédagogie, est d’orienter l’attention de l’apprenant vers les parties les plus pertinentes de l’animation. Pour ce faire, des signaux visuels qui mettent en avant ces informations à un temps t peuvent être utilisés (de Koning, </w:t>
      </w:r>
      <w:proofErr w:type="spellStart"/>
      <w:r>
        <w:t>Tabbers</w:t>
      </w:r>
      <w:proofErr w:type="spellEnd"/>
      <w:r>
        <w:t xml:space="preserve">, </w:t>
      </w:r>
      <w:proofErr w:type="spellStart"/>
      <w:r>
        <w:t>Rikers</w:t>
      </w:r>
      <w:proofErr w:type="spellEnd"/>
      <w:r>
        <w:t xml:space="preserve"> &amp; </w:t>
      </w:r>
      <w:proofErr w:type="spellStart"/>
      <w:r>
        <w:t>Paas</w:t>
      </w:r>
      <w:proofErr w:type="spellEnd"/>
      <w:r>
        <w:t>, 2007). Les recherches examinant l’attention de l’apprenant (à l’aide d’outil d’enregistrement des mouvements oculaires par exemple) ont confirmé un effet des signaux sur l’information traitée par le regard (</w:t>
      </w:r>
      <w:proofErr w:type="spellStart"/>
      <w:r>
        <w:t>Boucheix</w:t>
      </w:r>
      <w:proofErr w:type="spellEnd"/>
      <w:r>
        <w:t xml:space="preserve">, Lowe, </w:t>
      </w:r>
      <w:proofErr w:type="spellStart"/>
      <w:r>
        <w:t>Putri</w:t>
      </w:r>
      <w:proofErr w:type="spellEnd"/>
      <w:r>
        <w:t xml:space="preserve"> &amp; </w:t>
      </w:r>
      <w:proofErr w:type="spellStart"/>
      <w:r>
        <w:t>Groff</w:t>
      </w:r>
      <w:proofErr w:type="spellEnd"/>
      <w:r>
        <w:t>, 2013). Cependant, il semble finalement que la présence ou l’absence d’indices de signalisation ne modifient pas les effets des animations (</w:t>
      </w:r>
      <w:proofErr w:type="spellStart"/>
      <w:r>
        <w:t>Berney</w:t>
      </w:r>
      <w:proofErr w:type="spellEnd"/>
      <w:r>
        <w:t xml:space="preserve"> &amp; </w:t>
      </w:r>
      <w:proofErr w:type="spellStart"/>
      <w:r>
        <w:t>Bétrancourt</w:t>
      </w:r>
      <w:proofErr w:type="spellEnd"/>
      <w:r>
        <w:t>, 2016). Ces indices pourraient réduire une exploration spontanée des contenus et ajouter un traitement supplémentaire en plus des contenus à apprendre (</w:t>
      </w:r>
      <w:proofErr w:type="spellStart"/>
      <w:r>
        <w:t>Boucheix</w:t>
      </w:r>
      <w:proofErr w:type="spellEnd"/>
      <w:r>
        <w:t xml:space="preserve">, Lowe, </w:t>
      </w:r>
      <w:proofErr w:type="spellStart"/>
      <w:r>
        <w:t>Putri</w:t>
      </w:r>
      <w:proofErr w:type="spellEnd"/>
      <w:r>
        <w:t xml:space="preserve"> &amp; </w:t>
      </w:r>
      <w:proofErr w:type="spellStart"/>
      <w:r>
        <w:t>Groff</w:t>
      </w:r>
      <w:proofErr w:type="spellEnd"/>
      <w:r>
        <w:t>, 2013). Les travaux doivent être poursuivis sur le rôle de la signalisation.</w:t>
      </w:r>
    </w:p>
    <w:p w14:paraId="2E8383EC" w14:textId="77777777" w:rsidR="001E7503" w:rsidRDefault="001E7503" w:rsidP="001E7503">
      <w:pPr>
        <w:pStyle w:val="NormalWeb"/>
      </w:pPr>
      <w:r>
        <w:t xml:space="preserve">Enfin, la vitesse d’une animation impacte également l’attention de l’apprenant. Plus la vitesse d’une animation est importante, moins l’attention est portée aux détails (Meyer, </w:t>
      </w:r>
      <w:proofErr w:type="spellStart"/>
      <w:r>
        <w:t>Rasch</w:t>
      </w:r>
      <w:proofErr w:type="spellEnd"/>
      <w:r>
        <w:t xml:space="preserve"> &amp; </w:t>
      </w:r>
      <w:proofErr w:type="spellStart"/>
      <w:r>
        <w:t>Schnotz</w:t>
      </w:r>
      <w:proofErr w:type="spellEnd"/>
      <w:r>
        <w:t>, 2010).</w:t>
      </w:r>
    </w:p>
    <w:p w14:paraId="0668B52D" w14:textId="77777777" w:rsidR="001E7503" w:rsidRDefault="001E7503" w:rsidP="001E7503">
      <w:pPr>
        <w:pStyle w:val="NormalWeb"/>
      </w:pPr>
      <w:r>
        <w:rPr>
          <w:rStyle w:val="lev"/>
        </w:rPr>
        <w:t>Ce qui est efficace (3) : limiter le nombre d’informations à maintenir en mémoire pendant le visionnage</w:t>
      </w:r>
    </w:p>
    <w:p w14:paraId="79FB3AEA" w14:textId="77777777" w:rsidR="001E7503" w:rsidRDefault="001E7503" w:rsidP="001E7503">
      <w:pPr>
        <w:pStyle w:val="NormalWeb"/>
      </w:pPr>
      <w:r>
        <w:t>Un autre point important pour l’efficacité des animations est le degré d’exigence de maintien en mémoire des informations. Le caractère transitoire des informations peut rendre difficile leur intégration en mémoire et entraver la compréhension du processus présenté par l’animation. Récemment, des travaux ont été conduits sur un principe de maintien à l’écran des informations pertinentes plutôt que de les faire disparaître. Une thèse australienne sur la question a clairement mis en évidence l’utilité de maintenir affichées certaines informations pertinentes afin d’augmenter l’efficacité de l’animation (</w:t>
      </w:r>
      <w:proofErr w:type="spellStart"/>
      <w:r>
        <w:t>Ng</w:t>
      </w:r>
      <w:proofErr w:type="spellEnd"/>
      <w:r>
        <w:t xml:space="preserve">, </w:t>
      </w:r>
      <w:proofErr w:type="spellStart"/>
      <w:r>
        <w:t>Kalyuga</w:t>
      </w:r>
      <w:proofErr w:type="spellEnd"/>
      <w:r>
        <w:t xml:space="preserve"> &amp; </w:t>
      </w:r>
      <w:proofErr w:type="spellStart"/>
      <w:r>
        <w:t>Sweller</w:t>
      </w:r>
      <w:proofErr w:type="spellEnd"/>
      <w:r>
        <w:t>, 2013).</w:t>
      </w:r>
    </w:p>
    <w:p w14:paraId="36100C5C" w14:textId="77777777" w:rsidR="001E7503" w:rsidRDefault="001E7503" w:rsidP="001E7503">
      <w:pPr>
        <w:pStyle w:val="NormalWeb"/>
      </w:pPr>
      <w:r>
        <w:rPr>
          <w:rStyle w:val="lev"/>
        </w:rPr>
        <w:t>Ce qui est efficace (4) : segmenter les animations</w:t>
      </w:r>
    </w:p>
    <w:p w14:paraId="20B6E7E3" w14:textId="77777777" w:rsidR="001E7503" w:rsidRDefault="001E7503" w:rsidP="001E7503">
      <w:pPr>
        <w:pStyle w:val="NormalWeb"/>
      </w:pPr>
      <w:r>
        <w:t xml:space="preserve">Un autre guidage intéressant est la segmentation des animations en parties interprétables qui structurent le processus étudié. </w:t>
      </w:r>
      <w:proofErr w:type="spellStart"/>
      <w:r>
        <w:t>Spanjers</w:t>
      </w:r>
      <w:proofErr w:type="spellEnd"/>
      <w:r>
        <w:t xml:space="preserve">, van Gog, Wouters &amp; Van </w:t>
      </w:r>
      <w:proofErr w:type="spellStart"/>
      <w:r>
        <w:t>Merriënboer</w:t>
      </w:r>
      <w:proofErr w:type="spellEnd"/>
      <w:r>
        <w:t xml:space="preserve"> (2012) ont mis en évidence l’importance de cette segmentation sur l’apprentissage. Dans leur étude, l’animation était segmentée par des pauses permettant de structurer le processus à apprendre. Fractionner ainsi l’animation aide l’apprenant à se représenter la structure temporelle, c’est-à-dire les étapes qui composent le processus et leur longueur. Ainsi, les associations des informations en mémoire se feront plus facilement. Arguel &amp; Jamet (2009) ont également montré les avantages à pointer les étapes clés en présentant une image représentative de chaque étape.</w:t>
      </w:r>
    </w:p>
    <w:p w14:paraId="7463D0A5" w14:textId="77777777" w:rsidR="001E7503" w:rsidRDefault="001E7503" w:rsidP="001E7503">
      <w:pPr>
        <w:pStyle w:val="NormalWeb"/>
      </w:pPr>
      <w:r>
        <w:rPr>
          <w:rStyle w:val="lev"/>
        </w:rPr>
        <w:lastRenderedPageBreak/>
        <w:t>Autres facteurs facilitateurs</w:t>
      </w:r>
    </w:p>
    <w:p w14:paraId="34482E45" w14:textId="77777777" w:rsidR="001E7503" w:rsidRDefault="001E7503" w:rsidP="001E7503">
      <w:pPr>
        <w:pStyle w:val="NormalWeb"/>
      </w:pPr>
      <w:r>
        <w:t xml:space="preserve">La méta-analyse de </w:t>
      </w:r>
      <w:proofErr w:type="spellStart"/>
      <w:r>
        <w:t>Berney</w:t>
      </w:r>
      <w:proofErr w:type="spellEnd"/>
      <w:r>
        <w:t xml:space="preserve"> &amp; </w:t>
      </w:r>
      <w:proofErr w:type="spellStart"/>
      <w:r>
        <w:t>Bétrancourt</w:t>
      </w:r>
      <w:proofErr w:type="spellEnd"/>
      <w:r>
        <w:t xml:space="preserve"> (2016) a interrogé d’autres facteurs qui pourraient expliquer l’efficacité ou l’absence d’efficacité des animations. On retiendra deux facteurs importants assez inattendus. D’une part, les animations se révèlent supérieures aux images statiques lorsque le rythme de l’animation est imposé et non lorsqu’il est contrôlé par l’apprenant. Ce constat est assez contre-intuitif si l’on considère que les apprenants doivent subir le flot d’information qui leur est présenté sans pouvoir le réguler. Les résultats des études restent assez divergents cependant à cette question. Les situations dans lesquelles le rythme imposé est supérieur à un rythme contrôlé par l’apprenant peuvent s’expliquer par des animations bien conçues qui présentent un rythme qui engage cognitivement l’apprenant, ou encore, par des compétences de régulations réduites chez les apprenants, notamment lorsqu’ils ont peu de connaissances dans le domaine étudié. D’autre part, lorsque les animations sont de type iconique (c’est-à-dire qu’elles représentent des objets proches de leur apparence réelle) plutôt qu’abstraites, leurs effets sont meilleurs. La proximité avec les objets et systèmes réels semble donc soutenir l’apprentissage si on compare à des situations où les objets représentés sont abstraits et donc très éloignés de la réalité physique. Pour autant, ces résultats ne signifient pas qu’il faut présenter toute la complexité du réel pour faciliter l’apprentissage. Au contraire, une représentation très réaliste pourrait se révéler inadaptée si elle véhicule trop d’informations à traiter à l’écran.</w:t>
      </w:r>
    </w:p>
    <w:p w14:paraId="516474C9" w14:textId="77777777" w:rsidR="001E7503" w:rsidRDefault="001E7503" w:rsidP="001E7503">
      <w:pPr>
        <w:pStyle w:val="NormalWeb"/>
      </w:pPr>
      <w:r>
        <w:rPr>
          <w:rStyle w:val="lev"/>
        </w:rPr>
        <w:t>UN EXEMPLE</w:t>
      </w:r>
    </w:p>
    <w:p w14:paraId="15E114D8" w14:textId="77777777" w:rsidR="001E7503" w:rsidRDefault="001E7503" w:rsidP="001E7503">
      <w:pPr>
        <w:pStyle w:val="NormalWeb"/>
      </w:pPr>
      <w:r>
        <w:rPr>
          <w:rStyle w:val="lev"/>
        </w:rPr>
        <w:t>Apprendre à faire des origamis avec des vidéos ou avec des images séquentielles</w:t>
      </w:r>
    </w:p>
    <w:p w14:paraId="76E9636E" w14:textId="77777777" w:rsidR="001E7503" w:rsidRDefault="001E7503" w:rsidP="001E7503">
      <w:pPr>
        <w:pStyle w:val="NormalWeb"/>
      </w:pPr>
      <w:r>
        <w:t>Afin d’illustrer la plus-value des informations animées sous certaines conditions, nous présentons une étude conduite par des chercheurs australiens (Wong et al., 2012). Dans une première expérimentation menée auprès d’enfants de 10–11 ans, les auteurs ont comparé des animations à des graphiques statiques sur le thème de l’origami. La version statique consistait en un ensemble de captures d’écran des gestes de réalisation de l’origami. La succession des captures d’écran représentait les mouvements. La version animée était une vidéo de ces mouvements de réalisation de l’origami. Les animations et les graphiques présentaient soit des sections longues, soit des sections courtes. Les sections longues correspondaient à une vidéo de 250 secondes ou à un défilement des images statiques d’une même durée. Pour les sections courtes, la vidéo et le défilement des images statiques étaient découpés en sous-sections. Après le visionnage de la procédure de pliage, les apprenants devaient reproduire un maximum de fois ce pliage en quatre minutes.</w:t>
      </w:r>
    </w:p>
    <w:p w14:paraId="72985F4E" w14:textId="77777777" w:rsidR="001E7503" w:rsidRDefault="001E7503" w:rsidP="001E7503">
      <w:pPr>
        <w:pStyle w:val="NormalWeb"/>
      </w:pPr>
      <w:r>
        <w:lastRenderedPageBreak/>
        <w:t>Les résultats indiquent que la vidéo amène des pliages plus complets que les images statiques, mais uniquement lorsque la procédure est découpée en sections courtes. Lorsque la section était longue, donc sans interruption, aucune différence n’a été observée entre la vidéo et les images statiques. En d’autres termes, l’animation aide à se représenter la procédure de pliage à la condition que la complexité de l’animation ne soit pas trop importante, c’est-à-dire à condition qu’elle soit découpée en sous-parties facilement assimilables.</w:t>
      </w:r>
    </w:p>
    <w:p w14:paraId="034EF958" w14:textId="77777777" w:rsidR="001E7503" w:rsidRDefault="001E7503" w:rsidP="001E7503">
      <w:pPr>
        <w:pStyle w:val="NormalWeb"/>
      </w:pPr>
      <w:r>
        <w:t>L’interprétation donnée par les auteurs est que, lorsque la quantité d’informations transitoires est trop importante, les animations sont trop exigeantes au sens où elles saturent la mémoire des apprenants. À l’inverse, lorsque les animations sont présentées sous forme de sections courtes, leur efficacité devient supérieure à celle des formats statiques car elles ne saturent plus la mémoire. Les apprenants ont la possibilité de traiter chaque section dans les limites des capacités de la mémoire humaine.</w:t>
      </w:r>
    </w:p>
    <w:p w14:paraId="12231D99" w14:textId="404C0E45" w:rsidR="001E7503" w:rsidRDefault="001E7503" w:rsidP="004C7758">
      <w:pPr>
        <w:pStyle w:val="NormalWeb"/>
      </w:pPr>
      <w:r>
        <w:t>Une seconde expérimentation conduite par les auteurs, non sur les animations mais sur le</w:t>
      </w:r>
      <w:r w:rsidR="004C7758">
        <w:t xml:space="preserve"> f</w:t>
      </w:r>
      <w:r>
        <w:t>ormat audio</w:t>
      </w:r>
      <w:r w:rsidR="004C7758">
        <w:t>,</w:t>
      </w:r>
      <w:r>
        <w:t xml:space="preserve"> montre le même phénomène relatif à l’information transitoire</w:t>
      </w:r>
      <w:r w:rsidR="004C7758">
        <w:t>. Au même titre que les informations animées, les informations audios sont transitoires. Ainsi pour améliorer l’apprentissage, il vaut mieux découper le flot d’informations en petite section plutôt que de laisser le flot en un seul bloc</w:t>
      </w:r>
    </w:p>
    <w:p w14:paraId="4B6C37F1" w14:textId="77777777" w:rsidR="001E7503" w:rsidRDefault="001E7503" w:rsidP="001E7503">
      <w:pPr>
        <w:pStyle w:val="NormalWeb"/>
      </w:pPr>
      <w:r>
        <w:rPr>
          <w:rStyle w:val="lev"/>
        </w:rPr>
        <w:t>CONCLUSION</w:t>
      </w:r>
    </w:p>
    <w:p w14:paraId="11AAF77D" w14:textId="77777777" w:rsidR="001E7503" w:rsidRDefault="001E7503" w:rsidP="001E7503">
      <w:pPr>
        <w:pStyle w:val="NormalWeb"/>
      </w:pPr>
      <w:r>
        <w:t>Les animations peuvent aider les apprenants à mieux se représenter un processus dynamique qu’il est difficile de traduire sous forme d’images statiques. Les animations joueraient le rôle d’une prothèse cognitive en évitant aux apprenants de devoir construire par eux-mêmes la dynamique d’un système ou son processus, ce qui réduirait le cout mental pour l’apprenant.</w:t>
      </w:r>
    </w:p>
    <w:p w14:paraId="66E52F34" w14:textId="77777777" w:rsidR="001E7503" w:rsidRDefault="001E7503" w:rsidP="001E7503">
      <w:pPr>
        <w:pStyle w:val="NormalWeb"/>
      </w:pPr>
      <w:r>
        <w:t>Néanmoins, l’utilisation d’animations ou de vidéos s’avère utile lorsque les objectifs sont de faire acquérir des savoir-faire, c’est-à-dire des procédures, ou d’exposer une dynamique dont la compréhension à partir d’un texte ou d’images nécessiterait beaucoup trop d’efforts pour l’apprenant.</w:t>
      </w:r>
    </w:p>
    <w:p w14:paraId="0150D1F5" w14:textId="77777777" w:rsidR="001E7503" w:rsidRDefault="001E7503" w:rsidP="001E7503">
      <w:pPr>
        <w:pStyle w:val="NormalWeb"/>
      </w:pPr>
      <w:r>
        <w:t xml:space="preserve">En outre, proposer une animation pour améliorer l’apprentissage des apprenants n’est pertinent que si certains principes, dans leur conception, sont respectés. Apprendre à partir d’une animation peut s’avérer difficile au vu des capacités attentionnelles et de mémoire des individus. Il est exigeant, pour des apprenants, de sélectionner visuellement les bonnes informations, de comprendre les étapes du processus ou encore de se souvenir des informations qui n’ont été affichées à l’écran que quelques secondes. Attention également : les informations dynamiques captent plus </w:t>
      </w:r>
      <w:r>
        <w:lastRenderedPageBreak/>
        <w:t>facilement l’attention des apprenants et risquent par conséquent de détourner leur attention d’autres éléments importants du cours.</w:t>
      </w:r>
    </w:p>
    <w:p w14:paraId="48880FFC" w14:textId="77777777" w:rsidR="008A6FE6" w:rsidRPr="008A6FE6" w:rsidRDefault="008A6FE6" w:rsidP="008A6FE6"/>
    <w:p w14:paraId="54423C79" w14:textId="4A09E212" w:rsidR="00F50651" w:rsidRDefault="00F50651" w:rsidP="00F50651">
      <w:pPr>
        <w:pStyle w:val="Titre2"/>
      </w:pPr>
      <w:r w:rsidRPr="00CE6914">
        <w:rPr>
          <w:rStyle w:val="lev"/>
          <w:b w:val="0"/>
          <w:bCs w:val="0"/>
        </w:rPr>
        <w:t xml:space="preserve">Chapitre </w:t>
      </w:r>
      <w:proofErr w:type="gramStart"/>
      <w:r>
        <w:rPr>
          <w:rStyle w:val="lev"/>
          <w:b w:val="0"/>
          <w:bCs w:val="0"/>
        </w:rPr>
        <w:t xml:space="preserve">10 </w:t>
      </w:r>
      <w:r w:rsidRPr="00CE6914">
        <w:rPr>
          <w:rStyle w:val="lev"/>
          <w:b w:val="0"/>
          <w:bCs w:val="0"/>
        </w:rPr>
        <w:t xml:space="preserve"> </w:t>
      </w:r>
      <w:r>
        <w:t>LE</w:t>
      </w:r>
      <w:proofErr w:type="gramEnd"/>
      <w:r>
        <w:t xml:space="preserve"> NUMÉRIQUE PERMET D’ÉVALUER LES ÉLÈVES ET D’ADAPTER L’ENSEIGNEMENT</w:t>
      </w:r>
    </w:p>
    <w:p w14:paraId="278CA732" w14:textId="77777777" w:rsidR="00F50651" w:rsidRDefault="00F50651" w:rsidP="00F50651">
      <w:pPr>
        <w:pStyle w:val="Titre3"/>
      </w:pPr>
      <w:r>
        <w:rPr>
          <w:rStyle w:val="lev"/>
          <w:b w:val="0"/>
          <w:bCs w:val="0"/>
        </w:rPr>
        <w:t>LE MYTHE</w:t>
      </w:r>
    </w:p>
    <w:p w14:paraId="59F6FAC2" w14:textId="77777777" w:rsidR="00F50651" w:rsidRDefault="00F50651" w:rsidP="00F50651">
      <w:pPr>
        <w:pStyle w:val="NormalWeb"/>
      </w:pPr>
      <w:r>
        <w:t>Dès les débuts de l’informatique pédagogique, dans les années 1960-1970, un mythe a vu le jour, porteur de très grands espoirs, celui de l’évaluation automatique des performances des élèves, vite rejoint par son corrélat, l’adaptation du cours aux élèves.</w:t>
      </w:r>
    </w:p>
    <w:p w14:paraId="72FEDD42" w14:textId="77777777" w:rsidR="00F50651" w:rsidRDefault="00F50651" w:rsidP="00F50651">
      <w:pPr>
        <w:pStyle w:val="NormalWeb"/>
      </w:pPr>
      <w:r>
        <w:t>L’automatisation de l’évaluation est une promesse assez simple et puissante : si vous pouvez poser une question à un élève sur un ordinateur, et que vous lui donnez le choix entre plusieurs réponses possibles, il est très facile de programmer un retour vers l’élève (« réponse correcte » ou « incorrecte »), tout comme il est facile d’enregistrer les réponses de l’ensemble des élèves.</w:t>
      </w:r>
    </w:p>
    <w:p w14:paraId="367B25B0" w14:textId="77777777" w:rsidR="00F50651" w:rsidRDefault="00F50651" w:rsidP="00F50651">
      <w:pPr>
        <w:pStyle w:val="NormalWeb"/>
      </w:pPr>
      <w:r>
        <w:t>L’ordinateur peut alors traiter ces résultats comme des informations qui « entrent » dans un système régulé, et, ainsi, adapter la suite du contenu, de la tâche, de l’interaction, en somme, la suite de l’apprentissage, à cette entrée.</w:t>
      </w:r>
    </w:p>
    <w:p w14:paraId="2D619C64" w14:textId="77777777" w:rsidR="00F50651" w:rsidRDefault="00F50651" w:rsidP="00F50651">
      <w:pPr>
        <w:pStyle w:val="NormalWeb"/>
      </w:pPr>
      <w:r>
        <w:t>Ce mythe était déjà présent dans l’enseignement programmé de Skinner, qui adressait à l’élève un feedback en fonction du caractère correct ou incorrect d’une réponse, selon une approche béhavioriste. Le développement de l’Intelligence Artificielle dans les années 1970-1980 allait donner un élan extrêmement puissant à cette perspective : un système informatique intelligent peut interpréter les réponses d’un élève, la solution qu’il propose à un problème, etc. En fonction de cette interprétation de l’état où en est l’élève dans son apprentissage, le système pourra choisir une seconde étape, adaptée. On s’est alors mis à croire qu’on allait pouvoir véritablement enseigner avec un ordinateur. Ce courant de recherche est toujours d’actualité, avec une communauté internationale, des colloques, des revues dans ce domaine que l’on appelle les Tuteurs Intelligents ou l’Intelligence Artificielle en éducation (voir chapitre 4).</w:t>
      </w:r>
    </w:p>
    <w:p w14:paraId="14B97ECC" w14:textId="77777777" w:rsidR="00F50651" w:rsidRDefault="00F50651" w:rsidP="00F50651">
      <w:pPr>
        <w:pStyle w:val="NormalWeb"/>
      </w:pPr>
      <w:r>
        <w:lastRenderedPageBreak/>
        <w:t>Plus récemment, ce mythe est réapparu, sous une forme assez différente, avec les MOOC (Massive Open Online Courses). Dans ces cours en ligne massifs et ouverts, souvent soutenus par un discours sur la personnalisation de l’enseignement, chaque élève, étudiant, travailleur, curieux, passionné, etc. va pouvoir trouver un enseignement qui répond spécifiquement et précisément à son besoin.</w:t>
      </w:r>
      <w:r>
        <w:br/>
        <w:t>Mais les MOOC sont en réalité beaucoup plus proches d’un autre mythe, celui de l’apprentissage en autonomie, qui est traité au chapitre 6.</w:t>
      </w:r>
    </w:p>
    <w:p w14:paraId="2349E28F" w14:textId="77777777" w:rsidR="00F50651" w:rsidRDefault="00F50651" w:rsidP="00F50651">
      <w:pPr>
        <w:pStyle w:val="Titre3"/>
      </w:pPr>
      <w:r>
        <w:rPr>
          <w:rStyle w:val="lev"/>
          <w:b w:val="0"/>
          <w:bCs w:val="0"/>
        </w:rPr>
        <w:t>BILAN DES TRAVAUX SCIENTIFIQUES</w:t>
      </w:r>
    </w:p>
    <w:p w14:paraId="64854550" w14:textId="77777777" w:rsidR="00F50651" w:rsidRDefault="00F50651" w:rsidP="00F50651">
      <w:pPr>
        <w:pStyle w:val="NormalWeb"/>
      </w:pPr>
      <w:r>
        <w:t>Dans le domaine des apprentissages académiques, l’évaluation a généralement pour but de vérifier si un élève (ou plusieurs) a appris une connaissance, correspondant à l’objectif d’enseignement. Pour cela, l’élève doit réaliser une tâche qui mobilise la connaissance évaluée. La connaissance ne pouvant pas être observée directement, on infère la maîtrise de la connaissance de la réalisation de la tâche. L’évaluation rend compte de la différence entre ce qu’un élève a réalisé et ce qui était attendu, qui peut être plus ou moins bien défini, fermé, unique, etc. L’absence de différence correspond à une réussite. Une différence peut donner lieu à une mesure (qui pourra être traduite en note par exemple) et/ou à une description (qui pourra donner lieu à une appréciation par exemple). Au-delà du constat, la recherche de la ou des causes de la différence correspond au diagnostic. L’information transmise à l’élève peut donc porter sur le constat et/ou sur le diagnostic, correspondre à une quantité ou à une description, être immédiate ou différée, etc. Dans le domaine des apprentissages académiques, une « information élaborée » (c’est-à-dire qui donne des explications) et transmise à l’élève à propos de l’évaluation est l’un des facteurs de réussite les plus importants et les plus solidement établis (</w:t>
      </w:r>
      <w:proofErr w:type="spellStart"/>
      <w:r>
        <w:t>Hattie</w:t>
      </w:r>
      <w:proofErr w:type="spellEnd"/>
      <w:r>
        <w:t xml:space="preserve"> &amp; </w:t>
      </w:r>
      <w:proofErr w:type="spellStart"/>
      <w:r>
        <w:t>Timperley</w:t>
      </w:r>
      <w:proofErr w:type="spellEnd"/>
      <w:r>
        <w:t>, 2007). Le simple fait de mettre en œuvre une connaissance et recevoir un retour sur cette mise en œuvre améliore l’apprentissage (</w:t>
      </w:r>
      <w:proofErr w:type="spellStart"/>
      <w:r>
        <w:t>Roediger</w:t>
      </w:r>
      <w:proofErr w:type="spellEnd"/>
      <w:r>
        <w:t xml:space="preserve"> </w:t>
      </w:r>
      <w:r>
        <w:rPr>
          <w:rStyle w:val="Accentuation"/>
        </w:rPr>
        <w:t>et al.</w:t>
      </w:r>
      <w:r>
        <w:t>, 2011). La contribution des outils numériques à cet effet positif est, elle aussi, solidement établie (</w:t>
      </w:r>
      <w:proofErr w:type="spellStart"/>
      <w:r>
        <w:t>Hattie</w:t>
      </w:r>
      <w:proofErr w:type="spellEnd"/>
      <w:r>
        <w:t>, 2017)</w:t>
      </w:r>
    </w:p>
    <w:p w14:paraId="387D5EBA" w14:textId="015964F2" w:rsidR="00F50651" w:rsidRDefault="00F50651" w:rsidP="005D5033">
      <w:pPr>
        <w:pStyle w:val="NormalWeb"/>
      </w:pPr>
      <w:r>
        <w:t>Cet apport des outils numériques dans le domaine de l’évaluation des apprentissages a été perçu très tôt et a donné lieu à des travaux importants dans différentes disciplines (éducation, psychologie, Intelligence Artificielle, etc.) dès les années 1970, rejointes ensuite par des spécialistes de la fouille de données et des statistiques pour créer, au début des années 2000, le domaine des</w:t>
      </w:r>
      <w:r w:rsidR="005D5033">
        <w:t xml:space="preserve"> Learning Analytics ou de l’</w:t>
      </w:r>
      <w:proofErr w:type="spellStart"/>
      <w:r w:rsidR="005D5033">
        <w:t>Educational</w:t>
      </w:r>
      <w:proofErr w:type="spellEnd"/>
      <w:r w:rsidR="005D5033">
        <w:t xml:space="preserve"> Data </w:t>
      </w:r>
      <w:proofErr w:type="spellStart"/>
      <w:r w:rsidR="005D5033">
        <w:t>Meaning</w:t>
      </w:r>
      <w:proofErr w:type="spellEnd"/>
      <w:r w:rsidR="005D5033">
        <w:t xml:space="preserve"> (</w:t>
      </w:r>
      <w:proofErr w:type="spellStart"/>
      <w:r w:rsidR="005D5033">
        <w:t>papamitsu</w:t>
      </w:r>
      <w:proofErr w:type="spellEnd"/>
      <w:r w:rsidR="005D5033">
        <w:t xml:space="preserve"> et </w:t>
      </w:r>
      <w:proofErr w:type="spellStart"/>
      <w:r w:rsidR="005D5033">
        <w:t>Economidess</w:t>
      </w:r>
      <w:proofErr w:type="spellEnd"/>
      <w:r w:rsidR="005D5033">
        <w:t xml:space="preserve"> 2014)</w:t>
      </w:r>
      <w:r>
        <w:br/>
      </w:r>
    </w:p>
    <w:p w14:paraId="3CA7D3B9" w14:textId="77777777" w:rsidR="00F50651" w:rsidRDefault="00F50651" w:rsidP="00F50651">
      <w:pPr>
        <w:pStyle w:val="Titre3"/>
      </w:pPr>
      <w:r>
        <w:rPr>
          <w:rStyle w:val="lev"/>
          <w:b w:val="0"/>
          <w:bCs w:val="0"/>
        </w:rPr>
        <w:lastRenderedPageBreak/>
        <w:t>Évaluer des réponses bien définies et fermées</w:t>
      </w:r>
    </w:p>
    <w:p w14:paraId="0D7224FF" w14:textId="77777777" w:rsidR="00F50651" w:rsidRDefault="00F50651" w:rsidP="00F50651">
      <w:pPr>
        <w:pStyle w:val="NormalWeb"/>
      </w:pPr>
      <w:r>
        <w:t>Le fait que ce qui était attendu soit plus ou moins bien défini, fermé et unique est décisif. En effet, quand la réponse attendue est bien définie et unique (par exemple 5 + 3 = ?), il est facile de programmer un retour immédiat vers l’élève (si la réponse = 8, c’est correct ; si la réponse ≠ 8, c’est incorrect). Cependant, même dans ces cas, si le constat est extrêmement simple à réaliser, le diagnostic n’est pas forcément aisé. Si un élève répond « 10 » au lieu de « 8 », comment savoir la cause de cette erreur ? Les enseignants, dans leur classe, connaissent leurs élèves et c’est cette connaissance qui leur permet de faire une hypothèse sur la cause de cette erreur. Deux élèves différents font la même erreur pourront appeler deux diagnostics différents. Si on veut qu’une machine soit capable de faire ce type de diagnostic, il faut pouvoir lui fournir une connaissance de l’élève ou lui permettre de la construire. Donc, typiquement, les évaluations produites par des ordinateurs, dès les années 1970, étaient des évaluations d’attendus bien définis (questions ou problèmes fermés, QCM, etc.) et le retour donné à l’élève relevait uniquement du constat. Encore aujourd’hui, de très nombreux outils s’en tiennent au constat car aller au-delà de celui-ci pour des attendus bien définis représente une difficulté majeure.</w:t>
      </w:r>
    </w:p>
    <w:p w14:paraId="3908C105" w14:textId="77777777" w:rsidR="00F50651" w:rsidRDefault="00F50651" w:rsidP="00F50651">
      <w:pPr>
        <w:pStyle w:val="Titre3"/>
      </w:pPr>
      <w:r>
        <w:rPr>
          <w:rStyle w:val="lev"/>
          <w:b w:val="0"/>
          <w:bCs w:val="0"/>
        </w:rPr>
        <w:t>Évaluer des attentes ouvertes</w:t>
      </w:r>
    </w:p>
    <w:p w14:paraId="1FE1B4DC" w14:textId="77777777" w:rsidR="00F50651" w:rsidRDefault="00F50651" w:rsidP="00F50651">
      <w:pPr>
        <w:pStyle w:val="NormalWeb"/>
      </w:pPr>
      <w:r>
        <w:t>L’évaluation d’attendus moins bien définis a connu un développement majeur au cours de ces vingt dernières années, notamment avec l’évaluation automatisée de rédactions (</w:t>
      </w:r>
      <w:proofErr w:type="spellStart"/>
      <w:r>
        <w:rPr>
          <w:rStyle w:val="Accentuation"/>
        </w:rPr>
        <w:t>automated</w:t>
      </w:r>
      <w:proofErr w:type="spellEnd"/>
      <w:r>
        <w:rPr>
          <w:rStyle w:val="Accentuation"/>
        </w:rPr>
        <w:t xml:space="preserve"> </w:t>
      </w:r>
      <w:proofErr w:type="spellStart"/>
      <w:r>
        <w:rPr>
          <w:rStyle w:val="Accentuation"/>
        </w:rPr>
        <w:t>essay</w:t>
      </w:r>
      <w:proofErr w:type="spellEnd"/>
      <w:r>
        <w:rPr>
          <w:rStyle w:val="Accentuation"/>
        </w:rPr>
        <w:t xml:space="preserve"> </w:t>
      </w:r>
      <w:proofErr w:type="spellStart"/>
      <w:r>
        <w:rPr>
          <w:rStyle w:val="Accentuation"/>
        </w:rPr>
        <w:t>evaluation</w:t>
      </w:r>
      <w:proofErr w:type="spellEnd"/>
      <w:r>
        <w:t xml:space="preserve">, voir par exemple la synthèse de </w:t>
      </w:r>
      <w:proofErr w:type="spellStart"/>
      <w:r>
        <w:t>Shermis</w:t>
      </w:r>
      <w:proofErr w:type="spellEnd"/>
      <w:r>
        <w:t xml:space="preserve"> &amp; </w:t>
      </w:r>
      <w:proofErr w:type="spellStart"/>
      <w:r>
        <w:t>Burstein</w:t>
      </w:r>
      <w:proofErr w:type="spellEnd"/>
      <w:r>
        <w:t xml:space="preserve">, 2013 ; pour une présentation en français, voir Dessus &amp; Lemaire, 2004). Les travaux dans le domaine, impliquant des spécialistes de traitement automatique des langues, d’informatique, d’évaluation en éducation, de production écrite et de psychologie cognitive, ont permis de concevoir des logiciels comme </w:t>
      </w:r>
      <w:proofErr w:type="spellStart"/>
      <w:r>
        <w:rPr>
          <w:rStyle w:val="Accentuation"/>
        </w:rPr>
        <w:t>erater</w:t>
      </w:r>
      <w:proofErr w:type="spellEnd"/>
      <w:r>
        <w:t xml:space="preserve"> (www.ets.org/erater), capables d’évaluer : le contenu lexical ; la complexité lexicale ; les erreurs de grammaire ; les erreurs d’usage ; les erreurs mécaniques ; le style ; l’organisation et le développement des idées (thèmes) ; la phraséologie idiomatique.</w:t>
      </w:r>
    </w:p>
    <w:p w14:paraId="3AA51168" w14:textId="77777777" w:rsidR="00F50651" w:rsidRPr="005D5033" w:rsidRDefault="00F50651" w:rsidP="00F50651">
      <w:pPr>
        <w:pStyle w:val="Titre3"/>
        <w:rPr>
          <w:color w:val="auto"/>
          <w:sz w:val="24"/>
        </w:rPr>
      </w:pPr>
      <w:r w:rsidRPr="005D5033">
        <w:rPr>
          <w:rStyle w:val="lev"/>
          <w:b w:val="0"/>
          <w:bCs w:val="0"/>
          <w:color w:val="auto"/>
          <w:sz w:val="24"/>
        </w:rPr>
        <w:lastRenderedPageBreak/>
        <w:t>Les travaux en analyse sémantique latente</w:t>
      </w:r>
      <w:r w:rsidRPr="005D5033">
        <w:rPr>
          <w:color w:val="auto"/>
          <w:sz w:val="24"/>
        </w:rPr>
        <w:t xml:space="preserve"> (</w:t>
      </w:r>
      <w:r w:rsidRPr="005D5033">
        <w:rPr>
          <w:rStyle w:val="Accentuation"/>
          <w:color w:val="auto"/>
          <w:sz w:val="24"/>
        </w:rPr>
        <w:t xml:space="preserve">latent </w:t>
      </w:r>
      <w:proofErr w:type="spellStart"/>
      <w:r w:rsidRPr="005D5033">
        <w:rPr>
          <w:rStyle w:val="Accentuation"/>
          <w:color w:val="auto"/>
          <w:sz w:val="24"/>
        </w:rPr>
        <w:t>semantic</w:t>
      </w:r>
      <w:proofErr w:type="spellEnd"/>
      <w:r w:rsidRPr="005D5033">
        <w:rPr>
          <w:rStyle w:val="Accentuation"/>
          <w:color w:val="auto"/>
          <w:sz w:val="24"/>
        </w:rPr>
        <w:t xml:space="preserve"> </w:t>
      </w:r>
      <w:proofErr w:type="spellStart"/>
      <w:r w:rsidRPr="005D5033">
        <w:rPr>
          <w:rStyle w:val="Accentuation"/>
          <w:color w:val="auto"/>
          <w:sz w:val="24"/>
        </w:rPr>
        <w:t>analysis</w:t>
      </w:r>
      <w:proofErr w:type="spellEnd"/>
      <w:r w:rsidRPr="005D5033">
        <w:rPr>
          <w:color w:val="auto"/>
          <w:sz w:val="24"/>
        </w:rPr>
        <w:t xml:space="preserve">) qui permettent de rendre compte du sens d’un texte, sont aussi mis à contribution car ils permettent d’évaluer la proximité sémantique entre deux rédactions (l’une pouvant être un modèle, l’autre la rédaction à évaluer, par exemple). Ces travaux ne prétendent pas évaluer aussi bien qu’un humain (Hoang &amp; </w:t>
      </w:r>
      <w:proofErr w:type="spellStart"/>
      <w:r w:rsidRPr="005D5033">
        <w:rPr>
          <w:color w:val="auto"/>
          <w:sz w:val="24"/>
        </w:rPr>
        <w:t>Kunnan</w:t>
      </w:r>
      <w:proofErr w:type="spellEnd"/>
      <w:r w:rsidRPr="005D5033">
        <w:rPr>
          <w:color w:val="auto"/>
          <w:sz w:val="24"/>
        </w:rPr>
        <w:t>, 2016 ; Moore &amp; MacArthur, 2016) mais ils peuvent être utilisés par les élèves/étudiants avant de rendre leur rédaction : ils bénéficient ainsi d’un premier retour et d’une indication des points à améliorer.</w:t>
      </w:r>
    </w:p>
    <w:p w14:paraId="69998803" w14:textId="77777777" w:rsidR="00F50651" w:rsidRDefault="00F50651" w:rsidP="00F50651">
      <w:pPr>
        <w:pStyle w:val="NormalWeb"/>
      </w:pPr>
      <w:r>
        <w:t xml:space="preserve">Dans une étude quasi expérimentale, les enseignants évaluaient autant les élèves disposant d’un logiciel de correction de copies que les élèves sans logiciel, mais avec les premiers, ils focalisaient leur évaluation sur des aspects de plus haut niveau, déléguant au logiciel les aspects superficiels (Wilson &amp; </w:t>
      </w:r>
      <w:proofErr w:type="spellStart"/>
      <w:r>
        <w:t>Czik</w:t>
      </w:r>
      <w:proofErr w:type="spellEnd"/>
      <w:r>
        <w:t>, 2016). Dans une autre étude, des élèves porteurs de troubles de l’apprentissage étaient comparés à des élèves ordinaires (1 196 élèves au total), les deux groupes bénéficiant d’un logiciel de correction de rédactions, Wilson (2017) a montré que si les élèves porteurs de troubles étaient moins performants au départ, leurs progrès étaient plus importants que ceux des élèves ordinaires, pour atteindre un niveau comparable après cinq révisions de leur texte.</w:t>
      </w:r>
    </w:p>
    <w:p w14:paraId="280F28C8" w14:textId="77777777" w:rsidR="00F50651" w:rsidRDefault="00F50651" w:rsidP="00F50651">
      <w:pPr>
        <w:pStyle w:val="Titre3"/>
      </w:pPr>
      <w:r>
        <w:rPr>
          <w:rStyle w:val="lev"/>
          <w:b w:val="0"/>
          <w:bCs w:val="0"/>
        </w:rPr>
        <w:t>Un environnement informatique… et des humains</w:t>
      </w:r>
    </w:p>
    <w:p w14:paraId="689C5AF1" w14:textId="77777777" w:rsidR="00F50651" w:rsidRDefault="00F50651" w:rsidP="00F50651">
      <w:pPr>
        <w:pStyle w:val="NormalWeb"/>
      </w:pPr>
      <w:r>
        <w:t>L’identification des limites de la personnalisation a conduit de nombreux travaux à se consacrer depuis plus de vingt ans à la conception d’environnements informatiques pour l’apprentissage où les humains sont présents : les enseignants et les pairs de l’élève qui apprend. C’est sans doute la raison pour laquelle cette voie, beaucoup moins ambitieuse mais beaucoup plus raisonnable, semble remporter un tel succès depuis des années – et ce n’est pas l’informatique qui porte l’adaptation mais les humains (enseignant et élèves) qui s’en chargent.</w:t>
      </w:r>
    </w:p>
    <w:p w14:paraId="5159CB08" w14:textId="77777777" w:rsidR="00F50651" w:rsidRDefault="00F50651" w:rsidP="00F50651">
      <w:pPr>
        <w:pStyle w:val="NormalWeb"/>
      </w:pPr>
      <w:r>
        <w:t xml:space="preserve">Un exemple particulièrement intéressant de cette autre voie nous semble résider dans les </w:t>
      </w:r>
      <w:proofErr w:type="spellStart"/>
      <w:r>
        <w:t>micromondes</w:t>
      </w:r>
      <w:proofErr w:type="spellEnd"/>
      <w:r>
        <w:t xml:space="preserve">, comme </w:t>
      </w:r>
      <w:proofErr w:type="spellStart"/>
      <w:r>
        <w:t>CabriGéomètre</w:t>
      </w:r>
      <w:proofErr w:type="spellEnd"/>
      <w:r>
        <w:t xml:space="preserve"> (Cabri cahier de brouillon interactif), qui ont un succès phénoménal. Les </w:t>
      </w:r>
      <w:proofErr w:type="spellStart"/>
      <w:r>
        <w:t>micromondes</w:t>
      </w:r>
      <w:proofErr w:type="spellEnd"/>
      <w:r>
        <w:t xml:space="preserve"> sont des environnements informatiques qui, comme leur nom l’indique, constituent un « monde » complet, avec des objets sur lesquels on peut agir, que l’on peut manipuler, déplacer, mais aussi créer, transformer, etc. </w:t>
      </w:r>
      <w:proofErr w:type="spellStart"/>
      <w:r>
        <w:t>CabriGéomètre</w:t>
      </w:r>
      <w:proofErr w:type="spellEnd"/>
      <w:r>
        <w:t xml:space="preserve"> a été créé par Jean-Marie Laborde et son équipe en 1985, à Grenoble. Cette équipe travaillait dans le domaine de la conception d’outils dynamiques pour l’apprentissage des mathématiques. En 1995, Cabri II est intégré dans les calculatrices graphiques TI-92 de Texas Instruments, début d’un grand succès international. Cabri a toutes les caractéristiques du </w:t>
      </w:r>
      <w:proofErr w:type="spellStart"/>
      <w:r>
        <w:t>micromonde</w:t>
      </w:r>
      <w:proofErr w:type="spellEnd"/>
      <w:r>
        <w:t xml:space="preserve">. Mais Cabri a une </w:t>
      </w:r>
      <w:proofErr w:type="gramStart"/>
      <w:r>
        <w:t>toute</w:t>
      </w:r>
      <w:proofErr w:type="gramEnd"/>
      <w:r>
        <w:t xml:space="preserve"> autre dimension : ce n’est pas qu’un cahier de brouillon, c’est aussi une boite à outils. Pour </w:t>
      </w:r>
      <w:r>
        <w:lastRenderedPageBreak/>
        <w:t>fonctionner, il faut qu’un enseignant crée un scénario pédagogique, qui inclut notamment une régulation des apprentissages des élèves. En externalisant le scénario pédagogique, et notamment la régulation, les outils numériques ont peut-être plus de chances de réussir !</w:t>
      </w:r>
    </w:p>
    <w:p w14:paraId="2665194D" w14:textId="77777777" w:rsidR="00F50651" w:rsidRDefault="00F50651" w:rsidP="00F50651">
      <w:pPr>
        <w:pStyle w:val="Titre3"/>
      </w:pPr>
      <w:r>
        <w:rPr>
          <w:rStyle w:val="lev"/>
          <w:b w:val="0"/>
          <w:bCs w:val="0"/>
        </w:rPr>
        <w:t>Faire varier le guidage</w:t>
      </w:r>
    </w:p>
    <w:p w14:paraId="0F8855C0" w14:textId="77777777" w:rsidR="00F50651" w:rsidRDefault="00F50651" w:rsidP="00F50651">
      <w:pPr>
        <w:pStyle w:val="NormalWeb"/>
      </w:pPr>
      <w:r>
        <w:t xml:space="preserve">Si les Tuteurs Intelligents ne semblent pas toujours efficaces, en particulier pour des apprentissages complexes, la variabilité de l’apprenant au cours de son apprentissage peut néanmoins être prise en compte à travers l’élaboration de scénarios pédagogiques </w:t>
      </w:r>
      <w:r>
        <w:rPr>
          <w:rStyle w:val="Accentuation"/>
        </w:rPr>
        <w:t>a priori</w:t>
      </w:r>
      <w:r>
        <w:t>. Les travaux sur l’effet de diminution du guidage (</w:t>
      </w:r>
      <w:r>
        <w:rPr>
          <w:rStyle w:val="Accentuation"/>
        </w:rPr>
        <w:t xml:space="preserve">guidance fading </w:t>
      </w:r>
      <w:proofErr w:type="spellStart"/>
      <w:r>
        <w:rPr>
          <w:rStyle w:val="Accentuation"/>
        </w:rPr>
        <w:t>effect</w:t>
      </w:r>
      <w:proofErr w:type="spellEnd"/>
      <w:r>
        <w:t>) illustrent parfaitement cette idée (</w:t>
      </w:r>
      <w:proofErr w:type="spellStart"/>
      <w:r>
        <w:t>Sweller</w:t>
      </w:r>
      <w:proofErr w:type="spellEnd"/>
      <w:r>
        <w:t xml:space="preserve">, Ayres &amp; </w:t>
      </w:r>
      <w:proofErr w:type="spellStart"/>
      <w:r>
        <w:t>Kalyuga</w:t>
      </w:r>
      <w:proofErr w:type="spellEnd"/>
      <w:r>
        <w:t>, 2011). En début d’une séquence d’apprentissage, les apprenants peu familiers du domaine bénéficient de guidages (par exemple : étude de problèmes résolus avant de faire véritablement résoudre ce type de problème). Par la suite, avec l’acquisition de connaissances, les apprenants bénéficient davantage de situations d’apprentissage sans guidage.</w:t>
      </w:r>
    </w:p>
    <w:p w14:paraId="63A3635B" w14:textId="77777777" w:rsidR="00F50651" w:rsidRDefault="00F50651" w:rsidP="00F50651">
      <w:pPr>
        <w:pStyle w:val="Titre3"/>
      </w:pPr>
      <w:r>
        <w:rPr>
          <w:rStyle w:val="lev"/>
          <w:b w:val="0"/>
          <w:bCs w:val="0"/>
        </w:rPr>
        <w:t>QUELQUES EXEMPLES</w:t>
      </w:r>
    </w:p>
    <w:p w14:paraId="0E2778D9" w14:textId="77777777" w:rsidR="00F50651" w:rsidRDefault="00F50651" w:rsidP="00F50651">
      <w:pPr>
        <w:pStyle w:val="Titre4"/>
      </w:pPr>
      <w:r>
        <w:rPr>
          <w:rStyle w:val="lev"/>
          <w:b w:val="0"/>
          <w:bCs/>
        </w:rPr>
        <w:t>Être évalué par un ordinateur : biais positif ou négatif ?</w:t>
      </w:r>
    </w:p>
    <w:p w14:paraId="1B53C7B2" w14:textId="77777777" w:rsidR="00F50651" w:rsidRDefault="00F50651" w:rsidP="00F50651">
      <w:pPr>
        <w:pStyle w:val="NormalWeb"/>
      </w:pPr>
      <w:r>
        <w:t>Certaines évaluations certificatives sont administrées sur un support numérique, malgré les limites qui vont être présentées ci-dessous, ce qui peut être considéré comme franchement préoccupant.</w:t>
      </w:r>
    </w:p>
    <w:p w14:paraId="382B3FC0" w14:textId="77777777" w:rsidR="00F50651" w:rsidRDefault="00F50651" w:rsidP="00F50651">
      <w:pPr>
        <w:pStyle w:val="NormalWeb"/>
      </w:pPr>
      <w:r>
        <w:t>Pendant quelques années, plusieurs publications ont cherché à estimer les biais spécifiquement liés à la passation de ces évaluations sur ordinateur : est-ce que le fait même que l’ordinateur, l’écran (tactile ou non), la souris, le clavier soient utilisés comme outils de saisie des réponses des élèves a un effet sur ces réponses (</w:t>
      </w:r>
      <w:proofErr w:type="spellStart"/>
      <w:r>
        <w:t>Clariana</w:t>
      </w:r>
      <w:proofErr w:type="spellEnd"/>
      <w:r>
        <w:t xml:space="preserve"> &amp; Wallace, 2002 ; Russell, Goldberg &amp; </w:t>
      </w:r>
      <w:proofErr w:type="spellStart"/>
      <w:r>
        <w:t>O’Connor</w:t>
      </w:r>
      <w:proofErr w:type="spellEnd"/>
      <w:r>
        <w:t>, 2003) ?</w:t>
      </w:r>
      <w:r>
        <w:br/>
        <w:t>Par exemple : un élève peu familier de ces outils peut-il voir sa performance diminuer ? Mais ces publications ont tendance à se raréfier depuis une quinzaine d’années, peut-être parce que les problèmes de familiarité semblent moins prégnants.</w:t>
      </w:r>
    </w:p>
    <w:p w14:paraId="6E3979E5" w14:textId="77777777" w:rsidR="00F50651" w:rsidRDefault="00F50651" w:rsidP="00F50651">
      <w:pPr>
        <w:pStyle w:val="NormalWeb"/>
      </w:pPr>
      <w:r>
        <w:t xml:space="preserve">Le </w:t>
      </w:r>
      <w:r>
        <w:rPr>
          <w:rStyle w:val="Accentuation"/>
        </w:rPr>
        <w:t>feedback</w:t>
      </w:r>
      <w:r>
        <w:t xml:space="preserve"> fourni par un ordinateur peut avoir un avantage : il peut être perçu comme non menaçant. Les élèves qui se perçoivent comme faibles scolairement ont tendance à se sentir moins menacés par un </w:t>
      </w:r>
      <w:r>
        <w:rPr>
          <w:rStyle w:val="Accentuation"/>
        </w:rPr>
        <w:t>feedback</w:t>
      </w:r>
      <w:r>
        <w:t xml:space="preserve"> fourni par un ordinateur, tandis que les élèves les plus performants apprécient davantage un retour fourni par un enseignant. Cet effet est malheureusement assez peu documenté, si l’on considère que les premières études datent du milieu des années 1980 (</w:t>
      </w:r>
      <w:proofErr w:type="spellStart"/>
      <w:r>
        <w:t>Resnik</w:t>
      </w:r>
      <w:proofErr w:type="spellEnd"/>
      <w:r>
        <w:t xml:space="preserve"> &amp; </w:t>
      </w:r>
      <w:proofErr w:type="spellStart"/>
      <w:r>
        <w:t>Lammers</w:t>
      </w:r>
      <w:proofErr w:type="spellEnd"/>
      <w:r>
        <w:t xml:space="preserve">, 1985). Pourtant, cet effet positif de la neutralité attribuée à un ordinateur devrait être mieux connu et répondre aux questions du contenu du </w:t>
      </w:r>
      <w:r>
        <w:rPr>
          <w:rStyle w:val="Accentuation"/>
        </w:rPr>
        <w:lastRenderedPageBreak/>
        <w:t>feedback</w:t>
      </w:r>
      <w:r>
        <w:t xml:space="preserve"> fourni par un humain </w:t>
      </w:r>
      <w:r>
        <w:rPr>
          <w:rStyle w:val="Accentuation"/>
        </w:rPr>
        <w:t>versus</w:t>
      </w:r>
      <w:r>
        <w:t xml:space="preserve"> par un ordinateur, ainsi qu’à la façon de le présenter (Beckmann, Beckmann &amp; Elliott, 2009 ; </w:t>
      </w:r>
      <w:proofErr w:type="spellStart"/>
      <w:r>
        <w:t>Mishra</w:t>
      </w:r>
      <w:proofErr w:type="spellEnd"/>
      <w:r>
        <w:t xml:space="preserve">, 2006 ; Mumm &amp; </w:t>
      </w:r>
      <w:proofErr w:type="spellStart"/>
      <w:r>
        <w:t>Mutlu</w:t>
      </w:r>
      <w:proofErr w:type="spellEnd"/>
      <w:r>
        <w:t xml:space="preserve">, 2011 ; </w:t>
      </w:r>
      <w:proofErr w:type="spellStart"/>
      <w:r>
        <w:t>Nikou</w:t>
      </w:r>
      <w:proofErr w:type="spellEnd"/>
      <w:r>
        <w:t xml:space="preserve"> &amp; </w:t>
      </w:r>
      <w:proofErr w:type="spellStart"/>
      <w:r>
        <w:t>Economides</w:t>
      </w:r>
      <w:proofErr w:type="spellEnd"/>
      <w:r>
        <w:t>, 2016).</w:t>
      </w:r>
    </w:p>
    <w:p w14:paraId="40269544" w14:textId="77777777" w:rsidR="00F50651" w:rsidRDefault="00F50651" w:rsidP="00F50651">
      <w:pPr>
        <w:pStyle w:val="Titre3"/>
      </w:pPr>
      <w:r>
        <w:rPr>
          <w:rStyle w:val="lev"/>
          <w:b w:val="0"/>
          <w:bCs w:val="0"/>
        </w:rPr>
        <w:t xml:space="preserve">L’ordinateur permet de fournir un </w:t>
      </w:r>
      <w:r>
        <w:rPr>
          <w:rStyle w:val="Accentuation"/>
        </w:rPr>
        <w:t>feedback</w:t>
      </w:r>
      <w:r>
        <w:rPr>
          <w:rStyle w:val="lev"/>
          <w:b w:val="0"/>
          <w:bCs w:val="0"/>
        </w:rPr>
        <w:t xml:space="preserve"> immédiat</w:t>
      </w:r>
    </w:p>
    <w:p w14:paraId="233928C6" w14:textId="77777777" w:rsidR="00F50651" w:rsidRDefault="00F50651" w:rsidP="00F50651">
      <w:pPr>
        <w:pStyle w:val="NormalWeb"/>
      </w:pPr>
      <w:r>
        <w:t xml:space="preserve">Les recherches sont nombreuses sur cette plus-value a priori évidente des outils numériques à l’évaluation. La méta-analyse de Van der </w:t>
      </w:r>
      <w:proofErr w:type="spellStart"/>
      <w:r>
        <w:t>Kleij</w:t>
      </w:r>
      <w:proofErr w:type="spellEnd"/>
      <w:r>
        <w:t xml:space="preserve">, </w:t>
      </w:r>
      <w:proofErr w:type="spellStart"/>
      <w:r>
        <w:t>Feskens</w:t>
      </w:r>
      <w:proofErr w:type="spellEnd"/>
      <w:r>
        <w:t xml:space="preserve"> &amp; </w:t>
      </w:r>
      <w:proofErr w:type="spellStart"/>
      <w:r>
        <w:t>Eggen</w:t>
      </w:r>
      <w:proofErr w:type="spellEnd"/>
      <w:r>
        <w:t xml:space="preserve"> (2015) porte sur quarante études. Les résultats montrent l’efficacité du </w:t>
      </w:r>
      <w:r>
        <w:rPr>
          <w:rStyle w:val="Accentuation"/>
        </w:rPr>
        <w:t>feedback</w:t>
      </w:r>
      <w:r>
        <w:t xml:space="preserve"> immédiat sur l’apprentissage, mais surtout quand l’évaluation est « élaborée », par exemple quand elle fournit une explication (</w:t>
      </w:r>
      <w:r>
        <w:rPr>
          <w:rStyle w:val="Accentuation"/>
        </w:rPr>
        <w:t>d</w:t>
      </w:r>
      <w:r>
        <w:t xml:space="preserve"> = 0,49). Le </w:t>
      </w:r>
      <w:r>
        <w:rPr>
          <w:rStyle w:val="Accentuation"/>
        </w:rPr>
        <w:t>feedback</w:t>
      </w:r>
      <w:r>
        <w:t xml:space="preserve"> concernant l’exactitude de la réponse a un effet nul (</w:t>
      </w:r>
      <w:r>
        <w:rPr>
          <w:rStyle w:val="Accentuation"/>
        </w:rPr>
        <w:t>d</w:t>
      </w:r>
      <w:r>
        <w:t xml:space="preserve"> ≈ 0,05) tandis que celui qui indique la bonne réponse a un effet assez faible (</w:t>
      </w:r>
      <w:r>
        <w:rPr>
          <w:rStyle w:val="Accentuation"/>
        </w:rPr>
        <w:t>d</w:t>
      </w:r>
      <w:r>
        <w:t xml:space="preserve"> ≈ 0,32). L’évaluation élaborée, qui fournit une explication, est particulièrement plus efficace pour l’apprentissage de connaissances de haut niveau. L’effet positif est atténué quand le </w:t>
      </w:r>
      <w:r>
        <w:rPr>
          <w:rStyle w:val="Accentuation"/>
        </w:rPr>
        <w:t>feedback</w:t>
      </w:r>
      <w:r>
        <w:t xml:space="preserve"> est différé dans le temps. Dans cette méta-analyse, les auteurs ne retrouvent pas l’effet d’interaction connu dans la littérature générale : l’effet positif du </w:t>
      </w:r>
      <w:r>
        <w:rPr>
          <w:rStyle w:val="Accentuation"/>
        </w:rPr>
        <w:t>feedback</w:t>
      </w:r>
      <w:r>
        <w:t xml:space="preserve"> immédiat pour les apprentissages de connaissances de bas niveau et effet positif du </w:t>
      </w:r>
      <w:r>
        <w:rPr>
          <w:rStyle w:val="Accentuation"/>
        </w:rPr>
        <w:t>feedback</w:t>
      </w:r>
      <w:r>
        <w:t xml:space="preserve"> différé pour les apprentissages de connaissances de haut niveau (</w:t>
      </w:r>
      <w:proofErr w:type="spellStart"/>
      <w:r>
        <w:t>Hattie</w:t>
      </w:r>
      <w:proofErr w:type="spellEnd"/>
      <w:r>
        <w:t xml:space="preserve"> &amp; </w:t>
      </w:r>
      <w:proofErr w:type="spellStart"/>
      <w:r>
        <w:t>Timperley</w:t>
      </w:r>
      <w:proofErr w:type="spellEnd"/>
      <w:r>
        <w:t>, 2007).</w:t>
      </w:r>
      <w:r>
        <w:br/>
        <w:t xml:space="preserve">Vingt ans auparavant, la méta-analyse d’Azevedo &amp; Bernard (1995) avait elle aussi montré un fort effet du </w:t>
      </w:r>
      <w:r>
        <w:rPr>
          <w:rStyle w:val="Accentuation"/>
        </w:rPr>
        <w:t>feedback</w:t>
      </w:r>
      <w:r>
        <w:t xml:space="preserve"> immédiat fourni par ordinateur (</w:t>
      </w:r>
      <w:r>
        <w:rPr>
          <w:rStyle w:val="Accentuation"/>
        </w:rPr>
        <w:t>d</w:t>
      </w:r>
      <w:r>
        <w:t xml:space="preserve"> = 0,80) et un effet faible du </w:t>
      </w:r>
      <w:r>
        <w:rPr>
          <w:rStyle w:val="Accentuation"/>
        </w:rPr>
        <w:t>feedback</w:t>
      </w:r>
      <w:r>
        <w:t xml:space="preserve"> différé (</w:t>
      </w:r>
      <w:r>
        <w:rPr>
          <w:rStyle w:val="Accentuation"/>
        </w:rPr>
        <w:t>d</w:t>
      </w:r>
      <w:r>
        <w:t xml:space="preserve"> = 0,35).</w:t>
      </w:r>
      <w:r>
        <w:br/>
        <w:t xml:space="preserve">Une littérature importante sur le contenu des </w:t>
      </w:r>
      <w:r>
        <w:rPr>
          <w:rStyle w:val="Accentuation"/>
        </w:rPr>
        <w:t>feedbacks</w:t>
      </w:r>
      <w:r>
        <w:t xml:space="preserve"> élaborés (qui peuvent concerner « comment faire », mais aussi « pourquoi faire comme ça », « quelle connaissance permet de faire ça » et sur « la compréhension de la connaissance à mettre en œuvre ») ainsi que sur la quantité de </w:t>
      </w:r>
      <w:r>
        <w:rPr>
          <w:rStyle w:val="Accentuation"/>
        </w:rPr>
        <w:t>feedback</w:t>
      </w:r>
      <w:r>
        <w:t xml:space="preserve">, a été produite au cours des vingt dernières années pour éclairer le domaine du </w:t>
      </w:r>
      <w:r>
        <w:rPr>
          <w:rStyle w:val="Accentuation"/>
        </w:rPr>
        <w:t>feedback</w:t>
      </w:r>
      <w:r>
        <w:t xml:space="preserve"> immédiat produit par ordinateur (par exemple </w:t>
      </w:r>
      <w:proofErr w:type="spellStart"/>
      <w:r>
        <w:t>Erhel</w:t>
      </w:r>
      <w:proofErr w:type="spellEnd"/>
      <w:r>
        <w:t xml:space="preserve"> &amp; Jamet, 2013 ; </w:t>
      </w:r>
      <w:proofErr w:type="spellStart"/>
      <w:r>
        <w:t>Narciss</w:t>
      </w:r>
      <w:proofErr w:type="spellEnd"/>
      <w:r>
        <w:t xml:space="preserve"> &amp; </w:t>
      </w:r>
      <w:proofErr w:type="spellStart"/>
      <w:r>
        <w:t>Huth</w:t>
      </w:r>
      <w:proofErr w:type="spellEnd"/>
      <w:r>
        <w:t xml:space="preserve">, 2004 ; </w:t>
      </w:r>
      <w:proofErr w:type="spellStart"/>
      <w:r>
        <w:t>Narciss</w:t>
      </w:r>
      <w:proofErr w:type="spellEnd"/>
      <w:r>
        <w:t>, 2008).</w:t>
      </w:r>
    </w:p>
    <w:p w14:paraId="76650E0E" w14:textId="77777777" w:rsidR="00F50651" w:rsidRDefault="00F50651" w:rsidP="00F50651">
      <w:pPr>
        <w:pStyle w:val="Titre3"/>
      </w:pPr>
      <w:r>
        <w:rPr>
          <w:rStyle w:val="lev"/>
          <w:b w:val="0"/>
          <w:bCs w:val="0"/>
        </w:rPr>
        <w:t>CONCLUSION</w:t>
      </w:r>
    </w:p>
    <w:p w14:paraId="1DD915D1" w14:textId="77777777" w:rsidR="00F50651" w:rsidRDefault="00F50651" w:rsidP="00F50651">
      <w:pPr>
        <w:pStyle w:val="NormalWeb"/>
      </w:pPr>
      <w:r>
        <w:t>Le mythe des systèmes qui s’adaptent à l’apprentissage des élèves, au fur et à mesure, est fascinant. En soi, il est porteur de grands espoirs. Mais les limites dans ce domaine sont importantes et il ne semble pas possible, pour l’instant, d’attendre des systèmes informatiques adaptatifs qu’ils proposent plus que des retours relativement sommaires vers les élèves, en fonction de leurs réponses à des questions relativement fermées, dans des domaines de connaissances qui s’y prêtent.</w:t>
      </w:r>
      <w:r>
        <w:br/>
        <w:t>Nous devons aussi améliorer les méthodes d’évaluation de ces dispositifs en clarifiant les mesures et en faisant davantage de comparaisons avec des systèmes régulés par l’humain, afin de pouvoir réellement évaluer les plus-values de ces dispositifs (</w:t>
      </w:r>
      <w:proofErr w:type="spellStart"/>
      <w:r>
        <w:t>Mavroudi</w:t>
      </w:r>
      <w:proofErr w:type="spellEnd"/>
      <w:r>
        <w:t xml:space="preserve">, </w:t>
      </w:r>
      <w:proofErr w:type="spellStart"/>
      <w:r>
        <w:t>Giannakos</w:t>
      </w:r>
      <w:proofErr w:type="spellEnd"/>
      <w:r>
        <w:t xml:space="preserve"> &amp; </w:t>
      </w:r>
      <w:proofErr w:type="spellStart"/>
      <w:r>
        <w:t>Krogstie</w:t>
      </w:r>
      <w:proofErr w:type="spellEnd"/>
      <w:r>
        <w:t>, 2017).</w:t>
      </w:r>
    </w:p>
    <w:p w14:paraId="2C26A79A" w14:textId="77777777" w:rsidR="00F50651" w:rsidRDefault="00F50651" w:rsidP="00F50651">
      <w:pPr>
        <w:pStyle w:val="NormalWeb"/>
      </w:pPr>
      <w:r>
        <w:lastRenderedPageBreak/>
        <w:t>Cette restriction ne doit pas cacher le grand intérêt des systèmes qui fournissent des retours informatifs, même sommaires, aux élèves. Un retour immédiat quand on apprend est l’un des plus puissants moteurs de l’apprentissage.</w:t>
      </w:r>
    </w:p>
    <w:p w14:paraId="1746DD00" w14:textId="77777777" w:rsidR="00F50651" w:rsidRDefault="00F50651" w:rsidP="00F50651">
      <w:pPr>
        <w:pStyle w:val="Titre3"/>
      </w:pPr>
      <w:r>
        <w:rPr>
          <w:rStyle w:val="lev"/>
          <w:b w:val="0"/>
          <w:bCs w:val="0"/>
        </w:rPr>
        <w:t>Note de bas de page apparente :</w:t>
      </w:r>
    </w:p>
    <w:p w14:paraId="1498F6DC" w14:textId="77777777" w:rsidR="00F50651" w:rsidRDefault="00F50651" w:rsidP="00F50651">
      <w:pPr>
        <w:pStyle w:val="NormalWeb"/>
      </w:pPr>
      <w:proofErr w:type="gramStart"/>
      <w:r>
        <w:t>¹</w:t>
      </w:r>
      <w:proofErr w:type="gramEnd"/>
      <w:r>
        <w:t xml:space="preserve"> Cette inférence est d’ailleurs assez peu solide. Si la tâche B mobilise la connaissance A, </w:t>
      </w:r>
      <w:proofErr w:type="gramStart"/>
      <w:r>
        <w:t>cela rétablit pas</w:t>
      </w:r>
      <w:proofErr w:type="gramEnd"/>
      <w:r>
        <w:t xml:space="preserve"> une relation de nécessité du type </w:t>
      </w:r>
      <w:r>
        <w:rPr>
          <w:rStyle w:val="Accentuation"/>
        </w:rPr>
        <w:t>A → B</w:t>
      </w:r>
      <w:r>
        <w:t xml:space="preserve">. Ainsi, un élève peut maîtriser A et ne pas réussir B, comme le montrent par exemple les milliers de publications sur les biais de raisonnement (parfois le taux d’échec à B frôlant les 90 % chez des individus qui sont censés maîtriser A). Mais un élève peut aussi ne pas maîtriser A et réussir B, en utilisant une autre connaissance (par exemple en réussissant 3 × 10 sans maîtriser la multiplication mais en passant par l’addition 10 + 10 + 10 ; </w:t>
      </w:r>
      <w:proofErr w:type="spellStart"/>
      <w:r>
        <w:t>Brissaud</w:t>
      </w:r>
      <w:proofErr w:type="spellEnd"/>
      <w:r>
        <w:t xml:space="preserve"> &amp; Sander, 2010). En somme, si la tâche B mobilise la connaissance A, alors la réussite ou l’échec à B ne dit pas grand-chose sur la maîtrise ou la non-maîtrise de A.</w:t>
      </w:r>
    </w:p>
    <w:p w14:paraId="2BA0DFF2" w14:textId="4DFBA449" w:rsidR="007E6A4E" w:rsidRDefault="007E6A4E" w:rsidP="007E6A4E">
      <w:pPr>
        <w:pStyle w:val="Titre2"/>
      </w:pPr>
      <w:r w:rsidRPr="00CE6914">
        <w:rPr>
          <w:rStyle w:val="lev"/>
          <w:b w:val="0"/>
          <w:bCs w:val="0"/>
        </w:rPr>
        <w:t xml:space="preserve">Chapitre </w:t>
      </w:r>
      <w:r>
        <w:rPr>
          <w:rStyle w:val="lev"/>
          <w:b w:val="0"/>
          <w:bCs w:val="0"/>
        </w:rPr>
        <w:t xml:space="preserve">11 </w:t>
      </w:r>
      <w:r>
        <w:t>LE NUMÉRIQUE PERMET DE PRENDRE EN COMPTE LES BESOINS PARTICULIERS DES ÉLÈVES</w:t>
      </w:r>
    </w:p>
    <w:p w14:paraId="5AE71586" w14:textId="09793FB0" w:rsidR="007E6A4E" w:rsidRDefault="007E6A4E" w:rsidP="007E6A4E">
      <w:pPr>
        <w:pStyle w:val="Titre3"/>
      </w:pPr>
      <w:r>
        <w:t>LE MYTHE</w:t>
      </w:r>
    </w:p>
    <w:p w14:paraId="6E31901E" w14:textId="77777777" w:rsidR="007E6A4E" w:rsidRDefault="007E6A4E" w:rsidP="007E6A4E">
      <w:pPr>
        <w:pStyle w:val="NormalWeb"/>
      </w:pPr>
      <w:r>
        <w:t>Les élèves sourds, malvoyants, dyslexiques, dysphasiques, à mobilité réduite, dyspraxiques ou porteurs de troubles autistiques : voilà la population qui doit le plus bénéficier du numérique pour l’apprentissage. Deux branches de l’informatique se sont intéressées à cette question :</w:t>
      </w:r>
      <w:r>
        <w:br/>
        <w:t>– Le domaine de l’interaction entre humain et machine, plus spécialement centré sur les handicaps moteurs et sensoriels, où l’on essaie de concevoir des technologies qui compensent ou contournent le handicap ;</w:t>
      </w:r>
      <w:r>
        <w:br/>
        <w:t>– Le domaine de l’informatique pédagogique, plus spécifiquement centré sur les troubles de l’apprentissage, où l’on tente d’améliorer l’apprentissage ou de compenser le trouble.</w:t>
      </w:r>
    </w:p>
    <w:p w14:paraId="7E72B1F3" w14:textId="77777777" w:rsidR="007E6A4E" w:rsidRDefault="007E6A4E" w:rsidP="007E6A4E">
      <w:pPr>
        <w:pStyle w:val="NormalWeb"/>
      </w:pPr>
      <w:r>
        <w:t>On peut résumer ce mythe de l’adaptation aux handicaps et troubles des élèves de la manière suivante :</w:t>
      </w:r>
      <w:r>
        <w:br/>
        <w:t>– La technologie permet de compenser : si l’enfant est habituellement en situation de handicap, la technologie va permettre d’alléger le handicap, parfois de façon importante, en donnant accès à ce qui ne l’est pas habituellement.</w:t>
      </w:r>
      <w:r>
        <w:br/>
        <w:t xml:space="preserve">– La technologie permet de contourner : elle donne accès à autre chose que ce qui est habituellement proposé, et favorise, par ailleurs, </w:t>
      </w:r>
      <w:r>
        <w:lastRenderedPageBreak/>
        <w:t>l’apprentissage ou la réalisation de la tâche scolaire.</w:t>
      </w:r>
      <w:r>
        <w:br/>
        <w:t>– La technologie permet d’apprendre : elle contribue à une stratégie plus globale de réduction ou de « rééducation » du handicap ou du trouble de l’apprentissage lui-même.</w:t>
      </w:r>
    </w:p>
    <w:p w14:paraId="1121BC94" w14:textId="77777777" w:rsidR="007E6A4E" w:rsidRDefault="007E6A4E" w:rsidP="007E6A4E">
      <w:pPr>
        <w:pStyle w:val="NormalWeb"/>
      </w:pPr>
      <w:r>
        <w:t>C’est certainement le mythe dans lequel nous avons le plus envie de croire.</w:t>
      </w:r>
    </w:p>
    <w:p w14:paraId="501AA0AE" w14:textId="77777777" w:rsidR="007E6A4E" w:rsidRDefault="007E6A4E" w:rsidP="007E6A4E">
      <w:pPr>
        <w:pStyle w:val="NormalWeb"/>
      </w:pPr>
      <w:r>
        <w:t xml:space="preserve">Le cas des handicaps sensoriels est sans doute celui où les attentes sont les plus directes et les plus évidentes. Le numérique permet en effet de générer assez aisément des médias adaptés : passage de la parole à l’écrit ou à la langue des signes pour les élèves malentendants ou sourds ; passage de l’écrit à la parole pour les enfants malvoyants ou aveugles. Par exemple, dans une synthèse assez ancienne, </w:t>
      </w:r>
      <w:proofErr w:type="spellStart"/>
      <w:r>
        <w:t>Hasselbring</w:t>
      </w:r>
      <w:proofErr w:type="spellEnd"/>
      <w:r>
        <w:t xml:space="preserve"> &amp; Glaser (2000) montraient que les principales fonctionnalités utilisées par les élèves malvoyants ou aveugles étaient :</w:t>
      </w:r>
      <w:r>
        <w:br/>
        <w:t>– des stratégies de compensation : le grossissement des caractères, la colorisation des lettres, le changement de luminosité pour les élèves avec vision préservée ;</w:t>
      </w:r>
      <w:r>
        <w:br/>
        <w:t>– des stratégies de contournement : les audiodescriptions de vidéos ; les synthèses vocales, couplées ou pas avec des logiciels de reconnaissance de caractères ; la génération de textes (ou autres contenus) en braille à partir de notes en braille.</w:t>
      </w:r>
    </w:p>
    <w:p w14:paraId="28931C69" w14:textId="77777777" w:rsidR="007E6A4E" w:rsidRDefault="007E6A4E" w:rsidP="007E6A4E">
      <w:pPr>
        <w:pStyle w:val="NormalWeb"/>
      </w:pPr>
      <w:r>
        <w:t xml:space="preserve">Dans une étude conduite à Singapour auprès d’élèves aveugles scolarisés et de leurs enseignants, Wong &amp; Cohen (2011) montrent que la connaissance limitée des enseignants sur les technologies d’assistance pour les élèves a des résultats très négatifs. L’enseignement présente des incohérences et des insuffisances. Les élèves eux-mêmes peuvent avoir une faible maîtrise de ces technologies. Pour ces auteurs, la formation des enseignants aux technologies d’assistance et la collaboration avec les personnes chargées de l’intégration (l’équivalent de nos AVS) constituent une priorité. Une étude conduite en Malaisie montre que ces technologies, quand elles sont bien maîtrisées par leurs usagers, sont bien acceptées par eux parce qu’elles sont utiles (Aziz, </w:t>
      </w:r>
      <w:proofErr w:type="spellStart"/>
      <w:r>
        <w:t>Roseli</w:t>
      </w:r>
      <w:proofErr w:type="spellEnd"/>
      <w:r>
        <w:t xml:space="preserve"> &amp; </w:t>
      </w:r>
      <w:proofErr w:type="spellStart"/>
      <w:r>
        <w:t>Mutalib</w:t>
      </w:r>
      <w:proofErr w:type="spellEnd"/>
      <w:r>
        <w:t>, 2011). En particulier, les élèves plébiscitent le grossissement des caractères, l’audiodescription, les synthèses vocales et l’interaction directe (écran tactile et souris).</w:t>
      </w:r>
    </w:p>
    <w:p w14:paraId="2EB5C2E2" w14:textId="77777777" w:rsidR="007E6A4E" w:rsidRDefault="007E6A4E" w:rsidP="007E6A4E">
      <w:pPr>
        <w:pStyle w:val="NormalWeb"/>
      </w:pPr>
      <w:r>
        <w:t>Des travaux plus récents tentent de développer des outils pour aider les élèves qui ne lisent pas le braille, en générant automatiquement des documents verbaux sonores à partir de documents écrits (à partir d’un langage alphabétique ou non, Tang, 2013). Les résultats obtenus sont extrêmement prometteurs.</w:t>
      </w:r>
    </w:p>
    <w:p w14:paraId="0E0230AC" w14:textId="77777777" w:rsidR="007E6A4E" w:rsidRDefault="007E6A4E" w:rsidP="007E6A4E">
      <w:pPr>
        <w:pStyle w:val="NormalWeb"/>
      </w:pPr>
      <w:r>
        <w:t xml:space="preserve">De plus en plus de travaux sont consacrés à l’amélioration de l’accès, pour les personnes aveugles et malvoyantes, aux formations « en ligne » (Cooper, 2006), tandis que, dans de nombreux pays, l’accès aux </w:t>
      </w:r>
      <w:r>
        <w:lastRenderedPageBreak/>
        <w:t>établissements scolaires ordinaires reste une priorité en termes de politique éducative.</w:t>
      </w:r>
    </w:p>
    <w:p w14:paraId="10CE29DD" w14:textId="77777777" w:rsidR="007E6A4E" w:rsidRDefault="007E6A4E" w:rsidP="007E6A4E">
      <w:pPr>
        <w:pStyle w:val="NormalWeb"/>
      </w:pPr>
      <w:proofErr w:type="gramStart"/>
      <w:r>
        <w:t>les</w:t>
      </w:r>
      <w:proofErr w:type="gramEnd"/>
      <w:r>
        <w:t xml:space="preserve"> innombrables barrières techniques, sociales, logistiques et culturelles étant loin d’être tombées partout (voir par exemple </w:t>
      </w:r>
      <w:proofErr w:type="spellStart"/>
      <w:r>
        <w:t>Yusop</w:t>
      </w:r>
      <w:proofErr w:type="spellEnd"/>
      <w:r>
        <w:t xml:space="preserve"> et al., 2013).</w:t>
      </w:r>
    </w:p>
    <w:p w14:paraId="5028BE2E" w14:textId="77777777" w:rsidR="007E6A4E" w:rsidRDefault="007E6A4E" w:rsidP="007E6A4E">
      <w:pPr>
        <w:pStyle w:val="NormalWeb"/>
      </w:pPr>
      <w:r>
        <w:t>Enfin, l’utilisation de la réalité augmentée peut aussi représenter un potentiel extrêmement intéressant pour l’apprentissage chez des personnes aveugles ou malvoyantes, qu’elles soient adultes ou encore à l’école (Fitzgerald et al., 2012). En effet, la réalité augmentée permet à un individu de se mouvoir et d’agir dans un environnement où différents aspects sont augmentés d’informations (visuelles traditionnellement, auditives pour le cas présent) qui sont jugées utiles. L’individu interagit ainsi avec un environnement enrichi, où il peut apprendre bien plus que s’il interagissait avec ce même environnement « naturel ».</w:t>
      </w:r>
    </w:p>
    <w:p w14:paraId="4614BBB5" w14:textId="77777777" w:rsidR="007E6A4E" w:rsidRDefault="007E6A4E" w:rsidP="007E6A4E">
      <w:pPr>
        <w:pStyle w:val="Titre3"/>
      </w:pPr>
      <w:r>
        <w:t>Le numérique pour apprendre</w:t>
      </w:r>
    </w:p>
    <w:p w14:paraId="2471F628" w14:textId="77777777" w:rsidR="007E6A4E" w:rsidRDefault="007E6A4E" w:rsidP="007E6A4E">
      <w:pPr>
        <w:pStyle w:val="NormalWeb"/>
      </w:pPr>
      <w:r>
        <w:t xml:space="preserve">Un exemple de stratégie où la technologie est utilisée pour soutenir l’apprentissage peut être trouvé dans l’entraînement à la reconnaissance des émotions, le plus généralement cité, réalisé chez les enfants souffrant de troubles du spectre autistique (voir la synthèse de </w:t>
      </w:r>
      <w:proofErr w:type="spellStart"/>
      <w:r>
        <w:t>Boucenna</w:t>
      </w:r>
      <w:proofErr w:type="spellEnd"/>
      <w:r>
        <w:t xml:space="preserve"> et al., 2014). Baron-Cohen, Golan &amp; </w:t>
      </w:r>
      <w:proofErr w:type="spellStart"/>
      <w:r>
        <w:t>Ashwin</w:t>
      </w:r>
      <w:proofErr w:type="spellEnd"/>
      <w:r>
        <w:t xml:space="preserve"> (2009) ont été parmi les premiers à développer un programme d’entraînement sur ordinateur à la reconnaissance des émotions chez les enfants porteurs de troubles du spectre autistique (TSA). Les participants étaient répartis selon trois groupes : </w:t>
      </w:r>
      <w:proofErr w:type="gramStart"/>
      <w:r>
        <w:t>un d’enfants typiques</w:t>
      </w:r>
      <w:proofErr w:type="gramEnd"/>
      <w:r>
        <w:t>, un d’enfants TSA sans intervention et un groupe d’enfants TSA avec intervention. Le support d’apprentissage, un programme d’ordinateur sur DVD, entraînait l’enfant à reconnaître les émotions. Ensuite, quatre tâches étaient utilisées afin de mesurer l’effet de l’intervention. On demandait aux participants d’apparier une situation émotionnelle suivant plusieurs niveaux de difficulté.</w:t>
      </w:r>
    </w:p>
    <w:p w14:paraId="42FD297C" w14:textId="77777777" w:rsidR="007E6A4E" w:rsidRDefault="007E6A4E" w:rsidP="007E6A4E">
      <w:pPr>
        <w:pStyle w:val="NormalWeb"/>
      </w:pPr>
      <w:r>
        <w:t>Au début de l’expérimentation, les enfants atteints de troubles du spectre autistique avaient des performances plus faibles que les enfants typiques. À la fin, les enfants autistes ayant reçu l’entraînement rejoignaient le niveau des enfants typiques alors que ceux qui n’en avaient pas bénéficié ne progressaient pas.</w:t>
      </w:r>
    </w:p>
    <w:p w14:paraId="345A3B45" w14:textId="3E4F7646" w:rsidR="007E6A4E" w:rsidRDefault="007E6A4E" w:rsidP="007E6A4E">
      <w:pPr>
        <w:pStyle w:val="Titre3"/>
      </w:pPr>
      <w:r>
        <w:t>Quelques exemples</w:t>
      </w:r>
    </w:p>
    <w:p w14:paraId="04A0A095" w14:textId="77777777" w:rsidR="007E6A4E" w:rsidRDefault="007E6A4E" w:rsidP="007E6A4E">
      <w:pPr>
        <w:pStyle w:val="NormalWeb"/>
      </w:pPr>
      <w:r>
        <w:rPr>
          <w:rStyle w:val="lev"/>
          <w:rFonts w:eastAsiaTheme="majorEastAsia"/>
        </w:rPr>
        <w:t>Un exemple de contournement : sonoriser des textes pour des élèves dyslexiques</w:t>
      </w:r>
    </w:p>
    <w:p w14:paraId="213D37CB" w14:textId="77777777" w:rsidR="007E6A4E" w:rsidRDefault="007E6A4E" w:rsidP="007E6A4E">
      <w:pPr>
        <w:pStyle w:val="NormalWeb"/>
      </w:pPr>
      <w:r>
        <w:t xml:space="preserve">Wood et al. (2018) ont publié une méta-analyse sur les effets de la sonorisation de documents textuels sur la compréhension de la lecture chez les élèves dyslexiques. L’hypothèse de base de ces recherches est </w:t>
      </w:r>
      <w:r>
        <w:lastRenderedPageBreak/>
        <w:t xml:space="preserve">que la sonorisation de documents écrits diminue les exigences de la lecture, ce qui améliore la compréhension (Olson, 2000). Les revues de la littérature précédentes ont conclu que les résultats dans ce domaine sont incohérents. La méta-analyse de Wood et al. </w:t>
      </w:r>
      <w:proofErr w:type="gramStart"/>
      <w:r>
        <w:t>porte</w:t>
      </w:r>
      <w:proofErr w:type="gramEnd"/>
      <w:r>
        <w:t xml:space="preserve"> sur vingt-deux études. Elle montre que l’utilisation de la synthèse vocale a un impact significatif sur les résultats de compréhension de la lecture avec une taille d’effet faible (d = 0,35). L’analyse de Wood et al. </w:t>
      </w:r>
      <w:proofErr w:type="gramStart"/>
      <w:r>
        <w:t>montre</w:t>
      </w:r>
      <w:proofErr w:type="gramEnd"/>
      <w:r>
        <w:t>, comme les synthèses précédentes, que les résultats dans le domaine sont incohérents, ce qui explique en partie la petite taille de l’effet. Pour les analyses de modérateurs, un seul modérateur significatif est obtenu : celui du design expérimental. Pour les plans d’expérience inter-sujets, d = 0,61. Pour les études intra-sujet, d = 0,15.</w:t>
      </w:r>
    </w:p>
    <w:p w14:paraId="44921B0C" w14:textId="77777777" w:rsidR="007E6A4E" w:rsidRDefault="007E6A4E" w:rsidP="007E6A4E">
      <w:pPr>
        <w:pStyle w:val="NormalWeb"/>
      </w:pPr>
      <w:r>
        <w:t xml:space="preserve">Dans leur méta-analyse, Wood et al. </w:t>
      </w:r>
      <w:proofErr w:type="gramStart"/>
      <w:r>
        <w:t>n’ont</w:t>
      </w:r>
      <w:proofErr w:type="gramEnd"/>
      <w:r>
        <w:t xml:space="preserve"> pas abordé deux aspects importants. Les participants ont-ils pu faire une pause pendant l’écoute ? Le texte a-t-il été écouté plusieurs fois et, si oui, combien de fois ? Il n’a pas été facile de discuter de ces deux aspects car, dans plusieurs expériences qu’ils ont examinées, ces aspects ne sont pas décrits avec précision. Par exemple, </w:t>
      </w:r>
      <w:proofErr w:type="spellStart"/>
      <w:r>
        <w:t>Meloy</w:t>
      </w:r>
      <w:proofErr w:type="spellEnd"/>
      <w:r>
        <w:t xml:space="preserve">, Deville &amp; </w:t>
      </w:r>
      <w:proofErr w:type="spellStart"/>
      <w:r>
        <w:t>Frisbie</w:t>
      </w:r>
      <w:proofErr w:type="spellEnd"/>
      <w:r>
        <w:t xml:space="preserve"> (2002) ont obtenu une taille d’effet forte (d = 1,10, calculée par Wood et al.), mais dans cette étude, les textes ont été présentés « plusieurs fois ». En lisant l’article de </w:t>
      </w:r>
      <w:proofErr w:type="spellStart"/>
      <w:r>
        <w:t>Meloy</w:t>
      </w:r>
      <w:proofErr w:type="spellEnd"/>
      <w:r>
        <w:t xml:space="preserve"> et al., il est difficile de déterminer quel texte et quelle question ont été présentés « plusieurs fois » et à combien correspond ce « plusieurs ».</w:t>
      </w:r>
    </w:p>
    <w:p w14:paraId="7474C56C" w14:textId="77777777" w:rsidR="007E6A4E" w:rsidRDefault="007E6A4E" w:rsidP="007E6A4E">
      <w:pPr>
        <w:pStyle w:val="NormalWeb"/>
      </w:pPr>
      <w:r>
        <w:t>Souhaitez-vous que je vous compile tout cela dans un seul document Word avec un sommaire et une mise en forme claire ?</w:t>
      </w:r>
    </w:p>
    <w:p w14:paraId="5923F3BE" w14:textId="77777777" w:rsidR="007E6A4E" w:rsidRDefault="007E6A4E" w:rsidP="007E6A4E">
      <w:pPr>
        <w:pStyle w:val="Titre3"/>
      </w:pPr>
      <w:r>
        <w:t xml:space="preserve">Étude </w:t>
      </w:r>
      <w:proofErr w:type="spellStart"/>
      <w:r>
        <w:t>Vandenbroucke</w:t>
      </w:r>
      <w:proofErr w:type="spellEnd"/>
      <w:r>
        <w:t xml:space="preserve"> &amp; Tricot (2018)</w:t>
      </w:r>
    </w:p>
    <w:p w14:paraId="534AA567" w14:textId="77777777" w:rsidR="007E6A4E" w:rsidRDefault="007E6A4E" w:rsidP="007E6A4E">
      <w:pPr>
        <w:pStyle w:val="NormalWeb"/>
      </w:pPr>
      <w:r>
        <w:t>Dans une étude récente (</w:t>
      </w:r>
      <w:proofErr w:type="spellStart"/>
      <w:r>
        <w:t>Vandenbroucke</w:t>
      </w:r>
      <w:proofErr w:type="spellEnd"/>
      <w:r>
        <w:t xml:space="preserve"> &amp; Tricot, 2018), nous avons étudié l’effet positif supposé de la présentation orale avec des textes longs, avec des lecteurs MP3, en utilisant le type de texte qui est fréquemment présenté oralement : les histoires. Dans une deuxième expérience, nous avons allongé le temps de présentation, en ajoutant des pauses choisies par les élèves ou imposées (incluses dans le fichier mp3). Nous avons comparé la compréhension des histoires pour les élèves de CM2 avec ou sans dyslexie. Pour chaque expérience, nous avons demandé à vingt élèves dyslexiques de lire une histoire, puis d’en écouter une autre (ou, à l’inverse, d’écouter d’abord, de lire après), et vingt élèves sans dyslexie du même âge ont été invités à faire de même. Les quarante élèves dyslexiques (vingt par expérience) ont été diagnostiqués par l’unité des troubles spécifiques d’un hôpital pédiatrique ou par un orthophoniste. Les tests diagnostiques n’ont révélé aucun déficit de l’attention ou déficit discret de l’attention, aucun déficit linguistique du langage oral ou de la mémoire verbale. Tous les élèves avaient le français comme langue maternelle.</w:t>
      </w:r>
    </w:p>
    <w:p w14:paraId="71B8310A" w14:textId="77777777" w:rsidR="007E6A4E" w:rsidRDefault="007E6A4E" w:rsidP="007E6A4E">
      <w:pPr>
        <w:pStyle w:val="NormalWeb"/>
      </w:pPr>
      <w:r>
        <w:lastRenderedPageBreak/>
        <w:t>Deux histoires (textes narratifs) conçues par le ministère de l’Éducation nationale pour l’évaluation nationale de la compréhension ont été utilisées (466 mots et bande son de 3’52’’ pour l’une, 472 mots et bande son 2’26’’ pour l’autre). Dans la condition « lecture », il n’y avait pas de limite de temps. Les questions de compréhension ont été présentées oralement, de même que les réponses des élèves qui ont été enregistrées.</w:t>
      </w:r>
    </w:p>
    <w:p w14:paraId="423E378E" w14:textId="77777777" w:rsidR="007E6A4E" w:rsidRDefault="007E6A4E" w:rsidP="007E6A4E">
      <w:pPr>
        <w:pStyle w:val="NormalWeb"/>
      </w:pPr>
      <w:r>
        <w:t>Pour la première expérience, chaque élève a lu un texte et écouté l’autre. Pour la deuxième expérience, dans un test de l’effet des pauses, chaque élève écoutait un texte sans pause et écoutait l’autre avec des pauses imposées (chaque pause durait 7 secondes, une pause après chaque phrase) ou à son propre rythme (l’élève arrêtait la bande son quand il le voulait).</w:t>
      </w:r>
    </w:p>
    <w:p w14:paraId="67E62437" w14:textId="77777777" w:rsidR="007E6A4E" w:rsidRDefault="007E6A4E" w:rsidP="007E6A4E">
      <w:pPr>
        <w:pStyle w:val="NormalWeb"/>
      </w:pPr>
      <w:r>
        <w:t>Les résultats de l’expérience 1 sont les suivants : que le texte soit présenté sous forme écrite ou orale, les élèves dyslexiques comprennent moins bien que les élèves non dyslexiques. La sonorisation n’améliore pas la compréhension chez les élèves dyslexiques (le taux de réponses correctes est de 0,44 en lecture et de 0,46 en écoute). Leur temps de lecture est plus de deux fois plus long (moyenne = 5’46’’) que celui des participants sans dyslexie (moyenne = 2’08’’). Le temps de lecture pour les élèves dyslexiques est plus long que le temps d’écoute, avec le résultat inverse pour les élèves ordinaires.</w:t>
      </w:r>
    </w:p>
    <w:p w14:paraId="6F6B5C15" w14:textId="77777777" w:rsidR="007E6A4E" w:rsidRDefault="007E6A4E" w:rsidP="007E6A4E">
      <w:pPr>
        <w:pStyle w:val="Titre3"/>
      </w:pPr>
      <w:r>
        <w:t>Résultats de l’expérience 2 et exemple numérique</w:t>
      </w:r>
    </w:p>
    <w:p w14:paraId="04B886D3" w14:textId="77777777" w:rsidR="007E6A4E" w:rsidRDefault="007E6A4E" w:rsidP="007E6A4E">
      <w:pPr>
        <w:pStyle w:val="NormalWeb"/>
      </w:pPr>
      <w:r>
        <w:t>Les résultats de l’expérience 2 montrent que les élèves dyslexiques obtiennent de meilleurs résultats avec les pauses imposées. Les élèves dyslexiques ont obtenu le même résultat moyen que les élèves non dyslexiques (taux de réponses correctes = 0,51). Dans le cas des pauses libres, les élèves dyslexiques (sauf un sur dix) n’ont pas fait de pauses. Comme on pouvait s’y attendre, le taux de réponses correctes (0,37) est donc très proche de la condition d’écoute continue (0,40). Dans le cas des pauses libres, sept élèves dyslexiques sur dix ont fait une ou plusieurs pauses et leur taux de réponses correctes est bien meilleur (moyenne = 0,62) que celui des élèves dyslexiques.</w:t>
      </w:r>
    </w:p>
    <w:p w14:paraId="3618F424" w14:textId="77777777" w:rsidR="007E6A4E" w:rsidRDefault="007E6A4E" w:rsidP="007E6A4E">
      <w:pPr>
        <w:pStyle w:val="NormalWeb"/>
      </w:pPr>
      <w:r>
        <w:t>En résumé, avec les pauses imposées, les élèves dyslexiques et non dyslexiques ont obtenu les mêmes résultats au même niveau, alors que les élèves dyslexiques sont deux fois moins performants que les élèves non dyslexiques avec les pauses libres.</w:t>
      </w:r>
    </w:p>
    <w:p w14:paraId="765AD859" w14:textId="77777777" w:rsidR="007E6A4E" w:rsidRDefault="007E6A4E" w:rsidP="007E6A4E">
      <w:pPr>
        <w:pStyle w:val="NormalWeb"/>
      </w:pPr>
      <w:r>
        <w:t xml:space="preserve">Le temps est un paramètre important pour les élèves dyslexiques. Selon Gabrieli (2009), c’est la même source importante de difficulté pour les élèves dyslexiques, avec un déficit phonologique, que pour les adultes. Lorsqu’il n’y a pas de limite de temps, les adultes dyslexiques obtiennent </w:t>
      </w:r>
      <w:r>
        <w:lastRenderedPageBreak/>
        <w:t>de scores de compréhension similaires à ceux des bons lecteurs (</w:t>
      </w:r>
      <w:proofErr w:type="spellStart"/>
      <w:r>
        <w:t>Parilla</w:t>
      </w:r>
      <w:proofErr w:type="spellEnd"/>
      <w:r>
        <w:t xml:space="preserve">, </w:t>
      </w:r>
      <w:proofErr w:type="spellStart"/>
      <w:r>
        <w:t>Georgiou</w:t>
      </w:r>
      <w:proofErr w:type="spellEnd"/>
      <w:r>
        <w:t xml:space="preserve"> &amp; </w:t>
      </w:r>
      <w:proofErr w:type="spellStart"/>
      <w:r>
        <w:t>Corkett</w:t>
      </w:r>
      <w:proofErr w:type="spellEnd"/>
      <w:r>
        <w:t>, 2007).</w:t>
      </w:r>
    </w:p>
    <w:p w14:paraId="0444E3E2" w14:textId="77777777" w:rsidR="007E6A4E" w:rsidRDefault="007E6A4E" w:rsidP="007E6A4E">
      <w:pPr>
        <w:pStyle w:val="Titre3"/>
      </w:pPr>
      <w:r>
        <w:t>Exemple d’usage du numérique : reconnaissance des mots écrits</w:t>
      </w:r>
    </w:p>
    <w:p w14:paraId="61E6F578" w14:textId="77777777" w:rsidR="007E6A4E" w:rsidRDefault="007E6A4E" w:rsidP="007E6A4E">
      <w:pPr>
        <w:pStyle w:val="NormalWeb"/>
      </w:pPr>
      <w:r>
        <w:t xml:space="preserve">Un autre exemple de stratégie où la technologie est utilisée pour soutenir l’apprentissage est sans doute plus connu : celui de l’apprentissage de la lecture par des élèves dyslexiques. L’équipe d’Annie Magnan et Jean </w:t>
      </w:r>
      <w:proofErr w:type="spellStart"/>
      <w:r>
        <w:t>Ecalle</w:t>
      </w:r>
      <w:proofErr w:type="spellEnd"/>
      <w:r>
        <w:t xml:space="preserve"> à Lyon (</w:t>
      </w:r>
      <w:proofErr w:type="spellStart"/>
      <w:r>
        <w:t>Ecalle</w:t>
      </w:r>
      <w:proofErr w:type="spellEnd"/>
      <w:r>
        <w:t xml:space="preserve">, </w:t>
      </w:r>
      <w:proofErr w:type="spellStart"/>
      <w:r>
        <w:t>Kleinsz</w:t>
      </w:r>
      <w:proofErr w:type="spellEnd"/>
      <w:r>
        <w:t xml:space="preserve"> &amp; Magnan, 2013 ; Potocki, Magnan &amp; </w:t>
      </w:r>
      <w:proofErr w:type="spellStart"/>
      <w:r>
        <w:t>Ecalle</w:t>
      </w:r>
      <w:proofErr w:type="spellEnd"/>
      <w:r>
        <w:t>, 2015) travaille dans ce domaine depuis plus de dix ans et a produit un ensemble de résultats très encourageants. Leurs travaux ont notamment montré qu’un système qui permet un entraînement audiovisuel à la reconnaissance et à la segmentation des sons et aux contrastes vocaux pouvait améliorer la reconnaissance des mots écrits, c’est-à-dire la lecture des mots.</w:t>
      </w:r>
    </w:p>
    <w:p w14:paraId="7463E86A" w14:textId="77777777" w:rsidR="007E6A4E" w:rsidRDefault="007E6A4E" w:rsidP="007E6A4E">
      <w:pPr>
        <w:pStyle w:val="NormalWeb"/>
      </w:pPr>
      <w:r>
        <w:t>Les travaux récents de cette équipe sont probablement encore plus encourageants car les chercheurs commencent aussi à aborder des tâches de compréhension. En outre, et c’est très important, cette équipe conduit maintenant des évaluations de l’effet de leurs outils sur le long terme (de plusieurs mois à un an).</w:t>
      </w:r>
    </w:p>
    <w:p w14:paraId="775C22EF" w14:textId="77777777" w:rsidR="007E6A4E" w:rsidRDefault="007E6A4E" w:rsidP="007E6A4E">
      <w:pPr>
        <w:pStyle w:val="Titre3"/>
      </w:pPr>
      <w:r>
        <w:t xml:space="preserve">Exemple </w:t>
      </w:r>
      <w:proofErr w:type="spellStart"/>
      <w:r>
        <w:t>Play-on</w:t>
      </w:r>
      <w:proofErr w:type="spellEnd"/>
      <w:r>
        <w:t xml:space="preserve"> et logiciel </w:t>
      </w:r>
      <w:proofErr w:type="spellStart"/>
      <w:r>
        <w:t>Morphorem</w:t>
      </w:r>
      <w:proofErr w:type="spellEnd"/>
    </w:p>
    <w:p w14:paraId="24B5142D" w14:textId="77777777" w:rsidR="007E6A4E" w:rsidRDefault="007E6A4E" w:rsidP="007E6A4E">
      <w:pPr>
        <w:pStyle w:val="NormalWeb"/>
      </w:pPr>
      <w:proofErr w:type="spellStart"/>
      <w:r>
        <w:rPr>
          <w:rStyle w:val="lev"/>
          <w:rFonts w:eastAsiaTheme="majorEastAsia"/>
        </w:rPr>
        <w:t>Play-on</w:t>
      </w:r>
      <w:proofErr w:type="spellEnd"/>
      <w:r>
        <w:t xml:space="preserve">, l’un </w:t>
      </w:r>
      <w:proofErr w:type="gramStart"/>
      <w:r>
        <w:t>des outils utilisé</w:t>
      </w:r>
      <w:proofErr w:type="gramEnd"/>
      <w:r>
        <w:t xml:space="preserve"> par Magnan et </w:t>
      </w:r>
      <w:proofErr w:type="spellStart"/>
      <w:r>
        <w:t>Ecalle</w:t>
      </w:r>
      <w:proofErr w:type="spellEnd"/>
      <w:r>
        <w:t>, consiste à piloter un apprentissage par ordinateur en mettant l’accent sur l’opposition sonore entre deux items pour six paires de phonèmes : /p/-/b/, /t/-/d/, /k/-/g/, /f/-/v/, /s/-/z/ et /</w:t>
      </w:r>
      <w:proofErr w:type="spellStart"/>
      <w:r>
        <w:t>ch</w:t>
      </w:r>
      <w:proofErr w:type="spellEnd"/>
      <w:r>
        <w:t>/-/j/. Trois types d’items sont utilisés : mono-, bi- et trissyllabiques. La position du phonème est manipulée (initial versus final). Les participants écoutent une syllabe consonne-voyelle (/</w:t>
      </w:r>
      <w:proofErr w:type="spellStart"/>
      <w:r>
        <w:t>pa</w:t>
      </w:r>
      <w:proofErr w:type="spellEnd"/>
      <w:r>
        <w:t>/ et /</w:t>
      </w:r>
      <w:proofErr w:type="spellStart"/>
      <w:r>
        <w:t>ba</w:t>
      </w:r>
      <w:proofErr w:type="spellEnd"/>
      <w:r>
        <w:t>/) et doivent choisir entre deux syllabes imprimées (</w:t>
      </w:r>
      <w:proofErr w:type="spellStart"/>
      <w:r>
        <w:rPr>
          <w:rStyle w:val="Accentuation"/>
        </w:rPr>
        <w:t>pa</w:t>
      </w:r>
      <w:proofErr w:type="spellEnd"/>
      <w:r>
        <w:t xml:space="preserve"> ou </w:t>
      </w:r>
      <w:proofErr w:type="spellStart"/>
      <w:r>
        <w:rPr>
          <w:rStyle w:val="Accentuation"/>
        </w:rPr>
        <w:t>ba</w:t>
      </w:r>
      <w:proofErr w:type="spellEnd"/>
      <w:r>
        <w:t xml:space="preserve">), qui ne diffèrent que par la sonorité de la consonne. Immédiatement après avoir écouté la syllabe, les participants voient un ballon de basket en haut de l’écran et l’enfant appuie sur une des deux touches (gauche ou droite) pour placer la balle dans le panier correspondant à </w:t>
      </w:r>
      <w:proofErr w:type="spellStart"/>
      <w:r>
        <w:rPr>
          <w:rStyle w:val="Accentuation"/>
        </w:rPr>
        <w:t>pa</w:t>
      </w:r>
      <w:proofErr w:type="spellEnd"/>
      <w:r>
        <w:t xml:space="preserve"> ou </w:t>
      </w:r>
      <w:proofErr w:type="spellStart"/>
      <w:r>
        <w:rPr>
          <w:rStyle w:val="Accentuation"/>
        </w:rPr>
        <w:t>ba</w:t>
      </w:r>
      <w:proofErr w:type="spellEnd"/>
      <w:r>
        <w:t>.</w:t>
      </w:r>
    </w:p>
    <w:p w14:paraId="51D3C4CF" w14:textId="77777777" w:rsidR="007E6A4E" w:rsidRDefault="007E6A4E" w:rsidP="007E6A4E">
      <w:pPr>
        <w:pStyle w:val="NormalWeb"/>
      </w:pPr>
      <w:proofErr w:type="spellStart"/>
      <w:r>
        <w:t>Colé</w:t>
      </w:r>
      <w:proofErr w:type="spellEnd"/>
      <w:r>
        <w:t xml:space="preserve">, </w:t>
      </w:r>
      <w:proofErr w:type="spellStart"/>
      <w:r>
        <w:t>Casalis</w:t>
      </w:r>
      <w:proofErr w:type="spellEnd"/>
      <w:r>
        <w:t xml:space="preserve"> &amp; </w:t>
      </w:r>
      <w:proofErr w:type="spellStart"/>
      <w:r>
        <w:t>Dufayard</w:t>
      </w:r>
      <w:proofErr w:type="spellEnd"/>
      <w:r>
        <w:t xml:space="preserve"> (2012) ont développé le logiciel d’apprentissage </w:t>
      </w:r>
      <w:proofErr w:type="spellStart"/>
      <w:r>
        <w:rPr>
          <w:rStyle w:val="lev"/>
          <w:rFonts w:eastAsiaTheme="majorEastAsia"/>
        </w:rPr>
        <w:t>Morphorem</w:t>
      </w:r>
      <w:proofErr w:type="spellEnd"/>
      <w:r>
        <w:t xml:space="preserve"> pour les élèves dyslexiques de début de cycle 4. Avec cet outil, les élèves améliorent leur performance dans diverses dimensions : analyse morphologique, compréhension des mots suffixés et décodage. Cette approche est intéressante quand on considère que les capacités morphologiques des élèves dyslexiques seraient moins dégradées que leurs compétences phonologiques (</w:t>
      </w:r>
      <w:proofErr w:type="spellStart"/>
      <w:r>
        <w:t>Casalis</w:t>
      </w:r>
      <w:proofErr w:type="spellEnd"/>
      <w:r>
        <w:t xml:space="preserve">, </w:t>
      </w:r>
      <w:proofErr w:type="spellStart"/>
      <w:r>
        <w:t>Colé</w:t>
      </w:r>
      <w:proofErr w:type="spellEnd"/>
      <w:r>
        <w:t xml:space="preserve"> &amp; </w:t>
      </w:r>
      <w:proofErr w:type="spellStart"/>
      <w:r>
        <w:t>Sopo</w:t>
      </w:r>
      <w:proofErr w:type="spellEnd"/>
      <w:r>
        <w:t>, 2004) et que les connaissances morphologiques déterminent l’efficacité de la lecture (Kirby et al., 2012).</w:t>
      </w:r>
    </w:p>
    <w:p w14:paraId="44321776" w14:textId="77777777" w:rsidR="007E6A4E" w:rsidRDefault="007E6A4E" w:rsidP="007E6A4E">
      <w:pPr>
        <w:pStyle w:val="NormalWeb"/>
      </w:pPr>
      <w:r>
        <w:lastRenderedPageBreak/>
        <w:t>L’entraînement des compétences en décodage a donné des résultats positifs auprès de lecteurs en difficulté pour le décodage et la conscience phonémique (</w:t>
      </w:r>
      <w:proofErr w:type="spellStart"/>
      <w:r>
        <w:t>McCandliss</w:t>
      </w:r>
      <w:proofErr w:type="spellEnd"/>
      <w:r>
        <w:t xml:space="preserve">, Beck, </w:t>
      </w:r>
      <w:proofErr w:type="spellStart"/>
      <w:r>
        <w:t>Sandak</w:t>
      </w:r>
      <w:proofErr w:type="spellEnd"/>
      <w:r>
        <w:t xml:space="preserve"> &amp; </w:t>
      </w:r>
      <w:proofErr w:type="spellStart"/>
      <w:r>
        <w:t>Perfetti</w:t>
      </w:r>
      <w:proofErr w:type="spellEnd"/>
      <w:r>
        <w:t>, 2003). Une méta-analyse confirme ces résultats : l’enseignement de la conscience phonémique a un impact positif sur la lecture pour les jeunes enfants (enfants d’âge préscolaire, élèves de maternelle et de première année), même pour les lecteurs en difficultés (</w:t>
      </w:r>
      <w:proofErr w:type="spellStart"/>
      <w:r>
        <w:t>Ehri</w:t>
      </w:r>
      <w:proofErr w:type="spellEnd"/>
      <w:r>
        <w:t xml:space="preserve"> et al., 2001).</w:t>
      </w:r>
    </w:p>
    <w:p w14:paraId="29E44947" w14:textId="77777777" w:rsidR="007E6A4E" w:rsidRDefault="007E6A4E" w:rsidP="007E6A4E">
      <w:pPr>
        <w:pStyle w:val="Titre3"/>
      </w:pPr>
      <w:r>
        <w:t>Conclusion</w:t>
      </w:r>
    </w:p>
    <w:p w14:paraId="35DBE6C2" w14:textId="77777777" w:rsidR="007E6A4E" w:rsidRDefault="007E6A4E" w:rsidP="007E6A4E">
      <w:pPr>
        <w:pStyle w:val="NormalWeb"/>
      </w:pPr>
      <w:r>
        <w:t>Le domaine des technologies adaptées aux particularités des élèves, dans le domaine des handicaps et des troubles, produit des résultats très encourageants. Des effets positifs sont obtenus quelle que soit la stratégie utilisée : compensation, contournement et rééducation. Le plus surprenant dans ce domaine est qu’il existe relativement peu d’outils alors que la preuve de leur efficacité est souvent apportée.</w:t>
      </w:r>
    </w:p>
    <w:p w14:paraId="503082A2" w14:textId="77777777" w:rsidR="007E6A4E" w:rsidRDefault="007E6A4E" w:rsidP="007E6A4E">
      <w:pPr>
        <w:pStyle w:val="NormalWeb"/>
      </w:pPr>
      <w:r>
        <w:t>Mais, pour qu’il y ait plus-value, il faut que les acteurs (enseignants et élèves) maîtrisent ces technologies et leurs fonctions pédagogiques.</w:t>
      </w:r>
    </w:p>
    <w:p w14:paraId="701058BD" w14:textId="77777777" w:rsidR="007E6A4E" w:rsidRDefault="007E6A4E" w:rsidP="007E6A4E">
      <w:pPr>
        <w:pStyle w:val="NormalWeb"/>
      </w:pPr>
      <w:r>
        <w:t>Nous sommes par ailleurs convaincus que ce domaine en est à ses débuts et que d’ici quelques années nous verrons l’aide aux apprentissages des élèves à besoins particuliers comme relevant d’autre facteur que de l’entraînement : ces élèves sont capables, exactement comme les autres, d’apprendre en comprenant, en conceptualisant, en explorant, en découvrant, en prenant conscience, et pas uniquement en s’entraînant, en répétant.</w:t>
      </w:r>
    </w:p>
    <w:p w14:paraId="065F1C04" w14:textId="35BDD4B8" w:rsidR="001C1A8C" w:rsidRDefault="007E6A4E" w:rsidP="005630EB">
      <w:pPr>
        <w:pStyle w:val="Titre2"/>
      </w:pPr>
      <w:r w:rsidRPr="00CE6914">
        <w:rPr>
          <w:rStyle w:val="lev"/>
          <w:b w:val="0"/>
          <w:bCs w:val="0"/>
        </w:rPr>
        <w:t xml:space="preserve">Chapitre </w:t>
      </w:r>
      <w:r>
        <w:rPr>
          <w:rStyle w:val="lev"/>
          <w:b w:val="0"/>
          <w:bCs w:val="0"/>
        </w:rPr>
        <w:t>1</w:t>
      </w:r>
      <w:r w:rsidR="005630EB">
        <w:rPr>
          <w:rStyle w:val="lev"/>
          <w:b w:val="0"/>
          <w:bCs w:val="0"/>
        </w:rPr>
        <w:t>2</w:t>
      </w:r>
      <w:r>
        <w:rPr>
          <w:rStyle w:val="lev"/>
          <w:b w:val="0"/>
          <w:bCs w:val="0"/>
        </w:rPr>
        <w:t xml:space="preserve"> </w:t>
      </w:r>
      <w:r w:rsidR="005630EB">
        <w:t>LA NOUVELLE GÉNÉRATION SAIT UTILISER EFFICACEMENT LE NUMÉRIQUE</w:t>
      </w:r>
    </w:p>
    <w:p w14:paraId="7383C091" w14:textId="77777777" w:rsidR="005630EB" w:rsidRDefault="005630EB" w:rsidP="005630EB">
      <w:pPr>
        <w:pStyle w:val="Titre3"/>
      </w:pPr>
      <w:r>
        <w:t>Le mythe</w:t>
      </w:r>
    </w:p>
    <w:p w14:paraId="207F7D81" w14:textId="77777777" w:rsidR="005630EB" w:rsidRDefault="005630EB" w:rsidP="005630EB">
      <w:pPr>
        <w:pStyle w:val="NormalWeb"/>
      </w:pPr>
      <w:r>
        <w:t xml:space="preserve">Les enfants qui grandissent en utilisant quotidiennement des outils numériques sont différents des générations précédentes. Ces différences s’observent chez les enfants, puis chez les adolescents et, enfin, chez les jeunes adultes. Marc </w:t>
      </w:r>
      <w:proofErr w:type="spellStart"/>
      <w:r>
        <w:t>Prenski</w:t>
      </w:r>
      <w:proofErr w:type="spellEnd"/>
      <w:r>
        <w:t xml:space="preserve"> a émis cette idée en 2001. Il a repris à John Perry Barlow le terme digital natives (les « natifs numériques »), ainsi que celui de digital immigrants (ceux qui ont découvert l’ordinateur à l’âge adulte) pour désigner cette opposition de générations.</w:t>
      </w:r>
    </w:p>
    <w:p w14:paraId="55FE8DF6" w14:textId="77777777" w:rsidR="005630EB" w:rsidRDefault="005630EB" w:rsidP="005630EB">
      <w:pPr>
        <w:pStyle w:val="NormalWeb"/>
      </w:pPr>
      <w:r>
        <w:t xml:space="preserve">Les individus qui ont grandi avec le numérique auraient des caractéristiques communes qui les différencieraient des générations </w:t>
      </w:r>
      <w:r>
        <w:lastRenderedPageBreak/>
        <w:t>précédentes : ils communiquent aussi bien via les technologies que directement ; ils considèrent comme allant de soi l’utilisation des ordinateurs, d’Internet, des téléphones mobiles, des jeux vidéo, des baladeurs MP3 ; ils sont efficaces dans l’utilisation de ces outils.</w:t>
      </w:r>
    </w:p>
    <w:p w14:paraId="2198F6E1" w14:textId="77777777" w:rsidR="005630EB" w:rsidRDefault="005630EB" w:rsidP="005630EB">
      <w:pPr>
        <w:pStyle w:val="NormalWeb"/>
      </w:pPr>
      <w:r>
        <w:t>Ces jeunes sont aussi différents dans la façon d’apprendre, ont des préférences d’apprentissage différentes, sont capables de faire plusieurs choses à la fois, comme écouter de la musique, parler au téléphone et utiliser leur ordinateur (Brown, 2000). Si bien que les systèmes éducatifs conçus pour la génération précédente ne leur sont plus adaptés. Lors de leur arrivée dans le monde du travail, ces nouveaux humains sont aussi très différents des précédents sur de nombreux aspects : leur relation à l’autorité et au temps, leur sens des priorités (le travail en bas, la vie en haut), leurs ambitions, la façon de travailler en groupe, etc.</w:t>
      </w:r>
    </w:p>
    <w:p w14:paraId="0443C76B" w14:textId="77777777" w:rsidR="005630EB" w:rsidRDefault="005630EB" w:rsidP="005630EB">
      <w:pPr>
        <w:pStyle w:val="NormalWeb"/>
      </w:pPr>
      <w:r>
        <w:t>Le fait de grandir avec le numérique aurait donc un impact profond sur de nombreux comportements. Il est difficile de distinguer dans ce concept de digital natives ce qui relève de la relation causale (c’est parce qu’ils ont grandi avec les ordinateurs qu’ils sont ainsi) de ce qui relève du simple constat de génération (ils sont comme ça, les suivants seront différents, pour des raisons qu’il serait vain de vouloir lister : les réactionnaires y voient un signe de décadence, les progressistes un signe de progrès).</w:t>
      </w:r>
    </w:p>
    <w:p w14:paraId="170A36AF" w14:textId="77777777" w:rsidR="005630EB" w:rsidRDefault="005630EB" w:rsidP="005630EB">
      <w:pPr>
        <w:pStyle w:val="Titre3"/>
      </w:pPr>
      <w:r>
        <w:t>Bilan des travaux scientifiques</w:t>
      </w:r>
    </w:p>
    <w:p w14:paraId="7DE09CCE" w14:textId="77777777" w:rsidR="005630EB" w:rsidRDefault="005630EB" w:rsidP="005630EB">
      <w:pPr>
        <w:pStyle w:val="NormalWeb"/>
      </w:pPr>
      <w:r>
        <w:t>Nous allons tenter de nous focaliser sur les aspects strictement liés au numérique et à l’éducation : en quoi l’utilisation quotidienne du numérique a-t-elle un effet sur l’utilisation du numérique, notamment pour des tâches d’apprentissage scolaire ?</w:t>
      </w:r>
    </w:p>
    <w:p w14:paraId="2CEC84BF" w14:textId="77777777" w:rsidR="005630EB" w:rsidRDefault="005630EB" w:rsidP="005630EB">
      <w:pPr>
        <w:pStyle w:val="Titre4"/>
      </w:pPr>
      <w:r>
        <w:t>La spirale de la complaisance</w:t>
      </w:r>
    </w:p>
    <w:p w14:paraId="08AD5B3F" w14:textId="77777777" w:rsidR="005630EB" w:rsidRDefault="005630EB" w:rsidP="005630EB">
      <w:pPr>
        <w:pStyle w:val="NormalWeb"/>
      </w:pPr>
      <w:r>
        <w:t>Les arguments, en termes de génération, semblent difficiles à étudier scientifiquement. Quand on analyse la littérature sur ce domaine, on trouve peu de travaux empiriques sérieux : la plupart sont des discours fondés sur l’anecdote, le cas particulier ou l’impression générale. Quand des enquêtes sont conduites, c’est le plus souvent auprès de petits échantillons d’étudiants. Quand les études portent sur de gros échantillons représentatifs, les résultats sont aussitôt très mitigés. On peine à trouver un cadre théorique susceptible d’expliquer cet effet de génération. Pour Bennett et al. (2008), utiliser le concept de digital natives pour caractériser un effet de génération relève peut-être de la « panique morale » des intellectuels de la génération précédente, qui se sentent dépassés.</w:t>
      </w:r>
    </w:p>
    <w:p w14:paraId="7D923AC7" w14:textId="77777777" w:rsidR="005630EB" w:rsidRDefault="005630EB" w:rsidP="005630EB">
      <w:pPr>
        <w:pStyle w:val="NormalWeb"/>
      </w:pPr>
      <w:r>
        <w:t xml:space="preserve">Bennett &amp; Maton (2010) vont plus loin et qualifient de « spirale de la complaisance » l’utilisation du concept de digital natives. Kirschner &amp; De </w:t>
      </w:r>
      <w:proofErr w:type="spellStart"/>
      <w:r>
        <w:lastRenderedPageBreak/>
        <w:t>Bruyckere</w:t>
      </w:r>
      <w:proofErr w:type="spellEnd"/>
      <w:r>
        <w:t xml:space="preserve"> (2017) qualifient ce concept de mythe. Bennett et al. (2008) ont repris point par point les assertions des tenants du concept de digital natives et les ont vérifiées. Leur conclusion est sévère : sur chacune de ces assertions, l’analyse de la littérature montre que jamais une preuve n’a été apportée. Voici donc le résultat de leur confrontation à la littérature empirique des principaux arguments en faveur du concept de digital natives.</w:t>
      </w:r>
    </w:p>
    <w:p w14:paraId="26287D25" w14:textId="77777777" w:rsidR="005630EB" w:rsidRDefault="005630EB" w:rsidP="005630EB">
      <w:pPr>
        <w:pStyle w:val="Titre3"/>
      </w:pPr>
      <w:r>
        <w:t>« Les jeunes sont efficaces dans l’utilisation des outils numériques. »</w:t>
      </w:r>
    </w:p>
    <w:p w14:paraId="7A55C86F" w14:textId="77777777" w:rsidR="005630EB" w:rsidRDefault="005630EB" w:rsidP="005630EB">
      <w:pPr>
        <w:pStyle w:val="NormalWeb"/>
      </w:pPr>
      <w:r>
        <w:t>Les études montrent que l’on peut affirmer cela, et seulement si, on s’intéresse à l’utilisation relativement passive de ces outils. Les élèves d’aujourd’hui savent collecter certaines informations et communiquer avec leurs proches avec les outils numériques. L’utilisation plus « active » de ces outils (comprendre en profondeur, produire, créer, partager) est beaucoup plus limitée au sein de la jeune génération et ne concerne qu’une partie d’entre eux (entre 5 % et 20 % selon les études). Il y a une grande hétérogénéité dans l’usage du numérique des jeunes, dans la fréquence et l’intensité de ces usages (</w:t>
      </w:r>
      <w:proofErr w:type="spellStart"/>
      <w:r>
        <w:t>Helsper</w:t>
      </w:r>
      <w:proofErr w:type="spellEnd"/>
      <w:r>
        <w:t xml:space="preserve"> &amp; </w:t>
      </w:r>
      <w:proofErr w:type="spellStart"/>
      <w:r>
        <w:t>Eynon</w:t>
      </w:r>
      <w:proofErr w:type="spellEnd"/>
      <w:r>
        <w:t>, 2009). Ces différences ont une forte influence sur les compétences des jeunes, comme elles en ont sur les moins jeunes.</w:t>
      </w:r>
    </w:p>
    <w:p w14:paraId="72C267EE" w14:textId="77777777" w:rsidR="005630EB" w:rsidRDefault="005630EB" w:rsidP="005630EB">
      <w:pPr>
        <w:pStyle w:val="Titre3"/>
      </w:pPr>
      <w:r>
        <w:t>« Les jeunes sont différents dans la façon d’apprendre et ont des préférences d’apprentissage différentes. »</w:t>
      </w:r>
    </w:p>
    <w:p w14:paraId="271A1331" w14:textId="77777777" w:rsidR="005630EB" w:rsidRDefault="005630EB" w:rsidP="005630EB">
      <w:pPr>
        <w:pStyle w:val="NormalWeb"/>
      </w:pPr>
      <w:r>
        <w:t>Non, les jeunes d’aujourd’hui ne sont pas dotés d’un système cognitif différent du nôtre, ce système est vraisemblablement le même que celui d’Homo sapiens depuis au moins 100 000 ans. Notre système cognitif ne nous permet pas de faire plusieurs choses à la fois, sauf dans des cas très automatisés comme la marche. La génération précédente, les jeunes d’aujourd’hui ne peuvent pas comprendre un énoncé dans leur langue maternelle et en même temps un document scolaire écrit (Lieury, 2012). Les préférences d’apprentissage, par définition, n’affectent pas tous les individus mais permettent au contraire de les distinguer. Une préférence d’apprentissage ne peut pas concerner une génération entière. Par ailleurs, l’effet des préférences d’apprentissage sur la réussite scolaire est globalement nul (Sander et al., 2018).</w:t>
      </w:r>
    </w:p>
    <w:p w14:paraId="10162AB4" w14:textId="77777777" w:rsidR="005630EB" w:rsidRDefault="005630EB" w:rsidP="005630EB">
      <w:pPr>
        <w:pStyle w:val="Titre3"/>
      </w:pPr>
      <w:r>
        <w:t>« Les systèmes éducatifs ne sont plus adaptés aux jeunes. »</w:t>
      </w:r>
    </w:p>
    <w:p w14:paraId="3D70F503" w14:textId="77777777" w:rsidR="005630EB" w:rsidRDefault="005630EB" w:rsidP="005630EB">
      <w:pPr>
        <w:pStyle w:val="NormalWeb"/>
      </w:pPr>
      <w:r>
        <w:t xml:space="preserve">Pour Bennett, la plupart des enfants (des pays riches) semblent au contraire se satisfaire du fait qu’à la maison il y a beaucoup d’occasions de jouer avec le numérique, d’avoir des loisirs numériques, tandis qu’à l’école </w:t>
      </w:r>
      <w:r>
        <w:lastRenderedPageBreak/>
        <w:t xml:space="preserve">il y a généralement peu d’ordinateurs ou peu de temps consacré à leur utilisation. Peut-être que les enfants préfèrent jouer à la maison qu’apprendre à l’école, mais cela ne veut pas dire que la faible place de l’ordinateur à l’école les décourage d’apprendre. Un esprit mal tourné pourrait même trouver que l’activité professionnelle de Marc </w:t>
      </w:r>
      <w:proofErr w:type="spellStart"/>
      <w:r>
        <w:t>Prenski</w:t>
      </w:r>
      <w:proofErr w:type="spellEnd"/>
      <w:r>
        <w:t xml:space="preserve"> étant de concevoir des logiciels et des jeux éducatifs, il avait tout intérêt à argumenter à propos de la ringardisation de l’école. Dans une série d’entretiens approfondis conduits auprès de vingt-cinq collégiens et lycéens israéliens, </w:t>
      </w:r>
      <w:proofErr w:type="spellStart"/>
      <w:r>
        <w:t>Kolikant</w:t>
      </w:r>
      <w:proofErr w:type="spellEnd"/>
      <w:r>
        <w:t xml:space="preserve"> (2010) montre que ces jeunes élèves ne pensent pas eux-mêmes être de meilleurs apprenants que ceux de la génération précédente. Ils perçoivent les compétences et connaissances apprises à l’école comme éloignées de leurs usages domestiques du numérique. Ils admettent qu’Internet simplifie certaines de leurs tâches scolaires.</w:t>
      </w:r>
    </w:p>
    <w:p w14:paraId="5409EA36" w14:textId="77777777" w:rsidR="005630EB" w:rsidRDefault="005630EB" w:rsidP="005630EB">
      <w:pPr>
        <w:pStyle w:val="Titre3"/>
      </w:pPr>
      <w:r>
        <w:t>Trois générations pas si différentes ?</w:t>
      </w:r>
    </w:p>
    <w:p w14:paraId="1B6B0691" w14:textId="77777777" w:rsidR="005630EB" w:rsidRDefault="005630EB" w:rsidP="005630EB">
      <w:pPr>
        <w:pStyle w:val="NormalWeb"/>
      </w:pPr>
      <w:proofErr w:type="spellStart"/>
      <w:r>
        <w:t>Pichault</w:t>
      </w:r>
      <w:proofErr w:type="spellEnd"/>
      <w:r>
        <w:t xml:space="preserve"> &amp; </w:t>
      </w:r>
      <w:proofErr w:type="spellStart"/>
      <w:r>
        <w:t>Pleyers</w:t>
      </w:r>
      <w:proofErr w:type="spellEnd"/>
      <w:r>
        <w:t xml:space="preserve"> (2010) ont réalisé en 2008 une grande enquête en Belgique auprès d’un échantillon de 851 personnes, âgées de 20 à 59 ans. Cela leur a permis de comparer la génération des baby-boomers, rassemblant les individus nés entre 1949 et 1963 ; la génération X, correspondant aux individus nés entre 1964 et 1979 ; et enfin la génération Y, regroupant des individus nés entre 1979 et 1994, qui correspond donc aux digital natives. Les chercheurs ont simplement repris les principales affirmations des tenants du concept de digital natives, et ont demandé aux personnes enquêtées de donner leur position à propos de ces affirmations. Par exemple, la littérature sur les digital natives prétend que ceux-ci recherchent du sens au travail, position occupée par la performance et l’importance des tâches à accomplir ainsi que la performance au sein de l’entreprise (Eisner, 2005). Cette affirmation est présentée avec plusieurs autres. Les personnes enquêtées doivent simplement choisir : « Quelles sont, parmi les affirmations ci-dessous, celles qui vous ressemblent le plus ? »</w:t>
      </w:r>
    </w:p>
    <w:p w14:paraId="73E7A032" w14:textId="77777777" w:rsidR="005630EB" w:rsidRDefault="005630EB" w:rsidP="005630EB">
      <w:pPr>
        <w:pStyle w:val="NormalWeb"/>
      </w:pPr>
      <w:r>
        <w:t>Massivement, il n’y a pas de différence entre les trois générations. En particulier pour cette affirmation maintes fois mise en avant selon laquelle les digital natives accordent plus d’importance à la vie qu’au travail. Eh bien oui, c’est vrai, ils pensent ça… comme les générations précédentes. Et même, si on regarde de plus près, un peu moins que les autres. Les seules différences sont obtenues avec des affirmations comme « J’ai besoin de changer d’environnement régulièrement » et « Je cherche à développer mes compétences », qui sont plus choisies par les jeunes que par les autres. Plutôt qu’un effet de génération, n’y aurait-il pas tout simplement un effet d’âge ?</w:t>
      </w:r>
    </w:p>
    <w:p w14:paraId="17F98EDC" w14:textId="77777777" w:rsidR="005630EB" w:rsidRDefault="005630EB" w:rsidP="005630EB">
      <w:pPr>
        <w:pStyle w:val="NormalWeb"/>
      </w:pPr>
      <w:r>
        <w:t xml:space="preserve">Les digital natives se distinguent aussi des générations précédentes parce qu’ils ont plus peur de ne pas trouver un emploi ou de ne pas trouver un </w:t>
      </w:r>
      <w:r>
        <w:lastRenderedPageBreak/>
        <w:t>emploi qui leur plaît. Là encore, cet effet s’explique plus par l’âge des personnes qui ont répondu au sondage que par un effet de génération. Dans l’échantillon utilisé, 29 % des digital natives sont en situation d’emploi, contre 81 % des générations X, tandis que la majorité des baby-boomers entame la dernière partie de leur carrière.</w:t>
      </w:r>
    </w:p>
    <w:p w14:paraId="75B7F777" w14:textId="77777777" w:rsidR="005630EB" w:rsidRDefault="005630EB" w:rsidP="005630EB">
      <w:pPr>
        <w:pStyle w:val="Titre3"/>
      </w:pPr>
      <w:r>
        <w:rPr>
          <w:rStyle w:val="lev"/>
          <w:b w:val="0"/>
          <w:bCs w:val="0"/>
        </w:rPr>
        <w:t>Mais des différences de représentations</w:t>
      </w:r>
    </w:p>
    <w:p w14:paraId="2D9D983A" w14:textId="77777777" w:rsidR="005630EB" w:rsidRDefault="005630EB" w:rsidP="005630EB">
      <w:pPr>
        <w:pStyle w:val="NormalWeb"/>
      </w:pPr>
      <w:r>
        <w:t xml:space="preserve">La littérature critique sur le concept de </w:t>
      </w:r>
      <w:r>
        <w:rPr>
          <w:rStyle w:val="Accentuation"/>
        </w:rPr>
        <w:t>digital natives</w:t>
      </w:r>
      <w:r>
        <w:t xml:space="preserve"> a donné lieu à des tentatives de réponses. La plus convaincante, selon nous, vient de l’étude des représentations sociales. Par exemple </w:t>
      </w:r>
      <w:proofErr w:type="spellStart"/>
      <w:r>
        <w:t>Ahn</w:t>
      </w:r>
      <w:proofErr w:type="spellEnd"/>
      <w:r>
        <w:t xml:space="preserve"> &amp; Jung (2016) ont réalisé des entretiens semi-directifs avec quatre-vingt-cinq personnes d’âges différents en Corée du Sud, à propos de la « dépendance au smartphone ». Quarante-sept étaient des </w:t>
      </w:r>
      <w:r>
        <w:rPr>
          <w:rStyle w:val="Accentuation"/>
        </w:rPr>
        <w:t>digital natives</w:t>
      </w:r>
      <w:r>
        <w:t xml:space="preserve"> (25 ans en moyenne) et trente-huit étaient des </w:t>
      </w:r>
      <w:r>
        <w:rPr>
          <w:rStyle w:val="Accentuation"/>
        </w:rPr>
        <w:t>digital immigrants</w:t>
      </w:r>
      <w:r>
        <w:t xml:space="preserve"> (44 ans en moyenne). Tous les participants possédaient et utilisaient régulièrement un smartphone.</w:t>
      </w:r>
    </w:p>
    <w:p w14:paraId="11E5B6A0" w14:textId="77777777" w:rsidR="005630EB" w:rsidRDefault="005630EB" w:rsidP="005630EB">
      <w:pPr>
        <w:pStyle w:val="NormalWeb"/>
      </w:pPr>
      <w:r>
        <w:t xml:space="preserve">L’analyse du contenu des réponses montre que les deux générations ont les mêmes vingt-quatre représentations constitutives de la dépendance aux smartphones, ce qui implique que les deux générations ont une compréhension globalement similaire de cette dépendance. L’analyse du noyau central et des éléments périphériques des représentations a cependant montré une différence sur cinq éléments centraux : déclin de l’interaction en face à face, </w:t>
      </w:r>
      <w:proofErr w:type="spellStart"/>
      <w:r>
        <w:t>porabilité</w:t>
      </w:r>
      <w:proofErr w:type="spellEnd"/>
      <w:r>
        <w:t xml:space="preserve">, symptômes de sevrage, jeu, usage habituel. Les </w:t>
      </w:r>
      <w:r>
        <w:rPr>
          <w:rStyle w:val="Accentuation"/>
        </w:rPr>
        <w:t>digital natives</w:t>
      </w:r>
      <w:r>
        <w:t xml:space="preserve"> mettent en avant la communication/partage d’informations, l’interruption des études/du travail, la perte de temps, la commodité/utilité et les dommages physiques comme liés à la dépendance aux smartphones. Les </w:t>
      </w:r>
      <w:r>
        <w:rPr>
          <w:rStyle w:val="Accentuation"/>
        </w:rPr>
        <w:t>digital immigrants</w:t>
      </w:r>
      <w:r>
        <w:t xml:space="preserve"> associent la dépendance aux smartphones au manque de contrôle, à la jeune génération et à la criminalité/insécurité.</w:t>
      </w:r>
    </w:p>
    <w:p w14:paraId="349BCB87" w14:textId="77777777" w:rsidR="005630EB" w:rsidRDefault="005630EB" w:rsidP="005630EB">
      <w:pPr>
        <w:pStyle w:val="NormalWeb"/>
      </w:pPr>
      <w:proofErr w:type="spellStart"/>
      <w:r>
        <w:t>Teo</w:t>
      </w:r>
      <w:proofErr w:type="spellEnd"/>
      <w:r>
        <w:t xml:space="preserve"> (2013) a élaboré une échelle pour évaluer à quel point une personne serait </w:t>
      </w:r>
      <w:r>
        <w:rPr>
          <w:rStyle w:val="Accentuation"/>
        </w:rPr>
        <w:t>digital native</w:t>
      </w:r>
      <w:r>
        <w:t xml:space="preserve">. Il a établi la solidité psychométrique de son échelle, dans différents pays (Nouvelle-Zélande, Hong Kong, Turquie), auprès de personnes d’âges différents. Cette échelle mesure quatre dimensions : être à l’aise avec le multitâche ; avoir grandi avec la technologie ; s’appuyer sur le graphisme pour communiquer ; privilégier les gratifications et les récompenses instantanées. Elle a été traduite en français et validée par Wagner &amp; Acier (2017). Par exemple, la dimension « être à l’aise avec le multitâche » est mesurée par la manière dont les personnes adhèrent ou non aux affirmations « Je peux discuter avec un ami au téléphone tout en écrivant un message à un autre », « Je suis capable de naviguer sur Internet et de réaliser avec facilité une autre activité », « Je suis capable de discuter avec mes amis et de faire mon travail en même temps » et « Quand je suis sur Internet pour mon travail, je suis capable d’écouter de la musique en même temps ». La dimension « avoir grandi avec la technologie » correspond à des affirmations comme « </w:t>
      </w:r>
      <w:r>
        <w:lastRenderedPageBreak/>
        <w:t xml:space="preserve">J’utilise l’ordinateur pour beaucoup de choses au quotidien », « J’utilise Internet tous les jours », etc. La validation de l’échelle a consisté à montrer que les personnes qui adhèrent fortement à l’affirmation « Je peux discuter avec un ami au téléphone tout en écrivant un message à un autre » </w:t>
      </w:r>
      <w:proofErr w:type="gramStart"/>
      <w:r>
        <w:t>sont</w:t>
      </w:r>
      <w:proofErr w:type="gramEnd"/>
      <w:r>
        <w:t xml:space="preserve"> les mêmes qui adhèrent fortement aux autres affirmations de la dimension « être à l’aise avec le multitâche ». Et ainsi pour les trois autres dimensions.</w:t>
      </w:r>
    </w:p>
    <w:p w14:paraId="57DBC4BF" w14:textId="77777777" w:rsidR="005630EB" w:rsidRDefault="005630EB" w:rsidP="005630EB">
      <w:pPr>
        <w:pStyle w:val="NormalWeb"/>
      </w:pPr>
      <w:r>
        <w:t xml:space="preserve">Mais </w:t>
      </w:r>
      <w:proofErr w:type="spellStart"/>
      <w:r>
        <w:t>Teo</w:t>
      </w:r>
      <w:proofErr w:type="spellEnd"/>
      <w:r>
        <w:t xml:space="preserve"> et al. (2016) montrent que le degré d’adhésion aux différentes dimensions ne varie pas en fonction de l’âge (ni du genre d’ailleurs), il varie plus en fonction des années d’expérience technologique et avec l’auto-efficacité perçue dans l’utilisation des ordinateurs. Deal, Altman &amp; </w:t>
      </w:r>
      <w:proofErr w:type="spellStart"/>
      <w:r>
        <w:t>Rogelberg</w:t>
      </w:r>
      <w:proofErr w:type="spellEnd"/>
      <w:r>
        <w:t xml:space="preserve"> (2010) ont noté qu’il y a souvent plus de différences entre les individus d’une même génération qu’entre les individus de générations différentes. Wagner &amp; Acier (2017), lors de la validation de l’échelle en français, ont obtenu des liens entre les items du questionnaire comparables à ceux de </w:t>
      </w:r>
      <w:proofErr w:type="spellStart"/>
      <w:r>
        <w:t>Teo</w:t>
      </w:r>
      <w:proofErr w:type="spellEnd"/>
      <w:r>
        <w:t>, alors que leur échantillon était composé de personnes ayant entre 10 ans et 50 ans et plus.</w:t>
      </w:r>
    </w:p>
    <w:p w14:paraId="2517B0E6" w14:textId="77777777" w:rsidR="005630EB" w:rsidRDefault="005630EB" w:rsidP="005630EB">
      <w:pPr>
        <w:pStyle w:val="NormalWeb"/>
      </w:pPr>
      <w:r>
        <w:t>Ainsi, les personnes de différentes générations ont peut-être des opinions différentes sur ce qu’ils font ou ne font pas, ce qu’ils sont capables ou non de faire, mais ces opinions (a) ne sont que des opinions et (b) ne sont différentes qu’en de rares cas !</w:t>
      </w:r>
    </w:p>
    <w:p w14:paraId="18EA3568" w14:textId="77777777" w:rsidR="005630EB" w:rsidRDefault="005630EB" w:rsidP="005630EB">
      <w:pPr>
        <w:pStyle w:val="NormalWeb"/>
      </w:pPr>
      <w:r>
        <w:t xml:space="preserve">Nous allons maintenant présenter quelques exemples d’utilisation des ordinateurs par la génération des </w:t>
      </w:r>
      <w:r>
        <w:rPr>
          <w:rStyle w:val="Accentuation"/>
        </w:rPr>
        <w:t>digital natives</w:t>
      </w:r>
      <w:r>
        <w:t xml:space="preserve"> pour examiner à quel point cela est facile pour eux.</w:t>
      </w:r>
    </w:p>
    <w:p w14:paraId="2F6247AB" w14:textId="77777777" w:rsidR="005630EB" w:rsidRDefault="005630EB" w:rsidP="005630EB">
      <w:pPr>
        <w:pStyle w:val="Titre3"/>
      </w:pPr>
      <w:r>
        <w:rPr>
          <w:rStyle w:val="lev"/>
          <w:b w:val="0"/>
          <w:bCs w:val="0"/>
        </w:rPr>
        <w:t>QUELQUES EXEMPLES</w:t>
      </w:r>
    </w:p>
    <w:p w14:paraId="68644A34" w14:textId="77777777" w:rsidR="005630EB" w:rsidRDefault="005630EB" w:rsidP="005630EB">
      <w:pPr>
        <w:pStyle w:val="NormalWeb"/>
      </w:pPr>
      <w:r>
        <w:rPr>
          <w:rStyle w:val="lev"/>
        </w:rPr>
        <w:t xml:space="preserve">Les </w:t>
      </w:r>
      <w:r>
        <w:rPr>
          <w:rStyle w:val="Accentuation"/>
          <w:b/>
          <w:bCs/>
        </w:rPr>
        <w:t>digital natives</w:t>
      </w:r>
      <w:r>
        <w:rPr>
          <w:rStyle w:val="lev"/>
        </w:rPr>
        <w:t xml:space="preserve"> savent-ils prendre des notes avec un ordinateur ?</w:t>
      </w:r>
    </w:p>
    <w:p w14:paraId="6A7F99FC" w14:textId="77777777" w:rsidR="005630EB" w:rsidRDefault="005630EB" w:rsidP="005630EB">
      <w:pPr>
        <w:pStyle w:val="NormalWeb"/>
      </w:pPr>
      <w:r>
        <w:t xml:space="preserve">La célèbre étude de Mueller &amp; Oppenheimer (2014) montre que la prise de notes sur ordinateur portable détériore la qualité de la prise de notes. L’utilisation de l’outil (ordinateur + clavier + logiciel de traitement de texte) aurait un effet négatif par le biais d’une augmentation de la charge cognitive de la tâche intermédiaire (c’est-à-dire pas la prise de notes elle-même, mais sa réalisation technique). Il semble qu’avec l’ordinateur la prise de note soit plus littérale / moins synthétique. La méthodologie de l’article a été critiquée, une note qui corrige plusieurs erreurs est maintenant disponible (en début d’article dans la version disponible depuis 2018). La prise de notes sur ordinateur pourrait aussi avoir un effet délétère sur d’autres élèves, car ces derniers regardent l’écran de l’étudiant qui fait autre chose que prendre des notes (Sana, Weston &amp; </w:t>
      </w:r>
      <w:proofErr w:type="spellStart"/>
      <w:r>
        <w:t>Cepeda</w:t>
      </w:r>
      <w:proofErr w:type="spellEnd"/>
      <w:r>
        <w:t>, 2013).</w:t>
      </w:r>
    </w:p>
    <w:p w14:paraId="3C43445F" w14:textId="77777777" w:rsidR="005630EB" w:rsidRDefault="005630EB" w:rsidP="005630EB">
      <w:pPr>
        <w:pStyle w:val="NormalWeb"/>
      </w:pPr>
      <w:r>
        <w:lastRenderedPageBreak/>
        <w:t xml:space="preserve">L’apprentissage de l’écriture manuscrite </w:t>
      </w:r>
      <w:r>
        <w:rPr>
          <w:rStyle w:val="Accentuation"/>
        </w:rPr>
        <w:t>versus</w:t>
      </w:r>
      <w:r>
        <w:t xml:space="preserve"> sur clavier montre des résultats cohérents avec ceux de Velay, </w:t>
      </w:r>
      <w:proofErr w:type="spellStart"/>
      <w:r>
        <w:t>Longcamp</w:t>
      </w:r>
      <w:proofErr w:type="spellEnd"/>
      <w:r>
        <w:t xml:space="preserve"> &amp; </w:t>
      </w:r>
      <w:proofErr w:type="spellStart"/>
      <w:r>
        <w:t>Zerbato-Poudou</w:t>
      </w:r>
      <w:proofErr w:type="spellEnd"/>
      <w:r>
        <w:t xml:space="preserve"> (2004) : les élèves qui apprennent à écrire à la main reconnaissent mieux les lettres que ceux qui apprennent au clavier. Et les auteurs ajoutent : « Parce que nous apprenons simultanément à lire et à former les lettres en les traçant, nos aptitudes à la lecture pourraient en partie dépendre de notre manière d’écrire. »</w:t>
      </w:r>
    </w:p>
    <w:p w14:paraId="7BA2B298" w14:textId="77777777" w:rsidR="005630EB" w:rsidRDefault="005630EB" w:rsidP="005630EB">
      <w:pPr>
        <w:pStyle w:val="NormalWeb"/>
      </w:pPr>
      <w:r>
        <w:t xml:space="preserve">La littérature sur la prise de notes est en outre un exemple typique de cas où la perception des élèves est favorable à l’usage du numérique (Barak, </w:t>
      </w:r>
      <w:proofErr w:type="spellStart"/>
      <w:r>
        <w:t>Lipson</w:t>
      </w:r>
      <w:proofErr w:type="spellEnd"/>
      <w:r>
        <w:t xml:space="preserve"> &amp; </w:t>
      </w:r>
      <w:proofErr w:type="spellStart"/>
      <w:r>
        <w:t>Lerman</w:t>
      </w:r>
      <w:proofErr w:type="spellEnd"/>
      <w:r>
        <w:t xml:space="preserve">, 2006 ; Mitra &amp; </w:t>
      </w:r>
      <w:proofErr w:type="spellStart"/>
      <w:r>
        <w:t>Steffensmeier</w:t>
      </w:r>
      <w:proofErr w:type="spellEnd"/>
      <w:r>
        <w:t xml:space="preserve">, 2000) quand les professeurs sont, au contraire, plutôt en défaveur de ces outils. Selon l’enquête de </w:t>
      </w:r>
      <w:proofErr w:type="spellStart"/>
      <w:r>
        <w:t>Skolnik</w:t>
      </w:r>
      <w:proofErr w:type="spellEnd"/>
      <w:r>
        <w:t xml:space="preserve"> &amp; </w:t>
      </w:r>
      <w:proofErr w:type="spellStart"/>
      <w:r>
        <w:t>Puzo</w:t>
      </w:r>
      <w:proofErr w:type="spellEnd"/>
      <w:r>
        <w:t xml:space="preserve"> (2008) cependant, les étudiants et les enseignants sont d’accord sur le fait que l’utilisation d’ordinateurs portables en cours augmente le risque d’être distrait par le Web – plus de la moitié des étudiants interrogés reconnaissent avoir utilisé des ordinateurs portables pour participer à des activités non liées aux cours (voir chapitre 1).</w:t>
      </w:r>
    </w:p>
    <w:p w14:paraId="45FEC046" w14:textId="77777777" w:rsidR="005630EB" w:rsidRDefault="005630EB" w:rsidP="005630EB">
      <w:pPr>
        <w:pStyle w:val="NormalWeb"/>
      </w:pPr>
      <w:r>
        <w:rPr>
          <w:rStyle w:val="lev"/>
        </w:rPr>
        <w:t xml:space="preserve">Les </w:t>
      </w:r>
      <w:r>
        <w:rPr>
          <w:rStyle w:val="Accentuation"/>
          <w:b/>
          <w:bCs/>
        </w:rPr>
        <w:t>digital natives</w:t>
      </w:r>
      <w:r>
        <w:rPr>
          <w:rStyle w:val="lev"/>
        </w:rPr>
        <w:t xml:space="preserve"> savent-ils demander de l’aide via un ordinateur ?</w:t>
      </w:r>
    </w:p>
    <w:p w14:paraId="59230EF3" w14:textId="77777777" w:rsidR="005630EB" w:rsidRDefault="005630EB" w:rsidP="005630EB">
      <w:pPr>
        <w:pStyle w:val="NormalWeb"/>
      </w:pPr>
      <w:r>
        <w:t>La demande d’aide en situation d’apprentissage présente une plus-value importante quand elle fonctionne bien : la personne a su demander de l’aide de façon pertinente et elle a reçu une aide pertinente. Non seulement cette aide est bénéfique pour la réalisation de la tâche mais aussi pour l’apprentissage (</w:t>
      </w:r>
      <w:proofErr w:type="spellStart"/>
      <w:r>
        <w:t>Karabenick</w:t>
      </w:r>
      <w:proofErr w:type="spellEnd"/>
      <w:r>
        <w:t xml:space="preserve"> &amp; Newman, 2013). La demande d’aide à un interlocuteur </w:t>
      </w:r>
      <w:r>
        <w:rPr>
          <w:rStyle w:val="Accentuation"/>
        </w:rPr>
        <w:t>via</w:t>
      </w:r>
      <w:r>
        <w:t xml:space="preserve"> un ordinateur permet de s’adresser à un autrui potentiellement compétent, quand aucune personne dans l’entourage de l’élève ne peut aider ou quand l’élève ne veut pas demander d’aide à son entourage.</w:t>
      </w:r>
    </w:p>
    <w:p w14:paraId="31017218" w14:textId="77777777" w:rsidR="005630EB" w:rsidRDefault="005630EB" w:rsidP="005630EB">
      <w:pPr>
        <w:pStyle w:val="NormalWeb"/>
      </w:pPr>
      <w:proofErr w:type="spellStart"/>
      <w:r>
        <w:t>Puustinen</w:t>
      </w:r>
      <w:proofErr w:type="spellEnd"/>
      <w:r>
        <w:t xml:space="preserve">, </w:t>
      </w:r>
      <w:proofErr w:type="spellStart"/>
      <w:r>
        <w:t>Volckaert-Legrier</w:t>
      </w:r>
      <w:proofErr w:type="spellEnd"/>
      <w:r>
        <w:t xml:space="preserve">, Coquin &amp; </w:t>
      </w:r>
      <w:proofErr w:type="spellStart"/>
      <w:r>
        <w:t>Bernicot</w:t>
      </w:r>
      <w:proofErr w:type="spellEnd"/>
      <w:r>
        <w:t xml:space="preserve"> (2009) ont analysé les demandes d’aide d’élèves de collège sur un forum en mathématiques. Il y a des différences interindividuelles importantes dans la compétence à formuler une demande d’aide. Par exemple, les élèves les plus âgés formulent des demandes d’aide plus explicites, contenant plus d’informations, notamment contextuelles. Les messages des élèves de troisième sont par conséquent plus compréhensibles et plus acceptables socialement que ceux des élèves de sixième.</w:t>
      </w:r>
    </w:p>
    <w:p w14:paraId="1F82D930" w14:textId="77777777" w:rsidR="005630EB" w:rsidRDefault="005630EB" w:rsidP="005630EB">
      <w:pPr>
        <w:pStyle w:val="NormalWeb"/>
      </w:pPr>
      <w:r>
        <w:t xml:space="preserve">Dans un environnement numérique comme dans les autres environnements, les élèves prennent des décisions qui échappent parfois à la rationalité. Si la décision de rechercher de l’aide est rationnelle, elle est motivée par le bénéfice apporté par l’aide est supérieur au coût de la recherche de l’aide, mais elle oublie la probabilité de trouver une aide pertinente (Léry-Santos, Tricot &amp; Bonnefon, 2020). Or, en situation, les élèves en difficulté estiment les coûts et surtout ils ne prennent pas en </w:t>
      </w:r>
      <w:r>
        <w:lastRenderedPageBreak/>
        <w:t>compte la probabilité de recevoir une aide pertinente. Les coûts sociaux peuvent être moins importants, voire absents, dans des environnements numériques (Léry-Santos, 2018) qui peuvent être perçus comme garants d’un certain anonymat : la peur de paraître incompétent est parfois moins importante.</w:t>
      </w:r>
    </w:p>
    <w:p w14:paraId="79D2D170" w14:textId="77777777" w:rsidR="005630EB" w:rsidRDefault="005630EB" w:rsidP="005630EB">
      <w:pPr>
        <w:pStyle w:val="NormalWeb"/>
      </w:pPr>
      <w:r>
        <w:t>Enfin, la recherche d’aide dans un environnement numérique présente un coût supplémentaire : le coût de la manipulation des outils (</w:t>
      </w:r>
      <w:proofErr w:type="spellStart"/>
      <w:r>
        <w:t>Huel</w:t>
      </w:r>
      <w:proofErr w:type="spellEnd"/>
      <w:r>
        <w:t xml:space="preserve">, </w:t>
      </w:r>
      <w:proofErr w:type="spellStart"/>
      <w:r>
        <w:t>Dupeyrat</w:t>
      </w:r>
      <w:proofErr w:type="spellEnd"/>
      <w:r>
        <w:t xml:space="preserve"> &amp; </w:t>
      </w:r>
      <w:proofErr w:type="spellStart"/>
      <w:r>
        <w:t>Escribe</w:t>
      </w:r>
      <w:proofErr w:type="spellEnd"/>
      <w:r>
        <w:t>, 2013) et de la formulation d’une requête écrite.</w:t>
      </w:r>
    </w:p>
    <w:p w14:paraId="197E2945" w14:textId="77777777" w:rsidR="005630EB" w:rsidRDefault="005630EB" w:rsidP="005630EB">
      <w:pPr>
        <w:pStyle w:val="NormalWeb"/>
      </w:pPr>
      <w:r>
        <w:rPr>
          <w:rStyle w:val="lev"/>
        </w:rPr>
        <w:t xml:space="preserve">Les </w:t>
      </w:r>
      <w:r>
        <w:rPr>
          <w:rStyle w:val="Accentuation"/>
          <w:b/>
          <w:bCs/>
        </w:rPr>
        <w:t>digital natives</w:t>
      </w:r>
      <w:r>
        <w:rPr>
          <w:rStyle w:val="lev"/>
        </w:rPr>
        <w:t xml:space="preserve"> savent-ils rechercher de l’information avec un ordinateur ?</w:t>
      </w:r>
    </w:p>
    <w:p w14:paraId="18020CD8" w14:textId="77777777" w:rsidR="005630EB" w:rsidRDefault="005630EB" w:rsidP="005630EB">
      <w:pPr>
        <w:pStyle w:val="NormalWeb"/>
      </w:pPr>
      <w:r>
        <w:t xml:space="preserve">La recherche d’information (RI) avec des outils numériques présente un paradoxe : ces outils rendent la RI plus facile et plus difficile que celle mise en œuvre avec des supports papiers. Quelles sont les principales difficultés rencontrées par les </w:t>
      </w:r>
      <w:r>
        <w:rPr>
          <w:rStyle w:val="Accentuation"/>
        </w:rPr>
        <w:t>digital natives</w:t>
      </w:r>
      <w:r>
        <w:t xml:space="preserve"> ?</w:t>
      </w:r>
    </w:p>
    <w:p w14:paraId="7DD92D67" w14:textId="77777777" w:rsidR="005630EB" w:rsidRDefault="005630EB" w:rsidP="005630EB">
      <w:pPr>
        <w:pStyle w:val="NormalWeb"/>
      </w:pPr>
      <w:r>
        <w:t xml:space="preserve">Quand un élève recherche de l’information, c’est parce qu’il manque de connaissances pour réaliser une activité. Prendre conscience que l’on manque de connaissances n’est pas spécialement aisé pour les humains en général (Tricot, </w:t>
      </w:r>
      <w:proofErr w:type="spellStart"/>
      <w:r>
        <w:t>Sahut</w:t>
      </w:r>
      <w:proofErr w:type="spellEnd"/>
      <w:r>
        <w:t xml:space="preserve"> &amp; </w:t>
      </w:r>
      <w:proofErr w:type="spellStart"/>
      <w:r>
        <w:t>Lemarié</w:t>
      </w:r>
      <w:proofErr w:type="spellEnd"/>
      <w:r>
        <w:t>, 2016). Dans de nombreuses situations, le but de la recherche d’information est flou et il est exprimé de façon approximative. Il semble que, dans de nombreux cas, ce soit la lecture des premiers documents trouvés qui permettent de préciser son but, quitte à le faire évoluer, voire à le perdre de vue (Rouet &amp; Tricot, 1995).</w:t>
      </w:r>
    </w:p>
    <w:p w14:paraId="0FAFCA6A" w14:textId="77777777" w:rsidR="005630EB" w:rsidRDefault="005630EB" w:rsidP="005630EB">
      <w:pPr>
        <w:pStyle w:val="NormalWeb"/>
      </w:pPr>
      <w:r>
        <w:t>Les moteurs de recherche retournent typiquement une liste d’une dizaine de résultats par page. S’il y a mille résultats à la requête, ils sont donc présentés sur cent pages. Le plus souvent, la personne qui cherche ne consulte en réalité que la première page, souvent en croyant (à tort) que ces dix premiers résultats sont les plus pertinents. Cette personne ne va d’ailleurs pas lire intégralement les dix résultats, mais plutôt les deux ou trois premiers.</w:t>
      </w:r>
    </w:p>
    <w:p w14:paraId="0594A549" w14:textId="77777777" w:rsidR="005630EB" w:rsidRDefault="005630EB" w:rsidP="005630EB">
      <w:pPr>
        <w:pStyle w:val="Titre3"/>
      </w:pPr>
      <w:r>
        <w:rPr>
          <w:rStyle w:val="lev"/>
          <w:b w:val="0"/>
          <w:bCs w:val="0"/>
        </w:rPr>
        <w:t>Le biais de confirmation</w:t>
      </w:r>
    </w:p>
    <w:p w14:paraId="3295A16F" w14:textId="77777777" w:rsidR="005630EB" w:rsidRDefault="005630EB" w:rsidP="005630EB">
      <w:pPr>
        <w:pStyle w:val="NormalWeb"/>
      </w:pPr>
      <w:r>
        <w:t>Les élèves, comme les humains en général, ont tendance à préférer les documents qui corroborent leur point de vue, plutôt que les documents qui contredisent celui-ci. Cette préférence sera mise en œuvre lors de la sélection du document, mais aussi l’évaluation et la compréhension de celui-ci.</w:t>
      </w:r>
    </w:p>
    <w:p w14:paraId="233075F1" w14:textId="77777777" w:rsidR="005630EB" w:rsidRDefault="005630EB" w:rsidP="005630EB">
      <w:pPr>
        <w:pStyle w:val="Titre3"/>
      </w:pPr>
      <w:r>
        <w:rPr>
          <w:rStyle w:val="lev"/>
          <w:b w:val="0"/>
          <w:bCs w:val="0"/>
        </w:rPr>
        <w:lastRenderedPageBreak/>
        <w:t>Les jugements de pertinence</w:t>
      </w:r>
    </w:p>
    <w:p w14:paraId="15295E3E" w14:textId="77777777" w:rsidR="005630EB" w:rsidRDefault="005630EB" w:rsidP="005630EB">
      <w:pPr>
        <w:pStyle w:val="NormalWeb"/>
      </w:pPr>
      <w:r>
        <w:t>Le jugement de pertinence porte sur une liste de documents qui ont été retournés par le moteur de recherche non pas pour leur pertinence pour l’usager mais parce qu’ils correspondent à certains termes de la requête et qu’ils ont des caractéristiques de « centralité » ou d</w:t>
      </w:r>
      <w:proofErr w:type="gramStart"/>
      <w:r>
        <w:t>’«</w:t>
      </w:r>
      <w:proofErr w:type="gramEnd"/>
      <w:r>
        <w:t xml:space="preserve"> importance » estimées statistiquement. Ce décalage entre la pertinence du point de vue de l’usager et les résultats proposés est peu connu de nombreux usagers.</w:t>
      </w:r>
    </w:p>
    <w:p w14:paraId="01E38B8D" w14:textId="77777777" w:rsidR="005630EB" w:rsidRDefault="005630EB" w:rsidP="005630EB">
      <w:pPr>
        <w:pStyle w:val="Titre3"/>
      </w:pPr>
      <w:r>
        <w:rPr>
          <w:rStyle w:val="lev"/>
          <w:b w:val="0"/>
          <w:bCs w:val="0"/>
        </w:rPr>
        <w:t>L’évaluation de la fiabilité des sources</w:t>
      </w:r>
    </w:p>
    <w:p w14:paraId="116D5ECA" w14:textId="77777777" w:rsidR="005630EB" w:rsidRDefault="005630EB" w:rsidP="005630EB">
      <w:pPr>
        <w:pStyle w:val="NormalWeb"/>
      </w:pPr>
      <w:r>
        <w:t xml:space="preserve">Faut-il encore que les individus évaluent le document. La génération des </w:t>
      </w:r>
      <w:r>
        <w:rPr>
          <w:rStyle w:val="Accentuation"/>
        </w:rPr>
        <w:t>digital natives</w:t>
      </w:r>
      <w:r>
        <w:t xml:space="preserve"> a, comme les générations précédentes, bien du mal à distinguer la popularité d’une source et sa fiabilité (Tricot, </w:t>
      </w:r>
      <w:proofErr w:type="spellStart"/>
      <w:r>
        <w:t>Sahut</w:t>
      </w:r>
      <w:proofErr w:type="spellEnd"/>
      <w:r>
        <w:t xml:space="preserve"> &amp; </w:t>
      </w:r>
      <w:proofErr w:type="spellStart"/>
      <w:r>
        <w:t>Lemarié</w:t>
      </w:r>
      <w:proofErr w:type="spellEnd"/>
      <w:r>
        <w:t>, 2016).</w:t>
      </w:r>
    </w:p>
    <w:p w14:paraId="6DB8BA3C" w14:textId="77777777" w:rsidR="005630EB" w:rsidRDefault="005630EB" w:rsidP="005630EB">
      <w:pPr>
        <w:pStyle w:val="Titre3"/>
      </w:pPr>
      <w:r>
        <w:rPr>
          <w:rStyle w:val="lev"/>
          <w:b w:val="0"/>
          <w:bCs w:val="0"/>
        </w:rPr>
        <w:t>CONCLUSION</w:t>
      </w:r>
    </w:p>
    <w:p w14:paraId="62CD8C67" w14:textId="77777777" w:rsidR="005630EB" w:rsidRDefault="005630EB" w:rsidP="005630EB">
      <w:pPr>
        <w:pStyle w:val="NormalWeb"/>
      </w:pPr>
      <w:r>
        <w:t xml:space="preserve">Sue Bennett, l’autrice en 2008 de la synthèse la plus référencée et la plus critique à l’égard du concept de </w:t>
      </w:r>
      <w:r>
        <w:rPr>
          <w:rStyle w:val="Accentuation"/>
        </w:rPr>
        <w:t>digital natives</w:t>
      </w:r>
      <w:r>
        <w:t>, cite Marcel Proust en exergue de son article : « La seule chose qui ne change pas est qu’il semble chaque fois qu’il y ait quelque chose de changé. »</w:t>
      </w:r>
    </w:p>
    <w:p w14:paraId="029027F5" w14:textId="77777777" w:rsidR="005630EB" w:rsidRDefault="005630EB" w:rsidP="005630EB">
      <w:pPr>
        <w:pStyle w:val="NormalWeb"/>
      </w:pPr>
      <w:r>
        <w:t>Donc oui, on peut affirmer que les enfants qui ont grandi avec le numérique savent réaliser des tâches avec le numérique. Cet apprentissage est même très important. Il permet à la plupart, non seulement de s’engager dans de nombreuses activités (de loisir, de communication, d’exploration informationnelle et de relations sociales), mais aussi d’être à l’aise quand on leur propose une activité sur support numérique. Généralement, ils n’ont pas peur de ces objets.</w:t>
      </w:r>
    </w:p>
    <w:p w14:paraId="6F59A1FD" w14:textId="77777777" w:rsidR="005630EB" w:rsidRDefault="005630EB" w:rsidP="005630EB">
      <w:pPr>
        <w:pStyle w:val="NormalWeb"/>
      </w:pPr>
      <w:r>
        <w:t xml:space="preserve">Mais apprendre à l’école repose sur des tâches spécifiques, qui ne sont pas ou peu influencées par la maîtrise des objets numériques. Parfois même, il semble nécessaire de faire prendre conscience aux élèves, et plus tard aux étudiants, que ce qu’on leur demande de faire à l’école avec un ordinateur est différent de ce qu’ils font chez eux, et nécessite d’autres compétences (voir par exemple </w:t>
      </w:r>
      <w:proofErr w:type="spellStart"/>
      <w:r>
        <w:t>Ng</w:t>
      </w:r>
      <w:proofErr w:type="spellEnd"/>
      <w:r>
        <w:t>, 2012). Savoir utiliser certaines fonctions d’un outil numérique ne signifie pas savoir apprendre avec cet outil. Il est important, pédagogiquement, de bien distinguer la tâche d’utilisation de la tâche d’apprentissage même si la première est un préalable à la seconde dans un environnement numérique.</w:t>
      </w:r>
    </w:p>
    <w:p w14:paraId="5CA86BC2" w14:textId="77777777" w:rsidR="005630EB" w:rsidRDefault="005630EB" w:rsidP="005630EB">
      <w:pPr>
        <w:pStyle w:val="NormalWeb"/>
      </w:pPr>
      <w:r>
        <w:t>Les compétences acquises par la pratique domestique du numérique pourraient, selon nous, être prises en compte dans la conception de situations d’enseignement, soit comme point de départ pour aller plus loin, soit comme obstacles à dépasser. Elles ne peuvent pas être ignorées.</w:t>
      </w:r>
    </w:p>
    <w:p w14:paraId="0C40BDBC" w14:textId="26B22747" w:rsidR="006D2006" w:rsidRDefault="006D2006" w:rsidP="006D2006">
      <w:pPr>
        <w:pStyle w:val="Titre2"/>
      </w:pPr>
      <w:r w:rsidRPr="00CE6914">
        <w:rPr>
          <w:rStyle w:val="lev"/>
          <w:b w:val="0"/>
          <w:bCs w:val="0"/>
        </w:rPr>
        <w:lastRenderedPageBreak/>
        <w:t xml:space="preserve">Chapitre </w:t>
      </w:r>
      <w:r>
        <w:rPr>
          <w:rStyle w:val="lev"/>
          <w:b w:val="0"/>
          <w:bCs w:val="0"/>
        </w:rPr>
        <w:t xml:space="preserve">13 </w:t>
      </w:r>
      <w:r>
        <w:t>LE NUMÉRIQUE, C’EST MOINS CHER, MAIS C’EST MOINS BIEN</w:t>
      </w:r>
    </w:p>
    <w:p w14:paraId="627AE40B" w14:textId="77777777" w:rsidR="006D2006" w:rsidRDefault="006D2006" w:rsidP="006D2006">
      <w:pPr>
        <w:pStyle w:val="Titre3"/>
      </w:pPr>
      <w:r>
        <w:t>Le mythe</w:t>
      </w:r>
    </w:p>
    <w:p w14:paraId="1F8B6CB7" w14:textId="77777777" w:rsidR="006D2006" w:rsidRDefault="006D2006" w:rsidP="006D2006">
      <w:pPr>
        <w:pStyle w:val="NormalWeb"/>
      </w:pPr>
      <w:r>
        <w:t>C’est sans doute dans le domaine de la formation professionnelle que ce mythe a d’abord eu le plus d’impact. Quand vous formez un pilote d’avion, la formation pratique est extrêmement onéreuse : une heure de vol sur un avion de ligne coûte approximativement 10 000 euros. Les simulateurs de vol sont vite apparus comme une solution : la formation pratique se déroule dans un environnement numérique, avec un simple logiciel, quelques outils qui ressemblent à ceux qui se trouvent dans un cockpit, parfois le cockpit lui-même est entièrement reconstitué. L’économie réalisée est immense !</w:t>
      </w:r>
    </w:p>
    <w:p w14:paraId="42D65F7A" w14:textId="77777777" w:rsidR="006D2006" w:rsidRDefault="006D2006" w:rsidP="006D2006">
      <w:pPr>
        <w:pStyle w:val="NormalWeb"/>
      </w:pPr>
      <w:r>
        <w:t xml:space="preserve">Un second domaine, quelques années plus tard, a renforcé le mythe et commencé à faire émerger l’idée de gratuité : </w:t>
      </w:r>
      <w:r>
        <w:rPr>
          <w:rStyle w:val="lev"/>
          <w:rFonts w:eastAsiaTheme="majorEastAsia"/>
        </w:rPr>
        <w:t>les communautés virtuelles d’enseignants</w:t>
      </w:r>
      <w:r>
        <w:t>. En mathématiques par exemple, il existe de nombreux groupes d’enseignants qui échangent entre eux des problèmes, des difficultés, des idées, des solutions, des cours, des exercices. Ces groupes sont très actifs, les échanges sont d’une richesse incroyable. Ils incluent parfois des élèves. Ils existent dans toutes les disciplines, pour tous les niveaux d’enseignement. Accéder et participer à ces échanges est entièrement gratuit. Certains de ces groupes récapitulent leurs travaux et publient des ouvrages. Là encore, c’est (généralement) gratuit. Si bien que des enseignants se demandent à quoi bon acheter des manuels scolaires quand on peut accéder à un contenu proche gratuitement.</w:t>
      </w:r>
    </w:p>
    <w:p w14:paraId="3519B199" w14:textId="77777777" w:rsidR="006D2006" w:rsidRDefault="006D2006" w:rsidP="006D2006">
      <w:pPr>
        <w:pStyle w:val="NormalWeb"/>
      </w:pPr>
      <w:r>
        <w:t>Plus récemment encore, les MOOC (</w:t>
      </w:r>
      <w:r>
        <w:rPr>
          <w:rStyle w:val="Accentuation"/>
        </w:rPr>
        <w:t>Massive Open Online Courses</w:t>
      </w:r>
      <w:r>
        <w:t xml:space="preserve"> ou « cours en ligne massifs et ouverts », déjà évoqués dans le chapitre 6) ont réactivé le mythe de la gratuité : n’importe qui peut suivre gratuitement le cours d’une prestigieuse université américaine alors que les droits d’inscription à cette université sont exorbitants.</w:t>
      </w:r>
    </w:p>
    <w:p w14:paraId="7E2628E9" w14:textId="77777777" w:rsidR="006D2006" w:rsidRDefault="006D2006" w:rsidP="006D2006">
      <w:pPr>
        <w:pStyle w:val="Titre3"/>
      </w:pPr>
      <w:r>
        <w:t>BILAN DES TRAVAUX SCIENTIFIQUES</w:t>
      </w:r>
    </w:p>
    <w:p w14:paraId="18FC7F10" w14:textId="77777777" w:rsidR="006D2006" w:rsidRDefault="006D2006" w:rsidP="006D2006">
      <w:pPr>
        <w:pStyle w:val="NormalWeb"/>
      </w:pPr>
      <w:r>
        <w:t>Le bilan des travaux à propos de ce mythe est contrasté car il concerne des domaines extrêmement différents et des enjeux divers.</w:t>
      </w:r>
    </w:p>
    <w:p w14:paraId="78971A2B" w14:textId="77777777" w:rsidR="006D2006" w:rsidRDefault="006D2006" w:rsidP="006D2006">
      <w:pPr>
        <w:pStyle w:val="Titre3"/>
      </w:pPr>
      <w:r>
        <w:t>Les bénéfices des simulateurs en formation professionnelle</w:t>
      </w:r>
    </w:p>
    <w:p w14:paraId="57D3E6AB" w14:textId="77777777" w:rsidR="006D2006" w:rsidRDefault="006D2006" w:rsidP="006D2006">
      <w:pPr>
        <w:pStyle w:val="NormalWeb"/>
      </w:pPr>
      <w:r>
        <w:t xml:space="preserve">Faire baisser les coûts d’une formation quand la partie pratique de celle-ci se déroule dans des environnements trop onéreux est le plus souvent une </w:t>
      </w:r>
      <w:r>
        <w:lastRenderedPageBreak/>
        <w:t xml:space="preserve">bonne idée. Nous avons cité le cas de l’utilisation des simulateurs de vol dans la formation des pilotes : cela fait maintenant presque quatre-vingt-dix ans que cette utilisation existe, elle précède de loin l’invention même de l’informatique. Il n’est pas question de totalement exclure l’apprentissage pratique sur avion, mais de réduire sa part. On sait même depuis longtemps que </w:t>
      </w:r>
      <w:proofErr w:type="gramStart"/>
      <w:r>
        <w:t>la combinaison simulateur</w:t>
      </w:r>
      <w:proofErr w:type="gramEnd"/>
      <w:r>
        <w:t xml:space="preserve"> + avion donne en moyenne de meilleurs résultats que l’apprentissage sur avion seul (Hays, Jacobs, Prince &amp; Salas, 1992). Le simulateur permet en effet de réaliser des tâches qu’on ne peut pas réaliser en vol, d’être confronté à des situations extrêmes et, plus généralement, très difficiles à obtenir en allongeant la durée de la formation.</w:t>
      </w:r>
    </w:p>
    <w:p w14:paraId="7745227B" w14:textId="77777777" w:rsidR="006D2006" w:rsidRDefault="006D2006" w:rsidP="006D2006">
      <w:pPr>
        <w:pStyle w:val="NormalWeb"/>
      </w:pPr>
      <w:r>
        <w:t>Cet effet positif n’est d’ailleurs pas exclusivement lié au coût de la situation réelle : il peut être lié à sa dangerosité (par exemple, dans les domaines chimique ou nucléaire) ou à des problèmes d’acceptabilité sociale (par exemple, dans la formation des étudiants en médecine, quand les patients acceptent de moins en moins d’être utilisés comme supports de formation).</w:t>
      </w:r>
    </w:p>
    <w:p w14:paraId="3248CC42" w14:textId="77777777" w:rsidR="006D2006" w:rsidRDefault="006D2006" w:rsidP="006D2006">
      <w:pPr>
        <w:pStyle w:val="NormalWeb"/>
      </w:pPr>
      <w:r>
        <w:rPr>
          <w:rStyle w:val="lev"/>
          <w:rFonts w:eastAsiaTheme="majorEastAsia"/>
        </w:rPr>
        <w:t>Le problème avec cette baisse des coûts est qu’elle a fait croire qu’elle était générale.</w:t>
      </w:r>
      <w:r>
        <w:t xml:space="preserve"> Au milieu des années 1990, avec le développement du Web et du </w:t>
      </w:r>
      <w:r>
        <w:rPr>
          <w:rStyle w:val="Accentuation"/>
        </w:rPr>
        <w:t>e-learning</w:t>
      </w:r>
      <w:r>
        <w:t>, beaucoup d’entreprises ont cru qu’elles allaient réussir à faire les mêmes économies avec la nouvelle génération d’outils numériques.</w:t>
      </w:r>
    </w:p>
    <w:p w14:paraId="2DD0D852" w14:textId="77777777" w:rsidR="006D2006" w:rsidRDefault="006D2006" w:rsidP="006D2006">
      <w:pPr>
        <w:pStyle w:val="NormalWeb"/>
      </w:pPr>
      <w:r>
        <w:t xml:space="preserve">Si ceux-ci présentaient effectivement une baisse des coûts, avec par exemple la mise à distance de certaines formations (économie des frais de déplacements, parfois même du temps de travail, la formation à distance pouvant être prise sur le temps personnel), l’efficacité n’était pas toujours au rendez-vous, loin s’en faut. On a découvert que remplacer un outil professionnel ou un dispositif de formation par une ressource numérique, ce n’est pas du tout la même chose. Il a fallu apprendre à concevoir des environnements numériques de formation, avec une idée précise de ce que l’on pouvait y faire, et ne pas y faire. Et l’on s’est rendu compte que ce travail de conception, long, minutieux, exigeant… revenait </w:t>
      </w:r>
      <w:r>
        <w:rPr>
          <w:rStyle w:val="lev"/>
          <w:rFonts w:eastAsiaTheme="majorEastAsia"/>
        </w:rPr>
        <w:t>extrêmement cher</w:t>
      </w:r>
      <w:r>
        <w:t>.</w:t>
      </w:r>
    </w:p>
    <w:p w14:paraId="40077B2F" w14:textId="77777777" w:rsidR="006D2006" w:rsidRDefault="00632257" w:rsidP="006D2006">
      <w:r>
        <w:pict w14:anchorId="3C25ADD4">
          <v:rect id="_x0000_i1025" style="width:0;height:1.5pt" o:hralign="center" o:hrstd="t" o:hr="t" fillcolor="#a0a0a0" stroked="f"/>
        </w:pict>
      </w:r>
    </w:p>
    <w:p w14:paraId="7A0D9928" w14:textId="77777777" w:rsidR="006D2006" w:rsidRDefault="006D2006" w:rsidP="006D2006">
      <w:pPr>
        <w:pStyle w:val="Titre3"/>
      </w:pPr>
      <w:r>
        <w:t>Méta-analyses sur la simulation</w:t>
      </w:r>
    </w:p>
    <w:p w14:paraId="76B980A0" w14:textId="77777777" w:rsidR="006D2006" w:rsidRDefault="006D2006" w:rsidP="006D2006">
      <w:pPr>
        <w:pStyle w:val="NormalWeb"/>
      </w:pPr>
      <w:r>
        <w:rPr>
          <w:rStyle w:val="lev"/>
          <w:rFonts w:eastAsiaTheme="majorEastAsia"/>
        </w:rPr>
        <w:t xml:space="preserve">Merchant, Goetz, </w:t>
      </w:r>
      <w:proofErr w:type="spellStart"/>
      <w:r>
        <w:rPr>
          <w:rStyle w:val="lev"/>
          <w:rFonts w:eastAsiaTheme="majorEastAsia"/>
        </w:rPr>
        <w:t>Cifuentes</w:t>
      </w:r>
      <w:proofErr w:type="spellEnd"/>
      <w:r>
        <w:rPr>
          <w:rStyle w:val="lev"/>
          <w:rFonts w:eastAsiaTheme="majorEastAsia"/>
        </w:rPr>
        <w:t xml:space="preserve">, </w:t>
      </w:r>
      <w:proofErr w:type="spellStart"/>
      <w:r>
        <w:rPr>
          <w:rStyle w:val="lev"/>
          <w:rFonts w:eastAsiaTheme="majorEastAsia"/>
        </w:rPr>
        <w:t>Keeney-Kennicutt</w:t>
      </w:r>
      <w:proofErr w:type="spellEnd"/>
      <w:r>
        <w:rPr>
          <w:rStyle w:val="lev"/>
          <w:rFonts w:eastAsiaTheme="majorEastAsia"/>
        </w:rPr>
        <w:t xml:space="preserve"> &amp; Davis (2014)</w:t>
      </w:r>
      <w:r>
        <w:t xml:space="preserve"> ont réalisé une méta-analyse sur les effets de la réalité virtuelle dans le domaine de l’éducation, en examinant trois applications de la réalité virtuelle : jeux, simulation, mondes virtuels. Pour ce qui concerne la simulation, ils ont identifié vingt-neuf études. Les résultats suggèrent que les simulations en réalité virtuelle ont un effet positif mais modéré sur </w:t>
      </w:r>
      <w:r>
        <w:lastRenderedPageBreak/>
        <w:t>l’apprentissage (</w:t>
      </w:r>
      <w:r>
        <w:rPr>
          <w:rStyle w:val="Accentuation"/>
        </w:rPr>
        <w:t>d</w:t>
      </w:r>
      <w:r>
        <w:t xml:space="preserve"> = 0,36). Pour les apprentissages procéduraux (où l’objectif est d’apprendre à faire quelque chose dans les environnements simulés, le fait de fournir un </w:t>
      </w:r>
      <w:r>
        <w:rPr>
          <w:rStyle w:val="Accentuation"/>
        </w:rPr>
        <w:t>feedback</w:t>
      </w:r>
      <w:r>
        <w:t xml:space="preserve"> constitue un critère décisif : le </w:t>
      </w:r>
      <w:r>
        <w:rPr>
          <w:rStyle w:val="Accentuation"/>
        </w:rPr>
        <w:t>feedback</w:t>
      </w:r>
      <w:r>
        <w:t xml:space="preserve"> le plus efficace est celui qui, en cas d’erreur, est retourné à la personne formée soit pour la connaissance à mettre en œuvre.</w:t>
      </w:r>
    </w:p>
    <w:p w14:paraId="458865F2" w14:textId="77777777" w:rsidR="006D2006" w:rsidRDefault="006D2006" w:rsidP="006D2006">
      <w:pPr>
        <w:pStyle w:val="NormalWeb"/>
      </w:pPr>
      <w:proofErr w:type="spellStart"/>
      <w:r>
        <w:rPr>
          <w:rStyle w:val="lev"/>
          <w:rFonts w:eastAsiaTheme="majorEastAsia"/>
        </w:rPr>
        <w:t>McGaghie</w:t>
      </w:r>
      <w:proofErr w:type="spellEnd"/>
      <w:r>
        <w:rPr>
          <w:rStyle w:val="lev"/>
          <w:rFonts w:eastAsiaTheme="majorEastAsia"/>
        </w:rPr>
        <w:t xml:space="preserve"> et al. (2011)</w:t>
      </w:r>
      <w:r>
        <w:t xml:space="preserve"> ont réalisé une autre méta-analyse sur les apports de la simulation dans les formations en santé, sur quatorze publications parues entre 1990 à 2010. Ils obtiennent un effet positif en faveur des formations avec simulateur par rapport aux formations sans simulateur (</w:t>
      </w:r>
      <w:r>
        <w:rPr>
          <w:rStyle w:val="Accentuation"/>
        </w:rPr>
        <w:t>d</w:t>
      </w:r>
      <w:r>
        <w:t xml:space="preserve"> = 0,71).</w:t>
      </w:r>
    </w:p>
    <w:p w14:paraId="1CBBDD71" w14:textId="77777777" w:rsidR="006D2006" w:rsidRDefault="006D2006" w:rsidP="006D2006">
      <w:pPr>
        <w:pStyle w:val="NormalWeb"/>
      </w:pPr>
      <w:r>
        <w:rPr>
          <w:rStyle w:val="lev"/>
          <w:rFonts w:eastAsiaTheme="majorEastAsia"/>
        </w:rPr>
        <w:t>Cook et al. (2011)</w:t>
      </w:r>
      <w:r>
        <w:t xml:space="preserve"> ont réalisé une autre méta-analyse sur le même sujet. Ils ont sélectionné beaucoup plus d’articles (609 dont 137 étaient des études randomisées comparant deux groupes au moins). Les résultats montrent que, comparativement à l’absence d’intervention, la taille de l’effet </w:t>
      </w:r>
      <w:r>
        <w:rPr>
          <w:rStyle w:val="Accentuation"/>
        </w:rPr>
        <w:t>d</w:t>
      </w:r>
      <w:r>
        <w:t xml:space="preserve"> = 1,20 pour les résultats liés aux connaissances (118 études), </w:t>
      </w:r>
      <w:r>
        <w:rPr>
          <w:rStyle w:val="Accentuation"/>
        </w:rPr>
        <w:t>d</w:t>
      </w:r>
      <w:r>
        <w:t xml:space="preserve"> = 1,14 pour la vitesse de réalisation de la tâche (210 études), </w:t>
      </w:r>
      <w:r>
        <w:rPr>
          <w:rStyle w:val="Accentuation"/>
        </w:rPr>
        <w:t>d</w:t>
      </w:r>
      <w:r>
        <w:t xml:space="preserve"> = 1,09 pour l’efficacité dans la mise en œuvre du savoir-faire (426 études), </w:t>
      </w:r>
      <w:r>
        <w:rPr>
          <w:rStyle w:val="Accentuation"/>
        </w:rPr>
        <w:t>d</w:t>
      </w:r>
      <w:r>
        <w:t xml:space="preserve"> = 1,18 pour les compétences relatives au savoir (cinquante-quatre études), </w:t>
      </w:r>
      <w:r>
        <w:rPr>
          <w:rStyle w:val="Accentuation"/>
        </w:rPr>
        <w:t>d</w:t>
      </w:r>
      <w:r>
        <w:t xml:space="preserve"> = 0,79 pour la gestion du temps (vingt études), </w:t>
      </w:r>
      <w:r>
        <w:rPr>
          <w:rStyle w:val="Accentuation"/>
        </w:rPr>
        <w:t>d</w:t>
      </w:r>
      <w:r>
        <w:t xml:space="preserve"> = 0,81 pour mesure du temps pour évaluer les comportements tout en s’occupant des patients (cinquante études), et </w:t>
      </w:r>
      <w:r>
        <w:rPr>
          <w:rStyle w:val="Accentuation"/>
        </w:rPr>
        <w:t>d</w:t>
      </w:r>
      <w:r>
        <w:t xml:space="preserve"> = 0,50 pour les effets directs sur les patients (trente-deux études). Les auteurs concluent donc à un effet globalement très positif de la simulation quand celle-ci est comparée à l’absence d’intervention.</w:t>
      </w:r>
    </w:p>
    <w:p w14:paraId="6E2AFA6F" w14:textId="77777777" w:rsidR="006D2006" w:rsidRDefault="006D2006" w:rsidP="006D2006">
      <w:pPr>
        <w:pStyle w:val="NormalWeb"/>
      </w:pPr>
      <w:r>
        <w:t xml:space="preserve">La même équipe a publié une seconde méta-analyse sur le même sujet deux ans plus tard (Cook et al., 2013), mais cette fois-ci </w:t>
      </w:r>
      <w:proofErr w:type="gramStart"/>
      <w:r>
        <w:t>n’ont</w:t>
      </w:r>
      <w:proofErr w:type="gramEnd"/>
      <w:r>
        <w:t xml:space="preserve"> sélectionné que les études où la simulation était comparée à une autre intervention. Ils ont recensé 289 études, dont 208 avec essais randomisés. En ce qui concerne les résultats liés aux compétences, la taille de l’effet était de </w:t>
      </w:r>
      <w:r>
        <w:rPr>
          <w:rStyle w:val="Accentuation"/>
        </w:rPr>
        <w:t>d</w:t>
      </w:r>
      <w:r>
        <w:t xml:space="preserve"> = 0,50 pour la plupart des conditions d’usage de la simulation : pratique répétée, pratique distribuée, pratique interactive, stratégies d’apprentissage multiples, apprentissage individualisé.</w:t>
      </w:r>
    </w:p>
    <w:p w14:paraId="1ADF7530" w14:textId="77777777" w:rsidR="006D2006" w:rsidRDefault="006D2006" w:rsidP="006D2006">
      <w:pPr>
        <w:pStyle w:val="Titre3"/>
      </w:pPr>
      <w:r>
        <w:t>Etude spécifique sur la réanimation</w:t>
      </w:r>
    </w:p>
    <w:p w14:paraId="099F8577" w14:textId="77777777" w:rsidR="006D2006" w:rsidRDefault="006D2006" w:rsidP="006D2006">
      <w:pPr>
        <w:pStyle w:val="NormalWeb"/>
      </w:pPr>
      <w:r>
        <w:t xml:space="preserve">La même équipe a aussi publié en 2013 une méta-analyse portant spécifiquement sur la simulation au service de la formation en réanimation (Mundell, Kennedy, </w:t>
      </w:r>
      <w:proofErr w:type="spellStart"/>
      <w:r>
        <w:t>Szostek</w:t>
      </w:r>
      <w:proofErr w:type="spellEnd"/>
      <w:r>
        <w:t xml:space="preserve"> &amp; Cook, 2013). On a recensé 182 études. Les résultats montrent dans l’ensemble que la formation avec simulation portant sur des connaissances procédurales en réanimation, comparativement à l’absence d’intervention, est efficace quels que soient les résultats évalués, le niveau de l’apprenant, la conception de l’étude ou la tâche spécifique enseignée (les tailles d’effet </w:t>
      </w:r>
      <w:r>
        <w:rPr>
          <w:rStyle w:val="Accentuation"/>
        </w:rPr>
        <w:t>g</w:t>
      </w:r>
      <w:r>
        <w:t xml:space="preserve"> de </w:t>
      </w:r>
      <w:proofErr w:type="spellStart"/>
      <w:r>
        <w:t>Hedges</w:t>
      </w:r>
      <w:proofErr w:type="spellEnd"/>
      <w:r>
        <w:t xml:space="preserve"> étant comprises entre 1,05 et 1,92). Comparativement à l’intervention sans </w:t>
      </w:r>
      <w:r>
        <w:lastRenderedPageBreak/>
        <w:t>simulation, la formation avec simulation entraîne en moyenne une plus grande satisfaction de l’apprenant (</w:t>
      </w:r>
      <w:r>
        <w:rPr>
          <w:rStyle w:val="Accentuation"/>
        </w:rPr>
        <w:t>g</w:t>
      </w:r>
      <w:r>
        <w:t xml:space="preserve"> = 0,79) et la maîtrise de la procédure (</w:t>
      </w:r>
      <w:r>
        <w:rPr>
          <w:rStyle w:val="Accentuation"/>
        </w:rPr>
        <w:t>g</w:t>
      </w:r>
      <w:r>
        <w:t xml:space="preserve"> = 0,35).</w:t>
      </w:r>
    </w:p>
    <w:p w14:paraId="47CFD43C" w14:textId="77777777" w:rsidR="006D2006" w:rsidRDefault="006D2006" w:rsidP="006D2006">
      <w:pPr>
        <w:pStyle w:val="NormalWeb"/>
      </w:pPr>
      <w:r>
        <w:rPr>
          <w:rStyle w:val="lev"/>
          <w:rFonts w:eastAsiaTheme="majorEastAsia"/>
        </w:rPr>
        <w:t>Cheng et al. (2014)</w:t>
      </w:r>
      <w:r>
        <w:t xml:space="preserve"> ont publié une méta-analyse portant spécifiquement sur la simulation au service de la formation en pédiatrie. Ils ont identifié cinquante-sept études utilisant la simulation en enseignement de la pédiatrie. Pour les études comparant la formation avec simulation à l’absence d’intervention, l’effet de la simulation est très positif que ce soit pour les connaissances apprises, les compétences (sans tenir compte du temps), les comportements avec les patients et la vitesse d’exécution des tâches (</w:t>
      </w:r>
      <w:r>
        <w:rPr>
          <w:rStyle w:val="Accentuation"/>
        </w:rPr>
        <w:t>0,8 &lt; d &lt; 1,9</w:t>
      </w:r>
      <w:r>
        <w:t xml:space="preserve">). Pour les études comparant l’utilisation de simulateurs présentant un fort réalisme </w:t>
      </w:r>
      <w:r>
        <w:rPr>
          <w:rStyle w:val="Accentuation"/>
        </w:rPr>
        <w:t>versus</w:t>
      </w:r>
      <w:r>
        <w:t xml:space="preserve"> l’utilisation de simulateurs présentant un faible réalisme, les auteurs ont obtenu des effets en faveur du fort réalisme, avec des tailles d’effet bien moindres (</w:t>
      </w:r>
      <w:r>
        <w:rPr>
          <w:rStyle w:val="Accentuation"/>
        </w:rPr>
        <w:t>0,3 &lt; d &lt; 0,7</w:t>
      </w:r>
      <w:r>
        <w:t>).</w:t>
      </w:r>
    </w:p>
    <w:p w14:paraId="30B7EAF8" w14:textId="77777777" w:rsidR="006D2006" w:rsidRDefault="006D2006" w:rsidP="006D2006">
      <w:pPr>
        <w:pStyle w:val="Titre3"/>
      </w:pPr>
      <w:r>
        <w:t>La fausse gratuité</w:t>
      </w:r>
    </w:p>
    <w:p w14:paraId="1ABE0556" w14:textId="77777777" w:rsidR="006D2006" w:rsidRDefault="006D2006" w:rsidP="006D2006">
      <w:pPr>
        <w:pStyle w:val="NormalWeb"/>
      </w:pPr>
      <w:r>
        <w:t xml:space="preserve">Le mythe de la gratuité est sans doute difficile à démasquer car il porte en lui une évidence : ce qui est gratuit est forcément plus attractif financièrement parlant que ce qui est payant. </w:t>
      </w:r>
      <w:proofErr w:type="spellStart"/>
      <w:r>
        <w:t>Wikipedia</w:t>
      </w:r>
      <w:proofErr w:type="spellEnd"/>
      <w:r>
        <w:t xml:space="preserve"> a quasiment tué les encyclopédies classiques avec cet argument, par exemple.</w:t>
      </w:r>
    </w:p>
    <w:p w14:paraId="5D13BE92" w14:textId="77777777" w:rsidR="006D2006" w:rsidRDefault="006D2006" w:rsidP="006D2006">
      <w:pPr>
        <w:pStyle w:val="NormalWeb"/>
      </w:pPr>
      <w:r>
        <w:t xml:space="preserve">Voici la </w:t>
      </w:r>
      <w:r>
        <w:rPr>
          <w:rStyle w:val="lev"/>
          <w:rFonts w:eastAsiaTheme="majorEastAsia"/>
        </w:rPr>
        <w:t>suite et fin de la retranscription fidèle mot à mot</w:t>
      </w:r>
      <w:r>
        <w:t xml:space="preserve"> du chapitre associé au mythe </w:t>
      </w:r>
      <w:r>
        <w:rPr>
          <w:rStyle w:val="lev"/>
          <w:rFonts w:eastAsiaTheme="majorEastAsia"/>
        </w:rPr>
        <w:t>« Le numérique, c’est moins cher, mais c’est moins bien »</w:t>
      </w:r>
      <w:r>
        <w:t xml:space="preserve"> :</w:t>
      </w:r>
    </w:p>
    <w:p w14:paraId="0A44F15C" w14:textId="77777777" w:rsidR="006D2006" w:rsidRDefault="006D2006" w:rsidP="006D2006">
      <w:pPr>
        <w:pStyle w:val="Titre3"/>
      </w:pPr>
      <w:r>
        <w:t>Le problème de cet argument</w:t>
      </w:r>
    </w:p>
    <w:p w14:paraId="11EC0A33" w14:textId="77777777" w:rsidR="006D2006" w:rsidRDefault="006D2006" w:rsidP="006D2006">
      <w:pPr>
        <w:pStyle w:val="NormalWeb"/>
      </w:pPr>
      <w:r>
        <w:t>Le problème de cet argument, c’est que la gratuité est du côté de l’utilisateur, mais aussi du côté de l’auteur : dans un modèle de gratuité, celui-ci n’est plus payé. Les contributeurs de Wikipédia ne sont pas rémunérés. Les auteurs de manuels scolaires communautaires gratuits ne sont pas payés non plus, bien qu’ils aient fourni un travail et produit une œuvre.</w:t>
      </w:r>
    </w:p>
    <w:p w14:paraId="27500DB6" w14:textId="77777777" w:rsidR="006D2006" w:rsidRDefault="006D2006" w:rsidP="006D2006">
      <w:pPr>
        <w:pStyle w:val="NormalWeb"/>
      </w:pPr>
      <w:r>
        <w:t>Ce nouveau modèle peut présenter un intérêt important dans le domaine des loisirs : je peux faire partager ma passion pour le jeu d’échecs, ainsi que les connaissances que j’ai acquises à son propos. Mais en tant qu’enseignant ? Alors que je suis payé pour enseigner, j’offre une partie de mon temps d’enseignement. Pourquoi faire cela ? Pour qui ? Si cette question regarde chacun de nous personnellement, elle prend une tournure particulièrement critique avec les MOOC des universités. C’est ce que nous allons voir ci-après.</w:t>
      </w:r>
    </w:p>
    <w:p w14:paraId="15485DE8" w14:textId="77777777" w:rsidR="006D2006" w:rsidRDefault="006D2006" w:rsidP="006D2006">
      <w:pPr>
        <w:pStyle w:val="Titre3"/>
      </w:pPr>
      <w:r>
        <w:lastRenderedPageBreak/>
        <w:t>La fausse gratuité se place du côté des utilisateurs</w:t>
      </w:r>
    </w:p>
    <w:p w14:paraId="14474AF3" w14:textId="77777777" w:rsidR="006D2006" w:rsidRDefault="006D2006" w:rsidP="006D2006">
      <w:pPr>
        <w:pStyle w:val="NormalWeb"/>
      </w:pPr>
      <w:r>
        <w:t>Plusieurs grands diffuseurs d’informations font payer les utilisateurs avec le temps passé à recevoir de la publicité ou avec l’espace qu’ils y trouvent. Et ces diffuseurs sont bien entendu rémunérés par les annonceurs.</w:t>
      </w:r>
    </w:p>
    <w:p w14:paraId="0CBBE054" w14:textId="77777777" w:rsidR="006D2006" w:rsidRDefault="006D2006" w:rsidP="006D2006">
      <w:pPr>
        <w:pStyle w:val="Titre3"/>
      </w:pPr>
      <w:r>
        <w:t>Les stratégies marketing des universités</w:t>
      </w:r>
    </w:p>
    <w:p w14:paraId="1E99AAF8" w14:textId="77777777" w:rsidR="006D2006" w:rsidRDefault="006D2006" w:rsidP="006D2006">
      <w:pPr>
        <w:pStyle w:val="NormalWeb"/>
      </w:pPr>
      <w:r>
        <w:t>Les grandes universités américaines ont très vite décidé qu’elles avaient intérêt à développer des cours gratuits en ligne, sous la forme de MOOC. Aux États-Unis, s’inscrire à une université coûte très cher (plusieurs dizaines de milliers de dollars), notamment dans les universités prestigieuses. Les droits d’inscription constituent une part importante du budget des universités. L’enseignement supérieur constitue un véritable marché, régi par une règle : attirer les meilleurs étudiants et leur faire payer l’inscription. C’est avec cet argent (notamment) que l’on paiera les enseignants. Dans ce cadre-là, les MOOC sont un élément de la stratégie marketing des universités : augmenter leur visibilité, montrer leur compétence, donner envie. Mais que se passe-t-il pour les enseignants ? Sont-ils payés pour réaliser ces cours en ligne ? Pour répondre aux questions des étudiants ? Que se passe-t-il en France, où, comparativement, les droits d’inscription sont beaucoup moins élevés ? Il semble que, la plupart du temps, les enseignants qui réalisent des MOOC pour leur université le font gratuitement. Sans que l’on comprenne tout à fait où est l’intérêt de faire cela, pour l’enseignant et pour son université. Il pourrait sembler que l’objectif soit : « pour voir », « pour essayer », « pour s’amuser ». Mais il n’est pas certain que cela constitue un modèle suffisant à long terme.</w:t>
      </w:r>
    </w:p>
    <w:p w14:paraId="0840A545" w14:textId="77777777" w:rsidR="006D2006" w:rsidRDefault="006D2006" w:rsidP="006D2006">
      <w:pPr>
        <w:pStyle w:val="NormalWeb"/>
      </w:pPr>
      <w:r>
        <w:t>Ceci ne concerne pas l’autre modèle économique des MOOC, celui où des particuliers, des entreprises ou des institutions peuvent réaliser un MOOC et être rémunérés. Par exemple, quand les apprenants paient leur certification (et non leur inscription) ou qu’ils achètent un livre qui leur permet d’approfondir leur formation, le MOOC étant, en quelque sorte, l’entrée en matière du cours.</w:t>
      </w:r>
    </w:p>
    <w:p w14:paraId="2B361033" w14:textId="77777777" w:rsidR="006D2006" w:rsidRDefault="006D2006" w:rsidP="006D2006">
      <w:pPr>
        <w:pStyle w:val="Titre3"/>
      </w:pPr>
      <w:r>
        <w:t>QUELQUES EXEMPLES</w:t>
      </w:r>
    </w:p>
    <w:p w14:paraId="404A42F0" w14:textId="77777777" w:rsidR="006D2006" w:rsidRDefault="006D2006" w:rsidP="006D2006">
      <w:pPr>
        <w:pStyle w:val="Titre4"/>
      </w:pPr>
      <w:r>
        <w:t>Les simulateurs en médecine</w:t>
      </w:r>
    </w:p>
    <w:p w14:paraId="7BF6C40E" w14:textId="77777777" w:rsidR="006D2006" w:rsidRDefault="006D2006" w:rsidP="006D2006">
      <w:pPr>
        <w:pStyle w:val="NormalWeb"/>
      </w:pPr>
      <w:r>
        <w:t xml:space="preserve">L’efficacité des simulateurs dans la formation des étudiants en médecine est attestée par les méta-analyses que nous venons de citer. En formation médicale, le coût de la situation réelle n’est pas que financier, il est d’abord humain, social et éthique. Les patients acceptent de moins en moins, en tout cas dans certains pays, dans certains établissements de soins, de recevoir la visite du médecin accompagné de deux externes, une </w:t>
      </w:r>
      <w:r>
        <w:lastRenderedPageBreak/>
        <w:t>interne et un étudiant infirmier. Les médecins et les étudiants eux-mêmes se posent la question : en entrant ainsi dans la chambre du patient, est-ce que nous le considérons comme un patient ou comme un support de formation ? Est-ce que nous le respectons ? Plus encore : quels risques lui faisons-nous courir ?</w:t>
      </w:r>
    </w:p>
    <w:p w14:paraId="44CC493E" w14:textId="77777777" w:rsidR="006D2006" w:rsidRDefault="006D2006" w:rsidP="006D2006">
      <w:pPr>
        <w:pStyle w:val="NormalWeb"/>
      </w:pPr>
      <w:r>
        <w:t xml:space="preserve">L’avantage des simulateurs en formation médicale ne réside pas que dans la baisse des coûts (humains). Ils permettent de mieux planifier la formation et les objectifs, la progression et les tâches. La progression, en particulier, présente un intérêt majeur : avec un simulateur, on peut commencer par ce qui est simple – voire simplifier la situation – pour accéder ensuite à la complexité de la situation d’apprentissage et l’évaluer. Par exemple, en réanimation, la complexité de la situation d’apprentissage est fortement liée aux émotions, notamment celles liées au décès du patient. Kristin Fraser et son équipe (2014) ont formé 116 étudiants en médecine de dernière année avec un scénario simulé d’une femme de 70 ans, dont la conscience était réduite en raison de l’ingestion d’acide </w:t>
      </w:r>
      <w:proofErr w:type="spellStart"/>
      <w:r>
        <w:t>aminosalicylique</w:t>
      </w:r>
      <w:proofErr w:type="spellEnd"/>
      <w:r>
        <w:t>. Les étudiants ont été répartis aléatoirement dans l’une ou l’autre des deux issues du scénario : la patiente est transférée dans un autre service, ou bien subit un arrêt cardiorespiratoire et décède. Les participants ont évalué leurs émotions et leur charge cognitive après la formation. Trois mois plus tard, les auteurs ont évalué les performances de ces étudiants lors d’une simulation d’examen clinique d’un homme de 60 ans présentant une perte de conscience due à l’ingestion d’éthylène glycol. Les résultats montrent que les émotions ont tendance à être plus négatives pour les étudiants avec lesquels la patiente simulée décède. Ces étudiants ont également signalé une charge cognitive plus élevée et leur compétence diagnostique était moins susceptible d’être jugée favorablement, tout comme leur performance en charge d’un patient. Les auteurs concluent donc que l’enjeu de la recherche, dans ce domaine, est de définir la meilleure façon d’utiliser les expériences émotionnelles négatives pendant la formation par simulation.</w:t>
      </w:r>
    </w:p>
    <w:p w14:paraId="08AB67C1" w14:textId="77777777" w:rsidR="006D2006" w:rsidRDefault="006D2006" w:rsidP="006D2006">
      <w:pPr>
        <w:pStyle w:val="Titre3"/>
      </w:pPr>
      <w:r>
        <w:t>Coûts et bénéfices d’une communauté de pratiques</w:t>
      </w:r>
    </w:p>
    <w:p w14:paraId="32B80CFD" w14:textId="77777777" w:rsidR="006D2006" w:rsidRDefault="006D2006" w:rsidP="006D2006">
      <w:pPr>
        <w:pStyle w:val="NormalWeb"/>
      </w:pPr>
      <w:r>
        <w:t>Une recherche passionnante a été conduite au Canada dans le cadre de la Communauté d’apprentissages scientifiques et mathématiques interactifs (CASMI). Cette communauté réunit plusieurs dizaines de milliers de membres, notamment des élèves et des enseignants, de quarante pays. L’objectif principal est l’apprentissage des mathématiques, des sciences et des jeux d’échecs, et particulièrement la résolution de problèmes complexes. Chaque semaine, douze problèmes de niveaux différents sont proposés à des classes allant de la maternelle au secondaire. Les élèves proposent leur solution. Des étudiants corrigent les solutions proposées et envoient une évaluation formative aux élèves ayant participé. Cet environnement d’apprentissage bénéficie d’une véritable ingénierie pédagogique, qui tient en sept principes :</w:t>
      </w:r>
    </w:p>
    <w:p w14:paraId="59D71063" w14:textId="77777777" w:rsidR="006D2006" w:rsidRDefault="006D2006" w:rsidP="006D2006">
      <w:pPr>
        <w:pStyle w:val="NormalWeb"/>
        <w:numPr>
          <w:ilvl w:val="0"/>
          <w:numId w:val="22"/>
        </w:numPr>
      </w:pPr>
      <w:r>
        <w:lastRenderedPageBreak/>
        <w:t>Le principe de variété : les problèmes posés sont très divers, chacun peut y avoir accès, quel que soit son âge ou son niveau.</w:t>
      </w:r>
    </w:p>
    <w:p w14:paraId="2A9C94EF" w14:textId="77777777" w:rsidR="006D2006" w:rsidRDefault="006D2006" w:rsidP="006D2006">
      <w:pPr>
        <w:pStyle w:val="NormalWeb"/>
        <w:numPr>
          <w:ilvl w:val="0"/>
          <w:numId w:val="22"/>
        </w:numPr>
      </w:pPr>
      <w:r>
        <w:t>Le principe de rapidité d’accès : chaque problème de la semaine est accessible en deux clics ;</w:t>
      </w:r>
    </w:p>
    <w:p w14:paraId="540A6F09" w14:textId="77777777" w:rsidR="006D2006" w:rsidRDefault="006D2006" w:rsidP="006D2006">
      <w:pPr>
        <w:pStyle w:val="NormalWeb"/>
        <w:numPr>
          <w:ilvl w:val="0"/>
          <w:numId w:val="22"/>
        </w:numPr>
      </w:pPr>
      <w:r>
        <w:t>Le principe d’appartenance à la communauté : pour participer, il faut s’inscrire ;</w:t>
      </w:r>
    </w:p>
    <w:p w14:paraId="2F52A0C9" w14:textId="77777777" w:rsidR="006D2006" w:rsidRDefault="006D2006" w:rsidP="006D2006">
      <w:pPr>
        <w:pStyle w:val="NormalWeb"/>
        <w:numPr>
          <w:ilvl w:val="0"/>
          <w:numId w:val="22"/>
        </w:numPr>
      </w:pPr>
      <w:r>
        <w:t>Le principe de confidentialité : les membres de la communauté utilisent un pseudonyme ;</w:t>
      </w:r>
    </w:p>
    <w:p w14:paraId="0FEF03CF" w14:textId="77777777" w:rsidR="006D2006" w:rsidRDefault="006D2006" w:rsidP="006D2006">
      <w:pPr>
        <w:pStyle w:val="NormalWeb"/>
        <w:numPr>
          <w:ilvl w:val="0"/>
          <w:numId w:val="22"/>
        </w:numPr>
      </w:pPr>
      <w:r>
        <w:t>Le principe de double espace, privé et partagé : en dehors de l’espace public ouvert à tous les membres, chaque membre a son espace privé, non ouvert ;</w:t>
      </w:r>
    </w:p>
    <w:p w14:paraId="5F71C5EF" w14:textId="77777777" w:rsidR="006D2006" w:rsidRDefault="006D2006" w:rsidP="006D2006">
      <w:pPr>
        <w:pStyle w:val="NormalWeb"/>
        <w:numPr>
          <w:ilvl w:val="0"/>
          <w:numId w:val="22"/>
        </w:numPr>
      </w:pPr>
      <w:r>
        <w:t>Le principe de communication asynchrone : les échanges n’ont pas lieu en direct ;</w:t>
      </w:r>
    </w:p>
    <w:p w14:paraId="2AC34255" w14:textId="77777777" w:rsidR="006D2006" w:rsidRDefault="006D2006" w:rsidP="006D2006">
      <w:pPr>
        <w:pStyle w:val="NormalWeb"/>
        <w:numPr>
          <w:ilvl w:val="0"/>
          <w:numId w:val="22"/>
        </w:numPr>
      </w:pPr>
      <w:r>
        <w:t>Le principe de rétroaction formative : les retours sur les solutions proposées par les élèves sont riches, ils sont conçus pour leur permettre de progresser.</w:t>
      </w:r>
    </w:p>
    <w:p w14:paraId="1FD48EEC" w14:textId="77777777" w:rsidR="006D2006" w:rsidRDefault="006D2006" w:rsidP="006D2006">
      <w:pPr>
        <w:pStyle w:val="NormalWeb"/>
      </w:pPr>
      <w:r>
        <w:t xml:space="preserve">Une recherche a analysé les effets de la CASMI sur les élèves (Manuel, </w:t>
      </w:r>
      <w:proofErr w:type="spellStart"/>
      <w:r>
        <w:t>Freiman</w:t>
      </w:r>
      <w:proofErr w:type="spellEnd"/>
      <w:r>
        <w:t xml:space="preserve"> &amp; Bourque, 2012). Elle montre que les problèmes complexes posés sur la CASMI donnent lieu à une véritable recherche de solutions créatives, la créativité des solutions étant bien liée à la complexité des problèmes. Alors que les défis de l’enseignement du XXIe siècle semblent converger vers la capacité à faire face à des problèmes complexes, une communauté comme la CASMI semble bien pouvoir constituer une voie à suivre.</w:t>
      </w:r>
    </w:p>
    <w:p w14:paraId="7D4017F7" w14:textId="77777777" w:rsidR="006D2006" w:rsidRDefault="006D2006" w:rsidP="006D2006">
      <w:pPr>
        <w:pStyle w:val="Titre3"/>
      </w:pPr>
      <w:r>
        <w:t>CONCLUSION</w:t>
      </w:r>
    </w:p>
    <w:p w14:paraId="1EE44A54" w14:textId="77777777" w:rsidR="006D2006" w:rsidRDefault="006D2006" w:rsidP="006D2006">
      <w:pPr>
        <w:pStyle w:val="NormalWeb"/>
      </w:pPr>
      <w:r>
        <w:t>Le numérique permet aux apprenants d’accéder gratuitement, ou à peu de frais, à des ressources qui leur permettent d’apprendre des connaissances scolaires ou professionnelles. Ce type de solution présente un grand intérêt pour la formation professionnelle dans certains domaines où il est très difficile d’accéder aux outils réels : c’est la grande plus-value des outils de simulation utilisés en formation. Cependant, on ne peut pas généraliser : certaines solutions qui permettent aux élèves d’apprendre gratuitement en accédant à des supports libres ne sont pas gratuites pour tout le monde. Elles représentent souvent un travail non rémunéré. Il n’est pas certain qu’évoluer vers des formes de travail non rémunéré ne présente que des avantages.</w:t>
      </w:r>
    </w:p>
    <w:p w14:paraId="4E965DF3" w14:textId="0B29BDC0" w:rsidR="005630EB" w:rsidRDefault="006D2006" w:rsidP="008F19FA">
      <w:pPr>
        <w:pStyle w:val="Titre2"/>
      </w:pPr>
      <w:r w:rsidRPr="00CE6914">
        <w:rPr>
          <w:rStyle w:val="lev"/>
          <w:b w:val="0"/>
          <w:bCs w:val="0"/>
        </w:rPr>
        <w:lastRenderedPageBreak/>
        <w:t xml:space="preserve">Chapitre </w:t>
      </w:r>
      <w:r>
        <w:rPr>
          <w:rStyle w:val="lev"/>
          <w:b w:val="0"/>
          <w:bCs w:val="0"/>
        </w:rPr>
        <w:t xml:space="preserve">14 </w:t>
      </w:r>
      <w:r w:rsidR="008F19FA">
        <w:t>LE NUMERIQUE VA MODIFIER LE STATUT MEME DES SAVOIRS, DES ENSEIGNANTS ET DES ELEVES</w:t>
      </w:r>
    </w:p>
    <w:p w14:paraId="6E895F8C" w14:textId="77777777" w:rsidR="008F19FA" w:rsidRDefault="008F19FA" w:rsidP="008F19FA">
      <w:pPr>
        <w:pStyle w:val="Titre3"/>
      </w:pPr>
      <w:r>
        <w:t>LE MYTHE</w:t>
      </w:r>
    </w:p>
    <w:p w14:paraId="272368DC" w14:textId="77777777" w:rsidR="008F19FA" w:rsidRDefault="008F19FA" w:rsidP="008F19FA">
      <w:pPr>
        <w:pStyle w:val="NormalWeb"/>
      </w:pPr>
      <w:r>
        <w:t>Pour clore cet ouvrage, nous traitons du mythe le plus fascinant, celui des effets de la révolution numérique sur le statut des savoirs, des enseignants et des élèves. La révolution numérique désigne simplement le fait que l’informatique et Internet ont envahi notre quotidien de citoyens de pays riches. Cette révolution est sans doute aussi importante que l’invention de l’écriture et celle de l’imprimerie. Comme ces deux précédentes inventions, l’informatique modifie profondément la manière dont nous diffusons, partageons et recherchons des informations, voire des connaissances.</w:t>
      </w:r>
    </w:p>
    <w:p w14:paraId="147A8216" w14:textId="77777777" w:rsidR="008F19FA" w:rsidRDefault="008F19FA" w:rsidP="008F19FA">
      <w:pPr>
        <w:pStyle w:val="NormalWeb"/>
      </w:pPr>
      <w:r>
        <w:t xml:space="preserve">Comme ces précédentes inventions, elle suscite la méfiance chez ceux qui y voient surtout une perte, comme Socrate l’exprime dans </w:t>
      </w:r>
      <w:r>
        <w:rPr>
          <w:rStyle w:val="Accentuation"/>
          <w:rFonts w:eastAsiaTheme="majorEastAsia"/>
        </w:rPr>
        <w:t>Phèdre</w:t>
      </w:r>
      <w:r>
        <w:t xml:space="preserve"> : « Elle [l’écriture] ne peut produire dans les âmes, que foi dans l’écriture, c’est par [le dehors], par des empreintes étrangères, et non plus du dedans et du fond d’eux-mêmes, que les hommes chercheront à se ressouvenir. Tu donnes à tes disciples la présomption qu’ils ont la science, non la science elle-même. Quand ils auront, en effet, beaucoup appris sans maître, ils s’imagineront devenus très savants, et ils ne seront pour la plupart que des ignorants de commerce incommode, des savants imaginaires au lieu de vrais savants. »</w:t>
      </w:r>
    </w:p>
    <w:p w14:paraId="3ADD4861" w14:textId="77777777" w:rsidR="008F19FA" w:rsidRDefault="008F19FA" w:rsidP="008F19FA">
      <w:pPr>
        <w:pStyle w:val="NormalWeb"/>
      </w:pPr>
      <w:r>
        <w:t xml:space="preserve">Aujourd’hui, si un enfant cherche une information, il la trouvera sur Internet, il accèdera à la connaissance recherchée et pourra se l’approprier. Dans ces conditions, à quoi sert un enseignant ? À quoi sert d’apprendre à l’école ? À quoi sert d’apprendre des connaissances qui ne sont pas immédiatement utiles, des connaissances instituées, qui constituent les programmes scolaires (les savoirs), mais dont on ne perçoit pas toujours la pertinence ? Toutes les connaissances sont là, disponibles, tout le temps et « gratuitement ». Ces questions sont notamment abordées dans le livre de Michel Serres, </w:t>
      </w:r>
      <w:r>
        <w:rPr>
          <w:rStyle w:val="Accentuation"/>
          <w:rFonts w:eastAsiaTheme="majorEastAsia"/>
        </w:rPr>
        <w:t>Petite Poucette</w:t>
      </w:r>
      <w:r>
        <w:t>. Mais, alors que le philosophe met en exergue les bouleversements en cours, nous allons tenter de montrer que l’école constitue, peut-être, une notable exception culturelle à la loi du numérique.</w:t>
      </w:r>
    </w:p>
    <w:p w14:paraId="52389455" w14:textId="77777777" w:rsidR="008F19FA" w:rsidRDefault="008F19FA" w:rsidP="008F19FA">
      <w:pPr>
        <w:pStyle w:val="Titre3"/>
      </w:pPr>
      <w:r>
        <w:t>BILAN DES TRAVAUX SCIENTIFIQUES</w:t>
      </w:r>
    </w:p>
    <w:p w14:paraId="5F9F734B" w14:textId="77777777" w:rsidR="008F19FA" w:rsidRDefault="008F19FA" w:rsidP="008F19FA">
      <w:pPr>
        <w:pStyle w:val="NormalWeb"/>
      </w:pPr>
      <w:r>
        <w:t xml:space="preserve">Une partie des personnes qui développent ces technologies, ou qui ont l’idée de les faire utiliser d’une certaine manière pour l’enseignement, ne </w:t>
      </w:r>
      <w:r>
        <w:lastRenderedPageBreak/>
        <w:t>savent tout simplement pas en quoi consiste le métier d’enseignant. Ils ne le savent pas parce qu’ils ne font pas la différence entre « apprendre » et « enseigner ». Puisqu’on enseigne pour que les élèves apprennent, si un humain apprend dans telle situation, alors cette situation peut relever de l’enseignement. C’est un peu subtil, mais c’est là que se situe le problème : ce raisonnement est faux. En effet, quand un humain apprend dans une situation, c’est le plus souvent pour des raisons qui n’ont rien à voir avec l’enseignement : on apprend parce qu’on est passionné par le domaine ou parce que notre quotidien rend nécessaire cet apprentissage.</w:t>
      </w:r>
    </w:p>
    <w:p w14:paraId="0316EC1A" w14:textId="77777777" w:rsidR="008F19FA" w:rsidRDefault="008F19FA" w:rsidP="008F19FA">
      <w:pPr>
        <w:pStyle w:val="NormalWeb"/>
      </w:pPr>
      <w:r>
        <w:t>Confon</w:t>
      </w:r>
      <w:r>
        <w:softHyphen/>
        <w:t>dre l’apprentissage et l’enseignement est la source majeure de l’illusion selon laquelle des ressources pourront un jour remplacer les enseignants. Cette confusion est probablement entretenue par l’incroyable puissance de notre capacité d’apprentissage. Les humains sont capables d’apprendre à peu près tout et n’importe quoi, à partir du moment où cela fait partie de leur environnement, et leur est utile quotidiennement. Ils peuvent comme cela apprendre à parler une seconde langue, à faire du vélo, à jouer aux échecs, à utiliser un logiciel de traitement de texte… La liste est infinie. Cette capacité d’apprentissage « adaptative » ou « par la pratique » est extraordinaire, elle permet aux humains d’atteindre de très hauts niveaux de performances. Déjà en 1894, dans une étude d’Alfred Binet, des caissiers du Bon Marché (qui pratiquaient quotidiennement le calcul mental depuis plus de dix ans) se sont révélés aussi performants, voire plus, que des grands calculateurs, des individus qui avaient manifestement un don pour le calcul mental. Dans le cas d’une langue parlée, cet apprentissage adaptatif est fascinant parce qu’il est implicite, l’individu n’est même pas conscient des apprentissages qu’il réalise, ne sait pas les décrire. Mais dans les autres cas (calculer, jouer aux échecs, utiliser un traitement de texte), cet apprentissage est tout à fait conscient, explicite, il nécessite des efforts, du temps, une pratique délibérée et quotidienne. Que ce processus d’apprentissage soit implicite ou explicite ne change pas cette donnée fondamentale : les humains ont une capacité d’apprentissage par adaptation absolument fabuleuse.</w:t>
      </w:r>
    </w:p>
    <w:p w14:paraId="529883B4" w14:textId="77777777" w:rsidR="008F19FA" w:rsidRDefault="008F19FA" w:rsidP="008F19FA">
      <w:pPr>
        <w:pStyle w:val="Titre3"/>
      </w:pPr>
      <w:r>
        <w:t>La spécificité des apprentissages scolaires</w:t>
      </w:r>
    </w:p>
    <w:p w14:paraId="40016EF3" w14:textId="77777777" w:rsidR="008F19FA" w:rsidRDefault="008F19FA" w:rsidP="008F19FA">
      <w:pPr>
        <w:pStyle w:val="NormalWeb"/>
      </w:pPr>
      <w:r>
        <w:t xml:space="preserve">L’enseignement existe pour pallier les limites de cet apprentissage. Parce que cet apprentissage a une limite importante, qui réside dans sa force même : l’adaptation. Je peux devenir très performant en calcul mental si, pour des raisons professionnelles, tous les jours ou presque, ou par passion ou encore par loisir, je pratique le calcul mental tous les jours ou presque. C’est le mental de l’autodidaxie. Or de très nombreux enfants de 9 ans ne pratiquent pas le calcul mental quotidiennement parce qu’ils n’ont aucune raison de le faire, ni métier, ni passion qui implique le calcul mental. Ah, si ! Ils le pratiquent. À l’école. Si l’école n’existait pas, il est probable qu’une grande majorité d’enfants de 9 ans ne pratiquerait plus le calcul mental, ni l’histoire de leur pays, ni la géographie de l’Europe, etc. </w:t>
      </w:r>
      <w:r>
        <w:lastRenderedPageBreak/>
        <w:t>La liste est longue. L’école sert à ce que tous les enfants apprennent des connaissances qui ne correspondent ni à leur environnement immédiat, ni à leur passion. Le cœur du métier des enseignants réside dans cette capacité à faire apprendre à tous les élèves des connaissances qui ne leur sont pas immédiatement utiles, qui ne font pas partie de leur quotidien, qui ne les passionnent pas particulièrement. Bien sûr, certains parents peuvent enseigner à domicile ; mais ils enseignent un programme. Ils ne décident pas que leurs enfants seront dispensés d’apprendre l’accord du participe passé avec l’auxiliaire « avoir » même s’ils sont intimement convaincus que cette règle, empruntée à l’italien par Clément Marot, est très bizarre.</w:t>
      </w:r>
    </w:p>
    <w:p w14:paraId="120A42F6" w14:textId="77777777" w:rsidR="008F19FA" w:rsidRDefault="008F19FA" w:rsidP="008F19FA">
      <w:pPr>
        <w:pStyle w:val="NormalWeb"/>
      </w:pPr>
      <w:r>
        <w:t>Nous avons donc du mal à croire qu’on puisse un jour se passer d’un contact humain direct, qu’on puisse se passer de salles de classe et de contraintes temporelles pour assumer cette incroyable mission si on imagine que cette mission consiste à enseigner à tous les enfants et adolescents. Nous avons même tendance à penser que le monde dans lequel nous vivons étant de plus en plus complexe, divers, imprévisible, nos enfants auront toujours besoin de plus de connaissances « non immédiates », donc de plus d’école.</w:t>
      </w:r>
    </w:p>
    <w:p w14:paraId="539B2387" w14:textId="77777777" w:rsidR="008F19FA" w:rsidRDefault="008F19FA" w:rsidP="008F19FA">
      <w:pPr>
        <w:pStyle w:val="Titre3"/>
      </w:pPr>
      <w:r>
        <w:t>Une illusion ancienne</w:t>
      </w:r>
    </w:p>
    <w:p w14:paraId="01AEC61E" w14:textId="77777777" w:rsidR="008F19FA" w:rsidRDefault="008F19FA" w:rsidP="008F19FA">
      <w:pPr>
        <w:pStyle w:val="NormalWeb"/>
      </w:pPr>
      <w:r>
        <w:t xml:space="preserve">Rappelons-nous que l’enseignement à la maison et la fascination pour les nouvelles ressources informationnelles ne constituent pas les seules tentations de faire disparaître les enseignants. Avant même la chanson </w:t>
      </w:r>
      <w:proofErr w:type="spellStart"/>
      <w:r>
        <w:rPr>
          <w:rStyle w:val="Accentuation"/>
          <w:rFonts w:eastAsiaTheme="majorEastAsia"/>
        </w:rPr>
        <w:t>Another</w:t>
      </w:r>
      <w:proofErr w:type="spellEnd"/>
      <w:r>
        <w:rPr>
          <w:rStyle w:val="Accentuation"/>
          <w:rFonts w:eastAsiaTheme="majorEastAsia"/>
        </w:rPr>
        <w:t xml:space="preserve"> Brick in the Wall</w:t>
      </w:r>
      <w:r>
        <w:t xml:space="preserve"> de Pink Floyd (et son fameux slogan : </w:t>
      </w:r>
      <w:proofErr w:type="spellStart"/>
      <w:r>
        <w:rPr>
          <w:rStyle w:val="Accentuation"/>
          <w:rFonts w:eastAsiaTheme="majorEastAsia"/>
        </w:rPr>
        <w:t>We</w:t>
      </w:r>
      <w:proofErr w:type="spellEnd"/>
      <w:r>
        <w:rPr>
          <w:rStyle w:val="Accentuation"/>
          <w:rFonts w:eastAsiaTheme="majorEastAsia"/>
        </w:rPr>
        <w:t xml:space="preserve"> </w:t>
      </w:r>
      <w:proofErr w:type="spellStart"/>
      <w:r>
        <w:rPr>
          <w:rStyle w:val="Accentuation"/>
          <w:rFonts w:eastAsiaTheme="majorEastAsia"/>
        </w:rPr>
        <w:t>don’t</w:t>
      </w:r>
      <w:proofErr w:type="spellEnd"/>
      <w:r>
        <w:rPr>
          <w:rStyle w:val="Accentuation"/>
          <w:rFonts w:eastAsiaTheme="majorEastAsia"/>
        </w:rPr>
        <w:t xml:space="preserve"> </w:t>
      </w:r>
      <w:proofErr w:type="spellStart"/>
      <w:r>
        <w:rPr>
          <w:rStyle w:val="Accentuation"/>
          <w:rFonts w:eastAsiaTheme="majorEastAsia"/>
        </w:rPr>
        <w:t>need</w:t>
      </w:r>
      <w:proofErr w:type="spellEnd"/>
      <w:r>
        <w:rPr>
          <w:rStyle w:val="Accentuation"/>
          <w:rFonts w:eastAsiaTheme="majorEastAsia"/>
        </w:rPr>
        <w:t xml:space="preserve"> no </w:t>
      </w:r>
      <w:proofErr w:type="spellStart"/>
      <w:r>
        <w:rPr>
          <w:rStyle w:val="Accentuation"/>
          <w:rFonts w:eastAsiaTheme="majorEastAsia"/>
        </w:rPr>
        <w:t>education</w:t>
      </w:r>
      <w:proofErr w:type="spellEnd"/>
      <w:r>
        <w:t>), l’idée d’une société sans école est déjà présentée par Ivan Illich au début des années 1970. Chez Illich, on trouve clairement la proposition, qui resurgit aujourd’hui, d’un réseau (Web) d’individus qui peuvent partager, échanger leurs connaissances. L’intention d’apprendre comme l’intention d’enseigner relèvent de la liberté de l’individu.</w:t>
      </w:r>
    </w:p>
    <w:p w14:paraId="28F318BC" w14:textId="77777777" w:rsidR="008F19FA" w:rsidRDefault="008F19FA" w:rsidP="008F19FA">
      <w:pPr>
        <w:pStyle w:val="NormalWeb"/>
      </w:pPr>
      <w:r>
        <w:t>Une autre objection réside dans le fait que nous ne sommes pas du tout certains que les enfants aient envie de rechercher des connaissances qui leur manquent, en dehors de ce qui leur est immédiatement utile. C’est l’un des exemples que nous allons traiter maintenant.</w:t>
      </w:r>
    </w:p>
    <w:p w14:paraId="1331BE68" w14:textId="77777777" w:rsidR="008F19FA" w:rsidRDefault="008F19FA" w:rsidP="008F19FA">
      <w:pPr>
        <w:pStyle w:val="Titre3"/>
      </w:pPr>
      <w:r>
        <w:t>QUELQUES EXEMPLES</w:t>
      </w:r>
    </w:p>
    <w:p w14:paraId="76626116" w14:textId="77777777" w:rsidR="008F19FA" w:rsidRDefault="008F19FA" w:rsidP="008F19FA">
      <w:pPr>
        <w:pStyle w:val="Titre4"/>
      </w:pPr>
      <w:r>
        <w:t>Les enfants ne recherchent pas des connaissances scolaires</w:t>
      </w:r>
    </w:p>
    <w:p w14:paraId="15ADE058" w14:textId="3F54A3BA" w:rsidR="008F19FA" w:rsidRDefault="008F19FA" w:rsidP="008F19FA">
      <w:pPr>
        <w:pStyle w:val="NormalWeb"/>
      </w:pPr>
      <w:r>
        <w:t xml:space="preserve">Les élèves qui utilisent tous les jours Google apprennent à s’en servir efficacement. Ils développent des savoir-faire et des stratégies originales, en dehors de ce que nous leur enseignons. Si ces apprentissages du « comment » en recherche de l’information sont bien réels, nous avons vu aussi qu’ils étaient limités et qu’il fallait, dans ce domaine, faire preuve de </w:t>
      </w:r>
      <w:r>
        <w:lastRenderedPageBreak/>
        <w:t xml:space="preserve">beaucoup de prudence. Mais ce qui nous préoccupe ici, c’est de savoir « quelle information » les enfants recherchent. Les travaux dans ce domaine (voir la synthèse de </w:t>
      </w:r>
      <w:proofErr w:type="spellStart"/>
      <w:r>
        <w:t>Boubée</w:t>
      </w:r>
      <w:proofErr w:type="spellEnd"/>
      <w:r>
        <w:t xml:space="preserve"> &amp; Tricot, 2011) montrent que les enfants sont sur ce point très semblables aux adultes : ils recherchent ce dont ils ont besoin, dans des domaines où ils ont déjà des connaissances. Ce besoin d’information est généralement situé : on recherche ce dont on a besoin ici et maintenant parce que la situation dans laquelle on se trouve est difficile à comprendre, ou parce qu’on ne parvient pas à y agir efficacement.</w:t>
      </w:r>
    </w:p>
    <w:p w14:paraId="4A845E0B" w14:textId="77777777" w:rsidR="008F19FA" w:rsidRDefault="008F19FA" w:rsidP="008F19FA">
      <w:pPr>
        <w:pStyle w:val="NormalWeb"/>
      </w:pPr>
      <w:r>
        <w:t>Ces différents besoins sont soumis à un même paradoxe : pour prendre conscience qu’on a besoin d’information, il faut éprouver une incertitude. Or c’est à condition d’avoir beaucoup de connaissances sur la situation qu’on éprouve de l’incertitude. Plus on est compétent dans un domaine, moins on a de certitudes et plus nos besoins d’information sont précis et pertinents. Réciproquement, quand on ne sait rien d’un domaine, on n’éprouve pas d’incertitude, on ne se pose pas de questions.</w:t>
      </w:r>
    </w:p>
    <w:p w14:paraId="5318B02D" w14:textId="77777777" w:rsidR="008F19FA" w:rsidRDefault="008F19FA" w:rsidP="008F19FA">
      <w:pPr>
        <w:pStyle w:val="NormalWeb"/>
      </w:pPr>
      <w:r>
        <w:t>Les enfants ne vont rechercher que ce qui leur est utile dans des domaines qui les intéressent et où ils ont déjà des connaissances. Comme nous, il leur est impossible de penser à rechercher dans un domaine intrinsèquement inconnu. C’est la connaissance qui permet de se poser des questions, pas l’ignorance. C’est la raison profonde pour laquelle nous ne croyons pas que le statut du savoir quand c’est un enseignant qui leur demande de chercher ! Et, comme nous l’avons souligné plusieurs fois dans cet ouvrage, quand ils trouvent, il n’est pas sûr qu’ils comprennent le document numérique obtenu.</w:t>
      </w:r>
    </w:p>
    <w:p w14:paraId="35BCE4D6" w14:textId="77777777" w:rsidR="008F19FA" w:rsidRDefault="008F19FA" w:rsidP="008F19FA">
      <w:pPr>
        <w:pStyle w:val="NormalWeb"/>
      </w:pPr>
      <w:r>
        <w:rPr>
          <w:rStyle w:val="lev"/>
        </w:rPr>
        <w:t>Les autodidactes sont des gens exceptionnels</w:t>
      </w:r>
    </w:p>
    <w:p w14:paraId="2AA3C534" w14:textId="77777777" w:rsidR="008F19FA" w:rsidRDefault="008F19FA" w:rsidP="008F19FA">
      <w:pPr>
        <w:pStyle w:val="NormalWeb"/>
      </w:pPr>
      <w:r>
        <w:t xml:space="preserve">Les autodidactes suscitent notre admiration car ils réussissent à apprendre par eux-mêmes, parfois seuls, parfois accompagnés, ce que nous avons mis des années à apprendre sur les bancs de l’école. Souvent, ces personnes atteignent des niveaux de performances qui dépassent largement les nôtres – c’est sans doute pour cela qu’on les remarque. Ils apparaissent à toutes les époques de l’histoire, dans tous les domaines des arts, des sciences, de la politique etc. Ces personnes sont capables d’un double effort : d’abord un effort motivationnel, qui les conduit à décider d’apprendre et à persévérer alors qu’ils ont beaucoup à apprendre ; ensuite un effort de méthode, qui les conduit à trouver les ressources et à apprendre ces connaissances sans l’aide d’un professeur. Récemment, le développement des ressources numériques, leur facilité d’accès et leur gratuité, mais aussi la possibilité d’échanger avec de nombreuses personnes au sein de réseaux sociaux ou de communautés virtuelles, a fait apparaître un nouvel espoir : le développement de nouvelles formes d’autodidactismes. Ces nouvelles formes sont notamment soutenues par les tenants du courant « </w:t>
      </w:r>
      <w:proofErr w:type="spellStart"/>
      <w:r>
        <w:t>connectiviste</w:t>
      </w:r>
      <w:proofErr w:type="spellEnd"/>
      <w:r>
        <w:t xml:space="preserve"> » en pédagogie – puisque la </w:t>
      </w:r>
      <w:r>
        <w:lastRenderedPageBreak/>
        <w:t>connaissance est distribuée dans les réseaux, alors « apprendre consiste à construire et à traverser ces réseaux » (</w:t>
      </w:r>
      <w:proofErr w:type="spellStart"/>
      <w:r>
        <w:t>Downes</w:t>
      </w:r>
      <w:proofErr w:type="spellEnd"/>
      <w:r>
        <w:t>, 2007).</w:t>
      </w:r>
    </w:p>
    <w:p w14:paraId="67D11F19" w14:textId="77777777" w:rsidR="008F19FA" w:rsidRDefault="008F19FA" w:rsidP="008F19FA">
      <w:pPr>
        <w:pStyle w:val="NormalWeb"/>
      </w:pPr>
      <w:r>
        <w:t>En me connectant avec les bonnes personnes et les bons objets, je vais apprendre ce dont j’ai besoin. Le fait que les ressources et les personnes soient plus accessibles facilite évidemment une partie de l’apprentissage autodidacte. Mais il y a, selon nous, un risque important à oublier les bases des réussites des autodidactes, qui font d’eux des personnes peu communes : leur motivation à apprendre, leur persévérance, leur démarche et leur méthode. Nous avons souligné au chapitre 6 la grande exigence des apprentissages en autonomie et la faible contribution que leur apporte le numérique. Pour ces raisons, il ne nous semble pas que les réseaux sociaux puissent faire de l’autodidactie une forme d’apprentissage banale (en dehors des domaines de connaissance qui nous passionnent ou qui nous sont immédiatement utiles). Nous croyons au contraire que nous serons longtemps encore nourris fascinés par ces personnes exceptionnelles que sont les autodidactes.</w:t>
      </w:r>
    </w:p>
    <w:p w14:paraId="7857C304" w14:textId="77777777" w:rsidR="008F19FA" w:rsidRDefault="008F19FA" w:rsidP="008F19FA">
      <w:pPr>
        <w:pStyle w:val="NormalWeb"/>
      </w:pPr>
      <w:r>
        <w:rPr>
          <w:rStyle w:val="lev"/>
        </w:rPr>
        <w:t>CONCLUSION</w:t>
      </w:r>
    </w:p>
    <w:p w14:paraId="59E15814" w14:textId="77777777" w:rsidR="008F19FA" w:rsidRDefault="008F19FA" w:rsidP="008F19FA">
      <w:pPr>
        <w:pStyle w:val="NormalWeb"/>
      </w:pPr>
      <w:r>
        <w:t>L’ensemble des quatorze mythes dont nous avons parlé dans ce livre contribue à ce grand mythe de la révolution numérique. Pour autant, il semble aujourd’hui que le numérique permette surtout de créer des ressources, utilisables pour apprendre. Mais entre les ressources et l’apprentissage par enseignement, il y a une personne importante – l’enseignant – une institution importante – l’école – et des connaissances très particulières – les savoirs scolaires.</w:t>
      </w:r>
    </w:p>
    <w:p w14:paraId="34FCD933" w14:textId="77777777" w:rsidR="008F19FA" w:rsidRDefault="008F19FA" w:rsidP="008F19FA">
      <w:pPr>
        <w:pStyle w:val="NormalWeb"/>
      </w:pPr>
      <w:r>
        <w:t>L’école existe pour permettre aux enfants de comprendre le monde dans lequel ils vivront demain, pour qu’ils y soient libres et responsables, pour qu’ils s’y épanouissent, notamment en exerçant un métier. Cet apprentissage est incroyablement exigeant et pourtant, dans nos sociétés démocratiques et de la massification scolaire, il doit être réussi par tous.</w:t>
      </w:r>
    </w:p>
    <w:p w14:paraId="63253C83" w14:textId="77777777" w:rsidR="008F19FA" w:rsidRDefault="008F19FA" w:rsidP="008F19FA">
      <w:pPr>
        <w:pStyle w:val="NormalWeb"/>
      </w:pPr>
      <w:r>
        <w:t>Apprendre une connaissance immédiatement utile et intéressante est à la portée de tous les humains, le plus souvent sans avoir besoin d’aide. Apprendre une connaissance pour le futur, dont on ne voit pas nécessairement l’utilité au moment où l’on apprend, est une autre histoire. La plupart d’entre nous avons besoin d’école et d’enseignants pour réussir cela. Croire que rendre les connaissances disponibles suffit est une illusion dramatique et dangereuse.</w:t>
      </w:r>
    </w:p>
    <w:p w14:paraId="7B2FECFA" w14:textId="77777777" w:rsidR="005800EE" w:rsidRDefault="005800EE" w:rsidP="005800EE">
      <w:pPr>
        <w:pStyle w:val="Titre3"/>
      </w:pPr>
      <w:r>
        <w:rPr>
          <w:rStyle w:val="lev"/>
          <w:b w:val="0"/>
          <w:bCs w:val="0"/>
        </w:rPr>
        <w:t>CONCLUSION</w:t>
      </w:r>
    </w:p>
    <w:p w14:paraId="78A33EEF" w14:textId="77777777" w:rsidR="005800EE" w:rsidRDefault="005800EE" w:rsidP="005800EE">
      <w:pPr>
        <w:pStyle w:val="NormalWeb"/>
      </w:pPr>
      <w:r>
        <w:t>Nous avons l’impression d’être encore au début de l’apprentissage avec le numérique. Beaucoup de progrès doivent encore être réalisés dans la conception d’outils numériques pour l’école, dans l’identification des plus-</w:t>
      </w:r>
      <w:r>
        <w:lastRenderedPageBreak/>
        <w:t>values pédagogiques de chacun de ces outils. Les apprentissages scolaires sont d’abord fondés sur des savoirs scolaires, qui préparent le futur de nos enfants, et également sur des enseignants, qui conçoivent des scénarios pédagogiques et mettent en œuvre de façon professionnelle des relations de travail et de confiance au sein de leur classe. Les outils ne sont que des outils. Quand on leur assigne cette place, alors les outils numériques ont un potentiel formidable, que nous sommes en train de découvrir.</w:t>
      </w:r>
    </w:p>
    <w:p w14:paraId="29B24A71" w14:textId="77777777" w:rsidR="005800EE" w:rsidRDefault="005800EE" w:rsidP="005800EE">
      <w:pPr>
        <w:pStyle w:val="NormalWeb"/>
      </w:pPr>
      <w:r>
        <w:rPr>
          <w:rStyle w:val="lev"/>
        </w:rPr>
        <w:t>L’ensemble des travaux cités dans cet ouvrage nous enseigne qu’un outil n’est pas en soi un dispositif pédagogique.</w:t>
      </w:r>
      <w:r>
        <w:t xml:space="preserve"> Le numérique n’est qu’un outil au même titre que le livre, le papier et le stylo. La question est bien de savoir quelle tâche soutenant quel apprentissage peut être réalisée avec l’outil. Un livre peut être un manuel scolaire, un document présentant des procédures d’utilisation d’un objet, un essai ou encore un recueil de textes littéraires. Ce sont autant d’objectifs de lecture et de tâches d’apprentissage différents. Les outils numériques répondent à la même réalité. Un document multimédia peut présenter une procédure qui accompagne la manipulation d’une machine ou un phénomène en science qui nécessite de construire une compréhension profonde. Il n’est pas possible d’aborder les technologies en s’abstrayant des tâches qui sont conçues pour cette technologie.</w:t>
      </w:r>
    </w:p>
    <w:p w14:paraId="70216E9B" w14:textId="77777777" w:rsidR="005800EE" w:rsidRDefault="005800EE" w:rsidP="005800EE">
      <w:pPr>
        <w:pStyle w:val="NormalWeb"/>
      </w:pPr>
      <w:r>
        <w:t xml:space="preserve">On doit même aller plus loin en tenant compte des </w:t>
      </w:r>
      <w:r>
        <w:rPr>
          <w:rStyle w:val="lev"/>
        </w:rPr>
        <w:t>objectifs de ces tâches</w:t>
      </w:r>
      <w:r>
        <w:t xml:space="preserve"> (quelle est la nature des connaissances à apprendre), des moyens et des contraintes imposées à l’apprenant (par exemple, un contexte d’utilisation incluant les ressources matérielles, les ressources temporelles et les ressources humaines) et plus largement du </w:t>
      </w:r>
      <w:r>
        <w:rPr>
          <w:rStyle w:val="lev"/>
        </w:rPr>
        <w:t>scénario pédagogique</w:t>
      </w:r>
      <w:r>
        <w:t xml:space="preserve"> auquel participe la technologie. En somme, au même titre que pour le livre, il est impossible de répondre à la question de savoir si l’on apprend mieux avec tel ou tel outil sans considérer un ensemble d’éléments qui permettront d’apprécier la pertinence de l’outil ou de la ressource, à savoir : la nature des connaissances visées, le domaine étudié, la nature de la tâche d’apprentissage, les caractéristiques des apprenants, le rôle de l’enseignant, l’environnement organisationnel, physique et temporel, et enfin les propriétés des outils et ressources mobilisés.</w:t>
      </w:r>
    </w:p>
    <w:p w14:paraId="4D9D2E90" w14:textId="77777777" w:rsidR="005800EE" w:rsidRDefault="005800EE" w:rsidP="005800EE">
      <w:pPr>
        <w:pStyle w:val="NormalWeb"/>
      </w:pPr>
      <w:r>
        <w:t>Dans le rapport du CNESCO sur les apports du numérique en éducation, nous avons privilégié une lecture par les fonctions pédagogiques (Tricot, 2020), qui permet par exemple de montrer que certaines fonctions pédagogiques bénéficient (en moyenne) fortement du numérique : la visualisation pour apprendre à faire quelque chose, notamment dans un environnement virtuel, représenter ce qu’on ne savait/pouvait pas représenter auparavant, enrichir les informations présentées, rechercher de l’information, résoudre un problème mathématique avec une calculatrice, s’entraîner à faire quelque chose (de simple), écrire un texte, seul ou à plusieurs (mais cela n’économise en rien l’enseignement de l’écriture), expérimenter ou simuler en sciences, mémoriser du lexique en langue vivante étrangère.</w:t>
      </w:r>
    </w:p>
    <w:p w14:paraId="221026B4" w14:textId="77777777" w:rsidR="005800EE" w:rsidRDefault="005800EE" w:rsidP="005800EE">
      <w:pPr>
        <w:pStyle w:val="NormalWeb"/>
      </w:pPr>
      <w:r>
        <w:lastRenderedPageBreak/>
        <w:t xml:space="preserve">Pour d’autres fonctions pédagogiques, on ne sait pas encore quelles sont les éventuelles plus-values. On sait en revanche que les outils numériques n’ont pas d’effet, en moyenne, sur la motivation scolaire. Ils ont tendance à </w:t>
      </w:r>
      <w:r>
        <w:rPr>
          <w:rStyle w:val="lev"/>
        </w:rPr>
        <w:t>détériorer la prise de notes</w:t>
      </w:r>
      <w:r>
        <w:t>, notamment quand l’ordinateur est connecté à Internet, quand d’autres applications que le traitement de texte sont disponibles. Ils détériorent aussi la demande d’aide.</w:t>
      </w:r>
    </w:p>
    <w:p w14:paraId="60A97971" w14:textId="77777777" w:rsidR="005800EE" w:rsidRDefault="005800EE" w:rsidP="005800EE">
      <w:pPr>
        <w:pStyle w:val="NormalWeb"/>
      </w:pPr>
      <w:r>
        <w:t xml:space="preserve">De façon très générale, </w:t>
      </w:r>
      <w:r>
        <w:rPr>
          <w:rStyle w:val="lev"/>
        </w:rPr>
        <w:t>les outils numériques représentent des exigences cognitives supplémentaires</w:t>
      </w:r>
      <w:r>
        <w:t>, ils ne constituent en rien une solution de facilité. Ces nouveaux outils soulèvent, dans certains domaines, de nouveaux enjeux, de nouvelles compétences à apprendre par les élèves, ainsi que de nouvelles exigences pour les concepteurs de supports d’enseignement.</w:t>
      </w:r>
    </w:p>
    <w:p w14:paraId="2D040F42" w14:textId="77777777" w:rsidR="005800EE" w:rsidRDefault="005800EE" w:rsidP="005800EE">
      <w:pPr>
        <w:pStyle w:val="NormalWeb"/>
      </w:pPr>
      <w:r>
        <w:rPr>
          <w:rStyle w:val="lev"/>
        </w:rPr>
        <w:t>Il faut donc poursuivre les études sur les apprentissages qui s’appuient sur des technologies</w:t>
      </w:r>
      <w:r>
        <w:t xml:space="preserve"> en examinant les tâches d’apprentissage et les conditions de réussite des apprentissages avec ces technologies. C’est en engrangeant ce type de connaissances que nous pourrons rationaliser l’usage des technologies numériques dans les apprentissages et les rendre efficaces.</w:t>
      </w:r>
    </w:p>
    <w:p w14:paraId="0FCA1E16" w14:textId="77777777" w:rsidR="005800EE" w:rsidRDefault="005800EE" w:rsidP="005800EE">
      <w:pPr>
        <w:pStyle w:val="NormalWeb"/>
      </w:pPr>
      <w:r>
        <w:t xml:space="preserve">On est donc très loin du mythe de la disparition de l’enseignant au profit de la technologie. Les limites des Tuteurs Intelligents ainsi que les conclusions de certains chapitres de cet ouvrage nous indiquent clairement que l’enseignant aura toujours une place centrale dans les apprentissages scolaires. Les chapitres sur l’autonomie des apprenants et sur l’adaptation des dispositifs technologiques aux apprenants illustrent bien la nécessité de s’appuyer sur les enseignants qui sont sur des dispositifs de guidage et d’accompagnement des apprenants. Au moment de l’actualisation de cet ouvrage, la situation de confinement que nous vivons en raison de la situation sanitaire, met clairement en évidence l’importance de l’enseignant et du lien social entre les enseignants et élèves mais aussi entre élèves. Si les outils numériques permettent de maintenir certaines activités, voire d’en proposer de nouvelles, on peut constater que la mise à disposition des outils ne suffit pas et que la pédagogie doit être pensée et conçue pour répondre aux exigences de la situation. Cette pédagogie doit s’appuyer sur un rôle important de </w:t>
      </w:r>
      <w:r>
        <w:rPr>
          <w:rStyle w:val="lev"/>
        </w:rPr>
        <w:t>l’enseignant</w:t>
      </w:r>
      <w:r>
        <w:t xml:space="preserve"> qui conçoit les tâches pédagogiques, guide les activités, aide à la compréhension de son propre apprentissage, rassure les apprenants et contribue à un climat favorable à l’apprentissage.</w:t>
      </w:r>
    </w:p>
    <w:p w14:paraId="57F0F3EE" w14:textId="77777777" w:rsidR="005800EE" w:rsidRDefault="005800EE" w:rsidP="005800EE">
      <w:pPr>
        <w:pStyle w:val="NormalWeb"/>
      </w:pPr>
      <w:r>
        <w:t>Dans cet ouvrage, nous avons examiné quatorze mythes liés au numérique pour apprendre. Nous avons émis des critiques et des réserves sur chacun de ces mythes.</w:t>
      </w:r>
    </w:p>
    <w:p w14:paraId="6B0024FD" w14:textId="77777777" w:rsidR="005800EE" w:rsidRDefault="005800EE" w:rsidP="005800EE">
      <w:pPr>
        <w:pStyle w:val="NormalWeb"/>
      </w:pPr>
      <w:r>
        <w:t>Souhaites-tu aussi que je te retranscrive les blocs finaux (résumés des 14 mythes + les deux slogans bleus) et les références bibliographiques visibles ?</w:t>
      </w:r>
    </w:p>
    <w:p w14:paraId="7F97EE13" w14:textId="77777777" w:rsidR="005800EE" w:rsidRDefault="005800EE" w:rsidP="005800EE">
      <w:pPr>
        <w:pStyle w:val="NormalWeb"/>
      </w:pPr>
      <w:r>
        <w:lastRenderedPageBreak/>
        <w:t xml:space="preserve">Voici la </w:t>
      </w:r>
      <w:r>
        <w:rPr>
          <w:rStyle w:val="lev"/>
        </w:rPr>
        <w:t>retranscription fidèle</w:t>
      </w:r>
      <w:r>
        <w:t xml:space="preserve"> des dernières sections du document :</w:t>
      </w:r>
    </w:p>
    <w:p w14:paraId="348FD5FD" w14:textId="77777777" w:rsidR="005800EE" w:rsidRDefault="005800EE" w:rsidP="005800EE">
      <w:pPr>
        <w:pStyle w:val="Titre3"/>
      </w:pPr>
      <w:r>
        <w:rPr>
          <w:rStyle w:val="lev"/>
          <w:b w:val="0"/>
          <w:bCs w:val="0"/>
        </w:rPr>
        <w:t>Les élèves préfèrent travailler avec les outils modernes tandis que les enseignants sont accrochés à leurs vieux outils</w:t>
      </w:r>
    </w:p>
    <w:p w14:paraId="0D11188B" w14:textId="77777777" w:rsidR="005800EE" w:rsidRDefault="005800EE" w:rsidP="005800EE">
      <w:pPr>
        <w:pStyle w:val="NormalWeb"/>
      </w:pPr>
      <w:r>
        <w:rPr>
          <w:rStyle w:val="lev"/>
        </w:rPr>
        <w:t>Si les perceptions des élèves sont positives à l’égard des outils numériques, elles ne présagent en rien une amélioration des apprentissages. C’est le paradoxe préférence / performance. Chez les enseignants, les perceptions sont surtout… hétérogènes.</w:t>
      </w:r>
    </w:p>
    <w:p w14:paraId="384933BE" w14:textId="77777777" w:rsidR="005800EE" w:rsidRDefault="005800EE" w:rsidP="005800EE">
      <w:pPr>
        <w:pStyle w:val="Titre3"/>
      </w:pPr>
      <w:r>
        <w:rPr>
          <w:rStyle w:val="lev"/>
          <w:b w:val="0"/>
          <w:bCs w:val="0"/>
        </w:rPr>
        <w:t>Les écrans détériorent la lecture</w:t>
      </w:r>
    </w:p>
    <w:p w14:paraId="6B52DEBB" w14:textId="77777777" w:rsidR="005800EE" w:rsidRDefault="005800EE" w:rsidP="005800EE">
      <w:pPr>
        <w:pStyle w:val="NormalWeb"/>
      </w:pPr>
      <w:r>
        <w:t>Oui, mais sous certaines conditions, de pression temporelle par exemple, et pour certains types de textes. La lecture numérique est plus exigeante, elle implique le développement de nouvelles compétences qui doivent être enseignées car elles ne s’acquièrent pas par la simple pratique.</w:t>
      </w:r>
    </w:p>
    <w:p w14:paraId="217DA75D" w14:textId="77777777" w:rsidR="005800EE" w:rsidRDefault="005800EE" w:rsidP="005800EE">
      <w:pPr>
        <w:pStyle w:val="Titre3"/>
      </w:pPr>
      <w:r>
        <w:rPr>
          <w:rStyle w:val="lev"/>
          <w:b w:val="0"/>
          <w:bCs w:val="0"/>
        </w:rPr>
        <w:t>Il faut enseigner le code</w:t>
      </w:r>
    </w:p>
    <w:p w14:paraId="6C8A61F7" w14:textId="77777777" w:rsidR="005800EE" w:rsidRDefault="005800EE" w:rsidP="005800EE">
      <w:pPr>
        <w:pStyle w:val="NormalWeb"/>
      </w:pPr>
      <w:r>
        <w:t>De très nombreux pays ont intégré cette nouvelle compétence dans les programmes scolaires, sans que l’on sache vraiment si c’est une finalité pertinente pour former tous les élèves et futurs citoyens. Nous manquons encore de preuves pour établir que c’est un moyen efficace d’apprendre dans d’autres disciplines.</w:t>
      </w:r>
    </w:p>
    <w:p w14:paraId="27873FCD" w14:textId="77777777" w:rsidR="005800EE" w:rsidRDefault="005800EE" w:rsidP="005800EE">
      <w:pPr>
        <w:pStyle w:val="Titre3"/>
      </w:pPr>
      <w:r>
        <w:rPr>
          <w:rStyle w:val="lev"/>
          <w:b w:val="0"/>
          <w:bCs w:val="0"/>
        </w:rPr>
        <w:t>L’intelligence artificielle va révolutionner l’enseignement</w:t>
      </w:r>
    </w:p>
    <w:p w14:paraId="0AA7601C" w14:textId="77777777" w:rsidR="005800EE" w:rsidRDefault="005800EE" w:rsidP="005800EE">
      <w:pPr>
        <w:pStyle w:val="NormalWeb"/>
      </w:pPr>
      <w:r>
        <w:t xml:space="preserve">C’est difficile à dire. Depuis quarante ans, les grandes réalisations de l’intelligence artificielle appliquée à l’enseignement n’ont pas vraiment franchi les portes des laboratoires. Le </w:t>
      </w:r>
      <w:proofErr w:type="spellStart"/>
      <w:r>
        <w:rPr>
          <w:rStyle w:val="Accentuation"/>
        </w:rPr>
        <w:t>deep</w:t>
      </w:r>
      <w:proofErr w:type="spellEnd"/>
      <w:r>
        <w:rPr>
          <w:rStyle w:val="Accentuation"/>
        </w:rPr>
        <w:t xml:space="preserve"> </w:t>
      </w:r>
      <w:proofErr w:type="spellStart"/>
      <w:r>
        <w:rPr>
          <w:rStyle w:val="Accentuation"/>
        </w:rPr>
        <w:t>learning</w:t>
      </w:r>
      <w:proofErr w:type="spellEnd"/>
      <w:r>
        <w:t xml:space="preserve"> a un potentiel intéressant dans le domaine de l’ingénierie, mais peu développé actuellement.</w:t>
      </w:r>
    </w:p>
    <w:p w14:paraId="03C4A9A2" w14:textId="77777777" w:rsidR="005800EE" w:rsidRDefault="005800EE" w:rsidP="005800EE">
      <w:pPr>
        <w:pStyle w:val="Titre3"/>
      </w:pPr>
      <w:r>
        <w:rPr>
          <w:rStyle w:val="lev"/>
          <w:b w:val="0"/>
          <w:bCs w:val="0"/>
        </w:rPr>
        <w:t>Grâce au numérique, on peut apprendre à distance</w:t>
      </w:r>
    </w:p>
    <w:p w14:paraId="2AAC5CC8" w14:textId="77777777" w:rsidR="005800EE" w:rsidRDefault="005800EE" w:rsidP="005800EE">
      <w:pPr>
        <w:pStyle w:val="NormalWeb"/>
      </w:pPr>
      <w:r>
        <w:t>Oui, l’enseignement à distance bénéficie des apports du numérique, mais plus encore les formes mixtes, associant distance et présentiel. On ne sait pas exactement si ces formes mixtes bénéficient directement du numérique ou indirectement, à travers le gros travail qu’y fournissent les enseignants et les élèves.</w:t>
      </w:r>
    </w:p>
    <w:p w14:paraId="37DE598C" w14:textId="77777777" w:rsidR="005800EE" w:rsidRDefault="005800EE" w:rsidP="005800EE">
      <w:pPr>
        <w:pStyle w:val="Titre3"/>
      </w:pPr>
      <w:r>
        <w:rPr>
          <w:rStyle w:val="lev"/>
          <w:b w:val="0"/>
          <w:bCs w:val="0"/>
        </w:rPr>
        <w:lastRenderedPageBreak/>
        <w:t>Le numérique favorise l’autonomie des apprenants</w:t>
      </w:r>
    </w:p>
    <w:p w14:paraId="681E1158" w14:textId="77777777" w:rsidR="005800EE" w:rsidRDefault="005800EE" w:rsidP="005800EE">
      <w:pPr>
        <w:pStyle w:val="NormalWeb"/>
      </w:pPr>
      <w:r>
        <w:t xml:space="preserve">Non, c’est plutôt l’inverse : l’autonomie est une compétence nécessaire à la conduite d’apprentissages autorégulés. Les ressources numériques pour l’apprentissage doivent donc prendre en compte des compétences des apprenants et fournir des dispositifs de guidage comme les </w:t>
      </w:r>
      <w:r>
        <w:rPr>
          <w:rStyle w:val="Accentuation"/>
        </w:rPr>
        <w:t>prompts</w:t>
      </w:r>
      <w:r>
        <w:t>.</w:t>
      </w:r>
    </w:p>
    <w:p w14:paraId="767502F3" w14:textId="77777777" w:rsidR="005800EE" w:rsidRDefault="005800EE" w:rsidP="005800EE">
      <w:pPr>
        <w:pStyle w:val="Titre3"/>
      </w:pPr>
      <w:r>
        <w:rPr>
          <w:rStyle w:val="lev"/>
          <w:b w:val="0"/>
          <w:bCs w:val="0"/>
        </w:rPr>
        <w:t>Le numérique permet un apprentissage plus actif</w:t>
      </w:r>
    </w:p>
    <w:p w14:paraId="01FF1234" w14:textId="77777777" w:rsidR="005800EE" w:rsidRDefault="005800EE" w:rsidP="005800EE">
      <w:pPr>
        <w:pStyle w:val="NormalWeb"/>
      </w:pPr>
      <w:r>
        <w:t>Certains outils numériques interactifs pourraient être bénéfiques à l’apprentissage, à condition que le scénario pédagogique implique un traitement profond, pertinent, par rapport à l’objectif d’apprentissage. Mais rendre interactifs des contenus n’est pas en soi suffisant : au contraire, quand cela représente des exigences sans lien avec l’apprentissage…</w:t>
      </w:r>
    </w:p>
    <w:p w14:paraId="48C1F300" w14:textId="77777777" w:rsidR="005800EE" w:rsidRDefault="005800EE" w:rsidP="005800EE">
      <w:pPr>
        <w:pStyle w:val="Titre3"/>
      </w:pPr>
      <w:r>
        <w:rPr>
          <w:rStyle w:val="lev"/>
          <w:b w:val="0"/>
          <w:bCs w:val="0"/>
        </w:rPr>
        <w:t>On apprend mieux en jouant grâce au numérique</w:t>
      </w:r>
    </w:p>
    <w:p w14:paraId="5394196C" w14:textId="77777777" w:rsidR="005800EE" w:rsidRDefault="005800EE" w:rsidP="005800EE">
      <w:pPr>
        <w:pStyle w:val="NormalWeb"/>
      </w:pPr>
      <w:r>
        <w:t>Oui, mais le bénéfice est en moyenne faible. Pour être efficace, un jeu sérieux doit réunir certaines qualités, aujourd’hui bien identifiées : ce sont exactement celles d’un bon scénario pédagogique, clair, bien centré sur l’objectif d’apprentissage, régulé, explicite et limitant les exigences inutiles.</w:t>
      </w:r>
    </w:p>
    <w:p w14:paraId="5F8F1D81" w14:textId="77777777" w:rsidR="005800EE" w:rsidRDefault="005800EE" w:rsidP="005800EE">
      <w:pPr>
        <w:pStyle w:val="Titre3"/>
      </w:pPr>
      <w:r>
        <w:rPr>
          <w:rStyle w:val="lev"/>
          <w:b w:val="0"/>
          <w:bCs w:val="0"/>
        </w:rPr>
        <w:t>Les vidéos et informations dynamiques favorisent l’apprentissage</w:t>
      </w:r>
    </w:p>
    <w:p w14:paraId="106BD3E1" w14:textId="77777777" w:rsidR="005800EE" w:rsidRDefault="005800EE" w:rsidP="005800EE">
      <w:pPr>
        <w:pStyle w:val="NormalWeb"/>
      </w:pPr>
      <w:r>
        <w:t>Les animations peuvent aider les apprenants à comprendre un processus dynamique ou à acquérir des savoir-faire. Mais certains principes de conception doivent être respectés : sinon le risque est que les animations se révèlent trop exigeantes au plan de l’attention ou de la mémoire.</w:t>
      </w:r>
    </w:p>
    <w:p w14:paraId="4BBF3417" w14:textId="77777777" w:rsidR="005800EE" w:rsidRDefault="005800EE" w:rsidP="005800EE">
      <w:pPr>
        <w:pStyle w:val="Titre3"/>
      </w:pPr>
      <w:r>
        <w:rPr>
          <w:rStyle w:val="lev"/>
          <w:b w:val="0"/>
          <w:bCs w:val="0"/>
        </w:rPr>
        <w:t>Le numérique permet d’évaluer les élèves et d’adapter l’enseignement</w:t>
      </w:r>
    </w:p>
    <w:p w14:paraId="013E3E5C" w14:textId="77777777" w:rsidR="005800EE" w:rsidRDefault="005800EE" w:rsidP="005800EE">
      <w:pPr>
        <w:pStyle w:val="NormalWeb"/>
      </w:pPr>
      <w:r>
        <w:t>Oui, de façon modeste. On peut proposer des retours relativement sommaires vers les élèves, en fonction de leurs réponses à des questions relativement fermées, dans des domaines qui s’y prêtent. Les retours informatisés et immédiats sont parmi les plus puissants moteurs de l’apprentissage.</w:t>
      </w:r>
    </w:p>
    <w:p w14:paraId="12877B79" w14:textId="77777777" w:rsidR="005800EE" w:rsidRDefault="005800EE" w:rsidP="005800EE">
      <w:pPr>
        <w:pStyle w:val="Titre3"/>
      </w:pPr>
      <w:r>
        <w:rPr>
          <w:rStyle w:val="lev"/>
          <w:b w:val="0"/>
          <w:bCs w:val="0"/>
        </w:rPr>
        <w:lastRenderedPageBreak/>
        <w:t>Le numérique permet de prendre en compte les besoins particuliers des élèves</w:t>
      </w:r>
    </w:p>
    <w:p w14:paraId="72987E5C" w14:textId="77777777" w:rsidR="005800EE" w:rsidRDefault="005800EE" w:rsidP="005800EE">
      <w:pPr>
        <w:pStyle w:val="NormalWeb"/>
      </w:pPr>
      <w:r>
        <w:t xml:space="preserve">Les résultats dans ce domaine sont très encourageants, quelle que soit la stratégie utilisée : compensation, contournement ou rééducation. Il existe relativement peu d’outils, alors que le </w:t>
      </w:r>
      <w:r>
        <w:rPr>
          <w:rStyle w:val="Accentuation"/>
        </w:rPr>
        <w:t>besoin semble colossal</w:t>
      </w:r>
      <w:r>
        <w:t xml:space="preserve"> et les apports tout à fait probants.</w:t>
      </w:r>
    </w:p>
    <w:p w14:paraId="7EE3F9F4" w14:textId="77777777" w:rsidR="005800EE" w:rsidRDefault="005800EE" w:rsidP="005800EE">
      <w:pPr>
        <w:pStyle w:val="Titre3"/>
      </w:pPr>
      <w:r>
        <w:rPr>
          <w:rStyle w:val="lev"/>
          <w:b w:val="0"/>
          <w:bCs w:val="0"/>
        </w:rPr>
        <w:t>La nouvelle génération sait utiliser efficacement le numérique</w:t>
      </w:r>
    </w:p>
    <w:p w14:paraId="0AF90938" w14:textId="77777777" w:rsidR="005800EE" w:rsidRDefault="005800EE" w:rsidP="005800EE">
      <w:pPr>
        <w:pStyle w:val="NormalWeb"/>
      </w:pPr>
      <w:r>
        <w:t xml:space="preserve">Le mythe des </w:t>
      </w:r>
      <w:r>
        <w:rPr>
          <w:rStyle w:val="Accentuation"/>
        </w:rPr>
        <w:t>digital natives</w:t>
      </w:r>
      <w:r>
        <w:t xml:space="preserve"> est peut-être dû à l’idée selon laquelle le numérique est omniprésent. En réalité, ce que la jeune génération, comme les autres, apprend à maîtriser ce sont des outils spécifiques, pour réaliser des tâches spécifiques. Il semble bien qu’en la matière nous n’apprenions rien de la génération précédente.</w:t>
      </w:r>
    </w:p>
    <w:p w14:paraId="4333388C" w14:textId="77777777" w:rsidR="005800EE" w:rsidRDefault="005800EE" w:rsidP="005800EE">
      <w:pPr>
        <w:pStyle w:val="Titre3"/>
      </w:pPr>
      <w:r>
        <w:rPr>
          <w:rStyle w:val="lev"/>
          <w:b w:val="0"/>
          <w:bCs w:val="0"/>
        </w:rPr>
        <w:t>Le numérique, c’est moins cher, mais c’est moins bien</w:t>
      </w:r>
    </w:p>
    <w:p w14:paraId="1F0D31F2" w14:textId="77777777" w:rsidR="005800EE" w:rsidRDefault="005800EE" w:rsidP="005800EE">
      <w:pPr>
        <w:pStyle w:val="NormalWeb"/>
      </w:pPr>
      <w:r>
        <w:t>Le numérique en éducation est souvent faussement gratuit. Mais certains coûts baissent effectivement. L’exemple des simulations en formation professionnelle montre que des solutions peuvent être à la fois plus accessibles et plus efficaces.</w:t>
      </w:r>
    </w:p>
    <w:p w14:paraId="70FAC0C3" w14:textId="77777777" w:rsidR="005800EE" w:rsidRDefault="005800EE" w:rsidP="005800EE">
      <w:pPr>
        <w:pStyle w:val="Titre3"/>
      </w:pPr>
      <w:r>
        <w:rPr>
          <w:rStyle w:val="lev"/>
          <w:b w:val="0"/>
          <w:bCs w:val="0"/>
        </w:rPr>
        <w:t>Le numérique va modifier le statut même des savoirs, des enseignants et des élèves</w:t>
      </w:r>
    </w:p>
    <w:p w14:paraId="5EC1E14A" w14:textId="77777777" w:rsidR="005800EE" w:rsidRDefault="005800EE" w:rsidP="005800EE">
      <w:pPr>
        <w:pStyle w:val="NormalWeb"/>
      </w:pPr>
      <w:r>
        <w:t>Au contraire, le numérique illustre très bien qu’il y a une grande différence entre faciliter l’accès à un support et enseigner. Le numérique représente surtout de nouvelles connaissances et compétences à apprendre.</w:t>
      </w:r>
    </w:p>
    <w:p w14:paraId="7AA8BC3F" w14:textId="77777777" w:rsidR="004339F4" w:rsidRDefault="004339F4" w:rsidP="00621686">
      <w:pPr>
        <w:pStyle w:val="NormalWeb"/>
        <w:rPr>
          <w:rStyle w:val="lev"/>
        </w:rPr>
      </w:pPr>
    </w:p>
    <w:p w14:paraId="6CA988A6" w14:textId="77777777" w:rsidR="004339F4" w:rsidRDefault="004339F4" w:rsidP="00621686">
      <w:pPr>
        <w:pStyle w:val="NormalWeb"/>
        <w:rPr>
          <w:rStyle w:val="lev"/>
        </w:rPr>
      </w:pPr>
    </w:p>
    <w:p w14:paraId="074DB015" w14:textId="77777777" w:rsidR="004339F4" w:rsidRDefault="004339F4" w:rsidP="00621686">
      <w:pPr>
        <w:pStyle w:val="NormalWeb"/>
        <w:rPr>
          <w:rStyle w:val="lev"/>
        </w:rPr>
      </w:pPr>
    </w:p>
    <w:p w14:paraId="2FD58F8B" w14:textId="77777777" w:rsidR="004339F4" w:rsidRDefault="004339F4" w:rsidP="00621686">
      <w:pPr>
        <w:pStyle w:val="NormalWeb"/>
        <w:rPr>
          <w:rStyle w:val="lev"/>
        </w:rPr>
      </w:pPr>
    </w:p>
    <w:p w14:paraId="5F7B9CA5" w14:textId="77777777" w:rsidR="004339F4" w:rsidRDefault="004339F4" w:rsidP="00621686">
      <w:pPr>
        <w:pStyle w:val="NormalWeb"/>
        <w:rPr>
          <w:rStyle w:val="lev"/>
        </w:rPr>
      </w:pPr>
    </w:p>
    <w:p w14:paraId="2F0F9174" w14:textId="77777777" w:rsidR="004339F4" w:rsidRDefault="004339F4" w:rsidP="00621686">
      <w:pPr>
        <w:pStyle w:val="NormalWeb"/>
        <w:rPr>
          <w:rStyle w:val="lev"/>
        </w:rPr>
      </w:pPr>
    </w:p>
    <w:p w14:paraId="5FB01503" w14:textId="24356279" w:rsidR="00621686" w:rsidRDefault="00621686" w:rsidP="004339F4">
      <w:pPr>
        <w:pStyle w:val="Titre3"/>
      </w:pPr>
      <w:r>
        <w:rPr>
          <w:rStyle w:val="lev"/>
        </w:rPr>
        <w:lastRenderedPageBreak/>
        <w:t>RÉFÉRENCES</w:t>
      </w:r>
    </w:p>
    <w:p w14:paraId="0123065C" w14:textId="77777777" w:rsidR="00621686" w:rsidRDefault="00621686" w:rsidP="00621686">
      <w:pPr>
        <w:pStyle w:val="NormalWeb"/>
      </w:pPr>
      <w:proofErr w:type="spellStart"/>
      <w:r>
        <w:t>Ackerman</w:t>
      </w:r>
      <w:proofErr w:type="spellEnd"/>
      <w:r>
        <w:t xml:space="preserve">, R. &amp; </w:t>
      </w:r>
      <w:proofErr w:type="spellStart"/>
      <w:r>
        <w:t>Lauterman</w:t>
      </w:r>
      <w:proofErr w:type="spellEnd"/>
      <w:r>
        <w:t xml:space="preserve">, T. (2012). </w:t>
      </w:r>
      <w:proofErr w:type="spellStart"/>
      <w:r>
        <w:t>Taking</w:t>
      </w:r>
      <w:proofErr w:type="spellEnd"/>
      <w:r>
        <w:t xml:space="preserve"> </w:t>
      </w:r>
      <w:proofErr w:type="spellStart"/>
      <w:r>
        <w:t>reading</w:t>
      </w:r>
      <w:proofErr w:type="spellEnd"/>
      <w:r>
        <w:t xml:space="preserve"> </w:t>
      </w:r>
      <w:proofErr w:type="spellStart"/>
      <w:r>
        <w:t>comprehension</w:t>
      </w:r>
      <w:proofErr w:type="spellEnd"/>
      <w:r>
        <w:t xml:space="preserve"> exams on screen or on </w:t>
      </w:r>
      <w:proofErr w:type="spellStart"/>
      <w:proofErr w:type="gramStart"/>
      <w:r>
        <w:t>paper</w:t>
      </w:r>
      <w:proofErr w:type="spellEnd"/>
      <w:r>
        <w:t>?</w:t>
      </w:r>
      <w:proofErr w:type="gramEnd"/>
      <w:r>
        <w:t xml:space="preserve"> A </w:t>
      </w:r>
      <w:proofErr w:type="spellStart"/>
      <w:r>
        <w:t>metacognitive</w:t>
      </w:r>
      <w:proofErr w:type="spellEnd"/>
      <w:r>
        <w:t xml:space="preserve"> </w:t>
      </w:r>
      <w:proofErr w:type="spellStart"/>
      <w:r>
        <w:t>analysis</w:t>
      </w:r>
      <w:proofErr w:type="spellEnd"/>
      <w:r>
        <w:t xml:space="preserve"> of </w:t>
      </w:r>
      <w:proofErr w:type="spellStart"/>
      <w:r>
        <w:t>learning</w:t>
      </w:r>
      <w:proofErr w:type="spellEnd"/>
      <w:r>
        <w:t xml:space="preserve"> </w:t>
      </w:r>
      <w:proofErr w:type="spellStart"/>
      <w:r>
        <w:t>texts</w:t>
      </w:r>
      <w:proofErr w:type="spellEnd"/>
      <w:r>
        <w:t xml:space="preserve"> </w:t>
      </w:r>
      <w:proofErr w:type="spellStart"/>
      <w:r>
        <w:t>under</w:t>
      </w:r>
      <w:proofErr w:type="spellEnd"/>
      <w:r>
        <w:t xml:space="preserve"> time pressure.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28</w:t>
      </w:r>
      <w:r>
        <w:t>, 1816–1828.</w:t>
      </w:r>
    </w:p>
    <w:p w14:paraId="37B7AAF9" w14:textId="77777777" w:rsidR="00621686" w:rsidRDefault="00621686" w:rsidP="00621686">
      <w:pPr>
        <w:pStyle w:val="NormalWeb"/>
      </w:pPr>
      <w:r>
        <w:t xml:space="preserve">Ahmad, K. &amp; Lily, S. (1994). The </w:t>
      </w:r>
      <w:proofErr w:type="spellStart"/>
      <w:r>
        <w:t>effectiveness</w:t>
      </w:r>
      <w:proofErr w:type="spellEnd"/>
      <w:r>
        <w:t xml:space="preserve"> of computer </w:t>
      </w:r>
      <w:proofErr w:type="gramStart"/>
      <w:r>
        <w:t>applications:</w:t>
      </w:r>
      <w:proofErr w:type="gramEnd"/>
      <w:r>
        <w:t xml:space="preserve"> A </w:t>
      </w:r>
      <w:proofErr w:type="spellStart"/>
      <w:r>
        <w:t>meta-analysis</w:t>
      </w:r>
      <w:proofErr w:type="spellEnd"/>
      <w:r>
        <w:t xml:space="preserve">. </w:t>
      </w:r>
      <w:r>
        <w:rPr>
          <w:rStyle w:val="Accentuation"/>
          <w:rFonts w:eastAsiaTheme="majorEastAsia"/>
        </w:rPr>
        <w:t xml:space="preserve">Journal of </w:t>
      </w:r>
      <w:proofErr w:type="spellStart"/>
      <w:r>
        <w:rPr>
          <w:rStyle w:val="Accentuation"/>
          <w:rFonts w:eastAsiaTheme="majorEastAsia"/>
        </w:rPr>
        <w:t>Research</w:t>
      </w:r>
      <w:proofErr w:type="spellEnd"/>
      <w:r>
        <w:rPr>
          <w:rStyle w:val="Accentuation"/>
          <w:rFonts w:eastAsiaTheme="majorEastAsia"/>
        </w:rPr>
        <w:t xml:space="preserve"> on </w:t>
      </w:r>
      <w:proofErr w:type="spellStart"/>
      <w:r>
        <w:rPr>
          <w:rStyle w:val="Accentuation"/>
          <w:rFonts w:eastAsiaTheme="majorEastAsia"/>
        </w:rPr>
        <w:t>Computing</w:t>
      </w:r>
      <w:proofErr w:type="spellEnd"/>
      <w:r>
        <w:rPr>
          <w:rStyle w:val="Accentuation"/>
          <w:rFonts w:eastAsiaTheme="majorEastAsia"/>
        </w:rPr>
        <w:t xml:space="preserve"> in Education</w:t>
      </w:r>
      <w:r>
        <w:t xml:space="preserve">, </w:t>
      </w:r>
      <w:r>
        <w:rPr>
          <w:rStyle w:val="lev"/>
        </w:rPr>
        <w:t>27</w:t>
      </w:r>
      <w:r>
        <w:t>, 48–61.</w:t>
      </w:r>
    </w:p>
    <w:p w14:paraId="1C26EB1A" w14:textId="77777777" w:rsidR="00621686" w:rsidRDefault="00621686" w:rsidP="00621686">
      <w:pPr>
        <w:pStyle w:val="NormalWeb"/>
      </w:pPr>
      <w:proofErr w:type="spellStart"/>
      <w:r>
        <w:t>Ahn</w:t>
      </w:r>
      <w:proofErr w:type="spellEnd"/>
      <w:r>
        <w:t xml:space="preserve">, J. &amp; Jung, Y. (2016). The </w:t>
      </w:r>
      <w:proofErr w:type="spellStart"/>
      <w:r>
        <w:t>common</w:t>
      </w:r>
      <w:proofErr w:type="spellEnd"/>
      <w:r>
        <w:t xml:space="preserve"> </w:t>
      </w:r>
      <w:proofErr w:type="spellStart"/>
      <w:r>
        <w:t>sense</w:t>
      </w:r>
      <w:proofErr w:type="spellEnd"/>
      <w:r>
        <w:t xml:space="preserve"> of </w:t>
      </w:r>
      <w:proofErr w:type="spellStart"/>
      <w:r>
        <w:t>dependence</w:t>
      </w:r>
      <w:proofErr w:type="spellEnd"/>
      <w:r>
        <w:t xml:space="preserve"> on </w:t>
      </w:r>
      <w:proofErr w:type="gramStart"/>
      <w:r>
        <w:t>smartphone:</w:t>
      </w:r>
      <w:proofErr w:type="gramEnd"/>
      <w:r>
        <w:t xml:space="preserve"> A </w:t>
      </w:r>
      <w:proofErr w:type="spellStart"/>
      <w:r>
        <w:t>comparison</w:t>
      </w:r>
      <w:proofErr w:type="spellEnd"/>
      <w:r>
        <w:t xml:space="preserve"> </w:t>
      </w:r>
      <w:proofErr w:type="spellStart"/>
      <w:r>
        <w:t>between</w:t>
      </w:r>
      <w:proofErr w:type="spellEnd"/>
      <w:r>
        <w:t xml:space="preserve"> digital natives and digital immigrants. </w:t>
      </w:r>
      <w:r>
        <w:rPr>
          <w:rStyle w:val="Accentuation"/>
          <w:rFonts w:eastAsiaTheme="majorEastAsia"/>
        </w:rPr>
        <w:t>New Media &amp; Society</w:t>
      </w:r>
      <w:r>
        <w:t xml:space="preserve">, </w:t>
      </w:r>
      <w:r>
        <w:rPr>
          <w:rStyle w:val="lev"/>
        </w:rPr>
        <w:t>18</w:t>
      </w:r>
      <w:r>
        <w:t>, 1236–1256.</w:t>
      </w:r>
    </w:p>
    <w:p w14:paraId="1C15FED1" w14:textId="77777777" w:rsidR="00621686" w:rsidRDefault="00621686" w:rsidP="00621686">
      <w:pPr>
        <w:pStyle w:val="NormalWeb"/>
      </w:pPr>
      <w:proofErr w:type="spellStart"/>
      <w:r>
        <w:t>Akyel</w:t>
      </w:r>
      <w:proofErr w:type="spellEnd"/>
      <w:r>
        <w:t xml:space="preserve">, A. &amp; </w:t>
      </w:r>
      <w:proofErr w:type="spellStart"/>
      <w:r>
        <w:t>Ercetin</w:t>
      </w:r>
      <w:proofErr w:type="spellEnd"/>
      <w:r>
        <w:t xml:space="preserve">, G. (2009). </w:t>
      </w:r>
      <w:proofErr w:type="spellStart"/>
      <w:r>
        <w:t>Hypermedia</w:t>
      </w:r>
      <w:proofErr w:type="spellEnd"/>
      <w:r>
        <w:t xml:space="preserve"> </w:t>
      </w:r>
      <w:proofErr w:type="spellStart"/>
      <w:r>
        <w:t>reading</w:t>
      </w:r>
      <w:proofErr w:type="spellEnd"/>
      <w:r>
        <w:t xml:space="preserve"> </w:t>
      </w:r>
      <w:proofErr w:type="spellStart"/>
      <w:r>
        <w:t>strategies</w:t>
      </w:r>
      <w:proofErr w:type="spellEnd"/>
      <w:r>
        <w:t xml:space="preserve"> </w:t>
      </w:r>
      <w:proofErr w:type="spellStart"/>
      <w:r>
        <w:t>employed</w:t>
      </w:r>
      <w:proofErr w:type="spellEnd"/>
      <w:r>
        <w:t xml:space="preserve"> by </w:t>
      </w:r>
      <w:proofErr w:type="spellStart"/>
      <w:r>
        <w:t>advanced</w:t>
      </w:r>
      <w:proofErr w:type="spellEnd"/>
      <w:r>
        <w:t xml:space="preserve"> </w:t>
      </w:r>
      <w:proofErr w:type="spellStart"/>
      <w:r>
        <w:t>learners</w:t>
      </w:r>
      <w:proofErr w:type="spellEnd"/>
      <w:r>
        <w:t xml:space="preserve"> of English. </w:t>
      </w:r>
      <w:r>
        <w:rPr>
          <w:rStyle w:val="Accentuation"/>
          <w:rFonts w:eastAsiaTheme="majorEastAsia"/>
        </w:rPr>
        <w:t>System</w:t>
      </w:r>
      <w:r>
        <w:t xml:space="preserve">, </w:t>
      </w:r>
      <w:r>
        <w:rPr>
          <w:rStyle w:val="lev"/>
        </w:rPr>
        <w:t>37</w:t>
      </w:r>
      <w:r>
        <w:t>, 136–152.</w:t>
      </w:r>
    </w:p>
    <w:p w14:paraId="12DD5E83" w14:textId="77777777" w:rsidR="00621686" w:rsidRDefault="00621686" w:rsidP="00621686">
      <w:pPr>
        <w:pStyle w:val="NormalWeb"/>
      </w:pPr>
      <w:r>
        <w:t>Al-</w:t>
      </w:r>
      <w:proofErr w:type="spellStart"/>
      <w:r>
        <w:t>Emran</w:t>
      </w:r>
      <w:proofErr w:type="spellEnd"/>
      <w:r>
        <w:t xml:space="preserve">, M., </w:t>
      </w:r>
      <w:proofErr w:type="spellStart"/>
      <w:r>
        <w:t>Elsherif</w:t>
      </w:r>
      <w:proofErr w:type="spellEnd"/>
      <w:r>
        <w:t xml:space="preserve">, H. M. &amp; </w:t>
      </w:r>
      <w:proofErr w:type="spellStart"/>
      <w:r>
        <w:t>Shaalan</w:t>
      </w:r>
      <w:proofErr w:type="spellEnd"/>
      <w:r>
        <w:t xml:space="preserve">, K. (2016). </w:t>
      </w:r>
      <w:proofErr w:type="spellStart"/>
      <w:r>
        <w:t>Investigating</w:t>
      </w:r>
      <w:proofErr w:type="spellEnd"/>
      <w:r>
        <w:t xml:space="preserve"> attitudes </w:t>
      </w:r>
      <w:proofErr w:type="spellStart"/>
      <w:r>
        <w:t>towards</w:t>
      </w:r>
      <w:proofErr w:type="spellEnd"/>
      <w:r>
        <w:t xml:space="preserve"> the use of mobile </w:t>
      </w:r>
      <w:proofErr w:type="spellStart"/>
      <w:r>
        <w:t>learning</w:t>
      </w:r>
      <w:proofErr w:type="spellEnd"/>
      <w:r>
        <w:t xml:space="preserve"> in </w:t>
      </w:r>
      <w:proofErr w:type="spellStart"/>
      <w:r>
        <w:t>higher</w:t>
      </w:r>
      <w:proofErr w:type="spellEnd"/>
      <w:r>
        <w:t xml:space="preserve"> </w:t>
      </w:r>
      <w:proofErr w:type="spellStart"/>
      <w:r>
        <w:t>education</w:t>
      </w:r>
      <w:proofErr w:type="spellEnd"/>
      <w:r>
        <w:t xml:space="preserve">.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56</w:t>
      </w:r>
      <w:r>
        <w:t>, 93–102.</w:t>
      </w:r>
    </w:p>
    <w:p w14:paraId="517F7F1C" w14:textId="77777777" w:rsidR="00621686" w:rsidRDefault="00621686" w:rsidP="00621686">
      <w:pPr>
        <w:pStyle w:val="NormalWeb"/>
      </w:pPr>
      <w:r>
        <w:t xml:space="preserve">Alvarez, J., </w:t>
      </w:r>
      <w:proofErr w:type="spellStart"/>
      <w:r>
        <w:t>Djaouti</w:t>
      </w:r>
      <w:proofErr w:type="spellEnd"/>
      <w:r>
        <w:t xml:space="preserve">, D. &amp; </w:t>
      </w:r>
      <w:proofErr w:type="spellStart"/>
      <w:r>
        <w:t>Rampnoux</w:t>
      </w:r>
      <w:proofErr w:type="spellEnd"/>
      <w:r>
        <w:t xml:space="preserve">, O. (2016). </w:t>
      </w:r>
      <w:r>
        <w:rPr>
          <w:rStyle w:val="Accentuation"/>
          <w:rFonts w:eastAsiaTheme="majorEastAsia"/>
        </w:rPr>
        <w:t xml:space="preserve">Apprendre avec les </w:t>
      </w:r>
      <w:proofErr w:type="spellStart"/>
      <w:r>
        <w:rPr>
          <w:rStyle w:val="Accentuation"/>
          <w:rFonts w:eastAsiaTheme="majorEastAsia"/>
        </w:rPr>
        <w:t>serious</w:t>
      </w:r>
      <w:proofErr w:type="spellEnd"/>
      <w:r>
        <w:rPr>
          <w:rStyle w:val="Accentuation"/>
          <w:rFonts w:eastAsiaTheme="majorEastAsia"/>
        </w:rPr>
        <w:t xml:space="preserve"> </w:t>
      </w:r>
      <w:proofErr w:type="spellStart"/>
      <w:r>
        <w:rPr>
          <w:rStyle w:val="Accentuation"/>
          <w:rFonts w:eastAsiaTheme="majorEastAsia"/>
        </w:rPr>
        <w:t>games</w:t>
      </w:r>
      <w:proofErr w:type="spellEnd"/>
      <w:r>
        <w:t xml:space="preserve"> ? Canopé.</w:t>
      </w:r>
    </w:p>
    <w:p w14:paraId="233C45DE" w14:textId="77777777" w:rsidR="00621686" w:rsidRDefault="00621686" w:rsidP="00621686">
      <w:pPr>
        <w:pStyle w:val="NormalWeb"/>
      </w:pPr>
      <w:proofErr w:type="spellStart"/>
      <w:r>
        <w:t>Amadieu</w:t>
      </w:r>
      <w:proofErr w:type="spellEnd"/>
      <w:r>
        <w:t xml:space="preserve">, F. &amp; </w:t>
      </w:r>
      <w:proofErr w:type="spellStart"/>
      <w:r>
        <w:t>Salmerón</w:t>
      </w:r>
      <w:proofErr w:type="spellEnd"/>
      <w:r>
        <w:t xml:space="preserve">, L. (2014). Concept </w:t>
      </w:r>
      <w:proofErr w:type="spellStart"/>
      <w:r>
        <w:t>maps</w:t>
      </w:r>
      <w:proofErr w:type="spellEnd"/>
      <w:r>
        <w:t xml:space="preserve"> for </w:t>
      </w:r>
      <w:proofErr w:type="spellStart"/>
      <w:r>
        <w:t>comprehension</w:t>
      </w:r>
      <w:proofErr w:type="spellEnd"/>
      <w:r>
        <w:t xml:space="preserve"> and navigation of </w:t>
      </w:r>
      <w:proofErr w:type="spellStart"/>
      <w:r>
        <w:t>hypertexts</w:t>
      </w:r>
      <w:proofErr w:type="spellEnd"/>
      <w:r>
        <w:t xml:space="preserve">. </w:t>
      </w:r>
      <w:proofErr w:type="gramStart"/>
      <w:r>
        <w:t>In:</w:t>
      </w:r>
      <w:proofErr w:type="gramEnd"/>
      <w:r>
        <w:t xml:space="preserve"> R. </w:t>
      </w:r>
      <w:proofErr w:type="spellStart"/>
      <w:r>
        <w:t>Hanewald</w:t>
      </w:r>
      <w:proofErr w:type="spellEnd"/>
      <w:r>
        <w:t xml:space="preserve"> &amp; J. </w:t>
      </w:r>
      <w:proofErr w:type="spellStart"/>
      <w:r>
        <w:t>Ifenthaler</w:t>
      </w:r>
      <w:proofErr w:type="spellEnd"/>
      <w:r>
        <w:t xml:space="preserve"> (</w:t>
      </w:r>
      <w:proofErr w:type="spellStart"/>
      <w:r>
        <w:t>Eds</w:t>
      </w:r>
      <w:proofErr w:type="spellEnd"/>
      <w:r>
        <w:t xml:space="preserve">.), </w:t>
      </w:r>
      <w:r>
        <w:rPr>
          <w:rStyle w:val="Accentuation"/>
          <w:rFonts w:eastAsiaTheme="majorEastAsia"/>
        </w:rPr>
        <w:t xml:space="preserve">Digital </w:t>
      </w:r>
      <w:proofErr w:type="spellStart"/>
      <w:r>
        <w:rPr>
          <w:rStyle w:val="Accentuation"/>
          <w:rFonts w:eastAsiaTheme="majorEastAsia"/>
        </w:rPr>
        <w:t>Knowledge</w:t>
      </w:r>
      <w:proofErr w:type="spellEnd"/>
      <w:r>
        <w:rPr>
          <w:rStyle w:val="Accentuation"/>
          <w:rFonts w:eastAsiaTheme="majorEastAsia"/>
        </w:rPr>
        <w:t xml:space="preserve"> </w:t>
      </w:r>
      <w:proofErr w:type="spellStart"/>
      <w:r>
        <w:rPr>
          <w:rStyle w:val="Accentuation"/>
          <w:rFonts w:eastAsiaTheme="majorEastAsia"/>
        </w:rPr>
        <w:t>Maps</w:t>
      </w:r>
      <w:proofErr w:type="spellEnd"/>
      <w:r>
        <w:rPr>
          <w:rStyle w:val="Accentuation"/>
          <w:rFonts w:eastAsiaTheme="majorEastAsia"/>
        </w:rPr>
        <w:t xml:space="preserve"> in Education</w:t>
      </w:r>
      <w:r>
        <w:t>. Springer : 41–59.</w:t>
      </w:r>
    </w:p>
    <w:p w14:paraId="5A511051" w14:textId="77777777" w:rsidR="00621686" w:rsidRDefault="00621686" w:rsidP="00621686">
      <w:pPr>
        <w:pStyle w:val="NormalWeb"/>
      </w:pPr>
      <w:proofErr w:type="spellStart"/>
      <w:r>
        <w:t>Amadieu</w:t>
      </w:r>
      <w:proofErr w:type="spellEnd"/>
      <w:r>
        <w:t>, F., Tricot, A. &amp; Rouet, J. F. (2008). Les méthodes on-line 1. Analyse des parcours. In A. Chevalier &amp; A. Tricot, (</w:t>
      </w:r>
      <w:proofErr w:type="spellStart"/>
      <w:r>
        <w:t>Eds</w:t>
      </w:r>
      <w:proofErr w:type="spellEnd"/>
      <w:r>
        <w:t>.) Ergonomie des documents électroniques. PUF : 251–270.</w:t>
      </w:r>
    </w:p>
    <w:p w14:paraId="72EBD5E1" w14:textId="77777777" w:rsidR="00621686" w:rsidRDefault="00621686" w:rsidP="00621686">
      <w:pPr>
        <w:pStyle w:val="NormalWeb"/>
      </w:pPr>
      <w:proofErr w:type="spellStart"/>
      <w:r>
        <w:t>Amadieu</w:t>
      </w:r>
      <w:proofErr w:type="spellEnd"/>
      <w:r>
        <w:t xml:space="preserve">, F., </w:t>
      </w:r>
      <w:proofErr w:type="spellStart"/>
      <w:r>
        <w:t>Cegarra</w:t>
      </w:r>
      <w:proofErr w:type="spellEnd"/>
      <w:r>
        <w:t xml:space="preserve">, J., </w:t>
      </w:r>
      <w:proofErr w:type="spellStart"/>
      <w:r>
        <w:t>Salmerón</w:t>
      </w:r>
      <w:proofErr w:type="spellEnd"/>
      <w:r>
        <w:t xml:space="preserve">, L., </w:t>
      </w:r>
      <w:proofErr w:type="spellStart"/>
      <w:r>
        <w:t>Lemarié</w:t>
      </w:r>
      <w:proofErr w:type="spellEnd"/>
      <w:r>
        <w:t xml:space="preserve">, J. &amp; </w:t>
      </w:r>
      <w:proofErr w:type="spellStart"/>
      <w:r>
        <w:t>Blat</w:t>
      </w:r>
      <w:proofErr w:type="spellEnd"/>
      <w:r>
        <w:t xml:space="preserve">, S. (2012). </w:t>
      </w:r>
      <w:proofErr w:type="spellStart"/>
      <w:r>
        <w:t>Effects</w:t>
      </w:r>
      <w:proofErr w:type="spellEnd"/>
      <w:r>
        <w:t xml:space="preserve"> of </w:t>
      </w:r>
      <w:proofErr w:type="spellStart"/>
      <w:r>
        <w:t>constructing</w:t>
      </w:r>
      <w:proofErr w:type="spellEnd"/>
      <w:r>
        <w:t xml:space="preserve"> concept </w:t>
      </w:r>
      <w:proofErr w:type="spellStart"/>
      <w:r>
        <w:t>maps</w:t>
      </w:r>
      <w:proofErr w:type="spellEnd"/>
      <w:r>
        <w:t xml:space="preserve"> </w:t>
      </w:r>
      <w:proofErr w:type="spellStart"/>
      <w:r>
        <w:t>while</w:t>
      </w:r>
      <w:proofErr w:type="spellEnd"/>
      <w:r>
        <w:t xml:space="preserve"> </w:t>
      </w:r>
      <w:proofErr w:type="spellStart"/>
      <w:r>
        <w:t>navigating</w:t>
      </w:r>
      <w:proofErr w:type="spellEnd"/>
      <w:r>
        <w:t xml:space="preserve"> in </w:t>
      </w:r>
      <w:proofErr w:type="spellStart"/>
      <w:r>
        <w:t>hypertext</w:t>
      </w:r>
      <w:proofErr w:type="spellEnd"/>
      <w:r>
        <w:t xml:space="preserve">. EARLI SIG 2 - </w:t>
      </w:r>
      <w:proofErr w:type="spellStart"/>
      <w:r>
        <w:t>Comprehension</w:t>
      </w:r>
      <w:proofErr w:type="spellEnd"/>
      <w:r>
        <w:t xml:space="preserve"> of </w:t>
      </w:r>
      <w:proofErr w:type="spellStart"/>
      <w:r>
        <w:t>text</w:t>
      </w:r>
      <w:proofErr w:type="spellEnd"/>
      <w:r>
        <w:t xml:space="preserve"> and </w:t>
      </w:r>
      <w:proofErr w:type="spellStart"/>
      <w:r>
        <w:t>graphics</w:t>
      </w:r>
      <w:proofErr w:type="spellEnd"/>
      <w:r>
        <w:t xml:space="preserve"> - Grenoble, 28–31 August.</w:t>
      </w:r>
    </w:p>
    <w:p w14:paraId="5C790C80" w14:textId="77777777" w:rsidR="00621686" w:rsidRDefault="00621686" w:rsidP="00621686">
      <w:pPr>
        <w:pStyle w:val="NormalWeb"/>
      </w:pPr>
      <w:proofErr w:type="spellStart"/>
      <w:r>
        <w:t>Amadieu</w:t>
      </w:r>
      <w:proofErr w:type="spellEnd"/>
      <w:r>
        <w:t xml:space="preserve">, F., </w:t>
      </w:r>
      <w:proofErr w:type="spellStart"/>
      <w:r>
        <w:t>Lemarié</w:t>
      </w:r>
      <w:proofErr w:type="spellEnd"/>
      <w:r>
        <w:t xml:space="preserve">, J. &amp; Tricot, A. (2017). How </w:t>
      </w:r>
      <w:proofErr w:type="spellStart"/>
      <w:r>
        <w:t>may</w:t>
      </w:r>
      <w:proofErr w:type="spellEnd"/>
      <w:r>
        <w:t xml:space="preserve"> </w:t>
      </w:r>
      <w:proofErr w:type="spellStart"/>
      <w:r>
        <w:t>multimedia</w:t>
      </w:r>
      <w:proofErr w:type="spellEnd"/>
      <w:r>
        <w:t xml:space="preserve"> and </w:t>
      </w:r>
      <w:proofErr w:type="spellStart"/>
      <w:r>
        <w:t>hypertext</w:t>
      </w:r>
      <w:proofErr w:type="spellEnd"/>
      <w:r>
        <w:t xml:space="preserve"> documents support </w:t>
      </w:r>
      <w:proofErr w:type="spellStart"/>
      <w:r>
        <w:t>deep</w:t>
      </w:r>
      <w:proofErr w:type="spellEnd"/>
      <w:r>
        <w:t xml:space="preserve"> </w:t>
      </w:r>
      <w:proofErr w:type="spellStart"/>
      <w:r>
        <w:t>processing</w:t>
      </w:r>
      <w:proofErr w:type="spellEnd"/>
      <w:r>
        <w:t xml:space="preserve"> for </w:t>
      </w:r>
      <w:proofErr w:type="spellStart"/>
      <w:proofErr w:type="gramStart"/>
      <w:r>
        <w:t>learning</w:t>
      </w:r>
      <w:proofErr w:type="spellEnd"/>
      <w:r>
        <w:t>?</w:t>
      </w:r>
      <w:proofErr w:type="gramEnd"/>
      <w:r>
        <w:t xml:space="preserve"> </w:t>
      </w:r>
      <w:r>
        <w:rPr>
          <w:rStyle w:val="Accentuation"/>
          <w:rFonts w:eastAsiaTheme="majorEastAsia"/>
        </w:rPr>
        <w:t>Psychologie française</w:t>
      </w:r>
      <w:r>
        <w:t xml:space="preserve">, </w:t>
      </w:r>
      <w:r>
        <w:rPr>
          <w:rStyle w:val="lev"/>
        </w:rPr>
        <w:t>62</w:t>
      </w:r>
      <w:r>
        <w:t>, 209–221.</w:t>
      </w:r>
    </w:p>
    <w:p w14:paraId="2AE17CC4" w14:textId="77777777" w:rsidR="00621686" w:rsidRDefault="00621686" w:rsidP="00621686">
      <w:pPr>
        <w:pStyle w:val="NormalWeb"/>
      </w:pPr>
      <w:proofErr w:type="spellStart"/>
      <w:r>
        <w:t>Amadieu</w:t>
      </w:r>
      <w:proofErr w:type="spellEnd"/>
      <w:r>
        <w:t xml:space="preserve">, F., </w:t>
      </w:r>
      <w:proofErr w:type="spellStart"/>
      <w:r>
        <w:t>Salmerón</w:t>
      </w:r>
      <w:proofErr w:type="spellEnd"/>
      <w:r>
        <w:t xml:space="preserve">, L., </w:t>
      </w:r>
      <w:proofErr w:type="spellStart"/>
      <w:r>
        <w:t>Cegarra</w:t>
      </w:r>
      <w:proofErr w:type="spellEnd"/>
      <w:r>
        <w:t xml:space="preserve">, J., </w:t>
      </w:r>
      <w:proofErr w:type="spellStart"/>
      <w:r>
        <w:t>Paubel</w:t>
      </w:r>
      <w:proofErr w:type="spellEnd"/>
      <w:r>
        <w:t xml:space="preserve">, P., </w:t>
      </w:r>
      <w:proofErr w:type="spellStart"/>
      <w:r>
        <w:t>Lemarié</w:t>
      </w:r>
      <w:proofErr w:type="spellEnd"/>
      <w:r>
        <w:t xml:space="preserve">, J. &amp; Chevalier, A. (2015). Learning </w:t>
      </w:r>
      <w:proofErr w:type="spellStart"/>
      <w:r>
        <w:t>from</w:t>
      </w:r>
      <w:proofErr w:type="spellEnd"/>
      <w:r>
        <w:t xml:space="preserve"> concept-mapping and </w:t>
      </w:r>
      <w:proofErr w:type="spellStart"/>
      <w:proofErr w:type="gramStart"/>
      <w:r>
        <w:t>hypertext</w:t>
      </w:r>
      <w:proofErr w:type="spellEnd"/>
      <w:r>
        <w:t>:</w:t>
      </w:r>
      <w:proofErr w:type="gramEnd"/>
      <w:r>
        <w:t xml:space="preserve"> An </w:t>
      </w:r>
      <w:proofErr w:type="spellStart"/>
      <w:r>
        <w:t>eye</w:t>
      </w:r>
      <w:proofErr w:type="spellEnd"/>
      <w:r>
        <w:t xml:space="preserve"> </w:t>
      </w:r>
      <w:proofErr w:type="spellStart"/>
      <w:r>
        <w:t>tracking</w:t>
      </w:r>
      <w:proofErr w:type="spellEnd"/>
      <w:r>
        <w:t xml:space="preserve"> </w:t>
      </w:r>
      <w:proofErr w:type="spellStart"/>
      <w:r>
        <w:t>study</w:t>
      </w:r>
      <w:proofErr w:type="spellEnd"/>
      <w:r>
        <w:t xml:space="preserve">.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Technology</w:t>
      </w:r>
      <w:proofErr w:type="spellEnd"/>
      <w:r>
        <w:rPr>
          <w:rStyle w:val="Accentuation"/>
          <w:rFonts w:eastAsiaTheme="majorEastAsia"/>
        </w:rPr>
        <w:t xml:space="preserve"> &amp; Society</w:t>
      </w:r>
      <w:r>
        <w:t xml:space="preserve">, </w:t>
      </w:r>
      <w:r>
        <w:rPr>
          <w:rStyle w:val="lev"/>
        </w:rPr>
        <w:t>18</w:t>
      </w:r>
      <w:r>
        <w:t>(4), 100–112.</w:t>
      </w:r>
    </w:p>
    <w:p w14:paraId="277C451E" w14:textId="77777777" w:rsidR="00621686" w:rsidRDefault="00621686" w:rsidP="00621686">
      <w:pPr>
        <w:pStyle w:val="NormalWeb"/>
      </w:pPr>
      <w:proofErr w:type="spellStart"/>
      <w:r>
        <w:t>Amadieu</w:t>
      </w:r>
      <w:proofErr w:type="spellEnd"/>
      <w:r>
        <w:t xml:space="preserve">, F., Tricot, A. &amp; Mariné, C. (2010). Interaction </w:t>
      </w:r>
      <w:proofErr w:type="spellStart"/>
      <w:r>
        <w:t>between</w:t>
      </w:r>
      <w:proofErr w:type="spellEnd"/>
      <w:r>
        <w:t xml:space="preserve"> </w:t>
      </w:r>
      <w:proofErr w:type="spellStart"/>
      <w:r>
        <w:t>prior</w:t>
      </w:r>
      <w:proofErr w:type="spellEnd"/>
      <w:r>
        <w:t xml:space="preserve"> </w:t>
      </w:r>
      <w:proofErr w:type="spellStart"/>
      <w:r>
        <w:t>knowledge</w:t>
      </w:r>
      <w:proofErr w:type="spellEnd"/>
      <w:r>
        <w:t xml:space="preserve"> and concept-</w:t>
      </w:r>
      <w:proofErr w:type="spellStart"/>
      <w:r>
        <w:t>map</w:t>
      </w:r>
      <w:proofErr w:type="spellEnd"/>
      <w:r>
        <w:t xml:space="preserve"> structure on </w:t>
      </w:r>
      <w:proofErr w:type="spellStart"/>
      <w:r>
        <w:t>hypertext</w:t>
      </w:r>
      <w:proofErr w:type="spellEnd"/>
      <w:r>
        <w:t xml:space="preserve"> </w:t>
      </w:r>
      <w:proofErr w:type="spellStart"/>
      <w:r>
        <w:t>comprehension</w:t>
      </w:r>
      <w:proofErr w:type="spellEnd"/>
      <w:r>
        <w:t xml:space="preserve">, </w:t>
      </w:r>
      <w:proofErr w:type="spellStart"/>
      <w:r>
        <w:lastRenderedPageBreak/>
        <w:t>coherence</w:t>
      </w:r>
      <w:proofErr w:type="spellEnd"/>
      <w:r>
        <w:t xml:space="preserve"> of </w:t>
      </w:r>
      <w:proofErr w:type="spellStart"/>
      <w:r>
        <w:t>reading</w:t>
      </w:r>
      <w:proofErr w:type="spellEnd"/>
      <w:r>
        <w:t xml:space="preserve"> </w:t>
      </w:r>
      <w:proofErr w:type="spellStart"/>
      <w:r>
        <w:t>orders</w:t>
      </w:r>
      <w:proofErr w:type="spellEnd"/>
      <w:r>
        <w:t xml:space="preserve"> and </w:t>
      </w:r>
      <w:proofErr w:type="spellStart"/>
      <w:r>
        <w:t>disorientation</w:t>
      </w:r>
      <w:proofErr w:type="spellEnd"/>
      <w:r>
        <w:t xml:space="preserve">. </w:t>
      </w:r>
      <w:proofErr w:type="spellStart"/>
      <w:r>
        <w:rPr>
          <w:rStyle w:val="Accentuation"/>
          <w:rFonts w:eastAsiaTheme="majorEastAsia"/>
        </w:rPr>
        <w:t>Interacting</w:t>
      </w:r>
      <w:proofErr w:type="spellEnd"/>
      <w:r>
        <w:rPr>
          <w:rStyle w:val="Accentuation"/>
          <w:rFonts w:eastAsiaTheme="majorEastAsia"/>
        </w:rPr>
        <w:t xml:space="preserve"> </w:t>
      </w:r>
      <w:proofErr w:type="spellStart"/>
      <w:r>
        <w:rPr>
          <w:rStyle w:val="Accentuation"/>
          <w:rFonts w:eastAsiaTheme="majorEastAsia"/>
        </w:rPr>
        <w:t>with</w:t>
      </w:r>
      <w:proofErr w:type="spellEnd"/>
      <w:r>
        <w:rPr>
          <w:rStyle w:val="Accentuation"/>
          <w:rFonts w:eastAsiaTheme="majorEastAsia"/>
        </w:rPr>
        <w:t xml:space="preserve"> Computers</w:t>
      </w:r>
      <w:r>
        <w:t xml:space="preserve">, </w:t>
      </w:r>
      <w:r>
        <w:rPr>
          <w:rStyle w:val="lev"/>
        </w:rPr>
        <w:t>22</w:t>
      </w:r>
      <w:r>
        <w:t>, 88–97.</w:t>
      </w:r>
    </w:p>
    <w:p w14:paraId="65746889" w14:textId="77777777" w:rsidR="00621686" w:rsidRDefault="00621686" w:rsidP="00621686">
      <w:pPr>
        <w:pStyle w:val="NormalWeb"/>
      </w:pPr>
      <w:r>
        <w:t xml:space="preserve">Amiel, A., Tricot, A. &amp; Mariné, C. (2004). Quels facteurs peuvent influencer l'engagement dans une formation à distance ? Étude exploratoire auprès de prescripteurs de formation en milieu industriel. </w:t>
      </w:r>
      <w:r>
        <w:rPr>
          <w:rStyle w:val="Accentuation"/>
          <w:rFonts w:eastAsiaTheme="majorEastAsia"/>
        </w:rPr>
        <w:t>Les Dossiers des Sciences de l'Éducation</w:t>
      </w:r>
      <w:r>
        <w:t xml:space="preserve">, </w:t>
      </w:r>
      <w:r>
        <w:rPr>
          <w:rStyle w:val="lev"/>
        </w:rPr>
        <w:t>12</w:t>
      </w:r>
      <w:r>
        <w:t>, 65–78.</w:t>
      </w:r>
    </w:p>
    <w:p w14:paraId="3DDB4B67" w14:textId="77777777" w:rsidR="00621686" w:rsidRDefault="00621686" w:rsidP="00621686">
      <w:pPr>
        <w:pStyle w:val="NormalWeb"/>
      </w:pPr>
      <w:r>
        <w:t xml:space="preserve">Anderson, J.R., Boyle, C. F., Corbett, A. T. &amp; Lewis, M. W. (1990). Cognitive modeling and intelligent </w:t>
      </w:r>
      <w:proofErr w:type="spellStart"/>
      <w:r>
        <w:t>tutoring</w:t>
      </w:r>
      <w:proofErr w:type="spellEnd"/>
      <w:r>
        <w:t xml:space="preserve">. </w:t>
      </w:r>
      <w:proofErr w:type="spellStart"/>
      <w:r>
        <w:rPr>
          <w:rStyle w:val="Accentuation"/>
          <w:rFonts w:eastAsiaTheme="majorEastAsia"/>
        </w:rPr>
        <w:t>Artificial</w:t>
      </w:r>
      <w:proofErr w:type="spellEnd"/>
      <w:r>
        <w:rPr>
          <w:rStyle w:val="Accentuation"/>
          <w:rFonts w:eastAsiaTheme="majorEastAsia"/>
        </w:rPr>
        <w:t xml:space="preserve"> Intelligence</w:t>
      </w:r>
      <w:r>
        <w:t xml:space="preserve">, </w:t>
      </w:r>
      <w:r>
        <w:rPr>
          <w:rStyle w:val="lev"/>
        </w:rPr>
        <w:t>42</w:t>
      </w:r>
      <w:r>
        <w:t>, 7–49.</w:t>
      </w:r>
    </w:p>
    <w:p w14:paraId="20E87D05" w14:textId="77777777" w:rsidR="00621686" w:rsidRDefault="00621686" w:rsidP="00621686">
      <w:pPr>
        <w:pStyle w:val="NormalWeb"/>
      </w:pPr>
      <w:proofErr w:type="spellStart"/>
      <w:r>
        <w:t>Ardies</w:t>
      </w:r>
      <w:proofErr w:type="spellEnd"/>
      <w:r>
        <w:t xml:space="preserve">, J., De </w:t>
      </w:r>
      <w:proofErr w:type="spellStart"/>
      <w:r>
        <w:t>Maeyer</w:t>
      </w:r>
      <w:proofErr w:type="spellEnd"/>
      <w:r>
        <w:t xml:space="preserve">, S., </w:t>
      </w:r>
      <w:proofErr w:type="spellStart"/>
      <w:r>
        <w:t>Gijbels</w:t>
      </w:r>
      <w:proofErr w:type="spellEnd"/>
      <w:r>
        <w:t xml:space="preserve">, D. &amp; van </w:t>
      </w:r>
      <w:proofErr w:type="spellStart"/>
      <w:r>
        <w:t>Keulen</w:t>
      </w:r>
      <w:proofErr w:type="spellEnd"/>
      <w:r>
        <w:t xml:space="preserve">, H. (2015). </w:t>
      </w:r>
      <w:proofErr w:type="spellStart"/>
      <w:r>
        <w:t>Students</w:t>
      </w:r>
      <w:proofErr w:type="spellEnd"/>
      <w:r>
        <w:t xml:space="preserve"> attitudes </w:t>
      </w:r>
      <w:proofErr w:type="spellStart"/>
      <w:r>
        <w:t>towards</w:t>
      </w:r>
      <w:proofErr w:type="spellEnd"/>
      <w:r>
        <w:t xml:space="preserve"> </w:t>
      </w:r>
      <w:proofErr w:type="spellStart"/>
      <w:r>
        <w:t>technology</w:t>
      </w:r>
      <w:proofErr w:type="spellEnd"/>
      <w:r>
        <w:t xml:space="preserve">. </w:t>
      </w:r>
      <w:r>
        <w:rPr>
          <w:rStyle w:val="Accentuation"/>
          <w:rFonts w:eastAsiaTheme="majorEastAsia"/>
        </w:rPr>
        <w:t xml:space="preserve">International Journal of </w:t>
      </w:r>
      <w:proofErr w:type="spellStart"/>
      <w:r>
        <w:rPr>
          <w:rStyle w:val="Accentuation"/>
          <w:rFonts w:eastAsiaTheme="majorEastAsia"/>
        </w:rPr>
        <w:t>Technology</w:t>
      </w:r>
      <w:proofErr w:type="spellEnd"/>
      <w:r>
        <w:rPr>
          <w:rStyle w:val="Accentuation"/>
          <w:rFonts w:eastAsiaTheme="majorEastAsia"/>
        </w:rPr>
        <w:t xml:space="preserve"> and Design Education</w:t>
      </w:r>
      <w:r>
        <w:t xml:space="preserve">, </w:t>
      </w:r>
      <w:r>
        <w:rPr>
          <w:rStyle w:val="lev"/>
        </w:rPr>
        <w:t>25</w:t>
      </w:r>
      <w:r>
        <w:t>, 43–65.</w:t>
      </w:r>
    </w:p>
    <w:p w14:paraId="3273ACFD" w14:textId="0D99E222" w:rsidR="00621686" w:rsidRDefault="00621686" w:rsidP="00621686">
      <w:pPr>
        <w:pStyle w:val="NormalWeb"/>
      </w:pPr>
      <w:r>
        <w:t xml:space="preserve">Arguel, A. &amp; Jamet, E. (2009). </w:t>
      </w:r>
      <w:proofErr w:type="spellStart"/>
      <w:r>
        <w:t>Using</w:t>
      </w:r>
      <w:proofErr w:type="spellEnd"/>
      <w:r>
        <w:t xml:space="preserve"> </w:t>
      </w:r>
      <w:proofErr w:type="spellStart"/>
      <w:r>
        <w:t>video</w:t>
      </w:r>
      <w:proofErr w:type="spellEnd"/>
      <w:r>
        <w:t xml:space="preserve"> and </w:t>
      </w:r>
      <w:proofErr w:type="spellStart"/>
      <w:r>
        <w:t>static</w:t>
      </w:r>
      <w:proofErr w:type="spellEnd"/>
      <w:r>
        <w:t xml:space="preserve"> </w:t>
      </w:r>
      <w:proofErr w:type="spellStart"/>
      <w:r>
        <w:t>pictures</w:t>
      </w:r>
      <w:proofErr w:type="spellEnd"/>
      <w:r>
        <w:t xml:space="preserve"> to </w:t>
      </w:r>
      <w:proofErr w:type="spellStart"/>
      <w:r>
        <w:t>improve</w:t>
      </w:r>
      <w:proofErr w:type="spellEnd"/>
      <w:r>
        <w:t xml:space="preserve"> </w:t>
      </w:r>
      <w:proofErr w:type="spellStart"/>
      <w:r>
        <w:t>learning</w:t>
      </w:r>
      <w:proofErr w:type="spellEnd"/>
      <w:r>
        <w:t xml:space="preserve"> of </w:t>
      </w:r>
      <w:proofErr w:type="spellStart"/>
      <w:r>
        <w:t>procedural</w:t>
      </w:r>
      <w:proofErr w:type="spellEnd"/>
      <w:r>
        <w:t xml:space="preserve"> </w:t>
      </w:r>
      <w:proofErr w:type="spellStart"/>
      <w:proofErr w:type="gramStart"/>
      <w:r>
        <w:t>contents.Computers</w:t>
      </w:r>
      <w:proofErr w:type="spellEnd"/>
      <w:proofErr w:type="gramEnd"/>
      <w:r>
        <w:t xml:space="preserve"> in Human </w:t>
      </w:r>
      <w:proofErr w:type="spellStart"/>
      <w:r>
        <w:t>Behavior</w:t>
      </w:r>
      <w:proofErr w:type="spellEnd"/>
      <w:r>
        <w:t xml:space="preserve">, </w:t>
      </w:r>
      <w:r>
        <w:rPr>
          <w:rStyle w:val="lev"/>
        </w:rPr>
        <w:t>25</w:t>
      </w:r>
      <w:r>
        <w:t>, 354–359.</w:t>
      </w:r>
    </w:p>
    <w:p w14:paraId="1AC0254D" w14:textId="77777777" w:rsidR="00621686" w:rsidRDefault="00621686" w:rsidP="00621686">
      <w:pPr>
        <w:pStyle w:val="NormalWeb"/>
      </w:pPr>
      <w:r>
        <w:t xml:space="preserve">Ayres, P. &amp; </w:t>
      </w:r>
      <w:proofErr w:type="spellStart"/>
      <w:r>
        <w:t>Paas</w:t>
      </w:r>
      <w:proofErr w:type="spellEnd"/>
      <w:r>
        <w:t xml:space="preserve">, F. (2007). Can the cognitive </w:t>
      </w:r>
      <w:proofErr w:type="spellStart"/>
      <w:r>
        <w:t>load</w:t>
      </w:r>
      <w:proofErr w:type="spellEnd"/>
      <w:r>
        <w:t xml:space="preserve"> </w:t>
      </w:r>
      <w:proofErr w:type="spellStart"/>
      <w:r>
        <w:t>approach</w:t>
      </w:r>
      <w:proofErr w:type="spellEnd"/>
      <w:r>
        <w:t xml:space="preserve"> </w:t>
      </w:r>
      <w:proofErr w:type="spellStart"/>
      <w:r>
        <w:t>make</w:t>
      </w:r>
      <w:proofErr w:type="spellEnd"/>
      <w:r>
        <w:t xml:space="preserve"> </w:t>
      </w:r>
      <w:proofErr w:type="spellStart"/>
      <w:r>
        <w:t>instructional</w:t>
      </w:r>
      <w:proofErr w:type="spellEnd"/>
      <w:r>
        <w:t xml:space="preserve"> animations more </w:t>
      </w:r>
      <w:proofErr w:type="gramStart"/>
      <w:r>
        <w:t>effective?</w:t>
      </w:r>
      <w:proofErr w:type="gramEnd"/>
      <w:r>
        <w:t xml:space="preserve"> </w:t>
      </w:r>
      <w:proofErr w:type="spellStart"/>
      <w:r>
        <w:rPr>
          <w:rStyle w:val="Accentuation"/>
          <w:rFonts w:eastAsiaTheme="majorEastAsia"/>
        </w:rPr>
        <w:t>Applied</w:t>
      </w:r>
      <w:proofErr w:type="spellEnd"/>
      <w:r>
        <w:rPr>
          <w:rStyle w:val="Accentuation"/>
          <w:rFonts w:eastAsiaTheme="majorEastAsia"/>
        </w:rPr>
        <w:t xml:space="preserve"> Cognitive Psychology</w:t>
      </w:r>
      <w:r>
        <w:t xml:space="preserve">, </w:t>
      </w:r>
      <w:r>
        <w:rPr>
          <w:rStyle w:val="lev"/>
        </w:rPr>
        <w:t>21</w:t>
      </w:r>
      <w:r>
        <w:t>, 811–820.</w:t>
      </w:r>
    </w:p>
    <w:p w14:paraId="5863C813" w14:textId="77777777" w:rsidR="00621686" w:rsidRDefault="00621686" w:rsidP="00621686">
      <w:pPr>
        <w:pStyle w:val="NormalWeb"/>
      </w:pPr>
      <w:r>
        <w:t xml:space="preserve">Azevedo, R. &amp; Bernard, R. M. (1995). A </w:t>
      </w:r>
      <w:proofErr w:type="spellStart"/>
      <w:r>
        <w:t>meta-analysis</w:t>
      </w:r>
      <w:proofErr w:type="spellEnd"/>
      <w:r>
        <w:t xml:space="preserve"> of the </w:t>
      </w:r>
      <w:proofErr w:type="spellStart"/>
      <w:r>
        <w:t>effects</w:t>
      </w:r>
      <w:proofErr w:type="spellEnd"/>
      <w:r>
        <w:t xml:space="preserve"> of feedback in computer-</w:t>
      </w:r>
      <w:proofErr w:type="spellStart"/>
      <w:r>
        <w:t>based</w:t>
      </w:r>
      <w:proofErr w:type="spellEnd"/>
      <w:r>
        <w:t xml:space="preserve"> instruction.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Computing</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13</w:t>
      </w:r>
      <w:r>
        <w:t>, 111–127.</w:t>
      </w:r>
    </w:p>
    <w:p w14:paraId="06FF5739" w14:textId="77777777" w:rsidR="00621686" w:rsidRDefault="00621686" w:rsidP="00621686">
      <w:pPr>
        <w:pStyle w:val="NormalWeb"/>
      </w:pPr>
      <w:r>
        <w:t xml:space="preserve">Azevedo, R. &amp; </w:t>
      </w:r>
      <w:proofErr w:type="spellStart"/>
      <w:r>
        <w:t>Cromley</w:t>
      </w:r>
      <w:proofErr w:type="spellEnd"/>
      <w:r>
        <w:t xml:space="preserve">, J. G. (2004). </w:t>
      </w:r>
      <w:proofErr w:type="spellStart"/>
      <w:r>
        <w:t>Does</w:t>
      </w:r>
      <w:proofErr w:type="spellEnd"/>
      <w:r>
        <w:t xml:space="preserve"> training on self-</w:t>
      </w:r>
      <w:proofErr w:type="spellStart"/>
      <w:r>
        <w:t>regulated</w:t>
      </w:r>
      <w:proofErr w:type="spellEnd"/>
      <w:r>
        <w:t xml:space="preserve"> </w:t>
      </w:r>
      <w:proofErr w:type="spellStart"/>
      <w:r>
        <w:t>learning</w:t>
      </w:r>
      <w:proofErr w:type="spellEnd"/>
      <w:r>
        <w:t xml:space="preserve"> </w:t>
      </w:r>
      <w:proofErr w:type="spellStart"/>
      <w:r>
        <w:t>facilitate</w:t>
      </w:r>
      <w:proofErr w:type="spellEnd"/>
      <w:r>
        <w:t xml:space="preserve"> </w:t>
      </w:r>
      <w:proofErr w:type="spellStart"/>
      <w:r>
        <w:t>students</w:t>
      </w:r>
      <w:proofErr w:type="spellEnd"/>
      <w:r>
        <w:t xml:space="preserve">’ </w:t>
      </w:r>
      <w:proofErr w:type="spellStart"/>
      <w:r>
        <w:t>learning</w:t>
      </w:r>
      <w:proofErr w:type="spellEnd"/>
      <w:r>
        <w:t xml:space="preserve"> </w:t>
      </w:r>
      <w:proofErr w:type="spellStart"/>
      <w:r>
        <w:t>with</w:t>
      </w:r>
      <w:proofErr w:type="spellEnd"/>
      <w:r>
        <w:t xml:space="preserve"> </w:t>
      </w:r>
      <w:proofErr w:type="spellStart"/>
      <w:proofErr w:type="gramStart"/>
      <w:r>
        <w:t>hypermedia</w:t>
      </w:r>
      <w:proofErr w:type="spellEnd"/>
      <w:r>
        <w:t>?</w:t>
      </w:r>
      <w:proofErr w:type="gramEnd"/>
      <w:r>
        <w:t xml:space="preserve">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Psychology</w:t>
      </w:r>
      <w:r>
        <w:t xml:space="preserve">, </w:t>
      </w:r>
      <w:r>
        <w:rPr>
          <w:rStyle w:val="lev"/>
        </w:rPr>
        <w:t>96</w:t>
      </w:r>
      <w:r>
        <w:t>, 523–535.</w:t>
      </w:r>
    </w:p>
    <w:p w14:paraId="0CC1E2C7" w14:textId="77777777" w:rsidR="00621686" w:rsidRDefault="00621686" w:rsidP="00621686">
      <w:pPr>
        <w:pStyle w:val="NormalWeb"/>
      </w:pPr>
      <w:r>
        <w:t xml:space="preserve">Azevedo, R., </w:t>
      </w:r>
      <w:proofErr w:type="spellStart"/>
      <w:r>
        <w:t>Cromley</w:t>
      </w:r>
      <w:proofErr w:type="spellEnd"/>
      <w:r>
        <w:t xml:space="preserve">, J. G. &amp; Seibert, D. (2004). </w:t>
      </w:r>
      <w:proofErr w:type="spellStart"/>
      <w:r>
        <w:t>Does</w:t>
      </w:r>
      <w:proofErr w:type="spellEnd"/>
      <w:r>
        <w:t xml:space="preserve"> adaptive scaffolding </w:t>
      </w:r>
      <w:proofErr w:type="spellStart"/>
      <w:r>
        <w:t>facilitate</w:t>
      </w:r>
      <w:proofErr w:type="spellEnd"/>
      <w:r>
        <w:t xml:space="preserve"> </w:t>
      </w:r>
      <w:proofErr w:type="spellStart"/>
      <w:r>
        <w:t>students</w:t>
      </w:r>
      <w:proofErr w:type="spellEnd"/>
      <w:r>
        <w:t xml:space="preserve">’ </w:t>
      </w:r>
      <w:proofErr w:type="spellStart"/>
      <w:r>
        <w:t>ability</w:t>
      </w:r>
      <w:proofErr w:type="spellEnd"/>
      <w:r>
        <w:t xml:space="preserve"> to </w:t>
      </w:r>
      <w:proofErr w:type="spellStart"/>
      <w:r>
        <w:t>regulate</w:t>
      </w:r>
      <w:proofErr w:type="spellEnd"/>
      <w:r>
        <w:t xml:space="preserve"> </w:t>
      </w:r>
      <w:proofErr w:type="spellStart"/>
      <w:r>
        <w:t>their</w:t>
      </w:r>
      <w:proofErr w:type="spellEnd"/>
      <w:r>
        <w:t xml:space="preserve"> </w:t>
      </w:r>
      <w:proofErr w:type="spellStart"/>
      <w:r>
        <w:t>learning</w:t>
      </w:r>
      <w:proofErr w:type="spellEnd"/>
      <w:r>
        <w:t xml:space="preserve"> </w:t>
      </w:r>
      <w:proofErr w:type="spellStart"/>
      <w:r>
        <w:t>with</w:t>
      </w:r>
      <w:proofErr w:type="spellEnd"/>
      <w:r>
        <w:t xml:space="preserve"> </w:t>
      </w:r>
      <w:proofErr w:type="spellStart"/>
      <w:proofErr w:type="gramStart"/>
      <w:r>
        <w:t>hypermedia</w:t>
      </w:r>
      <w:proofErr w:type="spellEnd"/>
      <w:r>
        <w:t>?</w:t>
      </w:r>
      <w:proofErr w:type="gramEnd"/>
      <w:r>
        <w:t xml:space="preserve"> </w:t>
      </w:r>
      <w:proofErr w:type="spellStart"/>
      <w:r>
        <w:rPr>
          <w:rStyle w:val="Accentuation"/>
          <w:rFonts w:eastAsiaTheme="majorEastAsia"/>
        </w:rPr>
        <w:t>Contemporary</w:t>
      </w:r>
      <w:proofErr w:type="spellEnd"/>
      <w:r>
        <w:rPr>
          <w:rStyle w:val="Accentuation"/>
          <w:rFonts w:eastAsiaTheme="majorEastAsia"/>
        </w:rPr>
        <w:t xml:space="preserve"> </w:t>
      </w:r>
      <w:proofErr w:type="spellStart"/>
      <w:r>
        <w:rPr>
          <w:rStyle w:val="Accentuation"/>
          <w:rFonts w:eastAsiaTheme="majorEastAsia"/>
        </w:rPr>
        <w:t>Educational</w:t>
      </w:r>
      <w:proofErr w:type="spellEnd"/>
      <w:r>
        <w:rPr>
          <w:rStyle w:val="Accentuation"/>
          <w:rFonts w:eastAsiaTheme="majorEastAsia"/>
        </w:rPr>
        <w:t xml:space="preserve"> Psychology</w:t>
      </w:r>
      <w:r>
        <w:t xml:space="preserve">, </w:t>
      </w:r>
      <w:r>
        <w:rPr>
          <w:rStyle w:val="lev"/>
        </w:rPr>
        <w:t>29</w:t>
      </w:r>
      <w:r>
        <w:t>, 344–370.</w:t>
      </w:r>
    </w:p>
    <w:p w14:paraId="0525A132" w14:textId="77777777" w:rsidR="00621686" w:rsidRDefault="00621686" w:rsidP="00621686">
      <w:pPr>
        <w:pStyle w:val="NormalWeb"/>
      </w:pPr>
      <w:r>
        <w:t xml:space="preserve">Azevedo, R., Guthrie, J. T. &amp; Seibert, D. (2004). The </w:t>
      </w:r>
      <w:proofErr w:type="spellStart"/>
      <w:r>
        <w:t>role</w:t>
      </w:r>
      <w:proofErr w:type="spellEnd"/>
      <w:r>
        <w:t xml:space="preserve"> of self-</w:t>
      </w:r>
      <w:proofErr w:type="spellStart"/>
      <w:r>
        <w:t>regulated</w:t>
      </w:r>
      <w:proofErr w:type="spellEnd"/>
      <w:r>
        <w:t xml:space="preserve"> </w:t>
      </w:r>
      <w:proofErr w:type="spellStart"/>
      <w:r>
        <w:t>learning</w:t>
      </w:r>
      <w:proofErr w:type="spellEnd"/>
      <w:r>
        <w:t xml:space="preserve"> in </w:t>
      </w:r>
      <w:proofErr w:type="spellStart"/>
      <w:r>
        <w:t>fostering</w:t>
      </w:r>
      <w:proofErr w:type="spellEnd"/>
      <w:r>
        <w:t xml:space="preserve"> </w:t>
      </w:r>
      <w:proofErr w:type="spellStart"/>
      <w:r>
        <w:t>students</w:t>
      </w:r>
      <w:proofErr w:type="spellEnd"/>
      <w:r>
        <w:t xml:space="preserve">’ </w:t>
      </w:r>
      <w:proofErr w:type="spellStart"/>
      <w:r>
        <w:t>conceptual</w:t>
      </w:r>
      <w:proofErr w:type="spellEnd"/>
      <w:r>
        <w:t xml:space="preserve"> </w:t>
      </w:r>
      <w:proofErr w:type="spellStart"/>
      <w:r>
        <w:t>understanding</w:t>
      </w:r>
      <w:proofErr w:type="spellEnd"/>
      <w:r>
        <w:t xml:space="preserve"> of </w:t>
      </w:r>
      <w:proofErr w:type="spellStart"/>
      <w:r>
        <w:t>complex</w:t>
      </w:r>
      <w:proofErr w:type="spellEnd"/>
      <w:r>
        <w:t xml:space="preserve"> </w:t>
      </w:r>
      <w:proofErr w:type="spellStart"/>
      <w:r>
        <w:t>systems</w:t>
      </w:r>
      <w:proofErr w:type="spellEnd"/>
      <w:r>
        <w:t xml:space="preserve"> </w:t>
      </w:r>
      <w:proofErr w:type="spellStart"/>
      <w:r>
        <w:t>with</w:t>
      </w:r>
      <w:proofErr w:type="spellEnd"/>
      <w:r>
        <w:t xml:space="preserve"> </w:t>
      </w:r>
      <w:proofErr w:type="spellStart"/>
      <w:r>
        <w:t>hypermedia</w:t>
      </w:r>
      <w:proofErr w:type="spellEnd"/>
      <w:r>
        <w:t xml:space="preserve">.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Computing</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30</w:t>
      </w:r>
      <w:r>
        <w:t>, 87–111.</w:t>
      </w:r>
    </w:p>
    <w:p w14:paraId="0FA5B7C9" w14:textId="77777777" w:rsidR="00621686" w:rsidRDefault="00621686" w:rsidP="00621686">
      <w:pPr>
        <w:pStyle w:val="NormalWeb"/>
      </w:pPr>
      <w:r>
        <w:t xml:space="preserve">Azevedo, R., </w:t>
      </w:r>
      <w:proofErr w:type="spellStart"/>
      <w:r>
        <w:t>Moos</w:t>
      </w:r>
      <w:proofErr w:type="spellEnd"/>
      <w:r>
        <w:t xml:space="preserve">, D. C., Johnson, A. M. &amp; </w:t>
      </w:r>
      <w:proofErr w:type="spellStart"/>
      <w:r>
        <w:t>Chauncey</w:t>
      </w:r>
      <w:proofErr w:type="spellEnd"/>
      <w:r>
        <w:t xml:space="preserve">, A. D. (2010). </w:t>
      </w:r>
      <w:proofErr w:type="spellStart"/>
      <w:r>
        <w:t>Measuring</w:t>
      </w:r>
      <w:proofErr w:type="spellEnd"/>
      <w:r>
        <w:t xml:space="preserve"> cognitive and </w:t>
      </w:r>
      <w:proofErr w:type="spellStart"/>
      <w:r>
        <w:t>metacognitive</w:t>
      </w:r>
      <w:proofErr w:type="spellEnd"/>
      <w:r>
        <w:t xml:space="preserve"> </w:t>
      </w:r>
      <w:proofErr w:type="spellStart"/>
      <w:r>
        <w:t>regulatory</w:t>
      </w:r>
      <w:proofErr w:type="spellEnd"/>
      <w:r>
        <w:t xml:space="preserve"> </w:t>
      </w:r>
      <w:proofErr w:type="spellStart"/>
      <w:r>
        <w:t>processes</w:t>
      </w:r>
      <w:proofErr w:type="spellEnd"/>
      <w:r>
        <w:t xml:space="preserve"> </w:t>
      </w:r>
      <w:proofErr w:type="spellStart"/>
      <w:r>
        <w:t>during</w:t>
      </w:r>
      <w:proofErr w:type="spellEnd"/>
      <w:r>
        <w:t xml:space="preserve"> </w:t>
      </w:r>
      <w:proofErr w:type="spellStart"/>
      <w:r>
        <w:t>hypermedia</w:t>
      </w:r>
      <w:proofErr w:type="spellEnd"/>
      <w:r>
        <w:t xml:space="preserve"> </w:t>
      </w:r>
      <w:proofErr w:type="spellStart"/>
      <w:proofErr w:type="gramStart"/>
      <w:r>
        <w:t>learning</w:t>
      </w:r>
      <w:proofErr w:type="spellEnd"/>
      <w:r>
        <w:t>:</w:t>
      </w:r>
      <w:proofErr w:type="gramEnd"/>
      <w:r>
        <w:t xml:space="preserve"> Issues and challenges.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Psychologist</w:t>
      </w:r>
      <w:proofErr w:type="spellEnd"/>
      <w:r>
        <w:t xml:space="preserve">, </w:t>
      </w:r>
      <w:r>
        <w:rPr>
          <w:rStyle w:val="lev"/>
        </w:rPr>
        <w:t>45</w:t>
      </w:r>
      <w:r>
        <w:t>, 210–223.</w:t>
      </w:r>
    </w:p>
    <w:p w14:paraId="63884B78" w14:textId="77777777" w:rsidR="00621686" w:rsidRDefault="00621686" w:rsidP="00621686">
      <w:pPr>
        <w:pStyle w:val="NormalWeb"/>
      </w:pPr>
      <w:r>
        <w:lastRenderedPageBreak/>
        <w:t xml:space="preserve">Aziz, N., </w:t>
      </w:r>
      <w:proofErr w:type="spellStart"/>
      <w:r>
        <w:t>Roseli</w:t>
      </w:r>
      <w:proofErr w:type="spellEnd"/>
      <w:r>
        <w:t xml:space="preserve">, N. H. &amp; </w:t>
      </w:r>
      <w:proofErr w:type="spellStart"/>
      <w:r>
        <w:t>Mutalib</w:t>
      </w:r>
      <w:proofErr w:type="spellEnd"/>
      <w:r>
        <w:t xml:space="preserve">, A. A. (2011). </w:t>
      </w:r>
      <w:proofErr w:type="spellStart"/>
      <w:r>
        <w:t>Visually</w:t>
      </w:r>
      <w:proofErr w:type="spellEnd"/>
      <w:r>
        <w:t xml:space="preserve"> </w:t>
      </w:r>
      <w:proofErr w:type="spellStart"/>
      <w:r>
        <w:t>impaired</w:t>
      </w:r>
      <w:proofErr w:type="spellEnd"/>
      <w:r>
        <w:t xml:space="preserve"> </w:t>
      </w:r>
      <w:proofErr w:type="spellStart"/>
      <w:r>
        <w:t>children’s</w:t>
      </w:r>
      <w:proofErr w:type="spellEnd"/>
      <w:r>
        <w:t xml:space="preserve"> acceptances on </w:t>
      </w:r>
      <w:proofErr w:type="spellStart"/>
      <w:r>
        <w:t>assistive</w:t>
      </w:r>
      <w:proofErr w:type="spellEnd"/>
      <w:r>
        <w:t xml:space="preserve"> </w:t>
      </w:r>
      <w:proofErr w:type="spellStart"/>
      <w:r>
        <w:t>courseware</w:t>
      </w:r>
      <w:proofErr w:type="spellEnd"/>
      <w:r>
        <w:t xml:space="preserve">. </w:t>
      </w:r>
      <w:r>
        <w:rPr>
          <w:rStyle w:val="Accentuation"/>
          <w:rFonts w:eastAsiaTheme="majorEastAsia"/>
        </w:rPr>
        <w:t xml:space="preserve">American Journal of </w:t>
      </w:r>
      <w:proofErr w:type="spellStart"/>
      <w:r>
        <w:rPr>
          <w:rStyle w:val="Accentuation"/>
          <w:rFonts w:eastAsiaTheme="majorEastAsia"/>
        </w:rPr>
        <w:t>Applied</w:t>
      </w:r>
      <w:proofErr w:type="spellEnd"/>
      <w:r>
        <w:rPr>
          <w:rStyle w:val="Accentuation"/>
          <w:rFonts w:eastAsiaTheme="majorEastAsia"/>
        </w:rPr>
        <w:t xml:space="preserve"> Sciences</w:t>
      </w:r>
      <w:r>
        <w:t xml:space="preserve">, </w:t>
      </w:r>
      <w:r>
        <w:rPr>
          <w:rStyle w:val="lev"/>
        </w:rPr>
        <w:t>8</w:t>
      </w:r>
      <w:r>
        <w:t>, 1019–1026.</w:t>
      </w:r>
    </w:p>
    <w:p w14:paraId="7EC4364C" w14:textId="77777777" w:rsidR="00621686" w:rsidRDefault="00621686" w:rsidP="00621686">
      <w:pPr>
        <w:pStyle w:val="NormalWeb"/>
      </w:pPr>
      <w:proofErr w:type="spellStart"/>
      <w:r>
        <w:t>Baccino</w:t>
      </w:r>
      <w:proofErr w:type="spellEnd"/>
      <w:r>
        <w:t xml:space="preserve">, T. (2004). </w:t>
      </w:r>
      <w:r>
        <w:rPr>
          <w:rStyle w:val="Accentuation"/>
          <w:rFonts w:eastAsiaTheme="majorEastAsia"/>
        </w:rPr>
        <w:t>La Lecture électronique</w:t>
      </w:r>
      <w:r>
        <w:t>. Presses Universitaires de Grenoble.</w:t>
      </w:r>
    </w:p>
    <w:p w14:paraId="4863FD8A" w14:textId="77777777" w:rsidR="00621686" w:rsidRDefault="00621686" w:rsidP="00621686">
      <w:pPr>
        <w:pStyle w:val="NormalWeb"/>
      </w:pPr>
      <w:r>
        <w:t xml:space="preserve">Baker, R. S. J. D. &amp; de Carvalho, A. M. J. A. (2008). </w:t>
      </w:r>
      <w:proofErr w:type="spellStart"/>
      <w:r>
        <w:t>Labeling</w:t>
      </w:r>
      <w:proofErr w:type="spellEnd"/>
      <w:r>
        <w:t xml:space="preserve"> </w:t>
      </w:r>
      <w:proofErr w:type="spellStart"/>
      <w:r>
        <w:t>students</w:t>
      </w:r>
      <w:proofErr w:type="spellEnd"/>
      <w:r>
        <w:t>’ off-</w:t>
      </w:r>
      <w:proofErr w:type="spellStart"/>
      <w:r>
        <w:t>task</w:t>
      </w:r>
      <w:proofErr w:type="spellEnd"/>
      <w:r>
        <w:t xml:space="preserve"> </w:t>
      </w:r>
      <w:proofErr w:type="spellStart"/>
      <w:r>
        <w:t>behavior</w:t>
      </w:r>
      <w:proofErr w:type="spellEnd"/>
      <w:r>
        <w:t xml:space="preserve"> in intelligent </w:t>
      </w:r>
      <w:proofErr w:type="spellStart"/>
      <w:r>
        <w:t>tutoring</w:t>
      </w:r>
      <w:proofErr w:type="spellEnd"/>
      <w:r>
        <w:t xml:space="preserve"> </w:t>
      </w:r>
      <w:proofErr w:type="spellStart"/>
      <w:r>
        <w:t>systems</w:t>
      </w:r>
      <w:proofErr w:type="spellEnd"/>
      <w:r>
        <w:t xml:space="preserve">. </w:t>
      </w:r>
      <w:proofErr w:type="gramStart"/>
      <w:r>
        <w:t>In:</w:t>
      </w:r>
      <w:proofErr w:type="gramEnd"/>
      <w:r>
        <w:t xml:space="preserve"> </w:t>
      </w:r>
      <w:proofErr w:type="spellStart"/>
      <w:r>
        <w:t>Proceedings</w:t>
      </w:r>
      <w:proofErr w:type="spellEnd"/>
      <w:r>
        <w:t xml:space="preserve"> of the SIGCHI </w:t>
      </w:r>
      <w:proofErr w:type="spellStart"/>
      <w:r>
        <w:t>conference</w:t>
      </w:r>
      <w:proofErr w:type="spellEnd"/>
      <w:r>
        <w:t xml:space="preserve"> on Human </w:t>
      </w:r>
      <w:proofErr w:type="spellStart"/>
      <w:r>
        <w:t>factors</w:t>
      </w:r>
      <w:proofErr w:type="spellEnd"/>
      <w:r>
        <w:t xml:space="preserve"> in </w:t>
      </w:r>
      <w:proofErr w:type="spellStart"/>
      <w:r>
        <w:t>computing</w:t>
      </w:r>
      <w:proofErr w:type="spellEnd"/>
      <w:r>
        <w:t xml:space="preserve"> </w:t>
      </w:r>
      <w:proofErr w:type="spellStart"/>
      <w:r>
        <w:t>systems</w:t>
      </w:r>
      <w:proofErr w:type="spellEnd"/>
      <w:r>
        <w:t xml:space="preserve">. </w:t>
      </w:r>
      <w:proofErr w:type="gramStart"/>
      <w:r>
        <w:rPr>
          <w:rStyle w:val="Accentuation"/>
          <w:rFonts w:eastAsiaTheme="majorEastAsia"/>
        </w:rPr>
        <w:t>ACM</w:t>
      </w:r>
      <w:r>
        <w:t>:</w:t>
      </w:r>
      <w:proofErr w:type="gramEnd"/>
      <w:r>
        <w:t xml:space="preserve"> 1059–1068.</w:t>
      </w:r>
    </w:p>
    <w:p w14:paraId="3F0281C2" w14:textId="77777777" w:rsidR="00621686" w:rsidRDefault="00621686" w:rsidP="00621686">
      <w:pPr>
        <w:pStyle w:val="NormalWeb"/>
      </w:pPr>
      <w:r>
        <w:t xml:space="preserve">Barak, M., </w:t>
      </w:r>
      <w:proofErr w:type="spellStart"/>
      <w:r>
        <w:t>Lipson</w:t>
      </w:r>
      <w:proofErr w:type="spellEnd"/>
      <w:r>
        <w:t xml:space="preserve">, A. &amp; </w:t>
      </w:r>
      <w:proofErr w:type="spellStart"/>
      <w:r>
        <w:t>Lerman</w:t>
      </w:r>
      <w:proofErr w:type="spellEnd"/>
      <w:r>
        <w:t xml:space="preserve">, S. (2006). Wireless laptops as </w:t>
      </w:r>
      <w:proofErr w:type="spellStart"/>
      <w:r>
        <w:t>means</w:t>
      </w:r>
      <w:proofErr w:type="spellEnd"/>
      <w:r>
        <w:t xml:space="preserve"> for </w:t>
      </w:r>
      <w:proofErr w:type="spellStart"/>
      <w:r>
        <w:t>promoting</w:t>
      </w:r>
      <w:proofErr w:type="spellEnd"/>
      <w:r>
        <w:t xml:space="preserve"> active </w:t>
      </w:r>
      <w:proofErr w:type="spellStart"/>
      <w:r>
        <w:t>learning</w:t>
      </w:r>
      <w:proofErr w:type="spellEnd"/>
      <w:r>
        <w:t xml:space="preserve"> in large lecture halls. </w:t>
      </w:r>
      <w:r>
        <w:rPr>
          <w:rStyle w:val="Accentuation"/>
          <w:rFonts w:eastAsiaTheme="majorEastAsia"/>
        </w:rPr>
        <w:t xml:space="preserve">Journal of </w:t>
      </w:r>
      <w:proofErr w:type="spellStart"/>
      <w:r>
        <w:rPr>
          <w:rStyle w:val="Accentuation"/>
          <w:rFonts w:eastAsiaTheme="majorEastAsia"/>
        </w:rPr>
        <w:t>Research</w:t>
      </w:r>
      <w:proofErr w:type="spellEnd"/>
      <w:r>
        <w:rPr>
          <w:rStyle w:val="Accentuation"/>
          <w:rFonts w:eastAsiaTheme="majorEastAsia"/>
        </w:rPr>
        <w:t xml:space="preserve"> on </w:t>
      </w:r>
      <w:proofErr w:type="spellStart"/>
      <w:r>
        <w:rPr>
          <w:rStyle w:val="Accentuation"/>
          <w:rFonts w:eastAsiaTheme="majorEastAsia"/>
        </w:rPr>
        <w:t>Technology</w:t>
      </w:r>
      <w:proofErr w:type="spellEnd"/>
      <w:r>
        <w:rPr>
          <w:rStyle w:val="Accentuation"/>
          <w:rFonts w:eastAsiaTheme="majorEastAsia"/>
        </w:rPr>
        <w:t xml:space="preserve"> in Education</w:t>
      </w:r>
      <w:r>
        <w:t xml:space="preserve">, </w:t>
      </w:r>
      <w:r>
        <w:rPr>
          <w:rStyle w:val="lev"/>
        </w:rPr>
        <w:t>38</w:t>
      </w:r>
      <w:r>
        <w:t>, 245–263.</w:t>
      </w:r>
    </w:p>
    <w:p w14:paraId="5E38B529" w14:textId="77777777" w:rsidR="00621686" w:rsidRDefault="00621686" w:rsidP="00621686">
      <w:pPr>
        <w:pStyle w:val="NormalWeb"/>
      </w:pPr>
      <w:r>
        <w:t xml:space="preserve">Barnard, L., Lan, W. Y., To, Y. M., </w:t>
      </w:r>
      <w:proofErr w:type="spellStart"/>
      <w:r>
        <w:t>Paton</w:t>
      </w:r>
      <w:proofErr w:type="spellEnd"/>
      <w:r>
        <w:t xml:space="preserve">, V. O. &amp; Lai, S. L. (2009). </w:t>
      </w:r>
      <w:proofErr w:type="spellStart"/>
      <w:r>
        <w:t>Measuring</w:t>
      </w:r>
      <w:proofErr w:type="spellEnd"/>
      <w:r>
        <w:t xml:space="preserve"> self-</w:t>
      </w:r>
      <w:proofErr w:type="spellStart"/>
      <w:r>
        <w:t>regulation</w:t>
      </w:r>
      <w:proofErr w:type="spellEnd"/>
      <w:r>
        <w:t xml:space="preserve"> in online and </w:t>
      </w:r>
      <w:proofErr w:type="spellStart"/>
      <w:r>
        <w:t>blended</w:t>
      </w:r>
      <w:proofErr w:type="spellEnd"/>
      <w:r>
        <w:t xml:space="preserve"> </w:t>
      </w:r>
      <w:proofErr w:type="spellStart"/>
      <w:r>
        <w:t>learning</w:t>
      </w:r>
      <w:proofErr w:type="spellEnd"/>
      <w:r>
        <w:t xml:space="preserve"> </w:t>
      </w:r>
      <w:proofErr w:type="spellStart"/>
      <w:r>
        <w:t>environments</w:t>
      </w:r>
      <w:proofErr w:type="spellEnd"/>
      <w:r>
        <w:t xml:space="preserve">. </w:t>
      </w:r>
      <w:r>
        <w:rPr>
          <w:rStyle w:val="Accentuation"/>
          <w:rFonts w:eastAsiaTheme="majorEastAsia"/>
        </w:rPr>
        <w:t xml:space="preserve">The Internet and </w:t>
      </w:r>
      <w:proofErr w:type="spellStart"/>
      <w:r>
        <w:rPr>
          <w:rStyle w:val="Accentuation"/>
          <w:rFonts w:eastAsiaTheme="majorEastAsia"/>
        </w:rPr>
        <w:t>Higher</w:t>
      </w:r>
      <w:proofErr w:type="spellEnd"/>
      <w:r>
        <w:rPr>
          <w:rStyle w:val="Accentuation"/>
          <w:rFonts w:eastAsiaTheme="majorEastAsia"/>
        </w:rPr>
        <w:t xml:space="preserve"> Education</w:t>
      </w:r>
      <w:r>
        <w:t xml:space="preserve">, </w:t>
      </w:r>
      <w:r>
        <w:rPr>
          <w:rStyle w:val="lev"/>
        </w:rPr>
        <w:t>12</w:t>
      </w:r>
      <w:r>
        <w:t>, 1–6.</w:t>
      </w:r>
    </w:p>
    <w:p w14:paraId="408ABCE3" w14:textId="77777777" w:rsidR="00621686" w:rsidRDefault="00621686" w:rsidP="00621686">
      <w:pPr>
        <w:pStyle w:val="NormalWeb"/>
      </w:pPr>
      <w:r>
        <w:t xml:space="preserve">Baron-Cohen, S., Golan, O. &amp; </w:t>
      </w:r>
      <w:proofErr w:type="spellStart"/>
      <w:r>
        <w:t>Ashwin</w:t>
      </w:r>
      <w:proofErr w:type="spellEnd"/>
      <w:r>
        <w:t xml:space="preserve">, E. (2009). Can </w:t>
      </w:r>
      <w:proofErr w:type="spellStart"/>
      <w:r>
        <w:t>emotion</w:t>
      </w:r>
      <w:proofErr w:type="spellEnd"/>
      <w:r>
        <w:t xml:space="preserve"> recognition </w:t>
      </w:r>
      <w:proofErr w:type="spellStart"/>
      <w:r>
        <w:t>be</w:t>
      </w:r>
      <w:proofErr w:type="spellEnd"/>
      <w:r>
        <w:t xml:space="preserve"> </w:t>
      </w:r>
      <w:proofErr w:type="spellStart"/>
      <w:r>
        <w:t>taught</w:t>
      </w:r>
      <w:proofErr w:type="spellEnd"/>
      <w:r>
        <w:t xml:space="preserve"> to </w:t>
      </w:r>
      <w:proofErr w:type="spellStart"/>
      <w:r>
        <w:t>children</w:t>
      </w:r>
      <w:proofErr w:type="spellEnd"/>
      <w:r>
        <w:t xml:space="preserve"> </w:t>
      </w:r>
      <w:proofErr w:type="spellStart"/>
      <w:r>
        <w:t>with</w:t>
      </w:r>
      <w:proofErr w:type="spellEnd"/>
      <w:r>
        <w:t xml:space="preserve"> </w:t>
      </w:r>
      <w:proofErr w:type="spellStart"/>
      <w:r>
        <w:t>autism</w:t>
      </w:r>
      <w:proofErr w:type="spellEnd"/>
      <w:r>
        <w:t xml:space="preserve"> </w:t>
      </w:r>
      <w:proofErr w:type="spellStart"/>
      <w:r>
        <w:t>spectrum</w:t>
      </w:r>
      <w:proofErr w:type="spellEnd"/>
      <w:r>
        <w:t xml:space="preserve"> </w:t>
      </w:r>
      <w:proofErr w:type="gramStart"/>
      <w:r>
        <w:t>conditions?</w:t>
      </w:r>
      <w:proofErr w:type="gramEnd"/>
      <w:r>
        <w:t xml:space="preserve"> </w:t>
      </w:r>
      <w:proofErr w:type="spellStart"/>
      <w:r>
        <w:rPr>
          <w:rStyle w:val="Accentuation"/>
          <w:rFonts w:eastAsiaTheme="majorEastAsia"/>
        </w:rPr>
        <w:t>Philosophical</w:t>
      </w:r>
      <w:proofErr w:type="spellEnd"/>
      <w:r>
        <w:rPr>
          <w:rStyle w:val="Accentuation"/>
          <w:rFonts w:eastAsiaTheme="majorEastAsia"/>
        </w:rPr>
        <w:t xml:space="preserve"> Transactions of the Royal Society </w:t>
      </w:r>
      <w:proofErr w:type="gramStart"/>
      <w:r>
        <w:rPr>
          <w:rStyle w:val="Accentuation"/>
          <w:rFonts w:eastAsiaTheme="majorEastAsia"/>
        </w:rPr>
        <w:t>B:</w:t>
      </w:r>
      <w:proofErr w:type="gramEnd"/>
      <w:r>
        <w:rPr>
          <w:rStyle w:val="Accentuation"/>
          <w:rFonts w:eastAsiaTheme="majorEastAsia"/>
        </w:rPr>
        <w:t xml:space="preserve"> </w:t>
      </w:r>
      <w:proofErr w:type="spellStart"/>
      <w:r>
        <w:rPr>
          <w:rStyle w:val="Accentuation"/>
          <w:rFonts w:eastAsiaTheme="majorEastAsia"/>
        </w:rPr>
        <w:t>Biological</w:t>
      </w:r>
      <w:proofErr w:type="spellEnd"/>
      <w:r>
        <w:rPr>
          <w:rStyle w:val="Accentuation"/>
          <w:rFonts w:eastAsiaTheme="majorEastAsia"/>
        </w:rPr>
        <w:t xml:space="preserve"> Sciences</w:t>
      </w:r>
      <w:r>
        <w:t xml:space="preserve">, </w:t>
      </w:r>
      <w:r>
        <w:rPr>
          <w:rStyle w:val="lev"/>
        </w:rPr>
        <w:t>364</w:t>
      </w:r>
      <w:r>
        <w:t>, 3567–3574.</w:t>
      </w:r>
    </w:p>
    <w:p w14:paraId="257D25E3" w14:textId="77777777" w:rsidR="00621686" w:rsidRDefault="00621686" w:rsidP="00621686">
      <w:pPr>
        <w:pStyle w:val="NormalWeb"/>
      </w:pPr>
      <w:proofErr w:type="spellStart"/>
      <w:r>
        <w:t>Bavelier</w:t>
      </w:r>
      <w:proofErr w:type="spellEnd"/>
      <w:r>
        <w:t xml:space="preserve">, D. &amp; Green, C. S. (2016). The </w:t>
      </w:r>
      <w:proofErr w:type="spellStart"/>
      <w:r>
        <w:t>brain-boosting</w:t>
      </w:r>
      <w:proofErr w:type="spellEnd"/>
      <w:r>
        <w:t xml:space="preserve"> power of </w:t>
      </w:r>
      <w:proofErr w:type="spellStart"/>
      <w:r>
        <w:t>video</w:t>
      </w:r>
      <w:proofErr w:type="spellEnd"/>
      <w:r>
        <w:t xml:space="preserve"> </w:t>
      </w:r>
      <w:proofErr w:type="spellStart"/>
      <w:r>
        <w:t>games</w:t>
      </w:r>
      <w:proofErr w:type="spellEnd"/>
      <w:r>
        <w:t xml:space="preserve">. </w:t>
      </w:r>
      <w:r>
        <w:rPr>
          <w:rStyle w:val="Accentuation"/>
          <w:rFonts w:eastAsiaTheme="majorEastAsia"/>
        </w:rPr>
        <w:t>Scientific American</w:t>
      </w:r>
      <w:r>
        <w:t xml:space="preserve">, </w:t>
      </w:r>
      <w:r>
        <w:rPr>
          <w:rStyle w:val="lev"/>
        </w:rPr>
        <w:t>315</w:t>
      </w:r>
      <w:r>
        <w:t>, 26–31.</w:t>
      </w:r>
    </w:p>
    <w:p w14:paraId="4D232BA3" w14:textId="77777777" w:rsidR="00621686" w:rsidRDefault="00621686" w:rsidP="00621686">
      <w:pPr>
        <w:pStyle w:val="NormalWeb"/>
      </w:pPr>
      <w:r>
        <w:t xml:space="preserve">Beckmann, N., Beckmann, J. F. &amp; Elliott, J. G. (2009). Self-confidence and performance goal orientation </w:t>
      </w:r>
      <w:proofErr w:type="spellStart"/>
      <w:r>
        <w:t>interactively</w:t>
      </w:r>
      <w:proofErr w:type="spellEnd"/>
      <w:r>
        <w:t xml:space="preserve"> </w:t>
      </w:r>
      <w:proofErr w:type="spellStart"/>
      <w:r>
        <w:t>predict</w:t>
      </w:r>
      <w:proofErr w:type="spellEnd"/>
      <w:r>
        <w:t xml:space="preserve"> performance in a </w:t>
      </w:r>
      <w:proofErr w:type="spellStart"/>
      <w:r>
        <w:t>reasoning</w:t>
      </w:r>
      <w:proofErr w:type="spellEnd"/>
      <w:r>
        <w:t xml:space="preserve"> test </w:t>
      </w:r>
      <w:proofErr w:type="spellStart"/>
      <w:r>
        <w:t>with</w:t>
      </w:r>
      <w:proofErr w:type="spellEnd"/>
      <w:r>
        <w:t xml:space="preserve"> </w:t>
      </w:r>
      <w:proofErr w:type="spellStart"/>
      <w:r>
        <w:t>accuracy</w:t>
      </w:r>
      <w:proofErr w:type="spellEnd"/>
      <w:r>
        <w:t xml:space="preserve"> feedback. </w:t>
      </w:r>
      <w:r>
        <w:rPr>
          <w:rStyle w:val="Accentuation"/>
          <w:rFonts w:eastAsiaTheme="majorEastAsia"/>
        </w:rPr>
        <w:t xml:space="preserve">Learning and </w:t>
      </w:r>
      <w:proofErr w:type="spellStart"/>
      <w:r>
        <w:rPr>
          <w:rStyle w:val="Accentuation"/>
          <w:rFonts w:eastAsiaTheme="majorEastAsia"/>
        </w:rPr>
        <w:t>Individual</w:t>
      </w:r>
      <w:proofErr w:type="spellEnd"/>
      <w:r>
        <w:rPr>
          <w:rStyle w:val="Accentuation"/>
          <w:rFonts w:eastAsiaTheme="majorEastAsia"/>
        </w:rPr>
        <w:t xml:space="preserve"> </w:t>
      </w:r>
      <w:proofErr w:type="spellStart"/>
      <w:r>
        <w:rPr>
          <w:rStyle w:val="Accentuation"/>
          <w:rFonts w:eastAsiaTheme="majorEastAsia"/>
        </w:rPr>
        <w:t>Differences</w:t>
      </w:r>
      <w:proofErr w:type="spellEnd"/>
      <w:r>
        <w:t xml:space="preserve">, </w:t>
      </w:r>
      <w:r>
        <w:rPr>
          <w:rStyle w:val="lev"/>
        </w:rPr>
        <w:t>19</w:t>
      </w:r>
      <w:r>
        <w:t>, 277–282.</w:t>
      </w:r>
    </w:p>
    <w:p w14:paraId="594DF291" w14:textId="77777777" w:rsidR="00621686" w:rsidRDefault="00621686" w:rsidP="00621686">
      <w:pPr>
        <w:pStyle w:val="NormalWeb"/>
      </w:pPr>
      <w:proofErr w:type="spellStart"/>
      <w:r>
        <w:t>Bediou</w:t>
      </w:r>
      <w:proofErr w:type="spellEnd"/>
      <w:r>
        <w:t xml:space="preserve">, B., Adams, D. M., Mayer, R. E., </w:t>
      </w:r>
      <w:proofErr w:type="spellStart"/>
      <w:r>
        <w:t>Tipton</w:t>
      </w:r>
      <w:proofErr w:type="spellEnd"/>
      <w:r>
        <w:t xml:space="preserve">, E., Green, C. S. &amp; </w:t>
      </w:r>
      <w:proofErr w:type="spellStart"/>
      <w:r>
        <w:t>Bavelier</w:t>
      </w:r>
      <w:proofErr w:type="spellEnd"/>
      <w:r>
        <w:t>, D. (2018). Meta-</w:t>
      </w:r>
      <w:proofErr w:type="spellStart"/>
      <w:r>
        <w:t>analysis</w:t>
      </w:r>
      <w:proofErr w:type="spellEnd"/>
      <w:r>
        <w:t xml:space="preserve"> of action </w:t>
      </w:r>
      <w:proofErr w:type="spellStart"/>
      <w:r>
        <w:t>video</w:t>
      </w:r>
      <w:proofErr w:type="spellEnd"/>
      <w:r>
        <w:t xml:space="preserve"> </w:t>
      </w:r>
      <w:proofErr w:type="spellStart"/>
      <w:r>
        <w:t>game</w:t>
      </w:r>
      <w:proofErr w:type="spellEnd"/>
      <w:r>
        <w:t xml:space="preserve"> impact on </w:t>
      </w:r>
      <w:proofErr w:type="spellStart"/>
      <w:r>
        <w:t>perceptual</w:t>
      </w:r>
      <w:proofErr w:type="spellEnd"/>
      <w:r>
        <w:t xml:space="preserve">, </w:t>
      </w:r>
      <w:proofErr w:type="spellStart"/>
      <w:r>
        <w:t>attentional</w:t>
      </w:r>
      <w:proofErr w:type="spellEnd"/>
      <w:r>
        <w:t xml:space="preserve">, and cognitive </w:t>
      </w:r>
      <w:proofErr w:type="spellStart"/>
      <w:r>
        <w:t>skills</w:t>
      </w:r>
      <w:proofErr w:type="spellEnd"/>
      <w:r>
        <w:t xml:space="preserve">. </w:t>
      </w:r>
      <w:proofErr w:type="spellStart"/>
      <w:r>
        <w:rPr>
          <w:rStyle w:val="Accentuation"/>
          <w:rFonts w:eastAsiaTheme="majorEastAsia"/>
        </w:rPr>
        <w:t>Psychological</w:t>
      </w:r>
      <w:proofErr w:type="spellEnd"/>
      <w:r>
        <w:rPr>
          <w:rStyle w:val="Accentuation"/>
          <w:rFonts w:eastAsiaTheme="majorEastAsia"/>
        </w:rPr>
        <w:t xml:space="preserve"> Bulletin</w:t>
      </w:r>
      <w:r>
        <w:t xml:space="preserve">, </w:t>
      </w:r>
      <w:r>
        <w:rPr>
          <w:rStyle w:val="lev"/>
        </w:rPr>
        <w:t>144</w:t>
      </w:r>
      <w:r>
        <w:t>, 77–110.</w:t>
      </w:r>
    </w:p>
    <w:p w14:paraId="1E5F832A" w14:textId="77777777" w:rsidR="00621686" w:rsidRDefault="00621686" w:rsidP="00621686">
      <w:pPr>
        <w:pStyle w:val="NormalWeb"/>
      </w:pPr>
      <w:proofErr w:type="spellStart"/>
      <w:r>
        <w:t>Beishuizen</w:t>
      </w:r>
      <w:proofErr w:type="spellEnd"/>
      <w:r>
        <w:t xml:space="preserve">, J. &amp; Steffens, K. (2011). A </w:t>
      </w:r>
      <w:proofErr w:type="spellStart"/>
      <w:r>
        <w:t>conceptual</w:t>
      </w:r>
      <w:proofErr w:type="spellEnd"/>
      <w:r>
        <w:t xml:space="preserve"> </w:t>
      </w:r>
      <w:proofErr w:type="spellStart"/>
      <w:r>
        <w:t>framework</w:t>
      </w:r>
      <w:proofErr w:type="spellEnd"/>
      <w:r>
        <w:t xml:space="preserve"> for </w:t>
      </w:r>
      <w:proofErr w:type="spellStart"/>
      <w:r>
        <w:t>research</w:t>
      </w:r>
      <w:proofErr w:type="spellEnd"/>
      <w:r>
        <w:t xml:space="preserve"> on self-</w:t>
      </w:r>
      <w:proofErr w:type="spellStart"/>
      <w:r>
        <w:t>regulated</w:t>
      </w:r>
      <w:proofErr w:type="spellEnd"/>
      <w:r>
        <w:t xml:space="preserve"> </w:t>
      </w:r>
      <w:proofErr w:type="spellStart"/>
      <w:r>
        <w:t>learning</w:t>
      </w:r>
      <w:proofErr w:type="spellEnd"/>
      <w:r>
        <w:t xml:space="preserve">. </w:t>
      </w:r>
      <w:proofErr w:type="gramStart"/>
      <w:r>
        <w:t>In:</w:t>
      </w:r>
      <w:proofErr w:type="gramEnd"/>
      <w:r>
        <w:t xml:space="preserve"> R. </w:t>
      </w:r>
      <w:proofErr w:type="spellStart"/>
      <w:r>
        <w:t>Carneiro</w:t>
      </w:r>
      <w:proofErr w:type="spellEnd"/>
      <w:r>
        <w:t xml:space="preserve">, P. </w:t>
      </w:r>
      <w:proofErr w:type="spellStart"/>
      <w:r>
        <w:t>Lefrere</w:t>
      </w:r>
      <w:proofErr w:type="spellEnd"/>
      <w:r>
        <w:t>, K. Steffens, K. (</w:t>
      </w:r>
      <w:proofErr w:type="spellStart"/>
      <w:r>
        <w:t>Eds</w:t>
      </w:r>
      <w:proofErr w:type="spellEnd"/>
      <w:r>
        <w:t xml:space="preserve">.), </w:t>
      </w:r>
      <w:r>
        <w:rPr>
          <w:rStyle w:val="Accentuation"/>
          <w:rFonts w:eastAsiaTheme="majorEastAsia"/>
        </w:rPr>
        <w:t>Self-</w:t>
      </w:r>
      <w:proofErr w:type="spellStart"/>
      <w:r>
        <w:rPr>
          <w:rStyle w:val="Accentuation"/>
          <w:rFonts w:eastAsiaTheme="majorEastAsia"/>
        </w:rPr>
        <w:t>regulated</w:t>
      </w:r>
      <w:proofErr w:type="spellEnd"/>
      <w:r>
        <w:rPr>
          <w:rStyle w:val="Accentuation"/>
          <w:rFonts w:eastAsiaTheme="majorEastAsia"/>
        </w:rPr>
        <w:t xml:space="preserve"> Learning in </w:t>
      </w:r>
      <w:proofErr w:type="spellStart"/>
      <w:r>
        <w:rPr>
          <w:rStyle w:val="Accentuation"/>
          <w:rFonts w:eastAsiaTheme="majorEastAsia"/>
        </w:rPr>
        <w:t>Technology</w:t>
      </w:r>
      <w:proofErr w:type="spellEnd"/>
      <w:r>
        <w:rPr>
          <w:rStyle w:val="Accentuation"/>
          <w:rFonts w:eastAsiaTheme="majorEastAsia"/>
        </w:rPr>
        <w:t xml:space="preserve"> </w:t>
      </w:r>
      <w:proofErr w:type="spellStart"/>
      <w:r>
        <w:rPr>
          <w:rStyle w:val="Accentuation"/>
          <w:rFonts w:eastAsiaTheme="majorEastAsia"/>
        </w:rPr>
        <w:t>Enhanced</w:t>
      </w:r>
      <w:proofErr w:type="spellEnd"/>
      <w:r>
        <w:rPr>
          <w:rStyle w:val="Accentuation"/>
          <w:rFonts w:eastAsiaTheme="majorEastAsia"/>
        </w:rPr>
        <w:t xml:space="preserve"> Learning </w:t>
      </w:r>
      <w:proofErr w:type="spellStart"/>
      <w:r>
        <w:rPr>
          <w:rStyle w:val="Accentuation"/>
          <w:rFonts w:eastAsiaTheme="majorEastAsia"/>
        </w:rPr>
        <w:t>Environments</w:t>
      </w:r>
      <w:proofErr w:type="spellEnd"/>
      <w:r>
        <w:rPr>
          <w:rStyle w:val="Accentuation"/>
          <w:rFonts w:eastAsiaTheme="majorEastAsia"/>
        </w:rPr>
        <w:t xml:space="preserve">: A </w:t>
      </w:r>
      <w:proofErr w:type="spellStart"/>
      <w:r>
        <w:rPr>
          <w:rStyle w:val="Accentuation"/>
          <w:rFonts w:eastAsiaTheme="majorEastAsia"/>
        </w:rPr>
        <w:t>European</w:t>
      </w:r>
      <w:proofErr w:type="spellEnd"/>
      <w:r>
        <w:rPr>
          <w:rStyle w:val="Accentuation"/>
          <w:rFonts w:eastAsiaTheme="majorEastAsia"/>
        </w:rPr>
        <w:t xml:space="preserve"> Perspective</w:t>
      </w:r>
      <w:r>
        <w:t xml:space="preserve">. </w:t>
      </w:r>
      <w:proofErr w:type="spellStart"/>
      <w:r>
        <w:rPr>
          <w:rStyle w:val="Accentuation"/>
          <w:rFonts w:eastAsiaTheme="majorEastAsia"/>
        </w:rPr>
        <w:t>Sense</w:t>
      </w:r>
      <w:proofErr w:type="spellEnd"/>
      <w:r>
        <w:rPr>
          <w:rStyle w:val="Accentuation"/>
          <w:rFonts w:eastAsiaTheme="majorEastAsia"/>
        </w:rPr>
        <w:t xml:space="preserve"> Publishers</w:t>
      </w:r>
      <w:r>
        <w:t xml:space="preserve"> : 3–21.</w:t>
      </w:r>
    </w:p>
    <w:p w14:paraId="4C41DD4A" w14:textId="49F9C225" w:rsidR="00621686" w:rsidRDefault="00621686" w:rsidP="00621686">
      <w:pPr>
        <w:pStyle w:val="NormalWeb"/>
      </w:pPr>
      <w:r>
        <w:t xml:space="preserve">Bekele, E., </w:t>
      </w:r>
      <w:proofErr w:type="spellStart"/>
      <w:r>
        <w:t>Crittendon</w:t>
      </w:r>
      <w:proofErr w:type="spellEnd"/>
      <w:r>
        <w:t xml:space="preserve">, J., Zheng, Z., Swanson, A., </w:t>
      </w:r>
      <w:proofErr w:type="spellStart"/>
      <w:r>
        <w:t>Weitlauf</w:t>
      </w:r>
      <w:proofErr w:type="spellEnd"/>
      <w:r>
        <w:t xml:space="preserve">, A., Warren, Z. &amp; </w:t>
      </w:r>
      <w:proofErr w:type="spellStart"/>
      <w:r>
        <w:t>Sarkar</w:t>
      </w:r>
      <w:proofErr w:type="spellEnd"/>
      <w:r>
        <w:t xml:space="preserve">, N. (2014). </w:t>
      </w:r>
      <w:proofErr w:type="spellStart"/>
      <w:r>
        <w:t>Assessing</w:t>
      </w:r>
      <w:proofErr w:type="spellEnd"/>
      <w:r w:rsidR="004339F4">
        <w:t xml:space="preserve"> </w:t>
      </w:r>
      <w:r>
        <w:t xml:space="preserve">the utility of a </w:t>
      </w:r>
      <w:proofErr w:type="spellStart"/>
      <w:r>
        <w:t>virtual</w:t>
      </w:r>
      <w:proofErr w:type="spellEnd"/>
      <w:r>
        <w:t xml:space="preserve"> </w:t>
      </w:r>
      <w:proofErr w:type="spellStart"/>
      <w:r>
        <w:t>environment</w:t>
      </w:r>
      <w:proofErr w:type="spellEnd"/>
      <w:r>
        <w:t xml:space="preserve"> for </w:t>
      </w:r>
      <w:proofErr w:type="spellStart"/>
      <w:r>
        <w:t>enhancing</w:t>
      </w:r>
      <w:proofErr w:type="spellEnd"/>
      <w:r>
        <w:t xml:space="preserve"> facial affect recognition in adolescents </w:t>
      </w:r>
      <w:proofErr w:type="spellStart"/>
      <w:r>
        <w:t>with</w:t>
      </w:r>
      <w:proofErr w:type="spellEnd"/>
      <w:r>
        <w:t xml:space="preserve"> </w:t>
      </w:r>
      <w:proofErr w:type="spellStart"/>
      <w:r>
        <w:t>autism</w:t>
      </w:r>
      <w:proofErr w:type="spellEnd"/>
      <w:r>
        <w:t xml:space="preserve">. </w:t>
      </w:r>
      <w:r>
        <w:rPr>
          <w:rStyle w:val="Accentuation"/>
          <w:rFonts w:eastAsiaTheme="majorEastAsia"/>
        </w:rPr>
        <w:t xml:space="preserve">Journal of </w:t>
      </w:r>
      <w:proofErr w:type="spellStart"/>
      <w:r>
        <w:rPr>
          <w:rStyle w:val="Accentuation"/>
          <w:rFonts w:eastAsiaTheme="majorEastAsia"/>
        </w:rPr>
        <w:t>Autism</w:t>
      </w:r>
      <w:proofErr w:type="spellEnd"/>
      <w:r>
        <w:rPr>
          <w:rStyle w:val="Accentuation"/>
          <w:rFonts w:eastAsiaTheme="majorEastAsia"/>
        </w:rPr>
        <w:t xml:space="preserve"> and </w:t>
      </w:r>
      <w:proofErr w:type="spellStart"/>
      <w:r>
        <w:rPr>
          <w:rStyle w:val="Accentuation"/>
          <w:rFonts w:eastAsiaTheme="majorEastAsia"/>
        </w:rPr>
        <w:t>Developmental</w:t>
      </w:r>
      <w:proofErr w:type="spellEnd"/>
      <w:r>
        <w:rPr>
          <w:rStyle w:val="Accentuation"/>
          <w:rFonts w:eastAsiaTheme="majorEastAsia"/>
        </w:rPr>
        <w:t xml:space="preserve"> </w:t>
      </w:r>
      <w:proofErr w:type="spellStart"/>
      <w:r>
        <w:rPr>
          <w:rStyle w:val="Accentuation"/>
          <w:rFonts w:eastAsiaTheme="majorEastAsia"/>
        </w:rPr>
        <w:t>Disorders</w:t>
      </w:r>
      <w:proofErr w:type="spellEnd"/>
      <w:r>
        <w:t xml:space="preserve">, </w:t>
      </w:r>
      <w:r>
        <w:rPr>
          <w:rStyle w:val="lev"/>
        </w:rPr>
        <w:t>44</w:t>
      </w:r>
      <w:r>
        <w:t>, 1641–1650.</w:t>
      </w:r>
    </w:p>
    <w:p w14:paraId="15D33A40" w14:textId="77777777" w:rsidR="00621686" w:rsidRDefault="00621686" w:rsidP="00621686">
      <w:pPr>
        <w:pStyle w:val="NormalWeb"/>
      </w:pPr>
      <w:r>
        <w:lastRenderedPageBreak/>
        <w:t xml:space="preserve">Bennett, S. &amp; Maton, K. (2010). Beyond the ‘digital natives’ </w:t>
      </w:r>
      <w:proofErr w:type="spellStart"/>
      <w:proofErr w:type="gramStart"/>
      <w:r>
        <w:t>debate</w:t>
      </w:r>
      <w:proofErr w:type="spellEnd"/>
      <w:r>
        <w:t>:</w:t>
      </w:r>
      <w:proofErr w:type="gramEnd"/>
      <w:r>
        <w:t xml:space="preserve"> </w:t>
      </w:r>
      <w:proofErr w:type="spellStart"/>
      <w:r>
        <w:t>Towards</w:t>
      </w:r>
      <w:proofErr w:type="spellEnd"/>
      <w:r>
        <w:t xml:space="preserve"> a more </w:t>
      </w:r>
      <w:proofErr w:type="spellStart"/>
      <w:r>
        <w:t>nuanced</w:t>
      </w:r>
      <w:proofErr w:type="spellEnd"/>
      <w:r>
        <w:t xml:space="preserve"> </w:t>
      </w:r>
      <w:proofErr w:type="spellStart"/>
      <w:r>
        <w:t>understanding</w:t>
      </w:r>
      <w:proofErr w:type="spellEnd"/>
      <w:r>
        <w:t xml:space="preserve"> of </w:t>
      </w:r>
      <w:proofErr w:type="spellStart"/>
      <w:r>
        <w:t>students</w:t>
      </w:r>
      <w:proofErr w:type="spellEnd"/>
      <w:r>
        <w:t xml:space="preserve">’ </w:t>
      </w:r>
      <w:proofErr w:type="spellStart"/>
      <w:r>
        <w:t>technology</w:t>
      </w:r>
      <w:proofErr w:type="spellEnd"/>
      <w:r>
        <w:t xml:space="preserve"> </w:t>
      </w:r>
      <w:proofErr w:type="spellStart"/>
      <w:r>
        <w:t>experiences</w:t>
      </w:r>
      <w:proofErr w:type="spellEnd"/>
      <w:r>
        <w:t xml:space="preserve">. </w:t>
      </w:r>
      <w:r>
        <w:rPr>
          <w:rStyle w:val="Accentuation"/>
          <w:rFonts w:eastAsiaTheme="majorEastAsia"/>
        </w:rPr>
        <w:t xml:space="preserve">Journal of Computer </w:t>
      </w:r>
      <w:proofErr w:type="spellStart"/>
      <w:r>
        <w:rPr>
          <w:rStyle w:val="Accentuation"/>
          <w:rFonts w:eastAsiaTheme="majorEastAsia"/>
        </w:rPr>
        <w:t>Assisted</w:t>
      </w:r>
      <w:proofErr w:type="spellEnd"/>
      <w:r>
        <w:rPr>
          <w:rStyle w:val="Accentuation"/>
          <w:rFonts w:eastAsiaTheme="majorEastAsia"/>
        </w:rPr>
        <w:t xml:space="preserve"> Learning</w:t>
      </w:r>
      <w:r>
        <w:t xml:space="preserve">, </w:t>
      </w:r>
      <w:r>
        <w:rPr>
          <w:rStyle w:val="lev"/>
        </w:rPr>
        <w:t>26</w:t>
      </w:r>
      <w:r>
        <w:t>, 321–331.</w:t>
      </w:r>
    </w:p>
    <w:p w14:paraId="636E5EF9" w14:textId="77777777" w:rsidR="00621686" w:rsidRDefault="00621686" w:rsidP="00621686">
      <w:pPr>
        <w:pStyle w:val="NormalWeb"/>
      </w:pPr>
      <w:r>
        <w:t xml:space="preserve">Bennett, S., Maton, K. &amp; </w:t>
      </w:r>
      <w:proofErr w:type="spellStart"/>
      <w:r>
        <w:t>Kervin</w:t>
      </w:r>
      <w:proofErr w:type="spellEnd"/>
      <w:r>
        <w:t xml:space="preserve">, L. (2008). The ‘digital natives’ </w:t>
      </w:r>
      <w:proofErr w:type="spellStart"/>
      <w:proofErr w:type="gramStart"/>
      <w:r>
        <w:t>debate</w:t>
      </w:r>
      <w:proofErr w:type="spellEnd"/>
      <w:r>
        <w:t>:</w:t>
      </w:r>
      <w:proofErr w:type="gramEnd"/>
      <w:r>
        <w:t xml:space="preserve"> A </w:t>
      </w:r>
      <w:proofErr w:type="spellStart"/>
      <w:r>
        <w:t>critical</w:t>
      </w:r>
      <w:proofErr w:type="spellEnd"/>
      <w:r>
        <w:t xml:space="preserve"> </w:t>
      </w:r>
      <w:proofErr w:type="spellStart"/>
      <w:r>
        <w:t>review</w:t>
      </w:r>
      <w:proofErr w:type="spellEnd"/>
      <w:r>
        <w:t xml:space="preserve"> of the </w:t>
      </w:r>
      <w:proofErr w:type="spellStart"/>
      <w:r>
        <w:t>evidence</w:t>
      </w:r>
      <w:proofErr w:type="spellEnd"/>
      <w:r>
        <w:t xml:space="preserve">. </w:t>
      </w:r>
      <w:r>
        <w:rPr>
          <w:rStyle w:val="Accentuation"/>
          <w:rFonts w:eastAsiaTheme="majorEastAsia"/>
        </w:rPr>
        <w:t xml:space="preserve">British Journal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Technology</w:t>
      </w:r>
      <w:proofErr w:type="spellEnd"/>
      <w:r>
        <w:t xml:space="preserve">, </w:t>
      </w:r>
      <w:r>
        <w:rPr>
          <w:rStyle w:val="lev"/>
        </w:rPr>
        <w:t>39</w:t>
      </w:r>
      <w:r>
        <w:t>, 775–786.</w:t>
      </w:r>
    </w:p>
    <w:p w14:paraId="1C3E595D" w14:textId="77777777" w:rsidR="00621686" w:rsidRDefault="00621686" w:rsidP="00621686">
      <w:pPr>
        <w:pStyle w:val="NormalWeb"/>
      </w:pPr>
      <w:r>
        <w:t xml:space="preserve">Bernard, R. M., </w:t>
      </w:r>
      <w:proofErr w:type="spellStart"/>
      <w:r>
        <w:t>Abrami</w:t>
      </w:r>
      <w:proofErr w:type="spellEnd"/>
      <w:r>
        <w:t xml:space="preserve">, P. C., </w:t>
      </w:r>
      <w:proofErr w:type="spellStart"/>
      <w:r>
        <w:t>Borokhovski</w:t>
      </w:r>
      <w:proofErr w:type="spellEnd"/>
      <w:r>
        <w:t xml:space="preserve">, E., Wade, C. A., </w:t>
      </w:r>
      <w:proofErr w:type="spellStart"/>
      <w:r>
        <w:t>Tamim</w:t>
      </w:r>
      <w:proofErr w:type="spellEnd"/>
      <w:r>
        <w:t xml:space="preserve">, R. M., </w:t>
      </w:r>
      <w:proofErr w:type="spellStart"/>
      <w:r>
        <w:t>Surkes</w:t>
      </w:r>
      <w:proofErr w:type="spellEnd"/>
      <w:r>
        <w:t xml:space="preserve">, M. A. &amp; Bethel, E. C. (2009). A </w:t>
      </w:r>
      <w:proofErr w:type="spellStart"/>
      <w:r>
        <w:t>meta-analysis</w:t>
      </w:r>
      <w:proofErr w:type="spellEnd"/>
      <w:r>
        <w:t xml:space="preserve"> of </w:t>
      </w:r>
      <w:proofErr w:type="spellStart"/>
      <w:r>
        <w:t>three</w:t>
      </w:r>
      <w:proofErr w:type="spellEnd"/>
      <w:r>
        <w:t xml:space="preserve"> types of interaction </w:t>
      </w:r>
      <w:proofErr w:type="spellStart"/>
      <w:r>
        <w:t>treatments</w:t>
      </w:r>
      <w:proofErr w:type="spellEnd"/>
      <w:r>
        <w:t xml:space="preserve"> in distance </w:t>
      </w:r>
      <w:proofErr w:type="spellStart"/>
      <w:r>
        <w:t>education</w:t>
      </w:r>
      <w:proofErr w:type="spellEnd"/>
      <w:r>
        <w:t xml:space="preserve">. </w:t>
      </w: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79</w:t>
      </w:r>
      <w:r>
        <w:t>, 1243–1289.</w:t>
      </w:r>
    </w:p>
    <w:p w14:paraId="1EF715A3" w14:textId="77777777" w:rsidR="00621686" w:rsidRDefault="00621686" w:rsidP="00621686">
      <w:pPr>
        <w:pStyle w:val="NormalWeb"/>
      </w:pPr>
      <w:r>
        <w:t xml:space="preserve">Bernard, R. M., </w:t>
      </w:r>
      <w:proofErr w:type="spellStart"/>
      <w:r>
        <w:t>Abrami</w:t>
      </w:r>
      <w:proofErr w:type="spellEnd"/>
      <w:r>
        <w:t xml:space="preserve">, P. C., Lou, Y., </w:t>
      </w:r>
      <w:proofErr w:type="spellStart"/>
      <w:r>
        <w:t>Borokhovski</w:t>
      </w:r>
      <w:proofErr w:type="spellEnd"/>
      <w:r>
        <w:t xml:space="preserve">, E., Wade, A., </w:t>
      </w:r>
      <w:proofErr w:type="spellStart"/>
      <w:r>
        <w:t>Wozney</w:t>
      </w:r>
      <w:proofErr w:type="spellEnd"/>
      <w:r>
        <w:t xml:space="preserve">, L., ... &amp; Huang, B. (2004). How </w:t>
      </w:r>
      <w:proofErr w:type="spellStart"/>
      <w:r>
        <w:t>does</w:t>
      </w:r>
      <w:proofErr w:type="spellEnd"/>
      <w:r>
        <w:t xml:space="preserve"> distance </w:t>
      </w:r>
      <w:proofErr w:type="spellStart"/>
      <w:r>
        <w:t>education</w:t>
      </w:r>
      <w:proofErr w:type="spellEnd"/>
      <w:r>
        <w:t xml:space="preserve"> compare </w:t>
      </w:r>
      <w:proofErr w:type="spellStart"/>
      <w:r>
        <w:t>with</w:t>
      </w:r>
      <w:proofErr w:type="spellEnd"/>
      <w:r>
        <w:t xml:space="preserve"> </w:t>
      </w:r>
      <w:proofErr w:type="spellStart"/>
      <w:r>
        <w:t>classroom</w:t>
      </w:r>
      <w:proofErr w:type="spellEnd"/>
      <w:r>
        <w:t xml:space="preserve"> </w:t>
      </w:r>
      <w:proofErr w:type="gramStart"/>
      <w:r>
        <w:t>instruction?</w:t>
      </w:r>
      <w:proofErr w:type="gramEnd"/>
      <w:r>
        <w:t xml:space="preserve"> A </w:t>
      </w:r>
      <w:proofErr w:type="spellStart"/>
      <w:r>
        <w:t>meta-analysis</w:t>
      </w:r>
      <w:proofErr w:type="spellEnd"/>
      <w:r>
        <w:t xml:space="preserve"> of the </w:t>
      </w:r>
      <w:proofErr w:type="spellStart"/>
      <w:r>
        <w:t>empirical</w:t>
      </w:r>
      <w:proofErr w:type="spellEnd"/>
      <w:r>
        <w:t xml:space="preserve"> </w:t>
      </w:r>
      <w:proofErr w:type="spellStart"/>
      <w:r>
        <w:t>literature</w:t>
      </w:r>
      <w:proofErr w:type="spellEnd"/>
      <w:r>
        <w:t xml:space="preserve">. </w:t>
      </w: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74</w:t>
      </w:r>
      <w:r>
        <w:t>, 379–439.</w:t>
      </w:r>
    </w:p>
    <w:p w14:paraId="0805C152" w14:textId="77777777" w:rsidR="00621686" w:rsidRDefault="00621686" w:rsidP="00621686">
      <w:pPr>
        <w:pStyle w:val="NormalWeb"/>
      </w:pPr>
      <w:r>
        <w:t xml:space="preserve">Bernard, R. M., </w:t>
      </w:r>
      <w:proofErr w:type="spellStart"/>
      <w:r>
        <w:t>Borokhovski</w:t>
      </w:r>
      <w:proofErr w:type="spellEnd"/>
      <w:r>
        <w:t xml:space="preserve">, E., Schmid, R. F. &amp; </w:t>
      </w:r>
      <w:proofErr w:type="spellStart"/>
      <w:r>
        <w:t>Tamim</w:t>
      </w:r>
      <w:proofErr w:type="spellEnd"/>
      <w:r>
        <w:t xml:space="preserve">, R. M. (2018). </w:t>
      </w:r>
      <w:proofErr w:type="spellStart"/>
      <w:r>
        <w:t>Gauging</w:t>
      </w:r>
      <w:proofErr w:type="spellEnd"/>
      <w:r>
        <w:t xml:space="preserve"> the </w:t>
      </w:r>
      <w:proofErr w:type="spellStart"/>
      <w:r>
        <w:t>effectiveness</w:t>
      </w:r>
      <w:proofErr w:type="spellEnd"/>
      <w:r>
        <w:t xml:space="preserve"> of </w:t>
      </w:r>
      <w:proofErr w:type="spellStart"/>
      <w:r>
        <w:t>educational</w:t>
      </w:r>
      <w:proofErr w:type="spellEnd"/>
      <w:r>
        <w:t xml:space="preserve"> </w:t>
      </w:r>
      <w:proofErr w:type="spellStart"/>
      <w:r>
        <w:t>technology</w:t>
      </w:r>
      <w:proofErr w:type="spellEnd"/>
      <w:r>
        <w:t xml:space="preserve"> </w:t>
      </w:r>
      <w:proofErr w:type="spellStart"/>
      <w:r>
        <w:t>integration</w:t>
      </w:r>
      <w:proofErr w:type="spellEnd"/>
      <w:r>
        <w:t xml:space="preserve"> in </w:t>
      </w:r>
      <w:proofErr w:type="spellStart"/>
      <w:proofErr w:type="gramStart"/>
      <w:r>
        <w:t>education</w:t>
      </w:r>
      <w:proofErr w:type="spellEnd"/>
      <w:r>
        <w:t>:</w:t>
      </w:r>
      <w:proofErr w:type="gramEnd"/>
      <w:r>
        <w:t xml:space="preserve"> </w:t>
      </w:r>
      <w:proofErr w:type="spellStart"/>
      <w:r>
        <w:t>What</w:t>
      </w:r>
      <w:proofErr w:type="spellEnd"/>
      <w:r>
        <w:t xml:space="preserve"> the best-</w:t>
      </w:r>
      <w:proofErr w:type="spellStart"/>
      <w:r>
        <w:t>quality</w:t>
      </w:r>
      <w:proofErr w:type="spellEnd"/>
      <w:r>
        <w:t xml:space="preserve"> </w:t>
      </w:r>
      <w:proofErr w:type="spellStart"/>
      <w:r>
        <w:t>meta</w:t>
      </w:r>
      <w:proofErr w:type="spellEnd"/>
      <w:r>
        <w:t xml:space="preserve">-analyses tell us. </w:t>
      </w:r>
      <w:r>
        <w:rPr>
          <w:rStyle w:val="Accentuation"/>
          <w:rFonts w:eastAsiaTheme="majorEastAsia"/>
        </w:rPr>
        <w:t xml:space="preserve">Learning, Education and </w:t>
      </w:r>
      <w:proofErr w:type="spellStart"/>
      <w:r>
        <w:rPr>
          <w:rStyle w:val="Accentuation"/>
          <w:rFonts w:eastAsiaTheme="majorEastAsia"/>
        </w:rPr>
        <w:t>Technology</w:t>
      </w:r>
      <w:proofErr w:type="spellEnd"/>
      <w:r>
        <w:rPr>
          <w:rStyle w:val="Accentuation"/>
          <w:rFonts w:eastAsiaTheme="majorEastAsia"/>
        </w:rPr>
        <w:t xml:space="preserve">: A Compendium of Theory, </w:t>
      </w:r>
      <w:proofErr w:type="spellStart"/>
      <w:r>
        <w:rPr>
          <w:rStyle w:val="Accentuation"/>
          <w:rFonts w:eastAsiaTheme="majorEastAsia"/>
        </w:rPr>
        <w:t>Research</w:t>
      </w:r>
      <w:proofErr w:type="spellEnd"/>
      <w:r>
        <w:rPr>
          <w:rStyle w:val="Accentuation"/>
          <w:rFonts w:eastAsiaTheme="majorEastAsia"/>
        </w:rPr>
        <w:t>, Practice and Policy</w:t>
      </w:r>
      <w:r>
        <w:t>, 1–25.</w:t>
      </w:r>
    </w:p>
    <w:p w14:paraId="5FD6159E" w14:textId="77777777" w:rsidR="00621686" w:rsidRDefault="00621686" w:rsidP="00621686">
      <w:pPr>
        <w:pStyle w:val="NormalWeb"/>
      </w:pPr>
      <w:r>
        <w:t xml:space="preserve">Bernard, R. M., </w:t>
      </w:r>
      <w:proofErr w:type="spellStart"/>
      <w:r>
        <w:t>Borokhovski</w:t>
      </w:r>
      <w:proofErr w:type="spellEnd"/>
      <w:r>
        <w:t xml:space="preserve">, E., Schmid, R. F., </w:t>
      </w:r>
      <w:proofErr w:type="spellStart"/>
      <w:r>
        <w:t>Tamim</w:t>
      </w:r>
      <w:proofErr w:type="spellEnd"/>
      <w:r>
        <w:t xml:space="preserve">, R. M. &amp; </w:t>
      </w:r>
      <w:proofErr w:type="spellStart"/>
      <w:r>
        <w:t>Abrami</w:t>
      </w:r>
      <w:proofErr w:type="spellEnd"/>
      <w:r>
        <w:t xml:space="preserve">, P. C. (2014). A </w:t>
      </w:r>
      <w:proofErr w:type="spellStart"/>
      <w:r>
        <w:t>meta-analysis</w:t>
      </w:r>
      <w:proofErr w:type="spellEnd"/>
      <w:r>
        <w:t xml:space="preserve"> of </w:t>
      </w:r>
      <w:proofErr w:type="spellStart"/>
      <w:r>
        <w:t>blended</w:t>
      </w:r>
      <w:proofErr w:type="spellEnd"/>
      <w:r>
        <w:t xml:space="preserve"> </w:t>
      </w:r>
      <w:proofErr w:type="spellStart"/>
      <w:r>
        <w:t>learning</w:t>
      </w:r>
      <w:proofErr w:type="spellEnd"/>
      <w:r>
        <w:t xml:space="preserve"> and </w:t>
      </w:r>
      <w:proofErr w:type="spellStart"/>
      <w:r>
        <w:t>technology</w:t>
      </w:r>
      <w:proofErr w:type="spellEnd"/>
      <w:r>
        <w:t xml:space="preserve"> use in </w:t>
      </w:r>
      <w:proofErr w:type="spellStart"/>
      <w:r>
        <w:t>higher</w:t>
      </w:r>
      <w:proofErr w:type="spellEnd"/>
      <w:r>
        <w:t xml:space="preserve"> </w:t>
      </w:r>
      <w:proofErr w:type="spellStart"/>
      <w:proofErr w:type="gramStart"/>
      <w:r>
        <w:t>education</w:t>
      </w:r>
      <w:proofErr w:type="spellEnd"/>
      <w:r>
        <w:t>:</w:t>
      </w:r>
      <w:proofErr w:type="gramEnd"/>
      <w:r>
        <w:t xml:space="preserve"> </w:t>
      </w:r>
      <w:proofErr w:type="spellStart"/>
      <w:r>
        <w:t>From</w:t>
      </w:r>
      <w:proofErr w:type="spellEnd"/>
      <w:r>
        <w:t xml:space="preserve"> the </w:t>
      </w:r>
      <w:proofErr w:type="spellStart"/>
      <w:r>
        <w:t>general</w:t>
      </w:r>
      <w:proofErr w:type="spellEnd"/>
      <w:r>
        <w:t xml:space="preserve"> to the </w:t>
      </w:r>
      <w:proofErr w:type="spellStart"/>
      <w:r>
        <w:t>applied</w:t>
      </w:r>
      <w:proofErr w:type="spellEnd"/>
      <w:r>
        <w:t xml:space="preserve">. </w:t>
      </w:r>
      <w:r>
        <w:rPr>
          <w:rStyle w:val="Accentuation"/>
          <w:rFonts w:eastAsiaTheme="majorEastAsia"/>
        </w:rPr>
        <w:t xml:space="preserve">Journal of </w:t>
      </w:r>
      <w:proofErr w:type="spellStart"/>
      <w:r>
        <w:rPr>
          <w:rStyle w:val="Accentuation"/>
          <w:rFonts w:eastAsiaTheme="majorEastAsia"/>
        </w:rPr>
        <w:t>Computing</w:t>
      </w:r>
      <w:proofErr w:type="spellEnd"/>
      <w:r>
        <w:rPr>
          <w:rStyle w:val="Accentuation"/>
          <w:rFonts w:eastAsiaTheme="majorEastAsia"/>
        </w:rPr>
        <w:t xml:space="preserve"> in </w:t>
      </w:r>
      <w:proofErr w:type="spellStart"/>
      <w:r>
        <w:rPr>
          <w:rStyle w:val="Accentuation"/>
          <w:rFonts w:eastAsiaTheme="majorEastAsia"/>
        </w:rPr>
        <w:t>Higher</w:t>
      </w:r>
      <w:proofErr w:type="spellEnd"/>
      <w:r>
        <w:rPr>
          <w:rStyle w:val="Accentuation"/>
          <w:rFonts w:eastAsiaTheme="majorEastAsia"/>
        </w:rPr>
        <w:t xml:space="preserve"> Education</w:t>
      </w:r>
      <w:r>
        <w:t xml:space="preserve">, </w:t>
      </w:r>
      <w:r>
        <w:rPr>
          <w:rStyle w:val="lev"/>
        </w:rPr>
        <w:t>26</w:t>
      </w:r>
      <w:r>
        <w:t>, 87–122.</w:t>
      </w:r>
    </w:p>
    <w:p w14:paraId="33083C65" w14:textId="77777777" w:rsidR="00621686" w:rsidRDefault="00621686" w:rsidP="00621686">
      <w:pPr>
        <w:pStyle w:val="NormalWeb"/>
      </w:pPr>
      <w:proofErr w:type="spellStart"/>
      <w:r>
        <w:t>Berney</w:t>
      </w:r>
      <w:proofErr w:type="spellEnd"/>
      <w:r>
        <w:t xml:space="preserve">, S. &amp; </w:t>
      </w:r>
      <w:proofErr w:type="spellStart"/>
      <w:r>
        <w:t>Bétrancourt</w:t>
      </w:r>
      <w:proofErr w:type="spellEnd"/>
      <w:r>
        <w:t xml:space="preserve">, M. (2016). </w:t>
      </w:r>
      <w:proofErr w:type="spellStart"/>
      <w:r>
        <w:t>Does</w:t>
      </w:r>
      <w:proofErr w:type="spellEnd"/>
      <w:r>
        <w:t xml:space="preserve"> animation </w:t>
      </w:r>
      <w:proofErr w:type="spellStart"/>
      <w:r>
        <w:t>enhance</w:t>
      </w:r>
      <w:proofErr w:type="spellEnd"/>
      <w:r>
        <w:t xml:space="preserve"> </w:t>
      </w:r>
      <w:proofErr w:type="spellStart"/>
      <w:proofErr w:type="gramStart"/>
      <w:r>
        <w:t>learning</w:t>
      </w:r>
      <w:proofErr w:type="spellEnd"/>
      <w:r>
        <w:t>?</w:t>
      </w:r>
      <w:proofErr w:type="gramEnd"/>
      <w:r>
        <w:t xml:space="preserve"> A </w:t>
      </w:r>
      <w:proofErr w:type="spellStart"/>
      <w:r>
        <w:t>meta-analysis</w:t>
      </w:r>
      <w:proofErr w:type="spellEnd"/>
      <w:r>
        <w:t xml:space="preserve">. </w:t>
      </w:r>
      <w:r>
        <w:rPr>
          <w:rStyle w:val="Accentuation"/>
          <w:rFonts w:eastAsiaTheme="majorEastAsia"/>
        </w:rPr>
        <w:t>Computers and Education</w:t>
      </w:r>
      <w:r>
        <w:t xml:space="preserve">, </w:t>
      </w:r>
      <w:r>
        <w:rPr>
          <w:rStyle w:val="lev"/>
        </w:rPr>
        <w:t>101</w:t>
      </w:r>
      <w:r>
        <w:t>, 150–167.</w:t>
      </w:r>
    </w:p>
    <w:p w14:paraId="5E01BB0B" w14:textId="77777777" w:rsidR="00621686" w:rsidRDefault="00621686" w:rsidP="00621686">
      <w:pPr>
        <w:pStyle w:val="NormalWeb"/>
      </w:pPr>
      <w:proofErr w:type="spellStart"/>
      <w:r>
        <w:t>Bétrancourt</w:t>
      </w:r>
      <w:proofErr w:type="spellEnd"/>
      <w:r>
        <w:t xml:space="preserve">, M. (2005). The animation and </w:t>
      </w:r>
      <w:proofErr w:type="spellStart"/>
      <w:r>
        <w:t>interactivity</w:t>
      </w:r>
      <w:proofErr w:type="spellEnd"/>
      <w:r>
        <w:t xml:space="preserve"> </w:t>
      </w:r>
      <w:proofErr w:type="spellStart"/>
      <w:r>
        <w:t>principles</w:t>
      </w:r>
      <w:proofErr w:type="spellEnd"/>
      <w:r>
        <w:t xml:space="preserve"> in </w:t>
      </w:r>
      <w:proofErr w:type="spellStart"/>
      <w:r>
        <w:t>multimedia</w:t>
      </w:r>
      <w:proofErr w:type="spellEnd"/>
      <w:r>
        <w:t xml:space="preserve"> </w:t>
      </w:r>
      <w:proofErr w:type="spellStart"/>
      <w:r>
        <w:t>learning</w:t>
      </w:r>
      <w:proofErr w:type="spellEnd"/>
      <w:r>
        <w:t xml:space="preserve">. In R. E. Mayer (Ed.), </w:t>
      </w:r>
      <w:r>
        <w:rPr>
          <w:rStyle w:val="Accentuation"/>
          <w:rFonts w:eastAsiaTheme="majorEastAsia"/>
        </w:rPr>
        <w:t xml:space="preserve">Cambridge </w:t>
      </w:r>
      <w:proofErr w:type="spellStart"/>
      <w:r>
        <w:rPr>
          <w:rStyle w:val="Accentuation"/>
          <w:rFonts w:eastAsiaTheme="majorEastAsia"/>
        </w:rPr>
        <w:t>Handbook</w:t>
      </w:r>
      <w:proofErr w:type="spellEnd"/>
      <w:r>
        <w:rPr>
          <w:rStyle w:val="Accentuation"/>
          <w:rFonts w:eastAsiaTheme="majorEastAsia"/>
        </w:rPr>
        <w:t xml:space="preserve"> of </w:t>
      </w:r>
      <w:proofErr w:type="spellStart"/>
      <w:r>
        <w:rPr>
          <w:rStyle w:val="Accentuation"/>
          <w:rFonts w:eastAsiaTheme="majorEastAsia"/>
        </w:rPr>
        <w:t>Multimedia</w:t>
      </w:r>
      <w:proofErr w:type="spellEnd"/>
      <w:r>
        <w:rPr>
          <w:rStyle w:val="Accentuation"/>
          <w:rFonts w:eastAsiaTheme="majorEastAsia"/>
        </w:rPr>
        <w:t xml:space="preserve"> Learning</w:t>
      </w:r>
      <w:r>
        <w:t xml:space="preserve">. </w:t>
      </w:r>
      <w:r>
        <w:rPr>
          <w:rStyle w:val="Accentuation"/>
          <w:rFonts w:eastAsiaTheme="majorEastAsia"/>
        </w:rPr>
        <w:t xml:space="preserve">Cambridge </w:t>
      </w:r>
      <w:proofErr w:type="spellStart"/>
      <w:r>
        <w:rPr>
          <w:rStyle w:val="Accentuation"/>
          <w:rFonts w:eastAsiaTheme="majorEastAsia"/>
        </w:rPr>
        <w:t>University</w:t>
      </w:r>
      <w:proofErr w:type="spellEnd"/>
      <w:r>
        <w:rPr>
          <w:rStyle w:val="Accentuation"/>
          <w:rFonts w:eastAsiaTheme="majorEastAsia"/>
        </w:rPr>
        <w:t xml:space="preserve"> </w:t>
      </w:r>
      <w:proofErr w:type="spellStart"/>
      <w:proofErr w:type="gramStart"/>
      <w:r>
        <w:rPr>
          <w:rStyle w:val="Accentuation"/>
          <w:rFonts w:eastAsiaTheme="majorEastAsia"/>
        </w:rPr>
        <w:t>Press</w:t>
      </w:r>
      <w:proofErr w:type="spellEnd"/>
      <w:r>
        <w:t>;</w:t>
      </w:r>
      <w:proofErr w:type="gramEnd"/>
      <w:r>
        <w:t xml:space="preserve"> 287–296.</w:t>
      </w:r>
    </w:p>
    <w:p w14:paraId="0371725C" w14:textId="77777777" w:rsidR="00621686" w:rsidRDefault="00621686" w:rsidP="00621686">
      <w:pPr>
        <w:pStyle w:val="NormalWeb"/>
      </w:pPr>
      <w:proofErr w:type="spellStart"/>
      <w:r>
        <w:t>Bétrancourt</w:t>
      </w:r>
      <w:proofErr w:type="spellEnd"/>
      <w:r>
        <w:t xml:space="preserve">, M. &amp; Tversky, B. (2000). </w:t>
      </w:r>
      <w:proofErr w:type="spellStart"/>
      <w:r>
        <w:t>Effect</w:t>
      </w:r>
      <w:proofErr w:type="spellEnd"/>
      <w:r>
        <w:t xml:space="preserve"> of computer animation on </w:t>
      </w:r>
      <w:proofErr w:type="spellStart"/>
      <w:r>
        <w:t>users</w:t>
      </w:r>
      <w:proofErr w:type="spellEnd"/>
      <w:r>
        <w:t xml:space="preserve">’ </w:t>
      </w:r>
      <w:proofErr w:type="gramStart"/>
      <w:r>
        <w:t>performance:</w:t>
      </w:r>
      <w:proofErr w:type="gramEnd"/>
      <w:r>
        <w:t xml:space="preserve"> A </w:t>
      </w:r>
      <w:proofErr w:type="spellStart"/>
      <w:r>
        <w:t>review</w:t>
      </w:r>
      <w:proofErr w:type="spellEnd"/>
      <w:r>
        <w:t xml:space="preserve">. </w:t>
      </w:r>
      <w:r>
        <w:rPr>
          <w:rStyle w:val="Accentuation"/>
          <w:rFonts w:eastAsiaTheme="majorEastAsia"/>
        </w:rPr>
        <w:t>Le Travail Humain</w:t>
      </w:r>
      <w:r>
        <w:t xml:space="preserve">, </w:t>
      </w:r>
      <w:r>
        <w:rPr>
          <w:rStyle w:val="lev"/>
        </w:rPr>
        <w:t>63</w:t>
      </w:r>
      <w:r>
        <w:t>, 311–329.</w:t>
      </w:r>
    </w:p>
    <w:p w14:paraId="323CF356" w14:textId="77777777" w:rsidR="00621686" w:rsidRDefault="00621686" w:rsidP="00621686">
      <w:pPr>
        <w:pStyle w:val="NormalWeb"/>
      </w:pPr>
      <w:r>
        <w:t xml:space="preserve">Biard, N., </w:t>
      </w:r>
      <w:proofErr w:type="spellStart"/>
      <w:r>
        <w:t>Cojean</w:t>
      </w:r>
      <w:proofErr w:type="spellEnd"/>
      <w:r>
        <w:t xml:space="preserve">, S. &amp; Jamet, E. (2018). </w:t>
      </w:r>
      <w:proofErr w:type="spellStart"/>
      <w:r>
        <w:t>Effects</w:t>
      </w:r>
      <w:proofErr w:type="spellEnd"/>
      <w:r>
        <w:t xml:space="preserve"> of segmentation and </w:t>
      </w:r>
      <w:proofErr w:type="spellStart"/>
      <w:r>
        <w:t>pacing</w:t>
      </w:r>
      <w:proofErr w:type="spellEnd"/>
      <w:r>
        <w:t xml:space="preserve"> on </w:t>
      </w:r>
      <w:proofErr w:type="spellStart"/>
      <w:r>
        <w:t>procedural</w:t>
      </w:r>
      <w:proofErr w:type="spellEnd"/>
      <w:r>
        <w:t xml:space="preserve"> </w:t>
      </w:r>
      <w:proofErr w:type="spellStart"/>
      <w:r>
        <w:t>learning</w:t>
      </w:r>
      <w:proofErr w:type="spellEnd"/>
      <w:r>
        <w:t xml:space="preserve"> by </w:t>
      </w:r>
      <w:proofErr w:type="spellStart"/>
      <w:r>
        <w:t>video</w:t>
      </w:r>
      <w:proofErr w:type="spellEnd"/>
      <w:r>
        <w:t xml:space="preserve">.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89</w:t>
      </w:r>
      <w:r>
        <w:t>, 411–417.</w:t>
      </w:r>
    </w:p>
    <w:p w14:paraId="675001C2" w14:textId="77777777" w:rsidR="00621686" w:rsidRDefault="00621686" w:rsidP="00621686">
      <w:pPr>
        <w:pStyle w:val="NormalWeb"/>
      </w:pPr>
      <w:r>
        <w:t xml:space="preserve">Binet, A. (1894). </w:t>
      </w:r>
      <w:r>
        <w:rPr>
          <w:rStyle w:val="Accentuation"/>
          <w:rFonts w:eastAsiaTheme="majorEastAsia"/>
        </w:rPr>
        <w:t>Psychologie des grands calculateurs et joueurs d’échecs</w:t>
      </w:r>
      <w:r>
        <w:t>. Hachette.</w:t>
      </w:r>
    </w:p>
    <w:p w14:paraId="03604F50" w14:textId="77777777" w:rsidR="00621686" w:rsidRDefault="00621686" w:rsidP="00621686">
      <w:pPr>
        <w:pStyle w:val="NormalWeb"/>
      </w:pPr>
      <w:proofErr w:type="spellStart"/>
      <w:r>
        <w:t>Boubée</w:t>
      </w:r>
      <w:proofErr w:type="spellEnd"/>
      <w:r>
        <w:t>, N. &amp; Tricot, A. (2011). L’Activité informationnelle juvénile. Hermès.</w:t>
      </w:r>
    </w:p>
    <w:p w14:paraId="20CF6FC1" w14:textId="77777777" w:rsidR="00621686" w:rsidRDefault="00621686" w:rsidP="00621686">
      <w:pPr>
        <w:pStyle w:val="NormalWeb"/>
      </w:pPr>
      <w:proofErr w:type="spellStart"/>
      <w:r>
        <w:lastRenderedPageBreak/>
        <w:t>Boucenna</w:t>
      </w:r>
      <w:proofErr w:type="spellEnd"/>
      <w:r>
        <w:t xml:space="preserve">, S., </w:t>
      </w:r>
      <w:proofErr w:type="spellStart"/>
      <w:r>
        <w:t>Narzisi</w:t>
      </w:r>
      <w:proofErr w:type="spellEnd"/>
      <w:r>
        <w:t xml:space="preserve">, A., </w:t>
      </w:r>
      <w:proofErr w:type="spellStart"/>
      <w:r>
        <w:t>Tilmont</w:t>
      </w:r>
      <w:proofErr w:type="spellEnd"/>
      <w:r>
        <w:t xml:space="preserve">, E., Muratori, F., </w:t>
      </w:r>
      <w:proofErr w:type="spellStart"/>
      <w:r>
        <w:t>Pioggia</w:t>
      </w:r>
      <w:proofErr w:type="spellEnd"/>
      <w:r>
        <w:t xml:space="preserve">, G., Cohen, D. &amp; </w:t>
      </w:r>
      <w:proofErr w:type="spellStart"/>
      <w:r>
        <w:t>Chetouani</w:t>
      </w:r>
      <w:proofErr w:type="spellEnd"/>
      <w:r>
        <w:t xml:space="preserve">, M. (2014). Interactive technologies for </w:t>
      </w:r>
      <w:proofErr w:type="spellStart"/>
      <w:r>
        <w:t>autistic</w:t>
      </w:r>
      <w:proofErr w:type="spellEnd"/>
      <w:r>
        <w:t xml:space="preserve"> </w:t>
      </w:r>
      <w:proofErr w:type="spellStart"/>
      <w:proofErr w:type="gramStart"/>
      <w:r>
        <w:t>children</w:t>
      </w:r>
      <w:proofErr w:type="spellEnd"/>
      <w:r>
        <w:t>:</w:t>
      </w:r>
      <w:proofErr w:type="gramEnd"/>
      <w:r>
        <w:t xml:space="preserve"> A </w:t>
      </w:r>
      <w:proofErr w:type="spellStart"/>
      <w:r>
        <w:t>review</w:t>
      </w:r>
      <w:proofErr w:type="spellEnd"/>
      <w:r>
        <w:t xml:space="preserve">. </w:t>
      </w:r>
      <w:r>
        <w:rPr>
          <w:rStyle w:val="Accentuation"/>
          <w:rFonts w:eastAsiaTheme="majorEastAsia"/>
        </w:rPr>
        <w:t>Cognitive Computation</w:t>
      </w:r>
      <w:r>
        <w:t xml:space="preserve">, </w:t>
      </w:r>
      <w:r>
        <w:rPr>
          <w:rStyle w:val="lev"/>
        </w:rPr>
        <w:t>6</w:t>
      </w:r>
      <w:r>
        <w:t>, 722–740.</w:t>
      </w:r>
    </w:p>
    <w:p w14:paraId="50FF01B9" w14:textId="77777777" w:rsidR="00621686" w:rsidRDefault="00621686" w:rsidP="00621686">
      <w:pPr>
        <w:pStyle w:val="NormalWeb"/>
      </w:pPr>
      <w:proofErr w:type="spellStart"/>
      <w:r>
        <w:t>Boucheix</w:t>
      </w:r>
      <w:proofErr w:type="spellEnd"/>
      <w:r>
        <w:t xml:space="preserve">, J.-M. &amp; Schneider, E. (2009). </w:t>
      </w:r>
      <w:proofErr w:type="spellStart"/>
      <w:r>
        <w:t>Static</w:t>
      </w:r>
      <w:proofErr w:type="spellEnd"/>
      <w:r>
        <w:t xml:space="preserve"> and </w:t>
      </w:r>
      <w:proofErr w:type="spellStart"/>
      <w:r>
        <w:t>animated</w:t>
      </w:r>
      <w:proofErr w:type="spellEnd"/>
      <w:r>
        <w:t xml:space="preserve"> </w:t>
      </w:r>
      <w:proofErr w:type="spellStart"/>
      <w:r>
        <w:t>presentations</w:t>
      </w:r>
      <w:proofErr w:type="spellEnd"/>
      <w:r>
        <w:t xml:space="preserve"> in </w:t>
      </w:r>
      <w:proofErr w:type="spellStart"/>
      <w:r>
        <w:t>learning</w:t>
      </w:r>
      <w:proofErr w:type="spellEnd"/>
      <w:r>
        <w:t xml:space="preserve"> </w:t>
      </w:r>
      <w:proofErr w:type="spellStart"/>
      <w:r>
        <w:t>dynamic</w:t>
      </w:r>
      <w:proofErr w:type="spellEnd"/>
      <w:r>
        <w:t xml:space="preserve"> </w:t>
      </w:r>
      <w:proofErr w:type="spellStart"/>
      <w:r>
        <w:t>mechanical</w:t>
      </w:r>
      <w:proofErr w:type="spellEnd"/>
      <w:r>
        <w:t xml:space="preserve"> </w:t>
      </w:r>
      <w:proofErr w:type="spellStart"/>
      <w:r>
        <w:t>systems</w:t>
      </w:r>
      <w:proofErr w:type="spellEnd"/>
      <w:r>
        <w:t xml:space="preserve">. </w:t>
      </w:r>
      <w:r>
        <w:rPr>
          <w:rStyle w:val="Accentuation"/>
          <w:rFonts w:eastAsiaTheme="majorEastAsia"/>
        </w:rPr>
        <w:t>Learning and Instruction</w:t>
      </w:r>
      <w:r>
        <w:t xml:space="preserve">, </w:t>
      </w:r>
      <w:r>
        <w:rPr>
          <w:rStyle w:val="lev"/>
        </w:rPr>
        <w:t>19</w:t>
      </w:r>
      <w:r>
        <w:t>, 112–127.</w:t>
      </w:r>
    </w:p>
    <w:p w14:paraId="61F20267" w14:textId="77777777" w:rsidR="00621686" w:rsidRDefault="00621686" w:rsidP="00621686">
      <w:pPr>
        <w:pStyle w:val="NormalWeb"/>
      </w:pPr>
      <w:proofErr w:type="spellStart"/>
      <w:r>
        <w:t>Boucheix</w:t>
      </w:r>
      <w:proofErr w:type="spellEnd"/>
      <w:r>
        <w:t xml:space="preserve">, J., Lowe, R. K., </w:t>
      </w:r>
      <w:proofErr w:type="spellStart"/>
      <w:r>
        <w:t>Putri</w:t>
      </w:r>
      <w:proofErr w:type="spellEnd"/>
      <w:r>
        <w:t xml:space="preserve">, D. K. &amp; </w:t>
      </w:r>
      <w:proofErr w:type="spellStart"/>
      <w:r>
        <w:t>Groff</w:t>
      </w:r>
      <w:proofErr w:type="spellEnd"/>
      <w:r>
        <w:t xml:space="preserve">, J. (2013). </w:t>
      </w:r>
      <w:proofErr w:type="spellStart"/>
      <w:r>
        <w:t>Cueing</w:t>
      </w:r>
      <w:proofErr w:type="spellEnd"/>
      <w:r>
        <w:t xml:space="preserve"> </w:t>
      </w:r>
      <w:proofErr w:type="gramStart"/>
      <w:r>
        <w:t>animations:</w:t>
      </w:r>
      <w:proofErr w:type="gramEnd"/>
      <w:r>
        <w:t xml:space="preserve"> Dynamic </w:t>
      </w:r>
      <w:proofErr w:type="spellStart"/>
      <w:r>
        <w:t>signaling</w:t>
      </w:r>
      <w:proofErr w:type="spellEnd"/>
      <w:r>
        <w:t xml:space="preserve"> </w:t>
      </w:r>
      <w:proofErr w:type="spellStart"/>
      <w:r>
        <w:t>aids</w:t>
      </w:r>
      <w:proofErr w:type="spellEnd"/>
      <w:r>
        <w:t xml:space="preserve"> information extraction and </w:t>
      </w:r>
      <w:proofErr w:type="spellStart"/>
      <w:r>
        <w:t>comprehension</w:t>
      </w:r>
      <w:proofErr w:type="spellEnd"/>
      <w:r>
        <w:t xml:space="preserve">. </w:t>
      </w:r>
      <w:r>
        <w:rPr>
          <w:rStyle w:val="Accentuation"/>
          <w:rFonts w:eastAsiaTheme="majorEastAsia"/>
        </w:rPr>
        <w:t>Learning and Instruction</w:t>
      </w:r>
      <w:r>
        <w:t xml:space="preserve">, </w:t>
      </w:r>
      <w:r>
        <w:rPr>
          <w:rStyle w:val="lev"/>
        </w:rPr>
        <w:t>25</w:t>
      </w:r>
      <w:r>
        <w:t>, 71–84.</w:t>
      </w:r>
    </w:p>
    <w:p w14:paraId="1C530E59" w14:textId="77777777" w:rsidR="00621686" w:rsidRDefault="00621686" w:rsidP="00621686">
      <w:pPr>
        <w:pStyle w:val="NormalWeb"/>
      </w:pPr>
      <w:proofErr w:type="spellStart"/>
      <w:r>
        <w:t>Braasch</w:t>
      </w:r>
      <w:proofErr w:type="spellEnd"/>
      <w:r>
        <w:t xml:space="preserve">, J. L. G., Rouet, J.-F., Vibert, N. &amp; </w:t>
      </w:r>
      <w:proofErr w:type="spellStart"/>
      <w:r>
        <w:t>Britt</w:t>
      </w:r>
      <w:proofErr w:type="spellEnd"/>
      <w:r>
        <w:t xml:space="preserve">, M. A. (2012). </w:t>
      </w:r>
      <w:proofErr w:type="spellStart"/>
      <w:r>
        <w:t>Readers</w:t>
      </w:r>
      <w:proofErr w:type="spellEnd"/>
      <w:r>
        <w:t xml:space="preserve">’ use of source information in </w:t>
      </w:r>
      <w:proofErr w:type="spellStart"/>
      <w:r>
        <w:t>comprehension</w:t>
      </w:r>
      <w:proofErr w:type="spellEnd"/>
      <w:r>
        <w:t xml:space="preserve">. </w:t>
      </w:r>
      <w:r>
        <w:rPr>
          <w:rStyle w:val="Accentuation"/>
          <w:rFonts w:eastAsiaTheme="majorEastAsia"/>
        </w:rPr>
        <w:t>Memory &amp; Cognition</w:t>
      </w:r>
      <w:r>
        <w:t xml:space="preserve">, </w:t>
      </w:r>
      <w:r>
        <w:rPr>
          <w:rStyle w:val="lev"/>
        </w:rPr>
        <w:t>40</w:t>
      </w:r>
      <w:r>
        <w:t>, 450–465.</w:t>
      </w:r>
    </w:p>
    <w:p w14:paraId="560CFEB9" w14:textId="21C16FC1" w:rsidR="00621686" w:rsidRDefault="00621686" w:rsidP="00621686">
      <w:pPr>
        <w:pStyle w:val="NormalWeb"/>
      </w:pPr>
      <w:proofErr w:type="spellStart"/>
      <w:r>
        <w:t>Britt</w:t>
      </w:r>
      <w:proofErr w:type="spellEnd"/>
      <w:r>
        <w:t xml:space="preserve">, M. A. &amp; Rouet, J.-F. (2012). Learning </w:t>
      </w:r>
      <w:proofErr w:type="spellStart"/>
      <w:r>
        <w:t>with</w:t>
      </w:r>
      <w:proofErr w:type="spellEnd"/>
      <w:r>
        <w:t xml:space="preserve"> multiple </w:t>
      </w:r>
      <w:proofErr w:type="gramStart"/>
      <w:r>
        <w:t>documents:</w:t>
      </w:r>
      <w:proofErr w:type="gramEnd"/>
      <w:r>
        <w:t xml:space="preserve"> Component </w:t>
      </w:r>
      <w:proofErr w:type="spellStart"/>
      <w:r>
        <w:t>skills</w:t>
      </w:r>
      <w:proofErr w:type="spellEnd"/>
      <w:r>
        <w:t xml:space="preserve"> and </w:t>
      </w:r>
      <w:proofErr w:type="spellStart"/>
      <w:r>
        <w:t>their</w:t>
      </w:r>
      <w:proofErr w:type="spellEnd"/>
      <w:r>
        <w:t xml:space="preserve"> acquisition. </w:t>
      </w:r>
      <w:proofErr w:type="gramStart"/>
      <w:r>
        <w:t>In:</w:t>
      </w:r>
      <w:proofErr w:type="gramEnd"/>
      <w:r>
        <w:t xml:space="preserve"> M. J. Lawson &amp; J. R. Kirby (</w:t>
      </w:r>
      <w:proofErr w:type="spellStart"/>
      <w:r>
        <w:t>Eds</w:t>
      </w:r>
      <w:proofErr w:type="spellEnd"/>
      <w:r>
        <w:t xml:space="preserve">.), </w:t>
      </w:r>
      <w:r>
        <w:rPr>
          <w:rStyle w:val="Accentuation"/>
          <w:rFonts w:eastAsiaTheme="majorEastAsia"/>
        </w:rPr>
        <w:t xml:space="preserve">The </w:t>
      </w:r>
      <w:proofErr w:type="spellStart"/>
      <w:r>
        <w:rPr>
          <w:rStyle w:val="Accentuation"/>
          <w:rFonts w:eastAsiaTheme="majorEastAsia"/>
        </w:rPr>
        <w:t>quality</w:t>
      </w:r>
      <w:proofErr w:type="spellEnd"/>
      <w:r>
        <w:rPr>
          <w:rStyle w:val="Accentuation"/>
          <w:rFonts w:eastAsiaTheme="majorEastAsia"/>
        </w:rPr>
        <w:t xml:space="preserve"> of </w:t>
      </w:r>
      <w:proofErr w:type="spellStart"/>
      <w:r>
        <w:rPr>
          <w:rStyle w:val="Accentuation"/>
          <w:rFonts w:eastAsiaTheme="majorEastAsia"/>
        </w:rPr>
        <w:t>learning</w:t>
      </w:r>
      <w:proofErr w:type="spellEnd"/>
      <w:r>
        <w:rPr>
          <w:rStyle w:val="Accentuation"/>
          <w:rFonts w:eastAsiaTheme="majorEastAsia"/>
        </w:rPr>
        <w:t>: dispositions, instruction, and mental</w:t>
      </w:r>
      <w:r w:rsidR="004339F4">
        <w:rPr>
          <w:rStyle w:val="Accentuation"/>
          <w:rFonts w:eastAsiaTheme="majorEastAsia"/>
        </w:rPr>
        <w:t xml:space="preserve"> </w:t>
      </w:r>
      <w:r>
        <w:t xml:space="preserve">structures. </w:t>
      </w:r>
      <w:r>
        <w:rPr>
          <w:rStyle w:val="Accentuation"/>
          <w:rFonts w:eastAsiaTheme="majorEastAsia"/>
        </w:rPr>
        <w:t xml:space="preserve">Cambridge </w:t>
      </w:r>
      <w:proofErr w:type="spellStart"/>
      <w:r>
        <w:rPr>
          <w:rStyle w:val="Accentuation"/>
          <w:rFonts w:eastAsiaTheme="majorEastAsia"/>
        </w:rPr>
        <w:t>University</w:t>
      </w:r>
      <w:proofErr w:type="spellEnd"/>
      <w:r>
        <w:rPr>
          <w:rStyle w:val="Accentuation"/>
          <w:rFonts w:eastAsiaTheme="majorEastAsia"/>
        </w:rPr>
        <w:t xml:space="preserve"> </w:t>
      </w:r>
      <w:proofErr w:type="spellStart"/>
      <w:r>
        <w:rPr>
          <w:rStyle w:val="Accentuation"/>
          <w:rFonts w:eastAsiaTheme="majorEastAsia"/>
        </w:rPr>
        <w:t>Press</w:t>
      </w:r>
      <w:proofErr w:type="spellEnd"/>
      <w:r>
        <w:t>.</w:t>
      </w:r>
    </w:p>
    <w:p w14:paraId="4B94EC01" w14:textId="77777777" w:rsidR="00621686" w:rsidRDefault="00621686" w:rsidP="00621686">
      <w:pPr>
        <w:pStyle w:val="NormalWeb"/>
      </w:pPr>
      <w:r>
        <w:t xml:space="preserve">Broadbent, J. (2017). </w:t>
      </w:r>
      <w:proofErr w:type="spellStart"/>
      <w:r>
        <w:t>Comparing</w:t>
      </w:r>
      <w:proofErr w:type="spellEnd"/>
      <w:r>
        <w:t xml:space="preserve"> online and </w:t>
      </w:r>
      <w:proofErr w:type="spellStart"/>
      <w:r>
        <w:t>blended</w:t>
      </w:r>
      <w:proofErr w:type="spellEnd"/>
      <w:r>
        <w:t xml:space="preserve"> </w:t>
      </w:r>
      <w:proofErr w:type="spellStart"/>
      <w:r>
        <w:t>learner’s</w:t>
      </w:r>
      <w:proofErr w:type="spellEnd"/>
      <w:r>
        <w:t xml:space="preserve"> self-</w:t>
      </w:r>
      <w:proofErr w:type="spellStart"/>
      <w:r>
        <w:t>regulated</w:t>
      </w:r>
      <w:proofErr w:type="spellEnd"/>
      <w:r>
        <w:t xml:space="preserve"> </w:t>
      </w:r>
      <w:proofErr w:type="spellStart"/>
      <w:r>
        <w:t>learning</w:t>
      </w:r>
      <w:proofErr w:type="spellEnd"/>
      <w:r>
        <w:t xml:space="preserve"> </w:t>
      </w:r>
      <w:proofErr w:type="spellStart"/>
      <w:r>
        <w:t>strategies</w:t>
      </w:r>
      <w:proofErr w:type="spellEnd"/>
      <w:r>
        <w:t xml:space="preserve"> and </w:t>
      </w:r>
      <w:proofErr w:type="spellStart"/>
      <w:r>
        <w:t>academic</w:t>
      </w:r>
      <w:proofErr w:type="spellEnd"/>
      <w:r>
        <w:t xml:space="preserve"> performance. </w:t>
      </w:r>
      <w:r>
        <w:rPr>
          <w:rStyle w:val="Accentuation"/>
          <w:rFonts w:eastAsiaTheme="majorEastAsia"/>
        </w:rPr>
        <w:t xml:space="preserve">Internet and </w:t>
      </w:r>
      <w:proofErr w:type="spellStart"/>
      <w:r>
        <w:rPr>
          <w:rStyle w:val="Accentuation"/>
          <w:rFonts w:eastAsiaTheme="majorEastAsia"/>
        </w:rPr>
        <w:t>Higher</w:t>
      </w:r>
      <w:proofErr w:type="spellEnd"/>
      <w:r>
        <w:rPr>
          <w:rStyle w:val="Accentuation"/>
          <w:rFonts w:eastAsiaTheme="majorEastAsia"/>
        </w:rPr>
        <w:t xml:space="preserve"> Education</w:t>
      </w:r>
      <w:r>
        <w:t xml:space="preserve">, </w:t>
      </w:r>
      <w:r>
        <w:rPr>
          <w:rStyle w:val="lev"/>
        </w:rPr>
        <w:t>33</w:t>
      </w:r>
      <w:r>
        <w:t>, 24–32.</w:t>
      </w:r>
    </w:p>
    <w:p w14:paraId="2B2EB250" w14:textId="77777777" w:rsidR="00621686" w:rsidRDefault="00621686" w:rsidP="00621686">
      <w:pPr>
        <w:pStyle w:val="NormalWeb"/>
      </w:pPr>
      <w:r>
        <w:t xml:space="preserve">Brown, A. R. (2012). </w:t>
      </w:r>
      <w:r>
        <w:rPr>
          <w:rStyle w:val="Accentuation"/>
          <w:rFonts w:eastAsiaTheme="majorEastAsia"/>
        </w:rPr>
        <w:t xml:space="preserve">Computers in music </w:t>
      </w:r>
      <w:proofErr w:type="spellStart"/>
      <w:r>
        <w:rPr>
          <w:rStyle w:val="Accentuation"/>
          <w:rFonts w:eastAsiaTheme="majorEastAsia"/>
        </w:rPr>
        <w:t>education</w:t>
      </w:r>
      <w:proofErr w:type="spellEnd"/>
      <w:r>
        <w:rPr>
          <w:rStyle w:val="Accentuation"/>
          <w:rFonts w:eastAsiaTheme="majorEastAsia"/>
        </w:rPr>
        <w:t xml:space="preserve">. </w:t>
      </w:r>
      <w:proofErr w:type="spellStart"/>
      <w:r>
        <w:rPr>
          <w:rStyle w:val="Accentuation"/>
          <w:rFonts w:eastAsiaTheme="majorEastAsia"/>
        </w:rPr>
        <w:t>Amplifying</w:t>
      </w:r>
      <w:proofErr w:type="spellEnd"/>
      <w:r>
        <w:rPr>
          <w:rStyle w:val="Accentuation"/>
          <w:rFonts w:eastAsiaTheme="majorEastAsia"/>
        </w:rPr>
        <w:t xml:space="preserve"> </w:t>
      </w:r>
      <w:proofErr w:type="spellStart"/>
      <w:r>
        <w:rPr>
          <w:rStyle w:val="Accentuation"/>
          <w:rFonts w:eastAsiaTheme="majorEastAsia"/>
        </w:rPr>
        <w:t>musicality</w:t>
      </w:r>
      <w:proofErr w:type="spellEnd"/>
      <w:r>
        <w:t>. Routledge.</w:t>
      </w:r>
    </w:p>
    <w:p w14:paraId="397B79A2" w14:textId="77777777" w:rsidR="00621686" w:rsidRDefault="00621686" w:rsidP="00621686">
      <w:pPr>
        <w:pStyle w:val="NormalWeb"/>
      </w:pPr>
      <w:proofErr w:type="spellStart"/>
      <w:r>
        <w:t>Buitrago</w:t>
      </w:r>
      <w:proofErr w:type="spellEnd"/>
      <w:r>
        <w:t xml:space="preserve"> </w:t>
      </w:r>
      <w:proofErr w:type="spellStart"/>
      <w:r>
        <w:t>Flórez</w:t>
      </w:r>
      <w:proofErr w:type="spellEnd"/>
      <w:r>
        <w:t xml:space="preserve">, F., </w:t>
      </w:r>
      <w:proofErr w:type="spellStart"/>
      <w:r>
        <w:t>Casallas</w:t>
      </w:r>
      <w:proofErr w:type="spellEnd"/>
      <w:r>
        <w:t xml:space="preserve">, R., Hernández, M., Reyes, A., </w:t>
      </w:r>
      <w:proofErr w:type="spellStart"/>
      <w:r>
        <w:t>Restrepo</w:t>
      </w:r>
      <w:proofErr w:type="spellEnd"/>
      <w:r>
        <w:t xml:space="preserve">, S. &amp; </w:t>
      </w:r>
      <w:proofErr w:type="spellStart"/>
      <w:r>
        <w:t>Danies</w:t>
      </w:r>
      <w:proofErr w:type="spellEnd"/>
      <w:r>
        <w:t xml:space="preserve">, G. (2017). </w:t>
      </w:r>
      <w:proofErr w:type="spellStart"/>
      <w:r>
        <w:t>Changing</w:t>
      </w:r>
      <w:proofErr w:type="spellEnd"/>
      <w:r>
        <w:t xml:space="preserve"> a </w:t>
      </w:r>
      <w:proofErr w:type="spellStart"/>
      <w:r>
        <w:t>generation’s</w:t>
      </w:r>
      <w:proofErr w:type="spellEnd"/>
      <w:r>
        <w:t xml:space="preserve"> </w:t>
      </w:r>
      <w:proofErr w:type="spellStart"/>
      <w:r>
        <w:t>way</w:t>
      </w:r>
      <w:proofErr w:type="spellEnd"/>
      <w:r>
        <w:t xml:space="preserve"> of </w:t>
      </w:r>
      <w:proofErr w:type="spellStart"/>
      <w:proofErr w:type="gramStart"/>
      <w:r>
        <w:t>thinking</w:t>
      </w:r>
      <w:proofErr w:type="spellEnd"/>
      <w:r>
        <w:t>:</w:t>
      </w:r>
      <w:proofErr w:type="gramEnd"/>
      <w:r>
        <w:t xml:space="preserve"> </w:t>
      </w:r>
      <w:proofErr w:type="spellStart"/>
      <w:r>
        <w:t>Teaching</w:t>
      </w:r>
      <w:proofErr w:type="spellEnd"/>
      <w:r>
        <w:t xml:space="preserve"> </w:t>
      </w:r>
      <w:proofErr w:type="spellStart"/>
      <w:r>
        <w:t>computational</w:t>
      </w:r>
      <w:proofErr w:type="spellEnd"/>
      <w:r>
        <w:t xml:space="preserve"> </w:t>
      </w:r>
      <w:proofErr w:type="spellStart"/>
      <w:r>
        <w:t>thinking</w:t>
      </w:r>
      <w:proofErr w:type="spellEnd"/>
      <w:r>
        <w:t xml:space="preserve"> </w:t>
      </w:r>
      <w:proofErr w:type="spellStart"/>
      <w:r>
        <w:t>through</w:t>
      </w:r>
      <w:proofErr w:type="spellEnd"/>
      <w:r>
        <w:t xml:space="preserve"> </w:t>
      </w:r>
      <w:proofErr w:type="spellStart"/>
      <w:r>
        <w:t>programming</w:t>
      </w:r>
      <w:proofErr w:type="spellEnd"/>
      <w:r>
        <w:t xml:space="preserve">. </w:t>
      </w: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87</w:t>
      </w:r>
      <w:r>
        <w:t>, 834–860.</w:t>
      </w:r>
    </w:p>
    <w:p w14:paraId="50F61C22" w14:textId="77777777" w:rsidR="00621686" w:rsidRDefault="00621686" w:rsidP="00621686">
      <w:pPr>
        <w:pStyle w:val="NormalWeb"/>
      </w:pPr>
      <w:proofErr w:type="spellStart"/>
      <w:r>
        <w:t>Casalis</w:t>
      </w:r>
      <w:proofErr w:type="spellEnd"/>
      <w:r>
        <w:t xml:space="preserve">, S., </w:t>
      </w:r>
      <w:proofErr w:type="spellStart"/>
      <w:r>
        <w:t>Colé</w:t>
      </w:r>
      <w:proofErr w:type="spellEnd"/>
      <w:r>
        <w:t xml:space="preserve">, P. &amp; </w:t>
      </w:r>
      <w:proofErr w:type="spellStart"/>
      <w:r>
        <w:t>Sopo</w:t>
      </w:r>
      <w:proofErr w:type="spellEnd"/>
      <w:r>
        <w:t xml:space="preserve">, D. (2004). </w:t>
      </w:r>
      <w:proofErr w:type="spellStart"/>
      <w:r>
        <w:t>Morphological</w:t>
      </w:r>
      <w:proofErr w:type="spellEnd"/>
      <w:r>
        <w:t xml:space="preserve"> </w:t>
      </w:r>
      <w:proofErr w:type="spellStart"/>
      <w:r>
        <w:t>awareness</w:t>
      </w:r>
      <w:proofErr w:type="spellEnd"/>
      <w:r>
        <w:t xml:space="preserve"> in </w:t>
      </w:r>
      <w:proofErr w:type="spellStart"/>
      <w:r>
        <w:t>developmental</w:t>
      </w:r>
      <w:proofErr w:type="spellEnd"/>
      <w:r>
        <w:t xml:space="preserve"> </w:t>
      </w:r>
      <w:proofErr w:type="spellStart"/>
      <w:r>
        <w:t>dyslexia</w:t>
      </w:r>
      <w:proofErr w:type="spellEnd"/>
      <w:r>
        <w:t xml:space="preserve">. </w:t>
      </w:r>
      <w:proofErr w:type="spellStart"/>
      <w:r>
        <w:rPr>
          <w:rStyle w:val="Accentuation"/>
          <w:rFonts w:eastAsiaTheme="majorEastAsia"/>
        </w:rPr>
        <w:t>Annals</w:t>
      </w:r>
      <w:proofErr w:type="spellEnd"/>
      <w:r>
        <w:rPr>
          <w:rStyle w:val="Accentuation"/>
          <w:rFonts w:eastAsiaTheme="majorEastAsia"/>
        </w:rPr>
        <w:t xml:space="preserve"> of </w:t>
      </w:r>
      <w:proofErr w:type="spellStart"/>
      <w:r>
        <w:rPr>
          <w:rStyle w:val="Accentuation"/>
          <w:rFonts w:eastAsiaTheme="majorEastAsia"/>
        </w:rPr>
        <w:t>dyslexia</w:t>
      </w:r>
      <w:proofErr w:type="spellEnd"/>
      <w:r>
        <w:t xml:space="preserve">, </w:t>
      </w:r>
      <w:r>
        <w:rPr>
          <w:rStyle w:val="lev"/>
        </w:rPr>
        <w:t>54</w:t>
      </w:r>
      <w:r>
        <w:t>, 114–138.</w:t>
      </w:r>
    </w:p>
    <w:p w14:paraId="0CA22DDB" w14:textId="77777777" w:rsidR="00621686" w:rsidRDefault="00621686" w:rsidP="00621686">
      <w:pPr>
        <w:pStyle w:val="NormalWeb"/>
      </w:pPr>
      <w:r>
        <w:t xml:space="preserve">Cheng, A., Lang, T.R., Starr, S.R., </w:t>
      </w:r>
      <w:proofErr w:type="spellStart"/>
      <w:r>
        <w:t>Pusic</w:t>
      </w:r>
      <w:proofErr w:type="spellEnd"/>
      <w:r>
        <w:t xml:space="preserve">, M. &amp; Cook, D. A. (2014). </w:t>
      </w:r>
      <w:proofErr w:type="spellStart"/>
      <w:r>
        <w:t>Technology-enhanced</w:t>
      </w:r>
      <w:proofErr w:type="spellEnd"/>
      <w:r>
        <w:t xml:space="preserve"> simulation and </w:t>
      </w:r>
      <w:proofErr w:type="spellStart"/>
      <w:r>
        <w:t>pediatric</w:t>
      </w:r>
      <w:proofErr w:type="spellEnd"/>
      <w:r>
        <w:t xml:space="preserve"> </w:t>
      </w:r>
      <w:proofErr w:type="spellStart"/>
      <w:proofErr w:type="gramStart"/>
      <w:r>
        <w:t>education</w:t>
      </w:r>
      <w:proofErr w:type="spellEnd"/>
      <w:r>
        <w:t>:</w:t>
      </w:r>
      <w:proofErr w:type="gramEnd"/>
      <w:r>
        <w:t xml:space="preserve"> </w:t>
      </w:r>
      <w:proofErr w:type="spellStart"/>
      <w:r>
        <w:t>a</w:t>
      </w:r>
      <w:proofErr w:type="spellEnd"/>
      <w:r>
        <w:t xml:space="preserve"> </w:t>
      </w:r>
      <w:proofErr w:type="spellStart"/>
      <w:r>
        <w:t>meta-analysis</w:t>
      </w:r>
      <w:proofErr w:type="spellEnd"/>
      <w:r>
        <w:t xml:space="preserve">. </w:t>
      </w:r>
      <w:proofErr w:type="spellStart"/>
      <w:r>
        <w:rPr>
          <w:rStyle w:val="Accentuation"/>
          <w:rFonts w:eastAsiaTheme="majorEastAsia"/>
        </w:rPr>
        <w:t>Pediatrics</w:t>
      </w:r>
      <w:proofErr w:type="spellEnd"/>
      <w:r>
        <w:t xml:space="preserve">, </w:t>
      </w:r>
      <w:r>
        <w:rPr>
          <w:rStyle w:val="lev"/>
        </w:rPr>
        <w:t>133</w:t>
      </w:r>
      <w:r>
        <w:t>, e1313–e1323.</w:t>
      </w:r>
    </w:p>
    <w:p w14:paraId="44C5D472" w14:textId="77777777" w:rsidR="00621686" w:rsidRDefault="00621686" w:rsidP="00621686">
      <w:pPr>
        <w:pStyle w:val="NormalWeb"/>
      </w:pPr>
      <w:r>
        <w:t xml:space="preserve">Chevalier-Laurent M., Bressoux P. &amp; </w:t>
      </w:r>
      <w:proofErr w:type="spellStart"/>
      <w:r>
        <w:t>Tchouinkine</w:t>
      </w:r>
      <w:proofErr w:type="spellEnd"/>
      <w:r>
        <w:t xml:space="preserve"> P. (2019). Impact of a digital </w:t>
      </w:r>
      <w:proofErr w:type="spellStart"/>
      <w:r>
        <w:t>device</w:t>
      </w:r>
      <w:proofErr w:type="spellEnd"/>
      <w:r>
        <w:t xml:space="preserve"> on </w:t>
      </w:r>
      <w:proofErr w:type="spellStart"/>
      <w:r>
        <w:t>mathematics</w:t>
      </w:r>
      <w:proofErr w:type="spellEnd"/>
      <w:r>
        <w:t xml:space="preserve"> </w:t>
      </w:r>
      <w:proofErr w:type="spellStart"/>
      <w:r>
        <w:t>achievement</w:t>
      </w:r>
      <w:proofErr w:type="spellEnd"/>
      <w:r>
        <w:t xml:space="preserve"> in </w:t>
      </w:r>
      <w:proofErr w:type="spellStart"/>
      <w:r>
        <w:t>primary</w:t>
      </w:r>
      <w:proofErr w:type="spellEnd"/>
      <w:r>
        <w:t xml:space="preserve"> </w:t>
      </w:r>
      <w:proofErr w:type="spellStart"/>
      <w:proofErr w:type="gramStart"/>
      <w:r>
        <w:t>school</w:t>
      </w:r>
      <w:proofErr w:type="spellEnd"/>
      <w:r>
        <w:t>:</w:t>
      </w:r>
      <w:proofErr w:type="gramEnd"/>
      <w:r>
        <w:t xml:space="preserve"> A </w:t>
      </w:r>
      <w:proofErr w:type="spellStart"/>
      <w:r>
        <w:t>randomized</w:t>
      </w:r>
      <w:proofErr w:type="spellEnd"/>
      <w:r>
        <w:t xml:space="preserve"> trial. </w:t>
      </w:r>
      <w:r>
        <w:rPr>
          <w:rStyle w:val="Accentuation"/>
          <w:rFonts w:eastAsiaTheme="majorEastAsia"/>
        </w:rPr>
        <w:t xml:space="preserve">EARLI </w:t>
      </w:r>
      <w:proofErr w:type="spellStart"/>
      <w:r>
        <w:rPr>
          <w:rStyle w:val="Accentuation"/>
          <w:rFonts w:eastAsiaTheme="majorEastAsia"/>
        </w:rPr>
        <w:t>Conference</w:t>
      </w:r>
      <w:proofErr w:type="spellEnd"/>
      <w:r>
        <w:rPr>
          <w:rStyle w:val="Accentuation"/>
          <w:rFonts w:eastAsiaTheme="majorEastAsia"/>
        </w:rPr>
        <w:t>, Aachen</w:t>
      </w:r>
      <w:r>
        <w:t>, August 12–16.</w:t>
      </w:r>
    </w:p>
    <w:p w14:paraId="7473E17E" w14:textId="77777777" w:rsidR="00621686" w:rsidRDefault="00621686" w:rsidP="00621686">
      <w:pPr>
        <w:pStyle w:val="NormalWeb"/>
      </w:pPr>
      <w:proofErr w:type="spellStart"/>
      <w:r>
        <w:t>Clariana</w:t>
      </w:r>
      <w:proofErr w:type="spellEnd"/>
      <w:r>
        <w:t>, R. &amp; Wallace, P. (2002). Paper-</w:t>
      </w:r>
      <w:proofErr w:type="spellStart"/>
      <w:r>
        <w:t>based</w:t>
      </w:r>
      <w:proofErr w:type="spellEnd"/>
      <w:r>
        <w:t xml:space="preserve"> versus computer-</w:t>
      </w:r>
      <w:proofErr w:type="spellStart"/>
      <w:r>
        <w:t>based</w:t>
      </w:r>
      <w:proofErr w:type="spellEnd"/>
      <w:r>
        <w:t xml:space="preserve"> </w:t>
      </w:r>
      <w:proofErr w:type="spellStart"/>
      <w:proofErr w:type="gramStart"/>
      <w:r>
        <w:t>assessment</w:t>
      </w:r>
      <w:proofErr w:type="spellEnd"/>
      <w:r>
        <w:t>:</w:t>
      </w:r>
      <w:proofErr w:type="gramEnd"/>
      <w:r>
        <w:t xml:space="preserve"> key </w:t>
      </w:r>
      <w:proofErr w:type="spellStart"/>
      <w:r>
        <w:t>factors</w:t>
      </w:r>
      <w:proofErr w:type="spellEnd"/>
      <w:r>
        <w:t xml:space="preserve"> </w:t>
      </w:r>
      <w:proofErr w:type="spellStart"/>
      <w:r>
        <w:t>associated</w:t>
      </w:r>
      <w:proofErr w:type="spellEnd"/>
      <w:r>
        <w:t xml:space="preserve"> </w:t>
      </w:r>
      <w:proofErr w:type="spellStart"/>
      <w:r>
        <w:t>with</w:t>
      </w:r>
      <w:proofErr w:type="spellEnd"/>
      <w:r>
        <w:t xml:space="preserve"> test mode </w:t>
      </w:r>
      <w:proofErr w:type="spellStart"/>
      <w:r>
        <w:t>effect</w:t>
      </w:r>
      <w:proofErr w:type="spellEnd"/>
      <w:r>
        <w:t xml:space="preserve">. </w:t>
      </w:r>
      <w:r>
        <w:rPr>
          <w:rStyle w:val="Accentuation"/>
          <w:rFonts w:eastAsiaTheme="majorEastAsia"/>
        </w:rPr>
        <w:t xml:space="preserve">British Journal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Technology</w:t>
      </w:r>
      <w:proofErr w:type="spellEnd"/>
      <w:r>
        <w:t xml:space="preserve">, </w:t>
      </w:r>
      <w:r>
        <w:rPr>
          <w:rStyle w:val="lev"/>
        </w:rPr>
        <w:t>33</w:t>
      </w:r>
      <w:r>
        <w:t>, 593–602.</w:t>
      </w:r>
    </w:p>
    <w:p w14:paraId="1C9E94F0" w14:textId="77777777" w:rsidR="00621686" w:rsidRDefault="00621686" w:rsidP="00621686">
      <w:pPr>
        <w:pStyle w:val="NormalWeb"/>
      </w:pPr>
      <w:r>
        <w:lastRenderedPageBreak/>
        <w:t xml:space="preserve">Clark, D.B., Tanner-Smith, E.E. &amp; </w:t>
      </w:r>
      <w:proofErr w:type="spellStart"/>
      <w:r>
        <w:t>Killingsworth</w:t>
      </w:r>
      <w:proofErr w:type="spellEnd"/>
      <w:r>
        <w:t xml:space="preserve">, S.S. (2016). Digital </w:t>
      </w:r>
      <w:proofErr w:type="spellStart"/>
      <w:r>
        <w:t>games</w:t>
      </w:r>
      <w:proofErr w:type="spellEnd"/>
      <w:r>
        <w:t xml:space="preserve">, design, and </w:t>
      </w:r>
      <w:proofErr w:type="spellStart"/>
      <w:proofErr w:type="gramStart"/>
      <w:r>
        <w:t>learning</w:t>
      </w:r>
      <w:proofErr w:type="spellEnd"/>
      <w:r>
        <w:t>:</w:t>
      </w:r>
      <w:proofErr w:type="gramEnd"/>
      <w:r>
        <w:t xml:space="preserve"> A </w:t>
      </w:r>
      <w:proofErr w:type="spellStart"/>
      <w:r>
        <w:t>systematic</w:t>
      </w:r>
      <w:proofErr w:type="spellEnd"/>
      <w:r>
        <w:t xml:space="preserve"> </w:t>
      </w:r>
      <w:proofErr w:type="spellStart"/>
      <w:r>
        <w:t>review</w:t>
      </w:r>
      <w:proofErr w:type="spellEnd"/>
      <w:r>
        <w:t xml:space="preserve"> and </w:t>
      </w:r>
      <w:proofErr w:type="spellStart"/>
      <w:r>
        <w:t>meta-analysis</w:t>
      </w:r>
      <w:proofErr w:type="spellEnd"/>
      <w:r>
        <w:t xml:space="preserve">. </w:t>
      </w: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86</w:t>
      </w:r>
      <w:r>
        <w:t>, 79–122.</w:t>
      </w:r>
    </w:p>
    <w:p w14:paraId="0AC47FE6" w14:textId="77777777" w:rsidR="00621686" w:rsidRDefault="00621686" w:rsidP="00621686">
      <w:pPr>
        <w:pStyle w:val="NormalWeb"/>
      </w:pPr>
      <w:r>
        <w:t xml:space="preserve">Clark, R.E. &amp; </w:t>
      </w:r>
      <w:proofErr w:type="spellStart"/>
      <w:r>
        <w:t>Feldon</w:t>
      </w:r>
      <w:proofErr w:type="spellEnd"/>
      <w:r>
        <w:t xml:space="preserve">, D. (2005). Five </w:t>
      </w:r>
      <w:proofErr w:type="spellStart"/>
      <w:r>
        <w:t>common</w:t>
      </w:r>
      <w:proofErr w:type="spellEnd"/>
      <w:r>
        <w:t xml:space="preserve"> but </w:t>
      </w:r>
      <w:proofErr w:type="spellStart"/>
      <w:r>
        <w:t>questionable</w:t>
      </w:r>
      <w:proofErr w:type="spellEnd"/>
      <w:r>
        <w:t xml:space="preserve"> </w:t>
      </w:r>
      <w:proofErr w:type="spellStart"/>
      <w:r>
        <w:t>principles</w:t>
      </w:r>
      <w:proofErr w:type="spellEnd"/>
      <w:r>
        <w:t xml:space="preserve"> of </w:t>
      </w:r>
      <w:proofErr w:type="spellStart"/>
      <w:r>
        <w:t>multimedia</w:t>
      </w:r>
      <w:proofErr w:type="spellEnd"/>
      <w:r>
        <w:t xml:space="preserve"> </w:t>
      </w:r>
      <w:proofErr w:type="spellStart"/>
      <w:r>
        <w:t>learning</w:t>
      </w:r>
      <w:proofErr w:type="spellEnd"/>
      <w:r>
        <w:t xml:space="preserve">. </w:t>
      </w:r>
      <w:proofErr w:type="gramStart"/>
      <w:r>
        <w:t>In:</w:t>
      </w:r>
      <w:proofErr w:type="gramEnd"/>
      <w:r>
        <w:t xml:space="preserve"> R. E. Mayer (Ed.), </w:t>
      </w:r>
      <w:r>
        <w:rPr>
          <w:rStyle w:val="Accentuation"/>
          <w:rFonts w:eastAsiaTheme="majorEastAsia"/>
        </w:rPr>
        <w:t xml:space="preserve">Cambridge </w:t>
      </w:r>
      <w:proofErr w:type="spellStart"/>
      <w:r>
        <w:rPr>
          <w:rStyle w:val="Accentuation"/>
          <w:rFonts w:eastAsiaTheme="majorEastAsia"/>
        </w:rPr>
        <w:t>handbook</w:t>
      </w:r>
      <w:proofErr w:type="spellEnd"/>
      <w:r>
        <w:rPr>
          <w:rStyle w:val="Accentuation"/>
          <w:rFonts w:eastAsiaTheme="majorEastAsia"/>
        </w:rPr>
        <w:t xml:space="preserve"> of </w:t>
      </w:r>
      <w:proofErr w:type="spellStart"/>
      <w:r>
        <w:rPr>
          <w:rStyle w:val="Accentuation"/>
          <w:rFonts w:eastAsiaTheme="majorEastAsia"/>
        </w:rPr>
        <w:t>multimedia</w:t>
      </w:r>
      <w:proofErr w:type="spellEnd"/>
      <w:r>
        <w:rPr>
          <w:rStyle w:val="Accentuation"/>
          <w:rFonts w:eastAsiaTheme="majorEastAsia"/>
        </w:rPr>
        <w:t xml:space="preserve"> </w:t>
      </w:r>
      <w:proofErr w:type="spellStart"/>
      <w:r>
        <w:rPr>
          <w:rStyle w:val="Accentuation"/>
          <w:rFonts w:eastAsiaTheme="majorEastAsia"/>
        </w:rPr>
        <w:t>learning</w:t>
      </w:r>
      <w:proofErr w:type="spellEnd"/>
      <w:r>
        <w:t xml:space="preserve">. </w:t>
      </w:r>
      <w:r>
        <w:rPr>
          <w:rStyle w:val="Accentuation"/>
          <w:rFonts w:eastAsiaTheme="majorEastAsia"/>
        </w:rPr>
        <w:t xml:space="preserve">Cambridge </w:t>
      </w:r>
      <w:proofErr w:type="spellStart"/>
      <w:r>
        <w:rPr>
          <w:rStyle w:val="Accentuation"/>
          <w:rFonts w:eastAsiaTheme="majorEastAsia"/>
        </w:rPr>
        <w:t>University</w:t>
      </w:r>
      <w:proofErr w:type="spellEnd"/>
      <w:r>
        <w:rPr>
          <w:rStyle w:val="Accentuation"/>
          <w:rFonts w:eastAsiaTheme="majorEastAsia"/>
        </w:rPr>
        <w:t xml:space="preserve"> </w:t>
      </w:r>
      <w:proofErr w:type="spellStart"/>
      <w:proofErr w:type="gramStart"/>
      <w:r>
        <w:rPr>
          <w:rStyle w:val="Accentuation"/>
          <w:rFonts w:eastAsiaTheme="majorEastAsia"/>
        </w:rPr>
        <w:t>Press</w:t>
      </w:r>
      <w:proofErr w:type="spellEnd"/>
      <w:r>
        <w:t>:</w:t>
      </w:r>
      <w:proofErr w:type="gramEnd"/>
      <w:r>
        <w:t xml:space="preserve"> 97–116.</w:t>
      </w:r>
    </w:p>
    <w:p w14:paraId="2F6B63B0" w14:textId="77777777" w:rsidR="00621686" w:rsidRDefault="00621686" w:rsidP="00621686">
      <w:pPr>
        <w:pStyle w:val="NormalWeb"/>
      </w:pPr>
      <w:proofErr w:type="spellStart"/>
      <w:r>
        <w:t>Coiro</w:t>
      </w:r>
      <w:proofErr w:type="spellEnd"/>
      <w:r>
        <w:t xml:space="preserve">, J. &amp; </w:t>
      </w:r>
      <w:proofErr w:type="spellStart"/>
      <w:r>
        <w:t>Dobler</w:t>
      </w:r>
      <w:proofErr w:type="spellEnd"/>
      <w:r>
        <w:t xml:space="preserve">, E. (2007). </w:t>
      </w:r>
      <w:proofErr w:type="spellStart"/>
      <w:r>
        <w:t>Exploring</w:t>
      </w:r>
      <w:proofErr w:type="spellEnd"/>
      <w:r>
        <w:t xml:space="preserve"> the online </w:t>
      </w:r>
      <w:proofErr w:type="spellStart"/>
      <w:r>
        <w:t>reading</w:t>
      </w:r>
      <w:proofErr w:type="spellEnd"/>
      <w:r>
        <w:t xml:space="preserve"> </w:t>
      </w:r>
      <w:proofErr w:type="spellStart"/>
      <w:r>
        <w:t>comprehension</w:t>
      </w:r>
      <w:proofErr w:type="spellEnd"/>
      <w:r>
        <w:t xml:space="preserve"> </w:t>
      </w:r>
      <w:proofErr w:type="spellStart"/>
      <w:r>
        <w:t>strategies</w:t>
      </w:r>
      <w:proofErr w:type="spellEnd"/>
      <w:r>
        <w:t xml:space="preserve"> </w:t>
      </w:r>
      <w:proofErr w:type="spellStart"/>
      <w:r>
        <w:t>used</w:t>
      </w:r>
      <w:proofErr w:type="spellEnd"/>
      <w:r>
        <w:t xml:space="preserve"> by </w:t>
      </w:r>
      <w:proofErr w:type="spellStart"/>
      <w:r>
        <w:t>sixth</w:t>
      </w:r>
      <w:proofErr w:type="spellEnd"/>
      <w:r>
        <w:t xml:space="preserve">-grade </w:t>
      </w:r>
      <w:proofErr w:type="spellStart"/>
      <w:r>
        <w:t>skilled</w:t>
      </w:r>
      <w:proofErr w:type="spellEnd"/>
      <w:r>
        <w:t xml:space="preserve"> </w:t>
      </w:r>
      <w:proofErr w:type="spellStart"/>
      <w:r>
        <w:t>readers</w:t>
      </w:r>
      <w:proofErr w:type="spellEnd"/>
      <w:r>
        <w:t xml:space="preserve"> to </w:t>
      </w:r>
      <w:proofErr w:type="spellStart"/>
      <w:r>
        <w:t>search</w:t>
      </w:r>
      <w:proofErr w:type="spellEnd"/>
      <w:r>
        <w:t xml:space="preserve"> for and </w:t>
      </w:r>
      <w:proofErr w:type="spellStart"/>
      <w:r>
        <w:t>locate</w:t>
      </w:r>
      <w:proofErr w:type="spellEnd"/>
      <w:r>
        <w:t xml:space="preserve"> information on the Internet. </w:t>
      </w:r>
      <w:r>
        <w:rPr>
          <w:rStyle w:val="Accentuation"/>
          <w:rFonts w:eastAsiaTheme="majorEastAsia"/>
        </w:rPr>
        <w:t xml:space="preserve">Reading </w:t>
      </w:r>
      <w:proofErr w:type="spellStart"/>
      <w:r>
        <w:rPr>
          <w:rStyle w:val="Accentuation"/>
          <w:rFonts w:eastAsiaTheme="majorEastAsia"/>
        </w:rPr>
        <w:t>Research</w:t>
      </w:r>
      <w:proofErr w:type="spellEnd"/>
      <w:r>
        <w:rPr>
          <w:rStyle w:val="Accentuation"/>
          <w:rFonts w:eastAsiaTheme="majorEastAsia"/>
        </w:rPr>
        <w:t xml:space="preserve"> </w:t>
      </w:r>
      <w:proofErr w:type="spellStart"/>
      <w:r>
        <w:rPr>
          <w:rStyle w:val="Accentuation"/>
          <w:rFonts w:eastAsiaTheme="majorEastAsia"/>
        </w:rPr>
        <w:t>Quarterly</w:t>
      </w:r>
      <w:proofErr w:type="spellEnd"/>
      <w:r>
        <w:t xml:space="preserve">, </w:t>
      </w:r>
      <w:r>
        <w:rPr>
          <w:rStyle w:val="lev"/>
        </w:rPr>
        <w:t>42</w:t>
      </w:r>
      <w:r>
        <w:t>, 214–257.</w:t>
      </w:r>
    </w:p>
    <w:p w14:paraId="45DC1534" w14:textId="77777777" w:rsidR="00621686" w:rsidRDefault="00621686" w:rsidP="00621686">
      <w:pPr>
        <w:pStyle w:val="NormalWeb"/>
      </w:pPr>
      <w:proofErr w:type="spellStart"/>
      <w:r>
        <w:t>Cojean</w:t>
      </w:r>
      <w:proofErr w:type="spellEnd"/>
      <w:r>
        <w:t xml:space="preserve">, S. &amp; Jamet, E. (2017). </w:t>
      </w:r>
      <w:proofErr w:type="spellStart"/>
      <w:r>
        <w:t>Facilitating</w:t>
      </w:r>
      <w:proofErr w:type="spellEnd"/>
      <w:r>
        <w:t xml:space="preserve"> information-</w:t>
      </w:r>
      <w:proofErr w:type="spellStart"/>
      <w:r>
        <w:t>seeking</w:t>
      </w:r>
      <w:proofErr w:type="spellEnd"/>
      <w:r>
        <w:t xml:space="preserve"> </w:t>
      </w:r>
      <w:proofErr w:type="spellStart"/>
      <w:r>
        <w:t>activity</w:t>
      </w:r>
      <w:proofErr w:type="spellEnd"/>
      <w:r>
        <w:t xml:space="preserve"> in </w:t>
      </w:r>
      <w:proofErr w:type="spellStart"/>
      <w:r>
        <w:t>instructional</w:t>
      </w:r>
      <w:proofErr w:type="spellEnd"/>
      <w:r>
        <w:t xml:space="preserve"> </w:t>
      </w:r>
      <w:proofErr w:type="spellStart"/>
      <w:proofErr w:type="gramStart"/>
      <w:r>
        <w:t>videos</w:t>
      </w:r>
      <w:proofErr w:type="spellEnd"/>
      <w:r>
        <w:t>:</w:t>
      </w:r>
      <w:proofErr w:type="gramEnd"/>
      <w:r>
        <w:t xml:space="preserve"> The </w:t>
      </w:r>
      <w:proofErr w:type="spellStart"/>
      <w:r>
        <w:t>combined</w:t>
      </w:r>
      <w:proofErr w:type="spellEnd"/>
      <w:r>
        <w:t xml:space="preserve"> </w:t>
      </w:r>
      <w:proofErr w:type="spellStart"/>
      <w:r>
        <w:t>effects</w:t>
      </w:r>
      <w:proofErr w:type="spellEnd"/>
      <w:r>
        <w:t xml:space="preserve"> of micro- and </w:t>
      </w:r>
      <w:proofErr w:type="spellStart"/>
      <w:r>
        <w:t>macroscaffolding</w:t>
      </w:r>
      <w:proofErr w:type="spellEnd"/>
      <w:r>
        <w:t xml:space="preserve">.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74</w:t>
      </w:r>
      <w:r>
        <w:t>, 294–302.</w:t>
      </w:r>
    </w:p>
    <w:p w14:paraId="2726438F" w14:textId="77777777" w:rsidR="00621686" w:rsidRDefault="00621686" w:rsidP="00621686">
      <w:pPr>
        <w:pStyle w:val="NormalWeb"/>
      </w:pPr>
      <w:proofErr w:type="spellStart"/>
      <w:r>
        <w:t>Colé</w:t>
      </w:r>
      <w:proofErr w:type="spellEnd"/>
      <w:r>
        <w:t xml:space="preserve">, P., </w:t>
      </w:r>
      <w:proofErr w:type="spellStart"/>
      <w:r>
        <w:t>Casalis</w:t>
      </w:r>
      <w:proofErr w:type="spellEnd"/>
      <w:r>
        <w:t xml:space="preserve">, S. &amp; </w:t>
      </w:r>
      <w:proofErr w:type="spellStart"/>
      <w:r>
        <w:t>Dufayard</w:t>
      </w:r>
      <w:proofErr w:type="spellEnd"/>
      <w:r>
        <w:t>, C. (2012). MORPHONET software. www.orthoedition.com/evaluations/morphon-705.html</w:t>
      </w:r>
    </w:p>
    <w:p w14:paraId="01FA8C5C" w14:textId="77777777" w:rsidR="00621686" w:rsidRDefault="00621686" w:rsidP="00621686">
      <w:pPr>
        <w:pStyle w:val="NormalWeb"/>
      </w:pPr>
      <w:proofErr w:type="spellStart"/>
      <w:r>
        <w:t>Colliot</w:t>
      </w:r>
      <w:proofErr w:type="spellEnd"/>
      <w:r>
        <w:t xml:space="preserve">, T. &amp; Jamet, É. (2018). </w:t>
      </w:r>
      <w:proofErr w:type="spellStart"/>
      <w:r>
        <w:t>Does</w:t>
      </w:r>
      <w:proofErr w:type="spellEnd"/>
      <w:r>
        <w:t xml:space="preserve"> self-</w:t>
      </w:r>
      <w:proofErr w:type="spellStart"/>
      <w:r>
        <w:t>generating</w:t>
      </w:r>
      <w:proofErr w:type="spellEnd"/>
      <w:r>
        <w:t xml:space="preserve"> a </w:t>
      </w:r>
      <w:proofErr w:type="spellStart"/>
      <w:r>
        <w:t>graphic</w:t>
      </w:r>
      <w:proofErr w:type="spellEnd"/>
      <w:r>
        <w:t xml:space="preserve"> </w:t>
      </w:r>
      <w:proofErr w:type="spellStart"/>
      <w:r>
        <w:t>organizer</w:t>
      </w:r>
      <w:proofErr w:type="spellEnd"/>
      <w:r>
        <w:t xml:space="preserve"> </w:t>
      </w:r>
      <w:proofErr w:type="spellStart"/>
      <w:r>
        <w:t>while</w:t>
      </w:r>
      <w:proofErr w:type="spellEnd"/>
      <w:r>
        <w:t xml:space="preserve"> </w:t>
      </w:r>
      <w:proofErr w:type="spellStart"/>
      <w:r>
        <w:t>reading</w:t>
      </w:r>
      <w:proofErr w:type="spellEnd"/>
      <w:r>
        <w:t xml:space="preserve"> </w:t>
      </w:r>
      <w:proofErr w:type="spellStart"/>
      <w:r>
        <w:t>improve</w:t>
      </w:r>
      <w:proofErr w:type="spellEnd"/>
      <w:r>
        <w:t xml:space="preserve"> </w:t>
      </w:r>
      <w:proofErr w:type="spellStart"/>
      <w:r>
        <w:t>students</w:t>
      </w:r>
      <w:proofErr w:type="spellEnd"/>
      <w:r>
        <w:t xml:space="preserve">’ </w:t>
      </w:r>
      <w:proofErr w:type="spellStart"/>
      <w:proofErr w:type="gramStart"/>
      <w:r>
        <w:t>learning</w:t>
      </w:r>
      <w:proofErr w:type="spellEnd"/>
      <w:r>
        <w:t>?</w:t>
      </w:r>
      <w:proofErr w:type="gramEnd"/>
      <w:r>
        <w:t xml:space="preserve"> </w:t>
      </w:r>
      <w:r>
        <w:rPr>
          <w:rStyle w:val="Accentuation"/>
          <w:rFonts w:eastAsiaTheme="majorEastAsia"/>
        </w:rPr>
        <w:t>Computers and Education</w:t>
      </w:r>
      <w:r>
        <w:t xml:space="preserve">, </w:t>
      </w:r>
      <w:r>
        <w:rPr>
          <w:rStyle w:val="lev"/>
        </w:rPr>
        <w:t>126</w:t>
      </w:r>
      <w:r>
        <w:t>, 13–22.</w:t>
      </w:r>
    </w:p>
    <w:p w14:paraId="03E75CDF" w14:textId="77777777" w:rsidR="00621686" w:rsidRDefault="00621686" w:rsidP="00621686">
      <w:pPr>
        <w:pStyle w:val="NormalWeb"/>
      </w:pPr>
      <w:proofErr w:type="spellStart"/>
      <w:r>
        <w:t>Colliot</w:t>
      </w:r>
      <w:proofErr w:type="spellEnd"/>
      <w:r>
        <w:t xml:space="preserve">, T. &amp; Jamet, É. (2020). </w:t>
      </w:r>
      <w:proofErr w:type="spellStart"/>
      <w:r>
        <w:t>Effects</w:t>
      </w:r>
      <w:proofErr w:type="spellEnd"/>
      <w:r>
        <w:t xml:space="preserve"> of self-</w:t>
      </w:r>
      <w:proofErr w:type="spellStart"/>
      <w:r>
        <w:t>generated</w:t>
      </w:r>
      <w:proofErr w:type="spellEnd"/>
      <w:r>
        <w:t xml:space="preserve"> </w:t>
      </w:r>
      <w:proofErr w:type="spellStart"/>
      <w:r>
        <w:t>graphic</w:t>
      </w:r>
      <w:proofErr w:type="spellEnd"/>
      <w:r>
        <w:t xml:space="preserve"> </w:t>
      </w:r>
      <w:proofErr w:type="spellStart"/>
      <w:r>
        <w:t>organizers</w:t>
      </w:r>
      <w:proofErr w:type="spellEnd"/>
      <w:r>
        <w:t xml:space="preserve"> on </w:t>
      </w:r>
      <w:proofErr w:type="spellStart"/>
      <w:r>
        <w:t>learning</w:t>
      </w:r>
      <w:proofErr w:type="spellEnd"/>
      <w:r>
        <w:t xml:space="preserve"> </w:t>
      </w:r>
      <w:proofErr w:type="spellStart"/>
      <w:r>
        <w:t>depend</w:t>
      </w:r>
      <w:proofErr w:type="spellEnd"/>
      <w:r>
        <w:t xml:space="preserve"> on in-</w:t>
      </w:r>
      <w:proofErr w:type="spellStart"/>
      <w:r>
        <w:t>task</w:t>
      </w:r>
      <w:proofErr w:type="spellEnd"/>
      <w:r>
        <w:t xml:space="preserve"> guidance. </w:t>
      </w:r>
      <w:r>
        <w:rPr>
          <w:rStyle w:val="Accentuation"/>
          <w:rFonts w:eastAsiaTheme="majorEastAsia"/>
        </w:rPr>
        <w:t xml:space="preserve">Journal of Computer </w:t>
      </w:r>
      <w:proofErr w:type="spellStart"/>
      <w:r>
        <w:rPr>
          <w:rStyle w:val="Accentuation"/>
          <w:rFonts w:eastAsiaTheme="majorEastAsia"/>
        </w:rPr>
        <w:t>Assisted</w:t>
      </w:r>
      <w:proofErr w:type="spellEnd"/>
      <w:r>
        <w:rPr>
          <w:rStyle w:val="Accentuation"/>
          <w:rFonts w:eastAsiaTheme="majorEastAsia"/>
        </w:rPr>
        <w:t xml:space="preserve"> Learning</w:t>
      </w:r>
      <w:r>
        <w:t>. https://doi.org/10.1111/jcal.12434</w:t>
      </w:r>
    </w:p>
    <w:p w14:paraId="5DE29A60" w14:textId="77777777" w:rsidR="00621686" w:rsidRDefault="00621686" w:rsidP="00621686">
      <w:pPr>
        <w:pStyle w:val="NormalWeb"/>
      </w:pPr>
      <w:r>
        <w:t xml:space="preserve">Cook, D. A., </w:t>
      </w:r>
      <w:proofErr w:type="spellStart"/>
      <w:r>
        <w:t>Hamstra</w:t>
      </w:r>
      <w:proofErr w:type="spellEnd"/>
      <w:r>
        <w:t xml:space="preserve">, S.J., </w:t>
      </w:r>
      <w:proofErr w:type="spellStart"/>
      <w:r>
        <w:t>Brydges</w:t>
      </w:r>
      <w:proofErr w:type="spellEnd"/>
      <w:r>
        <w:t xml:space="preserve">, R., </w:t>
      </w:r>
      <w:proofErr w:type="spellStart"/>
      <w:r>
        <w:t>Zendejas</w:t>
      </w:r>
      <w:proofErr w:type="spellEnd"/>
      <w:r>
        <w:t xml:space="preserve">, B., </w:t>
      </w:r>
      <w:proofErr w:type="spellStart"/>
      <w:r>
        <w:t>Szostek</w:t>
      </w:r>
      <w:proofErr w:type="spellEnd"/>
      <w:r>
        <w:t xml:space="preserve">, J.H., Wang, A.T. &amp; </w:t>
      </w:r>
      <w:proofErr w:type="spellStart"/>
      <w:r>
        <w:t>Hatala</w:t>
      </w:r>
      <w:proofErr w:type="spellEnd"/>
      <w:r>
        <w:t xml:space="preserve">, R. (2013). Comparative </w:t>
      </w:r>
      <w:proofErr w:type="spellStart"/>
      <w:r>
        <w:t>effectiveness</w:t>
      </w:r>
      <w:proofErr w:type="spellEnd"/>
      <w:r>
        <w:t xml:space="preserve"> of </w:t>
      </w:r>
      <w:proofErr w:type="spellStart"/>
      <w:r>
        <w:t>instructional</w:t>
      </w:r>
      <w:proofErr w:type="spellEnd"/>
      <w:r>
        <w:t xml:space="preserve"> design </w:t>
      </w:r>
      <w:proofErr w:type="spellStart"/>
      <w:r>
        <w:t>features</w:t>
      </w:r>
      <w:proofErr w:type="spellEnd"/>
      <w:r>
        <w:t xml:space="preserve"> in simulation-</w:t>
      </w:r>
      <w:proofErr w:type="spellStart"/>
      <w:r>
        <w:t>based</w:t>
      </w:r>
      <w:proofErr w:type="spellEnd"/>
      <w:r>
        <w:t xml:space="preserve"> </w:t>
      </w:r>
      <w:proofErr w:type="spellStart"/>
      <w:proofErr w:type="gramStart"/>
      <w:r>
        <w:t>education</w:t>
      </w:r>
      <w:proofErr w:type="spellEnd"/>
      <w:r>
        <w:t>:</w:t>
      </w:r>
      <w:proofErr w:type="gramEnd"/>
      <w:r>
        <w:t xml:space="preserve"> </w:t>
      </w:r>
      <w:proofErr w:type="spellStart"/>
      <w:r>
        <w:t>systematic</w:t>
      </w:r>
      <w:proofErr w:type="spellEnd"/>
      <w:r>
        <w:t xml:space="preserve"> </w:t>
      </w:r>
      <w:proofErr w:type="spellStart"/>
      <w:r>
        <w:t>review</w:t>
      </w:r>
      <w:proofErr w:type="spellEnd"/>
      <w:r>
        <w:t xml:space="preserve"> and </w:t>
      </w:r>
      <w:proofErr w:type="spellStart"/>
      <w:r>
        <w:t>meta-analysis</w:t>
      </w:r>
      <w:proofErr w:type="spellEnd"/>
      <w:r>
        <w:t xml:space="preserve">. </w:t>
      </w:r>
      <w:proofErr w:type="spellStart"/>
      <w:r>
        <w:rPr>
          <w:rStyle w:val="Accentuation"/>
          <w:rFonts w:eastAsiaTheme="majorEastAsia"/>
        </w:rPr>
        <w:t>Medical</w:t>
      </w:r>
      <w:proofErr w:type="spellEnd"/>
      <w:r>
        <w:rPr>
          <w:rStyle w:val="Accentuation"/>
          <w:rFonts w:eastAsiaTheme="majorEastAsia"/>
        </w:rPr>
        <w:t xml:space="preserve"> </w:t>
      </w:r>
      <w:proofErr w:type="spellStart"/>
      <w:r>
        <w:rPr>
          <w:rStyle w:val="Accentuation"/>
          <w:rFonts w:eastAsiaTheme="majorEastAsia"/>
        </w:rPr>
        <w:t>teacher</w:t>
      </w:r>
      <w:proofErr w:type="spellEnd"/>
      <w:r>
        <w:t xml:space="preserve">, </w:t>
      </w:r>
      <w:r>
        <w:rPr>
          <w:rStyle w:val="lev"/>
        </w:rPr>
        <w:t>35</w:t>
      </w:r>
      <w:r>
        <w:t>, e867–e898.</w:t>
      </w:r>
    </w:p>
    <w:p w14:paraId="59492AA8" w14:textId="77777777" w:rsidR="00621686" w:rsidRDefault="00621686" w:rsidP="00621686">
      <w:pPr>
        <w:pStyle w:val="NormalWeb"/>
      </w:pPr>
      <w:r>
        <w:t xml:space="preserve">Cook, D.A., </w:t>
      </w:r>
      <w:proofErr w:type="spellStart"/>
      <w:r>
        <w:t>Hatala</w:t>
      </w:r>
      <w:proofErr w:type="spellEnd"/>
      <w:r>
        <w:t xml:space="preserve">, R., </w:t>
      </w:r>
      <w:proofErr w:type="spellStart"/>
      <w:r>
        <w:t>Brydges</w:t>
      </w:r>
      <w:proofErr w:type="spellEnd"/>
      <w:r>
        <w:t xml:space="preserve">, R., </w:t>
      </w:r>
      <w:proofErr w:type="spellStart"/>
      <w:r>
        <w:t>Zendejas</w:t>
      </w:r>
      <w:proofErr w:type="spellEnd"/>
      <w:r>
        <w:t xml:space="preserve">, B., </w:t>
      </w:r>
      <w:proofErr w:type="spellStart"/>
      <w:r>
        <w:t>Szostek</w:t>
      </w:r>
      <w:proofErr w:type="spellEnd"/>
      <w:r>
        <w:t xml:space="preserve">, J.H., Wang, A.T. &amp; </w:t>
      </w:r>
      <w:proofErr w:type="spellStart"/>
      <w:r>
        <w:t>Hamstra</w:t>
      </w:r>
      <w:proofErr w:type="spellEnd"/>
      <w:r>
        <w:t xml:space="preserve">, S.J. (2011). </w:t>
      </w:r>
      <w:proofErr w:type="spellStart"/>
      <w:r>
        <w:t>Technology-enhanced</w:t>
      </w:r>
      <w:proofErr w:type="spellEnd"/>
      <w:r>
        <w:t xml:space="preserve"> simulation for </w:t>
      </w:r>
      <w:proofErr w:type="spellStart"/>
      <w:r>
        <w:t>health</w:t>
      </w:r>
      <w:proofErr w:type="spellEnd"/>
      <w:r>
        <w:t xml:space="preserve"> professions </w:t>
      </w:r>
      <w:proofErr w:type="spellStart"/>
      <w:proofErr w:type="gramStart"/>
      <w:r>
        <w:t>education</w:t>
      </w:r>
      <w:proofErr w:type="spellEnd"/>
      <w:r>
        <w:t>:</w:t>
      </w:r>
      <w:proofErr w:type="gramEnd"/>
      <w:r>
        <w:t xml:space="preserve"> </w:t>
      </w:r>
      <w:proofErr w:type="spellStart"/>
      <w:r>
        <w:t>a</w:t>
      </w:r>
      <w:proofErr w:type="spellEnd"/>
      <w:r>
        <w:t xml:space="preserve"> </w:t>
      </w:r>
      <w:proofErr w:type="spellStart"/>
      <w:r>
        <w:t>systematic</w:t>
      </w:r>
      <w:proofErr w:type="spellEnd"/>
      <w:r>
        <w:t xml:space="preserve"> </w:t>
      </w:r>
      <w:proofErr w:type="spellStart"/>
      <w:r>
        <w:t>review</w:t>
      </w:r>
      <w:proofErr w:type="spellEnd"/>
      <w:r>
        <w:t xml:space="preserve"> and </w:t>
      </w:r>
      <w:proofErr w:type="spellStart"/>
      <w:r>
        <w:t>meta-analysis</w:t>
      </w:r>
      <w:proofErr w:type="spellEnd"/>
      <w:r>
        <w:t xml:space="preserve">. </w:t>
      </w:r>
      <w:proofErr w:type="spellStart"/>
      <w:r>
        <w:rPr>
          <w:rStyle w:val="Accentuation"/>
          <w:rFonts w:eastAsiaTheme="majorEastAsia"/>
        </w:rPr>
        <w:t>Jama</w:t>
      </w:r>
      <w:proofErr w:type="spellEnd"/>
      <w:r>
        <w:t xml:space="preserve">, </w:t>
      </w:r>
      <w:r>
        <w:rPr>
          <w:rStyle w:val="lev"/>
        </w:rPr>
        <w:t>306</w:t>
      </w:r>
      <w:r>
        <w:t>(9), 978–988.</w:t>
      </w:r>
    </w:p>
    <w:p w14:paraId="66F65F1F" w14:textId="77777777" w:rsidR="00621686" w:rsidRDefault="00621686" w:rsidP="00621686">
      <w:pPr>
        <w:pStyle w:val="NormalWeb"/>
      </w:pPr>
      <w:r>
        <w:t xml:space="preserve">Cooper, M. (2006). </w:t>
      </w:r>
      <w:proofErr w:type="spellStart"/>
      <w:r>
        <w:t>Making</w:t>
      </w:r>
      <w:proofErr w:type="spellEnd"/>
      <w:r>
        <w:t xml:space="preserve"> online </w:t>
      </w:r>
      <w:proofErr w:type="spellStart"/>
      <w:r>
        <w:t>learning</w:t>
      </w:r>
      <w:proofErr w:type="spellEnd"/>
      <w:r>
        <w:t xml:space="preserve"> accessible to </w:t>
      </w:r>
      <w:proofErr w:type="spellStart"/>
      <w:r>
        <w:t>disabled</w:t>
      </w:r>
      <w:proofErr w:type="spellEnd"/>
      <w:r>
        <w:t xml:space="preserve"> </w:t>
      </w:r>
      <w:proofErr w:type="spellStart"/>
      <w:proofErr w:type="gramStart"/>
      <w:r>
        <w:t>students</w:t>
      </w:r>
      <w:proofErr w:type="spellEnd"/>
      <w:r>
        <w:t>:</w:t>
      </w:r>
      <w:proofErr w:type="gramEnd"/>
      <w:r>
        <w:t xml:space="preserve"> An </w:t>
      </w:r>
      <w:proofErr w:type="spellStart"/>
      <w:r>
        <w:t>institutional</w:t>
      </w:r>
      <w:proofErr w:type="spellEnd"/>
      <w:r>
        <w:t xml:space="preserve"> case </w:t>
      </w:r>
      <w:proofErr w:type="spellStart"/>
      <w:r>
        <w:t>study</w:t>
      </w:r>
      <w:proofErr w:type="spellEnd"/>
      <w:r>
        <w:t xml:space="preserve">. </w:t>
      </w:r>
      <w:r>
        <w:rPr>
          <w:rStyle w:val="Accentuation"/>
          <w:rFonts w:eastAsiaTheme="majorEastAsia"/>
        </w:rPr>
        <w:t xml:space="preserve">Association for Learning </w:t>
      </w:r>
      <w:proofErr w:type="spellStart"/>
      <w:r>
        <w:rPr>
          <w:rStyle w:val="Accentuation"/>
          <w:rFonts w:eastAsiaTheme="majorEastAsia"/>
        </w:rPr>
        <w:t>Technology</w:t>
      </w:r>
      <w:proofErr w:type="spellEnd"/>
      <w:r>
        <w:rPr>
          <w:rStyle w:val="Accentuation"/>
          <w:rFonts w:eastAsiaTheme="majorEastAsia"/>
        </w:rPr>
        <w:t xml:space="preserve"> Journal</w:t>
      </w:r>
      <w:r>
        <w:t xml:space="preserve">, </w:t>
      </w:r>
      <w:r>
        <w:rPr>
          <w:rStyle w:val="lev"/>
        </w:rPr>
        <w:t>14</w:t>
      </w:r>
      <w:r>
        <w:t>, 103–115.</w:t>
      </w:r>
    </w:p>
    <w:p w14:paraId="39798AC3" w14:textId="77777777" w:rsidR="00621686" w:rsidRDefault="00621686" w:rsidP="00621686">
      <w:pPr>
        <w:pStyle w:val="NormalWeb"/>
      </w:pPr>
      <w:r>
        <w:t xml:space="preserve">Cordier, A. (2017). </w:t>
      </w:r>
      <w:r>
        <w:rPr>
          <w:rStyle w:val="Accentuation"/>
          <w:rFonts w:eastAsiaTheme="majorEastAsia"/>
        </w:rPr>
        <w:t>Grandir connectés : les adolescents et la recherche d'information</w:t>
      </w:r>
      <w:r>
        <w:t>. C &amp; F.</w:t>
      </w:r>
    </w:p>
    <w:p w14:paraId="06CD1E21" w14:textId="77777777" w:rsidR="00621686" w:rsidRDefault="00621686" w:rsidP="00621686">
      <w:pPr>
        <w:pStyle w:val="NormalWeb"/>
      </w:pPr>
      <w:r>
        <w:t xml:space="preserve">De Koning, B., </w:t>
      </w:r>
      <w:proofErr w:type="spellStart"/>
      <w:r>
        <w:t>Tabbers</w:t>
      </w:r>
      <w:proofErr w:type="spellEnd"/>
      <w:r>
        <w:t xml:space="preserve">, H.K., </w:t>
      </w:r>
      <w:proofErr w:type="spellStart"/>
      <w:r>
        <w:t>Rikers</w:t>
      </w:r>
      <w:proofErr w:type="spellEnd"/>
      <w:r>
        <w:t xml:space="preserve">, R. &amp; </w:t>
      </w:r>
      <w:proofErr w:type="spellStart"/>
      <w:r>
        <w:t>Paas</w:t>
      </w:r>
      <w:proofErr w:type="spellEnd"/>
      <w:r>
        <w:t xml:space="preserve">, F. (2009). </w:t>
      </w:r>
      <w:proofErr w:type="spellStart"/>
      <w:r>
        <w:t>Towards</w:t>
      </w:r>
      <w:proofErr w:type="spellEnd"/>
      <w:r>
        <w:t xml:space="preserve"> a </w:t>
      </w:r>
      <w:proofErr w:type="spellStart"/>
      <w:r>
        <w:t>framework</w:t>
      </w:r>
      <w:proofErr w:type="spellEnd"/>
      <w:r>
        <w:t xml:space="preserve"> for attention </w:t>
      </w:r>
      <w:proofErr w:type="spellStart"/>
      <w:r>
        <w:t>cueing</w:t>
      </w:r>
      <w:proofErr w:type="spellEnd"/>
      <w:r>
        <w:t xml:space="preserve"> in </w:t>
      </w:r>
      <w:proofErr w:type="spellStart"/>
      <w:r>
        <w:t>instructional</w:t>
      </w:r>
      <w:proofErr w:type="spellEnd"/>
      <w:r>
        <w:t xml:space="preserve"> </w:t>
      </w:r>
      <w:proofErr w:type="gramStart"/>
      <w:r>
        <w:t>animations:</w:t>
      </w:r>
      <w:proofErr w:type="gramEnd"/>
      <w:r>
        <w:t xml:space="preserve"> Guidelines for </w:t>
      </w:r>
      <w:proofErr w:type="spellStart"/>
      <w:r>
        <w:t>research</w:t>
      </w:r>
      <w:proofErr w:type="spellEnd"/>
      <w:r>
        <w:t xml:space="preserve"> and design. </w:t>
      </w:r>
      <w:proofErr w:type="spellStart"/>
      <w:r>
        <w:rPr>
          <w:rStyle w:val="Accentuation"/>
          <w:rFonts w:eastAsiaTheme="majorEastAsia"/>
        </w:rPr>
        <w:t>Educational</w:t>
      </w:r>
      <w:proofErr w:type="spellEnd"/>
      <w:r>
        <w:rPr>
          <w:rStyle w:val="Accentuation"/>
          <w:rFonts w:eastAsiaTheme="majorEastAsia"/>
        </w:rPr>
        <w:t xml:space="preserve"> Psychology </w:t>
      </w:r>
      <w:proofErr w:type="spellStart"/>
      <w:r>
        <w:rPr>
          <w:rStyle w:val="Accentuation"/>
          <w:rFonts w:eastAsiaTheme="majorEastAsia"/>
        </w:rPr>
        <w:t>Review</w:t>
      </w:r>
      <w:proofErr w:type="spellEnd"/>
      <w:r>
        <w:t xml:space="preserve">, </w:t>
      </w:r>
      <w:r>
        <w:rPr>
          <w:rStyle w:val="lev"/>
        </w:rPr>
        <w:t>21</w:t>
      </w:r>
      <w:r>
        <w:t>, 113–140.</w:t>
      </w:r>
    </w:p>
    <w:p w14:paraId="06098FD0" w14:textId="77777777" w:rsidR="00621686" w:rsidRDefault="00621686" w:rsidP="00621686">
      <w:pPr>
        <w:pStyle w:val="NormalWeb"/>
      </w:pPr>
      <w:r>
        <w:lastRenderedPageBreak/>
        <w:t xml:space="preserve">De Koning, B., </w:t>
      </w:r>
      <w:proofErr w:type="spellStart"/>
      <w:r>
        <w:t>Tabbers</w:t>
      </w:r>
      <w:proofErr w:type="spellEnd"/>
      <w:r>
        <w:t xml:space="preserve">, H.K., </w:t>
      </w:r>
      <w:proofErr w:type="spellStart"/>
      <w:r>
        <w:t>Rikers</w:t>
      </w:r>
      <w:proofErr w:type="spellEnd"/>
      <w:r>
        <w:t xml:space="preserve">, R. &amp; </w:t>
      </w:r>
      <w:proofErr w:type="spellStart"/>
      <w:r>
        <w:t>Paas</w:t>
      </w:r>
      <w:proofErr w:type="spellEnd"/>
      <w:r>
        <w:t xml:space="preserve">, F. (2007). Attention </w:t>
      </w:r>
      <w:proofErr w:type="spellStart"/>
      <w:r>
        <w:t>cueing</w:t>
      </w:r>
      <w:proofErr w:type="spellEnd"/>
      <w:r>
        <w:t xml:space="preserve"> as a </w:t>
      </w:r>
      <w:proofErr w:type="spellStart"/>
      <w:r>
        <w:t>means</w:t>
      </w:r>
      <w:proofErr w:type="spellEnd"/>
      <w:r>
        <w:t xml:space="preserve"> to </w:t>
      </w:r>
      <w:proofErr w:type="spellStart"/>
      <w:r>
        <w:t>enhance</w:t>
      </w:r>
      <w:proofErr w:type="spellEnd"/>
      <w:r>
        <w:t xml:space="preserve"> </w:t>
      </w:r>
      <w:proofErr w:type="spellStart"/>
      <w:r>
        <w:t>learning</w:t>
      </w:r>
      <w:proofErr w:type="spellEnd"/>
      <w:r>
        <w:t xml:space="preserve"> </w:t>
      </w:r>
      <w:proofErr w:type="spellStart"/>
      <w:r>
        <w:t>from</w:t>
      </w:r>
      <w:proofErr w:type="spellEnd"/>
      <w:r>
        <w:t xml:space="preserve"> animation. </w:t>
      </w:r>
      <w:proofErr w:type="spellStart"/>
      <w:r>
        <w:rPr>
          <w:rStyle w:val="Accentuation"/>
          <w:rFonts w:eastAsiaTheme="majorEastAsia"/>
        </w:rPr>
        <w:t>Applied</w:t>
      </w:r>
      <w:proofErr w:type="spellEnd"/>
      <w:r>
        <w:rPr>
          <w:rStyle w:val="Accentuation"/>
          <w:rFonts w:eastAsiaTheme="majorEastAsia"/>
        </w:rPr>
        <w:t xml:space="preserve"> Cognitive Psychology</w:t>
      </w:r>
      <w:r>
        <w:t xml:space="preserve">, </w:t>
      </w:r>
      <w:r>
        <w:rPr>
          <w:rStyle w:val="lev"/>
        </w:rPr>
        <w:t>21</w:t>
      </w:r>
      <w:r>
        <w:t>, 731–746.</w:t>
      </w:r>
    </w:p>
    <w:p w14:paraId="37DEDE67" w14:textId="77777777" w:rsidR="00621686" w:rsidRDefault="00621686" w:rsidP="00621686">
      <w:pPr>
        <w:pStyle w:val="NormalWeb"/>
      </w:pPr>
      <w:r>
        <w:t xml:space="preserve">Deal, J.J., Altman, D.G. &amp; </w:t>
      </w:r>
      <w:proofErr w:type="spellStart"/>
      <w:r>
        <w:t>Rogelberg</w:t>
      </w:r>
      <w:proofErr w:type="spellEnd"/>
      <w:r>
        <w:t xml:space="preserve">, S.G. (2010). </w:t>
      </w:r>
      <w:proofErr w:type="spellStart"/>
      <w:r>
        <w:t>Millennials</w:t>
      </w:r>
      <w:proofErr w:type="spellEnd"/>
      <w:r>
        <w:t xml:space="preserve"> at </w:t>
      </w:r>
      <w:proofErr w:type="spellStart"/>
      <w:proofErr w:type="gramStart"/>
      <w:r>
        <w:t>work</w:t>
      </w:r>
      <w:proofErr w:type="spellEnd"/>
      <w:r>
        <w:t>:</w:t>
      </w:r>
      <w:proofErr w:type="gramEnd"/>
      <w:r>
        <w:t xml:space="preserve"> </w:t>
      </w:r>
      <w:proofErr w:type="spellStart"/>
      <w:r>
        <w:t>What</w:t>
      </w:r>
      <w:proofErr w:type="spellEnd"/>
      <w:r>
        <w:t xml:space="preserve"> </w:t>
      </w:r>
      <w:proofErr w:type="spellStart"/>
      <w:r>
        <w:t>we</w:t>
      </w:r>
      <w:proofErr w:type="spellEnd"/>
      <w:r>
        <w:t xml:space="preserve"> know and </w:t>
      </w:r>
      <w:proofErr w:type="spellStart"/>
      <w:r>
        <w:t>what</w:t>
      </w:r>
      <w:proofErr w:type="spellEnd"/>
      <w:r>
        <w:t xml:space="preserve"> </w:t>
      </w:r>
      <w:proofErr w:type="spellStart"/>
      <w:r>
        <w:t>we</w:t>
      </w:r>
      <w:proofErr w:type="spellEnd"/>
      <w:r>
        <w:t xml:space="preserve"> </w:t>
      </w:r>
      <w:proofErr w:type="spellStart"/>
      <w:r>
        <w:t>need</w:t>
      </w:r>
      <w:proofErr w:type="spellEnd"/>
      <w:r>
        <w:t xml:space="preserve"> to do (if </w:t>
      </w:r>
      <w:proofErr w:type="spellStart"/>
      <w:r>
        <w:t>anything</w:t>
      </w:r>
      <w:proofErr w:type="spellEnd"/>
      <w:r>
        <w:t xml:space="preserve">). </w:t>
      </w:r>
      <w:r>
        <w:rPr>
          <w:rStyle w:val="Accentuation"/>
          <w:rFonts w:eastAsiaTheme="majorEastAsia"/>
        </w:rPr>
        <w:t>Journal of Business and Psychology</w:t>
      </w:r>
      <w:r>
        <w:t xml:space="preserve">, </w:t>
      </w:r>
      <w:r>
        <w:rPr>
          <w:rStyle w:val="lev"/>
        </w:rPr>
        <w:t>25</w:t>
      </w:r>
      <w:r>
        <w:t>, 191–199.</w:t>
      </w:r>
    </w:p>
    <w:p w14:paraId="7C06E5F6" w14:textId="77777777" w:rsidR="00621686" w:rsidRDefault="00621686" w:rsidP="00621686">
      <w:pPr>
        <w:pStyle w:val="NormalWeb"/>
      </w:pPr>
      <w:r>
        <w:t xml:space="preserve">Delgado, P., Vargas, C., </w:t>
      </w:r>
      <w:proofErr w:type="spellStart"/>
      <w:r>
        <w:t>Ackerman</w:t>
      </w:r>
      <w:proofErr w:type="spellEnd"/>
      <w:r>
        <w:t xml:space="preserve">, R. &amp; </w:t>
      </w:r>
      <w:proofErr w:type="spellStart"/>
      <w:r>
        <w:t>Salmerón</w:t>
      </w:r>
      <w:proofErr w:type="spellEnd"/>
      <w:r>
        <w:t xml:space="preserve">, L. (2018). Don’t </w:t>
      </w:r>
      <w:proofErr w:type="spellStart"/>
      <w:r>
        <w:t>throw</w:t>
      </w:r>
      <w:proofErr w:type="spellEnd"/>
      <w:r>
        <w:t xml:space="preserve"> </w:t>
      </w:r>
      <w:proofErr w:type="spellStart"/>
      <w:r>
        <w:t>away</w:t>
      </w:r>
      <w:proofErr w:type="spellEnd"/>
      <w:r>
        <w:t xml:space="preserve"> </w:t>
      </w:r>
      <w:proofErr w:type="spellStart"/>
      <w:r>
        <w:t>your</w:t>
      </w:r>
      <w:proofErr w:type="spellEnd"/>
      <w:r>
        <w:t xml:space="preserve"> </w:t>
      </w:r>
      <w:proofErr w:type="spellStart"/>
      <w:r>
        <w:t>printed</w:t>
      </w:r>
      <w:proofErr w:type="spellEnd"/>
      <w:r>
        <w:t xml:space="preserve"> </w:t>
      </w:r>
      <w:proofErr w:type="gramStart"/>
      <w:r>
        <w:t>books:</w:t>
      </w:r>
      <w:proofErr w:type="gramEnd"/>
      <w:r>
        <w:t xml:space="preserve"> A </w:t>
      </w:r>
      <w:proofErr w:type="spellStart"/>
      <w:r>
        <w:t>meta-analysis</w:t>
      </w:r>
      <w:proofErr w:type="spellEnd"/>
      <w:r>
        <w:t xml:space="preserve"> on the </w:t>
      </w:r>
      <w:proofErr w:type="spellStart"/>
      <w:r>
        <w:t>effects</w:t>
      </w:r>
      <w:proofErr w:type="spellEnd"/>
      <w:r>
        <w:t xml:space="preserve"> of </w:t>
      </w:r>
      <w:proofErr w:type="spellStart"/>
      <w:r>
        <w:t>reading</w:t>
      </w:r>
      <w:proofErr w:type="spellEnd"/>
      <w:r>
        <w:t xml:space="preserve"> media on </w:t>
      </w:r>
      <w:proofErr w:type="spellStart"/>
      <w:r>
        <w:t>reading</w:t>
      </w:r>
      <w:proofErr w:type="spellEnd"/>
      <w:r>
        <w:t xml:space="preserve"> </w:t>
      </w:r>
      <w:proofErr w:type="spellStart"/>
      <w:r>
        <w:t>comprehension</w:t>
      </w:r>
      <w:proofErr w:type="spellEnd"/>
      <w:r>
        <w:t xml:space="preserve">.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rPr>
          <w:rStyle w:val="Accentuation"/>
          <w:rFonts w:eastAsiaTheme="majorEastAsia"/>
        </w:rPr>
        <w:t xml:space="preserve"> </w:t>
      </w:r>
      <w:proofErr w:type="spellStart"/>
      <w:r>
        <w:rPr>
          <w:rStyle w:val="Accentuation"/>
          <w:rFonts w:eastAsiaTheme="majorEastAsia"/>
        </w:rPr>
        <w:t>Review</w:t>
      </w:r>
      <w:proofErr w:type="spellEnd"/>
      <w:r>
        <w:t xml:space="preserve">, </w:t>
      </w:r>
      <w:r>
        <w:rPr>
          <w:rStyle w:val="lev"/>
        </w:rPr>
        <w:t>25</w:t>
      </w:r>
      <w:r>
        <w:t>, 23–38.</w:t>
      </w:r>
    </w:p>
    <w:p w14:paraId="2FB118B0" w14:textId="77777777" w:rsidR="00621686" w:rsidRDefault="00621686" w:rsidP="00621686">
      <w:pPr>
        <w:pStyle w:val="NormalWeb"/>
      </w:pPr>
      <w:proofErr w:type="spellStart"/>
      <w:r>
        <w:t>Deluzarche</w:t>
      </w:r>
      <w:proofErr w:type="spellEnd"/>
      <w:r>
        <w:t>, C. (2019). Les écrans détruisent-ils le cerveau de nos enfants ? futura-sciences.com/sante/actualites/enfant-ecrans-detruisent-ils-cerveau-nos-enfants-44207/</w:t>
      </w:r>
    </w:p>
    <w:p w14:paraId="380CD767" w14:textId="77777777" w:rsidR="00621686" w:rsidRDefault="00621686" w:rsidP="00621686">
      <w:pPr>
        <w:pStyle w:val="NormalWeb"/>
      </w:pPr>
      <w:proofErr w:type="spellStart"/>
      <w:r>
        <w:t>DeSmet</w:t>
      </w:r>
      <w:proofErr w:type="spellEnd"/>
      <w:r>
        <w:t xml:space="preserve">, A., </w:t>
      </w:r>
      <w:proofErr w:type="spellStart"/>
      <w:r>
        <w:t>Shegog</w:t>
      </w:r>
      <w:proofErr w:type="spellEnd"/>
      <w:r>
        <w:t xml:space="preserve">, R., Van </w:t>
      </w:r>
      <w:proofErr w:type="spellStart"/>
      <w:r>
        <w:t>Ryckeghem</w:t>
      </w:r>
      <w:proofErr w:type="spellEnd"/>
      <w:r>
        <w:t xml:space="preserve">, D., Crombez, G. &amp; De </w:t>
      </w:r>
      <w:proofErr w:type="spellStart"/>
      <w:r>
        <w:t>Bourdeaudhuij</w:t>
      </w:r>
      <w:proofErr w:type="spellEnd"/>
      <w:r>
        <w:t xml:space="preserve">, I. (2015). A </w:t>
      </w:r>
      <w:proofErr w:type="spellStart"/>
      <w:r>
        <w:t>systematic</w:t>
      </w:r>
      <w:proofErr w:type="spellEnd"/>
      <w:r>
        <w:t xml:space="preserve"> </w:t>
      </w:r>
      <w:proofErr w:type="spellStart"/>
      <w:r>
        <w:t>review</w:t>
      </w:r>
      <w:proofErr w:type="spellEnd"/>
      <w:r>
        <w:t xml:space="preserve"> and </w:t>
      </w:r>
      <w:proofErr w:type="spellStart"/>
      <w:r>
        <w:t>meta-analysis</w:t>
      </w:r>
      <w:proofErr w:type="spellEnd"/>
      <w:r>
        <w:t xml:space="preserve"> of interventions for </w:t>
      </w:r>
      <w:proofErr w:type="spellStart"/>
      <w:r>
        <w:t>sexual</w:t>
      </w:r>
      <w:proofErr w:type="spellEnd"/>
      <w:r>
        <w:t xml:space="preserve"> </w:t>
      </w:r>
      <w:proofErr w:type="spellStart"/>
      <w:r>
        <w:t>health</w:t>
      </w:r>
      <w:proofErr w:type="spellEnd"/>
      <w:r>
        <w:t xml:space="preserve"> promotion </w:t>
      </w:r>
      <w:proofErr w:type="spellStart"/>
      <w:r>
        <w:t>involving</w:t>
      </w:r>
      <w:proofErr w:type="spellEnd"/>
      <w:r>
        <w:t xml:space="preserve"> </w:t>
      </w:r>
      <w:proofErr w:type="spellStart"/>
      <w:r>
        <w:t>serious</w:t>
      </w:r>
      <w:proofErr w:type="spellEnd"/>
      <w:r>
        <w:t xml:space="preserve"> digital </w:t>
      </w:r>
      <w:proofErr w:type="spellStart"/>
      <w:r>
        <w:t>games</w:t>
      </w:r>
      <w:proofErr w:type="spellEnd"/>
      <w:r>
        <w:t xml:space="preserve">. </w:t>
      </w:r>
      <w:r>
        <w:rPr>
          <w:rStyle w:val="Accentuation"/>
          <w:rFonts w:eastAsiaTheme="majorEastAsia"/>
        </w:rPr>
        <w:t xml:space="preserve">Games for </w:t>
      </w:r>
      <w:proofErr w:type="spellStart"/>
      <w:r>
        <w:rPr>
          <w:rStyle w:val="Accentuation"/>
          <w:rFonts w:eastAsiaTheme="majorEastAsia"/>
        </w:rPr>
        <w:t>Health</w:t>
      </w:r>
      <w:proofErr w:type="spellEnd"/>
      <w:r>
        <w:rPr>
          <w:rStyle w:val="Accentuation"/>
          <w:rFonts w:eastAsiaTheme="majorEastAsia"/>
        </w:rPr>
        <w:t xml:space="preserve"> Journal</w:t>
      </w:r>
      <w:r>
        <w:t xml:space="preserve">, </w:t>
      </w:r>
      <w:r>
        <w:rPr>
          <w:rStyle w:val="lev"/>
        </w:rPr>
        <w:t>4</w:t>
      </w:r>
      <w:r>
        <w:t>, 78–90.</w:t>
      </w:r>
    </w:p>
    <w:p w14:paraId="5FB05E7C" w14:textId="77777777" w:rsidR="00621686" w:rsidRDefault="00621686" w:rsidP="00621686">
      <w:pPr>
        <w:pStyle w:val="NormalWeb"/>
      </w:pPr>
      <w:r>
        <w:t>Dessus, P. &amp; Lemaire, B. (2004). Assistance informatique à la correction de copies. In E. Gentaz &amp; P. Dessus (</w:t>
      </w:r>
      <w:proofErr w:type="spellStart"/>
      <w:r>
        <w:t>Eds</w:t>
      </w:r>
      <w:proofErr w:type="spellEnd"/>
      <w:r>
        <w:t xml:space="preserve">.), </w:t>
      </w:r>
      <w:r>
        <w:rPr>
          <w:rStyle w:val="Accentuation"/>
          <w:rFonts w:eastAsiaTheme="majorEastAsia"/>
        </w:rPr>
        <w:t>Apprentissage et processus cognitifs. Sciences cognitives et éducation</w:t>
      </w:r>
      <w:r>
        <w:t>. Dunod : 205–220.</w:t>
      </w:r>
    </w:p>
    <w:p w14:paraId="0C25B39C" w14:textId="77777777" w:rsidR="00621686" w:rsidRDefault="00621686" w:rsidP="00621686">
      <w:pPr>
        <w:pStyle w:val="NormalWeb"/>
      </w:pPr>
      <w:r>
        <w:t xml:space="preserve">Ding, L., Moreno, L. &amp; </w:t>
      </w:r>
      <w:proofErr w:type="spellStart"/>
      <w:r>
        <w:t>Brak</w:t>
      </w:r>
      <w:proofErr w:type="spellEnd"/>
      <w:r>
        <w:t xml:space="preserve">, T. (2009). </w:t>
      </w:r>
      <w:proofErr w:type="spellStart"/>
      <w:r>
        <w:t>Supporting</w:t>
      </w:r>
      <w:proofErr w:type="spellEnd"/>
      <w:r>
        <w:t xml:space="preserve"> self-</w:t>
      </w:r>
      <w:proofErr w:type="spellStart"/>
      <w:r>
        <w:t>regulated</w:t>
      </w:r>
      <w:proofErr w:type="spellEnd"/>
      <w:r>
        <w:t xml:space="preserve"> </w:t>
      </w:r>
      <w:proofErr w:type="spellStart"/>
      <w:r>
        <w:t>learning</w:t>
      </w:r>
      <w:proofErr w:type="spellEnd"/>
      <w:r>
        <w:t xml:space="preserve"> in computer-</w:t>
      </w:r>
      <w:proofErr w:type="spellStart"/>
      <w:r>
        <w:t>based</w:t>
      </w:r>
      <w:proofErr w:type="spellEnd"/>
      <w:r>
        <w:t xml:space="preserve"> </w:t>
      </w:r>
      <w:proofErr w:type="spellStart"/>
      <w:r>
        <w:t>learning</w:t>
      </w:r>
      <w:proofErr w:type="spellEnd"/>
      <w:r>
        <w:t xml:space="preserve"> </w:t>
      </w:r>
      <w:proofErr w:type="spellStart"/>
      <w:proofErr w:type="gramStart"/>
      <w:r>
        <w:t>environments</w:t>
      </w:r>
      <w:proofErr w:type="spellEnd"/>
      <w:r>
        <w:t>:</w:t>
      </w:r>
      <w:proofErr w:type="gramEnd"/>
      <w:r>
        <w:t xml:space="preserve"> </w:t>
      </w:r>
      <w:proofErr w:type="spellStart"/>
      <w:r>
        <w:t>Systematic</w:t>
      </w:r>
      <w:proofErr w:type="spellEnd"/>
      <w:r>
        <w:t xml:space="preserve"> </w:t>
      </w:r>
      <w:proofErr w:type="spellStart"/>
      <w:r>
        <w:t>review</w:t>
      </w:r>
      <w:proofErr w:type="spellEnd"/>
      <w:r>
        <w:t xml:space="preserve"> of </w:t>
      </w:r>
      <w:proofErr w:type="spellStart"/>
      <w:r>
        <w:t>effects</w:t>
      </w:r>
      <w:proofErr w:type="spellEnd"/>
      <w:r>
        <w:t xml:space="preserve"> of scaffolding in the </w:t>
      </w:r>
      <w:proofErr w:type="spellStart"/>
      <w:r>
        <w:t>domain</w:t>
      </w:r>
      <w:proofErr w:type="spellEnd"/>
      <w:r>
        <w:t xml:space="preserve"> of science </w:t>
      </w:r>
      <w:proofErr w:type="spellStart"/>
      <w:r>
        <w:t>education</w:t>
      </w:r>
      <w:proofErr w:type="spellEnd"/>
      <w:r>
        <w:t xml:space="preserve">. </w:t>
      </w:r>
      <w:r>
        <w:rPr>
          <w:rStyle w:val="Accentuation"/>
          <w:rFonts w:eastAsiaTheme="majorEastAsia"/>
        </w:rPr>
        <w:t xml:space="preserve">Journal of Computer </w:t>
      </w:r>
      <w:proofErr w:type="spellStart"/>
      <w:r>
        <w:rPr>
          <w:rStyle w:val="Accentuation"/>
          <w:rFonts w:eastAsiaTheme="majorEastAsia"/>
        </w:rPr>
        <w:t>Assisted</w:t>
      </w:r>
      <w:proofErr w:type="spellEnd"/>
      <w:r>
        <w:rPr>
          <w:rStyle w:val="Accentuation"/>
          <w:rFonts w:eastAsiaTheme="majorEastAsia"/>
        </w:rPr>
        <w:t xml:space="preserve"> Learning</w:t>
      </w:r>
      <w:r>
        <w:t xml:space="preserve">, </w:t>
      </w:r>
      <w:r>
        <w:rPr>
          <w:rStyle w:val="lev"/>
        </w:rPr>
        <w:t>28</w:t>
      </w:r>
      <w:r>
        <w:t>, 557–573.</w:t>
      </w:r>
    </w:p>
    <w:p w14:paraId="1D68251E" w14:textId="77777777" w:rsidR="00621686" w:rsidRDefault="00621686" w:rsidP="00621686">
      <w:pPr>
        <w:pStyle w:val="NormalWeb"/>
      </w:pPr>
      <w:r>
        <w:t xml:space="preserve">Dong, C. (2016). </w:t>
      </w:r>
      <w:proofErr w:type="spellStart"/>
      <w:r>
        <w:t>Preschool</w:t>
      </w:r>
      <w:proofErr w:type="spellEnd"/>
      <w:r>
        <w:t xml:space="preserve"> </w:t>
      </w:r>
      <w:proofErr w:type="spellStart"/>
      <w:r>
        <w:t>teachers</w:t>
      </w:r>
      <w:proofErr w:type="spellEnd"/>
      <w:r>
        <w:t xml:space="preserve">’ perceptions and </w:t>
      </w:r>
      <w:proofErr w:type="spellStart"/>
      <w:r>
        <w:t>pedagogical</w:t>
      </w:r>
      <w:proofErr w:type="spellEnd"/>
      <w:r>
        <w:t xml:space="preserve"> </w:t>
      </w:r>
      <w:proofErr w:type="gramStart"/>
      <w:r>
        <w:t>practices:</w:t>
      </w:r>
      <w:proofErr w:type="gramEnd"/>
      <w:r>
        <w:t xml:space="preserve"> Young </w:t>
      </w:r>
      <w:proofErr w:type="spellStart"/>
      <w:r>
        <w:t>children’s</w:t>
      </w:r>
      <w:proofErr w:type="spellEnd"/>
      <w:r>
        <w:t xml:space="preserve"> use of ICT. </w:t>
      </w:r>
      <w:proofErr w:type="spellStart"/>
      <w:r>
        <w:rPr>
          <w:rStyle w:val="Accentuation"/>
          <w:rFonts w:eastAsiaTheme="majorEastAsia"/>
        </w:rPr>
        <w:t>Early</w:t>
      </w:r>
      <w:proofErr w:type="spellEnd"/>
      <w:r>
        <w:rPr>
          <w:rStyle w:val="Accentuation"/>
          <w:rFonts w:eastAsiaTheme="majorEastAsia"/>
        </w:rPr>
        <w:t xml:space="preserve"> Child </w:t>
      </w:r>
      <w:proofErr w:type="spellStart"/>
      <w:r>
        <w:rPr>
          <w:rStyle w:val="Accentuation"/>
          <w:rFonts w:eastAsiaTheme="majorEastAsia"/>
        </w:rPr>
        <w:t>Development</w:t>
      </w:r>
      <w:proofErr w:type="spellEnd"/>
      <w:r>
        <w:rPr>
          <w:rStyle w:val="Accentuation"/>
          <w:rFonts w:eastAsiaTheme="majorEastAsia"/>
        </w:rPr>
        <w:t xml:space="preserve"> and Care</w:t>
      </w:r>
      <w:r>
        <w:t xml:space="preserve">, </w:t>
      </w:r>
      <w:r>
        <w:rPr>
          <w:rStyle w:val="lev"/>
        </w:rPr>
        <w:t>188</w:t>
      </w:r>
      <w:r>
        <w:t>(6), 635–650.</w:t>
      </w:r>
    </w:p>
    <w:p w14:paraId="3F64A147" w14:textId="77777777" w:rsidR="00621686" w:rsidRDefault="00621686" w:rsidP="00621686">
      <w:pPr>
        <w:pStyle w:val="NormalWeb"/>
      </w:pPr>
      <w:proofErr w:type="spellStart"/>
      <w:r>
        <w:t>Downes</w:t>
      </w:r>
      <w:proofErr w:type="spellEnd"/>
      <w:r>
        <w:t xml:space="preserve">, S. (2007). </w:t>
      </w:r>
      <w:proofErr w:type="spellStart"/>
      <w:r>
        <w:t>What</w:t>
      </w:r>
      <w:proofErr w:type="spellEnd"/>
      <w:r>
        <w:t xml:space="preserve"> </w:t>
      </w:r>
      <w:proofErr w:type="spellStart"/>
      <w:r>
        <w:t>connectivism</w:t>
      </w:r>
      <w:proofErr w:type="spellEnd"/>
      <w:r>
        <w:t xml:space="preserve"> </w:t>
      </w:r>
      <w:proofErr w:type="spellStart"/>
      <w:r>
        <w:t>is</w:t>
      </w:r>
      <w:proofErr w:type="spellEnd"/>
      <w:r>
        <w:t>. www.downes.ca/cgi-bin/page.cgi?post=38653</w:t>
      </w:r>
    </w:p>
    <w:p w14:paraId="128BEF2C" w14:textId="77777777" w:rsidR="00621686" w:rsidRDefault="00621686" w:rsidP="00621686">
      <w:pPr>
        <w:pStyle w:val="NormalWeb"/>
      </w:pPr>
      <w:proofErr w:type="spellStart"/>
      <w:r>
        <w:t>Ecalle</w:t>
      </w:r>
      <w:proofErr w:type="spellEnd"/>
      <w:r>
        <w:t xml:space="preserve">, J., </w:t>
      </w:r>
      <w:proofErr w:type="spellStart"/>
      <w:r>
        <w:t>Kleinsz</w:t>
      </w:r>
      <w:proofErr w:type="spellEnd"/>
      <w:r>
        <w:t>, N. &amp; Magnan, A. (2013). Computer-</w:t>
      </w:r>
      <w:proofErr w:type="spellStart"/>
      <w:r>
        <w:t>assisted</w:t>
      </w:r>
      <w:proofErr w:type="spellEnd"/>
      <w:r>
        <w:t xml:space="preserve"> </w:t>
      </w:r>
      <w:proofErr w:type="spellStart"/>
      <w:r>
        <w:t>learning</w:t>
      </w:r>
      <w:proofErr w:type="spellEnd"/>
      <w:r>
        <w:t xml:space="preserve"> in </w:t>
      </w:r>
      <w:proofErr w:type="spellStart"/>
      <w:r>
        <w:t>young</w:t>
      </w:r>
      <w:proofErr w:type="spellEnd"/>
      <w:r>
        <w:t xml:space="preserve"> </w:t>
      </w:r>
      <w:proofErr w:type="spellStart"/>
      <w:r>
        <w:t>poor</w:t>
      </w:r>
      <w:proofErr w:type="spellEnd"/>
      <w:r>
        <w:t xml:space="preserve"> </w:t>
      </w:r>
      <w:proofErr w:type="spellStart"/>
      <w:proofErr w:type="gramStart"/>
      <w:r>
        <w:t>readers</w:t>
      </w:r>
      <w:proofErr w:type="spellEnd"/>
      <w:r>
        <w:t>:</w:t>
      </w:r>
      <w:proofErr w:type="gramEnd"/>
      <w:r>
        <w:t xml:space="preserve"> The </w:t>
      </w:r>
      <w:proofErr w:type="spellStart"/>
      <w:r>
        <w:t>effect</w:t>
      </w:r>
      <w:proofErr w:type="spellEnd"/>
      <w:r>
        <w:t xml:space="preserve"> of </w:t>
      </w:r>
      <w:proofErr w:type="spellStart"/>
      <w:r>
        <w:t>grapho-syllabic</w:t>
      </w:r>
      <w:proofErr w:type="spellEnd"/>
      <w:r>
        <w:t xml:space="preserve"> training on the </w:t>
      </w:r>
      <w:proofErr w:type="spellStart"/>
      <w:r>
        <w:t>development</w:t>
      </w:r>
      <w:proofErr w:type="spellEnd"/>
      <w:r>
        <w:t xml:space="preserve"> of </w:t>
      </w:r>
      <w:proofErr w:type="spellStart"/>
      <w:r>
        <w:t>word</w:t>
      </w:r>
      <w:proofErr w:type="spellEnd"/>
      <w:r>
        <w:t xml:space="preserve"> </w:t>
      </w:r>
      <w:proofErr w:type="spellStart"/>
      <w:r>
        <w:t>reading</w:t>
      </w:r>
      <w:proofErr w:type="spellEnd"/>
      <w:r>
        <w:t xml:space="preserve"> and </w:t>
      </w:r>
      <w:proofErr w:type="spellStart"/>
      <w:r>
        <w:t>reading</w:t>
      </w:r>
      <w:proofErr w:type="spellEnd"/>
      <w:r>
        <w:t xml:space="preserve"> </w:t>
      </w:r>
      <w:proofErr w:type="spellStart"/>
      <w:r>
        <w:t>comprehension</w:t>
      </w:r>
      <w:proofErr w:type="spellEnd"/>
      <w:r>
        <w:t xml:space="preserve">.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29</w:t>
      </w:r>
      <w:r>
        <w:t>, 1368–1376.</w:t>
      </w:r>
    </w:p>
    <w:p w14:paraId="1D631E50" w14:textId="77777777" w:rsidR="00621686" w:rsidRDefault="00621686" w:rsidP="00621686">
      <w:pPr>
        <w:pStyle w:val="NormalWeb"/>
      </w:pPr>
      <w:proofErr w:type="spellStart"/>
      <w:r>
        <w:t>Ehri</w:t>
      </w:r>
      <w:proofErr w:type="spellEnd"/>
      <w:r>
        <w:t xml:space="preserve">, L.C., Nunes, S.R., </w:t>
      </w:r>
      <w:proofErr w:type="spellStart"/>
      <w:r>
        <w:t>Willows</w:t>
      </w:r>
      <w:proofErr w:type="spellEnd"/>
      <w:r>
        <w:t xml:space="preserve">, D.M., Schuster, B.V., </w:t>
      </w:r>
      <w:proofErr w:type="spellStart"/>
      <w:r>
        <w:t>Yaghoub-Zadeh</w:t>
      </w:r>
      <w:proofErr w:type="spellEnd"/>
      <w:r>
        <w:t xml:space="preserve">, Z. &amp; </w:t>
      </w:r>
      <w:proofErr w:type="spellStart"/>
      <w:r>
        <w:t>Shanahan</w:t>
      </w:r>
      <w:proofErr w:type="spellEnd"/>
      <w:r>
        <w:t xml:space="preserve">, T. (2001). </w:t>
      </w:r>
      <w:proofErr w:type="spellStart"/>
      <w:r>
        <w:t>Phonemic</w:t>
      </w:r>
      <w:proofErr w:type="spellEnd"/>
      <w:r>
        <w:t xml:space="preserve"> </w:t>
      </w:r>
      <w:proofErr w:type="spellStart"/>
      <w:r>
        <w:t>awareness</w:t>
      </w:r>
      <w:proofErr w:type="spellEnd"/>
      <w:r>
        <w:t xml:space="preserve"> instruction </w:t>
      </w:r>
      <w:proofErr w:type="spellStart"/>
      <w:r>
        <w:t>helps</w:t>
      </w:r>
      <w:proofErr w:type="spellEnd"/>
      <w:r>
        <w:t xml:space="preserve"> </w:t>
      </w:r>
      <w:proofErr w:type="spellStart"/>
      <w:r>
        <w:t>children</w:t>
      </w:r>
      <w:proofErr w:type="spellEnd"/>
      <w:r>
        <w:t xml:space="preserve"> </w:t>
      </w:r>
      <w:proofErr w:type="spellStart"/>
      <w:r>
        <w:t>learn</w:t>
      </w:r>
      <w:proofErr w:type="spellEnd"/>
      <w:r>
        <w:t xml:space="preserve"> to </w:t>
      </w:r>
      <w:proofErr w:type="spellStart"/>
      <w:proofErr w:type="gramStart"/>
      <w:r>
        <w:t>read</w:t>
      </w:r>
      <w:proofErr w:type="spellEnd"/>
      <w:r>
        <w:t>:</w:t>
      </w:r>
      <w:proofErr w:type="gramEnd"/>
      <w:r>
        <w:t xml:space="preserve"> Evidence </w:t>
      </w:r>
      <w:proofErr w:type="spellStart"/>
      <w:r>
        <w:t>from</w:t>
      </w:r>
      <w:proofErr w:type="spellEnd"/>
      <w:r>
        <w:t xml:space="preserve"> the National Reading </w:t>
      </w:r>
      <w:proofErr w:type="spellStart"/>
      <w:r>
        <w:t>Panel’s</w:t>
      </w:r>
      <w:proofErr w:type="spellEnd"/>
      <w:r>
        <w:t xml:space="preserve"> </w:t>
      </w:r>
      <w:proofErr w:type="spellStart"/>
      <w:r>
        <w:t>meta-analysis</w:t>
      </w:r>
      <w:proofErr w:type="spellEnd"/>
      <w:r>
        <w:t xml:space="preserve">. </w:t>
      </w:r>
      <w:r>
        <w:rPr>
          <w:rStyle w:val="Accentuation"/>
          <w:rFonts w:eastAsiaTheme="majorEastAsia"/>
        </w:rPr>
        <w:t xml:space="preserve">Reading </w:t>
      </w:r>
      <w:proofErr w:type="spellStart"/>
      <w:r>
        <w:rPr>
          <w:rStyle w:val="Accentuation"/>
          <w:rFonts w:eastAsiaTheme="majorEastAsia"/>
        </w:rPr>
        <w:t>Research</w:t>
      </w:r>
      <w:proofErr w:type="spellEnd"/>
      <w:r>
        <w:rPr>
          <w:rStyle w:val="Accentuation"/>
          <w:rFonts w:eastAsiaTheme="majorEastAsia"/>
        </w:rPr>
        <w:t xml:space="preserve"> </w:t>
      </w:r>
      <w:proofErr w:type="spellStart"/>
      <w:r>
        <w:rPr>
          <w:rStyle w:val="Accentuation"/>
          <w:rFonts w:eastAsiaTheme="majorEastAsia"/>
        </w:rPr>
        <w:t>Quarterly</w:t>
      </w:r>
      <w:proofErr w:type="spellEnd"/>
      <w:r>
        <w:t xml:space="preserve">, </w:t>
      </w:r>
      <w:r>
        <w:rPr>
          <w:rStyle w:val="lev"/>
        </w:rPr>
        <w:t>36</w:t>
      </w:r>
      <w:r>
        <w:t>, 250–287.</w:t>
      </w:r>
    </w:p>
    <w:p w14:paraId="7E8EA6CB" w14:textId="77777777" w:rsidR="00621686" w:rsidRDefault="00621686" w:rsidP="00621686">
      <w:pPr>
        <w:pStyle w:val="NormalWeb"/>
      </w:pPr>
      <w:r>
        <w:lastRenderedPageBreak/>
        <w:t xml:space="preserve">Eisner, E. (2005). </w:t>
      </w:r>
      <w:proofErr w:type="spellStart"/>
      <w:r>
        <w:t>Managing</w:t>
      </w:r>
      <w:proofErr w:type="spellEnd"/>
      <w:r>
        <w:t xml:space="preserve"> </w:t>
      </w:r>
      <w:proofErr w:type="spellStart"/>
      <w:r>
        <w:t>generation</w:t>
      </w:r>
      <w:proofErr w:type="spellEnd"/>
      <w:r>
        <w:t xml:space="preserve"> Y. </w:t>
      </w:r>
      <w:r>
        <w:rPr>
          <w:rStyle w:val="Accentuation"/>
          <w:rFonts w:eastAsiaTheme="majorEastAsia"/>
        </w:rPr>
        <w:t>SAM Advanced Management Journal</w:t>
      </w:r>
      <w:r>
        <w:t xml:space="preserve">, </w:t>
      </w:r>
      <w:r>
        <w:rPr>
          <w:rStyle w:val="lev"/>
        </w:rPr>
        <w:t>70</w:t>
      </w:r>
      <w:r>
        <w:t>, 4–15.</w:t>
      </w:r>
    </w:p>
    <w:p w14:paraId="41A1C1BE" w14:textId="77777777" w:rsidR="00621686" w:rsidRDefault="00621686" w:rsidP="00621686">
      <w:pPr>
        <w:pStyle w:val="NormalWeb"/>
      </w:pPr>
      <w:proofErr w:type="spellStart"/>
      <w:r>
        <w:t>Erhel</w:t>
      </w:r>
      <w:proofErr w:type="spellEnd"/>
      <w:r>
        <w:t xml:space="preserve">, S. &amp; Jamet, E. (2013). Digital </w:t>
      </w:r>
      <w:proofErr w:type="spellStart"/>
      <w:r>
        <w:t>game-based</w:t>
      </w:r>
      <w:proofErr w:type="spellEnd"/>
      <w:r>
        <w:t xml:space="preserve"> </w:t>
      </w:r>
      <w:proofErr w:type="spellStart"/>
      <w:proofErr w:type="gramStart"/>
      <w:r>
        <w:t>learning</w:t>
      </w:r>
      <w:proofErr w:type="spellEnd"/>
      <w:r>
        <w:t>:</w:t>
      </w:r>
      <w:proofErr w:type="gramEnd"/>
      <w:r>
        <w:t xml:space="preserve"> Impact of instructions and feedback on motivation and </w:t>
      </w:r>
      <w:proofErr w:type="spellStart"/>
      <w:r>
        <w:t>learning</w:t>
      </w:r>
      <w:proofErr w:type="spellEnd"/>
      <w:r>
        <w:t xml:space="preserve"> </w:t>
      </w:r>
      <w:proofErr w:type="spellStart"/>
      <w:r>
        <w:t>effectiveness</w:t>
      </w:r>
      <w:proofErr w:type="spellEnd"/>
      <w:r>
        <w:t xml:space="preserve">. </w:t>
      </w:r>
      <w:r>
        <w:rPr>
          <w:rStyle w:val="Accentuation"/>
          <w:rFonts w:eastAsiaTheme="majorEastAsia"/>
        </w:rPr>
        <w:t>Computers &amp; Education</w:t>
      </w:r>
      <w:r>
        <w:t xml:space="preserve">, </w:t>
      </w:r>
      <w:r>
        <w:rPr>
          <w:rStyle w:val="lev"/>
        </w:rPr>
        <w:t>67</w:t>
      </w:r>
      <w:r>
        <w:t>, 156–167.</w:t>
      </w:r>
    </w:p>
    <w:p w14:paraId="75926392" w14:textId="77777777" w:rsidR="00621686" w:rsidRDefault="00621686" w:rsidP="00621686">
      <w:pPr>
        <w:pStyle w:val="NormalWeb"/>
      </w:pPr>
      <w:r>
        <w:t xml:space="preserve">Eurydice (2019). </w:t>
      </w:r>
      <w:r>
        <w:rPr>
          <w:rStyle w:val="Accentuation"/>
          <w:rFonts w:eastAsiaTheme="majorEastAsia"/>
        </w:rPr>
        <w:t>L’éducation numérique à l’école en Europe</w:t>
      </w:r>
      <w:r>
        <w:t>. Commission Européenne.</w:t>
      </w:r>
    </w:p>
    <w:p w14:paraId="0C02D82C" w14:textId="77777777" w:rsidR="00621686" w:rsidRDefault="00621686" w:rsidP="00621686">
      <w:pPr>
        <w:pStyle w:val="NormalWeb"/>
      </w:pPr>
      <w:r>
        <w:t xml:space="preserve">Fernandez, J. &amp; Jamet, E. (2017). </w:t>
      </w:r>
      <w:proofErr w:type="spellStart"/>
      <w:r>
        <w:t>Extending</w:t>
      </w:r>
      <w:proofErr w:type="spellEnd"/>
      <w:r>
        <w:t xml:space="preserve"> the </w:t>
      </w:r>
      <w:proofErr w:type="spellStart"/>
      <w:r>
        <w:t>testing</w:t>
      </w:r>
      <w:proofErr w:type="spellEnd"/>
      <w:r>
        <w:t xml:space="preserve"> </w:t>
      </w:r>
      <w:proofErr w:type="spellStart"/>
      <w:r>
        <w:t>effect</w:t>
      </w:r>
      <w:proofErr w:type="spellEnd"/>
      <w:r>
        <w:t xml:space="preserve"> to self-</w:t>
      </w:r>
      <w:proofErr w:type="spellStart"/>
      <w:r>
        <w:t>regulated</w:t>
      </w:r>
      <w:proofErr w:type="spellEnd"/>
      <w:r>
        <w:t xml:space="preserve"> </w:t>
      </w:r>
      <w:proofErr w:type="spellStart"/>
      <w:r>
        <w:t>learning</w:t>
      </w:r>
      <w:proofErr w:type="spellEnd"/>
      <w:r>
        <w:t xml:space="preserve">. </w:t>
      </w:r>
      <w:proofErr w:type="spellStart"/>
      <w:r>
        <w:rPr>
          <w:rStyle w:val="Accentuation"/>
          <w:rFonts w:eastAsiaTheme="majorEastAsia"/>
        </w:rPr>
        <w:t>Metacognition</w:t>
      </w:r>
      <w:proofErr w:type="spellEnd"/>
      <w:r>
        <w:rPr>
          <w:rStyle w:val="Accentuation"/>
          <w:rFonts w:eastAsiaTheme="majorEastAsia"/>
        </w:rPr>
        <w:t xml:space="preserve"> and Learning</w:t>
      </w:r>
      <w:r>
        <w:t xml:space="preserve">, </w:t>
      </w:r>
      <w:r>
        <w:rPr>
          <w:rStyle w:val="lev"/>
        </w:rPr>
        <w:t>12</w:t>
      </w:r>
      <w:r>
        <w:t>, 131–156.</w:t>
      </w:r>
    </w:p>
    <w:p w14:paraId="642BB479" w14:textId="77777777" w:rsidR="00621686" w:rsidRDefault="00621686" w:rsidP="00621686">
      <w:pPr>
        <w:pStyle w:val="NormalWeb"/>
      </w:pPr>
      <w:proofErr w:type="spellStart"/>
      <w:r>
        <w:t>Fiorella</w:t>
      </w:r>
      <w:proofErr w:type="spellEnd"/>
      <w:r>
        <w:t xml:space="preserve">, L. &amp; Mayer, R. E. (2016). Eight </w:t>
      </w:r>
      <w:proofErr w:type="spellStart"/>
      <w:r>
        <w:t>ways</w:t>
      </w:r>
      <w:proofErr w:type="spellEnd"/>
      <w:r>
        <w:t xml:space="preserve"> to </w:t>
      </w:r>
      <w:proofErr w:type="spellStart"/>
      <w:r>
        <w:t>promote</w:t>
      </w:r>
      <w:proofErr w:type="spellEnd"/>
      <w:r>
        <w:t xml:space="preserve"> </w:t>
      </w:r>
      <w:proofErr w:type="spellStart"/>
      <w:r>
        <w:t>generative</w:t>
      </w:r>
      <w:proofErr w:type="spellEnd"/>
      <w:r>
        <w:t xml:space="preserve"> </w:t>
      </w:r>
      <w:proofErr w:type="spellStart"/>
      <w:r>
        <w:t>learning</w:t>
      </w:r>
      <w:proofErr w:type="spellEnd"/>
      <w:r>
        <w:t xml:space="preserve">. </w:t>
      </w:r>
      <w:proofErr w:type="spellStart"/>
      <w:r>
        <w:rPr>
          <w:rStyle w:val="Accentuation"/>
          <w:rFonts w:eastAsiaTheme="majorEastAsia"/>
        </w:rPr>
        <w:t>Educational</w:t>
      </w:r>
      <w:proofErr w:type="spellEnd"/>
      <w:r>
        <w:rPr>
          <w:rStyle w:val="Accentuation"/>
          <w:rFonts w:eastAsiaTheme="majorEastAsia"/>
        </w:rPr>
        <w:t xml:space="preserve"> Psychology </w:t>
      </w:r>
      <w:proofErr w:type="spellStart"/>
      <w:r>
        <w:rPr>
          <w:rStyle w:val="Accentuation"/>
          <w:rFonts w:eastAsiaTheme="majorEastAsia"/>
        </w:rPr>
        <w:t>Review</w:t>
      </w:r>
      <w:proofErr w:type="spellEnd"/>
      <w:r>
        <w:t xml:space="preserve">, </w:t>
      </w:r>
      <w:r>
        <w:rPr>
          <w:rStyle w:val="lev"/>
        </w:rPr>
        <w:t>28</w:t>
      </w:r>
      <w:r>
        <w:t>(4), 717–741.</w:t>
      </w:r>
    </w:p>
    <w:p w14:paraId="2C098A05" w14:textId="77777777" w:rsidR="00621686" w:rsidRDefault="00621686" w:rsidP="00621686">
      <w:pPr>
        <w:pStyle w:val="NormalWeb"/>
      </w:pPr>
      <w:r>
        <w:t xml:space="preserve">Fitzgerald, E., Adams, A., Ferguson, R., </w:t>
      </w:r>
      <w:proofErr w:type="spellStart"/>
      <w:r>
        <w:t>Gaved</w:t>
      </w:r>
      <w:proofErr w:type="spellEnd"/>
      <w:r>
        <w:t xml:space="preserve">, M., Mor, Y. &amp; Thomas, R. (2012). </w:t>
      </w:r>
      <w:proofErr w:type="spellStart"/>
      <w:r>
        <w:t>Augmented</w:t>
      </w:r>
      <w:proofErr w:type="spellEnd"/>
      <w:r>
        <w:t xml:space="preserve"> reality and mobile </w:t>
      </w:r>
      <w:proofErr w:type="spellStart"/>
      <w:proofErr w:type="gramStart"/>
      <w:r>
        <w:t>learning</w:t>
      </w:r>
      <w:proofErr w:type="spellEnd"/>
      <w:r>
        <w:t>:</w:t>
      </w:r>
      <w:proofErr w:type="gramEnd"/>
      <w:r>
        <w:t xml:space="preserve"> The state of the art. </w:t>
      </w:r>
      <w:r>
        <w:rPr>
          <w:rStyle w:val="Accentuation"/>
          <w:rFonts w:eastAsiaTheme="majorEastAsia"/>
        </w:rPr>
        <w:t xml:space="preserve">CEUR Workshop </w:t>
      </w:r>
      <w:proofErr w:type="spellStart"/>
      <w:r>
        <w:rPr>
          <w:rStyle w:val="Accentuation"/>
          <w:rFonts w:eastAsiaTheme="majorEastAsia"/>
        </w:rPr>
        <w:t>Proceedings</w:t>
      </w:r>
      <w:proofErr w:type="spellEnd"/>
      <w:r>
        <w:t xml:space="preserve">, </w:t>
      </w:r>
      <w:r>
        <w:rPr>
          <w:rStyle w:val="lev"/>
        </w:rPr>
        <w:t>955</w:t>
      </w:r>
      <w:r>
        <w:t>, 62–69.</w:t>
      </w:r>
    </w:p>
    <w:p w14:paraId="0500A63B" w14:textId="77777777" w:rsidR="00621686" w:rsidRDefault="00621686" w:rsidP="00621686">
      <w:pPr>
        <w:pStyle w:val="NormalWeb"/>
      </w:pPr>
      <w:r>
        <w:t>Fletcher-</w:t>
      </w:r>
      <w:proofErr w:type="spellStart"/>
      <w:r>
        <w:t>Flinn</w:t>
      </w:r>
      <w:proofErr w:type="spellEnd"/>
      <w:r>
        <w:t xml:space="preserve">, C.M. &amp; </w:t>
      </w:r>
      <w:proofErr w:type="spellStart"/>
      <w:r>
        <w:t>Gravatt</w:t>
      </w:r>
      <w:proofErr w:type="spellEnd"/>
      <w:r>
        <w:t xml:space="preserve">, B. (1995). The </w:t>
      </w:r>
      <w:proofErr w:type="spellStart"/>
      <w:r>
        <w:t>efficacy</w:t>
      </w:r>
      <w:proofErr w:type="spellEnd"/>
      <w:r>
        <w:t xml:space="preserve"> of computer </w:t>
      </w:r>
      <w:proofErr w:type="spellStart"/>
      <w:r>
        <w:t>assisted</w:t>
      </w:r>
      <w:proofErr w:type="spellEnd"/>
      <w:r>
        <w:t xml:space="preserve"> instruction (CAI</w:t>
      </w:r>
      <w:proofErr w:type="gramStart"/>
      <w:r>
        <w:t>):</w:t>
      </w:r>
      <w:proofErr w:type="gramEnd"/>
      <w:r>
        <w:t xml:space="preserve"> A </w:t>
      </w:r>
      <w:proofErr w:type="spellStart"/>
      <w:r>
        <w:t>meta-analysis</w:t>
      </w:r>
      <w:proofErr w:type="spellEnd"/>
      <w:r>
        <w:t xml:space="preserve">.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Computing</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12</w:t>
      </w:r>
      <w:r>
        <w:t>, 219–241.</w:t>
      </w:r>
    </w:p>
    <w:p w14:paraId="04F5D2B2" w14:textId="77777777" w:rsidR="00621686" w:rsidRDefault="00621686" w:rsidP="00621686">
      <w:pPr>
        <w:pStyle w:val="NormalWeb"/>
      </w:pPr>
      <w:r>
        <w:t xml:space="preserve">Fraser, K., </w:t>
      </w:r>
      <w:proofErr w:type="spellStart"/>
      <w:r>
        <w:t>Huffman</w:t>
      </w:r>
      <w:proofErr w:type="spellEnd"/>
      <w:r>
        <w:t xml:space="preserve">, J., Ma, I., </w:t>
      </w:r>
      <w:proofErr w:type="spellStart"/>
      <w:r>
        <w:t>Sobczak</w:t>
      </w:r>
      <w:proofErr w:type="spellEnd"/>
      <w:r>
        <w:t xml:space="preserve">, M., </w:t>
      </w:r>
      <w:proofErr w:type="spellStart"/>
      <w:r>
        <w:t>McIlwrick</w:t>
      </w:r>
      <w:proofErr w:type="spellEnd"/>
      <w:r>
        <w:t xml:space="preserve">, J., Wright, B. &amp; McLaughlin, K. (2014). The </w:t>
      </w:r>
      <w:proofErr w:type="spellStart"/>
      <w:r>
        <w:t>emotional</w:t>
      </w:r>
      <w:proofErr w:type="spellEnd"/>
      <w:r>
        <w:t xml:space="preserve"> and cognitive impact of </w:t>
      </w:r>
      <w:proofErr w:type="spellStart"/>
      <w:r>
        <w:t>unexpected</w:t>
      </w:r>
      <w:proofErr w:type="spellEnd"/>
      <w:r>
        <w:t xml:space="preserve"> </w:t>
      </w:r>
      <w:proofErr w:type="spellStart"/>
      <w:r>
        <w:t>simulated</w:t>
      </w:r>
      <w:proofErr w:type="spellEnd"/>
      <w:r>
        <w:t xml:space="preserve"> patient </w:t>
      </w:r>
      <w:proofErr w:type="spellStart"/>
      <w:proofErr w:type="gramStart"/>
      <w:r>
        <w:t>death</w:t>
      </w:r>
      <w:proofErr w:type="spellEnd"/>
      <w:r>
        <w:t>:</w:t>
      </w:r>
      <w:proofErr w:type="gramEnd"/>
      <w:r>
        <w:t xml:space="preserve"> A </w:t>
      </w:r>
      <w:proofErr w:type="spellStart"/>
      <w:r>
        <w:t>randomized</w:t>
      </w:r>
      <w:proofErr w:type="spellEnd"/>
      <w:r>
        <w:t xml:space="preserve"> </w:t>
      </w:r>
      <w:proofErr w:type="spellStart"/>
      <w:r>
        <w:t>controlled</w:t>
      </w:r>
      <w:proofErr w:type="spellEnd"/>
      <w:r>
        <w:t xml:space="preserve"> trial. </w:t>
      </w:r>
      <w:proofErr w:type="spellStart"/>
      <w:r>
        <w:rPr>
          <w:rStyle w:val="Accentuation"/>
          <w:rFonts w:eastAsiaTheme="majorEastAsia"/>
        </w:rPr>
        <w:t>Chest</w:t>
      </w:r>
      <w:proofErr w:type="spellEnd"/>
      <w:r>
        <w:t xml:space="preserve">, </w:t>
      </w:r>
      <w:r>
        <w:rPr>
          <w:rStyle w:val="lev"/>
        </w:rPr>
        <w:t>145</w:t>
      </w:r>
      <w:r>
        <w:t>, 958–963.</w:t>
      </w:r>
    </w:p>
    <w:p w14:paraId="65A09F0C" w14:textId="77777777" w:rsidR="00621686" w:rsidRDefault="00621686" w:rsidP="00621686">
      <w:pPr>
        <w:pStyle w:val="NormalWeb"/>
      </w:pPr>
      <w:proofErr w:type="spellStart"/>
      <w:r>
        <w:t>Frene</w:t>
      </w:r>
      <w:proofErr w:type="spellEnd"/>
      <w:r>
        <w:t xml:space="preserve">, N. (2018). </w:t>
      </w:r>
      <w:r>
        <w:rPr>
          <w:rStyle w:val="Accentuation"/>
          <w:rFonts w:eastAsiaTheme="majorEastAsia"/>
        </w:rPr>
        <w:t xml:space="preserve">Usage d’un robot de </w:t>
      </w:r>
      <w:proofErr w:type="spellStart"/>
      <w:r>
        <w:rPr>
          <w:rStyle w:val="Accentuation"/>
          <w:rFonts w:eastAsiaTheme="majorEastAsia"/>
        </w:rPr>
        <w:t>téléprésence</w:t>
      </w:r>
      <w:proofErr w:type="spellEnd"/>
      <w:r>
        <w:rPr>
          <w:rStyle w:val="Accentuation"/>
          <w:rFonts w:eastAsiaTheme="majorEastAsia"/>
        </w:rPr>
        <w:t xml:space="preserve"> en tant que technologie inclusive : quels enjeux pour l’enseignement traditionnel ?</w:t>
      </w:r>
      <w:r>
        <w:t xml:space="preserve"> (Thèse, Lyon 2).</w:t>
      </w:r>
    </w:p>
    <w:p w14:paraId="5E028BE4" w14:textId="77777777" w:rsidR="00621686" w:rsidRDefault="00621686" w:rsidP="00621686">
      <w:pPr>
        <w:pStyle w:val="NormalWeb"/>
      </w:pPr>
      <w:r>
        <w:t xml:space="preserve">Gabrieli, J.D. (2009). </w:t>
      </w:r>
      <w:proofErr w:type="spellStart"/>
      <w:proofErr w:type="gramStart"/>
      <w:r>
        <w:t>Dyslexia</w:t>
      </w:r>
      <w:proofErr w:type="spellEnd"/>
      <w:r>
        <w:t>:</w:t>
      </w:r>
      <w:proofErr w:type="gramEnd"/>
      <w:r>
        <w:t xml:space="preserve"> A new </w:t>
      </w:r>
      <w:proofErr w:type="spellStart"/>
      <w:r>
        <w:t>synergy</w:t>
      </w:r>
      <w:proofErr w:type="spellEnd"/>
      <w:r>
        <w:t xml:space="preserve"> </w:t>
      </w:r>
      <w:proofErr w:type="spellStart"/>
      <w:r>
        <w:t>between</w:t>
      </w:r>
      <w:proofErr w:type="spellEnd"/>
      <w:r>
        <w:t xml:space="preserve"> </w:t>
      </w:r>
      <w:proofErr w:type="spellStart"/>
      <w:r>
        <w:t>education</w:t>
      </w:r>
      <w:proofErr w:type="spellEnd"/>
      <w:r>
        <w:t xml:space="preserve"> and cognitive neuroscience. </w:t>
      </w:r>
      <w:r>
        <w:rPr>
          <w:rStyle w:val="Accentuation"/>
          <w:rFonts w:eastAsiaTheme="majorEastAsia"/>
        </w:rPr>
        <w:t>Science</w:t>
      </w:r>
      <w:r>
        <w:t xml:space="preserve">, </w:t>
      </w:r>
      <w:r>
        <w:rPr>
          <w:rStyle w:val="lev"/>
        </w:rPr>
        <w:t>325</w:t>
      </w:r>
      <w:r>
        <w:t>, 280–283.</w:t>
      </w:r>
    </w:p>
    <w:p w14:paraId="22BD7F53" w14:textId="77777777" w:rsidR="00621686" w:rsidRDefault="00621686" w:rsidP="00621686">
      <w:pPr>
        <w:pStyle w:val="NormalWeb"/>
      </w:pPr>
      <w:r>
        <w:t xml:space="preserve">Garcia, R., Falkner, K. &amp; Vivian, R. (2018). </w:t>
      </w:r>
      <w:proofErr w:type="spellStart"/>
      <w:r>
        <w:t>Systematic</w:t>
      </w:r>
      <w:proofErr w:type="spellEnd"/>
      <w:r>
        <w:t xml:space="preserve"> </w:t>
      </w:r>
      <w:proofErr w:type="spellStart"/>
      <w:r>
        <w:t>literature</w:t>
      </w:r>
      <w:proofErr w:type="spellEnd"/>
      <w:r>
        <w:t xml:space="preserve"> </w:t>
      </w:r>
      <w:proofErr w:type="spellStart"/>
      <w:proofErr w:type="gramStart"/>
      <w:r>
        <w:t>review</w:t>
      </w:r>
      <w:proofErr w:type="spellEnd"/>
      <w:r>
        <w:t>:</w:t>
      </w:r>
      <w:proofErr w:type="gramEnd"/>
      <w:r>
        <w:t xml:space="preserve"> Self-</w:t>
      </w:r>
      <w:proofErr w:type="spellStart"/>
      <w:r>
        <w:t>Regulated</w:t>
      </w:r>
      <w:proofErr w:type="spellEnd"/>
      <w:r>
        <w:t xml:space="preserve"> Learning </w:t>
      </w:r>
      <w:proofErr w:type="spellStart"/>
      <w:r>
        <w:t>strategies</w:t>
      </w:r>
      <w:proofErr w:type="spellEnd"/>
      <w:r>
        <w:t xml:space="preserve"> </w:t>
      </w:r>
      <w:proofErr w:type="spellStart"/>
      <w:r>
        <w:t>using</w:t>
      </w:r>
      <w:proofErr w:type="spellEnd"/>
      <w:r>
        <w:t xml:space="preserve"> e-learning </w:t>
      </w:r>
      <w:proofErr w:type="spellStart"/>
      <w:r>
        <w:t>tools</w:t>
      </w:r>
      <w:proofErr w:type="spellEnd"/>
      <w:r>
        <w:t xml:space="preserve"> for Computer Science. </w:t>
      </w:r>
      <w:r>
        <w:rPr>
          <w:rStyle w:val="Accentuation"/>
          <w:rFonts w:eastAsiaTheme="majorEastAsia"/>
        </w:rPr>
        <w:t>Computers and Education</w:t>
      </w:r>
      <w:r>
        <w:t xml:space="preserve">, </w:t>
      </w:r>
      <w:r>
        <w:rPr>
          <w:rStyle w:val="lev"/>
        </w:rPr>
        <w:t>123</w:t>
      </w:r>
      <w:r>
        <w:t>, 150–163.</w:t>
      </w:r>
    </w:p>
    <w:p w14:paraId="5ACA504B" w14:textId="77777777" w:rsidR="00621686" w:rsidRDefault="00621686" w:rsidP="00621686">
      <w:pPr>
        <w:pStyle w:val="NormalWeb"/>
      </w:pPr>
      <w:proofErr w:type="spellStart"/>
      <w:r>
        <w:t>Geary</w:t>
      </w:r>
      <w:proofErr w:type="spellEnd"/>
      <w:r>
        <w:t xml:space="preserve">, D.C. (2008). An </w:t>
      </w:r>
      <w:proofErr w:type="spellStart"/>
      <w:r>
        <w:t>evolutionarily</w:t>
      </w:r>
      <w:proofErr w:type="spellEnd"/>
      <w:r>
        <w:t xml:space="preserve"> </w:t>
      </w:r>
      <w:proofErr w:type="spellStart"/>
      <w:r>
        <w:t>informed</w:t>
      </w:r>
      <w:proofErr w:type="spellEnd"/>
      <w:r>
        <w:t xml:space="preserve"> </w:t>
      </w:r>
      <w:proofErr w:type="spellStart"/>
      <w:r>
        <w:t>education</w:t>
      </w:r>
      <w:proofErr w:type="spellEnd"/>
      <w:r>
        <w:t xml:space="preserve"> science.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Psychologist</w:t>
      </w:r>
      <w:proofErr w:type="spellEnd"/>
      <w:r>
        <w:t xml:space="preserve">, </w:t>
      </w:r>
      <w:r>
        <w:rPr>
          <w:rStyle w:val="lev"/>
        </w:rPr>
        <w:t>43</w:t>
      </w:r>
      <w:r>
        <w:t>, 179–195.</w:t>
      </w:r>
    </w:p>
    <w:p w14:paraId="1E772F7B" w14:textId="77777777" w:rsidR="00621686" w:rsidRDefault="00621686" w:rsidP="00621686">
      <w:pPr>
        <w:pStyle w:val="NormalWeb"/>
      </w:pPr>
      <w:proofErr w:type="spellStart"/>
      <w:r>
        <w:t>Genovès</w:t>
      </w:r>
      <w:proofErr w:type="spellEnd"/>
      <w:r>
        <w:t xml:space="preserve">, S. (2020). Le numérique dans l’enseignement-apprentissage de la géographie. Quels enjeux ? </w:t>
      </w:r>
      <w:proofErr w:type="spellStart"/>
      <w:r>
        <w:rPr>
          <w:rStyle w:val="Accentuation"/>
          <w:rFonts w:eastAsiaTheme="majorEastAsia"/>
        </w:rPr>
        <w:t>Cnesco</w:t>
      </w:r>
      <w:proofErr w:type="spellEnd"/>
      <w:r>
        <w:t>.</w:t>
      </w:r>
    </w:p>
    <w:p w14:paraId="5D653A2E" w14:textId="77777777" w:rsidR="00621686" w:rsidRDefault="00621686" w:rsidP="00621686">
      <w:pPr>
        <w:pStyle w:val="NormalWeb"/>
      </w:pPr>
      <w:r>
        <w:lastRenderedPageBreak/>
        <w:t xml:space="preserve">Girard, C., </w:t>
      </w:r>
      <w:proofErr w:type="spellStart"/>
      <w:r>
        <w:t>Ecalle</w:t>
      </w:r>
      <w:proofErr w:type="spellEnd"/>
      <w:r>
        <w:t xml:space="preserve">, J. &amp; Magnan, A. (2013). </w:t>
      </w:r>
      <w:proofErr w:type="spellStart"/>
      <w:r>
        <w:t>Serious</w:t>
      </w:r>
      <w:proofErr w:type="spellEnd"/>
      <w:r>
        <w:t xml:space="preserve"> </w:t>
      </w:r>
      <w:proofErr w:type="spellStart"/>
      <w:r>
        <w:t>games</w:t>
      </w:r>
      <w:proofErr w:type="spellEnd"/>
      <w:r>
        <w:t xml:space="preserve"> as new </w:t>
      </w:r>
      <w:proofErr w:type="spellStart"/>
      <w:r>
        <w:t>educational</w:t>
      </w:r>
      <w:proofErr w:type="spellEnd"/>
      <w:r>
        <w:t xml:space="preserve"> </w:t>
      </w:r>
      <w:proofErr w:type="spellStart"/>
      <w:proofErr w:type="gramStart"/>
      <w:r>
        <w:t>tools</w:t>
      </w:r>
      <w:proofErr w:type="spellEnd"/>
      <w:r>
        <w:t>:</w:t>
      </w:r>
      <w:proofErr w:type="gramEnd"/>
      <w:r>
        <w:t xml:space="preserve"> How effective are </w:t>
      </w:r>
      <w:proofErr w:type="spellStart"/>
      <w:r>
        <w:t>they</w:t>
      </w:r>
      <w:proofErr w:type="spellEnd"/>
      <w:r>
        <w:t xml:space="preserve">? A </w:t>
      </w:r>
      <w:proofErr w:type="spellStart"/>
      <w:r>
        <w:t>meta-analysis</w:t>
      </w:r>
      <w:proofErr w:type="spellEnd"/>
      <w:r>
        <w:t xml:space="preserve"> of </w:t>
      </w:r>
      <w:proofErr w:type="spellStart"/>
      <w:r>
        <w:t>recent</w:t>
      </w:r>
      <w:proofErr w:type="spellEnd"/>
      <w:r>
        <w:t xml:space="preserve"> </w:t>
      </w:r>
      <w:proofErr w:type="spellStart"/>
      <w:r>
        <w:t>studies</w:t>
      </w:r>
      <w:proofErr w:type="spellEnd"/>
      <w:r>
        <w:t xml:space="preserve">. </w:t>
      </w:r>
      <w:r>
        <w:rPr>
          <w:rStyle w:val="Accentuation"/>
          <w:rFonts w:eastAsiaTheme="majorEastAsia"/>
        </w:rPr>
        <w:t xml:space="preserve">Journal of Computer </w:t>
      </w:r>
      <w:proofErr w:type="spellStart"/>
      <w:r>
        <w:rPr>
          <w:rStyle w:val="Accentuation"/>
          <w:rFonts w:eastAsiaTheme="majorEastAsia"/>
        </w:rPr>
        <w:t>Assisted</w:t>
      </w:r>
      <w:proofErr w:type="spellEnd"/>
      <w:r>
        <w:rPr>
          <w:rStyle w:val="Accentuation"/>
          <w:rFonts w:eastAsiaTheme="majorEastAsia"/>
        </w:rPr>
        <w:t xml:space="preserve"> Learning</w:t>
      </w:r>
      <w:r>
        <w:t xml:space="preserve">, </w:t>
      </w:r>
      <w:r>
        <w:rPr>
          <w:rStyle w:val="lev"/>
        </w:rPr>
        <w:t>29</w:t>
      </w:r>
      <w:r>
        <w:t>, 207–219.</w:t>
      </w:r>
    </w:p>
    <w:p w14:paraId="0F75CEE8" w14:textId="77777777" w:rsidR="00621686" w:rsidRDefault="00621686" w:rsidP="00621686">
      <w:pPr>
        <w:pStyle w:val="NormalWeb"/>
      </w:pPr>
      <w:r>
        <w:t xml:space="preserve">Gobet, F. (2011). </w:t>
      </w:r>
      <w:r>
        <w:rPr>
          <w:rStyle w:val="Accentuation"/>
          <w:rFonts w:eastAsiaTheme="majorEastAsia"/>
        </w:rPr>
        <w:t>Psychologie du talent et de l’expertise</w:t>
      </w:r>
      <w:r>
        <w:t>. De Boeck.</w:t>
      </w:r>
    </w:p>
    <w:p w14:paraId="358F45BE" w14:textId="77777777" w:rsidR="00621686" w:rsidRDefault="00621686" w:rsidP="00621686">
      <w:pPr>
        <w:pStyle w:val="NormalWeb"/>
      </w:pPr>
      <w:r>
        <w:t xml:space="preserve">Grant, M.C., Hua, A., Nye, B.D., </w:t>
      </w:r>
      <w:proofErr w:type="spellStart"/>
      <w:r>
        <w:t>VanLehn</w:t>
      </w:r>
      <w:proofErr w:type="spellEnd"/>
      <w:r>
        <w:t xml:space="preserve">, K., Kumar, R., </w:t>
      </w:r>
      <w:proofErr w:type="spellStart"/>
      <w:r>
        <w:t>Heffernan</w:t>
      </w:r>
      <w:proofErr w:type="spellEnd"/>
      <w:r>
        <w:t xml:space="preserve">, C., ... &amp; </w:t>
      </w:r>
      <w:proofErr w:type="spellStart"/>
      <w:r>
        <w:t>Andrasik</w:t>
      </w:r>
      <w:proofErr w:type="spellEnd"/>
      <w:r>
        <w:t xml:space="preserve">, F. (2018). </w:t>
      </w:r>
      <w:proofErr w:type="spellStart"/>
      <w:proofErr w:type="gramStart"/>
      <w:r>
        <w:t>ElectronixTutor</w:t>
      </w:r>
      <w:proofErr w:type="spellEnd"/>
      <w:r>
        <w:t>:</w:t>
      </w:r>
      <w:proofErr w:type="gramEnd"/>
      <w:r>
        <w:t xml:space="preserve"> an intelligent </w:t>
      </w:r>
      <w:proofErr w:type="spellStart"/>
      <w:r>
        <w:t>tutoring</w:t>
      </w:r>
      <w:proofErr w:type="spellEnd"/>
      <w:r>
        <w:t xml:space="preserve"> system </w:t>
      </w:r>
      <w:proofErr w:type="spellStart"/>
      <w:r>
        <w:t>with</w:t>
      </w:r>
      <w:proofErr w:type="spellEnd"/>
      <w:r>
        <w:t xml:space="preserve"> multiple </w:t>
      </w:r>
      <w:proofErr w:type="spellStart"/>
      <w:r>
        <w:t>learning</w:t>
      </w:r>
      <w:proofErr w:type="spellEnd"/>
      <w:r>
        <w:t xml:space="preserve"> </w:t>
      </w:r>
      <w:proofErr w:type="spellStart"/>
      <w:r>
        <w:t>resources</w:t>
      </w:r>
      <w:proofErr w:type="spellEnd"/>
      <w:r>
        <w:t xml:space="preserve"> for </w:t>
      </w:r>
      <w:proofErr w:type="spellStart"/>
      <w:r>
        <w:t>electronics</w:t>
      </w:r>
      <w:proofErr w:type="spellEnd"/>
      <w:r>
        <w:t xml:space="preserve">. </w:t>
      </w:r>
      <w:r>
        <w:rPr>
          <w:rStyle w:val="Accentuation"/>
          <w:rFonts w:eastAsiaTheme="majorEastAsia"/>
        </w:rPr>
        <w:t>International Journal of STEM Education</w:t>
      </w:r>
      <w:r>
        <w:t xml:space="preserve">, </w:t>
      </w:r>
      <w:r>
        <w:rPr>
          <w:rStyle w:val="lev"/>
        </w:rPr>
        <w:t>5</w:t>
      </w:r>
      <w:r>
        <w:t>, 15.</w:t>
      </w:r>
    </w:p>
    <w:p w14:paraId="54734AFC" w14:textId="77777777" w:rsidR="00621686" w:rsidRDefault="00621686" w:rsidP="00621686">
      <w:pPr>
        <w:pStyle w:val="NormalWeb"/>
      </w:pPr>
      <w:r>
        <w:t xml:space="preserve">Grant, H. &amp; </w:t>
      </w:r>
      <w:proofErr w:type="spellStart"/>
      <w:r>
        <w:t>Dweck</w:t>
      </w:r>
      <w:proofErr w:type="spellEnd"/>
      <w:r>
        <w:t xml:space="preserve">, C.S. (2003). </w:t>
      </w:r>
      <w:proofErr w:type="spellStart"/>
      <w:r>
        <w:t>Clarifying</w:t>
      </w:r>
      <w:proofErr w:type="spellEnd"/>
      <w:r>
        <w:t xml:space="preserve"> </w:t>
      </w:r>
      <w:proofErr w:type="spellStart"/>
      <w:r>
        <w:t>achievement</w:t>
      </w:r>
      <w:proofErr w:type="spellEnd"/>
      <w:r>
        <w:t xml:space="preserve"> goals and </w:t>
      </w:r>
      <w:proofErr w:type="spellStart"/>
      <w:r>
        <w:t>their</w:t>
      </w:r>
      <w:proofErr w:type="spellEnd"/>
      <w:r>
        <w:t xml:space="preserve"> impact. </w:t>
      </w:r>
      <w:r>
        <w:rPr>
          <w:rStyle w:val="Accentuation"/>
          <w:rFonts w:eastAsiaTheme="majorEastAsia"/>
        </w:rPr>
        <w:t xml:space="preserve">Journal of </w:t>
      </w:r>
      <w:proofErr w:type="spellStart"/>
      <w:r>
        <w:rPr>
          <w:rStyle w:val="Accentuation"/>
          <w:rFonts w:eastAsiaTheme="majorEastAsia"/>
        </w:rPr>
        <w:t>Personality</w:t>
      </w:r>
      <w:proofErr w:type="spellEnd"/>
      <w:r>
        <w:rPr>
          <w:rStyle w:val="Accentuation"/>
          <w:rFonts w:eastAsiaTheme="majorEastAsia"/>
        </w:rPr>
        <w:t xml:space="preserve"> and Social Psychology</w:t>
      </w:r>
      <w:r>
        <w:t xml:space="preserve">, </w:t>
      </w:r>
      <w:r>
        <w:rPr>
          <w:rStyle w:val="lev"/>
        </w:rPr>
        <w:t>85</w:t>
      </w:r>
      <w:r>
        <w:t>, 541–553.</w:t>
      </w:r>
    </w:p>
    <w:p w14:paraId="661091E4" w14:textId="77777777" w:rsidR="00621686" w:rsidRDefault="00621686" w:rsidP="00621686">
      <w:pPr>
        <w:pStyle w:val="NormalWeb"/>
      </w:pPr>
      <w:proofErr w:type="spellStart"/>
      <w:r>
        <w:t>Grugeron-Allys</w:t>
      </w:r>
      <w:proofErr w:type="spellEnd"/>
      <w:r>
        <w:t xml:space="preserve">, S. &amp; Grapin, N. (2020). Apport du numérique dans l’enseignement et l’apprentissage des nombres, du calcul et de l’algèbre. </w:t>
      </w:r>
      <w:proofErr w:type="spellStart"/>
      <w:r>
        <w:rPr>
          <w:rStyle w:val="Accentuation"/>
          <w:rFonts w:eastAsiaTheme="majorEastAsia"/>
        </w:rPr>
        <w:t>Cnesco</w:t>
      </w:r>
      <w:proofErr w:type="spellEnd"/>
      <w:r>
        <w:t>.</w:t>
      </w:r>
    </w:p>
    <w:p w14:paraId="24B9CAB2" w14:textId="77777777" w:rsidR="00621686" w:rsidRDefault="00621686" w:rsidP="00621686">
      <w:pPr>
        <w:pStyle w:val="NormalWeb"/>
      </w:pPr>
      <w:proofErr w:type="spellStart"/>
      <w:r>
        <w:t>Hasselbring</w:t>
      </w:r>
      <w:proofErr w:type="spellEnd"/>
      <w:r>
        <w:t xml:space="preserve">, T.S. &amp; Glaser, C.H.W. (2000). Use of computer </w:t>
      </w:r>
      <w:proofErr w:type="spellStart"/>
      <w:r>
        <w:t>technology</w:t>
      </w:r>
      <w:proofErr w:type="spellEnd"/>
      <w:r>
        <w:t xml:space="preserve"> to help </w:t>
      </w:r>
      <w:proofErr w:type="spellStart"/>
      <w:r>
        <w:t>students</w:t>
      </w:r>
      <w:proofErr w:type="spellEnd"/>
      <w:r>
        <w:t xml:space="preserve"> </w:t>
      </w:r>
      <w:proofErr w:type="spellStart"/>
      <w:r>
        <w:t>with</w:t>
      </w:r>
      <w:proofErr w:type="spellEnd"/>
      <w:r>
        <w:t xml:space="preserve"> </w:t>
      </w:r>
      <w:proofErr w:type="spellStart"/>
      <w:r>
        <w:t>special</w:t>
      </w:r>
      <w:proofErr w:type="spellEnd"/>
      <w:r>
        <w:t xml:space="preserve"> </w:t>
      </w:r>
      <w:proofErr w:type="spellStart"/>
      <w:r>
        <w:t>needs</w:t>
      </w:r>
      <w:proofErr w:type="spellEnd"/>
      <w:r>
        <w:t xml:space="preserve">. </w:t>
      </w:r>
      <w:r>
        <w:rPr>
          <w:rStyle w:val="Accentuation"/>
          <w:rFonts w:eastAsiaTheme="majorEastAsia"/>
        </w:rPr>
        <w:t xml:space="preserve">Future of </w:t>
      </w:r>
      <w:proofErr w:type="spellStart"/>
      <w:r>
        <w:rPr>
          <w:rStyle w:val="Accentuation"/>
          <w:rFonts w:eastAsiaTheme="majorEastAsia"/>
        </w:rPr>
        <w:t>Children</w:t>
      </w:r>
      <w:proofErr w:type="spellEnd"/>
      <w:r>
        <w:t xml:space="preserve">, </w:t>
      </w:r>
      <w:r>
        <w:rPr>
          <w:rStyle w:val="lev"/>
        </w:rPr>
        <w:t>10</w:t>
      </w:r>
      <w:r>
        <w:t>, 102–122.</w:t>
      </w:r>
    </w:p>
    <w:p w14:paraId="06A1D39A" w14:textId="77777777" w:rsidR="00621686" w:rsidRDefault="00621686" w:rsidP="00621686">
      <w:pPr>
        <w:pStyle w:val="NormalWeb"/>
      </w:pPr>
      <w:proofErr w:type="spellStart"/>
      <w:r>
        <w:t>Hattie</w:t>
      </w:r>
      <w:proofErr w:type="spellEnd"/>
      <w:r>
        <w:t xml:space="preserve">, J. (2017). </w:t>
      </w:r>
      <w:r>
        <w:rPr>
          <w:rStyle w:val="Accentuation"/>
          <w:rFonts w:eastAsiaTheme="majorEastAsia"/>
        </w:rPr>
        <w:t>L’apprentissage visible pour les enseignants : connaître son impact pour maximiser le rendement des élèves</w:t>
      </w:r>
      <w:r>
        <w:t>. PUQ.</w:t>
      </w:r>
    </w:p>
    <w:p w14:paraId="093F729F" w14:textId="77777777" w:rsidR="00621686" w:rsidRDefault="00621686" w:rsidP="00621686">
      <w:pPr>
        <w:pStyle w:val="NormalWeb"/>
      </w:pPr>
      <w:proofErr w:type="spellStart"/>
      <w:r>
        <w:t>Hattie</w:t>
      </w:r>
      <w:proofErr w:type="spellEnd"/>
      <w:r>
        <w:t xml:space="preserve">, J. &amp; </w:t>
      </w:r>
      <w:proofErr w:type="spellStart"/>
      <w:r>
        <w:t>Timperley</w:t>
      </w:r>
      <w:proofErr w:type="spellEnd"/>
      <w:r>
        <w:t xml:space="preserve">, H. (2007). The power of feedback. </w:t>
      </w: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77</w:t>
      </w:r>
      <w:r>
        <w:t>, 81–112.</w:t>
      </w:r>
    </w:p>
    <w:p w14:paraId="621CEFAA" w14:textId="77777777" w:rsidR="00621686" w:rsidRDefault="00621686" w:rsidP="00621686">
      <w:pPr>
        <w:pStyle w:val="NormalWeb"/>
      </w:pPr>
      <w:r>
        <w:t xml:space="preserve">Hays, R.T., Jacobs, J.W., Prince, C. &amp; Salas, E. (1992). Flight simulator training </w:t>
      </w:r>
      <w:proofErr w:type="spellStart"/>
      <w:proofErr w:type="gramStart"/>
      <w:r>
        <w:t>effectiveness</w:t>
      </w:r>
      <w:proofErr w:type="spellEnd"/>
      <w:r>
        <w:t>:</w:t>
      </w:r>
      <w:proofErr w:type="gramEnd"/>
      <w:r>
        <w:t xml:space="preserve"> A </w:t>
      </w:r>
      <w:proofErr w:type="spellStart"/>
      <w:r>
        <w:t>meta-analysis</w:t>
      </w:r>
      <w:proofErr w:type="spellEnd"/>
      <w:r>
        <w:t xml:space="preserve">. </w:t>
      </w:r>
      <w:proofErr w:type="spellStart"/>
      <w:r>
        <w:rPr>
          <w:rStyle w:val="Accentuation"/>
          <w:rFonts w:eastAsiaTheme="majorEastAsia"/>
        </w:rPr>
        <w:t>Military</w:t>
      </w:r>
      <w:proofErr w:type="spellEnd"/>
      <w:r>
        <w:rPr>
          <w:rStyle w:val="Accentuation"/>
          <w:rFonts w:eastAsiaTheme="majorEastAsia"/>
        </w:rPr>
        <w:t xml:space="preserve"> Psychology</w:t>
      </w:r>
      <w:r>
        <w:t xml:space="preserve">, </w:t>
      </w:r>
      <w:r>
        <w:rPr>
          <w:rStyle w:val="lev"/>
        </w:rPr>
        <w:t>4</w:t>
      </w:r>
      <w:r>
        <w:t>, 63–74.</w:t>
      </w:r>
    </w:p>
    <w:p w14:paraId="0B23258D" w14:textId="77777777" w:rsidR="00621686" w:rsidRDefault="00621686" w:rsidP="00621686">
      <w:pPr>
        <w:pStyle w:val="NormalWeb"/>
      </w:pPr>
      <w:proofErr w:type="spellStart"/>
      <w:r>
        <w:t>Helsper</w:t>
      </w:r>
      <w:proofErr w:type="spellEnd"/>
      <w:r>
        <w:t xml:space="preserve">, E.J. &amp; </w:t>
      </w:r>
      <w:proofErr w:type="spellStart"/>
      <w:r>
        <w:t>Eynon</w:t>
      </w:r>
      <w:proofErr w:type="spellEnd"/>
      <w:r>
        <w:t xml:space="preserve">, R. (2010). Digital </w:t>
      </w:r>
      <w:proofErr w:type="gramStart"/>
      <w:r>
        <w:t>natives:</w:t>
      </w:r>
      <w:proofErr w:type="gramEnd"/>
      <w:r>
        <w:t xml:space="preserve"> </w:t>
      </w:r>
      <w:proofErr w:type="spellStart"/>
      <w:r>
        <w:t>where</w:t>
      </w:r>
      <w:proofErr w:type="spellEnd"/>
      <w:r>
        <w:t xml:space="preserve"> </w:t>
      </w:r>
      <w:proofErr w:type="spellStart"/>
      <w:r>
        <w:t>is</w:t>
      </w:r>
      <w:proofErr w:type="spellEnd"/>
      <w:r>
        <w:t xml:space="preserve"> the </w:t>
      </w:r>
      <w:proofErr w:type="spellStart"/>
      <w:r>
        <w:t>evidence</w:t>
      </w:r>
      <w:proofErr w:type="spellEnd"/>
      <w:r>
        <w:t xml:space="preserve">? </w:t>
      </w:r>
      <w:r>
        <w:rPr>
          <w:rStyle w:val="Accentuation"/>
          <w:rFonts w:eastAsiaTheme="majorEastAsia"/>
        </w:rPr>
        <w:t xml:space="preserve">British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rPr>
          <w:rStyle w:val="Accentuation"/>
          <w:rFonts w:eastAsiaTheme="majorEastAsia"/>
        </w:rPr>
        <w:t xml:space="preserve"> Journal</w:t>
      </w:r>
      <w:r>
        <w:t xml:space="preserve">, </w:t>
      </w:r>
      <w:r>
        <w:rPr>
          <w:rStyle w:val="lev"/>
        </w:rPr>
        <w:t>36</w:t>
      </w:r>
      <w:r>
        <w:t>, 503–520.</w:t>
      </w:r>
    </w:p>
    <w:p w14:paraId="5E644F10" w14:textId="77777777" w:rsidR="00621686" w:rsidRDefault="00621686" w:rsidP="00621686">
      <w:pPr>
        <w:pStyle w:val="NormalWeb"/>
      </w:pPr>
      <w:r>
        <w:t xml:space="preserve">Hoang, G.T.L. &amp; </w:t>
      </w:r>
      <w:proofErr w:type="spellStart"/>
      <w:r>
        <w:t>Kunnan</w:t>
      </w:r>
      <w:proofErr w:type="spellEnd"/>
      <w:r>
        <w:t xml:space="preserve">, A.J. (2016). </w:t>
      </w:r>
      <w:proofErr w:type="spellStart"/>
      <w:r>
        <w:t>Automated</w:t>
      </w:r>
      <w:proofErr w:type="spellEnd"/>
      <w:r>
        <w:t xml:space="preserve"> </w:t>
      </w:r>
      <w:proofErr w:type="spellStart"/>
      <w:r>
        <w:t>essay</w:t>
      </w:r>
      <w:proofErr w:type="spellEnd"/>
      <w:r>
        <w:t xml:space="preserve"> </w:t>
      </w:r>
      <w:proofErr w:type="spellStart"/>
      <w:r>
        <w:t>evaluation</w:t>
      </w:r>
      <w:proofErr w:type="spellEnd"/>
      <w:r>
        <w:t xml:space="preserve"> for English </w:t>
      </w:r>
      <w:proofErr w:type="spellStart"/>
      <w:r>
        <w:t>language</w:t>
      </w:r>
      <w:proofErr w:type="spellEnd"/>
      <w:r>
        <w:t xml:space="preserve"> </w:t>
      </w:r>
      <w:proofErr w:type="spellStart"/>
      <w:proofErr w:type="gramStart"/>
      <w:r>
        <w:t>learners</w:t>
      </w:r>
      <w:proofErr w:type="spellEnd"/>
      <w:r>
        <w:t>:</w:t>
      </w:r>
      <w:proofErr w:type="gramEnd"/>
      <w:r>
        <w:t xml:space="preserve"> A case </w:t>
      </w:r>
      <w:proofErr w:type="spellStart"/>
      <w:r>
        <w:t>study</w:t>
      </w:r>
      <w:proofErr w:type="spellEnd"/>
      <w:r>
        <w:t xml:space="preserve"> of MY Access. </w:t>
      </w:r>
      <w:proofErr w:type="spellStart"/>
      <w:r>
        <w:rPr>
          <w:rStyle w:val="Accentuation"/>
          <w:rFonts w:eastAsiaTheme="majorEastAsia"/>
        </w:rPr>
        <w:t>Language</w:t>
      </w:r>
      <w:proofErr w:type="spellEnd"/>
      <w:r>
        <w:rPr>
          <w:rStyle w:val="Accentuation"/>
          <w:rFonts w:eastAsiaTheme="majorEastAsia"/>
        </w:rPr>
        <w:t xml:space="preserve"> </w:t>
      </w:r>
      <w:proofErr w:type="spellStart"/>
      <w:r>
        <w:rPr>
          <w:rStyle w:val="Accentuation"/>
          <w:rFonts w:eastAsiaTheme="majorEastAsia"/>
        </w:rPr>
        <w:t>Assessment</w:t>
      </w:r>
      <w:proofErr w:type="spellEnd"/>
      <w:r>
        <w:rPr>
          <w:rStyle w:val="Accentuation"/>
          <w:rFonts w:eastAsiaTheme="majorEastAsia"/>
        </w:rPr>
        <w:t xml:space="preserve"> </w:t>
      </w:r>
      <w:proofErr w:type="spellStart"/>
      <w:r>
        <w:rPr>
          <w:rStyle w:val="Accentuation"/>
          <w:rFonts w:eastAsiaTheme="majorEastAsia"/>
        </w:rPr>
        <w:t>Quarterly</w:t>
      </w:r>
      <w:proofErr w:type="spellEnd"/>
      <w:r>
        <w:t xml:space="preserve">, </w:t>
      </w:r>
      <w:r>
        <w:rPr>
          <w:rStyle w:val="lev"/>
        </w:rPr>
        <w:t>13</w:t>
      </w:r>
      <w:r>
        <w:t>, 359–376.</w:t>
      </w:r>
    </w:p>
    <w:p w14:paraId="493A0589" w14:textId="77777777" w:rsidR="00621686" w:rsidRDefault="00621686" w:rsidP="00621686">
      <w:pPr>
        <w:pStyle w:val="NormalWeb"/>
      </w:pPr>
      <w:proofErr w:type="spellStart"/>
      <w:r>
        <w:t>Höffler</w:t>
      </w:r>
      <w:proofErr w:type="spellEnd"/>
      <w:r>
        <w:t xml:space="preserve">, T.N. &amp; </w:t>
      </w:r>
      <w:proofErr w:type="spellStart"/>
      <w:r>
        <w:t>Leutner</w:t>
      </w:r>
      <w:proofErr w:type="spellEnd"/>
      <w:r>
        <w:t xml:space="preserve">, D. (2007). </w:t>
      </w:r>
      <w:proofErr w:type="spellStart"/>
      <w:r>
        <w:t>Instructional</w:t>
      </w:r>
      <w:proofErr w:type="spellEnd"/>
      <w:r>
        <w:t xml:space="preserve"> animation versus </w:t>
      </w:r>
      <w:proofErr w:type="spellStart"/>
      <w:r>
        <w:t>static</w:t>
      </w:r>
      <w:proofErr w:type="spellEnd"/>
      <w:r>
        <w:t xml:space="preserve"> </w:t>
      </w:r>
      <w:proofErr w:type="spellStart"/>
      <w:proofErr w:type="gramStart"/>
      <w:r>
        <w:t>pictures</w:t>
      </w:r>
      <w:proofErr w:type="spellEnd"/>
      <w:r>
        <w:t>:</w:t>
      </w:r>
      <w:proofErr w:type="gramEnd"/>
      <w:r>
        <w:t xml:space="preserve"> A </w:t>
      </w:r>
      <w:proofErr w:type="spellStart"/>
      <w:r>
        <w:t>meta-analysis</w:t>
      </w:r>
      <w:proofErr w:type="spellEnd"/>
      <w:r>
        <w:t>.</w:t>
      </w:r>
    </w:p>
    <w:p w14:paraId="716FF407" w14:textId="77777777" w:rsidR="00621686" w:rsidRDefault="00621686" w:rsidP="00621686">
      <w:pPr>
        <w:pStyle w:val="NormalWeb"/>
      </w:pPr>
      <w:proofErr w:type="spellStart"/>
      <w:r>
        <w:t>Höffler</w:t>
      </w:r>
      <w:proofErr w:type="spellEnd"/>
      <w:r>
        <w:t xml:space="preserve">, T.N. &amp; </w:t>
      </w:r>
      <w:proofErr w:type="spellStart"/>
      <w:r>
        <w:t>Leutner</w:t>
      </w:r>
      <w:proofErr w:type="spellEnd"/>
      <w:r>
        <w:t xml:space="preserve">, D. (2011). The </w:t>
      </w:r>
      <w:proofErr w:type="spellStart"/>
      <w:r>
        <w:t>role</w:t>
      </w:r>
      <w:proofErr w:type="spellEnd"/>
      <w:r>
        <w:t xml:space="preserve"> of spatial </w:t>
      </w:r>
      <w:proofErr w:type="spellStart"/>
      <w:r>
        <w:t>ability</w:t>
      </w:r>
      <w:proofErr w:type="spellEnd"/>
      <w:r>
        <w:t xml:space="preserve"> in </w:t>
      </w:r>
      <w:proofErr w:type="spellStart"/>
      <w:r>
        <w:t>learning</w:t>
      </w:r>
      <w:proofErr w:type="spellEnd"/>
      <w:r>
        <w:t xml:space="preserve"> </w:t>
      </w:r>
      <w:proofErr w:type="spellStart"/>
      <w:r>
        <w:t>from</w:t>
      </w:r>
      <w:proofErr w:type="spellEnd"/>
      <w:r>
        <w:t xml:space="preserve"> </w:t>
      </w:r>
      <w:proofErr w:type="spellStart"/>
      <w:r>
        <w:t>instructional</w:t>
      </w:r>
      <w:proofErr w:type="spellEnd"/>
      <w:r>
        <w:t xml:space="preserve"> animations – Evidence for an </w:t>
      </w:r>
      <w:proofErr w:type="spellStart"/>
      <w:r>
        <w:t>ability</w:t>
      </w:r>
      <w:proofErr w:type="spellEnd"/>
      <w:r>
        <w:t>-as-</w:t>
      </w:r>
      <w:proofErr w:type="spellStart"/>
      <w:r>
        <w:t>compensator</w:t>
      </w:r>
      <w:proofErr w:type="spellEnd"/>
      <w:r>
        <w:t xml:space="preserve"> </w:t>
      </w:r>
      <w:proofErr w:type="spellStart"/>
      <w:r>
        <w:t>hypothesis</w:t>
      </w:r>
      <w:proofErr w:type="spellEnd"/>
      <w:r>
        <w:t xml:space="preserve">.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27</w:t>
      </w:r>
      <w:r>
        <w:t>, 209–216.</w:t>
      </w:r>
    </w:p>
    <w:p w14:paraId="6EF1A62E" w14:textId="77777777" w:rsidR="00621686" w:rsidRDefault="00621686" w:rsidP="00621686">
      <w:pPr>
        <w:pStyle w:val="NormalWeb"/>
      </w:pPr>
      <w:proofErr w:type="spellStart"/>
      <w:r>
        <w:t>Höffler</w:t>
      </w:r>
      <w:proofErr w:type="spellEnd"/>
      <w:r>
        <w:t xml:space="preserve">, T.N. &amp; Schwartz, R. N. (2011). </w:t>
      </w:r>
      <w:proofErr w:type="spellStart"/>
      <w:r>
        <w:t>Effects</w:t>
      </w:r>
      <w:proofErr w:type="spellEnd"/>
      <w:r>
        <w:t xml:space="preserve"> of </w:t>
      </w:r>
      <w:proofErr w:type="spellStart"/>
      <w:r>
        <w:t>pacing</w:t>
      </w:r>
      <w:proofErr w:type="spellEnd"/>
      <w:r>
        <w:t xml:space="preserve"> and cognitive style </w:t>
      </w:r>
      <w:proofErr w:type="spellStart"/>
      <w:r>
        <w:t>across</w:t>
      </w:r>
      <w:proofErr w:type="spellEnd"/>
      <w:r>
        <w:t xml:space="preserve"> </w:t>
      </w:r>
      <w:proofErr w:type="spellStart"/>
      <w:r>
        <w:t>dynamic</w:t>
      </w:r>
      <w:proofErr w:type="spellEnd"/>
      <w:r>
        <w:t xml:space="preserve"> and non-</w:t>
      </w:r>
      <w:proofErr w:type="spellStart"/>
      <w:r>
        <w:t>dynamic</w:t>
      </w:r>
      <w:proofErr w:type="spellEnd"/>
      <w:r>
        <w:t xml:space="preserve"> </w:t>
      </w:r>
      <w:proofErr w:type="spellStart"/>
      <w:r>
        <w:t>representations</w:t>
      </w:r>
      <w:proofErr w:type="spellEnd"/>
      <w:r>
        <w:t xml:space="preserve">. </w:t>
      </w:r>
      <w:r>
        <w:rPr>
          <w:rStyle w:val="Accentuation"/>
          <w:rFonts w:eastAsiaTheme="majorEastAsia"/>
        </w:rPr>
        <w:t>Computers &amp; Education</w:t>
      </w:r>
      <w:r>
        <w:t xml:space="preserve">, </w:t>
      </w:r>
      <w:r>
        <w:rPr>
          <w:rStyle w:val="lev"/>
        </w:rPr>
        <w:t>57</w:t>
      </w:r>
      <w:r>
        <w:t>, 1716–1726.</w:t>
      </w:r>
    </w:p>
    <w:p w14:paraId="47811371" w14:textId="77777777" w:rsidR="00621686" w:rsidRDefault="00621686" w:rsidP="00621686">
      <w:pPr>
        <w:pStyle w:val="NormalWeb"/>
      </w:pPr>
      <w:r>
        <w:lastRenderedPageBreak/>
        <w:t xml:space="preserve">Hopkins, I.M., Gower, M.W., Perez, T.A., Smith, D.S., </w:t>
      </w:r>
      <w:proofErr w:type="spellStart"/>
      <w:r>
        <w:t>Amthor</w:t>
      </w:r>
      <w:proofErr w:type="spellEnd"/>
      <w:r>
        <w:t xml:space="preserve">, F.R., </w:t>
      </w:r>
      <w:proofErr w:type="spellStart"/>
      <w:r>
        <w:t>Wimsatt</w:t>
      </w:r>
      <w:proofErr w:type="spellEnd"/>
      <w:r>
        <w:t xml:space="preserve">, F.C. &amp; </w:t>
      </w:r>
      <w:proofErr w:type="spellStart"/>
      <w:r>
        <w:t>Biasini</w:t>
      </w:r>
      <w:proofErr w:type="spellEnd"/>
      <w:r>
        <w:t xml:space="preserve">, F.J. (2011). Avatar </w:t>
      </w:r>
      <w:proofErr w:type="gramStart"/>
      <w:r>
        <w:t>assistant:</w:t>
      </w:r>
      <w:proofErr w:type="gramEnd"/>
      <w:r>
        <w:t xml:space="preserve"> </w:t>
      </w:r>
      <w:proofErr w:type="spellStart"/>
      <w:r>
        <w:t>Improving</w:t>
      </w:r>
      <w:proofErr w:type="spellEnd"/>
      <w:r>
        <w:t xml:space="preserve"> social </w:t>
      </w:r>
      <w:proofErr w:type="spellStart"/>
      <w:r>
        <w:t>skills</w:t>
      </w:r>
      <w:proofErr w:type="spellEnd"/>
      <w:r>
        <w:t xml:space="preserve"> in </w:t>
      </w:r>
      <w:proofErr w:type="spellStart"/>
      <w:r>
        <w:t>students</w:t>
      </w:r>
      <w:proofErr w:type="spellEnd"/>
      <w:r>
        <w:t xml:space="preserve"> </w:t>
      </w:r>
      <w:proofErr w:type="spellStart"/>
      <w:r>
        <w:t>with</w:t>
      </w:r>
      <w:proofErr w:type="spellEnd"/>
      <w:r>
        <w:t xml:space="preserve"> an ASD </w:t>
      </w:r>
      <w:proofErr w:type="spellStart"/>
      <w:r>
        <w:t>through</w:t>
      </w:r>
      <w:proofErr w:type="spellEnd"/>
      <w:r>
        <w:t xml:space="preserve"> a computer-</w:t>
      </w:r>
      <w:proofErr w:type="spellStart"/>
      <w:r>
        <w:t>based</w:t>
      </w:r>
      <w:proofErr w:type="spellEnd"/>
      <w:r>
        <w:t xml:space="preserve"> intervention. </w:t>
      </w:r>
      <w:r>
        <w:rPr>
          <w:rStyle w:val="Accentuation"/>
          <w:rFonts w:eastAsiaTheme="majorEastAsia"/>
        </w:rPr>
        <w:t xml:space="preserve">Journal of </w:t>
      </w:r>
      <w:proofErr w:type="spellStart"/>
      <w:r>
        <w:rPr>
          <w:rStyle w:val="Accentuation"/>
          <w:rFonts w:eastAsiaTheme="majorEastAsia"/>
        </w:rPr>
        <w:t>Autism</w:t>
      </w:r>
      <w:proofErr w:type="spellEnd"/>
      <w:r>
        <w:rPr>
          <w:rStyle w:val="Accentuation"/>
          <w:rFonts w:eastAsiaTheme="majorEastAsia"/>
        </w:rPr>
        <w:t xml:space="preserve"> and </w:t>
      </w:r>
      <w:proofErr w:type="spellStart"/>
      <w:r>
        <w:rPr>
          <w:rStyle w:val="Accentuation"/>
          <w:rFonts w:eastAsiaTheme="majorEastAsia"/>
        </w:rPr>
        <w:t>Developmental</w:t>
      </w:r>
      <w:proofErr w:type="spellEnd"/>
      <w:r>
        <w:rPr>
          <w:rStyle w:val="Accentuation"/>
          <w:rFonts w:eastAsiaTheme="majorEastAsia"/>
        </w:rPr>
        <w:t xml:space="preserve"> </w:t>
      </w:r>
      <w:proofErr w:type="spellStart"/>
      <w:r>
        <w:rPr>
          <w:rStyle w:val="Accentuation"/>
          <w:rFonts w:eastAsiaTheme="majorEastAsia"/>
        </w:rPr>
        <w:t>Disorders</w:t>
      </w:r>
      <w:proofErr w:type="spellEnd"/>
      <w:r>
        <w:t xml:space="preserve">, </w:t>
      </w:r>
      <w:r>
        <w:rPr>
          <w:rStyle w:val="lev"/>
        </w:rPr>
        <w:t>41</w:t>
      </w:r>
      <w:r>
        <w:t>, 1543–1555.</w:t>
      </w:r>
    </w:p>
    <w:p w14:paraId="3DD3C312" w14:textId="77777777" w:rsidR="00621686" w:rsidRDefault="00621686" w:rsidP="00621686">
      <w:pPr>
        <w:pStyle w:val="NormalWeb"/>
      </w:pPr>
      <w:r>
        <w:t xml:space="preserve">Huet, N., </w:t>
      </w:r>
      <w:proofErr w:type="spellStart"/>
      <w:r>
        <w:t>Dupeyrat</w:t>
      </w:r>
      <w:proofErr w:type="spellEnd"/>
      <w:r>
        <w:t xml:space="preserve">, C. &amp; </w:t>
      </w:r>
      <w:proofErr w:type="spellStart"/>
      <w:r>
        <w:t>Escribe</w:t>
      </w:r>
      <w:proofErr w:type="spellEnd"/>
      <w:r>
        <w:t>, C. (2013). Help-</w:t>
      </w:r>
      <w:proofErr w:type="spellStart"/>
      <w:r>
        <w:t>seeking</w:t>
      </w:r>
      <w:proofErr w:type="spellEnd"/>
      <w:r>
        <w:t xml:space="preserve"> intentions and </w:t>
      </w:r>
      <w:proofErr w:type="spellStart"/>
      <w:r>
        <w:t>actual</w:t>
      </w:r>
      <w:proofErr w:type="spellEnd"/>
      <w:r>
        <w:t xml:space="preserve"> help-</w:t>
      </w:r>
      <w:proofErr w:type="spellStart"/>
      <w:r>
        <w:t>seeking</w:t>
      </w:r>
      <w:proofErr w:type="spellEnd"/>
      <w:r>
        <w:t xml:space="preserve"> </w:t>
      </w:r>
      <w:proofErr w:type="spellStart"/>
      <w:r>
        <w:t>behavior</w:t>
      </w:r>
      <w:proofErr w:type="spellEnd"/>
      <w:r>
        <w:t xml:space="preserve"> in interactive </w:t>
      </w:r>
      <w:proofErr w:type="spellStart"/>
      <w:r>
        <w:t>learning</w:t>
      </w:r>
      <w:proofErr w:type="spellEnd"/>
      <w:r>
        <w:t xml:space="preserve"> </w:t>
      </w:r>
      <w:proofErr w:type="spellStart"/>
      <w:r>
        <w:t>environments</w:t>
      </w:r>
      <w:proofErr w:type="spellEnd"/>
      <w:r>
        <w:t xml:space="preserve">. </w:t>
      </w:r>
      <w:proofErr w:type="gramStart"/>
      <w:r>
        <w:t>In:</w:t>
      </w:r>
      <w:proofErr w:type="gramEnd"/>
      <w:r>
        <w:t xml:space="preserve"> S. </w:t>
      </w:r>
      <w:proofErr w:type="spellStart"/>
      <w:r>
        <w:t>Karabenick</w:t>
      </w:r>
      <w:proofErr w:type="spellEnd"/>
      <w:r>
        <w:t xml:space="preserve"> &amp; M. </w:t>
      </w:r>
      <w:proofErr w:type="spellStart"/>
      <w:r>
        <w:t>Puustinen</w:t>
      </w:r>
      <w:proofErr w:type="spellEnd"/>
      <w:r>
        <w:t xml:space="preserve"> (</w:t>
      </w:r>
      <w:proofErr w:type="spellStart"/>
      <w:r>
        <w:t>Eds</w:t>
      </w:r>
      <w:proofErr w:type="spellEnd"/>
      <w:r>
        <w:t xml:space="preserve">.), </w:t>
      </w:r>
      <w:proofErr w:type="spellStart"/>
      <w:r>
        <w:rPr>
          <w:rStyle w:val="Accentuation"/>
          <w:rFonts w:eastAsiaTheme="majorEastAsia"/>
        </w:rPr>
        <w:t>Advances</w:t>
      </w:r>
      <w:proofErr w:type="spellEnd"/>
      <w:r>
        <w:rPr>
          <w:rStyle w:val="Accentuation"/>
          <w:rFonts w:eastAsiaTheme="majorEastAsia"/>
        </w:rPr>
        <w:t xml:space="preserve"> in help-</w:t>
      </w:r>
      <w:proofErr w:type="spellStart"/>
      <w:r>
        <w:rPr>
          <w:rStyle w:val="Accentuation"/>
          <w:rFonts w:eastAsiaTheme="majorEastAsia"/>
        </w:rPr>
        <w:t>seeking</w:t>
      </w:r>
      <w:proofErr w:type="spellEnd"/>
      <w:r>
        <w:rPr>
          <w:rStyle w:val="Accentuation"/>
          <w:rFonts w:eastAsiaTheme="majorEastAsia"/>
        </w:rPr>
        <w:t xml:space="preserve"> </w:t>
      </w:r>
      <w:proofErr w:type="spellStart"/>
      <w:r>
        <w:rPr>
          <w:rStyle w:val="Accentuation"/>
          <w:rFonts w:eastAsiaTheme="majorEastAsia"/>
        </w:rPr>
        <w:t>research</w:t>
      </w:r>
      <w:proofErr w:type="spellEnd"/>
      <w:r>
        <w:rPr>
          <w:rStyle w:val="Accentuation"/>
          <w:rFonts w:eastAsiaTheme="majorEastAsia"/>
        </w:rPr>
        <w:t xml:space="preserve"> and applications: the </w:t>
      </w:r>
      <w:proofErr w:type="spellStart"/>
      <w:r>
        <w:rPr>
          <w:rStyle w:val="Accentuation"/>
          <w:rFonts w:eastAsiaTheme="majorEastAsia"/>
        </w:rPr>
        <w:t>role</w:t>
      </w:r>
      <w:proofErr w:type="spellEnd"/>
      <w:r>
        <w:rPr>
          <w:rStyle w:val="Accentuation"/>
          <w:rFonts w:eastAsiaTheme="majorEastAsia"/>
        </w:rPr>
        <w:t xml:space="preserve"> of </w:t>
      </w:r>
      <w:proofErr w:type="spellStart"/>
      <w:r>
        <w:rPr>
          <w:rStyle w:val="Accentuation"/>
          <w:rFonts w:eastAsiaTheme="majorEastAsia"/>
        </w:rPr>
        <w:t>emerging</w:t>
      </w:r>
      <w:proofErr w:type="spellEnd"/>
      <w:r>
        <w:rPr>
          <w:rStyle w:val="Accentuation"/>
          <w:rFonts w:eastAsiaTheme="majorEastAsia"/>
        </w:rPr>
        <w:t xml:space="preserve"> technologies</w:t>
      </w:r>
      <w:r>
        <w:t xml:space="preserve">. </w:t>
      </w:r>
      <w:r>
        <w:rPr>
          <w:rStyle w:val="Accentuation"/>
          <w:rFonts w:eastAsiaTheme="majorEastAsia"/>
        </w:rPr>
        <w:t xml:space="preserve">Information Age </w:t>
      </w:r>
      <w:proofErr w:type="spellStart"/>
      <w:proofErr w:type="gramStart"/>
      <w:r>
        <w:rPr>
          <w:rStyle w:val="Accentuation"/>
          <w:rFonts w:eastAsiaTheme="majorEastAsia"/>
        </w:rPr>
        <w:t>Publishing</w:t>
      </w:r>
      <w:proofErr w:type="spellEnd"/>
      <w:r>
        <w:t>:</w:t>
      </w:r>
      <w:proofErr w:type="gramEnd"/>
      <w:r>
        <w:t xml:space="preserve"> 121.</w:t>
      </w:r>
    </w:p>
    <w:p w14:paraId="7FEF6E64" w14:textId="77777777" w:rsidR="00621686" w:rsidRDefault="00621686" w:rsidP="00621686">
      <w:pPr>
        <w:pStyle w:val="NormalWeb"/>
      </w:pPr>
      <w:proofErr w:type="spellStart"/>
      <w:r>
        <w:t>Ifenthaler</w:t>
      </w:r>
      <w:proofErr w:type="spellEnd"/>
      <w:r>
        <w:t xml:space="preserve">, D. &amp; </w:t>
      </w:r>
      <w:proofErr w:type="spellStart"/>
      <w:r>
        <w:t>Schweinbenz</w:t>
      </w:r>
      <w:proofErr w:type="spellEnd"/>
      <w:r>
        <w:t>, V. (2013). The acceptance of Tablet-</w:t>
      </w:r>
      <w:proofErr w:type="spellStart"/>
      <w:r>
        <w:t>PCs</w:t>
      </w:r>
      <w:proofErr w:type="spellEnd"/>
      <w:r>
        <w:t xml:space="preserve"> in </w:t>
      </w:r>
      <w:proofErr w:type="spellStart"/>
      <w:r>
        <w:t>classroom</w:t>
      </w:r>
      <w:proofErr w:type="spellEnd"/>
      <w:r>
        <w:t xml:space="preserve"> </w:t>
      </w:r>
      <w:proofErr w:type="gramStart"/>
      <w:r>
        <w:t>instruction:</w:t>
      </w:r>
      <w:proofErr w:type="gramEnd"/>
      <w:r>
        <w:t xml:space="preserve"> The </w:t>
      </w:r>
      <w:proofErr w:type="spellStart"/>
      <w:r>
        <w:t>teachers</w:t>
      </w:r>
      <w:proofErr w:type="spellEnd"/>
      <w:r>
        <w:t xml:space="preserve">’ perspectives.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29</w:t>
      </w:r>
      <w:r>
        <w:t>, 525–534.</w:t>
      </w:r>
    </w:p>
    <w:p w14:paraId="1F6ADEE7" w14:textId="77777777" w:rsidR="00621686" w:rsidRDefault="00621686" w:rsidP="00621686">
      <w:pPr>
        <w:pStyle w:val="NormalWeb"/>
      </w:pPr>
      <w:proofErr w:type="spellStart"/>
      <w:r>
        <w:t>Karabenick</w:t>
      </w:r>
      <w:proofErr w:type="spellEnd"/>
      <w:r>
        <w:t>, S.A. &amp; Newman, R.S. (</w:t>
      </w:r>
      <w:proofErr w:type="spellStart"/>
      <w:r>
        <w:t>Eds</w:t>
      </w:r>
      <w:proofErr w:type="spellEnd"/>
      <w:r>
        <w:t xml:space="preserve">.). (2013). </w:t>
      </w:r>
      <w:r>
        <w:rPr>
          <w:rStyle w:val="Accentuation"/>
          <w:rFonts w:eastAsiaTheme="majorEastAsia"/>
        </w:rPr>
        <w:t xml:space="preserve">Help </w:t>
      </w:r>
      <w:proofErr w:type="spellStart"/>
      <w:r>
        <w:rPr>
          <w:rStyle w:val="Accentuation"/>
          <w:rFonts w:eastAsiaTheme="majorEastAsia"/>
        </w:rPr>
        <w:t>seeking</w:t>
      </w:r>
      <w:proofErr w:type="spellEnd"/>
      <w:r>
        <w:rPr>
          <w:rStyle w:val="Accentuation"/>
          <w:rFonts w:eastAsiaTheme="majorEastAsia"/>
        </w:rPr>
        <w:t xml:space="preserve"> in </w:t>
      </w:r>
      <w:proofErr w:type="spellStart"/>
      <w:r>
        <w:rPr>
          <w:rStyle w:val="Accentuation"/>
          <w:rFonts w:eastAsiaTheme="majorEastAsia"/>
        </w:rPr>
        <w:t>academic</w:t>
      </w:r>
      <w:proofErr w:type="spellEnd"/>
      <w:r>
        <w:rPr>
          <w:rStyle w:val="Accentuation"/>
          <w:rFonts w:eastAsiaTheme="majorEastAsia"/>
        </w:rPr>
        <w:t xml:space="preserve"> </w:t>
      </w:r>
      <w:proofErr w:type="gramStart"/>
      <w:r>
        <w:rPr>
          <w:rStyle w:val="Accentuation"/>
          <w:rFonts w:eastAsiaTheme="majorEastAsia"/>
        </w:rPr>
        <w:t>settings:</w:t>
      </w:r>
      <w:proofErr w:type="gramEnd"/>
      <w:r>
        <w:rPr>
          <w:rStyle w:val="Accentuation"/>
          <w:rFonts w:eastAsiaTheme="majorEastAsia"/>
        </w:rPr>
        <w:t xml:space="preserve"> Goals, groups, and </w:t>
      </w:r>
      <w:proofErr w:type="spellStart"/>
      <w:r>
        <w:rPr>
          <w:rStyle w:val="Accentuation"/>
          <w:rFonts w:eastAsiaTheme="majorEastAsia"/>
        </w:rPr>
        <w:t>contexts</w:t>
      </w:r>
      <w:proofErr w:type="spellEnd"/>
      <w:r>
        <w:t>. Routledge.</w:t>
      </w:r>
    </w:p>
    <w:p w14:paraId="61F5FF09" w14:textId="77777777" w:rsidR="00621686" w:rsidRDefault="00621686" w:rsidP="00621686">
      <w:pPr>
        <w:pStyle w:val="NormalWeb"/>
      </w:pPr>
      <w:r>
        <w:t xml:space="preserve">Kieran, C. (1986). </w:t>
      </w:r>
      <w:proofErr w:type="spellStart"/>
      <w:r>
        <w:t>Turns</w:t>
      </w:r>
      <w:proofErr w:type="spellEnd"/>
      <w:r>
        <w:t xml:space="preserve"> and </w:t>
      </w:r>
      <w:proofErr w:type="gramStart"/>
      <w:r>
        <w:t>angles:</w:t>
      </w:r>
      <w:proofErr w:type="gramEnd"/>
      <w:r>
        <w:t xml:space="preserve"> </w:t>
      </w:r>
      <w:proofErr w:type="spellStart"/>
      <w:r>
        <w:t>What</w:t>
      </w:r>
      <w:proofErr w:type="spellEnd"/>
      <w:r>
        <w:t xml:space="preserve"> </w:t>
      </w:r>
      <w:proofErr w:type="spellStart"/>
      <w:r>
        <w:t>develops</w:t>
      </w:r>
      <w:proofErr w:type="spellEnd"/>
      <w:r>
        <w:t xml:space="preserve"> in Logo? In G. </w:t>
      </w:r>
      <w:proofErr w:type="spellStart"/>
      <w:r>
        <w:t>Lappan</w:t>
      </w:r>
      <w:proofErr w:type="spellEnd"/>
      <w:r>
        <w:t xml:space="preserve"> (Ed.), 8th </w:t>
      </w:r>
      <w:proofErr w:type="spellStart"/>
      <w:r>
        <w:t>Annual</w:t>
      </w:r>
      <w:proofErr w:type="spellEnd"/>
      <w:r>
        <w:t xml:space="preserve"> Meeting of the North American </w:t>
      </w:r>
      <w:proofErr w:type="spellStart"/>
      <w:r>
        <w:t>Chapter</w:t>
      </w:r>
      <w:proofErr w:type="spellEnd"/>
      <w:r>
        <w:t xml:space="preserve"> of the International Group for the Psychology of </w:t>
      </w:r>
      <w:proofErr w:type="spellStart"/>
      <w:r>
        <w:t>Mathematics</w:t>
      </w:r>
      <w:proofErr w:type="spellEnd"/>
      <w:r>
        <w:t xml:space="preserve"> Education. Michigan State </w:t>
      </w:r>
      <w:proofErr w:type="spellStart"/>
      <w:r>
        <w:t>University</w:t>
      </w:r>
      <w:proofErr w:type="spellEnd"/>
      <w:r>
        <w:t>.</w:t>
      </w:r>
    </w:p>
    <w:p w14:paraId="3545E22C" w14:textId="77777777" w:rsidR="00621686" w:rsidRDefault="00621686" w:rsidP="00621686">
      <w:pPr>
        <w:pStyle w:val="NormalWeb"/>
      </w:pPr>
      <w:r>
        <w:t xml:space="preserve">Kirby, J.R., Deacon, S.H., </w:t>
      </w:r>
      <w:proofErr w:type="spellStart"/>
      <w:r>
        <w:t>Bowers</w:t>
      </w:r>
      <w:proofErr w:type="spellEnd"/>
      <w:r>
        <w:t xml:space="preserve">, P.N., </w:t>
      </w:r>
      <w:proofErr w:type="spellStart"/>
      <w:r>
        <w:t>Izenberg</w:t>
      </w:r>
      <w:proofErr w:type="spellEnd"/>
      <w:r>
        <w:t xml:space="preserve">, L., Wade-Woolley, L. &amp; </w:t>
      </w:r>
      <w:proofErr w:type="spellStart"/>
      <w:r>
        <w:t>Parrila</w:t>
      </w:r>
      <w:proofErr w:type="spellEnd"/>
      <w:r>
        <w:t xml:space="preserve">, R. (2012). </w:t>
      </w:r>
      <w:proofErr w:type="spellStart"/>
      <w:r>
        <w:t>Children’s</w:t>
      </w:r>
      <w:proofErr w:type="spellEnd"/>
      <w:r>
        <w:t xml:space="preserve"> </w:t>
      </w:r>
      <w:proofErr w:type="spellStart"/>
      <w:r>
        <w:t>morphological</w:t>
      </w:r>
      <w:proofErr w:type="spellEnd"/>
      <w:r>
        <w:t xml:space="preserve"> </w:t>
      </w:r>
      <w:proofErr w:type="spellStart"/>
      <w:r>
        <w:t>awareness</w:t>
      </w:r>
      <w:proofErr w:type="spellEnd"/>
      <w:r>
        <w:t xml:space="preserve"> and </w:t>
      </w:r>
      <w:proofErr w:type="spellStart"/>
      <w:r>
        <w:t>reading</w:t>
      </w:r>
      <w:proofErr w:type="spellEnd"/>
      <w:r>
        <w:t xml:space="preserve"> </w:t>
      </w:r>
      <w:proofErr w:type="spellStart"/>
      <w:r>
        <w:t>ability</w:t>
      </w:r>
      <w:proofErr w:type="spellEnd"/>
      <w:r>
        <w:t xml:space="preserve">. </w:t>
      </w:r>
      <w:r>
        <w:rPr>
          <w:rStyle w:val="Accentuation"/>
          <w:rFonts w:eastAsiaTheme="majorEastAsia"/>
        </w:rPr>
        <w:t xml:space="preserve">Reading and </w:t>
      </w:r>
      <w:proofErr w:type="spellStart"/>
      <w:r>
        <w:rPr>
          <w:rStyle w:val="Accentuation"/>
          <w:rFonts w:eastAsiaTheme="majorEastAsia"/>
        </w:rPr>
        <w:t>Writing</w:t>
      </w:r>
      <w:proofErr w:type="spellEnd"/>
      <w:r>
        <w:t xml:space="preserve">, </w:t>
      </w:r>
      <w:r>
        <w:rPr>
          <w:rStyle w:val="lev"/>
        </w:rPr>
        <w:t>25</w:t>
      </w:r>
      <w:r>
        <w:t>, 389–410.</w:t>
      </w:r>
    </w:p>
    <w:p w14:paraId="55028D05" w14:textId="77777777" w:rsidR="00621686" w:rsidRDefault="00621686" w:rsidP="00621686">
      <w:pPr>
        <w:pStyle w:val="NormalWeb"/>
      </w:pPr>
      <w:r>
        <w:t xml:space="preserve">Kirschner, P.A. &amp; De </w:t>
      </w:r>
      <w:proofErr w:type="spellStart"/>
      <w:r>
        <w:t>Bruyckere</w:t>
      </w:r>
      <w:proofErr w:type="spellEnd"/>
      <w:r>
        <w:t xml:space="preserve">, P. (2017). The </w:t>
      </w:r>
      <w:proofErr w:type="spellStart"/>
      <w:r>
        <w:t>myths</w:t>
      </w:r>
      <w:proofErr w:type="spellEnd"/>
      <w:r>
        <w:t xml:space="preserve"> of the digital native and the </w:t>
      </w:r>
      <w:proofErr w:type="spellStart"/>
      <w:r>
        <w:t>multitasker</w:t>
      </w:r>
      <w:proofErr w:type="spellEnd"/>
      <w:r>
        <w:t xml:space="preserve">. </w:t>
      </w:r>
      <w:proofErr w:type="spellStart"/>
      <w:r>
        <w:rPr>
          <w:rStyle w:val="Accentuation"/>
          <w:rFonts w:eastAsiaTheme="majorEastAsia"/>
        </w:rPr>
        <w:t>Teaching</w:t>
      </w:r>
      <w:proofErr w:type="spellEnd"/>
      <w:r>
        <w:rPr>
          <w:rStyle w:val="Accentuation"/>
          <w:rFonts w:eastAsiaTheme="majorEastAsia"/>
        </w:rPr>
        <w:t xml:space="preserve"> and Teacher Education</w:t>
      </w:r>
      <w:r>
        <w:t xml:space="preserve">, </w:t>
      </w:r>
      <w:r>
        <w:rPr>
          <w:rStyle w:val="lev"/>
        </w:rPr>
        <w:t>67</w:t>
      </w:r>
      <w:r>
        <w:t>, 135–142.</w:t>
      </w:r>
    </w:p>
    <w:p w14:paraId="5DE8ED41" w14:textId="77777777" w:rsidR="00621686" w:rsidRDefault="00621686" w:rsidP="00621686">
      <w:pPr>
        <w:pStyle w:val="NormalWeb"/>
      </w:pPr>
      <w:proofErr w:type="spellStart"/>
      <w:r>
        <w:t>Kizilcec</w:t>
      </w:r>
      <w:proofErr w:type="spellEnd"/>
      <w:r>
        <w:t>, R.F., Pérez-</w:t>
      </w:r>
      <w:proofErr w:type="spellStart"/>
      <w:r>
        <w:t>Sanagustín</w:t>
      </w:r>
      <w:proofErr w:type="spellEnd"/>
      <w:r>
        <w:t>, M. &amp; Maldonado, J.J. (2017). Self-</w:t>
      </w:r>
      <w:proofErr w:type="spellStart"/>
      <w:r>
        <w:t>regulated</w:t>
      </w:r>
      <w:proofErr w:type="spellEnd"/>
      <w:r>
        <w:t xml:space="preserve"> </w:t>
      </w:r>
      <w:proofErr w:type="spellStart"/>
      <w:r>
        <w:t>learning</w:t>
      </w:r>
      <w:proofErr w:type="spellEnd"/>
      <w:r>
        <w:t xml:space="preserve"> </w:t>
      </w:r>
      <w:proofErr w:type="spellStart"/>
      <w:r>
        <w:t>strategies</w:t>
      </w:r>
      <w:proofErr w:type="spellEnd"/>
      <w:r>
        <w:t xml:space="preserve"> </w:t>
      </w:r>
      <w:proofErr w:type="spellStart"/>
      <w:r>
        <w:t>predict</w:t>
      </w:r>
      <w:proofErr w:type="spellEnd"/>
      <w:r>
        <w:t xml:space="preserve"> </w:t>
      </w:r>
      <w:proofErr w:type="spellStart"/>
      <w:r>
        <w:t>learner</w:t>
      </w:r>
      <w:proofErr w:type="spellEnd"/>
      <w:r>
        <w:t xml:space="preserve"> </w:t>
      </w:r>
      <w:proofErr w:type="spellStart"/>
      <w:r>
        <w:t>behavior</w:t>
      </w:r>
      <w:proofErr w:type="spellEnd"/>
      <w:r>
        <w:t xml:space="preserve"> and goal </w:t>
      </w:r>
      <w:proofErr w:type="spellStart"/>
      <w:r>
        <w:t>attainment</w:t>
      </w:r>
      <w:proofErr w:type="spellEnd"/>
      <w:r>
        <w:t xml:space="preserve"> in Massive Open Online Courses. </w:t>
      </w:r>
      <w:r>
        <w:rPr>
          <w:rStyle w:val="Accentuation"/>
          <w:rFonts w:eastAsiaTheme="majorEastAsia"/>
        </w:rPr>
        <w:t>Computers and Education</w:t>
      </w:r>
      <w:r>
        <w:t xml:space="preserve">, </w:t>
      </w:r>
      <w:r>
        <w:rPr>
          <w:rStyle w:val="lev"/>
        </w:rPr>
        <w:t>104</w:t>
      </w:r>
      <w:r>
        <w:t>, 18–33.</w:t>
      </w:r>
    </w:p>
    <w:p w14:paraId="4BE2BACB" w14:textId="77777777" w:rsidR="00621686" w:rsidRDefault="00621686" w:rsidP="00621686">
      <w:pPr>
        <w:pStyle w:val="NormalWeb"/>
      </w:pPr>
      <w:proofErr w:type="spellStart"/>
      <w:r>
        <w:t>Koedinger</w:t>
      </w:r>
      <w:proofErr w:type="spellEnd"/>
      <w:r>
        <w:t xml:space="preserve">, K.R., Anderson, J.R., Hadley, W.H. &amp; Mark, M.A. (1997). Intelligent </w:t>
      </w:r>
      <w:proofErr w:type="spellStart"/>
      <w:r>
        <w:t>tutoring</w:t>
      </w:r>
      <w:proofErr w:type="spellEnd"/>
      <w:r>
        <w:t xml:space="preserve"> </w:t>
      </w:r>
      <w:proofErr w:type="spellStart"/>
      <w:r>
        <w:t>goes</w:t>
      </w:r>
      <w:proofErr w:type="spellEnd"/>
      <w:r>
        <w:t xml:space="preserve"> to </w:t>
      </w:r>
      <w:proofErr w:type="spellStart"/>
      <w:r>
        <w:t>school</w:t>
      </w:r>
      <w:proofErr w:type="spellEnd"/>
      <w:r>
        <w:t xml:space="preserve"> in the big city. </w:t>
      </w:r>
      <w:r>
        <w:rPr>
          <w:rStyle w:val="Accentuation"/>
          <w:rFonts w:eastAsiaTheme="majorEastAsia"/>
        </w:rPr>
        <w:t xml:space="preserve">International Journal of </w:t>
      </w:r>
      <w:proofErr w:type="spellStart"/>
      <w:r>
        <w:rPr>
          <w:rStyle w:val="Accentuation"/>
          <w:rFonts w:eastAsiaTheme="majorEastAsia"/>
        </w:rPr>
        <w:t>Artificial</w:t>
      </w:r>
      <w:proofErr w:type="spellEnd"/>
      <w:r>
        <w:rPr>
          <w:rStyle w:val="Accentuation"/>
          <w:rFonts w:eastAsiaTheme="majorEastAsia"/>
        </w:rPr>
        <w:t xml:space="preserve"> Intelligence in Education</w:t>
      </w:r>
      <w:r>
        <w:t xml:space="preserve">, </w:t>
      </w:r>
      <w:r>
        <w:rPr>
          <w:rStyle w:val="lev"/>
        </w:rPr>
        <w:t>8</w:t>
      </w:r>
      <w:r>
        <w:t>, 30–43.</w:t>
      </w:r>
    </w:p>
    <w:p w14:paraId="5424D1F7" w14:textId="77777777" w:rsidR="00621686" w:rsidRDefault="00621686" w:rsidP="00621686">
      <w:pPr>
        <w:pStyle w:val="NormalWeb"/>
      </w:pPr>
      <w:proofErr w:type="spellStart"/>
      <w:r>
        <w:t>Kolikant</w:t>
      </w:r>
      <w:proofErr w:type="spellEnd"/>
      <w:r>
        <w:t xml:space="preserve">, Y.B.D. (2010). Digital </w:t>
      </w:r>
      <w:proofErr w:type="gramStart"/>
      <w:r>
        <w:t>natives:</w:t>
      </w:r>
      <w:proofErr w:type="gramEnd"/>
      <w:r>
        <w:t xml:space="preserve"> </w:t>
      </w:r>
      <w:proofErr w:type="spellStart"/>
      <w:r>
        <w:t>Better</w:t>
      </w:r>
      <w:proofErr w:type="spellEnd"/>
      <w:r>
        <w:t xml:space="preserve"> </w:t>
      </w:r>
      <w:proofErr w:type="spellStart"/>
      <w:r>
        <w:t>learners</w:t>
      </w:r>
      <w:proofErr w:type="spellEnd"/>
      <w:r>
        <w:t xml:space="preserve">? </w:t>
      </w:r>
      <w:proofErr w:type="spellStart"/>
      <w:r>
        <w:t>Students</w:t>
      </w:r>
      <w:proofErr w:type="spellEnd"/>
      <w:r>
        <w:t xml:space="preserve">’ </w:t>
      </w:r>
      <w:proofErr w:type="spellStart"/>
      <w:r>
        <w:t>beliefs</w:t>
      </w:r>
      <w:proofErr w:type="spellEnd"/>
      <w:r>
        <w:t xml:space="preserve"> about how the Internet </w:t>
      </w:r>
      <w:proofErr w:type="spellStart"/>
      <w:r>
        <w:t>influenced</w:t>
      </w:r>
      <w:proofErr w:type="spellEnd"/>
      <w:r>
        <w:t xml:space="preserve"> </w:t>
      </w:r>
      <w:proofErr w:type="spellStart"/>
      <w:r>
        <w:t>their</w:t>
      </w:r>
      <w:proofErr w:type="spellEnd"/>
      <w:r>
        <w:t xml:space="preserve"> </w:t>
      </w:r>
      <w:proofErr w:type="spellStart"/>
      <w:r>
        <w:t>ability</w:t>
      </w:r>
      <w:proofErr w:type="spellEnd"/>
      <w:r>
        <w:t xml:space="preserve"> to </w:t>
      </w:r>
      <w:proofErr w:type="spellStart"/>
      <w:r>
        <w:t>learn</w:t>
      </w:r>
      <w:proofErr w:type="spellEnd"/>
      <w:r>
        <w:t xml:space="preserve">.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26</w:t>
      </w:r>
      <w:r>
        <w:t>, 1384–1391.</w:t>
      </w:r>
    </w:p>
    <w:p w14:paraId="2397D0DE" w14:textId="77777777" w:rsidR="00621686" w:rsidRDefault="00621686" w:rsidP="00621686">
      <w:pPr>
        <w:pStyle w:val="NormalWeb"/>
      </w:pPr>
      <w:r>
        <w:t xml:space="preserve">Komis, V. &amp; </w:t>
      </w:r>
      <w:proofErr w:type="spellStart"/>
      <w:r>
        <w:t>Misirlis</w:t>
      </w:r>
      <w:proofErr w:type="spellEnd"/>
      <w:r>
        <w:t xml:space="preserve">, A. (2010). Robotique pédagogique et concepts préliminaires de la programmation à l’école </w:t>
      </w:r>
      <w:proofErr w:type="gramStart"/>
      <w:r>
        <w:t>maternelle:</w:t>
      </w:r>
      <w:proofErr w:type="gramEnd"/>
      <w:r>
        <w:t xml:space="preserve"> une étude de cas basée sur le jouet programmable Bee Bot. In: </w:t>
      </w:r>
      <w:r>
        <w:rPr>
          <w:rStyle w:val="Accentuation"/>
          <w:rFonts w:eastAsiaTheme="majorEastAsia"/>
        </w:rPr>
        <w:t>Sciences et technologies de l'information et de la communication en milieu éducatif: Analyse de pratiques et enjeux didactiques</w:t>
      </w:r>
      <w:r>
        <w:t xml:space="preserve">. </w:t>
      </w:r>
      <w:r>
        <w:rPr>
          <w:rStyle w:val="Accentuation"/>
          <w:rFonts w:eastAsiaTheme="majorEastAsia"/>
        </w:rPr>
        <w:t xml:space="preserve">New Technologies </w:t>
      </w:r>
      <w:proofErr w:type="gramStart"/>
      <w:r>
        <w:rPr>
          <w:rStyle w:val="Accentuation"/>
          <w:rFonts w:eastAsiaTheme="majorEastAsia"/>
        </w:rPr>
        <w:t>Editions</w:t>
      </w:r>
      <w:r>
        <w:t>:</w:t>
      </w:r>
      <w:proofErr w:type="gramEnd"/>
      <w:r>
        <w:t xml:space="preserve"> 277–281.</w:t>
      </w:r>
    </w:p>
    <w:p w14:paraId="123489DA" w14:textId="77777777" w:rsidR="00621686" w:rsidRDefault="00621686" w:rsidP="00621686">
      <w:pPr>
        <w:pStyle w:val="NormalWeb"/>
      </w:pPr>
      <w:r>
        <w:lastRenderedPageBreak/>
        <w:t xml:space="preserve">Kong, Y., </w:t>
      </w:r>
      <w:proofErr w:type="spellStart"/>
      <w:r>
        <w:t>Seo</w:t>
      </w:r>
      <w:proofErr w:type="spellEnd"/>
      <w:r>
        <w:t xml:space="preserve">, Y.S. &amp; </w:t>
      </w:r>
      <w:proofErr w:type="spellStart"/>
      <w:r>
        <w:t>Zhai</w:t>
      </w:r>
      <w:proofErr w:type="spellEnd"/>
      <w:r>
        <w:t xml:space="preserve">, L. (2018). </w:t>
      </w:r>
      <w:proofErr w:type="spellStart"/>
      <w:r>
        <w:t>Comparison</w:t>
      </w:r>
      <w:proofErr w:type="spellEnd"/>
      <w:r>
        <w:t xml:space="preserve"> of </w:t>
      </w:r>
      <w:proofErr w:type="spellStart"/>
      <w:r>
        <w:t>reading</w:t>
      </w:r>
      <w:proofErr w:type="spellEnd"/>
      <w:r>
        <w:t xml:space="preserve"> performance on screen and on </w:t>
      </w:r>
      <w:proofErr w:type="spellStart"/>
      <w:proofErr w:type="gramStart"/>
      <w:r>
        <w:t>paper</w:t>
      </w:r>
      <w:proofErr w:type="spellEnd"/>
      <w:r>
        <w:t>:</w:t>
      </w:r>
      <w:proofErr w:type="gramEnd"/>
      <w:r>
        <w:t xml:space="preserve"> A </w:t>
      </w:r>
      <w:proofErr w:type="spellStart"/>
      <w:r>
        <w:t>meta-analysis</w:t>
      </w:r>
      <w:proofErr w:type="spellEnd"/>
      <w:r>
        <w:t xml:space="preserve">. </w:t>
      </w:r>
      <w:r>
        <w:rPr>
          <w:rStyle w:val="Accentuation"/>
          <w:rFonts w:eastAsiaTheme="majorEastAsia"/>
        </w:rPr>
        <w:t>Computers and Education</w:t>
      </w:r>
      <w:r>
        <w:t xml:space="preserve">, </w:t>
      </w:r>
      <w:r>
        <w:rPr>
          <w:rStyle w:val="lev"/>
        </w:rPr>
        <w:t>123</w:t>
      </w:r>
      <w:r>
        <w:t>, 138–149.</w:t>
      </w:r>
    </w:p>
    <w:p w14:paraId="04992254" w14:textId="77777777" w:rsidR="00621686" w:rsidRDefault="00621686" w:rsidP="00621686">
      <w:pPr>
        <w:pStyle w:val="NormalWeb"/>
      </w:pPr>
      <w:proofErr w:type="spellStart"/>
      <w:r>
        <w:t>Kulick</w:t>
      </w:r>
      <w:proofErr w:type="spellEnd"/>
      <w:r>
        <w:t>, J. A. (1994). Meta-</w:t>
      </w:r>
      <w:proofErr w:type="spellStart"/>
      <w:r>
        <w:t>analytic</w:t>
      </w:r>
      <w:proofErr w:type="spellEnd"/>
      <w:r>
        <w:t xml:space="preserve"> </w:t>
      </w:r>
      <w:proofErr w:type="spellStart"/>
      <w:r>
        <w:t>studies</w:t>
      </w:r>
      <w:proofErr w:type="spellEnd"/>
      <w:r>
        <w:t xml:space="preserve"> of </w:t>
      </w:r>
      <w:proofErr w:type="spellStart"/>
      <w:r>
        <w:t>findings</w:t>
      </w:r>
      <w:proofErr w:type="spellEnd"/>
      <w:r>
        <w:t xml:space="preserve"> on computer-</w:t>
      </w:r>
      <w:proofErr w:type="spellStart"/>
      <w:r>
        <w:t>based</w:t>
      </w:r>
      <w:proofErr w:type="spellEnd"/>
      <w:r>
        <w:t xml:space="preserve"> instruction. </w:t>
      </w:r>
      <w:proofErr w:type="gramStart"/>
      <w:r>
        <w:t>In:</w:t>
      </w:r>
      <w:proofErr w:type="gramEnd"/>
      <w:r>
        <w:t xml:space="preserve"> E. L. Baker &amp; H.F. </w:t>
      </w:r>
      <w:proofErr w:type="spellStart"/>
      <w:r>
        <w:t>O’Neil</w:t>
      </w:r>
      <w:proofErr w:type="spellEnd"/>
      <w:r>
        <w:t xml:space="preserve"> (</w:t>
      </w:r>
      <w:proofErr w:type="spellStart"/>
      <w:r>
        <w:t>Eds</w:t>
      </w:r>
      <w:proofErr w:type="spellEnd"/>
      <w:r>
        <w:t xml:space="preserve">.), </w:t>
      </w:r>
      <w:proofErr w:type="spellStart"/>
      <w:r>
        <w:rPr>
          <w:rStyle w:val="Accentuation"/>
          <w:rFonts w:eastAsiaTheme="majorEastAsia"/>
        </w:rPr>
        <w:t>Technology</w:t>
      </w:r>
      <w:proofErr w:type="spellEnd"/>
      <w:r>
        <w:rPr>
          <w:rStyle w:val="Accentuation"/>
          <w:rFonts w:eastAsiaTheme="majorEastAsia"/>
        </w:rPr>
        <w:t xml:space="preserve"> </w:t>
      </w:r>
      <w:proofErr w:type="spellStart"/>
      <w:r>
        <w:rPr>
          <w:rStyle w:val="Accentuation"/>
          <w:rFonts w:eastAsiaTheme="majorEastAsia"/>
        </w:rPr>
        <w:t>assessment</w:t>
      </w:r>
      <w:proofErr w:type="spellEnd"/>
      <w:r>
        <w:rPr>
          <w:rStyle w:val="Accentuation"/>
          <w:rFonts w:eastAsiaTheme="majorEastAsia"/>
        </w:rPr>
        <w:t xml:space="preserve"> in </w:t>
      </w:r>
      <w:proofErr w:type="spellStart"/>
      <w:r>
        <w:rPr>
          <w:rStyle w:val="Accentuation"/>
          <w:rFonts w:eastAsiaTheme="majorEastAsia"/>
        </w:rPr>
        <w:t>education</w:t>
      </w:r>
      <w:proofErr w:type="spellEnd"/>
      <w:r>
        <w:rPr>
          <w:rStyle w:val="Accentuation"/>
          <w:rFonts w:eastAsiaTheme="majorEastAsia"/>
        </w:rPr>
        <w:t xml:space="preserve"> and training</w:t>
      </w:r>
      <w:r>
        <w:t xml:space="preserve">. </w:t>
      </w:r>
      <w:proofErr w:type="spellStart"/>
      <w:proofErr w:type="gramStart"/>
      <w:r>
        <w:t>Erlbaum</w:t>
      </w:r>
      <w:proofErr w:type="spellEnd"/>
      <w:r>
        <w:t>:</w:t>
      </w:r>
      <w:proofErr w:type="gramEnd"/>
      <w:r>
        <w:t xml:space="preserve"> 9–34.</w:t>
      </w:r>
    </w:p>
    <w:p w14:paraId="01C6917D" w14:textId="77777777" w:rsidR="00621686" w:rsidRDefault="00621686" w:rsidP="00621686">
      <w:pPr>
        <w:pStyle w:val="NormalWeb"/>
      </w:pPr>
      <w:r>
        <w:t xml:space="preserve">Kulik, J.A. &amp; Fletcher, J. D. (2016). </w:t>
      </w:r>
      <w:proofErr w:type="spellStart"/>
      <w:r>
        <w:t>Effectiveness</w:t>
      </w:r>
      <w:proofErr w:type="spellEnd"/>
      <w:r>
        <w:t xml:space="preserve"> of intelligent </w:t>
      </w:r>
      <w:proofErr w:type="spellStart"/>
      <w:r>
        <w:t>tutoring</w:t>
      </w:r>
      <w:proofErr w:type="spellEnd"/>
      <w:r>
        <w:t xml:space="preserve"> </w:t>
      </w:r>
      <w:proofErr w:type="spellStart"/>
      <w:proofErr w:type="gramStart"/>
      <w:r>
        <w:t>systems</w:t>
      </w:r>
      <w:proofErr w:type="spellEnd"/>
      <w:r>
        <w:t>:</w:t>
      </w:r>
      <w:proofErr w:type="gramEnd"/>
      <w:r>
        <w:t xml:space="preserve"> a </w:t>
      </w:r>
      <w:proofErr w:type="spellStart"/>
      <w:r>
        <w:t>meta-analytic</w:t>
      </w:r>
      <w:proofErr w:type="spellEnd"/>
      <w:r>
        <w:t xml:space="preserve"> </w:t>
      </w:r>
      <w:proofErr w:type="spellStart"/>
      <w:r>
        <w:t>review</w:t>
      </w:r>
      <w:proofErr w:type="spellEnd"/>
      <w:r>
        <w:t>.</w:t>
      </w:r>
    </w:p>
    <w:p w14:paraId="20A28557" w14:textId="77777777" w:rsidR="00621686" w:rsidRDefault="00621686" w:rsidP="00621686">
      <w:pPr>
        <w:pStyle w:val="NormalWeb"/>
      </w:pP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86</w:t>
      </w:r>
      <w:r>
        <w:t>, 42–78.</w:t>
      </w:r>
    </w:p>
    <w:p w14:paraId="15E2210A" w14:textId="77777777" w:rsidR="00621686" w:rsidRDefault="00621686" w:rsidP="00621686">
      <w:pPr>
        <w:pStyle w:val="NormalWeb"/>
      </w:pPr>
      <w:r>
        <w:t xml:space="preserve">Larsen, D.P., Butler, A.C. &amp; </w:t>
      </w:r>
      <w:proofErr w:type="spellStart"/>
      <w:r>
        <w:t>Roediger</w:t>
      </w:r>
      <w:proofErr w:type="spellEnd"/>
      <w:r>
        <w:t xml:space="preserve">, H.L. (2013). Comparative </w:t>
      </w:r>
      <w:proofErr w:type="spellStart"/>
      <w:r>
        <w:t>effects</w:t>
      </w:r>
      <w:proofErr w:type="spellEnd"/>
      <w:r>
        <w:t xml:space="preserve"> of test </w:t>
      </w:r>
      <w:proofErr w:type="spellStart"/>
      <w:r>
        <w:t>enhanced</w:t>
      </w:r>
      <w:proofErr w:type="spellEnd"/>
      <w:r>
        <w:t xml:space="preserve"> </w:t>
      </w:r>
      <w:proofErr w:type="spellStart"/>
      <w:r>
        <w:t>learning</w:t>
      </w:r>
      <w:proofErr w:type="spellEnd"/>
      <w:r>
        <w:t xml:space="preserve"> and self-</w:t>
      </w:r>
      <w:proofErr w:type="spellStart"/>
      <w:r>
        <w:t>explanation</w:t>
      </w:r>
      <w:proofErr w:type="spellEnd"/>
      <w:r>
        <w:t xml:space="preserve"> on long-</w:t>
      </w:r>
      <w:proofErr w:type="spellStart"/>
      <w:r>
        <w:t>term</w:t>
      </w:r>
      <w:proofErr w:type="spellEnd"/>
      <w:r>
        <w:t xml:space="preserve"> </w:t>
      </w:r>
      <w:proofErr w:type="spellStart"/>
      <w:r>
        <w:t>retention</w:t>
      </w:r>
      <w:proofErr w:type="spellEnd"/>
      <w:r>
        <w:t xml:space="preserve">. </w:t>
      </w:r>
      <w:proofErr w:type="spellStart"/>
      <w:r>
        <w:rPr>
          <w:rStyle w:val="Accentuation"/>
          <w:rFonts w:eastAsiaTheme="majorEastAsia"/>
        </w:rPr>
        <w:t>Medical</w:t>
      </w:r>
      <w:proofErr w:type="spellEnd"/>
      <w:r>
        <w:rPr>
          <w:rStyle w:val="Accentuation"/>
          <w:rFonts w:eastAsiaTheme="majorEastAsia"/>
        </w:rPr>
        <w:t xml:space="preserve"> Education</w:t>
      </w:r>
      <w:r>
        <w:t xml:space="preserve">, </w:t>
      </w:r>
      <w:r>
        <w:rPr>
          <w:rStyle w:val="lev"/>
        </w:rPr>
        <w:t>47</w:t>
      </w:r>
      <w:r>
        <w:t>, 674–682.</w:t>
      </w:r>
    </w:p>
    <w:p w14:paraId="1F1A4C95" w14:textId="77777777" w:rsidR="00621686" w:rsidRDefault="00621686" w:rsidP="00621686">
      <w:pPr>
        <w:pStyle w:val="NormalWeb"/>
      </w:pPr>
      <w:proofErr w:type="spellStart"/>
      <w:r>
        <w:t>Lauterman</w:t>
      </w:r>
      <w:proofErr w:type="spellEnd"/>
      <w:r>
        <w:t xml:space="preserve">, T. &amp; </w:t>
      </w:r>
      <w:proofErr w:type="spellStart"/>
      <w:r>
        <w:t>Ackerman</w:t>
      </w:r>
      <w:proofErr w:type="spellEnd"/>
      <w:r>
        <w:t xml:space="preserve">, R. (2014). </w:t>
      </w:r>
      <w:proofErr w:type="spellStart"/>
      <w:r>
        <w:t>Overcoming</w:t>
      </w:r>
      <w:proofErr w:type="spellEnd"/>
      <w:r>
        <w:t xml:space="preserve"> screen </w:t>
      </w:r>
      <w:proofErr w:type="spellStart"/>
      <w:r>
        <w:t>inferiority</w:t>
      </w:r>
      <w:proofErr w:type="spellEnd"/>
      <w:r>
        <w:t xml:space="preserve"> in </w:t>
      </w:r>
      <w:proofErr w:type="spellStart"/>
      <w:r>
        <w:t>learning</w:t>
      </w:r>
      <w:proofErr w:type="spellEnd"/>
      <w:r>
        <w:t xml:space="preserve"> and calibration.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35</w:t>
      </w:r>
      <w:r>
        <w:t>, 455–463.</w:t>
      </w:r>
    </w:p>
    <w:p w14:paraId="4EF8C2B3" w14:textId="77777777" w:rsidR="00621686" w:rsidRDefault="00621686" w:rsidP="00621686">
      <w:pPr>
        <w:pStyle w:val="NormalWeb"/>
      </w:pPr>
      <w:r>
        <w:t xml:space="preserve">Lehmann, T., </w:t>
      </w:r>
      <w:proofErr w:type="spellStart"/>
      <w:r>
        <w:t>Hähnlein</w:t>
      </w:r>
      <w:proofErr w:type="spellEnd"/>
      <w:r>
        <w:t xml:space="preserve">, I. &amp; </w:t>
      </w:r>
      <w:proofErr w:type="spellStart"/>
      <w:r>
        <w:t>Ifenthaler</w:t>
      </w:r>
      <w:proofErr w:type="spellEnd"/>
      <w:r>
        <w:t xml:space="preserve">, D. (2014). Cognitive, </w:t>
      </w:r>
      <w:proofErr w:type="spellStart"/>
      <w:r>
        <w:t>metacognitive</w:t>
      </w:r>
      <w:proofErr w:type="spellEnd"/>
      <w:r>
        <w:t xml:space="preserve"> and </w:t>
      </w:r>
      <w:proofErr w:type="spellStart"/>
      <w:r>
        <w:t>motivational</w:t>
      </w:r>
      <w:proofErr w:type="spellEnd"/>
      <w:r>
        <w:t xml:space="preserve"> perspectives on </w:t>
      </w:r>
      <w:proofErr w:type="spellStart"/>
      <w:r>
        <w:t>reflection</w:t>
      </w:r>
      <w:proofErr w:type="spellEnd"/>
      <w:r>
        <w:t xml:space="preserve"> in self-</w:t>
      </w:r>
      <w:proofErr w:type="spellStart"/>
      <w:r>
        <w:t>regulated</w:t>
      </w:r>
      <w:proofErr w:type="spellEnd"/>
      <w:r>
        <w:t xml:space="preserve"> online </w:t>
      </w:r>
      <w:proofErr w:type="spellStart"/>
      <w:r>
        <w:t>learning</w:t>
      </w:r>
      <w:proofErr w:type="spellEnd"/>
      <w:r>
        <w:t xml:space="preserve">.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32</w:t>
      </w:r>
      <w:r>
        <w:t>, 313–323.</w:t>
      </w:r>
    </w:p>
    <w:p w14:paraId="38522D50" w14:textId="77777777" w:rsidR="00621686" w:rsidRDefault="00621686" w:rsidP="00621686">
      <w:pPr>
        <w:pStyle w:val="NormalWeb"/>
      </w:pPr>
      <w:proofErr w:type="spellStart"/>
      <w:r>
        <w:t>Lery</w:t>
      </w:r>
      <w:proofErr w:type="spellEnd"/>
      <w:r>
        <w:t xml:space="preserve">-Santos, M. (2018). </w:t>
      </w:r>
      <w:r>
        <w:rPr>
          <w:rStyle w:val="Accentuation"/>
          <w:rFonts w:eastAsiaTheme="majorEastAsia"/>
        </w:rPr>
        <w:t>La prise de décision de rechercher de l’aide dans un environnement numérique d'apprentissage : le cas du contrôle aérien</w:t>
      </w:r>
      <w:r>
        <w:t>. Thèse, Université Toulouse 2.</w:t>
      </w:r>
    </w:p>
    <w:p w14:paraId="43A11933" w14:textId="77777777" w:rsidR="00621686" w:rsidRDefault="00621686" w:rsidP="00621686">
      <w:pPr>
        <w:pStyle w:val="NormalWeb"/>
      </w:pPr>
      <w:proofErr w:type="spellStart"/>
      <w:r>
        <w:t>Lery</w:t>
      </w:r>
      <w:proofErr w:type="spellEnd"/>
      <w:r>
        <w:t xml:space="preserve">-Santos, M., Tricot, A. &amp; Bonnefon, J.-F. (2020). Do </w:t>
      </w:r>
      <w:proofErr w:type="spellStart"/>
      <w:r>
        <w:t>learners</w:t>
      </w:r>
      <w:proofErr w:type="spellEnd"/>
      <w:r>
        <w:t xml:space="preserve"> </w:t>
      </w:r>
      <w:proofErr w:type="spellStart"/>
      <w:r>
        <w:t>declining</w:t>
      </w:r>
      <w:proofErr w:type="spellEnd"/>
      <w:r>
        <w:t xml:space="preserve"> to </w:t>
      </w:r>
      <w:proofErr w:type="spellStart"/>
      <w:r>
        <w:t>seek</w:t>
      </w:r>
      <w:proofErr w:type="spellEnd"/>
      <w:r>
        <w:t xml:space="preserve"> help </w:t>
      </w:r>
      <w:proofErr w:type="spellStart"/>
      <w:r>
        <w:t>conform</w:t>
      </w:r>
      <w:proofErr w:type="spellEnd"/>
      <w:r>
        <w:t xml:space="preserve"> to rational </w:t>
      </w:r>
      <w:proofErr w:type="spellStart"/>
      <w:proofErr w:type="gramStart"/>
      <w:r>
        <w:t>principles</w:t>
      </w:r>
      <w:proofErr w:type="spellEnd"/>
      <w:r>
        <w:t>?</w:t>
      </w:r>
      <w:proofErr w:type="gramEnd"/>
      <w:r>
        <w:t xml:space="preserve"> </w:t>
      </w:r>
      <w:proofErr w:type="spellStart"/>
      <w:r>
        <w:rPr>
          <w:rStyle w:val="Accentuation"/>
          <w:rFonts w:eastAsiaTheme="majorEastAsia"/>
        </w:rPr>
        <w:t>Thinking</w:t>
      </w:r>
      <w:proofErr w:type="spellEnd"/>
      <w:r>
        <w:rPr>
          <w:rStyle w:val="Accentuation"/>
          <w:rFonts w:eastAsiaTheme="majorEastAsia"/>
        </w:rPr>
        <w:t xml:space="preserve"> and </w:t>
      </w:r>
      <w:proofErr w:type="spellStart"/>
      <w:r>
        <w:rPr>
          <w:rStyle w:val="Accentuation"/>
          <w:rFonts w:eastAsiaTheme="majorEastAsia"/>
        </w:rPr>
        <w:t>Reasoning</w:t>
      </w:r>
      <w:proofErr w:type="spellEnd"/>
      <w:r>
        <w:t xml:space="preserve">, </w:t>
      </w:r>
      <w:r>
        <w:rPr>
          <w:rStyle w:val="lev"/>
        </w:rPr>
        <w:t>26</w:t>
      </w:r>
      <w:r>
        <w:t>, 87–117.</w:t>
      </w:r>
    </w:p>
    <w:p w14:paraId="165089C7" w14:textId="77777777" w:rsidR="00621686" w:rsidRDefault="00621686" w:rsidP="00621686">
      <w:pPr>
        <w:pStyle w:val="NormalWeb"/>
      </w:pPr>
      <w:r>
        <w:t xml:space="preserve">Leu, D.J., </w:t>
      </w:r>
      <w:proofErr w:type="spellStart"/>
      <w:r>
        <w:t>McVerry</w:t>
      </w:r>
      <w:proofErr w:type="spellEnd"/>
      <w:r>
        <w:t xml:space="preserve">, J.G., </w:t>
      </w:r>
      <w:proofErr w:type="spellStart"/>
      <w:r>
        <w:t>O’Byrne</w:t>
      </w:r>
      <w:proofErr w:type="spellEnd"/>
      <w:r>
        <w:t xml:space="preserve">, W.I., </w:t>
      </w:r>
      <w:proofErr w:type="spellStart"/>
      <w:r>
        <w:t>Zawilinski</w:t>
      </w:r>
      <w:proofErr w:type="spellEnd"/>
      <w:r>
        <w:t xml:space="preserve">, L., </w:t>
      </w:r>
      <w:proofErr w:type="spellStart"/>
      <w:r>
        <w:t>Castek</w:t>
      </w:r>
      <w:proofErr w:type="spellEnd"/>
      <w:r>
        <w:t xml:space="preserve">, J. &amp; Hartman, D.K. (2009). The new </w:t>
      </w:r>
      <w:proofErr w:type="spellStart"/>
      <w:r>
        <w:t>literacies</w:t>
      </w:r>
      <w:proofErr w:type="spellEnd"/>
      <w:r>
        <w:t xml:space="preserve"> of online </w:t>
      </w:r>
      <w:proofErr w:type="spellStart"/>
      <w:r>
        <w:t>reading</w:t>
      </w:r>
      <w:proofErr w:type="spellEnd"/>
      <w:r>
        <w:t xml:space="preserve"> </w:t>
      </w:r>
      <w:proofErr w:type="spellStart"/>
      <w:r>
        <w:t>comprehension</w:t>
      </w:r>
      <w:proofErr w:type="spellEnd"/>
      <w:r>
        <w:t xml:space="preserve"> and the </w:t>
      </w:r>
      <w:proofErr w:type="spellStart"/>
      <w:r>
        <w:t>irony</w:t>
      </w:r>
      <w:proofErr w:type="spellEnd"/>
      <w:r>
        <w:t xml:space="preserve"> of No Child </w:t>
      </w:r>
      <w:proofErr w:type="spellStart"/>
      <w:r>
        <w:t>Left</w:t>
      </w:r>
      <w:proofErr w:type="spellEnd"/>
      <w:r>
        <w:t xml:space="preserve"> </w:t>
      </w:r>
      <w:proofErr w:type="spellStart"/>
      <w:proofErr w:type="gramStart"/>
      <w:r>
        <w:t>Behind</w:t>
      </w:r>
      <w:proofErr w:type="spellEnd"/>
      <w:r>
        <w:t>:</w:t>
      </w:r>
      <w:proofErr w:type="gramEnd"/>
      <w:r>
        <w:t xml:space="preserve"> </w:t>
      </w:r>
      <w:proofErr w:type="spellStart"/>
      <w:r>
        <w:t>Students</w:t>
      </w:r>
      <w:proofErr w:type="spellEnd"/>
      <w:r>
        <w:t xml:space="preserve"> </w:t>
      </w:r>
      <w:proofErr w:type="spellStart"/>
      <w:r>
        <w:t>who</w:t>
      </w:r>
      <w:proofErr w:type="spellEnd"/>
      <w:r>
        <w:t xml:space="preserve"> </w:t>
      </w:r>
      <w:proofErr w:type="spellStart"/>
      <w:r>
        <w:t>require</w:t>
      </w:r>
      <w:proofErr w:type="spellEnd"/>
      <w:r>
        <w:t xml:space="preserve"> </w:t>
      </w:r>
      <w:proofErr w:type="spellStart"/>
      <w:r>
        <w:t>our</w:t>
      </w:r>
      <w:proofErr w:type="spellEnd"/>
      <w:r>
        <w:t xml:space="preserve"> assistance the </w:t>
      </w:r>
      <w:proofErr w:type="spellStart"/>
      <w:r>
        <w:t>most</w:t>
      </w:r>
      <w:proofErr w:type="spellEnd"/>
      <w:r>
        <w:t xml:space="preserve">, </w:t>
      </w:r>
      <w:proofErr w:type="spellStart"/>
      <w:r>
        <w:t>actually</w:t>
      </w:r>
      <w:proofErr w:type="spellEnd"/>
      <w:r>
        <w:t xml:space="preserve"> </w:t>
      </w:r>
      <w:proofErr w:type="spellStart"/>
      <w:r>
        <w:t>receive</w:t>
      </w:r>
      <w:proofErr w:type="spellEnd"/>
      <w:r>
        <w:t xml:space="preserve"> the least. </w:t>
      </w:r>
      <w:proofErr w:type="gramStart"/>
      <w:r>
        <w:t>In:</w:t>
      </w:r>
      <w:proofErr w:type="gramEnd"/>
      <w:r>
        <w:t xml:space="preserve"> L.M. Morrow, R. Rueda &amp; D. Lapp (</w:t>
      </w:r>
      <w:proofErr w:type="spellStart"/>
      <w:r>
        <w:t>Eds</w:t>
      </w:r>
      <w:proofErr w:type="spellEnd"/>
      <w:r>
        <w:t xml:space="preserve">.), </w:t>
      </w:r>
      <w:proofErr w:type="spellStart"/>
      <w:r>
        <w:rPr>
          <w:rStyle w:val="Accentuation"/>
          <w:rFonts w:eastAsiaTheme="majorEastAsia"/>
        </w:rPr>
        <w:t>Handbook</w:t>
      </w:r>
      <w:proofErr w:type="spellEnd"/>
      <w:r>
        <w:rPr>
          <w:rStyle w:val="Accentuation"/>
          <w:rFonts w:eastAsiaTheme="majorEastAsia"/>
        </w:rPr>
        <w:t xml:space="preserve"> of </w:t>
      </w:r>
      <w:proofErr w:type="spellStart"/>
      <w:r>
        <w:rPr>
          <w:rStyle w:val="Accentuation"/>
          <w:rFonts w:eastAsiaTheme="majorEastAsia"/>
        </w:rPr>
        <w:t>research</w:t>
      </w:r>
      <w:proofErr w:type="spellEnd"/>
      <w:r>
        <w:rPr>
          <w:rStyle w:val="Accentuation"/>
          <w:rFonts w:eastAsiaTheme="majorEastAsia"/>
        </w:rPr>
        <w:t xml:space="preserve"> on </w:t>
      </w:r>
      <w:proofErr w:type="spellStart"/>
      <w:r>
        <w:rPr>
          <w:rStyle w:val="Accentuation"/>
          <w:rFonts w:eastAsiaTheme="majorEastAsia"/>
        </w:rPr>
        <w:t>literacy</w:t>
      </w:r>
      <w:proofErr w:type="spellEnd"/>
      <w:r>
        <w:rPr>
          <w:rStyle w:val="Accentuation"/>
          <w:rFonts w:eastAsiaTheme="majorEastAsia"/>
        </w:rPr>
        <w:t xml:space="preserve"> and </w:t>
      </w:r>
      <w:proofErr w:type="spellStart"/>
      <w:r>
        <w:rPr>
          <w:rStyle w:val="Accentuation"/>
          <w:rFonts w:eastAsiaTheme="majorEastAsia"/>
        </w:rPr>
        <w:t>diversity</w:t>
      </w:r>
      <w:proofErr w:type="spellEnd"/>
      <w:r>
        <w:t xml:space="preserve">. </w:t>
      </w:r>
      <w:r>
        <w:rPr>
          <w:rStyle w:val="Accentuation"/>
          <w:rFonts w:eastAsiaTheme="majorEastAsia"/>
        </w:rPr>
        <w:t xml:space="preserve">Guilford </w:t>
      </w:r>
      <w:proofErr w:type="spellStart"/>
      <w:proofErr w:type="gramStart"/>
      <w:r>
        <w:rPr>
          <w:rStyle w:val="Accentuation"/>
          <w:rFonts w:eastAsiaTheme="majorEastAsia"/>
        </w:rPr>
        <w:t>Press</w:t>
      </w:r>
      <w:proofErr w:type="spellEnd"/>
      <w:r>
        <w:t>:</w:t>
      </w:r>
      <w:proofErr w:type="gramEnd"/>
      <w:r>
        <w:t xml:space="preserve"> 173–194.</w:t>
      </w:r>
    </w:p>
    <w:p w14:paraId="2AC25F60" w14:textId="77777777" w:rsidR="00621686" w:rsidRDefault="00621686" w:rsidP="00621686">
      <w:pPr>
        <w:pStyle w:val="NormalWeb"/>
      </w:pPr>
      <w:r>
        <w:t xml:space="preserve">Liao, Y.K. (1992). </w:t>
      </w:r>
      <w:proofErr w:type="spellStart"/>
      <w:r>
        <w:t>Effects</w:t>
      </w:r>
      <w:proofErr w:type="spellEnd"/>
      <w:r>
        <w:t xml:space="preserve"> of computer-</w:t>
      </w:r>
      <w:proofErr w:type="spellStart"/>
      <w:r>
        <w:t>assisted</w:t>
      </w:r>
      <w:proofErr w:type="spellEnd"/>
      <w:r>
        <w:t xml:space="preserve"> instruction on cognitive </w:t>
      </w:r>
      <w:proofErr w:type="spellStart"/>
      <w:proofErr w:type="gramStart"/>
      <w:r>
        <w:t>outcomes</w:t>
      </w:r>
      <w:proofErr w:type="spellEnd"/>
      <w:r>
        <w:t>:</w:t>
      </w:r>
      <w:proofErr w:type="gramEnd"/>
      <w:r>
        <w:t xml:space="preserve"> A </w:t>
      </w:r>
      <w:proofErr w:type="spellStart"/>
      <w:r>
        <w:t>meta-analysis</w:t>
      </w:r>
      <w:proofErr w:type="spellEnd"/>
      <w:r>
        <w:t xml:space="preserve">.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Computing</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7</w:t>
      </w:r>
      <w:r>
        <w:t>(3), 251–268.</w:t>
      </w:r>
    </w:p>
    <w:p w14:paraId="7DD1B5AC" w14:textId="77777777" w:rsidR="00621686" w:rsidRDefault="00621686" w:rsidP="00621686">
      <w:pPr>
        <w:pStyle w:val="NormalWeb"/>
      </w:pPr>
      <w:r>
        <w:t xml:space="preserve">Lieury, A. (2012). </w:t>
      </w:r>
      <w:r>
        <w:rPr>
          <w:rStyle w:val="Accentuation"/>
          <w:rFonts w:eastAsiaTheme="majorEastAsia"/>
        </w:rPr>
        <w:t>Mémoire et Réussite scolaire</w:t>
      </w:r>
      <w:r>
        <w:t>. Dunod.</w:t>
      </w:r>
    </w:p>
    <w:p w14:paraId="7133727B" w14:textId="77777777" w:rsidR="00621686" w:rsidRDefault="00621686" w:rsidP="00621686">
      <w:pPr>
        <w:pStyle w:val="NormalWeb"/>
      </w:pPr>
      <w:r>
        <w:t xml:space="preserve">Liu, Q., Peng, W., Zhang, F., Hu, R., Li, Y. &amp; Yan, W. (2016). The </w:t>
      </w:r>
      <w:proofErr w:type="spellStart"/>
      <w:r>
        <w:t>effectiveness</w:t>
      </w:r>
      <w:proofErr w:type="spellEnd"/>
      <w:r>
        <w:t xml:space="preserve"> of </w:t>
      </w:r>
      <w:proofErr w:type="spellStart"/>
      <w:r>
        <w:t>blended</w:t>
      </w:r>
      <w:proofErr w:type="spellEnd"/>
      <w:r>
        <w:t xml:space="preserve"> </w:t>
      </w:r>
      <w:proofErr w:type="spellStart"/>
      <w:r>
        <w:t>learning</w:t>
      </w:r>
      <w:proofErr w:type="spellEnd"/>
      <w:r>
        <w:t xml:space="preserve"> in </w:t>
      </w:r>
      <w:proofErr w:type="spellStart"/>
      <w:r>
        <w:t>health</w:t>
      </w:r>
      <w:proofErr w:type="spellEnd"/>
      <w:r>
        <w:t xml:space="preserve"> </w:t>
      </w:r>
      <w:proofErr w:type="gramStart"/>
      <w:r>
        <w:t>professions:</w:t>
      </w:r>
      <w:proofErr w:type="gramEnd"/>
      <w:r>
        <w:t xml:space="preserve"> </w:t>
      </w:r>
      <w:proofErr w:type="spellStart"/>
      <w:r>
        <w:t>systematic</w:t>
      </w:r>
      <w:proofErr w:type="spellEnd"/>
      <w:r>
        <w:t xml:space="preserve"> </w:t>
      </w:r>
      <w:proofErr w:type="spellStart"/>
      <w:r>
        <w:t>review</w:t>
      </w:r>
      <w:proofErr w:type="spellEnd"/>
      <w:r>
        <w:t xml:space="preserve"> and </w:t>
      </w:r>
      <w:proofErr w:type="spellStart"/>
      <w:r>
        <w:t>meta-analysis</w:t>
      </w:r>
      <w:proofErr w:type="spellEnd"/>
      <w:r>
        <w:t xml:space="preserve">. </w:t>
      </w:r>
      <w:r>
        <w:rPr>
          <w:rStyle w:val="Accentuation"/>
          <w:rFonts w:eastAsiaTheme="majorEastAsia"/>
        </w:rPr>
        <w:t xml:space="preserve">Journal of </w:t>
      </w:r>
      <w:proofErr w:type="spellStart"/>
      <w:r>
        <w:rPr>
          <w:rStyle w:val="Accentuation"/>
          <w:rFonts w:eastAsiaTheme="majorEastAsia"/>
        </w:rPr>
        <w:t>Medical</w:t>
      </w:r>
      <w:proofErr w:type="spellEnd"/>
      <w:r>
        <w:rPr>
          <w:rStyle w:val="Accentuation"/>
          <w:rFonts w:eastAsiaTheme="majorEastAsia"/>
        </w:rPr>
        <w:t xml:space="preserve"> Internet </w:t>
      </w:r>
      <w:proofErr w:type="spellStart"/>
      <w:r>
        <w:rPr>
          <w:rStyle w:val="Accentuation"/>
          <w:rFonts w:eastAsiaTheme="majorEastAsia"/>
        </w:rPr>
        <w:t>Research</w:t>
      </w:r>
      <w:proofErr w:type="spellEnd"/>
      <w:r>
        <w:t xml:space="preserve">, </w:t>
      </w:r>
      <w:r>
        <w:rPr>
          <w:rStyle w:val="lev"/>
        </w:rPr>
        <w:t>18</w:t>
      </w:r>
      <w:r>
        <w:t>, e2.</w:t>
      </w:r>
    </w:p>
    <w:p w14:paraId="5DBBC135" w14:textId="77777777" w:rsidR="00621686" w:rsidRDefault="00621686" w:rsidP="00621686">
      <w:pPr>
        <w:pStyle w:val="NormalWeb"/>
      </w:pPr>
      <w:proofErr w:type="spellStart"/>
      <w:r>
        <w:lastRenderedPageBreak/>
        <w:t>Lorant</w:t>
      </w:r>
      <w:proofErr w:type="spellEnd"/>
      <w:r>
        <w:t xml:space="preserve">-Royer, S., Munch, C., </w:t>
      </w:r>
      <w:proofErr w:type="spellStart"/>
      <w:r>
        <w:t>Mescle</w:t>
      </w:r>
      <w:proofErr w:type="spellEnd"/>
      <w:r>
        <w:t xml:space="preserve">, H. &amp; Lieury, A. (2010). </w:t>
      </w:r>
      <w:proofErr w:type="spellStart"/>
      <w:r>
        <w:t>Kawashima</w:t>
      </w:r>
      <w:proofErr w:type="spellEnd"/>
      <w:r>
        <w:t xml:space="preserve"> vs “Super Mario</w:t>
      </w:r>
      <w:proofErr w:type="gramStart"/>
      <w:r>
        <w:t>”:</w:t>
      </w:r>
      <w:proofErr w:type="gramEnd"/>
      <w:r>
        <w:t xml:space="preserve"> </w:t>
      </w:r>
      <w:proofErr w:type="spellStart"/>
      <w:r>
        <w:t>Should</w:t>
      </w:r>
      <w:proofErr w:type="spellEnd"/>
      <w:r>
        <w:t xml:space="preserve"> a </w:t>
      </w:r>
      <w:proofErr w:type="spellStart"/>
      <w:r>
        <w:t>game</w:t>
      </w:r>
      <w:proofErr w:type="spellEnd"/>
      <w:r>
        <w:t xml:space="preserve"> </w:t>
      </w:r>
      <w:proofErr w:type="spellStart"/>
      <w:r>
        <w:t>be</w:t>
      </w:r>
      <w:proofErr w:type="spellEnd"/>
      <w:r>
        <w:t xml:space="preserve"> </w:t>
      </w:r>
      <w:proofErr w:type="spellStart"/>
      <w:r>
        <w:t>serious</w:t>
      </w:r>
      <w:proofErr w:type="spellEnd"/>
      <w:r>
        <w:t xml:space="preserve"> in </w:t>
      </w:r>
      <w:proofErr w:type="spellStart"/>
      <w:r>
        <w:t>order</w:t>
      </w:r>
      <w:proofErr w:type="spellEnd"/>
      <w:r>
        <w:t xml:space="preserve"> to </w:t>
      </w:r>
      <w:proofErr w:type="spellStart"/>
      <w:r>
        <w:t>stimulate</w:t>
      </w:r>
      <w:proofErr w:type="spellEnd"/>
      <w:r>
        <w:t xml:space="preserve"> cognitive aptitudes? </w:t>
      </w:r>
      <w:proofErr w:type="spellStart"/>
      <w:r>
        <w:rPr>
          <w:rStyle w:val="Accentuation"/>
          <w:rFonts w:eastAsiaTheme="majorEastAsia"/>
        </w:rPr>
        <w:t>European</w:t>
      </w:r>
      <w:proofErr w:type="spellEnd"/>
      <w:r>
        <w:rPr>
          <w:rStyle w:val="Accentuation"/>
          <w:rFonts w:eastAsiaTheme="majorEastAsia"/>
        </w:rPr>
        <w:t xml:space="preserve"> </w:t>
      </w: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Applied</w:t>
      </w:r>
      <w:proofErr w:type="spellEnd"/>
      <w:r>
        <w:rPr>
          <w:rStyle w:val="Accentuation"/>
          <w:rFonts w:eastAsiaTheme="majorEastAsia"/>
        </w:rPr>
        <w:t xml:space="preserve"> Psychology</w:t>
      </w:r>
      <w:r>
        <w:t xml:space="preserve">, </w:t>
      </w:r>
      <w:r>
        <w:rPr>
          <w:rStyle w:val="lev"/>
        </w:rPr>
        <w:t>60</w:t>
      </w:r>
      <w:r>
        <w:t>, 221–232.</w:t>
      </w:r>
    </w:p>
    <w:p w14:paraId="06EFF715" w14:textId="77777777" w:rsidR="00621686" w:rsidRDefault="00621686" w:rsidP="00621686">
      <w:pPr>
        <w:pStyle w:val="NormalWeb"/>
      </w:pPr>
      <w:r>
        <w:t xml:space="preserve">Lowe, R. (2003). Animation and </w:t>
      </w:r>
      <w:proofErr w:type="spellStart"/>
      <w:proofErr w:type="gramStart"/>
      <w:r>
        <w:t>learning</w:t>
      </w:r>
      <w:proofErr w:type="spellEnd"/>
      <w:r>
        <w:t>:</w:t>
      </w:r>
      <w:proofErr w:type="gramEnd"/>
      <w:r>
        <w:t xml:space="preserve"> </w:t>
      </w:r>
      <w:proofErr w:type="spellStart"/>
      <w:r>
        <w:t>Selective</w:t>
      </w:r>
      <w:proofErr w:type="spellEnd"/>
      <w:r>
        <w:t xml:space="preserve"> </w:t>
      </w:r>
      <w:proofErr w:type="spellStart"/>
      <w:r>
        <w:t>processing</w:t>
      </w:r>
      <w:proofErr w:type="spellEnd"/>
      <w:r>
        <w:t xml:space="preserve"> of information in </w:t>
      </w:r>
      <w:proofErr w:type="spellStart"/>
      <w:r>
        <w:t>dynamic</w:t>
      </w:r>
      <w:proofErr w:type="spellEnd"/>
      <w:r>
        <w:t xml:space="preserve"> </w:t>
      </w:r>
      <w:proofErr w:type="spellStart"/>
      <w:r>
        <w:t>graphics</w:t>
      </w:r>
      <w:proofErr w:type="spellEnd"/>
      <w:r>
        <w:t xml:space="preserve">. </w:t>
      </w:r>
      <w:r>
        <w:rPr>
          <w:rStyle w:val="Accentuation"/>
          <w:rFonts w:eastAsiaTheme="majorEastAsia"/>
        </w:rPr>
        <w:t>Learning and Instruction</w:t>
      </w:r>
      <w:r>
        <w:t xml:space="preserve">, </w:t>
      </w:r>
      <w:r>
        <w:rPr>
          <w:rStyle w:val="lev"/>
        </w:rPr>
        <w:t>13</w:t>
      </w:r>
      <w:r>
        <w:t>, 157–176.</w:t>
      </w:r>
    </w:p>
    <w:p w14:paraId="3EE69887" w14:textId="77777777" w:rsidR="00621686" w:rsidRDefault="00621686" w:rsidP="00621686">
      <w:pPr>
        <w:pStyle w:val="NormalWeb"/>
      </w:pPr>
      <w:r>
        <w:t xml:space="preserve">Lowe, R. &amp; </w:t>
      </w:r>
      <w:proofErr w:type="spellStart"/>
      <w:r>
        <w:t>Boucheix</w:t>
      </w:r>
      <w:proofErr w:type="spellEnd"/>
      <w:r>
        <w:t xml:space="preserve">, J.-M. (2011). </w:t>
      </w:r>
      <w:proofErr w:type="spellStart"/>
      <w:r>
        <w:t>Cueing</w:t>
      </w:r>
      <w:proofErr w:type="spellEnd"/>
      <w:r>
        <w:t xml:space="preserve"> </w:t>
      </w:r>
      <w:proofErr w:type="spellStart"/>
      <w:r>
        <w:t>complex</w:t>
      </w:r>
      <w:proofErr w:type="spellEnd"/>
      <w:r>
        <w:t xml:space="preserve"> </w:t>
      </w:r>
      <w:proofErr w:type="gramStart"/>
      <w:r>
        <w:t>animations:</w:t>
      </w:r>
      <w:proofErr w:type="gramEnd"/>
      <w:r>
        <w:t xml:space="preserve"> </w:t>
      </w:r>
      <w:proofErr w:type="spellStart"/>
      <w:r>
        <w:t>Does</w:t>
      </w:r>
      <w:proofErr w:type="spellEnd"/>
      <w:r>
        <w:t xml:space="preserve"> direction of attention </w:t>
      </w:r>
      <w:proofErr w:type="spellStart"/>
      <w:r>
        <w:t>foster</w:t>
      </w:r>
      <w:proofErr w:type="spellEnd"/>
      <w:r>
        <w:t xml:space="preserve"> </w:t>
      </w:r>
      <w:proofErr w:type="spellStart"/>
      <w:r>
        <w:t>learning</w:t>
      </w:r>
      <w:proofErr w:type="spellEnd"/>
      <w:r>
        <w:t xml:space="preserve"> </w:t>
      </w:r>
      <w:proofErr w:type="spellStart"/>
      <w:r>
        <w:t>processes</w:t>
      </w:r>
      <w:proofErr w:type="spellEnd"/>
      <w:r>
        <w:t xml:space="preserve">? </w:t>
      </w:r>
      <w:r>
        <w:rPr>
          <w:rStyle w:val="Accentuation"/>
          <w:rFonts w:eastAsiaTheme="majorEastAsia"/>
        </w:rPr>
        <w:t>Learning and Instruction</w:t>
      </w:r>
      <w:r>
        <w:t xml:space="preserve">, </w:t>
      </w:r>
      <w:r>
        <w:rPr>
          <w:rStyle w:val="lev"/>
        </w:rPr>
        <w:t>21</w:t>
      </w:r>
      <w:r>
        <w:t>, 650–663.</w:t>
      </w:r>
    </w:p>
    <w:p w14:paraId="2F7639DA" w14:textId="77777777" w:rsidR="00621686" w:rsidRDefault="00621686" w:rsidP="00621686">
      <w:pPr>
        <w:pStyle w:val="NormalWeb"/>
      </w:pPr>
      <w:r>
        <w:t xml:space="preserve">Ma, W., </w:t>
      </w:r>
      <w:proofErr w:type="spellStart"/>
      <w:r>
        <w:t>Adesope</w:t>
      </w:r>
      <w:proofErr w:type="spellEnd"/>
      <w:r>
        <w:t xml:space="preserve">, O.O., </w:t>
      </w:r>
      <w:proofErr w:type="spellStart"/>
      <w:r>
        <w:t>Nesbit</w:t>
      </w:r>
      <w:proofErr w:type="spellEnd"/>
      <w:r>
        <w:t xml:space="preserve">, J.C. &amp; Liu, Q. (2014). Intelligent </w:t>
      </w:r>
      <w:proofErr w:type="spellStart"/>
      <w:r>
        <w:t>Tutoring</w:t>
      </w:r>
      <w:proofErr w:type="spellEnd"/>
      <w:r>
        <w:t xml:space="preserve"> </w:t>
      </w:r>
      <w:proofErr w:type="spellStart"/>
      <w:r>
        <w:t>Systems</w:t>
      </w:r>
      <w:proofErr w:type="spellEnd"/>
      <w:r>
        <w:t xml:space="preserve"> and Learning </w:t>
      </w:r>
      <w:proofErr w:type="spellStart"/>
      <w:proofErr w:type="gramStart"/>
      <w:r>
        <w:t>Outcomes</w:t>
      </w:r>
      <w:proofErr w:type="spellEnd"/>
      <w:r>
        <w:t>:</w:t>
      </w:r>
      <w:proofErr w:type="gramEnd"/>
      <w:r>
        <w:t xml:space="preserve"> A Meta-</w:t>
      </w:r>
      <w:proofErr w:type="spellStart"/>
      <w:r>
        <w:t>Analysis</w:t>
      </w:r>
      <w:proofErr w:type="spellEnd"/>
      <w:r>
        <w:t xml:space="preserve">.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Psychology</w:t>
      </w:r>
      <w:r>
        <w:t xml:space="preserve">, </w:t>
      </w:r>
      <w:r>
        <w:rPr>
          <w:rStyle w:val="lev"/>
        </w:rPr>
        <w:t>106</w:t>
      </w:r>
      <w:r>
        <w:t>, 901–918.</w:t>
      </w:r>
    </w:p>
    <w:p w14:paraId="65962C9F" w14:textId="77777777" w:rsidR="00621686" w:rsidRDefault="00621686" w:rsidP="00621686">
      <w:pPr>
        <w:pStyle w:val="NormalWeb"/>
      </w:pPr>
      <w:r>
        <w:t xml:space="preserve">Manuel, D., </w:t>
      </w:r>
      <w:proofErr w:type="spellStart"/>
      <w:r>
        <w:t>Freiman</w:t>
      </w:r>
      <w:proofErr w:type="spellEnd"/>
      <w:r>
        <w:t xml:space="preserve">, V. &amp; Bourgeois, J. (2012). Richesse des problèmes posés et créativité des solutions soumises dans la Communauté d'apprentissage scientifiques et mathématiques interactifs (CASMI). </w:t>
      </w:r>
      <w:r>
        <w:rPr>
          <w:rStyle w:val="Accentuation"/>
          <w:rFonts w:eastAsiaTheme="majorEastAsia"/>
        </w:rPr>
        <w:t>Education</w:t>
      </w:r>
      <w:r>
        <w:t xml:space="preserve">, </w:t>
      </w:r>
      <w:r>
        <w:rPr>
          <w:rStyle w:val="lev"/>
        </w:rPr>
        <w:t>7</w:t>
      </w:r>
      <w:r>
        <w:t>.</w:t>
      </w:r>
    </w:p>
    <w:p w14:paraId="4D3AB417" w14:textId="77777777" w:rsidR="00621686" w:rsidRDefault="00621686" w:rsidP="00621686">
      <w:pPr>
        <w:pStyle w:val="NormalWeb"/>
      </w:pPr>
      <w:r>
        <w:t xml:space="preserve">Mason, L., Lowe, R. &amp; </w:t>
      </w:r>
      <w:proofErr w:type="spellStart"/>
      <w:r>
        <w:t>Tornatora</w:t>
      </w:r>
      <w:proofErr w:type="spellEnd"/>
      <w:r>
        <w:t>, M.C. (2013). Self-</w:t>
      </w:r>
      <w:proofErr w:type="spellStart"/>
      <w:r>
        <w:t>generated</w:t>
      </w:r>
      <w:proofErr w:type="spellEnd"/>
      <w:r>
        <w:t xml:space="preserve"> </w:t>
      </w:r>
      <w:proofErr w:type="spellStart"/>
      <w:r>
        <w:t>drawings</w:t>
      </w:r>
      <w:proofErr w:type="spellEnd"/>
      <w:r>
        <w:t xml:space="preserve"> for </w:t>
      </w:r>
      <w:proofErr w:type="spellStart"/>
      <w:r>
        <w:t>supporting</w:t>
      </w:r>
      <w:proofErr w:type="spellEnd"/>
      <w:r>
        <w:t xml:space="preserve"> </w:t>
      </w:r>
      <w:proofErr w:type="spellStart"/>
      <w:r>
        <w:t>comprehension</w:t>
      </w:r>
      <w:proofErr w:type="spellEnd"/>
      <w:r>
        <w:t xml:space="preserve"> of a </w:t>
      </w:r>
      <w:proofErr w:type="spellStart"/>
      <w:r>
        <w:t>complex</w:t>
      </w:r>
      <w:proofErr w:type="spellEnd"/>
      <w:r>
        <w:t xml:space="preserve"> animation. </w:t>
      </w:r>
      <w:proofErr w:type="spellStart"/>
      <w:r>
        <w:rPr>
          <w:rStyle w:val="Accentuation"/>
          <w:rFonts w:eastAsiaTheme="majorEastAsia"/>
        </w:rPr>
        <w:t>Contemporary</w:t>
      </w:r>
      <w:proofErr w:type="spellEnd"/>
      <w:r>
        <w:rPr>
          <w:rStyle w:val="Accentuation"/>
          <w:rFonts w:eastAsiaTheme="majorEastAsia"/>
        </w:rPr>
        <w:t xml:space="preserve"> </w:t>
      </w:r>
      <w:proofErr w:type="spellStart"/>
      <w:r>
        <w:rPr>
          <w:rStyle w:val="Accentuation"/>
          <w:rFonts w:eastAsiaTheme="majorEastAsia"/>
        </w:rPr>
        <w:t>Educational</w:t>
      </w:r>
      <w:proofErr w:type="spellEnd"/>
      <w:r>
        <w:rPr>
          <w:rStyle w:val="Accentuation"/>
          <w:rFonts w:eastAsiaTheme="majorEastAsia"/>
        </w:rPr>
        <w:t xml:space="preserve"> Psychology</w:t>
      </w:r>
      <w:r>
        <w:t xml:space="preserve">, </w:t>
      </w:r>
      <w:r>
        <w:rPr>
          <w:rStyle w:val="lev"/>
        </w:rPr>
        <w:t>38</w:t>
      </w:r>
      <w:r>
        <w:t>, 211–224.</w:t>
      </w:r>
    </w:p>
    <w:p w14:paraId="601BB883" w14:textId="77777777" w:rsidR="00621686" w:rsidRDefault="00621686" w:rsidP="00621686">
      <w:pPr>
        <w:pStyle w:val="NormalWeb"/>
      </w:pPr>
      <w:r>
        <w:t xml:space="preserve">Mason, L., </w:t>
      </w:r>
      <w:proofErr w:type="spellStart"/>
      <w:r>
        <w:t>Tornatora</w:t>
      </w:r>
      <w:proofErr w:type="spellEnd"/>
      <w:r>
        <w:t xml:space="preserve">, M.C. &amp; </w:t>
      </w:r>
      <w:proofErr w:type="spellStart"/>
      <w:r>
        <w:t>Pluchino</w:t>
      </w:r>
      <w:proofErr w:type="spellEnd"/>
      <w:r>
        <w:t xml:space="preserve">, P. (2013). Do </w:t>
      </w:r>
      <w:proofErr w:type="spellStart"/>
      <w:r>
        <w:t>fourth</w:t>
      </w:r>
      <w:proofErr w:type="spellEnd"/>
      <w:r>
        <w:t xml:space="preserve"> graders </w:t>
      </w:r>
      <w:proofErr w:type="spellStart"/>
      <w:r>
        <w:t>integrate</w:t>
      </w:r>
      <w:proofErr w:type="spellEnd"/>
      <w:r>
        <w:t xml:space="preserve"> </w:t>
      </w:r>
      <w:proofErr w:type="spellStart"/>
      <w:r>
        <w:t>text</w:t>
      </w:r>
      <w:proofErr w:type="spellEnd"/>
      <w:r>
        <w:t xml:space="preserve"> and </w:t>
      </w:r>
      <w:proofErr w:type="spellStart"/>
      <w:r>
        <w:t>picture</w:t>
      </w:r>
      <w:proofErr w:type="spellEnd"/>
      <w:r>
        <w:t xml:space="preserve"> in </w:t>
      </w:r>
      <w:proofErr w:type="spellStart"/>
      <w:r>
        <w:t>processing</w:t>
      </w:r>
      <w:proofErr w:type="spellEnd"/>
      <w:r>
        <w:t xml:space="preserve"> and </w:t>
      </w:r>
      <w:proofErr w:type="spellStart"/>
      <w:r>
        <w:t>learning</w:t>
      </w:r>
      <w:proofErr w:type="spellEnd"/>
      <w:r>
        <w:t xml:space="preserve"> </w:t>
      </w:r>
      <w:proofErr w:type="spellStart"/>
      <w:r>
        <w:t>from</w:t>
      </w:r>
      <w:proofErr w:type="spellEnd"/>
      <w:r>
        <w:t xml:space="preserve"> an </w:t>
      </w:r>
      <w:proofErr w:type="spellStart"/>
      <w:r>
        <w:t>illustrated</w:t>
      </w:r>
      <w:proofErr w:type="spellEnd"/>
      <w:r>
        <w:t xml:space="preserve"> science </w:t>
      </w:r>
      <w:proofErr w:type="spellStart"/>
      <w:proofErr w:type="gramStart"/>
      <w:r>
        <w:t>text</w:t>
      </w:r>
      <w:proofErr w:type="spellEnd"/>
      <w:r>
        <w:t>?</w:t>
      </w:r>
      <w:proofErr w:type="gramEnd"/>
      <w:r>
        <w:t xml:space="preserve"> Evidence </w:t>
      </w:r>
      <w:proofErr w:type="spellStart"/>
      <w:r>
        <w:t>from</w:t>
      </w:r>
      <w:proofErr w:type="spellEnd"/>
      <w:r>
        <w:t xml:space="preserve"> </w:t>
      </w:r>
      <w:proofErr w:type="spellStart"/>
      <w:r>
        <w:t>eye-movement</w:t>
      </w:r>
      <w:proofErr w:type="spellEnd"/>
      <w:r>
        <w:t xml:space="preserve"> patterns. </w:t>
      </w:r>
      <w:r>
        <w:rPr>
          <w:rStyle w:val="Accentuation"/>
          <w:rFonts w:eastAsiaTheme="majorEastAsia"/>
        </w:rPr>
        <w:t>Computers and Education</w:t>
      </w:r>
      <w:r>
        <w:t xml:space="preserve">, </w:t>
      </w:r>
      <w:r>
        <w:rPr>
          <w:rStyle w:val="lev"/>
        </w:rPr>
        <w:t>60</w:t>
      </w:r>
      <w:r>
        <w:t>, 95–109.</w:t>
      </w:r>
    </w:p>
    <w:p w14:paraId="3A9AF8D8" w14:textId="77777777" w:rsidR="00621686" w:rsidRDefault="00621686" w:rsidP="00621686">
      <w:pPr>
        <w:pStyle w:val="NormalWeb"/>
      </w:pPr>
      <w:proofErr w:type="spellStart"/>
      <w:r>
        <w:t>Mavroudi</w:t>
      </w:r>
      <w:proofErr w:type="spellEnd"/>
      <w:r>
        <w:t xml:space="preserve">, A., </w:t>
      </w:r>
      <w:proofErr w:type="spellStart"/>
      <w:r>
        <w:t>Giannakos</w:t>
      </w:r>
      <w:proofErr w:type="spellEnd"/>
      <w:r>
        <w:t xml:space="preserve">, M. &amp; </w:t>
      </w:r>
      <w:proofErr w:type="spellStart"/>
      <w:r>
        <w:t>Krogstie</w:t>
      </w:r>
      <w:proofErr w:type="spellEnd"/>
      <w:r>
        <w:t xml:space="preserve">, J. (2017). </w:t>
      </w:r>
      <w:proofErr w:type="spellStart"/>
      <w:r>
        <w:t>Supporting</w:t>
      </w:r>
      <w:proofErr w:type="spellEnd"/>
      <w:r>
        <w:t xml:space="preserve"> adaptive </w:t>
      </w:r>
      <w:proofErr w:type="spellStart"/>
      <w:r>
        <w:t>learning</w:t>
      </w:r>
      <w:proofErr w:type="spellEnd"/>
      <w:r>
        <w:t xml:space="preserve"> </w:t>
      </w:r>
      <w:proofErr w:type="spellStart"/>
      <w:r>
        <w:t>pathways</w:t>
      </w:r>
      <w:proofErr w:type="spellEnd"/>
      <w:r>
        <w:t xml:space="preserve"> </w:t>
      </w:r>
      <w:proofErr w:type="spellStart"/>
      <w:r>
        <w:t>through</w:t>
      </w:r>
      <w:proofErr w:type="spellEnd"/>
      <w:r>
        <w:t xml:space="preserve"> the use of </w:t>
      </w:r>
      <w:proofErr w:type="spellStart"/>
      <w:r>
        <w:t>learning</w:t>
      </w:r>
      <w:proofErr w:type="spellEnd"/>
      <w:r>
        <w:t xml:space="preserve"> </w:t>
      </w:r>
      <w:proofErr w:type="spellStart"/>
      <w:proofErr w:type="gramStart"/>
      <w:r>
        <w:t>analytics</w:t>
      </w:r>
      <w:proofErr w:type="spellEnd"/>
      <w:r>
        <w:t>:</w:t>
      </w:r>
      <w:proofErr w:type="gramEnd"/>
      <w:r>
        <w:t xml:space="preserve"> </w:t>
      </w:r>
      <w:proofErr w:type="spellStart"/>
      <w:r>
        <w:t>developments</w:t>
      </w:r>
      <w:proofErr w:type="spellEnd"/>
      <w:r>
        <w:t xml:space="preserve">, challenges and future </w:t>
      </w:r>
      <w:proofErr w:type="spellStart"/>
      <w:r>
        <w:t>opportunities</w:t>
      </w:r>
      <w:proofErr w:type="spellEnd"/>
      <w:r>
        <w:t xml:space="preserve">. </w:t>
      </w:r>
      <w:r>
        <w:rPr>
          <w:rStyle w:val="Accentuation"/>
          <w:rFonts w:eastAsiaTheme="majorEastAsia"/>
        </w:rPr>
        <w:t xml:space="preserve">Interactive Learning </w:t>
      </w:r>
      <w:proofErr w:type="spellStart"/>
      <w:r>
        <w:rPr>
          <w:rStyle w:val="Accentuation"/>
          <w:rFonts w:eastAsiaTheme="majorEastAsia"/>
        </w:rPr>
        <w:t>Environments</w:t>
      </w:r>
      <w:proofErr w:type="spellEnd"/>
      <w:r>
        <w:t xml:space="preserve">, </w:t>
      </w:r>
      <w:r>
        <w:rPr>
          <w:rStyle w:val="lev"/>
        </w:rPr>
        <w:t>26</w:t>
      </w:r>
      <w:r>
        <w:t>, 206–220.</w:t>
      </w:r>
    </w:p>
    <w:p w14:paraId="66493D0D" w14:textId="77777777" w:rsidR="00621686" w:rsidRDefault="00621686" w:rsidP="00621686">
      <w:pPr>
        <w:pStyle w:val="NormalWeb"/>
      </w:pPr>
      <w:r>
        <w:t xml:space="preserve">Mayer, R.E. (2002). Rote versus </w:t>
      </w:r>
      <w:proofErr w:type="spellStart"/>
      <w:r>
        <w:t>meaningful</w:t>
      </w:r>
      <w:proofErr w:type="spellEnd"/>
      <w:r>
        <w:t xml:space="preserve"> </w:t>
      </w:r>
      <w:proofErr w:type="spellStart"/>
      <w:r>
        <w:t>learning</w:t>
      </w:r>
      <w:proofErr w:type="spellEnd"/>
      <w:r>
        <w:t xml:space="preserve">. </w:t>
      </w:r>
      <w:r>
        <w:rPr>
          <w:rStyle w:val="Accentuation"/>
          <w:rFonts w:eastAsiaTheme="majorEastAsia"/>
        </w:rPr>
        <w:t xml:space="preserve">Theory </w:t>
      </w:r>
      <w:proofErr w:type="spellStart"/>
      <w:r>
        <w:rPr>
          <w:rStyle w:val="Accentuation"/>
          <w:rFonts w:eastAsiaTheme="majorEastAsia"/>
        </w:rPr>
        <w:t>into</w:t>
      </w:r>
      <w:proofErr w:type="spellEnd"/>
      <w:r>
        <w:rPr>
          <w:rStyle w:val="Accentuation"/>
          <w:rFonts w:eastAsiaTheme="majorEastAsia"/>
        </w:rPr>
        <w:t xml:space="preserve"> Practice</w:t>
      </w:r>
      <w:r>
        <w:t xml:space="preserve">, </w:t>
      </w:r>
      <w:r>
        <w:rPr>
          <w:rStyle w:val="lev"/>
        </w:rPr>
        <w:t>41</w:t>
      </w:r>
      <w:r>
        <w:t>, 226–232.</w:t>
      </w:r>
    </w:p>
    <w:p w14:paraId="22B7F99C" w14:textId="77777777" w:rsidR="00621686" w:rsidRDefault="00621686" w:rsidP="00621686">
      <w:pPr>
        <w:pStyle w:val="NormalWeb"/>
      </w:pPr>
      <w:r>
        <w:t xml:space="preserve">Mayer, R.E. (2009). </w:t>
      </w:r>
      <w:proofErr w:type="spellStart"/>
      <w:r>
        <w:t>Multimedia</w:t>
      </w:r>
      <w:proofErr w:type="spellEnd"/>
      <w:r>
        <w:t xml:space="preserve"> </w:t>
      </w:r>
      <w:proofErr w:type="spellStart"/>
      <w:r>
        <w:t>principle</w:t>
      </w:r>
      <w:proofErr w:type="spellEnd"/>
      <w:r>
        <w:t xml:space="preserve">. </w:t>
      </w:r>
      <w:proofErr w:type="gramStart"/>
      <w:r>
        <w:t>In:</w:t>
      </w:r>
      <w:proofErr w:type="gramEnd"/>
      <w:r>
        <w:t xml:space="preserve"> R.E. Mayer (Ed.), </w:t>
      </w:r>
      <w:proofErr w:type="spellStart"/>
      <w:r>
        <w:rPr>
          <w:rStyle w:val="Accentuation"/>
          <w:rFonts w:eastAsiaTheme="majorEastAsia"/>
        </w:rPr>
        <w:t>Multimedia</w:t>
      </w:r>
      <w:proofErr w:type="spellEnd"/>
      <w:r>
        <w:rPr>
          <w:rStyle w:val="Accentuation"/>
          <w:rFonts w:eastAsiaTheme="majorEastAsia"/>
        </w:rPr>
        <w:t xml:space="preserve"> Learning</w:t>
      </w:r>
      <w:r>
        <w:t xml:space="preserve">. </w:t>
      </w:r>
      <w:r>
        <w:rPr>
          <w:rStyle w:val="Accentuation"/>
          <w:rFonts w:eastAsiaTheme="majorEastAsia"/>
        </w:rPr>
        <w:t xml:space="preserve">Cambridge </w:t>
      </w:r>
      <w:proofErr w:type="spellStart"/>
      <w:r>
        <w:rPr>
          <w:rStyle w:val="Accentuation"/>
          <w:rFonts w:eastAsiaTheme="majorEastAsia"/>
        </w:rPr>
        <w:t>University</w:t>
      </w:r>
      <w:proofErr w:type="spellEnd"/>
      <w:r>
        <w:rPr>
          <w:rStyle w:val="Accentuation"/>
          <w:rFonts w:eastAsiaTheme="majorEastAsia"/>
        </w:rPr>
        <w:t xml:space="preserve"> </w:t>
      </w:r>
      <w:proofErr w:type="spellStart"/>
      <w:proofErr w:type="gramStart"/>
      <w:r>
        <w:rPr>
          <w:rStyle w:val="Accentuation"/>
          <w:rFonts w:eastAsiaTheme="majorEastAsia"/>
        </w:rPr>
        <w:t>Press</w:t>
      </w:r>
      <w:proofErr w:type="spellEnd"/>
      <w:r>
        <w:t>:</w:t>
      </w:r>
      <w:proofErr w:type="gramEnd"/>
      <w:r>
        <w:t xml:space="preserve"> 223–241.</w:t>
      </w:r>
    </w:p>
    <w:p w14:paraId="06EFA001" w14:textId="77777777" w:rsidR="00621686" w:rsidRDefault="00621686" w:rsidP="00621686">
      <w:pPr>
        <w:pStyle w:val="NormalWeb"/>
      </w:pPr>
      <w:r>
        <w:t xml:space="preserve">Mayer, R.E. (2014). </w:t>
      </w:r>
      <w:r>
        <w:rPr>
          <w:rStyle w:val="Accentuation"/>
          <w:rFonts w:eastAsiaTheme="majorEastAsia"/>
        </w:rPr>
        <w:t xml:space="preserve">Computer </w:t>
      </w:r>
      <w:proofErr w:type="spellStart"/>
      <w:r>
        <w:rPr>
          <w:rStyle w:val="Accentuation"/>
          <w:rFonts w:eastAsiaTheme="majorEastAsia"/>
        </w:rPr>
        <w:t>games</w:t>
      </w:r>
      <w:proofErr w:type="spellEnd"/>
      <w:r>
        <w:rPr>
          <w:rStyle w:val="Accentuation"/>
          <w:rFonts w:eastAsiaTheme="majorEastAsia"/>
        </w:rPr>
        <w:t xml:space="preserve"> for </w:t>
      </w:r>
      <w:proofErr w:type="spellStart"/>
      <w:proofErr w:type="gramStart"/>
      <w:r>
        <w:rPr>
          <w:rStyle w:val="Accentuation"/>
          <w:rFonts w:eastAsiaTheme="majorEastAsia"/>
        </w:rPr>
        <w:t>learning</w:t>
      </w:r>
      <w:proofErr w:type="spellEnd"/>
      <w:r>
        <w:rPr>
          <w:rStyle w:val="Accentuation"/>
          <w:rFonts w:eastAsiaTheme="majorEastAsia"/>
        </w:rPr>
        <w:t>:</w:t>
      </w:r>
      <w:proofErr w:type="gramEnd"/>
      <w:r>
        <w:rPr>
          <w:rStyle w:val="Accentuation"/>
          <w:rFonts w:eastAsiaTheme="majorEastAsia"/>
        </w:rPr>
        <w:t xml:space="preserve"> An </w:t>
      </w:r>
      <w:proofErr w:type="spellStart"/>
      <w:r>
        <w:rPr>
          <w:rStyle w:val="Accentuation"/>
          <w:rFonts w:eastAsiaTheme="majorEastAsia"/>
        </w:rPr>
        <w:t>evidence-based</w:t>
      </w:r>
      <w:proofErr w:type="spellEnd"/>
      <w:r>
        <w:rPr>
          <w:rStyle w:val="Accentuation"/>
          <w:rFonts w:eastAsiaTheme="majorEastAsia"/>
        </w:rPr>
        <w:t xml:space="preserve"> </w:t>
      </w:r>
      <w:proofErr w:type="spellStart"/>
      <w:r>
        <w:rPr>
          <w:rStyle w:val="Accentuation"/>
          <w:rFonts w:eastAsiaTheme="majorEastAsia"/>
        </w:rPr>
        <w:t>approach</w:t>
      </w:r>
      <w:proofErr w:type="spellEnd"/>
      <w:r>
        <w:t xml:space="preserve">. MIT </w:t>
      </w:r>
      <w:proofErr w:type="spellStart"/>
      <w:r>
        <w:t>Press</w:t>
      </w:r>
      <w:proofErr w:type="spellEnd"/>
      <w:r>
        <w:t>.</w:t>
      </w:r>
    </w:p>
    <w:p w14:paraId="31DA0109" w14:textId="77777777" w:rsidR="00621686" w:rsidRDefault="00621686" w:rsidP="00621686">
      <w:pPr>
        <w:pStyle w:val="NormalWeb"/>
      </w:pPr>
      <w:r>
        <w:t xml:space="preserve">Mayer, R.E. (2016). </w:t>
      </w:r>
      <w:proofErr w:type="spellStart"/>
      <w:r>
        <w:t>What</w:t>
      </w:r>
      <w:proofErr w:type="spellEnd"/>
      <w:r>
        <w:t xml:space="preserve"> </w:t>
      </w:r>
      <w:proofErr w:type="spellStart"/>
      <w:r>
        <w:t>should</w:t>
      </w:r>
      <w:proofErr w:type="spellEnd"/>
      <w:r>
        <w:t xml:space="preserve"> </w:t>
      </w:r>
      <w:proofErr w:type="spellStart"/>
      <w:r>
        <w:t>be</w:t>
      </w:r>
      <w:proofErr w:type="spellEnd"/>
      <w:r>
        <w:t xml:space="preserve"> the </w:t>
      </w:r>
      <w:proofErr w:type="spellStart"/>
      <w:r>
        <w:t>role</w:t>
      </w:r>
      <w:proofErr w:type="spellEnd"/>
      <w:r>
        <w:t xml:space="preserve"> of computer </w:t>
      </w:r>
      <w:proofErr w:type="spellStart"/>
      <w:r>
        <w:t>games</w:t>
      </w:r>
      <w:proofErr w:type="spellEnd"/>
      <w:r>
        <w:t xml:space="preserve"> in </w:t>
      </w:r>
      <w:proofErr w:type="spellStart"/>
      <w:proofErr w:type="gramStart"/>
      <w:r>
        <w:t>education</w:t>
      </w:r>
      <w:proofErr w:type="spellEnd"/>
      <w:r>
        <w:t>?</w:t>
      </w:r>
      <w:proofErr w:type="gramEnd"/>
      <w:r>
        <w:t xml:space="preserve"> </w:t>
      </w:r>
      <w:r>
        <w:rPr>
          <w:rStyle w:val="Accentuation"/>
          <w:rFonts w:eastAsiaTheme="majorEastAsia"/>
        </w:rPr>
        <w:t xml:space="preserve">Policy Insights </w:t>
      </w:r>
      <w:proofErr w:type="spellStart"/>
      <w:r>
        <w:rPr>
          <w:rStyle w:val="Accentuation"/>
          <w:rFonts w:eastAsiaTheme="majorEastAsia"/>
        </w:rPr>
        <w:t>from</w:t>
      </w:r>
      <w:proofErr w:type="spellEnd"/>
      <w:r>
        <w:rPr>
          <w:rStyle w:val="Accentuation"/>
          <w:rFonts w:eastAsiaTheme="majorEastAsia"/>
        </w:rPr>
        <w:t xml:space="preserve"> the </w:t>
      </w:r>
      <w:proofErr w:type="spellStart"/>
      <w:r>
        <w:rPr>
          <w:rStyle w:val="Accentuation"/>
          <w:rFonts w:eastAsiaTheme="majorEastAsia"/>
        </w:rPr>
        <w:t>Behavioral</w:t>
      </w:r>
      <w:proofErr w:type="spellEnd"/>
      <w:r>
        <w:rPr>
          <w:rStyle w:val="Accentuation"/>
          <w:rFonts w:eastAsiaTheme="majorEastAsia"/>
        </w:rPr>
        <w:t xml:space="preserve"> and Brain Sciences</w:t>
      </w:r>
      <w:r>
        <w:t xml:space="preserve">, </w:t>
      </w:r>
      <w:r>
        <w:rPr>
          <w:rStyle w:val="lev"/>
        </w:rPr>
        <w:t>3</w:t>
      </w:r>
      <w:r>
        <w:t>, 20–26.</w:t>
      </w:r>
    </w:p>
    <w:p w14:paraId="1366725D" w14:textId="77777777" w:rsidR="00621686" w:rsidRDefault="00621686" w:rsidP="00621686">
      <w:pPr>
        <w:pStyle w:val="NormalWeb"/>
      </w:pPr>
      <w:r>
        <w:lastRenderedPageBreak/>
        <w:t xml:space="preserve">Mayer, R.E. (2019). Computer </w:t>
      </w:r>
      <w:proofErr w:type="spellStart"/>
      <w:r>
        <w:t>games</w:t>
      </w:r>
      <w:proofErr w:type="spellEnd"/>
      <w:r>
        <w:t xml:space="preserve"> in </w:t>
      </w:r>
      <w:proofErr w:type="spellStart"/>
      <w:r>
        <w:t>education</w:t>
      </w:r>
      <w:proofErr w:type="spellEnd"/>
      <w:r>
        <w:t xml:space="preserve">. </w:t>
      </w:r>
      <w:proofErr w:type="spellStart"/>
      <w:r>
        <w:rPr>
          <w:rStyle w:val="Accentuation"/>
          <w:rFonts w:eastAsiaTheme="majorEastAsia"/>
        </w:rPr>
        <w:t>Annual</w:t>
      </w:r>
      <w:proofErr w:type="spellEnd"/>
      <w:r>
        <w:rPr>
          <w:rStyle w:val="Accentuation"/>
          <w:rFonts w:eastAsiaTheme="majorEastAsia"/>
        </w:rPr>
        <w:t xml:space="preserve"> </w:t>
      </w:r>
      <w:proofErr w:type="spellStart"/>
      <w:r>
        <w:rPr>
          <w:rStyle w:val="Accentuation"/>
          <w:rFonts w:eastAsiaTheme="majorEastAsia"/>
        </w:rPr>
        <w:t>Review</w:t>
      </w:r>
      <w:proofErr w:type="spellEnd"/>
      <w:r>
        <w:rPr>
          <w:rStyle w:val="Accentuation"/>
          <w:rFonts w:eastAsiaTheme="majorEastAsia"/>
        </w:rPr>
        <w:t xml:space="preserve"> of Psychology</w:t>
      </w:r>
      <w:r>
        <w:t xml:space="preserve">, </w:t>
      </w:r>
      <w:r>
        <w:rPr>
          <w:rStyle w:val="lev"/>
        </w:rPr>
        <w:t>70</w:t>
      </w:r>
      <w:r>
        <w:t>, 531–549.</w:t>
      </w:r>
    </w:p>
    <w:p w14:paraId="5C3E272F" w14:textId="77777777" w:rsidR="00621686" w:rsidRDefault="00621686" w:rsidP="00621686">
      <w:pPr>
        <w:pStyle w:val="NormalWeb"/>
      </w:pPr>
      <w:r>
        <w:t xml:space="preserve">Mayer, R.E. &amp; Johnson, C.I. (2010). </w:t>
      </w:r>
      <w:proofErr w:type="spellStart"/>
      <w:r>
        <w:t>Adding</w:t>
      </w:r>
      <w:proofErr w:type="spellEnd"/>
      <w:r>
        <w:t xml:space="preserve"> </w:t>
      </w:r>
      <w:proofErr w:type="spellStart"/>
      <w:r>
        <w:t>instructional</w:t>
      </w:r>
      <w:proofErr w:type="spellEnd"/>
      <w:r>
        <w:t xml:space="preserve"> </w:t>
      </w:r>
      <w:proofErr w:type="spellStart"/>
      <w:r>
        <w:t>features</w:t>
      </w:r>
      <w:proofErr w:type="spellEnd"/>
      <w:r>
        <w:t xml:space="preserve"> </w:t>
      </w:r>
      <w:proofErr w:type="spellStart"/>
      <w:r>
        <w:t>that</w:t>
      </w:r>
      <w:proofErr w:type="spellEnd"/>
      <w:r>
        <w:t xml:space="preserve"> </w:t>
      </w:r>
      <w:proofErr w:type="spellStart"/>
      <w:r>
        <w:t>promote</w:t>
      </w:r>
      <w:proofErr w:type="spellEnd"/>
      <w:r>
        <w:t xml:space="preserve"> </w:t>
      </w:r>
      <w:proofErr w:type="spellStart"/>
      <w:r>
        <w:t>learning</w:t>
      </w:r>
      <w:proofErr w:type="spellEnd"/>
      <w:r>
        <w:t xml:space="preserve"> in a </w:t>
      </w:r>
      <w:proofErr w:type="spellStart"/>
      <w:r>
        <w:t>game</w:t>
      </w:r>
      <w:proofErr w:type="spellEnd"/>
      <w:r>
        <w:t xml:space="preserve">-like </w:t>
      </w:r>
      <w:proofErr w:type="spellStart"/>
      <w:r>
        <w:t>environment</w:t>
      </w:r>
      <w:proofErr w:type="spellEnd"/>
      <w:r>
        <w:t xml:space="preserve">.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Computing</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42</w:t>
      </w:r>
      <w:r>
        <w:t>, 241–265.</w:t>
      </w:r>
    </w:p>
    <w:p w14:paraId="57722844" w14:textId="77777777" w:rsidR="00621686" w:rsidRDefault="00621686" w:rsidP="00621686">
      <w:pPr>
        <w:pStyle w:val="NormalWeb"/>
      </w:pPr>
      <w:r>
        <w:t xml:space="preserve">Mayer, R.E. &amp; Moreno, R. (2002). Animation as an </w:t>
      </w:r>
      <w:proofErr w:type="spellStart"/>
      <w:r>
        <w:t>aid</w:t>
      </w:r>
      <w:proofErr w:type="spellEnd"/>
      <w:r>
        <w:t xml:space="preserve"> to </w:t>
      </w:r>
      <w:proofErr w:type="spellStart"/>
      <w:r>
        <w:t>multimedia</w:t>
      </w:r>
      <w:proofErr w:type="spellEnd"/>
      <w:r>
        <w:t xml:space="preserve"> </w:t>
      </w:r>
      <w:proofErr w:type="spellStart"/>
      <w:r>
        <w:t>learning</w:t>
      </w:r>
      <w:proofErr w:type="spellEnd"/>
      <w:r>
        <w:t xml:space="preserve">. </w:t>
      </w:r>
      <w:proofErr w:type="spellStart"/>
      <w:r>
        <w:rPr>
          <w:rStyle w:val="Accentuation"/>
          <w:rFonts w:eastAsiaTheme="majorEastAsia"/>
        </w:rPr>
        <w:t>Educational</w:t>
      </w:r>
      <w:proofErr w:type="spellEnd"/>
      <w:r>
        <w:rPr>
          <w:rStyle w:val="Accentuation"/>
          <w:rFonts w:eastAsiaTheme="majorEastAsia"/>
        </w:rPr>
        <w:t xml:space="preserve"> Psychology </w:t>
      </w:r>
      <w:proofErr w:type="spellStart"/>
      <w:r>
        <w:rPr>
          <w:rStyle w:val="Accentuation"/>
          <w:rFonts w:eastAsiaTheme="majorEastAsia"/>
        </w:rPr>
        <w:t>Review</w:t>
      </w:r>
      <w:proofErr w:type="spellEnd"/>
      <w:r>
        <w:t xml:space="preserve">, </w:t>
      </w:r>
      <w:r>
        <w:rPr>
          <w:rStyle w:val="lev"/>
        </w:rPr>
        <w:t>14</w:t>
      </w:r>
      <w:r>
        <w:t>, 87–99.</w:t>
      </w:r>
    </w:p>
    <w:p w14:paraId="517F8BA6" w14:textId="77777777" w:rsidR="00621686" w:rsidRDefault="00621686" w:rsidP="00621686">
      <w:pPr>
        <w:pStyle w:val="NormalWeb"/>
      </w:pPr>
      <w:r>
        <w:t xml:space="preserve">McCabe, B. (2011). An </w:t>
      </w:r>
      <w:proofErr w:type="spellStart"/>
      <w:r>
        <w:t>integrated</w:t>
      </w:r>
      <w:proofErr w:type="spellEnd"/>
      <w:r>
        <w:t xml:space="preserve"> </w:t>
      </w:r>
      <w:proofErr w:type="spellStart"/>
      <w:r>
        <w:t>approach</w:t>
      </w:r>
      <w:proofErr w:type="spellEnd"/>
      <w:r>
        <w:t xml:space="preserve"> to the use of </w:t>
      </w:r>
      <w:proofErr w:type="spellStart"/>
      <w:r>
        <w:t>complementary</w:t>
      </w:r>
      <w:proofErr w:type="spellEnd"/>
      <w:r>
        <w:t xml:space="preserve"> </w:t>
      </w:r>
      <w:proofErr w:type="spellStart"/>
      <w:r>
        <w:t>visual</w:t>
      </w:r>
      <w:proofErr w:type="spellEnd"/>
      <w:r>
        <w:t xml:space="preserve"> </w:t>
      </w:r>
      <w:proofErr w:type="spellStart"/>
      <w:r>
        <w:t>learning</w:t>
      </w:r>
      <w:proofErr w:type="spellEnd"/>
      <w:r>
        <w:t xml:space="preserve"> </w:t>
      </w:r>
      <w:proofErr w:type="spellStart"/>
      <w:r>
        <w:t>tools</w:t>
      </w:r>
      <w:proofErr w:type="spellEnd"/>
      <w:r>
        <w:t xml:space="preserve"> in an </w:t>
      </w:r>
      <w:proofErr w:type="spellStart"/>
      <w:r>
        <w:t>undergraduate</w:t>
      </w:r>
      <w:proofErr w:type="spellEnd"/>
      <w:r>
        <w:t xml:space="preserve"> </w:t>
      </w:r>
      <w:proofErr w:type="spellStart"/>
      <w:r>
        <w:t>microbiology</w:t>
      </w:r>
      <w:proofErr w:type="spellEnd"/>
      <w:r>
        <w:t xml:space="preserve"> class. </w:t>
      </w:r>
      <w:r>
        <w:rPr>
          <w:rStyle w:val="Accentuation"/>
          <w:rFonts w:eastAsiaTheme="majorEastAsia"/>
        </w:rPr>
        <w:t xml:space="preserve">Journal of </w:t>
      </w:r>
      <w:proofErr w:type="spellStart"/>
      <w:r>
        <w:rPr>
          <w:rStyle w:val="Accentuation"/>
          <w:rFonts w:eastAsiaTheme="majorEastAsia"/>
        </w:rPr>
        <w:t>Biological</w:t>
      </w:r>
      <w:proofErr w:type="spellEnd"/>
      <w:r>
        <w:rPr>
          <w:rStyle w:val="Accentuation"/>
          <w:rFonts w:eastAsiaTheme="majorEastAsia"/>
        </w:rPr>
        <w:t xml:space="preserve"> Education</w:t>
      </w:r>
      <w:r>
        <w:t xml:space="preserve">, </w:t>
      </w:r>
      <w:r>
        <w:rPr>
          <w:rStyle w:val="lev"/>
        </w:rPr>
        <w:t>45</w:t>
      </w:r>
      <w:r>
        <w:t>, 236–243.</w:t>
      </w:r>
    </w:p>
    <w:p w14:paraId="251D3C11" w14:textId="77777777" w:rsidR="00621686" w:rsidRDefault="00621686" w:rsidP="00621686">
      <w:pPr>
        <w:pStyle w:val="NormalWeb"/>
      </w:pPr>
      <w:proofErr w:type="spellStart"/>
      <w:r>
        <w:t>McCandliss</w:t>
      </w:r>
      <w:proofErr w:type="spellEnd"/>
      <w:r>
        <w:t xml:space="preserve">, B., Beck, I.L., </w:t>
      </w:r>
      <w:proofErr w:type="spellStart"/>
      <w:r>
        <w:t>Sandak</w:t>
      </w:r>
      <w:proofErr w:type="spellEnd"/>
      <w:r>
        <w:t xml:space="preserve">, R. &amp; </w:t>
      </w:r>
      <w:proofErr w:type="spellStart"/>
      <w:r>
        <w:t>Perfetti</w:t>
      </w:r>
      <w:proofErr w:type="spellEnd"/>
      <w:r>
        <w:t xml:space="preserve">, C. (2003). </w:t>
      </w:r>
      <w:proofErr w:type="spellStart"/>
      <w:r>
        <w:t>Focusing</w:t>
      </w:r>
      <w:proofErr w:type="spellEnd"/>
      <w:r>
        <w:t xml:space="preserve"> attention on </w:t>
      </w:r>
      <w:proofErr w:type="spellStart"/>
      <w:r>
        <w:t>decoding</w:t>
      </w:r>
      <w:proofErr w:type="spellEnd"/>
      <w:r>
        <w:t xml:space="preserve"> for </w:t>
      </w:r>
      <w:proofErr w:type="spellStart"/>
      <w:r>
        <w:t>children</w:t>
      </w:r>
      <w:proofErr w:type="spellEnd"/>
      <w:r>
        <w:t xml:space="preserve"> </w:t>
      </w:r>
      <w:proofErr w:type="spellStart"/>
      <w:r>
        <w:t>with</w:t>
      </w:r>
      <w:proofErr w:type="spellEnd"/>
      <w:r>
        <w:t xml:space="preserve"> </w:t>
      </w:r>
      <w:proofErr w:type="spellStart"/>
      <w:r>
        <w:t>poor</w:t>
      </w:r>
      <w:proofErr w:type="spellEnd"/>
      <w:r>
        <w:t xml:space="preserve"> </w:t>
      </w:r>
      <w:proofErr w:type="spellStart"/>
      <w:r>
        <w:t>reading</w:t>
      </w:r>
      <w:proofErr w:type="spellEnd"/>
      <w:r>
        <w:t xml:space="preserve"> </w:t>
      </w:r>
      <w:proofErr w:type="spellStart"/>
      <w:proofErr w:type="gramStart"/>
      <w:r>
        <w:t>skills</w:t>
      </w:r>
      <w:proofErr w:type="spellEnd"/>
      <w:r>
        <w:t>:</w:t>
      </w:r>
      <w:proofErr w:type="gramEnd"/>
      <w:r>
        <w:t xml:space="preserve"> Design and </w:t>
      </w:r>
      <w:proofErr w:type="spellStart"/>
      <w:r>
        <w:t>preliminary</w:t>
      </w:r>
      <w:proofErr w:type="spellEnd"/>
      <w:r>
        <w:t xml:space="preserve"> tests of the </w:t>
      </w:r>
      <w:proofErr w:type="spellStart"/>
      <w:r>
        <w:t>word</w:t>
      </w:r>
      <w:proofErr w:type="spellEnd"/>
      <w:r>
        <w:t xml:space="preserve"> building intervention. </w:t>
      </w:r>
      <w:r>
        <w:rPr>
          <w:rStyle w:val="Accentuation"/>
          <w:rFonts w:eastAsiaTheme="majorEastAsia"/>
        </w:rPr>
        <w:t xml:space="preserve">Scientific </w:t>
      </w:r>
      <w:proofErr w:type="spellStart"/>
      <w:r>
        <w:rPr>
          <w:rStyle w:val="Accentuation"/>
          <w:rFonts w:eastAsiaTheme="majorEastAsia"/>
        </w:rPr>
        <w:t>Studies</w:t>
      </w:r>
      <w:proofErr w:type="spellEnd"/>
      <w:r>
        <w:rPr>
          <w:rStyle w:val="Accentuation"/>
          <w:rFonts w:eastAsiaTheme="majorEastAsia"/>
        </w:rPr>
        <w:t xml:space="preserve"> of Reading</w:t>
      </w:r>
      <w:r>
        <w:t xml:space="preserve">, </w:t>
      </w:r>
      <w:r>
        <w:rPr>
          <w:rStyle w:val="lev"/>
        </w:rPr>
        <w:t>7</w:t>
      </w:r>
      <w:r>
        <w:t>, 75–104.</w:t>
      </w:r>
    </w:p>
    <w:p w14:paraId="6D962D11" w14:textId="77777777" w:rsidR="00621686" w:rsidRDefault="00621686" w:rsidP="00621686">
      <w:pPr>
        <w:pStyle w:val="NormalWeb"/>
      </w:pPr>
      <w:proofErr w:type="spellStart"/>
      <w:r>
        <w:t>McGaghie</w:t>
      </w:r>
      <w:proofErr w:type="spellEnd"/>
      <w:r>
        <w:t xml:space="preserve">, W.C., </w:t>
      </w:r>
      <w:proofErr w:type="spellStart"/>
      <w:r>
        <w:t>Issenberg</w:t>
      </w:r>
      <w:proofErr w:type="spellEnd"/>
      <w:r>
        <w:t xml:space="preserve">, S. B., Cohen, M. E., </w:t>
      </w:r>
      <w:proofErr w:type="spellStart"/>
      <w:r>
        <w:t>Barsuk</w:t>
      </w:r>
      <w:proofErr w:type="spellEnd"/>
      <w:r>
        <w:t xml:space="preserve">, J. H. &amp; Wayne, D. B. (2011). </w:t>
      </w:r>
      <w:proofErr w:type="spellStart"/>
      <w:r>
        <w:t>Does</w:t>
      </w:r>
      <w:proofErr w:type="spellEnd"/>
      <w:r>
        <w:t xml:space="preserve"> simulation-</w:t>
      </w:r>
      <w:proofErr w:type="spellStart"/>
      <w:r>
        <w:t>based</w:t>
      </w:r>
      <w:proofErr w:type="spellEnd"/>
      <w:r>
        <w:t xml:space="preserve"> </w:t>
      </w:r>
      <w:proofErr w:type="spellStart"/>
      <w:r>
        <w:t>medical</w:t>
      </w:r>
      <w:proofErr w:type="spellEnd"/>
      <w:r>
        <w:t xml:space="preserve"> </w:t>
      </w:r>
      <w:proofErr w:type="spellStart"/>
      <w:r>
        <w:t>education</w:t>
      </w:r>
      <w:proofErr w:type="spellEnd"/>
      <w:r>
        <w:t xml:space="preserve"> </w:t>
      </w:r>
      <w:proofErr w:type="spellStart"/>
      <w:r>
        <w:t>with</w:t>
      </w:r>
      <w:proofErr w:type="spellEnd"/>
      <w:r>
        <w:t xml:space="preserve"> </w:t>
      </w:r>
      <w:proofErr w:type="spellStart"/>
      <w:r>
        <w:t>deliberate</w:t>
      </w:r>
      <w:proofErr w:type="spellEnd"/>
      <w:r>
        <w:t xml:space="preserve"> practice </w:t>
      </w:r>
      <w:proofErr w:type="spellStart"/>
      <w:r>
        <w:t>yield</w:t>
      </w:r>
      <w:proofErr w:type="spellEnd"/>
      <w:r>
        <w:t xml:space="preserve"> </w:t>
      </w:r>
      <w:proofErr w:type="spellStart"/>
      <w:r>
        <w:t>better</w:t>
      </w:r>
      <w:proofErr w:type="spellEnd"/>
      <w:r>
        <w:t xml:space="preserve"> </w:t>
      </w:r>
      <w:proofErr w:type="spellStart"/>
      <w:r>
        <w:t>results</w:t>
      </w:r>
      <w:proofErr w:type="spellEnd"/>
      <w:r>
        <w:t xml:space="preserve"> </w:t>
      </w:r>
      <w:proofErr w:type="spellStart"/>
      <w:r>
        <w:t>than</w:t>
      </w:r>
      <w:proofErr w:type="spellEnd"/>
      <w:r>
        <w:t xml:space="preserve"> </w:t>
      </w:r>
      <w:proofErr w:type="spellStart"/>
      <w:r>
        <w:t>traditional</w:t>
      </w:r>
      <w:proofErr w:type="spellEnd"/>
      <w:r>
        <w:t xml:space="preserve"> </w:t>
      </w:r>
      <w:proofErr w:type="spellStart"/>
      <w:r>
        <w:t>clinical</w:t>
      </w:r>
      <w:proofErr w:type="spellEnd"/>
      <w:r>
        <w:t xml:space="preserve"> </w:t>
      </w:r>
      <w:proofErr w:type="spellStart"/>
      <w:proofErr w:type="gramStart"/>
      <w:r>
        <w:t>education</w:t>
      </w:r>
      <w:proofErr w:type="spellEnd"/>
      <w:r>
        <w:t>?</w:t>
      </w:r>
      <w:proofErr w:type="gramEnd"/>
      <w:r>
        <w:t xml:space="preserve"> A </w:t>
      </w:r>
      <w:proofErr w:type="spellStart"/>
      <w:r>
        <w:t>meta-analytic</w:t>
      </w:r>
      <w:proofErr w:type="spellEnd"/>
      <w:r>
        <w:t xml:space="preserve"> comparative </w:t>
      </w:r>
      <w:proofErr w:type="spellStart"/>
      <w:r>
        <w:t>review</w:t>
      </w:r>
      <w:proofErr w:type="spellEnd"/>
      <w:r>
        <w:t xml:space="preserve"> of the </w:t>
      </w:r>
      <w:proofErr w:type="spellStart"/>
      <w:r>
        <w:t>evidence</w:t>
      </w:r>
      <w:proofErr w:type="spellEnd"/>
      <w:r>
        <w:t xml:space="preserve">. </w:t>
      </w:r>
      <w:r>
        <w:rPr>
          <w:rStyle w:val="Accentuation"/>
          <w:rFonts w:eastAsiaTheme="majorEastAsia"/>
        </w:rPr>
        <w:t xml:space="preserve">Academic </w:t>
      </w:r>
      <w:proofErr w:type="spellStart"/>
      <w:proofErr w:type="gramStart"/>
      <w:r>
        <w:rPr>
          <w:rStyle w:val="Accentuation"/>
          <w:rFonts w:eastAsiaTheme="majorEastAsia"/>
        </w:rPr>
        <w:t>Medicine</w:t>
      </w:r>
      <w:proofErr w:type="spellEnd"/>
      <w:r>
        <w:rPr>
          <w:rStyle w:val="Accentuation"/>
          <w:rFonts w:eastAsiaTheme="majorEastAsia"/>
        </w:rPr>
        <w:t>:</w:t>
      </w:r>
      <w:proofErr w:type="gramEnd"/>
      <w:r>
        <w:rPr>
          <w:rStyle w:val="Accentuation"/>
          <w:rFonts w:eastAsiaTheme="majorEastAsia"/>
        </w:rPr>
        <w:t xml:space="preserve"> Journal of the Association of American </w:t>
      </w:r>
      <w:proofErr w:type="spellStart"/>
      <w:r>
        <w:rPr>
          <w:rStyle w:val="Accentuation"/>
          <w:rFonts w:eastAsiaTheme="majorEastAsia"/>
        </w:rPr>
        <w:t>Medical</w:t>
      </w:r>
      <w:proofErr w:type="spellEnd"/>
      <w:r>
        <w:rPr>
          <w:rStyle w:val="Accentuation"/>
          <w:rFonts w:eastAsiaTheme="majorEastAsia"/>
        </w:rPr>
        <w:t xml:space="preserve"> </w:t>
      </w:r>
      <w:proofErr w:type="spellStart"/>
      <w:r>
        <w:rPr>
          <w:rStyle w:val="Accentuation"/>
          <w:rFonts w:eastAsiaTheme="majorEastAsia"/>
        </w:rPr>
        <w:t>Colleges</w:t>
      </w:r>
      <w:proofErr w:type="spellEnd"/>
      <w:r>
        <w:t xml:space="preserve">, </w:t>
      </w:r>
      <w:r>
        <w:rPr>
          <w:rStyle w:val="lev"/>
        </w:rPr>
        <w:t>86</w:t>
      </w:r>
      <w:r>
        <w:t>, 706.</w:t>
      </w:r>
    </w:p>
    <w:p w14:paraId="354BDDA9" w14:textId="77777777" w:rsidR="00621686" w:rsidRDefault="00621686" w:rsidP="00621686">
      <w:pPr>
        <w:pStyle w:val="NormalWeb"/>
      </w:pPr>
      <w:r>
        <w:t xml:space="preserve">McNamara, D.S., </w:t>
      </w:r>
      <w:proofErr w:type="spellStart"/>
      <w:r>
        <w:t>Kintsch</w:t>
      </w:r>
      <w:proofErr w:type="spellEnd"/>
      <w:r>
        <w:t xml:space="preserve">, E., Songer, N.B. &amp; </w:t>
      </w:r>
      <w:proofErr w:type="spellStart"/>
      <w:r>
        <w:t>Kintsch</w:t>
      </w:r>
      <w:proofErr w:type="spellEnd"/>
      <w:r>
        <w:t xml:space="preserve">, W. (1996). Are good </w:t>
      </w:r>
      <w:proofErr w:type="spellStart"/>
      <w:r>
        <w:t>texts</w:t>
      </w:r>
      <w:proofErr w:type="spellEnd"/>
      <w:r>
        <w:t xml:space="preserve"> </w:t>
      </w:r>
      <w:proofErr w:type="spellStart"/>
      <w:r>
        <w:t>always</w:t>
      </w:r>
      <w:proofErr w:type="spellEnd"/>
      <w:r>
        <w:t xml:space="preserve"> </w:t>
      </w:r>
      <w:proofErr w:type="spellStart"/>
      <w:proofErr w:type="gramStart"/>
      <w:r>
        <w:t>better</w:t>
      </w:r>
      <w:proofErr w:type="spellEnd"/>
      <w:r>
        <w:t>?</w:t>
      </w:r>
      <w:proofErr w:type="gramEnd"/>
      <w:r>
        <w:t xml:space="preserve"> </w:t>
      </w:r>
      <w:proofErr w:type="spellStart"/>
      <w:r>
        <w:t>Text</w:t>
      </w:r>
      <w:proofErr w:type="spellEnd"/>
      <w:r>
        <w:t xml:space="preserve"> </w:t>
      </w:r>
      <w:proofErr w:type="spellStart"/>
      <w:r>
        <w:t>coherence</w:t>
      </w:r>
      <w:proofErr w:type="spellEnd"/>
      <w:r>
        <w:t xml:space="preserve">, background </w:t>
      </w:r>
      <w:proofErr w:type="spellStart"/>
      <w:r>
        <w:t>knowledge</w:t>
      </w:r>
      <w:proofErr w:type="spellEnd"/>
      <w:r>
        <w:t xml:space="preserve">, and </w:t>
      </w:r>
      <w:proofErr w:type="spellStart"/>
      <w:r>
        <w:t>levels</w:t>
      </w:r>
      <w:proofErr w:type="spellEnd"/>
      <w:r>
        <w:t xml:space="preserve"> of </w:t>
      </w:r>
      <w:proofErr w:type="spellStart"/>
      <w:r>
        <w:t>understanding</w:t>
      </w:r>
      <w:proofErr w:type="spellEnd"/>
      <w:r>
        <w:t xml:space="preserve"> in </w:t>
      </w:r>
      <w:proofErr w:type="spellStart"/>
      <w:r>
        <w:t>learning</w:t>
      </w:r>
      <w:proofErr w:type="spellEnd"/>
      <w:r>
        <w:t xml:space="preserve"> </w:t>
      </w:r>
      <w:proofErr w:type="spellStart"/>
      <w:r>
        <w:t>from</w:t>
      </w:r>
      <w:proofErr w:type="spellEnd"/>
      <w:r>
        <w:t xml:space="preserve"> </w:t>
      </w:r>
      <w:proofErr w:type="spellStart"/>
      <w:r>
        <w:t>text</w:t>
      </w:r>
      <w:proofErr w:type="spellEnd"/>
      <w:r>
        <w:t xml:space="preserve">. </w:t>
      </w:r>
      <w:r>
        <w:rPr>
          <w:rStyle w:val="Accentuation"/>
          <w:rFonts w:eastAsiaTheme="majorEastAsia"/>
        </w:rPr>
        <w:t>Cognition and Instruction</w:t>
      </w:r>
      <w:r>
        <w:t xml:space="preserve">, </w:t>
      </w:r>
      <w:r>
        <w:rPr>
          <w:rStyle w:val="lev"/>
        </w:rPr>
        <w:t>14</w:t>
      </w:r>
      <w:r>
        <w:t>, 1–43.</w:t>
      </w:r>
    </w:p>
    <w:p w14:paraId="3A83793B" w14:textId="77777777" w:rsidR="00621686" w:rsidRDefault="00621686" w:rsidP="00621686">
      <w:pPr>
        <w:pStyle w:val="NormalWeb"/>
      </w:pPr>
      <w:proofErr w:type="spellStart"/>
      <w:r>
        <w:t>Means</w:t>
      </w:r>
      <w:proofErr w:type="spellEnd"/>
      <w:r>
        <w:t xml:space="preserve">, B., Toyama, Y., Murphy, R. &amp; Baki, M. (2013). The </w:t>
      </w:r>
      <w:proofErr w:type="spellStart"/>
      <w:r>
        <w:t>effectiveness</w:t>
      </w:r>
      <w:proofErr w:type="spellEnd"/>
      <w:r>
        <w:t xml:space="preserve"> of online and </w:t>
      </w:r>
      <w:proofErr w:type="spellStart"/>
      <w:r>
        <w:t>blended</w:t>
      </w:r>
      <w:proofErr w:type="spellEnd"/>
      <w:r>
        <w:t xml:space="preserve"> </w:t>
      </w:r>
      <w:proofErr w:type="spellStart"/>
      <w:proofErr w:type="gramStart"/>
      <w:r>
        <w:t>learning</w:t>
      </w:r>
      <w:proofErr w:type="spellEnd"/>
      <w:r>
        <w:t>:</w:t>
      </w:r>
      <w:proofErr w:type="gramEnd"/>
      <w:r>
        <w:t xml:space="preserve"> A </w:t>
      </w:r>
      <w:proofErr w:type="spellStart"/>
      <w:r>
        <w:t>meta-analysis</w:t>
      </w:r>
      <w:proofErr w:type="spellEnd"/>
      <w:r>
        <w:t xml:space="preserve"> of the </w:t>
      </w:r>
      <w:proofErr w:type="spellStart"/>
      <w:r>
        <w:t>empirical</w:t>
      </w:r>
      <w:proofErr w:type="spellEnd"/>
      <w:r>
        <w:t xml:space="preserve"> </w:t>
      </w:r>
      <w:proofErr w:type="spellStart"/>
      <w:r>
        <w:t>literature</w:t>
      </w:r>
      <w:proofErr w:type="spellEnd"/>
      <w:r>
        <w:t xml:space="preserve">. </w:t>
      </w:r>
      <w:proofErr w:type="spellStart"/>
      <w:r>
        <w:rPr>
          <w:rStyle w:val="Accentuation"/>
          <w:rFonts w:eastAsiaTheme="majorEastAsia"/>
        </w:rPr>
        <w:t>Teachers</w:t>
      </w:r>
      <w:proofErr w:type="spellEnd"/>
      <w:r>
        <w:rPr>
          <w:rStyle w:val="Accentuation"/>
          <w:rFonts w:eastAsiaTheme="majorEastAsia"/>
        </w:rPr>
        <w:t xml:space="preserve"> </w:t>
      </w:r>
      <w:proofErr w:type="spellStart"/>
      <w:r>
        <w:rPr>
          <w:rStyle w:val="Accentuation"/>
          <w:rFonts w:eastAsiaTheme="majorEastAsia"/>
        </w:rPr>
        <w:t>College</w:t>
      </w:r>
      <w:proofErr w:type="spellEnd"/>
      <w:r>
        <w:rPr>
          <w:rStyle w:val="Accentuation"/>
          <w:rFonts w:eastAsiaTheme="majorEastAsia"/>
        </w:rPr>
        <w:t xml:space="preserve"> Record</w:t>
      </w:r>
      <w:r>
        <w:t xml:space="preserve">, </w:t>
      </w:r>
      <w:r>
        <w:rPr>
          <w:rStyle w:val="lev"/>
        </w:rPr>
        <w:t>115</w:t>
      </w:r>
      <w:r>
        <w:t>, 1–47.</w:t>
      </w:r>
    </w:p>
    <w:p w14:paraId="60CEA84B" w14:textId="77777777" w:rsidR="00621686" w:rsidRDefault="00621686" w:rsidP="00621686">
      <w:pPr>
        <w:pStyle w:val="NormalWeb"/>
      </w:pPr>
      <w:proofErr w:type="spellStart"/>
      <w:r>
        <w:t>Meloy</w:t>
      </w:r>
      <w:proofErr w:type="spellEnd"/>
      <w:r>
        <w:t xml:space="preserve">, L.L., Deville, C. &amp; </w:t>
      </w:r>
      <w:proofErr w:type="spellStart"/>
      <w:r>
        <w:t>Frisbie</w:t>
      </w:r>
      <w:proofErr w:type="spellEnd"/>
      <w:r>
        <w:t xml:space="preserve">, D.A. (2002). The </w:t>
      </w:r>
      <w:proofErr w:type="spellStart"/>
      <w:r>
        <w:t>effect</w:t>
      </w:r>
      <w:proofErr w:type="spellEnd"/>
      <w:r>
        <w:t xml:space="preserve"> of a </w:t>
      </w:r>
      <w:proofErr w:type="spellStart"/>
      <w:r>
        <w:t>read</w:t>
      </w:r>
      <w:proofErr w:type="spellEnd"/>
      <w:r>
        <w:t xml:space="preserve"> </w:t>
      </w:r>
      <w:proofErr w:type="spellStart"/>
      <w:r>
        <w:t>aloud</w:t>
      </w:r>
      <w:proofErr w:type="spellEnd"/>
      <w:r>
        <w:t xml:space="preserve"> accommodation on test scores of </w:t>
      </w:r>
      <w:proofErr w:type="spellStart"/>
      <w:r>
        <w:t>students</w:t>
      </w:r>
      <w:proofErr w:type="spellEnd"/>
      <w:r>
        <w:t xml:space="preserve"> </w:t>
      </w:r>
      <w:proofErr w:type="spellStart"/>
      <w:r>
        <w:t>with</w:t>
      </w:r>
      <w:proofErr w:type="spellEnd"/>
      <w:r>
        <w:t xml:space="preserve"> and </w:t>
      </w:r>
      <w:proofErr w:type="spellStart"/>
      <w:r>
        <w:t>without</w:t>
      </w:r>
      <w:proofErr w:type="spellEnd"/>
      <w:r>
        <w:t xml:space="preserve"> a </w:t>
      </w:r>
      <w:proofErr w:type="spellStart"/>
      <w:r>
        <w:t>learning</w:t>
      </w:r>
      <w:proofErr w:type="spellEnd"/>
      <w:r>
        <w:t xml:space="preserve"> </w:t>
      </w:r>
      <w:proofErr w:type="spellStart"/>
      <w:r>
        <w:t>disability</w:t>
      </w:r>
      <w:proofErr w:type="spellEnd"/>
      <w:r>
        <w:t xml:space="preserve"> in </w:t>
      </w:r>
      <w:proofErr w:type="spellStart"/>
      <w:r>
        <w:t>reading</w:t>
      </w:r>
      <w:proofErr w:type="spellEnd"/>
      <w:r>
        <w:t xml:space="preserve">. </w:t>
      </w:r>
      <w:proofErr w:type="spellStart"/>
      <w:r>
        <w:rPr>
          <w:rStyle w:val="Accentuation"/>
          <w:rFonts w:eastAsiaTheme="majorEastAsia"/>
        </w:rPr>
        <w:t>Remedial</w:t>
      </w:r>
      <w:proofErr w:type="spellEnd"/>
      <w:r>
        <w:rPr>
          <w:rStyle w:val="Accentuation"/>
          <w:rFonts w:eastAsiaTheme="majorEastAsia"/>
        </w:rPr>
        <w:t xml:space="preserve"> and </w:t>
      </w:r>
      <w:proofErr w:type="spellStart"/>
      <w:r>
        <w:rPr>
          <w:rStyle w:val="Accentuation"/>
          <w:rFonts w:eastAsiaTheme="majorEastAsia"/>
        </w:rPr>
        <w:t>Special</w:t>
      </w:r>
      <w:proofErr w:type="spellEnd"/>
      <w:r>
        <w:rPr>
          <w:rStyle w:val="Accentuation"/>
          <w:rFonts w:eastAsiaTheme="majorEastAsia"/>
        </w:rPr>
        <w:t xml:space="preserve"> Education</w:t>
      </w:r>
      <w:r>
        <w:t xml:space="preserve">, </w:t>
      </w:r>
      <w:r>
        <w:rPr>
          <w:rStyle w:val="lev"/>
        </w:rPr>
        <w:t>23</w:t>
      </w:r>
      <w:r>
        <w:t>, 248–255.</w:t>
      </w:r>
    </w:p>
    <w:p w14:paraId="731B399B" w14:textId="77777777" w:rsidR="00621686" w:rsidRDefault="00621686" w:rsidP="00621686">
      <w:pPr>
        <w:pStyle w:val="NormalWeb"/>
      </w:pPr>
      <w:r>
        <w:t xml:space="preserve">Merchant, Z., Goetz, E.T., </w:t>
      </w:r>
      <w:proofErr w:type="spellStart"/>
      <w:r>
        <w:t>Cifuentes</w:t>
      </w:r>
      <w:proofErr w:type="spellEnd"/>
      <w:r>
        <w:t xml:space="preserve">, L., </w:t>
      </w:r>
      <w:proofErr w:type="spellStart"/>
      <w:r>
        <w:t>Keeney-Kennicutt</w:t>
      </w:r>
      <w:proofErr w:type="spellEnd"/>
      <w:r>
        <w:t xml:space="preserve">, W. &amp; Davis, T.J. (2014). </w:t>
      </w:r>
      <w:proofErr w:type="spellStart"/>
      <w:r>
        <w:t>Effectiveness</w:t>
      </w:r>
      <w:proofErr w:type="spellEnd"/>
      <w:r>
        <w:t xml:space="preserve"> of </w:t>
      </w:r>
      <w:proofErr w:type="spellStart"/>
      <w:r>
        <w:t>virtual</w:t>
      </w:r>
      <w:proofErr w:type="spellEnd"/>
      <w:r>
        <w:t xml:space="preserve"> reality-</w:t>
      </w:r>
      <w:proofErr w:type="spellStart"/>
      <w:r>
        <w:t>based</w:t>
      </w:r>
      <w:proofErr w:type="spellEnd"/>
      <w:r>
        <w:t xml:space="preserve"> instruction on </w:t>
      </w:r>
      <w:proofErr w:type="spellStart"/>
      <w:r>
        <w:t>students</w:t>
      </w:r>
      <w:proofErr w:type="spellEnd"/>
      <w:r>
        <w:t xml:space="preserve">’ </w:t>
      </w:r>
      <w:proofErr w:type="spellStart"/>
      <w:r>
        <w:t>learning</w:t>
      </w:r>
      <w:proofErr w:type="spellEnd"/>
      <w:r>
        <w:t xml:space="preserve"> </w:t>
      </w:r>
      <w:proofErr w:type="spellStart"/>
      <w:r>
        <w:t>outcomes</w:t>
      </w:r>
      <w:proofErr w:type="spellEnd"/>
      <w:r>
        <w:t xml:space="preserve"> in K–12 and </w:t>
      </w:r>
      <w:proofErr w:type="spellStart"/>
      <w:r>
        <w:t>higher</w:t>
      </w:r>
      <w:proofErr w:type="spellEnd"/>
      <w:r>
        <w:t xml:space="preserve"> </w:t>
      </w:r>
      <w:proofErr w:type="spellStart"/>
      <w:proofErr w:type="gramStart"/>
      <w:r>
        <w:t>education</w:t>
      </w:r>
      <w:proofErr w:type="spellEnd"/>
      <w:r>
        <w:t>:</w:t>
      </w:r>
      <w:proofErr w:type="gramEnd"/>
      <w:r>
        <w:t xml:space="preserve"> A </w:t>
      </w:r>
      <w:proofErr w:type="spellStart"/>
      <w:r>
        <w:t>meta-analysis</w:t>
      </w:r>
      <w:proofErr w:type="spellEnd"/>
      <w:r>
        <w:t xml:space="preserve">. </w:t>
      </w:r>
      <w:r>
        <w:rPr>
          <w:rStyle w:val="Accentuation"/>
          <w:rFonts w:eastAsiaTheme="majorEastAsia"/>
        </w:rPr>
        <w:t>Computers and Education</w:t>
      </w:r>
      <w:r>
        <w:t xml:space="preserve">, </w:t>
      </w:r>
      <w:r>
        <w:rPr>
          <w:rStyle w:val="lev"/>
        </w:rPr>
        <w:t>70</w:t>
      </w:r>
      <w:r>
        <w:t>, 29–40.</w:t>
      </w:r>
    </w:p>
    <w:p w14:paraId="767DF2E1" w14:textId="77777777" w:rsidR="00621686" w:rsidRDefault="00621686" w:rsidP="00621686">
      <w:pPr>
        <w:pStyle w:val="NormalWeb"/>
      </w:pPr>
      <w:r>
        <w:t xml:space="preserve">Meyer, K., </w:t>
      </w:r>
      <w:proofErr w:type="spellStart"/>
      <w:r>
        <w:t>Rasch</w:t>
      </w:r>
      <w:proofErr w:type="spellEnd"/>
      <w:r>
        <w:t xml:space="preserve">, T. &amp; </w:t>
      </w:r>
      <w:proofErr w:type="spellStart"/>
      <w:r>
        <w:t>Schnotz</w:t>
      </w:r>
      <w:proofErr w:type="spellEnd"/>
      <w:r>
        <w:t xml:space="preserve">, W. (2010). </w:t>
      </w:r>
      <w:proofErr w:type="spellStart"/>
      <w:r>
        <w:t>Effects</w:t>
      </w:r>
      <w:proofErr w:type="spellEnd"/>
      <w:r>
        <w:t xml:space="preserve"> of </w:t>
      </w:r>
      <w:proofErr w:type="spellStart"/>
      <w:r>
        <w:t>animation’s</w:t>
      </w:r>
      <w:proofErr w:type="spellEnd"/>
      <w:r>
        <w:t xml:space="preserve"> speed of </w:t>
      </w:r>
      <w:proofErr w:type="spellStart"/>
      <w:r>
        <w:t>presentation</w:t>
      </w:r>
      <w:proofErr w:type="spellEnd"/>
      <w:r>
        <w:t xml:space="preserve"> on </w:t>
      </w:r>
      <w:proofErr w:type="spellStart"/>
      <w:r>
        <w:t>perceptual</w:t>
      </w:r>
      <w:proofErr w:type="spellEnd"/>
      <w:r>
        <w:t xml:space="preserve"> </w:t>
      </w:r>
      <w:proofErr w:type="spellStart"/>
      <w:r>
        <w:t>processing</w:t>
      </w:r>
      <w:proofErr w:type="spellEnd"/>
      <w:r>
        <w:t xml:space="preserve"> and </w:t>
      </w:r>
      <w:proofErr w:type="spellStart"/>
      <w:r>
        <w:t>learning</w:t>
      </w:r>
      <w:proofErr w:type="spellEnd"/>
      <w:r>
        <w:t xml:space="preserve">. </w:t>
      </w:r>
      <w:r>
        <w:rPr>
          <w:rStyle w:val="Accentuation"/>
          <w:rFonts w:eastAsiaTheme="majorEastAsia"/>
        </w:rPr>
        <w:t>Learning and Instruction</w:t>
      </w:r>
      <w:r>
        <w:t xml:space="preserve">, </w:t>
      </w:r>
      <w:r>
        <w:rPr>
          <w:rStyle w:val="lev"/>
        </w:rPr>
        <w:t>20</w:t>
      </w:r>
      <w:r>
        <w:t>, 136–145.</w:t>
      </w:r>
    </w:p>
    <w:p w14:paraId="58DBA071" w14:textId="77777777" w:rsidR="00621686" w:rsidRDefault="00621686" w:rsidP="00621686">
      <w:pPr>
        <w:pStyle w:val="NormalWeb"/>
      </w:pPr>
      <w:proofErr w:type="spellStart"/>
      <w:r>
        <w:t>Mishra</w:t>
      </w:r>
      <w:proofErr w:type="spellEnd"/>
      <w:r>
        <w:t xml:space="preserve">, P. (2006). Affective feedback </w:t>
      </w:r>
      <w:proofErr w:type="spellStart"/>
      <w:r>
        <w:t>from</w:t>
      </w:r>
      <w:proofErr w:type="spellEnd"/>
      <w:r>
        <w:t xml:space="preserve"> computers and </w:t>
      </w:r>
      <w:proofErr w:type="spellStart"/>
      <w:r>
        <w:t>its</w:t>
      </w:r>
      <w:proofErr w:type="spellEnd"/>
      <w:r>
        <w:t xml:space="preserve"> </w:t>
      </w:r>
      <w:proofErr w:type="spellStart"/>
      <w:r>
        <w:t>effect</w:t>
      </w:r>
      <w:proofErr w:type="spellEnd"/>
      <w:r>
        <w:t xml:space="preserve"> on </w:t>
      </w:r>
      <w:proofErr w:type="spellStart"/>
      <w:r>
        <w:t>perceived</w:t>
      </w:r>
      <w:proofErr w:type="spellEnd"/>
      <w:r>
        <w:t xml:space="preserve"> </w:t>
      </w:r>
      <w:proofErr w:type="spellStart"/>
      <w:r>
        <w:t>ability</w:t>
      </w:r>
      <w:proofErr w:type="spellEnd"/>
      <w:r>
        <w:t xml:space="preserve"> and </w:t>
      </w:r>
      <w:proofErr w:type="gramStart"/>
      <w:r>
        <w:t>affect:</w:t>
      </w:r>
      <w:proofErr w:type="gramEnd"/>
      <w:r>
        <w:t xml:space="preserve"> A test of the computers as social </w:t>
      </w:r>
      <w:proofErr w:type="spellStart"/>
      <w:r>
        <w:t>actor</w:t>
      </w:r>
      <w:proofErr w:type="spellEnd"/>
      <w:r>
        <w:t xml:space="preserve"> </w:t>
      </w:r>
      <w:proofErr w:type="spellStart"/>
      <w:r>
        <w:lastRenderedPageBreak/>
        <w:t>hypothesis</w:t>
      </w:r>
      <w:proofErr w:type="spellEnd"/>
      <w:r>
        <w:t xml:space="preserve">.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Multimedia</w:t>
      </w:r>
      <w:proofErr w:type="spellEnd"/>
      <w:r>
        <w:rPr>
          <w:rStyle w:val="Accentuation"/>
          <w:rFonts w:eastAsiaTheme="majorEastAsia"/>
        </w:rPr>
        <w:t xml:space="preserve"> and </w:t>
      </w:r>
      <w:proofErr w:type="spellStart"/>
      <w:r>
        <w:rPr>
          <w:rStyle w:val="Accentuation"/>
          <w:rFonts w:eastAsiaTheme="majorEastAsia"/>
        </w:rPr>
        <w:t>Hypermedia</w:t>
      </w:r>
      <w:proofErr w:type="spellEnd"/>
      <w:r>
        <w:t xml:space="preserve">, </w:t>
      </w:r>
      <w:r>
        <w:rPr>
          <w:rStyle w:val="lev"/>
        </w:rPr>
        <w:t>15</w:t>
      </w:r>
      <w:r>
        <w:t>, 107–131.</w:t>
      </w:r>
    </w:p>
    <w:p w14:paraId="4DF8EBF3" w14:textId="77777777" w:rsidR="00621686" w:rsidRDefault="00621686" w:rsidP="00621686">
      <w:pPr>
        <w:pStyle w:val="NormalWeb"/>
      </w:pPr>
      <w:r>
        <w:t xml:space="preserve">Mitra, A. &amp; </w:t>
      </w:r>
      <w:proofErr w:type="spellStart"/>
      <w:r>
        <w:t>Steffensmeier</w:t>
      </w:r>
      <w:proofErr w:type="spellEnd"/>
      <w:r>
        <w:t xml:space="preserve">, T. (2000). Changes in </w:t>
      </w:r>
      <w:proofErr w:type="spellStart"/>
      <w:r>
        <w:t>student</w:t>
      </w:r>
      <w:proofErr w:type="spellEnd"/>
      <w:r>
        <w:t xml:space="preserve"> attitudes and </w:t>
      </w:r>
      <w:proofErr w:type="spellStart"/>
      <w:r>
        <w:t>student</w:t>
      </w:r>
      <w:proofErr w:type="spellEnd"/>
      <w:r>
        <w:t xml:space="preserve"> computer use in </w:t>
      </w:r>
      <w:proofErr w:type="gramStart"/>
      <w:r>
        <w:t>a</w:t>
      </w:r>
      <w:proofErr w:type="gramEnd"/>
      <w:r>
        <w:t xml:space="preserve"> computer-</w:t>
      </w:r>
      <w:proofErr w:type="spellStart"/>
      <w:r>
        <w:t>enriched</w:t>
      </w:r>
      <w:proofErr w:type="spellEnd"/>
      <w:r>
        <w:t xml:space="preserve"> </w:t>
      </w:r>
      <w:proofErr w:type="spellStart"/>
      <w:r>
        <w:t>environment</w:t>
      </w:r>
      <w:proofErr w:type="spellEnd"/>
      <w:r>
        <w:t xml:space="preserve">. </w:t>
      </w:r>
      <w:r>
        <w:rPr>
          <w:rStyle w:val="Accentuation"/>
          <w:rFonts w:eastAsiaTheme="majorEastAsia"/>
        </w:rPr>
        <w:t xml:space="preserve">Journal of </w:t>
      </w:r>
      <w:proofErr w:type="spellStart"/>
      <w:r>
        <w:rPr>
          <w:rStyle w:val="Accentuation"/>
          <w:rFonts w:eastAsiaTheme="majorEastAsia"/>
        </w:rPr>
        <w:t>Research</w:t>
      </w:r>
      <w:proofErr w:type="spellEnd"/>
      <w:r>
        <w:rPr>
          <w:rStyle w:val="Accentuation"/>
          <w:rFonts w:eastAsiaTheme="majorEastAsia"/>
        </w:rPr>
        <w:t xml:space="preserve"> on </w:t>
      </w:r>
      <w:proofErr w:type="spellStart"/>
      <w:r>
        <w:rPr>
          <w:rStyle w:val="Accentuation"/>
          <w:rFonts w:eastAsiaTheme="majorEastAsia"/>
        </w:rPr>
        <w:t>Computing</w:t>
      </w:r>
      <w:proofErr w:type="spellEnd"/>
      <w:r>
        <w:rPr>
          <w:rStyle w:val="Accentuation"/>
          <w:rFonts w:eastAsiaTheme="majorEastAsia"/>
        </w:rPr>
        <w:t xml:space="preserve"> in Education</w:t>
      </w:r>
      <w:r>
        <w:t xml:space="preserve">, </w:t>
      </w:r>
      <w:r>
        <w:rPr>
          <w:rStyle w:val="lev"/>
        </w:rPr>
        <w:t>32</w:t>
      </w:r>
      <w:r>
        <w:t>, 417–433.</w:t>
      </w:r>
    </w:p>
    <w:p w14:paraId="6180ABE2" w14:textId="77777777" w:rsidR="00621686" w:rsidRDefault="00621686" w:rsidP="00621686">
      <w:pPr>
        <w:pStyle w:val="NormalWeb"/>
      </w:pPr>
      <w:r>
        <w:t xml:space="preserve">Montreuil, V., </w:t>
      </w:r>
      <w:proofErr w:type="spellStart"/>
      <w:r>
        <w:t>Vanderlinde</w:t>
      </w:r>
      <w:proofErr w:type="spellEnd"/>
      <w:r>
        <w:t xml:space="preserve">, R., Courtois, C., </w:t>
      </w:r>
      <w:proofErr w:type="spellStart"/>
      <w:r>
        <w:t>Schellens</w:t>
      </w:r>
      <w:proofErr w:type="spellEnd"/>
      <w:r>
        <w:t xml:space="preserve">, T. &amp; De </w:t>
      </w:r>
      <w:proofErr w:type="spellStart"/>
      <w:r>
        <w:t>Marez</w:t>
      </w:r>
      <w:proofErr w:type="spellEnd"/>
      <w:r>
        <w:t xml:space="preserve">, L. (2014). A qualitative </w:t>
      </w:r>
      <w:proofErr w:type="spellStart"/>
      <w:r>
        <w:t>study</w:t>
      </w:r>
      <w:proofErr w:type="spellEnd"/>
      <w:r>
        <w:t xml:space="preserve"> about the </w:t>
      </w:r>
      <w:proofErr w:type="spellStart"/>
      <w:r>
        <w:t>implementation</w:t>
      </w:r>
      <w:proofErr w:type="spellEnd"/>
      <w:r>
        <w:t xml:space="preserve"> of </w:t>
      </w:r>
      <w:proofErr w:type="spellStart"/>
      <w:r>
        <w:t>tablet</w:t>
      </w:r>
      <w:proofErr w:type="spellEnd"/>
      <w:r>
        <w:t xml:space="preserve"> computers in </w:t>
      </w:r>
      <w:proofErr w:type="spellStart"/>
      <w:r>
        <w:t>secondary</w:t>
      </w:r>
      <w:proofErr w:type="spellEnd"/>
      <w:r>
        <w:t xml:space="preserve"> </w:t>
      </w:r>
      <w:proofErr w:type="spellStart"/>
      <w:proofErr w:type="gramStart"/>
      <w:r>
        <w:t>education</w:t>
      </w:r>
      <w:proofErr w:type="spellEnd"/>
      <w:r>
        <w:t>:</w:t>
      </w:r>
      <w:proofErr w:type="gramEnd"/>
      <w:r>
        <w:t xml:space="preserve"> The </w:t>
      </w:r>
      <w:proofErr w:type="spellStart"/>
      <w:r>
        <w:t>teachers</w:t>
      </w:r>
      <w:proofErr w:type="spellEnd"/>
      <w:r>
        <w:t xml:space="preserve">’ </w:t>
      </w:r>
      <w:proofErr w:type="spellStart"/>
      <w:r>
        <w:t>role</w:t>
      </w:r>
      <w:proofErr w:type="spellEnd"/>
      <w:r>
        <w:t xml:space="preserve"> in </w:t>
      </w:r>
      <w:proofErr w:type="spellStart"/>
      <w:r>
        <w:t>this</w:t>
      </w:r>
      <w:proofErr w:type="spellEnd"/>
      <w:r>
        <w:t xml:space="preserve"> process. </w:t>
      </w:r>
      <w:proofErr w:type="spellStart"/>
      <w:r>
        <w:rPr>
          <w:rStyle w:val="Accentuation"/>
          <w:rFonts w:eastAsiaTheme="majorEastAsia"/>
        </w:rPr>
        <w:t>Procedia</w:t>
      </w:r>
      <w:proofErr w:type="spellEnd"/>
      <w:r>
        <w:rPr>
          <w:rStyle w:val="Accentuation"/>
          <w:rFonts w:eastAsiaTheme="majorEastAsia"/>
        </w:rPr>
        <w:t xml:space="preserve"> – Social and </w:t>
      </w:r>
      <w:proofErr w:type="spellStart"/>
      <w:r>
        <w:rPr>
          <w:rStyle w:val="Accentuation"/>
          <w:rFonts w:eastAsiaTheme="majorEastAsia"/>
        </w:rPr>
        <w:t>Behavioral</w:t>
      </w:r>
      <w:proofErr w:type="spellEnd"/>
      <w:r>
        <w:rPr>
          <w:rStyle w:val="Accentuation"/>
          <w:rFonts w:eastAsiaTheme="majorEastAsia"/>
        </w:rPr>
        <w:t xml:space="preserve"> Sciences</w:t>
      </w:r>
      <w:r>
        <w:t xml:space="preserve">, </w:t>
      </w:r>
      <w:r>
        <w:rPr>
          <w:rStyle w:val="lev"/>
        </w:rPr>
        <w:t>112</w:t>
      </w:r>
      <w:r>
        <w:t>, 481–488.</w:t>
      </w:r>
    </w:p>
    <w:p w14:paraId="204ED871" w14:textId="77777777" w:rsidR="00621686" w:rsidRDefault="00621686" w:rsidP="00621686">
      <w:pPr>
        <w:pStyle w:val="NormalWeb"/>
      </w:pPr>
      <w:r>
        <w:t xml:space="preserve">Moore, M.S. &amp; MacArthur, C.A. (2016). </w:t>
      </w:r>
      <w:proofErr w:type="spellStart"/>
      <w:r>
        <w:t>Student</w:t>
      </w:r>
      <w:proofErr w:type="spellEnd"/>
      <w:r>
        <w:t xml:space="preserve"> use of </w:t>
      </w:r>
      <w:proofErr w:type="spellStart"/>
      <w:r>
        <w:t>automated</w:t>
      </w:r>
      <w:proofErr w:type="spellEnd"/>
      <w:r>
        <w:t xml:space="preserve"> </w:t>
      </w:r>
      <w:proofErr w:type="spellStart"/>
      <w:r>
        <w:t>essay</w:t>
      </w:r>
      <w:proofErr w:type="spellEnd"/>
      <w:r>
        <w:t xml:space="preserve"> </w:t>
      </w:r>
      <w:proofErr w:type="spellStart"/>
      <w:r>
        <w:t>evaluation</w:t>
      </w:r>
      <w:proofErr w:type="spellEnd"/>
      <w:r>
        <w:t xml:space="preserve"> </w:t>
      </w:r>
      <w:proofErr w:type="spellStart"/>
      <w:r>
        <w:t>technology</w:t>
      </w:r>
      <w:proofErr w:type="spellEnd"/>
      <w:r>
        <w:t xml:space="preserve"> </w:t>
      </w:r>
      <w:proofErr w:type="spellStart"/>
      <w:r>
        <w:t>during</w:t>
      </w:r>
      <w:proofErr w:type="spellEnd"/>
      <w:r>
        <w:t xml:space="preserve"> </w:t>
      </w:r>
      <w:proofErr w:type="spellStart"/>
      <w:r>
        <w:t>revision</w:t>
      </w:r>
      <w:proofErr w:type="spellEnd"/>
      <w:r>
        <w:t xml:space="preserve">. </w:t>
      </w:r>
      <w:r>
        <w:rPr>
          <w:rStyle w:val="Accentuation"/>
          <w:rFonts w:eastAsiaTheme="majorEastAsia"/>
        </w:rPr>
        <w:t xml:space="preserve">Journal of </w:t>
      </w:r>
      <w:proofErr w:type="spellStart"/>
      <w:r>
        <w:rPr>
          <w:rStyle w:val="Accentuation"/>
          <w:rFonts w:eastAsiaTheme="majorEastAsia"/>
        </w:rPr>
        <w:t>Writing</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8</w:t>
      </w:r>
      <w:r>
        <w:t>, 149–175.</w:t>
      </w:r>
    </w:p>
    <w:p w14:paraId="0BD22AA4" w14:textId="77777777" w:rsidR="00621686" w:rsidRDefault="00621686" w:rsidP="00621686">
      <w:pPr>
        <w:pStyle w:val="NormalWeb"/>
      </w:pPr>
      <w:proofErr w:type="spellStart"/>
      <w:r>
        <w:t>Moos</w:t>
      </w:r>
      <w:proofErr w:type="spellEnd"/>
      <w:r>
        <w:t>, D.C. &amp; Azevedo, R. (2008). Self-</w:t>
      </w:r>
      <w:proofErr w:type="spellStart"/>
      <w:r>
        <w:t>regulated</w:t>
      </w:r>
      <w:proofErr w:type="spellEnd"/>
      <w:r>
        <w:t xml:space="preserve"> </w:t>
      </w:r>
      <w:proofErr w:type="spellStart"/>
      <w:r>
        <w:t>learning</w:t>
      </w:r>
      <w:proofErr w:type="spellEnd"/>
      <w:r>
        <w:t xml:space="preserve"> </w:t>
      </w:r>
      <w:proofErr w:type="spellStart"/>
      <w:r>
        <w:t>with</w:t>
      </w:r>
      <w:proofErr w:type="spellEnd"/>
      <w:r>
        <w:t xml:space="preserve"> </w:t>
      </w:r>
      <w:proofErr w:type="spellStart"/>
      <w:proofErr w:type="gramStart"/>
      <w:r>
        <w:t>hypermedia</w:t>
      </w:r>
      <w:proofErr w:type="spellEnd"/>
      <w:r>
        <w:t>:</w:t>
      </w:r>
      <w:proofErr w:type="gramEnd"/>
      <w:r>
        <w:t xml:space="preserve"> The </w:t>
      </w:r>
      <w:proofErr w:type="spellStart"/>
      <w:r>
        <w:t>role</w:t>
      </w:r>
      <w:proofErr w:type="spellEnd"/>
      <w:r>
        <w:t xml:space="preserve"> of </w:t>
      </w:r>
      <w:proofErr w:type="spellStart"/>
      <w:r>
        <w:t>prior</w:t>
      </w:r>
      <w:proofErr w:type="spellEnd"/>
      <w:r>
        <w:t xml:space="preserve"> </w:t>
      </w:r>
      <w:proofErr w:type="spellStart"/>
      <w:r>
        <w:t>domain</w:t>
      </w:r>
      <w:proofErr w:type="spellEnd"/>
      <w:r>
        <w:t xml:space="preserve"> </w:t>
      </w:r>
      <w:proofErr w:type="spellStart"/>
      <w:r>
        <w:t>knowledge</w:t>
      </w:r>
      <w:proofErr w:type="spellEnd"/>
      <w:r>
        <w:t xml:space="preserve">. </w:t>
      </w:r>
      <w:proofErr w:type="spellStart"/>
      <w:r>
        <w:rPr>
          <w:rStyle w:val="Accentuation"/>
          <w:rFonts w:eastAsiaTheme="majorEastAsia"/>
        </w:rPr>
        <w:t>Contemporary</w:t>
      </w:r>
      <w:proofErr w:type="spellEnd"/>
      <w:r>
        <w:rPr>
          <w:rStyle w:val="Accentuation"/>
          <w:rFonts w:eastAsiaTheme="majorEastAsia"/>
        </w:rPr>
        <w:t xml:space="preserve"> </w:t>
      </w:r>
      <w:proofErr w:type="spellStart"/>
      <w:r>
        <w:rPr>
          <w:rStyle w:val="Accentuation"/>
          <w:rFonts w:eastAsiaTheme="majorEastAsia"/>
        </w:rPr>
        <w:t>Educational</w:t>
      </w:r>
      <w:proofErr w:type="spellEnd"/>
      <w:r>
        <w:rPr>
          <w:rStyle w:val="Accentuation"/>
          <w:rFonts w:eastAsiaTheme="majorEastAsia"/>
        </w:rPr>
        <w:t xml:space="preserve"> Psychology</w:t>
      </w:r>
      <w:r>
        <w:t xml:space="preserve">, </w:t>
      </w:r>
      <w:r>
        <w:rPr>
          <w:rStyle w:val="lev"/>
        </w:rPr>
        <w:t>33</w:t>
      </w:r>
      <w:r>
        <w:t>, 270–298.</w:t>
      </w:r>
    </w:p>
    <w:p w14:paraId="18BA82EA" w14:textId="77777777" w:rsidR="00621686" w:rsidRDefault="00621686" w:rsidP="00621686">
      <w:pPr>
        <w:pStyle w:val="NormalWeb"/>
      </w:pPr>
      <w:r>
        <w:t xml:space="preserve">Moreno, R., Mayer, R.E., Spires, H.A. &amp; Lester, J.C. (2001). The case for social </w:t>
      </w:r>
      <w:proofErr w:type="spellStart"/>
      <w:r>
        <w:t>agency</w:t>
      </w:r>
      <w:proofErr w:type="spellEnd"/>
      <w:r>
        <w:t xml:space="preserve"> in computer-</w:t>
      </w:r>
      <w:proofErr w:type="spellStart"/>
      <w:r>
        <w:t>based</w:t>
      </w:r>
      <w:proofErr w:type="spellEnd"/>
      <w:r>
        <w:t xml:space="preserve"> </w:t>
      </w:r>
      <w:proofErr w:type="spellStart"/>
      <w:proofErr w:type="gramStart"/>
      <w:r>
        <w:t>teaching</w:t>
      </w:r>
      <w:proofErr w:type="spellEnd"/>
      <w:r>
        <w:t>:</w:t>
      </w:r>
      <w:proofErr w:type="gramEnd"/>
      <w:r>
        <w:t xml:space="preserve"> Do </w:t>
      </w:r>
      <w:proofErr w:type="spellStart"/>
      <w:r>
        <w:t>students</w:t>
      </w:r>
      <w:proofErr w:type="spellEnd"/>
      <w:r>
        <w:t xml:space="preserve"> </w:t>
      </w:r>
      <w:proofErr w:type="spellStart"/>
      <w:r>
        <w:t>learn</w:t>
      </w:r>
      <w:proofErr w:type="spellEnd"/>
      <w:r>
        <w:t xml:space="preserve"> more </w:t>
      </w:r>
      <w:proofErr w:type="spellStart"/>
      <w:r>
        <w:t>deeply</w:t>
      </w:r>
      <w:proofErr w:type="spellEnd"/>
      <w:r>
        <w:t xml:space="preserve"> </w:t>
      </w:r>
      <w:proofErr w:type="spellStart"/>
      <w:r>
        <w:t>when</w:t>
      </w:r>
      <w:proofErr w:type="spellEnd"/>
      <w:r>
        <w:t xml:space="preserve"> </w:t>
      </w:r>
      <w:proofErr w:type="spellStart"/>
      <w:r>
        <w:t>they</w:t>
      </w:r>
      <w:proofErr w:type="spellEnd"/>
      <w:r>
        <w:t xml:space="preserve"> </w:t>
      </w:r>
      <w:proofErr w:type="spellStart"/>
      <w:r>
        <w:t>interact</w:t>
      </w:r>
      <w:proofErr w:type="spellEnd"/>
      <w:r>
        <w:t xml:space="preserve"> </w:t>
      </w:r>
      <w:proofErr w:type="spellStart"/>
      <w:r>
        <w:t>with</w:t>
      </w:r>
      <w:proofErr w:type="spellEnd"/>
      <w:r>
        <w:t xml:space="preserve"> </w:t>
      </w:r>
      <w:proofErr w:type="spellStart"/>
      <w:r>
        <w:t>animated</w:t>
      </w:r>
      <w:proofErr w:type="spellEnd"/>
      <w:r>
        <w:t xml:space="preserve"> </w:t>
      </w:r>
      <w:proofErr w:type="spellStart"/>
      <w:r>
        <w:t>pedagogical</w:t>
      </w:r>
      <w:proofErr w:type="spellEnd"/>
      <w:r>
        <w:t xml:space="preserve"> agents? </w:t>
      </w:r>
      <w:r>
        <w:rPr>
          <w:rStyle w:val="Accentuation"/>
          <w:rFonts w:eastAsiaTheme="majorEastAsia"/>
        </w:rPr>
        <w:t>Cognition and Instruction</w:t>
      </w:r>
      <w:r>
        <w:t xml:space="preserve">, </w:t>
      </w:r>
      <w:r>
        <w:rPr>
          <w:rStyle w:val="lev"/>
        </w:rPr>
        <w:t>17</w:t>
      </w:r>
      <w:r>
        <w:t>, 177–213.</w:t>
      </w:r>
    </w:p>
    <w:p w14:paraId="463CFA5D" w14:textId="77777777" w:rsidR="00621686" w:rsidRDefault="00621686" w:rsidP="00621686">
      <w:pPr>
        <w:pStyle w:val="NormalWeb"/>
      </w:pPr>
      <w:r>
        <w:t xml:space="preserve">Mueller, P.A. &amp; Oppenheimer, D.M. (2014). The </w:t>
      </w:r>
      <w:proofErr w:type="spellStart"/>
      <w:r>
        <w:t>pen</w:t>
      </w:r>
      <w:proofErr w:type="spellEnd"/>
      <w:r>
        <w:t xml:space="preserve"> </w:t>
      </w:r>
      <w:proofErr w:type="spellStart"/>
      <w:r>
        <w:t>is</w:t>
      </w:r>
      <w:proofErr w:type="spellEnd"/>
      <w:r>
        <w:t xml:space="preserve"> </w:t>
      </w:r>
      <w:proofErr w:type="spellStart"/>
      <w:r>
        <w:t>mightier</w:t>
      </w:r>
      <w:proofErr w:type="spellEnd"/>
      <w:r>
        <w:t xml:space="preserve"> </w:t>
      </w:r>
      <w:proofErr w:type="spellStart"/>
      <w:r>
        <w:t>than</w:t>
      </w:r>
      <w:proofErr w:type="spellEnd"/>
      <w:r>
        <w:t xml:space="preserve"> the </w:t>
      </w:r>
      <w:proofErr w:type="gramStart"/>
      <w:r>
        <w:t>keyboard:</w:t>
      </w:r>
      <w:proofErr w:type="gramEnd"/>
      <w:r>
        <w:t xml:space="preserve"> </w:t>
      </w:r>
      <w:proofErr w:type="spellStart"/>
      <w:r>
        <w:t>Advantages</w:t>
      </w:r>
      <w:proofErr w:type="spellEnd"/>
      <w:r>
        <w:t xml:space="preserve"> of </w:t>
      </w:r>
      <w:proofErr w:type="spellStart"/>
      <w:r>
        <w:t>longhand</w:t>
      </w:r>
      <w:proofErr w:type="spellEnd"/>
      <w:r>
        <w:t xml:space="preserve"> over laptop note </w:t>
      </w:r>
      <w:proofErr w:type="spellStart"/>
      <w:r>
        <w:t>taking</w:t>
      </w:r>
      <w:proofErr w:type="spellEnd"/>
      <w:r>
        <w:t xml:space="preserve">. </w:t>
      </w:r>
      <w:proofErr w:type="spellStart"/>
      <w:r>
        <w:rPr>
          <w:rStyle w:val="Accentuation"/>
          <w:rFonts w:eastAsiaTheme="majorEastAsia"/>
        </w:rPr>
        <w:t>Psychological</w:t>
      </w:r>
      <w:proofErr w:type="spellEnd"/>
      <w:r>
        <w:rPr>
          <w:rStyle w:val="Accentuation"/>
          <w:rFonts w:eastAsiaTheme="majorEastAsia"/>
        </w:rPr>
        <w:t xml:space="preserve"> Science</w:t>
      </w:r>
      <w:r>
        <w:t xml:space="preserve">, </w:t>
      </w:r>
      <w:r>
        <w:rPr>
          <w:rStyle w:val="lev"/>
        </w:rPr>
        <w:t>25</w:t>
      </w:r>
      <w:r>
        <w:t>, 1159–1168.</w:t>
      </w:r>
    </w:p>
    <w:p w14:paraId="2C5D93D5" w14:textId="77777777" w:rsidR="00621686" w:rsidRDefault="00621686" w:rsidP="00621686">
      <w:pPr>
        <w:pStyle w:val="NormalWeb"/>
      </w:pPr>
      <w:proofErr w:type="spellStart"/>
      <w:r>
        <w:t>Mutlu</w:t>
      </w:r>
      <w:proofErr w:type="spellEnd"/>
      <w:r>
        <w:t xml:space="preserve">, J., Van </w:t>
      </w:r>
      <w:proofErr w:type="spellStart"/>
      <w:r>
        <w:t>Deemput</w:t>
      </w:r>
      <w:proofErr w:type="spellEnd"/>
      <w:r>
        <w:t xml:space="preserve">, C. &amp; </w:t>
      </w:r>
      <w:proofErr w:type="spellStart"/>
      <w:r>
        <w:t>Amadieu</w:t>
      </w:r>
      <w:proofErr w:type="spellEnd"/>
      <w:r>
        <w:t xml:space="preserve">, F. (2019). A </w:t>
      </w:r>
      <w:proofErr w:type="spellStart"/>
      <w:r>
        <w:t>critical</w:t>
      </w:r>
      <w:proofErr w:type="spellEnd"/>
      <w:r>
        <w:t xml:space="preserve"> </w:t>
      </w:r>
      <w:proofErr w:type="spellStart"/>
      <w:r>
        <w:t>literature</w:t>
      </w:r>
      <w:proofErr w:type="spellEnd"/>
      <w:r>
        <w:t xml:space="preserve"> </w:t>
      </w:r>
      <w:proofErr w:type="spellStart"/>
      <w:r>
        <w:t>review</w:t>
      </w:r>
      <w:proofErr w:type="spellEnd"/>
      <w:r>
        <w:t xml:space="preserve"> of perceptions of </w:t>
      </w:r>
      <w:proofErr w:type="spellStart"/>
      <w:r>
        <w:t>tablets</w:t>
      </w:r>
      <w:proofErr w:type="spellEnd"/>
      <w:r>
        <w:t xml:space="preserve"> for </w:t>
      </w:r>
      <w:proofErr w:type="spellStart"/>
      <w:r>
        <w:t>learning</w:t>
      </w:r>
      <w:proofErr w:type="spellEnd"/>
      <w:r>
        <w:t xml:space="preserve"> in </w:t>
      </w:r>
      <w:proofErr w:type="spellStart"/>
      <w:r>
        <w:t>primary</w:t>
      </w:r>
      <w:proofErr w:type="spellEnd"/>
      <w:r>
        <w:t xml:space="preserve"> and </w:t>
      </w:r>
      <w:proofErr w:type="spellStart"/>
      <w:r>
        <w:t>secondary</w:t>
      </w:r>
      <w:proofErr w:type="spellEnd"/>
      <w:r>
        <w:t xml:space="preserve"> </w:t>
      </w:r>
      <w:proofErr w:type="spellStart"/>
      <w:r>
        <w:t>schools</w:t>
      </w:r>
      <w:proofErr w:type="spellEnd"/>
      <w:r>
        <w:t xml:space="preserve">. </w:t>
      </w:r>
      <w:proofErr w:type="spellStart"/>
      <w:r>
        <w:rPr>
          <w:rStyle w:val="Accentuation"/>
          <w:rFonts w:eastAsiaTheme="majorEastAsia"/>
        </w:rPr>
        <w:t>Educational</w:t>
      </w:r>
      <w:proofErr w:type="spellEnd"/>
      <w:r>
        <w:rPr>
          <w:rStyle w:val="Accentuation"/>
          <w:rFonts w:eastAsiaTheme="majorEastAsia"/>
        </w:rPr>
        <w:t xml:space="preserve"> Psychology </w:t>
      </w:r>
      <w:proofErr w:type="spellStart"/>
      <w:r>
        <w:rPr>
          <w:rStyle w:val="Accentuation"/>
          <w:rFonts w:eastAsiaTheme="majorEastAsia"/>
        </w:rPr>
        <w:t>Review</w:t>
      </w:r>
      <w:proofErr w:type="spellEnd"/>
      <w:r>
        <w:t xml:space="preserve">, </w:t>
      </w:r>
      <w:r>
        <w:rPr>
          <w:rStyle w:val="lev"/>
        </w:rPr>
        <w:t>31</w:t>
      </w:r>
      <w:r>
        <w:t>(3), 631–662.</w:t>
      </w:r>
    </w:p>
    <w:p w14:paraId="1CFD2840" w14:textId="77777777" w:rsidR="00621686" w:rsidRDefault="00621686" w:rsidP="00621686">
      <w:pPr>
        <w:pStyle w:val="NormalWeb"/>
      </w:pPr>
      <w:proofErr w:type="spellStart"/>
      <w:r>
        <w:t>Mysirlis</w:t>
      </w:r>
      <w:proofErr w:type="spellEnd"/>
      <w:r>
        <w:t xml:space="preserve">, J. &amp; </w:t>
      </w:r>
      <w:proofErr w:type="spellStart"/>
      <w:r>
        <w:t>Mutlu</w:t>
      </w:r>
      <w:proofErr w:type="spellEnd"/>
      <w:r>
        <w:t xml:space="preserve">, B. (2011). </w:t>
      </w:r>
      <w:proofErr w:type="spellStart"/>
      <w:r>
        <w:t>Designing</w:t>
      </w:r>
      <w:proofErr w:type="spellEnd"/>
      <w:r>
        <w:t xml:space="preserve"> </w:t>
      </w:r>
      <w:proofErr w:type="spellStart"/>
      <w:r>
        <w:t>motivational</w:t>
      </w:r>
      <w:proofErr w:type="spellEnd"/>
      <w:r>
        <w:t xml:space="preserve"> </w:t>
      </w:r>
      <w:proofErr w:type="gramStart"/>
      <w:r>
        <w:t>agents:</w:t>
      </w:r>
      <w:proofErr w:type="gramEnd"/>
      <w:r>
        <w:t xml:space="preserve"> The </w:t>
      </w:r>
      <w:proofErr w:type="spellStart"/>
      <w:r>
        <w:t>role</w:t>
      </w:r>
      <w:proofErr w:type="spellEnd"/>
      <w:r>
        <w:t xml:space="preserve"> of </w:t>
      </w:r>
      <w:proofErr w:type="spellStart"/>
      <w:r>
        <w:t>praise</w:t>
      </w:r>
      <w:proofErr w:type="spellEnd"/>
      <w:r>
        <w:t xml:space="preserve">, social </w:t>
      </w:r>
      <w:proofErr w:type="spellStart"/>
      <w:r>
        <w:t>comparison</w:t>
      </w:r>
      <w:proofErr w:type="spellEnd"/>
      <w:r>
        <w:t xml:space="preserve">, and </w:t>
      </w:r>
      <w:proofErr w:type="spellStart"/>
      <w:r>
        <w:t>embodiment</w:t>
      </w:r>
      <w:proofErr w:type="spellEnd"/>
      <w:r>
        <w:t xml:space="preserve"> in computer feedback.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27</w:t>
      </w:r>
      <w:r>
        <w:t>, 1643–1650.</w:t>
      </w:r>
    </w:p>
    <w:p w14:paraId="36FDD8DF" w14:textId="77777777" w:rsidR="00621686" w:rsidRDefault="00621686" w:rsidP="00621686">
      <w:pPr>
        <w:pStyle w:val="NormalWeb"/>
      </w:pPr>
      <w:r>
        <w:t xml:space="preserve">Mundell, C.W., Kennedy, C.C., </w:t>
      </w:r>
      <w:proofErr w:type="spellStart"/>
      <w:r>
        <w:t>Szostek</w:t>
      </w:r>
      <w:proofErr w:type="spellEnd"/>
      <w:r>
        <w:t xml:space="preserve">, J.H. &amp; Cook, D.A. (2013). Simulation </w:t>
      </w:r>
      <w:proofErr w:type="spellStart"/>
      <w:r>
        <w:t>technology</w:t>
      </w:r>
      <w:proofErr w:type="spellEnd"/>
      <w:r>
        <w:t xml:space="preserve"> for </w:t>
      </w:r>
      <w:proofErr w:type="spellStart"/>
      <w:r>
        <w:t>resuscitation</w:t>
      </w:r>
      <w:proofErr w:type="spellEnd"/>
      <w:r>
        <w:t xml:space="preserve"> </w:t>
      </w:r>
      <w:proofErr w:type="gramStart"/>
      <w:r>
        <w:t>training:</w:t>
      </w:r>
      <w:proofErr w:type="gramEnd"/>
      <w:r>
        <w:t xml:space="preserve"> </w:t>
      </w:r>
      <w:proofErr w:type="spellStart"/>
      <w:r>
        <w:t>a</w:t>
      </w:r>
      <w:proofErr w:type="spellEnd"/>
      <w:r>
        <w:t xml:space="preserve"> </w:t>
      </w:r>
      <w:proofErr w:type="spellStart"/>
      <w:r>
        <w:t>systematic</w:t>
      </w:r>
      <w:proofErr w:type="spellEnd"/>
      <w:r>
        <w:t xml:space="preserve"> </w:t>
      </w:r>
      <w:proofErr w:type="spellStart"/>
      <w:r>
        <w:t>review</w:t>
      </w:r>
      <w:proofErr w:type="spellEnd"/>
      <w:r>
        <w:t xml:space="preserve"> and </w:t>
      </w:r>
      <w:proofErr w:type="spellStart"/>
      <w:r>
        <w:t>meta-analysis</w:t>
      </w:r>
      <w:proofErr w:type="spellEnd"/>
      <w:r>
        <w:t xml:space="preserve">. </w:t>
      </w:r>
      <w:proofErr w:type="spellStart"/>
      <w:r>
        <w:rPr>
          <w:rStyle w:val="Accentuation"/>
          <w:rFonts w:eastAsiaTheme="majorEastAsia"/>
        </w:rPr>
        <w:t>Resuscitation</w:t>
      </w:r>
      <w:proofErr w:type="spellEnd"/>
      <w:r>
        <w:t xml:space="preserve">, </w:t>
      </w:r>
      <w:r>
        <w:rPr>
          <w:rStyle w:val="lev"/>
        </w:rPr>
        <w:t>84</w:t>
      </w:r>
      <w:r>
        <w:t>(9), 1174–1183.</w:t>
      </w:r>
    </w:p>
    <w:p w14:paraId="4375B0A3" w14:textId="77777777" w:rsidR="00621686" w:rsidRDefault="00621686" w:rsidP="00621686">
      <w:pPr>
        <w:pStyle w:val="NormalWeb"/>
      </w:pPr>
      <w:proofErr w:type="spellStart"/>
      <w:r>
        <w:t>Münecke</w:t>
      </w:r>
      <w:proofErr w:type="spellEnd"/>
      <w:r>
        <w:t xml:space="preserve">, J. (2008). Feedback </w:t>
      </w:r>
      <w:proofErr w:type="spellStart"/>
      <w:r>
        <w:t>strategies</w:t>
      </w:r>
      <w:proofErr w:type="spellEnd"/>
      <w:r>
        <w:t xml:space="preserve"> for interactive </w:t>
      </w:r>
      <w:proofErr w:type="spellStart"/>
      <w:r>
        <w:t>learning</w:t>
      </w:r>
      <w:proofErr w:type="spellEnd"/>
      <w:r>
        <w:t xml:space="preserve"> </w:t>
      </w:r>
      <w:proofErr w:type="spellStart"/>
      <w:r>
        <w:t>tasks</w:t>
      </w:r>
      <w:proofErr w:type="spellEnd"/>
      <w:r>
        <w:t xml:space="preserve">. </w:t>
      </w:r>
      <w:proofErr w:type="spellStart"/>
      <w:r>
        <w:rPr>
          <w:rStyle w:val="Accentuation"/>
          <w:rFonts w:eastAsiaTheme="majorEastAsia"/>
        </w:rPr>
        <w:t>Handbook</w:t>
      </w:r>
      <w:proofErr w:type="spellEnd"/>
      <w:r>
        <w:rPr>
          <w:rStyle w:val="Accentuation"/>
          <w:rFonts w:eastAsiaTheme="majorEastAsia"/>
        </w:rPr>
        <w:t xml:space="preserve"> of </w:t>
      </w:r>
      <w:proofErr w:type="spellStart"/>
      <w:r>
        <w:rPr>
          <w:rStyle w:val="Accentuation"/>
          <w:rFonts w:eastAsiaTheme="majorEastAsia"/>
        </w:rPr>
        <w:t>research</w:t>
      </w:r>
      <w:proofErr w:type="spellEnd"/>
      <w:r>
        <w:rPr>
          <w:rStyle w:val="Accentuation"/>
          <w:rFonts w:eastAsiaTheme="majorEastAsia"/>
        </w:rPr>
        <w:t xml:space="preserve"> on </w:t>
      </w:r>
      <w:proofErr w:type="spellStart"/>
      <w:r>
        <w:rPr>
          <w:rStyle w:val="Accentuation"/>
          <w:rFonts w:eastAsiaTheme="majorEastAsia"/>
        </w:rPr>
        <w:t>educational</w:t>
      </w:r>
      <w:proofErr w:type="spellEnd"/>
      <w:r>
        <w:rPr>
          <w:rStyle w:val="Accentuation"/>
          <w:rFonts w:eastAsiaTheme="majorEastAsia"/>
        </w:rPr>
        <w:t xml:space="preserve"> communications and </w:t>
      </w:r>
      <w:proofErr w:type="spellStart"/>
      <w:r>
        <w:rPr>
          <w:rStyle w:val="Accentuation"/>
          <w:rFonts w:eastAsiaTheme="majorEastAsia"/>
        </w:rPr>
        <w:t>technology</w:t>
      </w:r>
      <w:proofErr w:type="spellEnd"/>
      <w:r>
        <w:t xml:space="preserve">, </w:t>
      </w:r>
      <w:r>
        <w:rPr>
          <w:rStyle w:val="lev"/>
        </w:rPr>
        <w:t>3</w:t>
      </w:r>
      <w:r>
        <w:t>, 125–144.</w:t>
      </w:r>
    </w:p>
    <w:p w14:paraId="15063DF3" w14:textId="77777777" w:rsidR="00621686" w:rsidRDefault="00621686" w:rsidP="00621686">
      <w:pPr>
        <w:pStyle w:val="NormalWeb"/>
      </w:pPr>
      <w:proofErr w:type="spellStart"/>
      <w:r>
        <w:t>Narciss</w:t>
      </w:r>
      <w:proofErr w:type="spellEnd"/>
      <w:r>
        <w:t xml:space="preserve">, S. &amp; </w:t>
      </w:r>
      <w:proofErr w:type="spellStart"/>
      <w:r>
        <w:t>Huth</w:t>
      </w:r>
      <w:proofErr w:type="spellEnd"/>
      <w:r>
        <w:t xml:space="preserve">, K. (2004). How to design informative </w:t>
      </w:r>
      <w:proofErr w:type="spellStart"/>
      <w:r>
        <w:t>tutoring</w:t>
      </w:r>
      <w:proofErr w:type="spellEnd"/>
      <w:r>
        <w:t xml:space="preserve"> feedback for </w:t>
      </w:r>
      <w:proofErr w:type="spellStart"/>
      <w:r>
        <w:t>multimedia</w:t>
      </w:r>
      <w:proofErr w:type="spellEnd"/>
      <w:r>
        <w:t xml:space="preserve"> </w:t>
      </w:r>
      <w:proofErr w:type="spellStart"/>
      <w:r>
        <w:t>learning</w:t>
      </w:r>
      <w:proofErr w:type="spellEnd"/>
      <w:r>
        <w:t xml:space="preserve">. </w:t>
      </w:r>
      <w:proofErr w:type="gramStart"/>
      <w:r>
        <w:t>In:</w:t>
      </w:r>
      <w:proofErr w:type="gramEnd"/>
      <w:r>
        <w:t xml:space="preserve"> </w:t>
      </w:r>
      <w:proofErr w:type="spellStart"/>
      <w:r>
        <w:rPr>
          <w:rStyle w:val="Accentuation"/>
          <w:rFonts w:eastAsiaTheme="majorEastAsia"/>
        </w:rPr>
        <w:t>Instructional</w:t>
      </w:r>
      <w:proofErr w:type="spellEnd"/>
      <w:r>
        <w:rPr>
          <w:rStyle w:val="Accentuation"/>
          <w:rFonts w:eastAsiaTheme="majorEastAsia"/>
        </w:rPr>
        <w:t xml:space="preserve"> design for </w:t>
      </w:r>
      <w:proofErr w:type="spellStart"/>
      <w:r>
        <w:rPr>
          <w:rStyle w:val="Accentuation"/>
          <w:rFonts w:eastAsiaTheme="majorEastAsia"/>
        </w:rPr>
        <w:t>multimedia</w:t>
      </w:r>
      <w:proofErr w:type="spellEnd"/>
      <w:r>
        <w:rPr>
          <w:rStyle w:val="Accentuation"/>
          <w:rFonts w:eastAsiaTheme="majorEastAsia"/>
        </w:rPr>
        <w:t xml:space="preserve"> </w:t>
      </w:r>
      <w:proofErr w:type="spellStart"/>
      <w:r>
        <w:rPr>
          <w:rStyle w:val="Accentuation"/>
          <w:rFonts w:eastAsiaTheme="majorEastAsia"/>
        </w:rPr>
        <w:t>learning</w:t>
      </w:r>
      <w:proofErr w:type="spellEnd"/>
      <w:r>
        <w:t xml:space="preserve">, H. </w:t>
      </w:r>
      <w:proofErr w:type="spellStart"/>
      <w:r>
        <w:t>Niegemann</w:t>
      </w:r>
      <w:proofErr w:type="spellEnd"/>
      <w:r>
        <w:t xml:space="preserve">, R. </w:t>
      </w:r>
      <w:proofErr w:type="spellStart"/>
      <w:r>
        <w:t>Brünken</w:t>
      </w:r>
      <w:proofErr w:type="spellEnd"/>
      <w:r>
        <w:t xml:space="preserve"> &amp; D. </w:t>
      </w:r>
      <w:proofErr w:type="spellStart"/>
      <w:r>
        <w:t>Leutner</w:t>
      </w:r>
      <w:proofErr w:type="spellEnd"/>
      <w:r>
        <w:t xml:space="preserve"> (</w:t>
      </w:r>
      <w:proofErr w:type="spellStart"/>
      <w:r>
        <w:t>Eds</w:t>
      </w:r>
      <w:proofErr w:type="spellEnd"/>
      <w:r>
        <w:t xml:space="preserve">.), </w:t>
      </w:r>
      <w:proofErr w:type="spellStart"/>
      <w:r>
        <w:t>Waxmann</w:t>
      </w:r>
      <w:proofErr w:type="spellEnd"/>
      <w:r>
        <w:t>.</w:t>
      </w:r>
    </w:p>
    <w:p w14:paraId="2B8359DD" w14:textId="77777777" w:rsidR="00621686" w:rsidRDefault="00621686" w:rsidP="00621686">
      <w:pPr>
        <w:pStyle w:val="NormalWeb"/>
      </w:pPr>
      <w:proofErr w:type="spellStart"/>
      <w:r>
        <w:lastRenderedPageBreak/>
        <w:t>Neroni</w:t>
      </w:r>
      <w:proofErr w:type="spellEnd"/>
      <w:r>
        <w:t xml:space="preserve">, J., </w:t>
      </w:r>
      <w:proofErr w:type="spellStart"/>
      <w:r>
        <w:t>Meijs</w:t>
      </w:r>
      <w:proofErr w:type="spellEnd"/>
      <w:r>
        <w:t xml:space="preserve">, C., </w:t>
      </w:r>
      <w:proofErr w:type="spellStart"/>
      <w:r>
        <w:t>Gijselaers</w:t>
      </w:r>
      <w:proofErr w:type="spellEnd"/>
      <w:r>
        <w:t xml:space="preserve">, H., Kirschner, P.A. &amp; de Groot, R. (2019). Learning </w:t>
      </w:r>
      <w:proofErr w:type="spellStart"/>
      <w:r>
        <w:t>strategies</w:t>
      </w:r>
      <w:proofErr w:type="spellEnd"/>
      <w:r>
        <w:t xml:space="preserve"> and </w:t>
      </w:r>
      <w:proofErr w:type="spellStart"/>
      <w:r>
        <w:t>academic</w:t>
      </w:r>
      <w:proofErr w:type="spellEnd"/>
      <w:r>
        <w:t xml:space="preserve"> performance in distance </w:t>
      </w:r>
      <w:proofErr w:type="spellStart"/>
      <w:r>
        <w:t>education</w:t>
      </w:r>
      <w:proofErr w:type="spellEnd"/>
      <w:r>
        <w:t xml:space="preserve">. </w:t>
      </w:r>
      <w:r>
        <w:rPr>
          <w:rStyle w:val="Accentuation"/>
          <w:rFonts w:eastAsiaTheme="majorEastAsia"/>
        </w:rPr>
        <w:t xml:space="preserve">Learning and </w:t>
      </w:r>
      <w:proofErr w:type="spellStart"/>
      <w:r>
        <w:rPr>
          <w:rStyle w:val="Accentuation"/>
          <w:rFonts w:eastAsiaTheme="majorEastAsia"/>
        </w:rPr>
        <w:t>Individual</w:t>
      </w:r>
      <w:proofErr w:type="spellEnd"/>
      <w:r>
        <w:rPr>
          <w:rStyle w:val="Accentuation"/>
          <w:rFonts w:eastAsiaTheme="majorEastAsia"/>
        </w:rPr>
        <w:t xml:space="preserve"> </w:t>
      </w:r>
      <w:proofErr w:type="spellStart"/>
      <w:r>
        <w:rPr>
          <w:rStyle w:val="Accentuation"/>
          <w:rFonts w:eastAsiaTheme="majorEastAsia"/>
        </w:rPr>
        <w:t>Differences</w:t>
      </w:r>
      <w:proofErr w:type="spellEnd"/>
      <w:r>
        <w:t xml:space="preserve">, </w:t>
      </w:r>
      <w:r>
        <w:rPr>
          <w:rStyle w:val="lev"/>
        </w:rPr>
        <w:t>73</w:t>
      </w:r>
      <w:r>
        <w:t>, 1–7.</w:t>
      </w:r>
    </w:p>
    <w:p w14:paraId="691B2ACE" w14:textId="77777777" w:rsidR="00621686" w:rsidRDefault="00621686" w:rsidP="00621686">
      <w:pPr>
        <w:pStyle w:val="NormalWeb"/>
      </w:pPr>
      <w:proofErr w:type="spellStart"/>
      <w:r>
        <w:t>Ng</w:t>
      </w:r>
      <w:proofErr w:type="spellEnd"/>
      <w:r>
        <w:t xml:space="preserve">, H.K., </w:t>
      </w:r>
      <w:proofErr w:type="spellStart"/>
      <w:r>
        <w:t>Kalyuga</w:t>
      </w:r>
      <w:proofErr w:type="spellEnd"/>
      <w:r>
        <w:t xml:space="preserve">, S. &amp; </w:t>
      </w:r>
      <w:proofErr w:type="spellStart"/>
      <w:r>
        <w:t>Sweller</w:t>
      </w:r>
      <w:proofErr w:type="spellEnd"/>
      <w:r>
        <w:t xml:space="preserve">, J. (2013). </w:t>
      </w:r>
      <w:proofErr w:type="spellStart"/>
      <w:r>
        <w:t>Reducing</w:t>
      </w:r>
      <w:proofErr w:type="spellEnd"/>
      <w:r>
        <w:t xml:space="preserve"> </w:t>
      </w:r>
      <w:proofErr w:type="spellStart"/>
      <w:r>
        <w:t>transience</w:t>
      </w:r>
      <w:proofErr w:type="spellEnd"/>
      <w:r>
        <w:t xml:space="preserve"> </w:t>
      </w:r>
      <w:proofErr w:type="spellStart"/>
      <w:r>
        <w:t>during</w:t>
      </w:r>
      <w:proofErr w:type="spellEnd"/>
      <w:r>
        <w:t xml:space="preserve"> </w:t>
      </w:r>
      <w:proofErr w:type="gramStart"/>
      <w:r>
        <w:t>animation:</w:t>
      </w:r>
      <w:proofErr w:type="gramEnd"/>
      <w:r>
        <w:t xml:space="preserve"> a cognitive </w:t>
      </w:r>
      <w:proofErr w:type="spellStart"/>
      <w:r>
        <w:t>load</w:t>
      </w:r>
      <w:proofErr w:type="spellEnd"/>
      <w:r>
        <w:t xml:space="preserve"> perspective. </w:t>
      </w:r>
      <w:proofErr w:type="spellStart"/>
      <w:r>
        <w:rPr>
          <w:rStyle w:val="Accentuation"/>
          <w:rFonts w:eastAsiaTheme="majorEastAsia"/>
        </w:rPr>
        <w:t>Educational</w:t>
      </w:r>
      <w:proofErr w:type="spellEnd"/>
      <w:r>
        <w:rPr>
          <w:rStyle w:val="Accentuation"/>
          <w:rFonts w:eastAsiaTheme="majorEastAsia"/>
        </w:rPr>
        <w:t xml:space="preserve"> Psychology</w:t>
      </w:r>
      <w:r>
        <w:t xml:space="preserve">, </w:t>
      </w:r>
      <w:r>
        <w:rPr>
          <w:rStyle w:val="lev"/>
        </w:rPr>
        <w:t>33</w:t>
      </w:r>
      <w:r>
        <w:t>, 755–772.</w:t>
      </w:r>
    </w:p>
    <w:p w14:paraId="52461187" w14:textId="77777777" w:rsidR="00621686" w:rsidRDefault="00621686" w:rsidP="00621686">
      <w:pPr>
        <w:pStyle w:val="NormalWeb"/>
      </w:pPr>
      <w:proofErr w:type="spellStart"/>
      <w:r>
        <w:t>Ng</w:t>
      </w:r>
      <w:proofErr w:type="spellEnd"/>
      <w:r>
        <w:t xml:space="preserve">, W. (2012). Can </w:t>
      </w:r>
      <w:proofErr w:type="spellStart"/>
      <w:r>
        <w:t>we</w:t>
      </w:r>
      <w:proofErr w:type="spellEnd"/>
      <w:r>
        <w:t xml:space="preserve"> </w:t>
      </w:r>
      <w:proofErr w:type="spellStart"/>
      <w:r>
        <w:t>teach</w:t>
      </w:r>
      <w:proofErr w:type="spellEnd"/>
      <w:r>
        <w:t xml:space="preserve"> digital natives digital </w:t>
      </w:r>
      <w:proofErr w:type="spellStart"/>
      <w:proofErr w:type="gramStart"/>
      <w:r>
        <w:t>literacy</w:t>
      </w:r>
      <w:proofErr w:type="spellEnd"/>
      <w:r>
        <w:t>?</w:t>
      </w:r>
      <w:proofErr w:type="gramEnd"/>
      <w:r>
        <w:t xml:space="preserve"> </w:t>
      </w:r>
      <w:r>
        <w:rPr>
          <w:rStyle w:val="Accentuation"/>
          <w:rFonts w:eastAsiaTheme="majorEastAsia"/>
        </w:rPr>
        <w:t>Computers and Education</w:t>
      </w:r>
      <w:r>
        <w:t xml:space="preserve">, </w:t>
      </w:r>
      <w:r>
        <w:rPr>
          <w:rStyle w:val="lev"/>
        </w:rPr>
        <w:t>59</w:t>
      </w:r>
      <w:r>
        <w:t>, 1065–1078.</w:t>
      </w:r>
    </w:p>
    <w:p w14:paraId="651B4913" w14:textId="77777777" w:rsidR="00621686" w:rsidRDefault="00621686" w:rsidP="00621686">
      <w:pPr>
        <w:pStyle w:val="NormalWeb"/>
      </w:pPr>
      <w:proofErr w:type="spellStart"/>
      <w:r>
        <w:t>Ngantcha</w:t>
      </w:r>
      <w:proofErr w:type="spellEnd"/>
      <w:r>
        <w:t xml:space="preserve">, M., Janssen, É., Godeau, É. &amp; </w:t>
      </w:r>
      <w:proofErr w:type="spellStart"/>
      <w:r>
        <w:t>Spilka</w:t>
      </w:r>
      <w:proofErr w:type="spellEnd"/>
      <w:r>
        <w:t xml:space="preserve">, S. (2016). </w:t>
      </w:r>
      <w:r>
        <w:rPr>
          <w:rStyle w:val="Accentuation"/>
          <w:rFonts w:eastAsiaTheme="majorEastAsia"/>
        </w:rPr>
        <w:t>Les pratiques d’écrans chez les collégiens</w:t>
      </w:r>
      <w:r>
        <w:t xml:space="preserve">. </w:t>
      </w:r>
      <w:r>
        <w:rPr>
          <w:rStyle w:val="Accentuation"/>
          <w:rFonts w:eastAsiaTheme="majorEastAsia"/>
        </w:rPr>
        <w:t>Agora</w:t>
      </w:r>
      <w:r>
        <w:t xml:space="preserve">, </w:t>
      </w:r>
      <w:r>
        <w:rPr>
          <w:rStyle w:val="lev"/>
        </w:rPr>
        <w:t>4</w:t>
      </w:r>
      <w:r>
        <w:t>, 117–128.</w:t>
      </w:r>
    </w:p>
    <w:p w14:paraId="62CF405B" w14:textId="77777777" w:rsidR="00621686" w:rsidRDefault="00621686" w:rsidP="00621686">
      <w:pPr>
        <w:pStyle w:val="NormalWeb"/>
      </w:pPr>
      <w:proofErr w:type="spellStart"/>
      <w:r>
        <w:t>Nikou</w:t>
      </w:r>
      <w:proofErr w:type="spellEnd"/>
      <w:r>
        <w:t xml:space="preserve">, S.A. &amp; </w:t>
      </w:r>
      <w:proofErr w:type="spellStart"/>
      <w:r>
        <w:t>Economides</w:t>
      </w:r>
      <w:proofErr w:type="spellEnd"/>
      <w:r>
        <w:t xml:space="preserve">, A.A. (2016). The impact of </w:t>
      </w:r>
      <w:proofErr w:type="spellStart"/>
      <w:r>
        <w:t>paper-based</w:t>
      </w:r>
      <w:proofErr w:type="spellEnd"/>
      <w:r>
        <w:t>, computer-</w:t>
      </w:r>
      <w:proofErr w:type="spellStart"/>
      <w:r>
        <w:t>based</w:t>
      </w:r>
      <w:proofErr w:type="spellEnd"/>
      <w:r>
        <w:t xml:space="preserve"> and mobile-</w:t>
      </w:r>
      <w:proofErr w:type="spellStart"/>
      <w:r>
        <w:t>based</w:t>
      </w:r>
      <w:proofErr w:type="spellEnd"/>
      <w:r>
        <w:t xml:space="preserve"> self-</w:t>
      </w:r>
      <w:proofErr w:type="spellStart"/>
      <w:r>
        <w:t>assessment</w:t>
      </w:r>
      <w:proofErr w:type="spellEnd"/>
      <w:r>
        <w:t xml:space="preserve"> on </w:t>
      </w:r>
      <w:proofErr w:type="spellStart"/>
      <w:r>
        <w:t>students</w:t>
      </w:r>
      <w:proofErr w:type="spellEnd"/>
      <w:r>
        <w:t xml:space="preserve">’ science motivation and </w:t>
      </w:r>
      <w:proofErr w:type="spellStart"/>
      <w:r>
        <w:t>achievement</w:t>
      </w:r>
      <w:proofErr w:type="spellEnd"/>
      <w:r>
        <w:t xml:space="preserve">.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55</w:t>
      </w:r>
      <w:r>
        <w:t>, 1241–1248.</w:t>
      </w:r>
    </w:p>
    <w:p w14:paraId="43E4D6D3" w14:textId="77777777" w:rsidR="00621686" w:rsidRDefault="00621686" w:rsidP="00621686">
      <w:pPr>
        <w:pStyle w:val="NormalWeb"/>
      </w:pPr>
      <w:r>
        <w:t xml:space="preserve">Olson, R.K. (2000). </w:t>
      </w:r>
      <w:proofErr w:type="spellStart"/>
      <w:r>
        <w:t>Individual</w:t>
      </w:r>
      <w:proofErr w:type="spellEnd"/>
      <w:r>
        <w:t xml:space="preserve"> </w:t>
      </w:r>
      <w:proofErr w:type="spellStart"/>
      <w:r>
        <w:t>differences</w:t>
      </w:r>
      <w:proofErr w:type="spellEnd"/>
      <w:r>
        <w:t xml:space="preserve"> in gains </w:t>
      </w:r>
      <w:proofErr w:type="spellStart"/>
      <w:r>
        <w:t>from</w:t>
      </w:r>
      <w:proofErr w:type="spellEnd"/>
      <w:r>
        <w:t xml:space="preserve"> computer </w:t>
      </w:r>
      <w:proofErr w:type="spellStart"/>
      <w:r>
        <w:t>assisted</w:t>
      </w:r>
      <w:proofErr w:type="spellEnd"/>
      <w:r>
        <w:t xml:space="preserve"> </w:t>
      </w:r>
      <w:proofErr w:type="spellStart"/>
      <w:r>
        <w:t>remedial</w:t>
      </w:r>
      <w:proofErr w:type="spellEnd"/>
      <w:r>
        <w:t xml:space="preserve"> </w:t>
      </w:r>
      <w:proofErr w:type="spellStart"/>
      <w:r>
        <w:t>reading</w:t>
      </w:r>
      <w:proofErr w:type="spellEnd"/>
      <w:r>
        <w:t xml:space="preserve">. </w:t>
      </w:r>
      <w:r>
        <w:rPr>
          <w:rStyle w:val="Accentuation"/>
          <w:rFonts w:eastAsiaTheme="majorEastAsia"/>
        </w:rPr>
        <w:t>Journal of</w:t>
      </w:r>
    </w:p>
    <w:p w14:paraId="2D380349" w14:textId="77777777" w:rsidR="00621686" w:rsidRDefault="00621686" w:rsidP="00621686">
      <w:pPr>
        <w:pStyle w:val="NormalWeb"/>
      </w:pPr>
      <w:proofErr w:type="spellStart"/>
      <w:r>
        <w:rPr>
          <w:rStyle w:val="Accentuation"/>
          <w:rFonts w:eastAsiaTheme="majorEastAsia"/>
        </w:rPr>
        <w:t>Experimental</w:t>
      </w:r>
      <w:proofErr w:type="spellEnd"/>
      <w:r>
        <w:rPr>
          <w:rStyle w:val="Accentuation"/>
          <w:rFonts w:eastAsiaTheme="majorEastAsia"/>
        </w:rPr>
        <w:t xml:space="preserve"> Child Psychology</w:t>
      </w:r>
      <w:r>
        <w:t xml:space="preserve">, </w:t>
      </w:r>
      <w:r>
        <w:rPr>
          <w:rStyle w:val="lev"/>
        </w:rPr>
        <w:t>77</w:t>
      </w:r>
      <w:r>
        <w:t>, 197–235.</w:t>
      </w:r>
    </w:p>
    <w:p w14:paraId="58E2E39B" w14:textId="77777777" w:rsidR="00621686" w:rsidRDefault="00621686" w:rsidP="00621686">
      <w:pPr>
        <w:pStyle w:val="NormalWeb"/>
      </w:pPr>
      <w:proofErr w:type="spellStart"/>
      <w:r>
        <w:t>Papamitsiou</w:t>
      </w:r>
      <w:proofErr w:type="spellEnd"/>
      <w:r>
        <w:t xml:space="preserve">, Z. &amp; </w:t>
      </w:r>
      <w:proofErr w:type="spellStart"/>
      <w:r>
        <w:t>Economides</w:t>
      </w:r>
      <w:proofErr w:type="spellEnd"/>
      <w:r>
        <w:t xml:space="preserve">, A.A. (2014). Learning </w:t>
      </w:r>
      <w:proofErr w:type="spellStart"/>
      <w:r>
        <w:t>analytics</w:t>
      </w:r>
      <w:proofErr w:type="spellEnd"/>
      <w:r>
        <w:t xml:space="preserve"> and </w:t>
      </w:r>
      <w:proofErr w:type="spellStart"/>
      <w:r>
        <w:t>educational</w:t>
      </w:r>
      <w:proofErr w:type="spellEnd"/>
      <w:r>
        <w:t xml:space="preserve"> data </w:t>
      </w:r>
      <w:proofErr w:type="spellStart"/>
      <w:r>
        <w:t>mining</w:t>
      </w:r>
      <w:proofErr w:type="spellEnd"/>
      <w:r>
        <w:t xml:space="preserve"> in </w:t>
      </w:r>
      <w:proofErr w:type="gramStart"/>
      <w:r>
        <w:t>practice:</w:t>
      </w:r>
      <w:proofErr w:type="gramEnd"/>
      <w:r>
        <w:t xml:space="preserve"> A </w:t>
      </w:r>
      <w:proofErr w:type="spellStart"/>
      <w:r>
        <w:t>systematic</w:t>
      </w:r>
      <w:proofErr w:type="spellEnd"/>
      <w:r>
        <w:t xml:space="preserve"> </w:t>
      </w:r>
      <w:proofErr w:type="spellStart"/>
      <w:r>
        <w:t>literature</w:t>
      </w:r>
      <w:proofErr w:type="spellEnd"/>
      <w:r>
        <w:t xml:space="preserve"> </w:t>
      </w:r>
      <w:proofErr w:type="spellStart"/>
      <w:r>
        <w:t>review</w:t>
      </w:r>
      <w:proofErr w:type="spellEnd"/>
      <w:r>
        <w:t xml:space="preserve"> of </w:t>
      </w:r>
      <w:proofErr w:type="spellStart"/>
      <w:r>
        <w:t>empirical</w:t>
      </w:r>
      <w:proofErr w:type="spellEnd"/>
      <w:r>
        <w:t xml:space="preserve"> </w:t>
      </w:r>
      <w:proofErr w:type="spellStart"/>
      <w:r>
        <w:t>evidence</w:t>
      </w:r>
      <w:proofErr w:type="spellEnd"/>
      <w:r>
        <w:t xml:space="preserve">.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Technology</w:t>
      </w:r>
      <w:proofErr w:type="spellEnd"/>
      <w:r>
        <w:rPr>
          <w:rStyle w:val="Accentuation"/>
          <w:rFonts w:eastAsiaTheme="majorEastAsia"/>
        </w:rPr>
        <w:t xml:space="preserve"> &amp; Society</w:t>
      </w:r>
      <w:r>
        <w:t xml:space="preserve">, </w:t>
      </w:r>
      <w:r>
        <w:rPr>
          <w:rStyle w:val="lev"/>
        </w:rPr>
        <w:t>17</w:t>
      </w:r>
      <w:r>
        <w:t>, 49–64.</w:t>
      </w:r>
    </w:p>
    <w:p w14:paraId="13429438" w14:textId="77777777" w:rsidR="00621686" w:rsidRDefault="00621686" w:rsidP="00621686">
      <w:pPr>
        <w:pStyle w:val="NormalWeb"/>
      </w:pPr>
      <w:proofErr w:type="spellStart"/>
      <w:r>
        <w:t>Parrila</w:t>
      </w:r>
      <w:proofErr w:type="spellEnd"/>
      <w:r>
        <w:t xml:space="preserve">, R., </w:t>
      </w:r>
      <w:proofErr w:type="spellStart"/>
      <w:r>
        <w:t>Georgiou</w:t>
      </w:r>
      <w:proofErr w:type="spellEnd"/>
      <w:r>
        <w:t xml:space="preserve">, G. &amp; </w:t>
      </w:r>
      <w:proofErr w:type="spellStart"/>
      <w:r>
        <w:t>Corkett</w:t>
      </w:r>
      <w:proofErr w:type="spellEnd"/>
      <w:r>
        <w:t xml:space="preserve">, J. (2007). </w:t>
      </w:r>
      <w:proofErr w:type="spellStart"/>
      <w:r>
        <w:t>University</w:t>
      </w:r>
      <w:proofErr w:type="spellEnd"/>
      <w:r>
        <w:t xml:space="preserve"> </w:t>
      </w:r>
      <w:proofErr w:type="spellStart"/>
      <w:r>
        <w:t>students</w:t>
      </w:r>
      <w:proofErr w:type="spellEnd"/>
      <w:r>
        <w:t xml:space="preserve"> </w:t>
      </w:r>
      <w:proofErr w:type="spellStart"/>
      <w:r>
        <w:t>with</w:t>
      </w:r>
      <w:proofErr w:type="spellEnd"/>
      <w:r>
        <w:t xml:space="preserve"> a </w:t>
      </w:r>
      <w:proofErr w:type="spellStart"/>
      <w:r>
        <w:t>significant</w:t>
      </w:r>
      <w:proofErr w:type="spellEnd"/>
      <w:r>
        <w:t xml:space="preserve"> </w:t>
      </w:r>
      <w:proofErr w:type="spellStart"/>
      <w:r>
        <w:t>history</w:t>
      </w:r>
      <w:proofErr w:type="spellEnd"/>
      <w:r>
        <w:t xml:space="preserve"> of </w:t>
      </w:r>
      <w:proofErr w:type="spellStart"/>
      <w:r>
        <w:t>reading</w:t>
      </w:r>
      <w:proofErr w:type="spellEnd"/>
      <w:r>
        <w:t xml:space="preserve"> </w:t>
      </w:r>
      <w:proofErr w:type="spellStart"/>
      <w:proofErr w:type="gramStart"/>
      <w:r>
        <w:t>difficulties</w:t>
      </w:r>
      <w:proofErr w:type="spellEnd"/>
      <w:r>
        <w:t>:</w:t>
      </w:r>
      <w:proofErr w:type="gramEnd"/>
      <w:r>
        <w:t xml:space="preserve"> </w:t>
      </w:r>
      <w:proofErr w:type="spellStart"/>
      <w:r>
        <w:t>What</w:t>
      </w:r>
      <w:proofErr w:type="spellEnd"/>
      <w:r>
        <w:t xml:space="preserve"> </w:t>
      </w:r>
      <w:proofErr w:type="spellStart"/>
      <w:r>
        <w:t>is</w:t>
      </w:r>
      <w:proofErr w:type="spellEnd"/>
      <w:r>
        <w:t xml:space="preserve"> and </w:t>
      </w:r>
      <w:proofErr w:type="spellStart"/>
      <w:r>
        <w:t>is</w:t>
      </w:r>
      <w:proofErr w:type="spellEnd"/>
      <w:r>
        <w:t xml:space="preserve"> not </w:t>
      </w:r>
      <w:proofErr w:type="spellStart"/>
      <w:r>
        <w:t>compensated</w:t>
      </w:r>
      <w:proofErr w:type="spellEnd"/>
      <w:r>
        <w:t xml:space="preserve">? </w:t>
      </w:r>
      <w:proofErr w:type="spellStart"/>
      <w:r>
        <w:rPr>
          <w:rStyle w:val="Accentuation"/>
          <w:rFonts w:eastAsiaTheme="majorEastAsia"/>
        </w:rPr>
        <w:t>Exceptionality</w:t>
      </w:r>
      <w:proofErr w:type="spellEnd"/>
      <w:r>
        <w:rPr>
          <w:rStyle w:val="Accentuation"/>
          <w:rFonts w:eastAsiaTheme="majorEastAsia"/>
        </w:rPr>
        <w:t xml:space="preserve"> Education International</w:t>
      </w:r>
      <w:r>
        <w:t xml:space="preserve">, </w:t>
      </w:r>
      <w:r>
        <w:rPr>
          <w:rStyle w:val="lev"/>
        </w:rPr>
        <w:t>17</w:t>
      </w:r>
      <w:r>
        <w:t>, 195–220.</w:t>
      </w:r>
    </w:p>
    <w:p w14:paraId="7C3CD2D3" w14:textId="77777777" w:rsidR="00621686" w:rsidRDefault="00621686" w:rsidP="00621686">
      <w:pPr>
        <w:pStyle w:val="NormalWeb"/>
      </w:pPr>
      <w:proofErr w:type="spellStart"/>
      <w:r>
        <w:t>Pea</w:t>
      </w:r>
      <w:proofErr w:type="spellEnd"/>
      <w:r>
        <w:t xml:space="preserve">, R.D. &amp; </w:t>
      </w:r>
      <w:proofErr w:type="spellStart"/>
      <w:r>
        <w:t>Kurland</w:t>
      </w:r>
      <w:proofErr w:type="spellEnd"/>
      <w:r>
        <w:t xml:space="preserve">, D.M. (1984). On the cognitive </w:t>
      </w:r>
      <w:proofErr w:type="spellStart"/>
      <w:r>
        <w:t>effects</w:t>
      </w:r>
      <w:proofErr w:type="spellEnd"/>
      <w:r>
        <w:t xml:space="preserve"> of </w:t>
      </w:r>
      <w:proofErr w:type="spellStart"/>
      <w:r>
        <w:t>learning</w:t>
      </w:r>
      <w:proofErr w:type="spellEnd"/>
      <w:r>
        <w:t xml:space="preserve"> computer </w:t>
      </w:r>
      <w:proofErr w:type="spellStart"/>
      <w:r>
        <w:t>programming</w:t>
      </w:r>
      <w:proofErr w:type="spellEnd"/>
      <w:r>
        <w:t xml:space="preserve">. </w:t>
      </w:r>
      <w:r>
        <w:rPr>
          <w:rStyle w:val="Accentuation"/>
          <w:rFonts w:eastAsiaTheme="majorEastAsia"/>
        </w:rPr>
        <w:t xml:space="preserve">New </w:t>
      </w:r>
      <w:proofErr w:type="spellStart"/>
      <w:r>
        <w:rPr>
          <w:rStyle w:val="Accentuation"/>
          <w:rFonts w:eastAsiaTheme="majorEastAsia"/>
        </w:rPr>
        <w:t>Ideas</w:t>
      </w:r>
      <w:proofErr w:type="spellEnd"/>
      <w:r>
        <w:rPr>
          <w:rStyle w:val="Accentuation"/>
          <w:rFonts w:eastAsiaTheme="majorEastAsia"/>
        </w:rPr>
        <w:t xml:space="preserve"> in Psychology</w:t>
      </w:r>
      <w:r>
        <w:t xml:space="preserve">, </w:t>
      </w:r>
      <w:r>
        <w:rPr>
          <w:rStyle w:val="lev"/>
        </w:rPr>
        <w:t>2</w:t>
      </w:r>
      <w:r>
        <w:t>, 137–168.</w:t>
      </w:r>
    </w:p>
    <w:p w14:paraId="4470E87B" w14:textId="77777777" w:rsidR="00621686" w:rsidRDefault="00621686" w:rsidP="00621686">
      <w:pPr>
        <w:pStyle w:val="NormalWeb"/>
      </w:pPr>
      <w:r>
        <w:t xml:space="preserve">Peterson, M. (2010). </w:t>
      </w:r>
      <w:proofErr w:type="spellStart"/>
      <w:r>
        <w:t>Computerized</w:t>
      </w:r>
      <w:proofErr w:type="spellEnd"/>
      <w:r>
        <w:t xml:space="preserve"> </w:t>
      </w:r>
      <w:proofErr w:type="spellStart"/>
      <w:r>
        <w:t>games</w:t>
      </w:r>
      <w:proofErr w:type="spellEnd"/>
      <w:r>
        <w:t xml:space="preserve"> and simulations in computer-</w:t>
      </w:r>
      <w:proofErr w:type="spellStart"/>
      <w:r>
        <w:t>assisted</w:t>
      </w:r>
      <w:proofErr w:type="spellEnd"/>
      <w:r>
        <w:t xml:space="preserve"> </w:t>
      </w:r>
      <w:proofErr w:type="spellStart"/>
      <w:r>
        <w:t>language</w:t>
      </w:r>
      <w:proofErr w:type="spellEnd"/>
      <w:r>
        <w:t xml:space="preserve"> </w:t>
      </w:r>
      <w:proofErr w:type="spellStart"/>
      <w:proofErr w:type="gramStart"/>
      <w:r>
        <w:t>learning</w:t>
      </w:r>
      <w:proofErr w:type="spellEnd"/>
      <w:r>
        <w:t>:</w:t>
      </w:r>
      <w:proofErr w:type="gramEnd"/>
      <w:r>
        <w:t xml:space="preserve"> A </w:t>
      </w:r>
      <w:proofErr w:type="spellStart"/>
      <w:r>
        <w:t>meta-analysis</w:t>
      </w:r>
      <w:proofErr w:type="spellEnd"/>
      <w:r>
        <w:t xml:space="preserve"> of </w:t>
      </w:r>
      <w:proofErr w:type="spellStart"/>
      <w:r>
        <w:t>research</w:t>
      </w:r>
      <w:proofErr w:type="spellEnd"/>
      <w:r>
        <w:t xml:space="preserve">. </w:t>
      </w:r>
      <w:r>
        <w:rPr>
          <w:rStyle w:val="Accentuation"/>
          <w:rFonts w:eastAsiaTheme="majorEastAsia"/>
        </w:rPr>
        <w:t>Simulation &amp; Gaming</w:t>
      </w:r>
      <w:r>
        <w:t xml:space="preserve">, </w:t>
      </w:r>
      <w:r>
        <w:rPr>
          <w:rStyle w:val="lev"/>
        </w:rPr>
        <w:t>41</w:t>
      </w:r>
      <w:r>
        <w:t>, 72–93.</w:t>
      </w:r>
    </w:p>
    <w:p w14:paraId="3A938C07" w14:textId="77777777" w:rsidR="00621686" w:rsidRDefault="00621686" w:rsidP="00621686">
      <w:pPr>
        <w:pStyle w:val="NormalWeb"/>
      </w:pPr>
      <w:proofErr w:type="spellStart"/>
      <w:r>
        <w:t>Pichault</w:t>
      </w:r>
      <w:proofErr w:type="spellEnd"/>
      <w:r>
        <w:t xml:space="preserve">, F. &amp; </w:t>
      </w:r>
      <w:proofErr w:type="spellStart"/>
      <w:r>
        <w:t>Pleyers</w:t>
      </w:r>
      <w:proofErr w:type="spellEnd"/>
      <w:r>
        <w:t xml:space="preserve">, M. (2010). Pour en finir avec la génération Y… Enquête sur une représentation managériale. </w:t>
      </w:r>
      <w:r>
        <w:rPr>
          <w:rStyle w:val="Accentuation"/>
          <w:rFonts w:eastAsiaTheme="majorEastAsia"/>
        </w:rPr>
        <w:t>Actes du XXIe congrès de l’AGRH</w:t>
      </w:r>
      <w:r>
        <w:t>.</w:t>
      </w:r>
    </w:p>
    <w:p w14:paraId="496FBE1C" w14:textId="77777777" w:rsidR="00621686" w:rsidRDefault="00621686" w:rsidP="00621686">
      <w:pPr>
        <w:pStyle w:val="NormalWeb"/>
      </w:pPr>
      <w:proofErr w:type="spellStart"/>
      <w:r>
        <w:t>Pilegard</w:t>
      </w:r>
      <w:proofErr w:type="spellEnd"/>
      <w:r>
        <w:t xml:space="preserve">, C. &amp; Mayer, R.E. (2018). Game over for Tetris as a platform for cognitive </w:t>
      </w:r>
      <w:proofErr w:type="spellStart"/>
      <w:r>
        <w:t>skill</w:t>
      </w:r>
      <w:proofErr w:type="spellEnd"/>
      <w:r>
        <w:t xml:space="preserve"> training. </w:t>
      </w:r>
      <w:proofErr w:type="spellStart"/>
      <w:r>
        <w:rPr>
          <w:rStyle w:val="Accentuation"/>
          <w:rFonts w:eastAsiaTheme="majorEastAsia"/>
        </w:rPr>
        <w:t>Contemporary</w:t>
      </w:r>
      <w:proofErr w:type="spellEnd"/>
      <w:r>
        <w:rPr>
          <w:rStyle w:val="Accentuation"/>
          <w:rFonts w:eastAsiaTheme="majorEastAsia"/>
        </w:rPr>
        <w:t xml:space="preserve"> </w:t>
      </w:r>
      <w:proofErr w:type="spellStart"/>
      <w:r>
        <w:rPr>
          <w:rStyle w:val="Accentuation"/>
          <w:rFonts w:eastAsiaTheme="majorEastAsia"/>
        </w:rPr>
        <w:t>Educational</w:t>
      </w:r>
      <w:proofErr w:type="spellEnd"/>
      <w:r>
        <w:rPr>
          <w:rStyle w:val="Accentuation"/>
          <w:rFonts w:eastAsiaTheme="majorEastAsia"/>
        </w:rPr>
        <w:t xml:space="preserve"> Psychology</w:t>
      </w:r>
      <w:r>
        <w:t xml:space="preserve">, </w:t>
      </w:r>
      <w:r>
        <w:rPr>
          <w:rStyle w:val="lev"/>
        </w:rPr>
        <w:t>54</w:t>
      </w:r>
      <w:r>
        <w:t>, 29–41.</w:t>
      </w:r>
    </w:p>
    <w:p w14:paraId="5EDD22A5" w14:textId="77777777" w:rsidR="00621686" w:rsidRDefault="00621686" w:rsidP="00621686">
      <w:pPr>
        <w:pStyle w:val="NormalWeb"/>
      </w:pPr>
      <w:proofErr w:type="spellStart"/>
      <w:r>
        <w:lastRenderedPageBreak/>
        <w:t>Pintrich</w:t>
      </w:r>
      <w:proofErr w:type="spellEnd"/>
      <w:r>
        <w:t xml:space="preserve">, P.R. (2000). The </w:t>
      </w:r>
      <w:proofErr w:type="spellStart"/>
      <w:r>
        <w:t>role</w:t>
      </w:r>
      <w:proofErr w:type="spellEnd"/>
      <w:r>
        <w:t xml:space="preserve"> of goal orientation in self-</w:t>
      </w:r>
      <w:proofErr w:type="spellStart"/>
      <w:r>
        <w:t>regulated</w:t>
      </w:r>
      <w:proofErr w:type="spellEnd"/>
      <w:r>
        <w:t xml:space="preserve"> </w:t>
      </w:r>
      <w:proofErr w:type="spellStart"/>
      <w:r>
        <w:t>learning</w:t>
      </w:r>
      <w:proofErr w:type="spellEnd"/>
      <w:r>
        <w:t xml:space="preserve">. </w:t>
      </w:r>
      <w:proofErr w:type="gramStart"/>
      <w:r>
        <w:t>In:</w:t>
      </w:r>
      <w:proofErr w:type="gramEnd"/>
      <w:r>
        <w:t xml:space="preserve"> M. </w:t>
      </w:r>
      <w:proofErr w:type="spellStart"/>
      <w:r>
        <w:t>Boekaerts</w:t>
      </w:r>
      <w:proofErr w:type="spellEnd"/>
      <w:r>
        <w:t xml:space="preserve">, P. </w:t>
      </w:r>
      <w:proofErr w:type="spellStart"/>
      <w:r>
        <w:t>Pintrich</w:t>
      </w:r>
      <w:proofErr w:type="spellEnd"/>
      <w:r>
        <w:t xml:space="preserve"> &amp; M. </w:t>
      </w:r>
      <w:proofErr w:type="spellStart"/>
      <w:r>
        <w:t>Zeidner</w:t>
      </w:r>
      <w:proofErr w:type="spellEnd"/>
      <w:r>
        <w:t xml:space="preserve"> (</w:t>
      </w:r>
      <w:proofErr w:type="spellStart"/>
      <w:r>
        <w:t>Eds</w:t>
      </w:r>
      <w:proofErr w:type="spellEnd"/>
      <w:r>
        <w:t xml:space="preserve">.), </w:t>
      </w:r>
      <w:r>
        <w:rPr>
          <w:rStyle w:val="Accentuation"/>
          <w:rFonts w:eastAsiaTheme="majorEastAsia"/>
        </w:rPr>
        <w:t xml:space="preserve">The </w:t>
      </w:r>
      <w:proofErr w:type="spellStart"/>
      <w:r>
        <w:rPr>
          <w:rStyle w:val="Accentuation"/>
          <w:rFonts w:eastAsiaTheme="majorEastAsia"/>
        </w:rPr>
        <w:t>Handbook</w:t>
      </w:r>
      <w:proofErr w:type="spellEnd"/>
      <w:r>
        <w:rPr>
          <w:rStyle w:val="Accentuation"/>
          <w:rFonts w:eastAsiaTheme="majorEastAsia"/>
        </w:rPr>
        <w:t xml:space="preserve"> of Self-</w:t>
      </w:r>
      <w:proofErr w:type="spellStart"/>
      <w:r>
        <w:rPr>
          <w:rStyle w:val="Accentuation"/>
          <w:rFonts w:eastAsiaTheme="majorEastAsia"/>
        </w:rPr>
        <w:t>Regulation</w:t>
      </w:r>
      <w:proofErr w:type="spellEnd"/>
      <w:r>
        <w:rPr>
          <w:rStyle w:val="Accentuation"/>
          <w:rFonts w:eastAsiaTheme="majorEastAsia"/>
        </w:rPr>
        <w:t xml:space="preserve">: Theory, </w:t>
      </w:r>
      <w:proofErr w:type="spellStart"/>
      <w:r>
        <w:rPr>
          <w:rStyle w:val="Accentuation"/>
          <w:rFonts w:eastAsiaTheme="majorEastAsia"/>
        </w:rPr>
        <w:t>Research</w:t>
      </w:r>
      <w:proofErr w:type="spellEnd"/>
      <w:r>
        <w:rPr>
          <w:rStyle w:val="Accentuation"/>
          <w:rFonts w:eastAsiaTheme="majorEastAsia"/>
        </w:rPr>
        <w:t xml:space="preserve"> and Applications</w:t>
      </w:r>
      <w:r>
        <w:t xml:space="preserve">. </w:t>
      </w:r>
      <w:r>
        <w:rPr>
          <w:rStyle w:val="Accentuation"/>
          <w:rFonts w:eastAsiaTheme="majorEastAsia"/>
        </w:rPr>
        <w:t xml:space="preserve">Academic </w:t>
      </w:r>
      <w:proofErr w:type="spellStart"/>
      <w:proofErr w:type="gramStart"/>
      <w:r>
        <w:rPr>
          <w:rStyle w:val="Accentuation"/>
          <w:rFonts w:eastAsiaTheme="majorEastAsia"/>
        </w:rPr>
        <w:t>Press</w:t>
      </w:r>
      <w:proofErr w:type="spellEnd"/>
      <w:r>
        <w:t>:</w:t>
      </w:r>
      <w:proofErr w:type="gramEnd"/>
      <w:r>
        <w:t xml:space="preserve"> 451–502.</w:t>
      </w:r>
    </w:p>
    <w:p w14:paraId="6486F20D" w14:textId="77777777" w:rsidR="00621686" w:rsidRDefault="00621686" w:rsidP="00621686">
      <w:pPr>
        <w:pStyle w:val="NormalWeb"/>
      </w:pPr>
      <w:proofErr w:type="spellStart"/>
      <w:r>
        <w:t>Plass</w:t>
      </w:r>
      <w:proofErr w:type="spellEnd"/>
      <w:r>
        <w:t>, J., Mayer, R.E. &amp; Homer, B. (</w:t>
      </w:r>
      <w:proofErr w:type="spellStart"/>
      <w:r>
        <w:t>Eds</w:t>
      </w:r>
      <w:proofErr w:type="spellEnd"/>
      <w:r>
        <w:t xml:space="preserve">.). (2020). </w:t>
      </w:r>
      <w:proofErr w:type="spellStart"/>
      <w:r>
        <w:rPr>
          <w:rStyle w:val="Accentuation"/>
          <w:rFonts w:eastAsiaTheme="majorEastAsia"/>
        </w:rPr>
        <w:t>Handbook</w:t>
      </w:r>
      <w:proofErr w:type="spellEnd"/>
      <w:r>
        <w:rPr>
          <w:rStyle w:val="Accentuation"/>
          <w:rFonts w:eastAsiaTheme="majorEastAsia"/>
        </w:rPr>
        <w:t xml:space="preserve"> of </w:t>
      </w:r>
      <w:proofErr w:type="spellStart"/>
      <w:r>
        <w:rPr>
          <w:rStyle w:val="Accentuation"/>
          <w:rFonts w:eastAsiaTheme="majorEastAsia"/>
        </w:rPr>
        <w:t>game-based</w:t>
      </w:r>
      <w:proofErr w:type="spellEnd"/>
      <w:r>
        <w:rPr>
          <w:rStyle w:val="Accentuation"/>
          <w:rFonts w:eastAsiaTheme="majorEastAsia"/>
        </w:rPr>
        <w:t xml:space="preserve"> </w:t>
      </w:r>
      <w:proofErr w:type="spellStart"/>
      <w:r>
        <w:rPr>
          <w:rStyle w:val="Accentuation"/>
          <w:rFonts w:eastAsiaTheme="majorEastAsia"/>
        </w:rPr>
        <w:t>learning</w:t>
      </w:r>
      <w:proofErr w:type="spellEnd"/>
      <w:r>
        <w:t xml:space="preserve">. MIT </w:t>
      </w:r>
      <w:proofErr w:type="spellStart"/>
      <w:r>
        <w:t>Press</w:t>
      </w:r>
      <w:proofErr w:type="spellEnd"/>
      <w:r>
        <w:t>.</w:t>
      </w:r>
    </w:p>
    <w:p w14:paraId="2800BBF5" w14:textId="77777777" w:rsidR="00621686" w:rsidRDefault="00621686" w:rsidP="00621686">
      <w:pPr>
        <w:pStyle w:val="NormalWeb"/>
      </w:pPr>
      <w:proofErr w:type="spellStart"/>
      <w:r>
        <w:t>Ploetzner</w:t>
      </w:r>
      <w:proofErr w:type="spellEnd"/>
      <w:r>
        <w:t xml:space="preserve">, R. &amp; Lowe, R. (2012). A </w:t>
      </w:r>
      <w:proofErr w:type="spellStart"/>
      <w:r>
        <w:t>systematic</w:t>
      </w:r>
      <w:proofErr w:type="spellEnd"/>
      <w:r>
        <w:t xml:space="preserve"> </w:t>
      </w:r>
      <w:proofErr w:type="spellStart"/>
      <w:r>
        <w:t>characterisation</w:t>
      </w:r>
      <w:proofErr w:type="spellEnd"/>
      <w:r>
        <w:t xml:space="preserve"> of </w:t>
      </w:r>
      <w:proofErr w:type="spellStart"/>
      <w:r>
        <w:t>expository</w:t>
      </w:r>
      <w:proofErr w:type="spellEnd"/>
      <w:r>
        <w:t xml:space="preserve"> animations. </w:t>
      </w:r>
      <w:r>
        <w:rPr>
          <w:rStyle w:val="Accentuation"/>
          <w:rFonts w:eastAsiaTheme="majorEastAsia"/>
        </w:rPr>
        <w:t xml:space="preserve">Computers in Human </w:t>
      </w:r>
      <w:proofErr w:type="spellStart"/>
      <w:r>
        <w:rPr>
          <w:rStyle w:val="Accentuation"/>
          <w:rFonts w:eastAsiaTheme="majorEastAsia"/>
        </w:rPr>
        <w:t>Behavior</w:t>
      </w:r>
      <w:proofErr w:type="spellEnd"/>
      <w:r>
        <w:t xml:space="preserve">, </w:t>
      </w:r>
      <w:r>
        <w:rPr>
          <w:rStyle w:val="lev"/>
        </w:rPr>
        <w:t>28</w:t>
      </w:r>
      <w:r>
        <w:t>, 781–794.</w:t>
      </w:r>
    </w:p>
    <w:p w14:paraId="3F377AAC" w14:textId="77777777" w:rsidR="00621686" w:rsidRDefault="00621686" w:rsidP="00621686">
      <w:pPr>
        <w:pStyle w:val="NormalWeb"/>
      </w:pPr>
      <w:r>
        <w:t xml:space="preserve">Potocki, A. &amp; </w:t>
      </w:r>
      <w:proofErr w:type="spellStart"/>
      <w:r>
        <w:t>Billoet</w:t>
      </w:r>
      <w:proofErr w:type="spellEnd"/>
      <w:r>
        <w:t xml:space="preserve">, E. (2020). Incidence du numérique sur l'apprentissage du lire, dire, écrire. </w:t>
      </w:r>
      <w:proofErr w:type="spellStart"/>
      <w:r>
        <w:rPr>
          <w:rStyle w:val="Accentuation"/>
          <w:rFonts w:eastAsiaTheme="majorEastAsia"/>
        </w:rPr>
        <w:t>Cnesco</w:t>
      </w:r>
      <w:proofErr w:type="spellEnd"/>
      <w:r>
        <w:t>.</w:t>
      </w:r>
    </w:p>
    <w:p w14:paraId="4E69FC10" w14:textId="77777777" w:rsidR="00621686" w:rsidRDefault="00621686" w:rsidP="00621686">
      <w:pPr>
        <w:pStyle w:val="NormalWeb"/>
      </w:pPr>
      <w:r>
        <w:t xml:space="preserve">Potocki, A., Magnan, A. &amp; </w:t>
      </w:r>
      <w:proofErr w:type="spellStart"/>
      <w:r>
        <w:t>Ecalle</w:t>
      </w:r>
      <w:proofErr w:type="spellEnd"/>
      <w:r>
        <w:t xml:space="preserve">, J. (2015). </w:t>
      </w:r>
      <w:proofErr w:type="spellStart"/>
      <w:r>
        <w:t>Computerized</w:t>
      </w:r>
      <w:proofErr w:type="spellEnd"/>
      <w:r>
        <w:t xml:space="preserve"> trainings in four groups of </w:t>
      </w:r>
      <w:proofErr w:type="spellStart"/>
      <w:r>
        <w:t>struggling</w:t>
      </w:r>
      <w:proofErr w:type="spellEnd"/>
      <w:r>
        <w:t xml:space="preserve"> </w:t>
      </w:r>
      <w:proofErr w:type="spellStart"/>
      <w:proofErr w:type="gramStart"/>
      <w:r>
        <w:t>readers</w:t>
      </w:r>
      <w:proofErr w:type="spellEnd"/>
      <w:r>
        <w:t>:</w:t>
      </w:r>
      <w:proofErr w:type="gramEnd"/>
      <w:r>
        <w:t xml:space="preserve"> </w:t>
      </w:r>
      <w:proofErr w:type="spellStart"/>
      <w:r>
        <w:t>Specific</w:t>
      </w:r>
      <w:proofErr w:type="spellEnd"/>
      <w:r>
        <w:t xml:space="preserve"> </w:t>
      </w:r>
      <w:proofErr w:type="spellStart"/>
      <w:r>
        <w:t>effects</w:t>
      </w:r>
      <w:proofErr w:type="spellEnd"/>
      <w:r>
        <w:t xml:space="preserve"> on </w:t>
      </w:r>
      <w:proofErr w:type="spellStart"/>
      <w:r>
        <w:t>word</w:t>
      </w:r>
      <w:proofErr w:type="spellEnd"/>
      <w:r>
        <w:t xml:space="preserve"> </w:t>
      </w:r>
      <w:proofErr w:type="spellStart"/>
      <w:r>
        <w:t>reading</w:t>
      </w:r>
      <w:proofErr w:type="spellEnd"/>
      <w:r>
        <w:t xml:space="preserve"> and </w:t>
      </w:r>
      <w:proofErr w:type="spellStart"/>
      <w:r>
        <w:t>comprehension</w:t>
      </w:r>
      <w:proofErr w:type="spellEnd"/>
      <w:r>
        <w:t xml:space="preserve">. </w:t>
      </w:r>
      <w:proofErr w:type="spellStart"/>
      <w:r>
        <w:rPr>
          <w:rStyle w:val="Accentuation"/>
          <w:rFonts w:eastAsiaTheme="majorEastAsia"/>
        </w:rPr>
        <w:t>Research</w:t>
      </w:r>
      <w:proofErr w:type="spellEnd"/>
      <w:r>
        <w:rPr>
          <w:rStyle w:val="Accentuation"/>
          <w:rFonts w:eastAsiaTheme="majorEastAsia"/>
        </w:rPr>
        <w:t xml:space="preserve"> in </w:t>
      </w:r>
      <w:proofErr w:type="spellStart"/>
      <w:r>
        <w:rPr>
          <w:rStyle w:val="Accentuation"/>
          <w:rFonts w:eastAsiaTheme="majorEastAsia"/>
        </w:rPr>
        <w:t>Developmental</w:t>
      </w:r>
      <w:proofErr w:type="spellEnd"/>
      <w:r>
        <w:rPr>
          <w:rStyle w:val="Accentuation"/>
          <w:rFonts w:eastAsiaTheme="majorEastAsia"/>
        </w:rPr>
        <w:t xml:space="preserve"> </w:t>
      </w:r>
      <w:proofErr w:type="spellStart"/>
      <w:r>
        <w:rPr>
          <w:rStyle w:val="Accentuation"/>
          <w:rFonts w:eastAsiaTheme="majorEastAsia"/>
        </w:rPr>
        <w:t>Disabilities</w:t>
      </w:r>
      <w:proofErr w:type="spellEnd"/>
      <w:r>
        <w:t xml:space="preserve">, </w:t>
      </w:r>
      <w:r>
        <w:rPr>
          <w:rStyle w:val="lev"/>
        </w:rPr>
        <w:t>45</w:t>
      </w:r>
      <w:r>
        <w:t>, 83–92.</w:t>
      </w:r>
    </w:p>
    <w:p w14:paraId="52F7DB03" w14:textId="77777777" w:rsidR="00621686" w:rsidRDefault="00621686" w:rsidP="00621686">
      <w:pPr>
        <w:pStyle w:val="NormalWeb"/>
      </w:pPr>
      <w:proofErr w:type="spellStart"/>
      <w:r>
        <w:t>Prensky</w:t>
      </w:r>
      <w:proofErr w:type="spellEnd"/>
      <w:r>
        <w:t xml:space="preserve">, M. (2001). Digital natives, digital immigrants. </w:t>
      </w:r>
      <w:r>
        <w:rPr>
          <w:rStyle w:val="Accentuation"/>
          <w:rFonts w:eastAsiaTheme="majorEastAsia"/>
        </w:rPr>
        <w:t>On the Horizon</w:t>
      </w:r>
      <w:r>
        <w:t xml:space="preserve">, </w:t>
      </w:r>
      <w:r>
        <w:rPr>
          <w:rStyle w:val="lev"/>
        </w:rPr>
        <w:t>9</w:t>
      </w:r>
      <w:r>
        <w:t>, 1–6.</w:t>
      </w:r>
    </w:p>
    <w:p w14:paraId="0999DCD5" w14:textId="77777777" w:rsidR="00621686" w:rsidRDefault="00621686" w:rsidP="00621686">
      <w:pPr>
        <w:pStyle w:val="NormalWeb"/>
      </w:pPr>
      <w:proofErr w:type="spellStart"/>
      <w:r>
        <w:t>Puustinen</w:t>
      </w:r>
      <w:proofErr w:type="spellEnd"/>
      <w:r>
        <w:t xml:space="preserve">, M., </w:t>
      </w:r>
      <w:proofErr w:type="spellStart"/>
      <w:r>
        <w:t>Volckaert-Legrier</w:t>
      </w:r>
      <w:proofErr w:type="spellEnd"/>
      <w:r>
        <w:t xml:space="preserve">, O., Coquin, D. &amp; </w:t>
      </w:r>
      <w:proofErr w:type="spellStart"/>
      <w:r>
        <w:t>Bernicot</w:t>
      </w:r>
      <w:proofErr w:type="spellEnd"/>
      <w:r>
        <w:t xml:space="preserve">, J. (2009). An </w:t>
      </w:r>
      <w:proofErr w:type="spellStart"/>
      <w:r>
        <w:t>analysis</w:t>
      </w:r>
      <w:proofErr w:type="spellEnd"/>
      <w:r>
        <w:t xml:space="preserve"> of </w:t>
      </w:r>
      <w:proofErr w:type="spellStart"/>
      <w:r>
        <w:t>students</w:t>
      </w:r>
      <w:proofErr w:type="spellEnd"/>
      <w:r>
        <w:t xml:space="preserve">’ </w:t>
      </w:r>
      <w:proofErr w:type="spellStart"/>
      <w:r>
        <w:t>spontaneous</w:t>
      </w:r>
      <w:proofErr w:type="spellEnd"/>
      <w:r>
        <w:t xml:space="preserve"> computer-</w:t>
      </w:r>
      <w:proofErr w:type="spellStart"/>
      <w:r>
        <w:t>mediated</w:t>
      </w:r>
      <w:proofErr w:type="spellEnd"/>
      <w:r>
        <w:t xml:space="preserve"> help </w:t>
      </w:r>
      <w:proofErr w:type="spellStart"/>
      <w:proofErr w:type="gramStart"/>
      <w:r>
        <w:t>seeking</w:t>
      </w:r>
      <w:proofErr w:type="spellEnd"/>
      <w:r>
        <w:t>:</w:t>
      </w:r>
      <w:proofErr w:type="gramEnd"/>
      <w:r>
        <w:t xml:space="preserve"> A </w:t>
      </w:r>
      <w:proofErr w:type="spellStart"/>
      <w:r>
        <w:t>step</w:t>
      </w:r>
      <w:proofErr w:type="spellEnd"/>
      <w:r>
        <w:t xml:space="preserve"> </w:t>
      </w:r>
      <w:proofErr w:type="spellStart"/>
      <w:r>
        <w:t>toward</w:t>
      </w:r>
      <w:proofErr w:type="spellEnd"/>
      <w:r>
        <w:t xml:space="preserve"> the design of </w:t>
      </w:r>
      <w:proofErr w:type="spellStart"/>
      <w:r>
        <w:t>ecologically</w:t>
      </w:r>
      <w:proofErr w:type="spellEnd"/>
      <w:r>
        <w:t xml:space="preserve"> </w:t>
      </w:r>
      <w:proofErr w:type="spellStart"/>
      <w:r>
        <w:t>valid</w:t>
      </w:r>
      <w:proofErr w:type="spellEnd"/>
      <w:r>
        <w:t xml:space="preserve"> </w:t>
      </w:r>
      <w:proofErr w:type="spellStart"/>
      <w:r>
        <w:t>supporting</w:t>
      </w:r>
      <w:proofErr w:type="spellEnd"/>
      <w:r>
        <w:t xml:space="preserve"> </w:t>
      </w:r>
      <w:proofErr w:type="spellStart"/>
      <w:r>
        <w:t>tools</w:t>
      </w:r>
      <w:proofErr w:type="spellEnd"/>
      <w:r>
        <w:t xml:space="preserve">. </w:t>
      </w:r>
      <w:r>
        <w:rPr>
          <w:rStyle w:val="Accentuation"/>
          <w:rFonts w:eastAsiaTheme="majorEastAsia"/>
        </w:rPr>
        <w:t>Computers and Education</w:t>
      </w:r>
      <w:r>
        <w:t xml:space="preserve">, </w:t>
      </w:r>
      <w:r>
        <w:rPr>
          <w:rStyle w:val="lev"/>
        </w:rPr>
        <w:t>53</w:t>
      </w:r>
      <w:r>
        <w:t>, 1040–1047.</w:t>
      </w:r>
    </w:p>
    <w:p w14:paraId="6EB98994" w14:textId="77777777" w:rsidR="00621686" w:rsidRDefault="00621686" w:rsidP="00621686">
      <w:pPr>
        <w:pStyle w:val="NormalWeb"/>
      </w:pPr>
      <w:proofErr w:type="spellStart"/>
      <w:r>
        <w:t>Resnik</w:t>
      </w:r>
      <w:proofErr w:type="spellEnd"/>
      <w:r>
        <w:t xml:space="preserve">, P.V. &amp; </w:t>
      </w:r>
      <w:proofErr w:type="spellStart"/>
      <w:r>
        <w:t>Lammers</w:t>
      </w:r>
      <w:proofErr w:type="spellEnd"/>
      <w:r>
        <w:t>, H.B. (1985). The influence of self-</w:t>
      </w:r>
      <w:proofErr w:type="spellStart"/>
      <w:r>
        <w:t>esteem</w:t>
      </w:r>
      <w:proofErr w:type="spellEnd"/>
      <w:r>
        <w:t xml:space="preserve"> on cognitive </w:t>
      </w:r>
      <w:proofErr w:type="spellStart"/>
      <w:r>
        <w:t>responses</w:t>
      </w:r>
      <w:proofErr w:type="spellEnd"/>
      <w:r>
        <w:t xml:space="preserve"> to machine-like versus </w:t>
      </w:r>
      <w:proofErr w:type="spellStart"/>
      <w:r>
        <w:t>human</w:t>
      </w:r>
      <w:proofErr w:type="spellEnd"/>
      <w:r>
        <w:t xml:space="preserve">-like computer feedback. </w:t>
      </w:r>
      <w:r>
        <w:rPr>
          <w:rStyle w:val="Accentuation"/>
          <w:rFonts w:eastAsiaTheme="majorEastAsia"/>
        </w:rPr>
        <w:t>The Journal of Social Psychology</w:t>
      </w:r>
      <w:r>
        <w:t xml:space="preserve">, </w:t>
      </w:r>
      <w:r>
        <w:rPr>
          <w:rStyle w:val="lev"/>
        </w:rPr>
        <w:t>125</w:t>
      </w:r>
      <w:r>
        <w:t>, 761–769.</w:t>
      </w:r>
    </w:p>
    <w:p w14:paraId="5EDFE76D" w14:textId="77777777" w:rsidR="00621686" w:rsidRDefault="00621686" w:rsidP="00621686">
      <w:pPr>
        <w:pStyle w:val="NormalWeb"/>
      </w:pPr>
      <w:r>
        <w:t xml:space="preserve">Robins, A. (2017). Learning and </w:t>
      </w:r>
      <w:proofErr w:type="spellStart"/>
      <w:r>
        <w:t>teaching</w:t>
      </w:r>
      <w:proofErr w:type="spellEnd"/>
      <w:r>
        <w:t xml:space="preserve"> </w:t>
      </w:r>
      <w:proofErr w:type="spellStart"/>
      <w:r>
        <w:t>programming</w:t>
      </w:r>
      <w:proofErr w:type="spellEnd"/>
      <w:r>
        <w:t xml:space="preserve">. </w:t>
      </w:r>
      <w:proofErr w:type="gramStart"/>
      <w:r>
        <w:t>In:</w:t>
      </w:r>
      <w:proofErr w:type="gramEnd"/>
      <w:r>
        <w:t xml:space="preserve"> </w:t>
      </w:r>
      <w:proofErr w:type="spellStart"/>
      <w:r>
        <w:rPr>
          <w:rStyle w:val="Accentuation"/>
          <w:rFonts w:eastAsiaTheme="majorEastAsia"/>
        </w:rPr>
        <w:t>Encyclopedia</w:t>
      </w:r>
      <w:proofErr w:type="spellEnd"/>
      <w:r>
        <w:rPr>
          <w:rStyle w:val="Accentuation"/>
          <w:rFonts w:eastAsiaTheme="majorEastAsia"/>
        </w:rPr>
        <w:t xml:space="preserve"> of computer science and </w:t>
      </w:r>
      <w:proofErr w:type="spellStart"/>
      <w:r>
        <w:rPr>
          <w:rStyle w:val="Accentuation"/>
          <w:rFonts w:eastAsiaTheme="majorEastAsia"/>
        </w:rPr>
        <w:t>technology</w:t>
      </w:r>
      <w:proofErr w:type="spellEnd"/>
      <w:r>
        <w:t xml:space="preserve">, </w:t>
      </w:r>
      <w:r>
        <w:rPr>
          <w:rStyle w:val="Accentuation"/>
          <w:rFonts w:eastAsiaTheme="majorEastAsia"/>
        </w:rPr>
        <w:t xml:space="preserve">CRC </w:t>
      </w:r>
      <w:proofErr w:type="spellStart"/>
      <w:r>
        <w:rPr>
          <w:rStyle w:val="Accentuation"/>
          <w:rFonts w:eastAsiaTheme="majorEastAsia"/>
        </w:rPr>
        <w:t>Press</w:t>
      </w:r>
      <w:proofErr w:type="spellEnd"/>
      <w:r>
        <w:t>: 551–561.</w:t>
      </w:r>
    </w:p>
    <w:p w14:paraId="4EBE39C2" w14:textId="77777777" w:rsidR="00621686" w:rsidRDefault="00621686" w:rsidP="00621686">
      <w:pPr>
        <w:pStyle w:val="NormalWeb"/>
      </w:pPr>
      <w:r>
        <w:t xml:space="preserve">Robins, A., </w:t>
      </w:r>
      <w:proofErr w:type="spellStart"/>
      <w:r>
        <w:t>Rountree</w:t>
      </w:r>
      <w:proofErr w:type="spellEnd"/>
      <w:r>
        <w:t xml:space="preserve">, J. &amp; </w:t>
      </w:r>
      <w:proofErr w:type="spellStart"/>
      <w:r>
        <w:t>Rountree</w:t>
      </w:r>
      <w:proofErr w:type="spellEnd"/>
      <w:r>
        <w:t xml:space="preserve">, N. (2003). Learning and </w:t>
      </w:r>
      <w:proofErr w:type="spellStart"/>
      <w:r>
        <w:t>teaching</w:t>
      </w:r>
      <w:proofErr w:type="spellEnd"/>
      <w:r>
        <w:t xml:space="preserve"> </w:t>
      </w:r>
      <w:proofErr w:type="spellStart"/>
      <w:proofErr w:type="gramStart"/>
      <w:r>
        <w:t>programming</w:t>
      </w:r>
      <w:proofErr w:type="spellEnd"/>
      <w:r>
        <w:t>:</w:t>
      </w:r>
      <w:proofErr w:type="gramEnd"/>
      <w:r>
        <w:t xml:space="preserve"> A </w:t>
      </w:r>
      <w:proofErr w:type="spellStart"/>
      <w:r>
        <w:t>review</w:t>
      </w:r>
      <w:proofErr w:type="spellEnd"/>
      <w:r>
        <w:t xml:space="preserve"> and discussion. </w:t>
      </w:r>
      <w:r>
        <w:rPr>
          <w:rStyle w:val="Accentuation"/>
          <w:rFonts w:eastAsiaTheme="majorEastAsia"/>
        </w:rPr>
        <w:t>Computer Science Education</w:t>
      </w:r>
      <w:r>
        <w:t xml:space="preserve">, </w:t>
      </w:r>
      <w:r>
        <w:rPr>
          <w:rStyle w:val="lev"/>
        </w:rPr>
        <w:t>13</w:t>
      </w:r>
      <w:r>
        <w:t>, 137–172.</w:t>
      </w:r>
    </w:p>
    <w:p w14:paraId="72BA964C" w14:textId="77777777" w:rsidR="00621686" w:rsidRDefault="00621686" w:rsidP="00621686">
      <w:pPr>
        <w:pStyle w:val="NormalWeb"/>
      </w:pPr>
      <w:r>
        <w:t xml:space="preserve">Roche, L. &amp; Rolland, C. (2019). Enseigner l’EPS avec le numérique : quels dispositifs d’enseignement pour quels apprentissages ? </w:t>
      </w:r>
      <w:r>
        <w:rPr>
          <w:rStyle w:val="Accentuation"/>
          <w:rFonts w:eastAsiaTheme="majorEastAsia"/>
        </w:rPr>
        <w:t>AEEPS</w:t>
      </w:r>
      <w:r>
        <w:t>.</w:t>
      </w:r>
    </w:p>
    <w:p w14:paraId="7B24E51B" w14:textId="77777777" w:rsidR="00621686" w:rsidRDefault="00621686" w:rsidP="00621686">
      <w:pPr>
        <w:pStyle w:val="NormalWeb"/>
      </w:pPr>
      <w:proofErr w:type="spellStart"/>
      <w:r>
        <w:t>Roediger</w:t>
      </w:r>
      <w:proofErr w:type="spellEnd"/>
      <w:r>
        <w:t xml:space="preserve">, H.L., Putnam, A.L. &amp; Smith, M.A. (2011). </w:t>
      </w:r>
      <w:proofErr w:type="spellStart"/>
      <w:r>
        <w:t>Ten</w:t>
      </w:r>
      <w:proofErr w:type="spellEnd"/>
      <w:r>
        <w:t xml:space="preserve"> </w:t>
      </w:r>
      <w:proofErr w:type="spellStart"/>
      <w:r>
        <w:t>benefits</w:t>
      </w:r>
      <w:proofErr w:type="spellEnd"/>
      <w:r>
        <w:t xml:space="preserve"> of </w:t>
      </w:r>
      <w:proofErr w:type="spellStart"/>
      <w:r>
        <w:t>testing</w:t>
      </w:r>
      <w:proofErr w:type="spellEnd"/>
      <w:r>
        <w:t xml:space="preserve"> and </w:t>
      </w:r>
      <w:proofErr w:type="spellStart"/>
      <w:r>
        <w:t>their</w:t>
      </w:r>
      <w:proofErr w:type="spellEnd"/>
      <w:r>
        <w:t xml:space="preserve"> applications to </w:t>
      </w:r>
      <w:proofErr w:type="spellStart"/>
      <w:r>
        <w:t>educational</w:t>
      </w:r>
      <w:proofErr w:type="spellEnd"/>
      <w:r>
        <w:t xml:space="preserve"> practice. </w:t>
      </w:r>
      <w:proofErr w:type="gramStart"/>
      <w:r>
        <w:t>In:</w:t>
      </w:r>
      <w:proofErr w:type="gramEnd"/>
      <w:r>
        <w:t xml:space="preserve"> </w:t>
      </w:r>
      <w:r>
        <w:rPr>
          <w:rStyle w:val="Accentuation"/>
          <w:rFonts w:eastAsiaTheme="majorEastAsia"/>
        </w:rPr>
        <w:t xml:space="preserve">Psychology of </w:t>
      </w:r>
      <w:proofErr w:type="spellStart"/>
      <w:r>
        <w:rPr>
          <w:rStyle w:val="Accentuation"/>
          <w:rFonts w:eastAsiaTheme="majorEastAsia"/>
        </w:rPr>
        <w:t>learning</w:t>
      </w:r>
      <w:proofErr w:type="spellEnd"/>
      <w:r>
        <w:rPr>
          <w:rStyle w:val="Accentuation"/>
          <w:rFonts w:eastAsiaTheme="majorEastAsia"/>
        </w:rPr>
        <w:t xml:space="preserve"> and motivation</w:t>
      </w:r>
      <w:r>
        <w:t xml:space="preserve">. </w:t>
      </w:r>
      <w:r>
        <w:rPr>
          <w:rStyle w:val="Accentuation"/>
          <w:rFonts w:eastAsiaTheme="majorEastAsia"/>
        </w:rPr>
        <w:t xml:space="preserve">Academic </w:t>
      </w:r>
      <w:proofErr w:type="spellStart"/>
      <w:r>
        <w:rPr>
          <w:rStyle w:val="Accentuation"/>
          <w:rFonts w:eastAsiaTheme="majorEastAsia"/>
        </w:rPr>
        <w:t>Press</w:t>
      </w:r>
      <w:proofErr w:type="spellEnd"/>
      <w:r>
        <w:t xml:space="preserve">, </w:t>
      </w:r>
      <w:r>
        <w:rPr>
          <w:rStyle w:val="lev"/>
        </w:rPr>
        <w:t>55</w:t>
      </w:r>
      <w:r>
        <w:t>, 1–36.</w:t>
      </w:r>
    </w:p>
    <w:p w14:paraId="5176349E" w14:textId="77777777" w:rsidR="00621686" w:rsidRDefault="00621686" w:rsidP="00621686">
      <w:pPr>
        <w:pStyle w:val="NormalWeb"/>
      </w:pPr>
      <w:r>
        <w:t xml:space="preserve">Romero, M. &amp; </w:t>
      </w:r>
      <w:proofErr w:type="spellStart"/>
      <w:r>
        <w:t>Kalmpourtzis</w:t>
      </w:r>
      <w:proofErr w:type="spellEnd"/>
      <w:r>
        <w:t xml:space="preserve">, G. (2020). Constructive </w:t>
      </w:r>
      <w:proofErr w:type="spellStart"/>
      <w:r>
        <w:t>alignment</w:t>
      </w:r>
      <w:proofErr w:type="spellEnd"/>
      <w:r>
        <w:t xml:space="preserve"> in </w:t>
      </w:r>
      <w:proofErr w:type="spellStart"/>
      <w:r>
        <w:t>game</w:t>
      </w:r>
      <w:proofErr w:type="spellEnd"/>
      <w:r>
        <w:t xml:space="preserve"> design for </w:t>
      </w:r>
      <w:proofErr w:type="spellStart"/>
      <w:r>
        <w:t>learning</w:t>
      </w:r>
      <w:proofErr w:type="spellEnd"/>
      <w:r>
        <w:t xml:space="preserve"> </w:t>
      </w:r>
      <w:proofErr w:type="spellStart"/>
      <w:r>
        <w:t>activities</w:t>
      </w:r>
      <w:proofErr w:type="spellEnd"/>
      <w:r>
        <w:t xml:space="preserve"> in</w:t>
      </w:r>
    </w:p>
    <w:p w14:paraId="660E9A99" w14:textId="77777777" w:rsidR="00621686" w:rsidRDefault="00621686" w:rsidP="00621686">
      <w:pPr>
        <w:pStyle w:val="NormalWeb"/>
      </w:pPr>
      <w:proofErr w:type="spellStart"/>
      <w:r>
        <w:rPr>
          <w:rStyle w:val="Accentuation"/>
          <w:rFonts w:eastAsiaTheme="majorEastAsia"/>
        </w:rPr>
        <w:lastRenderedPageBreak/>
        <w:t>Higher</w:t>
      </w:r>
      <w:proofErr w:type="spellEnd"/>
      <w:r>
        <w:rPr>
          <w:rStyle w:val="Accentuation"/>
          <w:rFonts w:eastAsiaTheme="majorEastAsia"/>
        </w:rPr>
        <w:t xml:space="preserve"> Education. Information</w:t>
      </w:r>
      <w:r>
        <w:t xml:space="preserve">, </w:t>
      </w:r>
      <w:r>
        <w:rPr>
          <w:rStyle w:val="lev"/>
        </w:rPr>
        <w:t>11</w:t>
      </w:r>
      <w:r>
        <w:t>(3), 126. https://www.mdpi.com/2078-2489/11/3/126</w:t>
      </w:r>
    </w:p>
    <w:p w14:paraId="594DC602" w14:textId="77777777" w:rsidR="00621686" w:rsidRDefault="00621686" w:rsidP="00621686">
      <w:pPr>
        <w:pStyle w:val="NormalWeb"/>
      </w:pPr>
      <w:r>
        <w:t xml:space="preserve">Romero, M., Lepage, A. &amp; Lille, B. (2017). </w:t>
      </w:r>
      <w:proofErr w:type="spellStart"/>
      <w:r>
        <w:t>Computational</w:t>
      </w:r>
      <w:proofErr w:type="spellEnd"/>
      <w:r>
        <w:t xml:space="preserve"> </w:t>
      </w:r>
      <w:proofErr w:type="spellStart"/>
      <w:r>
        <w:t>thinking</w:t>
      </w:r>
      <w:proofErr w:type="spellEnd"/>
      <w:r>
        <w:t xml:space="preserve"> </w:t>
      </w:r>
      <w:proofErr w:type="spellStart"/>
      <w:r>
        <w:t>development</w:t>
      </w:r>
      <w:proofErr w:type="spellEnd"/>
      <w:r>
        <w:t xml:space="preserve"> </w:t>
      </w:r>
      <w:proofErr w:type="spellStart"/>
      <w:r>
        <w:t>through</w:t>
      </w:r>
      <w:proofErr w:type="spellEnd"/>
      <w:r>
        <w:t xml:space="preserve"> </w:t>
      </w:r>
      <w:proofErr w:type="spellStart"/>
      <w:r>
        <w:t>creative</w:t>
      </w:r>
      <w:proofErr w:type="spellEnd"/>
      <w:r>
        <w:t xml:space="preserve"> </w:t>
      </w:r>
      <w:proofErr w:type="spellStart"/>
      <w:r>
        <w:t>programming</w:t>
      </w:r>
      <w:proofErr w:type="spellEnd"/>
      <w:r>
        <w:t xml:space="preserve"> in </w:t>
      </w:r>
      <w:proofErr w:type="spellStart"/>
      <w:r>
        <w:t>higher</w:t>
      </w:r>
      <w:proofErr w:type="spellEnd"/>
      <w:r>
        <w:t xml:space="preserve"> </w:t>
      </w:r>
      <w:proofErr w:type="spellStart"/>
      <w:r>
        <w:t>education</w:t>
      </w:r>
      <w:proofErr w:type="spellEnd"/>
      <w:r>
        <w:t xml:space="preserve">. </w:t>
      </w:r>
      <w:r>
        <w:rPr>
          <w:rStyle w:val="Accentuation"/>
          <w:rFonts w:eastAsiaTheme="majorEastAsia"/>
        </w:rPr>
        <w:t xml:space="preserve">International Journal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Technology</w:t>
      </w:r>
      <w:proofErr w:type="spellEnd"/>
      <w:r>
        <w:rPr>
          <w:rStyle w:val="Accentuation"/>
          <w:rFonts w:eastAsiaTheme="majorEastAsia"/>
        </w:rPr>
        <w:t xml:space="preserve"> in </w:t>
      </w:r>
      <w:proofErr w:type="spellStart"/>
      <w:r>
        <w:rPr>
          <w:rStyle w:val="Accentuation"/>
          <w:rFonts w:eastAsiaTheme="majorEastAsia"/>
        </w:rPr>
        <w:t>Higher</w:t>
      </w:r>
      <w:proofErr w:type="spellEnd"/>
      <w:r>
        <w:rPr>
          <w:rStyle w:val="Accentuation"/>
          <w:rFonts w:eastAsiaTheme="majorEastAsia"/>
        </w:rPr>
        <w:t xml:space="preserve"> Education</w:t>
      </w:r>
      <w:r>
        <w:t xml:space="preserve">, </w:t>
      </w:r>
      <w:r>
        <w:rPr>
          <w:rStyle w:val="lev"/>
        </w:rPr>
        <w:t>14</w:t>
      </w:r>
      <w:r>
        <w:t>, 42. https://doi.org/10.1186/s41239-017-0080-z</w:t>
      </w:r>
    </w:p>
    <w:p w14:paraId="17B2202F" w14:textId="77777777" w:rsidR="00621686" w:rsidRDefault="00621686" w:rsidP="00621686">
      <w:pPr>
        <w:pStyle w:val="NormalWeb"/>
      </w:pPr>
      <w:r>
        <w:t xml:space="preserve">Romero, M., </w:t>
      </w:r>
      <w:proofErr w:type="spellStart"/>
      <w:r>
        <w:t>Viéville</w:t>
      </w:r>
      <w:proofErr w:type="spellEnd"/>
      <w:r>
        <w:t xml:space="preserve">, T., Duflot-Kremer, M., de Smet, C. &amp; </w:t>
      </w:r>
      <w:proofErr w:type="spellStart"/>
      <w:r>
        <w:t>Belhassien</w:t>
      </w:r>
      <w:proofErr w:type="spellEnd"/>
      <w:r>
        <w:t xml:space="preserve">, D. (2018). Analyse comparative d’une activité d’apprentissage de la programmation en mode branché et débranché. </w:t>
      </w:r>
      <w:proofErr w:type="spellStart"/>
      <w:r>
        <w:rPr>
          <w:rStyle w:val="Accentuation"/>
          <w:rFonts w:eastAsiaTheme="majorEastAsia"/>
        </w:rPr>
        <w:t>Educode</w:t>
      </w:r>
      <w:proofErr w:type="spellEnd"/>
      <w:r>
        <w:rPr>
          <w:rStyle w:val="Accentuation"/>
          <w:rFonts w:eastAsiaTheme="majorEastAsia"/>
        </w:rPr>
        <w:t xml:space="preserve"> – Conférence internationale sur l’enseignement au numérique et par le numérique</w:t>
      </w:r>
      <w:r>
        <w:t>, Aout, Bruxelles.</w:t>
      </w:r>
    </w:p>
    <w:p w14:paraId="27895C4E" w14:textId="77777777" w:rsidR="00621686" w:rsidRDefault="00621686" w:rsidP="00621686">
      <w:pPr>
        <w:pStyle w:val="NormalWeb"/>
      </w:pPr>
      <w:r>
        <w:t xml:space="preserve">Rouet, J.-F. (2006). </w:t>
      </w:r>
      <w:r>
        <w:rPr>
          <w:rStyle w:val="Accentuation"/>
          <w:rFonts w:eastAsiaTheme="majorEastAsia"/>
        </w:rPr>
        <w:t xml:space="preserve">The </w:t>
      </w:r>
      <w:proofErr w:type="spellStart"/>
      <w:r>
        <w:rPr>
          <w:rStyle w:val="Accentuation"/>
          <w:rFonts w:eastAsiaTheme="majorEastAsia"/>
        </w:rPr>
        <w:t>skills</w:t>
      </w:r>
      <w:proofErr w:type="spellEnd"/>
      <w:r>
        <w:rPr>
          <w:rStyle w:val="Accentuation"/>
          <w:rFonts w:eastAsiaTheme="majorEastAsia"/>
        </w:rPr>
        <w:t xml:space="preserve"> of document </w:t>
      </w:r>
      <w:proofErr w:type="gramStart"/>
      <w:r>
        <w:rPr>
          <w:rStyle w:val="Accentuation"/>
          <w:rFonts w:eastAsiaTheme="majorEastAsia"/>
        </w:rPr>
        <w:t>use:</w:t>
      </w:r>
      <w:proofErr w:type="gramEnd"/>
      <w:r>
        <w:rPr>
          <w:rStyle w:val="Accentuation"/>
          <w:rFonts w:eastAsiaTheme="majorEastAsia"/>
        </w:rPr>
        <w:t xml:space="preserve"> </w:t>
      </w:r>
      <w:proofErr w:type="spellStart"/>
      <w:r>
        <w:rPr>
          <w:rStyle w:val="Accentuation"/>
          <w:rFonts w:eastAsiaTheme="majorEastAsia"/>
        </w:rPr>
        <w:t>From</w:t>
      </w:r>
      <w:proofErr w:type="spellEnd"/>
      <w:r>
        <w:rPr>
          <w:rStyle w:val="Accentuation"/>
          <w:rFonts w:eastAsiaTheme="majorEastAsia"/>
        </w:rPr>
        <w:t xml:space="preserve"> </w:t>
      </w:r>
      <w:proofErr w:type="spellStart"/>
      <w:r>
        <w:rPr>
          <w:rStyle w:val="Accentuation"/>
          <w:rFonts w:eastAsiaTheme="majorEastAsia"/>
        </w:rPr>
        <w:t>text</w:t>
      </w:r>
      <w:proofErr w:type="spellEnd"/>
      <w:r>
        <w:rPr>
          <w:rStyle w:val="Accentuation"/>
          <w:rFonts w:eastAsiaTheme="majorEastAsia"/>
        </w:rPr>
        <w:t xml:space="preserve"> </w:t>
      </w:r>
      <w:proofErr w:type="spellStart"/>
      <w:r>
        <w:rPr>
          <w:rStyle w:val="Accentuation"/>
          <w:rFonts w:eastAsiaTheme="majorEastAsia"/>
        </w:rPr>
        <w:t>comprehension</w:t>
      </w:r>
      <w:proofErr w:type="spellEnd"/>
      <w:r>
        <w:rPr>
          <w:rStyle w:val="Accentuation"/>
          <w:rFonts w:eastAsiaTheme="majorEastAsia"/>
        </w:rPr>
        <w:t xml:space="preserve"> to web-</w:t>
      </w:r>
      <w:proofErr w:type="spellStart"/>
      <w:r>
        <w:rPr>
          <w:rStyle w:val="Accentuation"/>
          <w:rFonts w:eastAsiaTheme="majorEastAsia"/>
        </w:rPr>
        <w:t>based</w:t>
      </w:r>
      <w:proofErr w:type="spellEnd"/>
      <w:r>
        <w:rPr>
          <w:rStyle w:val="Accentuation"/>
          <w:rFonts w:eastAsiaTheme="majorEastAsia"/>
        </w:rPr>
        <w:t xml:space="preserve"> </w:t>
      </w:r>
      <w:proofErr w:type="spellStart"/>
      <w:r>
        <w:rPr>
          <w:rStyle w:val="Accentuation"/>
          <w:rFonts w:eastAsiaTheme="majorEastAsia"/>
        </w:rPr>
        <w:t>learning</w:t>
      </w:r>
      <w:proofErr w:type="spellEnd"/>
      <w:r>
        <w:t xml:space="preserve">. </w:t>
      </w:r>
      <w:proofErr w:type="spellStart"/>
      <w:r>
        <w:t>Erlbaum</w:t>
      </w:r>
      <w:proofErr w:type="spellEnd"/>
      <w:r>
        <w:t>.</w:t>
      </w:r>
    </w:p>
    <w:p w14:paraId="5BA6DCC6" w14:textId="77777777" w:rsidR="00621686" w:rsidRDefault="00621686" w:rsidP="00621686">
      <w:pPr>
        <w:pStyle w:val="NormalWeb"/>
      </w:pPr>
      <w:r>
        <w:t xml:space="preserve">Rouet, J.-F. &amp; Tricot, A. (1995). Recherche d’informations dans les systèmes </w:t>
      </w:r>
      <w:proofErr w:type="gramStart"/>
      <w:r>
        <w:t>hypertextes:</w:t>
      </w:r>
      <w:proofErr w:type="gramEnd"/>
      <w:r>
        <w:t xml:space="preserve"> des représentations de la tâche à un modèle de l’activité cognitive. </w:t>
      </w:r>
      <w:r>
        <w:rPr>
          <w:rStyle w:val="Accentuation"/>
          <w:rFonts w:eastAsiaTheme="majorEastAsia"/>
        </w:rPr>
        <w:t>Sciences et techniques éducatives</w:t>
      </w:r>
      <w:r>
        <w:t xml:space="preserve">, </w:t>
      </w:r>
      <w:r>
        <w:rPr>
          <w:rStyle w:val="lev"/>
        </w:rPr>
        <w:t>2</w:t>
      </w:r>
      <w:r>
        <w:t>, 307–331.</w:t>
      </w:r>
    </w:p>
    <w:p w14:paraId="2B7079DD" w14:textId="77777777" w:rsidR="00621686" w:rsidRDefault="00621686" w:rsidP="00621686">
      <w:pPr>
        <w:pStyle w:val="NormalWeb"/>
      </w:pPr>
      <w:r>
        <w:t xml:space="preserve">Roussel, S. (2020). </w:t>
      </w:r>
      <w:r>
        <w:rPr>
          <w:rStyle w:val="Accentuation"/>
          <w:rFonts w:eastAsiaTheme="majorEastAsia"/>
        </w:rPr>
        <w:t>Apports du numérique à l’enseignement-apprentissage des langues</w:t>
      </w:r>
      <w:r>
        <w:t xml:space="preserve">. </w:t>
      </w:r>
      <w:proofErr w:type="spellStart"/>
      <w:r>
        <w:t>Cnesco</w:t>
      </w:r>
      <w:proofErr w:type="spellEnd"/>
      <w:r>
        <w:t>.</w:t>
      </w:r>
    </w:p>
    <w:p w14:paraId="14FFD646" w14:textId="77777777" w:rsidR="00621686" w:rsidRDefault="00621686" w:rsidP="00621686">
      <w:pPr>
        <w:pStyle w:val="NormalWeb"/>
      </w:pPr>
      <w:r>
        <w:t>Royant-</w:t>
      </w:r>
      <w:proofErr w:type="spellStart"/>
      <w:r>
        <w:t>Parola</w:t>
      </w:r>
      <w:proofErr w:type="spellEnd"/>
      <w:r>
        <w:t xml:space="preserve">, S., Londe, V., </w:t>
      </w:r>
      <w:proofErr w:type="spellStart"/>
      <w:r>
        <w:t>Tréhout</w:t>
      </w:r>
      <w:proofErr w:type="spellEnd"/>
      <w:r>
        <w:t xml:space="preserve">, S. &amp; Hartley, S. (2018). Nouveaux médias sociaux, nouveaux usages, nouveaux dangers pour les adolescents. </w:t>
      </w:r>
      <w:r>
        <w:rPr>
          <w:rStyle w:val="Accentuation"/>
          <w:rFonts w:eastAsiaTheme="majorEastAsia"/>
        </w:rPr>
        <w:t>L’</w:t>
      </w:r>
      <w:proofErr w:type="spellStart"/>
      <w:r>
        <w:rPr>
          <w:rStyle w:val="Accentuation"/>
          <w:rFonts w:eastAsiaTheme="majorEastAsia"/>
        </w:rPr>
        <w:t>Encephale</w:t>
      </w:r>
      <w:proofErr w:type="spellEnd"/>
      <w:r>
        <w:t xml:space="preserve">, </w:t>
      </w:r>
      <w:r>
        <w:rPr>
          <w:rStyle w:val="lev"/>
        </w:rPr>
        <w:t>44</w:t>
      </w:r>
      <w:r>
        <w:t>, 321–328.</w:t>
      </w:r>
    </w:p>
    <w:p w14:paraId="35CBFDBE" w14:textId="77777777" w:rsidR="00621686" w:rsidRDefault="00621686" w:rsidP="00621686">
      <w:pPr>
        <w:pStyle w:val="NormalWeb"/>
      </w:pPr>
      <w:r>
        <w:t xml:space="preserve">Russell, M.L., Goldberg, A. &amp; </w:t>
      </w:r>
      <w:proofErr w:type="spellStart"/>
      <w:r>
        <w:t>O’Connor</w:t>
      </w:r>
      <w:proofErr w:type="spellEnd"/>
      <w:r>
        <w:t>, K. (2003). Computer-</w:t>
      </w:r>
      <w:proofErr w:type="spellStart"/>
      <w:r>
        <w:t>based</w:t>
      </w:r>
      <w:proofErr w:type="spellEnd"/>
      <w:r>
        <w:t xml:space="preserve"> </w:t>
      </w:r>
      <w:proofErr w:type="spellStart"/>
      <w:r>
        <w:t>testing</w:t>
      </w:r>
      <w:proofErr w:type="spellEnd"/>
      <w:r>
        <w:t xml:space="preserve"> and </w:t>
      </w:r>
      <w:proofErr w:type="spellStart"/>
      <w:proofErr w:type="gramStart"/>
      <w:r>
        <w:t>validity</w:t>
      </w:r>
      <w:proofErr w:type="spellEnd"/>
      <w:r>
        <w:t>:</w:t>
      </w:r>
      <w:proofErr w:type="gramEnd"/>
      <w:r>
        <w:t xml:space="preserve"> A look back </w:t>
      </w:r>
      <w:proofErr w:type="spellStart"/>
      <w:r>
        <w:t>into</w:t>
      </w:r>
      <w:proofErr w:type="spellEnd"/>
      <w:r>
        <w:t xml:space="preserve"> the future. </w:t>
      </w:r>
      <w:proofErr w:type="spellStart"/>
      <w:r>
        <w:rPr>
          <w:rStyle w:val="Accentuation"/>
          <w:rFonts w:eastAsiaTheme="majorEastAsia"/>
        </w:rPr>
        <w:t>Educational</w:t>
      </w:r>
      <w:proofErr w:type="spellEnd"/>
      <w:r>
        <w:rPr>
          <w:rStyle w:val="Accentuation"/>
          <w:rFonts w:eastAsiaTheme="majorEastAsia"/>
        </w:rPr>
        <w:t xml:space="preserve"> </w:t>
      </w:r>
      <w:proofErr w:type="spellStart"/>
      <w:proofErr w:type="gramStart"/>
      <w:r>
        <w:rPr>
          <w:rStyle w:val="Accentuation"/>
          <w:rFonts w:eastAsiaTheme="majorEastAsia"/>
        </w:rPr>
        <w:t>Measurement</w:t>
      </w:r>
      <w:proofErr w:type="spellEnd"/>
      <w:r>
        <w:rPr>
          <w:rStyle w:val="Accentuation"/>
          <w:rFonts w:eastAsiaTheme="majorEastAsia"/>
        </w:rPr>
        <w:t>:</w:t>
      </w:r>
      <w:proofErr w:type="gramEnd"/>
      <w:r>
        <w:rPr>
          <w:rStyle w:val="Accentuation"/>
          <w:rFonts w:eastAsiaTheme="majorEastAsia"/>
        </w:rPr>
        <w:t xml:space="preserve"> Issues, </w:t>
      </w:r>
      <w:proofErr w:type="spellStart"/>
      <w:r>
        <w:rPr>
          <w:rStyle w:val="Accentuation"/>
          <w:rFonts w:eastAsiaTheme="majorEastAsia"/>
        </w:rPr>
        <w:t>policy</w:t>
      </w:r>
      <w:proofErr w:type="spellEnd"/>
      <w:r>
        <w:rPr>
          <w:rStyle w:val="Accentuation"/>
          <w:rFonts w:eastAsiaTheme="majorEastAsia"/>
        </w:rPr>
        <w:t xml:space="preserve"> &amp; practice</w:t>
      </w:r>
      <w:r>
        <w:t xml:space="preserve">, </w:t>
      </w:r>
      <w:r>
        <w:rPr>
          <w:rStyle w:val="lev"/>
        </w:rPr>
        <w:t>10</w:t>
      </w:r>
      <w:r>
        <w:t>, 279–293.</w:t>
      </w:r>
    </w:p>
    <w:p w14:paraId="6DD23258" w14:textId="77777777" w:rsidR="00621686" w:rsidRDefault="00621686" w:rsidP="00621686">
      <w:pPr>
        <w:pStyle w:val="NormalWeb"/>
      </w:pPr>
      <w:r>
        <w:t xml:space="preserve">Sailer, M. &amp; </w:t>
      </w:r>
      <w:proofErr w:type="spellStart"/>
      <w:r>
        <w:t>Homner</w:t>
      </w:r>
      <w:proofErr w:type="spellEnd"/>
      <w:r>
        <w:t xml:space="preserve">, L. (2020). The gamification of </w:t>
      </w:r>
      <w:proofErr w:type="spellStart"/>
      <w:proofErr w:type="gramStart"/>
      <w:r>
        <w:t>learning</w:t>
      </w:r>
      <w:proofErr w:type="spellEnd"/>
      <w:r>
        <w:t>:</w:t>
      </w:r>
      <w:proofErr w:type="gramEnd"/>
      <w:r>
        <w:t xml:space="preserve"> A </w:t>
      </w:r>
      <w:proofErr w:type="spellStart"/>
      <w:r>
        <w:t>meta-analysis</w:t>
      </w:r>
      <w:proofErr w:type="spellEnd"/>
      <w:r>
        <w:t xml:space="preserve">. </w:t>
      </w:r>
      <w:proofErr w:type="spellStart"/>
      <w:r>
        <w:rPr>
          <w:rStyle w:val="Accentuation"/>
          <w:rFonts w:eastAsiaTheme="majorEastAsia"/>
        </w:rPr>
        <w:t>Educational</w:t>
      </w:r>
      <w:proofErr w:type="spellEnd"/>
      <w:r>
        <w:rPr>
          <w:rStyle w:val="Accentuation"/>
          <w:rFonts w:eastAsiaTheme="majorEastAsia"/>
        </w:rPr>
        <w:t xml:space="preserve"> Psychology </w:t>
      </w:r>
      <w:proofErr w:type="spellStart"/>
      <w:r>
        <w:rPr>
          <w:rStyle w:val="Accentuation"/>
          <w:rFonts w:eastAsiaTheme="majorEastAsia"/>
        </w:rPr>
        <w:t>Review</w:t>
      </w:r>
      <w:proofErr w:type="spellEnd"/>
      <w:r>
        <w:t xml:space="preserve">, </w:t>
      </w:r>
      <w:r>
        <w:rPr>
          <w:rStyle w:val="lev"/>
        </w:rPr>
        <w:t>32</w:t>
      </w:r>
      <w:r>
        <w:t>, 77–112.</w:t>
      </w:r>
    </w:p>
    <w:p w14:paraId="33E24F62" w14:textId="77777777" w:rsidR="00621686" w:rsidRDefault="00621686" w:rsidP="00621686">
      <w:pPr>
        <w:pStyle w:val="NormalWeb"/>
      </w:pPr>
      <w:proofErr w:type="spellStart"/>
      <w:r>
        <w:t>Salmerón</w:t>
      </w:r>
      <w:proofErr w:type="spellEnd"/>
      <w:r>
        <w:t xml:space="preserve">, L., </w:t>
      </w:r>
      <w:proofErr w:type="spellStart"/>
      <w:r>
        <w:t>Kintsch</w:t>
      </w:r>
      <w:proofErr w:type="spellEnd"/>
      <w:r>
        <w:t xml:space="preserve">, W. &amp; </w:t>
      </w:r>
      <w:proofErr w:type="spellStart"/>
      <w:r>
        <w:t>Cañas</w:t>
      </w:r>
      <w:proofErr w:type="spellEnd"/>
      <w:r>
        <w:t xml:space="preserve">, J.J. (2006). Reading </w:t>
      </w:r>
      <w:proofErr w:type="spellStart"/>
      <w:r>
        <w:t>strategies</w:t>
      </w:r>
      <w:proofErr w:type="spellEnd"/>
      <w:r>
        <w:t xml:space="preserve"> and </w:t>
      </w:r>
      <w:proofErr w:type="spellStart"/>
      <w:r>
        <w:t>prior</w:t>
      </w:r>
      <w:proofErr w:type="spellEnd"/>
      <w:r>
        <w:t xml:space="preserve"> </w:t>
      </w:r>
      <w:proofErr w:type="spellStart"/>
      <w:r>
        <w:t>knowledge</w:t>
      </w:r>
      <w:proofErr w:type="spellEnd"/>
      <w:r>
        <w:t xml:space="preserve"> in </w:t>
      </w:r>
      <w:proofErr w:type="spellStart"/>
      <w:r>
        <w:t>learning</w:t>
      </w:r>
      <w:proofErr w:type="spellEnd"/>
      <w:r>
        <w:t xml:space="preserve"> </w:t>
      </w:r>
      <w:proofErr w:type="spellStart"/>
      <w:r>
        <w:t>from</w:t>
      </w:r>
      <w:proofErr w:type="spellEnd"/>
      <w:r>
        <w:t xml:space="preserve"> </w:t>
      </w:r>
      <w:proofErr w:type="spellStart"/>
      <w:r>
        <w:t>hypertext</w:t>
      </w:r>
      <w:proofErr w:type="spellEnd"/>
      <w:r>
        <w:t xml:space="preserve">. </w:t>
      </w:r>
      <w:r>
        <w:rPr>
          <w:rStyle w:val="Accentuation"/>
          <w:rFonts w:eastAsiaTheme="majorEastAsia"/>
        </w:rPr>
        <w:t>Memory &amp; Cognition</w:t>
      </w:r>
      <w:r>
        <w:t xml:space="preserve">, </w:t>
      </w:r>
      <w:r>
        <w:rPr>
          <w:rStyle w:val="lev"/>
        </w:rPr>
        <w:t>34</w:t>
      </w:r>
      <w:r>
        <w:t>, 1157–1171.</w:t>
      </w:r>
    </w:p>
    <w:p w14:paraId="0C0C2E5C" w14:textId="77777777" w:rsidR="00621686" w:rsidRDefault="00621686" w:rsidP="00621686">
      <w:pPr>
        <w:pStyle w:val="NormalWeb"/>
      </w:pPr>
      <w:r>
        <w:t xml:space="preserve">Sana, F., Weston, T. &amp; </w:t>
      </w:r>
      <w:proofErr w:type="spellStart"/>
      <w:r>
        <w:t>Cepeda</w:t>
      </w:r>
      <w:proofErr w:type="spellEnd"/>
      <w:r>
        <w:t xml:space="preserve">, N.J. (2013). Laptop multitasking </w:t>
      </w:r>
      <w:proofErr w:type="spellStart"/>
      <w:r>
        <w:t>hinders</w:t>
      </w:r>
      <w:proofErr w:type="spellEnd"/>
      <w:r>
        <w:t xml:space="preserve"> </w:t>
      </w:r>
      <w:proofErr w:type="spellStart"/>
      <w:r>
        <w:t>classroom</w:t>
      </w:r>
      <w:proofErr w:type="spellEnd"/>
      <w:r>
        <w:t xml:space="preserve"> </w:t>
      </w:r>
      <w:proofErr w:type="spellStart"/>
      <w:r>
        <w:t>learning</w:t>
      </w:r>
      <w:proofErr w:type="spellEnd"/>
      <w:r>
        <w:t xml:space="preserve"> for </w:t>
      </w:r>
      <w:proofErr w:type="spellStart"/>
      <w:r>
        <w:t>both</w:t>
      </w:r>
      <w:proofErr w:type="spellEnd"/>
      <w:r>
        <w:t xml:space="preserve"> </w:t>
      </w:r>
      <w:proofErr w:type="spellStart"/>
      <w:r>
        <w:t>users</w:t>
      </w:r>
      <w:proofErr w:type="spellEnd"/>
      <w:r>
        <w:t xml:space="preserve"> and </w:t>
      </w:r>
      <w:proofErr w:type="spellStart"/>
      <w:r>
        <w:t>nearby</w:t>
      </w:r>
      <w:proofErr w:type="spellEnd"/>
      <w:r>
        <w:t xml:space="preserve"> </w:t>
      </w:r>
      <w:proofErr w:type="spellStart"/>
      <w:r>
        <w:t>peers</w:t>
      </w:r>
      <w:proofErr w:type="spellEnd"/>
      <w:r>
        <w:t xml:space="preserve">. </w:t>
      </w:r>
      <w:r>
        <w:rPr>
          <w:rStyle w:val="Accentuation"/>
          <w:rFonts w:eastAsiaTheme="majorEastAsia"/>
        </w:rPr>
        <w:t>Computers and Education</w:t>
      </w:r>
      <w:r>
        <w:t xml:space="preserve">, </w:t>
      </w:r>
      <w:r>
        <w:rPr>
          <w:rStyle w:val="lev"/>
        </w:rPr>
        <w:t>62</w:t>
      </w:r>
      <w:r>
        <w:t>, 24–31.</w:t>
      </w:r>
    </w:p>
    <w:p w14:paraId="4A5B2509" w14:textId="77777777" w:rsidR="00621686" w:rsidRDefault="00621686" w:rsidP="00621686">
      <w:pPr>
        <w:pStyle w:val="NormalWeb"/>
      </w:pPr>
      <w:proofErr w:type="spellStart"/>
      <w:r>
        <w:t>Sensevy</w:t>
      </w:r>
      <w:proofErr w:type="spellEnd"/>
      <w:r>
        <w:t xml:space="preserve">, G., Mercier, A. &amp; </w:t>
      </w:r>
      <w:proofErr w:type="spellStart"/>
      <w:r>
        <w:t>Schubauer</w:t>
      </w:r>
      <w:proofErr w:type="spellEnd"/>
      <w:r>
        <w:t xml:space="preserve">-Leoni, M. L. (2000). Vers un modèle de l’action didactique du professeur en jeux de la course à 20. </w:t>
      </w:r>
      <w:r>
        <w:rPr>
          <w:rStyle w:val="Accentuation"/>
          <w:rFonts w:eastAsiaTheme="majorEastAsia"/>
        </w:rPr>
        <w:t>Recherches en didactique des mathématiques</w:t>
      </w:r>
      <w:r>
        <w:t xml:space="preserve">, </w:t>
      </w:r>
      <w:r>
        <w:rPr>
          <w:rStyle w:val="lev"/>
        </w:rPr>
        <w:t>20</w:t>
      </w:r>
      <w:r>
        <w:t>, 263–304.</w:t>
      </w:r>
    </w:p>
    <w:p w14:paraId="25A8AB27" w14:textId="77777777" w:rsidR="00621686" w:rsidRDefault="00621686" w:rsidP="00621686">
      <w:pPr>
        <w:pStyle w:val="NormalWeb"/>
      </w:pPr>
      <w:r>
        <w:t xml:space="preserve">Serres, M. (2012). </w:t>
      </w:r>
      <w:r>
        <w:rPr>
          <w:rStyle w:val="Accentuation"/>
          <w:rFonts w:eastAsiaTheme="majorEastAsia"/>
        </w:rPr>
        <w:t>Petite Poucette</w:t>
      </w:r>
      <w:r>
        <w:t>. Le Pommier.</w:t>
      </w:r>
    </w:p>
    <w:p w14:paraId="52BACBB0" w14:textId="77777777" w:rsidR="00621686" w:rsidRDefault="00621686" w:rsidP="00621686">
      <w:pPr>
        <w:pStyle w:val="NormalWeb"/>
      </w:pPr>
      <w:proofErr w:type="spellStart"/>
      <w:r>
        <w:lastRenderedPageBreak/>
        <w:t>Shermis</w:t>
      </w:r>
      <w:proofErr w:type="spellEnd"/>
      <w:r>
        <w:t xml:space="preserve">, M.D. &amp; </w:t>
      </w:r>
      <w:proofErr w:type="spellStart"/>
      <w:r>
        <w:t>Burstein</w:t>
      </w:r>
      <w:proofErr w:type="spellEnd"/>
      <w:r>
        <w:t>, J. (</w:t>
      </w:r>
      <w:proofErr w:type="spellStart"/>
      <w:r>
        <w:t>Eds</w:t>
      </w:r>
      <w:proofErr w:type="spellEnd"/>
      <w:r>
        <w:t xml:space="preserve">.). (2013). </w:t>
      </w:r>
      <w:proofErr w:type="spellStart"/>
      <w:r>
        <w:rPr>
          <w:rStyle w:val="Accentuation"/>
          <w:rFonts w:eastAsiaTheme="majorEastAsia"/>
        </w:rPr>
        <w:t>Handbook</w:t>
      </w:r>
      <w:proofErr w:type="spellEnd"/>
      <w:r>
        <w:rPr>
          <w:rStyle w:val="Accentuation"/>
          <w:rFonts w:eastAsiaTheme="majorEastAsia"/>
        </w:rPr>
        <w:t xml:space="preserve"> of </w:t>
      </w:r>
      <w:proofErr w:type="spellStart"/>
      <w:r>
        <w:rPr>
          <w:rStyle w:val="Accentuation"/>
          <w:rFonts w:eastAsiaTheme="majorEastAsia"/>
        </w:rPr>
        <w:t>automated</w:t>
      </w:r>
      <w:proofErr w:type="spellEnd"/>
      <w:r>
        <w:rPr>
          <w:rStyle w:val="Accentuation"/>
          <w:rFonts w:eastAsiaTheme="majorEastAsia"/>
        </w:rPr>
        <w:t xml:space="preserve"> </w:t>
      </w:r>
      <w:proofErr w:type="spellStart"/>
      <w:r>
        <w:rPr>
          <w:rStyle w:val="Accentuation"/>
          <w:rFonts w:eastAsiaTheme="majorEastAsia"/>
        </w:rPr>
        <w:t>essay</w:t>
      </w:r>
      <w:proofErr w:type="spellEnd"/>
      <w:r>
        <w:rPr>
          <w:rStyle w:val="Accentuation"/>
          <w:rFonts w:eastAsiaTheme="majorEastAsia"/>
        </w:rPr>
        <w:t xml:space="preserve"> </w:t>
      </w:r>
      <w:proofErr w:type="spellStart"/>
      <w:proofErr w:type="gramStart"/>
      <w:r>
        <w:rPr>
          <w:rStyle w:val="Accentuation"/>
          <w:rFonts w:eastAsiaTheme="majorEastAsia"/>
        </w:rPr>
        <w:t>evaluation</w:t>
      </w:r>
      <w:proofErr w:type="spellEnd"/>
      <w:r>
        <w:rPr>
          <w:rStyle w:val="Accentuation"/>
          <w:rFonts w:eastAsiaTheme="majorEastAsia"/>
        </w:rPr>
        <w:t>:</w:t>
      </w:r>
      <w:proofErr w:type="gramEnd"/>
      <w:r>
        <w:rPr>
          <w:rStyle w:val="Accentuation"/>
          <w:rFonts w:eastAsiaTheme="majorEastAsia"/>
        </w:rPr>
        <w:t xml:space="preserve"> </w:t>
      </w:r>
      <w:proofErr w:type="spellStart"/>
      <w:r>
        <w:rPr>
          <w:rStyle w:val="Accentuation"/>
          <w:rFonts w:eastAsiaTheme="majorEastAsia"/>
        </w:rPr>
        <w:t>Current</w:t>
      </w:r>
      <w:proofErr w:type="spellEnd"/>
      <w:r>
        <w:rPr>
          <w:rStyle w:val="Accentuation"/>
          <w:rFonts w:eastAsiaTheme="majorEastAsia"/>
        </w:rPr>
        <w:t xml:space="preserve"> applications and new directions</w:t>
      </w:r>
      <w:r>
        <w:t>. Routledge.</w:t>
      </w:r>
    </w:p>
    <w:p w14:paraId="6324F494" w14:textId="77777777" w:rsidR="00621686" w:rsidRDefault="00621686" w:rsidP="00621686">
      <w:pPr>
        <w:pStyle w:val="NormalWeb"/>
      </w:pPr>
      <w:r>
        <w:t xml:space="preserve">Sidi, Y., </w:t>
      </w:r>
      <w:proofErr w:type="spellStart"/>
      <w:r>
        <w:t>Shpigelman</w:t>
      </w:r>
      <w:proofErr w:type="spellEnd"/>
      <w:r>
        <w:t xml:space="preserve">, M., </w:t>
      </w:r>
      <w:proofErr w:type="spellStart"/>
      <w:r>
        <w:t>Zalmanov</w:t>
      </w:r>
      <w:proofErr w:type="spellEnd"/>
      <w:r>
        <w:t xml:space="preserve">, H. &amp; </w:t>
      </w:r>
      <w:proofErr w:type="spellStart"/>
      <w:r>
        <w:t>Ackerman</w:t>
      </w:r>
      <w:proofErr w:type="spellEnd"/>
      <w:r>
        <w:t xml:space="preserve">, R. (2017). </w:t>
      </w:r>
      <w:proofErr w:type="spellStart"/>
      <w:r>
        <w:t>Understanding</w:t>
      </w:r>
      <w:proofErr w:type="spellEnd"/>
      <w:r>
        <w:t xml:space="preserve"> </w:t>
      </w:r>
      <w:proofErr w:type="spellStart"/>
      <w:r>
        <w:t>metacognitive</w:t>
      </w:r>
      <w:proofErr w:type="spellEnd"/>
      <w:r>
        <w:t xml:space="preserve"> </w:t>
      </w:r>
      <w:proofErr w:type="spellStart"/>
      <w:r>
        <w:t>inferiority</w:t>
      </w:r>
      <w:proofErr w:type="spellEnd"/>
      <w:r>
        <w:t xml:space="preserve"> </w:t>
      </w:r>
      <w:proofErr w:type="spellStart"/>
      <w:r>
        <w:t>through</w:t>
      </w:r>
      <w:proofErr w:type="spellEnd"/>
      <w:r>
        <w:t xml:space="preserve"> </w:t>
      </w:r>
      <w:proofErr w:type="spellStart"/>
      <w:r>
        <w:t>exposing</w:t>
      </w:r>
      <w:proofErr w:type="spellEnd"/>
      <w:r>
        <w:t xml:space="preserve"> </w:t>
      </w:r>
      <w:proofErr w:type="spellStart"/>
      <w:r>
        <w:t>cues</w:t>
      </w:r>
      <w:proofErr w:type="spellEnd"/>
      <w:r>
        <w:t xml:space="preserve"> for </w:t>
      </w:r>
      <w:proofErr w:type="spellStart"/>
      <w:r>
        <w:t>depth</w:t>
      </w:r>
      <w:proofErr w:type="spellEnd"/>
      <w:r>
        <w:t xml:space="preserve"> of </w:t>
      </w:r>
      <w:proofErr w:type="spellStart"/>
      <w:r>
        <w:t>processing</w:t>
      </w:r>
      <w:proofErr w:type="spellEnd"/>
      <w:r>
        <w:t xml:space="preserve">. </w:t>
      </w:r>
      <w:r>
        <w:rPr>
          <w:rStyle w:val="Accentuation"/>
          <w:rFonts w:eastAsiaTheme="majorEastAsia"/>
        </w:rPr>
        <w:t>Learning and Instruction</w:t>
      </w:r>
      <w:r>
        <w:t xml:space="preserve">, </w:t>
      </w:r>
      <w:r>
        <w:rPr>
          <w:rStyle w:val="lev"/>
        </w:rPr>
        <w:t>51</w:t>
      </w:r>
      <w:r>
        <w:t>, 61–73.</w:t>
      </w:r>
    </w:p>
    <w:p w14:paraId="1BC7C336" w14:textId="77777777" w:rsidR="00621686" w:rsidRDefault="00621686" w:rsidP="00621686">
      <w:pPr>
        <w:pStyle w:val="NormalWeb"/>
      </w:pPr>
      <w:r>
        <w:t xml:space="preserve">Simard, Y., Gauthier, C. &amp; Richard, M. (2019). L’efficacité de la formation à distance au niveau </w:t>
      </w:r>
      <w:proofErr w:type="gramStart"/>
      <w:r>
        <w:t>postsecondaire:</w:t>
      </w:r>
      <w:proofErr w:type="gramEnd"/>
      <w:r>
        <w:t xml:space="preserve"> une méta-analyse. </w:t>
      </w:r>
      <w:r>
        <w:rPr>
          <w:rStyle w:val="Accentuation"/>
          <w:rFonts w:eastAsiaTheme="majorEastAsia"/>
        </w:rPr>
        <w:t>Revue canadienne de l’enseignement supérieur</w:t>
      </w:r>
      <w:r>
        <w:t xml:space="preserve">, </w:t>
      </w:r>
      <w:r>
        <w:rPr>
          <w:rStyle w:val="lev"/>
        </w:rPr>
        <w:t>49</w:t>
      </w:r>
      <w:r>
        <w:t>, 17–36.</w:t>
      </w:r>
    </w:p>
    <w:p w14:paraId="5998A23E" w14:textId="77777777" w:rsidR="00621686" w:rsidRDefault="00621686" w:rsidP="00621686">
      <w:pPr>
        <w:pStyle w:val="NormalWeb"/>
      </w:pPr>
      <w:r>
        <w:t xml:space="preserve">Singer, L.M. &amp; Alexander, P.A. (2017). Reading on Paper and </w:t>
      </w:r>
      <w:proofErr w:type="spellStart"/>
      <w:proofErr w:type="gramStart"/>
      <w:r>
        <w:t>Digitally</w:t>
      </w:r>
      <w:proofErr w:type="spellEnd"/>
      <w:r>
        <w:t>:</w:t>
      </w:r>
      <w:proofErr w:type="gramEnd"/>
      <w:r>
        <w:t xml:space="preserve"> </w:t>
      </w:r>
      <w:proofErr w:type="spellStart"/>
      <w:r>
        <w:t>What</w:t>
      </w:r>
      <w:proofErr w:type="spellEnd"/>
      <w:r>
        <w:t xml:space="preserve"> the Past </w:t>
      </w:r>
      <w:proofErr w:type="spellStart"/>
      <w:r>
        <w:t>Decades</w:t>
      </w:r>
      <w:proofErr w:type="spellEnd"/>
      <w:r>
        <w:t xml:space="preserve"> of </w:t>
      </w:r>
      <w:proofErr w:type="spellStart"/>
      <w:r>
        <w:t>Empirical</w:t>
      </w:r>
      <w:proofErr w:type="spellEnd"/>
      <w:r>
        <w:t xml:space="preserve"> </w:t>
      </w:r>
      <w:proofErr w:type="spellStart"/>
      <w:r>
        <w:t>Research</w:t>
      </w:r>
      <w:proofErr w:type="spellEnd"/>
      <w:r>
        <w:t xml:space="preserve"> </w:t>
      </w:r>
      <w:proofErr w:type="spellStart"/>
      <w:r>
        <w:t>Reveal</w:t>
      </w:r>
      <w:proofErr w:type="spellEnd"/>
      <w:r>
        <w:t xml:space="preserve">. </w:t>
      </w: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87</w:t>
      </w:r>
      <w:r>
        <w:t>, 1007–1041.</w:t>
      </w:r>
    </w:p>
    <w:p w14:paraId="4F950422" w14:textId="77777777" w:rsidR="00621686" w:rsidRDefault="00621686" w:rsidP="00621686">
      <w:pPr>
        <w:pStyle w:val="NormalWeb"/>
      </w:pPr>
      <w:r>
        <w:t xml:space="preserve">Singh, A.M., Marcus, N. &amp; Ayres, P. (2012). The transient information </w:t>
      </w:r>
      <w:proofErr w:type="spellStart"/>
      <w:proofErr w:type="gramStart"/>
      <w:r>
        <w:t>effect</w:t>
      </w:r>
      <w:proofErr w:type="spellEnd"/>
      <w:r>
        <w:t>:</w:t>
      </w:r>
      <w:proofErr w:type="gramEnd"/>
      <w:r>
        <w:t xml:space="preserve"> </w:t>
      </w:r>
      <w:proofErr w:type="spellStart"/>
      <w:r>
        <w:t>Investigating</w:t>
      </w:r>
      <w:proofErr w:type="spellEnd"/>
      <w:r>
        <w:t xml:space="preserve"> the impact of segmentation on </w:t>
      </w:r>
      <w:proofErr w:type="spellStart"/>
      <w:r>
        <w:t>spoken</w:t>
      </w:r>
      <w:proofErr w:type="spellEnd"/>
      <w:r>
        <w:t xml:space="preserve"> and </w:t>
      </w:r>
      <w:proofErr w:type="spellStart"/>
      <w:r>
        <w:t>written</w:t>
      </w:r>
      <w:proofErr w:type="spellEnd"/>
      <w:r>
        <w:t xml:space="preserve"> </w:t>
      </w:r>
      <w:proofErr w:type="spellStart"/>
      <w:r>
        <w:t>text</w:t>
      </w:r>
      <w:proofErr w:type="spellEnd"/>
      <w:r>
        <w:t xml:space="preserve">. </w:t>
      </w:r>
      <w:proofErr w:type="spellStart"/>
      <w:r>
        <w:rPr>
          <w:rStyle w:val="Accentuation"/>
          <w:rFonts w:eastAsiaTheme="majorEastAsia"/>
        </w:rPr>
        <w:t>Applied</w:t>
      </w:r>
      <w:proofErr w:type="spellEnd"/>
      <w:r>
        <w:rPr>
          <w:rStyle w:val="Accentuation"/>
          <w:rFonts w:eastAsiaTheme="majorEastAsia"/>
        </w:rPr>
        <w:t xml:space="preserve"> Cognitive Psychology</w:t>
      </w:r>
      <w:r>
        <w:t xml:space="preserve">, </w:t>
      </w:r>
      <w:r>
        <w:rPr>
          <w:rStyle w:val="lev"/>
        </w:rPr>
        <w:t>26</w:t>
      </w:r>
      <w:r>
        <w:t>, 848–853.</w:t>
      </w:r>
    </w:p>
    <w:p w14:paraId="22CC5D80" w14:textId="77777777" w:rsidR="00621686" w:rsidRDefault="00621686" w:rsidP="00621686">
      <w:pPr>
        <w:pStyle w:val="NormalWeb"/>
      </w:pPr>
      <w:proofErr w:type="spellStart"/>
      <w:r>
        <w:t>Sitzmann</w:t>
      </w:r>
      <w:proofErr w:type="spellEnd"/>
      <w:r>
        <w:t xml:space="preserve">, T. (2011). A </w:t>
      </w:r>
      <w:proofErr w:type="spellStart"/>
      <w:r>
        <w:t>meta-analytic</w:t>
      </w:r>
      <w:proofErr w:type="spellEnd"/>
      <w:r>
        <w:t xml:space="preserve"> </w:t>
      </w:r>
      <w:proofErr w:type="spellStart"/>
      <w:r>
        <w:t>examination</w:t>
      </w:r>
      <w:proofErr w:type="spellEnd"/>
      <w:r>
        <w:t xml:space="preserve"> of the </w:t>
      </w:r>
      <w:proofErr w:type="spellStart"/>
      <w:r>
        <w:t>instructional</w:t>
      </w:r>
      <w:proofErr w:type="spellEnd"/>
      <w:r>
        <w:t xml:space="preserve"> </w:t>
      </w:r>
      <w:proofErr w:type="spellStart"/>
      <w:r>
        <w:t>effectiveness</w:t>
      </w:r>
      <w:proofErr w:type="spellEnd"/>
      <w:r>
        <w:t xml:space="preserve"> of computer-</w:t>
      </w:r>
      <w:proofErr w:type="spellStart"/>
      <w:r>
        <w:t>based</w:t>
      </w:r>
      <w:proofErr w:type="spellEnd"/>
      <w:r>
        <w:t xml:space="preserve"> simulation </w:t>
      </w:r>
      <w:proofErr w:type="spellStart"/>
      <w:r>
        <w:t>games</w:t>
      </w:r>
      <w:proofErr w:type="spellEnd"/>
      <w:r>
        <w:t xml:space="preserve">. </w:t>
      </w:r>
      <w:r>
        <w:rPr>
          <w:rStyle w:val="Accentuation"/>
          <w:rFonts w:eastAsiaTheme="majorEastAsia"/>
        </w:rPr>
        <w:t>Personnel Psychology</w:t>
      </w:r>
      <w:r>
        <w:t xml:space="preserve">, </w:t>
      </w:r>
      <w:r>
        <w:rPr>
          <w:rStyle w:val="lev"/>
        </w:rPr>
        <w:t>64</w:t>
      </w:r>
      <w:r>
        <w:t>, 489–528.</w:t>
      </w:r>
    </w:p>
    <w:p w14:paraId="152BC67A" w14:textId="77777777" w:rsidR="00621686" w:rsidRDefault="00621686" w:rsidP="00621686">
      <w:pPr>
        <w:pStyle w:val="NormalWeb"/>
      </w:pPr>
      <w:proofErr w:type="spellStart"/>
      <w:r>
        <w:t>Skolnik</w:t>
      </w:r>
      <w:proofErr w:type="spellEnd"/>
      <w:r>
        <w:t xml:space="preserve">, R. &amp; </w:t>
      </w:r>
      <w:proofErr w:type="spellStart"/>
      <w:r>
        <w:t>Puzo</w:t>
      </w:r>
      <w:proofErr w:type="spellEnd"/>
      <w:r>
        <w:t xml:space="preserve">, M. (2008). </w:t>
      </w:r>
      <w:proofErr w:type="spellStart"/>
      <w:r>
        <w:t>Utilization</w:t>
      </w:r>
      <w:proofErr w:type="spellEnd"/>
      <w:r>
        <w:t xml:space="preserve"> of laptop computers in the </w:t>
      </w:r>
      <w:proofErr w:type="spellStart"/>
      <w:r>
        <w:t>school</w:t>
      </w:r>
      <w:proofErr w:type="spellEnd"/>
      <w:r>
        <w:t xml:space="preserve"> of business </w:t>
      </w:r>
      <w:proofErr w:type="spellStart"/>
      <w:r>
        <w:t>classroom</w:t>
      </w:r>
      <w:proofErr w:type="spellEnd"/>
      <w:r>
        <w:t>.</w:t>
      </w:r>
    </w:p>
    <w:p w14:paraId="7336B280" w14:textId="77777777" w:rsidR="00621686" w:rsidRDefault="00621686" w:rsidP="00621686">
      <w:pPr>
        <w:pStyle w:val="NormalWeb"/>
      </w:pPr>
      <w:proofErr w:type="spellStart"/>
      <w:r>
        <w:rPr>
          <w:rStyle w:val="Accentuation"/>
          <w:rFonts w:eastAsiaTheme="majorEastAsia"/>
        </w:rPr>
        <w:t>Academy</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Leadership Journal</w:t>
      </w:r>
      <w:r>
        <w:t xml:space="preserve">, </w:t>
      </w:r>
      <w:r>
        <w:rPr>
          <w:rStyle w:val="lev"/>
        </w:rPr>
        <w:t>12</w:t>
      </w:r>
      <w:r>
        <w:t>, 1–10.</w:t>
      </w:r>
    </w:p>
    <w:p w14:paraId="146ACB25" w14:textId="77777777" w:rsidR="00621686" w:rsidRDefault="00621686" w:rsidP="00621686">
      <w:pPr>
        <w:pStyle w:val="NormalWeb"/>
      </w:pPr>
      <w:proofErr w:type="spellStart"/>
      <w:r>
        <w:t>Soury</w:t>
      </w:r>
      <w:proofErr w:type="spellEnd"/>
      <w:r>
        <w:t xml:space="preserve">-Lavergne, S. (2020). </w:t>
      </w:r>
      <w:r>
        <w:rPr>
          <w:rStyle w:val="Accentuation"/>
          <w:rFonts w:eastAsiaTheme="majorEastAsia"/>
        </w:rPr>
        <w:t>La géométrie dynamique pour l’apprentissage et l’enseignement des mathématiques</w:t>
      </w:r>
      <w:r>
        <w:t xml:space="preserve">. </w:t>
      </w:r>
      <w:proofErr w:type="spellStart"/>
      <w:r>
        <w:t>Cnesco</w:t>
      </w:r>
      <w:proofErr w:type="spellEnd"/>
      <w:r>
        <w:t>.</w:t>
      </w:r>
    </w:p>
    <w:p w14:paraId="5FFFFA9E" w14:textId="77777777" w:rsidR="00621686" w:rsidRDefault="00621686" w:rsidP="00621686">
      <w:pPr>
        <w:pStyle w:val="NormalWeb"/>
      </w:pPr>
      <w:proofErr w:type="spellStart"/>
      <w:r>
        <w:t>Spanjers</w:t>
      </w:r>
      <w:proofErr w:type="spellEnd"/>
      <w:r>
        <w:t xml:space="preserve">, I.E., van Gog, T., Wouters, P. &amp; van </w:t>
      </w:r>
      <w:proofErr w:type="spellStart"/>
      <w:r>
        <w:t>Merriënboer</w:t>
      </w:r>
      <w:proofErr w:type="spellEnd"/>
      <w:r>
        <w:t xml:space="preserve">, J.J.G. (2012). </w:t>
      </w:r>
      <w:proofErr w:type="spellStart"/>
      <w:r>
        <w:t>Explaining</w:t>
      </w:r>
      <w:proofErr w:type="spellEnd"/>
      <w:r>
        <w:t xml:space="preserve"> the segmentation </w:t>
      </w:r>
      <w:proofErr w:type="spellStart"/>
      <w:r>
        <w:t>effect</w:t>
      </w:r>
      <w:proofErr w:type="spellEnd"/>
      <w:r>
        <w:t xml:space="preserve"> in </w:t>
      </w:r>
      <w:proofErr w:type="spellStart"/>
      <w:r>
        <w:t>learning</w:t>
      </w:r>
      <w:proofErr w:type="spellEnd"/>
      <w:r>
        <w:t xml:space="preserve"> </w:t>
      </w:r>
      <w:proofErr w:type="spellStart"/>
      <w:r>
        <w:t>from</w:t>
      </w:r>
      <w:proofErr w:type="spellEnd"/>
      <w:r>
        <w:t xml:space="preserve"> </w:t>
      </w:r>
      <w:proofErr w:type="gramStart"/>
      <w:r>
        <w:t>animations:</w:t>
      </w:r>
      <w:proofErr w:type="gramEnd"/>
      <w:r>
        <w:t xml:space="preserve"> The </w:t>
      </w:r>
      <w:proofErr w:type="spellStart"/>
      <w:r>
        <w:t>role</w:t>
      </w:r>
      <w:proofErr w:type="spellEnd"/>
      <w:r>
        <w:t xml:space="preserve"> of </w:t>
      </w:r>
      <w:proofErr w:type="spellStart"/>
      <w:r>
        <w:t>pausing</w:t>
      </w:r>
      <w:proofErr w:type="spellEnd"/>
      <w:r>
        <w:t xml:space="preserve"> and temporal </w:t>
      </w:r>
      <w:proofErr w:type="spellStart"/>
      <w:r>
        <w:t>cueing</w:t>
      </w:r>
      <w:proofErr w:type="spellEnd"/>
      <w:r>
        <w:t xml:space="preserve">. </w:t>
      </w:r>
      <w:r>
        <w:rPr>
          <w:rStyle w:val="Accentuation"/>
          <w:rFonts w:eastAsiaTheme="majorEastAsia"/>
        </w:rPr>
        <w:t>Computers and Education</w:t>
      </w:r>
      <w:r>
        <w:t xml:space="preserve">, </w:t>
      </w:r>
      <w:r>
        <w:rPr>
          <w:rStyle w:val="lev"/>
        </w:rPr>
        <w:t>59</w:t>
      </w:r>
      <w:r>
        <w:t>, 274–280.</w:t>
      </w:r>
    </w:p>
    <w:p w14:paraId="7A3E77BB" w14:textId="77777777" w:rsidR="00621686" w:rsidRDefault="00621686" w:rsidP="00621686">
      <w:pPr>
        <w:pStyle w:val="NormalWeb"/>
      </w:pPr>
      <w:r>
        <w:t xml:space="preserve">Springer, L., </w:t>
      </w:r>
      <w:proofErr w:type="spellStart"/>
      <w:r>
        <w:t>Stanne</w:t>
      </w:r>
      <w:proofErr w:type="spellEnd"/>
      <w:r>
        <w:t xml:space="preserve">, M. &amp; Donovan, S. (1999). </w:t>
      </w:r>
      <w:proofErr w:type="spellStart"/>
      <w:r>
        <w:t>Effects</w:t>
      </w:r>
      <w:proofErr w:type="spellEnd"/>
      <w:r>
        <w:t xml:space="preserve"> of </w:t>
      </w:r>
      <w:proofErr w:type="spellStart"/>
      <w:r>
        <w:t>small</w:t>
      </w:r>
      <w:proofErr w:type="spellEnd"/>
      <w:r>
        <w:t xml:space="preserve">-group </w:t>
      </w:r>
      <w:proofErr w:type="spellStart"/>
      <w:r>
        <w:t>learning</w:t>
      </w:r>
      <w:proofErr w:type="spellEnd"/>
      <w:r>
        <w:t xml:space="preserve"> on </w:t>
      </w:r>
      <w:proofErr w:type="spellStart"/>
      <w:r>
        <w:t>undergraduates</w:t>
      </w:r>
      <w:proofErr w:type="spellEnd"/>
      <w:r>
        <w:t xml:space="preserve"> in science, </w:t>
      </w:r>
      <w:proofErr w:type="spellStart"/>
      <w:r>
        <w:t>mathematics</w:t>
      </w:r>
      <w:proofErr w:type="spellEnd"/>
      <w:r>
        <w:t xml:space="preserve">, engineering and </w:t>
      </w:r>
      <w:proofErr w:type="spellStart"/>
      <w:proofErr w:type="gramStart"/>
      <w:r>
        <w:t>technology</w:t>
      </w:r>
      <w:proofErr w:type="spellEnd"/>
      <w:r>
        <w:t>:</w:t>
      </w:r>
      <w:proofErr w:type="gramEnd"/>
      <w:r>
        <w:t xml:space="preserve"> A </w:t>
      </w:r>
      <w:proofErr w:type="spellStart"/>
      <w:r>
        <w:t>meta-analysis</w:t>
      </w:r>
      <w:proofErr w:type="spellEnd"/>
      <w:r>
        <w:t xml:space="preserve">. </w:t>
      </w: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69</w:t>
      </w:r>
      <w:r>
        <w:t>, 21–52.</w:t>
      </w:r>
    </w:p>
    <w:p w14:paraId="49843632" w14:textId="77777777" w:rsidR="00621686" w:rsidRDefault="00621686" w:rsidP="00621686">
      <w:pPr>
        <w:pStyle w:val="NormalWeb"/>
      </w:pPr>
      <w:proofErr w:type="spellStart"/>
      <w:r>
        <w:t>Sweller</w:t>
      </w:r>
      <w:proofErr w:type="spellEnd"/>
      <w:r>
        <w:t xml:space="preserve">, J., Ayres, P. &amp; </w:t>
      </w:r>
      <w:proofErr w:type="spellStart"/>
      <w:r>
        <w:t>Kalyuga</w:t>
      </w:r>
      <w:proofErr w:type="spellEnd"/>
      <w:r>
        <w:t xml:space="preserve">, S. (2011). </w:t>
      </w:r>
      <w:r>
        <w:rPr>
          <w:rStyle w:val="Accentuation"/>
          <w:rFonts w:eastAsiaTheme="majorEastAsia"/>
        </w:rPr>
        <w:t xml:space="preserve">Cognitive </w:t>
      </w:r>
      <w:proofErr w:type="spellStart"/>
      <w:r>
        <w:rPr>
          <w:rStyle w:val="Accentuation"/>
          <w:rFonts w:eastAsiaTheme="majorEastAsia"/>
        </w:rPr>
        <w:t>load</w:t>
      </w:r>
      <w:proofErr w:type="spellEnd"/>
      <w:r>
        <w:rPr>
          <w:rStyle w:val="Accentuation"/>
          <w:rFonts w:eastAsiaTheme="majorEastAsia"/>
        </w:rPr>
        <w:t xml:space="preserve"> </w:t>
      </w:r>
      <w:proofErr w:type="spellStart"/>
      <w:r>
        <w:rPr>
          <w:rStyle w:val="Accentuation"/>
          <w:rFonts w:eastAsiaTheme="majorEastAsia"/>
        </w:rPr>
        <w:t>theory</w:t>
      </w:r>
      <w:proofErr w:type="spellEnd"/>
      <w:r>
        <w:t>. Springer.</w:t>
      </w:r>
    </w:p>
    <w:p w14:paraId="70200057" w14:textId="77777777" w:rsidR="00621686" w:rsidRDefault="00621686" w:rsidP="00621686">
      <w:pPr>
        <w:pStyle w:val="NormalWeb"/>
      </w:pPr>
      <w:proofErr w:type="spellStart"/>
      <w:r>
        <w:t>Tamim</w:t>
      </w:r>
      <w:proofErr w:type="spellEnd"/>
      <w:r>
        <w:t xml:space="preserve">, R.M., Bernard, R.M., </w:t>
      </w:r>
      <w:proofErr w:type="spellStart"/>
      <w:r>
        <w:t>Borokhovski</w:t>
      </w:r>
      <w:proofErr w:type="spellEnd"/>
      <w:r>
        <w:t xml:space="preserve">, E., </w:t>
      </w:r>
      <w:proofErr w:type="spellStart"/>
      <w:r>
        <w:t>Abrami</w:t>
      </w:r>
      <w:proofErr w:type="spellEnd"/>
      <w:r>
        <w:t xml:space="preserve">, P.C. &amp; Schmid, R.F. (2011). </w:t>
      </w:r>
      <w:proofErr w:type="spellStart"/>
      <w:r>
        <w:t>What</w:t>
      </w:r>
      <w:proofErr w:type="spellEnd"/>
      <w:r>
        <w:t xml:space="preserve"> </w:t>
      </w:r>
      <w:proofErr w:type="spellStart"/>
      <w:r>
        <w:t>forty</w:t>
      </w:r>
      <w:proofErr w:type="spellEnd"/>
      <w:r>
        <w:t xml:space="preserve"> </w:t>
      </w:r>
      <w:proofErr w:type="spellStart"/>
      <w:r>
        <w:t>years</w:t>
      </w:r>
      <w:proofErr w:type="spellEnd"/>
      <w:r>
        <w:t xml:space="preserve"> of </w:t>
      </w:r>
      <w:proofErr w:type="spellStart"/>
      <w:r>
        <w:t>research</w:t>
      </w:r>
      <w:proofErr w:type="spellEnd"/>
      <w:r>
        <w:t xml:space="preserve"> </w:t>
      </w:r>
      <w:proofErr w:type="spellStart"/>
      <w:r>
        <w:t>says</w:t>
      </w:r>
      <w:proofErr w:type="spellEnd"/>
      <w:r>
        <w:t xml:space="preserve"> about the impact of </w:t>
      </w:r>
      <w:proofErr w:type="spellStart"/>
      <w:r>
        <w:t>technology</w:t>
      </w:r>
      <w:proofErr w:type="spellEnd"/>
      <w:r>
        <w:t xml:space="preserve"> on </w:t>
      </w:r>
      <w:proofErr w:type="spellStart"/>
      <w:proofErr w:type="gramStart"/>
      <w:r>
        <w:t>learning</w:t>
      </w:r>
      <w:proofErr w:type="spellEnd"/>
      <w:r>
        <w:t>:</w:t>
      </w:r>
      <w:proofErr w:type="gramEnd"/>
      <w:r>
        <w:t xml:space="preserve"> A second-</w:t>
      </w:r>
      <w:proofErr w:type="spellStart"/>
      <w:r>
        <w:t>order</w:t>
      </w:r>
      <w:proofErr w:type="spellEnd"/>
      <w:r>
        <w:t xml:space="preserve"> </w:t>
      </w:r>
      <w:proofErr w:type="spellStart"/>
      <w:r>
        <w:t>meta-analysis</w:t>
      </w:r>
      <w:proofErr w:type="spellEnd"/>
      <w:r>
        <w:t xml:space="preserve"> and validation </w:t>
      </w:r>
      <w:proofErr w:type="spellStart"/>
      <w:r>
        <w:t>study</w:t>
      </w:r>
      <w:proofErr w:type="spellEnd"/>
      <w:r>
        <w:t xml:space="preserve">. </w:t>
      </w: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81</w:t>
      </w:r>
      <w:r>
        <w:t>, 4–28.</w:t>
      </w:r>
    </w:p>
    <w:p w14:paraId="16BA0431" w14:textId="77777777" w:rsidR="00621686" w:rsidRDefault="00621686" w:rsidP="00621686">
      <w:pPr>
        <w:pStyle w:val="NormalWeb"/>
      </w:pPr>
      <w:proofErr w:type="spellStart"/>
      <w:r>
        <w:lastRenderedPageBreak/>
        <w:t>Tanes</w:t>
      </w:r>
      <w:proofErr w:type="spellEnd"/>
      <w:r>
        <w:t xml:space="preserve">, Z. &amp; </w:t>
      </w:r>
      <w:proofErr w:type="spellStart"/>
      <w:r>
        <w:t>Cemalcilar</w:t>
      </w:r>
      <w:proofErr w:type="spellEnd"/>
      <w:r>
        <w:t xml:space="preserve">, Z. (2010). Learning </w:t>
      </w:r>
      <w:proofErr w:type="spellStart"/>
      <w:r>
        <w:t>from</w:t>
      </w:r>
      <w:proofErr w:type="spellEnd"/>
      <w:r>
        <w:t xml:space="preserve"> </w:t>
      </w:r>
      <w:proofErr w:type="spellStart"/>
      <w:proofErr w:type="gramStart"/>
      <w:r>
        <w:t>SimCity</w:t>
      </w:r>
      <w:proofErr w:type="spellEnd"/>
      <w:r>
        <w:t>:</w:t>
      </w:r>
      <w:proofErr w:type="gramEnd"/>
      <w:r>
        <w:t xml:space="preserve"> An </w:t>
      </w:r>
      <w:proofErr w:type="spellStart"/>
      <w:r>
        <w:t>empirical</w:t>
      </w:r>
      <w:proofErr w:type="spellEnd"/>
      <w:r>
        <w:t xml:space="preserve"> </w:t>
      </w:r>
      <w:proofErr w:type="spellStart"/>
      <w:r>
        <w:t>study</w:t>
      </w:r>
      <w:proofErr w:type="spellEnd"/>
      <w:r>
        <w:t xml:space="preserve"> of Turkish adolescents. </w:t>
      </w:r>
      <w:r>
        <w:rPr>
          <w:rStyle w:val="Accentuation"/>
          <w:rFonts w:eastAsiaTheme="majorEastAsia"/>
        </w:rPr>
        <w:t>Journal of Adolescence</w:t>
      </w:r>
      <w:r>
        <w:t xml:space="preserve">, </w:t>
      </w:r>
      <w:r>
        <w:rPr>
          <w:rStyle w:val="lev"/>
        </w:rPr>
        <w:t>33</w:t>
      </w:r>
      <w:r>
        <w:t>, 731–739.</w:t>
      </w:r>
    </w:p>
    <w:p w14:paraId="793F8591" w14:textId="77777777" w:rsidR="00621686" w:rsidRDefault="00621686" w:rsidP="00621686">
      <w:pPr>
        <w:pStyle w:val="NormalWeb"/>
      </w:pPr>
      <w:r>
        <w:t xml:space="preserve">Tang, J. (2013). </w:t>
      </w:r>
      <w:proofErr w:type="spellStart"/>
      <w:r>
        <w:t>Using</w:t>
      </w:r>
      <w:proofErr w:type="spellEnd"/>
      <w:r>
        <w:t xml:space="preserve"> </w:t>
      </w:r>
      <w:proofErr w:type="spellStart"/>
      <w:r>
        <w:t>ontology</w:t>
      </w:r>
      <w:proofErr w:type="spellEnd"/>
      <w:r>
        <w:t xml:space="preserve"> and RFID to </w:t>
      </w:r>
      <w:proofErr w:type="spellStart"/>
      <w:r>
        <w:t>develop</w:t>
      </w:r>
      <w:proofErr w:type="spellEnd"/>
      <w:r>
        <w:t xml:space="preserve"> a new </w:t>
      </w:r>
      <w:proofErr w:type="spellStart"/>
      <w:r>
        <w:t>Chinese</w:t>
      </w:r>
      <w:proofErr w:type="spellEnd"/>
      <w:r>
        <w:t xml:space="preserve"> Braille </w:t>
      </w:r>
      <w:proofErr w:type="spellStart"/>
      <w:r>
        <w:t>learning</w:t>
      </w:r>
      <w:proofErr w:type="spellEnd"/>
      <w:r>
        <w:t xml:space="preserve"> platform for blind </w:t>
      </w:r>
      <w:proofErr w:type="spellStart"/>
      <w:r>
        <w:t>students</w:t>
      </w:r>
      <w:proofErr w:type="spellEnd"/>
      <w:r>
        <w:t xml:space="preserve">. </w:t>
      </w:r>
      <w:r>
        <w:rPr>
          <w:rStyle w:val="Accentuation"/>
          <w:rFonts w:eastAsiaTheme="majorEastAsia"/>
        </w:rPr>
        <w:t xml:space="preserve">Expert </w:t>
      </w:r>
      <w:proofErr w:type="spellStart"/>
      <w:r>
        <w:rPr>
          <w:rStyle w:val="Accentuation"/>
          <w:rFonts w:eastAsiaTheme="majorEastAsia"/>
        </w:rPr>
        <w:t>Systems</w:t>
      </w:r>
      <w:proofErr w:type="spellEnd"/>
      <w:r>
        <w:rPr>
          <w:rStyle w:val="Accentuation"/>
          <w:rFonts w:eastAsiaTheme="majorEastAsia"/>
        </w:rPr>
        <w:t xml:space="preserve"> </w:t>
      </w:r>
      <w:proofErr w:type="spellStart"/>
      <w:r>
        <w:rPr>
          <w:rStyle w:val="Accentuation"/>
          <w:rFonts w:eastAsiaTheme="majorEastAsia"/>
        </w:rPr>
        <w:t>with</w:t>
      </w:r>
      <w:proofErr w:type="spellEnd"/>
      <w:r>
        <w:rPr>
          <w:rStyle w:val="Accentuation"/>
          <w:rFonts w:eastAsiaTheme="majorEastAsia"/>
        </w:rPr>
        <w:t xml:space="preserve"> Applications</w:t>
      </w:r>
      <w:r>
        <w:t xml:space="preserve">, </w:t>
      </w:r>
      <w:r>
        <w:rPr>
          <w:rStyle w:val="lev"/>
        </w:rPr>
        <w:t>40</w:t>
      </w:r>
      <w:r>
        <w:t>, 2817–2827.</w:t>
      </w:r>
    </w:p>
    <w:p w14:paraId="14F40D9B" w14:textId="77777777" w:rsidR="00621686" w:rsidRDefault="00621686" w:rsidP="00621686">
      <w:pPr>
        <w:pStyle w:val="NormalWeb"/>
      </w:pPr>
      <w:proofErr w:type="spellStart"/>
      <w:r>
        <w:t>Teo</w:t>
      </w:r>
      <w:proofErr w:type="spellEnd"/>
      <w:r>
        <w:t xml:space="preserve">, T. (2013). An initial </w:t>
      </w:r>
      <w:proofErr w:type="spellStart"/>
      <w:r>
        <w:t>development</w:t>
      </w:r>
      <w:proofErr w:type="spellEnd"/>
      <w:r>
        <w:t xml:space="preserve"> and validation of a Digital Natives </w:t>
      </w:r>
      <w:proofErr w:type="spellStart"/>
      <w:r>
        <w:t>Assessment</w:t>
      </w:r>
      <w:proofErr w:type="spellEnd"/>
      <w:r>
        <w:t xml:space="preserve"> </w:t>
      </w:r>
      <w:proofErr w:type="spellStart"/>
      <w:r>
        <w:t>Scale</w:t>
      </w:r>
      <w:proofErr w:type="spellEnd"/>
      <w:r>
        <w:t xml:space="preserve"> (DNAS). </w:t>
      </w:r>
      <w:r>
        <w:rPr>
          <w:rStyle w:val="Accentuation"/>
          <w:rFonts w:eastAsiaTheme="majorEastAsia"/>
        </w:rPr>
        <w:t>Computers &amp; Education</w:t>
      </w:r>
      <w:r>
        <w:t xml:space="preserve">, </w:t>
      </w:r>
      <w:r>
        <w:rPr>
          <w:rStyle w:val="lev"/>
        </w:rPr>
        <w:t>67</w:t>
      </w:r>
      <w:r>
        <w:t>, 51–57.</w:t>
      </w:r>
    </w:p>
    <w:p w14:paraId="71BAA595" w14:textId="77777777" w:rsidR="00621686" w:rsidRDefault="00621686" w:rsidP="00621686">
      <w:pPr>
        <w:pStyle w:val="NormalWeb"/>
      </w:pPr>
      <w:proofErr w:type="spellStart"/>
      <w:r>
        <w:t>Teo</w:t>
      </w:r>
      <w:proofErr w:type="spellEnd"/>
      <w:r>
        <w:t xml:space="preserve">, T. (2016). Do digital natives </w:t>
      </w:r>
      <w:proofErr w:type="spellStart"/>
      <w:r>
        <w:t>differ</w:t>
      </w:r>
      <w:proofErr w:type="spellEnd"/>
      <w:r>
        <w:t xml:space="preserve"> by computer self-</w:t>
      </w:r>
      <w:proofErr w:type="spellStart"/>
      <w:r>
        <w:t>efficacy</w:t>
      </w:r>
      <w:proofErr w:type="spellEnd"/>
      <w:r>
        <w:t xml:space="preserve"> and </w:t>
      </w:r>
      <w:proofErr w:type="spellStart"/>
      <w:proofErr w:type="gramStart"/>
      <w:r>
        <w:t>experience</w:t>
      </w:r>
      <w:proofErr w:type="spellEnd"/>
      <w:r>
        <w:t>?</w:t>
      </w:r>
      <w:proofErr w:type="gramEnd"/>
      <w:r>
        <w:t xml:space="preserve"> An </w:t>
      </w:r>
      <w:proofErr w:type="spellStart"/>
      <w:r>
        <w:t>empirical</w:t>
      </w:r>
      <w:proofErr w:type="spellEnd"/>
      <w:r>
        <w:t xml:space="preserve"> </w:t>
      </w:r>
      <w:proofErr w:type="spellStart"/>
      <w:r>
        <w:t>study</w:t>
      </w:r>
      <w:proofErr w:type="spellEnd"/>
      <w:r>
        <w:t xml:space="preserve">. </w:t>
      </w:r>
      <w:r>
        <w:rPr>
          <w:rStyle w:val="Accentuation"/>
          <w:rFonts w:eastAsiaTheme="majorEastAsia"/>
        </w:rPr>
        <w:t xml:space="preserve">Interactive Learning </w:t>
      </w:r>
      <w:proofErr w:type="spellStart"/>
      <w:r>
        <w:rPr>
          <w:rStyle w:val="Accentuation"/>
          <w:rFonts w:eastAsiaTheme="majorEastAsia"/>
        </w:rPr>
        <w:t>Environments</w:t>
      </w:r>
      <w:proofErr w:type="spellEnd"/>
      <w:r>
        <w:t xml:space="preserve">, </w:t>
      </w:r>
      <w:r>
        <w:rPr>
          <w:rStyle w:val="lev"/>
        </w:rPr>
        <w:t>24</w:t>
      </w:r>
      <w:r>
        <w:t>, 1725–1739.</w:t>
      </w:r>
    </w:p>
    <w:p w14:paraId="206F40C3" w14:textId="77777777" w:rsidR="00621686" w:rsidRDefault="00621686" w:rsidP="00621686">
      <w:pPr>
        <w:pStyle w:val="NormalWeb"/>
      </w:pPr>
      <w:proofErr w:type="spellStart"/>
      <w:r>
        <w:t>Teo</w:t>
      </w:r>
      <w:proofErr w:type="spellEnd"/>
      <w:r>
        <w:t xml:space="preserve">, T., </w:t>
      </w:r>
      <w:proofErr w:type="spellStart"/>
      <w:r>
        <w:t>Kabakci</w:t>
      </w:r>
      <w:proofErr w:type="spellEnd"/>
      <w:r>
        <w:t xml:space="preserve"> </w:t>
      </w:r>
      <w:proofErr w:type="spellStart"/>
      <w:r>
        <w:t>Yurdakul</w:t>
      </w:r>
      <w:proofErr w:type="spellEnd"/>
      <w:r>
        <w:t xml:space="preserve">, I. &amp; </w:t>
      </w:r>
      <w:proofErr w:type="spellStart"/>
      <w:r>
        <w:t>Ursavas</w:t>
      </w:r>
      <w:proofErr w:type="spellEnd"/>
      <w:r>
        <w:t xml:space="preserve">, O.F. (2016). </w:t>
      </w:r>
      <w:proofErr w:type="spellStart"/>
      <w:r>
        <w:t>Exploring</w:t>
      </w:r>
      <w:proofErr w:type="spellEnd"/>
      <w:r>
        <w:t xml:space="preserve"> the digital natives </w:t>
      </w:r>
      <w:proofErr w:type="spellStart"/>
      <w:r>
        <w:t>among</w:t>
      </w:r>
      <w:proofErr w:type="spellEnd"/>
      <w:r>
        <w:t xml:space="preserve"> </w:t>
      </w:r>
      <w:proofErr w:type="spellStart"/>
      <w:r>
        <w:t>pre</w:t>
      </w:r>
      <w:proofErr w:type="spellEnd"/>
      <w:r>
        <w:t xml:space="preserve">-service </w:t>
      </w:r>
      <w:proofErr w:type="spellStart"/>
      <w:r>
        <w:t>teachers</w:t>
      </w:r>
      <w:proofErr w:type="spellEnd"/>
      <w:r>
        <w:t xml:space="preserve"> in </w:t>
      </w:r>
      <w:proofErr w:type="spellStart"/>
      <w:proofErr w:type="gramStart"/>
      <w:r>
        <w:t>Turkey</w:t>
      </w:r>
      <w:proofErr w:type="spellEnd"/>
      <w:r>
        <w:t>:</w:t>
      </w:r>
      <w:proofErr w:type="gramEnd"/>
      <w:r>
        <w:t xml:space="preserve"> A cross-cultural validation of the Digital Native </w:t>
      </w:r>
      <w:proofErr w:type="spellStart"/>
      <w:r>
        <w:t>Assessment</w:t>
      </w:r>
      <w:proofErr w:type="spellEnd"/>
      <w:r>
        <w:t xml:space="preserve"> </w:t>
      </w:r>
      <w:proofErr w:type="spellStart"/>
      <w:r>
        <w:t>Scale</w:t>
      </w:r>
      <w:proofErr w:type="spellEnd"/>
      <w:r>
        <w:t xml:space="preserve">. </w:t>
      </w:r>
      <w:r>
        <w:rPr>
          <w:rStyle w:val="Accentuation"/>
          <w:rFonts w:eastAsiaTheme="majorEastAsia"/>
        </w:rPr>
        <w:t xml:space="preserve">Interactive Learning </w:t>
      </w:r>
      <w:proofErr w:type="spellStart"/>
      <w:r>
        <w:rPr>
          <w:rStyle w:val="Accentuation"/>
          <w:rFonts w:eastAsiaTheme="majorEastAsia"/>
        </w:rPr>
        <w:t>Environments</w:t>
      </w:r>
      <w:proofErr w:type="spellEnd"/>
      <w:r>
        <w:t xml:space="preserve">, </w:t>
      </w:r>
      <w:r>
        <w:rPr>
          <w:rStyle w:val="lev"/>
        </w:rPr>
        <w:t>24</w:t>
      </w:r>
      <w:r>
        <w:t>, 1231–1244.</w:t>
      </w:r>
    </w:p>
    <w:p w14:paraId="67144796" w14:textId="77777777" w:rsidR="00621686" w:rsidRDefault="00621686" w:rsidP="00621686">
      <w:pPr>
        <w:pStyle w:val="NormalWeb"/>
      </w:pPr>
      <w:r>
        <w:t xml:space="preserve">Tricot, A. (2020). </w:t>
      </w:r>
      <w:r>
        <w:rPr>
          <w:rStyle w:val="Accentuation"/>
          <w:rFonts w:eastAsiaTheme="majorEastAsia"/>
        </w:rPr>
        <w:t>Quelles fonctions pédagogiques bénéficient des apports du numérique ?</w:t>
      </w:r>
      <w:r>
        <w:t xml:space="preserve"> </w:t>
      </w:r>
      <w:proofErr w:type="spellStart"/>
      <w:r>
        <w:t>Cnesco</w:t>
      </w:r>
      <w:proofErr w:type="spellEnd"/>
      <w:r>
        <w:t>.</w:t>
      </w:r>
    </w:p>
    <w:p w14:paraId="100B4207" w14:textId="77777777" w:rsidR="00621686" w:rsidRDefault="00621686" w:rsidP="00621686">
      <w:pPr>
        <w:pStyle w:val="NormalWeb"/>
      </w:pPr>
      <w:r>
        <w:t xml:space="preserve">Tricot, A., </w:t>
      </w:r>
      <w:proofErr w:type="spellStart"/>
      <w:r>
        <w:t>Sahut</w:t>
      </w:r>
      <w:proofErr w:type="spellEnd"/>
      <w:r>
        <w:t xml:space="preserve">, G. &amp; </w:t>
      </w:r>
      <w:proofErr w:type="spellStart"/>
      <w:r>
        <w:t>Lemarié</w:t>
      </w:r>
      <w:proofErr w:type="spellEnd"/>
      <w:r>
        <w:t xml:space="preserve">, J. (2016). </w:t>
      </w:r>
      <w:r>
        <w:rPr>
          <w:rStyle w:val="Accentuation"/>
          <w:rFonts w:eastAsiaTheme="majorEastAsia"/>
        </w:rPr>
        <w:t xml:space="preserve">Le </w:t>
      </w:r>
      <w:proofErr w:type="gramStart"/>
      <w:r>
        <w:rPr>
          <w:rStyle w:val="Accentuation"/>
          <w:rFonts w:eastAsiaTheme="majorEastAsia"/>
        </w:rPr>
        <w:t>document:</w:t>
      </w:r>
      <w:proofErr w:type="gramEnd"/>
      <w:r>
        <w:rPr>
          <w:rStyle w:val="Accentuation"/>
          <w:rFonts w:eastAsiaTheme="majorEastAsia"/>
        </w:rPr>
        <w:t xml:space="preserve"> communication et mémoire</w:t>
      </w:r>
      <w:r>
        <w:t>. De Boeck.</w:t>
      </w:r>
    </w:p>
    <w:p w14:paraId="1AF0B5AD" w14:textId="77777777" w:rsidR="00621686" w:rsidRDefault="00621686" w:rsidP="00621686">
      <w:pPr>
        <w:pStyle w:val="NormalWeb"/>
      </w:pPr>
      <w:proofErr w:type="spellStart"/>
      <w:r>
        <w:t>Valentín</w:t>
      </w:r>
      <w:proofErr w:type="spellEnd"/>
      <w:r>
        <w:t xml:space="preserve">, A., Mateos, P.M., González Tablas, M.M., Pérez, L., </w:t>
      </w:r>
      <w:proofErr w:type="spellStart"/>
      <w:r>
        <w:t>López</w:t>
      </w:r>
      <w:proofErr w:type="spellEnd"/>
      <w:r>
        <w:t xml:space="preserve">, E. &amp; Garcia, I. (2013). Motivation and </w:t>
      </w:r>
      <w:proofErr w:type="spellStart"/>
      <w:r>
        <w:t>learning</w:t>
      </w:r>
      <w:proofErr w:type="spellEnd"/>
      <w:r>
        <w:t xml:space="preserve"> </w:t>
      </w:r>
      <w:proofErr w:type="spellStart"/>
      <w:r>
        <w:t>strategies</w:t>
      </w:r>
      <w:proofErr w:type="spellEnd"/>
      <w:r>
        <w:t xml:space="preserve"> in the use of </w:t>
      </w:r>
      <w:proofErr w:type="spellStart"/>
      <w:r>
        <w:t>ICTs</w:t>
      </w:r>
      <w:proofErr w:type="spellEnd"/>
      <w:r>
        <w:t xml:space="preserve"> </w:t>
      </w:r>
      <w:proofErr w:type="spellStart"/>
      <w:r>
        <w:t>among</w:t>
      </w:r>
      <w:proofErr w:type="spellEnd"/>
      <w:r>
        <w:t xml:space="preserve"> </w:t>
      </w:r>
      <w:proofErr w:type="spellStart"/>
      <w:r>
        <w:t>university</w:t>
      </w:r>
      <w:proofErr w:type="spellEnd"/>
      <w:r>
        <w:t xml:space="preserve"> </w:t>
      </w:r>
      <w:proofErr w:type="spellStart"/>
      <w:r>
        <w:t>students</w:t>
      </w:r>
      <w:proofErr w:type="spellEnd"/>
      <w:r>
        <w:t xml:space="preserve">. </w:t>
      </w:r>
      <w:r>
        <w:rPr>
          <w:rStyle w:val="Accentuation"/>
          <w:rFonts w:eastAsiaTheme="majorEastAsia"/>
        </w:rPr>
        <w:t>Computers and Education</w:t>
      </w:r>
      <w:r>
        <w:t xml:space="preserve">, </w:t>
      </w:r>
      <w:r>
        <w:rPr>
          <w:rStyle w:val="lev"/>
        </w:rPr>
        <w:t>61</w:t>
      </w:r>
      <w:r>
        <w:t>, 52–58.</w:t>
      </w:r>
    </w:p>
    <w:p w14:paraId="1F766AFE" w14:textId="77777777" w:rsidR="00621686" w:rsidRDefault="00621686" w:rsidP="00621686">
      <w:pPr>
        <w:pStyle w:val="NormalWeb"/>
      </w:pPr>
      <w:r>
        <w:t xml:space="preserve">Van der </w:t>
      </w:r>
      <w:proofErr w:type="spellStart"/>
      <w:r>
        <w:t>Kleij</w:t>
      </w:r>
      <w:proofErr w:type="spellEnd"/>
      <w:r>
        <w:t xml:space="preserve">, F.M., </w:t>
      </w:r>
      <w:proofErr w:type="spellStart"/>
      <w:r>
        <w:t>Feskens</w:t>
      </w:r>
      <w:proofErr w:type="spellEnd"/>
      <w:r>
        <w:t xml:space="preserve">, R.C. &amp; </w:t>
      </w:r>
      <w:proofErr w:type="spellStart"/>
      <w:r>
        <w:t>Eggen</w:t>
      </w:r>
      <w:proofErr w:type="spellEnd"/>
      <w:r>
        <w:t xml:space="preserve">, T.J. (2015). </w:t>
      </w:r>
      <w:proofErr w:type="spellStart"/>
      <w:r>
        <w:t>Effects</w:t>
      </w:r>
      <w:proofErr w:type="spellEnd"/>
      <w:r>
        <w:t xml:space="preserve"> of feedback in a computer-</w:t>
      </w:r>
      <w:proofErr w:type="spellStart"/>
      <w:r>
        <w:t>based</w:t>
      </w:r>
      <w:proofErr w:type="spellEnd"/>
      <w:r>
        <w:t xml:space="preserve"> </w:t>
      </w:r>
      <w:proofErr w:type="spellStart"/>
      <w:r>
        <w:t>learning</w:t>
      </w:r>
      <w:proofErr w:type="spellEnd"/>
      <w:r>
        <w:t xml:space="preserve"> </w:t>
      </w:r>
      <w:proofErr w:type="spellStart"/>
      <w:r>
        <w:t>environment</w:t>
      </w:r>
      <w:proofErr w:type="spellEnd"/>
      <w:r>
        <w:t xml:space="preserve"> on </w:t>
      </w:r>
      <w:proofErr w:type="spellStart"/>
      <w:r>
        <w:t>students</w:t>
      </w:r>
      <w:proofErr w:type="spellEnd"/>
      <w:r>
        <w:t xml:space="preserve">’ </w:t>
      </w:r>
      <w:proofErr w:type="spellStart"/>
      <w:r>
        <w:t>learning</w:t>
      </w:r>
      <w:proofErr w:type="spellEnd"/>
      <w:r>
        <w:t xml:space="preserve"> </w:t>
      </w:r>
      <w:proofErr w:type="spellStart"/>
      <w:proofErr w:type="gramStart"/>
      <w:r>
        <w:t>outcomes</w:t>
      </w:r>
      <w:proofErr w:type="spellEnd"/>
      <w:r>
        <w:t>:</w:t>
      </w:r>
      <w:proofErr w:type="gramEnd"/>
      <w:r>
        <w:t xml:space="preserve"> A </w:t>
      </w:r>
      <w:proofErr w:type="spellStart"/>
      <w:r>
        <w:t>meta-analysis</w:t>
      </w:r>
      <w:proofErr w:type="spellEnd"/>
      <w:r>
        <w:t xml:space="preserve">. </w:t>
      </w:r>
      <w:proofErr w:type="spellStart"/>
      <w:r>
        <w:rPr>
          <w:rStyle w:val="Accentuation"/>
          <w:rFonts w:eastAsiaTheme="majorEastAsia"/>
        </w:rPr>
        <w:t>Review</w:t>
      </w:r>
      <w:proofErr w:type="spellEnd"/>
      <w:r>
        <w:rPr>
          <w:rStyle w:val="Accentuation"/>
          <w:rFonts w:eastAsiaTheme="majorEastAsia"/>
        </w:rPr>
        <w:t xml:space="preserve"> of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85</w:t>
      </w:r>
      <w:r>
        <w:t>, 475–511.</w:t>
      </w:r>
    </w:p>
    <w:p w14:paraId="1CF34E25" w14:textId="77777777" w:rsidR="00621686" w:rsidRDefault="00621686" w:rsidP="00621686">
      <w:pPr>
        <w:pStyle w:val="NormalWeb"/>
      </w:pPr>
      <w:proofErr w:type="spellStart"/>
      <w:r>
        <w:t>Vandenbroucke</w:t>
      </w:r>
      <w:proofErr w:type="spellEnd"/>
      <w:r>
        <w:t xml:space="preserve">, G. &amp; Tricot, A. (2018). La présentation orale de textes narratifs améliore-t-elle la compréhension d’élèves dyslexiques de CM2 ? </w:t>
      </w:r>
      <w:r>
        <w:rPr>
          <w:rStyle w:val="Accentuation"/>
          <w:rFonts w:eastAsiaTheme="majorEastAsia"/>
        </w:rPr>
        <w:t>Analyse Neuropsychologique des Apprentissages chez l’Enfant</w:t>
      </w:r>
      <w:r>
        <w:t xml:space="preserve">, </w:t>
      </w:r>
      <w:r>
        <w:rPr>
          <w:rStyle w:val="lev"/>
        </w:rPr>
        <w:t>52</w:t>
      </w:r>
      <w:r>
        <w:t>, 111–121.</w:t>
      </w:r>
    </w:p>
    <w:p w14:paraId="3D0999F0" w14:textId="77777777" w:rsidR="00621686" w:rsidRDefault="00621686" w:rsidP="00621686">
      <w:pPr>
        <w:pStyle w:val="NormalWeb"/>
      </w:pPr>
      <w:r>
        <w:t xml:space="preserve">Velay, J.L., </w:t>
      </w:r>
      <w:proofErr w:type="spellStart"/>
      <w:r>
        <w:t>Longcamp</w:t>
      </w:r>
      <w:proofErr w:type="spellEnd"/>
      <w:r>
        <w:t xml:space="preserve">, M. &amp; </w:t>
      </w:r>
      <w:proofErr w:type="spellStart"/>
      <w:r>
        <w:t>Zerbato-Poudou</w:t>
      </w:r>
      <w:proofErr w:type="spellEnd"/>
      <w:r>
        <w:t xml:space="preserve">, M.T. (2004). De la plume au </w:t>
      </w:r>
      <w:proofErr w:type="gramStart"/>
      <w:r>
        <w:t>clavier:</w:t>
      </w:r>
      <w:proofErr w:type="gramEnd"/>
      <w:r>
        <w:t xml:space="preserve"> Est-il toujours utile d’enseigner l’écriture manuscrite. </w:t>
      </w:r>
      <w:proofErr w:type="gramStart"/>
      <w:r>
        <w:t>In:</w:t>
      </w:r>
      <w:proofErr w:type="gramEnd"/>
      <w:r>
        <w:t xml:space="preserve"> E. Gentaz &amp; P. Dessus (</w:t>
      </w:r>
      <w:proofErr w:type="spellStart"/>
      <w:r>
        <w:t>Eds</w:t>
      </w:r>
      <w:proofErr w:type="spellEnd"/>
      <w:r>
        <w:t xml:space="preserve">.), </w:t>
      </w:r>
      <w:r>
        <w:rPr>
          <w:rStyle w:val="Accentuation"/>
          <w:rFonts w:eastAsiaTheme="majorEastAsia"/>
        </w:rPr>
        <w:t>Comprendre les apprentissages. Sciences cognitives et éducation</w:t>
      </w:r>
      <w:r>
        <w:t>.</w:t>
      </w:r>
    </w:p>
    <w:p w14:paraId="3621073B" w14:textId="77777777" w:rsidR="00621686" w:rsidRDefault="00621686" w:rsidP="00621686">
      <w:pPr>
        <w:pStyle w:val="NormalWeb"/>
      </w:pPr>
      <w:r>
        <w:t xml:space="preserve">Wagner, V. &amp; Acier, D. (2017). Factor structure </w:t>
      </w:r>
      <w:proofErr w:type="spellStart"/>
      <w:r>
        <w:t>evaluation</w:t>
      </w:r>
      <w:proofErr w:type="spellEnd"/>
      <w:r>
        <w:t xml:space="preserve"> of the French version of the digital natives </w:t>
      </w:r>
      <w:proofErr w:type="spellStart"/>
      <w:r>
        <w:t>assessment</w:t>
      </w:r>
      <w:proofErr w:type="spellEnd"/>
      <w:r>
        <w:t xml:space="preserve"> </w:t>
      </w:r>
      <w:proofErr w:type="spellStart"/>
      <w:r>
        <w:t>scale</w:t>
      </w:r>
      <w:proofErr w:type="spellEnd"/>
      <w:r>
        <w:t xml:space="preserve">. </w:t>
      </w:r>
      <w:proofErr w:type="spellStart"/>
      <w:r>
        <w:rPr>
          <w:rStyle w:val="Accentuation"/>
          <w:rFonts w:eastAsiaTheme="majorEastAsia"/>
        </w:rPr>
        <w:t>Cyberpsychology</w:t>
      </w:r>
      <w:proofErr w:type="spellEnd"/>
      <w:r>
        <w:rPr>
          <w:rStyle w:val="Accentuation"/>
          <w:rFonts w:eastAsiaTheme="majorEastAsia"/>
        </w:rPr>
        <w:t xml:space="preserve">, </w:t>
      </w:r>
      <w:proofErr w:type="spellStart"/>
      <w:r>
        <w:rPr>
          <w:rStyle w:val="Accentuation"/>
          <w:rFonts w:eastAsiaTheme="majorEastAsia"/>
        </w:rPr>
        <w:t>Behavior</w:t>
      </w:r>
      <w:proofErr w:type="spellEnd"/>
      <w:r>
        <w:rPr>
          <w:rStyle w:val="Accentuation"/>
          <w:rFonts w:eastAsiaTheme="majorEastAsia"/>
        </w:rPr>
        <w:t>, and Social Networking</w:t>
      </w:r>
      <w:r>
        <w:t xml:space="preserve">, </w:t>
      </w:r>
      <w:r>
        <w:rPr>
          <w:rStyle w:val="lev"/>
        </w:rPr>
        <w:t>20</w:t>
      </w:r>
      <w:r>
        <w:t>, 195–201.</w:t>
      </w:r>
    </w:p>
    <w:p w14:paraId="2C1F323C" w14:textId="77777777" w:rsidR="00621686" w:rsidRDefault="00621686" w:rsidP="00621686">
      <w:pPr>
        <w:pStyle w:val="NormalWeb"/>
      </w:pPr>
      <w:proofErr w:type="spellStart"/>
      <w:r>
        <w:lastRenderedPageBreak/>
        <w:t>Wasson</w:t>
      </w:r>
      <w:proofErr w:type="spellEnd"/>
      <w:r>
        <w:t xml:space="preserve">, R., </w:t>
      </w:r>
      <w:proofErr w:type="spellStart"/>
      <w:r>
        <w:t>Mould</w:t>
      </w:r>
      <w:proofErr w:type="spellEnd"/>
      <w:r>
        <w:t xml:space="preserve">, D., </w:t>
      </w:r>
      <w:proofErr w:type="spellStart"/>
      <w:r>
        <w:t>Biddle</w:t>
      </w:r>
      <w:proofErr w:type="spellEnd"/>
      <w:r>
        <w:t xml:space="preserve">, R. &amp; Martinez, C.S. (2013). A </w:t>
      </w:r>
      <w:proofErr w:type="spellStart"/>
      <w:r>
        <w:t>sketching</w:t>
      </w:r>
      <w:proofErr w:type="spellEnd"/>
      <w:r>
        <w:t xml:space="preserve"> </w:t>
      </w:r>
      <w:proofErr w:type="spellStart"/>
      <w:r>
        <w:t>game</w:t>
      </w:r>
      <w:proofErr w:type="spellEnd"/>
      <w:r>
        <w:t xml:space="preserve"> for art </w:t>
      </w:r>
      <w:proofErr w:type="spellStart"/>
      <w:r>
        <w:t>history</w:t>
      </w:r>
      <w:proofErr w:type="spellEnd"/>
      <w:r>
        <w:t xml:space="preserve"> instruction. </w:t>
      </w:r>
      <w:proofErr w:type="gramStart"/>
      <w:r>
        <w:t>In:</w:t>
      </w:r>
      <w:proofErr w:type="gramEnd"/>
      <w:r>
        <w:t xml:space="preserve"> </w:t>
      </w:r>
      <w:r>
        <w:rPr>
          <w:rStyle w:val="Accentuation"/>
          <w:rFonts w:eastAsiaTheme="majorEastAsia"/>
        </w:rPr>
        <w:t>SBM</w:t>
      </w:r>
      <w:r>
        <w:t>: 23–32.</w:t>
      </w:r>
    </w:p>
    <w:p w14:paraId="43D6EC6E" w14:textId="77777777" w:rsidR="00621686" w:rsidRDefault="00621686" w:rsidP="00621686">
      <w:pPr>
        <w:pStyle w:val="NormalWeb"/>
      </w:pPr>
      <w:r>
        <w:t xml:space="preserve">Weitz, R. R., </w:t>
      </w:r>
      <w:proofErr w:type="spellStart"/>
      <w:r>
        <w:t>Wachsmuth</w:t>
      </w:r>
      <w:proofErr w:type="spellEnd"/>
      <w:r>
        <w:t xml:space="preserve">, B. &amp; </w:t>
      </w:r>
      <w:proofErr w:type="spellStart"/>
      <w:r>
        <w:t>Mirliss</w:t>
      </w:r>
      <w:proofErr w:type="spellEnd"/>
      <w:r>
        <w:t xml:space="preserve">, D. (2006). The </w:t>
      </w:r>
      <w:proofErr w:type="spellStart"/>
      <w:r>
        <w:t>tablet</w:t>
      </w:r>
      <w:proofErr w:type="spellEnd"/>
      <w:r>
        <w:t xml:space="preserve"> PC for </w:t>
      </w:r>
      <w:proofErr w:type="spellStart"/>
      <w:proofErr w:type="gramStart"/>
      <w:r>
        <w:t>faculty</w:t>
      </w:r>
      <w:proofErr w:type="spellEnd"/>
      <w:r>
        <w:t>:</w:t>
      </w:r>
      <w:proofErr w:type="gramEnd"/>
      <w:r>
        <w:t xml:space="preserve"> A pilot </w:t>
      </w:r>
      <w:proofErr w:type="spellStart"/>
      <w:r>
        <w:t>project</w:t>
      </w:r>
      <w:proofErr w:type="spellEnd"/>
      <w:r>
        <w:t xml:space="preserve">.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Technology</w:t>
      </w:r>
      <w:proofErr w:type="spellEnd"/>
      <w:r>
        <w:rPr>
          <w:rStyle w:val="Accentuation"/>
          <w:rFonts w:eastAsiaTheme="majorEastAsia"/>
        </w:rPr>
        <w:t xml:space="preserve"> and Society</w:t>
      </w:r>
      <w:r>
        <w:t xml:space="preserve">, </w:t>
      </w:r>
      <w:r>
        <w:rPr>
          <w:rStyle w:val="lev"/>
        </w:rPr>
        <w:t>9</w:t>
      </w:r>
      <w:r>
        <w:t>(2), 8–8.</w:t>
      </w:r>
    </w:p>
    <w:p w14:paraId="2739207D" w14:textId="77777777" w:rsidR="00621686" w:rsidRDefault="00621686" w:rsidP="00621686">
      <w:pPr>
        <w:pStyle w:val="NormalWeb"/>
      </w:pPr>
      <w:r>
        <w:t>White, S., Chen, J. &amp; Forsyth, B. (2010). Reading-</w:t>
      </w:r>
      <w:proofErr w:type="spellStart"/>
      <w:r>
        <w:t>related</w:t>
      </w:r>
      <w:proofErr w:type="spellEnd"/>
      <w:r>
        <w:t xml:space="preserve"> </w:t>
      </w:r>
      <w:proofErr w:type="spellStart"/>
      <w:r>
        <w:t>literacy</w:t>
      </w:r>
      <w:proofErr w:type="spellEnd"/>
      <w:r>
        <w:t xml:space="preserve"> </w:t>
      </w:r>
      <w:proofErr w:type="spellStart"/>
      <w:r>
        <w:t>activities</w:t>
      </w:r>
      <w:proofErr w:type="spellEnd"/>
      <w:r>
        <w:t xml:space="preserve"> of American </w:t>
      </w:r>
      <w:proofErr w:type="spellStart"/>
      <w:proofErr w:type="gramStart"/>
      <w:r>
        <w:t>adults</w:t>
      </w:r>
      <w:proofErr w:type="spellEnd"/>
      <w:r>
        <w:t>:</w:t>
      </w:r>
      <w:proofErr w:type="gramEnd"/>
      <w:r>
        <w:t xml:space="preserve"> Time </w:t>
      </w:r>
      <w:proofErr w:type="spellStart"/>
      <w:r>
        <w:t>spent</w:t>
      </w:r>
      <w:proofErr w:type="spellEnd"/>
      <w:r>
        <w:t xml:space="preserve">, </w:t>
      </w:r>
      <w:proofErr w:type="spellStart"/>
      <w:r>
        <w:t>task</w:t>
      </w:r>
      <w:proofErr w:type="spellEnd"/>
      <w:r>
        <w:t xml:space="preserve"> types, and cognitive </w:t>
      </w:r>
      <w:proofErr w:type="spellStart"/>
      <w:r>
        <w:t>skills</w:t>
      </w:r>
      <w:proofErr w:type="spellEnd"/>
      <w:r>
        <w:t xml:space="preserve"> </w:t>
      </w:r>
      <w:proofErr w:type="spellStart"/>
      <w:r>
        <w:t>used</w:t>
      </w:r>
      <w:proofErr w:type="spellEnd"/>
      <w:r>
        <w:t xml:space="preserve">. </w:t>
      </w:r>
      <w:r>
        <w:rPr>
          <w:rStyle w:val="Accentuation"/>
          <w:rFonts w:eastAsiaTheme="majorEastAsia"/>
        </w:rPr>
        <w:t xml:space="preserve">Journal of </w:t>
      </w:r>
      <w:proofErr w:type="spellStart"/>
      <w:r>
        <w:rPr>
          <w:rStyle w:val="Accentuation"/>
          <w:rFonts w:eastAsiaTheme="majorEastAsia"/>
        </w:rPr>
        <w:t>Literacy</w:t>
      </w:r>
      <w:proofErr w:type="spellEnd"/>
      <w:r>
        <w:rPr>
          <w:rStyle w:val="Accentuation"/>
          <w:rFonts w:eastAsiaTheme="majorEastAsia"/>
        </w:rPr>
        <w:t xml:space="preserve"> </w:t>
      </w:r>
      <w:proofErr w:type="spellStart"/>
      <w:r>
        <w:rPr>
          <w:rStyle w:val="Accentuation"/>
          <w:rFonts w:eastAsiaTheme="majorEastAsia"/>
        </w:rPr>
        <w:t>Research</w:t>
      </w:r>
      <w:proofErr w:type="spellEnd"/>
      <w:r>
        <w:t xml:space="preserve">, </w:t>
      </w:r>
      <w:r>
        <w:rPr>
          <w:rStyle w:val="lev"/>
        </w:rPr>
        <w:t>42</w:t>
      </w:r>
      <w:r>
        <w:t>, 276–307.</w:t>
      </w:r>
    </w:p>
    <w:p w14:paraId="55A01DCC" w14:textId="77777777" w:rsidR="00621686" w:rsidRDefault="00621686" w:rsidP="00621686">
      <w:pPr>
        <w:pStyle w:val="NormalWeb"/>
      </w:pPr>
      <w:r>
        <w:t xml:space="preserve">Wilson, J. (2017). Associated </w:t>
      </w:r>
      <w:proofErr w:type="spellStart"/>
      <w:r>
        <w:t>effects</w:t>
      </w:r>
      <w:proofErr w:type="spellEnd"/>
      <w:r>
        <w:t xml:space="preserve"> of </w:t>
      </w:r>
      <w:proofErr w:type="spellStart"/>
      <w:r>
        <w:t>automated</w:t>
      </w:r>
      <w:proofErr w:type="spellEnd"/>
      <w:r>
        <w:t xml:space="preserve"> </w:t>
      </w:r>
      <w:proofErr w:type="spellStart"/>
      <w:r>
        <w:t>essay</w:t>
      </w:r>
      <w:proofErr w:type="spellEnd"/>
      <w:r>
        <w:t xml:space="preserve"> </w:t>
      </w:r>
      <w:proofErr w:type="spellStart"/>
      <w:r>
        <w:t>evaluation</w:t>
      </w:r>
      <w:proofErr w:type="spellEnd"/>
      <w:r>
        <w:t xml:space="preserve"> software on </w:t>
      </w:r>
      <w:proofErr w:type="spellStart"/>
      <w:r>
        <w:t>growth</w:t>
      </w:r>
      <w:proofErr w:type="spellEnd"/>
      <w:r>
        <w:t xml:space="preserve"> in </w:t>
      </w:r>
      <w:proofErr w:type="spellStart"/>
      <w:r>
        <w:t>writing</w:t>
      </w:r>
      <w:proofErr w:type="spellEnd"/>
      <w:r>
        <w:t xml:space="preserve"> </w:t>
      </w:r>
      <w:proofErr w:type="spellStart"/>
      <w:r>
        <w:t>quality</w:t>
      </w:r>
      <w:proofErr w:type="spellEnd"/>
      <w:r>
        <w:t xml:space="preserve"> for </w:t>
      </w:r>
      <w:proofErr w:type="spellStart"/>
      <w:r>
        <w:t>students</w:t>
      </w:r>
      <w:proofErr w:type="spellEnd"/>
      <w:r>
        <w:t xml:space="preserve"> </w:t>
      </w:r>
      <w:proofErr w:type="spellStart"/>
      <w:r>
        <w:t>with</w:t>
      </w:r>
      <w:proofErr w:type="spellEnd"/>
      <w:r>
        <w:t xml:space="preserve"> and </w:t>
      </w:r>
      <w:proofErr w:type="spellStart"/>
      <w:r>
        <w:t>without</w:t>
      </w:r>
      <w:proofErr w:type="spellEnd"/>
      <w:r>
        <w:t xml:space="preserve"> </w:t>
      </w:r>
      <w:proofErr w:type="spellStart"/>
      <w:r>
        <w:t>disabilities</w:t>
      </w:r>
      <w:proofErr w:type="spellEnd"/>
      <w:r>
        <w:t xml:space="preserve">. </w:t>
      </w:r>
      <w:r>
        <w:rPr>
          <w:rStyle w:val="Accentuation"/>
          <w:rFonts w:eastAsiaTheme="majorEastAsia"/>
        </w:rPr>
        <w:t xml:space="preserve">Reading and </w:t>
      </w:r>
      <w:proofErr w:type="spellStart"/>
      <w:r>
        <w:rPr>
          <w:rStyle w:val="Accentuation"/>
          <w:rFonts w:eastAsiaTheme="majorEastAsia"/>
        </w:rPr>
        <w:t>Writing</w:t>
      </w:r>
      <w:proofErr w:type="spellEnd"/>
      <w:r>
        <w:t xml:space="preserve">, </w:t>
      </w:r>
      <w:r>
        <w:rPr>
          <w:rStyle w:val="lev"/>
        </w:rPr>
        <w:t>30</w:t>
      </w:r>
      <w:r>
        <w:t>, 691–718.</w:t>
      </w:r>
    </w:p>
    <w:p w14:paraId="7AA3F266" w14:textId="77777777" w:rsidR="00621686" w:rsidRDefault="00621686" w:rsidP="00621686">
      <w:pPr>
        <w:pStyle w:val="NormalWeb"/>
      </w:pPr>
      <w:r>
        <w:t xml:space="preserve">Wilson, J. &amp; </w:t>
      </w:r>
      <w:proofErr w:type="spellStart"/>
      <w:r>
        <w:t>Czik</w:t>
      </w:r>
      <w:proofErr w:type="spellEnd"/>
      <w:r>
        <w:t xml:space="preserve">, A. (2016). </w:t>
      </w:r>
      <w:proofErr w:type="spellStart"/>
      <w:r>
        <w:t>Automated</w:t>
      </w:r>
      <w:proofErr w:type="spellEnd"/>
      <w:r>
        <w:t xml:space="preserve"> </w:t>
      </w:r>
      <w:proofErr w:type="spellStart"/>
      <w:r>
        <w:t>essay</w:t>
      </w:r>
      <w:proofErr w:type="spellEnd"/>
      <w:r>
        <w:t xml:space="preserve"> </w:t>
      </w:r>
      <w:proofErr w:type="spellStart"/>
      <w:r>
        <w:t>evaluation</w:t>
      </w:r>
      <w:proofErr w:type="spellEnd"/>
      <w:r>
        <w:t xml:space="preserve"> software in English </w:t>
      </w:r>
      <w:proofErr w:type="spellStart"/>
      <w:r>
        <w:t>Language</w:t>
      </w:r>
      <w:proofErr w:type="spellEnd"/>
      <w:r>
        <w:t xml:space="preserve"> Arts </w:t>
      </w:r>
      <w:proofErr w:type="spellStart"/>
      <w:proofErr w:type="gramStart"/>
      <w:r>
        <w:t>classrooms</w:t>
      </w:r>
      <w:proofErr w:type="spellEnd"/>
      <w:r>
        <w:t>:</w:t>
      </w:r>
      <w:proofErr w:type="gramEnd"/>
      <w:r>
        <w:t xml:space="preserve"> </w:t>
      </w:r>
      <w:proofErr w:type="spellStart"/>
      <w:r>
        <w:t>Effects</w:t>
      </w:r>
      <w:proofErr w:type="spellEnd"/>
      <w:r>
        <w:t xml:space="preserve"> on </w:t>
      </w:r>
      <w:proofErr w:type="spellStart"/>
      <w:r>
        <w:t>teacher</w:t>
      </w:r>
      <w:proofErr w:type="spellEnd"/>
      <w:r>
        <w:t xml:space="preserve"> feedback, </w:t>
      </w:r>
      <w:proofErr w:type="spellStart"/>
      <w:r>
        <w:t>student</w:t>
      </w:r>
      <w:proofErr w:type="spellEnd"/>
      <w:r>
        <w:t xml:space="preserve"> motivation, and </w:t>
      </w:r>
      <w:proofErr w:type="spellStart"/>
      <w:r>
        <w:t>writing</w:t>
      </w:r>
      <w:proofErr w:type="spellEnd"/>
      <w:r>
        <w:t xml:space="preserve"> </w:t>
      </w:r>
      <w:proofErr w:type="spellStart"/>
      <w:r>
        <w:t>quality</w:t>
      </w:r>
      <w:proofErr w:type="spellEnd"/>
      <w:r>
        <w:t xml:space="preserve">. </w:t>
      </w:r>
      <w:r>
        <w:rPr>
          <w:rStyle w:val="Accentuation"/>
          <w:rFonts w:eastAsiaTheme="majorEastAsia"/>
        </w:rPr>
        <w:t>Computers and Education</w:t>
      </w:r>
      <w:r>
        <w:t xml:space="preserve">, </w:t>
      </w:r>
      <w:r>
        <w:rPr>
          <w:rStyle w:val="lev"/>
        </w:rPr>
        <w:t>100</w:t>
      </w:r>
      <w:r>
        <w:t>, 94–109.</w:t>
      </w:r>
    </w:p>
    <w:p w14:paraId="7E972458" w14:textId="77777777" w:rsidR="00621686" w:rsidRDefault="00621686" w:rsidP="00621686">
      <w:pPr>
        <w:pStyle w:val="NormalWeb"/>
      </w:pPr>
      <w:r>
        <w:t xml:space="preserve">Wing, J. (2006). </w:t>
      </w:r>
      <w:proofErr w:type="spellStart"/>
      <w:r>
        <w:t>Computational</w:t>
      </w:r>
      <w:proofErr w:type="spellEnd"/>
      <w:r>
        <w:t xml:space="preserve"> </w:t>
      </w:r>
      <w:proofErr w:type="spellStart"/>
      <w:r>
        <w:t>thinking</w:t>
      </w:r>
      <w:proofErr w:type="spellEnd"/>
      <w:r>
        <w:t xml:space="preserve">. </w:t>
      </w:r>
      <w:r>
        <w:rPr>
          <w:rStyle w:val="Accentuation"/>
          <w:rFonts w:eastAsiaTheme="majorEastAsia"/>
        </w:rPr>
        <w:t>Communications of the ACM</w:t>
      </w:r>
      <w:r>
        <w:t xml:space="preserve">, </w:t>
      </w:r>
      <w:r>
        <w:rPr>
          <w:rStyle w:val="lev"/>
        </w:rPr>
        <w:t>49</w:t>
      </w:r>
      <w:r>
        <w:t>, 33–35.</w:t>
      </w:r>
    </w:p>
    <w:p w14:paraId="075A3663" w14:textId="77777777" w:rsidR="00621686" w:rsidRDefault="00621686" w:rsidP="00621686">
      <w:pPr>
        <w:pStyle w:val="NormalWeb"/>
      </w:pPr>
      <w:r>
        <w:t xml:space="preserve">Wong, A., Leahy, W., Marcus, N. &amp; </w:t>
      </w:r>
      <w:proofErr w:type="spellStart"/>
      <w:r>
        <w:t>Sweller</w:t>
      </w:r>
      <w:proofErr w:type="spellEnd"/>
      <w:r>
        <w:t xml:space="preserve">, J. (2012). Cognitive </w:t>
      </w:r>
      <w:proofErr w:type="spellStart"/>
      <w:r>
        <w:t>load</w:t>
      </w:r>
      <w:proofErr w:type="spellEnd"/>
      <w:r>
        <w:t xml:space="preserve"> </w:t>
      </w:r>
      <w:proofErr w:type="spellStart"/>
      <w:r>
        <w:t>theory</w:t>
      </w:r>
      <w:proofErr w:type="spellEnd"/>
      <w:r>
        <w:t xml:space="preserve">, the transient information </w:t>
      </w:r>
      <w:proofErr w:type="spellStart"/>
      <w:r>
        <w:t>effect</w:t>
      </w:r>
      <w:proofErr w:type="spellEnd"/>
      <w:r>
        <w:t xml:space="preserve"> and e-learning. </w:t>
      </w:r>
      <w:r>
        <w:rPr>
          <w:rStyle w:val="Accentuation"/>
          <w:rFonts w:eastAsiaTheme="majorEastAsia"/>
        </w:rPr>
        <w:t>Learning and Instruction</w:t>
      </w:r>
      <w:r>
        <w:t xml:space="preserve">, </w:t>
      </w:r>
      <w:r>
        <w:rPr>
          <w:rStyle w:val="lev"/>
        </w:rPr>
        <w:t>22</w:t>
      </w:r>
      <w:r>
        <w:t>, 449–457.</w:t>
      </w:r>
    </w:p>
    <w:p w14:paraId="2AE53587" w14:textId="77777777" w:rsidR="00621686" w:rsidRDefault="00621686" w:rsidP="00621686">
      <w:pPr>
        <w:pStyle w:val="NormalWeb"/>
      </w:pPr>
      <w:r>
        <w:t xml:space="preserve">Wong, M.E. &amp; Cohen, L. (2011). </w:t>
      </w:r>
      <w:proofErr w:type="spellStart"/>
      <w:r>
        <w:t>School</w:t>
      </w:r>
      <w:proofErr w:type="spellEnd"/>
      <w:r>
        <w:t xml:space="preserve">, </w:t>
      </w:r>
      <w:proofErr w:type="spellStart"/>
      <w:r>
        <w:t>family</w:t>
      </w:r>
      <w:proofErr w:type="spellEnd"/>
      <w:r>
        <w:t xml:space="preserve"> and </w:t>
      </w:r>
      <w:proofErr w:type="spellStart"/>
      <w:r>
        <w:t>other</w:t>
      </w:r>
      <w:proofErr w:type="spellEnd"/>
      <w:r>
        <w:t xml:space="preserve"> influences on </w:t>
      </w:r>
      <w:proofErr w:type="spellStart"/>
      <w:r>
        <w:t>assistive</w:t>
      </w:r>
      <w:proofErr w:type="spellEnd"/>
      <w:r>
        <w:t xml:space="preserve"> </w:t>
      </w:r>
      <w:proofErr w:type="spellStart"/>
      <w:r>
        <w:t>technology</w:t>
      </w:r>
      <w:proofErr w:type="spellEnd"/>
      <w:r>
        <w:t xml:space="preserve"> </w:t>
      </w:r>
      <w:proofErr w:type="gramStart"/>
      <w:r>
        <w:t>use:</w:t>
      </w:r>
      <w:proofErr w:type="gramEnd"/>
      <w:r>
        <w:t xml:space="preserve"> Access and challenges for </w:t>
      </w:r>
      <w:proofErr w:type="spellStart"/>
      <w:r>
        <w:t>students</w:t>
      </w:r>
      <w:proofErr w:type="spellEnd"/>
      <w:r>
        <w:t xml:space="preserve"> </w:t>
      </w:r>
      <w:proofErr w:type="spellStart"/>
      <w:r>
        <w:t>with</w:t>
      </w:r>
      <w:proofErr w:type="spellEnd"/>
      <w:r>
        <w:t xml:space="preserve"> </w:t>
      </w:r>
      <w:proofErr w:type="spellStart"/>
      <w:r>
        <w:t>visual</w:t>
      </w:r>
      <w:proofErr w:type="spellEnd"/>
      <w:r>
        <w:t xml:space="preserve"> </w:t>
      </w:r>
      <w:proofErr w:type="spellStart"/>
      <w:r>
        <w:t>impairment</w:t>
      </w:r>
      <w:proofErr w:type="spellEnd"/>
      <w:r>
        <w:t xml:space="preserve"> in Singapore. </w:t>
      </w:r>
      <w:r>
        <w:rPr>
          <w:rStyle w:val="Accentuation"/>
          <w:rFonts w:eastAsiaTheme="majorEastAsia"/>
        </w:rPr>
        <w:t xml:space="preserve">British Journal of Visual </w:t>
      </w:r>
      <w:proofErr w:type="spellStart"/>
      <w:r>
        <w:rPr>
          <w:rStyle w:val="Accentuation"/>
          <w:rFonts w:eastAsiaTheme="majorEastAsia"/>
        </w:rPr>
        <w:t>Impairment</w:t>
      </w:r>
      <w:proofErr w:type="spellEnd"/>
      <w:r>
        <w:t xml:space="preserve">, </w:t>
      </w:r>
      <w:r>
        <w:rPr>
          <w:rStyle w:val="lev"/>
        </w:rPr>
        <w:t>29</w:t>
      </w:r>
      <w:r>
        <w:t>, 130–144.</w:t>
      </w:r>
    </w:p>
    <w:p w14:paraId="36435369" w14:textId="77777777" w:rsidR="00621686" w:rsidRDefault="00621686" w:rsidP="00621686">
      <w:pPr>
        <w:pStyle w:val="NormalWeb"/>
      </w:pPr>
      <w:r>
        <w:t xml:space="preserve">Wood, S.G., </w:t>
      </w:r>
      <w:proofErr w:type="spellStart"/>
      <w:r>
        <w:t>Moxley</w:t>
      </w:r>
      <w:proofErr w:type="spellEnd"/>
      <w:r>
        <w:t xml:space="preserve">, J.H., </w:t>
      </w:r>
      <w:proofErr w:type="spellStart"/>
      <w:r>
        <w:t>Tighe</w:t>
      </w:r>
      <w:proofErr w:type="spellEnd"/>
      <w:r>
        <w:t xml:space="preserve">, E.L. &amp; Wagner, R.K. (2017). </w:t>
      </w:r>
      <w:proofErr w:type="spellStart"/>
      <w:r>
        <w:t>Does</w:t>
      </w:r>
      <w:proofErr w:type="spellEnd"/>
      <w:r>
        <w:t xml:space="preserve"> use of </w:t>
      </w:r>
      <w:proofErr w:type="spellStart"/>
      <w:r>
        <w:t>text</w:t>
      </w:r>
      <w:proofErr w:type="spellEnd"/>
      <w:r>
        <w:t xml:space="preserve">-to-speech and </w:t>
      </w:r>
      <w:proofErr w:type="spellStart"/>
      <w:r>
        <w:t>related</w:t>
      </w:r>
      <w:proofErr w:type="spellEnd"/>
      <w:r>
        <w:t xml:space="preserve"> </w:t>
      </w:r>
      <w:proofErr w:type="spellStart"/>
      <w:r>
        <w:t>read-aloud</w:t>
      </w:r>
      <w:proofErr w:type="spellEnd"/>
      <w:r>
        <w:t xml:space="preserve"> </w:t>
      </w:r>
      <w:proofErr w:type="spellStart"/>
      <w:r>
        <w:t>tools</w:t>
      </w:r>
      <w:proofErr w:type="spellEnd"/>
      <w:r>
        <w:t xml:space="preserve"> </w:t>
      </w:r>
      <w:proofErr w:type="spellStart"/>
      <w:r>
        <w:t>improve</w:t>
      </w:r>
      <w:proofErr w:type="spellEnd"/>
      <w:r>
        <w:t xml:space="preserve"> </w:t>
      </w:r>
      <w:proofErr w:type="spellStart"/>
      <w:r>
        <w:t>reading</w:t>
      </w:r>
      <w:proofErr w:type="spellEnd"/>
      <w:r>
        <w:t xml:space="preserve"> </w:t>
      </w:r>
      <w:proofErr w:type="spellStart"/>
      <w:r>
        <w:t>comprehension</w:t>
      </w:r>
      <w:proofErr w:type="spellEnd"/>
      <w:r>
        <w:t xml:space="preserve"> for </w:t>
      </w:r>
      <w:proofErr w:type="spellStart"/>
      <w:r>
        <w:t>students</w:t>
      </w:r>
      <w:proofErr w:type="spellEnd"/>
      <w:r>
        <w:t xml:space="preserve"> </w:t>
      </w:r>
      <w:proofErr w:type="spellStart"/>
      <w:r>
        <w:t>with</w:t>
      </w:r>
      <w:proofErr w:type="spellEnd"/>
      <w:r>
        <w:t xml:space="preserve"> </w:t>
      </w:r>
      <w:proofErr w:type="spellStart"/>
      <w:r>
        <w:t>reading</w:t>
      </w:r>
      <w:proofErr w:type="spellEnd"/>
      <w:r>
        <w:t xml:space="preserve"> </w:t>
      </w:r>
      <w:proofErr w:type="spellStart"/>
      <w:proofErr w:type="gramStart"/>
      <w:r>
        <w:t>disabilities</w:t>
      </w:r>
      <w:proofErr w:type="spellEnd"/>
      <w:r>
        <w:t>?</w:t>
      </w:r>
      <w:proofErr w:type="gramEnd"/>
      <w:r>
        <w:t xml:space="preserve"> A </w:t>
      </w:r>
      <w:proofErr w:type="spellStart"/>
      <w:r>
        <w:t>meta-analysis</w:t>
      </w:r>
      <w:proofErr w:type="spellEnd"/>
      <w:r>
        <w:t xml:space="preserve">. </w:t>
      </w:r>
      <w:r>
        <w:rPr>
          <w:rStyle w:val="Accentuation"/>
          <w:rFonts w:eastAsiaTheme="majorEastAsia"/>
        </w:rPr>
        <w:t xml:space="preserve">Journal of Learning </w:t>
      </w:r>
      <w:proofErr w:type="spellStart"/>
      <w:r>
        <w:rPr>
          <w:rStyle w:val="Accentuation"/>
          <w:rFonts w:eastAsiaTheme="majorEastAsia"/>
        </w:rPr>
        <w:t>Disabilities</w:t>
      </w:r>
      <w:proofErr w:type="spellEnd"/>
      <w:r>
        <w:t xml:space="preserve">, </w:t>
      </w:r>
      <w:r>
        <w:rPr>
          <w:rStyle w:val="lev"/>
        </w:rPr>
        <w:t>51</w:t>
      </w:r>
      <w:r>
        <w:t>, 73–84.</w:t>
      </w:r>
    </w:p>
    <w:p w14:paraId="4FE3B50A" w14:textId="77777777" w:rsidR="00621686" w:rsidRDefault="00621686" w:rsidP="00621686">
      <w:pPr>
        <w:pStyle w:val="NormalWeb"/>
      </w:pPr>
      <w:r>
        <w:t xml:space="preserve">Wouters, P. &amp; Van </w:t>
      </w:r>
      <w:proofErr w:type="spellStart"/>
      <w:r>
        <w:t>Oostendorp</w:t>
      </w:r>
      <w:proofErr w:type="spellEnd"/>
      <w:r>
        <w:t xml:space="preserve">, H. (2013). A </w:t>
      </w:r>
      <w:proofErr w:type="spellStart"/>
      <w:r>
        <w:t>meta-analytic</w:t>
      </w:r>
      <w:proofErr w:type="spellEnd"/>
      <w:r>
        <w:t xml:space="preserve"> </w:t>
      </w:r>
      <w:proofErr w:type="spellStart"/>
      <w:r>
        <w:t>review</w:t>
      </w:r>
      <w:proofErr w:type="spellEnd"/>
      <w:r>
        <w:t xml:space="preserve"> of the </w:t>
      </w:r>
      <w:proofErr w:type="spellStart"/>
      <w:r>
        <w:t>role</w:t>
      </w:r>
      <w:proofErr w:type="spellEnd"/>
      <w:r>
        <w:t xml:space="preserve"> of </w:t>
      </w:r>
      <w:proofErr w:type="spellStart"/>
      <w:r>
        <w:t>instructional</w:t>
      </w:r>
      <w:proofErr w:type="spellEnd"/>
      <w:r>
        <w:t xml:space="preserve"> support in </w:t>
      </w:r>
      <w:proofErr w:type="spellStart"/>
      <w:r>
        <w:t>game-based</w:t>
      </w:r>
      <w:proofErr w:type="spellEnd"/>
      <w:r>
        <w:t xml:space="preserve"> </w:t>
      </w:r>
      <w:proofErr w:type="spellStart"/>
      <w:r>
        <w:t>learning</w:t>
      </w:r>
      <w:proofErr w:type="spellEnd"/>
      <w:r>
        <w:t xml:space="preserve">. </w:t>
      </w:r>
      <w:r>
        <w:rPr>
          <w:rStyle w:val="Accentuation"/>
          <w:rFonts w:eastAsiaTheme="majorEastAsia"/>
        </w:rPr>
        <w:t>Computers and Education</w:t>
      </w:r>
      <w:r>
        <w:t xml:space="preserve">, </w:t>
      </w:r>
      <w:r>
        <w:rPr>
          <w:rStyle w:val="lev"/>
        </w:rPr>
        <w:t>60</w:t>
      </w:r>
      <w:r>
        <w:t>, 412–425.</w:t>
      </w:r>
    </w:p>
    <w:p w14:paraId="6DA52EED" w14:textId="77777777" w:rsidR="00621686" w:rsidRDefault="00621686" w:rsidP="00621686">
      <w:pPr>
        <w:pStyle w:val="NormalWeb"/>
      </w:pPr>
      <w:r>
        <w:t xml:space="preserve">Wouters, P., Van </w:t>
      </w:r>
      <w:proofErr w:type="spellStart"/>
      <w:r>
        <w:t>Nimwegen</w:t>
      </w:r>
      <w:proofErr w:type="spellEnd"/>
      <w:r>
        <w:t xml:space="preserve">, C., Van </w:t>
      </w:r>
      <w:proofErr w:type="spellStart"/>
      <w:r>
        <w:t>Oostendorp</w:t>
      </w:r>
      <w:proofErr w:type="spellEnd"/>
      <w:r>
        <w:t xml:space="preserve">, H. &amp; </w:t>
      </w:r>
      <w:proofErr w:type="spellStart"/>
      <w:r>
        <w:t>Spek</w:t>
      </w:r>
      <w:proofErr w:type="spellEnd"/>
      <w:r>
        <w:t xml:space="preserve">, E.D. van der (2013). A </w:t>
      </w:r>
      <w:proofErr w:type="spellStart"/>
      <w:r>
        <w:t>meta-analysis</w:t>
      </w:r>
      <w:proofErr w:type="spellEnd"/>
      <w:r>
        <w:t xml:space="preserve"> of the cognitive and </w:t>
      </w:r>
      <w:proofErr w:type="spellStart"/>
      <w:r>
        <w:t>motivational</w:t>
      </w:r>
      <w:proofErr w:type="spellEnd"/>
      <w:r>
        <w:t xml:space="preserve"> </w:t>
      </w:r>
      <w:proofErr w:type="spellStart"/>
      <w:r>
        <w:t>effects</w:t>
      </w:r>
      <w:proofErr w:type="spellEnd"/>
      <w:r>
        <w:t xml:space="preserve"> of </w:t>
      </w:r>
      <w:proofErr w:type="spellStart"/>
      <w:r>
        <w:t>serious</w:t>
      </w:r>
      <w:proofErr w:type="spellEnd"/>
      <w:r>
        <w:t xml:space="preserve"> </w:t>
      </w:r>
      <w:proofErr w:type="spellStart"/>
      <w:r>
        <w:t>games</w:t>
      </w:r>
      <w:proofErr w:type="spellEnd"/>
      <w:r>
        <w:t xml:space="preserve">.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Psychology</w:t>
      </w:r>
      <w:r>
        <w:t xml:space="preserve">, </w:t>
      </w:r>
      <w:r>
        <w:rPr>
          <w:rStyle w:val="lev"/>
        </w:rPr>
        <w:t>105</w:t>
      </w:r>
      <w:r>
        <w:t>, 249–265.</w:t>
      </w:r>
    </w:p>
    <w:p w14:paraId="75062252" w14:textId="77777777" w:rsidR="00621686" w:rsidRDefault="00621686" w:rsidP="00621686">
      <w:pPr>
        <w:pStyle w:val="NormalWeb"/>
      </w:pPr>
      <w:proofErr w:type="spellStart"/>
      <w:r>
        <w:t>Yukselturk</w:t>
      </w:r>
      <w:proofErr w:type="spellEnd"/>
      <w:r>
        <w:t xml:space="preserve">, E. &amp; </w:t>
      </w:r>
      <w:proofErr w:type="spellStart"/>
      <w:r>
        <w:t>Bulut</w:t>
      </w:r>
      <w:proofErr w:type="spellEnd"/>
      <w:r>
        <w:t xml:space="preserve">, S. (2007). </w:t>
      </w:r>
      <w:proofErr w:type="spellStart"/>
      <w:r>
        <w:t>Predictors</w:t>
      </w:r>
      <w:proofErr w:type="spellEnd"/>
      <w:r>
        <w:t xml:space="preserve"> for </w:t>
      </w:r>
      <w:proofErr w:type="spellStart"/>
      <w:r>
        <w:t>student</w:t>
      </w:r>
      <w:proofErr w:type="spellEnd"/>
      <w:r>
        <w:t xml:space="preserve"> </w:t>
      </w:r>
      <w:proofErr w:type="spellStart"/>
      <w:r>
        <w:t>success</w:t>
      </w:r>
      <w:proofErr w:type="spellEnd"/>
      <w:r>
        <w:t xml:space="preserve"> in an online course.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Technology</w:t>
      </w:r>
      <w:proofErr w:type="spellEnd"/>
      <w:r>
        <w:rPr>
          <w:rStyle w:val="Accentuation"/>
          <w:rFonts w:eastAsiaTheme="majorEastAsia"/>
        </w:rPr>
        <w:t xml:space="preserve"> &amp; Society</w:t>
      </w:r>
      <w:r>
        <w:t xml:space="preserve">, </w:t>
      </w:r>
      <w:r>
        <w:rPr>
          <w:rStyle w:val="lev"/>
        </w:rPr>
        <w:t>10</w:t>
      </w:r>
      <w:r>
        <w:t>, 71–83.</w:t>
      </w:r>
    </w:p>
    <w:p w14:paraId="075F971C" w14:textId="77777777" w:rsidR="00621686" w:rsidRDefault="00621686" w:rsidP="00621686">
      <w:pPr>
        <w:pStyle w:val="NormalWeb"/>
      </w:pPr>
      <w:proofErr w:type="spellStart"/>
      <w:r>
        <w:t>Yusop</w:t>
      </w:r>
      <w:proofErr w:type="spellEnd"/>
      <w:r>
        <w:t xml:space="preserve">, F.D., </w:t>
      </w:r>
      <w:proofErr w:type="spellStart"/>
      <w:r>
        <w:t>Cheong</w:t>
      </w:r>
      <w:proofErr w:type="spellEnd"/>
      <w:r>
        <w:t xml:space="preserve">, L.S., Abdullah, H.S.L., </w:t>
      </w:r>
      <w:proofErr w:type="spellStart"/>
      <w:r>
        <w:t>Muhamad</w:t>
      </w:r>
      <w:proofErr w:type="spellEnd"/>
      <w:r>
        <w:t xml:space="preserve">, A.S., </w:t>
      </w:r>
      <w:proofErr w:type="spellStart"/>
      <w:r>
        <w:t>Tusey</w:t>
      </w:r>
      <w:proofErr w:type="spellEnd"/>
      <w:r>
        <w:t xml:space="preserve">, C.S. &amp; Wei, C.S. (2012). Challenges </w:t>
      </w:r>
      <w:proofErr w:type="spellStart"/>
      <w:r>
        <w:t>among</w:t>
      </w:r>
      <w:proofErr w:type="spellEnd"/>
      <w:r>
        <w:t xml:space="preserve"> </w:t>
      </w:r>
      <w:proofErr w:type="spellStart"/>
      <w:r>
        <w:t>individuals</w:t>
      </w:r>
      <w:proofErr w:type="spellEnd"/>
      <w:r>
        <w:t xml:space="preserve"> </w:t>
      </w:r>
      <w:proofErr w:type="spellStart"/>
      <w:r>
        <w:t>with</w:t>
      </w:r>
      <w:proofErr w:type="spellEnd"/>
      <w:r>
        <w:t xml:space="preserve"> </w:t>
      </w:r>
      <w:proofErr w:type="spellStart"/>
      <w:r>
        <w:t>visual</w:t>
      </w:r>
      <w:proofErr w:type="spellEnd"/>
      <w:r>
        <w:t xml:space="preserve"> </w:t>
      </w:r>
      <w:proofErr w:type="spellStart"/>
      <w:r>
        <w:t>impairment</w:t>
      </w:r>
      <w:proofErr w:type="spellEnd"/>
      <w:r>
        <w:t xml:space="preserve"> </w:t>
      </w:r>
      <w:r>
        <w:lastRenderedPageBreak/>
        <w:t xml:space="preserve">in an institution of </w:t>
      </w:r>
      <w:proofErr w:type="spellStart"/>
      <w:r>
        <w:t>higher</w:t>
      </w:r>
      <w:proofErr w:type="spellEnd"/>
      <w:r>
        <w:t xml:space="preserve"> </w:t>
      </w:r>
      <w:proofErr w:type="spellStart"/>
      <w:r>
        <w:t>learning</w:t>
      </w:r>
      <w:proofErr w:type="spellEnd"/>
      <w:r>
        <w:t xml:space="preserve"> in Malaysia. </w:t>
      </w:r>
      <w:proofErr w:type="spellStart"/>
      <w:r>
        <w:rPr>
          <w:rStyle w:val="Accentuation"/>
          <w:rFonts w:eastAsiaTheme="majorEastAsia"/>
        </w:rPr>
        <w:t>European</w:t>
      </w:r>
      <w:proofErr w:type="spellEnd"/>
      <w:r>
        <w:rPr>
          <w:rStyle w:val="Accentuation"/>
          <w:rFonts w:eastAsiaTheme="majorEastAsia"/>
        </w:rPr>
        <w:t xml:space="preserve"> Journal of </w:t>
      </w:r>
      <w:proofErr w:type="spellStart"/>
      <w:r>
        <w:rPr>
          <w:rStyle w:val="Accentuation"/>
          <w:rFonts w:eastAsiaTheme="majorEastAsia"/>
        </w:rPr>
        <w:t>Special</w:t>
      </w:r>
      <w:proofErr w:type="spellEnd"/>
      <w:r>
        <w:rPr>
          <w:rStyle w:val="Accentuation"/>
          <w:rFonts w:eastAsiaTheme="majorEastAsia"/>
        </w:rPr>
        <w:t xml:space="preserve"> </w:t>
      </w:r>
      <w:proofErr w:type="spellStart"/>
      <w:r>
        <w:rPr>
          <w:rStyle w:val="Accentuation"/>
          <w:rFonts w:eastAsiaTheme="majorEastAsia"/>
        </w:rPr>
        <w:t>Needs</w:t>
      </w:r>
      <w:proofErr w:type="spellEnd"/>
      <w:r>
        <w:rPr>
          <w:rStyle w:val="Accentuation"/>
          <w:rFonts w:eastAsiaTheme="majorEastAsia"/>
        </w:rPr>
        <w:t xml:space="preserve"> Education</w:t>
      </w:r>
      <w:r>
        <w:t xml:space="preserve">, </w:t>
      </w:r>
      <w:r>
        <w:rPr>
          <w:rStyle w:val="lev"/>
        </w:rPr>
        <w:t>2</w:t>
      </w:r>
      <w:r>
        <w:t>, 99–107.</w:t>
      </w:r>
    </w:p>
    <w:p w14:paraId="7934AF43" w14:textId="77777777" w:rsidR="00621686" w:rsidRDefault="00621686" w:rsidP="00621686">
      <w:pPr>
        <w:pStyle w:val="NormalWeb"/>
      </w:pPr>
      <w:r>
        <w:t xml:space="preserve">Zheng, L. (2016). The </w:t>
      </w:r>
      <w:proofErr w:type="spellStart"/>
      <w:r>
        <w:t>effectiveness</w:t>
      </w:r>
      <w:proofErr w:type="spellEnd"/>
      <w:r>
        <w:t xml:space="preserve"> of self-</w:t>
      </w:r>
      <w:proofErr w:type="spellStart"/>
      <w:r>
        <w:t>regulated</w:t>
      </w:r>
      <w:proofErr w:type="spellEnd"/>
      <w:r>
        <w:t xml:space="preserve"> </w:t>
      </w:r>
      <w:proofErr w:type="spellStart"/>
      <w:r>
        <w:t>learning</w:t>
      </w:r>
      <w:proofErr w:type="spellEnd"/>
      <w:r>
        <w:t xml:space="preserve"> </w:t>
      </w:r>
      <w:proofErr w:type="spellStart"/>
      <w:r>
        <w:t>scaffolds</w:t>
      </w:r>
      <w:proofErr w:type="spellEnd"/>
      <w:r>
        <w:t xml:space="preserve"> on </w:t>
      </w:r>
      <w:proofErr w:type="spellStart"/>
      <w:r>
        <w:t>academic</w:t>
      </w:r>
      <w:proofErr w:type="spellEnd"/>
      <w:r>
        <w:t xml:space="preserve"> performance in computer-</w:t>
      </w:r>
      <w:proofErr w:type="spellStart"/>
      <w:r>
        <w:t>based</w:t>
      </w:r>
      <w:proofErr w:type="spellEnd"/>
      <w:r>
        <w:t xml:space="preserve"> </w:t>
      </w:r>
      <w:proofErr w:type="spellStart"/>
      <w:r>
        <w:t>learning</w:t>
      </w:r>
      <w:proofErr w:type="spellEnd"/>
      <w:r>
        <w:t xml:space="preserve"> </w:t>
      </w:r>
      <w:proofErr w:type="spellStart"/>
      <w:proofErr w:type="gramStart"/>
      <w:r>
        <w:t>environments</w:t>
      </w:r>
      <w:proofErr w:type="spellEnd"/>
      <w:r>
        <w:t>:</w:t>
      </w:r>
      <w:proofErr w:type="gramEnd"/>
      <w:r>
        <w:t xml:space="preserve"> </w:t>
      </w:r>
      <w:proofErr w:type="spellStart"/>
      <w:r>
        <w:t>a</w:t>
      </w:r>
      <w:proofErr w:type="spellEnd"/>
      <w:r>
        <w:t xml:space="preserve"> </w:t>
      </w:r>
      <w:proofErr w:type="spellStart"/>
      <w:r>
        <w:t>meta-analysis</w:t>
      </w:r>
      <w:proofErr w:type="spellEnd"/>
      <w:r>
        <w:t xml:space="preserve">. </w:t>
      </w:r>
      <w:r>
        <w:rPr>
          <w:rStyle w:val="Accentuation"/>
          <w:rFonts w:eastAsiaTheme="majorEastAsia"/>
        </w:rPr>
        <w:t xml:space="preserve">Asia Pacific Education </w:t>
      </w:r>
      <w:proofErr w:type="spellStart"/>
      <w:r>
        <w:rPr>
          <w:rStyle w:val="Accentuation"/>
          <w:rFonts w:eastAsiaTheme="majorEastAsia"/>
        </w:rPr>
        <w:t>Review</w:t>
      </w:r>
      <w:proofErr w:type="spellEnd"/>
      <w:r>
        <w:t xml:space="preserve">, </w:t>
      </w:r>
      <w:r>
        <w:rPr>
          <w:rStyle w:val="lev"/>
        </w:rPr>
        <w:t>17</w:t>
      </w:r>
      <w:r>
        <w:t>, 187–202.</w:t>
      </w:r>
    </w:p>
    <w:p w14:paraId="54BA1CFC" w14:textId="77777777" w:rsidR="00621686" w:rsidRDefault="00621686" w:rsidP="00621686">
      <w:pPr>
        <w:pStyle w:val="NormalWeb"/>
      </w:pPr>
      <w:r>
        <w:t>Zimmerman, B.J. (1990). Self-</w:t>
      </w:r>
      <w:proofErr w:type="spellStart"/>
      <w:r>
        <w:t>regulated</w:t>
      </w:r>
      <w:proofErr w:type="spellEnd"/>
      <w:r>
        <w:t xml:space="preserve"> </w:t>
      </w:r>
      <w:proofErr w:type="spellStart"/>
      <w:r>
        <w:t>learning</w:t>
      </w:r>
      <w:proofErr w:type="spellEnd"/>
      <w:r>
        <w:t xml:space="preserve"> and </w:t>
      </w:r>
      <w:proofErr w:type="spellStart"/>
      <w:r>
        <w:t>academic</w:t>
      </w:r>
      <w:proofErr w:type="spellEnd"/>
      <w:r>
        <w:t xml:space="preserve"> </w:t>
      </w:r>
      <w:proofErr w:type="spellStart"/>
      <w:proofErr w:type="gramStart"/>
      <w:r>
        <w:t>achievement</w:t>
      </w:r>
      <w:proofErr w:type="spellEnd"/>
      <w:r>
        <w:t>:</w:t>
      </w:r>
      <w:proofErr w:type="gramEnd"/>
      <w:r>
        <w:t xml:space="preserve"> An </w:t>
      </w:r>
      <w:proofErr w:type="spellStart"/>
      <w:r>
        <w:t>overview</w:t>
      </w:r>
      <w:proofErr w:type="spellEnd"/>
      <w:r>
        <w:t xml:space="preserve">. </w:t>
      </w:r>
      <w:proofErr w:type="spellStart"/>
      <w:r>
        <w:rPr>
          <w:rStyle w:val="Accentuation"/>
          <w:rFonts w:eastAsiaTheme="majorEastAsia"/>
        </w:rPr>
        <w:t>Educational</w:t>
      </w:r>
      <w:proofErr w:type="spellEnd"/>
      <w:r>
        <w:rPr>
          <w:rStyle w:val="Accentuation"/>
          <w:rFonts w:eastAsiaTheme="majorEastAsia"/>
        </w:rPr>
        <w:t xml:space="preserve"> </w:t>
      </w:r>
      <w:proofErr w:type="spellStart"/>
      <w:r>
        <w:rPr>
          <w:rStyle w:val="Accentuation"/>
          <w:rFonts w:eastAsiaTheme="majorEastAsia"/>
        </w:rPr>
        <w:t>Psychologist</w:t>
      </w:r>
      <w:proofErr w:type="spellEnd"/>
      <w:r>
        <w:t xml:space="preserve">, </w:t>
      </w:r>
      <w:r>
        <w:rPr>
          <w:rStyle w:val="lev"/>
        </w:rPr>
        <w:t>25</w:t>
      </w:r>
      <w:r>
        <w:t>, 3–17.</w:t>
      </w:r>
    </w:p>
    <w:p w14:paraId="02F6E590" w14:textId="77777777" w:rsidR="00621686" w:rsidRDefault="00621686" w:rsidP="00621686">
      <w:pPr>
        <w:pStyle w:val="NormalWeb"/>
      </w:pPr>
      <w:r>
        <w:t xml:space="preserve">Zimmerman, B.J. &amp; Martinez-Pons, M. (1988). </w:t>
      </w:r>
      <w:proofErr w:type="spellStart"/>
      <w:r>
        <w:t>Construct</w:t>
      </w:r>
      <w:proofErr w:type="spellEnd"/>
      <w:r>
        <w:t xml:space="preserve"> validation of a </w:t>
      </w:r>
      <w:proofErr w:type="spellStart"/>
      <w:r>
        <w:t>strategy</w:t>
      </w:r>
      <w:proofErr w:type="spellEnd"/>
      <w:r>
        <w:t xml:space="preserve"> model of </w:t>
      </w:r>
      <w:proofErr w:type="spellStart"/>
      <w:r>
        <w:t>student</w:t>
      </w:r>
      <w:proofErr w:type="spellEnd"/>
      <w:r>
        <w:t xml:space="preserve"> self-</w:t>
      </w:r>
      <w:proofErr w:type="spellStart"/>
      <w:r>
        <w:t>regulated</w:t>
      </w:r>
      <w:proofErr w:type="spellEnd"/>
      <w:r>
        <w:t xml:space="preserve"> </w:t>
      </w:r>
      <w:proofErr w:type="spellStart"/>
      <w:r>
        <w:t>learning</w:t>
      </w:r>
      <w:proofErr w:type="spellEnd"/>
      <w:r>
        <w:t xml:space="preserve">. </w:t>
      </w:r>
      <w:r>
        <w:rPr>
          <w:rStyle w:val="Accentuation"/>
          <w:rFonts w:eastAsiaTheme="majorEastAsia"/>
        </w:rPr>
        <w:t xml:space="preserve">Journal of </w:t>
      </w:r>
      <w:proofErr w:type="spellStart"/>
      <w:r>
        <w:rPr>
          <w:rStyle w:val="Accentuation"/>
          <w:rFonts w:eastAsiaTheme="majorEastAsia"/>
        </w:rPr>
        <w:t>Educational</w:t>
      </w:r>
      <w:proofErr w:type="spellEnd"/>
      <w:r>
        <w:rPr>
          <w:rStyle w:val="Accentuation"/>
          <w:rFonts w:eastAsiaTheme="majorEastAsia"/>
        </w:rPr>
        <w:t xml:space="preserve"> Psychology</w:t>
      </w:r>
      <w:r>
        <w:t xml:space="preserve">, </w:t>
      </w:r>
      <w:r>
        <w:rPr>
          <w:rStyle w:val="lev"/>
        </w:rPr>
        <w:t>80</w:t>
      </w:r>
      <w:r>
        <w:t>, 284–290.</w:t>
      </w:r>
    </w:p>
    <w:p w14:paraId="5B611BDB" w14:textId="77777777" w:rsidR="008F19FA" w:rsidRPr="008F19FA" w:rsidRDefault="008F19FA" w:rsidP="008F19FA"/>
    <w:sectPr w:rsidR="008F19FA" w:rsidRPr="008F1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ianne">
    <w:panose1 w:val="02000803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A5C62E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F009FE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47562A"/>
    <w:multiLevelType w:val="hybridMultilevel"/>
    <w:tmpl w:val="98187A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6D60C5"/>
    <w:multiLevelType w:val="multilevel"/>
    <w:tmpl w:val="040C001D"/>
    <w:numStyleLink w:val="Styleaccessible"/>
  </w:abstractNum>
  <w:abstractNum w:abstractNumId="4" w15:restartNumberingAfterBreak="0">
    <w:nsid w:val="0B9A4362"/>
    <w:multiLevelType w:val="hybridMultilevel"/>
    <w:tmpl w:val="844E236A"/>
    <w:lvl w:ilvl="0" w:tplc="62F61030">
      <w:start w:val="1"/>
      <w:numFmt w:val="bullet"/>
      <w:lvlText w:val=""/>
      <w:lvlJc w:val="left"/>
      <w:pPr>
        <w:ind w:left="587" w:hanging="360"/>
      </w:pPr>
      <w:rPr>
        <w:rFonts w:ascii="Symbol" w:hAnsi="Symbol" w:hint="default"/>
        <w:b w:val="0"/>
        <w:i w:val="0"/>
        <w:sz w:val="22"/>
      </w:rPr>
    </w:lvl>
    <w:lvl w:ilvl="1" w:tplc="040C0003">
      <w:start w:val="1"/>
      <w:numFmt w:val="bullet"/>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2428BD"/>
    <w:multiLevelType w:val="multilevel"/>
    <w:tmpl w:val="4E7C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D1D34"/>
    <w:multiLevelType w:val="hybridMultilevel"/>
    <w:tmpl w:val="ADBED8BE"/>
    <w:lvl w:ilvl="0" w:tplc="62F61030">
      <w:start w:val="1"/>
      <w:numFmt w:val="bullet"/>
      <w:lvlText w:val=""/>
      <w:lvlJc w:val="left"/>
      <w:pPr>
        <w:ind w:left="587" w:hanging="360"/>
      </w:pPr>
      <w:rPr>
        <w:rFonts w:ascii="Symbol" w:hAnsi="Symbol" w:hint="default"/>
        <w:b w:val="0"/>
        <w:i w:val="0"/>
        <w:sz w:val="22"/>
      </w:rPr>
    </w:lvl>
    <w:lvl w:ilvl="1" w:tplc="8B16663C">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295736"/>
    <w:multiLevelType w:val="multilevel"/>
    <w:tmpl w:val="F154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10A5B"/>
    <w:multiLevelType w:val="multilevel"/>
    <w:tmpl w:val="290E6ED4"/>
    <w:numStyleLink w:val="Style1"/>
  </w:abstractNum>
  <w:abstractNum w:abstractNumId="9" w15:restartNumberingAfterBreak="0">
    <w:nsid w:val="1AE50241"/>
    <w:multiLevelType w:val="hybridMultilevel"/>
    <w:tmpl w:val="63483BCA"/>
    <w:lvl w:ilvl="0" w:tplc="5F581A9C">
      <w:start w:val="1"/>
      <w:numFmt w:val="decimal"/>
      <w:lvlText w:val="%1."/>
      <w:lvlJc w:val="left"/>
      <w:pPr>
        <w:ind w:left="720" w:hanging="360"/>
      </w:pPr>
      <w:rPr>
        <w:rFonts w:ascii="Marianne" w:hAnsi="Marianne" w:hint="default"/>
        <w:b w:val="0"/>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256A7F"/>
    <w:multiLevelType w:val="multilevel"/>
    <w:tmpl w:val="040C001D"/>
    <w:styleLink w:val="Styleaccessible1"/>
    <w:lvl w:ilvl="0">
      <w:start w:val="1"/>
      <w:numFmt w:val="bullet"/>
      <w:lvlText w:val=""/>
      <w:lvlJc w:val="left"/>
      <w:pPr>
        <w:ind w:left="360" w:hanging="360"/>
      </w:pPr>
      <w:rPr>
        <w:rFonts w:ascii="Verdana" w:hAnsi="Verdana"/>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77377A4"/>
    <w:multiLevelType w:val="multilevel"/>
    <w:tmpl w:val="4796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89616B"/>
    <w:multiLevelType w:val="multilevel"/>
    <w:tmpl w:val="040C001D"/>
    <w:styleLink w:val="Styleaccessible"/>
    <w:lvl w:ilvl="0">
      <w:start w:val="1"/>
      <w:numFmt w:val="bullet"/>
      <w:lvlText w:val=""/>
      <w:lvlJc w:val="left"/>
      <w:pPr>
        <w:ind w:left="360" w:hanging="360"/>
      </w:pPr>
      <w:rPr>
        <w:rFonts w:ascii="Symbol" w:hAnsi="Symbol"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2777F9F"/>
    <w:multiLevelType w:val="hybridMultilevel"/>
    <w:tmpl w:val="9AB48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9B0193"/>
    <w:multiLevelType w:val="hybridMultilevel"/>
    <w:tmpl w:val="48C4D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E3753D9"/>
    <w:multiLevelType w:val="multilevel"/>
    <w:tmpl w:val="E5DCE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B6D5D"/>
    <w:multiLevelType w:val="multilevel"/>
    <w:tmpl w:val="290E6ED4"/>
    <w:styleLink w:val="Style1"/>
    <w:lvl w:ilvl="0">
      <w:start w:val="1"/>
      <w:numFmt w:val="bullet"/>
      <w:lvlText w:val=""/>
      <w:lvlJc w:val="left"/>
      <w:pPr>
        <w:ind w:left="587" w:hanging="360"/>
      </w:pPr>
      <w:rPr>
        <w:rFonts w:ascii="Symbol" w:hAnsi="Symbol" w:hint="default"/>
        <w:b w:val="0"/>
        <w:i w:val="0"/>
        <w:sz w:val="22"/>
      </w:rPr>
    </w:lvl>
    <w:lvl w:ilvl="1">
      <w:start w:val="1"/>
      <w:numFmt w:val="bullet"/>
      <w:lvlText w:val=""/>
      <w:lvlJc w:val="left"/>
      <w:pPr>
        <w:ind w:left="907" w:hanging="227"/>
      </w:pPr>
      <w:rPr>
        <w:rFonts w:ascii="Symbol" w:hAnsi="Symbol" w:hint="default"/>
        <w:color w:val="auto"/>
      </w:rPr>
    </w:lvl>
    <w:lvl w:ilvl="2">
      <w:start w:val="1"/>
      <w:numFmt w:val="bullet"/>
      <w:lvlText w:val=""/>
      <w:lvlJc w:val="left"/>
      <w:pPr>
        <w:ind w:left="1361" w:hanging="227"/>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42604D5"/>
    <w:multiLevelType w:val="hybridMultilevel"/>
    <w:tmpl w:val="297CC0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AD441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EF5180"/>
    <w:multiLevelType w:val="multilevel"/>
    <w:tmpl w:val="E8C6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E5F32"/>
    <w:multiLevelType w:val="hybridMultilevel"/>
    <w:tmpl w:val="8B9A3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D539C5"/>
    <w:multiLevelType w:val="multilevel"/>
    <w:tmpl w:val="129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45D7A"/>
    <w:multiLevelType w:val="multilevel"/>
    <w:tmpl w:val="0768615C"/>
    <w:styleLink w:val="Stylelistemultilolo"/>
    <w:lvl w:ilvl="0">
      <w:start w:val="1"/>
      <w:numFmt w:val="bullet"/>
      <w:lvlText w:val=""/>
      <w:lvlJc w:val="left"/>
      <w:pPr>
        <w:ind w:left="397" w:hanging="397"/>
      </w:pPr>
      <w:rPr>
        <w:rFonts w:ascii="Symbol" w:hAnsi="Symbol" w:hint="default"/>
      </w:rPr>
    </w:lvl>
    <w:lvl w:ilvl="1">
      <w:start w:val="1"/>
      <w:numFmt w:val="bullet"/>
      <w:lvlText w:val="o"/>
      <w:lvlJc w:val="left"/>
      <w:pPr>
        <w:ind w:left="624" w:hanging="454"/>
      </w:pPr>
      <w:rPr>
        <w:rFonts w:ascii="Courier New" w:hAnsi="Courier New" w:hint="default"/>
        <w:sz w:val="24"/>
      </w:rPr>
    </w:lvl>
    <w:lvl w:ilvl="2">
      <w:start w:val="1"/>
      <w:numFmt w:val="bullet"/>
      <w:lvlText w:val=""/>
      <w:lvlJc w:val="left"/>
      <w:pPr>
        <w:ind w:left="907" w:hanging="397"/>
      </w:pPr>
      <w:rPr>
        <w:rFonts w:ascii="Wingdings" w:hAnsi="Wingdings" w:hint="default"/>
      </w:rPr>
    </w:lvl>
    <w:lvl w:ilvl="3">
      <w:start w:val="1"/>
      <w:numFmt w:val="decimal"/>
      <w:lvlText w:val="(%4)"/>
      <w:lvlJc w:val="left"/>
      <w:pPr>
        <w:ind w:left="907" w:hanging="397"/>
      </w:pPr>
      <w:rPr>
        <w:rFonts w:hint="default"/>
      </w:rPr>
    </w:lvl>
    <w:lvl w:ilvl="4">
      <w:start w:val="1"/>
      <w:numFmt w:val="lowerLetter"/>
      <w:lvlText w:val="(%5)"/>
      <w:lvlJc w:val="left"/>
      <w:pPr>
        <w:ind w:left="1077" w:hanging="397"/>
      </w:pPr>
      <w:rPr>
        <w:rFonts w:hint="default"/>
      </w:rPr>
    </w:lvl>
    <w:lvl w:ilvl="5">
      <w:start w:val="1"/>
      <w:numFmt w:val="lowerRoman"/>
      <w:lvlText w:val="(%6)"/>
      <w:lvlJc w:val="left"/>
      <w:pPr>
        <w:ind w:left="1247" w:hanging="397"/>
      </w:pPr>
      <w:rPr>
        <w:rFonts w:hint="default"/>
      </w:rPr>
    </w:lvl>
    <w:lvl w:ilvl="6">
      <w:start w:val="1"/>
      <w:numFmt w:val="decimal"/>
      <w:lvlText w:val="%7."/>
      <w:lvlJc w:val="left"/>
      <w:pPr>
        <w:ind w:left="1417" w:hanging="397"/>
      </w:pPr>
      <w:rPr>
        <w:rFonts w:hint="default"/>
      </w:rPr>
    </w:lvl>
    <w:lvl w:ilvl="7">
      <w:start w:val="1"/>
      <w:numFmt w:val="lowerLetter"/>
      <w:lvlText w:val="%8."/>
      <w:lvlJc w:val="left"/>
      <w:pPr>
        <w:ind w:left="1587" w:hanging="397"/>
      </w:pPr>
      <w:rPr>
        <w:rFonts w:hint="default"/>
      </w:rPr>
    </w:lvl>
    <w:lvl w:ilvl="8">
      <w:start w:val="1"/>
      <w:numFmt w:val="lowerRoman"/>
      <w:lvlText w:val="%9."/>
      <w:lvlJc w:val="left"/>
      <w:pPr>
        <w:ind w:left="1757" w:hanging="397"/>
      </w:pPr>
      <w:rPr>
        <w:rFonts w:hint="default"/>
      </w:rPr>
    </w:lvl>
  </w:abstractNum>
  <w:abstractNum w:abstractNumId="23" w15:restartNumberingAfterBreak="0">
    <w:nsid w:val="707D2F8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2B46DC"/>
    <w:multiLevelType w:val="multilevel"/>
    <w:tmpl w:val="290E6ED4"/>
    <w:lvl w:ilvl="0">
      <w:start w:val="1"/>
      <w:numFmt w:val="bullet"/>
      <w:lvlText w:val=""/>
      <w:lvlJc w:val="left"/>
      <w:pPr>
        <w:ind w:left="587" w:hanging="360"/>
      </w:pPr>
      <w:rPr>
        <w:rFonts w:ascii="Symbol" w:hAnsi="Symbol" w:hint="default"/>
        <w:b w:val="0"/>
        <w:i w:val="0"/>
        <w:sz w:val="22"/>
      </w:rPr>
    </w:lvl>
    <w:lvl w:ilvl="1">
      <w:start w:val="1"/>
      <w:numFmt w:val="bullet"/>
      <w:lvlText w:val=""/>
      <w:lvlJc w:val="left"/>
      <w:pPr>
        <w:ind w:left="907" w:hanging="227"/>
      </w:pPr>
      <w:rPr>
        <w:rFonts w:ascii="Symbol" w:hAnsi="Symbol" w:hint="default"/>
        <w:color w:val="auto"/>
      </w:rPr>
    </w:lvl>
    <w:lvl w:ilvl="2">
      <w:start w:val="1"/>
      <w:numFmt w:val="bullet"/>
      <w:lvlText w:val=""/>
      <w:lvlJc w:val="left"/>
      <w:pPr>
        <w:ind w:left="1361" w:hanging="227"/>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E8F0123"/>
    <w:multiLevelType w:val="hybridMultilevel"/>
    <w:tmpl w:val="7CB0E4F4"/>
    <w:lvl w:ilvl="0" w:tplc="62F61030">
      <w:start w:val="1"/>
      <w:numFmt w:val="bullet"/>
      <w:lvlText w:val=""/>
      <w:lvlJc w:val="left"/>
      <w:pPr>
        <w:ind w:left="587" w:hanging="360"/>
      </w:pPr>
      <w:rPr>
        <w:rFonts w:ascii="Symbol" w:hAnsi="Symbol" w:hint="default"/>
        <w:b w:val="0"/>
        <w:i w:val="0"/>
        <w:sz w:val="22"/>
      </w:r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8"/>
  </w:num>
  <w:num w:numId="3">
    <w:abstractNumId w:val="23"/>
  </w:num>
  <w:num w:numId="4">
    <w:abstractNumId w:val="13"/>
  </w:num>
  <w:num w:numId="5">
    <w:abstractNumId w:val="17"/>
  </w:num>
  <w:num w:numId="6">
    <w:abstractNumId w:val="6"/>
  </w:num>
  <w:num w:numId="7">
    <w:abstractNumId w:val="1"/>
  </w:num>
  <w:num w:numId="8">
    <w:abstractNumId w:val="2"/>
  </w:num>
  <w:num w:numId="9">
    <w:abstractNumId w:val="0"/>
  </w:num>
  <w:num w:numId="10">
    <w:abstractNumId w:val="16"/>
  </w:num>
  <w:num w:numId="11">
    <w:abstractNumId w:val="8"/>
  </w:num>
  <w:num w:numId="12">
    <w:abstractNumId w:val="24"/>
  </w:num>
  <w:num w:numId="13">
    <w:abstractNumId w:val="4"/>
  </w:num>
  <w:num w:numId="14">
    <w:abstractNumId w:val="25"/>
  </w:num>
  <w:num w:numId="15">
    <w:abstractNumId w:val="22"/>
  </w:num>
  <w:num w:numId="16">
    <w:abstractNumId w:val="20"/>
  </w:num>
  <w:num w:numId="17">
    <w:abstractNumId w:val="10"/>
  </w:num>
  <w:num w:numId="18">
    <w:abstractNumId w:val="3"/>
  </w:num>
  <w:num w:numId="19">
    <w:abstractNumId w:val="12"/>
  </w:num>
  <w:num w:numId="20">
    <w:abstractNumId w:val="14"/>
  </w:num>
  <w:num w:numId="21">
    <w:abstractNumId w:val="21"/>
  </w:num>
  <w:num w:numId="22">
    <w:abstractNumId w:val="7"/>
  </w:num>
  <w:num w:numId="23">
    <w:abstractNumId w:val="5"/>
  </w:num>
  <w:num w:numId="24">
    <w:abstractNumId w:val="1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73"/>
    <w:rsid w:val="00005520"/>
    <w:rsid w:val="000512CD"/>
    <w:rsid w:val="0006160B"/>
    <w:rsid w:val="000D68A5"/>
    <w:rsid w:val="000E0C8F"/>
    <w:rsid w:val="000F5443"/>
    <w:rsid w:val="001243E3"/>
    <w:rsid w:val="00147069"/>
    <w:rsid w:val="001A2D6A"/>
    <w:rsid w:val="001C1A8C"/>
    <w:rsid w:val="001E7503"/>
    <w:rsid w:val="001F42F3"/>
    <w:rsid w:val="0022386F"/>
    <w:rsid w:val="002B2E61"/>
    <w:rsid w:val="002E2E68"/>
    <w:rsid w:val="002F3635"/>
    <w:rsid w:val="002F7A73"/>
    <w:rsid w:val="00302E64"/>
    <w:rsid w:val="003054FA"/>
    <w:rsid w:val="003366F3"/>
    <w:rsid w:val="003877FB"/>
    <w:rsid w:val="003F3584"/>
    <w:rsid w:val="0040397C"/>
    <w:rsid w:val="004339F4"/>
    <w:rsid w:val="00493CB5"/>
    <w:rsid w:val="0049643F"/>
    <w:rsid w:val="0049661A"/>
    <w:rsid w:val="004C0348"/>
    <w:rsid w:val="004C2662"/>
    <w:rsid w:val="004C7758"/>
    <w:rsid w:val="004D2C62"/>
    <w:rsid w:val="004E362C"/>
    <w:rsid w:val="004E408D"/>
    <w:rsid w:val="00511E7C"/>
    <w:rsid w:val="005179C2"/>
    <w:rsid w:val="005348FE"/>
    <w:rsid w:val="005630EB"/>
    <w:rsid w:val="005800EE"/>
    <w:rsid w:val="005B1061"/>
    <w:rsid w:val="005B7C5E"/>
    <w:rsid w:val="005D5033"/>
    <w:rsid w:val="005F0FEA"/>
    <w:rsid w:val="00621686"/>
    <w:rsid w:val="00632257"/>
    <w:rsid w:val="00657493"/>
    <w:rsid w:val="00676B65"/>
    <w:rsid w:val="00687440"/>
    <w:rsid w:val="006A334A"/>
    <w:rsid w:val="006B401F"/>
    <w:rsid w:val="006D2006"/>
    <w:rsid w:val="006F42C1"/>
    <w:rsid w:val="00703325"/>
    <w:rsid w:val="00720B19"/>
    <w:rsid w:val="00730544"/>
    <w:rsid w:val="00794FC0"/>
    <w:rsid w:val="007950DD"/>
    <w:rsid w:val="007E6A4E"/>
    <w:rsid w:val="00833C24"/>
    <w:rsid w:val="00863D01"/>
    <w:rsid w:val="00881675"/>
    <w:rsid w:val="008A6FE6"/>
    <w:rsid w:val="008C33BF"/>
    <w:rsid w:val="008E3A3B"/>
    <w:rsid w:val="008F19FA"/>
    <w:rsid w:val="009822D0"/>
    <w:rsid w:val="009B7CAB"/>
    <w:rsid w:val="00A42B88"/>
    <w:rsid w:val="00A65850"/>
    <w:rsid w:val="00AE3800"/>
    <w:rsid w:val="00AF2E11"/>
    <w:rsid w:val="00B4475C"/>
    <w:rsid w:val="00B6528B"/>
    <w:rsid w:val="00B70748"/>
    <w:rsid w:val="00B74B5E"/>
    <w:rsid w:val="00B84DDD"/>
    <w:rsid w:val="00BE5607"/>
    <w:rsid w:val="00C0798C"/>
    <w:rsid w:val="00C66868"/>
    <w:rsid w:val="00C8280E"/>
    <w:rsid w:val="00C963FD"/>
    <w:rsid w:val="00CA45C4"/>
    <w:rsid w:val="00CD7043"/>
    <w:rsid w:val="00CD7670"/>
    <w:rsid w:val="00CE6914"/>
    <w:rsid w:val="00CE754B"/>
    <w:rsid w:val="00D02C57"/>
    <w:rsid w:val="00D52B1F"/>
    <w:rsid w:val="00D547A0"/>
    <w:rsid w:val="00D66543"/>
    <w:rsid w:val="00D9750D"/>
    <w:rsid w:val="00DB08CD"/>
    <w:rsid w:val="00DB37DC"/>
    <w:rsid w:val="00DF002B"/>
    <w:rsid w:val="00E138FE"/>
    <w:rsid w:val="00E67805"/>
    <w:rsid w:val="00E736D1"/>
    <w:rsid w:val="00E87E59"/>
    <w:rsid w:val="00E97A1D"/>
    <w:rsid w:val="00EA3FC3"/>
    <w:rsid w:val="00EB66E4"/>
    <w:rsid w:val="00EB6707"/>
    <w:rsid w:val="00ED2D56"/>
    <w:rsid w:val="00F00046"/>
    <w:rsid w:val="00F321A9"/>
    <w:rsid w:val="00F50651"/>
    <w:rsid w:val="00F57953"/>
    <w:rsid w:val="00FF3E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972C"/>
  <w15:chartTrackingRefBased/>
  <w15:docId w15:val="{DA1B1A60-68C6-414B-9F14-4A257D47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2D56"/>
    <w:rPr>
      <w:rFonts w:ascii="Verdana" w:hAnsi="Verdana"/>
      <w:sz w:val="24"/>
    </w:rPr>
  </w:style>
  <w:style w:type="paragraph" w:styleId="Titre1">
    <w:name w:val="heading 1"/>
    <w:basedOn w:val="Normal"/>
    <w:next w:val="Normal"/>
    <w:link w:val="Titre1Car"/>
    <w:autoRedefine/>
    <w:uiPriority w:val="9"/>
    <w:qFormat/>
    <w:rsid w:val="000512CD"/>
    <w:pPr>
      <w:keepNext/>
      <w:keepLines/>
      <w:spacing w:before="240" w:after="240" w:line="360" w:lineRule="auto"/>
      <w:jc w:val="center"/>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005520"/>
    <w:pPr>
      <w:keepNext/>
      <w:keepLines/>
      <w:spacing w:before="240" w:after="240" w:line="276" w:lineRule="auto"/>
      <w:outlineLvl w:val="1"/>
    </w:pPr>
    <w:rPr>
      <w:rFonts w:eastAsiaTheme="majorEastAsia" w:cstheme="majorBidi"/>
      <w:color w:val="2F5496" w:themeColor="accent1" w:themeShade="BF"/>
      <w:sz w:val="42"/>
      <w:szCs w:val="26"/>
    </w:rPr>
  </w:style>
  <w:style w:type="paragraph" w:styleId="Titre3">
    <w:name w:val="heading 3"/>
    <w:basedOn w:val="Normal"/>
    <w:next w:val="Normal"/>
    <w:link w:val="Titre3Car"/>
    <w:uiPriority w:val="9"/>
    <w:unhideWhenUsed/>
    <w:qFormat/>
    <w:rsid w:val="000E0C8F"/>
    <w:pPr>
      <w:keepNext/>
      <w:keepLines/>
      <w:spacing w:before="240" w:after="240" w:line="276" w:lineRule="auto"/>
      <w:outlineLvl w:val="2"/>
    </w:pPr>
    <w:rPr>
      <w:rFonts w:eastAsiaTheme="majorEastAsia" w:cstheme="majorBidi"/>
      <w:color w:val="1F3763" w:themeColor="accent1" w:themeShade="7F"/>
      <w:sz w:val="32"/>
      <w:szCs w:val="24"/>
    </w:rPr>
  </w:style>
  <w:style w:type="paragraph" w:styleId="Titre4">
    <w:name w:val="heading 4"/>
    <w:basedOn w:val="Normal"/>
    <w:link w:val="Titre4Car"/>
    <w:uiPriority w:val="9"/>
    <w:qFormat/>
    <w:rsid w:val="001243E3"/>
    <w:pPr>
      <w:spacing w:before="240" w:after="240" w:line="276" w:lineRule="auto"/>
      <w:outlineLvl w:val="3"/>
    </w:pPr>
    <w:rPr>
      <w:rFonts w:eastAsia="Times New Roman" w:cs="Times New Roman"/>
      <w:bCs/>
      <w:szCs w:val="24"/>
      <w:lang w:eastAsia="fr-FR"/>
    </w:rPr>
  </w:style>
  <w:style w:type="paragraph" w:styleId="Titre5">
    <w:name w:val="heading 5"/>
    <w:basedOn w:val="Normal"/>
    <w:next w:val="Normal"/>
    <w:link w:val="Titre5Car"/>
    <w:uiPriority w:val="9"/>
    <w:unhideWhenUsed/>
    <w:qFormat/>
    <w:rsid w:val="001C1A8C"/>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1C1A8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12CD"/>
    <w:rPr>
      <w:rFonts w:ascii="Verdana" w:eastAsiaTheme="majorEastAsia" w:hAnsi="Verdana" w:cstheme="majorBidi"/>
      <w:color w:val="2F5496" w:themeColor="accent1" w:themeShade="BF"/>
      <w:sz w:val="36"/>
      <w:szCs w:val="32"/>
    </w:rPr>
  </w:style>
  <w:style w:type="paragraph" w:customStyle="1" w:styleId="Titrelolo">
    <w:name w:val="Titre lolo"/>
    <w:basedOn w:val="Normal"/>
    <w:link w:val="TitreloloCar"/>
    <w:rsid w:val="00863D01"/>
    <w:pPr>
      <w:spacing w:after="240" w:line="240" w:lineRule="auto"/>
      <w:jc w:val="center"/>
    </w:pPr>
    <w:rPr>
      <w:rFonts w:ascii="Marianne" w:eastAsiaTheme="majorEastAsia" w:hAnsi="Marianne" w:cstheme="majorBidi"/>
      <w:spacing w:val="-10"/>
      <w:kern w:val="28"/>
      <w:sz w:val="40"/>
      <w:szCs w:val="40"/>
    </w:rPr>
  </w:style>
  <w:style w:type="paragraph" w:customStyle="1" w:styleId="question">
    <w:name w:val="question"/>
    <w:basedOn w:val="Normal"/>
    <w:uiPriority w:val="2"/>
    <w:qFormat/>
    <w:rsid w:val="000F5443"/>
    <w:pPr>
      <w:pBdr>
        <w:top w:val="single" w:sz="4" w:space="1" w:color="auto"/>
      </w:pBdr>
      <w:spacing w:before="120" w:after="120" w:line="276" w:lineRule="auto"/>
      <w:ind w:left="284"/>
    </w:pPr>
    <w:rPr>
      <w:szCs w:val="24"/>
    </w:rPr>
  </w:style>
  <w:style w:type="character" w:customStyle="1" w:styleId="TitreloloCar">
    <w:name w:val="Titre lolo Car"/>
    <w:basedOn w:val="Policepardfaut"/>
    <w:link w:val="Titrelolo"/>
    <w:rsid w:val="00863D01"/>
    <w:rPr>
      <w:rFonts w:ascii="Marianne" w:eastAsiaTheme="majorEastAsia" w:hAnsi="Marianne" w:cstheme="majorBidi"/>
      <w:spacing w:val="-10"/>
      <w:kern w:val="28"/>
      <w:sz w:val="40"/>
      <w:szCs w:val="40"/>
    </w:rPr>
  </w:style>
  <w:style w:type="paragraph" w:customStyle="1" w:styleId="lolo">
    <w:name w:val="lolo"/>
    <w:basedOn w:val="Normal"/>
    <w:rsid w:val="00863D01"/>
  </w:style>
  <w:style w:type="paragraph" w:customStyle="1" w:styleId="corpsdetexte">
    <w:name w:val="corps de texte"/>
    <w:basedOn w:val="Normal"/>
    <w:next w:val="Normal"/>
    <w:qFormat/>
    <w:rsid w:val="00730544"/>
    <w:pPr>
      <w:spacing w:before="60" w:after="60" w:line="276" w:lineRule="auto"/>
    </w:pPr>
    <w:rPr>
      <w:rFonts w:eastAsiaTheme="minorEastAsia" w:cs="Arial"/>
      <w:spacing w:val="6"/>
      <w:lang w:val="en-US"/>
    </w:rPr>
  </w:style>
  <w:style w:type="numbering" w:customStyle="1" w:styleId="Style1">
    <w:name w:val="Style1"/>
    <w:basedOn w:val="Aucuneliste"/>
    <w:uiPriority w:val="99"/>
    <w:rsid w:val="00D9750D"/>
    <w:pPr>
      <w:numPr>
        <w:numId w:val="10"/>
      </w:numPr>
    </w:pPr>
  </w:style>
  <w:style w:type="numbering" w:customStyle="1" w:styleId="Stylelistemultilolo">
    <w:name w:val="Style liste multi lolo"/>
    <w:uiPriority w:val="99"/>
    <w:rsid w:val="00E138FE"/>
    <w:pPr>
      <w:numPr>
        <w:numId w:val="15"/>
      </w:numPr>
    </w:pPr>
  </w:style>
  <w:style w:type="paragraph" w:styleId="Paragraphedeliste">
    <w:name w:val="List Paragraph"/>
    <w:basedOn w:val="Normal"/>
    <w:uiPriority w:val="34"/>
    <w:rsid w:val="00ED2D56"/>
    <w:pPr>
      <w:ind w:left="720"/>
      <w:contextualSpacing/>
    </w:pPr>
  </w:style>
  <w:style w:type="paragraph" w:styleId="Sansinterligne">
    <w:name w:val="No Spacing"/>
    <w:uiPriority w:val="1"/>
    <w:rsid w:val="00ED2D56"/>
    <w:pPr>
      <w:spacing w:after="0" w:line="240" w:lineRule="auto"/>
    </w:pPr>
  </w:style>
  <w:style w:type="character" w:customStyle="1" w:styleId="Titre2Car">
    <w:name w:val="Titre 2 Car"/>
    <w:basedOn w:val="Policepardfaut"/>
    <w:link w:val="Titre2"/>
    <w:uiPriority w:val="9"/>
    <w:rsid w:val="00005520"/>
    <w:rPr>
      <w:rFonts w:ascii="Verdana" w:eastAsiaTheme="majorEastAsia" w:hAnsi="Verdana" w:cstheme="majorBidi"/>
      <w:color w:val="2F5496" w:themeColor="accent1" w:themeShade="BF"/>
      <w:sz w:val="32"/>
      <w:szCs w:val="26"/>
    </w:rPr>
  </w:style>
  <w:style w:type="character" w:customStyle="1" w:styleId="Titre3Car">
    <w:name w:val="Titre 3 Car"/>
    <w:basedOn w:val="Policepardfaut"/>
    <w:link w:val="Titre3"/>
    <w:uiPriority w:val="9"/>
    <w:rsid w:val="000E0C8F"/>
    <w:rPr>
      <w:rFonts w:ascii="Verdana" w:eastAsiaTheme="majorEastAsia" w:hAnsi="Verdana" w:cstheme="majorBidi"/>
      <w:color w:val="1F3763" w:themeColor="accent1" w:themeShade="7F"/>
      <w:sz w:val="28"/>
      <w:szCs w:val="24"/>
    </w:rPr>
  </w:style>
  <w:style w:type="character" w:styleId="Rfrencelgre">
    <w:name w:val="Subtle Reference"/>
    <w:basedOn w:val="Policepardfaut"/>
    <w:uiPriority w:val="31"/>
    <w:qFormat/>
    <w:rsid w:val="00B74B5E"/>
    <w:rPr>
      <w:rFonts w:ascii="Verdana" w:hAnsi="Verdana"/>
      <w:caps w:val="0"/>
      <w:smallCaps/>
      <w:color w:val="5A5A5A" w:themeColor="text1" w:themeTint="A5"/>
      <w:spacing w:val="6"/>
      <w:sz w:val="24"/>
    </w:rPr>
  </w:style>
  <w:style w:type="numbering" w:customStyle="1" w:styleId="Styleaccessible1">
    <w:name w:val="Style accessible 1"/>
    <w:uiPriority w:val="99"/>
    <w:rsid w:val="00BE5607"/>
    <w:pPr>
      <w:numPr>
        <w:numId w:val="17"/>
      </w:numPr>
    </w:pPr>
  </w:style>
  <w:style w:type="numbering" w:customStyle="1" w:styleId="Styleaccessible">
    <w:name w:val="Style accessible"/>
    <w:uiPriority w:val="99"/>
    <w:rsid w:val="00B4475C"/>
    <w:pPr>
      <w:numPr>
        <w:numId w:val="19"/>
      </w:numPr>
    </w:pPr>
  </w:style>
  <w:style w:type="character" w:customStyle="1" w:styleId="Titre4Car">
    <w:name w:val="Titre 4 Car"/>
    <w:basedOn w:val="Policepardfaut"/>
    <w:link w:val="Titre4"/>
    <w:uiPriority w:val="9"/>
    <w:rsid w:val="001243E3"/>
    <w:rPr>
      <w:rFonts w:ascii="Verdana" w:eastAsia="Times New Roman" w:hAnsi="Verdana" w:cs="Times New Roman"/>
      <w:bCs/>
      <w:sz w:val="24"/>
      <w:szCs w:val="24"/>
      <w:lang w:eastAsia="fr-FR"/>
    </w:rPr>
  </w:style>
  <w:style w:type="character" w:customStyle="1" w:styleId="author">
    <w:name w:val="author"/>
    <w:basedOn w:val="Policepardfaut"/>
    <w:rsid w:val="00D547A0"/>
  </w:style>
  <w:style w:type="character" w:styleId="Lienhypertexte">
    <w:name w:val="Hyperlink"/>
    <w:basedOn w:val="Policepardfaut"/>
    <w:uiPriority w:val="99"/>
    <w:semiHidden/>
    <w:unhideWhenUsed/>
    <w:rsid w:val="00D547A0"/>
    <w:rPr>
      <w:color w:val="0000FF"/>
      <w:u w:val="single"/>
    </w:rPr>
  </w:style>
  <w:style w:type="character" w:customStyle="1" w:styleId="contribution">
    <w:name w:val="contribution"/>
    <w:basedOn w:val="Policepardfaut"/>
    <w:rsid w:val="00D547A0"/>
  </w:style>
  <w:style w:type="character" w:customStyle="1" w:styleId="a-color-secondary">
    <w:name w:val="a-color-secondary"/>
    <w:basedOn w:val="Policepardfaut"/>
    <w:rsid w:val="00D547A0"/>
  </w:style>
  <w:style w:type="paragraph" w:styleId="NormalWeb">
    <w:name w:val="Normal (Web)"/>
    <w:basedOn w:val="Normal"/>
    <w:uiPriority w:val="99"/>
    <w:unhideWhenUsed/>
    <w:rsid w:val="00657493"/>
    <w:pPr>
      <w:spacing w:before="100" w:beforeAutospacing="1" w:after="100" w:afterAutospacing="1" w:line="240" w:lineRule="auto"/>
    </w:pPr>
    <w:rPr>
      <w:rFonts w:eastAsia="Times New Roman" w:cs="Times New Roman"/>
      <w:szCs w:val="24"/>
      <w:lang w:eastAsia="fr-FR"/>
    </w:rPr>
  </w:style>
  <w:style w:type="character" w:styleId="lev">
    <w:name w:val="Strong"/>
    <w:basedOn w:val="Policepardfaut"/>
    <w:uiPriority w:val="22"/>
    <w:qFormat/>
    <w:rsid w:val="00657493"/>
    <w:rPr>
      <w:b/>
      <w:bCs/>
    </w:rPr>
  </w:style>
  <w:style w:type="character" w:styleId="Accentuation">
    <w:name w:val="Emphasis"/>
    <w:basedOn w:val="Policepardfaut"/>
    <w:uiPriority w:val="20"/>
    <w:qFormat/>
    <w:rsid w:val="001F42F3"/>
    <w:rPr>
      <w:i/>
      <w:iCs/>
    </w:rPr>
  </w:style>
  <w:style w:type="character" w:customStyle="1" w:styleId="Titre5Car">
    <w:name w:val="Titre 5 Car"/>
    <w:basedOn w:val="Policepardfaut"/>
    <w:link w:val="Titre5"/>
    <w:uiPriority w:val="9"/>
    <w:rsid w:val="001C1A8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1C1A8C"/>
    <w:rPr>
      <w:rFonts w:asciiTheme="majorHAnsi" w:eastAsiaTheme="majorEastAsia" w:hAnsiTheme="majorHAnsi" w:cstheme="majorBidi"/>
      <w:color w:val="1F3763" w:themeColor="accent1" w:themeShade="7F"/>
    </w:rPr>
  </w:style>
  <w:style w:type="paragraph" w:customStyle="1" w:styleId="msonormal0">
    <w:name w:val="msonormal"/>
    <w:basedOn w:val="Normal"/>
    <w:rsid w:val="0062168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ouchw-38px">
    <w:name w:val="touch:w-[38px]"/>
    <w:basedOn w:val="Policepardfaut"/>
    <w:rsid w:val="0062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9381">
      <w:bodyDiv w:val="1"/>
      <w:marLeft w:val="0"/>
      <w:marRight w:val="0"/>
      <w:marTop w:val="0"/>
      <w:marBottom w:val="0"/>
      <w:divBdr>
        <w:top w:val="none" w:sz="0" w:space="0" w:color="auto"/>
        <w:left w:val="none" w:sz="0" w:space="0" w:color="auto"/>
        <w:bottom w:val="none" w:sz="0" w:space="0" w:color="auto"/>
        <w:right w:val="none" w:sz="0" w:space="0" w:color="auto"/>
      </w:divBdr>
      <w:divsChild>
        <w:div w:id="1777871488">
          <w:marLeft w:val="0"/>
          <w:marRight w:val="0"/>
          <w:marTop w:val="0"/>
          <w:marBottom w:val="0"/>
          <w:divBdr>
            <w:top w:val="none" w:sz="0" w:space="0" w:color="auto"/>
            <w:left w:val="none" w:sz="0" w:space="0" w:color="auto"/>
            <w:bottom w:val="none" w:sz="0" w:space="0" w:color="auto"/>
            <w:right w:val="none" w:sz="0" w:space="0" w:color="auto"/>
          </w:divBdr>
          <w:divsChild>
            <w:div w:id="121535069">
              <w:marLeft w:val="0"/>
              <w:marRight w:val="0"/>
              <w:marTop w:val="0"/>
              <w:marBottom w:val="0"/>
              <w:divBdr>
                <w:top w:val="none" w:sz="0" w:space="0" w:color="auto"/>
                <w:left w:val="none" w:sz="0" w:space="0" w:color="auto"/>
                <w:bottom w:val="none" w:sz="0" w:space="0" w:color="auto"/>
                <w:right w:val="none" w:sz="0" w:space="0" w:color="auto"/>
              </w:divBdr>
              <w:divsChild>
                <w:div w:id="321087709">
                  <w:marLeft w:val="0"/>
                  <w:marRight w:val="0"/>
                  <w:marTop w:val="0"/>
                  <w:marBottom w:val="0"/>
                  <w:divBdr>
                    <w:top w:val="none" w:sz="0" w:space="0" w:color="auto"/>
                    <w:left w:val="none" w:sz="0" w:space="0" w:color="auto"/>
                    <w:bottom w:val="none" w:sz="0" w:space="0" w:color="auto"/>
                    <w:right w:val="none" w:sz="0" w:space="0" w:color="auto"/>
                  </w:divBdr>
                  <w:divsChild>
                    <w:div w:id="205722846">
                      <w:marLeft w:val="0"/>
                      <w:marRight w:val="0"/>
                      <w:marTop w:val="0"/>
                      <w:marBottom w:val="0"/>
                      <w:divBdr>
                        <w:top w:val="none" w:sz="0" w:space="0" w:color="auto"/>
                        <w:left w:val="none" w:sz="0" w:space="0" w:color="auto"/>
                        <w:bottom w:val="none" w:sz="0" w:space="0" w:color="auto"/>
                        <w:right w:val="none" w:sz="0" w:space="0" w:color="auto"/>
                      </w:divBdr>
                      <w:divsChild>
                        <w:div w:id="1491361702">
                          <w:marLeft w:val="0"/>
                          <w:marRight w:val="0"/>
                          <w:marTop w:val="0"/>
                          <w:marBottom w:val="0"/>
                          <w:divBdr>
                            <w:top w:val="none" w:sz="0" w:space="0" w:color="auto"/>
                            <w:left w:val="none" w:sz="0" w:space="0" w:color="auto"/>
                            <w:bottom w:val="none" w:sz="0" w:space="0" w:color="auto"/>
                            <w:right w:val="none" w:sz="0" w:space="0" w:color="auto"/>
                          </w:divBdr>
                          <w:divsChild>
                            <w:div w:id="1536430197">
                              <w:marLeft w:val="0"/>
                              <w:marRight w:val="0"/>
                              <w:marTop w:val="0"/>
                              <w:marBottom w:val="0"/>
                              <w:divBdr>
                                <w:top w:val="none" w:sz="0" w:space="0" w:color="auto"/>
                                <w:left w:val="none" w:sz="0" w:space="0" w:color="auto"/>
                                <w:bottom w:val="none" w:sz="0" w:space="0" w:color="auto"/>
                                <w:right w:val="none" w:sz="0" w:space="0" w:color="auto"/>
                              </w:divBdr>
                              <w:divsChild>
                                <w:div w:id="1557426256">
                                  <w:marLeft w:val="0"/>
                                  <w:marRight w:val="0"/>
                                  <w:marTop w:val="0"/>
                                  <w:marBottom w:val="0"/>
                                  <w:divBdr>
                                    <w:top w:val="none" w:sz="0" w:space="0" w:color="auto"/>
                                    <w:left w:val="none" w:sz="0" w:space="0" w:color="auto"/>
                                    <w:bottom w:val="none" w:sz="0" w:space="0" w:color="auto"/>
                                    <w:right w:val="none" w:sz="0" w:space="0" w:color="auto"/>
                                  </w:divBdr>
                                  <w:divsChild>
                                    <w:div w:id="12972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324180">
          <w:marLeft w:val="0"/>
          <w:marRight w:val="0"/>
          <w:marTop w:val="0"/>
          <w:marBottom w:val="0"/>
          <w:divBdr>
            <w:top w:val="none" w:sz="0" w:space="0" w:color="auto"/>
            <w:left w:val="none" w:sz="0" w:space="0" w:color="auto"/>
            <w:bottom w:val="none" w:sz="0" w:space="0" w:color="auto"/>
            <w:right w:val="none" w:sz="0" w:space="0" w:color="auto"/>
          </w:divBdr>
          <w:divsChild>
            <w:div w:id="2116561468">
              <w:marLeft w:val="0"/>
              <w:marRight w:val="0"/>
              <w:marTop w:val="0"/>
              <w:marBottom w:val="0"/>
              <w:divBdr>
                <w:top w:val="none" w:sz="0" w:space="0" w:color="auto"/>
                <w:left w:val="none" w:sz="0" w:space="0" w:color="auto"/>
                <w:bottom w:val="none" w:sz="0" w:space="0" w:color="auto"/>
                <w:right w:val="none" w:sz="0" w:space="0" w:color="auto"/>
              </w:divBdr>
              <w:divsChild>
                <w:div w:id="1835954778">
                  <w:marLeft w:val="0"/>
                  <w:marRight w:val="0"/>
                  <w:marTop w:val="0"/>
                  <w:marBottom w:val="0"/>
                  <w:divBdr>
                    <w:top w:val="none" w:sz="0" w:space="0" w:color="auto"/>
                    <w:left w:val="none" w:sz="0" w:space="0" w:color="auto"/>
                    <w:bottom w:val="none" w:sz="0" w:space="0" w:color="auto"/>
                    <w:right w:val="none" w:sz="0" w:space="0" w:color="auto"/>
                  </w:divBdr>
                  <w:divsChild>
                    <w:div w:id="1016426517">
                      <w:marLeft w:val="0"/>
                      <w:marRight w:val="0"/>
                      <w:marTop w:val="0"/>
                      <w:marBottom w:val="0"/>
                      <w:divBdr>
                        <w:top w:val="none" w:sz="0" w:space="0" w:color="auto"/>
                        <w:left w:val="none" w:sz="0" w:space="0" w:color="auto"/>
                        <w:bottom w:val="none" w:sz="0" w:space="0" w:color="auto"/>
                        <w:right w:val="none" w:sz="0" w:space="0" w:color="auto"/>
                      </w:divBdr>
                      <w:divsChild>
                        <w:div w:id="1652368561">
                          <w:marLeft w:val="0"/>
                          <w:marRight w:val="0"/>
                          <w:marTop w:val="0"/>
                          <w:marBottom w:val="0"/>
                          <w:divBdr>
                            <w:top w:val="none" w:sz="0" w:space="0" w:color="auto"/>
                            <w:left w:val="none" w:sz="0" w:space="0" w:color="auto"/>
                            <w:bottom w:val="none" w:sz="0" w:space="0" w:color="auto"/>
                            <w:right w:val="none" w:sz="0" w:space="0" w:color="auto"/>
                          </w:divBdr>
                          <w:divsChild>
                            <w:div w:id="977883528">
                              <w:marLeft w:val="0"/>
                              <w:marRight w:val="0"/>
                              <w:marTop w:val="0"/>
                              <w:marBottom w:val="0"/>
                              <w:divBdr>
                                <w:top w:val="none" w:sz="0" w:space="0" w:color="auto"/>
                                <w:left w:val="none" w:sz="0" w:space="0" w:color="auto"/>
                                <w:bottom w:val="none" w:sz="0" w:space="0" w:color="auto"/>
                                <w:right w:val="none" w:sz="0" w:space="0" w:color="auto"/>
                              </w:divBdr>
                              <w:divsChild>
                                <w:div w:id="1857884109">
                                  <w:marLeft w:val="0"/>
                                  <w:marRight w:val="0"/>
                                  <w:marTop w:val="0"/>
                                  <w:marBottom w:val="0"/>
                                  <w:divBdr>
                                    <w:top w:val="none" w:sz="0" w:space="0" w:color="auto"/>
                                    <w:left w:val="none" w:sz="0" w:space="0" w:color="auto"/>
                                    <w:bottom w:val="none" w:sz="0" w:space="0" w:color="auto"/>
                                    <w:right w:val="none" w:sz="0" w:space="0" w:color="auto"/>
                                  </w:divBdr>
                                  <w:divsChild>
                                    <w:div w:id="404568988">
                                      <w:marLeft w:val="0"/>
                                      <w:marRight w:val="0"/>
                                      <w:marTop w:val="0"/>
                                      <w:marBottom w:val="0"/>
                                      <w:divBdr>
                                        <w:top w:val="none" w:sz="0" w:space="0" w:color="auto"/>
                                        <w:left w:val="none" w:sz="0" w:space="0" w:color="auto"/>
                                        <w:bottom w:val="none" w:sz="0" w:space="0" w:color="auto"/>
                                        <w:right w:val="none" w:sz="0" w:space="0" w:color="auto"/>
                                      </w:divBdr>
                                      <w:divsChild>
                                        <w:div w:id="922841320">
                                          <w:marLeft w:val="0"/>
                                          <w:marRight w:val="0"/>
                                          <w:marTop w:val="0"/>
                                          <w:marBottom w:val="0"/>
                                          <w:divBdr>
                                            <w:top w:val="none" w:sz="0" w:space="0" w:color="auto"/>
                                            <w:left w:val="none" w:sz="0" w:space="0" w:color="auto"/>
                                            <w:bottom w:val="none" w:sz="0" w:space="0" w:color="auto"/>
                                            <w:right w:val="none" w:sz="0" w:space="0" w:color="auto"/>
                                          </w:divBdr>
                                          <w:divsChild>
                                            <w:div w:id="1023749048">
                                              <w:marLeft w:val="0"/>
                                              <w:marRight w:val="0"/>
                                              <w:marTop w:val="0"/>
                                              <w:marBottom w:val="0"/>
                                              <w:divBdr>
                                                <w:top w:val="none" w:sz="0" w:space="0" w:color="auto"/>
                                                <w:left w:val="none" w:sz="0" w:space="0" w:color="auto"/>
                                                <w:bottom w:val="none" w:sz="0" w:space="0" w:color="auto"/>
                                                <w:right w:val="none" w:sz="0" w:space="0" w:color="auto"/>
                                              </w:divBdr>
                                              <w:divsChild>
                                                <w:div w:id="2049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6223838">
          <w:marLeft w:val="0"/>
          <w:marRight w:val="0"/>
          <w:marTop w:val="0"/>
          <w:marBottom w:val="0"/>
          <w:divBdr>
            <w:top w:val="none" w:sz="0" w:space="0" w:color="auto"/>
            <w:left w:val="none" w:sz="0" w:space="0" w:color="auto"/>
            <w:bottom w:val="none" w:sz="0" w:space="0" w:color="auto"/>
            <w:right w:val="none" w:sz="0" w:space="0" w:color="auto"/>
          </w:divBdr>
          <w:divsChild>
            <w:div w:id="1288661539">
              <w:marLeft w:val="0"/>
              <w:marRight w:val="0"/>
              <w:marTop w:val="0"/>
              <w:marBottom w:val="0"/>
              <w:divBdr>
                <w:top w:val="none" w:sz="0" w:space="0" w:color="auto"/>
                <w:left w:val="none" w:sz="0" w:space="0" w:color="auto"/>
                <w:bottom w:val="none" w:sz="0" w:space="0" w:color="auto"/>
                <w:right w:val="none" w:sz="0" w:space="0" w:color="auto"/>
              </w:divBdr>
              <w:divsChild>
                <w:div w:id="761990654">
                  <w:marLeft w:val="0"/>
                  <w:marRight w:val="0"/>
                  <w:marTop w:val="0"/>
                  <w:marBottom w:val="0"/>
                  <w:divBdr>
                    <w:top w:val="none" w:sz="0" w:space="0" w:color="auto"/>
                    <w:left w:val="none" w:sz="0" w:space="0" w:color="auto"/>
                    <w:bottom w:val="none" w:sz="0" w:space="0" w:color="auto"/>
                    <w:right w:val="none" w:sz="0" w:space="0" w:color="auto"/>
                  </w:divBdr>
                  <w:divsChild>
                    <w:div w:id="1820418089">
                      <w:marLeft w:val="0"/>
                      <w:marRight w:val="0"/>
                      <w:marTop w:val="0"/>
                      <w:marBottom w:val="0"/>
                      <w:divBdr>
                        <w:top w:val="none" w:sz="0" w:space="0" w:color="auto"/>
                        <w:left w:val="none" w:sz="0" w:space="0" w:color="auto"/>
                        <w:bottom w:val="none" w:sz="0" w:space="0" w:color="auto"/>
                        <w:right w:val="none" w:sz="0" w:space="0" w:color="auto"/>
                      </w:divBdr>
                      <w:divsChild>
                        <w:div w:id="281763683">
                          <w:marLeft w:val="0"/>
                          <w:marRight w:val="0"/>
                          <w:marTop w:val="0"/>
                          <w:marBottom w:val="0"/>
                          <w:divBdr>
                            <w:top w:val="none" w:sz="0" w:space="0" w:color="auto"/>
                            <w:left w:val="none" w:sz="0" w:space="0" w:color="auto"/>
                            <w:bottom w:val="none" w:sz="0" w:space="0" w:color="auto"/>
                            <w:right w:val="none" w:sz="0" w:space="0" w:color="auto"/>
                          </w:divBdr>
                          <w:divsChild>
                            <w:div w:id="198125608">
                              <w:marLeft w:val="0"/>
                              <w:marRight w:val="0"/>
                              <w:marTop w:val="0"/>
                              <w:marBottom w:val="0"/>
                              <w:divBdr>
                                <w:top w:val="none" w:sz="0" w:space="0" w:color="auto"/>
                                <w:left w:val="none" w:sz="0" w:space="0" w:color="auto"/>
                                <w:bottom w:val="none" w:sz="0" w:space="0" w:color="auto"/>
                                <w:right w:val="none" w:sz="0" w:space="0" w:color="auto"/>
                              </w:divBdr>
                              <w:divsChild>
                                <w:div w:id="1391465817">
                                  <w:marLeft w:val="0"/>
                                  <w:marRight w:val="0"/>
                                  <w:marTop w:val="0"/>
                                  <w:marBottom w:val="0"/>
                                  <w:divBdr>
                                    <w:top w:val="none" w:sz="0" w:space="0" w:color="auto"/>
                                    <w:left w:val="none" w:sz="0" w:space="0" w:color="auto"/>
                                    <w:bottom w:val="none" w:sz="0" w:space="0" w:color="auto"/>
                                    <w:right w:val="none" w:sz="0" w:space="0" w:color="auto"/>
                                  </w:divBdr>
                                  <w:divsChild>
                                    <w:div w:id="3286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088525">
          <w:marLeft w:val="0"/>
          <w:marRight w:val="0"/>
          <w:marTop w:val="0"/>
          <w:marBottom w:val="0"/>
          <w:divBdr>
            <w:top w:val="none" w:sz="0" w:space="0" w:color="auto"/>
            <w:left w:val="none" w:sz="0" w:space="0" w:color="auto"/>
            <w:bottom w:val="none" w:sz="0" w:space="0" w:color="auto"/>
            <w:right w:val="none" w:sz="0" w:space="0" w:color="auto"/>
          </w:divBdr>
          <w:divsChild>
            <w:div w:id="1267542461">
              <w:marLeft w:val="0"/>
              <w:marRight w:val="0"/>
              <w:marTop w:val="0"/>
              <w:marBottom w:val="0"/>
              <w:divBdr>
                <w:top w:val="none" w:sz="0" w:space="0" w:color="auto"/>
                <w:left w:val="none" w:sz="0" w:space="0" w:color="auto"/>
                <w:bottom w:val="none" w:sz="0" w:space="0" w:color="auto"/>
                <w:right w:val="none" w:sz="0" w:space="0" w:color="auto"/>
              </w:divBdr>
              <w:divsChild>
                <w:div w:id="1498304619">
                  <w:marLeft w:val="0"/>
                  <w:marRight w:val="0"/>
                  <w:marTop w:val="0"/>
                  <w:marBottom w:val="0"/>
                  <w:divBdr>
                    <w:top w:val="none" w:sz="0" w:space="0" w:color="auto"/>
                    <w:left w:val="none" w:sz="0" w:space="0" w:color="auto"/>
                    <w:bottom w:val="none" w:sz="0" w:space="0" w:color="auto"/>
                    <w:right w:val="none" w:sz="0" w:space="0" w:color="auto"/>
                  </w:divBdr>
                  <w:divsChild>
                    <w:div w:id="819344637">
                      <w:marLeft w:val="0"/>
                      <w:marRight w:val="0"/>
                      <w:marTop w:val="0"/>
                      <w:marBottom w:val="0"/>
                      <w:divBdr>
                        <w:top w:val="none" w:sz="0" w:space="0" w:color="auto"/>
                        <w:left w:val="none" w:sz="0" w:space="0" w:color="auto"/>
                        <w:bottom w:val="none" w:sz="0" w:space="0" w:color="auto"/>
                        <w:right w:val="none" w:sz="0" w:space="0" w:color="auto"/>
                      </w:divBdr>
                      <w:divsChild>
                        <w:div w:id="1490098486">
                          <w:marLeft w:val="0"/>
                          <w:marRight w:val="0"/>
                          <w:marTop w:val="0"/>
                          <w:marBottom w:val="0"/>
                          <w:divBdr>
                            <w:top w:val="none" w:sz="0" w:space="0" w:color="auto"/>
                            <w:left w:val="none" w:sz="0" w:space="0" w:color="auto"/>
                            <w:bottom w:val="none" w:sz="0" w:space="0" w:color="auto"/>
                            <w:right w:val="none" w:sz="0" w:space="0" w:color="auto"/>
                          </w:divBdr>
                          <w:divsChild>
                            <w:div w:id="1727754964">
                              <w:marLeft w:val="0"/>
                              <w:marRight w:val="0"/>
                              <w:marTop w:val="0"/>
                              <w:marBottom w:val="0"/>
                              <w:divBdr>
                                <w:top w:val="none" w:sz="0" w:space="0" w:color="auto"/>
                                <w:left w:val="none" w:sz="0" w:space="0" w:color="auto"/>
                                <w:bottom w:val="none" w:sz="0" w:space="0" w:color="auto"/>
                                <w:right w:val="none" w:sz="0" w:space="0" w:color="auto"/>
                              </w:divBdr>
                              <w:divsChild>
                                <w:div w:id="1934043532">
                                  <w:marLeft w:val="0"/>
                                  <w:marRight w:val="0"/>
                                  <w:marTop w:val="0"/>
                                  <w:marBottom w:val="0"/>
                                  <w:divBdr>
                                    <w:top w:val="none" w:sz="0" w:space="0" w:color="auto"/>
                                    <w:left w:val="none" w:sz="0" w:space="0" w:color="auto"/>
                                    <w:bottom w:val="none" w:sz="0" w:space="0" w:color="auto"/>
                                    <w:right w:val="none" w:sz="0" w:space="0" w:color="auto"/>
                                  </w:divBdr>
                                  <w:divsChild>
                                    <w:div w:id="814764814">
                                      <w:marLeft w:val="0"/>
                                      <w:marRight w:val="0"/>
                                      <w:marTop w:val="0"/>
                                      <w:marBottom w:val="0"/>
                                      <w:divBdr>
                                        <w:top w:val="none" w:sz="0" w:space="0" w:color="auto"/>
                                        <w:left w:val="none" w:sz="0" w:space="0" w:color="auto"/>
                                        <w:bottom w:val="none" w:sz="0" w:space="0" w:color="auto"/>
                                        <w:right w:val="none" w:sz="0" w:space="0" w:color="auto"/>
                                      </w:divBdr>
                                      <w:divsChild>
                                        <w:div w:id="516384473">
                                          <w:marLeft w:val="0"/>
                                          <w:marRight w:val="0"/>
                                          <w:marTop w:val="0"/>
                                          <w:marBottom w:val="0"/>
                                          <w:divBdr>
                                            <w:top w:val="none" w:sz="0" w:space="0" w:color="auto"/>
                                            <w:left w:val="none" w:sz="0" w:space="0" w:color="auto"/>
                                            <w:bottom w:val="none" w:sz="0" w:space="0" w:color="auto"/>
                                            <w:right w:val="none" w:sz="0" w:space="0" w:color="auto"/>
                                          </w:divBdr>
                                          <w:divsChild>
                                            <w:div w:id="137694466">
                                              <w:marLeft w:val="0"/>
                                              <w:marRight w:val="0"/>
                                              <w:marTop w:val="0"/>
                                              <w:marBottom w:val="0"/>
                                              <w:divBdr>
                                                <w:top w:val="none" w:sz="0" w:space="0" w:color="auto"/>
                                                <w:left w:val="none" w:sz="0" w:space="0" w:color="auto"/>
                                                <w:bottom w:val="none" w:sz="0" w:space="0" w:color="auto"/>
                                                <w:right w:val="none" w:sz="0" w:space="0" w:color="auto"/>
                                              </w:divBdr>
                                              <w:divsChild>
                                                <w:div w:id="177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211800">
          <w:marLeft w:val="0"/>
          <w:marRight w:val="0"/>
          <w:marTop w:val="0"/>
          <w:marBottom w:val="0"/>
          <w:divBdr>
            <w:top w:val="none" w:sz="0" w:space="0" w:color="auto"/>
            <w:left w:val="none" w:sz="0" w:space="0" w:color="auto"/>
            <w:bottom w:val="none" w:sz="0" w:space="0" w:color="auto"/>
            <w:right w:val="none" w:sz="0" w:space="0" w:color="auto"/>
          </w:divBdr>
          <w:divsChild>
            <w:div w:id="1137331489">
              <w:marLeft w:val="0"/>
              <w:marRight w:val="0"/>
              <w:marTop w:val="0"/>
              <w:marBottom w:val="0"/>
              <w:divBdr>
                <w:top w:val="none" w:sz="0" w:space="0" w:color="auto"/>
                <w:left w:val="none" w:sz="0" w:space="0" w:color="auto"/>
                <w:bottom w:val="none" w:sz="0" w:space="0" w:color="auto"/>
                <w:right w:val="none" w:sz="0" w:space="0" w:color="auto"/>
              </w:divBdr>
              <w:divsChild>
                <w:div w:id="1614022168">
                  <w:marLeft w:val="0"/>
                  <w:marRight w:val="0"/>
                  <w:marTop w:val="0"/>
                  <w:marBottom w:val="0"/>
                  <w:divBdr>
                    <w:top w:val="none" w:sz="0" w:space="0" w:color="auto"/>
                    <w:left w:val="none" w:sz="0" w:space="0" w:color="auto"/>
                    <w:bottom w:val="none" w:sz="0" w:space="0" w:color="auto"/>
                    <w:right w:val="none" w:sz="0" w:space="0" w:color="auto"/>
                  </w:divBdr>
                  <w:divsChild>
                    <w:div w:id="1022559822">
                      <w:marLeft w:val="0"/>
                      <w:marRight w:val="0"/>
                      <w:marTop w:val="0"/>
                      <w:marBottom w:val="0"/>
                      <w:divBdr>
                        <w:top w:val="none" w:sz="0" w:space="0" w:color="auto"/>
                        <w:left w:val="none" w:sz="0" w:space="0" w:color="auto"/>
                        <w:bottom w:val="none" w:sz="0" w:space="0" w:color="auto"/>
                        <w:right w:val="none" w:sz="0" w:space="0" w:color="auto"/>
                      </w:divBdr>
                      <w:divsChild>
                        <w:div w:id="191497698">
                          <w:marLeft w:val="0"/>
                          <w:marRight w:val="0"/>
                          <w:marTop w:val="0"/>
                          <w:marBottom w:val="0"/>
                          <w:divBdr>
                            <w:top w:val="none" w:sz="0" w:space="0" w:color="auto"/>
                            <w:left w:val="none" w:sz="0" w:space="0" w:color="auto"/>
                            <w:bottom w:val="none" w:sz="0" w:space="0" w:color="auto"/>
                            <w:right w:val="none" w:sz="0" w:space="0" w:color="auto"/>
                          </w:divBdr>
                          <w:divsChild>
                            <w:div w:id="1957561698">
                              <w:marLeft w:val="0"/>
                              <w:marRight w:val="0"/>
                              <w:marTop w:val="0"/>
                              <w:marBottom w:val="0"/>
                              <w:divBdr>
                                <w:top w:val="none" w:sz="0" w:space="0" w:color="auto"/>
                                <w:left w:val="none" w:sz="0" w:space="0" w:color="auto"/>
                                <w:bottom w:val="none" w:sz="0" w:space="0" w:color="auto"/>
                                <w:right w:val="none" w:sz="0" w:space="0" w:color="auto"/>
                              </w:divBdr>
                              <w:divsChild>
                                <w:div w:id="880046708">
                                  <w:marLeft w:val="0"/>
                                  <w:marRight w:val="0"/>
                                  <w:marTop w:val="0"/>
                                  <w:marBottom w:val="0"/>
                                  <w:divBdr>
                                    <w:top w:val="none" w:sz="0" w:space="0" w:color="auto"/>
                                    <w:left w:val="none" w:sz="0" w:space="0" w:color="auto"/>
                                    <w:bottom w:val="none" w:sz="0" w:space="0" w:color="auto"/>
                                    <w:right w:val="none" w:sz="0" w:space="0" w:color="auto"/>
                                  </w:divBdr>
                                  <w:divsChild>
                                    <w:div w:id="4520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372601">
          <w:marLeft w:val="0"/>
          <w:marRight w:val="0"/>
          <w:marTop w:val="0"/>
          <w:marBottom w:val="0"/>
          <w:divBdr>
            <w:top w:val="none" w:sz="0" w:space="0" w:color="auto"/>
            <w:left w:val="none" w:sz="0" w:space="0" w:color="auto"/>
            <w:bottom w:val="none" w:sz="0" w:space="0" w:color="auto"/>
            <w:right w:val="none" w:sz="0" w:space="0" w:color="auto"/>
          </w:divBdr>
          <w:divsChild>
            <w:div w:id="1786315278">
              <w:marLeft w:val="0"/>
              <w:marRight w:val="0"/>
              <w:marTop w:val="0"/>
              <w:marBottom w:val="0"/>
              <w:divBdr>
                <w:top w:val="none" w:sz="0" w:space="0" w:color="auto"/>
                <w:left w:val="none" w:sz="0" w:space="0" w:color="auto"/>
                <w:bottom w:val="none" w:sz="0" w:space="0" w:color="auto"/>
                <w:right w:val="none" w:sz="0" w:space="0" w:color="auto"/>
              </w:divBdr>
              <w:divsChild>
                <w:div w:id="909850277">
                  <w:marLeft w:val="0"/>
                  <w:marRight w:val="0"/>
                  <w:marTop w:val="0"/>
                  <w:marBottom w:val="0"/>
                  <w:divBdr>
                    <w:top w:val="none" w:sz="0" w:space="0" w:color="auto"/>
                    <w:left w:val="none" w:sz="0" w:space="0" w:color="auto"/>
                    <w:bottom w:val="none" w:sz="0" w:space="0" w:color="auto"/>
                    <w:right w:val="none" w:sz="0" w:space="0" w:color="auto"/>
                  </w:divBdr>
                  <w:divsChild>
                    <w:div w:id="1117602348">
                      <w:marLeft w:val="0"/>
                      <w:marRight w:val="0"/>
                      <w:marTop w:val="0"/>
                      <w:marBottom w:val="0"/>
                      <w:divBdr>
                        <w:top w:val="none" w:sz="0" w:space="0" w:color="auto"/>
                        <w:left w:val="none" w:sz="0" w:space="0" w:color="auto"/>
                        <w:bottom w:val="none" w:sz="0" w:space="0" w:color="auto"/>
                        <w:right w:val="none" w:sz="0" w:space="0" w:color="auto"/>
                      </w:divBdr>
                      <w:divsChild>
                        <w:div w:id="1312370466">
                          <w:marLeft w:val="0"/>
                          <w:marRight w:val="0"/>
                          <w:marTop w:val="0"/>
                          <w:marBottom w:val="0"/>
                          <w:divBdr>
                            <w:top w:val="none" w:sz="0" w:space="0" w:color="auto"/>
                            <w:left w:val="none" w:sz="0" w:space="0" w:color="auto"/>
                            <w:bottom w:val="none" w:sz="0" w:space="0" w:color="auto"/>
                            <w:right w:val="none" w:sz="0" w:space="0" w:color="auto"/>
                          </w:divBdr>
                          <w:divsChild>
                            <w:div w:id="1152138056">
                              <w:marLeft w:val="0"/>
                              <w:marRight w:val="0"/>
                              <w:marTop w:val="0"/>
                              <w:marBottom w:val="0"/>
                              <w:divBdr>
                                <w:top w:val="none" w:sz="0" w:space="0" w:color="auto"/>
                                <w:left w:val="none" w:sz="0" w:space="0" w:color="auto"/>
                                <w:bottom w:val="none" w:sz="0" w:space="0" w:color="auto"/>
                                <w:right w:val="none" w:sz="0" w:space="0" w:color="auto"/>
                              </w:divBdr>
                              <w:divsChild>
                                <w:div w:id="639456954">
                                  <w:marLeft w:val="0"/>
                                  <w:marRight w:val="0"/>
                                  <w:marTop w:val="0"/>
                                  <w:marBottom w:val="0"/>
                                  <w:divBdr>
                                    <w:top w:val="none" w:sz="0" w:space="0" w:color="auto"/>
                                    <w:left w:val="none" w:sz="0" w:space="0" w:color="auto"/>
                                    <w:bottom w:val="none" w:sz="0" w:space="0" w:color="auto"/>
                                    <w:right w:val="none" w:sz="0" w:space="0" w:color="auto"/>
                                  </w:divBdr>
                                  <w:divsChild>
                                    <w:div w:id="2084335445">
                                      <w:marLeft w:val="0"/>
                                      <w:marRight w:val="0"/>
                                      <w:marTop w:val="0"/>
                                      <w:marBottom w:val="0"/>
                                      <w:divBdr>
                                        <w:top w:val="none" w:sz="0" w:space="0" w:color="auto"/>
                                        <w:left w:val="none" w:sz="0" w:space="0" w:color="auto"/>
                                        <w:bottom w:val="none" w:sz="0" w:space="0" w:color="auto"/>
                                        <w:right w:val="none" w:sz="0" w:space="0" w:color="auto"/>
                                      </w:divBdr>
                                      <w:divsChild>
                                        <w:div w:id="75052102">
                                          <w:marLeft w:val="0"/>
                                          <w:marRight w:val="0"/>
                                          <w:marTop w:val="0"/>
                                          <w:marBottom w:val="0"/>
                                          <w:divBdr>
                                            <w:top w:val="none" w:sz="0" w:space="0" w:color="auto"/>
                                            <w:left w:val="none" w:sz="0" w:space="0" w:color="auto"/>
                                            <w:bottom w:val="none" w:sz="0" w:space="0" w:color="auto"/>
                                            <w:right w:val="none" w:sz="0" w:space="0" w:color="auto"/>
                                          </w:divBdr>
                                          <w:divsChild>
                                            <w:div w:id="1590315200">
                                              <w:marLeft w:val="0"/>
                                              <w:marRight w:val="0"/>
                                              <w:marTop w:val="0"/>
                                              <w:marBottom w:val="0"/>
                                              <w:divBdr>
                                                <w:top w:val="none" w:sz="0" w:space="0" w:color="auto"/>
                                                <w:left w:val="none" w:sz="0" w:space="0" w:color="auto"/>
                                                <w:bottom w:val="none" w:sz="0" w:space="0" w:color="auto"/>
                                                <w:right w:val="none" w:sz="0" w:space="0" w:color="auto"/>
                                              </w:divBdr>
                                              <w:divsChild>
                                                <w:div w:id="1399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137984">
          <w:marLeft w:val="0"/>
          <w:marRight w:val="0"/>
          <w:marTop w:val="0"/>
          <w:marBottom w:val="0"/>
          <w:divBdr>
            <w:top w:val="none" w:sz="0" w:space="0" w:color="auto"/>
            <w:left w:val="none" w:sz="0" w:space="0" w:color="auto"/>
            <w:bottom w:val="none" w:sz="0" w:space="0" w:color="auto"/>
            <w:right w:val="none" w:sz="0" w:space="0" w:color="auto"/>
          </w:divBdr>
          <w:divsChild>
            <w:div w:id="1680159854">
              <w:marLeft w:val="0"/>
              <w:marRight w:val="0"/>
              <w:marTop w:val="0"/>
              <w:marBottom w:val="0"/>
              <w:divBdr>
                <w:top w:val="none" w:sz="0" w:space="0" w:color="auto"/>
                <w:left w:val="none" w:sz="0" w:space="0" w:color="auto"/>
                <w:bottom w:val="none" w:sz="0" w:space="0" w:color="auto"/>
                <w:right w:val="none" w:sz="0" w:space="0" w:color="auto"/>
              </w:divBdr>
              <w:divsChild>
                <w:div w:id="1168979220">
                  <w:marLeft w:val="0"/>
                  <w:marRight w:val="0"/>
                  <w:marTop w:val="0"/>
                  <w:marBottom w:val="0"/>
                  <w:divBdr>
                    <w:top w:val="none" w:sz="0" w:space="0" w:color="auto"/>
                    <w:left w:val="none" w:sz="0" w:space="0" w:color="auto"/>
                    <w:bottom w:val="none" w:sz="0" w:space="0" w:color="auto"/>
                    <w:right w:val="none" w:sz="0" w:space="0" w:color="auto"/>
                  </w:divBdr>
                  <w:divsChild>
                    <w:div w:id="1501235142">
                      <w:marLeft w:val="0"/>
                      <w:marRight w:val="0"/>
                      <w:marTop w:val="0"/>
                      <w:marBottom w:val="0"/>
                      <w:divBdr>
                        <w:top w:val="none" w:sz="0" w:space="0" w:color="auto"/>
                        <w:left w:val="none" w:sz="0" w:space="0" w:color="auto"/>
                        <w:bottom w:val="none" w:sz="0" w:space="0" w:color="auto"/>
                        <w:right w:val="none" w:sz="0" w:space="0" w:color="auto"/>
                      </w:divBdr>
                      <w:divsChild>
                        <w:div w:id="118186567">
                          <w:marLeft w:val="0"/>
                          <w:marRight w:val="0"/>
                          <w:marTop w:val="0"/>
                          <w:marBottom w:val="0"/>
                          <w:divBdr>
                            <w:top w:val="none" w:sz="0" w:space="0" w:color="auto"/>
                            <w:left w:val="none" w:sz="0" w:space="0" w:color="auto"/>
                            <w:bottom w:val="none" w:sz="0" w:space="0" w:color="auto"/>
                            <w:right w:val="none" w:sz="0" w:space="0" w:color="auto"/>
                          </w:divBdr>
                          <w:divsChild>
                            <w:div w:id="1810322721">
                              <w:marLeft w:val="0"/>
                              <w:marRight w:val="0"/>
                              <w:marTop w:val="0"/>
                              <w:marBottom w:val="0"/>
                              <w:divBdr>
                                <w:top w:val="none" w:sz="0" w:space="0" w:color="auto"/>
                                <w:left w:val="none" w:sz="0" w:space="0" w:color="auto"/>
                                <w:bottom w:val="none" w:sz="0" w:space="0" w:color="auto"/>
                                <w:right w:val="none" w:sz="0" w:space="0" w:color="auto"/>
                              </w:divBdr>
                              <w:divsChild>
                                <w:div w:id="669790201">
                                  <w:marLeft w:val="0"/>
                                  <w:marRight w:val="0"/>
                                  <w:marTop w:val="0"/>
                                  <w:marBottom w:val="0"/>
                                  <w:divBdr>
                                    <w:top w:val="none" w:sz="0" w:space="0" w:color="auto"/>
                                    <w:left w:val="none" w:sz="0" w:space="0" w:color="auto"/>
                                    <w:bottom w:val="none" w:sz="0" w:space="0" w:color="auto"/>
                                    <w:right w:val="none" w:sz="0" w:space="0" w:color="auto"/>
                                  </w:divBdr>
                                  <w:divsChild>
                                    <w:div w:id="7848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118290">
          <w:marLeft w:val="0"/>
          <w:marRight w:val="0"/>
          <w:marTop w:val="0"/>
          <w:marBottom w:val="0"/>
          <w:divBdr>
            <w:top w:val="none" w:sz="0" w:space="0" w:color="auto"/>
            <w:left w:val="none" w:sz="0" w:space="0" w:color="auto"/>
            <w:bottom w:val="none" w:sz="0" w:space="0" w:color="auto"/>
            <w:right w:val="none" w:sz="0" w:space="0" w:color="auto"/>
          </w:divBdr>
          <w:divsChild>
            <w:div w:id="27802666">
              <w:marLeft w:val="0"/>
              <w:marRight w:val="0"/>
              <w:marTop w:val="0"/>
              <w:marBottom w:val="0"/>
              <w:divBdr>
                <w:top w:val="none" w:sz="0" w:space="0" w:color="auto"/>
                <w:left w:val="none" w:sz="0" w:space="0" w:color="auto"/>
                <w:bottom w:val="none" w:sz="0" w:space="0" w:color="auto"/>
                <w:right w:val="none" w:sz="0" w:space="0" w:color="auto"/>
              </w:divBdr>
              <w:divsChild>
                <w:div w:id="1434786724">
                  <w:marLeft w:val="0"/>
                  <w:marRight w:val="0"/>
                  <w:marTop w:val="0"/>
                  <w:marBottom w:val="0"/>
                  <w:divBdr>
                    <w:top w:val="none" w:sz="0" w:space="0" w:color="auto"/>
                    <w:left w:val="none" w:sz="0" w:space="0" w:color="auto"/>
                    <w:bottom w:val="none" w:sz="0" w:space="0" w:color="auto"/>
                    <w:right w:val="none" w:sz="0" w:space="0" w:color="auto"/>
                  </w:divBdr>
                  <w:divsChild>
                    <w:div w:id="1940986434">
                      <w:marLeft w:val="0"/>
                      <w:marRight w:val="0"/>
                      <w:marTop w:val="0"/>
                      <w:marBottom w:val="0"/>
                      <w:divBdr>
                        <w:top w:val="none" w:sz="0" w:space="0" w:color="auto"/>
                        <w:left w:val="none" w:sz="0" w:space="0" w:color="auto"/>
                        <w:bottom w:val="none" w:sz="0" w:space="0" w:color="auto"/>
                        <w:right w:val="none" w:sz="0" w:space="0" w:color="auto"/>
                      </w:divBdr>
                      <w:divsChild>
                        <w:div w:id="1157385438">
                          <w:marLeft w:val="0"/>
                          <w:marRight w:val="0"/>
                          <w:marTop w:val="0"/>
                          <w:marBottom w:val="0"/>
                          <w:divBdr>
                            <w:top w:val="none" w:sz="0" w:space="0" w:color="auto"/>
                            <w:left w:val="none" w:sz="0" w:space="0" w:color="auto"/>
                            <w:bottom w:val="none" w:sz="0" w:space="0" w:color="auto"/>
                            <w:right w:val="none" w:sz="0" w:space="0" w:color="auto"/>
                          </w:divBdr>
                          <w:divsChild>
                            <w:div w:id="1330864397">
                              <w:marLeft w:val="0"/>
                              <w:marRight w:val="0"/>
                              <w:marTop w:val="0"/>
                              <w:marBottom w:val="0"/>
                              <w:divBdr>
                                <w:top w:val="none" w:sz="0" w:space="0" w:color="auto"/>
                                <w:left w:val="none" w:sz="0" w:space="0" w:color="auto"/>
                                <w:bottom w:val="none" w:sz="0" w:space="0" w:color="auto"/>
                                <w:right w:val="none" w:sz="0" w:space="0" w:color="auto"/>
                              </w:divBdr>
                              <w:divsChild>
                                <w:div w:id="272440197">
                                  <w:marLeft w:val="0"/>
                                  <w:marRight w:val="0"/>
                                  <w:marTop w:val="0"/>
                                  <w:marBottom w:val="0"/>
                                  <w:divBdr>
                                    <w:top w:val="none" w:sz="0" w:space="0" w:color="auto"/>
                                    <w:left w:val="none" w:sz="0" w:space="0" w:color="auto"/>
                                    <w:bottom w:val="none" w:sz="0" w:space="0" w:color="auto"/>
                                    <w:right w:val="none" w:sz="0" w:space="0" w:color="auto"/>
                                  </w:divBdr>
                                  <w:divsChild>
                                    <w:div w:id="1396391781">
                                      <w:marLeft w:val="0"/>
                                      <w:marRight w:val="0"/>
                                      <w:marTop w:val="0"/>
                                      <w:marBottom w:val="0"/>
                                      <w:divBdr>
                                        <w:top w:val="none" w:sz="0" w:space="0" w:color="auto"/>
                                        <w:left w:val="none" w:sz="0" w:space="0" w:color="auto"/>
                                        <w:bottom w:val="none" w:sz="0" w:space="0" w:color="auto"/>
                                        <w:right w:val="none" w:sz="0" w:space="0" w:color="auto"/>
                                      </w:divBdr>
                                      <w:divsChild>
                                        <w:div w:id="1779176592">
                                          <w:marLeft w:val="0"/>
                                          <w:marRight w:val="0"/>
                                          <w:marTop w:val="0"/>
                                          <w:marBottom w:val="0"/>
                                          <w:divBdr>
                                            <w:top w:val="none" w:sz="0" w:space="0" w:color="auto"/>
                                            <w:left w:val="none" w:sz="0" w:space="0" w:color="auto"/>
                                            <w:bottom w:val="none" w:sz="0" w:space="0" w:color="auto"/>
                                            <w:right w:val="none" w:sz="0" w:space="0" w:color="auto"/>
                                          </w:divBdr>
                                          <w:divsChild>
                                            <w:div w:id="835875744">
                                              <w:marLeft w:val="0"/>
                                              <w:marRight w:val="0"/>
                                              <w:marTop w:val="0"/>
                                              <w:marBottom w:val="0"/>
                                              <w:divBdr>
                                                <w:top w:val="none" w:sz="0" w:space="0" w:color="auto"/>
                                                <w:left w:val="none" w:sz="0" w:space="0" w:color="auto"/>
                                                <w:bottom w:val="none" w:sz="0" w:space="0" w:color="auto"/>
                                                <w:right w:val="none" w:sz="0" w:space="0" w:color="auto"/>
                                              </w:divBdr>
                                              <w:divsChild>
                                                <w:div w:id="14130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648506">
          <w:marLeft w:val="0"/>
          <w:marRight w:val="0"/>
          <w:marTop w:val="0"/>
          <w:marBottom w:val="0"/>
          <w:divBdr>
            <w:top w:val="none" w:sz="0" w:space="0" w:color="auto"/>
            <w:left w:val="none" w:sz="0" w:space="0" w:color="auto"/>
            <w:bottom w:val="none" w:sz="0" w:space="0" w:color="auto"/>
            <w:right w:val="none" w:sz="0" w:space="0" w:color="auto"/>
          </w:divBdr>
          <w:divsChild>
            <w:div w:id="1372807626">
              <w:marLeft w:val="0"/>
              <w:marRight w:val="0"/>
              <w:marTop w:val="0"/>
              <w:marBottom w:val="0"/>
              <w:divBdr>
                <w:top w:val="none" w:sz="0" w:space="0" w:color="auto"/>
                <w:left w:val="none" w:sz="0" w:space="0" w:color="auto"/>
                <w:bottom w:val="none" w:sz="0" w:space="0" w:color="auto"/>
                <w:right w:val="none" w:sz="0" w:space="0" w:color="auto"/>
              </w:divBdr>
              <w:divsChild>
                <w:div w:id="1261378414">
                  <w:marLeft w:val="0"/>
                  <w:marRight w:val="0"/>
                  <w:marTop w:val="0"/>
                  <w:marBottom w:val="0"/>
                  <w:divBdr>
                    <w:top w:val="none" w:sz="0" w:space="0" w:color="auto"/>
                    <w:left w:val="none" w:sz="0" w:space="0" w:color="auto"/>
                    <w:bottom w:val="none" w:sz="0" w:space="0" w:color="auto"/>
                    <w:right w:val="none" w:sz="0" w:space="0" w:color="auto"/>
                  </w:divBdr>
                  <w:divsChild>
                    <w:div w:id="868876383">
                      <w:marLeft w:val="0"/>
                      <w:marRight w:val="0"/>
                      <w:marTop w:val="0"/>
                      <w:marBottom w:val="0"/>
                      <w:divBdr>
                        <w:top w:val="none" w:sz="0" w:space="0" w:color="auto"/>
                        <w:left w:val="none" w:sz="0" w:space="0" w:color="auto"/>
                        <w:bottom w:val="none" w:sz="0" w:space="0" w:color="auto"/>
                        <w:right w:val="none" w:sz="0" w:space="0" w:color="auto"/>
                      </w:divBdr>
                      <w:divsChild>
                        <w:div w:id="1223828263">
                          <w:marLeft w:val="0"/>
                          <w:marRight w:val="0"/>
                          <w:marTop w:val="0"/>
                          <w:marBottom w:val="0"/>
                          <w:divBdr>
                            <w:top w:val="none" w:sz="0" w:space="0" w:color="auto"/>
                            <w:left w:val="none" w:sz="0" w:space="0" w:color="auto"/>
                            <w:bottom w:val="none" w:sz="0" w:space="0" w:color="auto"/>
                            <w:right w:val="none" w:sz="0" w:space="0" w:color="auto"/>
                          </w:divBdr>
                          <w:divsChild>
                            <w:div w:id="1140153622">
                              <w:marLeft w:val="0"/>
                              <w:marRight w:val="0"/>
                              <w:marTop w:val="0"/>
                              <w:marBottom w:val="0"/>
                              <w:divBdr>
                                <w:top w:val="none" w:sz="0" w:space="0" w:color="auto"/>
                                <w:left w:val="none" w:sz="0" w:space="0" w:color="auto"/>
                                <w:bottom w:val="none" w:sz="0" w:space="0" w:color="auto"/>
                                <w:right w:val="none" w:sz="0" w:space="0" w:color="auto"/>
                              </w:divBdr>
                              <w:divsChild>
                                <w:div w:id="124128489">
                                  <w:marLeft w:val="0"/>
                                  <w:marRight w:val="0"/>
                                  <w:marTop w:val="0"/>
                                  <w:marBottom w:val="0"/>
                                  <w:divBdr>
                                    <w:top w:val="none" w:sz="0" w:space="0" w:color="auto"/>
                                    <w:left w:val="none" w:sz="0" w:space="0" w:color="auto"/>
                                    <w:bottom w:val="none" w:sz="0" w:space="0" w:color="auto"/>
                                    <w:right w:val="none" w:sz="0" w:space="0" w:color="auto"/>
                                  </w:divBdr>
                                  <w:divsChild>
                                    <w:div w:id="8011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25725">
          <w:marLeft w:val="0"/>
          <w:marRight w:val="0"/>
          <w:marTop w:val="0"/>
          <w:marBottom w:val="0"/>
          <w:divBdr>
            <w:top w:val="none" w:sz="0" w:space="0" w:color="auto"/>
            <w:left w:val="none" w:sz="0" w:space="0" w:color="auto"/>
            <w:bottom w:val="none" w:sz="0" w:space="0" w:color="auto"/>
            <w:right w:val="none" w:sz="0" w:space="0" w:color="auto"/>
          </w:divBdr>
          <w:divsChild>
            <w:div w:id="411854008">
              <w:marLeft w:val="0"/>
              <w:marRight w:val="0"/>
              <w:marTop w:val="0"/>
              <w:marBottom w:val="0"/>
              <w:divBdr>
                <w:top w:val="none" w:sz="0" w:space="0" w:color="auto"/>
                <w:left w:val="none" w:sz="0" w:space="0" w:color="auto"/>
                <w:bottom w:val="none" w:sz="0" w:space="0" w:color="auto"/>
                <w:right w:val="none" w:sz="0" w:space="0" w:color="auto"/>
              </w:divBdr>
              <w:divsChild>
                <w:div w:id="141847236">
                  <w:marLeft w:val="0"/>
                  <w:marRight w:val="0"/>
                  <w:marTop w:val="0"/>
                  <w:marBottom w:val="0"/>
                  <w:divBdr>
                    <w:top w:val="none" w:sz="0" w:space="0" w:color="auto"/>
                    <w:left w:val="none" w:sz="0" w:space="0" w:color="auto"/>
                    <w:bottom w:val="none" w:sz="0" w:space="0" w:color="auto"/>
                    <w:right w:val="none" w:sz="0" w:space="0" w:color="auto"/>
                  </w:divBdr>
                  <w:divsChild>
                    <w:div w:id="165481436">
                      <w:marLeft w:val="0"/>
                      <w:marRight w:val="0"/>
                      <w:marTop w:val="0"/>
                      <w:marBottom w:val="0"/>
                      <w:divBdr>
                        <w:top w:val="none" w:sz="0" w:space="0" w:color="auto"/>
                        <w:left w:val="none" w:sz="0" w:space="0" w:color="auto"/>
                        <w:bottom w:val="none" w:sz="0" w:space="0" w:color="auto"/>
                        <w:right w:val="none" w:sz="0" w:space="0" w:color="auto"/>
                      </w:divBdr>
                      <w:divsChild>
                        <w:div w:id="364914928">
                          <w:marLeft w:val="0"/>
                          <w:marRight w:val="0"/>
                          <w:marTop w:val="0"/>
                          <w:marBottom w:val="0"/>
                          <w:divBdr>
                            <w:top w:val="none" w:sz="0" w:space="0" w:color="auto"/>
                            <w:left w:val="none" w:sz="0" w:space="0" w:color="auto"/>
                            <w:bottom w:val="none" w:sz="0" w:space="0" w:color="auto"/>
                            <w:right w:val="none" w:sz="0" w:space="0" w:color="auto"/>
                          </w:divBdr>
                          <w:divsChild>
                            <w:div w:id="1674332773">
                              <w:marLeft w:val="0"/>
                              <w:marRight w:val="0"/>
                              <w:marTop w:val="0"/>
                              <w:marBottom w:val="0"/>
                              <w:divBdr>
                                <w:top w:val="none" w:sz="0" w:space="0" w:color="auto"/>
                                <w:left w:val="none" w:sz="0" w:space="0" w:color="auto"/>
                                <w:bottom w:val="none" w:sz="0" w:space="0" w:color="auto"/>
                                <w:right w:val="none" w:sz="0" w:space="0" w:color="auto"/>
                              </w:divBdr>
                              <w:divsChild>
                                <w:div w:id="1630285997">
                                  <w:marLeft w:val="0"/>
                                  <w:marRight w:val="0"/>
                                  <w:marTop w:val="0"/>
                                  <w:marBottom w:val="0"/>
                                  <w:divBdr>
                                    <w:top w:val="none" w:sz="0" w:space="0" w:color="auto"/>
                                    <w:left w:val="none" w:sz="0" w:space="0" w:color="auto"/>
                                    <w:bottom w:val="none" w:sz="0" w:space="0" w:color="auto"/>
                                    <w:right w:val="none" w:sz="0" w:space="0" w:color="auto"/>
                                  </w:divBdr>
                                  <w:divsChild>
                                    <w:div w:id="807822752">
                                      <w:marLeft w:val="0"/>
                                      <w:marRight w:val="0"/>
                                      <w:marTop w:val="0"/>
                                      <w:marBottom w:val="0"/>
                                      <w:divBdr>
                                        <w:top w:val="none" w:sz="0" w:space="0" w:color="auto"/>
                                        <w:left w:val="none" w:sz="0" w:space="0" w:color="auto"/>
                                        <w:bottom w:val="none" w:sz="0" w:space="0" w:color="auto"/>
                                        <w:right w:val="none" w:sz="0" w:space="0" w:color="auto"/>
                                      </w:divBdr>
                                      <w:divsChild>
                                        <w:div w:id="1185705846">
                                          <w:marLeft w:val="0"/>
                                          <w:marRight w:val="0"/>
                                          <w:marTop w:val="0"/>
                                          <w:marBottom w:val="0"/>
                                          <w:divBdr>
                                            <w:top w:val="none" w:sz="0" w:space="0" w:color="auto"/>
                                            <w:left w:val="none" w:sz="0" w:space="0" w:color="auto"/>
                                            <w:bottom w:val="none" w:sz="0" w:space="0" w:color="auto"/>
                                            <w:right w:val="none" w:sz="0" w:space="0" w:color="auto"/>
                                          </w:divBdr>
                                          <w:divsChild>
                                            <w:div w:id="1864853843">
                                              <w:marLeft w:val="0"/>
                                              <w:marRight w:val="0"/>
                                              <w:marTop w:val="0"/>
                                              <w:marBottom w:val="0"/>
                                              <w:divBdr>
                                                <w:top w:val="none" w:sz="0" w:space="0" w:color="auto"/>
                                                <w:left w:val="none" w:sz="0" w:space="0" w:color="auto"/>
                                                <w:bottom w:val="none" w:sz="0" w:space="0" w:color="auto"/>
                                                <w:right w:val="none" w:sz="0" w:space="0" w:color="auto"/>
                                              </w:divBdr>
                                              <w:divsChild>
                                                <w:div w:id="1363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062474">
          <w:marLeft w:val="0"/>
          <w:marRight w:val="0"/>
          <w:marTop w:val="0"/>
          <w:marBottom w:val="0"/>
          <w:divBdr>
            <w:top w:val="none" w:sz="0" w:space="0" w:color="auto"/>
            <w:left w:val="none" w:sz="0" w:space="0" w:color="auto"/>
            <w:bottom w:val="none" w:sz="0" w:space="0" w:color="auto"/>
            <w:right w:val="none" w:sz="0" w:space="0" w:color="auto"/>
          </w:divBdr>
          <w:divsChild>
            <w:div w:id="1827547610">
              <w:marLeft w:val="0"/>
              <w:marRight w:val="0"/>
              <w:marTop w:val="0"/>
              <w:marBottom w:val="0"/>
              <w:divBdr>
                <w:top w:val="none" w:sz="0" w:space="0" w:color="auto"/>
                <w:left w:val="none" w:sz="0" w:space="0" w:color="auto"/>
                <w:bottom w:val="none" w:sz="0" w:space="0" w:color="auto"/>
                <w:right w:val="none" w:sz="0" w:space="0" w:color="auto"/>
              </w:divBdr>
              <w:divsChild>
                <w:div w:id="748577288">
                  <w:marLeft w:val="0"/>
                  <w:marRight w:val="0"/>
                  <w:marTop w:val="0"/>
                  <w:marBottom w:val="0"/>
                  <w:divBdr>
                    <w:top w:val="none" w:sz="0" w:space="0" w:color="auto"/>
                    <w:left w:val="none" w:sz="0" w:space="0" w:color="auto"/>
                    <w:bottom w:val="none" w:sz="0" w:space="0" w:color="auto"/>
                    <w:right w:val="none" w:sz="0" w:space="0" w:color="auto"/>
                  </w:divBdr>
                  <w:divsChild>
                    <w:div w:id="485560212">
                      <w:marLeft w:val="0"/>
                      <w:marRight w:val="0"/>
                      <w:marTop w:val="0"/>
                      <w:marBottom w:val="0"/>
                      <w:divBdr>
                        <w:top w:val="none" w:sz="0" w:space="0" w:color="auto"/>
                        <w:left w:val="none" w:sz="0" w:space="0" w:color="auto"/>
                        <w:bottom w:val="none" w:sz="0" w:space="0" w:color="auto"/>
                        <w:right w:val="none" w:sz="0" w:space="0" w:color="auto"/>
                      </w:divBdr>
                      <w:divsChild>
                        <w:div w:id="1244144189">
                          <w:marLeft w:val="0"/>
                          <w:marRight w:val="0"/>
                          <w:marTop w:val="0"/>
                          <w:marBottom w:val="0"/>
                          <w:divBdr>
                            <w:top w:val="none" w:sz="0" w:space="0" w:color="auto"/>
                            <w:left w:val="none" w:sz="0" w:space="0" w:color="auto"/>
                            <w:bottom w:val="none" w:sz="0" w:space="0" w:color="auto"/>
                            <w:right w:val="none" w:sz="0" w:space="0" w:color="auto"/>
                          </w:divBdr>
                          <w:divsChild>
                            <w:div w:id="2008241410">
                              <w:marLeft w:val="0"/>
                              <w:marRight w:val="0"/>
                              <w:marTop w:val="0"/>
                              <w:marBottom w:val="0"/>
                              <w:divBdr>
                                <w:top w:val="none" w:sz="0" w:space="0" w:color="auto"/>
                                <w:left w:val="none" w:sz="0" w:space="0" w:color="auto"/>
                                <w:bottom w:val="none" w:sz="0" w:space="0" w:color="auto"/>
                                <w:right w:val="none" w:sz="0" w:space="0" w:color="auto"/>
                              </w:divBdr>
                              <w:divsChild>
                                <w:div w:id="1237742063">
                                  <w:marLeft w:val="0"/>
                                  <w:marRight w:val="0"/>
                                  <w:marTop w:val="0"/>
                                  <w:marBottom w:val="0"/>
                                  <w:divBdr>
                                    <w:top w:val="none" w:sz="0" w:space="0" w:color="auto"/>
                                    <w:left w:val="none" w:sz="0" w:space="0" w:color="auto"/>
                                    <w:bottom w:val="none" w:sz="0" w:space="0" w:color="auto"/>
                                    <w:right w:val="none" w:sz="0" w:space="0" w:color="auto"/>
                                  </w:divBdr>
                                  <w:divsChild>
                                    <w:div w:id="5325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675140">
          <w:marLeft w:val="0"/>
          <w:marRight w:val="0"/>
          <w:marTop w:val="0"/>
          <w:marBottom w:val="0"/>
          <w:divBdr>
            <w:top w:val="none" w:sz="0" w:space="0" w:color="auto"/>
            <w:left w:val="none" w:sz="0" w:space="0" w:color="auto"/>
            <w:bottom w:val="none" w:sz="0" w:space="0" w:color="auto"/>
            <w:right w:val="none" w:sz="0" w:space="0" w:color="auto"/>
          </w:divBdr>
          <w:divsChild>
            <w:div w:id="223415097">
              <w:marLeft w:val="0"/>
              <w:marRight w:val="0"/>
              <w:marTop w:val="0"/>
              <w:marBottom w:val="0"/>
              <w:divBdr>
                <w:top w:val="none" w:sz="0" w:space="0" w:color="auto"/>
                <w:left w:val="none" w:sz="0" w:space="0" w:color="auto"/>
                <w:bottom w:val="none" w:sz="0" w:space="0" w:color="auto"/>
                <w:right w:val="none" w:sz="0" w:space="0" w:color="auto"/>
              </w:divBdr>
              <w:divsChild>
                <w:div w:id="1371998569">
                  <w:marLeft w:val="0"/>
                  <w:marRight w:val="0"/>
                  <w:marTop w:val="0"/>
                  <w:marBottom w:val="0"/>
                  <w:divBdr>
                    <w:top w:val="none" w:sz="0" w:space="0" w:color="auto"/>
                    <w:left w:val="none" w:sz="0" w:space="0" w:color="auto"/>
                    <w:bottom w:val="none" w:sz="0" w:space="0" w:color="auto"/>
                    <w:right w:val="none" w:sz="0" w:space="0" w:color="auto"/>
                  </w:divBdr>
                  <w:divsChild>
                    <w:div w:id="1520585602">
                      <w:marLeft w:val="0"/>
                      <w:marRight w:val="0"/>
                      <w:marTop w:val="0"/>
                      <w:marBottom w:val="0"/>
                      <w:divBdr>
                        <w:top w:val="none" w:sz="0" w:space="0" w:color="auto"/>
                        <w:left w:val="none" w:sz="0" w:space="0" w:color="auto"/>
                        <w:bottom w:val="none" w:sz="0" w:space="0" w:color="auto"/>
                        <w:right w:val="none" w:sz="0" w:space="0" w:color="auto"/>
                      </w:divBdr>
                      <w:divsChild>
                        <w:div w:id="1536625363">
                          <w:marLeft w:val="0"/>
                          <w:marRight w:val="0"/>
                          <w:marTop w:val="0"/>
                          <w:marBottom w:val="0"/>
                          <w:divBdr>
                            <w:top w:val="none" w:sz="0" w:space="0" w:color="auto"/>
                            <w:left w:val="none" w:sz="0" w:space="0" w:color="auto"/>
                            <w:bottom w:val="none" w:sz="0" w:space="0" w:color="auto"/>
                            <w:right w:val="none" w:sz="0" w:space="0" w:color="auto"/>
                          </w:divBdr>
                          <w:divsChild>
                            <w:div w:id="1573931235">
                              <w:marLeft w:val="0"/>
                              <w:marRight w:val="0"/>
                              <w:marTop w:val="0"/>
                              <w:marBottom w:val="0"/>
                              <w:divBdr>
                                <w:top w:val="none" w:sz="0" w:space="0" w:color="auto"/>
                                <w:left w:val="none" w:sz="0" w:space="0" w:color="auto"/>
                                <w:bottom w:val="none" w:sz="0" w:space="0" w:color="auto"/>
                                <w:right w:val="none" w:sz="0" w:space="0" w:color="auto"/>
                              </w:divBdr>
                              <w:divsChild>
                                <w:div w:id="895630673">
                                  <w:marLeft w:val="0"/>
                                  <w:marRight w:val="0"/>
                                  <w:marTop w:val="0"/>
                                  <w:marBottom w:val="0"/>
                                  <w:divBdr>
                                    <w:top w:val="none" w:sz="0" w:space="0" w:color="auto"/>
                                    <w:left w:val="none" w:sz="0" w:space="0" w:color="auto"/>
                                    <w:bottom w:val="none" w:sz="0" w:space="0" w:color="auto"/>
                                    <w:right w:val="none" w:sz="0" w:space="0" w:color="auto"/>
                                  </w:divBdr>
                                  <w:divsChild>
                                    <w:div w:id="538323992">
                                      <w:marLeft w:val="0"/>
                                      <w:marRight w:val="0"/>
                                      <w:marTop w:val="0"/>
                                      <w:marBottom w:val="0"/>
                                      <w:divBdr>
                                        <w:top w:val="none" w:sz="0" w:space="0" w:color="auto"/>
                                        <w:left w:val="none" w:sz="0" w:space="0" w:color="auto"/>
                                        <w:bottom w:val="none" w:sz="0" w:space="0" w:color="auto"/>
                                        <w:right w:val="none" w:sz="0" w:space="0" w:color="auto"/>
                                      </w:divBdr>
                                      <w:divsChild>
                                        <w:div w:id="591549643">
                                          <w:marLeft w:val="0"/>
                                          <w:marRight w:val="0"/>
                                          <w:marTop w:val="0"/>
                                          <w:marBottom w:val="0"/>
                                          <w:divBdr>
                                            <w:top w:val="none" w:sz="0" w:space="0" w:color="auto"/>
                                            <w:left w:val="none" w:sz="0" w:space="0" w:color="auto"/>
                                            <w:bottom w:val="none" w:sz="0" w:space="0" w:color="auto"/>
                                            <w:right w:val="none" w:sz="0" w:space="0" w:color="auto"/>
                                          </w:divBdr>
                                          <w:divsChild>
                                            <w:div w:id="787358209">
                                              <w:marLeft w:val="0"/>
                                              <w:marRight w:val="0"/>
                                              <w:marTop w:val="0"/>
                                              <w:marBottom w:val="0"/>
                                              <w:divBdr>
                                                <w:top w:val="none" w:sz="0" w:space="0" w:color="auto"/>
                                                <w:left w:val="none" w:sz="0" w:space="0" w:color="auto"/>
                                                <w:bottom w:val="none" w:sz="0" w:space="0" w:color="auto"/>
                                                <w:right w:val="none" w:sz="0" w:space="0" w:color="auto"/>
                                              </w:divBdr>
                                              <w:divsChild>
                                                <w:div w:id="1343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831248">
          <w:marLeft w:val="0"/>
          <w:marRight w:val="0"/>
          <w:marTop w:val="0"/>
          <w:marBottom w:val="0"/>
          <w:divBdr>
            <w:top w:val="none" w:sz="0" w:space="0" w:color="auto"/>
            <w:left w:val="none" w:sz="0" w:space="0" w:color="auto"/>
            <w:bottom w:val="none" w:sz="0" w:space="0" w:color="auto"/>
            <w:right w:val="none" w:sz="0" w:space="0" w:color="auto"/>
          </w:divBdr>
          <w:divsChild>
            <w:div w:id="1718552515">
              <w:marLeft w:val="0"/>
              <w:marRight w:val="0"/>
              <w:marTop w:val="0"/>
              <w:marBottom w:val="0"/>
              <w:divBdr>
                <w:top w:val="none" w:sz="0" w:space="0" w:color="auto"/>
                <w:left w:val="none" w:sz="0" w:space="0" w:color="auto"/>
                <w:bottom w:val="none" w:sz="0" w:space="0" w:color="auto"/>
                <w:right w:val="none" w:sz="0" w:space="0" w:color="auto"/>
              </w:divBdr>
              <w:divsChild>
                <w:div w:id="1084759335">
                  <w:marLeft w:val="0"/>
                  <w:marRight w:val="0"/>
                  <w:marTop w:val="0"/>
                  <w:marBottom w:val="0"/>
                  <w:divBdr>
                    <w:top w:val="none" w:sz="0" w:space="0" w:color="auto"/>
                    <w:left w:val="none" w:sz="0" w:space="0" w:color="auto"/>
                    <w:bottom w:val="none" w:sz="0" w:space="0" w:color="auto"/>
                    <w:right w:val="none" w:sz="0" w:space="0" w:color="auto"/>
                  </w:divBdr>
                  <w:divsChild>
                    <w:div w:id="1748840283">
                      <w:marLeft w:val="0"/>
                      <w:marRight w:val="0"/>
                      <w:marTop w:val="0"/>
                      <w:marBottom w:val="0"/>
                      <w:divBdr>
                        <w:top w:val="none" w:sz="0" w:space="0" w:color="auto"/>
                        <w:left w:val="none" w:sz="0" w:space="0" w:color="auto"/>
                        <w:bottom w:val="none" w:sz="0" w:space="0" w:color="auto"/>
                        <w:right w:val="none" w:sz="0" w:space="0" w:color="auto"/>
                      </w:divBdr>
                      <w:divsChild>
                        <w:div w:id="1719430238">
                          <w:marLeft w:val="0"/>
                          <w:marRight w:val="0"/>
                          <w:marTop w:val="0"/>
                          <w:marBottom w:val="0"/>
                          <w:divBdr>
                            <w:top w:val="none" w:sz="0" w:space="0" w:color="auto"/>
                            <w:left w:val="none" w:sz="0" w:space="0" w:color="auto"/>
                            <w:bottom w:val="none" w:sz="0" w:space="0" w:color="auto"/>
                            <w:right w:val="none" w:sz="0" w:space="0" w:color="auto"/>
                          </w:divBdr>
                          <w:divsChild>
                            <w:div w:id="1837763677">
                              <w:marLeft w:val="0"/>
                              <w:marRight w:val="0"/>
                              <w:marTop w:val="0"/>
                              <w:marBottom w:val="0"/>
                              <w:divBdr>
                                <w:top w:val="none" w:sz="0" w:space="0" w:color="auto"/>
                                <w:left w:val="none" w:sz="0" w:space="0" w:color="auto"/>
                                <w:bottom w:val="none" w:sz="0" w:space="0" w:color="auto"/>
                                <w:right w:val="none" w:sz="0" w:space="0" w:color="auto"/>
                              </w:divBdr>
                              <w:divsChild>
                                <w:div w:id="780883256">
                                  <w:marLeft w:val="0"/>
                                  <w:marRight w:val="0"/>
                                  <w:marTop w:val="0"/>
                                  <w:marBottom w:val="0"/>
                                  <w:divBdr>
                                    <w:top w:val="none" w:sz="0" w:space="0" w:color="auto"/>
                                    <w:left w:val="none" w:sz="0" w:space="0" w:color="auto"/>
                                    <w:bottom w:val="none" w:sz="0" w:space="0" w:color="auto"/>
                                    <w:right w:val="none" w:sz="0" w:space="0" w:color="auto"/>
                                  </w:divBdr>
                                  <w:divsChild>
                                    <w:div w:id="19740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902025">
          <w:marLeft w:val="0"/>
          <w:marRight w:val="0"/>
          <w:marTop w:val="0"/>
          <w:marBottom w:val="0"/>
          <w:divBdr>
            <w:top w:val="none" w:sz="0" w:space="0" w:color="auto"/>
            <w:left w:val="none" w:sz="0" w:space="0" w:color="auto"/>
            <w:bottom w:val="none" w:sz="0" w:space="0" w:color="auto"/>
            <w:right w:val="none" w:sz="0" w:space="0" w:color="auto"/>
          </w:divBdr>
          <w:divsChild>
            <w:div w:id="575942261">
              <w:marLeft w:val="0"/>
              <w:marRight w:val="0"/>
              <w:marTop w:val="0"/>
              <w:marBottom w:val="0"/>
              <w:divBdr>
                <w:top w:val="none" w:sz="0" w:space="0" w:color="auto"/>
                <w:left w:val="none" w:sz="0" w:space="0" w:color="auto"/>
                <w:bottom w:val="none" w:sz="0" w:space="0" w:color="auto"/>
                <w:right w:val="none" w:sz="0" w:space="0" w:color="auto"/>
              </w:divBdr>
              <w:divsChild>
                <w:div w:id="1539733099">
                  <w:marLeft w:val="0"/>
                  <w:marRight w:val="0"/>
                  <w:marTop w:val="0"/>
                  <w:marBottom w:val="0"/>
                  <w:divBdr>
                    <w:top w:val="none" w:sz="0" w:space="0" w:color="auto"/>
                    <w:left w:val="none" w:sz="0" w:space="0" w:color="auto"/>
                    <w:bottom w:val="none" w:sz="0" w:space="0" w:color="auto"/>
                    <w:right w:val="none" w:sz="0" w:space="0" w:color="auto"/>
                  </w:divBdr>
                  <w:divsChild>
                    <w:div w:id="1333919940">
                      <w:marLeft w:val="0"/>
                      <w:marRight w:val="0"/>
                      <w:marTop w:val="0"/>
                      <w:marBottom w:val="0"/>
                      <w:divBdr>
                        <w:top w:val="none" w:sz="0" w:space="0" w:color="auto"/>
                        <w:left w:val="none" w:sz="0" w:space="0" w:color="auto"/>
                        <w:bottom w:val="none" w:sz="0" w:space="0" w:color="auto"/>
                        <w:right w:val="none" w:sz="0" w:space="0" w:color="auto"/>
                      </w:divBdr>
                      <w:divsChild>
                        <w:div w:id="1205482495">
                          <w:marLeft w:val="0"/>
                          <w:marRight w:val="0"/>
                          <w:marTop w:val="0"/>
                          <w:marBottom w:val="0"/>
                          <w:divBdr>
                            <w:top w:val="none" w:sz="0" w:space="0" w:color="auto"/>
                            <w:left w:val="none" w:sz="0" w:space="0" w:color="auto"/>
                            <w:bottom w:val="none" w:sz="0" w:space="0" w:color="auto"/>
                            <w:right w:val="none" w:sz="0" w:space="0" w:color="auto"/>
                          </w:divBdr>
                          <w:divsChild>
                            <w:div w:id="1319503227">
                              <w:marLeft w:val="0"/>
                              <w:marRight w:val="0"/>
                              <w:marTop w:val="0"/>
                              <w:marBottom w:val="0"/>
                              <w:divBdr>
                                <w:top w:val="none" w:sz="0" w:space="0" w:color="auto"/>
                                <w:left w:val="none" w:sz="0" w:space="0" w:color="auto"/>
                                <w:bottom w:val="none" w:sz="0" w:space="0" w:color="auto"/>
                                <w:right w:val="none" w:sz="0" w:space="0" w:color="auto"/>
                              </w:divBdr>
                              <w:divsChild>
                                <w:div w:id="737945975">
                                  <w:marLeft w:val="0"/>
                                  <w:marRight w:val="0"/>
                                  <w:marTop w:val="0"/>
                                  <w:marBottom w:val="0"/>
                                  <w:divBdr>
                                    <w:top w:val="none" w:sz="0" w:space="0" w:color="auto"/>
                                    <w:left w:val="none" w:sz="0" w:space="0" w:color="auto"/>
                                    <w:bottom w:val="none" w:sz="0" w:space="0" w:color="auto"/>
                                    <w:right w:val="none" w:sz="0" w:space="0" w:color="auto"/>
                                  </w:divBdr>
                                  <w:divsChild>
                                    <w:div w:id="1688483561">
                                      <w:marLeft w:val="0"/>
                                      <w:marRight w:val="0"/>
                                      <w:marTop w:val="0"/>
                                      <w:marBottom w:val="0"/>
                                      <w:divBdr>
                                        <w:top w:val="none" w:sz="0" w:space="0" w:color="auto"/>
                                        <w:left w:val="none" w:sz="0" w:space="0" w:color="auto"/>
                                        <w:bottom w:val="none" w:sz="0" w:space="0" w:color="auto"/>
                                        <w:right w:val="none" w:sz="0" w:space="0" w:color="auto"/>
                                      </w:divBdr>
                                      <w:divsChild>
                                        <w:div w:id="530997771">
                                          <w:marLeft w:val="0"/>
                                          <w:marRight w:val="0"/>
                                          <w:marTop w:val="0"/>
                                          <w:marBottom w:val="0"/>
                                          <w:divBdr>
                                            <w:top w:val="none" w:sz="0" w:space="0" w:color="auto"/>
                                            <w:left w:val="none" w:sz="0" w:space="0" w:color="auto"/>
                                            <w:bottom w:val="none" w:sz="0" w:space="0" w:color="auto"/>
                                            <w:right w:val="none" w:sz="0" w:space="0" w:color="auto"/>
                                          </w:divBdr>
                                          <w:divsChild>
                                            <w:div w:id="1097680321">
                                              <w:marLeft w:val="0"/>
                                              <w:marRight w:val="0"/>
                                              <w:marTop w:val="0"/>
                                              <w:marBottom w:val="0"/>
                                              <w:divBdr>
                                                <w:top w:val="none" w:sz="0" w:space="0" w:color="auto"/>
                                                <w:left w:val="none" w:sz="0" w:space="0" w:color="auto"/>
                                                <w:bottom w:val="none" w:sz="0" w:space="0" w:color="auto"/>
                                                <w:right w:val="none" w:sz="0" w:space="0" w:color="auto"/>
                                              </w:divBdr>
                                              <w:divsChild>
                                                <w:div w:id="542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047039">
          <w:marLeft w:val="0"/>
          <w:marRight w:val="0"/>
          <w:marTop w:val="0"/>
          <w:marBottom w:val="0"/>
          <w:divBdr>
            <w:top w:val="none" w:sz="0" w:space="0" w:color="auto"/>
            <w:left w:val="none" w:sz="0" w:space="0" w:color="auto"/>
            <w:bottom w:val="none" w:sz="0" w:space="0" w:color="auto"/>
            <w:right w:val="none" w:sz="0" w:space="0" w:color="auto"/>
          </w:divBdr>
          <w:divsChild>
            <w:div w:id="286593834">
              <w:marLeft w:val="0"/>
              <w:marRight w:val="0"/>
              <w:marTop w:val="0"/>
              <w:marBottom w:val="0"/>
              <w:divBdr>
                <w:top w:val="none" w:sz="0" w:space="0" w:color="auto"/>
                <w:left w:val="none" w:sz="0" w:space="0" w:color="auto"/>
                <w:bottom w:val="none" w:sz="0" w:space="0" w:color="auto"/>
                <w:right w:val="none" w:sz="0" w:space="0" w:color="auto"/>
              </w:divBdr>
              <w:divsChild>
                <w:div w:id="2142845643">
                  <w:marLeft w:val="0"/>
                  <w:marRight w:val="0"/>
                  <w:marTop w:val="0"/>
                  <w:marBottom w:val="0"/>
                  <w:divBdr>
                    <w:top w:val="none" w:sz="0" w:space="0" w:color="auto"/>
                    <w:left w:val="none" w:sz="0" w:space="0" w:color="auto"/>
                    <w:bottom w:val="none" w:sz="0" w:space="0" w:color="auto"/>
                    <w:right w:val="none" w:sz="0" w:space="0" w:color="auto"/>
                  </w:divBdr>
                  <w:divsChild>
                    <w:div w:id="1515876423">
                      <w:marLeft w:val="0"/>
                      <w:marRight w:val="0"/>
                      <w:marTop w:val="0"/>
                      <w:marBottom w:val="0"/>
                      <w:divBdr>
                        <w:top w:val="none" w:sz="0" w:space="0" w:color="auto"/>
                        <w:left w:val="none" w:sz="0" w:space="0" w:color="auto"/>
                        <w:bottom w:val="none" w:sz="0" w:space="0" w:color="auto"/>
                        <w:right w:val="none" w:sz="0" w:space="0" w:color="auto"/>
                      </w:divBdr>
                      <w:divsChild>
                        <w:div w:id="227034810">
                          <w:marLeft w:val="0"/>
                          <w:marRight w:val="0"/>
                          <w:marTop w:val="0"/>
                          <w:marBottom w:val="0"/>
                          <w:divBdr>
                            <w:top w:val="none" w:sz="0" w:space="0" w:color="auto"/>
                            <w:left w:val="none" w:sz="0" w:space="0" w:color="auto"/>
                            <w:bottom w:val="none" w:sz="0" w:space="0" w:color="auto"/>
                            <w:right w:val="none" w:sz="0" w:space="0" w:color="auto"/>
                          </w:divBdr>
                          <w:divsChild>
                            <w:div w:id="1912424727">
                              <w:marLeft w:val="0"/>
                              <w:marRight w:val="0"/>
                              <w:marTop w:val="0"/>
                              <w:marBottom w:val="0"/>
                              <w:divBdr>
                                <w:top w:val="none" w:sz="0" w:space="0" w:color="auto"/>
                                <w:left w:val="none" w:sz="0" w:space="0" w:color="auto"/>
                                <w:bottom w:val="none" w:sz="0" w:space="0" w:color="auto"/>
                                <w:right w:val="none" w:sz="0" w:space="0" w:color="auto"/>
                              </w:divBdr>
                              <w:divsChild>
                                <w:div w:id="201327165">
                                  <w:marLeft w:val="0"/>
                                  <w:marRight w:val="0"/>
                                  <w:marTop w:val="0"/>
                                  <w:marBottom w:val="0"/>
                                  <w:divBdr>
                                    <w:top w:val="none" w:sz="0" w:space="0" w:color="auto"/>
                                    <w:left w:val="none" w:sz="0" w:space="0" w:color="auto"/>
                                    <w:bottom w:val="none" w:sz="0" w:space="0" w:color="auto"/>
                                    <w:right w:val="none" w:sz="0" w:space="0" w:color="auto"/>
                                  </w:divBdr>
                                  <w:divsChild>
                                    <w:div w:id="5088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049510">
          <w:marLeft w:val="0"/>
          <w:marRight w:val="0"/>
          <w:marTop w:val="0"/>
          <w:marBottom w:val="0"/>
          <w:divBdr>
            <w:top w:val="none" w:sz="0" w:space="0" w:color="auto"/>
            <w:left w:val="none" w:sz="0" w:space="0" w:color="auto"/>
            <w:bottom w:val="none" w:sz="0" w:space="0" w:color="auto"/>
            <w:right w:val="none" w:sz="0" w:space="0" w:color="auto"/>
          </w:divBdr>
          <w:divsChild>
            <w:div w:id="1446849901">
              <w:marLeft w:val="0"/>
              <w:marRight w:val="0"/>
              <w:marTop w:val="0"/>
              <w:marBottom w:val="0"/>
              <w:divBdr>
                <w:top w:val="none" w:sz="0" w:space="0" w:color="auto"/>
                <w:left w:val="none" w:sz="0" w:space="0" w:color="auto"/>
                <w:bottom w:val="none" w:sz="0" w:space="0" w:color="auto"/>
                <w:right w:val="none" w:sz="0" w:space="0" w:color="auto"/>
              </w:divBdr>
              <w:divsChild>
                <w:div w:id="572475062">
                  <w:marLeft w:val="0"/>
                  <w:marRight w:val="0"/>
                  <w:marTop w:val="0"/>
                  <w:marBottom w:val="0"/>
                  <w:divBdr>
                    <w:top w:val="none" w:sz="0" w:space="0" w:color="auto"/>
                    <w:left w:val="none" w:sz="0" w:space="0" w:color="auto"/>
                    <w:bottom w:val="none" w:sz="0" w:space="0" w:color="auto"/>
                    <w:right w:val="none" w:sz="0" w:space="0" w:color="auto"/>
                  </w:divBdr>
                  <w:divsChild>
                    <w:div w:id="1083139433">
                      <w:marLeft w:val="0"/>
                      <w:marRight w:val="0"/>
                      <w:marTop w:val="0"/>
                      <w:marBottom w:val="0"/>
                      <w:divBdr>
                        <w:top w:val="none" w:sz="0" w:space="0" w:color="auto"/>
                        <w:left w:val="none" w:sz="0" w:space="0" w:color="auto"/>
                        <w:bottom w:val="none" w:sz="0" w:space="0" w:color="auto"/>
                        <w:right w:val="none" w:sz="0" w:space="0" w:color="auto"/>
                      </w:divBdr>
                      <w:divsChild>
                        <w:div w:id="470749387">
                          <w:marLeft w:val="0"/>
                          <w:marRight w:val="0"/>
                          <w:marTop w:val="0"/>
                          <w:marBottom w:val="0"/>
                          <w:divBdr>
                            <w:top w:val="none" w:sz="0" w:space="0" w:color="auto"/>
                            <w:left w:val="none" w:sz="0" w:space="0" w:color="auto"/>
                            <w:bottom w:val="none" w:sz="0" w:space="0" w:color="auto"/>
                            <w:right w:val="none" w:sz="0" w:space="0" w:color="auto"/>
                          </w:divBdr>
                          <w:divsChild>
                            <w:div w:id="1272132239">
                              <w:marLeft w:val="0"/>
                              <w:marRight w:val="0"/>
                              <w:marTop w:val="0"/>
                              <w:marBottom w:val="0"/>
                              <w:divBdr>
                                <w:top w:val="none" w:sz="0" w:space="0" w:color="auto"/>
                                <w:left w:val="none" w:sz="0" w:space="0" w:color="auto"/>
                                <w:bottom w:val="none" w:sz="0" w:space="0" w:color="auto"/>
                                <w:right w:val="none" w:sz="0" w:space="0" w:color="auto"/>
                              </w:divBdr>
                              <w:divsChild>
                                <w:div w:id="1710228045">
                                  <w:marLeft w:val="0"/>
                                  <w:marRight w:val="0"/>
                                  <w:marTop w:val="0"/>
                                  <w:marBottom w:val="0"/>
                                  <w:divBdr>
                                    <w:top w:val="none" w:sz="0" w:space="0" w:color="auto"/>
                                    <w:left w:val="none" w:sz="0" w:space="0" w:color="auto"/>
                                    <w:bottom w:val="none" w:sz="0" w:space="0" w:color="auto"/>
                                    <w:right w:val="none" w:sz="0" w:space="0" w:color="auto"/>
                                  </w:divBdr>
                                  <w:divsChild>
                                    <w:div w:id="1312757040">
                                      <w:marLeft w:val="0"/>
                                      <w:marRight w:val="0"/>
                                      <w:marTop w:val="0"/>
                                      <w:marBottom w:val="0"/>
                                      <w:divBdr>
                                        <w:top w:val="none" w:sz="0" w:space="0" w:color="auto"/>
                                        <w:left w:val="none" w:sz="0" w:space="0" w:color="auto"/>
                                        <w:bottom w:val="none" w:sz="0" w:space="0" w:color="auto"/>
                                        <w:right w:val="none" w:sz="0" w:space="0" w:color="auto"/>
                                      </w:divBdr>
                                      <w:divsChild>
                                        <w:div w:id="149248552">
                                          <w:marLeft w:val="0"/>
                                          <w:marRight w:val="0"/>
                                          <w:marTop w:val="0"/>
                                          <w:marBottom w:val="0"/>
                                          <w:divBdr>
                                            <w:top w:val="none" w:sz="0" w:space="0" w:color="auto"/>
                                            <w:left w:val="none" w:sz="0" w:space="0" w:color="auto"/>
                                            <w:bottom w:val="none" w:sz="0" w:space="0" w:color="auto"/>
                                            <w:right w:val="none" w:sz="0" w:space="0" w:color="auto"/>
                                          </w:divBdr>
                                          <w:divsChild>
                                            <w:div w:id="1874689083">
                                              <w:marLeft w:val="0"/>
                                              <w:marRight w:val="0"/>
                                              <w:marTop w:val="0"/>
                                              <w:marBottom w:val="0"/>
                                              <w:divBdr>
                                                <w:top w:val="none" w:sz="0" w:space="0" w:color="auto"/>
                                                <w:left w:val="none" w:sz="0" w:space="0" w:color="auto"/>
                                                <w:bottom w:val="none" w:sz="0" w:space="0" w:color="auto"/>
                                                <w:right w:val="none" w:sz="0" w:space="0" w:color="auto"/>
                                              </w:divBdr>
                                              <w:divsChild>
                                                <w:div w:id="16462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299678">
          <w:marLeft w:val="0"/>
          <w:marRight w:val="0"/>
          <w:marTop w:val="0"/>
          <w:marBottom w:val="0"/>
          <w:divBdr>
            <w:top w:val="none" w:sz="0" w:space="0" w:color="auto"/>
            <w:left w:val="none" w:sz="0" w:space="0" w:color="auto"/>
            <w:bottom w:val="none" w:sz="0" w:space="0" w:color="auto"/>
            <w:right w:val="none" w:sz="0" w:space="0" w:color="auto"/>
          </w:divBdr>
          <w:divsChild>
            <w:div w:id="1979115">
              <w:marLeft w:val="0"/>
              <w:marRight w:val="0"/>
              <w:marTop w:val="0"/>
              <w:marBottom w:val="0"/>
              <w:divBdr>
                <w:top w:val="none" w:sz="0" w:space="0" w:color="auto"/>
                <w:left w:val="none" w:sz="0" w:space="0" w:color="auto"/>
                <w:bottom w:val="none" w:sz="0" w:space="0" w:color="auto"/>
                <w:right w:val="none" w:sz="0" w:space="0" w:color="auto"/>
              </w:divBdr>
              <w:divsChild>
                <w:div w:id="1566842105">
                  <w:marLeft w:val="0"/>
                  <w:marRight w:val="0"/>
                  <w:marTop w:val="0"/>
                  <w:marBottom w:val="0"/>
                  <w:divBdr>
                    <w:top w:val="none" w:sz="0" w:space="0" w:color="auto"/>
                    <w:left w:val="none" w:sz="0" w:space="0" w:color="auto"/>
                    <w:bottom w:val="none" w:sz="0" w:space="0" w:color="auto"/>
                    <w:right w:val="none" w:sz="0" w:space="0" w:color="auto"/>
                  </w:divBdr>
                  <w:divsChild>
                    <w:div w:id="2003384490">
                      <w:marLeft w:val="0"/>
                      <w:marRight w:val="0"/>
                      <w:marTop w:val="0"/>
                      <w:marBottom w:val="0"/>
                      <w:divBdr>
                        <w:top w:val="none" w:sz="0" w:space="0" w:color="auto"/>
                        <w:left w:val="none" w:sz="0" w:space="0" w:color="auto"/>
                        <w:bottom w:val="none" w:sz="0" w:space="0" w:color="auto"/>
                        <w:right w:val="none" w:sz="0" w:space="0" w:color="auto"/>
                      </w:divBdr>
                      <w:divsChild>
                        <w:div w:id="618144723">
                          <w:marLeft w:val="0"/>
                          <w:marRight w:val="0"/>
                          <w:marTop w:val="0"/>
                          <w:marBottom w:val="0"/>
                          <w:divBdr>
                            <w:top w:val="none" w:sz="0" w:space="0" w:color="auto"/>
                            <w:left w:val="none" w:sz="0" w:space="0" w:color="auto"/>
                            <w:bottom w:val="none" w:sz="0" w:space="0" w:color="auto"/>
                            <w:right w:val="none" w:sz="0" w:space="0" w:color="auto"/>
                          </w:divBdr>
                          <w:divsChild>
                            <w:div w:id="256984870">
                              <w:marLeft w:val="0"/>
                              <w:marRight w:val="0"/>
                              <w:marTop w:val="0"/>
                              <w:marBottom w:val="0"/>
                              <w:divBdr>
                                <w:top w:val="none" w:sz="0" w:space="0" w:color="auto"/>
                                <w:left w:val="none" w:sz="0" w:space="0" w:color="auto"/>
                                <w:bottom w:val="none" w:sz="0" w:space="0" w:color="auto"/>
                                <w:right w:val="none" w:sz="0" w:space="0" w:color="auto"/>
                              </w:divBdr>
                              <w:divsChild>
                                <w:div w:id="1352032253">
                                  <w:marLeft w:val="0"/>
                                  <w:marRight w:val="0"/>
                                  <w:marTop w:val="0"/>
                                  <w:marBottom w:val="0"/>
                                  <w:divBdr>
                                    <w:top w:val="none" w:sz="0" w:space="0" w:color="auto"/>
                                    <w:left w:val="none" w:sz="0" w:space="0" w:color="auto"/>
                                    <w:bottom w:val="none" w:sz="0" w:space="0" w:color="auto"/>
                                    <w:right w:val="none" w:sz="0" w:space="0" w:color="auto"/>
                                  </w:divBdr>
                                  <w:divsChild>
                                    <w:div w:id="18088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02841">
          <w:marLeft w:val="0"/>
          <w:marRight w:val="0"/>
          <w:marTop w:val="0"/>
          <w:marBottom w:val="0"/>
          <w:divBdr>
            <w:top w:val="none" w:sz="0" w:space="0" w:color="auto"/>
            <w:left w:val="none" w:sz="0" w:space="0" w:color="auto"/>
            <w:bottom w:val="none" w:sz="0" w:space="0" w:color="auto"/>
            <w:right w:val="none" w:sz="0" w:space="0" w:color="auto"/>
          </w:divBdr>
          <w:divsChild>
            <w:div w:id="706636894">
              <w:marLeft w:val="0"/>
              <w:marRight w:val="0"/>
              <w:marTop w:val="0"/>
              <w:marBottom w:val="0"/>
              <w:divBdr>
                <w:top w:val="none" w:sz="0" w:space="0" w:color="auto"/>
                <w:left w:val="none" w:sz="0" w:space="0" w:color="auto"/>
                <w:bottom w:val="none" w:sz="0" w:space="0" w:color="auto"/>
                <w:right w:val="none" w:sz="0" w:space="0" w:color="auto"/>
              </w:divBdr>
              <w:divsChild>
                <w:div w:id="601229664">
                  <w:marLeft w:val="0"/>
                  <w:marRight w:val="0"/>
                  <w:marTop w:val="0"/>
                  <w:marBottom w:val="0"/>
                  <w:divBdr>
                    <w:top w:val="none" w:sz="0" w:space="0" w:color="auto"/>
                    <w:left w:val="none" w:sz="0" w:space="0" w:color="auto"/>
                    <w:bottom w:val="none" w:sz="0" w:space="0" w:color="auto"/>
                    <w:right w:val="none" w:sz="0" w:space="0" w:color="auto"/>
                  </w:divBdr>
                  <w:divsChild>
                    <w:div w:id="45422181">
                      <w:marLeft w:val="0"/>
                      <w:marRight w:val="0"/>
                      <w:marTop w:val="0"/>
                      <w:marBottom w:val="0"/>
                      <w:divBdr>
                        <w:top w:val="none" w:sz="0" w:space="0" w:color="auto"/>
                        <w:left w:val="none" w:sz="0" w:space="0" w:color="auto"/>
                        <w:bottom w:val="none" w:sz="0" w:space="0" w:color="auto"/>
                        <w:right w:val="none" w:sz="0" w:space="0" w:color="auto"/>
                      </w:divBdr>
                      <w:divsChild>
                        <w:div w:id="679619907">
                          <w:marLeft w:val="0"/>
                          <w:marRight w:val="0"/>
                          <w:marTop w:val="0"/>
                          <w:marBottom w:val="0"/>
                          <w:divBdr>
                            <w:top w:val="none" w:sz="0" w:space="0" w:color="auto"/>
                            <w:left w:val="none" w:sz="0" w:space="0" w:color="auto"/>
                            <w:bottom w:val="none" w:sz="0" w:space="0" w:color="auto"/>
                            <w:right w:val="none" w:sz="0" w:space="0" w:color="auto"/>
                          </w:divBdr>
                          <w:divsChild>
                            <w:div w:id="867917174">
                              <w:marLeft w:val="0"/>
                              <w:marRight w:val="0"/>
                              <w:marTop w:val="0"/>
                              <w:marBottom w:val="0"/>
                              <w:divBdr>
                                <w:top w:val="none" w:sz="0" w:space="0" w:color="auto"/>
                                <w:left w:val="none" w:sz="0" w:space="0" w:color="auto"/>
                                <w:bottom w:val="none" w:sz="0" w:space="0" w:color="auto"/>
                                <w:right w:val="none" w:sz="0" w:space="0" w:color="auto"/>
                              </w:divBdr>
                              <w:divsChild>
                                <w:div w:id="1700813758">
                                  <w:marLeft w:val="0"/>
                                  <w:marRight w:val="0"/>
                                  <w:marTop w:val="0"/>
                                  <w:marBottom w:val="0"/>
                                  <w:divBdr>
                                    <w:top w:val="none" w:sz="0" w:space="0" w:color="auto"/>
                                    <w:left w:val="none" w:sz="0" w:space="0" w:color="auto"/>
                                    <w:bottom w:val="none" w:sz="0" w:space="0" w:color="auto"/>
                                    <w:right w:val="none" w:sz="0" w:space="0" w:color="auto"/>
                                  </w:divBdr>
                                  <w:divsChild>
                                    <w:div w:id="1721055949">
                                      <w:marLeft w:val="0"/>
                                      <w:marRight w:val="0"/>
                                      <w:marTop w:val="0"/>
                                      <w:marBottom w:val="0"/>
                                      <w:divBdr>
                                        <w:top w:val="none" w:sz="0" w:space="0" w:color="auto"/>
                                        <w:left w:val="none" w:sz="0" w:space="0" w:color="auto"/>
                                        <w:bottom w:val="none" w:sz="0" w:space="0" w:color="auto"/>
                                        <w:right w:val="none" w:sz="0" w:space="0" w:color="auto"/>
                                      </w:divBdr>
                                      <w:divsChild>
                                        <w:div w:id="947128089">
                                          <w:marLeft w:val="0"/>
                                          <w:marRight w:val="0"/>
                                          <w:marTop w:val="0"/>
                                          <w:marBottom w:val="0"/>
                                          <w:divBdr>
                                            <w:top w:val="none" w:sz="0" w:space="0" w:color="auto"/>
                                            <w:left w:val="none" w:sz="0" w:space="0" w:color="auto"/>
                                            <w:bottom w:val="none" w:sz="0" w:space="0" w:color="auto"/>
                                            <w:right w:val="none" w:sz="0" w:space="0" w:color="auto"/>
                                          </w:divBdr>
                                          <w:divsChild>
                                            <w:div w:id="1007825411">
                                              <w:marLeft w:val="0"/>
                                              <w:marRight w:val="0"/>
                                              <w:marTop w:val="0"/>
                                              <w:marBottom w:val="0"/>
                                              <w:divBdr>
                                                <w:top w:val="none" w:sz="0" w:space="0" w:color="auto"/>
                                                <w:left w:val="none" w:sz="0" w:space="0" w:color="auto"/>
                                                <w:bottom w:val="none" w:sz="0" w:space="0" w:color="auto"/>
                                                <w:right w:val="none" w:sz="0" w:space="0" w:color="auto"/>
                                              </w:divBdr>
                                              <w:divsChild>
                                                <w:div w:id="10444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476005">
          <w:marLeft w:val="0"/>
          <w:marRight w:val="0"/>
          <w:marTop w:val="0"/>
          <w:marBottom w:val="0"/>
          <w:divBdr>
            <w:top w:val="none" w:sz="0" w:space="0" w:color="auto"/>
            <w:left w:val="none" w:sz="0" w:space="0" w:color="auto"/>
            <w:bottom w:val="none" w:sz="0" w:space="0" w:color="auto"/>
            <w:right w:val="none" w:sz="0" w:space="0" w:color="auto"/>
          </w:divBdr>
          <w:divsChild>
            <w:div w:id="2037198058">
              <w:marLeft w:val="0"/>
              <w:marRight w:val="0"/>
              <w:marTop w:val="0"/>
              <w:marBottom w:val="0"/>
              <w:divBdr>
                <w:top w:val="none" w:sz="0" w:space="0" w:color="auto"/>
                <w:left w:val="none" w:sz="0" w:space="0" w:color="auto"/>
                <w:bottom w:val="none" w:sz="0" w:space="0" w:color="auto"/>
                <w:right w:val="none" w:sz="0" w:space="0" w:color="auto"/>
              </w:divBdr>
              <w:divsChild>
                <w:div w:id="249974102">
                  <w:marLeft w:val="0"/>
                  <w:marRight w:val="0"/>
                  <w:marTop w:val="0"/>
                  <w:marBottom w:val="0"/>
                  <w:divBdr>
                    <w:top w:val="none" w:sz="0" w:space="0" w:color="auto"/>
                    <w:left w:val="none" w:sz="0" w:space="0" w:color="auto"/>
                    <w:bottom w:val="none" w:sz="0" w:space="0" w:color="auto"/>
                    <w:right w:val="none" w:sz="0" w:space="0" w:color="auto"/>
                  </w:divBdr>
                  <w:divsChild>
                    <w:div w:id="1805274768">
                      <w:marLeft w:val="0"/>
                      <w:marRight w:val="0"/>
                      <w:marTop w:val="0"/>
                      <w:marBottom w:val="0"/>
                      <w:divBdr>
                        <w:top w:val="none" w:sz="0" w:space="0" w:color="auto"/>
                        <w:left w:val="none" w:sz="0" w:space="0" w:color="auto"/>
                        <w:bottom w:val="none" w:sz="0" w:space="0" w:color="auto"/>
                        <w:right w:val="none" w:sz="0" w:space="0" w:color="auto"/>
                      </w:divBdr>
                      <w:divsChild>
                        <w:div w:id="208416784">
                          <w:marLeft w:val="0"/>
                          <w:marRight w:val="0"/>
                          <w:marTop w:val="0"/>
                          <w:marBottom w:val="0"/>
                          <w:divBdr>
                            <w:top w:val="none" w:sz="0" w:space="0" w:color="auto"/>
                            <w:left w:val="none" w:sz="0" w:space="0" w:color="auto"/>
                            <w:bottom w:val="none" w:sz="0" w:space="0" w:color="auto"/>
                            <w:right w:val="none" w:sz="0" w:space="0" w:color="auto"/>
                          </w:divBdr>
                          <w:divsChild>
                            <w:div w:id="1592272959">
                              <w:marLeft w:val="0"/>
                              <w:marRight w:val="0"/>
                              <w:marTop w:val="0"/>
                              <w:marBottom w:val="0"/>
                              <w:divBdr>
                                <w:top w:val="none" w:sz="0" w:space="0" w:color="auto"/>
                                <w:left w:val="none" w:sz="0" w:space="0" w:color="auto"/>
                                <w:bottom w:val="none" w:sz="0" w:space="0" w:color="auto"/>
                                <w:right w:val="none" w:sz="0" w:space="0" w:color="auto"/>
                              </w:divBdr>
                              <w:divsChild>
                                <w:div w:id="143397021">
                                  <w:marLeft w:val="0"/>
                                  <w:marRight w:val="0"/>
                                  <w:marTop w:val="0"/>
                                  <w:marBottom w:val="0"/>
                                  <w:divBdr>
                                    <w:top w:val="none" w:sz="0" w:space="0" w:color="auto"/>
                                    <w:left w:val="none" w:sz="0" w:space="0" w:color="auto"/>
                                    <w:bottom w:val="none" w:sz="0" w:space="0" w:color="auto"/>
                                    <w:right w:val="none" w:sz="0" w:space="0" w:color="auto"/>
                                  </w:divBdr>
                                  <w:divsChild>
                                    <w:div w:id="17843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797917">
          <w:marLeft w:val="0"/>
          <w:marRight w:val="0"/>
          <w:marTop w:val="0"/>
          <w:marBottom w:val="0"/>
          <w:divBdr>
            <w:top w:val="none" w:sz="0" w:space="0" w:color="auto"/>
            <w:left w:val="none" w:sz="0" w:space="0" w:color="auto"/>
            <w:bottom w:val="none" w:sz="0" w:space="0" w:color="auto"/>
            <w:right w:val="none" w:sz="0" w:space="0" w:color="auto"/>
          </w:divBdr>
          <w:divsChild>
            <w:div w:id="2083215985">
              <w:marLeft w:val="0"/>
              <w:marRight w:val="0"/>
              <w:marTop w:val="0"/>
              <w:marBottom w:val="0"/>
              <w:divBdr>
                <w:top w:val="none" w:sz="0" w:space="0" w:color="auto"/>
                <w:left w:val="none" w:sz="0" w:space="0" w:color="auto"/>
                <w:bottom w:val="none" w:sz="0" w:space="0" w:color="auto"/>
                <w:right w:val="none" w:sz="0" w:space="0" w:color="auto"/>
              </w:divBdr>
              <w:divsChild>
                <w:div w:id="983046332">
                  <w:marLeft w:val="0"/>
                  <w:marRight w:val="0"/>
                  <w:marTop w:val="0"/>
                  <w:marBottom w:val="0"/>
                  <w:divBdr>
                    <w:top w:val="none" w:sz="0" w:space="0" w:color="auto"/>
                    <w:left w:val="none" w:sz="0" w:space="0" w:color="auto"/>
                    <w:bottom w:val="none" w:sz="0" w:space="0" w:color="auto"/>
                    <w:right w:val="none" w:sz="0" w:space="0" w:color="auto"/>
                  </w:divBdr>
                  <w:divsChild>
                    <w:div w:id="2055038811">
                      <w:marLeft w:val="0"/>
                      <w:marRight w:val="0"/>
                      <w:marTop w:val="0"/>
                      <w:marBottom w:val="0"/>
                      <w:divBdr>
                        <w:top w:val="none" w:sz="0" w:space="0" w:color="auto"/>
                        <w:left w:val="none" w:sz="0" w:space="0" w:color="auto"/>
                        <w:bottom w:val="none" w:sz="0" w:space="0" w:color="auto"/>
                        <w:right w:val="none" w:sz="0" w:space="0" w:color="auto"/>
                      </w:divBdr>
                      <w:divsChild>
                        <w:div w:id="1674989073">
                          <w:marLeft w:val="0"/>
                          <w:marRight w:val="0"/>
                          <w:marTop w:val="0"/>
                          <w:marBottom w:val="0"/>
                          <w:divBdr>
                            <w:top w:val="none" w:sz="0" w:space="0" w:color="auto"/>
                            <w:left w:val="none" w:sz="0" w:space="0" w:color="auto"/>
                            <w:bottom w:val="none" w:sz="0" w:space="0" w:color="auto"/>
                            <w:right w:val="none" w:sz="0" w:space="0" w:color="auto"/>
                          </w:divBdr>
                          <w:divsChild>
                            <w:div w:id="1429155115">
                              <w:marLeft w:val="0"/>
                              <w:marRight w:val="0"/>
                              <w:marTop w:val="0"/>
                              <w:marBottom w:val="0"/>
                              <w:divBdr>
                                <w:top w:val="none" w:sz="0" w:space="0" w:color="auto"/>
                                <w:left w:val="none" w:sz="0" w:space="0" w:color="auto"/>
                                <w:bottom w:val="none" w:sz="0" w:space="0" w:color="auto"/>
                                <w:right w:val="none" w:sz="0" w:space="0" w:color="auto"/>
                              </w:divBdr>
                              <w:divsChild>
                                <w:div w:id="2097365416">
                                  <w:marLeft w:val="0"/>
                                  <w:marRight w:val="0"/>
                                  <w:marTop w:val="0"/>
                                  <w:marBottom w:val="0"/>
                                  <w:divBdr>
                                    <w:top w:val="none" w:sz="0" w:space="0" w:color="auto"/>
                                    <w:left w:val="none" w:sz="0" w:space="0" w:color="auto"/>
                                    <w:bottom w:val="none" w:sz="0" w:space="0" w:color="auto"/>
                                    <w:right w:val="none" w:sz="0" w:space="0" w:color="auto"/>
                                  </w:divBdr>
                                  <w:divsChild>
                                    <w:div w:id="1273174031">
                                      <w:marLeft w:val="0"/>
                                      <w:marRight w:val="0"/>
                                      <w:marTop w:val="0"/>
                                      <w:marBottom w:val="0"/>
                                      <w:divBdr>
                                        <w:top w:val="none" w:sz="0" w:space="0" w:color="auto"/>
                                        <w:left w:val="none" w:sz="0" w:space="0" w:color="auto"/>
                                        <w:bottom w:val="none" w:sz="0" w:space="0" w:color="auto"/>
                                        <w:right w:val="none" w:sz="0" w:space="0" w:color="auto"/>
                                      </w:divBdr>
                                      <w:divsChild>
                                        <w:div w:id="1560363231">
                                          <w:marLeft w:val="0"/>
                                          <w:marRight w:val="0"/>
                                          <w:marTop w:val="0"/>
                                          <w:marBottom w:val="0"/>
                                          <w:divBdr>
                                            <w:top w:val="none" w:sz="0" w:space="0" w:color="auto"/>
                                            <w:left w:val="none" w:sz="0" w:space="0" w:color="auto"/>
                                            <w:bottom w:val="none" w:sz="0" w:space="0" w:color="auto"/>
                                            <w:right w:val="none" w:sz="0" w:space="0" w:color="auto"/>
                                          </w:divBdr>
                                          <w:divsChild>
                                            <w:div w:id="1171144230">
                                              <w:marLeft w:val="0"/>
                                              <w:marRight w:val="0"/>
                                              <w:marTop w:val="0"/>
                                              <w:marBottom w:val="0"/>
                                              <w:divBdr>
                                                <w:top w:val="none" w:sz="0" w:space="0" w:color="auto"/>
                                                <w:left w:val="none" w:sz="0" w:space="0" w:color="auto"/>
                                                <w:bottom w:val="none" w:sz="0" w:space="0" w:color="auto"/>
                                                <w:right w:val="none" w:sz="0" w:space="0" w:color="auto"/>
                                              </w:divBdr>
                                              <w:divsChild>
                                                <w:div w:id="18447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931455">
          <w:marLeft w:val="0"/>
          <w:marRight w:val="0"/>
          <w:marTop w:val="0"/>
          <w:marBottom w:val="0"/>
          <w:divBdr>
            <w:top w:val="none" w:sz="0" w:space="0" w:color="auto"/>
            <w:left w:val="none" w:sz="0" w:space="0" w:color="auto"/>
            <w:bottom w:val="none" w:sz="0" w:space="0" w:color="auto"/>
            <w:right w:val="none" w:sz="0" w:space="0" w:color="auto"/>
          </w:divBdr>
          <w:divsChild>
            <w:div w:id="1790123399">
              <w:marLeft w:val="0"/>
              <w:marRight w:val="0"/>
              <w:marTop w:val="0"/>
              <w:marBottom w:val="0"/>
              <w:divBdr>
                <w:top w:val="none" w:sz="0" w:space="0" w:color="auto"/>
                <w:left w:val="none" w:sz="0" w:space="0" w:color="auto"/>
                <w:bottom w:val="none" w:sz="0" w:space="0" w:color="auto"/>
                <w:right w:val="none" w:sz="0" w:space="0" w:color="auto"/>
              </w:divBdr>
              <w:divsChild>
                <w:div w:id="1228372586">
                  <w:marLeft w:val="0"/>
                  <w:marRight w:val="0"/>
                  <w:marTop w:val="0"/>
                  <w:marBottom w:val="0"/>
                  <w:divBdr>
                    <w:top w:val="none" w:sz="0" w:space="0" w:color="auto"/>
                    <w:left w:val="none" w:sz="0" w:space="0" w:color="auto"/>
                    <w:bottom w:val="none" w:sz="0" w:space="0" w:color="auto"/>
                    <w:right w:val="none" w:sz="0" w:space="0" w:color="auto"/>
                  </w:divBdr>
                  <w:divsChild>
                    <w:div w:id="1762796812">
                      <w:marLeft w:val="0"/>
                      <w:marRight w:val="0"/>
                      <w:marTop w:val="0"/>
                      <w:marBottom w:val="0"/>
                      <w:divBdr>
                        <w:top w:val="none" w:sz="0" w:space="0" w:color="auto"/>
                        <w:left w:val="none" w:sz="0" w:space="0" w:color="auto"/>
                        <w:bottom w:val="none" w:sz="0" w:space="0" w:color="auto"/>
                        <w:right w:val="none" w:sz="0" w:space="0" w:color="auto"/>
                      </w:divBdr>
                      <w:divsChild>
                        <w:div w:id="405684004">
                          <w:marLeft w:val="0"/>
                          <w:marRight w:val="0"/>
                          <w:marTop w:val="0"/>
                          <w:marBottom w:val="0"/>
                          <w:divBdr>
                            <w:top w:val="none" w:sz="0" w:space="0" w:color="auto"/>
                            <w:left w:val="none" w:sz="0" w:space="0" w:color="auto"/>
                            <w:bottom w:val="none" w:sz="0" w:space="0" w:color="auto"/>
                            <w:right w:val="none" w:sz="0" w:space="0" w:color="auto"/>
                          </w:divBdr>
                          <w:divsChild>
                            <w:div w:id="430395014">
                              <w:marLeft w:val="0"/>
                              <w:marRight w:val="0"/>
                              <w:marTop w:val="0"/>
                              <w:marBottom w:val="0"/>
                              <w:divBdr>
                                <w:top w:val="none" w:sz="0" w:space="0" w:color="auto"/>
                                <w:left w:val="none" w:sz="0" w:space="0" w:color="auto"/>
                                <w:bottom w:val="none" w:sz="0" w:space="0" w:color="auto"/>
                                <w:right w:val="none" w:sz="0" w:space="0" w:color="auto"/>
                              </w:divBdr>
                              <w:divsChild>
                                <w:div w:id="2121991102">
                                  <w:marLeft w:val="0"/>
                                  <w:marRight w:val="0"/>
                                  <w:marTop w:val="0"/>
                                  <w:marBottom w:val="0"/>
                                  <w:divBdr>
                                    <w:top w:val="none" w:sz="0" w:space="0" w:color="auto"/>
                                    <w:left w:val="none" w:sz="0" w:space="0" w:color="auto"/>
                                    <w:bottom w:val="none" w:sz="0" w:space="0" w:color="auto"/>
                                    <w:right w:val="none" w:sz="0" w:space="0" w:color="auto"/>
                                  </w:divBdr>
                                  <w:divsChild>
                                    <w:div w:id="5883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17313">
          <w:marLeft w:val="0"/>
          <w:marRight w:val="0"/>
          <w:marTop w:val="0"/>
          <w:marBottom w:val="0"/>
          <w:divBdr>
            <w:top w:val="none" w:sz="0" w:space="0" w:color="auto"/>
            <w:left w:val="none" w:sz="0" w:space="0" w:color="auto"/>
            <w:bottom w:val="none" w:sz="0" w:space="0" w:color="auto"/>
            <w:right w:val="none" w:sz="0" w:space="0" w:color="auto"/>
          </w:divBdr>
          <w:divsChild>
            <w:div w:id="1117260871">
              <w:marLeft w:val="0"/>
              <w:marRight w:val="0"/>
              <w:marTop w:val="0"/>
              <w:marBottom w:val="0"/>
              <w:divBdr>
                <w:top w:val="none" w:sz="0" w:space="0" w:color="auto"/>
                <w:left w:val="none" w:sz="0" w:space="0" w:color="auto"/>
                <w:bottom w:val="none" w:sz="0" w:space="0" w:color="auto"/>
                <w:right w:val="none" w:sz="0" w:space="0" w:color="auto"/>
              </w:divBdr>
              <w:divsChild>
                <w:div w:id="1542208888">
                  <w:marLeft w:val="0"/>
                  <w:marRight w:val="0"/>
                  <w:marTop w:val="0"/>
                  <w:marBottom w:val="0"/>
                  <w:divBdr>
                    <w:top w:val="none" w:sz="0" w:space="0" w:color="auto"/>
                    <w:left w:val="none" w:sz="0" w:space="0" w:color="auto"/>
                    <w:bottom w:val="none" w:sz="0" w:space="0" w:color="auto"/>
                    <w:right w:val="none" w:sz="0" w:space="0" w:color="auto"/>
                  </w:divBdr>
                  <w:divsChild>
                    <w:div w:id="1989281404">
                      <w:marLeft w:val="0"/>
                      <w:marRight w:val="0"/>
                      <w:marTop w:val="0"/>
                      <w:marBottom w:val="0"/>
                      <w:divBdr>
                        <w:top w:val="none" w:sz="0" w:space="0" w:color="auto"/>
                        <w:left w:val="none" w:sz="0" w:space="0" w:color="auto"/>
                        <w:bottom w:val="none" w:sz="0" w:space="0" w:color="auto"/>
                        <w:right w:val="none" w:sz="0" w:space="0" w:color="auto"/>
                      </w:divBdr>
                      <w:divsChild>
                        <w:div w:id="1041438675">
                          <w:marLeft w:val="0"/>
                          <w:marRight w:val="0"/>
                          <w:marTop w:val="0"/>
                          <w:marBottom w:val="0"/>
                          <w:divBdr>
                            <w:top w:val="none" w:sz="0" w:space="0" w:color="auto"/>
                            <w:left w:val="none" w:sz="0" w:space="0" w:color="auto"/>
                            <w:bottom w:val="none" w:sz="0" w:space="0" w:color="auto"/>
                            <w:right w:val="none" w:sz="0" w:space="0" w:color="auto"/>
                          </w:divBdr>
                          <w:divsChild>
                            <w:div w:id="1971520737">
                              <w:marLeft w:val="0"/>
                              <w:marRight w:val="0"/>
                              <w:marTop w:val="0"/>
                              <w:marBottom w:val="0"/>
                              <w:divBdr>
                                <w:top w:val="none" w:sz="0" w:space="0" w:color="auto"/>
                                <w:left w:val="none" w:sz="0" w:space="0" w:color="auto"/>
                                <w:bottom w:val="none" w:sz="0" w:space="0" w:color="auto"/>
                                <w:right w:val="none" w:sz="0" w:space="0" w:color="auto"/>
                              </w:divBdr>
                              <w:divsChild>
                                <w:div w:id="1369715882">
                                  <w:marLeft w:val="0"/>
                                  <w:marRight w:val="0"/>
                                  <w:marTop w:val="0"/>
                                  <w:marBottom w:val="0"/>
                                  <w:divBdr>
                                    <w:top w:val="none" w:sz="0" w:space="0" w:color="auto"/>
                                    <w:left w:val="none" w:sz="0" w:space="0" w:color="auto"/>
                                    <w:bottom w:val="none" w:sz="0" w:space="0" w:color="auto"/>
                                    <w:right w:val="none" w:sz="0" w:space="0" w:color="auto"/>
                                  </w:divBdr>
                                  <w:divsChild>
                                    <w:div w:id="1468663063">
                                      <w:marLeft w:val="0"/>
                                      <w:marRight w:val="0"/>
                                      <w:marTop w:val="0"/>
                                      <w:marBottom w:val="0"/>
                                      <w:divBdr>
                                        <w:top w:val="none" w:sz="0" w:space="0" w:color="auto"/>
                                        <w:left w:val="none" w:sz="0" w:space="0" w:color="auto"/>
                                        <w:bottom w:val="none" w:sz="0" w:space="0" w:color="auto"/>
                                        <w:right w:val="none" w:sz="0" w:space="0" w:color="auto"/>
                                      </w:divBdr>
                                      <w:divsChild>
                                        <w:div w:id="1195772237">
                                          <w:marLeft w:val="0"/>
                                          <w:marRight w:val="0"/>
                                          <w:marTop w:val="0"/>
                                          <w:marBottom w:val="0"/>
                                          <w:divBdr>
                                            <w:top w:val="none" w:sz="0" w:space="0" w:color="auto"/>
                                            <w:left w:val="none" w:sz="0" w:space="0" w:color="auto"/>
                                            <w:bottom w:val="none" w:sz="0" w:space="0" w:color="auto"/>
                                            <w:right w:val="none" w:sz="0" w:space="0" w:color="auto"/>
                                          </w:divBdr>
                                          <w:divsChild>
                                            <w:div w:id="873269494">
                                              <w:marLeft w:val="0"/>
                                              <w:marRight w:val="0"/>
                                              <w:marTop w:val="0"/>
                                              <w:marBottom w:val="0"/>
                                              <w:divBdr>
                                                <w:top w:val="none" w:sz="0" w:space="0" w:color="auto"/>
                                                <w:left w:val="none" w:sz="0" w:space="0" w:color="auto"/>
                                                <w:bottom w:val="none" w:sz="0" w:space="0" w:color="auto"/>
                                                <w:right w:val="none" w:sz="0" w:space="0" w:color="auto"/>
                                              </w:divBdr>
                                              <w:divsChild>
                                                <w:div w:id="754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560200">
          <w:marLeft w:val="0"/>
          <w:marRight w:val="0"/>
          <w:marTop w:val="0"/>
          <w:marBottom w:val="0"/>
          <w:divBdr>
            <w:top w:val="none" w:sz="0" w:space="0" w:color="auto"/>
            <w:left w:val="none" w:sz="0" w:space="0" w:color="auto"/>
            <w:bottom w:val="none" w:sz="0" w:space="0" w:color="auto"/>
            <w:right w:val="none" w:sz="0" w:space="0" w:color="auto"/>
          </w:divBdr>
          <w:divsChild>
            <w:div w:id="1031610288">
              <w:marLeft w:val="0"/>
              <w:marRight w:val="0"/>
              <w:marTop w:val="0"/>
              <w:marBottom w:val="0"/>
              <w:divBdr>
                <w:top w:val="none" w:sz="0" w:space="0" w:color="auto"/>
                <w:left w:val="none" w:sz="0" w:space="0" w:color="auto"/>
                <w:bottom w:val="none" w:sz="0" w:space="0" w:color="auto"/>
                <w:right w:val="none" w:sz="0" w:space="0" w:color="auto"/>
              </w:divBdr>
              <w:divsChild>
                <w:div w:id="374502653">
                  <w:marLeft w:val="0"/>
                  <w:marRight w:val="0"/>
                  <w:marTop w:val="0"/>
                  <w:marBottom w:val="0"/>
                  <w:divBdr>
                    <w:top w:val="none" w:sz="0" w:space="0" w:color="auto"/>
                    <w:left w:val="none" w:sz="0" w:space="0" w:color="auto"/>
                    <w:bottom w:val="none" w:sz="0" w:space="0" w:color="auto"/>
                    <w:right w:val="none" w:sz="0" w:space="0" w:color="auto"/>
                  </w:divBdr>
                  <w:divsChild>
                    <w:div w:id="1635333628">
                      <w:marLeft w:val="0"/>
                      <w:marRight w:val="0"/>
                      <w:marTop w:val="0"/>
                      <w:marBottom w:val="0"/>
                      <w:divBdr>
                        <w:top w:val="none" w:sz="0" w:space="0" w:color="auto"/>
                        <w:left w:val="none" w:sz="0" w:space="0" w:color="auto"/>
                        <w:bottom w:val="none" w:sz="0" w:space="0" w:color="auto"/>
                        <w:right w:val="none" w:sz="0" w:space="0" w:color="auto"/>
                      </w:divBdr>
                      <w:divsChild>
                        <w:div w:id="356582680">
                          <w:marLeft w:val="0"/>
                          <w:marRight w:val="0"/>
                          <w:marTop w:val="0"/>
                          <w:marBottom w:val="0"/>
                          <w:divBdr>
                            <w:top w:val="none" w:sz="0" w:space="0" w:color="auto"/>
                            <w:left w:val="none" w:sz="0" w:space="0" w:color="auto"/>
                            <w:bottom w:val="none" w:sz="0" w:space="0" w:color="auto"/>
                            <w:right w:val="none" w:sz="0" w:space="0" w:color="auto"/>
                          </w:divBdr>
                          <w:divsChild>
                            <w:div w:id="2102945363">
                              <w:marLeft w:val="0"/>
                              <w:marRight w:val="0"/>
                              <w:marTop w:val="0"/>
                              <w:marBottom w:val="0"/>
                              <w:divBdr>
                                <w:top w:val="none" w:sz="0" w:space="0" w:color="auto"/>
                                <w:left w:val="none" w:sz="0" w:space="0" w:color="auto"/>
                                <w:bottom w:val="none" w:sz="0" w:space="0" w:color="auto"/>
                                <w:right w:val="none" w:sz="0" w:space="0" w:color="auto"/>
                              </w:divBdr>
                              <w:divsChild>
                                <w:div w:id="40518817">
                                  <w:marLeft w:val="0"/>
                                  <w:marRight w:val="0"/>
                                  <w:marTop w:val="0"/>
                                  <w:marBottom w:val="0"/>
                                  <w:divBdr>
                                    <w:top w:val="none" w:sz="0" w:space="0" w:color="auto"/>
                                    <w:left w:val="none" w:sz="0" w:space="0" w:color="auto"/>
                                    <w:bottom w:val="none" w:sz="0" w:space="0" w:color="auto"/>
                                    <w:right w:val="none" w:sz="0" w:space="0" w:color="auto"/>
                                  </w:divBdr>
                                  <w:divsChild>
                                    <w:div w:id="17834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60391">
          <w:marLeft w:val="0"/>
          <w:marRight w:val="0"/>
          <w:marTop w:val="0"/>
          <w:marBottom w:val="0"/>
          <w:divBdr>
            <w:top w:val="none" w:sz="0" w:space="0" w:color="auto"/>
            <w:left w:val="none" w:sz="0" w:space="0" w:color="auto"/>
            <w:bottom w:val="none" w:sz="0" w:space="0" w:color="auto"/>
            <w:right w:val="none" w:sz="0" w:space="0" w:color="auto"/>
          </w:divBdr>
          <w:divsChild>
            <w:div w:id="1811509739">
              <w:marLeft w:val="0"/>
              <w:marRight w:val="0"/>
              <w:marTop w:val="0"/>
              <w:marBottom w:val="0"/>
              <w:divBdr>
                <w:top w:val="none" w:sz="0" w:space="0" w:color="auto"/>
                <w:left w:val="none" w:sz="0" w:space="0" w:color="auto"/>
                <w:bottom w:val="none" w:sz="0" w:space="0" w:color="auto"/>
                <w:right w:val="none" w:sz="0" w:space="0" w:color="auto"/>
              </w:divBdr>
              <w:divsChild>
                <w:div w:id="1894461182">
                  <w:marLeft w:val="0"/>
                  <w:marRight w:val="0"/>
                  <w:marTop w:val="0"/>
                  <w:marBottom w:val="0"/>
                  <w:divBdr>
                    <w:top w:val="none" w:sz="0" w:space="0" w:color="auto"/>
                    <w:left w:val="none" w:sz="0" w:space="0" w:color="auto"/>
                    <w:bottom w:val="none" w:sz="0" w:space="0" w:color="auto"/>
                    <w:right w:val="none" w:sz="0" w:space="0" w:color="auto"/>
                  </w:divBdr>
                  <w:divsChild>
                    <w:div w:id="1056202461">
                      <w:marLeft w:val="0"/>
                      <w:marRight w:val="0"/>
                      <w:marTop w:val="0"/>
                      <w:marBottom w:val="0"/>
                      <w:divBdr>
                        <w:top w:val="none" w:sz="0" w:space="0" w:color="auto"/>
                        <w:left w:val="none" w:sz="0" w:space="0" w:color="auto"/>
                        <w:bottom w:val="none" w:sz="0" w:space="0" w:color="auto"/>
                        <w:right w:val="none" w:sz="0" w:space="0" w:color="auto"/>
                      </w:divBdr>
                      <w:divsChild>
                        <w:div w:id="799494972">
                          <w:marLeft w:val="0"/>
                          <w:marRight w:val="0"/>
                          <w:marTop w:val="0"/>
                          <w:marBottom w:val="0"/>
                          <w:divBdr>
                            <w:top w:val="none" w:sz="0" w:space="0" w:color="auto"/>
                            <w:left w:val="none" w:sz="0" w:space="0" w:color="auto"/>
                            <w:bottom w:val="none" w:sz="0" w:space="0" w:color="auto"/>
                            <w:right w:val="none" w:sz="0" w:space="0" w:color="auto"/>
                          </w:divBdr>
                          <w:divsChild>
                            <w:div w:id="764420600">
                              <w:marLeft w:val="0"/>
                              <w:marRight w:val="0"/>
                              <w:marTop w:val="0"/>
                              <w:marBottom w:val="0"/>
                              <w:divBdr>
                                <w:top w:val="none" w:sz="0" w:space="0" w:color="auto"/>
                                <w:left w:val="none" w:sz="0" w:space="0" w:color="auto"/>
                                <w:bottom w:val="none" w:sz="0" w:space="0" w:color="auto"/>
                                <w:right w:val="none" w:sz="0" w:space="0" w:color="auto"/>
                              </w:divBdr>
                              <w:divsChild>
                                <w:div w:id="1081831063">
                                  <w:marLeft w:val="0"/>
                                  <w:marRight w:val="0"/>
                                  <w:marTop w:val="0"/>
                                  <w:marBottom w:val="0"/>
                                  <w:divBdr>
                                    <w:top w:val="none" w:sz="0" w:space="0" w:color="auto"/>
                                    <w:left w:val="none" w:sz="0" w:space="0" w:color="auto"/>
                                    <w:bottom w:val="none" w:sz="0" w:space="0" w:color="auto"/>
                                    <w:right w:val="none" w:sz="0" w:space="0" w:color="auto"/>
                                  </w:divBdr>
                                  <w:divsChild>
                                    <w:div w:id="1042821789">
                                      <w:marLeft w:val="0"/>
                                      <w:marRight w:val="0"/>
                                      <w:marTop w:val="0"/>
                                      <w:marBottom w:val="0"/>
                                      <w:divBdr>
                                        <w:top w:val="none" w:sz="0" w:space="0" w:color="auto"/>
                                        <w:left w:val="none" w:sz="0" w:space="0" w:color="auto"/>
                                        <w:bottom w:val="none" w:sz="0" w:space="0" w:color="auto"/>
                                        <w:right w:val="none" w:sz="0" w:space="0" w:color="auto"/>
                                      </w:divBdr>
                                      <w:divsChild>
                                        <w:div w:id="84427922">
                                          <w:marLeft w:val="0"/>
                                          <w:marRight w:val="0"/>
                                          <w:marTop w:val="0"/>
                                          <w:marBottom w:val="0"/>
                                          <w:divBdr>
                                            <w:top w:val="none" w:sz="0" w:space="0" w:color="auto"/>
                                            <w:left w:val="none" w:sz="0" w:space="0" w:color="auto"/>
                                            <w:bottom w:val="none" w:sz="0" w:space="0" w:color="auto"/>
                                            <w:right w:val="none" w:sz="0" w:space="0" w:color="auto"/>
                                          </w:divBdr>
                                          <w:divsChild>
                                            <w:div w:id="1997104836">
                                              <w:marLeft w:val="0"/>
                                              <w:marRight w:val="0"/>
                                              <w:marTop w:val="0"/>
                                              <w:marBottom w:val="0"/>
                                              <w:divBdr>
                                                <w:top w:val="none" w:sz="0" w:space="0" w:color="auto"/>
                                                <w:left w:val="none" w:sz="0" w:space="0" w:color="auto"/>
                                                <w:bottom w:val="none" w:sz="0" w:space="0" w:color="auto"/>
                                                <w:right w:val="none" w:sz="0" w:space="0" w:color="auto"/>
                                              </w:divBdr>
                                              <w:divsChild>
                                                <w:div w:id="10012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064416">
          <w:marLeft w:val="0"/>
          <w:marRight w:val="0"/>
          <w:marTop w:val="0"/>
          <w:marBottom w:val="0"/>
          <w:divBdr>
            <w:top w:val="none" w:sz="0" w:space="0" w:color="auto"/>
            <w:left w:val="none" w:sz="0" w:space="0" w:color="auto"/>
            <w:bottom w:val="none" w:sz="0" w:space="0" w:color="auto"/>
            <w:right w:val="none" w:sz="0" w:space="0" w:color="auto"/>
          </w:divBdr>
          <w:divsChild>
            <w:div w:id="1621648477">
              <w:marLeft w:val="0"/>
              <w:marRight w:val="0"/>
              <w:marTop w:val="0"/>
              <w:marBottom w:val="0"/>
              <w:divBdr>
                <w:top w:val="none" w:sz="0" w:space="0" w:color="auto"/>
                <w:left w:val="none" w:sz="0" w:space="0" w:color="auto"/>
                <w:bottom w:val="none" w:sz="0" w:space="0" w:color="auto"/>
                <w:right w:val="none" w:sz="0" w:space="0" w:color="auto"/>
              </w:divBdr>
              <w:divsChild>
                <w:div w:id="70469332">
                  <w:marLeft w:val="0"/>
                  <w:marRight w:val="0"/>
                  <w:marTop w:val="0"/>
                  <w:marBottom w:val="0"/>
                  <w:divBdr>
                    <w:top w:val="none" w:sz="0" w:space="0" w:color="auto"/>
                    <w:left w:val="none" w:sz="0" w:space="0" w:color="auto"/>
                    <w:bottom w:val="none" w:sz="0" w:space="0" w:color="auto"/>
                    <w:right w:val="none" w:sz="0" w:space="0" w:color="auto"/>
                  </w:divBdr>
                  <w:divsChild>
                    <w:div w:id="1171292092">
                      <w:marLeft w:val="0"/>
                      <w:marRight w:val="0"/>
                      <w:marTop w:val="0"/>
                      <w:marBottom w:val="0"/>
                      <w:divBdr>
                        <w:top w:val="none" w:sz="0" w:space="0" w:color="auto"/>
                        <w:left w:val="none" w:sz="0" w:space="0" w:color="auto"/>
                        <w:bottom w:val="none" w:sz="0" w:space="0" w:color="auto"/>
                        <w:right w:val="none" w:sz="0" w:space="0" w:color="auto"/>
                      </w:divBdr>
                      <w:divsChild>
                        <w:div w:id="849951480">
                          <w:marLeft w:val="0"/>
                          <w:marRight w:val="0"/>
                          <w:marTop w:val="0"/>
                          <w:marBottom w:val="0"/>
                          <w:divBdr>
                            <w:top w:val="none" w:sz="0" w:space="0" w:color="auto"/>
                            <w:left w:val="none" w:sz="0" w:space="0" w:color="auto"/>
                            <w:bottom w:val="none" w:sz="0" w:space="0" w:color="auto"/>
                            <w:right w:val="none" w:sz="0" w:space="0" w:color="auto"/>
                          </w:divBdr>
                          <w:divsChild>
                            <w:div w:id="655576341">
                              <w:marLeft w:val="0"/>
                              <w:marRight w:val="0"/>
                              <w:marTop w:val="0"/>
                              <w:marBottom w:val="0"/>
                              <w:divBdr>
                                <w:top w:val="none" w:sz="0" w:space="0" w:color="auto"/>
                                <w:left w:val="none" w:sz="0" w:space="0" w:color="auto"/>
                                <w:bottom w:val="none" w:sz="0" w:space="0" w:color="auto"/>
                                <w:right w:val="none" w:sz="0" w:space="0" w:color="auto"/>
                              </w:divBdr>
                              <w:divsChild>
                                <w:div w:id="1386101712">
                                  <w:marLeft w:val="0"/>
                                  <w:marRight w:val="0"/>
                                  <w:marTop w:val="0"/>
                                  <w:marBottom w:val="0"/>
                                  <w:divBdr>
                                    <w:top w:val="none" w:sz="0" w:space="0" w:color="auto"/>
                                    <w:left w:val="none" w:sz="0" w:space="0" w:color="auto"/>
                                    <w:bottom w:val="none" w:sz="0" w:space="0" w:color="auto"/>
                                    <w:right w:val="none" w:sz="0" w:space="0" w:color="auto"/>
                                  </w:divBdr>
                                  <w:divsChild>
                                    <w:div w:id="1837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759270">
          <w:marLeft w:val="0"/>
          <w:marRight w:val="0"/>
          <w:marTop w:val="0"/>
          <w:marBottom w:val="0"/>
          <w:divBdr>
            <w:top w:val="none" w:sz="0" w:space="0" w:color="auto"/>
            <w:left w:val="none" w:sz="0" w:space="0" w:color="auto"/>
            <w:bottom w:val="none" w:sz="0" w:space="0" w:color="auto"/>
            <w:right w:val="none" w:sz="0" w:space="0" w:color="auto"/>
          </w:divBdr>
          <w:divsChild>
            <w:div w:id="1942493284">
              <w:marLeft w:val="0"/>
              <w:marRight w:val="0"/>
              <w:marTop w:val="0"/>
              <w:marBottom w:val="0"/>
              <w:divBdr>
                <w:top w:val="none" w:sz="0" w:space="0" w:color="auto"/>
                <w:left w:val="none" w:sz="0" w:space="0" w:color="auto"/>
                <w:bottom w:val="none" w:sz="0" w:space="0" w:color="auto"/>
                <w:right w:val="none" w:sz="0" w:space="0" w:color="auto"/>
              </w:divBdr>
              <w:divsChild>
                <w:div w:id="1288316400">
                  <w:marLeft w:val="0"/>
                  <w:marRight w:val="0"/>
                  <w:marTop w:val="0"/>
                  <w:marBottom w:val="0"/>
                  <w:divBdr>
                    <w:top w:val="none" w:sz="0" w:space="0" w:color="auto"/>
                    <w:left w:val="none" w:sz="0" w:space="0" w:color="auto"/>
                    <w:bottom w:val="none" w:sz="0" w:space="0" w:color="auto"/>
                    <w:right w:val="none" w:sz="0" w:space="0" w:color="auto"/>
                  </w:divBdr>
                  <w:divsChild>
                    <w:div w:id="434402838">
                      <w:marLeft w:val="0"/>
                      <w:marRight w:val="0"/>
                      <w:marTop w:val="0"/>
                      <w:marBottom w:val="0"/>
                      <w:divBdr>
                        <w:top w:val="none" w:sz="0" w:space="0" w:color="auto"/>
                        <w:left w:val="none" w:sz="0" w:space="0" w:color="auto"/>
                        <w:bottom w:val="none" w:sz="0" w:space="0" w:color="auto"/>
                        <w:right w:val="none" w:sz="0" w:space="0" w:color="auto"/>
                      </w:divBdr>
                      <w:divsChild>
                        <w:div w:id="386150327">
                          <w:marLeft w:val="0"/>
                          <w:marRight w:val="0"/>
                          <w:marTop w:val="0"/>
                          <w:marBottom w:val="0"/>
                          <w:divBdr>
                            <w:top w:val="none" w:sz="0" w:space="0" w:color="auto"/>
                            <w:left w:val="none" w:sz="0" w:space="0" w:color="auto"/>
                            <w:bottom w:val="none" w:sz="0" w:space="0" w:color="auto"/>
                            <w:right w:val="none" w:sz="0" w:space="0" w:color="auto"/>
                          </w:divBdr>
                          <w:divsChild>
                            <w:div w:id="1245843297">
                              <w:marLeft w:val="0"/>
                              <w:marRight w:val="0"/>
                              <w:marTop w:val="0"/>
                              <w:marBottom w:val="0"/>
                              <w:divBdr>
                                <w:top w:val="none" w:sz="0" w:space="0" w:color="auto"/>
                                <w:left w:val="none" w:sz="0" w:space="0" w:color="auto"/>
                                <w:bottom w:val="none" w:sz="0" w:space="0" w:color="auto"/>
                                <w:right w:val="none" w:sz="0" w:space="0" w:color="auto"/>
                              </w:divBdr>
                              <w:divsChild>
                                <w:div w:id="1306007552">
                                  <w:marLeft w:val="0"/>
                                  <w:marRight w:val="0"/>
                                  <w:marTop w:val="0"/>
                                  <w:marBottom w:val="0"/>
                                  <w:divBdr>
                                    <w:top w:val="none" w:sz="0" w:space="0" w:color="auto"/>
                                    <w:left w:val="none" w:sz="0" w:space="0" w:color="auto"/>
                                    <w:bottom w:val="none" w:sz="0" w:space="0" w:color="auto"/>
                                    <w:right w:val="none" w:sz="0" w:space="0" w:color="auto"/>
                                  </w:divBdr>
                                  <w:divsChild>
                                    <w:div w:id="2000115920">
                                      <w:marLeft w:val="0"/>
                                      <w:marRight w:val="0"/>
                                      <w:marTop w:val="0"/>
                                      <w:marBottom w:val="0"/>
                                      <w:divBdr>
                                        <w:top w:val="none" w:sz="0" w:space="0" w:color="auto"/>
                                        <w:left w:val="none" w:sz="0" w:space="0" w:color="auto"/>
                                        <w:bottom w:val="none" w:sz="0" w:space="0" w:color="auto"/>
                                        <w:right w:val="none" w:sz="0" w:space="0" w:color="auto"/>
                                      </w:divBdr>
                                      <w:divsChild>
                                        <w:div w:id="328338749">
                                          <w:marLeft w:val="0"/>
                                          <w:marRight w:val="0"/>
                                          <w:marTop w:val="0"/>
                                          <w:marBottom w:val="0"/>
                                          <w:divBdr>
                                            <w:top w:val="none" w:sz="0" w:space="0" w:color="auto"/>
                                            <w:left w:val="none" w:sz="0" w:space="0" w:color="auto"/>
                                            <w:bottom w:val="none" w:sz="0" w:space="0" w:color="auto"/>
                                            <w:right w:val="none" w:sz="0" w:space="0" w:color="auto"/>
                                          </w:divBdr>
                                          <w:divsChild>
                                            <w:div w:id="2043699584">
                                              <w:marLeft w:val="0"/>
                                              <w:marRight w:val="0"/>
                                              <w:marTop w:val="0"/>
                                              <w:marBottom w:val="0"/>
                                              <w:divBdr>
                                                <w:top w:val="none" w:sz="0" w:space="0" w:color="auto"/>
                                                <w:left w:val="none" w:sz="0" w:space="0" w:color="auto"/>
                                                <w:bottom w:val="none" w:sz="0" w:space="0" w:color="auto"/>
                                                <w:right w:val="none" w:sz="0" w:space="0" w:color="auto"/>
                                              </w:divBdr>
                                              <w:divsChild>
                                                <w:div w:id="2221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138565">
          <w:marLeft w:val="0"/>
          <w:marRight w:val="0"/>
          <w:marTop w:val="0"/>
          <w:marBottom w:val="0"/>
          <w:divBdr>
            <w:top w:val="none" w:sz="0" w:space="0" w:color="auto"/>
            <w:left w:val="none" w:sz="0" w:space="0" w:color="auto"/>
            <w:bottom w:val="none" w:sz="0" w:space="0" w:color="auto"/>
            <w:right w:val="none" w:sz="0" w:space="0" w:color="auto"/>
          </w:divBdr>
          <w:divsChild>
            <w:div w:id="1826192619">
              <w:marLeft w:val="0"/>
              <w:marRight w:val="0"/>
              <w:marTop w:val="0"/>
              <w:marBottom w:val="0"/>
              <w:divBdr>
                <w:top w:val="none" w:sz="0" w:space="0" w:color="auto"/>
                <w:left w:val="none" w:sz="0" w:space="0" w:color="auto"/>
                <w:bottom w:val="none" w:sz="0" w:space="0" w:color="auto"/>
                <w:right w:val="none" w:sz="0" w:space="0" w:color="auto"/>
              </w:divBdr>
              <w:divsChild>
                <w:div w:id="193689267">
                  <w:marLeft w:val="0"/>
                  <w:marRight w:val="0"/>
                  <w:marTop w:val="0"/>
                  <w:marBottom w:val="0"/>
                  <w:divBdr>
                    <w:top w:val="none" w:sz="0" w:space="0" w:color="auto"/>
                    <w:left w:val="none" w:sz="0" w:space="0" w:color="auto"/>
                    <w:bottom w:val="none" w:sz="0" w:space="0" w:color="auto"/>
                    <w:right w:val="none" w:sz="0" w:space="0" w:color="auto"/>
                  </w:divBdr>
                  <w:divsChild>
                    <w:div w:id="1007749518">
                      <w:marLeft w:val="0"/>
                      <w:marRight w:val="0"/>
                      <w:marTop w:val="0"/>
                      <w:marBottom w:val="0"/>
                      <w:divBdr>
                        <w:top w:val="none" w:sz="0" w:space="0" w:color="auto"/>
                        <w:left w:val="none" w:sz="0" w:space="0" w:color="auto"/>
                        <w:bottom w:val="none" w:sz="0" w:space="0" w:color="auto"/>
                        <w:right w:val="none" w:sz="0" w:space="0" w:color="auto"/>
                      </w:divBdr>
                      <w:divsChild>
                        <w:div w:id="2103722083">
                          <w:marLeft w:val="0"/>
                          <w:marRight w:val="0"/>
                          <w:marTop w:val="0"/>
                          <w:marBottom w:val="0"/>
                          <w:divBdr>
                            <w:top w:val="none" w:sz="0" w:space="0" w:color="auto"/>
                            <w:left w:val="none" w:sz="0" w:space="0" w:color="auto"/>
                            <w:bottom w:val="none" w:sz="0" w:space="0" w:color="auto"/>
                            <w:right w:val="none" w:sz="0" w:space="0" w:color="auto"/>
                          </w:divBdr>
                          <w:divsChild>
                            <w:div w:id="1793473830">
                              <w:marLeft w:val="0"/>
                              <w:marRight w:val="0"/>
                              <w:marTop w:val="0"/>
                              <w:marBottom w:val="0"/>
                              <w:divBdr>
                                <w:top w:val="none" w:sz="0" w:space="0" w:color="auto"/>
                                <w:left w:val="none" w:sz="0" w:space="0" w:color="auto"/>
                                <w:bottom w:val="none" w:sz="0" w:space="0" w:color="auto"/>
                                <w:right w:val="none" w:sz="0" w:space="0" w:color="auto"/>
                              </w:divBdr>
                              <w:divsChild>
                                <w:div w:id="1020008165">
                                  <w:marLeft w:val="0"/>
                                  <w:marRight w:val="0"/>
                                  <w:marTop w:val="0"/>
                                  <w:marBottom w:val="0"/>
                                  <w:divBdr>
                                    <w:top w:val="none" w:sz="0" w:space="0" w:color="auto"/>
                                    <w:left w:val="none" w:sz="0" w:space="0" w:color="auto"/>
                                    <w:bottom w:val="none" w:sz="0" w:space="0" w:color="auto"/>
                                    <w:right w:val="none" w:sz="0" w:space="0" w:color="auto"/>
                                  </w:divBdr>
                                  <w:divsChild>
                                    <w:div w:id="1712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388011">
          <w:marLeft w:val="0"/>
          <w:marRight w:val="0"/>
          <w:marTop w:val="0"/>
          <w:marBottom w:val="0"/>
          <w:divBdr>
            <w:top w:val="none" w:sz="0" w:space="0" w:color="auto"/>
            <w:left w:val="none" w:sz="0" w:space="0" w:color="auto"/>
            <w:bottom w:val="none" w:sz="0" w:space="0" w:color="auto"/>
            <w:right w:val="none" w:sz="0" w:space="0" w:color="auto"/>
          </w:divBdr>
          <w:divsChild>
            <w:div w:id="359473567">
              <w:marLeft w:val="0"/>
              <w:marRight w:val="0"/>
              <w:marTop w:val="0"/>
              <w:marBottom w:val="0"/>
              <w:divBdr>
                <w:top w:val="none" w:sz="0" w:space="0" w:color="auto"/>
                <w:left w:val="none" w:sz="0" w:space="0" w:color="auto"/>
                <w:bottom w:val="none" w:sz="0" w:space="0" w:color="auto"/>
                <w:right w:val="none" w:sz="0" w:space="0" w:color="auto"/>
              </w:divBdr>
              <w:divsChild>
                <w:div w:id="1669821592">
                  <w:marLeft w:val="0"/>
                  <w:marRight w:val="0"/>
                  <w:marTop w:val="0"/>
                  <w:marBottom w:val="0"/>
                  <w:divBdr>
                    <w:top w:val="none" w:sz="0" w:space="0" w:color="auto"/>
                    <w:left w:val="none" w:sz="0" w:space="0" w:color="auto"/>
                    <w:bottom w:val="none" w:sz="0" w:space="0" w:color="auto"/>
                    <w:right w:val="none" w:sz="0" w:space="0" w:color="auto"/>
                  </w:divBdr>
                  <w:divsChild>
                    <w:div w:id="1245651382">
                      <w:marLeft w:val="0"/>
                      <w:marRight w:val="0"/>
                      <w:marTop w:val="0"/>
                      <w:marBottom w:val="0"/>
                      <w:divBdr>
                        <w:top w:val="none" w:sz="0" w:space="0" w:color="auto"/>
                        <w:left w:val="none" w:sz="0" w:space="0" w:color="auto"/>
                        <w:bottom w:val="none" w:sz="0" w:space="0" w:color="auto"/>
                        <w:right w:val="none" w:sz="0" w:space="0" w:color="auto"/>
                      </w:divBdr>
                      <w:divsChild>
                        <w:div w:id="695540496">
                          <w:marLeft w:val="0"/>
                          <w:marRight w:val="0"/>
                          <w:marTop w:val="0"/>
                          <w:marBottom w:val="0"/>
                          <w:divBdr>
                            <w:top w:val="none" w:sz="0" w:space="0" w:color="auto"/>
                            <w:left w:val="none" w:sz="0" w:space="0" w:color="auto"/>
                            <w:bottom w:val="none" w:sz="0" w:space="0" w:color="auto"/>
                            <w:right w:val="none" w:sz="0" w:space="0" w:color="auto"/>
                          </w:divBdr>
                          <w:divsChild>
                            <w:div w:id="173540887">
                              <w:marLeft w:val="0"/>
                              <w:marRight w:val="0"/>
                              <w:marTop w:val="0"/>
                              <w:marBottom w:val="0"/>
                              <w:divBdr>
                                <w:top w:val="none" w:sz="0" w:space="0" w:color="auto"/>
                                <w:left w:val="none" w:sz="0" w:space="0" w:color="auto"/>
                                <w:bottom w:val="none" w:sz="0" w:space="0" w:color="auto"/>
                                <w:right w:val="none" w:sz="0" w:space="0" w:color="auto"/>
                              </w:divBdr>
                              <w:divsChild>
                                <w:div w:id="374697491">
                                  <w:marLeft w:val="0"/>
                                  <w:marRight w:val="0"/>
                                  <w:marTop w:val="0"/>
                                  <w:marBottom w:val="0"/>
                                  <w:divBdr>
                                    <w:top w:val="none" w:sz="0" w:space="0" w:color="auto"/>
                                    <w:left w:val="none" w:sz="0" w:space="0" w:color="auto"/>
                                    <w:bottom w:val="none" w:sz="0" w:space="0" w:color="auto"/>
                                    <w:right w:val="none" w:sz="0" w:space="0" w:color="auto"/>
                                  </w:divBdr>
                                  <w:divsChild>
                                    <w:div w:id="1917858817">
                                      <w:marLeft w:val="0"/>
                                      <w:marRight w:val="0"/>
                                      <w:marTop w:val="0"/>
                                      <w:marBottom w:val="0"/>
                                      <w:divBdr>
                                        <w:top w:val="none" w:sz="0" w:space="0" w:color="auto"/>
                                        <w:left w:val="none" w:sz="0" w:space="0" w:color="auto"/>
                                        <w:bottom w:val="none" w:sz="0" w:space="0" w:color="auto"/>
                                        <w:right w:val="none" w:sz="0" w:space="0" w:color="auto"/>
                                      </w:divBdr>
                                      <w:divsChild>
                                        <w:div w:id="500630604">
                                          <w:marLeft w:val="0"/>
                                          <w:marRight w:val="0"/>
                                          <w:marTop w:val="0"/>
                                          <w:marBottom w:val="0"/>
                                          <w:divBdr>
                                            <w:top w:val="none" w:sz="0" w:space="0" w:color="auto"/>
                                            <w:left w:val="none" w:sz="0" w:space="0" w:color="auto"/>
                                            <w:bottom w:val="none" w:sz="0" w:space="0" w:color="auto"/>
                                            <w:right w:val="none" w:sz="0" w:space="0" w:color="auto"/>
                                          </w:divBdr>
                                          <w:divsChild>
                                            <w:div w:id="1636133896">
                                              <w:marLeft w:val="0"/>
                                              <w:marRight w:val="0"/>
                                              <w:marTop w:val="0"/>
                                              <w:marBottom w:val="0"/>
                                              <w:divBdr>
                                                <w:top w:val="none" w:sz="0" w:space="0" w:color="auto"/>
                                                <w:left w:val="none" w:sz="0" w:space="0" w:color="auto"/>
                                                <w:bottom w:val="none" w:sz="0" w:space="0" w:color="auto"/>
                                                <w:right w:val="none" w:sz="0" w:space="0" w:color="auto"/>
                                              </w:divBdr>
                                              <w:divsChild>
                                                <w:div w:id="15954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10124">
          <w:marLeft w:val="0"/>
          <w:marRight w:val="0"/>
          <w:marTop w:val="0"/>
          <w:marBottom w:val="0"/>
          <w:divBdr>
            <w:top w:val="none" w:sz="0" w:space="0" w:color="auto"/>
            <w:left w:val="none" w:sz="0" w:space="0" w:color="auto"/>
            <w:bottom w:val="none" w:sz="0" w:space="0" w:color="auto"/>
            <w:right w:val="none" w:sz="0" w:space="0" w:color="auto"/>
          </w:divBdr>
          <w:divsChild>
            <w:div w:id="1367829258">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sChild>
                    <w:div w:id="80033664">
                      <w:marLeft w:val="0"/>
                      <w:marRight w:val="0"/>
                      <w:marTop w:val="0"/>
                      <w:marBottom w:val="0"/>
                      <w:divBdr>
                        <w:top w:val="none" w:sz="0" w:space="0" w:color="auto"/>
                        <w:left w:val="none" w:sz="0" w:space="0" w:color="auto"/>
                        <w:bottom w:val="none" w:sz="0" w:space="0" w:color="auto"/>
                        <w:right w:val="none" w:sz="0" w:space="0" w:color="auto"/>
                      </w:divBdr>
                      <w:divsChild>
                        <w:div w:id="703407941">
                          <w:marLeft w:val="0"/>
                          <w:marRight w:val="0"/>
                          <w:marTop w:val="0"/>
                          <w:marBottom w:val="0"/>
                          <w:divBdr>
                            <w:top w:val="none" w:sz="0" w:space="0" w:color="auto"/>
                            <w:left w:val="none" w:sz="0" w:space="0" w:color="auto"/>
                            <w:bottom w:val="none" w:sz="0" w:space="0" w:color="auto"/>
                            <w:right w:val="none" w:sz="0" w:space="0" w:color="auto"/>
                          </w:divBdr>
                          <w:divsChild>
                            <w:div w:id="2042048927">
                              <w:marLeft w:val="0"/>
                              <w:marRight w:val="0"/>
                              <w:marTop w:val="0"/>
                              <w:marBottom w:val="0"/>
                              <w:divBdr>
                                <w:top w:val="none" w:sz="0" w:space="0" w:color="auto"/>
                                <w:left w:val="none" w:sz="0" w:space="0" w:color="auto"/>
                                <w:bottom w:val="none" w:sz="0" w:space="0" w:color="auto"/>
                                <w:right w:val="none" w:sz="0" w:space="0" w:color="auto"/>
                              </w:divBdr>
                              <w:divsChild>
                                <w:div w:id="992759206">
                                  <w:marLeft w:val="0"/>
                                  <w:marRight w:val="0"/>
                                  <w:marTop w:val="0"/>
                                  <w:marBottom w:val="0"/>
                                  <w:divBdr>
                                    <w:top w:val="none" w:sz="0" w:space="0" w:color="auto"/>
                                    <w:left w:val="none" w:sz="0" w:space="0" w:color="auto"/>
                                    <w:bottom w:val="none" w:sz="0" w:space="0" w:color="auto"/>
                                    <w:right w:val="none" w:sz="0" w:space="0" w:color="auto"/>
                                  </w:divBdr>
                                  <w:divsChild>
                                    <w:div w:id="13450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77400">
      <w:bodyDiv w:val="1"/>
      <w:marLeft w:val="0"/>
      <w:marRight w:val="0"/>
      <w:marTop w:val="0"/>
      <w:marBottom w:val="0"/>
      <w:divBdr>
        <w:top w:val="none" w:sz="0" w:space="0" w:color="auto"/>
        <w:left w:val="none" w:sz="0" w:space="0" w:color="auto"/>
        <w:bottom w:val="none" w:sz="0" w:space="0" w:color="auto"/>
        <w:right w:val="none" w:sz="0" w:space="0" w:color="auto"/>
      </w:divBdr>
    </w:div>
    <w:div w:id="213080743">
      <w:bodyDiv w:val="1"/>
      <w:marLeft w:val="0"/>
      <w:marRight w:val="0"/>
      <w:marTop w:val="0"/>
      <w:marBottom w:val="0"/>
      <w:divBdr>
        <w:top w:val="none" w:sz="0" w:space="0" w:color="auto"/>
        <w:left w:val="none" w:sz="0" w:space="0" w:color="auto"/>
        <w:bottom w:val="none" w:sz="0" w:space="0" w:color="auto"/>
        <w:right w:val="none" w:sz="0" w:space="0" w:color="auto"/>
      </w:divBdr>
      <w:divsChild>
        <w:div w:id="1096707290">
          <w:marLeft w:val="0"/>
          <w:marRight w:val="0"/>
          <w:marTop w:val="0"/>
          <w:marBottom w:val="0"/>
          <w:divBdr>
            <w:top w:val="none" w:sz="0" w:space="0" w:color="auto"/>
            <w:left w:val="none" w:sz="0" w:space="0" w:color="auto"/>
            <w:bottom w:val="none" w:sz="0" w:space="0" w:color="auto"/>
            <w:right w:val="none" w:sz="0" w:space="0" w:color="auto"/>
          </w:divBdr>
          <w:divsChild>
            <w:div w:id="406224870">
              <w:marLeft w:val="0"/>
              <w:marRight w:val="0"/>
              <w:marTop w:val="0"/>
              <w:marBottom w:val="0"/>
              <w:divBdr>
                <w:top w:val="none" w:sz="0" w:space="0" w:color="auto"/>
                <w:left w:val="none" w:sz="0" w:space="0" w:color="auto"/>
                <w:bottom w:val="none" w:sz="0" w:space="0" w:color="auto"/>
                <w:right w:val="none" w:sz="0" w:space="0" w:color="auto"/>
              </w:divBdr>
              <w:divsChild>
                <w:div w:id="641807221">
                  <w:marLeft w:val="0"/>
                  <w:marRight w:val="0"/>
                  <w:marTop w:val="0"/>
                  <w:marBottom w:val="0"/>
                  <w:divBdr>
                    <w:top w:val="none" w:sz="0" w:space="0" w:color="auto"/>
                    <w:left w:val="none" w:sz="0" w:space="0" w:color="auto"/>
                    <w:bottom w:val="none" w:sz="0" w:space="0" w:color="auto"/>
                    <w:right w:val="none" w:sz="0" w:space="0" w:color="auto"/>
                  </w:divBdr>
                  <w:divsChild>
                    <w:div w:id="135997584">
                      <w:marLeft w:val="0"/>
                      <w:marRight w:val="0"/>
                      <w:marTop w:val="0"/>
                      <w:marBottom w:val="0"/>
                      <w:divBdr>
                        <w:top w:val="none" w:sz="0" w:space="0" w:color="auto"/>
                        <w:left w:val="none" w:sz="0" w:space="0" w:color="auto"/>
                        <w:bottom w:val="none" w:sz="0" w:space="0" w:color="auto"/>
                        <w:right w:val="none" w:sz="0" w:space="0" w:color="auto"/>
                      </w:divBdr>
                      <w:divsChild>
                        <w:div w:id="1764035234">
                          <w:marLeft w:val="0"/>
                          <w:marRight w:val="0"/>
                          <w:marTop w:val="0"/>
                          <w:marBottom w:val="0"/>
                          <w:divBdr>
                            <w:top w:val="none" w:sz="0" w:space="0" w:color="auto"/>
                            <w:left w:val="none" w:sz="0" w:space="0" w:color="auto"/>
                            <w:bottom w:val="none" w:sz="0" w:space="0" w:color="auto"/>
                            <w:right w:val="none" w:sz="0" w:space="0" w:color="auto"/>
                          </w:divBdr>
                          <w:divsChild>
                            <w:div w:id="1669287507">
                              <w:marLeft w:val="0"/>
                              <w:marRight w:val="0"/>
                              <w:marTop w:val="0"/>
                              <w:marBottom w:val="0"/>
                              <w:divBdr>
                                <w:top w:val="none" w:sz="0" w:space="0" w:color="auto"/>
                                <w:left w:val="none" w:sz="0" w:space="0" w:color="auto"/>
                                <w:bottom w:val="none" w:sz="0" w:space="0" w:color="auto"/>
                                <w:right w:val="none" w:sz="0" w:space="0" w:color="auto"/>
                              </w:divBdr>
                              <w:divsChild>
                                <w:div w:id="764544466">
                                  <w:marLeft w:val="0"/>
                                  <w:marRight w:val="0"/>
                                  <w:marTop w:val="0"/>
                                  <w:marBottom w:val="0"/>
                                  <w:divBdr>
                                    <w:top w:val="none" w:sz="0" w:space="0" w:color="auto"/>
                                    <w:left w:val="none" w:sz="0" w:space="0" w:color="auto"/>
                                    <w:bottom w:val="none" w:sz="0" w:space="0" w:color="auto"/>
                                    <w:right w:val="none" w:sz="0" w:space="0" w:color="auto"/>
                                  </w:divBdr>
                                  <w:divsChild>
                                    <w:div w:id="1739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8311">
                          <w:marLeft w:val="0"/>
                          <w:marRight w:val="0"/>
                          <w:marTop w:val="0"/>
                          <w:marBottom w:val="0"/>
                          <w:divBdr>
                            <w:top w:val="none" w:sz="0" w:space="0" w:color="auto"/>
                            <w:left w:val="none" w:sz="0" w:space="0" w:color="auto"/>
                            <w:bottom w:val="none" w:sz="0" w:space="0" w:color="auto"/>
                            <w:right w:val="none" w:sz="0" w:space="0" w:color="auto"/>
                          </w:divBdr>
                          <w:divsChild>
                            <w:div w:id="536742004">
                              <w:marLeft w:val="0"/>
                              <w:marRight w:val="0"/>
                              <w:marTop w:val="0"/>
                              <w:marBottom w:val="0"/>
                              <w:divBdr>
                                <w:top w:val="none" w:sz="0" w:space="0" w:color="auto"/>
                                <w:left w:val="none" w:sz="0" w:space="0" w:color="auto"/>
                                <w:bottom w:val="none" w:sz="0" w:space="0" w:color="auto"/>
                                <w:right w:val="none" w:sz="0" w:space="0" w:color="auto"/>
                              </w:divBdr>
                              <w:divsChild>
                                <w:div w:id="632834231">
                                  <w:marLeft w:val="0"/>
                                  <w:marRight w:val="0"/>
                                  <w:marTop w:val="0"/>
                                  <w:marBottom w:val="0"/>
                                  <w:divBdr>
                                    <w:top w:val="none" w:sz="0" w:space="0" w:color="auto"/>
                                    <w:left w:val="none" w:sz="0" w:space="0" w:color="auto"/>
                                    <w:bottom w:val="none" w:sz="0" w:space="0" w:color="auto"/>
                                    <w:right w:val="none" w:sz="0" w:space="0" w:color="auto"/>
                                  </w:divBdr>
                                  <w:divsChild>
                                    <w:div w:id="20189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960494">
          <w:marLeft w:val="0"/>
          <w:marRight w:val="0"/>
          <w:marTop w:val="0"/>
          <w:marBottom w:val="0"/>
          <w:divBdr>
            <w:top w:val="none" w:sz="0" w:space="0" w:color="auto"/>
            <w:left w:val="none" w:sz="0" w:space="0" w:color="auto"/>
            <w:bottom w:val="none" w:sz="0" w:space="0" w:color="auto"/>
            <w:right w:val="none" w:sz="0" w:space="0" w:color="auto"/>
          </w:divBdr>
          <w:divsChild>
            <w:div w:id="96025642">
              <w:marLeft w:val="0"/>
              <w:marRight w:val="0"/>
              <w:marTop w:val="0"/>
              <w:marBottom w:val="0"/>
              <w:divBdr>
                <w:top w:val="none" w:sz="0" w:space="0" w:color="auto"/>
                <w:left w:val="none" w:sz="0" w:space="0" w:color="auto"/>
                <w:bottom w:val="none" w:sz="0" w:space="0" w:color="auto"/>
                <w:right w:val="none" w:sz="0" w:space="0" w:color="auto"/>
              </w:divBdr>
              <w:divsChild>
                <w:div w:id="55516159">
                  <w:marLeft w:val="0"/>
                  <w:marRight w:val="0"/>
                  <w:marTop w:val="0"/>
                  <w:marBottom w:val="0"/>
                  <w:divBdr>
                    <w:top w:val="none" w:sz="0" w:space="0" w:color="auto"/>
                    <w:left w:val="none" w:sz="0" w:space="0" w:color="auto"/>
                    <w:bottom w:val="none" w:sz="0" w:space="0" w:color="auto"/>
                    <w:right w:val="none" w:sz="0" w:space="0" w:color="auto"/>
                  </w:divBdr>
                  <w:divsChild>
                    <w:div w:id="529806093">
                      <w:marLeft w:val="0"/>
                      <w:marRight w:val="0"/>
                      <w:marTop w:val="0"/>
                      <w:marBottom w:val="0"/>
                      <w:divBdr>
                        <w:top w:val="none" w:sz="0" w:space="0" w:color="auto"/>
                        <w:left w:val="none" w:sz="0" w:space="0" w:color="auto"/>
                        <w:bottom w:val="none" w:sz="0" w:space="0" w:color="auto"/>
                        <w:right w:val="none" w:sz="0" w:space="0" w:color="auto"/>
                      </w:divBdr>
                      <w:divsChild>
                        <w:div w:id="591159847">
                          <w:marLeft w:val="0"/>
                          <w:marRight w:val="0"/>
                          <w:marTop w:val="0"/>
                          <w:marBottom w:val="0"/>
                          <w:divBdr>
                            <w:top w:val="none" w:sz="0" w:space="0" w:color="auto"/>
                            <w:left w:val="none" w:sz="0" w:space="0" w:color="auto"/>
                            <w:bottom w:val="none" w:sz="0" w:space="0" w:color="auto"/>
                            <w:right w:val="none" w:sz="0" w:space="0" w:color="auto"/>
                          </w:divBdr>
                          <w:divsChild>
                            <w:div w:id="713887572">
                              <w:marLeft w:val="0"/>
                              <w:marRight w:val="0"/>
                              <w:marTop w:val="0"/>
                              <w:marBottom w:val="0"/>
                              <w:divBdr>
                                <w:top w:val="none" w:sz="0" w:space="0" w:color="auto"/>
                                <w:left w:val="none" w:sz="0" w:space="0" w:color="auto"/>
                                <w:bottom w:val="none" w:sz="0" w:space="0" w:color="auto"/>
                                <w:right w:val="none" w:sz="0" w:space="0" w:color="auto"/>
                              </w:divBdr>
                              <w:divsChild>
                                <w:div w:id="1703550806">
                                  <w:marLeft w:val="0"/>
                                  <w:marRight w:val="0"/>
                                  <w:marTop w:val="0"/>
                                  <w:marBottom w:val="0"/>
                                  <w:divBdr>
                                    <w:top w:val="none" w:sz="0" w:space="0" w:color="auto"/>
                                    <w:left w:val="none" w:sz="0" w:space="0" w:color="auto"/>
                                    <w:bottom w:val="none" w:sz="0" w:space="0" w:color="auto"/>
                                    <w:right w:val="none" w:sz="0" w:space="0" w:color="auto"/>
                                  </w:divBdr>
                                  <w:divsChild>
                                    <w:div w:id="830952076">
                                      <w:marLeft w:val="0"/>
                                      <w:marRight w:val="0"/>
                                      <w:marTop w:val="0"/>
                                      <w:marBottom w:val="0"/>
                                      <w:divBdr>
                                        <w:top w:val="none" w:sz="0" w:space="0" w:color="auto"/>
                                        <w:left w:val="none" w:sz="0" w:space="0" w:color="auto"/>
                                        <w:bottom w:val="none" w:sz="0" w:space="0" w:color="auto"/>
                                        <w:right w:val="none" w:sz="0" w:space="0" w:color="auto"/>
                                      </w:divBdr>
                                      <w:divsChild>
                                        <w:div w:id="2870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89172">
          <w:marLeft w:val="0"/>
          <w:marRight w:val="0"/>
          <w:marTop w:val="0"/>
          <w:marBottom w:val="0"/>
          <w:divBdr>
            <w:top w:val="none" w:sz="0" w:space="0" w:color="auto"/>
            <w:left w:val="none" w:sz="0" w:space="0" w:color="auto"/>
            <w:bottom w:val="none" w:sz="0" w:space="0" w:color="auto"/>
            <w:right w:val="none" w:sz="0" w:space="0" w:color="auto"/>
          </w:divBdr>
          <w:divsChild>
            <w:div w:id="1774321827">
              <w:marLeft w:val="0"/>
              <w:marRight w:val="0"/>
              <w:marTop w:val="0"/>
              <w:marBottom w:val="0"/>
              <w:divBdr>
                <w:top w:val="none" w:sz="0" w:space="0" w:color="auto"/>
                <w:left w:val="none" w:sz="0" w:space="0" w:color="auto"/>
                <w:bottom w:val="none" w:sz="0" w:space="0" w:color="auto"/>
                <w:right w:val="none" w:sz="0" w:space="0" w:color="auto"/>
              </w:divBdr>
              <w:divsChild>
                <w:div w:id="369963821">
                  <w:marLeft w:val="0"/>
                  <w:marRight w:val="0"/>
                  <w:marTop w:val="0"/>
                  <w:marBottom w:val="0"/>
                  <w:divBdr>
                    <w:top w:val="none" w:sz="0" w:space="0" w:color="auto"/>
                    <w:left w:val="none" w:sz="0" w:space="0" w:color="auto"/>
                    <w:bottom w:val="none" w:sz="0" w:space="0" w:color="auto"/>
                    <w:right w:val="none" w:sz="0" w:space="0" w:color="auto"/>
                  </w:divBdr>
                  <w:divsChild>
                    <w:div w:id="2144225959">
                      <w:marLeft w:val="0"/>
                      <w:marRight w:val="0"/>
                      <w:marTop w:val="0"/>
                      <w:marBottom w:val="0"/>
                      <w:divBdr>
                        <w:top w:val="none" w:sz="0" w:space="0" w:color="auto"/>
                        <w:left w:val="none" w:sz="0" w:space="0" w:color="auto"/>
                        <w:bottom w:val="none" w:sz="0" w:space="0" w:color="auto"/>
                        <w:right w:val="none" w:sz="0" w:space="0" w:color="auto"/>
                      </w:divBdr>
                      <w:divsChild>
                        <w:div w:id="430593250">
                          <w:marLeft w:val="0"/>
                          <w:marRight w:val="0"/>
                          <w:marTop w:val="0"/>
                          <w:marBottom w:val="0"/>
                          <w:divBdr>
                            <w:top w:val="none" w:sz="0" w:space="0" w:color="auto"/>
                            <w:left w:val="none" w:sz="0" w:space="0" w:color="auto"/>
                            <w:bottom w:val="none" w:sz="0" w:space="0" w:color="auto"/>
                            <w:right w:val="none" w:sz="0" w:space="0" w:color="auto"/>
                          </w:divBdr>
                          <w:divsChild>
                            <w:div w:id="326792801">
                              <w:marLeft w:val="0"/>
                              <w:marRight w:val="0"/>
                              <w:marTop w:val="0"/>
                              <w:marBottom w:val="0"/>
                              <w:divBdr>
                                <w:top w:val="none" w:sz="0" w:space="0" w:color="auto"/>
                                <w:left w:val="none" w:sz="0" w:space="0" w:color="auto"/>
                                <w:bottom w:val="none" w:sz="0" w:space="0" w:color="auto"/>
                                <w:right w:val="none" w:sz="0" w:space="0" w:color="auto"/>
                              </w:divBdr>
                              <w:divsChild>
                                <w:div w:id="1835493207">
                                  <w:marLeft w:val="0"/>
                                  <w:marRight w:val="0"/>
                                  <w:marTop w:val="0"/>
                                  <w:marBottom w:val="0"/>
                                  <w:divBdr>
                                    <w:top w:val="none" w:sz="0" w:space="0" w:color="auto"/>
                                    <w:left w:val="none" w:sz="0" w:space="0" w:color="auto"/>
                                    <w:bottom w:val="none" w:sz="0" w:space="0" w:color="auto"/>
                                    <w:right w:val="none" w:sz="0" w:space="0" w:color="auto"/>
                                  </w:divBdr>
                                  <w:divsChild>
                                    <w:div w:id="19114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945182">
          <w:marLeft w:val="0"/>
          <w:marRight w:val="0"/>
          <w:marTop w:val="0"/>
          <w:marBottom w:val="0"/>
          <w:divBdr>
            <w:top w:val="none" w:sz="0" w:space="0" w:color="auto"/>
            <w:left w:val="none" w:sz="0" w:space="0" w:color="auto"/>
            <w:bottom w:val="none" w:sz="0" w:space="0" w:color="auto"/>
            <w:right w:val="none" w:sz="0" w:space="0" w:color="auto"/>
          </w:divBdr>
          <w:divsChild>
            <w:div w:id="374160767">
              <w:marLeft w:val="0"/>
              <w:marRight w:val="0"/>
              <w:marTop w:val="0"/>
              <w:marBottom w:val="0"/>
              <w:divBdr>
                <w:top w:val="none" w:sz="0" w:space="0" w:color="auto"/>
                <w:left w:val="none" w:sz="0" w:space="0" w:color="auto"/>
                <w:bottom w:val="none" w:sz="0" w:space="0" w:color="auto"/>
                <w:right w:val="none" w:sz="0" w:space="0" w:color="auto"/>
              </w:divBdr>
              <w:divsChild>
                <w:div w:id="643776881">
                  <w:marLeft w:val="0"/>
                  <w:marRight w:val="0"/>
                  <w:marTop w:val="0"/>
                  <w:marBottom w:val="0"/>
                  <w:divBdr>
                    <w:top w:val="none" w:sz="0" w:space="0" w:color="auto"/>
                    <w:left w:val="none" w:sz="0" w:space="0" w:color="auto"/>
                    <w:bottom w:val="none" w:sz="0" w:space="0" w:color="auto"/>
                    <w:right w:val="none" w:sz="0" w:space="0" w:color="auto"/>
                  </w:divBdr>
                  <w:divsChild>
                    <w:div w:id="1549562669">
                      <w:marLeft w:val="0"/>
                      <w:marRight w:val="0"/>
                      <w:marTop w:val="0"/>
                      <w:marBottom w:val="0"/>
                      <w:divBdr>
                        <w:top w:val="none" w:sz="0" w:space="0" w:color="auto"/>
                        <w:left w:val="none" w:sz="0" w:space="0" w:color="auto"/>
                        <w:bottom w:val="none" w:sz="0" w:space="0" w:color="auto"/>
                        <w:right w:val="none" w:sz="0" w:space="0" w:color="auto"/>
                      </w:divBdr>
                      <w:divsChild>
                        <w:div w:id="1830558190">
                          <w:marLeft w:val="0"/>
                          <w:marRight w:val="0"/>
                          <w:marTop w:val="0"/>
                          <w:marBottom w:val="0"/>
                          <w:divBdr>
                            <w:top w:val="none" w:sz="0" w:space="0" w:color="auto"/>
                            <w:left w:val="none" w:sz="0" w:space="0" w:color="auto"/>
                            <w:bottom w:val="none" w:sz="0" w:space="0" w:color="auto"/>
                            <w:right w:val="none" w:sz="0" w:space="0" w:color="auto"/>
                          </w:divBdr>
                          <w:divsChild>
                            <w:div w:id="594293136">
                              <w:marLeft w:val="0"/>
                              <w:marRight w:val="0"/>
                              <w:marTop w:val="0"/>
                              <w:marBottom w:val="0"/>
                              <w:divBdr>
                                <w:top w:val="none" w:sz="0" w:space="0" w:color="auto"/>
                                <w:left w:val="none" w:sz="0" w:space="0" w:color="auto"/>
                                <w:bottom w:val="none" w:sz="0" w:space="0" w:color="auto"/>
                                <w:right w:val="none" w:sz="0" w:space="0" w:color="auto"/>
                              </w:divBdr>
                              <w:divsChild>
                                <w:div w:id="1050494888">
                                  <w:marLeft w:val="0"/>
                                  <w:marRight w:val="0"/>
                                  <w:marTop w:val="0"/>
                                  <w:marBottom w:val="0"/>
                                  <w:divBdr>
                                    <w:top w:val="none" w:sz="0" w:space="0" w:color="auto"/>
                                    <w:left w:val="none" w:sz="0" w:space="0" w:color="auto"/>
                                    <w:bottom w:val="none" w:sz="0" w:space="0" w:color="auto"/>
                                    <w:right w:val="none" w:sz="0" w:space="0" w:color="auto"/>
                                  </w:divBdr>
                                  <w:divsChild>
                                    <w:div w:id="1091509378">
                                      <w:marLeft w:val="0"/>
                                      <w:marRight w:val="0"/>
                                      <w:marTop w:val="0"/>
                                      <w:marBottom w:val="0"/>
                                      <w:divBdr>
                                        <w:top w:val="none" w:sz="0" w:space="0" w:color="auto"/>
                                        <w:left w:val="none" w:sz="0" w:space="0" w:color="auto"/>
                                        <w:bottom w:val="none" w:sz="0" w:space="0" w:color="auto"/>
                                        <w:right w:val="none" w:sz="0" w:space="0" w:color="auto"/>
                                      </w:divBdr>
                                      <w:divsChild>
                                        <w:div w:id="19024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96186">
          <w:marLeft w:val="0"/>
          <w:marRight w:val="0"/>
          <w:marTop w:val="0"/>
          <w:marBottom w:val="0"/>
          <w:divBdr>
            <w:top w:val="none" w:sz="0" w:space="0" w:color="auto"/>
            <w:left w:val="none" w:sz="0" w:space="0" w:color="auto"/>
            <w:bottom w:val="none" w:sz="0" w:space="0" w:color="auto"/>
            <w:right w:val="none" w:sz="0" w:space="0" w:color="auto"/>
          </w:divBdr>
          <w:divsChild>
            <w:div w:id="458962525">
              <w:marLeft w:val="0"/>
              <w:marRight w:val="0"/>
              <w:marTop w:val="0"/>
              <w:marBottom w:val="0"/>
              <w:divBdr>
                <w:top w:val="none" w:sz="0" w:space="0" w:color="auto"/>
                <w:left w:val="none" w:sz="0" w:space="0" w:color="auto"/>
                <w:bottom w:val="none" w:sz="0" w:space="0" w:color="auto"/>
                <w:right w:val="none" w:sz="0" w:space="0" w:color="auto"/>
              </w:divBdr>
              <w:divsChild>
                <w:div w:id="1151484366">
                  <w:marLeft w:val="0"/>
                  <w:marRight w:val="0"/>
                  <w:marTop w:val="0"/>
                  <w:marBottom w:val="0"/>
                  <w:divBdr>
                    <w:top w:val="none" w:sz="0" w:space="0" w:color="auto"/>
                    <w:left w:val="none" w:sz="0" w:space="0" w:color="auto"/>
                    <w:bottom w:val="none" w:sz="0" w:space="0" w:color="auto"/>
                    <w:right w:val="none" w:sz="0" w:space="0" w:color="auto"/>
                  </w:divBdr>
                  <w:divsChild>
                    <w:div w:id="961157504">
                      <w:marLeft w:val="0"/>
                      <w:marRight w:val="0"/>
                      <w:marTop w:val="0"/>
                      <w:marBottom w:val="0"/>
                      <w:divBdr>
                        <w:top w:val="none" w:sz="0" w:space="0" w:color="auto"/>
                        <w:left w:val="none" w:sz="0" w:space="0" w:color="auto"/>
                        <w:bottom w:val="none" w:sz="0" w:space="0" w:color="auto"/>
                        <w:right w:val="none" w:sz="0" w:space="0" w:color="auto"/>
                      </w:divBdr>
                      <w:divsChild>
                        <w:div w:id="1846287186">
                          <w:marLeft w:val="0"/>
                          <w:marRight w:val="0"/>
                          <w:marTop w:val="0"/>
                          <w:marBottom w:val="0"/>
                          <w:divBdr>
                            <w:top w:val="none" w:sz="0" w:space="0" w:color="auto"/>
                            <w:left w:val="none" w:sz="0" w:space="0" w:color="auto"/>
                            <w:bottom w:val="none" w:sz="0" w:space="0" w:color="auto"/>
                            <w:right w:val="none" w:sz="0" w:space="0" w:color="auto"/>
                          </w:divBdr>
                          <w:divsChild>
                            <w:div w:id="751899445">
                              <w:marLeft w:val="0"/>
                              <w:marRight w:val="0"/>
                              <w:marTop w:val="0"/>
                              <w:marBottom w:val="0"/>
                              <w:divBdr>
                                <w:top w:val="none" w:sz="0" w:space="0" w:color="auto"/>
                                <w:left w:val="none" w:sz="0" w:space="0" w:color="auto"/>
                                <w:bottom w:val="none" w:sz="0" w:space="0" w:color="auto"/>
                                <w:right w:val="none" w:sz="0" w:space="0" w:color="auto"/>
                              </w:divBdr>
                              <w:divsChild>
                                <w:div w:id="1636373853">
                                  <w:marLeft w:val="0"/>
                                  <w:marRight w:val="0"/>
                                  <w:marTop w:val="0"/>
                                  <w:marBottom w:val="0"/>
                                  <w:divBdr>
                                    <w:top w:val="none" w:sz="0" w:space="0" w:color="auto"/>
                                    <w:left w:val="none" w:sz="0" w:space="0" w:color="auto"/>
                                    <w:bottom w:val="none" w:sz="0" w:space="0" w:color="auto"/>
                                    <w:right w:val="none" w:sz="0" w:space="0" w:color="auto"/>
                                  </w:divBdr>
                                  <w:divsChild>
                                    <w:div w:id="2168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902532">
          <w:marLeft w:val="0"/>
          <w:marRight w:val="0"/>
          <w:marTop w:val="0"/>
          <w:marBottom w:val="0"/>
          <w:divBdr>
            <w:top w:val="none" w:sz="0" w:space="0" w:color="auto"/>
            <w:left w:val="none" w:sz="0" w:space="0" w:color="auto"/>
            <w:bottom w:val="none" w:sz="0" w:space="0" w:color="auto"/>
            <w:right w:val="none" w:sz="0" w:space="0" w:color="auto"/>
          </w:divBdr>
          <w:divsChild>
            <w:div w:id="1045448186">
              <w:marLeft w:val="0"/>
              <w:marRight w:val="0"/>
              <w:marTop w:val="0"/>
              <w:marBottom w:val="0"/>
              <w:divBdr>
                <w:top w:val="none" w:sz="0" w:space="0" w:color="auto"/>
                <w:left w:val="none" w:sz="0" w:space="0" w:color="auto"/>
                <w:bottom w:val="none" w:sz="0" w:space="0" w:color="auto"/>
                <w:right w:val="none" w:sz="0" w:space="0" w:color="auto"/>
              </w:divBdr>
              <w:divsChild>
                <w:div w:id="1691760952">
                  <w:marLeft w:val="0"/>
                  <w:marRight w:val="0"/>
                  <w:marTop w:val="0"/>
                  <w:marBottom w:val="0"/>
                  <w:divBdr>
                    <w:top w:val="none" w:sz="0" w:space="0" w:color="auto"/>
                    <w:left w:val="none" w:sz="0" w:space="0" w:color="auto"/>
                    <w:bottom w:val="none" w:sz="0" w:space="0" w:color="auto"/>
                    <w:right w:val="none" w:sz="0" w:space="0" w:color="auto"/>
                  </w:divBdr>
                  <w:divsChild>
                    <w:div w:id="753093880">
                      <w:marLeft w:val="0"/>
                      <w:marRight w:val="0"/>
                      <w:marTop w:val="0"/>
                      <w:marBottom w:val="0"/>
                      <w:divBdr>
                        <w:top w:val="none" w:sz="0" w:space="0" w:color="auto"/>
                        <w:left w:val="none" w:sz="0" w:space="0" w:color="auto"/>
                        <w:bottom w:val="none" w:sz="0" w:space="0" w:color="auto"/>
                        <w:right w:val="none" w:sz="0" w:space="0" w:color="auto"/>
                      </w:divBdr>
                      <w:divsChild>
                        <w:div w:id="203560676">
                          <w:marLeft w:val="0"/>
                          <w:marRight w:val="0"/>
                          <w:marTop w:val="0"/>
                          <w:marBottom w:val="0"/>
                          <w:divBdr>
                            <w:top w:val="none" w:sz="0" w:space="0" w:color="auto"/>
                            <w:left w:val="none" w:sz="0" w:space="0" w:color="auto"/>
                            <w:bottom w:val="none" w:sz="0" w:space="0" w:color="auto"/>
                            <w:right w:val="none" w:sz="0" w:space="0" w:color="auto"/>
                          </w:divBdr>
                          <w:divsChild>
                            <w:div w:id="1070226916">
                              <w:marLeft w:val="0"/>
                              <w:marRight w:val="0"/>
                              <w:marTop w:val="0"/>
                              <w:marBottom w:val="0"/>
                              <w:divBdr>
                                <w:top w:val="none" w:sz="0" w:space="0" w:color="auto"/>
                                <w:left w:val="none" w:sz="0" w:space="0" w:color="auto"/>
                                <w:bottom w:val="none" w:sz="0" w:space="0" w:color="auto"/>
                                <w:right w:val="none" w:sz="0" w:space="0" w:color="auto"/>
                              </w:divBdr>
                              <w:divsChild>
                                <w:div w:id="1817840536">
                                  <w:marLeft w:val="0"/>
                                  <w:marRight w:val="0"/>
                                  <w:marTop w:val="0"/>
                                  <w:marBottom w:val="0"/>
                                  <w:divBdr>
                                    <w:top w:val="none" w:sz="0" w:space="0" w:color="auto"/>
                                    <w:left w:val="none" w:sz="0" w:space="0" w:color="auto"/>
                                    <w:bottom w:val="none" w:sz="0" w:space="0" w:color="auto"/>
                                    <w:right w:val="none" w:sz="0" w:space="0" w:color="auto"/>
                                  </w:divBdr>
                                  <w:divsChild>
                                    <w:div w:id="1986734075">
                                      <w:marLeft w:val="0"/>
                                      <w:marRight w:val="0"/>
                                      <w:marTop w:val="0"/>
                                      <w:marBottom w:val="0"/>
                                      <w:divBdr>
                                        <w:top w:val="none" w:sz="0" w:space="0" w:color="auto"/>
                                        <w:left w:val="none" w:sz="0" w:space="0" w:color="auto"/>
                                        <w:bottom w:val="none" w:sz="0" w:space="0" w:color="auto"/>
                                        <w:right w:val="none" w:sz="0" w:space="0" w:color="auto"/>
                                      </w:divBdr>
                                      <w:divsChild>
                                        <w:div w:id="1884360938">
                                          <w:marLeft w:val="0"/>
                                          <w:marRight w:val="0"/>
                                          <w:marTop w:val="0"/>
                                          <w:marBottom w:val="0"/>
                                          <w:divBdr>
                                            <w:top w:val="none" w:sz="0" w:space="0" w:color="auto"/>
                                            <w:left w:val="none" w:sz="0" w:space="0" w:color="auto"/>
                                            <w:bottom w:val="none" w:sz="0" w:space="0" w:color="auto"/>
                                            <w:right w:val="none" w:sz="0" w:space="0" w:color="auto"/>
                                          </w:divBdr>
                                          <w:divsChild>
                                            <w:div w:id="1099988123">
                                              <w:marLeft w:val="0"/>
                                              <w:marRight w:val="0"/>
                                              <w:marTop w:val="0"/>
                                              <w:marBottom w:val="0"/>
                                              <w:divBdr>
                                                <w:top w:val="none" w:sz="0" w:space="0" w:color="auto"/>
                                                <w:left w:val="none" w:sz="0" w:space="0" w:color="auto"/>
                                                <w:bottom w:val="none" w:sz="0" w:space="0" w:color="auto"/>
                                                <w:right w:val="none" w:sz="0" w:space="0" w:color="auto"/>
                                              </w:divBdr>
                                              <w:divsChild>
                                                <w:div w:id="18409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418000">
          <w:marLeft w:val="0"/>
          <w:marRight w:val="0"/>
          <w:marTop w:val="0"/>
          <w:marBottom w:val="0"/>
          <w:divBdr>
            <w:top w:val="none" w:sz="0" w:space="0" w:color="auto"/>
            <w:left w:val="none" w:sz="0" w:space="0" w:color="auto"/>
            <w:bottom w:val="none" w:sz="0" w:space="0" w:color="auto"/>
            <w:right w:val="none" w:sz="0" w:space="0" w:color="auto"/>
          </w:divBdr>
          <w:divsChild>
            <w:div w:id="110437350">
              <w:marLeft w:val="0"/>
              <w:marRight w:val="0"/>
              <w:marTop w:val="0"/>
              <w:marBottom w:val="0"/>
              <w:divBdr>
                <w:top w:val="none" w:sz="0" w:space="0" w:color="auto"/>
                <w:left w:val="none" w:sz="0" w:space="0" w:color="auto"/>
                <w:bottom w:val="none" w:sz="0" w:space="0" w:color="auto"/>
                <w:right w:val="none" w:sz="0" w:space="0" w:color="auto"/>
              </w:divBdr>
              <w:divsChild>
                <w:div w:id="2088308297">
                  <w:marLeft w:val="0"/>
                  <w:marRight w:val="0"/>
                  <w:marTop w:val="0"/>
                  <w:marBottom w:val="0"/>
                  <w:divBdr>
                    <w:top w:val="none" w:sz="0" w:space="0" w:color="auto"/>
                    <w:left w:val="none" w:sz="0" w:space="0" w:color="auto"/>
                    <w:bottom w:val="none" w:sz="0" w:space="0" w:color="auto"/>
                    <w:right w:val="none" w:sz="0" w:space="0" w:color="auto"/>
                  </w:divBdr>
                  <w:divsChild>
                    <w:div w:id="848176043">
                      <w:marLeft w:val="0"/>
                      <w:marRight w:val="0"/>
                      <w:marTop w:val="0"/>
                      <w:marBottom w:val="0"/>
                      <w:divBdr>
                        <w:top w:val="none" w:sz="0" w:space="0" w:color="auto"/>
                        <w:left w:val="none" w:sz="0" w:space="0" w:color="auto"/>
                        <w:bottom w:val="none" w:sz="0" w:space="0" w:color="auto"/>
                        <w:right w:val="none" w:sz="0" w:space="0" w:color="auto"/>
                      </w:divBdr>
                      <w:divsChild>
                        <w:div w:id="631327337">
                          <w:marLeft w:val="0"/>
                          <w:marRight w:val="0"/>
                          <w:marTop w:val="0"/>
                          <w:marBottom w:val="0"/>
                          <w:divBdr>
                            <w:top w:val="none" w:sz="0" w:space="0" w:color="auto"/>
                            <w:left w:val="none" w:sz="0" w:space="0" w:color="auto"/>
                            <w:bottom w:val="none" w:sz="0" w:space="0" w:color="auto"/>
                            <w:right w:val="none" w:sz="0" w:space="0" w:color="auto"/>
                          </w:divBdr>
                          <w:divsChild>
                            <w:div w:id="1079251076">
                              <w:marLeft w:val="0"/>
                              <w:marRight w:val="0"/>
                              <w:marTop w:val="0"/>
                              <w:marBottom w:val="0"/>
                              <w:divBdr>
                                <w:top w:val="none" w:sz="0" w:space="0" w:color="auto"/>
                                <w:left w:val="none" w:sz="0" w:space="0" w:color="auto"/>
                                <w:bottom w:val="none" w:sz="0" w:space="0" w:color="auto"/>
                                <w:right w:val="none" w:sz="0" w:space="0" w:color="auto"/>
                              </w:divBdr>
                              <w:divsChild>
                                <w:div w:id="971179961">
                                  <w:marLeft w:val="0"/>
                                  <w:marRight w:val="0"/>
                                  <w:marTop w:val="0"/>
                                  <w:marBottom w:val="0"/>
                                  <w:divBdr>
                                    <w:top w:val="none" w:sz="0" w:space="0" w:color="auto"/>
                                    <w:left w:val="none" w:sz="0" w:space="0" w:color="auto"/>
                                    <w:bottom w:val="none" w:sz="0" w:space="0" w:color="auto"/>
                                    <w:right w:val="none" w:sz="0" w:space="0" w:color="auto"/>
                                  </w:divBdr>
                                  <w:divsChild>
                                    <w:div w:id="10836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411983">
      <w:bodyDiv w:val="1"/>
      <w:marLeft w:val="0"/>
      <w:marRight w:val="0"/>
      <w:marTop w:val="0"/>
      <w:marBottom w:val="0"/>
      <w:divBdr>
        <w:top w:val="none" w:sz="0" w:space="0" w:color="auto"/>
        <w:left w:val="none" w:sz="0" w:space="0" w:color="auto"/>
        <w:bottom w:val="none" w:sz="0" w:space="0" w:color="auto"/>
        <w:right w:val="none" w:sz="0" w:space="0" w:color="auto"/>
      </w:divBdr>
    </w:div>
    <w:div w:id="481124868">
      <w:bodyDiv w:val="1"/>
      <w:marLeft w:val="0"/>
      <w:marRight w:val="0"/>
      <w:marTop w:val="0"/>
      <w:marBottom w:val="0"/>
      <w:divBdr>
        <w:top w:val="none" w:sz="0" w:space="0" w:color="auto"/>
        <w:left w:val="none" w:sz="0" w:space="0" w:color="auto"/>
        <w:bottom w:val="none" w:sz="0" w:space="0" w:color="auto"/>
        <w:right w:val="none" w:sz="0" w:space="0" w:color="auto"/>
      </w:divBdr>
    </w:div>
    <w:div w:id="883642980">
      <w:bodyDiv w:val="1"/>
      <w:marLeft w:val="0"/>
      <w:marRight w:val="0"/>
      <w:marTop w:val="0"/>
      <w:marBottom w:val="0"/>
      <w:divBdr>
        <w:top w:val="none" w:sz="0" w:space="0" w:color="auto"/>
        <w:left w:val="none" w:sz="0" w:space="0" w:color="auto"/>
        <w:bottom w:val="none" w:sz="0" w:space="0" w:color="auto"/>
        <w:right w:val="none" w:sz="0" w:space="0" w:color="auto"/>
      </w:divBdr>
    </w:div>
    <w:div w:id="1080253161">
      <w:bodyDiv w:val="1"/>
      <w:marLeft w:val="0"/>
      <w:marRight w:val="0"/>
      <w:marTop w:val="0"/>
      <w:marBottom w:val="0"/>
      <w:divBdr>
        <w:top w:val="none" w:sz="0" w:space="0" w:color="auto"/>
        <w:left w:val="none" w:sz="0" w:space="0" w:color="auto"/>
        <w:bottom w:val="none" w:sz="0" w:space="0" w:color="auto"/>
        <w:right w:val="none" w:sz="0" w:space="0" w:color="auto"/>
      </w:divBdr>
      <w:divsChild>
        <w:div w:id="1328904509">
          <w:marLeft w:val="0"/>
          <w:marRight w:val="0"/>
          <w:marTop w:val="0"/>
          <w:marBottom w:val="0"/>
          <w:divBdr>
            <w:top w:val="none" w:sz="0" w:space="0" w:color="auto"/>
            <w:left w:val="none" w:sz="0" w:space="0" w:color="auto"/>
            <w:bottom w:val="none" w:sz="0" w:space="0" w:color="auto"/>
            <w:right w:val="none" w:sz="0" w:space="0" w:color="auto"/>
          </w:divBdr>
          <w:divsChild>
            <w:div w:id="743451126">
              <w:marLeft w:val="0"/>
              <w:marRight w:val="0"/>
              <w:marTop w:val="0"/>
              <w:marBottom w:val="0"/>
              <w:divBdr>
                <w:top w:val="none" w:sz="0" w:space="0" w:color="auto"/>
                <w:left w:val="none" w:sz="0" w:space="0" w:color="auto"/>
                <w:bottom w:val="none" w:sz="0" w:space="0" w:color="auto"/>
                <w:right w:val="none" w:sz="0" w:space="0" w:color="auto"/>
              </w:divBdr>
              <w:divsChild>
                <w:div w:id="1953197782">
                  <w:marLeft w:val="0"/>
                  <w:marRight w:val="0"/>
                  <w:marTop w:val="0"/>
                  <w:marBottom w:val="0"/>
                  <w:divBdr>
                    <w:top w:val="none" w:sz="0" w:space="0" w:color="auto"/>
                    <w:left w:val="none" w:sz="0" w:space="0" w:color="auto"/>
                    <w:bottom w:val="none" w:sz="0" w:space="0" w:color="auto"/>
                    <w:right w:val="none" w:sz="0" w:space="0" w:color="auto"/>
                  </w:divBdr>
                  <w:divsChild>
                    <w:div w:id="856961818">
                      <w:marLeft w:val="0"/>
                      <w:marRight w:val="0"/>
                      <w:marTop w:val="0"/>
                      <w:marBottom w:val="0"/>
                      <w:divBdr>
                        <w:top w:val="none" w:sz="0" w:space="0" w:color="auto"/>
                        <w:left w:val="none" w:sz="0" w:space="0" w:color="auto"/>
                        <w:bottom w:val="none" w:sz="0" w:space="0" w:color="auto"/>
                        <w:right w:val="none" w:sz="0" w:space="0" w:color="auto"/>
                      </w:divBdr>
                      <w:divsChild>
                        <w:div w:id="573396476">
                          <w:marLeft w:val="0"/>
                          <w:marRight w:val="0"/>
                          <w:marTop w:val="0"/>
                          <w:marBottom w:val="0"/>
                          <w:divBdr>
                            <w:top w:val="none" w:sz="0" w:space="0" w:color="auto"/>
                            <w:left w:val="none" w:sz="0" w:space="0" w:color="auto"/>
                            <w:bottom w:val="none" w:sz="0" w:space="0" w:color="auto"/>
                            <w:right w:val="none" w:sz="0" w:space="0" w:color="auto"/>
                          </w:divBdr>
                          <w:divsChild>
                            <w:div w:id="1296375451">
                              <w:marLeft w:val="0"/>
                              <w:marRight w:val="0"/>
                              <w:marTop w:val="0"/>
                              <w:marBottom w:val="0"/>
                              <w:divBdr>
                                <w:top w:val="none" w:sz="0" w:space="0" w:color="auto"/>
                                <w:left w:val="none" w:sz="0" w:space="0" w:color="auto"/>
                                <w:bottom w:val="none" w:sz="0" w:space="0" w:color="auto"/>
                                <w:right w:val="none" w:sz="0" w:space="0" w:color="auto"/>
                              </w:divBdr>
                              <w:divsChild>
                                <w:div w:id="1055008349">
                                  <w:marLeft w:val="0"/>
                                  <w:marRight w:val="0"/>
                                  <w:marTop w:val="0"/>
                                  <w:marBottom w:val="0"/>
                                  <w:divBdr>
                                    <w:top w:val="none" w:sz="0" w:space="0" w:color="auto"/>
                                    <w:left w:val="none" w:sz="0" w:space="0" w:color="auto"/>
                                    <w:bottom w:val="none" w:sz="0" w:space="0" w:color="auto"/>
                                    <w:right w:val="none" w:sz="0" w:space="0" w:color="auto"/>
                                  </w:divBdr>
                                  <w:divsChild>
                                    <w:div w:id="14642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862842">
          <w:marLeft w:val="0"/>
          <w:marRight w:val="0"/>
          <w:marTop w:val="0"/>
          <w:marBottom w:val="0"/>
          <w:divBdr>
            <w:top w:val="none" w:sz="0" w:space="0" w:color="auto"/>
            <w:left w:val="none" w:sz="0" w:space="0" w:color="auto"/>
            <w:bottom w:val="none" w:sz="0" w:space="0" w:color="auto"/>
            <w:right w:val="none" w:sz="0" w:space="0" w:color="auto"/>
          </w:divBdr>
          <w:divsChild>
            <w:div w:id="2016296733">
              <w:marLeft w:val="0"/>
              <w:marRight w:val="0"/>
              <w:marTop w:val="0"/>
              <w:marBottom w:val="0"/>
              <w:divBdr>
                <w:top w:val="none" w:sz="0" w:space="0" w:color="auto"/>
                <w:left w:val="none" w:sz="0" w:space="0" w:color="auto"/>
                <w:bottom w:val="none" w:sz="0" w:space="0" w:color="auto"/>
                <w:right w:val="none" w:sz="0" w:space="0" w:color="auto"/>
              </w:divBdr>
              <w:divsChild>
                <w:div w:id="1373916315">
                  <w:marLeft w:val="0"/>
                  <w:marRight w:val="0"/>
                  <w:marTop w:val="0"/>
                  <w:marBottom w:val="0"/>
                  <w:divBdr>
                    <w:top w:val="none" w:sz="0" w:space="0" w:color="auto"/>
                    <w:left w:val="none" w:sz="0" w:space="0" w:color="auto"/>
                    <w:bottom w:val="none" w:sz="0" w:space="0" w:color="auto"/>
                    <w:right w:val="none" w:sz="0" w:space="0" w:color="auto"/>
                  </w:divBdr>
                  <w:divsChild>
                    <w:div w:id="487214785">
                      <w:marLeft w:val="0"/>
                      <w:marRight w:val="0"/>
                      <w:marTop w:val="0"/>
                      <w:marBottom w:val="0"/>
                      <w:divBdr>
                        <w:top w:val="none" w:sz="0" w:space="0" w:color="auto"/>
                        <w:left w:val="none" w:sz="0" w:space="0" w:color="auto"/>
                        <w:bottom w:val="none" w:sz="0" w:space="0" w:color="auto"/>
                        <w:right w:val="none" w:sz="0" w:space="0" w:color="auto"/>
                      </w:divBdr>
                      <w:divsChild>
                        <w:div w:id="423495284">
                          <w:marLeft w:val="0"/>
                          <w:marRight w:val="0"/>
                          <w:marTop w:val="0"/>
                          <w:marBottom w:val="0"/>
                          <w:divBdr>
                            <w:top w:val="none" w:sz="0" w:space="0" w:color="auto"/>
                            <w:left w:val="none" w:sz="0" w:space="0" w:color="auto"/>
                            <w:bottom w:val="none" w:sz="0" w:space="0" w:color="auto"/>
                            <w:right w:val="none" w:sz="0" w:space="0" w:color="auto"/>
                          </w:divBdr>
                          <w:divsChild>
                            <w:div w:id="1852260417">
                              <w:marLeft w:val="0"/>
                              <w:marRight w:val="0"/>
                              <w:marTop w:val="0"/>
                              <w:marBottom w:val="0"/>
                              <w:divBdr>
                                <w:top w:val="none" w:sz="0" w:space="0" w:color="auto"/>
                                <w:left w:val="none" w:sz="0" w:space="0" w:color="auto"/>
                                <w:bottom w:val="none" w:sz="0" w:space="0" w:color="auto"/>
                                <w:right w:val="none" w:sz="0" w:space="0" w:color="auto"/>
                              </w:divBdr>
                              <w:divsChild>
                                <w:div w:id="358433900">
                                  <w:marLeft w:val="0"/>
                                  <w:marRight w:val="0"/>
                                  <w:marTop w:val="0"/>
                                  <w:marBottom w:val="0"/>
                                  <w:divBdr>
                                    <w:top w:val="none" w:sz="0" w:space="0" w:color="auto"/>
                                    <w:left w:val="none" w:sz="0" w:space="0" w:color="auto"/>
                                    <w:bottom w:val="none" w:sz="0" w:space="0" w:color="auto"/>
                                    <w:right w:val="none" w:sz="0" w:space="0" w:color="auto"/>
                                  </w:divBdr>
                                  <w:divsChild>
                                    <w:div w:id="145364270">
                                      <w:marLeft w:val="0"/>
                                      <w:marRight w:val="0"/>
                                      <w:marTop w:val="0"/>
                                      <w:marBottom w:val="0"/>
                                      <w:divBdr>
                                        <w:top w:val="none" w:sz="0" w:space="0" w:color="auto"/>
                                        <w:left w:val="none" w:sz="0" w:space="0" w:color="auto"/>
                                        <w:bottom w:val="none" w:sz="0" w:space="0" w:color="auto"/>
                                        <w:right w:val="none" w:sz="0" w:space="0" w:color="auto"/>
                                      </w:divBdr>
                                      <w:divsChild>
                                        <w:div w:id="190345634">
                                          <w:marLeft w:val="0"/>
                                          <w:marRight w:val="0"/>
                                          <w:marTop w:val="0"/>
                                          <w:marBottom w:val="0"/>
                                          <w:divBdr>
                                            <w:top w:val="none" w:sz="0" w:space="0" w:color="auto"/>
                                            <w:left w:val="none" w:sz="0" w:space="0" w:color="auto"/>
                                            <w:bottom w:val="none" w:sz="0" w:space="0" w:color="auto"/>
                                            <w:right w:val="none" w:sz="0" w:space="0" w:color="auto"/>
                                          </w:divBdr>
                                          <w:divsChild>
                                            <w:div w:id="710763621">
                                              <w:marLeft w:val="0"/>
                                              <w:marRight w:val="0"/>
                                              <w:marTop w:val="0"/>
                                              <w:marBottom w:val="0"/>
                                              <w:divBdr>
                                                <w:top w:val="none" w:sz="0" w:space="0" w:color="auto"/>
                                                <w:left w:val="none" w:sz="0" w:space="0" w:color="auto"/>
                                                <w:bottom w:val="none" w:sz="0" w:space="0" w:color="auto"/>
                                                <w:right w:val="none" w:sz="0" w:space="0" w:color="auto"/>
                                              </w:divBdr>
                                              <w:divsChild>
                                                <w:div w:id="1231382056">
                                                  <w:marLeft w:val="0"/>
                                                  <w:marRight w:val="0"/>
                                                  <w:marTop w:val="0"/>
                                                  <w:marBottom w:val="0"/>
                                                  <w:divBdr>
                                                    <w:top w:val="none" w:sz="0" w:space="0" w:color="auto"/>
                                                    <w:left w:val="none" w:sz="0" w:space="0" w:color="auto"/>
                                                    <w:bottom w:val="none" w:sz="0" w:space="0" w:color="auto"/>
                                                    <w:right w:val="none" w:sz="0" w:space="0" w:color="auto"/>
                                                  </w:divBdr>
                                                </w:div>
                                              </w:divsChild>
                                            </w:div>
                                            <w:div w:id="1754232110">
                                              <w:marLeft w:val="0"/>
                                              <w:marRight w:val="0"/>
                                              <w:marTop w:val="0"/>
                                              <w:marBottom w:val="0"/>
                                              <w:divBdr>
                                                <w:top w:val="none" w:sz="0" w:space="0" w:color="auto"/>
                                                <w:left w:val="none" w:sz="0" w:space="0" w:color="auto"/>
                                                <w:bottom w:val="none" w:sz="0" w:space="0" w:color="auto"/>
                                                <w:right w:val="none" w:sz="0" w:space="0" w:color="auto"/>
                                              </w:divBdr>
                                              <w:divsChild>
                                                <w:div w:id="470944184">
                                                  <w:marLeft w:val="0"/>
                                                  <w:marRight w:val="0"/>
                                                  <w:marTop w:val="0"/>
                                                  <w:marBottom w:val="0"/>
                                                  <w:divBdr>
                                                    <w:top w:val="none" w:sz="0" w:space="0" w:color="auto"/>
                                                    <w:left w:val="none" w:sz="0" w:space="0" w:color="auto"/>
                                                    <w:bottom w:val="none" w:sz="0" w:space="0" w:color="auto"/>
                                                    <w:right w:val="none" w:sz="0" w:space="0" w:color="auto"/>
                                                  </w:divBdr>
                                                </w:div>
                                              </w:divsChild>
                                            </w:div>
                                            <w:div w:id="702487361">
                                              <w:marLeft w:val="0"/>
                                              <w:marRight w:val="0"/>
                                              <w:marTop w:val="0"/>
                                              <w:marBottom w:val="0"/>
                                              <w:divBdr>
                                                <w:top w:val="none" w:sz="0" w:space="0" w:color="auto"/>
                                                <w:left w:val="none" w:sz="0" w:space="0" w:color="auto"/>
                                                <w:bottom w:val="none" w:sz="0" w:space="0" w:color="auto"/>
                                                <w:right w:val="none" w:sz="0" w:space="0" w:color="auto"/>
                                              </w:divBdr>
                                              <w:divsChild>
                                                <w:div w:id="730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166123">
          <w:marLeft w:val="0"/>
          <w:marRight w:val="0"/>
          <w:marTop w:val="0"/>
          <w:marBottom w:val="0"/>
          <w:divBdr>
            <w:top w:val="none" w:sz="0" w:space="0" w:color="auto"/>
            <w:left w:val="none" w:sz="0" w:space="0" w:color="auto"/>
            <w:bottom w:val="none" w:sz="0" w:space="0" w:color="auto"/>
            <w:right w:val="none" w:sz="0" w:space="0" w:color="auto"/>
          </w:divBdr>
          <w:divsChild>
            <w:div w:id="1566258881">
              <w:marLeft w:val="0"/>
              <w:marRight w:val="0"/>
              <w:marTop w:val="0"/>
              <w:marBottom w:val="0"/>
              <w:divBdr>
                <w:top w:val="none" w:sz="0" w:space="0" w:color="auto"/>
                <w:left w:val="none" w:sz="0" w:space="0" w:color="auto"/>
                <w:bottom w:val="none" w:sz="0" w:space="0" w:color="auto"/>
                <w:right w:val="none" w:sz="0" w:space="0" w:color="auto"/>
              </w:divBdr>
              <w:divsChild>
                <w:div w:id="1525897238">
                  <w:marLeft w:val="0"/>
                  <w:marRight w:val="0"/>
                  <w:marTop w:val="0"/>
                  <w:marBottom w:val="0"/>
                  <w:divBdr>
                    <w:top w:val="none" w:sz="0" w:space="0" w:color="auto"/>
                    <w:left w:val="none" w:sz="0" w:space="0" w:color="auto"/>
                    <w:bottom w:val="none" w:sz="0" w:space="0" w:color="auto"/>
                    <w:right w:val="none" w:sz="0" w:space="0" w:color="auto"/>
                  </w:divBdr>
                  <w:divsChild>
                    <w:div w:id="1057125830">
                      <w:marLeft w:val="0"/>
                      <w:marRight w:val="0"/>
                      <w:marTop w:val="0"/>
                      <w:marBottom w:val="0"/>
                      <w:divBdr>
                        <w:top w:val="none" w:sz="0" w:space="0" w:color="auto"/>
                        <w:left w:val="none" w:sz="0" w:space="0" w:color="auto"/>
                        <w:bottom w:val="none" w:sz="0" w:space="0" w:color="auto"/>
                        <w:right w:val="none" w:sz="0" w:space="0" w:color="auto"/>
                      </w:divBdr>
                      <w:divsChild>
                        <w:div w:id="212081667">
                          <w:marLeft w:val="0"/>
                          <w:marRight w:val="0"/>
                          <w:marTop w:val="0"/>
                          <w:marBottom w:val="0"/>
                          <w:divBdr>
                            <w:top w:val="none" w:sz="0" w:space="0" w:color="auto"/>
                            <w:left w:val="none" w:sz="0" w:space="0" w:color="auto"/>
                            <w:bottom w:val="none" w:sz="0" w:space="0" w:color="auto"/>
                            <w:right w:val="none" w:sz="0" w:space="0" w:color="auto"/>
                          </w:divBdr>
                          <w:divsChild>
                            <w:div w:id="4133239">
                              <w:marLeft w:val="0"/>
                              <w:marRight w:val="0"/>
                              <w:marTop w:val="0"/>
                              <w:marBottom w:val="0"/>
                              <w:divBdr>
                                <w:top w:val="none" w:sz="0" w:space="0" w:color="auto"/>
                                <w:left w:val="none" w:sz="0" w:space="0" w:color="auto"/>
                                <w:bottom w:val="none" w:sz="0" w:space="0" w:color="auto"/>
                                <w:right w:val="none" w:sz="0" w:space="0" w:color="auto"/>
                              </w:divBdr>
                              <w:divsChild>
                                <w:div w:id="418523265">
                                  <w:marLeft w:val="0"/>
                                  <w:marRight w:val="0"/>
                                  <w:marTop w:val="0"/>
                                  <w:marBottom w:val="0"/>
                                  <w:divBdr>
                                    <w:top w:val="none" w:sz="0" w:space="0" w:color="auto"/>
                                    <w:left w:val="none" w:sz="0" w:space="0" w:color="auto"/>
                                    <w:bottom w:val="none" w:sz="0" w:space="0" w:color="auto"/>
                                    <w:right w:val="none" w:sz="0" w:space="0" w:color="auto"/>
                                  </w:divBdr>
                                  <w:divsChild>
                                    <w:div w:id="8904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999584">
          <w:marLeft w:val="0"/>
          <w:marRight w:val="0"/>
          <w:marTop w:val="0"/>
          <w:marBottom w:val="0"/>
          <w:divBdr>
            <w:top w:val="none" w:sz="0" w:space="0" w:color="auto"/>
            <w:left w:val="none" w:sz="0" w:space="0" w:color="auto"/>
            <w:bottom w:val="none" w:sz="0" w:space="0" w:color="auto"/>
            <w:right w:val="none" w:sz="0" w:space="0" w:color="auto"/>
          </w:divBdr>
          <w:divsChild>
            <w:div w:id="1156797568">
              <w:marLeft w:val="0"/>
              <w:marRight w:val="0"/>
              <w:marTop w:val="0"/>
              <w:marBottom w:val="0"/>
              <w:divBdr>
                <w:top w:val="none" w:sz="0" w:space="0" w:color="auto"/>
                <w:left w:val="none" w:sz="0" w:space="0" w:color="auto"/>
                <w:bottom w:val="none" w:sz="0" w:space="0" w:color="auto"/>
                <w:right w:val="none" w:sz="0" w:space="0" w:color="auto"/>
              </w:divBdr>
              <w:divsChild>
                <w:div w:id="1750081180">
                  <w:marLeft w:val="0"/>
                  <w:marRight w:val="0"/>
                  <w:marTop w:val="0"/>
                  <w:marBottom w:val="0"/>
                  <w:divBdr>
                    <w:top w:val="none" w:sz="0" w:space="0" w:color="auto"/>
                    <w:left w:val="none" w:sz="0" w:space="0" w:color="auto"/>
                    <w:bottom w:val="none" w:sz="0" w:space="0" w:color="auto"/>
                    <w:right w:val="none" w:sz="0" w:space="0" w:color="auto"/>
                  </w:divBdr>
                  <w:divsChild>
                    <w:div w:id="895555455">
                      <w:marLeft w:val="0"/>
                      <w:marRight w:val="0"/>
                      <w:marTop w:val="0"/>
                      <w:marBottom w:val="0"/>
                      <w:divBdr>
                        <w:top w:val="none" w:sz="0" w:space="0" w:color="auto"/>
                        <w:left w:val="none" w:sz="0" w:space="0" w:color="auto"/>
                        <w:bottom w:val="none" w:sz="0" w:space="0" w:color="auto"/>
                        <w:right w:val="none" w:sz="0" w:space="0" w:color="auto"/>
                      </w:divBdr>
                      <w:divsChild>
                        <w:div w:id="359865677">
                          <w:marLeft w:val="0"/>
                          <w:marRight w:val="0"/>
                          <w:marTop w:val="0"/>
                          <w:marBottom w:val="0"/>
                          <w:divBdr>
                            <w:top w:val="none" w:sz="0" w:space="0" w:color="auto"/>
                            <w:left w:val="none" w:sz="0" w:space="0" w:color="auto"/>
                            <w:bottom w:val="none" w:sz="0" w:space="0" w:color="auto"/>
                            <w:right w:val="none" w:sz="0" w:space="0" w:color="auto"/>
                          </w:divBdr>
                          <w:divsChild>
                            <w:div w:id="2112847644">
                              <w:marLeft w:val="0"/>
                              <w:marRight w:val="0"/>
                              <w:marTop w:val="0"/>
                              <w:marBottom w:val="0"/>
                              <w:divBdr>
                                <w:top w:val="none" w:sz="0" w:space="0" w:color="auto"/>
                                <w:left w:val="none" w:sz="0" w:space="0" w:color="auto"/>
                                <w:bottom w:val="none" w:sz="0" w:space="0" w:color="auto"/>
                                <w:right w:val="none" w:sz="0" w:space="0" w:color="auto"/>
                              </w:divBdr>
                              <w:divsChild>
                                <w:div w:id="1352800428">
                                  <w:marLeft w:val="0"/>
                                  <w:marRight w:val="0"/>
                                  <w:marTop w:val="0"/>
                                  <w:marBottom w:val="0"/>
                                  <w:divBdr>
                                    <w:top w:val="none" w:sz="0" w:space="0" w:color="auto"/>
                                    <w:left w:val="none" w:sz="0" w:space="0" w:color="auto"/>
                                    <w:bottom w:val="none" w:sz="0" w:space="0" w:color="auto"/>
                                    <w:right w:val="none" w:sz="0" w:space="0" w:color="auto"/>
                                  </w:divBdr>
                                  <w:divsChild>
                                    <w:div w:id="803816031">
                                      <w:marLeft w:val="0"/>
                                      <w:marRight w:val="0"/>
                                      <w:marTop w:val="0"/>
                                      <w:marBottom w:val="0"/>
                                      <w:divBdr>
                                        <w:top w:val="none" w:sz="0" w:space="0" w:color="auto"/>
                                        <w:left w:val="none" w:sz="0" w:space="0" w:color="auto"/>
                                        <w:bottom w:val="none" w:sz="0" w:space="0" w:color="auto"/>
                                        <w:right w:val="none" w:sz="0" w:space="0" w:color="auto"/>
                                      </w:divBdr>
                                      <w:divsChild>
                                        <w:div w:id="20050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218042">
          <w:marLeft w:val="0"/>
          <w:marRight w:val="0"/>
          <w:marTop w:val="0"/>
          <w:marBottom w:val="0"/>
          <w:divBdr>
            <w:top w:val="none" w:sz="0" w:space="0" w:color="auto"/>
            <w:left w:val="none" w:sz="0" w:space="0" w:color="auto"/>
            <w:bottom w:val="none" w:sz="0" w:space="0" w:color="auto"/>
            <w:right w:val="none" w:sz="0" w:space="0" w:color="auto"/>
          </w:divBdr>
          <w:divsChild>
            <w:div w:id="75707083">
              <w:marLeft w:val="0"/>
              <w:marRight w:val="0"/>
              <w:marTop w:val="0"/>
              <w:marBottom w:val="0"/>
              <w:divBdr>
                <w:top w:val="none" w:sz="0" w:space="0" w:color="auto"/>
                <w:left w:val="none" w:sz="0" w:space="0" w:color="auto"/>
                <w:bottom w:val="none" w:sz="0" w:space="0" w:color="auto"/>
                <w:right w:val="none" w:sz="0" w:space="0" w:color="auto"/>
              </w:divBdr>
              <w:divsChild>
                <w:div w:id="1173957959">
                  <w:marLeft w:val="0"/>
                  <w:marRight w:val="0"/>
                  <w:marTop w:val="0"/>
                  <w:marBottom w:val="0"/>
                  <w:divBdr>
                    <w:top w:val="none" w:sz="0" w:space="0" w:color="auto"/>
                    <w:left w:val="none" w:sz="0" w:space="0" w:color="auto"/>
                    <w:bottom w:val="none" w:sz="0" w:space="0" w:color="auto"/>
                    <w:right w:val="none" w:sz="0" w:space="0" w:color="auto"/>
                  </w:divBdr>
                  <w:divsChild>
                    <w:div w:id="1917085335">
                      <w:marLeft w:val="0"/>
                      <w:marRight w:val="0"/>
                      <w:marTop w:val="0"/>
                      <w:marBottom w:val="0"/>
                      <w:divBdr>
                        <w:top w:val="none" w:sz="0" w:space="0" w:color="auto"/>
                        <w:left w:val="none" w:sz="0" w:space="0" w:color="auto"/>
                        <w:bottom w:val="none" w:sz="0" w:space="0" w:color="auto"/>
                        <w:right w:val="none" w:sz="0" w:space="0" w:color="auto"/>
                      </w:divBdr>
                      <w:divsChild>
                        <w:div w:id="637997023">
                          <w:marLeft w:val="0"/>
                          <w:marRight w:val="0"/>
                          <w:marTop w:val="0"/>
                          <w:marBottom w:val="0"/>
                          <w:divBdr>
                            <w:top w:val="none" w:sz="0" w:space="0" w:color="auto"/>
                            <w:left w:val="none" w:sz="0" w:space="0" w:color="auto"/>
                            <w:bottom w:val="none" w:sz="0" w:space="0" w:color="auto"/>
                            <w:right w:val="none" w:sz="0" w:space="0" w:color="auto"/>
                          </w:divBdr>
                          <w:divsChild>
                            <w:div w:id="1960329575">
                              <w:marLeft w:val="0"/>
                              <w:marRight w:val="0"/>
                              <w:marTop w:val="0"/>
                              <w:marBottom w:val="0"/>
                              <w:divBdr>
                                <w:top w:val="none" w:sz="0" w:space="0" w:color="auto"/>
                                <w:left w:val="none" w:sz="0" w:space="0" w:color="auto"/>
                                <w:bottom w:val="none" w:sz="0" w:space="0" w:color="auto"/>
                                <w:right w:val="none" w:sz="0" w:space="0" w:color="auto"/>
                              </w:divBdr>
                              <w:divsChild>
                                <w:div w:id="1202941973">
                                  <w:marLeft w:val="0"/>
                                  <w:marRight w:val="0"/>
                                  <w:marTop w:val="0"/>
                                  <w:marBottom w:val="0"/>
                                  <w:divBdr>
                                    <w:top w:val="none" w:sz="0" w:space="0" w:color="auto"/>
                                    <w:left w:val="none" w:sz="0" w:space="0" w:color="auto"/>
                                    <w:bottom w:val="none" w:sz="0" w:space="0" w:color="auto"/>
                                    <w:right w:val="none" w:sz="0" w:space="0" w:color="auto"/>
                                  </w:divBdr>
                                  <w:divsChild>
                                    <w:div w:id="733620562">
                                      <w:marLeft w:val="0"/>
                                      <w:marRight w:val="0"/>
                                      <w:marTop w:val="0"/>
                                      <w:marBottom w:val="0"/>
                                      <w:divBdr>
                                        <w:top w:val="none" w:sz="0" w:space="0" w:color="auto"/>
                                        <w:left w:val="none" w:sz="0" w:space="0" w:color="auto"/>
                                        <w:bottom w:val="none" w:sz="0" w:space="0" w:color="auto"/>
                                        <w:right w:val="none" w:sz="0" w:space="0" w:color="auto"/>
                                      </w:divBdr>
                                      <w:divsChild>
                                        <w:div w:id="1111700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78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511988">
      <w:bodyDiv w:val="1"/>
      <w:marLeft w:val="0"/>
      <w:marRight w:val="0"/>
      <w:marTop w:val="0"/>
      <w:marBottom w:val="0"/>
      <w:divBdr>
        <w:top w:val="none" w:sz="0" w:space="0" w:color="auto"/>
        <w:left w:val="none" w:sz="0" w:space="0" w:color="auto"/>
        <w:bottom w:val="none" w:sz="0" w:space="0" w:color="auto"/>
        <w:right w:val="none" w:sz="0" w:space="0" w:color="auto"/>
      </w:divBdr>
      <w:divsChild>
        <w:div w:id="1210844080">
          <w:marLeft w:val="0"/>
          <w:marRight w:val="0"/>
          <w:marTop w:val="0"/>
          <w:marBottom w:val="0"/>
          <w:divBdr>
            <w:top w:val="none" w:sz="0" w:space="0" w:color="auto"/>
            <w:left w:val="none" w:sz="0" w:space="0" w:color="auto"/>
            <w:bottom w:val="none" w:sz="0" w:space="0" w:color="auto"/>
            <w:right w:val="none" w:sz="0" w:space="0" w:color="auto"/>
          </w:divBdr>
          <w:divsChild>
            <w:div w:id="1226719895">
              <w:marLeft w:val="0"/>
              <w:marRight w:val="0"/>
              <w:marTop w:val="0"/>
              <w:marBottom w:val="0"/>
              <w:divBdr>
                <w:top w:val="none" w:sz="0" w:space="0" w:color="auto"/>
                <w:left w:val="none" w:sz="0" w:space="0" w:color="auto"/>
                <w:bottom w:val="none" w:sz="0" w:space="0" w:color="auto"/>
                <w:right w:val="none" w:sz="0" w:space="0" w:color="auto"/>
              </w:divBdr>
              <w:divsChild>
                <w:div w:id="398984731">
                  <w:marLeft w:val="0"/>
                  <w:marRight w:val="0"/>
                  <w:marTop w:val="0"/>
                  <w:marBottom w:val="0"/>
                  <w:divBdr>
                    <w:top w:val="none" w:sz="0" w:space="0" w:color="auto"/>
                    <w:left w:val="none" w:sz="0" w:space="0" w:color="auto"/>
                    <w:bottom w:val="none" w:sz="0" w:space="0" w:color="auto"/>
                    <w:right w:val="none" w:sz="0" w:space="0" w:color="auto"/>
                  </w:divBdr>
                  <w:divsChild>
                    <w:div w:id="1664432843">
                      <w:marLeft w:val="0"/>
                      <w:marRight w:val="0"/>
                      <w:marTop w:val="0"/>
                      <w:marBottom w:val="0"/>
                      <w:divBdr>
                        <w:top w:val="none" w:sz="0" w:space="0" w:color="auto"/>
                        <w:left w:val="none" w:sz="0" w:space="0" w:color="auto"/>
                        <w:bottom w:val="none" w:sz="0" w:space="0" w:color="auto"/>
                        <w:right w:val="none" w:sz="0" w:space="0" w:color="auto"/>
                      </w:divBdr>
                      <w:divsChild>
                        <w:div w:id="708265424">
                          <w:marLeft w:val="0"/>
                          <w:marRight w:val="0"/>
                          <w:marTop w:val="0"/>
                          <w:marBottom w:val="0"/>
                          <w:divBdr>
                            <w:top w:val="none" w:sz="0" w:space="0" w:color="auto"/>
                            <w:left w:val="none" w:sz="0" w:space="0" w:color="auto"/>
                            <w:bottom w:val="none" w:sz="0" w:space="0" w:color="auto"/>
                            <w:right w:val="none" w:sz="0" w:space="0" w:color="auto"/>
                          </w:divBdr>
                          <w:divsChild>
                            <w:div w:id="1706060942">
                              <w:marLeft w:val="0"/>
                              <w:marRight w:val="0"/>
                              <w:marTop w:val="0"/>
                              <w:marBottom w:val="0"/>
                              <w:divBdr>
                                <w:top w:val="none" w:sz="0" w:space="0" w:color="auto"/>
                                <w:left w:val="none" w:sz="0" w:space="0" w:color="auto"/>
                                <w:bottom w:val="none" w:sz="0" w:space="0" w:color="auto"/>
                                <w:right w:val="none" w:sz="0" w:space="0" w:color="auto"/>
                              </w:divBdr>
                              <w:divsChild>
                                <w:div w:id="1603798256">
                                  <w:marLeft w:val="0"/>
                                  <w:marRight w:val="0"/>
                                  <w:marTop w:val="0"/>
                                  <w:marBottom w:val="0"/>
                                  <w:divBdr>
                                    <w:top w:val="none" w:sz="0" w:space="0" w:color="auto"/>
                                    <w:left w:val="none" w:sz="0" w:space="0" w:color="auto"/>
                                    <w:bottom w:val="none" w:sz="0" w:space="0" w:color="auto"/>
                                    <w:right w:val="none" w:sz="0" w:space="0" w:color="auto"/>
                                  </w:divBdr>
                                  <w:divsChild>
                                    <w:div w:id="14508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1316">
                          <w:marLeft w:val="0"/>
                          <w:marRight w:val="0"/>
                          <w:marTop w:val="0"/>
                          <w:marBottom w:val="0"/>
                          <w:divBdr>
                            <w:top w:val="none" w:sz="0" w:space="0" w:color="auto"/>
                            <w:left w:val="none" w:sz="0" w:space="0" w:color="auto"/>
                            <w:bottom w:val="none" w:sz="0" w:space="0" w:color="auto"/>
                            <w:right w:val="none" w:sz="0" w:space="0" w:color="auto"/>
                          </w:divBdr>
                          <w:divsChild>
                            <w:div w:id="1545216163">
                              <w:marLeft w:val="0"/>
                              <w:marRight w:val="0"/>
                              <w:marTop w:val="0"/>
                              <w:marBottom w:val="0"/>
                              <w:divBdr>
                                <w:top w:val="none" w:sz="0" w:space="0" w:color="auto"/>
                                <w:left w:val="none" w:sz="0" w:space="0" w:color="auto"/>
                                <w:bottom w:val="none" w:sz="0" w:space="0" w:color="auto"/>
                                <w:right w:val="none" w:sz="0" w:space="0" w:color="auto"/>
                              </w:divBdr>
                              <w:divsChild>
                                <w:div w:id="1835028681">
                                  <w:marLeft w:val="0"/>
                                  <w:marRight w:val="0"/>
                                  <w:marTop w:val="0"/>
                                  <w:marBottom w:val="0"/>
                                  <w:divBdr>
                                    <w:top w:val="none" w:sz="0" w:space="0" w:color="auto"/>
                                    <w:left w:val="none" w:sz="0" w:space="0" w:color="auto"/>
                                    <w:bottom w:val="none" w:sz="0" w:space="0" w:color="auto"/>
                                    <w:right w:val="none" w:sz="0" w:space="0" w:color="auto"/>
                                  </w:divBdr>
                                  <w:divsChild>
                                    <w:div w:id="17681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438099">
          <w:marLeft w:val="0"/>
          <w:marRight w:val="0"/>
          <w:marTop w:val="0"/>
          <w:marBottom w:val="0"/>
          <w:divBdr>
            <w:top w:val="none" w:sz="0" w:space="0" w:color="auto"/>
            <w:left w:val="none" w:sz="0" w:space="0" w:color="auto"/>
            <w:bottom w:val="none" w:sz="0" w:space="0" w:color="auto"/>
            <w:right w:val="none" w:sz="0" w:space="0" w:color="auto"/>
          </w:divBdr>
          <w:divsChild>
            <w:div w:id="821969566">
              <w:marLeft w:val="0"/>
              <w:marRight w:val="0"/>
              <w:marTop w:val="0"/>
              <w:marBottom w:val="0"/>
              <w:divBdr>
                <w:top w:val="none" w:sz="0" w:space="0" w:color="auto"/>
                <w:left w:val="none" w:sz="0" w:space="0" w:color="auto"/>
                <w:bottom w:val="none" w:sz="0" w:space="0" w:color="auto"/>
                <w:right w:val="none" w:sz="0" w:space="0" w:color="auto"/>
              </w:divBdr>
              <w:divsChild>
                <w:div w:id="1694575210">
                  <w:marLeft w:val="0"/>
                  <w:marRight w:val="0"/>
                  <w:marTop w:val="0"/>
                  <w:marBottom w:val="0"/>
                  <w:divBdr>
                    <w:top w:val="none" w:sz="0" w:space="0" w:color="auto"/>
                    <w:left w:val="none" w:sz="0" w:space="0" w:color="auto"/>
                    <w:bottom w:val="none" w:sz="0" w:space="0" w:color="auto"/>
                    <w:right w:val="none" w:sz="0" w:space="0" w:color="auto"/>
                  </w:divBdr>
                  <w:divsChild>
                    <w:div w:id="1820418321">
                      <w:marLeft w:val="0"/>
                      <w:marRight w:val="0"/>
                      <w:marTop w:val="0"/>
                      <w:marBottom w:val="0"/>
                      <w:divBdr>
                        <w:top w:val="none" w:sz="0" w:space="0" w:color="auto"/>
                        <w:left w:val="none" w:sz="0" w:space="0" w:color="auto"/>
                        <w:bottom w:val="none" w:sz="0" w:space="0" w:color="auto"/>
                        <w:right w:val="none" w:sz="0" w:space="0" w:color="auto"/>
                      </w:divBdr>
                      <w:divsChild>
                        <w:div w:id="89468757">
                          <w:marLeft w:val="0"/>
                          <w:marRight w:val="0"/>
                          <w:marTop w:val="0"/>
                          <w:marBottom w:val="0"/>
                          <w:divBdr>
                            <w:top w:val="none" w:sz="0" w:space="0" w:color="auto"/>
                            <w:left w:val="none" w:sz="0" w:space="0" w:color="auto"/>
                            <w:bottom w:val="none" w:sz="0" w:space="0" w:color="auto"/>
                            <w:right w:val="none" w:sz="0" w:space="0" w:color="auto"/>
                          </w:divBdr>
                          <w:divsChild>
                            <w:div w:id="105319808">
                              <w:marLeft w:val="0"/>
                              <w:marRight w:val="0"/>
                              <w:marTop w:val="0"/>
                              <w:marBottom w:val="0"/>
                              <w:divBdr>
                                <w:top w:val="none" w:sz="0" w:space="0" w:color="auto"/>
                                <w:left w:val="none" w:sz="0" w:space="0" w:color="auto"/>
                                <w:bottom w:val="none" w:sz="0" w:space="0" w:color="auto"/>
                                <w:right w:val="none" w:sz="0" w:space="0" w:color="auto"/>
                              </w:divBdr>
                              <w:divsChild>
                                <w:div w:id="1008756213">
                                  <w:marLeft w:val="0"/>
                                  <w:marRight w:val="0"/>
                                  <w:marTop w:val="0"/>
                                  <w:marBottom w:val="0"/>
                                  <w:divBdr>
                                    <w:top w:val="none" w:sz="0" w:space="0" w:color="auto"/>
                                    <w:left w:val="none" w:sz="0" w:space="0" w:color="auto"/>
                                    <w:bottom w:val="none" w:sz="0" w:space="0" w:color="auto"/>
                                    <w:right w:val="none" w:sz="0" w:space="0" w:color="auto"/>
                                  </w:divBdr>
                                  <w:divsChild>
                                    <w:div w:id="1046177444">
                                      <w:marLeft w:val="0"/>
                                      <w:marRight w:val="0"/>
                                      <w:marTop w:val="0"/>
                                      <w:marBottom w:val="0"/>
                                      <w:divBdr>
                                        <w:top w:val="none" w:sz="0" w:space="0" w:color="auto"/>
                                        <w:left w:val="none" w:sz="0" w:space="0" w:color="auto"/>
                                        <w:bottom w:val="none" w:sz="0" w:space="0" w:color="auto"/>
                                        <w:right w:val="none" w:sz="0" w:space="0" w:color="auto"/>
                                      </w:divBdr>
                                      <w:divsChild>
                                        <w:div w:id="2405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853433">
          <w:marLeft w:val="0"/>
          <w:marRight w:val="0"/>
          <w:marTop w:val="0"/>
          <w:marBottom w:val="0"/>
          <w:divBdr>
            <w:top w:val="none" w:sz="0" w:space="0" w:color="auto"/>
            <w:left w:val="none" w:sz="0" w:space="0" w:color="auto"/>
            <w:bottom w:val="none" w:sz="0" w:space="0" w:color="auto"/>
            <w:right w:val="none" w:sz="0" w:space="0" w:color="auto"/>
          </w:divBdr>
          <w:divsChild>
            <w:div w:id="566112697">
              <w:marLeft w:val="0"/>
              <w:marRight w:val="0"/>
              <w:marTop w:val="0"/>
              <w:marBottom w:val="0"/>
              <w:divBdr>
                <w:top w:val="none" w:sz="0" w:space="0" w:color="auto"/>
                <w:left w:val="none" w:sz="0" w:space="0" w:color="auto"/>
                <w:bottom w:val="none" w:sz="0" w:space="0" w:color="auto"/>
                <w:right w:val="none" w:sz="0" w:space="0" w:color="auto"/>
              </w:divBdr>
              <w:divsChild>
                <w:div w:id="830409306">
                  <w:marLeft w:val="0"/>
                  <w:marRight w:val="0"/>
                  <w:marTop w:val="0"/>
                  <w:marBottom w:val="0"/>
                  <w:divBdr>
                    <w:top w:val="none" w:sz="0" w:space="0" w:color="auto"/>
                    <w:left w:val="none" w:sz="0" w:space="0" w:color="auto"/>
                    <w:bottom w:val="none" w:sz="0" w:space="0" w:color="auto"/>
                    <w:right w:val="none" w:sz="0" w:space="0" w:color="auto"/>
                  </w:divBdr>
                  <w:divsChild>
                    <w:div w:id="1027218789">
                      <w:marLeft w:val="0"/>
                      <w:marRight w:val="0"/>
                      <w:marTop w:val="0"/>
                      <w:marBottom w:val="0"/>
                      <w:divBdr>
                        <w:top w:val="none" w:sz="0" w:space="0" w:color="auto"/>
                        <w:left w:val="none" w:sz="0" w:space="0" w:color="auto"/>
                        <w:bottom w:val="none" w:sz="0" w:space="0" w:color="auto"/>
                        <w:right w:val="none" w:sz="0" w:space="0" w:color="auto"/>
                      </w:divBdr>
                      <w:divsChild>
                        <w:div w:id="495653761">
                          <w:marLeft w:val="0"/>
                          <w:marRight w:val="0"/>
                          <w:marTop w:val="0"/>
                          <w:marBottom w:val="0"/>
                          <w:divBdr>
                            <w:top w:val="none" w:sz="0" w:space="0" w:color="auto"/>
                            <w:left w:val="none" w:sz="0" w:space="0" w:color="auto"/>
                            <w:bottom w:val="none" w:sz="0" w:space="0" w:color="auto"/>
                            <w:right w:val="none" w:sz="0" w:space="0" w:color="auto"/>
                          </w:divBdr>
                          <w:divsChild>
                            <w:div w:id="1445996974">
                              <w:marLeft w:val="0"/>
                              <w:marRight w:val="0"/>
                              <w:marTop w:val="0"/>
                              <w:marBottom w:val="0"/>
                              <w:divBdr>
                                <w:top w:val="none" w:sz="0" w:space="0" w:color="auto"/>
                                <w:left w:val="none" w:sz="0" w:space="0" w:color="auto"/>
                                <w:bottom w:val="none" w:sz="0" w:space="0" w:color="auto"/>
                                <w:right w:val="none" w:sz="0" w:space="0" w:color="auto"/>
                              </w:divBdr>
                              <w:divsChild>
                                <w:div w:id="1508399349">
                                  <w:marLeft w:val="0"/>
                                  <w:marRight w:val="0"/>
                                  <w:marTop w:val="0"/>
                                  <w:marBottom w:val="0"/>
                                  <w:divBdr>
                                    <w:top w:val="none" w:sz="0" w:space="0" w:color="auto"/>
                                    <w:left w:val="none" w:sz="0" w:space="0" w:color="auto"/>
                                    <w:bottom w:val="none" w:sz="0" w:space="0" w:color="auto"/>
                                    <w:right w:val="none" w:sz="0" w:space="0" w:color="auto"/>
                                  </w:divBdr>
                                  <w:divsChild>
                                    <w:div w:id="1135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92336">
          <w:marLeft w:val="0"/>
          <w:marRight w:val="0"/>
          <w:marTop w:val="0"/>
          <w:marBottom w:val="0"/>
          <w:divBdr>
            <w:top w:val="none" w:sz="0" w:space="0" w:color="auto"/>
            <w:left w:val="none" w:sz="0" w:space="0" w:color="auto"/>
            <w:bottom w:val="none" w:sz="0" w:space="0" w:color="auto"/>
            <w:right w:val="none" w:sz="0" w:space="0" w:color="auto"/>
          </w:divBdr>
          <w:divsChild>
            <w:div w:id="580408906">
              <w:marLeft w:val="0"/>
              <w:marRight w:val="0"/>
              <w:marTop w:val="0"/>
              <w:marBottom w:val="0"/>
              <w:divBdr>
                <w:top w:val="none" w:sz="0" w:space="0" w:color="auto"/>
                <w:left w:val="none" w:sz="0" w:space="0" w:color="auto"/>
                <w:bottom w:val="none" w:sz="0" w:space="0" w:color="auto"/>
                <w:right w:val="none" w:sz="0" w:space="0" w:color="auto"/>
              </w:divBdr>
              <w:divsChild>
                <w:div w:id="811285786">
                  <w:marLeft w:val="0"/>
                  <w:marRight w:val="0"/>
                  <w:marTop w:val="0"/>
                  <w:marBottom w:val="0"/>
                  <w:divBdr>
                    <w:top w:val="none" w:sz="0" w:space="0" w:color="auto"/>
                    <w:left w:val="none" w:sz="0" w:space="0" w:color="auto"/>
                    <w:bottom w:val="none" w:sz="0" w:space="0" w:color="auto"/>
                    <w:right w:val="none" w:sz="0" w:space="0" w:color="auto"/>
                  </w:divBdr>
                  <w:divsChild>
                    <w:div w:id="44065700">
                      <w:marLeft w:val="0"/>
                      <w:marRight w:val="0"/>
                      <w:marTop w:val="0"/>
                      <w:marBottom w:val="0"/>
                      <w:divBdr>
                        <w:top w:val="none" w:sz="0" w:space="0" w:color="auto"/>
                        <w:left w:val="none" w:sz="0" w:space="0" w:color="auto"/>
                        <w:bottom w:val="none" w:sz="0" w:space="0" w:color="auto"/>
                        <w:right w:val="none" w:sz="0" w:space="0" w:color="auto"/>
                      </w:divBdr>
                      <w:divsChild>
                        <w:div w:id="425269420">
                          <w:marLeft w:val="0"/>
                          <w:marRight w:val="0"/>
                          <w:marTop w:val="0"/>
                          <w:marBottom w:val="0"/>
                          <w:divBdr>
                            <w:top w:val="none" w:sz="0" w:space="0" w:color="auto"/>
                            <w:left w:val="none" w:sz="0" w:space="0" w:color="auto"/>
                            <w:bottom w:val="none" w:sz="0" w:space="0" w:color="auto"/>
                            <w:right w:val="none" w:sz="0" w:space="0" w:color="auto"/>
                          </w:divBdr>
                          <w:divsChild>
                            <w:div w:id="2046127035">
                              <w:marLeft w:val="0"/>
                              <w:marRight w:val="0"/>
                              <w:marTop w:val="0"/>
                              <w:marBottom w:val="0"/>
                              <w:divBdr>
                                <w:top w:val="none" w:sz="0" w:space="0" w:color="auto"/>
                                <w:left w:val="none" w:sz="0" w:space="0" w:color="auto"/>
                                <w:bottom w:val="none" w:sz="0" w:space="0" w:color="auto"/>
                                <w:right w:val="none" w:sz="0" w:space="0" w:color="auto"/>
                              </w:divBdr>
                              <w:divsChild>
                                <w:div w:id="1964843337">
                                  <w:marLeft w:val="0"/>
                                  <w:marRight w:val="0"/>
                                  <w:marTop w:val="0"/>
                                  <w:marBottom w:val="0"/>
                                  <w:divBdr>
                                    <w:top w:val="none" w:sz="0" w:space="0" w:color="auto"/>
                                    <w:left w:val="none" w:sz="0" w:space="0" w:color="auto"/>
                                    <w:bottom w:val="none" w:sz="0" w:space="0" w:color="auto"/>
                                    <w:right w:val="none" w:sz="0" w:space="0" w:color="auto"/>
                                  </w:divBdr>
                                  <w:divsChild>
                                    <w:div w:id="1556113892">
                                      <w:marLeft w:val="0"/>
                                      <w:marRight w:val="0"/>
                                      <w:marTop w:val="0"/>
                                      <w:marBottom w:val="0"/>
                                      <w:divBdr>
                                        <w:top w:val="none" w:sz="0" w:space="0" w:color="auto"/>
                                        <w:left w:val="none" w:sz="0" w:space="0" w:color="auto"/>
                                        <w:bottom w:val="none" w:sz="0" w:space="0" w:color="auto"/>
                                        <w:right w:val="none" w:sz="0" w:space="0" w:color="auto"/>
                                      </w:divBdr>
                                      <w:divsChild>
                                        <w:div w:id="1948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021509">
          <w:marLeft w:val="0"/>
          <w:marRight w:val="0"/>
          <w:marTop w:val="0"/>
          <w:marBottom w:val="0"/>
          <w:divBdr>
            <w:top w:val="none" w:sz="0" w:space="0" w:color="auto"/>
            <w:left w:val="none" w:sz="0" w:space="0" w:color="auto"/>
            <w:bottom w:val="none" w:sz="0" w:space="0" w:color="auto"/>
            <w:right w:val="none" w:sz="0" w:space="0" w:color="auto"/>
          </w:divBdr>
          <w:divsChild>
            <w:div w:id="825439440">
              <w:marLeft w:val="0"/>
              <w:marRight w:val="0"/>
              <w:marTop w:val="0"/>
              <w:marBottom w:val="0"/>
              <w:divBdr>
                <w:top w:val="none" w:sz="0" w:space="0" w:color="auto"/>
                <w:left w:val="none" w:sz="0" w:space="0" w:color="auto"/>
                <w:bottom w:val="none" w:sz="0" w:space="0" w:color="auto"/>
                <w:right w:val="none" w:sz="0" w:space="0" w:color="auto"/>
              </w:divBdr>
              <w:divsChild>
                <w:div w:id="1011449059">
                  <w:marLeft w:val="0"/>
                  <w:marRight w:val="0"/>
                  <w:marTop w:val="0"/>
                  <w:marBottom w:val="0"/>
                  <w:divBdr>
                    <w:top w:val="none" w:sz="0" w:space="0" w:color="auto"/>
                    <w:left w:val="none" w:sz="0" w:space="0" w:color="auto"/>
                    <w:bottom w:val="none" w:sz="0" w:space="0" w:color="auto"/>
                    <w:right w:val="none" w:sz="0" w:space="0" w:color="auto"/>
                  </w:divBdr>
                  <w:divsChild>
                    <w:div w:id="1361778087">
                      <w:marLeft w:val="0"/>
                      <w:marRight w:val="0"/>
                      <w:marTop w:val="0"/>
                      <w:marBottom w:val="0"/>
                      <w:divBdr>
                        <w:top w:val="none" w:sz="0" w:space="0" w:color="auto"/>
                        <w:left w:val="none" w:sz="0" w:space="0" w:color="auto"/>
                        <w:bottom w:val="none" w:sz="0" w:space="0" w:color="auto"/>
                        <w:right w:val="none" w:sz="0" w:space="0" w:color="auto"/>
                      </w:divBdr>
                      <w:divsChild>
                        <w:div w:id="517622111">
                          <w:marLeft w:val="0"/>
                          <w:marRight w:val="0"/>
                          <w:marTop w:val="0"/>
                          <w:marBottom w:val="0"/>
                          <w:divBdr>
                            <w:top w:val="none" w:sz="0" w:space="0" w:color="auto"/>
                            <w:left w:val="none" w:sz="0" w:space="0" w:color="auto"/>
                            <w:bottom w:val="none" w:sz="0" w:space="0" w:color="auto"/>
                            <w:right w:val="none" w:sz="0" w:space="0" w:color="auto"/>
                          </w:divBdr>
                          <w:divsChild>
                            <w:div w:id="2042322267">
                              <w:marLeft w:val="0"/>
                              <w:marRight w:val="0"/>
                              <w:marTop w:val="0"/>
                              <w:marBottom w:val="0"/>
                              <w:divBdr>
                                <w:top w:val="none" w:sz="0" w:space="0" w:color="auto"/>
                                <w:left w:val="none" w:sz="0" w:space="0" w:color="auto"/>
                                <w:bottom w:val="none" w:sz="0" w:space="0" w:color="auto"/>
                                <w:right w:val="none" w:sz="0" w:space="0" w:color="auto"/>
                              </w:divBdr>
                              <w:divsChild>
                                <w:div w:id="837112921">
                                  <w:marLeft w:val="0"/>
                                  <w:marRight w:val="0"/>
                                  <w:marTop w:val="0"/>
                                  <w:marBottom w:val="0"/>
                                  <w:divBdr>
                                    <w:top w:val="none" w:sz="0" w:space="0" w:color="auto"/>
                                    <w:left w:val="none" w:sz="0" w:space="0" w:color="auto"/>
                                    <w:bottom w:val="none" w:sz="0" w:space="0" w:color="auto"/>
                                    <w:right w:val="none" w:sz="0" w:space="0" w:color="auto"/>
                                  </w:divBdr>
                                  <w:divsChild>
                                    <w:div w:id="6258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239542">
          <w:marLeft w:val="0"/>
          <w:marRight w:val="0"/>
          <w:marTop w:val="0"/>
          <w:marBottom w:val="0"/>
          <w:divBdr>
            <w:top w:val="none" w:sz="0" w:space="0" w:color="auto"/>
            <w:left w:val="none" w:sz="0" w:space="0" w:color="auto"/>
            <w:bottom w:val="none" w:sz="0" w:space="0" w:color="auto"/>
            <w:right w:val="none" w:sz="0" w:space="0" w:color="auto"/>
          </w:divBdr>
          <w:divsChild>
            <w:div w:id="2113671429">
              <w:marLeft w:val="0"/>
              <w:marRight w:val="0"/>
              <w:marTop w:val="0"/>
              <w:marBottom w:val="0"/>
              <w:divBdr>
                <w:top w:val="none" w:sz="0" w:space="0" w:color="auto"/>
                <w:left w:val="none" w:sz="0" w:space="0" w:color="auto"/>
                <w:bottom w:val="none" w:sz="0" w:space="0" w:color="auto"/>
                <w:right w:val="none" w:sz="0" w:space="0" w:color="auto"/>
              </w:divBdr>
              <w:divsChild>
                <w:div w:id="1074012532">
                  <w:marLeft w:val="0"/>
                  <w:marRight w:val="0"/>
                  <w:marTop w:val="0"/>
                  <w:marBottom w:val="0"/>
                  <w:divBdr>
                    <w:top w:val="none" w:sz="0" w:space="0" w:color="auto"/>
                    <w:left w:val="none" w:sz="0" w:space="0" w:color="auto"/>
                    <w:bottom w:val="none" w:sz="0" w:space="0" w:color="auto"/>
                    <w:right w:val="none" w:sz="0" w:space="0" w:color="auto"/>
                  </w:divBdr>
                  <w:divsChild>
                    <w:div w:id="31080758">
                      <w:marLeft w:val="0"/>
                      <w:marRight w:val="0"/>
                      <w:marTop w:val="0"/>
                      <w:marBottom w:val="0"/>
                      <w:divBdr>
                        <w:top w:val="none" w:sz="0" w:space="0" w:color="auto"/>
                        <w:left w:val="none" w:sz="0" w:space="0" w:color="auto"/>
                        <w:bottom w:val="none" w:sz="0" w:space="0" w:color="auto"/>
                        <w:right w:val="none" w:sz="0" w:space="0" w:color="auto"/>
                      </w:divBdr>
                      <w:divsChild>
                        <w:div w:id="1519125150">
                          <w:marLeft w:val="0"/>
                          <w:marRight w:val="0"/>
                          <w:marTop w:val="0"/>
                          <w:marBottom w:val="0"/>
                          <w:divBdr>
                            <w:top w:val="none" w:sz="0" w:space="0" w:color="auto"/>
                            <w:left w:val="none" w:sz="0" w:space="0" w:color="auto"/>
                            <w:bottom w:val="none" w:sz="0" w:space="0" w:color="auto"/>
                            <w:right w:val="none" w:sz="0" w:space="0" w:color="auto"/>
                          </w:divBdr>
                          <w:divsChild>
                            <w:div w:id="812714244">
                              <w:marLeft w:val="0"/>
                              <w:marRight w:val="0"/>
                              <w:marTop w:val="0"/>
                              <w:marBottom w:val="0"/>
                              <w:divBdr>
                                <w:top w:val="none" w:sz="0" w:space="0" w:color="auto"/>
                                <w:left w:val="none" w:sz="0" w:space="0" w:color="auto"/>
                                <w:bottom w:val="none" w:sz="0" w:space="0" w:color="auto"/>
                                <w:right w:val="none" w:sz="0" w:space="0" w:color="auto"/>
                              </w:divBdr>
                              <w:divsChild>
                                <w:div w:id="1937861134">
                                  <w:marLeft w:val="0"/>
                                  <w:marRight w:val="0"/>
                                  <w:marTop w:val="0"/>
                                  <w:marBottom w:val="0"/>
                                  <w:divBdr>
                                    <w:top w:val="none" w:sz="0" w:space="0" w:color="auto"/>
                                    <w:left w:val="none" w:sz="0" w:space="0" w:color="auto"/>
                                    <w:bottom w:val="none" w:sz="0" w:space="0" w:color="auto"/>
                                    <w:right w:val="none" w:sz="0" w:space="0" w:color="auto"/>
                                  </w:divBdr>
                                  <w:divsChild>
                                    <w:div w:id="1263417935">
                                      <w:marLeft w:val="0"/>
                                      <w:marRight w:val="0"/>
                                      <w:marTop w:val="0"/>
                                      <w:marBottom w:val="0"/>
                                      <w:divBdr>
                                        <w:top w:val="none" w:sz="0" w:space="0" w:color="auto"/>
                                        <w:left w:val="none" w:sz="0" w:space="0" w:color="auto"/>
                                        <w:bottom w:val="none" w:sz="0" w:space="0" w:color="auto"/>
                                        <w:right w:val="none" w:sz="0" w:space="0" w:color="auto"/>
                                      </w:divBdr>
                                      <w:divsChild>
                                        <w:div w:id="1543249964">
                                          <w:marLeft w:val="0"/>
                                          <w:marRight w:val="0"/>
                                          <w:marTop w:val="0"/>
                                          <w:marBottom w:val="0"/>
                                          <w:divBdr>
                                            <w:top w:val="none" w:sz="0" w:space="0" w:color="auto"/>
                                            <w:left w:val="none" w:sz="0" w:space="0" w:color="auto"/>
                                            <w:bottom w:val="none" w:sz="0" w:space="0" w:color="auto"/>
                                            <w:right w:val="none" w:sz="0" w:space="0" w:color="auto"/>
                                          </w:divBdr>
                                          <w:divsChild>
                                            <w:div w:id="1585844621">
                                              <w:marLeft w:val="0"/>
                                              <w:marRight w:val="0"/>
                                              <w:marTop w:val="0"/>
                                              <w:marBottom w:val="0"/>
                                              <w:divBdr>
                                                <w:top w:val="none" w:sz="0" w:space="0" w:color="auto"/>
                                                <w:left w:val="none" w:sz="0" w:space="0" w:color="auto"/>
                                                <w:bottom w:val="none" w:sz="0" w:space="0" w:color="auto"/>
                                                <w:right w:val="none" w:sz="0" w:space="0" w:color="auto"/>
                                              </w:divBdr>
                                              <w:divsChild>
                                                <w:div w:id="13428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207232">
          <w:marLeft w:val="0"/>
          <w:marRight w:val="0"/>
          <w:marTop w:val="0"/>
          <w:marBottom w:val="0"/>
          <w:divBdr>
            <w:top w:val="none" w:sz="0" w:space="0" w:color="auto"/>
            <w:left w:val="none" w:sz="0" w:space="0" w:color="auto"/>
            <w:bottom w:val="none" w:sz="0" w:space="0" w:color="auto"/>
            <w:right w:val="none" w:sz="0" w:space="0" w:color="auto"/>
          </w:divBdr>
          <w:divsChild>
            <w:div w:id="560795838">
              <w:marLeft w:val="0"/>
              <w:marRight w:val="0"/>
              <w:marTop w:val="0"/>
              <w:marBottom w:val="0"/>
              <w:divBdr>
                <w:top w:val="none" w:sz="0" w:space="0" w:color="auto"/>
                <w:left w:val="none" w:sz="0" w:space="0" w:color="auto"/>
                <w:bottom w:val="none" w:sz="0" w:space="0" w:color="auto"/>
                <w:right w:val="none" w:sz="0" w:space="0" w:color="auto"/>
              </w:divBdr>
              <w:divsChild>
                <w:div w:id="119957922">
                  <w:marLeft w:val="0"/>
                  <w:marRight w:val="0"/>
                  <w:marTop w:val="0"/>
                  <w:marBottom w:val="0"/>
                  <w:divBdr>
                    <w:top w:val="none" w:sz="0" w:space="0" w:color="auto"/>
                    <w:left w:val="none" w:sz="0" w:space="0" w:color="auto"/>
                    <w:bottom w:val="none" w:sz="0" w:space="0" w:color="auto"/>
                    <w:right w:val="none" w:sz="0" w:space="0" w:color="auto"/>
                  </w:divBdr>
                  <w:divsChild>
                    <w:div w:id="1213493223">
                      <w:marLeft w:val="0"/>
                      <w:marRight w:val="0"/>
                      <w:marTop w:val="0"/>
                      <w:marBottom w:val="0"/>
                      <w:divBdr>
                        <w:top w:val="none" w:sz="0" w:space="0" w:color="auto"/>
                        <w:left w:val="none" w:sz="0" w:space="0" w:color="auto"/>
                        <w:bottom w:val="none" w:sz="0" w:space="0" w:color="auto"/>
                        <w:right w:val="none" w:sz="0" w:space="0" w:color="auto"/>
                      </w:divBdr>
                      <w:divsChild>
                        <w:div w:id="1253778586">
                          <w:marLeft w:val="0"/>
                          <w:marRight w:val="0"/>
                          <w:marTop w:val="0"/>
                          <w:marBottom w:val="0"/>
                          <w:divBdr>
                            <w:top w:val="none" w:sz="0" w:space="0" w:color="auto"/>
                            <w:left w:val="none" w:sz="0" w:space="0" w:color="auto"/>
                            <w:bottom w:val="none" w:sz="0" w:space="0" w:color="auto"/>
                            <w:right w:val="none" w:sz="0" w:space="0" w:color="auto"/>
                          </w:divBdr>
                          <w:divsChild>
                            <w:div w:id="2114587097">
                              <w:marLeft w:val="0"/>
                              <w:marRight w:val="0"/>
                              <w:marTop w:val="0"/>
                              <w:marBottom w:val="0"/>
                              <w:divBdr>
                                <w:top w:val="none" w:sz="0" w:space="0" w:color="auto"/>
                                <w:left w:val="none" w:sz="0" w:space="0" w:color="auto"/>
                                <w:bottom w:val="none" w:sz="0" w:space="0" w:color="auto"/>
                                <w:right w:val="none" w:sz="0" w:space="0" w:color="auto"/>
                              </w:divBdr>
                              <w:divsChild>
                                <w:div w:id="125634077">
                                  <w:marLeft w:val="0"/>
                                  <w:marRight w:val="0"/>
                                  <w:marTop w:val="0"/>
                                  <w:marBottom w:val="0"/>
                                  <w:divBdr>
                                    <w:top w:val="none" w:sz="0" w:space="0" w:color="auto"/>
                                    <w:left w:val="none" w:sz="0" w:space="0" w:color="auto"/>
                                    <w:bottom w:val="none" w:sz="0" w:space="0" w:color="auto"/>
                                    <w:right w:val="none" w:sz="0" w:space="0" w:color="auto"/>
                                  </w:divBdr>
                                  <w:divsChild>
                                    <w:div w:id="4748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873685">
      <w:bodyDiv w:val="1"/>
      <w:marLeft w:val="0"/>
      <w:marRight w:val="0"/>
      <w:marTop w:val="0"/>
      <w:marBottom w:val="0"/>
      <w:divBdr>
        <w:top w:val="none" w:sz="0" w:space="0" w:color="auto"/>
        <w:left w:val="none" w:sz="0" w:space="0" w:color="auto"/>
        <w:bottom w:val="none" w:sz="0" w:space="0" w:color="auto"/>
        <w:right w:val="none" w:sz="0" w:space="0" w:color="auto"/>
      </w:divBdr>
      <w:divsChild>
        <w:div w:id="993606521">
          <w:marLeft w:val="0"/>
          <w:marRight w:val="0"/>
          <w:marTop w:val="0"/>
          <w:marBottom w:val="0"/>
          <w:divBdr>
            <w:top w:val="none" w:sz="0" w:space="0" w:color="auto"/>
            <w:left w:val="none" w:sz="0" w:space="0" w:color="auto"/>
            <w:bottom w:val="none" w:sz="0" w:space="0" w:color="auto"/>
            <w:right w:val="none" w:sz="0" w:space="0" w:color="auto"/>
          </w:divBdr>
          <w:divsChild>
            <w:div w:id="129176162">
              <w:marLeft w:val="0"/>
              <w:marRight w:val="0"/>
              <w:marTop w:val="0"/>
              <w:marBottom w:val="0"/>
              <w:divBdr>
                <w:top w:val="none" w:sz="0" w:space="0" w:color="auto"/>
                <w:left w:val="none" w:sz="0" w:space="0" w:color="auto"/>
                <w:bottom w:val="none" w:sz="0" w:space="0" w:color="auto"/>
                <w:right w:val="none" w:sz="0" w:space="0" w:color="auto"/>
              </w:divBdr>
              <w:divsChild>
                <w:div w:id="228882197">
                  <w:marLeft w:val="0"/>
                  <w:marRight w:val="0"/>
                  <w:marTop w:val="0"/>
                  <w:marBottom w:val="0"/>
                  <w:divBdr>
                    <w:top w:val="none" w:sz="0" w:space="0" w:color="auto"/>
                    <w:left w:val="none" w:sz="0" w:space="0" w:color="auto"/>
                    <w:bottom w:val="none" w:sz="0" w:space="0" w:color="auto"/>
                    <w:right w:val="none" w:sz="0" w:space="0" w:color="auto"/>
                  </w:divBdr>
                  <w:divsChild>
                    <w:div w:id="2043819379">
                      <w:marLeft w:val="0"/>
                      <w:marRight w:val="0"/>
                      <w:marTop w:val="0"/>
                      <w:marBottom w:val="0"/>
                      <w:divBdr>
                        <w:top w:val="none" w:sz="0" w:space="0" w:color="auto"/>
                        <w:left w:val="none" w:sz="0" w:space="0" w:color="auto"/>
                        <w:bottom w:val="none" w:sz="0" w:space="0" w:color="auto"/>
                        <w:right w:val="none" w:sz="0" w:space="0" w:color="auto"/>
                      </w:divBdr>
                      <w:divsChild>
                        <w:div w:id="377898359">
                          <w:marLeft w:val="0"/>
                          <w:marRight w:val="0"/>
                          <w:marTop w:val="0"/>
                          <w:marBottom w:val="0"/>
                          <w:divBdr>
                            <w:top w:val="none" w:sz="0" w:space="0" w:color="auto"/>
                            <w:left w:val="none" w:sz="0" w:space="0" w:color="auto"/>
                            <w:bottom w:val="none" w:sz="0" w:space="0" w:color="auto"/>
                            <w:right w:val="none" w:sz="0" w:space="0" w:color="auto"/>
                          </w:divBdr>
                          <w:divsChild>
                            <w:div w:id="2119710888">
                              <w:marLeft w:val="0"/>
                              <w:marRight w:val="0"/>
                              <w:marTop w:val="0"/>
                              <w:marBottom w:val="0"/>
                              <w:divBdr>
                                <w:top w:val="none" w:sz="0" w:space="0" w:color="auto"/>
                                <w:left w:val="none" w:sz="0" w:space="0" w:color="auto"/>
                                <w:bottom w:val="none" w:sz="0" w:space="0" w:color="auto"/>
                                <w:right w:val="none" w:sz="0" w:space="0" w:color="auto"/>
                              </w:divBdr>
                              <w:divsChild>
                                <w:div w:id="1366516583">
                                  <w:marLeft w:val="0"/>
                                  <w:marRight w:val="0"/>
                                  <w:marTop w:val="0"/>
                                  <w:marBottom w:val="0"/>
                                  <w:divBdr>
                                    <w:top w:val="none" w:sz="0" w:space="0" w:color="auto"/>
                                    <w:left w:val="none" w:sz="0" w:space="0" w:color="auto"/>
                                    <w:bottom w:val="none" w:sz="0" w:space="0" w:color="auto"/>
                                    <w:right w:val="none" w:sz="0" w:space="0" w:color="auto"/>
                                  </w:divBdr>
                                  <w:divsChild>
                                    <w:div w:id="776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977216">
          <w:marLeft w:val="0"/>
          <w:marRight w:val="0"/>
          <w:marTop w:val="0"/>
          <w:marBottom w:val="0"/>
          <w:divBdr>
            <w:top w:val="none" w:sz="0" w:space="0" w:color="auto"/>
            <w:left w:val="none" w:sz="0" w:space="0" w:color="auto"/>
            <w:bottom w:val="none" w:sz="0" w:space="0" w:color="auto"/>
            <w:right w:val="none" w:sz="0" w:space="0" w:color="auto"/>
          </w:divBdr>
          <w:divsChild>
            <w:div w:id="1262027577">
              <w:marLeft w:val="0"/>
              <w:marRight w:val="0"/>
              <w:marTop w:val="0"/>
              <w:marBottom w:val="0"/>
              <w:divBdr>
                <w:top w:val="none" w:sz="0" w:space="0" w:color="auto"/>
                <w:left w:val="none" w:sz="0" w:space="0" w:color="auto"/>
                <w:bottom w:val="none" w:sz="0" w:space="0" w:color="auto"/>
                <w:right w:val="none" w:sz="0" w:space="0" w:color="auto"/>
              </w:divBdr>
              <w:divsChild>
                <w:div w:id="335692363">
                  <w:marLeft w:val="0"/>
                  <w:marRight w:val="0"/>
                  <w:marTop w:val="0"/>
                  <w:marBottom w:val="0"/>
                  <w:divBdr>
                    <w:top w:val="none" w:sz="0" w:space="0" w:color="auto"/>
                    <w:left w:val="none" w:sz="0" w:space="0" w:color="auto"/>
                    <w:bottom w:val="none" w:sz="0" w:space="0" w:color="auto"/>
                    <w:right w:val="none" w:sz="0" w:space="0" w:color="auto"/>
                  </w:divBdr>
                  <w:divsChild>
                    <w:div w:id="793838793">
                      <w:marLeft w:val="0"/>
                      <w:marRight w:val="0"/>
                      <w:marTop w:val="0"/>
                      <w:marBottom w:val="0"/>
                      <w:divBdr>
                        <w:top w:val="none" w:sz="0" w:space="0" w:color="auto"/>
                        <w:left w:val="none" w:sz="0" w:space="0" w:color="auto"/>
                        <w:bottom w:val="none" w:sz="0" w:space="0" w:color="auto"/>
                        <w:right w:val="none" w:sz="0" w:space="0" w:color="auto"/>
                      </w:divBdr>
                      <w:divsChild>
                        <w:div w:id="1521895547">
                          <w:marLeft w:val="0"/>
                          <w:marRight w:val="0"/>
                          <w:marTop w:val="0"/>
                          <w:marBottom w:val="0"/>
                          <w:divBdr>
                            <w:top w:val="none" w:sz="0" w:space="0" w:color="auto"/>
                            <w:left w:val="none" w:sz="0" w:space="0" w:color="auto"/>
                            <w:bottom w:val="none" w:sz="0" w:space="0" w:color="auto"/>
                            <w:right w:val="none" w:sz="0" w:space="0" w:color="auto"/>
                          </w:divBdr>
                          <w:divsChild>
                            <w:div w:id="870194227">
                              <w:marLeft w:val="0"/>
                              <w:marRight w:val="0"/>
                              <w:marTop w:val="0"/>
                              <w:marBottom w:val="0"/>
                              <w:divBdr>
                                <w:top w:val="none" w:sz="0" w:space="0" w:color="auto"/>
                                <w:left w:val="none" w:sz="0" w:space="0" w:color="auto"/>
                                <w:bottom w:val="none" w:sz="0" w:space="0" w:color="auto"/>
                                <w:right w:val="none" w:sz="0" w:space="0" w:color="auto"/>
                              </w:divBdr>
                              <w:divsChild>
                                <w:div w:id="1503426436">
                                  <w:marLeft w:val="0"/>
                                  <w:marRight w:val="0"/>
                                  <w:marTop w:val="0"/>
                                  <w:marBottom w:val="0"/>
                                  <w:divBdr>
                                    <w:top w:val="none" w:sz="0" w:space="0" w:color="auto"/>
                                    <w:left w:val="none" w:sz="0" w:space="0" w:color="auto"/>
                                    <w:bottom w:val="none" w:sz="0" w:space="0" w:color="auto"/>
                                    <w:right w:val="none" w:sz="0" w:space="0" w:color="auto"/>
                                  </w:divBdr>
                                  <w:divsChild>
                                    <w:div w:id="319887074">
                                      <w:marLeft w:val="0"/>
                                      <w:marRight w:val="0"/>
                                      <w:marTop w:val="0"/>
                                      <w:marBottom w:val="0"/>
                                      <w:divBdr>
                                        <w:top w:val="none" w:sz="0" w:space="0" w:color="auto"/>
                                        <w:left w:val="none" w:sz="0" w:space="0" w:color="auto"/>
                                        <w:bottom w:val="none" w:sz="0" w:space="0" w:color="auto"/>
                                        <w:right w:val="none" w:sz="0" w:space="0" w:color="auto"/>
                                      </w:divBdr>
                                      <w:divsChild>
                                        <w:div w:id="649090415">
                                          <w:marLeft w:val="0"/>
                                          <w:marRight w:val="0"/>
                                          <w:marTop w:val="0"/>
                                          <w:marBottom w:val="0"/>
                                          <w:divBdr>
                                            <w:top w:val="none" w:sz="0" w:space="0" w:color="auto"/>
                                            <w:left w:val="none" w:sz="0" w:space="0" w:color="auto"/>
                                            <w:bottom w:val="none" w:sz="0" w:space="0" w:color="auto"/>
                                            <w:right w:val="none" w:sz="0" w:space="0" w:color="auto"/>
                                          </w:divBdr>
                                          <w:divsChild>
                                            <w:div w:id="918565490">
                                              <w:marLeft w:val="0"/>
                                              <w:marRight w:val="0"/>
                                              <w:marTop w:val="0"/>
                                              <w:marBottom w:val="0"/>
                                              <w:divBdr>
                                                <w:top w:val="none" w:sz="0" w:space="0" w:color="auto"/>
                                                <w:left w:val="none" w:sz="0" w:space="0" w:color="auto"/>
                                                <w:bottom w:val="none" w:sz="0" w:space="0" w:color="auto"/>
                                                <w:right w:val="none" w:sz="0" w:space="0" w:color="auto"/>
                                              </w:divBdr>
                                              <w:divsChild>
                                                <w:div w:id="722565296">
                                                  <w:marLeft w:val="0"/>
                                                  <w:marRight w:val="0"/>
                                                  <w:marTop w:val="0"/>
                                                  <w:marBottom w:val="0"/>
                                                  <w:divBdr>
                                                    <w:top w:val="none" w:sz="0" w:space="0" w:color="auto"/>
                                                    <w:left w:val="none" w:sz="0" w:space="0" w:color="auto"/>
                                                    <w:bottom w:val="none" w:sz="0" w:space="0" w:color="auto"/>
                                                    <w:right w:val="none" w:sz="0" w:space="0" w:color="auto"/>
                                                  </w:divBdr>
                                                </w:div>
                                              </w:divsChild>
                                            </w:div>
                                            <w:div w:id="702243698">
                                              <w:marLeft w:val="0"/>
                                              <w:marRight w:val="0"/>
                                              <w:marTop w:val="0"/>
                                              <w:marBottom w:val="0"/>
                                              <w:divBdr>
                                                <w:top w:val="none" w:sz="0" w:space="0" w:color="auto"/>
                                                <w:left w:val="none" w:sz="0" w:space="0" w:color="auto"/>
                                                <w:bottom w:val="none" w:sz="0" w:space="0" w:color="auto"/>
                                                <w:right w:val="none" w:sz="0" w:space="0" w:color="auto"/>
                                              </w:divBdr>
                                              <w:divsChild>
                                                <w:div w:id="1631744669">
                                                  <w:marLeft w:val="0"/>
                                                  <w:marRight w:val="0"/>
                                                  <w:marTop w:val="0"/>
                                                  <w:marBottom w:val="0"/>
                                                  <w:divBdr>
                                                    <w:top w:val="none" w:sz="0" w:space="0" w:color="auto"/>
                                                    <w:left w:val="none" w:sz="0" w:space="0" w:color="auto"/>
                                                    <w:bottom w:val="none" w:sz="0" w:space="0" w:color="auto"/>
                                                    <w:right w:val="none" w:sz="0" w:space="0" w:color="auto"/>
                                                  </w:divBdr>
                                                </w:div>
                                              </w:divsChild>
                                            </w:div>
                                            <w:div w:id="1364211026">
                                              <w:marLeft w:val="0"/>
                                              <w:marRight w:val="0"/>
                                              <w:marTop w:val="0"/>
                                              <w:marBottom w:val="0"/>
                                              <w:divBdr>
                                                <w:top w:val="none" w:sz="0" w:space="0" w:color="auto"/>
                                                <w:left w:val="none" w:sz="0" w:space="0" w:color="auto"/>
                                                <w:bottom w:val="none" w:sz="0" w:space="0" w:color="auto"/>
                                                <w:right w:val="none" w:sz="0" w:space="0" w:color="auto"/>
                                              </w:divBdr>
                                              <w:divsChild>
                                                <w:div w:id="581721947">
                                                  <w:marLeft w:val="0"/>
                                                  <w:marRight w:val="0"/>
                                                  <w:marTop w:val="0"/>
                                                  <w:marBottom w:val="0"/>
                                                  <w:divBdr>
                                                    <w:top w:val="none" w:sz="0" w:space="0" w:color="auto"/>
                                                    <w:left w:val="none" w:sz="0" w:space="0" w:color="auto"/>
                                                    <w:bottom w:val="none" w:sz="0" w:space="0" w:color="auto"/>
                                                    <w:right w:val="none" w:sz="0" w:space="0" w:color="auto"/>
                                                  </w:divBdr>
                                                </w:div>
                                              </w:divsChild>
                                            </w:div>
                                            <w:div w:id="1882472864">
                                              <w:marLeft w:val="0"/>
                                              <w:marRight w:val="0"/>
                                              <w:marTop w:val="0"/>
                                              <w:marBottom w:val="0"/>
                                              <w:divBdr>
                                                <w:top w:val="none" w:sz="0" w:space="0" w:color="auto"/>
                                                <w:left w:val="none" w:sz="0" w:space="0" w:color="auto"/>
                                                <w:bottom w:val="none" w:sz="0" w:space="0" w:color="auto"/>
                                                <w:right w:val="none" w:sz="0" w:space="0" w:color="auto"/>
                                              </w:divBdr>
                                              <w:divsChild>
                                                <w:div w:id="8860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733828">
          <w:marLeft w:val="0"/>
          <w:marRight w:val="0"/>
          <w:marTop w:val="0"/>
          <w:marBottom w:val="0"/>
          <w:divBdr>
            <w:top w:val="none" w:sz="0" w:space="0" w:color="auto"/>
            <w:left w:val="none" w:sz="0" w:space="0" w:color="auto"/>
            <w:bottom w:val="none" w:sz="0" w:space="0" w:color="auto"/>
            <w:right w:val="none" w:sz="0" w:space="0" w:color="auto"/>
          </w:divBdr>
          <w:divsChild>
            <w:div w:id="1154223950">
              <w:marLeft w:val="0"/>
              <w:marRight w:val="0"/>
              <w:marTop w:val="0"/>
              <w:marBottom w:val="0"/>
              <w:divBdr>
                <w:top w:val="none" w:sz="0" w:space="0" w:color="auto"/>
                <w:left w:val="none" w:sz="0" w:space="0" w:color="auto"/>
                <w:bottom w:val="none" w:sz="0" w:space="0" w:color="auto"/>
                <w:right w:val="none" w:sz="0" w:space="0" w:color="auto"/>
              </w:divBdr>
              <w:divsChild>
                <w:div w:id="1889947011">
                  <w:marLeft w:val="0"/>
                  <w:marRight w:val="0"/>
                  <w:marTop w:val="0"/>
                  <w:marBottom w:val="0"/>
                  <w:divBdr>
                    <w:top w:val="none" w:sz="0" w:space="0" w:color="auto"/>
                    <w:left w:val="none" w:sz="0" w:space="0" w:color="auto"/>
                    <w:bottom w:val="none" w:sz="0" w:space="0" w:color="auto"/>
                    <w:right w:val="none" w:sz="0" w:space="0" w:color="auto"/>
                  </w:divBdr>
                  <w:divsChild>
                    <w:div w:id="819612083">
                      <w:marLeft w:val="0"/>
                      <w:marRight w:val="0"/>
                      <w:marTop w:val="0"/>
                      <w:marBottom w:val="0"/>
                      <w:divBdr>
                        <w:top w:val="none" w:sz="0" w:space="0" w:color="auto"/>
                        <w:left w:val="none" w:sz="0" w:space="0" w:color="auto"/>
                        <w:bottom w:val="none" w:sz="0" w:space="0" w:color="auto"/>
                        <w:right w:val="none" w:sz="0" w:space="0" w:color="auto"/>
                      </w:divBdr>
                      <w:divsChild>
                        <w:div w:id="1172329436">
                          <w:marLeft w:val="0"/>
                          <w:marRight w:val="0"/>
                          <w:marTop w:val="0"/>
                          <w:marBottom w:val="0"/>
                          <w:divBdr>
                            <w:top w:val="none" w:sz="0" w:space="0" w:color="auto"/>
                            <w:left w:val="none" w:sz="0" w:space="0" w:color="auto"/>
                            <w:bottom w:val="none" w:sz="0" w:space="0" w:color="auto"/>
                            <w:right w:val="none" w:sz="0" w:space="0" w:color="auto"/>
                          </w:divBdr>
                          <w:divsChild>
                            <w:div w:id="485165722">
                              <w:marLeft w:val="0"/>
                              <w:marRight w:val="0"/>
                              <w:marTop w:val="0"/>
                              <w:marBottom w:val="0"/>
                              <w:divBdr>
                                <w:top w:val="none" w:sz="0" w:space="0" w:color="auto"/>
                                <w:left w:val="none" w:sz="0" w:space="0" w:color="auto"/>
                                <w:bottom w:val="none" w:sz="0" w:space="0" w:color="auto"/>
                                <w:right w:val="none" w:sz="0" w:space="0" w:color="auto"/>
                              </w:divBdr>
                              <w:divsChild>
                                <w:div w:id="1846624975">
                                  <w:marLeft w:val="0"/>
                                  <w:marRight w:val="0"/>
                                  <w:marTop w:val="0"/>
                                  <w:marBottom w:val="0"/>
                                  <w:divBdr>
                                    <w:top w:val="none" w:sz="0" w:space="0" w:color="auto"/>
                                    <w:left w:val="none" w:sz="0" w:space="0" w:color="auto"/>
                                    <w:bottom w:val="none" w:sz="0" w:space="0" w:color="auto"/>
                                    <w:right w:val="none" w:sz="0" w:space="0" w:color="auto"/>
                                  </w:divBdr>
                                  <w:divsChild>
                                    <w:div w:id="15361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329660">
      <w:bodyDiv w:val="1"/>
      <w:marLeft w:val="0"/>
      <w:marRight w:val="0"/>
      <w:marTop w:val="0"/>
      <w:marBottom w:val="0"/>
      <w:divBdr>
        <w:top w:val="none" w:sz="0" w:space="0" w:color="auto"/>
        <w:left w:val="none" w:sz="0" w:space="0" w:color="auto"/>
        <w:bottom w:val="none" w:sz="0" w:space="0" w:color="auto"/>
        <w:right w:val="none" w:sz="0" w:space="0" w:color="auto"/>
      </w:divBdr>
      <w:divsChild>
        <w:div w:id="1031763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903483">
      <w:bodyDiv w:val="1"/>
      <w:marLeft w:val="0"/>
      <w:marRight w:val="0"/>
      <w:marTop w:val="0"/>
      <w:marBottom w:val="0"/>
      <w:divBdr>
        <w:top w:val="none" w:sz="0" w:space="0" w:color="auto"/>
        <w:left w:val="none" w:sz="0" w:space="0" w:color="auto"/>
        <w:bottom w:val="none" w:sz="0" w:space="0" w:color="auto"/>
        <w:right w:val="none" w:sz="0" w:space="0" w:color="auto"/>
      </w:divBdr>
    </w:div>
    <w:div w:id="1392387379">
      <w:bodyDiv w:val="1"/>
      <w:marLeft w:val="0"/>
      <w:marRight w:val="0"/>
      <w:marTop w:val="0"/>
      <w:marBottom w:val="0"/>
      <w:divBdr>
        <w:top w:val="none" w:sz="0" w:space="0" w:color="auto"/>
        <w:left w:val="none" w:sz="0" w:space="0" w:color="auto"/>
        <w:bottom w:val="none" w:sz="0" w:space="0" w:color="auto"/>
        <w:right w:val="none" w:sz="0" w:space="0" w:color="auto"/>
      </w:divBdr>
      <w:divsChild>
        <w:div w:id="1920214807">
          <w:marLeft w:val="0"/>
          <w:marRight w:val="0"/>
          <w:marTop w:val="0"/>
          <w:marBottom w:val="0"/>
          <w:divBdr>
            <w:top w:val="none" w:sz="0" w:space="0" w:color="auto"/>
            <w:left w:val="none" w:sz="0" w:space="0" w:color="auto"/>
            <w:bottom w:val="none" w:sz="0" w:space="0" w:color="auto"/>
            <w:right w:val="none" w:sz="0" w:space="0" w:color="auto"/>
          </w:divBdr>
          <w:divsChild>
            <w:div w:id="866528872">
              <w:marLeft w:val="0"/>
              <w:marRight w:val="0"/>
              <w:marTop w:val="0"/>
              <w:marBottom w:val="0"/>
              <w:divBdr>
                <w:top w:val="none" w:sz="0" w:space="0" w:color="auto"/>
                <w:left w:val="none" w:sz="0" w:space="0" w:color="auto"/>
                <w:bottom w:val="none" w:sz="0" w:space="0" w:color="auto"/>
                <w:right w:val="none" w:sz="0" w:space="0" w:color="auto"/>
              </w:divBdr>
              <w:divsChild>
                <w:div w:id="1916352317">
                  <w:marLeft w:val="0"/>
                  <w:marRight w:val="0"/>
                  <w:marTop w:val="0"/>
                  <w:marBottom w:val="0"/>
                  <w:divBdr>
                    <w:top w:val="none" w:sz="0" w:space="0" w:color="auto"/>
                    <w:left w:val="none" w:sz="0" w:space="0" w:color="auto"/>
                    <w:bottom w:val="none" w:sz="0" w:space="0" w:color="auto"/>
                    <w:right w:val="none" w:sz="0" w:space="0" w:color="auto"/>
                  </w:divBdr>
                  <w:divsChild>
                    <w:div w:id="421148021">
                      <w:marLeft w:val="0"/>
                      <w:marRight w:val="0"/>
                      <w:marTop w:val="0"/>
                      <w:marBottom w:val="0"/>
                      <w:divBdr>
                        <w:top w:val="none" w:sz="0" w:space="0" w:color="auto"/>
                        <w:left w:val="none" w:sz="0" w:space="0" w:color="auto"/>
                        <w:bottom w:val="none" w:sz="0" w:space="0" w:color="auto"/>
                        <w:right w:val="none" w:sz="0" w:space="0" w:color="auto"/>
                      </w:divBdr>
                      <w:divsChild>
                        <w:div w:id="895969585">
                          <w:marLeft w:val="0"/>
                          <w:marRight w:val="0"/>
                          <w:marTop w:val="0"/>
                          <w:marBottom w:val="0"/>
                          <w:divBdr>
                            <w:top w:val="none" w:sz="0" w:space="0" w:color="auto"/>
                            <w:left w:val="none" w:sz="0" w:space="0" w:color="auto"/>
                            <w:bottom w:val="none" w:sz="0" w:space="0" w:color="auto"/>
                            <w:right w:val="none" w:sz="0" w:space="0" w:color="auto"/>
                          </w:divBdr>
                          <w:divsChild>
                            <w:div w:id="1442266017">
                              <w:marLeft w:val="0"/>
                              <w:marRight w:val="0"/>
                              <w:marTop w:val="0"/>
                              <w:marBottom w:val="0"/>
                              <w:divBdr>
                                <w:top w:val="none" w:sz="0" w:space="0" w:color="auto"/>
                                <w:left w:val="none" w:sz="0" w:space="0" w:color="auto"/>
                                <w:bottom w:val="none" w:sz="0" w:space="0" w:color="auto"/>
                                <w:right w:val="none" w:sz="0" w:space="0" w:color="auto"/>
                              </w:divBdr>
                              <w:divsChild>
                                <w:div w:id="1364281291">
                                  <w:marLeft w:val="0"/>
                                  <w:marRight w:val="0"/>
                                  <w:marTop w:val="0"/>
                                  <w:marBottom w:val="0"/>
                                  <w:divBdr>
                                    <w:top w:val="none" w:sz="0" w:space="0" w:color="auto"/>
                                    <w:left w:val="none" w:sz="0" w:space="0" w:color="auto"/>
                                    <w:bottom w:val="none" w:sz="0" w:space="0" w:color="auto"/>
                                    <w:right w:val="none" w:sz="0" w:space="0" w:color="auto"/>
                                  </w:divBdr>
                                  <w:divsChild>
                                    <w:div w:id="15929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375645">
          <w:marLeft w:val="0"/>
          <w:marRight w:val="0"/>
          <w:marTop w:val="0"/>
          <w:marBottom w:val="0"/>
          <w:divBdr>
            <w:top w:val="none" w:sz="0" w:space="0" w:color="auto"/>
            <w:left w:val="none" w:sz="0" w:space="0" w:color="auto"/>
            <w:bottom w:val="none" w:sz="0" w:space="0" w:color="auto"/>
            <w:right w:val="none" w:sz="0" w:space="0" w:color="auto"/>
          </w:divBdr>
          <w:divsChild>
            <w:div w:id="41179225">
              <w:marLeft w:val="0"/>
              <w:marRight w:val="0"/>
              <w:marTop w:val="0"/>
              <w:marBottom w:val="0"/>
              <w:divBdr>
                <w:top w:val="none" w:sz="0" w:space="0" w:color="auto"/>
                <w:left w:val="none" w:sz="0" w:space="0" w:color="auto"/>
                <w:bottom w:val="none" w:sz="0" w:space="0" w:color="auto"/>
                <w:right w:val="none" w:sz="0" w:space="0" w:color="auto"/>
              </w:divBdr>
              <w:divsChild>
                <w:div w:id="184221859">
                  <w:marLeft w:val="0"/>
                  <w:marRight w:val="0"/>
                  <w:marTop w:val="0"/>
                  <w:marBottom w:val="0"/>
                  <w:divBdr>
                    <w:top w:val="none" w:sz="0" w:space="0" w:color="auto"/>
                    <w:left w:val="none" w:sz="0" w:space="0" w:color="auto"/>
                    <w:bottom w:val="none" w:sz="0" w:space="0" w:color="auto"/>
                    <w:right w:val="none" w:sz="0" w:space="0" w:color="auto"/>
                  </w:divBdr>
                  <w:divsChild>
                    <w:div w:id="110249959">
                      <w:marLeft w:val="0"/>
                      <w:marRight w:val="0"/>
                      <w:marTop w:val="0"/>
                      <w:marBottom w:val="0"/>
                      <w:divBdr>
                        <w:top w:val="none" w:sz="0" w:space="0" w:color="auto"/>
                        <w:left w:val="none" w:sz="0" w:space="0" w:color="auto"/>
                        <w:bottom w:val="none" w:sz="0" w:space="0" w:color="auto"/>
                        <w:right w:val="none" w:sz="0" w:space="0" w:color="auto"/>
                      </w:divBdr>
                      <w:divsChild>
                        <w:div w:id="629894175">
                          <w:marLeft w:val="0"/>
                          <w:marRight w:val="0"/>
                          <w:marTop w:val="0"/>
                          <w:marBottom w:val="0"/>
                          <w:divBdr>
                            <w:top w:val="none" w:sz="0" w:space="0" w:color="auto"/>
                            <w:left w:val="none" w:sz="0" w:space="0" w:color="auto"/>
                            <w:bottom w:val="none" w:sz="0" w:space="0" w:color="auto"/>
                            <w:right w:val="none" w:sz="0" w:space="0" w:color="auto"/>
                          </w:divBdr>
                          <w:divsChild>
                            <w:div w:id="1099445132">
                              <w:marLeft w:val="0"/>
                              <w:marRight w:val="0"/>
                              <w:marTop w:val="0"/>
                              <w:marBottom w:val="0"/>
                              <w:divBdr>
                                <w:top w:val="none" w:sz="0" w:space="0" w:color="auto"/>
                                <w:left w:val="none" w:sz="0" w:space="0" w:color="auto"/>
                                <w:bottom w:val="none" w:sz="0" w:space="0" w:color="auto"/>
                                <w:right w:val="none" w:sz="0" w:space="0" w:color="auto"/>
                              </w:divBdr>
                              <w:divsChild>
                                <w:div w:id="1657764501">
                                  <w:marLeft w:val="0"/>
                                  <w:marRight w:val="0"/>
                                  <w:marTop w:val="0"/>
                                  <w:marBottom w:val="0"/>
                                  <w:divBdr>
                                    <w:top w:val="none" w:sz="0" w:space="0" w:color="auto"/>
                                    <w:left w:val="none" w:sz="0" w:space="0" w:color="auto"/>
                                    <w:bottom w:val="none" w:sz="0" w:space="0" w:color="auto"/>
                                    <w:right w:val="none" w:sz="0" w:space="0" w:color="auto"/>
                                  </w:divBdr>
                                  <w:divsChild>
                                    <w:div w:id="202714558">
                                      <w:marLeft w:val="0"/>
                                      <w:marRight w:val="0"/>
                                      <w:marTop w:val="0"/>
                                      <w:marBottom w:val="0"/>
                                      <w:divBdr>
                                        <w:top w:val="none" w:sz="0" w:space="0" w:color="auto"/>
                                        <w:left w:val="none" w:sz="0" w:space="0" w:color="auto"/>
                                        <w:bottom w:val="none" w:sz="0" w:space="0" w:color="auto"/>
                                        <w:right w:val="none" w:sz="0" w:space="0" w:color="auto"/>
                                      </w:divBdr>
                                      <w:divsChild>
                                        <w:div w:id="450706870">
                                          <w:marLeft w:val="0"/>
                                          <w:marRight w:val="0"/>
                                          <w:marTop w:val="0"/>
                                          <w:marBottom w:val="0"/>
                                          <w:divBdr>
                                            <w:top w:val="none" w:sz="0" w:space="0" w:color="auto"/>
                                            <w:left w:val="none" w:sz="0" w:space="0" w:color="auto"/>
                                            <w:bottom w:val="none" w:sz="0" w:space="0" w:color="auto"/>
                                            <w:right w:val="none" w:sz="0" w:space="0" w:color="auto"/>
                                          </w:divBdr>
                                          <w:divsChild>
                                            <w:div w:id="967466405">
                                              <w:marLeft w:val="0"/>
                                              <w:marRight w:val="0"/>
                                              <w:marTop w:val="0"/>
                                              <w:marBottom w:val="0"/>
                                              <w:divBdr>
                                                <w:top w:val="none" w:sz="0" w:space="0" w:color="auto"/>
                                                <w:left w:val="none" w:sz="0" w:space="0" w:color="auto"/>
                                                <w:bottom w:val="none" w:sz="0" w:space="0" w:color="auto"/>
                                                <w:right w:val="none" w:sz="0" w:space="0" w:color="auto"/>
                                              </w:divBdr>
                                              <w:divsChild>
                                                <w:div w:id="722366510">
                                                  <w:marLeft w:val="0"/>
                                                  <w:marRight w:val="0"/>
                                                  <w:marTop w:val="0"/>
                                                  <w:marBottom w:val="0"/>
                                                  <w:divBdr>
                                                    <w:top w:val="none" w:sz="0" w:space="0" w:color="auto"/>
                                                    <w:left w:val="none" w:sz="0" w:space="0" w:color="auto"/>
                                                    <w:bottom w:val="none" w:sz="0" w:space="0" w:color="auto"/>
                                                    <w:right w:val="none" w:sz="0" w:space="0" w:color="auto"/>
                                                  </w:divBdr>
                                                </w:div>
                                              </w:divsChild>
                                            </w:div>
                                            <w:div w:id="1184593333">
                                              <w:marLeft w:val="0"/>
                                              <w:marRight w:val="0"/>
                                              <w:marTop w:val="0"/>
                                              <w:marBottom w:val="0"/>
                                              <w:divBdr>
                                                <w:top w:val="none" w:sz="0" w:space="0" w:color="auto"/>
                                                <w:left w:val="none" w:sz="0" w:space="0" w:color="auto"/>
                                                <w:bottom w:val="none" w:sz="0" w:space="0" w:color="auto"/>
                                                <w:right w:val="none" w:sz="0" w:space="0" w:color="auto"/>
                                              </w:divBdr>
                                              <w:divsChild>
                                                <w:div w:id="871649344">
                                                  <w:marLeft w:val="0"/>
                                                  <w:marRight w:val="0"/>
                                                  <w:marTop w:val="0"/>
                                                  <w:marBottom w:val="0"/>
                                                  <w:divBdr>
                                                    <w:top w:val="none" w:sz="0" w:space="0" w:color="auto"/>
                                                    <w:left w:val="none" w:sz="0" w:space="0" w:color="auto"/>
                                                    <w:bottom w:val="none" w:sz="0" w:space="0" w:color="auto"/>
                                                    <w:right w:val="none" w:sz="0" w:space="0" w:color="auto"/>
                                                  </w:divBdr>
                                                </w:div>
                                              </w:divsChild>
                                            </w:div>
                                            <w:div w:id="452794004">
                                              <w:marLeft w:val="0"/>
                                              <w:marRight w:val="0"/>
                                              <w:marTop w:val="0"/>
                                              <w:marBottom w:val="0"/>
                                              <w:divBdr>
                                                <w:top w:val="none" w:sz="0" w:space="0" w:color="auto"/>
                                                <w:left w:val="none" w:sz="0" w:space="0" w:color="auto"/>
                                                <w:bottom w:val="none" w:sz="0" w:space="0" w:color="auto"/>
                                                <w:right w:val="none" w:sz="0" w:space="0" w:color="auto"/>
                                              </w:divBdr>
                                              <w:divsChild>
                                                <w:div w:id="1277367161">
                                                  <w:marLeft w:val="0"/>
                                                  <w:marRight w:val="0"/>
                                                  <w:marTop w:val="0"/>
                                                  <w:marBottom w:val="0"/>
                                                  <w:divBdr>
                                                    <w:top w:val="none" w:sz="0" w:space="0" w:color="auto"/>
                                                    <w:left w:val="none" w:sz="0" w:space="0" w:color="auto"/>
                                                    <w:bottom w:val="none" w:sz="0" w:space="0" w:color="auto"/>
                                                    <w:right w:val="none" w:sz="0" w:space="0" w:color="auto"/>
                                                  </w:divBdr>
                                                </w:div>
                                              </w:divsChild>
                                            </w:div>
                                            <w:div w:id="58866416">
                                              <w:marLeft w:val="0"/>
                                              <w:marRight w:val="0"/>
                                              <w:marTop w:val="0"/>
                                              <w:marBottom w:val="0"/>
                                              <w:divBdr>
                                                <w:top w:val="none" w:sz="0" w:space="0" w:color="auto"/>
                                                <w:left w:val="none" w:sz="0" w:space="0" w:color="auto"/>
                                                <w:bottom w:val="none" w:sz="0" w:space="0" w:color="auto"/>
                                                <w:right w:val="none" w:sz="0" w:space="0" w:color="auto"/>
                                              </w:divBdr>
                                              <w:divsChild>
                                                <w:div w:id="12772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777974">
          <w:marLeft w:val="0"/>
          <w:marRight w:val="0"/>
          <w:marTop w:val="0"/>
          <w:marBottom w:val="0"/>
          <w:divBdr>
            <w:top w:val="none" w:sz="0" w:space="0" w:color="auto"/>
            <w:left w:val="none" w:sz="0" w:space="0" w:color="auto"/>
            <w:bottom w:val="none" w:sz="0" w:space="0" w:color="auto"/>
            <w:right w:val="none" w:sz="0" w:space="0" w:color="auto"/>
          </w:divBdr>
          <w:divsChild>
            <w:div w:id="891885905">
              <w:marLeft w:val="0"/>
              <w:marRight w:val="0"/>
              <w:marTop w:val="0"/>
              <w:marBottom w:val="0"/>
              <w:divBdr>
                <w:top w:val="none" w:sz="0" w:space="0" w:color="auto"/>
                <w:left w:val="none" w:sz="0" w:space="0" w:color="auto"/>
                <w:bottom w:val="none" w:sz="0" w:space="0" w:color="auto"/>
                <w:right w:val="none" w:sz="0" w:space="0" w:color="auto"/>
              </w:divBdr>
              <w:divsChild>
                <w:div w:id="1699500366">
                  <w:marLeft w:val="0"/>
                  <w:marRight w:val="0"/>
                  <w:marTop w:val="0"/>
                  <w:marBottom w:val="0"/>
                  <w:divBdr>
                    <w:top w:val="none" w:sz="0" w:space="0" w:color="auto"/>
                    <w:left w:val="none" w:sz="0" w:space="0" w:color="auto"/>
                    <w:bottom w:val="none" w:sz="0" w:space="0" w:color="auto"/>
                    <w:right w:val="none" w:sz="0" w:space="0" w:color="auto"/>
                  </w:divBdr>
                  <w:divsChild>
                    <w:div w:id="1526139647">
                      <w:marLeft w:val="0"/>
                      <w:marRight w:val="0"/>
                      <w:marTop w:val="0"/>
                      <w:marBottom w:val="0"/>
                      <w:divBdr>
                        <w:top w:val="none" w:sz="0" w:space="0" w:color="auto"/>
                        <w:left w:val="none" w:sz="0" w:space="0" w:color="auto"/>
                        <w:bottom w:val="none" w:sz="0" w:space="0" w:color="auto"/>
                        <w:right w:val="none" w:sz="0" w:space="0" w:color="auto"/>
                      </w:divBdr>
                      <w:divsChild>
                        <w:div w:id="2028555418">
                          <w:marLeft w:val="0"/>
                          <w:marRight w:val="0"/>
                          <w:marTop w:val="0"/>
                          <w:marBottom w:val="0"/>
                          <w:divBdr>
                            <w:top w:val="none" w:sz="0" w:space="0" w:color="auto"/>
                            <w:left w:val="none" w:sz="0" w:space="0" w:color="auto"/>
                            <w:bottom w:val="none" w:sz="0" w:space="0" w:color="auto"/>
                            <w:right w:val="none" w:sz="0" w:space="0" w:color="auto"/>
                          </w:divBdr>
                          <w:divsChild>
                            <w:div w:id="470169197">
                              <w:marLeft w:val="0"/>
                              <w:marRight w:val="0"/>
                              <w:marTop w:val="0"/>
                              <w:marBottom w:val="0"/>
                              <w:divBdr>
                                <w:top w:val="none" w:sz="0" w:space="0" w:color="auto"/>
                                <w:left w:val="none" w:sz="0" w:space="0" w:color="auto"/>
                                <w:bottom w:val="none" w:sz="0" w:space="0" w:color="auto"/>
                                <w:right w:val="none" w:sz="0" w:space="0" w:color="auto"/>
                              </w:divBdr>
                              <w:divsChild>
                                <w:div w:id="1961182814">
                                  <w:marLeft w:val="0"/>
                                  <w:marRight w:val="0"/>
                                  <w:marTop w:val="0"/>
                                  <w:marBottom w:val="0"/>
                                  <w:divBdr>
                                    <w:top w:val="none" w:sz="0" w:space="0" w:color="auto"/>
                                    <w:left w:val="none" w:sz="0" w:space="0" w:color="auto"/>
                                    <w:bottom w:val="none" w:sz="0" w:space="0" w:color="auto"/>
                                    <w:right w:val="none" w:sz="0" w:space="0" w:color="auto"/>
                                  </w:divBdr>
                                  <w:divsChild>
                                    <w:div w:id="7121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884690">
          <w:marLeft w:val="0"/>
          <w:marRight w:val="0"/>
          <w:marTop w:val="0"/>
          <w:marBottom w:val="0"/>
          <w:divBdr>
            <w:top w:val="none" w:sz="0" w:space="0" w:color="auto"/>
            <w:left w:val="none" w:sz="0" w:space="0" w:color="auto"/>
            <w:bottom w:val="none" w:sz="0" w:space="0" w:color="auto"/>
            <w:right w:val="none" w:sz="0" w:space="0" w:color="auto"/>
          </w:divBdr>
          <w:divsChild>
            <w:div w:id="1347638275">
              <w:marLeft w:val="0"/>
              <w:marRight w:val="0"/>
              <w:marTop w:val="0"/>
              <w:marBottom w:val="0"/>
              <w:divBdr>
                <w:top w:val="none" w:sz="0" w:space="0" w:color="auto"/>
                <w:left w:val="none" w:sz="0" w:space="0" w:color="auto"/>
                <w:bottom w:val="none" w:sz="0" w:space="0" w:color="auto"/>
                <w:right w:val="none" w:sz="0" w:space="0" w:color="auto"/>
              </w:divBdr>
              <w:divsChild>
                <w:div w:id="1037006415">
                  <w:marLeft w:val="0"/>
                  <w:marRight w:val="0"/>
                  <w:marTop w:val="0"/>
                  <w:marBottom w:val="0"/>
                  <w:divBdr>
                    <w:top w:val="none" w:sz="0" w:space="0" w:color="auto"/>
                    <w:left w:val="none" w:sz="0" w:space="0" w:color="auto"/>
                    <w:bottom w:val="none" w:sz="0" w:space="0" w:color="auto"/>
                    <w:right w:val="none" w:sz="0" w:space="0" w:color="auto"/>
                  </w:divBdr>
                  <w:divsChild>
                    <w:div w:id="1504316652">
                      <w:marLeft w:val="0"/>
                      <w:marRight w:val="0"/>
                      <w:marTop w:val="0"/>
                      <w:marBottom w:val="0"/>
                      <w:divBdr>
                        <w:top w:val="none" w:sz="0" w:space="0" w:color="auto"/>
                        <w:left w:val="none" w:sz="0" w:space="0" w:color="auto"/>
                        <w:bottom w:val="none" w:sz="0" w:space="0" w:color="auto"/>
                        <w:right w:val="none" w:sz="0" w:space="0" w:color="auto"/>
                      </w:divBdr>
                      <w:divsChild>
                        <w:div w:id="259340805">
                          <w:marLeft w:val="0"/>
                          <w:marRight w:val="0"/>
                          <w:marTop w:val="0"/>
                          <w:marBottom w:val="0"/>
                          <w:divBdr>
                            <w:top w:val="none" w:sz="0" w:space="0" w:color="auto"/>
                            <w:left w:val="none" w:sz="0" w:space="0" w:color="auto"/>
                            <w:bottom w:val="none" w:sz="0" w:space="0" w:color="auto"/>
                            <w:right w:val="none" w:sz="0" w:space="0" w:color="auto"/>
                          </w:divBdr>
                          <w:divsChild>
                            <w:div w:id="874345400">
                              <w:marLeft w:val="0"/>
                              <w:marRight w:val="0"/>
                              <w:marTop w:val="0"/>
                              <w:marBottom w:val="0"/>
                              <w:divBdr>
                                <w:top w:val="none" w:sz="0" w:space="0" w:color="auto"/>
                                <w:left w:val="none" w:sz="0" w:space="0" w:color="auto"/>
                                <w:bottom w:val="none" w:sz="0" w:space="0" w:color="auto"/>
                                <w:right w:val="none" w:sz="0" w:space="0" w:color="auto"/>
                              </w:divBdr>
                              <w:divsChild>
                                <w:div w:id="3627833">
                                  <w:marLeft w:val="0"/>
                                  <w:marRight w:val="0"/>
                                  <w:marTop w:val="0"/>
                                  <w:marBottom w:val="0"/>
                                  <w:divBdr>
                                    <w:top w:val="none" w:sz="0" w:space="0" w:color="auto"/>
                                    <w:left w:val="none" w:sz="0" w:space="0" w:color="auto"/>
                                    <w:bottom w:val="none" w:sz="0" w:space="0" w:color="auto"/>
                                    <w:right w:val="none" w:sz="0" w:space="0" w:color="auto"/>
                                  </w:divBdr>
                                  <w:divsChild>
                                    <w:div w:id="2062702414">
                                      <w:marLeft w:val="0"/>
                                      <w:marRight w:val="0"/>
                                      <w:marTop w:val="0"/>
                                      <w:marBottom w:val="0"/>
                                      <w:divBdr>
                                        <w:top w:val="none" w:sz="0" w:space="0" w:color="auto"/>
                                        <w:left w:val="none" w:sz="0" w:space="0" w:color="auto"/>
                                        <w:bottom w:val="none" w:sz="0" w:space="0" w:color="auto"/>
                                        <w:right w:val="none" w:sz="0" w:space="0" w:color="auto"/>
                                      </w:divBdr>
                                      <w:divsChild>
                                        <w:div w:id="600794085">
                                          <w:marLeft w:val="0"/>
                                          <w:marRight w:val="0"/>
                                          <w:marTop w:val="0"/>
                                          <w:marBottom w:val="0"/>
                                          <w:divBdr>
                                            <w:top w:val="none" w:sz="0" w:space="0" w:color="auto"/>
                                            <w:left w:val="none" w:sz="0" w:space="0" w:color="auto"/>
                                            <w:bottom w:val="none" w:sz="0" w:space="0" w:color="auto"/>
                                            <w:right w:val="none" w:sz="0" w:space="0" w:color="auto"/>
                                          </w:divBdr>
                                          <w:divsChild>
                                            <w:div w:id="1348168603">
                                              <w:marLeft w:val="0"/>
                                              <w:marRight w:val="0"/>
                                              <w:marTop w:val="0"/>
                                              <w:marBottom w:val="0"/>
                                              <w:divBdr>
                                                <w:top w:val="none" w:sz="0" w:space="0" w:color="auto"/>
                                                <w:left w:val="none" w:sz="0" w:space="0" w:color="auto"/>
                                                <w:bottom w:val="none" w:sz="0" w:space="0" w:color="auto"/>
                                                <w:right w:val="none" w:sz="0" w:space="0" w:color="auto"/>
                                              </w:divBdr>
                                              <w:divsChild>
                                                <w:div w:id="983706152">
                                                  <w:marLeft w:val="0"/>
                                                  <w:marRight w:val="0"/>
                                                  <w:marTop w:val="0"/>
                                                  <w:marBottom w:val="0"/>
                                                  <w:divBdr>
                                                    <w:top w:val="none" w:sz="0" w:space="0" w:color="auto"/>
                                                    <w:left w:val="none" w:sz="0" w:space="0" w:color="auto"/>
                                                    <w:bottom w:val="none" w:sz="0" w:space="0" w:color="auto"/>
                                                    <w:right w:val="none" w:sz="0" w:space="0" w:color="auto"/>
                                                  </w:divBdr>
                                                </w:div>
                                              </w:divsChild>
                                            </w:div>
                                            <w:div w:id="1109816422">
                                              <w:marLeft w:val="0"/>
                                              <w:marRight w:val="0"/>
                                              <w:marTop w:val="0"/>
                                              <w:marBottom w:val="0"/>
                                              <w:divBdr>
                                                <w:top w:val="none" w:sz="0" w:space="0" w:color="auto"/>
                                                <w:left w:val="none" w:sz="0" w:space="0" w:color="auto"/>
                                                <w:bottom w:val="none" w:sz="0" w:space="0" w:color="auto"/>
                                                <w:right w:val="none" w:sz="0" w:space="0" w:color="auto"/>
                                              </w:divBdr>
                                              <w:divsChild>
                                                <w:div w:id="1149589021">
                                                  <w:marLeft w:val="0"/>
                                                  <w:marRight w:val="0"/>
                                                  <w:marTop w:val="0"/>
                                                  <w:marBottom w:val="0"/>
                                                  <w:divBdr>
                                                    <w:top w:val="none" w:sz="0" w:space="0" w:color="auto"/>
                                                    <w:left w:val="none" w:sz="0" w:space="0" w:color="auto"/>
                                                    <w:bottom w:val="none" w:sz="0" w:space="0" w:color="auto"/>
                                                    <w:right w:val="none" w:sz="0" w:space="0" w:color="auto"/>
                                                  </w:divBdr>
                                                </w:div>
                                              </w:divsChild>
                                            </w:div>
                                            <w:div w:id="809395318">
                                              <w:marLeft w:val="0"/>
                                              <w:marRight w:val="0"/>
                                              <w:marTop w:val="0"/>
                                              <w:marBottom w:val="0"/>
                                              <w:divBdr>
                                                <w:top w:val="none" w:sz="0" w:space="0" w:color="auto"/>
                                                <w:left w:val="none" w:sz="0" w:space="0" w:color="auto"/>
                                                <w:bottom w:val="none" w:sz="0" w:space="0" w:color="auto"/>
                                                <w:right w:val="none" w:sz="0" w:space="0" w:color="auto"/>
                                              </w:divBdr>
                                              <w:divsChild>
                                                <w:div w:id="437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057049">
          <w:marLeft w:val="0"/>
          <w:marRight w:val="0"/>
          <w:marTop w:val="0"/>
          <w:marBottom w:val="0"/>
          <w:divBdr>
            <w:top w:val="none" w:sz="0" w:space="0" w:color="auto"/>
            <w:left w:val="none" w:sz="0" w:space="0" w:color="auto"/>
            <w:bottom w:val="none" w:sz="0" w:space="0" w:color="auto"/>
            <w:right w:val="none" w:sz="0" w:space="0" w:color="auto"/>
          </w:divBdr>
          <w:divsChild>
            <w:div w:id="119227632">
              <w:marLeft w:val="0"/>
              <w:marRight w:val="0"/>
              <w:marTop w:val="0"/>
              <w:marBottom w:val="0"/>
              <w:divBdr>
                <w:top w:val="none" w:sz="0" w:space="0" w:color="auto"/>
                <w:left w:val="none" w:sz="0" w:space="0" w:color="auto"/>
                <w:bottom w:val="none" w:sz="0" w:space="0" w:color="auto"/>
                <w:right w:val="none" w:sz="0" w:space="0" w:color="auto"/>
              </w:divBdr>
              <w:divsChild>
                <w:div w:id="969361300">
                  <w:marLeft w:val="0"/>
                  <w:marRight w:val="0"/>
                  <w:marTop w:val="0"/>
                  <w:marBottom w:val="0"/>
                  <w:divBdr>
                    <w:top w:val="none" w:sz="0" w:space="0" w:color="auto"/>
                    <w:left w:val="none" w:sz="0" w:space="0" w:color="auto"/>
                    <w:bottom w:val="none" w:sz="0" w:space="0" w:color="auto"/>
                    <w:right w:val="none" w:sz="0" w:space="0" w:color="auto"/>
                  </w:divBdr>
                  <w:divsChild>
                    <w:div w:id="785152484">
                      <w:marLeft w:val="0"/>
                      <w:marRight w:val="0"/>
                      <w:marTop w:val="0"/>
                      <w:marBottom w:val="0"/>
                      <w:divBdr>
                        <w:top w:val="none" w:sz="0" w:space="0" w:color="auto"/>
                        <w:left w:val="none" w:sz="0" w:space="0" w:color="auto"/>
                        <w:bottom w:val="none" w:sz="0" w:space="0" w:color="auto"/>
                        <w:right w:val="none" w:sz="0" w:space="0" w:color="auto"/>
                      </w:divBdr>
                      <w:divsChild>
                        <w:div w:id="180820618">
                          <w:marLeft w:val="0"/>
                          <w:marRight w:val="0"/>
                          <w:marTop w:val="0"/>
                          <w:marBottom w:val="0"/>
                          <w:divBdr>
                            <w:top w:val="none" w:sz="0" w:space="0" w:color="auto"/>
                            <w:left w:val="none" w:sz="0" w:space="0" w:color="auto"/>
                            <w:bottom w:val="none" w:sz="0" w:space="0" w:color="auto"/>
                            <w:right w:val="none" w:sz="0" w:space="0" w:color="auto"/>
                          </w:divBdr>
                          <w:divsChild>
                            <w:div w:id="615794370">
                              <w:marLeft w:val="0"/>
                              <w:marRight w:val="0"/>
                              <w:marTop w:val="0"/>
                              <w:marBottom w:val="0"/>
                              <w:divBdr>
                                <w:top w:val="none" w:sz="0" w:space="0" w:color="auto"/>
                                <w:left w:val="none" w:sz="0" w:space="0" w:color="auto"/>
                                <w:bottom w:val="none" w:sz="0" w:space="0" w:color="auto"/>
                                <w:right w:val="none" w:sz="0" w:space="0" w:color="auto"/>
                              </w:divBdr>
                              <w:divsChild>
                                <w:div w:id="2076120253">
                                  <w:marLeft w:val="0"/>
                                  <w:marRight w:val="0"/>
                                  <w:marTop w:val="0"/>
                                  <w:marBottom w:val="0"/>
                                  <w:divBdr>
                                    <w:top w:val="none" w:sz="0" w:space="0" w:color="auto"/>
                                    <w:left w:val="none" w:sz="0" w:space="0" w:color="auto"/>
                                    <w:bottom w:val="none" w:sz="0" w:space="0" w:color="auto"/>
                                    <w:right w:val="none" w:sz="0" w:space="0" w:color="auto"/>
                                  </w:divBdr>
                                  <w:divsChild>
                                    <w:div w:id="12482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212677">
      <w:bodyDiv w:val="1"/>
      <w:marLeft w:val="0"/>
      <w:marRight w:val="0"/>
      <w:marTop w:val="0"/>
      <w:marBottom w:val="0"/>
      <w:divBdr>
        <w:top w:val="none" w:sz="0" w:space="0" w:color="auto"/>
        <w:left w:val="none" w:sz="0" w:space="0" w:color="auto"/>
        <w:bottom w:val="none" w:sz="0" w:space="0" w:color="auto"/>
        <w:right w:val="none" w:sz="0" w:space="0" w:color="auto"/>
      </w:divBdr>
      <w:divsChild>
        <w:div w:id="209146202">
          <w:marLeft w:val="0"/>
          <w:marRight w:val="0"/>
          <w:marTop w:val="0"/>
          <w:marBottom w:val="0"/>
          <w:divBdr>
            <w:top w:val="none" w:sz="0" w:space="0" w:color="auto"/>
            <w:left w:val="none" w:sz="0" w:space="0" w:color="auto"/>
            <w:bottom w:val="none" w:sz="0" w:space="0" w:color="auto"/>
            <w:right w:val="none" w:sz="0" w:space="0" w:color="auto"/>
          </w:divBdr>
          <w:divsChild>
            <w:div w:id="1423717757">
              <w:marLeft w:val="0"/>
              <w:marRight w:val="0"/>
              <w:marTop w:val="0"/>
              <w:marBottom w:val="0"/>
              <w:divBdr>
                <w:top w:val="none" w:sz="0" w:space="0" w:color="auto"/>
                <w:left w:val="none" w:sz="0" w:space="0" w:color="auto"/>
                <w:bottom w:val="none" w:sz="0" w:space="0" w:color="auto"/>
                <w:right w:val="none" w:sz="0" w:space="0" w:color="auto"/>
              </w:divBdr>
              <w:divsChild>
                <w:div w:id="1637834557">
                  <w:marLeft w:val="0"/>
                  <w:marRight w:val="0"/>
                  <w:marTop w:val="0"/>
                  <w:marBottom w:val="0"/>
                  <w:divBdr>
                    <w:top w:val="none" w:sz="0" w:space="0" w:color="auto"/>
                    <w:left w:val="none" w:sz="0" w:space="0" w:color="auto"/>
                    <w:bottom w:val="none" w:sz="0" w:space="0" w:color="auto"/>
                    <w:right w:val="none" w:sz="0" w:space="0" w:color="auto"/>
                  </w:divBdr>
                  <w:divsChild>
                    <w:div w:id="1228683270">
                      <w:marLeft w:val="0"/>
                      <w:marRight w:val="0"/>
                      <w:marTop w:val="0"/>
                      <w:marBottom w:val="0"/>
                      <w:divBdr>
                        <w:top w:val="none" w:sz="0" w:space="0" w:color="auto"/>
                        <w:left w:val="none" w:sz="0" w:space="0" w:color="auto"/>
                        <w:bottom w:val="none" w:sz="0" w:space="0" w:color="auto"/>
                        <w:right w:val="none" w:sz="0" w:space="0" w:color="auto"/>
                      </w:divBdr>
                      <w:divsChild>
                        <w:div w:id="1555000546">
                          <w:marLeft w:val="0"/>
                          <w:marRight w:val="0"/>
                          <w:marTop w:val="0"/>
                          <w:marBottom w:val="0"/>
                          <w:divBdr>
                            <w:top w:val="none" w:sz="0" w:space="0" w:color="auto"/>
                            <w:left w:val="none" w:sz="0" w:space="0" w:color="auto"/>
                            <w:bottom w:val="none" w:sz="0" w:space="0" w:color="auto"/>
                            <w:right w:val="none" w:sz="0" w:space="0" w:color="auto"/>
                          </w:divBdr>
                          <w:divsChild>
                            <w:div w:id="842210055">
                              <w:marLeft w:val="0"/>
                              <w:marRight w:val="0"/>
                              <w:marTop w:val="0"/>
                              <w:marBottom w:val="0"/>
                              <w:divBdr>
                                <w:top w:val="none" w:sz="0" w:space="0" w:color="auto"/>
                                <w:left w:val="none" w:sz="0" w:space="0" w:color="auto"/>
                                <w:bottom w:val="none" w:sz="0" w:space="0" w:color="auto"/>
                                <w:right w:val="none" w:sz="0" w:space="0" w:color="auto"/>
                              </w:divBdr>
                              <w:divsChild>
                                <w:div w:id="621956550">
                                  <w:marLeft w:val="0"/>
                                  <w:marRight w:val="0"/>
                                  <w:marTop w:val="0"/>
                                  <w:marBottom w:val="0"/>
                                  <w:divBdr>
                                    <w:top w:val="none" w:sz="0" w:space="0" w:color="auto"/>
                                    <w:left w:val="none" w:sz="0" w:space="0" w:color="auto"/>
                                    <w:bottom w:val="none" w:sz="0" w:space="0" w:color="auto"/>
                                    <w:right w:val="none" w:sz="0" w:space="0" w:color="auto"/>
                                  </w:divBdr>
                                  <w:divsChild>
                                    <w:div w:id="4299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857809">
          <w:marLeft w:val="0"/>
          <w:marRight w:val="0"/>
          <w:marTop w:val="0"/>
          <w:marBottom w:val="0"/>
          <w:divBdr>
            <w:top w:val="none" w:sz="0" w:space="0" w:color="auto"/>
            <w:left w:val="none" w:sz="0" w:space="0" w:color="auto"/>
            <w:bottom w:val="none" w:sz="0" w:space="0" w:color="auto"/>
            <w:right w:val="none" w:sz="0" w:space="0" w:color="auto"/>
          </w:divBdr>
          <w:divsChild>
            <w:div w:id="1129280623">
              <w:marLeft w:val="0"/>
              <w:marRight w:val="0"/>
              <w:marTop w:val="0"/>
              <w:marBottom w:val="0"/>
              <w:divBdr>
                <w:top w:val="none" w:sz="0" w:space="0" w:color="auto"/>
                <w:left w:val="none" w:sz="0" w:space="0" w:color="auto"/>
                <w:bottom w:val="none" w:sz="0" w:space="0" w:color="auto"/>
                <w:right w:val="none" w:sz="0" w:space="0" w:color="auto"/>
              </w:divBdr>
              <w:divsChild>
                <w:div w:id="1015157156">
                  <w:marLeft w:val="0"/>
                  <w:marRight w:val="0"/>
                  <w:marTop w:val="0"/>
                  <w:marBottom w:val="0"/>
                  <w:divBdr>
                    <w:top w:val="none" w:sz="0" w:space="0" w:color="auto"/>
                    <w:left w:val="none" w:sz="0" w:space="0" w:color="auto"/>
                    <w:bottom w:val="none" w:sz="0" w:space="0" w:color="auto"/>
                    <w:right w:val="none" w:sz="0" w:space="0" w:color="auto"/>
                  </w:divBdr>
                  <w:divsChild>
                    <w:div w:id="1386295755">
                      <w:marLeft w:val="0"/>
                      <w:marRight w:val="0"/>
                      <w:marTop w:val="0"/>
                      <w:marBottom w:val="0"/>
                      <w:divBdr>
                        <w:top w:val="none" w:sz="0" w:space="0" w:color="auto"/>
                        <w:left w:val="none" w:sz="0" w:space="0" w:color="auto"/>
                        <w:bottom w:val="none" w:sz="0" w:space="0" w:color="auto"/>
                        <w:right w:val="none" w:sz="0" w:space="0" w:color="auto"/>
                      </w:divBdr>
                      <w:divsChild>
                        <w:div w:id="1875382295">
                          <w:marLeft w:val="0"/>
                          <w:marRight w:val="0"/>
                          <w:marTop w:val="0"/>
                          <w:marBottom w:val="0"/>
                          <w:divBdr>
                            <w:top w:val="none" w:sz="0" w:space="0" w:color="auto"/>
                            <w:left w:val="none" w:sz="0" w:space="0" w:color="auto"/>
                            <w:bottom w:val="none" w:sz="0" w:space="0" w:color="auto"/>
                            <w:right w:val="none" w:sz="0" w:space="0" w:color="auto"/>
                          </w:divBdr>
                          <w:divsChild>
                            <w:div w:id="848251475">
                              <w:marLeft w:val="0"/>
                              <w:marRight w:val="0"/>
                              <w:marTop w:val="0"/>
                              <w:marBottom w:val="0"/>
                              <w:divBdr>
                                <w:top w:val="none" w:sz="0" w:space="0" w:color="auto"/>
                                <w:left w:val="none" w:sz="0" w:space="0" w:color="auto"/>
                                <w:bottom w:val="none" w:sz="0" w:space="0" w:color="auto"/>
                                <w:right w:val="none" w:sz="0" w:space="0" w:color="auto"/>
                              </w:divBdr>
                              <w:divsChild>
                                <w:div w:id="1047143408">
                                  <w:marLeft w:val="0"/>
                                  <w:marRight w:val="0"/>
                                  <w:marTop w:val="0"/>
                                  <w:marBottom w:val="0"/>
                                  <w:divBdr>
                                    <w:top w:val="none" w:sz="0" w:space="0" w:color="auto"/>
                                    <w:left w:val="none" w:sz="0" w:space="0" w:color="auto"/>
                                    <w:bottom w:val="none" w:sz="0" w:space="0" w:color="auto"/>
                                    <w:right w:val="none" w:sz="0" w:space="0" w:color="auto"/>
                                  </w:divBdr>
                                  <w:divsChild>
                                    <w:div w:id="826046344">
                                      <w:marLeft w:val="0"/>
                                      <w:marRight w:val="0"/>
                                      <w:marTop w:val="0"/>
                                      <w:marBottom w:val="0"/>
                                      <w:divBdr>
                                        <w:top w:val="none" w:sz="0" w:space="0" w:color="auto"/>
                                        <w:left w:val="none" w:sz="0" w:space="0" w:color="auto"/>
                                        <w:bottom w:val="none" w:sz="0" w:space="0" w:color="auto"/>
                                        <w:right w:val="none" w:sz="0" w:space="0" w:color="auto"/>
                                      </w:divBdr>
                                      <w:divsChild>
                                        <w:div w:id="539249053">
                                          <w:marLeft w:val="0"/>
                                          <w:marRight w:val="0"/>
                                          <w:marTop w:val="0"/>
                                          <w:marBottom w:val="0"/>
                                          <w:divBdr>
                                            <w:top w:val="none" w:sz="0" w:space="0" w:color="auto"/>
                                            <w:left w:val="none" w:sz="0" w:space="0" w:color="auto"/>
                                            <w:bottom w:val="none" w:sz="0" w:space="0" w:color="auto"/>
                                            <w:right w:val="none" w:sz="0" w:space="0" w:color="auto"/>
                                          </w:divBdr>
                                          <w:divsChild>
                                            <w:div w:id="379790671">
                                              <w:marLeft w:val="0"/>
                                              <w:marRight w:val="0"/>
                                              <w:marTop w:val="0"/>
                                              <w:marBottom w:val="0"/>
                                              <w:divBdr>
                                                <w:top w:val="none" w:sz="0" w:space="0" w:color="auto"/>
                                                <w:left w:val="none" w:sz="0" w:space="0" w:color="auto"/>
                                                <w:bottom w:val="none" w:sz="0" w:space="0" w:color="auto"/>
                                                <w:right w:val="none" w:sz="0" w:space="0" w:color="auto"/>
                                              </w:divBdr>
                                              <w:divsChild>
                                                <w:div w:id="199704474">
                                                  <w:marLeft w:val="0"/>
                                                  <w:marRight w:val="0"/>
                                                  <w:marTop w:val="0"/>
                                                  <w:marBottom w:val="0"/>
                                                  <w:divBdr>
                                                    <w:top w:val="none" w:sz="0" w:space="0" w:color="auto"/>
                                                    <w:left w:val="none" w:sz="0" w:space="0" w:color="auto"/>
                                                    <w:bottom w:val="none" w:sz="0" w:space="0" w:color="auto"/>
                                                    <w:right w:val="none" w:sz="0" w:space="0" w:color="auto"/>
                                                  </w:divBdr>
                                                </w:div>
                                              </w:divsChild>
                                            </w:div>
                                            <w:div w:id="2025931613">
                                              <w:marLeft w:val="0"/>
                                              <w:marRight w:val="0"/>
                                              <w:marTop w:val="0"/>
                                              <w:marBottom w:val="0"/>
                                              <w:divBdr>
                                                <w:top w:val="none" w:sz="0" w:space="0" w:color="auto"/>
                                                <w:left w:val="none" w:sz="0" w:space="0" w:color="auto"/>
                                                <w:bottom w:val="none" w:sz="0" w:space="0" w:color="auto"/>
                                                <w:right w:val="none" w:sz="0" w:space="0" w:color="auto"/>
                                              </w:divBdr>
                                              <w:divsChild>
                                                <w:div w:id="1244101373">
                                                  <w:marLeft w:val="0"/>
                                                  <w:marRight w:val="0"/>
                                                  <w:marTop w:val="0"/>
                                                  <w:marBottom w:val="0"/>
                                                  <w:divBdr>
                                                    <w:top w:val="none" w:sz="0" w:space="0" w:color="auto"/>
                                                    <w:left w:val="none" w:sz="0" w:space="0" w:color="auto"/>
                                                    <w:bottom w:val="none" w:sz="0" w:space="0" w:color="auto"/>
                                                    <w:right w:val="none" w:sz="0" w:space="0" w:color="auto"/>
                                                  </w:divBdr>
                                                </w:div>
                                              </w:divsChild>
                                            </w:div>
                                            <w:div w:id="2011445782">
                                              <w:marLeft w:val="0"/>
                                              <w:marRight w:val="0"/>
                                              <w:marTop w:val="0"/>
                                              <w:marBottom w:val="0"/>
                                              <w:divBdr>
                                                <w:top w:val="none" w:sz="0" w:space="0" w:color="auto"/>
                                                <w:left w:val="none" w:sz="0" w:space="0" w:color="auto"/>
                                                <w:bottom w:val="none" w:sz="0" w:space="0" w:color="auto"/>
                                                <w:right w:val="none" w:sz="0" w:space="0" w:color="auto"/>
                                              </w:divBdr>
                                              <w:divsChild>
                                                <w:div w:id="1978729182">
                                                  <w:marLeft w:val="0"/>
                                                  <w:marRight w:val="0"/>
                                                  <w:marTop w:val="0"/>
                                                  <w:marBottom w:val="0"/>
                                                  <w:divBdr>
                                                    <w:top w:val="none" w:sz="0" w:space="0" w:color="auto"/>
                                                    <w:left w:val="none" w:sz="0" w:space="0" w:color="auto"/>
                                                    <w:bottom w:val="none" w:sz="0" w:space="0" w:color="auto"/>
                                                    <w:right w:val="none" w:sz="0" w:space="0" w:color="auto"/>
                                                  </w:divBdr>
                                                </w:div>
                                              </w:divsChild>
                                            </w:div>
                                            <w:div w:id="1262763563">
                                              <w:marLeft w:val="0"/>
                                              <w:marRight w:val="0"/>
                                              <w:marTop w:val="0"/>
                                              <w:marBottom w:val="0"/>
                                              <w:divBdr>
                                                <w:top w:val="none" w:sz="0" w:space="0" w:color="auto"/>
                                                <w:left w:val="none" w:sz="0" w:space="0" w:color="auto"/>
                                                <w:bottom w:val="none" w:sz="0" w:space="0" w:color="auto"/>
                                                <w:right w:val="none" w:sz="0" w:space="0" w:color="auto"/>
                                              </w:divBdr>
                                              <w:divsChild>
                                                <w:div w:id="17273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789038">
          <w:marLeft w:val="0"/>
          <w:marRight w:val="0"/>
          <w:marTop w:val="0"/>
          <w:marBottom w:val="0"/>
          <w:divBdr>
            <w:top w:val="none" w:sz="0" w:space="0" w:color="auto"/>
            <w:left w:val="none" w:sz="0" w:space="0" w:color="auto"/>
            <w:bottom w:val="none" w:sz="0" w:space="0" w:color="auto"/>
            <w:right w:val="none" w:sz="0" w:space="0" w:color="auto"/>
          </w:divBdr>
          <w:divsChild>
            <w:div w:id="1376001378">
              <w:marLeft w:val="0"/>
              <w:marRight w:val="0"/>
              <w:marTop w:val="0"/>
              <w:marBottom w:val="0"/>
              <w:divBdr>
                <w:top w:val="none" w:sz="0" w:space="0" w:color="auto"/>
                <w:left w:val="none" w:sz="0" w:space="0" w:color="auto"/>
                <w:bottom w:val="none" w:sz="0" w:space="0" w:color="auto"/>
                <w:right w:val="none" w:sz="0" w:space="0" w:color="auto"/>
              </w:divBdr>
              <w:divsChild>
                <w:div w:id="150023033">
                  <w:marLeft w:val="0"/>
                  <w:marRight w:val="0"/>
                  <w:marTop w:val="0"/>
                  <w:marBottom w:val="0"/>
                  <w:divBdr>
                    <w:top w:val="none" w:sz="0" w:space="0" w:color="auto"/>
                    <w:left w:val="none" w:sz="0" w:space="0" w:color="auto"/>
                    <w:bottom w:val="none" w:sz="0" w:space="0" w:color="auto"/>
                    <w:right w:val="none" w:sz="0" w:space="0" w:color="auto"/>
                  </w:divBdr>
                  <w:divsChild>
                    <w:div w:id="14162806">
                      <w:marLeft w:val="0"/>
                      <w:marRight w:val="0"/>
                      <w:marTop w:val="0"/>
                      <w:marBottom w:val="0"/>
                      <w:divBdr>
                        <w:top w:val="none" w:sz="0" w:space="0" w:color="auto"/>
                        <w:left w:val="none" w:sz="0" w:space="0" w:color="auto"/>
                        <w:bottom w:val="none" w:sz="0" w:space="0" w:color="auto"/>
                        <w:right w:val="none" w:sz="0" w:space="0" w:color="auto"/>
                      </w:divBdr>
                      <w:divsChild>
                        <w:div w:id="1996951800">
                          <w:marLeft w:val="0"/>
                          <w:marRight w:val="0"/>
                          <w:marTop w:val="0"/>
                          <w:marBottom w:val="0"/>
                          <w:divBdr>
                            <w:top w:val="none" w:sz="0" w:space="0" w:color="auto"/>
                            <w:left w:val="none" w:sz="0" w:space="0" w:color="auto"/>
                            <w:bottom w:val="none" w:sz="0" w:space="0" w:color="auto"/>
                            <w:right w:val="none" w:sz="0" w:space="0" w:color="auto"/>
                          </w:divBdr>
                          <w:divsChild>
                            <w:div w:id="556748755">
                              <w:marLeft w:val="0"/>
                              <w:marRight w:val="0"/>
                              <w:marTop w:val="0"/>
                              <w:marBottom w:val="0"/>
                              <w:divBdr>
                                <w:top w:val="none" w:sz="0" w:space="0" w:color="auto"/>
                                <w:left w:val="none" w:sz="0" w:space="0" w:color="auto"/>
                                <w:bottom w:val="none" w:sz="0" w:space="0" w:color="auto"/>
                                <w:right w:val="none" w:sz="0" w:space="0" w:color="auto"/>
                              </w:divBdr>
                              <w:divsChild>
                                <w:div w:id="1626616830">
                                  <w:marLeft w:val="0"/>
                                  <w:marRight w:val="0"/>
                                  <w:marTop w:val="0"/>
                                  <w:marBottom w:val="0"/>
                                  <w:divBdr>
                                    <w:top w:val="none" w:sz="0" w:space="0" w:color="auto"/>
                                    <w:left w:val="none" w:sz="0" w:space="0" w:color="auto"/>
                                    <w:bottom w:val="none" w:sz="0" w:space="0" w:color="auto"/>
                                    <w:right w:val="none" w:sz="0" w:space="0" w:color="auto"/>
                                  </w:divBdr>
                                  <w:divsChild>
                                    <w:div w:id="12611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126452">
      <w:bodyDiv w:val="1"/>
      <w:marLeft w:val="0"/>
      <w:marRight w:val="0"/>
      <w:marTop w:val="0"/>
      <w:marBottom w:val="0"/>
      <w:divBdr>
        <w:top w:val="none" w:sz="0" w:space="0" w:color="auto"/>
        <w:left w:val="none" w:sz="0" w:space="0" w:color="auto"/>
        <w:bottom w:val="none" w:sz="0" w:space="0" w:color="auto"/>
        <w:right w:val="none" w:sz="0" w:space="0" w:color="auto"/>
      </w:divBdr>
    </w:div>
    <w:div w:id="1594127699">
      <w:bodyDiv w:val="1"/>
      <w:marLeft w:val="0"/>
      <w:marRight w:val="0"/>
      <w:marTop w:val="0"/>
      <w:marBottom w:val="0"/>
      <w:divBdr>
        <w:top w:val="none" w:sz="0" w:space="0" w:color="auto"/>
        <w:left w:val="none" w:sz="0" w:space="0" w:color="auto"/>
        <w:bottom w:val="none" w:sz="0" w:space="0" w:color="auto"/>
        <w:right w:val="none" w:sz="0" w:space="0" w:color="auto"/>
      </w:divBdr>
    </w:div>
    <w:div w:id="1609433401">
      <w:bodyDiv w:val="1"/>
      <w:marLeft w:val="0"/>
      <w:marRight w:val="0"/>
      <w:marTop w:val="0"/>
      <w:marBottom w:val="0"/>
      <w:divBdr>
        <w:top w:val="none" w:sz="0" w:space="0" w:color="auto"/>
        <w:left w:val="none" w:sz="0" w:space="0" w:color="auto"/>
        <w:bottom w:val="none" w:sz="0" w:space="0" w:color="auto"/>
        <w:right w:val="none" w:sz="0" w:space="0" w:color="auto"/>
      </w:divBdr>
    </w:div>
    <w:div w:id="1708290557">
      <w:bodyDiv w:val="1"/>
      <w:marLeft w:val="0"/>
      <w:marRight w:val="0"/>
      <w:marTop w:val="0"/>
      <w:marBottom w:val="0"/>
      <w:divBdr>
        <w:top w:val="none" w:sz="0" w:space="0" w:color="auto"/>
        <w:left w:val="none" w:sz="0" w:space="0" w:color="auto"/>
        <w:bottom w:val="none" w:sz="0" w:space="0" w:color="auto"/>
        <w:right w:val="none" w:sz="0" w:space="0" w:color="auto"/>
      </w:divBdr>
    </w:div>
    <w:div w:id="1748765750">
      <w:bodyDiv w:val="1"/>
      <w:marLeft w:val="0"/>
      <w:marRight w:val="0"/>
      <w:marTop w:val="0"/>
      <w:marBottom w:val="0"/>
      <w:divBdr>
        <w:top w:val="none" w:sz="0" w:space="0" w:color="auto"/>
        <w:left w:val="none" w:sz="0" w:space="0" w:color="auto"/>
        <w:bottom w:val="none" w:sz="0" w:space="0" w:color="auto"/>
        <w:right w:val="none" w:sz="0" w:space="0" w:color="auto"/>
      </w:divBdr>
    </w:div>
    <w:div w:id="1778792210">
      <w:bodyDiv w:val="1"/>
      <w:marLeft w:val="0"/>
      <w:marRight w:val="0"/>
      <w:marTop w:val="0"/>
      <w:marBottom w:val="0"/>
      <w:divBdr>
        <w:top w:val="none" w:sz="0" w:space="0" w:color="auto"/>
        <w:left w:val="none" w:sz="0" w:space="0" w:color="auto"/>
        <w:bottom w:val="none" w:sz="0" w:space="0" w:color="auto"/>
        <w:right w:val="none" w:sz="0" w:space="0" w:color="auto"/>
      </w:divBdr>
    </w:div>
    <w:div w:id="1780296154">
      <w:bodyDiv w:val="1"/>
      <w:marLeft w:val="0"/>
      <w:marRight w:val="0"/>
      <w:marTop w:val="0"/>
      <w:marBottom w:val="0"/>
      <w:divBdr>
        <w:top w:val="none" w:sz="0" w:space="0" w:color="auto"/>
        <w:left w:val="none" w:sz="0" w:space="0" w:color="auto"/>
        <w:bottom w:val="none" w:sz="0" w:space="0" w:color="auto"/>
        <w:right w:val="none" w:sz="0" w:space="0" w:color="auto"/>
      </w:divBdr>
    </w:div>
    <w:div w:id="1783189584">
      <w:bodyDiv w:val="1"/>
      <w:marLeft w:val="0"/>
      <w:marRight w:val="0"/>
      <w:marTop w:val="0"/>
      <w:marBottom w:val="0"/>
      <w:divBdr>
        <w:top w:val="none" w:sz="0" w:space="0" w:color="auto"/>
        <w:left w:val="none" w:sz="0" w:space="0" w:color="auto"/>
        <w:bottom w:val="none" w:sz="0" w:space="0" w:color="auto"/>
        <w:right w:val="none" w:sz="0" w:space="0" w:color="auto"/>
      </w:divBdr>
    </w:div>
    <w:div w:id="1786457618">
      <w:bodyDiv w:val="1"/>
      <w:marLeft w:val="0"/>
      <w:marRight w:val="0"/>
      <w:marTop w:val="0"/>
      <w:marBottom w:val="0"/>
      <w:divBdr>
        <w:top w:val="none" w:sz="0" w:space="0" w:color="auto"/>
        <w:left w:val="none" w:sz="0" w:space="0" w:color="auto"/>
        <w:bottom w:val="none" w:sz="0" w:space="0" w:color="auto"/>
        <w:right w:val="none" w:sz="0" w:space="0" w:color="auto"/>
      </w:divBdr>
      <w:divsChild>
        <w:div w:id="901017419">
          <w:marLeft w:val="0"/>
          <w:marRight w:val="0"/>
          <w:marTop w:val="0"/>
          <w:marBottom w:val="0"/>
          <w:divBdr>
            <w:top w:val="none" w:sz="0" w:space="0" w:color="auto"/>
            <w:left w:val="none" w:sz="0" w:space="0" w:color="auto"/>
            <w:bottom w:val="none" w:sz="0" w:space="0" w:color="auto"/>
            <w:right w:val="none" w:sz="0" w:space="0" w:color="auto"/>
          </w:divBdr>
          <w:divsChild>
            <w:div w:id="1775977515">
              <w:marLeft w:val="0"/>
              <w:marRight w:val="0"/>
              <w:marTop w:val="0"/>
              <w:marBottom w:val="0"/>
              <w:divBdr>
                <w:top w:val="none" w:sz="0" w:space="0" w:color="auto"/>
                <w:left w:val="none" w:sz="0" w:space="0" w:color="auto"/>
                <w:bottom w:val="none" w:sz="0" w:space="0" w:color="auto"/>
                <w:right w:val="none" w:sz="0" w:space="0" w:color="auto"/>
              </w:divBdr>
              <w:divsChild>
                <w:div w:id="1031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523">
          <w:marLeft w:val="0"/>
          <w:marRight w:val="0"/>
          <w:marTop w:val="0"/>
          <w:marBottom w:val="0"/>
          <w:divBdr>
            <w:top w:val="none" w:sz="0" w:space="0" w:color="auto"/>
            <w:left w:val="none" w:sz="0" w:space="0" w:color="auto"/>
            <w:bottom w:val="none" w:sz="0" w:space="0" w:color="auto"/>
            <w:right w:val="none" w:sz="0" w:space="0" w:color="auto"/>
          </w:divBdr>
          <w:divsChild>
            <w:div w:id="482938731">
              <w:marLeft w:val="0"/>
              <w:marRight w:val="0"/>
              <w:marTop w:val="0"/>
              <w:marBottom w:val="0"/>
              <w:divBdr>
                <w:top w:val="none" w:sz="0" w:space="0" w:color="auto"/>
                <w:left w:val="none" w:sz="0" w:space="0" w:color="auto"/>
                <w:bottom w:val="none" w:sz="0" w:space="0" w:color="auto"/>
                <w:right w:val="none" w:sz="0" w:space="0" w:color="auto"/>
              </w:divBdr>
              <w:divsChild>
                <w:div w:id="9159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23169">
      <w:bodyDiv w:val="1"/>
      <w:marLeft w:val="0"/>
      <w:marRight w:val="0"/>
      <w:marTop w:val="0"/>
      <w:marBottom w:val="0"/>
      <w:divBdr>
        <w:top w:val="none" w:sz="0" w:space="0" w:color="auto"/>
        <w:left w:val="none" w:sz="0" w:space="0" w:color="auto"/>
        <w:bottom w:val="none" w:sz="0" w:space="0" w:color="auto"/>
        <w:right w:val="none" w:sz="0" w:space="0" w:color="auto"/>
      </w:divBdr>
    </w:div>
    <w:div w:id="1906600294">
      <w:bodyDiv w:val="1"/>
      <w:marLeft w:val="0"/>
      <w:marRight w:val="0"/>
      <w:marTop w:val="0"/>
      <w:marBottom w:val="0"/>
      <w:divBdr>
        <w:top w:val="none" w:sz="0" w:space="0" w:color="auto"/>
        <w:left w:val="none" w:sz="0" w:space="0" w:color="auto"/>
        <w:bottom w:val="none" w:sz="0" w:space="0" w:color="auto"/>
        <w:right w:val="none" w:sz="0" w:space="0" w:color="auto"/>
      </w:divBdr>
      <w:divsChild>
        <w:div w:id="201094265">
          <w:marLeft w:val="0"/>
          <w:marRight w:val="0"/>
          <w:marTop w:val="0"/>
          <w:marBottom w:val="0"/>
          <w:divBdr>
            <w:top w:val="none" w:sz="0" w:space="0" w:color="auto"/>
            <w:left w:val="none" w:sz="0" w:space="0" w:color="auto"/>
            <w:bottom w:val="none" w:sz="0" w:space="0" w:color="auto"/>
            <w:right w:val="none" w:sz="0" w:space="0" w:color="auto"/>
          </w:divBdr>
          <w:divsChild>
            <w:div w:id="459154468">
              <w:marLeft w:val="0"/>
              <w:marRight w:val="0"/>
              <w:marTop w:val="0"/>
              <w:marBottom w:val="0"/>
              <w:divBdr>
                <w:top w:val="none" w:sz="0" w:space="0" w:color="auto"/>
                <w:left w:val="none" w:sz="0" w:space="0" w:color="auto"/>
                <w:bottom w:val="none" w:sz="0" w:space="0" w:color="auto"/>
                <w:right w:val="none" w:sz="0" w:space="0" w:color="auto"/>
              </w:divBdr>
              <w:divsChild>
                <w:div w:id="376666822">
                  <w:marLeft w:val="0"/>
                  <w:marRight w:val="0"/>
                  <w:marTop w:val="0"/>
                  <w:marBottom w:val="0"/>
                  <w:divBdr>
                    <w:top w:val="none" w:sz="0" w:space="0" w:color="auto"/>
                    <w:left w:val="none" w:sz="0" w:space="0" w:color="auto"/>
                    <w:bottom w:val="none" w:sz="0" w:space="0" w:color="auto"/>
                    <w:right w:val="none" w:sz="0" w:space="0" w:color="auto"/>
                  </w:divBdr>
                  <w:divsChild>
                    <w:div w:id="328602259">
                      <w:marLeft w:val="0"/>
                      <w:marRight w:val="0"/>
                      <w:marTop w:val="0"/>
                      <w:marBottom w:val="0"/>
                      <w:divBdr>
                        <w:top w:val="none" w:sz="0" w:space="0" w:color="auto"/>
                        <w:left w:val="none" w:sz="0" w:space="0" w:color="auto"/>
                        <w:bottom w:val="none" w:sz="0" w:space="0" w:color="auto"/>
                        <w:right w:val="none" w:sz="0" w:space="0" w:color="auto"/>
                      </w:divBdr>
                      <w:divsChild>
                        <w:div w:id="1894346354">
                          <w:marLeft w:val="0"/>
                          <w:marRight w:val="0"/>
                          <w:marTop w:val="0"/>
                          <w:marBottom w:val="0"/>
                          <w:divBdr>
                            <w:top w:val="none" w:sz="0" w:space="0" w:color="auto"/>
                            <w:left w:val="none" w:sz="0" w:space="0" w:color="auto"/>
                            <w:bottom w:val="none" w:sz="0" w:space="0" w:color="auto"/>
                            <w:right w:val="none" w:sz="0" w:space="0" w:color="auto"/>
                          </w:divBdr>
                          <w:divsChild>
                            <w:div w:id="1624267899">
                              <w:marLeft w:val="0"/>
                              <w:marRight w:val="0"/>
                              <w:marTop w:val="0"/>
                              <w:marBottom w:val="0"/>
                              <w:divBdr>
                                <w:top w:val="none" w:sz="0" w:space="0" w:color="auto"/>
                                <w:left w:val="none" w:sz="0" w:space="0" w:color="auto"/>
                                <w:bottom w:val="none" w:sz="0" w:space="0" w:color="auto"/>
                                <w:right w:val="none" w:sz="0" w:space="0" w:color="auto"/>
                              </w:divBdr>
                              <w:divsChild>
                                <w:div w:id="494537614">
                                  <w:marLeft w:val="0"/>
                                  <w:marRight w:val="0"/>
                                  <w:marTop w:val="0"/>
                                  <w:marBottom w:val="0"/>
                                  <w:divBdr>
                                    <w:top w:val="none" w:sz="0" w:space="0" w:color="auto"/>
                                    <w:left w:val="none" w:sz="0" w:space="0" w:color="auto"/>
                                    <w:bottom w:val="none" w:sz="0" w:space="0" w:color="auto"/>
                                    <w:right w:val="none" w:sz="0" w:space="0" w:color="auto"/>
                                  </w:divBdr>
                                  <w:divsChild>
                                    <w:div w:id="3003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81726">
                          <w:marLeft w:val="0"/>
                          <w:marRight w:val="0"/>
                          <w:marTop w:val="0"/>
                          <w:marBottom w:val="0"/>
                          <w:divBdr>
                            <w:top w:val="none" w:sz="0" w:space="0" w:color="auto"/>
                            <w:left w:val="none" w:sz="0" w:space="0" w:color="auto"/>
                            <w:bottom w:val="none" w:sz="0" w:space="0" w:color="auto"/>
                            <w:right w:val="none" w:sz="0" w:space="0" w:color="auto"/>
                          </w:divBdr>
                          <w:divsChild>
                            <w:div w:id="147671142">
                              <w:marLeft w:val="0"/>
                              <w:marRight w:val="0"/>
                              <w:marTop w:val="0"/>
                              <w:marBottom w:val="0"/>
                              <w:divBdr>
                                <w:top w:val="none" w:sz="0" w:space="0" w:color="auto"/>
                                <w:left w:val="none" w:sz="0" w:space="0" w:color="auto"/>
                                <w:bottom w:val="none" w:sz="0" w:space="0" w:color="auto"/>
                                <w:right w:val="none" w:sz="0" w:space="0" w:color="auto"/>
                              </w:divBdr>
                              <w:divsChild>
                                <w:div w:id="1851095212">
                                  <w:marLeft w:val="0"/>
                                  <w:marRight w:val="0"/>
                                  <w:marTop w:val="0"/>
                                  <w:marBottom w:val="0"/>
                                  <w:divBdr>
                                    <w:top w:val="none" w:sz="0" w:space="0" w:color="auto"/>
                                    <w:left w:val="none" w:sz="0" w:space="0" w:color="auto"/>
                                    <w:bottom w:val="none" w:sz="0" w:space="0" w:color="auto"/>
                                    <w:right w:val="none" w:sz="0" w:space="0" w:color="auto"/>
                                  </w:divBdr>
                                  <w:divsChild>
                                    <w:div w:id="589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359734">
          <w:marLeft w:val="0"/>
          <w:marRight w:val="0"/>
          <w:marTop w:val="0"/>
          <w:marBottom w:val="0"/>
          <w:divBdr>
            <w:top w:val="none" w:sz="0" w:space="0" w:color="auto"/>
            <w:left w:val="none" w:sz="0" w:space="0" w:color="auto"/>
            <w:bottom w:val="none" w:sz="0" w:space="0" w:color="auto"/>
            <w:right w:val="none" w:sz="0" w:space="0" w:color="auto"/>
          </w:divBdr>
          <w:divsChild>
            <w:div w:id="103154444">
              <w:marLeft w:val="0"/>
              <w:marRight w:val="0"/>
              <w:marTop w:val="0"/>
              <w:marBottom w:val="0"/>
              <w:divBdr>
                <w:top w:val="none" w:sz="0" w:space="0" w:color="auto"/>
                <w:left w:val="none" w:sz="0" w:space="0" w:color="auto"/>
                <w:bottom w:val="none" w:sz="0" w:space="0" w:color="auto"/>
                <w:right w:val="none" w:sz="0" w:space="0" w:color="auto"/>
              </w:divBdr>
              <w:divsChild>
                <w:div w:id="1101075047">
                  <w:marLeft w:val="0"/>
                  <w:marRight w:val="0"/>
                  <w:marTop w:val="0"/>
                  <w:marBottom w:val="0"/>
                  <w:divBdr>
                    <w:top w:val="none" w:sz="0" w:space="0" w:color="auto"/>
                    <w:left w:val="none" w:sz="0" w:space="0" w:color="auto"/>
                    <w:bottom w:val="none" w:sz="0" w:space="0" w:color="auto"/>
                    <w:right w:val="none" w:sz="0" w:space="0" w:color="auto"/>
                  </w:divBdr>
                  <w:divsChild>
                    <w:div w:id="539633341">
                      <w:marLeft w:val="0"/>
                      <w:marRight w:val="0"/>
                      <w:marTop w:val="0"/>
                      <w:marBottom w:val="0"/>
                      <w:divBdr>
                        <w:top w:val="none" w:sz="0" w:space="0" w:color="auto"/>
                        <w:left w:val="none" w:sz="0" w:space="0" w:color="auto"/>
                        <w:bottom w:val="none" w:sz="0" w:space="0" w:color="auto"/>
                        <w:right w:val="none" w:sz="0" w:space="0" w:color="auto"/>
                      </w:divBdr>
                      <w:divsChild>
                        <w:div w:id="2030907012">
                          <w:marLeft w:val="0"/>
                          <w:marRight w:val="0"/>
                          <w:marTop w:val="0"/>
                          <w:marBottom w:val="0"/>
                          <w:divBdr>
                            <w:top w:val="none" w:sz="0" w:space="0" w:color="auto"/>
                            <w:left w:val="none" w:sz="0" w:space="0" w:color="auto"/>
                            <w:bottom w:val="none" w:sz="0" w:space="0" w:color="auto"/>
                            <w:right w:val="none" w:sz="0" w:space="0" w:color="auto"/>
                          </w:divBdr>
                          <w:divsChild>
                            <w:div w:id="518013282">
                              <w:marLeft w:val="0"/>
                              <w:marRight w:val="0"/>
                              <w:marTop w:val="0"/>
                              <w:marBottom w:val="0"/>
                              <w:divBdr>
                                <w:top w:val="none" w:sz="0" w:space="0" w:color="auto"/>
                                <w:left w:val="none" w:sz="0" w:space="0" w:color="auto"/>
                                <w:bottom w:val="none" w:sz="0" w:space="0" w:color="auto"/>
                                <w:right w:val="none" w:sz="0" w:space="0" w:color="auto"/>
                              </w:divBdr>
                              <w:divsChild>
                                <w:div w:id="1401365864">
                                  <w:marLeft w:val="0"/>
                                  <w:marRight w:val="0"/>
                                  <w:marTop w:val="0"/>
                                  <w:marBottom w:val="0"/>
                                  <w:divBdr>
                                    <w:top w:val="none" w:sz="0" w:space="0" w:color="auto"/>
                                    <w:left w:val="none" w:sz="0" w:space="0" w:color="auto"/>
                                    <w:bottom w:val="none" w:sz="0" w:space="0" w:color="auto"/>
                                    <w:right w:val="none" w:sz="0" w:space="0" w:color="auto"/>
                                  </w:divBdr>
                                  <w:divsChild>
                                    <w:div w:id="1271670165">
                                      <w:marLeft w:val="0"/>
                                      <w:marRight w:val="0"/>
                                      <w:marTop w:val="0"/>
                                      <w:marBottom w:val="0"/>
                                      <w:divBdr>
                                        <w:top w:val="none" w:sz="0" w:space="0" w:color="auto"/>
                                        <w:left w:val="none" w:sz="0" w:space="0" w:color="auto"/>
                                        <w:bottom w:val="none" w:sz="0" w:space="0" w:color="auto"/>
                                        <w:right w:val="none" w:sz="0" w:space="0" w:color="auto"/>
                                      </w:divBdr>
                                      <w:divsChild>
                                        <w:div w:id="1890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00971">
          <w:marLeft w:val="0"/>
          <w:marRight w:val="0"/>
          <w:marTop w:val="0"/>
          <w:marBottom w:val="0"/>
          <w:divBdr>
            <w:top w:val="none" w:sz="0" w:space="0" w:color="auto"/>
            <w:left w:val="none" w:sz="0" w:space="0" w:color="auto"/>
            <w:bottom w:val="none" w:sz="0" w:space="0" w:color="auto"/>
            <w:right w:val="none" w:sz="0" w:space="0" w:color="auto"/>
          </w:divBdr>
          <w:divsChild>
            <w:div w:id="1920096124">
              <w:marLeft w:val="0"/>
              <w:marRight w:val="0"/>
              <w:marTop w:val="0"/>
              <w:marBottom w:val="0"/>
              <w:divBdr>
                <w:top w:val="none" w:sz="0" w:space="0" w:color="auto"/>
                <w:left w:val="none" w:sz="0" w:space="0" w:color="auto"/>
                <w:bottom w:val="none" w:sz="0" w:space="0" w:color="auto"/>
                <w:right w:val="none" w:sz="0" w:space="0" w:color="auto"/>
              </w:divBdr>
              <w:divsChild>
                <w:div w:id="1061909472">
                  <w:marLeft w:val="0"/>
                  <w:marRight w:val="0"/>
                  <w:marTop w:val="0"/>
                  <w:marBottom w:val="0"/>
                  <w:divBdr>
                    <w:top w:val="none" w:sz="0" w:space="0" w:color="auto"/>
                    <w:left w:val="none" w:sz="0" w:space="0" w:color="auto"/>
                    <w:bottom w:val="none" w:sz="0" w:space="0" w:color="auto"/>
                    <w:right w:val="none" w:sz="0" w:space="0" w:color="auto"/>
                  </w:divBdr>
                  <w:divsChild>
                    <w:div w:id="834029114">
                      <w:marLeft w:val="0"/>
                      <w:marRight w:val="0"/>
                      <w:marTop w:val="0"/>
                      <w:marBottom w:val="0"/>
                      <w:divBdr>
                        <w:top w:val="none" w:sz="0" w:space="0" w:color="auto"/>
                        <w:left w:val="none" w:sz="0" w:space="0" w:color="auto"/>
                        <w:bottom w:val="none" w:sz="0" w:space="0" w:color="auto"/>
                        <w:right w:val="none" w:sz="0" w:space="0" w:color="auto"/>
                      </w:divBdr>
                      <w:divsChild>
                        <w:div w:id="89619216">
                          <w:marLeft w:val="0"/>
                          <w:marRight w:val="0"/>
                          <w:marTop w:val="0"/>
                          <w:marBottom w:val="0"/>
                          <w:divBdr>
                            <w:top w:val="none" w:sz="0" w:space="0" w:color="auto"/>
                            <w:left w:val="none" w:sz="0" w:space="0" w:color="auto"/>
                            <w:bottom w:val="none" w:sz="0" w:space="0" w:color="auto"/>
                            <w:right w:val="none" w:sz="0" w:space="0" w:color="auto"/>
                          </w:divBdr>
                          <w:divsChild>
                            <w:div w:id="500507130">
                              <w:marLeft w:val="0"/>
                              <w:marRight w:val="0"/>
                              <w:marTop w:val="0"/>
                              <w:marBottom w:val="0"/>
                              <w:divBdr>
                                <w:top w:val="none" w:sz="0" w:space="0" w:color="auto"/>
                                <w:left w:val="none" w:sz="0" w:space="0" w:color="auto"/>
                                <w:bottom w:val="none" w:sz="0" w:space="0" w:color="auto"/>
                                <w:right w:val="none" w:sz="0" w:space="0" w:color="auto"/>
                              </w:divBdr>
                              <w:divsChild>
                                <w:div w:id="2081248586">
                                  <w:marLeft w:val="0"/>
                                  <w:marRight w:val="0"/>
                                  <w:marTop w:val="0"/>
                                  <w:marBottom w:val="0"/>
                                  <w:divBdr>
                                    <w:top w:val="none" w:sz="0" w:space="0" w:color="auto"/>
                                    <w:left w:val="none" w:sz="0" w:space="0" w:color="auto"/>
                                    <w:bottom w:val="none" w:sz="0" w:space="0" w:color="auto"/>
                                    <w:right w:val="none" w:sz="0" w:space="0" w:color="auto"/>
                                  </w:divBdr>
                                  <w:divsChild>
                                    <w:div w:id="8831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33110">
          <w:marLeft w:val="0"/>
          <w:marRight w:val="0"/>
          <w:marTop w:val="0"/>
          <w:marBottom w:val="0"/>
          <w:divBdr>
            <w:top w:val="none" w:sz="0" w:space="0" w:color="auto"/>
            <w:left w:val="none" w:sz="0" w:space="0" w:color="auto"/>
            <w:bottom w:val="none" w:sz="0" w:space="0" w:color="auto"/>
            <w:right w:val="none" w:sz="0" w:space="0" w:color="auto"/>
          </w:divBdr>
          <w:divsChild>
            <w:div w:id="1039011120">
              <w:marLeft w:val="0"/>
              <w:marRight w:val="0"/>
              <w:marTop w:val="0"/>
              <w:marBottom w:val="0"/>
              <w:divBdr>
                <w:top w:val="none" w:sz="0" w:space="0" w:color="auto"/>
                <w:left w:val="none" w:sz="0" w:space="0" w:color="auto"/>
                <w:bottom w:val="none" w:sz="0" w:space="0" w:color="auto"/>
                <w:right w:val="none" w:sz="0" w:space="0" w:color="auto"/>
              </w:divBdr>
              <w:divsChild>
                <w:div w:id="1939092185">
                  <w:marLeft w:val="0"/>
                  <w:marRight w:val="0"/>
                  <w:marTop w:val="0"/>
                  <w:marBottom w:val="0"/>
                  <w:divBdr>
                    <w:top w:val="none" w:sz="0" w:space="0" w:color="auto"/>
                    <w:left w:val="none" w:sz="0" w:space="0" w:color="auto"/>
                    <w:bottom w:val="none" w:sz="0" w:space="0" w:color="auto"/>
                    <w:right w:val="none" w:sz="0" w:space="0" w:color="auto"/>
                  </w:divBdr>
                  <w:divsChild>
                    <w:div w:id="2083983878">
                      <w:marLeft w:val="0"/>
                      <w:marRight w:val="0"/>
                      <w:marTop w:val="0"/>
                      <w:marBottom w:val="0"/>
                      <w:divBdr>
                        <w:top w:val="none" w:sz="0" w:space="0" w:color="auto"/>
                        <w:left w:val="none" w:sz="0" w:space="0" w:color="auto"/>
                        <w:bottom w:val="none" w:sz="0" w:space="0" w:color="auto"/>
                        <w:right w:val="none" w:sz="0" w:space="0" w:color="auto"/>
                      </w:divBdr>
                      <w:divsChild>
                        <w:div w:id="511143426">
                          <w:marLeft w:val="0"/>
                          <w:marRight w:val="0"/>
                          <w:marTop w:val="0"/>
                          <w:marBottom w:val="0"/>
                          <w:divBdr>
                            <w:top w:val="none" w:sz="0" w:space="0" w:color="auto"/>
                            <w:left w:val="none" w:sz="0" w:space="0" w:color="auto"/>
                            <w:bottom w:val="none" w:sz="0" w:space="0" w:color="auto"/>
                            <w:right w:val="none" w:sz="0" w:space="0" w:color="auto"/>
                          </w:divBdr>
                          <w:divsChild>
                            <w:div w:id="2055496388">
                              <w:marLeft w:val="0"/>
                              <w:marRight w:val="0"/>
                              <w:marTop w:val="0"/>
                              <w:marBottom w:val="0"/>
                              <w:divBdr>
                                <w:top w:val="none" w:sz="0" w:space="0" w:color="auto"/>
                                <w:left w:val="none" w:sz="0" w:space="0" w:color="auto"/>
                                <w:bottom w:val="none" w:sz="0" w:space="0" w:color="auto"/>
                                <w:right w:val="none" w:sz="0" w:space="0" w:color="auto"/>
                              </w:divBdr>
                              <w:divsChild>
                                <w:div w:id="1190490743">
                                  <w:marLeft w:val="0"/>
                                  <w:marRight w:val="0"/>
                                  <w:marTop w:val="0"/>
                                  <w:marBottom w:val="0"/>
                                  <w:divBdr>
                                    <w:top w:val="none" w:sz="0" w:space="0" w:color="auto"/>
                                    <w:left w:val="none" w:sz="0" w:space="0" w:color="auto"/>
                                    <w:bottom w:val="none" w:sz="0" w:space="0" w:color="auto"/>
                                    <w:right w:val="none" w:sz="0" w:space="0" w:color="auto"/>
                                  </w:divBdr>
                                  <w:divsChild>
                                    <w:div w:id="112946205">
                                      <w:marLeft w:val="0"/>
                                      <w:marRight w:val="0"/>
                                      <w:marTop w:val="0"/>
                                      <w:marBottom w:val="0"/>
                                      <w:divBdr>
                                        <w:top w:val="none" w:sz="0" w:space="0" w:color="auto"/>
                                        <w:left w:val="none" w:sz="0" w:space="0" w:color="auto"/>
                                        <w:bottom w:val="none" w:sz="0" w:space="0" w:color="auto"/>
                                        <w:right w:val="none" w:sz="0" w:space="0" w:color="auto"/>
                                      </w:divBdr>
                                      <w:divsChild>
                                        <w:div w:id="16685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192276">
          <w:marLeft w:val="0"/>
          <w:marRight w:val="0"/>
          <w:marTop w:val="0"/>
          <w:marBottom w:val="0"/>
          <w:divBdr>
            <w:top w:val="none" w:sz="0" w:space="0" w:color="auto"/>
            <w:left w:val="none" w:sz="0" w:space="0" w:color="auto"/>
            <w:bottom w:val="none" w:sz="0" w:space="0" w:color="auto"/>
            <w:right w:val="none" w:sz="0" w:space="0" w:color="auto"/>
          </w:divBdr>
          <w:divsChild>
            <w:div w:id="1373386985">
              <w:marLeft w:val="0"/>
              <w:marRight w:val="0"/>
              <w:marTop w:val="0"/>
              <w:marBottom w:val="0"/>
              <w:divBdr>
                <w:top w:val="none" w:sz="0" w:space="0" w:color="auto"/>
                <w:left w:val="none" w:sz="0" w:space="0" w:color="auto"/>
                <w:bottom w:val="none" w:sz="0" w:space="0" w:color="auto"/>
                <w:right w:val="none" w:sz="0" w:space="0" w:color="auto"/>
              </w:divBdr>
              <w:divsChild>
                <w:div w:id="1408846542">
                  <w:marLeft w:val="0"/>
                  <w:marRight w:val="0"/>
                  <w:marTop w:val="0"/>
                  <w:marBottom w:val="0"/>
                  <w:divBdr>
                    <w:top w:val="none" w:sz="0" w:space="0" w:color="auto"/>
                    <w:left w:val="none" w:sz="0" w:space="0" w:color="auto"/>
                    <w:bottom w:val="none" w:sz="0" w:space="0" w:color="auto"/>
                    <w:right w:val="none" w:sz="0" w:space="0" w:color="auto"/>
                  </w:divBdr>
                  <w:divsChild>
                    <w:div w:id="1621492148">
                      <w:marLeft w:val="0"/>
                      <w:marRight w:val="0"/>
                      <w:marTop w:val="0"/>
                      <w:marBottom w:val="0"/>
                      <w:divBdr>
                        <w:top w:val="none" w:sz="0" w:space="0" w:color="auto"/>
                        <w:left w:val="none" w:sz="0" w:space="0" w:color="auto"/>
                        <w:bottom w:val="none" w:sz="0" w:space="0" w:color="auto"/>
                        <w:right w:val="none" w:sz="0" w:space="0" w:color="auto"/>
                      </w:divBdr>
                      <w:divsChild>
                        <w:div w:id="71390443">
                          <w:marLeft w:val="0"/>
                          <w:marRight w:val="0"/>
                          <w:marTop w:val="0"/>
                          <w:marBottom w:val="0"/>
                          <w:divBdr>
                            <w:top w:val="none" w:sz="0" w:space="0" w:color="auto"/>
                            <w:left w:val="none" w:sz="0" w:space="0" w:color="auto"/>
                            <w:bottom w:val="none" w:sz="0" w:space="0" w:color="auto"/>
                            <w:right w:val="none" w:sz="0" w:space="0" w:color="auto"/>
                          </w:divBdr>
                          <w:divsChild>
                            <w:div w:id="905459285">
                              <w:marLeft w:val="0"/>
                              <w:marRight w:val="0"/>
                              <w:marTop w:val="0"/>
                              <w:marBottom w:val="0"/>
                              <w:divBdr>
                                <w:top w:val="none" w:sz="0" w:space="0" w:color="auto"/>
                                <w:left w:val="none" w:sz="0" w:space="0" w:color="auto"/>
                                <w:bottom w:val="none" w:sz="0" w:space="0" w:color="auto"/>
                                <w:right w:val="none" w:sz="0" w:space="0" w:color="auto"/>
                              </w:divBdr>
                              <w:divsChild>
                                <w:div w:id="341132514">
                                  <w:marLeft w:val="0"/>
                                  <w:marRight w:val="0"/>
                                  <w:marTop w:val="0"/>
                                  <w:marBottom w:val="0"/>
                                  <w:divBdr>
                                    <w:top w:val="none" w:sz="0" w:space="0" w:color="auto"/>
                                    <w:left w:val="none" w:sz="0" w:space="0" w:color="auto"/>
                                    <w:bottom w:val="none" w:sz="0" w:space="0" w:color="auto"/>
                                    <w:right w:val="none" w:sz="0" w:space="0" w:color="auto"/>
                                  </w:divBdr>
                                  <w:divsChild>
                                    <w:div w:id="4965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533217">
          <w:marLeft w:val="0"/>
          <w:marRight w:val="0"/>
          <w:marTop w:val="0"/>
          <w:marBottom w:val="0"/>
          <w:divBdr>
            <w:top w:val="none" w:sz="0" w:space="0" w:color="auto"/>
            <w:left w:val="none" w:sz="0" w:space="0" w:color="auto"/>
            <w:bottom w:val="none" w:sz="0" w:space="0" w:color="auto"/>
            <w:right w:val="none" w:sz="0" w:space="0" w:color="auto"/>
          </w:divBdr>
          <w:divsChild>
            <w:div w:id="407314602">
              <w:marLeft w:val="0"/>
              <w:marRight w:val="0"/>
              <w:marTop w:val="0"/>
              <w:marBottom w:val="0"/>
              <w:divBdr>
                <w:top w:val="none" w:sz="0" w:space="0" w:color="auto"/>
                <w:left w:val="none" w:sz="0" w:space="0" w:color="auto"/>
                <w:bottom w:val="none" w:sz="0" w:space="0" w:color="auto"/>
                <w:right w:val="none" w:sz="0" w:space="0" w:color="auto"/>
              </w:divBdr>
              <w:divsChild>
                <w:div w:id="1445884907">
                  <w:marLeft w:val="0"/>
                  <w:marRight w:val="0"/>
                  <w:marTop w:val="0"/>
                  <w:marBottom w:val="0"/>
                  <w:divBdr>
                    <w:top w:val="none" w:sz="0" w:space="0" w:color="auto"/>
                    <w:left w:val="none" w:sz="0" w:space="0" w:color="auto"/>
                    <w:bottom w:val="none" w:sz="0" w:space="0" w:color="auto"/>
                    <w:right w:val="none" w:sz="0" w:space="0" w:color="auto"/>
                  </w:divBdr>
                  <w:divsChild>
                    <w:div w:id="2026320825">
                      <w:marLeft w:val="0"/>
                      <w:marRight w:val="0"/>
                      <w:marTop w:val="0"/>
                      <w:marBottom w:val="0"/>
                      <w:divBdr>
                        <w:top w:val="none" w:sz="0" w:space="0" w:color="auto"/>
                        <w:left w:val="none" w:sz="0" w:space="0" w:color="auto"/>
                        <w:bottom w:val="none" w:sz="0" w:space="0" w:color="auto"/>
                        <w:right w:val="none" w:sz="0" w:space="0" w:color="auto"/>
                      </w:divBdr>
                      <w:divsChild>
                        <w:div w:id="19477074">
                          <w:marLeft w:val="0"/>
                          <w:marRight w:val="0"/>
                          <w:marTop w:val="0"/>
                          <w:marBottom w:val="0"/>
                          <w:divBdr>
                            <w:top w:val="none" w:sz="0" w:space="0" w:color="auto"/>
                            <w:left w:val="none" w:sz="0" w:space="0" w:color="auto"/>
                            <w:bottom w:val="none" w:sz="0" w:space="0" w:color="auto"/>
                            <w:right w:val="none" w:sz="0" w:space="0" w:color="auto"/>
                          </w:divBdr>
                          <w:divsChild>
                            <w:div w:id="693649993">
                              <w:marLeft w:val="0"/>
                              <w:marRight w:val="0"/>
                              <w:marTop w:val="0"/>
                              <w:marBottom w:val="0"/>
                              <w:divBdr>
                                <w:top w:val="none" w:sz="0" w:space="0" w:color="auto"/>
                                <w:left w:val="none" w:sz="0" w:space="0" w:color="auto"/>
                                <w:bottom w:val="none" w:sz="0" w:space="0" w:color="auto"/>
                                <w:right w:val="none" w:sz="0" w:space="0" w:color="auto"/>
                              </w:divBdr>
                              <w:divsChild>
                                <w:div w:id="851575903">
                                  <w:marLeft w:val="0"/>
                                  <w:marRight w:val="0"/>
                                  <w:marTop w:val="0"/>
                                  <w:marBottom w:val="0"/>
                                  <w:divBdr>
                                    <w:top w:val="none" w:sz="0" w:space="0" w:color="auto"/>
                                    <w:left w:val="none" w:sz="0" w:space="0" w:color="auto"/>
                                    <w:bottom w:val="none" w:sz="0" w:space="0" w:color="auto"/>
                                    <w:right w:val="none" w:sz="0" w:space="0" w:color="auto"/>
                                  </w:divBdr>
                                  <w:divsChild>
                                    <w:div w:id="474683004">
                                      <w:marLeft w:val="0"/>
                                      <w:marRight w:val="0"/>
                                      <w:marTop w:val="0"/>
                                      <w:marBottom w:val="0"/>
                                      <w:divBdr>
                                        <w:top w:val="none" w:sz="0" w:space="0" w:color="auto"/>
                                        <w:left w:val="none" w:sz="0" w:space="0" w:color="auto"/>
                                        <w:bottom w:val="none" w:sz="0" w:space="0" w:color="auto"/>
                                        <w:right w:val="none" w:sz="0" w:space="0" w:color="auto"/>
                                      </w:divBdr>
                                      <w:divsChild>
                                        <w:div w:id="420563787">
                                          <w:marLeft w:val="0"/>
                                          <w:marRight w:val="0"/>
                                          <w:marTop w:val="0"/>
                                          <w:marBottom w:val="0"/>
                                          <w:divBdr>
                                            <w:top w:val="none" w:sz="0" w:space="0" w:color="auto"/>
                                            <w:left w:val="none" w:sz="0" w:space="0" w:color="auto"/>
                                            <w:bottom w:val="none" w:sz="0" w:space="0" w:color="auto"/>
                                            <w:right w:val="none" w:sz="0" w:space="0" w:color="auto"/>
                                          </w:divBdr>
                                          <w:divsChild>
                                            <w:div w:id="1748377850">
                                              <w:marLeft w:val="0"/>
                                              <w:marRight w:val="0"/>
                                              <w:marTop w:val="0"/>
                                              <w:marBottom w:val="0"/>
                                              <w:divBdr>
                                                <w:top w:val="none" w:sz="0" w:space="0" w:color="auto"/>
                                                <w:left w:val="none" w:sz="0" w:space="0" w:color="auto"/>
                                                <w:bottom w:val="none" w:sz="0" w:space="0" w:color="auto"/>
                                                <w:right w:val="none" w:sz="0" w:space="0" w:color="auto"/>
                                              </w:divBdr>
                                              <w:divsChild>
                                                <w:div w:id="17837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4118560">
          <w:marLeft w:val="0"/>
          <w:marRight w:val="0"/>
          <w:marTop w:val="0"/>
          <w:marBottom w:val="0"/>
          <w:divBdr>
            <w:top w:val="none" w:sz="0" w:space="0" w:color="auto"/>
            <w:left w:val="none" w:sz="0" w:space="0" w:color="auto"/>
            <w:bottom w:val="none" w:sz="0" w:space="0" w:color="auto"/>
            <w:right w:val="none" w:sz="0" w:space="0" w:color="auto"/>
          </w:divBdr>
          <w:divsChild>
            <w:div w:id="776291996">
              <w:marLeft w:val="0"/>
              <w:marRight w:val="0"/>
              <w:marTop w:val="0"/>
              <w:marBottom w:val="0"/>
              <w:divBdr>
                <w:top w:val="none" w:sz="0" w:space="0" w:color="auto"/>
                <w:left w:val="none" w:sz="0" w:space="0" w:color="auto"/>
                <w:bottom w:val="none" w:sz="0" w:space="0" w:color="auto"/>
                <w:right w:val="none" w:sz="0" w:space="0" w:color="auto"/>
              </w:divBdr>
              <w:divsChild>
                <w:div w:id="1037195008">
                  <w:marLeft w:val="0"/>
                  <w:marRight w:val="0"/>
                  <w:marTop w:val="0"/>
                  <w:marBottom w:val="0"/>
                  <w:divBdr>
                    <w:top w:val="none" w:sz="0" w:space="0" w:color="auto"/>
                    <w:left w:val="none" w:sz="0" w:space="0" w:color="auto"/>
                    <w:bottom w:val="none" w:sz="0" w:space="0" w:color="auto"/>
                    <w:right w:val="none" w:sz="0" w:space="0" w:color="auto"/>
                  </w:divBdr>
                  <w:divsChild>
                    <w:div w:id="653685933">
                      <w:marLeft w:val="0"/>
                      <w:marRight w:val="0"/>
                      <w:marTop w:val="0"/>
                      <w:marBottom w:val="0"/>
                      <w:divBdr>
                        <w:top w:val="none" w:sz="0" w:space="0" w:color="auto"/>
                        <w:left w:val="none" w:sz="0" w:space="0" w:color="auto"/>
                        <w:bottom w:val="none" w:sz="0" w:space="0" w:color="auto"/>
                        <w:right w:val="none" w:sz="0" w:space="0" w:color="auto"/>
                      </w:divBdr>
                      <w:divsChild>
                        <w:div w:id="96409019">
                          <w:marLeft w:val="0"/>
                          <w:marRight w:val="0"/>
                          <w:marTop w:val="0"/>
                          <w:marBottom w:val="0"/>
                          <w:divBdr>
                            <w:top w:val="none" w:sz="0" w:space="0" w:color="auto"/>
                            <w:left w:val="none" w:sz="0" w:space="0" w:color="auto"/>
                            <w:bottom w:val="none" w:sz="0" w:space="0" w:color="auto"/>
                            <w:right w:val="none" w:sz="0" w:space="0" w:color="auto"/>
                          </w:divBdr>
                          <w:divsChild>
                            <w:div w:id="363217971">
                              <w:marLeft w:val="0"/>
                              <w:marRight w:val="0"/>
                              <w:marTop w:val="0"/>
                              <w:marBottom w:val="0"/>
                              <w:divBdr>
                                <w:top w:val="none" w:sz="0" w:space="0" w:color="auto"/>
                                <w:left w:val="none" w:sz="0" w:space="0" w:color="auto"/>
                                <w:bottom w:val="none" w:sz="0" w:space="0" w:color="auto"/>
                                <w:right w:val="none" w:sz="0" w:space="0" w:color="auto"/>
                              </w:divBdr>
                              <w:divsChild>
                                <w:div w:id="1197086045">
                                  <w:marLeft w:val="0"/>
                                  <w:marRight w:val="0"/>
                                  <w:marTop w:val="0"/>
                                  <w:marBottom w:val="0"/>
                                  <w:divBdr>
                                    <w:top w:val="none" w:sz="0" w:space="0" w:color="auto"/>
                                    <w:left w:val="none" w:sz="0" w:space="0" w:color="auto"/>
                                    <w:bottom w:val="none" w:sz="0" w:space="0" w:color="auto"/>
                                    <w:right w:val="none" w:sz="0" w:space="0" w:color="auto"/>
                                  </w:divBdr>
                                  <w:divsChild>
                                    <w:div w:id="18302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114419">
      <w:bodyDiv w:val="1"/>
      <w:marLeft w:val="0"/>
      <w:marRight w:val="0"/>
      <w:marTop w:val="0"/>
      <w:marBottom w:val="0"/>
      <w:divBdr>
        <w:top w:val="none" w:sz="0" w:space="0" w:color="auto"/>
        <w:left w:val="none" w:sz="0" w:space="0" w:color="auto"/>
        <w:bottom w:val="none" w:sz="0" w:space="0" w:color="auto"/>
        <w:right w:val="none" w:sz="0" w:space="0" w:color="auto"/>
      </w:divBdr>
      <w:divsChild>
        <w:div w:id="1733195108">
          <w:marLeft w:val="0"/>
          <w:marRight w:val="0"/>
          <w:marTop w:val="0"/>
          <w:marBottom w:val="0"/>
          <w:divBdr>
            <w:top w:val="none" w:sz="0" w:space="0" w:color="auto"/>
            <w:left w:val="none" w:sz="0" w:space="0" w:color="auto"/>
            <w:bottom w:val="none" w:sz="0" w:space="0" w:color="auto"/>
            <w:right w:val="none" w:sz="0" w:space="0" w:color="auto"/>
          </w:divBdr>
          <w:divsChild>
            <w:div w:id="1738239560">
              <w:marLeft w:val="0"/>
              <w:marRight w:val="0"/>
              <w:marTop w:val="0"/>
              <w:marBottom w:val="0"/>
              <w:divBdr>
                <w:top w:val="none" w:sz="0" w:space="0" w:color="auto"/>
                <w:left w:val="none" w:sz="0" w:space="0" w:color="auto"/>
                <w:bottom w:val="none" w:sz="0" w:space="0" w:color="auto"/>
                <w:right w:val="none" w:sz="0" w:space="0" w:color="auto"/>
              </w:divBdr>
              <w:divsChild>
                <w:div w:id="2081974058">
                  <w:marLeft w:val="0"/>
                  <w:marRight w:val="0"/>
                  <w:marTop w:val="0"/>
                  <w:marBottom w:val="0"/>
                  <w:divBdr>
                    <w:top w:val="none" w:sz="0" w:space="0" w:color="auto"/>
                    <w:left w:val="none" w:sz="0" w:space="0" w:color="auto"/>
                    <w:bottom w:val="none" w:sz="0" w:space="0" w:color="auto"/>
                    <w:right w:val="none" w:sz="0" w:space="0" w:color="auto"/>
                  </w:divBdr>
                  <w:divsChild>
                    <w:div w:id="1224023155">
                      <w:marLeft w:val="0"/>
                      <w:marRight w:val="0"/>
                      <w:marTop w:val="0"/>
                      <w:marBottom w:val="0"/>
                      <w:divBdr>
                        <w:top w:val="none" w:sz="0" w:space="0" w:color="auto"/>
                        <w:left w:val="none" w:sz="0" w:space="0" w:color="auto"/>
                        <w:bottom w:val="none" w:sz="0" w:space="0" w:color="auto"/>
                        <w:right w:val="none" w:sz="0" w:space="0" w:color="auto"/>
                      </w:divBdr>
                      <w:divsChild>
                        <w:div w:id="1257668268">
                          <w:marLeft w:val="0"/>
                          <w:marRight w:val="0"/>
                          <w:marTop w:val="0"/>
                          <w:marBottom w:val="0"/>
                          <w:divBdr>
                            <w:top w:val="none" w:sz="0" w:space="0" w:color="auto"/>
                            <w:left w:val="none" w:sz="0" w:space="0" w:color="auto"/>
                            <w:bottom w:val="none" w:sz="0" w:space="0" w:color="auto"/>
                            <w:right w:val="none" w:sz="0" w:space="0" w:color="auto"/>
                          </w:divBdr>
                          <w:divsChild>
                            <w:div w:id="402144202">
                              <w:marLeft w:val="0"/>
                              <w:marRight w:val="0"/>
                              <w:marTop w:val="0"/>
                              <w:marBottom w:val="0"/>
                              <w:divBdr>
                                <w:top w:val="none" w:sz="0" w:space="0" w:color="auto"/>
                                <w:left w:val="none" w:sz="0" w:space="0" w:color="auto"/>
                                <w:bottom w:val="none" w:sz="0" w:space="0" w:color="auto"/>
                                <w:right w:val="none" w:sz="0" w:space="0" w:color="auto"/>
                              </w:divBdr>
                              <w:divsChild>
                                <w:div w:id="1442607436">
                                  <w:marLeft w:val="0"/>
                                  <w:marRight w:val="0"/>
                                  <w:marTop w:val="0"/>
                                  <w:marBottom w:val="0"/>
                                  <w:divBdr>
                                    <w:top w:val="none" w:sz="0" w:space="0" w:color="auto"/>
                                    <w:left w:val="none" w:sz="0" w:space="0" w:color="auto"/>
                                    <w:bottom w:val="none" w:sz="0" w:space="0" w:color="auto"/>
                                    <w:right w:val="none" w:sz="0" w:space="0" w:color="auto"/>
                                  </w:divBdr>
                                  <w:divsChild>
                                    <w:div w:id="17100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070111">
          <w:marLeft w:val="0"/>
          <w:marRight w:val="0"/>
          <w:marTop w:val="0"/>
          <w:marBottom w:val="0"/>
          <w:divBdr>
            <w:top w:val="none" w:sz="0" w:space="0" w:color="auto"/>
            <w:left w:val="none" w:sz="0" w:space="0" w:color="auto"/>
            <w:bottom w:val="none" w:sz="0" w:space="0" w:color="auto"/>
            <w:right w:val="none" w:sz="0" w:space="0" w:color="auto"/>
          </w:divBdr>
          <w:divsChild>
            <w:div w:id="2062046898">
              <w:marLeft w:val="0"/>
              <w:marRight w:val="0"/>
              <w:marTop w:val="0"/>
              <w:marBottom w:val="0"/>
              <w:divBdr>
                <w:top w:val="none" w:sz="0" w:space="0" w:color="auto"/>
                <w:left w:val="none" w:sz="0" w:space="0" w:color="auto"/>
                <w:bottom w:val="none" w:sz="0" w:space="0" w:color="auto"/>
                <w:right w:val="none" w:sz="0" w:space="0" w:color="auto"/>
              </w:divBdr>
              <w:divsChild>
                <w:div w:id="320542688">
                  <w:marLeft w:val="0"/>
                  <w:marRight w:val="0"/>
                  <w:marTop w:val="0"/>
                  <w:marBottom w:val="0"/>
                  <w:divBdr>
                    <w:top w:val="none" w:sz="0" w:space="0" w:color="auto"/>
                    <w:left w:val="none" w:sz="0" w:space="0" w:color="auto"/>
                    <w:bottom w:val="none" w:sz="0" w:space="0" w:color="auto"/>
                    <w:right w:val="none" w:sz="0" w:space="0" w:color="auto"/>
                  </w:divBdr>
                  <w:divsChild>
                    <w:div w:id="119150994">
                      <w:marLeft w:val="0"/>
                      <w:marRight w:val="0"/>
                      <w:marTop w:val="0"/>
                      <w:marBottom w:val="0"/>
                      <w:divBdr>
                        <w:top w:val="none" w:sz="0" w:space="0" w:color="auto"/>
                        <w:left w:val="none" w:sz="0" w:space="0" w:color="auto"/>
                        <w:bottom w:val="none" w:sz="0" w:space="0" w:color="auto"/>
                        <w:right w:val="none" w:sz="0" w:space="0" w:color="auto"/>
                      </w:divBdr>
                      <w:divsChild>
                        <w:div w:id="1152675658">
                          <w:marLeft w:val="0"/>
                          <w:marRight w:val="0"/>
                          <w:marTop w:val="0"/>
                          <w:marBottom w:val="0"/>
                          <w:divBdr>
                            <w:top w:val="none" w:sz="0" w:space="0" w:color="auto"/>
                            <w:left w:val="none" w:sz="0" w:space="0" w:color="auto"/>
                            <w:bottom w:val="none" w:sz="0" w:space="0" w:color="auto"/>
                            <w:right w:val="none" w:sz="0" w:space="0" w:color="auto"/>
                          </w:divBdr>
                          <w:divsChild>
                            <w:div w:id="2095973358">
                              <w:marLeft w:val="0"/>
                              <w:marRight w:val="0"/>
                              <w:marTop w:val="0"/>
                              <w:marBottom w:val="0"/>
                              <w:divBdr>
                                <w:top w:val="none" w:sz="0" w:space="0" w:color="auto"/>
                                <w:left w:val="none" w:sz="0" w:space="0" w:color="auto"/>
                                <w:bottom w:val="none" w:sz="0" w:space="0" w:color="auto"/>
                                <w:right w:val="none" w:sz="0" w:space="0" w:color="auto"/>
                              </w:divBdr>
                              <w:divsChild>
                                <w:div w:id="1115902598">
                                  <w:marLeft w:val="0"/>
                                  <w:marRight w:val="0"/>
                                  <w:marTop w:val="0"/>
                                  <w:marBottom w:val="0"/>
                                  <w:divBdr>
                                    <w:top w:val="none" w:sz="0" w:space="0" w:color="auto"/>
                                    <w:left w:val="none" w:sz="0" w:space="0" w:color="auto"/>
                                    <w:bottom w:val="none" w:sz="0" w:space="0" w:color="auto"/>
                                    <w:right w:val="none" w:sz="0" w:space="0" w:color="auto"/>
                                  </w:divBdr>
                                  <w:divsChild>
                                    <w:div w:id="656807526">
                                      <w:marLeft w:val="0"/>
                                      <w:marRight w:val="0"/>
                                      <w:marTop w:val="0"/>
                                      <w:marBottom w:val="0"/>
                                      <w:divBdr>
                                        <w:top w:val="none" w:sz="0" w:space="0" w:color="auto"/>
                                        <w:left w:val="none" w:sz="0" w:space="0" w:color="auto"/>
                                        <w:bottom w:val="none" w:sz="0" w:space="0" w:color="auto"/>
                                        <w:right w:val="none" w:sz="0" w:space="0" w:color="auto"/>
                                      </w:divBdr>
                                      <w:divsChild>
                                        <w:div w:id="9695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40774">
          <w:marLeft w:val="0"/>
          <w:marRight w:val="0"/>
          <w:marTop w:val="0"/>
          <w:marBottom w:val="0"/>
          <w:divBdr>
            <w:top w:val="none" w:sz="0" w:space="0" w:color="auto"/>
            <w:left w:val="none" w:sz="0" w:space="0" w:color="auto"/>
            <w:bottom w:val="none" w:sz="0" w:space="0" w:color="auto"/>
            <w:right w:val="none" w:sz="0" w:space="0" w:color="auto"/>
          </w:divBdr>
          <w:divsChild>
            <w:div w:id="935871573">
              <w:marLeft w:val="0"/>
              <w:marRight w:val="0"/>
              <w:marTop w:val="0"/>
              <w:marBottom w:val="0"/>
              <w:divBdr>
                <w:top w:val="none" w:sz="0" w:space="0" w:color="auto"/>
                <w:left w:val="none" w:sz="0" w:space="0" w:color="auto"/>
                <w:bottom w:val="none" w:sz="0" w:space="0" w:color="auto"/>
                <w:right w:val="none" w:sz="0" w:space="0" w:color="auto"/>
              </w:divBdr>
              <w:divsChild>
                <w:div w:id="122694507">
                  <w:marLeft w:val="0"/>
                  <w:marRight w:val="0"/>
                  <w:marTop w:val="0"/>
                  <w:marBottom w:val="0"/>
                  <w:divBdr>
                    <w:top w:val="none" w:sz="0" w:space="0" w:color="auto"/>
                    <w:left w:val="none" w:sz="0" w:space="0" w:color="auto"/>
                    <w:bottom w:val="none" w:sz="0" w:space="0" w:color="auto"/>
                    <w:right w:val="none" w:sz="0" w:space="0" w:color="auto"/>
                  </w:divBdr>
                  <w:divsChild>
                    <w:div w:id="1826126730">
                      <w:marLeft w:val="0"/>
                      <w:marRight w:val="0"/>
                      <w:marTop w:val="0"/>
                      <w:marBottom w:val="0"/>
                      <w:divBdr>
                        <w:top w:val="none" w:sz="0" w:space="0" w:color="auto"/>
                        <w:left w:val="none" w:sz="0" w:space="0" w:color="auto"/>
                        <w:bottom w:val="none" w:sz="0" w:space="0" w:color="auto"/>
                        <w:right w:val="none" w:sz="0" w:space="0" w:color="auto"/>
                      </w:divBdr>
                      <w:divsChild>
                        <w:div w:id="123888566">
                          <w:marLeft w:val="0"/>
                          <w:marRight w:val="0"/>
                          <w:marTop w:val="0"/>
                          <w:marBottom w:val="0"/>
                          <w:divBdr>
                            <w:top w:val="none" w:sz="0" w:space="0" w:color="auto"/>
                            <w:left w:val="none" w:sz="0" w:space="0" w:color="auto"/>
                            <w:bottom w:val="none" w:sz="0" w:space="0" w:color="auto"/>
                            <w:right w:val="none" w:sz="0" w:space="0" w:color="auto"/>
                          </w:divBdr>
                          <w:divsChild>
                            <w:div w:id="1124738231">
                              <w:marLeft w:val="0"/>
                              <w:marRight w:val="0"/>
                              <w:marTop w:val="0"/>
                              <w:marBottom w:val="0"/>
                              <w:divBdr>
                                <w:top w:val="none" w:sz="0" w:space="0" w:color="auto"/>
                                <w:left w:val="none" w:sz="0" w:space="0" w:color="auto"/>
                                <w:bottom w:val="none" w:sz="0" w:space="0" w:color="auto"/>
                                <w:right w:val="none" w:sz="0" w:space="0" w:color="auto"/>
                              </w:divBdr>
                              <w:divsChild>
                                <w:div w:id="681666949">
                                  <w:marLeft w:val="0"/>
                                  <w:marRight w:val="0"/>
                                  <w:marTop w:val="0"/>
                                  <w:marBottom w:val="0"/>
                                  <w:divBdr>
                                    <w:top w:val="none" w:sz="0" w:space="0" w:color="auto"/>
                                    <w:left w:val="none" w:sz="0" w:space="0" w:color="auto"/>
                                    <w:bottom w:val="none" w:sz="0" w:space="0" w:color="auto"/>
                                    <w:right w:val="none" w:sz="0" w:space="0" w:color="auto"/>
                                  </w:divBdr>
                                  <w:divsChild>
                                    <w:div w:id="8454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75372">
          <w:marLeft w:val="0"/>
          <w:marRight w:val="0"/>
          <w:marTop w:val="0"/>
          <w:marBottom w:val="0"/>
          <w:divBdr>
            <w:top w:val="none" w:sz="0" w:space="0" w:color="auto"/>
            <w:left w:val="none" w:sz="0" w:space="0" w:color="auto"/>
            <w:bottom w:val="none" w:sz="0" w:space="0" w:color="auto"/>
            <w:right w:val="none" w:sz="0" w:space="0" w:color="auto"/>
          </w:divBdr>
          <w:divsChild>
            <w:div w:id="1863083635">
              <w:marLeft w:val="0"/>
              <w:marRight w:val="0"/>
              <w:marTop w:val="0"/>
              <w:marBottom w:val="0"/>
              <w:divBdr>
                <w:top w:val="none" w:sz="0" w:space="0" w:color="auto"/>
                <w:left w:val="none" w:sz="0" w:space="0" w:color="auto"/>
                <w:bottom w:val="none" w:sz="0" w:space="0" w:color="auto"/>
                <w:right w:val="none" w:sz="0" w:space="0" w:color="auto"/>
              </w:divBdr>
              <w:divsChild>
                <w:div w:id="1129318276">
                  <w:marLeft w:val="0"/>
                  <w:marRight w:val="0"/>
                  <w:marTop w:val="0"/>
                  <w:marBottom w:val="0"/>
                  <w:divBdr>
                    <w:top w:val="none" w:sz="0" w:space="0" w:color="auto"/>
                    <w:left w:val="none" w:sz="0" w:space="0" w:color="auto"/>
                    <w:bottom w:val="none" w:sz="0" w:space="0" w:color="auto"/>
                    <w:right w:val="none" w:sz="0" w:space="0" w:color="auto"/>
                  </w:divBdr>
                  <w:divsChild>
                    <w:div w:id="145048933">
                      <w:marLeft w:val="0"/>
                      <w:marRight w:val="0"/>
                      <w:marTop w:val="0"/>
                      <w:marBottom w:val="0"/>
                      <w:divBdr>
                        <w:top w:val="none" w:sz="0" w:space="0" w:color="auto"/>
                        <w:left w:val="none" w:sz="0" w:space="0" w:color="auto"/>
                        <w:bottom w:val="none" w:sz="0" w:space="0" w:color="auto"/>
                        <w:right w:val="none" w:sz="0" w:space="0" w:color="auto"/>
                      </w:divBdr>
                      <w:divsChild>
                        <w:div w:id="325792398">
                          <w:marLeft w:val="0"/>
                          <w:marRight w:val="0"/>
                          <w:marTop w:val="0"/>
                          <w:marBottom w:val="0"/>
                          <w:divBdr>
                            <w:top w:val="none" w:sz="0" w:space="0" w:color="auto"/>
                            <w:left w:val="none" w:sz="0" w:space="0" w:color="auto"/>
                            <w:bottom w:val="none" w:sz="0" w:space="0" w:color="auto"/>
                            <w:right w:val="none" w:sz="0" w:space="0" w:color="auto"/>
                          </w:divBdr>
                          <w:divsChild>
                            <w:div w:id="59063304">
                              <w:marLeft w:val="0"/>
                              <w:marRight w:val="0"/>
                              <w:marTop w:val="0"/>
                              <w:marBottom w:val="0"/>
                              <w:divBdr>
                                <w:top w:val="none" w:sz="0" w:space="0" w:color="auto"/>
                                <w:left w:val="none" w:sz="0" w:space="0" w:color="auto"/>
                                <w:bottom w:val="none" w:sz="0" w:space="0" w:color="auto"/>
                                <w:right w:val="none" w:sz="0" w:space="0" w:color="auto"/>
                              </w:divBdr>
                              <w:divsChild>
                                <w:div w:id="1275795501">
                                  <w:marLeft w:val="0"/>
                                  <w:marRight w:val="0"/>
                                  <w:marTop w:val="0"/>
                                  <w:marBottom w:val="0"/>
                                  <w:divBdr>
                                    <w:top w:val="none" w:sz="0" w:space="0" w:color="auto"/>
                                    <w:left w:val="none" w:sz="0" w:space="0" w:color="auto"/>
                                    <w:bottom w:val="none" w:sz="0" w:space="0" w:color="auto"/>
                                    <w:right w:val="none" w:sz="0" w:space="0" w:color="auto"/>
                                  </w:divBdr>
                                  <w:divsChild>
                                    <w:div w:id="1382822867">
                                      <w:marLeft w:val="0"/>
                                      <w:marRight w:val="0"/>
                                      <w:marTop w:val="0"/>
                                      <w:marBottom w:val="0"/>
                                      <w:divBdr>
                                        <w:top w:val="none" w:sz="0" w:space="0" w:color="auto"/>
                                        <w:left w:val="none" w:sz="0" w:space="0" w:color="auto"/>
                                        <w:bottom w:val="none" w:sz="0" w:space="0" w:color="auto"/>
                                        <w:right w:val="none" w:sz="0" w:space="0" w:color="auto"/>
                                      </w:divBdr>
                                      <w:divsChild>
                                        <w:div w:id="1820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212128">
          <w:marLeft w:val="0"/>
          <w:marRight w:val="0"/>
          <w:marTop w:val="0"/>
          <w:marBottom w:val="0"/>
          <w:divBdr>
            <w:top w:val="none" w:sz="0" w:space="0" w:color="auto"/>
            <w:left w:val="none" w:sz="0" w:space="0" w:color="auto"/>
            <w:bottom w:val="none" w:sz="0" w:space="0" w:color="auto"/>
            <w:right w:val="none" w:sz="0" w:space="0" w:color="auto"/>
          </w:divBdr>
          <w:divsChild>
            <w:div w:id="992029268">
              <w:marLeft w:val="0"/>
              <w:marRight w:val="0"/>
              <w:marTop w:val="0"/>
              <w:marBottom w:val="0"/>
              <w:divBdr>
                <w:top w:val="none" w:sz="0" w:space="0" w:color="auto"/>
                <w:left w:val="none" w:sz="0" w:space="0" w:color="auto"/>
                <w:bottom w:val="none" w:sz="0" w:space="0" w:color="auto"/>
                <w:right w:val="none" w:sz="0" w:space="0" w:color="auto"/>
              </w:divBdr>
              <w:divsChild>
                <w:div w:id="1678538328">
                  <w:marLeft w:val="0"/>
                  <w:marRight w:val="0"/>
                  <w:marTop w:val="0"/>
                  <w:marBottom w:val="0"/>
                  <w:divBdr>
                    <w:top w:val="none" w:sz="0" w:space="0" w:color="auto"/>
                    <w:left w:val="none" w:sz="0" w:space="0" w:color="auto"/>
                    <w:bottom w:val="none" w:sz="0" w:space="0" w:color="auto"/>
                    <w:right w:val="none" w:sz="0" w:space="0" w:color="auto"/>
                  </w:divBdr>
                  <w:divsChild>
                    <w:div w:id="853959172">
                      <w:marLeft w:val="0"/>
                      <w:marRight w:val="0"/>
                      <w:marTop w:val="0"/>
                      <w:marBottom w:val="0"/>
                      <w:divBdr>
                        <w:top w:val="none" w:sz="0" w:space="0" w:color="auto"/>
                        <w:left w:val="none" w:sz="0" w:space="0" w:color="auto"/>
                        <w:bottom w:val="none" w:sz="0" w:space="0" w:color="auto"/>
                        <w:right w:val="none" w:sz="0" w:space="0" w:color="auto"/>
                      </w:divBdr>
                      <w:divsChild>
                        <w:div w:id="436559193">
                          <w:marLeft w:val="0"/>
                          <w:marRight w:val="0"/>
                          <w:marTop w:val="0"/>
                          <w:marBottom w:val="0"/>
                          <w:divBdr>
                            <w:top w:val="none" w:sz="0" w:space="0" w:color="auto"/>
                            <w:left w:val="none" w:sz="0" w:space="0" w:color="auto"/>
                            <w:bottom w:val="none" w:sz="0" w:space="0" w:color="auto"/>
                            <w:right w:val="none" w:sz="0" w:space="0" w:color="auto"/>
                          </w:divBdr>
                          <w:divsChild>
                            <w:div w:id="309138461">
                              <w:marLeft w:val="0"/>
                              <w:marRight w:val="0"/>
                              <w:marTop w:val="0"/>
                              <w:marBottom w:val="0"/>
                              <w:divBdr>
                                <w:top w:val="none" w:sz="0" w:space="0" w:color="auto"/>
                                <w:left w:val="none" w:sz="0" w:space="0" w:color="auto"/>
                                <w:bottom w:val="none" w:sz="0" w:space="0" w:color="auto"/>
                                <w:right w:val="none" w:sz="0" w:space="0" w:color="auto"/>
                              </w:divBdr>
                              <w:divsChild>
                                <w:div w:id="1382053496">
                                  <w:marLeft w:val="0"/>
                                  <w:marRight w:val="0"/>
                                  <w:marTop w:val="0"/>
                                  <w:marBottom w:val="0"/>
                                  <w:divBdr>
                                    <w:top w:val="none" w:sz="0" w:space="0" w:color="auto"/>
                                    <w:left w:val="none" w:sz="0" w:space="0" w:color="auto"/>
                                    <w:bottom w:val="none" w:sz="0" w:space="0" w:color="auto"/>
                                    <w:right w:val="none" w:sz="0" w:space="0" w:color="auto"/>
                                  </w:divBdr>
                                  <w:divsChild>
                                    <w:div w:id="20299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080339">
      <w:bodyDiv w:val="1"/>
      <w:marLeft w:val="0"/>
      <w:marRight w:val="0"/>
      <w:marTop w:val="0"/>
      <w:marBottom w:val="0"/>
      <w:divBdr>
        <w:top w:val="none" w:sz="0" w:space="0" w:color="auto"/>
        <w:left w:val="none" w:sz="0" w:space="0" w:color="auto"/>
        <w:bottom w:val="none" w:sz="0" w:space="0" w:color="auto"/>
        <w:right w:val="none" w:sz="0" w:space="0" w:color="auto"/>
      </w:divBdr>
      <w:divsChild>
        <w:div w:id="1944411242">
          <w:marLeft w:val="0"/>
          <w:marRight w:val="0"/>
          <w:marTop w:val="0"/>
          <w:marBottom w:val="0"/>
          <w:divBdr>
            <w:top w:val="none" w:sz="0" w:space="0" w:color="auto"/>
            <w:left w:val="none" w:sz="0" w:space="0" w:color="auto"/>
            <w:bottom w:val="none" w:sz="0" w:space="0" w:color="auto"/>
            <w:right w:val="none" w:sz="0" w:space="0" w:color="auto"/>
          </w:divBdr>
          <w:divsChild>
            <w:div w:id="3746004">
              <w:marLeft w:val="0"/>
              <w:marRight w:val="0"/>
              <w:marTop w:val="0"/>
              <w:marBottom w:val="0"/>
              <w:divBdr>
                <w:top w:val="none" w:sz="0" w:space="0" w:color="auto"/>
                <w:left w:val="none" w:sz="0" w:space="0" w:color="auto"/>
                <w:bottom w:val="none" w:sz="0" w:space="0" w:color="auto"/>
                <w:right w:val="none" w:sz="0" w:space="0" w:color="auto"/>
              </w:divBdr>
              <w:divsChild>
                <w:div w:id="1991058201">
                  <w:marLeft w:val="0"/>
                  <w:marRight w:val="0"/>
                  <w:marTop w:val="0"/>
                  <w:marBottom w:val="0"/>
                  <w:divBdr>
                    <w:top w:val="none" w:sz="0" w:space="0" w:color="auto"/>
                    <w:left w:val="none" w:sz="0" w:space="0" w:color="auto"/>
                    <w:bottom w:val="none" w:sz="0" w:space="0" w:color="auto"/>
                    <w:right w:val="none" w:sz="0" w:space="0" w:color="auto"/>
                  </w:divBdr>
                  <w:divsChild>
                    <w:div w:id="439691874">
                      <w:marLeft w:val="0"/>
                      <w:marRight w:val="0"/>
                      <w:marTop w:val="0"/>
                      <w:marBottom w:val="0"/>
                      <w:divBdr>
                        <w:top w:val="none" w:sz="0" w:space="0" w:color="auto"/>
                        <w:left w:val="none" w:sz="0" w:space="0" w:color="auto"/>
                        <w:bottom w:val="none" w:sz="0" w:space="0" w:color="auto"/>
                        <w:right w:val="none" w:sz="0" w:space="0" w:color="auto"/>
                      </w:divBdr>
                      <w:divsChild>
                        <w:div w:id="682584352">
                          <w:marLeft w:val="0"/>
                          <w:marRight w:val="0"/>
                          <w:marTop w:val="0"/>
                          <w:marBottom w:val="0"/>
                          <w:divBdr>
                            <w:top w:val="none" w:sz="0" w:space="0" w:color="auto"/>
                            <w:left w:val="none" w:sz="0" w:space="0" w:color="auto"/>
                            <w:bottom w:val="none" w:sz="0" w:space="0" w:color="auto"/>
                            <w:right w:val="none" w:sz="0" w:space="0" w:color="auto"/>
                          </w:divBdr>
                          <w:divsChild>
                            <w:div w:id="1356735808">
                              <w:marLeft w:val="0"/>
                              <w:marRight w:val="0"/>
                              <w:marTop w:val="0"/>
                              <w:marBottom w:val="0"/>
                              <w:divBdr>
                                <w:top w:val="none" w:sz="0" w:space="0" w:color="auto"/>
                                <w:left w:val="none" w:sz="0" w:space="0" w:color="auto"/>
                                <w:bottom w:val="none" w:sz="0" w:space="0" w:color="auto"/>
                                <w:right w:val="none" w:sz="0" w:space="0" w:color="auto"/>
                              </w:divBdr>
                              <w:divsChild>
                                <w:div w:id="1505584134">
                                  <w:marLeft w:val="0"/>
                                  <w:marRight w:val="0"/>
                                  <w:marTop w:val="0"/>
                                  <w:marBottom w:val="0"/>
                                  <w:divBdr>
                                    <w:top w:val="none" w:sz="0" w:space="0" w:color="auto"/>
                                    <w:left w:val="none" w:sz="0" w:space="0" w:color="auto"/>
                                    <w:bottom w:val="none" w:sz="0" w:space="0" w:color="auto"/>
                                    <w:right w:val="none" w:sz="0" w:space="0" w:color="auto"/>
                                  </w:divBdr>
                                  <w:divsChild>
                                    <w:div w:id="1121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216506">
          <w:marLeft w:val="0"/>
          <w:marRight w:val="0"/>
          <w:marTop w:val="0"/>
          <w:marBottom w:val="0"/>
          <w:divBdr>
            <w:top w:val="none" w:sz="0" w:space="0" w:color="auto"/>
            <w:left w:val="none" w:sz="0" w:space="0" w:color="auto"/>
            <w:bottom w:val="none" w:sz="0" w:space="0" w:color="auto"/>
            <w:right w:val="none" w:sz="0" w:space="0" w:color="auto"/>
          </w:divBdr>
          <w:divsChild>
            <w:div w:id="199822192">
              <w:marLeft w:val="0"/>
              <w:marRight w:val="0"/>
              <w:marTop w:val="0"/>
              <w:marBottom w:val="0"/>
              <w:divBdr>
                <w:top w:val="none" w:sz="0" w:space="0" w:color="auto"/>
                <w:left w:val="none" w:sz="0" w:space="0" w:color="auto"/>
                <w:bottom w:val="none" w:sz="0" w:space="0" w:color="auto"/>
                <w:right w:val="none" w:sz="0" w:space="0" w:color="auto"/>
              </w:divBdr>
              <w:divsChild>
                <w:div w:id="107816703">
                  <w:marLeft w:val="0"/>
                  <w:marRight w:val="0"/>
                  <w:marTop w:val="0"/>
                  <w:marBottom w:val="0"/>
                  <w:divBdr>
                    <w:top w:val="none" w:sz="0" w:space="0" w:color="auto"/>
                    <w:left w:val="none" w:sz="0" w:space="0" w:color="auto"/>
                    <w:bottom w:val="none" w:sz="0" w:space="0" w:color="auto"/>
                    <w:right w:val="none" w:sz="0" w:space="0" w:color="auto"/>
                  </w:divBdr>
                  <w:divsChild>
                    <w:div w:id="484009120">
                      <w:marLeft w:val="0"/>
                      <w:marRight w:val="0"/>
                      <w:marTop w:val="0"/>
                      <w:marBottom w:val="0"/>
                      <w:divBdr>
                        <w:top w:val="none" w:sz="0" w:space="0" w:color="auto"/>
                        <w:left w:val="none" w:sz="0" w:space="0" w:color="auto"/>
                        <w:bottom w:val="none" w:sz="0" w:space="0" w:color="auto"/>
                        <w:right w:val="none" w:sz="0" w:space="0" w:color="auto"/>
                      </w:divBdr>
                      <w:divsChild>
                        <w:div w:id="515003472">
                          <w:marLeft w:val="0"/>
                          <w:marRight w:val="0"/>
                          <w:marTop w:val="0"/>
                          <w:marBottom w:val="0"/>
                          <w:divBdr>
                            <w:top w:val="none" w:sz="0" w:space="0" w:color="auto"/>
                            <w:left w:val="none" w:sz="0" w:space="0" w:color="auto"/>
                            <w:bottom w:val="none" w:sz="0" w:space="0" w:color="auto"/>
                            <w:right w:val="none" w:sz="0" w:space="0" w:color="auto"/>
                          </w:divBdr>
                          <w:divsChild>
                            <w:div w:id="1722823444">
                              <w:marLeft w:val="0"/>
                              <w:marRight w:val="0"/>
                              <w:marTop w:val="0"/>
                              <w:marBottom w:val="0"/>
                              <w:divBdr>
                                <w:top w:val="none" w:sz="0" w:space="0" w:color="auto"/>
                                <w:left w:val="none" w:sz="0" w:space="0" w:color="auto"/>
                                <w:bottom w:val="none" w:sz="0" w:space="0" w:color="auto"/>
                                <w:right w:val="none" w:sz="0" w:space="0" w:color="auto"/>
                              </w:divBdr>
                              <w:divsChild>
                                <w:div w:id="1278372147">
                                  <w:marLeft w:val="0"/>
                                  <w:marRight w:val="0"/>
                                  <w:marTop w:val="0"/>
                                  <w:marBottom w:val="0"/>
                                  <w:divBdr>
                                    <w:top w:val="none" w:sz="0" w:space="0" w:color="auto"/>
                                    <w:left w:val="none" w:sz="0" w:space="0" w:color="auto"/>
                                    <w:bottom w:val="none" w:sz="0" w:space="0" w:color="auto"/>
                                    <w:right w:val="none" w:sz="0" w:space="0" w:color="auto"/>
                                  </w:divBdr>
                                  <w:divsChild>
                                    <w:div w:id="1396322236">
                                      <w:marLeft w:val="0"/>
                                      <w:marRight w:val="0"/>
                                      <w:marTop w:val="0"/>
                                      <w:marBottom w:val="0"/>
                                      <w:divBdr>
                                        <w:top w:val="none" w:sz="0" w:space="0" w:color="auto"/>
                                        <w:left w:val="none" w:sz="0" w:space="0" w:color="auto"/>
                                        <w:bottom w:val="none" w:sz="0" w:space="0" w:color="auto"/>
                                        <w:right w:val="none" w:sz="0" w:space="0" w:color="auto"/>
                                      </w:divBdr>
                                      <w:divsChild>
                                        <w:div w:id="1422608398">
                                          <w:marLeft w:val="0"/>
                                          <w:marRight w:val="0"/>
                                          <w:marTop w:val="0"/>
                                          <w:marBottom w:val="0"/>
                                          <w:divBdr>
                                            <w:top w:val="none" w:sz="0" w:space="0" w:color="auto"/>
                                            <w:left w:val="none" w:sz="0" w:space="0" w:color="auto"/>
                                            <w:bottom w:val="none" w:sz="0" w:space="0" w:color="auto"/>
                                            <w:right w:val="none" w:sz="0" w:space="0" w:color="auto"/>
                                          </w:divBdr>
                                          <w:divsChild>
                                            <w:div w:id="1800302661">
                                              <w:marLeft w:val="0"/>
                                              <w:marRight w:val="0"/>
                                              <w:marTop w:val="0"/>
                                              <w:marBottom w:val="0"/>
                                              <w:divBdr>
                                                <w:top w:val="none" w:sz="0" w:space="0" w:color="auto"/>
                                                <w:left w:val="none" w:sz="0" w:space="0" w:color="auto"/>
                                                <w:bottom w:val="none" w:sz="0" w:space="0" w:color="auto"/>
                                                <w:right w:val="none" w:sz="0" w:space="0" w:color="auto"/>
                                              </w:divBdr>
                                              <w:divsChild>
                                                <w:div w:id="1933663114">
                                                  <w:marLeft w:val="0"/>
                                                  <w:marRight w:val="0"/>
                                                  <w:marTop w:val="0"/>
                                                  <w:marBottom w:val="0"/>
                                                  <w:divBdr>
                                                    <w:top w:val="none" w:sz="0" w:space="0" w:color="auto"/>
                                                    <w:left w:val="none" w:sz="0" w:space="0" w:color="auto"/>
                                                    <w:bottom w:val="none" w:sz="0" w:space="0" w:color="auto"/>
                                                    <w:right w:val="none" w:sz="0" w:space="0" w:color="auto"/>
                                                  </w:divBdr>
                                                </w:div>
                                              </w:divsChild>
                                            </w:div>
                                            <w:div w:id="800541746">
                                              <w:marLeft w:val="0"/>
                                              <w:marRight w:val="0"/>
                                              <w:marTop w:val="0"/>
                                              <w:marBottom w:val="0"/>
                                              <w:divBdr>
                                                <w:top w:val="none" w:sz="0" w:space="0" w:color="auto"/>
                                                <w:left w:val="none" w:sz="0" w:space="0" w:color="auto"/>
                                                <w:bottom w:val="none" w:sz="0" w:space="0" w:color="auto"/>
                                                <w:right w:val="none" w:sz="0" w:space="0" w:color="auto"/>
                                              </w:divBdr>
                                              <w:divsChild>
                                                <w:div w:id="1036810777">
                                                  <w:marLeft w:val="0"/>
                                                  <w:marRight w:val="0"/>
                                                  <w:marTop w:val="0"/>
                                                  <w:marBottom w:val="0"/>
                                                  <w:divBdr>
                                                    <w:top w:val="none" w:sz="0" w:space="0" w:color="auto"/>
                                                    <w:left w:val="none" w:sz="0" w:space="0" w:color="auto"/>
                                                    <w:bottom w:val="none" w:sz="0" w:space="0" w:color="auto"/>
                                                    <w:right w:val="none" w:sz="0" w:space="0" w:color="auto"/>
                                                  </w:divBdr>
                                                </w:div>
                                              </w:divsChild>
                                            </w:div>
                                            <w:div w:id="1000278933">
                                              <w:marLeft w:val="0"/>
                                              <w:marRight w:val="0"/>
                                              <w:marTop w:val="0"/>
                                              <w:marBottom w:val="0"/>
                                              <w:divBdr>
                                                <w:top w:val="none" w:sz="0" w:space="0" w:color="auto"/>
                                                <w:left w:val="none" w:sz="0" w:space="0" w:color="auto"/>
                                                <w:bottom w:val="none" w:sz="0" w:space="0" w:color="auto"/>
                                                <w:right w:val="none" w:sz="0" w:space="0" w:color="auto"/>
                                              </w:divBdr>
                                              <w:divsChild>
                                                <w:div w:id="1064109925">
                                                  <w:marLeft w:val="0"/>
                                                  <w:marRight w:val="0"/>
                                                  <w:marTop w:val="0"/>
                                                  <w:marBottom w:val="0"/>
                                                  <w:divBdr>
                                                    <w:top w:val="none" w:sz="0" w:space="0" w:color="auto"/>
                                                    <w:left w:val="none" w:sz="0" w:space="0" w:color="auto"/>
                                                    <w:bottom w:val="none" w:sz="0" w:space="0" w:color="auto"/>
                                                    <w:right w:val="none" w:sz="0" w:space="0" w:color="auto"/>
                                                  </w:divBdr>
                                                </w:div>
                                              </w:divsChild>
                                            </w:div>
                                            <w:div w:id="1939681081">
                                              <w:marLeft w:val="0"/>
                                              <w:marRight w:val="0"/>
                                              <w:marTop w:val="0"/>
                                              <w:marBottom w:val="0"/>
                                              <w:divBdr>
                                                <w:top w:val="none" w:sz="0" w:space="0" w:color="auto"/>
                                                <w:left w:val="none" w:sz="0" w:space="0" w:color="auto"/>
                                                <w:bottom w:val="none" w:sz="0" w:space="0" w:color="auto"/>
                                                <w:right w:val="none" w:sz="0" w:space="0" w:color="auto"/>
                                              </w:divBdr>
                                              <w:divsChild>
                                                <w:div w:id="1878658292">
                                                  <w:marLeft w:val="0"/>
                                                  <w:marRight w:val="0"/>
                                                  <w:marTop w:val="0"/>
                                                  <w:marBottom w:val="0"/>
                                                  <w:divBdr>
                                                    <w:top w:val="none" w:sz="0" w:space="0" w:color="auto"/>
                                                    <w:left w:val="none" w:sz="0" w:space="0" w:color="auto"/>
                                                    <w:bottom w:val="none" w:sz="0" w:space="0" w:color="auto"/>
                                                    <w:right w:val="none" w:sz="0" w:space="0" w:color="auto"/>
                                                  </w:divBdr>
                                                </w:div>
                                              </w:divsChild>
                                            </w:div>
                                            <w:div w:id="1919636109">
                                              <w:marLeft w:val="0"/>
                                              <w:marRight w:val="0"/>
                                              <w:marTop w:val="0"/>
                                              <w:marBottom w:val="0"/>
                                              <w:divBdr>
                                                <w:top w:val="none" w:sz="0" w:space="0" w:color="auto"/>
                                                <w:left w:val="none" w:sz="0" w:space="0" w:color="auto"/>
                                                <w:bottom w:val="none" w:sz="0" w:space="0" w:color="auto"/>
                                                <w:right w:val="none" w:sz="0" w:space="0" w:color="auto"/>
                                              </w:divBdr>
                                              <w:divsChild>
                                                <w:div w:id="1160266963">
                                                  <w:marLeft w:val="0"/>
                                                  <w:marRight w:val="0"/>
                                                  <w:marTop w:val="0"/>
                                                  <w:marBottom w:val="0"/>
                                                  <w:divBdr>
                                                    <w:top w:val="none" w:sz="0" w:space="0" w:color="auto"/>
                                                    <w:left w:val="none" w:sz="0" w:space="0" w:color="auto"/>
                                                    <w:bottom w:val="none" w:sz="0" w:space="0" w:color="auto"/>
                                                    <w:right w:val="none" w:sz="0" w:space="0" w:color="auto"/>
                                                  </w:divBdr>
                                                </w:div>
                                              </w:divsChild>
                                            </w:div>
                                            <w:div w:id="490410538">
                                              <w:marLeft w:val="0"/>
                                              <w:marRight w:val="0"/>
                                              <w:marTop w:val="0"/>
                                              <w:marBottom w:val="0"/>
                                              <w:divBdr>
                                                <w:top w:val="none" w:sz="0" w:space="0" w:color="auto"/>
                                                <w:left w:val="none" w:sz="0" w:space="0" w:color="auto"/>
                                                <w:bottom w:val="none" w:sz="0" w:space="0" w:color="auto"/>
                                                <w:right w:val="none" w:sz="0" w:space="0" w:color="auto"/>
                                              </w:divBdr>
                                              <w:divsChild>
                                                <w:div w:id="104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964310">
          <w:marLeft w:val="0"/>
          <w:marRight w:val="0"/>
          <w:marTop w:val="0"/>
          <w:marBottom w:val="0"/>
          <w:divBdr>
            <w:top w:val="none" w:sz="0" w:space="0" w:color="auto"/>
            <w:left w:val="none" w:sz="0" w:space="0" w:color="auto"/>
            <w:bottom w:val="none" w:sz="0" w:space="0" w:color="auto"/>
            <w:right w:val="none" w:sz="0" w:space="0" w:color="auto"/>
          </w:divBdr>
          <w:divsChild>
            <w:div w:id="452141811">
              <w:marLeft w:val="0"/>
              <w:marRight w:val="0"/>
              <w:marTop w:val="0"/>
              <w:marBottom w:val="0"/>
              <w:divBdr>
                <w:top w:val="none" w:sz="0" w:space="0" w:color="auto"/>
                <w:left w:val="none" w:sz="0" w:space="0" w:color="auto"/>
                <w:bottom w:val="none" w:sz="0" w:space="0" w:color="auto"/>
                <w:right w:val="none" w:sz="0" w:space="0" w:color="auto"/>
              </w:divBdr>
              <w:divsChild>
                <w:div w:id="689911485">
                  <w:marLeft w:val="0"/>
                  <w:marRight w:val="0"/>
                  <w:marTop w:val="0"/>
                  <w:marBottom w:val="0"/>
                  <w:divBdr>
                    <w:top w:val="none" w:sz="0" w:space="0" w:color="auto"/>
                    <w:left w:val="none" w:sz="0" w:space="0" w:color="auto"/>
                    <w:bottom w:val="none" w:sz="0" w:space="0" w:color="auto"/>
                    <w:right w:val="none" w:sz="0" w:space="0" w:color="auto"/>
                  </w:divBdr>
                  <w:divsChild>
                    <w:div w:id="321324077">
                      <w:marLeft w:val="0"/>
                      <w:marRight w:val="0"/>
                      <w:marTop w:val="0"/>
                      <w:marBottom w:val="0"/>
                      <w:divBdr>
                        <w:top w:val="none" w:sz="0" w:space="0" w:color="auto"/>
                        <w:left w:val="none" w:sz="0" w:space="0" w:color="auto"/>
                        <w:bottom w:val="none" w:sz="0" w:space="0" w:color="auto"/>
                        <w:right w:val="none" w:sz="0" w:space="0" w:color="auto"/>
                      </w:divBdr>
                      <w:divsChild>
                        <w:div w:id="286081399">
                          <w:marLeft w:val="0"/>
                          <w:marRight w:val="0"/>
                          <w:marTop w:val="0"/>
                          <w:marBottom w:val="0"/>
                          <w:divBdr>
                            <w:top w:val="none" w:sz="0" w:space="0" w:color="auto"/>
                            <w:left w:val="none" w:sz="0" w:space="0" w:color="auto"/>
                            <w:bottom w:val="none" w:sz="0" w:space="0" w:color="auto"/>
                            <w:right w:val="none" w:sz="0" w:space="0" w:color="auto"/>
                          </w:divBdr>
                          <w:divsChild>
                            <w:div w:id="1547721168">
                              <w:marLeft w:val="0"/>
                              <w:marRight w:val="0"/>
                              <w:marTop w:val="0"/>
                              <w:marBottom w:val="0"/>
                              <w:divBdr>
                                <w:top w:val="none" w:sz="0" w:space="0" w:color="auto"/>
                                <w:left w:val="none" w:sz="0" w:space="0" w:color="auto"/>
                                <w:bottom w:val="none" w:sz="0" w:space="0" w:color="auto"/>
                                <w:right w:val="none" w:sz="0" w:space="0" w:color="auto"/>
                              </w:divBdr>
                              <w:divsChild>
                                <w:div w:id="416245109">
                                  <w:marLeft w:val="0"/>
                                  <w:marRight w:val="0"/>
                                  <w:marTop w:val="0"/>
                                  <w:marBottom w:val="0"/>
                                  <w:divBdr>
                                    <w:top w:val="none" w:sz="0" w:space="0" w:color="auto"/>
                                    <w:left w:val="none" w:sz="0" w:space="0" w:color="auto"/>
                                    <w:bottom w:val="none" w:sz="0" w:space="0" w:color="auto"/>
                                    <w:right w:val="none" w:sz="0" w:space="0" w:color="auto"/>
                                  </w:divBdr>
                                  <w:divsChild>
                                    <w:div w:id="21406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80189">
          <w:marLeft w:val="0"/>
          <w:marRight w:val="0"/>
          <w:marTop w:val="0"/>
          <w:marBottom w:val="0"/>
          <w:divBdr>
            <w:top w:val="none" w:sz="0" w:space="0" w:color="auto"/>
            <w:left w:val="none" w:sz="0" w:space="0" w:color="auto"/>
            <w:bottom w:val="none" w:sz="0" w:space="0" w:color="auto"/>
            <w:right w:val="none" w:sz="0" w:space="0" w:color="auto"/>
          </w:divBdr>
          <w:divsChild>
            <w:div w:id="583729410">
              <w:marLeft w:val="0"/>
              <w:marRight w:val="0"/>
              <w:marTop w:val="0"/>
              <w:marBottom w:val="0"/>
              <w:divBdr>
                <w:top w:val="none" w:sz="0" w:space="0" w:color="auto"/>
                <w:left w:val="none" w:sz="0" w:space="0" w:color="auto"/>
                <w:bottom w:val="none" w:sz="0" w:space="0" w:color="auto"/>
                <w:right w:val="none" w:sz="0" w:space="0" w:color="auto"/>
              </w:divBdr>
              <w:divsChild>
                <w:div w:id="222645628">
                  <w:marLeft w:val="0"/>
                  <w:marRight w:val="0"/>
                  <w:marTop w:val="0"/>
                  <w:marBottom w:val="0"/>
                  <w:divBdr>
                    <w:top w:val="none" w:sz="0" w:space="0" w:color="auto"/>
                    <w:left w:val="none" w:sz="0" w:space="0" w:color="auto"/>
                    <w:bottom w:val="none" w:sz="0" w:space="0" w:color="auto"/>
                    <w:right w:val="none" w:sz="0" w:space="0" w:color="auto"/>
                  </w:divBdr>
                  <w:divsChild>
                    <w:div w:id="1724215828">
                      <w:marLeft w:val="0"/>
                      <w:marRight w:val="0"/>
                      <w:marTop w:val="0"/>
                      <w:marBottom w:val="0"/>
                      <w:divBdr>
                        <w:top w:val="none" w:sz="0" w:space="0" w:color="auto"/>
                        <w:left w:val="none" w:sz="0" w:space="0" w:color="auto"/>
                        <w:bottom w:val="none" w:sz="0" w:space="0" w:color="auto"/>
                        <w:right w:val="none" w:sz="0" w:space="0" w:color="auto"/>
                      </w:divBdr>
                      <w:divsChild>
                        <w:div w:id="1848983773">
                          <w:marLeft w:val="0"/>
                          <w:marRight w:val="0"/>
                          <w:marTop w:val="0"/>
                          <w:marBottom w:val="0"/>
                          <w:divBdr>
                            <w:top w:val="none" w:sz="0" w:space="0" w:color="auto"/>
                            <w:left w:val="none" w:sz="0" w:space="0" w:color="auto"/>
                            <w:bottom w:val="none" w:sz="0" w:space="0" w:color="auto"/>
                            <w:right w:val="none" w:sz="0" w:space="0" w:color="auto"/>
                          </w:divBdr>
                          <w:divsChild>
                            <w:div w:id="779690663">
                              <w:marLeft w:val="0"/>
                              <w:marRight w:val="0"/>
                              <w:marTop w:val="0"/>
                              <w:marBottom w:val="0"/>
                              <w:divBdr>
                                <w:top w:val="none" w:sz="0" w:space="0" w:color="auto"/>
                                <w:left w:val="none" w:sz="0" w:space="0" w:color="auto"/>
                                <w:bottom w:val="none" w:sz="0" w:space="0" w:color="auto"/>
                                <w:right w:val="none" w:sz="0" w:space="0" w:color="auto"/>
                              </w:divBdr>
                              <w:divsChild>
                                <w:div w:id="1488671731">
                                  <w:marLeft w:val="0"/>
                                  <w:marRight w:val="0"/>
                                  <w:marTop w:val="0"/>
                                  <w:marBottom w:val="0"/>
                                  <w:divBdr>
                                    <w:top w:val="none" w:sz="0" w:space="0" w:color="auto"/>
                                    <w:left w:val="none" w:sz="0" w:space="0" w:color="auto"/>
                                    <w:bottom w:val="none" w:sz="0" w:space="0" w:color="auto"/>
                                    <w:right w:val="none" w:sz="0" w:space="0" w:color="auto"/>
                                  </w:divBdr>
                                  <w:divsChild>
                                    <w:div w:id="835730065">
                                      <w:marLeft w:val="0"/>
                                      <w:marRight w:val="0"/>
                                      <w:marTop w:val="0"/>
                                      <w:marBottom w:val="0"/>
                                      <w:divBdr>
                                        <w:top w:val="none" w:sz="0" w:space="0" w:color="auto"/>
                                        <w:left w:val="none" w:sz="0" w:space="0" w:color="auto"/>
                                        <w:bottom w:val="none" w:sz="0" w:space="0" w:color="auto"/>
                                        <w:right w:val="none" w:sz="0" w:space="0" w:color="auto"/>
                                      </w:divBdr>
                                      <w:divsChild>
                                        <w:div w:id="1363626654">
                                          <w:marLeft w:val="0"/>
                                          <w:marRight w:val="0"/>
                                          <w:marTop w:val="0"/>
                                          <w:marBottom w:val="0"/>
                                          <w:divBdr>
                                            <w:top w:val="none" w:sz="0" w:space="0" w:color="auto"/>
                                            <w:left w:val="none" w:sz="0" w:space="0" w:color="auto"/>
                                            <w:bottom w:val="none" w:sz="0" w:space="0" w:color="auto"/>
                                            <w:right w:val="none" w:sz="0" w:space="0" w:color="auto"/>
                                          </w:divBdr>
                                          <w:divsChild>
                                            <w:div w:id="596140040">
                                              <w:marLeft w:val="0"/>
                                              <w:marRight w:val="0"/>
                                              <w:marTop w:val="0"/>
                                              <w:marBottom w:val="0"/>
                                              <w:divBdr>
                                                <w:top w:val="none" w:sz="0" w:space="0" w:color="auto"/>
                                                <w:left w:val="none" w:sz="0" w:space="0" w:color="auto"/>
                                                <w:bottom w:val="none" w:sz="0" w:space="0" w:color="auto"/>
                                                <w:right w:val="none" w:sz="0" w:space="0" w:color="auto"/>
                                              </w:divBdr>
                                              <w:divsChild>
                                                <w:div w:id="741216221">
                                                  <w:marLeft w:val="0"/>
                                                  <w:marRight w:val="0"/>
                                                  <w:marTop w:val="0"/>
                                                  <w:marBottom w:val="0"/>
                                                  <w:divBdr>
                                                    <w:top w:val="none" w:sz="0" w:space="0" w:color="auto"/>
                                                    <w:left w:val="none" w:sz="0" w:space="0" w:color="auto"/>
                                                    <w:bottom w:val="none" w:sz="0" w:space="0" w:color="auto"/>
                                                    <w:right w:val="none" w:sz="0" w:space="0" w:color="auto"/>
                                                  </w:divBdr>
                                                </w:div>
                                              </w:divsChild>
                                            </w:div>
                                            <w:div w:id="1648901403">
                                              <w:marLeft w:val="0"/>
                                              <w:marRight w:val="0"/>
                                              <w:marTop w:val="0"/>
                                              <w:marBottom w:val="0"/>
                                              <w:divBdr>
                                                <w:top w:val="none" w:sz="0" w:space="0" w:color="auto"/>
                                                <w:left w:val="none" w:sz="0" w:space="0" w:color="auto"/>
                                                <w:bottom w:val="none" w:sz="0" w:space="0" w:color="auto"/>
                                                <w:right w:val="none" w:sz="0" w:space="0" w:color="auto"/>
                                              </w:divBdr>
                                              <w:divsChild>
                                                <w:div w:id="932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076274">
          <w:marLeft w:val="0"/>
          <w:marRight w:val="0"/>
          <w:marTop w:val="0"/>
          <w:marBottom w:val="0"/>
          <w:divBdr>
            <w:top w:val="none" w:sz="0" w:space="0" w:color="auto"/>
            <w:left w:val="none" w:sz="0" w:space="0" w:color="auto"/>
            <w:bottom w:val="none" w:sz="0" w:space="0" w:color="auto"/>
            <w:right w:val="none" w:sz="0" w:space="0" w:color="auto"/>
          </w:divBdr>
          <w:divsChild>
            <w:div w:id="368842119">
              <w:marLeft w:val="0"/>
              <w:marRight w:val="0"/>
              <w:marTop w:val="0"/>
              <w:marBottom w:val="0"/>
              <w:divBdr>
                <w:top w:val="none" w:sz="0" w:space="0" w:color="auto"/>
                <w:left w:val="none" w:sz="0" w:space="0" w:color="auto"/>
                <w:bottom w:val="none" w:sz="0" w:space="0" w:color="auto"/>
                <w:right w:val="none" w:sz="0" w:space="0" w:color="auto"/>
              </w:divBdr>
              <w:divsChild>
                <w:div w:id="1468012289">
                  <w:marLeft w:val="0"/>
                  <w:marRight w:val="0"/>
                  <w:marTop w:val="0"/>
                  <w:marBottom w:val="0"/>
                  <w:divBdr>
                    <w:top w:val="none" w:sz="0" w:space="0" w:color="auto"/>
                    <w:left w:val="none" w:sz="0" w:space="0" w:color="auto"/>
                    <w:bottom w:val="none" w:sz="0" w:space="0" w:color="auto"/>
                    <w:right w:val="none" w:sz="0" w:space="0" w:color="auto"/>
                  </w:divBdr>
                  <w:divsChild>
                    <w:div w:id="286740621">
                      <w:marLeft w:val="0"/>
                      <w:marRight w:val="0"/>
                      <w:marTop w:val="0"/>
                      <w:marBottom w:val="0"/>
                      <w:divBdr>
                        <w:top w:val="none" w:sz="0" w:space="0" w:color="auto"/>
                        <w:left w:val="none" w:sz="0" w:space="0" w:color="auto"/>
                        <w:bottom w:val="none" w:sz="0" w:space="0" w:color="auto"/>
                        <w:right w:val="none" w:sz="0" w:space="0" w:color="auto"/>
                      </w:divBdr>
                      <w:divsChild>
                        <w:div w:id="1333609634">
                          <w:marLeft w:val="0"/>
                          <w:marRight w:val="0"/>
                          <w:marTop w:val="0"/>
                          <w:marBottom w:val="0"/>
                          <w:divBdr>
                            <w:top w:val="none" w:sz="0" w:space="0" w:color="auto"/>
                            <w:left w:val="none" w:sz="0" w:space="0" w:color="auto"/>
                            <w:bottom w:val="none" w:sz="0" w:space="0" w:color="auto"/>
                            <w:right w:val="none" w:sz="0" w:space="0" w:color="auto"/>
                          </w:divBdr>
                          <w:divsChild>
                            <w:div w:id="1816993142">
                              <w:marLeft w:val="0"/>
                              <w:marRight w:val="0"/>
                              <w:marTop w:val="0"/>
                              <w:marBottom w:val="0"/>
                              <w:divBdr>
                                <w:top w:val="none" w:sz="0" w:space="0" w:color="auto"/>
                                <w:left w:val="none" w:sz="0" w:space="0" w:color="auto"/>
                                <w:bottom w:val="none" w:sz="0" w:space="0" w:color="auto"/>
                                <w:right w:val="none" w:sz="0" w:space="0" w:color="auto"/>
                              </w:divBdr>
                              <w:divsChild>
                                <w:div w:id="1500536301">
                                  <w:marLeft w:val="0"/>
                                  <w:marRight w:val="0"/>
                                  <w:marTop w:val="0"/>
                                  <w:marBottom w:val="0"/>
                                  <w:divBdr>
                                    <w:top w:val="none" w:sz="0" w:space="0" w:color="auto"/>
                                    <w:left w:val="none" w:sz="0" w:space="0" w:color="auto"/>
                                    <w:bottom w:val="none" w:sz="0" w:space="0" w:color="auto"/>
                                    <w:right w:val="none" w:sz="0" w:space="0" w:color="auto"/>
                                  </w:divBdr>
                                  <w:divsChild>
                                    <w:div w:id="8485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4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fr/Franck-Amadieu/e/B00DDC1EA2/ref=dp_byline_cont_ebooks_2" TargetMode="External"/><Relationship Id="rId5" Type="http://schemas.openxmlformats.org/officeDocument/2006/relationships/hyperlink" Target="https://www.amazon.fr/Andr%C3%A9-Tricot/e/B08CBC1F43/ref=dp_byline_cont_ebooks_1"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o\Documents\Mod&#232;les%20Office%20personnalis&#233;s\mod&#232;le%20accessible%20wor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 accessible word.dotx</Template>
  <TotalTime>0</TotalTime>
  <Pages>114</Pages>
  <Words>45602</Words>
  <Characters>250815</Characters>
  <Application>Microsoft Office Word</Application>
  <DocSecurity>0</DocSecurity>
  <Lines>2090</Lines>
  <Paragraphs>591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lolo</dc:creator>
  <cp:keywords/>
  <dc:description/>
  <cp:lastModifiedBy>Laurent Castillo</cp:lastModifiedBy>
  <cp:revision>2</cp:revision>
  <dcterms:created xsi:type="dcterms:W3CDTF">2025-05-29T13:38:00Z</dcterms:created>
  <dcterms:modified xsi:type="dcterms:W3CDTF">2025-05-29T13:38:00Z</dcterms:modified>
</cp:coreProperties>
</file>