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DC2626"/>
          <w:sz w:val="22"/>
        </w:rPr>
        <w:t>Правовые вопросы · Gradus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200" w:after="60"/>
      </w:pPr>
      <w:r>
        <w:rPr>
          <w:rFonts w:ascii="Calibri" w:hAnsi="Calibri"/>
          <w:b/>
          <w:color w:val="DC2626"/>
          <w:sz w:val="16"/>
          <w:spacing w:val="60"/>
        </w:rPr>
        <w:t>ФЗ №152-ФЗ «О ПЕРСОНАЛЬНЫХ ДАННЫХ»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Какие персональные данные собирает платформа?</w:t>
      </w:r>
    </w:p>
    <w:p>
      <w:pPr>
        <w:spacing w:before="0" w:after="60"/>
        <w:ind w:left="227"/>
      </w:pPr>
      <w:r>
        <w:rPr>
          <w:rFonts w:ascii="Calibri" w:hAnsi="Calibri"/>
          <w:color w:val="556581"/>
          <w:sz w:val="21"/>
        </w:rPr>
        <w:t>Только имя и email — минимум для работы. Пароль хранится в зашифрованном виде, его никто не видит, даже мы.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Есть ли согласие пользователя на обработку данных?</w:t>
      </w:r>
    </w:p>
    <w:p>
      <w:pPr>
        <w:spacing w:before="0" w:after="60"/>
        <w:ind w:left="227"/>
      </w:pPr>
      <w:r>
        <w:rPr>
          <w:rFonts w:ascii="Calibri" w:hAnsi="Calibri"/>
          <w:color w:val="556581"/>
          <w:sz w:val="21"/>
        </w:rPr>
        <w:t>Да, при регистрации пользователь принимает политику конфиденциальности. Без этого зарегистрироваться нельзя.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Данные хранятся в России?</w:t>
      </w:r>
    </w:p>
    <w:p>
      <w:pPr>
        <w:spacing w:before="0" w:after="60"/>
        <w:ind w:left="227"/>
      </w:pPr>
      <w:r>
        <w:rPr>
          <w:rFonts w:ascii="Calibri" w:hAnsi="Calibri"/>
          <w:color w:val="556581"/>
          <w:sz w:val="21"/>
        </w:rPr>
        <w:t>Да, сервер находится в России. Это требование закона, мы его выполняем — данные за рубеж не передаются.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Как данные защищены от утечки?</w:t>
      </w:r>
    </w:p>
    <w:p>
      <w:pPr>
        <w:spacing w:before="0" w:after="60"/>
        <w:ind w:left="227"/>
      </w:pPr>
      <w:r>
        <w:rPr>
          <w:rFonts w:ascii="Calibri" w:hAnsi="Calibri"/>
          <w:color w:val="556581"/>
          <w:sz w:val="21"/>
        </w:rPr>
        <w:t>Пароли хранятся в виде хеша — даже если база утечёт, пароль из неё не восстановить. Доступ к базе закрыт снаружи.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Может ли пользователь потребовать удалить свои данные?</w:t>
      </w:r>
    </w:p>
    <w:p>
      <w:pPr>
        <w:spacing w:before="0" w:after="60"/>
        <w:ind w:left="227"/>
      </w:pPr>
      <w:r>
        <w:rPr>
          <w:rFonts w:ascii="Calibri" w:hAnsi="Calibri"/>
          <w:color w:val="556581"/>
          <w:sz w:val="21"/>
        </w:rPr>
        <w:t>Да, это его право по закону. Мы это прописали в политике конфиденциальности.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200" w:after="60"/>
      </w:pPr>
      <w:r>
        <w:rPr>
          <w:rFonts w:ascii="Calibri" w:hAnsi="Calibri"/>
          <w:b/>
          <w:color w:val="DC2626"/>
          <w:sz w:val="16"/>
          <w:spacing w:val="60"/>
        </w:rPr>
        <w:t>ГК РФ, ЧАСТЬ ЧЕТВЁРТАЯ — ИНТЕЛЛЕКТУАЛЬНАЯ СОБСТВЕННОСТЬ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Кому принадлежат права на платформу?</w:t>
      </w:r>
    </w:p>
    <w:p>
      <w:pPr>
        <w:spacing w:before="0" w:after="60"/>
        <w:ind w:left="227"/>
      </w:pPr>
      <w:r>
        <w:rPr>
          <w:rFonts w:ascii="Calibri" w:hAnsi="Calibri"/>
          <w:color w:val="556581"/>
          <w:sz w:val="21"/>
        </w:rPr>
        <w:t>Нам, авторам — студентам, которые её разработали. Авторское право на программу возникает автоматически с момента создания, регистрировать ничего специально не нужно.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Библиотеки, которые вы использовали, — лицензионно чисты?</w:t>
      </w:r>
    </w:p>
    <w:p>
      <w:pPr>
        <w:spacing w:before="0" w:after="60"/>
        <w:ind w:left="227"/>
      </w:pPr>
      <w:r>
        <w:rPr>
          <w:rFonts w:ascii="Calibri" w:hAnsi="Calibri"/>
          <w:color w:val="556581"/>
          <w:sz w:val="21"/>
        </w:rPr>
        <w:t>Да. React, FastAPI, PostgreSQL — всё с открытыми лицензиями MIT или аналогичными. Они разрешают свободное использование, в том числе в коммерческих проектах.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Кому принадлежат курсы, которые преподаватели создают на платформе?</w:t>
      </w:r>
    </w:p>
    <w:p>
      <w:pPr>
        <w:spacing w:before="0" w:after="60"/>
        <w:ind w:left="227"/>
      </w:pPr>
      <w:r>
        <w:rPr>
          <w:rFonts w:ascii="Calibri" w:hAnsi="Calibri"/>
          <w:color w:val="556581"/>
          <w:sz w:val="21"/>
        </w:rPr>
        <w:t>Преподавателям. Платформа только размещает их курсы — это прописано в пользовательском соглашении.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Кому принадлежит результат AI-проверки задания?</w:t>
      </w:r>
    </w:p>
    <w:p>
      <w:pPr>
        <w:spacing w:before="0" w:after="60"/>
        <w:ind w:left="227"/>
      </w:pPr>
      <w:r>
        <w:rPr>
          <w:rFonts w:ascii="Calibri" w:hAnsi="Calibri"/>
          <w:color w:val="556581"/>
          <w:sz w:val="21"/>
        </w:rPr>
        <w:t>AI — это инструмент, как калькулятор. Результат проверки принадлежит платформе, авторского права у AI нет.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200" w:after="60"/>
      </w:pPr>
      <w:r>
        <w:rPr>
          <w:rFonts w:ascii="Calibri" w:hAnsi="Calibri"/>
          <w:b/>
          <w:color w:val="DC2626"/>
          <w:sz w:val="16"/>
          <w:spacing w:val="60"/>
        </w:rPr>
        <w:t>ФЗ №273-ФЗ «ОБ ОБРАЗОВАНИИ»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Нужна ли платформе лицензия на образовательную деятельность?</w:t>
      </w:r>
    </w:p>
    <w:p>
      <w:pPr>
        <w:spacing w:before="0" w:after="60"/>
        <w:ind w:left="227"/>
      </w:pPr>
      <w:r>
        <w:rPr>
          <w:rFonts w:ascii="Calibri" w:hAnsi="Calibri"/>
          <w:color w:val="556581"/>
          <w:sz w:val="21"/>
        </w:rPr>
        <w:t>Нет. Лицензия нужна тем, кто выдаёт государственные дипломы и свидетельства. Мы выдаём только внутренний сертификат платформы — как Coursera или Stepik. Это не государственный документ, лицензия не нужна.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Платформа — образовательная организация?</w:t>
      </w:r>
    </w:p>
    <w:p>
      <w:pPr>
        <w:spacing w:before="0" w:after="60"/>
        <w:ind w:left="227"/>
      </w:pPr>
      <w:r>
        <w:rPr>
          <w:rFonts w:ascii="Calibri" w:hAnsi="Calibri"/>
          <w:color w:val="556581"/>
          <w:sz w:val="21"/>
        </w:rPr>
        <w:t>Нет, мы инструмент. Образовательную деятельность ведут преподаватели, которые создают курсы. Мы только предоставляем им площадку.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Сертификат платформы — это не подделка государственного документа?</w:t>
      </w:r>
    </w:p>
    <w:p>
      <w:pPr>
        <w:spacing w:before="0" w:after="60"/>
        <w:ind w:left="227"/>
      </w:pPr>
      <w:r>
        <w:rPr>
          <w:rFonts w:ascii="Calibri" w:hAnsi="Calibri"/>
          <w:color w:val="556581"/>
          <w:sz w:val="21"/>
        </w:rPr>
        <w:t>Нет. В нём нет государственной символики, он не претендует на статус диплома. Это просто подтверждение от платформы, что курс пройден — как справка от любой частной организации.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200" w:after="60"/>
      </w:pPr>
      <w:r>
        <w:rPr>
          <w:rFonts w:ascii="Calibri" w:hAnsi="Calibri"/>
          <w:b/>
          <w:color w:val="DC2626"/>
          <w:sz w:val="16"/>
          <w:spacing w:val="60"/>
        </w:rPr>
        <w:t>КОНСТИТУЦИЯ РФ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Зачем ссылка на Конституцию?</w:t>
      </w:r>
    </w:p>
    <w:p>
      <w:pPr>
        <w:spacing w:before="0" w:after="60"/>
        <w:ind w:left="227"/>
      </w:pPr>
      <w:r>
        <w:rPr>
          <w:rFonts w:ascii="Calibri" w:hAnsi="Calibri"/>
          <w:color w:val="556581"/>
          <w:sz w:val="21"/>
        </w:rPr>
        <w:t>Статья 43 гарантирует право на образование. Наша платформа реализует это право в цифровом формате — даёт доступ к обучению из любой точки страны.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Платформа не нарушает права пользователей?</w:t>
      </w:r>
    </w:p>
    <w:p>
      <w:pPr>
        <w:spacing w:before="0" w:after="60"/>
        <w:ind w:left="227"/>
      </w:pPr>
      <w:r>
        <w:rPr>
          <w:rFonts w:ascii="Calibri" w:hAnsi="Calibri"/>
          <w:color w:val="556581"/>
          <w:sz w:val="21"/>
        </w:rPr>
        <w:t>Нет. Данные обрабатываются по закону, доступ к информации не ограничивается, никакой дискриминации нет.</w:t>
      </w:r>
    </w:p>
    <w:p>
      <w:pPr>
        <w:spacing w:before="40" w:after="0"/>
        <w:pBdr>
          <w:bottom w:val="single" w:sz="2" w:space="1" w:color="CBD5E1"/>
        </w:pBdr>
      </w:pPr>
    </w:p>
    <w:p>
      <w:pPr>
        <w:spacing w:before="200" w:after="60"/>
      </w:pPr>
      <w:r>
        <w:rPr>
          <w:rFonts w:ascii="Calibri" w:hAnsi="Calibri"/>
          <w:b/>
          <w:color w:val="DC2626"/>
          <w:sz w:val="16"/>
          <w:spacing w:val="60"/>
        </w:rPr>
        <w:t>ЗАКОННОСТЬ ФУНКЦИЙ САЙТА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Политика конфиденциальности и соглашение — есть на сайте?</w:t>
      </w:r>
    </w:p>
    <w:p>
      <w:pPr>
        <w:spacing w:before="0" w:after="60"/>
        <w:ind w:left="227"/>
      </w:pPr>
      <w:r>
        <w:rPr>
          <w:rFonts w:ascii="Calibri" w:hAnsi="Calibri"/>
          <w:color w:val="556581"/>
          <w:sz w:val="21"/>
        </w:rPr>
        <w:t>Да, отдельные страницы. Без их принятия зарегистрироваться нельзя.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Законно ли передавать ответы студентов в AI?</w:t>
      </w:r>
    </w:p>
    <w:p>
      <w:pPr>
        <w:spacing w:before="0" w:after="60"/>
        <w:ind w:left="227"/>
      </w:pPr>
      <w:r>
        <w:rPr>
          <w:rFonts w:ascii="Calibri" w:hAnsi="Calibri"/>
          <w:color w:val="556581"/>
          <w:sz w:val="21"/>
        </w:rPr>
        <w:t>Да. Пользователь при регистрации соглашается с этим. В соглашении написано, что ответы могут обрабатываться AI для целей проверки. Личные данные при этом не передаются — только текст ответа.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Письма на email — это законно?</w:t>
      </w:r>
    </w:p>
    <w:p>
      <w:pPr>
        <w:spacing w:before="0" w:after="60"/>
        <w:ind w:left="227"/>
      </w:pPr>
      <w:r>
        <w:rPr>
          <w:rFonts w:ascii="Calibri" w:hAnsi="Calibri"/>
          <w:color w:val="556581"/>
          <w:sz w:val="21"/>
        </w:rPr>
        <w:t>Да. Мы отправляем только технические письма: подтверждение регистрации, восстановление пароля. Это не реклама — рекламные рассылки мы не делаем, отдельного согласия не нужно.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Законно ли хранить историю действий пользователя?</w:t>
      </w:r>
    </w:p>
    <w:p>
      <w:pPr>
        <w:spacing w:before="0" w:after="60"/>
        <w:ind w:left="227"/>
      </w:pPr>
      <w:r>
        <w:rPr>
          <w:rFonts w:ascii="Calibri" w:hAnsi="Calibri"/>
          <w:color w:val="556581"/>
          <w:sz w:val="21"/>
        </w:rPr>
        <w:t>Да. Без этого платформа не работает — нельзя показать прогресс и аналитику. Пользователь соглашается с этим при регистрации.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Кто отвечает, если преподаватель разместит незаконный контент?</w:t>
      </w:r>
    </w:p>
    <w:p>
      <w:pPr>
        <w:spacing w:before="0" w:after="60"/>
        <w:ind w:left="227"/>
      </w:pPr>
      <w:r>
        <w:rPr>
          <w:rFonts w:ascii="Calibri" w:hAnsi="Calibri"/>
          <w:color w:val="556581"/>
          <w:sz w:val="21"/>
        </w:rPr>
        <w:t>Преподаватель — он автор и несёт ответственность за содержание. Платформа — посредник, который реагирует на жалобы и удаляет нарушающий контент. Это стандартная схема для любого хостинга контента.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Cookies — нужно ли согласие?</w:t>
      </w:r>
    </w:p>
    <w:p>
      <w:pPr>
        <w:spacing w:before="0" w:after="60"/>
        <w:ind w:left="227"/>
      </w:pPr>
      <w:r>
        <w:rPr>
          <w:rFonts w:ascii="Calibri" w:hAnsi="Calibri"/>
          <w:color w:val="556581"/>
          <w:sz w:val="21"/>
        </w:rPr>
        <w:t>Мы используем только технические cookies для авторизации — без них сайт не работает. На такие cookies согласие по закону не нужно.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2"/>
        </w:rPr>
        <w:t>Если платформа начнёт зарабатывать — что нужно?</w:t>
      </w:r>
    </w:p>
    <w:p>
      <w:pPr>
        <w:spacing w:before="0" w:after="60"/>
        <w:ind w:left="227"/>
      </w:pPr>
      <w:r>
        <w:rPr>
          <w:rFonts w:ascii="Calibri" w:hAnsi="Calibri"/>
          <w:color w:val="556581"/>
          <w:sz w:val="21"/>
        </w:rPr>
        <w:t>Зарегистрировать ИП или ООО и платить налоги. Пока это дипломный проект — коммерческой деятельности нет, ничего регистрировать не нужно.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