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Education</w:t>
      </w:r>
    </w:p>
    <w:p>
      <w:pPr>
        <w:pStyle w:val="Heading2"/>
        <w:tabs>
          <w:tab w:val="left" w:pos="5760" w:leader="none"/>
          <w:tab w:val="left" w:pos="6390" w:leader="none"/>
          <w:tab w:val="left" w:pos="6480" w:leader="none"/>
        </w:tabs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Oakland University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Rochester Hills, MI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  <w:t xml:space="preserve">Aug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2015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Dec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2017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Bachelor of Science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in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Computer Science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      </w:t>
        <w:tab/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GPA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: 3.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40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/4.00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Minor: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Mathematics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sz w:val="20"/>
          <w:szCs w:val="20"/>
        </w:rPr>
      </w:r>
    </w:p>
    <w:p>
      <w:pPr>
        <w:pStyle w:val="Heading2"/>
        <w:tabs>
          <w:tab w:val="left" w:pos="5760" w:leader="none"/>
          <w:tab w:val="left" w:pos="6390" w:leader="none"/>
          <w:tab w:val="left" w:pos="6480" w:leader="none"/>
        </w:tabs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Oakland Community College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Auburn Hills, MI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Jan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2014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Aug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201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5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Associate of Applied Science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in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Software Engineering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>GPA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: 3.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63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/4.00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Associate of Applied Science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in Technological Sciences</w:t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sz w:val="20"/>
          <w:szCs w:val="20"/>
        </w:rPr>
        <w:t>Magna Cum Laude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Associate of Science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in Science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482590" cy="17780"/>
            <wp:effectExtent l="0" t="0" r="0" b="0"/>
            <wp:docPr id="1" name="image0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gif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/>
        <w:widowControl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Work Experience </w:t>
      </w:r>
    </w:p>
    <w:p>
      <w:pPr>
        <w:pStyle w:val="Heading2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Benteler Automotive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Auburn Hills, MI</w:t>
      </w:r>
    </w:p>
    <w:p>
      <w:pPr>
        <w:pStyle w:val="Heading2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0"/>
          <w:szCs w:val="20"/>
        </w:rPr>
        <w:t>System Administrator / Tier 2 IT Support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Feb 2014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Present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Remote client management scripts utilizing Microsoft PSTools and Python</w:t>
      </w:r>
    </w:p>
    <w:p>
      <w:pPr>
        <w:pStyle w:val="Normal"/>
        <w:widowControl/>
        <w:numPr>
          <w:ilvl w:val="0"/>
          <w:numId w:val="1"/>
        </w:numPr>
        <w:tabs>
          <w:tab w:val="left" w:pos="270" w:leader="none"/>
        </w:tabs>
        <w:bidi w:val="0"/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0"/>
          <w:szCs w:val="20"/>
        </w:rPr>
        <w:t xml:space="preserve">Scripted network bouncer interface utilizing Selenium, PhantomJS, and Python </w:t>
      </w:r>
    </w:p>
    <w:p>
      <w:pPr>
        <w:pStyle w:val="Normal"/>
        <w:widowControl/>
        <w:numPr>
          <w:ilvl w:val="0"/>
          <w:numId w:val="1"/>
        </w:numPr>
        <w:tabs>
          <w:tab w:val="left" w:pos="270" w:leader="none"/>
        </w:tabs>
        <w:bidi w:val="0"/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0"/>
          <w:szCs w:val="20"/>
        </w:rPr>
        <w:t>Managed leases with scripted data manipulation and systems interfacing using Python libraries and Windows Active Directory administration tools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Client hardware and application configuration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Networking support and server room maintenance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Local/remote client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technical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support </w:t>
      </w:r>
    </w:p>
    <w:p>
      <w:pPr>
        <w:pStyle w:val="Normal"/>
        <w:widowControl/>
        <w:tabs>
          <w:tab w:val="left" w:pos="270" w:leader="none"/>
        </w:tabs>
        <w:bidi w:val="0"/>
        <w:spacing w:lineRule="auto" w:line="240" w:before="0" w:after="0"/>
        <w:ind w:left="0" w:right="0" w:hanging="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color w:val="000000"/>
        </w:rPr>
      </w:pPr>
      <w:r>
        <w:rPr>
          <w:sz w:val="20"/>
          <w:szCs w:val="20"/>
        </w:rPr>
      </w:r>
    </w:p>
    <w:p>
      <w:pPr>
        <w:pStyle w:val="Heading2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Benteler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Automotive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Goshen, IN</w:t>
      </w:r>
    </w:p>
    <w:p>
      <w:pPr>
        <w:pStyle w:val="Heading2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System Administrator / Tier 2 IT Support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Oct 2013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Dec 2013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Client support and troubleshooting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Virtual server administration using VMWare ESXi and vPortal management software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Networking support and server room maintenance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Project management for site installations and expansions</w:t>
      </w:r>
    </w:p>
    <w:p>
      <w:pPr>
        <w:pStyle w:val="Normal"/>
        <w:numPr>
          <w:ilvl w:val="0"/>
          <w:numId w:val="0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sz w:val="20"/>
          <w:szCs w:val="20"/>
        </w:rPr>
      </w:r>
    </w:p>
    <w:p>
      <w:pPr>
        <w:pStyle w:val="Heading2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Benteler Aluminum Systems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Holland, MI</w:t>
      </w:r>
    </w:p>
    <w:p>
      <w:pPr>
        <w:pStyle w:val="Heading2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i/>
          <w:color w:val="000000"/>
          <w:sz w:val="20"/>
          <w:szCs w:val="20"/>
        </w:rPr>
        <w:t>Hardware Support Specialist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Sep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2013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– Oct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2013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Tested and implemented wireless embedded Windows scanner systems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Wireless connection and hardware issue debugging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Responsible for training of employees on scanner systems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40" w:before="0" w:after="0"/>
        <w:ind w:left="1440" w:right="0" w:hanging="36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Learned AS/400 query interactions</w:t>
      </w:r>
    </w:p>
    <w:p>
      <w:pPr>
        <w:pStyle w:val="Normal"/>
        <w:tabs>
          <w:tab w:val="left" w:pos="270" w:leader="none"/>
        </w:tabs>
        <w:spacing w:lineRule="auto" w:line="240" w:before="0" w:after="0"/>
        <w:ind w:left="0" w:right="0" w:hanging="0"/>
        <w:contextualSpacing/>
        <w:rPr>
          <w:rFonts w:ascii="Times New Roman" w:hAnsi="Times New Roman" w:eastAsia="Times New Roman" w:cs="Times New Roman"/>
          <w:b w:val="false"/>
          <w:b w:val="false"/>
        </w:rPr>
      </w:pPr>
      <w:r>
        <w:rPr>
          <w:sz w:val="20"/>
          <w:szCs w:val="20"/>
        </w:rPr>
      </w:r>
    </w:p>
    <w:p>
      <w:pPr>
        <w:pStyle w:val="Heading1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482590" cy="17780"/>
            <wp:effectExtent l="0" t="0" r="0" b="0"/>
            <wp:docPr id="2" name="image03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gif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/>
        <w:widowControl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Skills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Software Engineering Certified – Oakland Community College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Experience with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Java SE/EE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C/C++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,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Python,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and PHP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programming language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s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Experience with relational and document-oriented database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administration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(MySQL, Couchbase)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Experience with Linux/Windows server administration 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(Ubuntu/Red Hat/Debian/SLES)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Experienced with Git Version Control Software and Git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H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ub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Certified in Microsoft Office Word, Excel, and PowerPoint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Language Knowledge: German (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>Basic</w:t>
      </w:r>
      <w:r>
        <w:rPr>
          <w:rFonts w:eastAsia="Times New Roman" w:cs="Times New Roman" w:ascii="Times New Roman" w:hAnsi="Times New Roman"/>
          <w:b w:val="false"/>
          <w:sz w:val="20"/>
          <w:szCs w:val="20"/>
        </w:rPr>
        <w:t xml:space="preserve"> spoken and written)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482590" cy="17780"/>
            <wp:effectExtent l="0" t="0" r="0" b="0"/>
            <wp:docPr id="3" name="image02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.gif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/>
        <w:keepLines/>
        <w:widowControl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Involvement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Open-Source Project Contributor</w:t>
      </w:r>
    </w:p>
    <w:p>
      <w:pPr>
        <w:pStyle w:val="Normal"/>
        <w:spacing w:lineRule="auto" w:line="240" w:before="0" w:after="0"/>
        <w:ind w:left="0" w:right="0" w:firstLine="72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sz w:val="20"/>
          <w:szCs w:val="20"/>
        </w:rPr>
        <w:t>Phi Theta Kappa Honors Society Member</w:t>
      </w:r>
    </w:p>
    <w:sectPr>
      <w:headerReference w:type="default" r:id="rId5"/>
      <w:type w:val="nextPage"/>
      <w:pgSz w:w="12240" w:h="15840"/>
      <w:pgMar w:left="1800" w:right="1440" w:header="720" w:top="1440" w:footer="0" w:bottom="1440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lineRule="auto" w:line="240" w:before="720" w:after="40"/>
      <w:rPr/>
    </w:pPr>
    <w:r>
      <w:rPr>
        <w:rFonts w:eastAsia="Times New Roman" w:cs="Times New Roman" w:ascii="Times New Roman" w:hAnsi="Times New Roman"/>
        <w:b/>
        <w:sz w:val="40"/>
        <w:szCs w:val="40"/>
      </w:rPr>
      <w:t>Thomas Carrio</w:t>
    </w:r>
  </w:p>
  <w:p>
    <w:pPr>
      <w:pStyle w:val="Normal"/>
      <w:tabs>
        <w:tab w:val="center" w:pos="4320" w:leader="none"/>
        <w:tab w:val="right" w:pos="8640" w:leader="none"/>
      </w:tabs>
      <w:spacing w:lineRule="auto" w:line="240" w:before="0" w:after="40"/>
      <w:rPr>
        <w:sz w:val="20"/>
        <w:szCs w:val="20"/>
      </w:rPr>
    </w:pP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| Permanent Address: </w:t>
    </w:r>
    <w:r>
      <w:rPr>
        <w:rFonts w:eastAsia="Times New Roman" w:cs="Times New Roman" w:ascii="Times New Roman" w:hAnsi="Times New Roman"/>
        <w:b w:val="false"/>
        <w:sz w:val="20"/>
        <w:szCs w:val="20"/>
      </w:rPr>
      <w:t>2806 Broadmoor Drive</w:t>
    </w:r>
    <w:r>
      <w:rPr>
        <w:rFonts w:eastAsia="Times New Roman" w:cs="Times New Roman" w:ascii="Times New Roman" w:hAnsi="Times New Roman"/>
        <w:b w:val="false"/>
        <w:sz w:val="20"/>
        <w:szCs w:val="20"/>
      </w:rPr>
      <w:t>, Rochester Hills, MI 4830</w:t>
    </w:r>
    <w:r>
      <w:rPr>
        <w:rFonts w:eastAsia="Times New Roman" w:cs="Times New Roman" w:ascii="Times New Roman" w:hAnsi="Times New Roman"/>
        <w:b w:val="false"/>
        <w:sz w:val="20"/>
        <w:szCs w:val="20"/>
      </w:rPr>
      <w:t>9</w:t>
    </w: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 |</w:t>
    </w:r>
  </w:p>
  <w:p>
    <w:pPr>
      <w:pStyle w:val="Normal"/>
      <w:tabs>
        <w:tab w:val="center" w:pos="4320" w:leader="none"/>
        <w:tab w:val="right" w:pos="8640" w:leader="none"/>
      </w:tabs>
      <w:spacing w:lineRule="auto" w:line="240" w:before="0" w:after="40"/>
      <w:rPr/>
    </w:pP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| Cell: (248) </w:t>
    </w:r>
    <w:r>
      <w:rPr>
        <w:rFonts w:eastAsia="Times New Roman" w:cs="Times New Roman" w:ascii="Times New Roman" w:hAnsi="Times New Roman"/>
        <w:b w:val="false"/>
        <w:sz w:val="20"/>
        <w:szCs w:val="20"/>
      </w:rPr>
      <w:t>805</w:t>
    </w:r>
    <w:r>
      <w:rPr>
        <w:rFonts w:eastAsia="Times New Roman" w:cs="Times New Roman" w:ascii="Times New Roman" w:hAnsi="Times New Roman"/>
        <w:b w:val="false"/>
        <w:sz w:val="20"/>
        <w:szCs w:val="20"/>
      </w:rPr>
      <w:t>-18</w:t>
    </w:r>
    <w:r>
      <w:rPr>
        <w:rFonts w:eastAsia="Times New Roman" w:cs="Times New Roman" w:ascii="Times New Roman" w:hAnsi="Times New Roman"/>
        <w:b w:val="false"/>
        <w:sz w:val="20"/>
        <w:szCs w:val="20"/>
      </w:rPr>
      <w:t>5</w:t>
    </w: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1 | Email: </w:t>
    </w:r>
    <w:r>
      <w:rPr>
        <w:rFonts w:eastAsia="Times New Roman" w:cs="Times New Roman" w:ascii="Times New Roman" w:hAnsi="Times New Roman"/>
        <w:b w:val="false"/>
        <w:sz w:val="20"/>
        <w:szCs w:val="20"/>
      </w:rPr>
      <w:t>thomaslcarrio@gmail.com</w:t>
    </w: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 | </w:t>
    </w: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Webpage: </w:t>
    </w:r>
    <w:r>
      <w:rPr>
        <w:rFonts w:eastAsia="Times New Roman" w:cs="Times New Roman" w:ascii="Times New Roman" w:hAnsi="Times New Roman"/>
        <w:b w:val="false"/>
        <w:bCs w:val="false"/>
        <w:sz w:val="20"/>
        <w:szCs w:val="20"/>
      </w:rPr>
      <w:t>http://tom.carrio.me</w:t>
    </w:r>
    <w:r>
      <w:rPr>
        <w:rFonts w:eastAsia="Times New Roman" w:cs="Times New Roman" w:ascii="Times New Roman" w:hAnsi="Times New Roman"/>
        <w:b w:val="false"/>
        <w:sz w:val="20"/>
        <w:szCs w:val="20"/>
      </w:rPr>
      <w:t xml:space="preserve"> |</w:t>
    </w:r>
  </w:p>
  <w:p>
    <w:pPr>
      <w:pStyle w:val="Normal"/>
      <w:tabs>
        <w:tab w:val="center" w:pos="4320" w:leader="none"/>
        <w:tab w:val="right" w:pos="8640" w:leader="none"/>
      </w:tabs>
      <w:spacing w:lineRule="auto" w:line="240" w:before="0" w:after="0"/>
      <w:rPr/>
    </w:pPr>
    <w:r>
      <w:rPr/>
      <w:drawing>
        <wp:inline distT="0" distB="0" distL="0" distR="0">
          <wp:extent cx="5482590" cy="17780"/>
          <wp:effectExtent l="0" t="0" r="0" b="0"/>
          <wp:docPr id="4" name="image04.gif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04.gif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2590" cy="17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b w:val="false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z w:val="20"/>
        <w:b w:val="false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sz w:val="20"/>
        <w:b w:val="false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z w:val="20"/>
        <w:b w:val="false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sz w:val="20"/>
        <w:b w:val="false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b w:val="fals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b w:val="false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b w:val="false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z w:val="20"/>
        <w:b w:val="false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sz w:val="20"/>
        <w:b w:val="false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z w:val="20"/>
        <w:b w:val="false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sz w:val="20"/>
        <w:b w:val="false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b w:val="false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lang w:val="en-US" w:eastAsia="zh-CN" w:bidi="hi-IN"/>
      </w:rPr>
    </w:rPrDefault>
    <w:pPrDefault>
      <w:pPr>
        <w:widowControl/>
        <w:spacing w:lineRule="auto" w:line="300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30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200"/>
    </w:pPr>
    <w:rPr>
      <w:rFonts w:ascii="Calibri" w:hAnsi="Calibri" w:eastAsia="Calibri" w:cs="Calibri"/>
      <w:b w:val="false"/>
      <w:color w:val="C0504D"/>
      <w:sz w:val="26"/>
      <w:szCs w:val="26"/>
    </w:rPr>
  </w:style>
  <w:style w:type="paragraph" w:styleId="Heading2">
    <w:name w:val="Heading 2"/>
    <w:basedOn w:val="Normal1"/>
    <w:next w:val="Normal"/>
    <w:qFormat/>
    <w:pPr>
      <w:keepNext/>
      <w:keepLines/>
      <w:tabs>
        <w:tab w:val="left" w:pos="5760" w:leader="none"/>
      </w:tabs>
      <w:spacing w:lineRule="auto" w:line="240" w:before="200" w:after="100"/>
    </w:pPr>
    <w:rPr>
      <w:rFonts w:ascii="Calibri" w:hAnsi="Calibri" w:eastAsia="Calibri" w:cs="Calibri"/>
      <w:b w:val="false"/>
      <w:color w:val="4F81BD"/>
      <w:sz w:val="22"/>
      <w:szCs w:val="2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b w:val="false"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300" w:before="0" w:after="0"/>
      <w:ind w:left="0" w:right="0" w:hanging="0"/>
      <w:jc w:val="left"/>
    </w:pPr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LibreOffice/5.0.4.2$Windows_x86 LibreOffice_project/2b9802c1994aa0b7dc6079e128979269cf95bc78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2015-12-22T00:50:02Z</dcterms:modified>
  <cp:revision>2</cp:revision>
</cp:coreProperties>
</file>