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7D1E58" w14:textId="77777777" w:rsidR="002974E6" w:rsidRPr="009C2814" w:rsidRDefault="002974E6" w:rsidP="002974E6">
      <w:pPr>
        <w:pStyle w:val="Ttulo1"/>
        <w:numPr>
          <w:ilvl w:val="1"/>
          <w:numId w:val="0"/>
        </w:numPr>
        <w:tabs>
          <w:tab w:val="num" w:pos="576"/>
        </w:tabs>
        <w:spacing w:after="0"/>
        <w:ind w:left="578" w:hanging="578"/>
        <w:jc w:val="center"/>
        <w:rPr>
          <w:sz w:val="36"/>
          <w:szCs w:val="24"/>
        </w:rPr>
      </w:pPr>
      <w:bookmarkStart w:id="0" w:name="_Toc153696456"/>
      <w:bookmarkStart w:id="1" w:name="_Toc153815860"/>
      <w:bookmarkStart w:id="2" w:name="_Toc157272709"/>
      <w:bookmarkStart w:id="3" w:name="_Toc159673940"/>
      <w:bookmarkStart w:id="4" w:name="_Toc163379404"/>
      <w:bookmarkStart w:id="5" w:name="_Toc164075639"/>
      <w:bookmarkStart w:id="6" w:name="_Toc164130019"/>
      <w:bookmarkStart w:id="7" w:name="_Toc164130630"/>
      <w:bookmarkStart w:id="8" w:name="_Toc164166170"/>
      <w:bookmarkStart w:id="9" w:name="_Toc388001380"/>
      <w:bookmarkStart w:id="10" w:name="_Toc388001738"/>
      <w:bookmarkStart w:id="11" w:name="_Toc388001784"/>
      <w:bookmarkStart w:id="12" w:name="_Toc388015104"/>
      <w:bookmarkStart w:id="13" w:name="_Toc388015299"/>
      <w:bookmarkStart w:id="14" w:name="_Toc388015381"/>
      <w:bookmarkStart w:id="15" w:name="_Toc388964773"/>
      <w:bookmarkStart w:id="16" w:name="_Toc389497839"/>
      <w:bookmarkStart w:id="17" w:name="_Toc389498425"/>
      <w:bookmarkStart w:id="18" w:name="_Toc389499495"/>
      <w:bookmarkStart w:id="19" w:name="_Toc406341371"/>
      <w:bookmarkStart w:id="20" w:name="_Toc406341637"/>
      <w:bookmarkStart w:id="21" w:name="_Toc406349399"/>
      <w:bookmarkStart w:id="22" w:name="_Toc406350189"/>
      <w:bookmarkStart w:id="23" w:name="_Toc406411198"/>
      <w:bookmarkStart w:id="24" w:name="_Toc406411769"/>
      <w:bookmarkStart w:id="25" w:name="_Toc406412619"/>
      <w:r w:rsidRPr="009C2814">
        <w:rPr>
          <w:noProof/>
          <w:color w:val="000000"/>
          <w:sz w:val="40"/>
          <w:szCs w:val="24"/>
          <w:lang w:val="es-CO" w:eastAsia="es-CO"/>
        </w:rPr>
        <mc:AlternateContent>
          <mc:Choice Requires="wps">
            <w:drawing>
              <wp:anchor distT="0" distB="0" distL="114300" distR="114300" simplePos="0" relativeHeight="251659776" behindDoc="0" locked="0" layoutInCell="1" allowOverlap="1" wp14:anchorId="7479A48B" wp14:editId="79AA4B53">
                <wp:simplePos x="0" y="0"/>
                <wp:positionH relativeFrom="column">
                  <wp:posOffset>-104775</wp:posOffset>
                </wp:positionH>
                <wp:positionV relativeFrom="paragraph">
                  <wp:posOffset>-785495</wp:posOffset>
                </wp:positionV>
                <wp:extent cx="6094095" cy="826135"/>
                <wp:effectExtent l="3810" t="0" r="0" b="3175"/>
                <wp:wrapNone/>
                <wp:docPr id="1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4095" cy="826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895E5B" w14:textId="77777777" w:rsidR="003E488B" w:rsidRDefault="003E488B" w:rsidP="002974E6">
                            <w:pPr>
                              <w:jc w:val="center"/>
                              <w:rPr>
                                <w:rFonts w:ascii="Century Gothic" w:hAnsi="Century Gothi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8.25pt;margin-top:-61.85pt;width:479.85pt;height:6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22bggIAABE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" stroked="f">
                <v:textbox>
                  <w:txbxContent>
                    <w:p w14:paraId="5E895E5B" w14:textId="77777777" w:rsidR="003E488B" w:rsidRDefault="003E488B" w:rsidP="002974E6">
                      <w:pPr>
                        <w:jc w:val="center"/>
                        <w:rPr>
                          <w:rFonts w:ascii="Century Gothic" w:hAnsi="Century Gothic"/>
                        </w:rPr>
                      </w:pPr>
                    </w:p>
                  </w:txbxContent>
                </v:textbox>
              </v:shape>
            </w:pict>
          </mc:Fallback>
        </mc:AlternateContent>
      </w:r>
      <w:bookmarkEnd w:id="0"/>
      <w:bookmarkEnd w:id="1"/>
      <w:bookmarkEnd w:id="2"/>
      <w:bookmarkEnd w:id="3"/>
      <w:bookmarkEnd w:id="4"/>
      <w:bookmarkEnd w:id="5"/>
      <w:bookmarkEnd w:id="6"/>
      <w:bookmarkEnd w:id="7"/>
      <w:bookmarkEnd w:id="8"/>
      <w:r w:rsidRPr="009C2814">
        <w:rPr>
          <w:sz w:val="40"/>
          <w:szCs w:val="24"/>
        </w:rPr>
        <w:t>UNIVERSIDAD ICESI</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60200D1" w14:textId="77777777" w:rsidR="002974E6" w:rsidRPr="004C36BA" w:rsidRDefault="002974E6" w:rsidP="002974E6">
      <w:pPr>
        <w:jc w:val="center"/>
        <w:outlineLvl w:val="0"/>
        <w:rPr>
          <w:rFonts w:ascii="Arial" w:hAnsi="Arial" w:cs="Arial"/>
          <w:b/>
          <w:sz w:val="24"/>
          <w:szCs w:val="24"/>
          <w:lang w:val="es-CO"/>
        </w:rPr>
      </w:pPr>
    </w:p>
    <w:p w14:paraId="55E62C83" w14:textId="6B14CDCD" w:rsidR="002974E6" w:rsidRPr="009C2814" w:rsidRDefault="002974E6" w:rsidP="002974E6">
      <w:pPr>
        <w:spacing w:before="120" w:after="120"/>
        <w:jc w:val="center"/>
        <w:outlineLvl w:val="0"/>
        <w:rPr>
          <w:rFonts w:ascii="Arial" w:hAnsi="Arial" w:cs="Arial"/>
          <w:b/>
          <w:sz w:val="28"/>
          <w:szCs w:val="24"/>
          <w:lang w:val="es-CO"/>
        </w:rPr>
      </w:pPr>
      <w:bookmarkStart w:id="26" w:name="_Toc388001381"/>
      <w:bookmarkStart w:id="27" w:name="_Toc388001739"/>
      <w:bookmarkStart w:id="28" w:name="_Toc388001785"/>
      <w:bookmarkStart w:id="29" w:name="_Toc388015105"/>
      <w:bookmarkStart w:id="30" w:name="_Toc388015300"/>
      <w:bookmarkStart w:id="31" w:name="_Toc388015382"/>
      <w:bookmarkStart w:id="32" w:name="_Toc388964774"/>
      <w:bookmarkStart w:id="33" w:name="_Toc389497840"/>
      <w:bookmarkStart w:id="34" w:name="_Toc389498426"/>
      <w:bookmarkStart w:id="35" w:name="_Toc389499496"/>
      <w:bookmarkStart w:id="36" w:name="_Toc406341372"/>
      <w:bookmarkStart w:id="37" w:name="_Toc406341638"/>
      <w:bookmarkStart w:id="38" w:name="_Toc406349400"/>
      <w:bookmarkStart w:id="39" w:name="_Toc406350190"/>
      <w:bookmarkStart w:id="40" w:name="_Toc406411199"/>
      <w:bookmarkStart w:id="41" w:name="_Toc406411770"/>
      <w:bookmarkStart w:id="42" w:name="_Toc406412620"/>
      <w:r w:rsidRPr="009C2814">
        <w:rPr>
          <w:rFonts w:ascii="Arial" w:hAnsi="Arial" w:cs="Arial"/>
          <w:b/>
          <w:sz w:val="28"/>
          <w:szCs w:val="24"/>
          <w:lang w:val="es-CO"/>
        </w:rPr>
        <w:t>MAESTRÍA EN INFORMÁTICA Y TELECOMUNICACIONES</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7A468E94" w14:textId="77777777" w:rsidR="002974E6" w:rsidRPr="009C2814" w:rsidRDefault="002974E6" w:rsidP="002974E6">
      <w:pPr>
        <w:spacing w:before="120" w:after="120"/>
        <w:jc w:val="center"/>
        <w:outlineLvl w:val="0"/>
        <w:rPr>
          <w:rFonts w:ascii="Arial" w:hAnsi="Arial" w:cs="Arial"/>
          <w:b/>
          <w:sz w:val="28"/>
          <w:szCs w:val="24"/>
        </w:rPr>
      </w:pPr>
      <w:bookmarkStart w:id="43" w:name="_Toc388001382"/>
      <w:bookmarkStart w:id="44" w:name="_Toc388001740"/>
      <w:bookmarkStart w:id="45" w:name="_Toc388001786"/>
      <w:bookmarkStart w:id="46" w:name="_Toc388015106"/>
      <w:bookmarkStart w:id="47" w:name="_Toc388015301"/>
      <w:bookmarkStart w:id="48" w:name="_Toc388015383"/>
      <w:bookmarkStart w:id="49" w:name="_Toc388964775"/>
      <w:bookmarkStart w:id="50" w:name="_Toc389497841"/>
      <w:bookmarkStart w:id="51" w:name="_Toc389498427"/>
      <w:bookmarkStart w:id="52" w:name="_Toc389499497"/>
      <w:bookmarkStart w:id="53" w:name="_Toc406341373"/>
      <w:bookmarkStart w:id="54" w:name="_Toc406341639"/>
      <w:bookmarkStart w:id="55" w:name="_Toc406349401"/>
      <w:bookmarkStart w:id="56" w:name="_Toc406350191"/>
      <w:bookmarkStart w:id="57" w:name="_Toc406411200"/>
      <w:bookmarkStart w:id="58" w:name="_Toc406411771"/>
      <w:bookmarkStart w:id="59" w:name="_Toc406412621"/>
      <w:r w:rsidRPr="009C2814">
        <w:rPr>
          <w:rFonts w:ascii="Arial" w:hAnsi="Arial" w:cs="Arial"/>
          <w:b/>
          <w:sz w:val="28"/>
          <w:szCs w:val="24"/>
        </w:rPr>
        <w:t>FACULTAD DE INGENIERÍA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7FD8C0AB" w14:textId="77777777" w:rsidR="002974E6" w:rsidRDefault="002974E6" w:rsidP="002974E6">
      <w:pPr>
        <w:spacing w:before="120" w:after="120"/>
        <w:jc w:val="center"/>
        <w:outlineLvl w:val="0"/>
        <w:rPr>
          <w:rFonts w:ascii="Arial" w:hAnsi="Arial" w:cs="Arial"/>
          <w:b/>
          <w:sz w:val="24"/>
          <w:szCs w:val="24"/>
        </w:rPr>
      </w:pPr>
    </w:p>
    <w:p w14:paraId="01D47956" w14:textId="77777777" w:rsidR="003E1E54" w:rsidRPr="004C36BA" w:rsidRDefault="003E1E54" w:rsidP="002974E6">
      <w:pPr>
        <w:spacing w:before="120" w:after="120"/>
        <w:jc w:val="center"/>
        <w:outlineLvl w:val="0"/>
        <w:rPr>
          <w:rFonts w:ascii="Arial" w:hAnsi="Arial" w:cs="Arial"/>
          <w:b/>
          <w:sz w:val="24"/>
          <w:szCs w:val="24"/>
        </w:rPr>
      </w:pPr>
    </w:p>
    <w:p w14:paraId="39645888" w14:textId="77777777" w:rsidR="002974E6" w:rsidRPr="004C36BA" w:rsidRDefault="002974E6" w:rsidP="002974E6">
      <w:pPr>
        <w:jc w:val="center"/>
        <w:rPr>
          <w:rFonts w:ascii="Arial" w:hAnsi="Arial" w:cs="Arial"/>
          <w:sz w:val="24"/>
          <w:szCs w:val="24"/>
        </w:rPr>
      </w:pPr>
      <w:r w:rsidRPr="004C36BA">
        <w:rPr>
          <w:rFonts w:ascii="Arial" w:hAnsi="Arial" w:cs="Arial"/>
          <w:noProof/>
          <w:sz w:val="24"/>
          <w:szCs w:val="24"/>
          <w:lang w:val="es-CO" w:eastAsia="es-CO"/>
        </w:rPr>
        <w:drawing>
          <wp:inline distT="0" distB="0" distL="0" distR="0" wp14:anchorId="15189F79" wp14:editId="6CAAA338">
            <wp:extent cx="1714739" cy="533474"/>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tretch>
                      <a:fillRect/>
                    </a:stretch>
                  </pic:blipFill>
                  <pic:spPr bwMode="auto">
                    <a:xfrm>
                      <a:off x="0" y="0"/>
                      <a:ext cx="1714739" cy="533474"/>
                    </a:xfrm>
                    <a:prstGeom prst="rect">
                      <a:avLst/>
                    </a:prstGeom>
                    <a:noFill/>
                    <a:ln w="9525">
                      <a:noFill/>
                      <a:miter lim="800000"/>
                      <a:headEnd/>
                      <a:tailEnd/>
                    </a:ln>
                  </pic:spPr>
                </pic:pic>
              </a:graphicData>
            </a:graphic>
          </wp:inline>
        </w:drawing>
      </w:r>
    </w:p>
    <w:p w14:paraId="59A52F59" w14:textId="77777777" w:rsidR="002974E6" w:rsidRPr="004C36BA" w:rsidRDefault="002974E6" w:rsidP="002974E6">
      <w:pPr>
        <w:jc w:val="center"/>
        <w:rPr>
          <w:rFonts w:ascii="Arial" w:hAnsi="Arial" w:cs="Arial"/>
          <w:sz w:val="24"/>
          <w:szCs w:val="24"/>
        </w:rPr>
      </w:pPr>
    </w:p>
    <w:p w14:paraId="31165049" w14:textId="77777777" w:rsidR="002974E6" w:rsidRPr="004C36BA" w:rsidRDefault="002974E6" w:rsidP="002974E6">
      <w:pPr>
        <w:pStyle w:val="Textoindependiente"/>
        <w:rPr>
          <w:rFonts w:ascii="Arial" w:hAnsi="Arial" w:cs="Arial"/>
        </w:rPr>
      </w:pPr>
    </w:p>
    <w:p w14:paraId="4012CA06" w14:textId="03F20AEE" w:rsidR="002974E6" w:rsidRPr="009C2814" w:rsidRDefault="002974E6" w:rsidP="002974E6">
      <w:pPr>
        <w:jc w:val="center"/>
        <w:rPr>
          <w:rFonts w:ascii="Arial" w:hAnsi="Arial" w:cs="Arial"/>
          <w:sz w:val="28"/>
          <w:szCs w:val="24"/>
        </w:rPr>
      </w:pPr>
      <w:r w:rsidRPr="009C2814">
        <w:rPr>
          <w:rFonts w:ascii="Arial" w:hAnsi="Arial" w:cs="Arial"/>
          <w:b/>
          <w:sz w:val="28"/>
          <w:szCs w:val="24"/>
          <w:lang w:bidi="he-IL"/>
        </w:rPr>
        <w:t xml:space="preserve">Evaluation of </w:t>
      </w:r>
      <w:r w:rsidR="00EA7152" w:rsidRPr="009C2814">
        <w:rPr>
          <w:rFonts w:ascii="Arial" w:hAnsi="Arial" w:cs="Arial"/>
          <w:b/>
          <w:sz w:val="28"/>
          <w:szCs w:val="24"/>
          <w:lang w:bidi="he-IL"/>
        </w:rPr>
        <w:t xml:space="preserve">communication technologies </w:t>
      </w:r>
      <w:r w:rsidRPr="009C2814">
        <w:rPr>
          <w:rFonts w:ascii="Arial" w:hAnsi="Arial" w:cs="Arial"/>
          <w:b/>
          <w:sz w:val="28"/>
          <w:szCs w:val="24"/>
          <w:lang w:bidi="he-IL"/>
        </w:rPr>
        <w:t xml:space="preserve">and routing mechanisms </w:t>
      </w:r>
      <w:r w:rsidR="00FD6F86" w:rsidRPr="009C2814">
        <w:rPr>
          <w:rFonts w:ascii="Arial" w:hAnsi="Arial" w:cs="Arial"/>
          <w:b/>
          <w:sz w:val="28"/>
          <w:szCs w:val="24"/>
          <w:lang w:bidi="he-IL"/>
        </w:rPr>
        <w:t xml:space="preserve">for future </w:t>
      </w:r>
      <w:r w:rsidRPr="009C2814">
        <w:rPr>
          <w:rFonts w:ascii="Arial" w:hAnsi="Arial" w:cs="Arial"/>
          <w:b/>
          <w:sz w:val="28"/>
          <w:szCs w:val="24"/>
          <w:lang w:bidi="he-IL"/>
        </w:rPr>
        <w:t xml:space="preserve">AMI </w:t>
      </w:r>
      <w:r w:rsidR="00FD6F86" w:rsidRPr="009C2814">
        <w:rPr>
          <w:rFonts w:ascii="Arial" w:hAnsi="Arial" w:cs="Arial"/>
          <w:b/>
          <w:sz w:val="28"/>
          <w:szCs w:val="24"/>
          <w:lang w:bidi="he-IL"/>
        </w:rPr>
        <w:t xml:space="preserve">applications </w:t>
      </w:r>
      <w:r w:rsidRPr="009C2814">
        <w:rPr>
          <w:rFonts w:ascii="Arial" w:hAnsi="Arial" w:cs="Arial"/>
          <w:b/>
          <w:sz w:val="28"/>
          <w:szCs w:val="24"/>
          <w:lang w:bidi="he-IL"/>
        </w:rPr>
        <w:t>in the Colombian Electricity sector</w:t>
      </w:r>
    </w:p>
    <w:p w14:paraId="2BDD294A" w14:textId="77777777" w:rsidR="002974E6" w:rsidRPr="004C36BA" w:rsidRDefault="002974E6" w:rsidP="002974E6">
      <w:pPr>
        <w:jc w:val="center"/>
        <w:rPr>
          <w:rFonts w:ascii="Arial" w:hAnsi="Arial" w:cs="Arial"/>
          <w:b/>
          <w:sz w:val="24"/>
          <w:szCs w:val="24"/>
        </w:rPr>
      </w:pPr>
    </w:p>
    <w:p w14:paraId="5E85BEF1" w14:textId="77777777" w:rsidR="002974E6" w:rsidRPr="00213BEB" w:rsidRDefault="002974E6"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AUTHOR</w:t>
      </w:r>
    </w:p>
    <w:p w14:paraId="4BFB1332" w14:textId="77777777" w:rsidR="002974E6" w:rsidRPr="00213BEB" w:rsidRDefault="002974E6" w:rsidP="002974E6">
      <w:pPr>
        <w:pStyle w:val="Ttulo4"/>
        <w:spacing w:before="0" w:after="0"/>
        <w:jc w:val="center"/>
        <w:rPr>
          <w:rFonts w:ascii="Arial" w:hAnsi="Arial" w:cs="Arial"/>
          <w:b w:val="0"/>
          <w:i w:val="0"/>
          <w:sz w:val="24"/>
          <w:szCs w:val="24"/>
          <w:lang w:val="pt-BR"/>
        </w:rPr>
      </w:pPr>
      <w:r w:rsidRPr="00213BEB">
        <w:rPr>
          <w:rFonts w:ascii="Arial" w:hAnsi="Arial" w:cs="Arial"/>
          <w:b w:val="0"/>
          <w:i w:val="0"/>
          <w:sz w:val="24"/>
          <w:szCs w:val="24"/>
          <w:lang w:val="pt-BR"/>
        </w:rPr>
        <w:t>DIEGO FERNANDO RAMÍREZ HINCAPIÉ</w:t>
      </w:r>
    </w:p>
    <w:p w14:paraId="7A1C315D" w14:textId="77777777" w:rsidR="002974E6" w:rsidRPr="00213BEB" w:rsidRDefault="002974E6" w:rsidP="002974E6">
      <w:pPr>
        <w:spacing w:before="120" w:line="300" w:lineRule="atLeast"/>
        <w:jc w:val="center"/>
        <w:rPr>
          <w:rFonts w:ascii="Arial" w:hAnsi="Arial" w:cs="Arial"/>
          <w:b/>
          <w:sz w:val="24"/>
          <w:szCs w:val="24"/>
          <w:lang w:val="pt-BR"/>
        </w:rPr>
      </w:pPr>
    </w:p>
    <w:p w14:paraId="269EB293" w14:textId="779A0E3F" w:rsidR="002974E6" w:rsidRPr="00213BEB" w:rsidRDefault="00EA7152" w:rsidP="002974E6">
      <w:pPr>
        <w:jc w:val="center"/>
        <w:rPr>
          <w:rFonts w:ascii="Arial" w:hAnsi="Arial" w:cs="Arial"/>
          <w:smallCaps/>
          <w:sz w:val="24"/>
          <w:szCs w:val="24"/>
          <w:lang w:val="pt-BR" w:bidi="he-IL"/>
        </w:rPr>
      </w:pPr>
      <w:r w:rsidRPr="00213BEB">
        <w:rPr>
          <w:rFonts w:ascii="Arial" w:hAnsi="Arial" w:cs="Arial"/>
          <w:smallCaps/>
          <w:sz w:val="24"/>
          <w:szCs w:val="24"/>
          <w:lang w:val="pt-BR" w:bidi="he-IL"/>
        </w:rPr>
        <w:t>SUPERVISOR</w:t>
      </w:r>
    </w:p>
    <w:p w14:paraId="3135798F" w14:textId="77777777" w:rsidR="002974E6" w:rsidRPr="004C36BA" w:rsidRDefault="002974E6" w:rsidP="002974E6">
      <w:pPr>
        <w:pStyle w:val="Ttulo4"/>
        <w:spacing w:before="0" w:after="0"/>
        <w:jc w:val="center"/>
        <w:rPr>
          <w:rFonts w:ascii="Arial" w:hAnsi="Arial" w:cs="Arial"/>
          <w:b w:val="0"/>
          <w:i w:val="0"/>
          <w:sz w:val="24"/>
          <w:szCs w:val="24"/>
          <w:lang w:val="es-CO"/>
        </w:rPr>
      </w:pPr>
      <w:r w:rsidRPr="004C36BA">
        <w:rPr>
          <w:rFonts w:ascii="Arial" w:hAnsi="Arial" w:cs="Arial"/>
          <w:b w:val="0"/>
          <w:i w:val="0"/>
          <w:sz w:val="24"/>
          <w:szCs w:val="24"/>
          <w:lang w:val="es-CO"/>
        </w:rPr>
        <w:t>SANDRA LORENA CÉSPEDES UMAÑA</w:t>
      </w:r>
    </w:p>
    <w:p w14:paraId="5A44ED8E" w14:textId="77777777" w:rsidR="004C36BA" w:rsidRDefault="004C36BA" w:rsidP="004C36BA">
      <w:pPr>
        <w:jc w:val="center"/>
        <w:rPr>
          <w:rFonts w:ascii="Arial" w:hAnsi="Arial" w:cs="Arial"/>
          <w:sz w:val="24"/>
          <w:szCs w:val="24"/>
          <w:lang w:val="es-CO"/>
        </w:rPr>
      </w:pPr>
    </w:p>
    <w:p w14:paraId="16B49FE4" w14:textId="77777777" w:rsidR="004C36BA" w:rsidRDefault="004C36BA" w:rsidP="004C36BA">
      <w:pPr>
        <w:jc w:val="center"/>
        <w:rPr>
          <w:rFonts w:ascii="Arial" w:hAnsi="Arial" w:cs="Arial"/>
          <w:sz w:val="24"/>
          <w:szCs w:val="24"/>
          <w:lang w:val="es-CO"/>
        </w:rPr>
      </w:pPr>
    </w:p>
    <w:p w14:paraId="2A66B0E4" w14:textId="77777777" w:rsidR="004C36BA" w:rsidRDefault="004C36BA" w:rsidP="004C36BA">
      <w:pPr>
        <w:jc w:val="center"/>
        <w:rPr>
          <w:rFonts w:ascii="Arial" w:hAnsi="Arial" w:cs="Arial"/>
          <w:sz w:val="24"/>
          <w:szCs w:val="24"/>
          <w:lang w:val="es-CO"/>
        </w:rPr>
      </w:pPr>
    </w:p>
    <w:p w14:paraId="409CE41C" w14:textId="77777777" w:rsidR="004C36BA" w:rsidRDefault="004C36BA" w:rsidP="004C36BA">
      <w:pPr>
        <w:jc w:val="center"/>
        <w:rPr>
          <w:rFonts w:ascii="Arial" w:hAnsi="Arial" w:cs="Arial"/>
          <w:sz w:val="24"/>
          <w:szCs w:val="24"/>
          <w:lang w:val="es-CO"/>
        </w:rPr>
      </w:pPr>
    </w:p>
    <w:p w14:paraId="5DE7D25F" w14:textId="77777777" w:rsidR="004C36BA" w:rsidRDefault="004C36BA" w:rsidP="004C36BA">
      <w:pPr>
        <w:jc w:val="center"/>
        <w:rPr>
          <w:rFonts w:ascii="Arial" w:hAnsi="Arial" w:cs="Arial"/>
          <w:sz w:val="24"/>
          <w:szCs w:val="24"/>
          <w:lang w:val="es-CO"/>
        </w:rPr>
      </w:pPr>
    </w:p>
    <w:p w14:paraId="02D18AE4" w14:textId="16179E53" w:rsidR="00B607F7" w:rsidRDefault="00291AF2" w:rsidP="004C36BA">
      <w:pPr>
        <w:jc w:val="center"/>
        <w:rPr>
          <w:rFonts w:ascii="Arial" w:hAnsi="Arial" w:cs="Arial"/>
          <w:sz w:val="24"/>
          <w:szCs w:val="24"/>
          <w:lang w:val="es-CO"/>
        </w:rPr>
      </w:pPr>
      <w:proofErr w:type="spellStart"/>
      <w:r>
        <w:rPr>
          <w:rFonts w:ascii="Arial" w:hAnsi="Arial" w:cs="Arial"/>
          <w:sz w:val="24"/>
          <w:szCs w:val="24"/>
          <w:lang w:val="es-CO"/>
        </w:rPr>
        <w:t>December</w:t>
      </w:r>
      <w:proofErr w:type="spellEnd"/>
      <w:r w:rsidR="00500DF4" w:rsidRPr="004C36BA">
        <w:rPr>
          <w:rFonts w:ascii="Arial" w:hAnsi="Arial" w:cs="Arial"/>
          <w:sz w:val="24"/>
          <w:szCs w:val="24"/>
          <w:lang w:val="es-CO"/>
        </w:rPr>
        <w:t xml:space="preserve"> </w:t>
      </w:r>
      <w:r w:rsidR="00B607F7" w:rsidRPr="004C36BA">
        <w:rPr>
          <w:rFonts w:ascii="Arial" w:hAnsi="Arial" w:cs="Arial"/>
          <w:sz w:val="24"/>
          <w:szCs w:val="24"/>
          <w:lang w:val="es-CO"/>
        </w:rPr>
        <w:t>2014</w:t>
      </w:r>
    </w:p>
    <w:p w14:paraId="215A43A5" w14:textId="77777777" w:rsidR="004C36BA" w:rsidRDefault="004C36BA" w:rsidP="004C36BA">
      <w:pPr>
        <w:jc w:val="center"/>
        <w:rPr>
          <w:rFonts w:ascii="Arial" w:hAnsi="Arial" w:cs="Arial"/>
          <w:sz w:val="24"/>
          <w:szCs w:val="24"/>
          <w:lang w:val="es-CO"/>
        </w:rPr>
      </w:pPr>
    </w:p>
    <w:sdt>
      <w:sdtPr>
        <w:rPr>
          <w:rFonts w:ascii="Arial" w:eastAsiaTheme="minorHAnsi" w:hAnsi="Arial" w:cs="Arial"/>
          <w:b w:val="0"/>
          <w:bCs w:val="0"/>
          <w:color w:val="auto"/>
          <w:sz w:val="22"/>
          <w:szCs w:val="22"/>
          <w:lang w:val="es-ES" w:eastAsia="en-US"/>
        </w:rPr>
        <w:id w:val="1851140660"/>
        <w:docPartObj>
          <w:docPartGallery w:val="Table of Contents"/>
          <w:docPartUnique/>
        </w:docPartObj>
      </w:sdtPr>
      <w:sdtEndPr>
        <w:rPr>
          <w:rFonts w:asciiTheme="minorHAnsi" w:hAnsiTheme="minorHAnsi" w:cstheme="minorBidi"/>
        </w:rPr>
      </w:sdtEndPr>
      <w:sdtContent>
        <w:p w14:paraId="5C3925FC" w14:textId="2578DCAA" w:rsidR="006D7FB7" w:rsidRPr="00437A82" w:rsidRDefault="00437A82" w:rsidP="00437A82">
          <w:pPr>
            <w:pStyle w:val="TtulodeTDC"/>
            <w:jc w:val="center"/>
            <w:rPr>
              <w:rFonts w:ascii="Arial" w:hAnsi="Arial" w:cs="Arial"/>
              <w:color w:val="auto"/>
            </w:rPr>
          </w:pPr>
          <w:r>
            <w:rPr>
              <w:rFonts w:ascii="Arial" w:hAnsi="Arial" w:cs="Arial"/>
              <w:color w:val="auto"/>
              <w:lang w:val="es-ES"/>
            </w:rPr>
            <w:t>INDEX</w:t>
          </w:r>
        </w:p>
        <w:p w14:paraId="1C9E8DD1" w14:textId="0F04568F" w:rsidR="00D36A1F" w:rsidRDefault="006D7FB7" w:rsidP="00D36A1F">
          <w:pPr>
            <w:pStyle w:val="TDC1"/>
            <w:rPr>
              <w:rFonts w:asciiTheme="minorHAnsi" w:eastAsiaTheme="minorEastAsia" w:hAnsiTheme="minorHAnsi" w:cstheme="minorBidi"/>
              <w:b w:val="0"/>
              <w:lang w:val="es-CO" w:eastAsia="es-CO"/>
            </w:rPr>
          </w:pPr>
          <w:r>
            <w:fldChar w:fldCharType="begin"/>
          </w:r>
          <w:r>
            <w:instrText xml:space="preserve"> TOC \o "1-3" \h \z \u </w:instrText>
          </w:r>
          <w:r>
            <w:fldChar w:fldCharType="separate"/>
          </w:r>
        </w:p>
        <w:p w14:paraId="09B33F3B" w14:textId="347960C6" w:rsidR="00D36A1F" w:rsidRDefault="00E329CB">
          <w:pPr>
            <w:pStyle w:val="TDC1"/>
            <w:rPr>
              <w:rFonts w:asciiTheme="minorHAnsi" w:eastAsiaTheme="minorEastAsia" w:hAnsiTheme="minorHAnsi" w:cstheme="minorBidi"/>
              <w:b w:val="0"/>
              <w:lang w:val="es-CO" w:eastAsia="es-CO"/>
            </w:rPr>
          </w:pPr>
          <w:hyperlink w:anchor="_Toc406412622" w:history="1">
            <w:r w:rsidR="00D36A1F" w:rsidRPr="00AA3971">
              <w:rPr>
                <w:rStyle w:val="Hipervnculo"/>
                <w:rFonts w:ascii="Arial" w:hAnsi="Arial" w:cs="Arial"/>
                <w:lang w:val="en-US"/>
              </w:rPr>
              <w:t>ABSTRACT</w:t>
            </w:r>
            <w:r w:rsidR="00D36A1F">
              <w:rPr>
                <w:webHidden/>
              </w:rPr>
              <w:tab/>
            </w:r>
            <w:r w:rsidR="00D36A1F">
              <w:rPr>
                <w:webHidden/>
              </w:rPr>
              <w:tab/>
            </w:r>
            <w:r w:rsidR="00D36A1F">
              <w:rPr>
                <w:webHidden/>
              </w:rPr>
              <w:fldChar w:fldCharType="begin"/>
            </w:r>
            <w:r w:rsidR="00D36A1F">
              <w:rPr>
                <w:webHidden/>
              </w:rPr>
              <w:instrText xml:space="preserve"> PAGEREF _Toc406412622 \h </w:instrText>
            </w:r>
            <w:r w:rsidR="00D36A1F">
              <w:rPr>
                <w:webHidden/>
              </w:rPr>
            </w:r>
            <w:r w:rsidR="00D36A1F">
              <w:rPr>
                <w:webHidden/>
              </w:rPr>
              <w:fldChar w:fldCharType="separate"/>
            </w:r>
            <w:r w:rsidR="00D36A1F">
              <w:rPr>
                <w:webHidden/>
              </w:rPr>
              <w:t>4</w:t>
            </w:r>
            <w:r w:rsidR="00D36A1F">
              <w:rPr>
                <w:webHidden/>
              </w:rPr>
              <w:fldChar w:fldCharType="end"/>
            </w:r>
          </w:hyperlink>
        </w:p>
        <w:p w14:paraId="3C8D65AB" w14:textId="77777777" w:rsidR="00D36A1F" w:rsidRDefault="00E329CB">
          <w:pPr>
            <w:pStyle w:val="TDC1"/>
            <w:rPr>
              <w:rFonts w:asciiTheme="minorHAnsi" w:eastAsiaTheme="minorEastAsia" w:hAnsiTheme="minorHAnsi" w:cstheme="minorBidi"/>
              <w:b w:val="0"/>
              <w:lang w:val="es-CO" w:eastAsia="es-CO"/>
            </w:rPr>
          </w:pPr>
          <w:hyperlink w:anchor="_Toc406412623" w:history="1">
            <w:r w:rsidR="00D36A1F" w:rsidRPr="00AA3971">
              <w:rPr>
                <w:rStyle w:val="Hipervnculo"/>
                <w:rFonts w:ascii="Arial" w:hAnsi="Arial" w:cs="Arial"/>
                <w:spacing w:val="5"/>
                <w:lang w:val="en-US"/>
              </w:rPr>
              <w:t>1.</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n-US"/>
              </w:rPr>
              <w:t>BACKGROUND AND UNDERLYING MOTIVATION</w:t>
            </w:r>
            <w:r w:rsidR="00D36A1F">
              <w:rPr>
                <w:webHidden/>
              </w:rPr>
              <w:tab/>
            </w:r>
            <w:r w:rsidR="00D36A1F">
              <w:rPr>
                <w:webHidden/>
              </w:rPr>
              <w:fldChar w:fldCharType="begin"/>
            </w:r>
            <w:r w:rsidR="00D36A1F">
              <w:rPr>
                <w:webHidden/>
              </w:rPr>
              <w:instrText xml:space="preserve"> PAGEREF _Toc406412623 \h </w:instrText>
            </w:r>
            <w:r w:rsidR="00D36A1F">
              <w:rPr>
                <w:webHidden/>
              </w:rPr>
            </w:r>
            <w:r w:rsidR="00D36A1F">
              <w:rPr>
                <w:webHidden/>
              </w:rPr>
              <w:fldChar w:fldCharType="separate"/>
            </w:r>
            <w:r w:rsidR="00D36A1F">
              <w:rPr>
                <w:webHidden/>
              </w:rPr>
              <w:t>6</w:t>
            </w:r>
            <w:r w:rsidR="00D36A1F">
              <w:rPr>
                <w:webHidden/>
              </w:rPr>
              <w:fldChar w:fldCharType="end"/>
            </w:r>
          </w:hyperlink>
        </w:p>
        <w:p w14:paraId="1782238C" w14:textId="2F8267F1" w:rsidR="00D36A1F" w:rsidRDefault="00E329CB">
          <w:pPr>
            <w:pStyle w:val="TDC1"/>
            <w:rPr>
              <w:rFonts w:asciiTheme="minorHAnsi" w:eastAsiaTheme="minorEastAsia" w:hAnsiTheme="minorHAnsi" w:cstheme="minorBidi"/>
              <w:b w:val="0"/>
              <w:lang w:val="es-CO" w:eastAsia="es-CO"/>
            </w:rPr>
          </w:pPr>
          <w:hyperlink w:anchor="_Toc406412624" w:history="1">
            <w:r w:rsidR="00D36A1F" w:rsidRPr="00AA3971">
              <w:rPr>
                <w:rStyle w:val="Hipervnculo"/>
                <w:rFonts w:ascii="Arial" w:hAnsi="Arial" w:cs="Arial"/>
                <w:spacing w:val="5"/>
                <w:lang w:val="es-CO"/>
              </w:rPr>
              <w:t>2.</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spacing w:val="5"/>
                <w:lang w:val="es-CO"/>
              </w:rPr>
              <w:t>PROBLEM DEFINITION</w:t>
            </w:r>
            <w:r w:rsidR="00D36A1F">
              <w:rPr>
                <w:rStyle w:val="Hipervnculo"/>
                <w:rFonts w:ascii="Arial" w:hAnsi="Arial" w:cs="Arial"/>
                <w:spacing w:val="5"/>
                <w:lang w:val="es-CO"/>
              </w:rPr>
              <w:tab/>
            </w:r>
            <w:r w:rsidR="00D36A1F">
              <w:rPr>
                <w:webHidden/>
              </w:rPr>
              <w:tab/>
            </w:r>
            <w:r w:rsidR="00D36A1F">
              <w:rPr>
                <w:webHidden/>
              </w:rPr>
              <w:fldChar w:fldCharType="begin"/>
            </w:r>
            <w:r w:rsidR="00D36A1F">
              <w:rPr>
                <w:webHidden/>
              </w:rPr>
              <w:instrText xml:space="preserve"> PAGEREF _Toc406412624 \h </w:instrText>
            </w:r>
            <w:r w:rsidR="00D36A1F">
              <w:rPr>
                <w:webHidden/>
              </w:rPr>
            </w:r>
            <w:r w:rsidR="00D36A1F">
              <w:rPr>
                <w:webHidden/>
              </w:rPr>
              <w:fldChar w:fldCharType="separate"/>
            </w:r>
            <w:r w:rsidR="00D36A1F">
              <w:rPr>
                <w:webHidden/>
              </w:rPr>
              <w:t>8</w:t>
            </w:r>
            <w:r w:rsidR="00D36A1F">
              <w:rPr>
                <w:webHidden/>
              </w:rPr>
              <w:fldChar w:fldCharType="end"/>
            </w:r>
          </w:hyperlink>
        </w:p>
        <w:p w14:paraId="769A5DD7" w14:textId="77777777" w:rsidR="00D36A1F" w:rsidRDefault="00E329CB">
          <w:pPr>
            <w:pStyle w:val="TDC1"/>
            <w:rPr>
              <w:rFonts w:asciiTheme="minorHAnsi" w:eastAsiaTheme="minorEastAsia" w:hAnsiTheme="minorHAnsi" w:cstheme="minorBidi"/>
              <w:b w:val="0"/>
              <w:lang w:val="es-CO" w:eastAsia="es-CO"/>
            </w:rPr>
          </w:pPr>
          <w:hyperlink w:anchor="_Toc406412625" w:history="1">
            <w:r w:rsidR="00D36A1F" w:rsidRPr="00AA3971">
              <w:rPr>
                <w:rStyle w:val="Hipervnculo"/>
                <w:rFonts w:ascii="Arial" w:hAnsi="Arial" w:cs="Arial"/>
                <w:lang w:val="en-US"/>
              </w:rPr>
              <w:t>3.</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PROJECT RESTRICTIONS</w:t>
            </w:r>
            <w:r w:rsidR="00D36A1F">
              <w:rPr>
                <w:webHidden/>
              </w:rPr>
              <w:tab/>
            </w:r>
            <w:r w:rsidR="00D36A1F">
              <w:rPr>
                <w:webHidden/>
              </w:rPr>
              <w:fldChar w:fldCharType="begin"/>
            </w:r>
            <w:r w:rsidR="00D36A1F">
              <w:rPr>
                <w:webHidden/>
              </w:rPr>
              <w:instrText xml:space="preserve"> PAGEREF _Toc406412625 \h </w:instrText>
            </w:r>
            <w:r w:rsidR="00D36A1F">
              <w:rPr>
                <w:webHidden/>
              </w:rPr>
            </w:r>
            <w:r w:rsidR="00D36A1F">
              <w:rPr>
                <w:webHidden/>
              </w:rPr>
              <w:fldChar w:fldCharType="separate"/>
            </w:r>
            <w:r w:rsidR="00D36A1F">
              <w:rPr>
                <w:webHidden/>
              </w:rPr>
              <w:t>9</w:t>
            </w:r>
            <w:r w:rsidR="00D36A1F">
              <w:rPr>
                <w:webHidden/>
              </w:rPr>
              <w:fldChar w:fldCharType="end"/>
            </w:r>
          </w:hyperlink>
        </w:p>
        <w:p w14:paraId="1B0EF2D9" w14:textId="621F9046" w:rsidR="00D36A1F" w:rsidRDefault="00E329CB">
          <w:pPr>
            <w:pStyle w:val="TDC1"/>
            <w:rPr>
              <w:rFonts w:asciiTheme="minorHAnsi" w:eastAsiaTheme="minorEastAsia" w:hAnsiTheme="minorHAnsi" w:cstheme="minorBidi"/>
              <w:b w:val="0"/>
              <w:lang w:val="es-CO" w:eastAsia="es-CO"/>
            </w:rPr>
          </w:pPr>
          <w:hyperlink w:anchor="_Toc406412626" w:history="1">
            <w:r w:rsidR="00D36A1F" w:rsidRPr="00AA3971">
              <w:rPr>
                <w:rStyle w:val="Hipervnculo"/>
                <w:rFonts w:ascii="Arial" w:hAnsi="Arial" w:cs="Arial"/>
              </w:rPr>
              <w:t>4.</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rPr>
              <w:t>OBJECTIVES</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_Toc406412626 \h </w:instrText>
            </w:r>
            <w:r w:rsidR="00D36A1F">
              <w:rPr>
                <w:webHidden/>
              </w:rPr>
            </w:r>
            <w:r w:rsidR="00D36A1F">
              <w:rPr>
                <w:webHidden/>
              </w:rPr>
              <w:fldChar w:fldCharType="separate"/>
            </w:r>
            <w:r w:rsidR="00D36A1F">
              <w:rPr>
                <w:webHidden/>
              </w:rPr>
              <w:t>10</w:t>
            </w:r>
            <w:r w:rsidR="00D36A1F">
              <w:rPr>
                <w:webHidden/>
              </w:rPr>
              <w:fldChar w:fldCharType="end"/>
            </w:r>
          </w:hyperlink>
        </w:p>
        <w:p w14:paraId="27873E7C" w14:textId="38DA647D" w:rsidR="00D36A1F" w:rsidRDefault="00E329CB">
          <w:pPr>
            <w:pStyle w:val="TDC1"/>
            <w:rPr>
              <w:rFonts w:asciiTheme="minorHAnsi" w:eastAsiaTheme="minorEastAsia" w:hAnsiTheme="minorHAnsi" w:cstheme="minorBidi"/>
              <w:b w:val="0"/>
              <w:lang w:val="es-CO" w:eastAsia="es-CO"/>
            </w:rPr>
          </w:pPr>
          <w:hyperlink w:anchor="_Toc406412628" w:history="1">
            <w:r w:rsidR="00D36A1F" w:rsidRPr="00AA3971">
              <w:rPr>
                <w:rStyle w:val="Hipervnculo"/>
                <w:rFonts w:ascii="Arial" w:hAnsi="Arial" w:cs="Arial"/>
                <w:lang w:val="en-US"/>
              </w:rPr>
              <w:t>7. OVERVIEW OF AMI DEPLOYMENTS AROUND THE WORLD AND THE COLOMBIAN CASE</w:t>
            </w:r>
            <w:r w:rsidR="00D36A1F">
              <w:rPr>
                <w:webHidden/>
              </w:rPr>
              <w:tab/>
            </w:r>
            <w:r w:rsidR="00D36A1F">
              <w:rPr>
                <w:webHidden/>
              </w:rPr>
              <w:tab/>
            </w:r>
            <w:r w:rsidR="00D36A1F">
              <w:rPr>
                <w:webHidden/>
              </w:rPr>
              <w:fldChar w:fldCharType="begin"/>
            </w:r>
            <w:r w:rsidR="00D36A1F">
              <w:rPr>
                <w:webHidden/>
              </w:rPr>
              <w:instrText xml:space="preserve"> PAGEREF _Toc406412628 \h </w:instrText>
            </w:r>
            <w:r w:rsidR="00D36A1F">
              <w:rPr>
                <w:webHidden/>
              </w:rPr>
            </w:r>
            <w:r w:rsidR="00D36A1F">
              <w:rPr>
                <w:webHidden/>
              </w:rPr>
              <w:fldChar w:fldCharType="separate"/>
            </w:r>
            <w:r w:rsidR="00D36A1F">
              <w:rPr>
                <w:webHidden/>
              </w:rPr>
              <w:t>30</w:t>
            </w:r>
            <w:r w:rsidR="00D36A1F">
              <w:rPr>
                <w:webHidden/>
              </w:rPr>
              <w:fldChar w:fldCharType="end"/>
            </w:r>
          </w:hyperlink>
        </w:p>
        <w:p w14:paraId="0A74D1C0" w14:textId="6FEEB2E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29" w:history="1">
            <w:r w:rsidRPr="00AA3971">
              <w:rPr>
                <w:rStyle w:val="Hipervnculo"/>
                <w:rFonts w:ascii="Arial" w:hAnsi="Arial" w:cs="Arial"/>
                <w:lang w:val="en-US"/>
              </w:rPr>
              <w:t>7.1 Overview of AMI Global deployment status</w:t>
            </w:r>
            <w:r>
              <w:rPr>
                <w:webHidden/>
              </w:rPr>
              <w:tab/>
            </w:r>
            <w:r>
              <w:rPr>
                <w:webHidden/>
              </w:rPr>
              <w:fldChar w:fldCharType="begin"/>
            </w:r>
            <w:r>
              <w:rPr>
                <w:webHidden/>
              </w:rPr>
              <w:instrText xml:space="preserve"> PAGEREF _Toc406412629 \h </w:instrText>
            </w:r>
            <w:r>
              <w:rPr>
                <w:webHidden/>
              </w:rPr>
            </w:r>
            <w:r>
              <w:rPr>
                <w:webHidden/>
              </w:rPr>
              <w:fldChar w:fldCharType="separate"/>
            </w:r>
            <w:r>
              <w:rPr>
                <w:webHidden/>
              </w:rPr>
              <w:t>30</w:t>
            </w:r>
            <w:r>
              <w:rPr>
                <w:webHidden/>
              </w:rPr>
              <w:fldChar w:fldCharType="end"/>
            </w:r>
          </w:hyperlink>
        </w:p>
        <w:p w14:paraId="3E9F56CA" w14:textId="33515FB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0" w:history="1">
            <w:r w:rsidRPr="00AA3971">
              <w:rPr>
                <w:rStyle w:val="Hipervnculo"/>
                <w:rFonts w:ascii="Arial" w:hAnsi="Arial" w:cs="Arial"/>
                <w:lang w:val="en-US"/>
              </w:rPr>
              <w:t>7.2 Overview of AMI status in Colombia</w:t>
            </w:r>
            <w:r>
              <w:rPr>
                <w:webHidden/>
              </w:rPr>
              <w:tab/>
            </w:r>
            <w:r>
              <w:rPr>
                <w:webHidden/>
              </w:rPr>
              <w:fldChar w:fldCharType="begin"/>
            </w:r>
            <w:r>
              <w:rPr>
                <w:webHidden/>
              </w:rPr>
              <w:instrText xml:space="preserve"> PAGEREF _Toc406412630 \h </w:instrText>
            </w:r>
            <w:r>
              <w:rPr>
                <w:webHidden/>
              </w:rPr>
            </w:r>
            <w:r>
              <w:rPr>
                <w:webHidden/>
              </w:rPr>
              <w:fldChar w:fldCharType="separate"/>
            </w:r>
            <w:r>
              <w:rPr>
                <w:webHidden/>
              </w:rPr>
              <w:t>31</w:t>
            </w:r>
            <w:r>
              <w:rPr>
                <w:webHidden/>
              </w:rPr>
              <w:fldChar w:fldCharType="end"/>
            </w:r>
          </w:hyperlink>
        </w:p>
        <w:p w14:paraId="01D16B63" w14:textId="2D4DE461"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1" w:history="1">
            <w:r w:rsidRPr="00AA3971">
              <w:rPr>
                <w:rStyle w:val="Hipervnculo"/>
                <w:rFonts w:ascii="Arial" w:hAnsi="Arial" w:cs="Arial"/>
                <w:lang w:val="en-US"/>
              </w:rPr>
              <w:t>7.2.1 Business Model</w:t>
            </w:r>
            <w:r>
              <w:rPr>
                <w:webHidden/>
              </w:rPr>
              <w:tab/>
            </w:r>
            <w:r>
              <w:rPr>
                <w:webHidden/>
              </w:rPr>
              <w:tab/>
            </w:r>
            <w:r>
              <w:rPr>
                <w:webHidden/>
              </w:rPr>
              <w:fldChar w:fldCharType="begin"/>
            </w:r>
            <w:r>
              <w:rPr>
                <w:webHidden/>
              </w:rPr>
              <w:instrText xml:space="preserve"> PAGEREF _Toc406412631 \h </w:instrText>
            </w:r>
            <w:r>
              <w:rPr>
                <w:webHidden/>
              </w:rPr>
            </w:r>
            <w:r>
              <w:rPr>
                <w:webHidden/>
              </w:rPr>
              <w:fldChar w:fldCharType="separate"/>
            </w:r>
            <w:r>
              <w:rPr>
                <w:webHidden/>
              </w:rPr>
              <w:t>31</w:t>
            </w:r>
            <w:r>
              <w:rPr>
                <w:webHidden/>
              </w:rPr>
              <w:fldChar w:fldCharType="end"/>
            </w:r>
          </w:hyperlink>
        </w:p>
        <w:p w14:paraId="5A116CEF" w14:textId="119AD740"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2" w:history="1">
            <w:r w:rsidRPr="00AA3971">
              <w:rPr>
                <w:rStyle w:val="Hipervnculo"/>
                <w:rFonts w:ascii="Arial" w:hAnsi="Arial" w:cs="Arial"/>
                <w:lang w:val="en-US"/>
              </w:rPr>
              <w:t>7.2.2 Communication Technologies and Protocols</w:t>
            </w:r>
            <w:r>
              <w:rPr>
                <w:webHidden/>
              </w:rPr>
              <w:tab/>
            </w:r>
            <w:r>
              <w:rPr>
                <w:webHidden/>
              </w:rPr>
              <w:fldChar w:fldCharType="begin"/>
            </w:r>
            <w:r>
              <w:rPr>
                <w:webHidden/>
              </w:rPr>
              <w:instrText xml:space="preserve"> PAGEREF _Toc406412632 \h </w:instrText>
            </w:r>
            <w:r>
              <w:rPr>
                <w:webHidden/>
              </w:rPr>
            </w:r>
            <w:r>
              <w:rPr>
                <w:webHidden/>
              </w:rPr>
              <w:fldChar w:fldCharType="separate"/>
            </w:r>
            <w:r>
              <w:rPr>
                <w:webHidden/>
              </w:rPr>
              <w:t>33</w:t>
            </w:r>
            <w:r>
              <w:rPr>
                <w:webHidden/>
              </w:rPr>
              <w:fldChar w:fldCharType="end"/>
            </w:r>
          </w:hyperlink>
        </w:p>
        <w:p w14:paraId="698D00F7" w14:textId="203F3655"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3" w:history="1">
            <w:r w:rsidRPr="00AA3971">
              <w:rPr>
                <w:rStyle w:val="Hipervnculo"/>
                <w:rFonts w:ascii="Arial" w:hAnsi="Arial" w:cs="Arial"/>
                <w:lang w:val="en-US"/>
              </w:rPr>
              <w:t>7.2.3 Applications</w:t>
            </w:r>
            <w:r>
              <w:rPr>
                <w:webHidden/>
              </w:rPr>
              <w:tab/>
            </w:r>
            <w:r>
              <w:rPr>
                <w:webHidden/>
              </w:rPr>
              <w:tab/>
            </w:r>
            <w:r>
              <w:rPr>
                <w:webHidden/>
              </w:rPr>
              <w:fldChar w:fldCharType="begin"/>
            </w:r>
            <w:r>
              <w:rPr>
                <w:webHidden/>
              </w:rPr>
              <w:instrText xml:space="preserve"> PAGEREF _Toc406412633 \h </w:instrText>
            </w:r>
            <w:r>
              <w:rPr>
                <w:webHidden/>
              </w:rPr>
            </w:r>
            <w:r>
              <w:rPr>
                <w:webHidden/>
              </w:rPr>
              <w:fldChar w:fldCharType="separate"/>
            </w:r>
            <w:r>
              <w:rPr>
                <w:webHidden/>
              </w:rPr>
              <w:t>34</w:t>
            </w:r>
            <w:r>
              <w:rPr>
                <w:webHidden/>
              </w:rPr>
              <w:fldChar w:fldCharType="end"/>
            </w:r>
          </w:hyperlink>
        </w:p>
        <w:p w14:paraId="616AE30A" w14:textId="77777777" w:rsidR="00D36A1F" w:rsidRDefault="00E329CB">
          <w:pPr>
            <w:pStyle w:val="TDC1"/>
            <w:rPr>
              <w:rFonts w:asciiTheme="minorHAnsi" w:eastAsiaTheme="minorEastAsia" w:hAnsiTheme="minorHAnsi" w:cstheme="minorBidi"/>
              <w:b w:val="0"/>
              <w:lang w:val="es-CO" w:eastAsia="es-CO"/>
            </w:rPr>
          </w:pPr>
          <w:hyperlink w:anchor="_Toc406412634" w:history="1">
            <w:r w:rsidR="00D36A1F" w:rsidRPr="00AA3971">
              <w:rPr>
                <w:rStyle w:val="Hipervnculo"/>
                <w:rFonts w:ascii="Arial" w:hAnsi="Arial" w:cs="Arial"/>
                <w:lang w:val="en-US"/>
              </w:rPr>
              <w:t>8. performance analysis of future AMI applications with NAN technologies</w:t>
            </w:r>
            <w:r w:rsidR="00D36A1F">
              <w:rPr>
                <w:webHidden/>
              </w:rPr>
              <w:tab/>
            </w:r>
            <w:r w:rsidR="00D36A1F">
              <w:rPr>
                <w:webHidden/>
              </w:rPr>
              <w:fldChar w:fldCharType="begin"/>
            </w:r>
            <w:r w:rsidR="00D36A1F">
              <w:rPr>
                <w:webHidden/>
              </w:rPr>
              <w:instrText xml:space="preserve"> PAGEREF _Toc406412634 \h </w:instrText>
            </w:r>
            <w:r w:rsidR="00D36A1F">
              <w:rPr>
                <w:webHidden/>
              </w:rPr>
            </w:r>
            <w:r w:rsidR="00D36A1F">
              <w:rPr>
                <w:webHidden/>
              </w:rPr>
              <w:fldChar w:fldCharType="separate"/>
            </w:r>
            <w:r w:rsidR="00D36A1F">
              <w:rPr>
                <w:webHidden/>
              </w:rPr>
              <w:t>37</w:t>
            </w:r>
            <w:r w:rsidR="00D36A1F">
              <w:rPr>
                <w:webHidden/>
              </w:rPr>
              <w:fldChar w:fldCharType="end"/>
            </w:r>
          </w:hyperlink>
        </w:p>
        <w:p w14:paraId="5C94D245" w14:textId="4F404E96"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5" w:history="1">
            <w:r w:rsidRPr="00AA3971">
              <w:rPr>
                <w:rStyle w:val="Hipervnculo"/>
                <w:rFonts w:ascii="Arial" w:hAnsi="Arial" w:cs="Arial"/>
                <w:lang w:val="en-US"/>
              </w:rPr>
              <w:t>8.1 Characterization of Applications</w:t>
            </w:r>
            <w:r>
              <w:rPr>
                <w:webHidden/>
              </w:rPr>
              <w:tab/>
            </w:r>
            <w:r>
              <w:rPr>
                <w:webHidden/>
              </w:rPr>
              <w:fldChar w:fldCharType="begin"/>
            </w:r>
            <w:r>
              <w:rPr>
                <w:webHidden/>
              </w:rPr>
              <w:instrText xml:space="preserve"> PAGEREF _Toc406412635 \h </w:instrText>
            </w:r>
            <w:r>
              <w:rPr>
                <w:webHidden/>
              </w:rPr>
            </w:r>
            <w:r>
              <w:rPr>
                <w:webHidden/>
              </w:rPr>
              <w:fldChar w:fldCharType="separate"/>
            </w:r>
            <w:r>
              <w:rPr>
                <w:webHidden/>
              </w:rPr>
              <w:t>37</w:t>
            </w:r>
            <w:r>
              <w:rPr>
                <w:webHidden/>
              </w:rPr>
              <w:fldChar w:fldCharType="end"/>
            </w:r>
          </w:hyperlink>
        </w:p>
        <w:p w14:paraId="54538086" w14:textId="1FFBBED3"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6" w:history="1">
            <w:r w:rsidRPr="00AA3971">
              <w:rPr>
                <w:rStyle w:val="Hipervnculo"/>
                <w:rFonts w:ascii="Arial" w:hAnsi="Arial" w:cs="Arial"/>
                <w:lang w:val="en-US"/>
              </w:rPr>
              <w:t>8.1.1 AMR</w:t>
            </w:r>
            <w:r>
              <w:rPr>
                <w:webHidden/>
              </w:rPr>
              <w:tab/>
            </w:r>
            <w:r>
              <w:rPr>
                <w:webHidden/>
              </w:rPr>
              <w:tab/>
            </w:r>
            <w:r>
              <w:rPr>
                <w:webHidden/>
              </w:rPr>
              <w:fldChar w:fldCharType="begin"/>
            </w:r>
            <w:r>
              <w:rPr>
                <w:webHidden/>
              </w:rPr>
              <w:instrText xml:space="preserve"> PAGEREF _Toc406412636 \h </w:instrText>
            </w:r>
            <w:r>
              <w:rPr>
                <w:webHidden/>
              </w:rPr>
            </w:r>
            <w:r>
              <w:rPr>
                <w:webHidden/>
              </w:rPr>
              <w:fldChar w:fldCharType="separate"/>
            </w:r>
            <w:r>
              <w:rPr>
                <w:webHidden/>
              </w:rPr>
              <w:t>37</w:t>
            </w:r>
            <w:r>
              <w:rPr>
                <w:webHidden/>
              </w:rPr>
              <w:fldChar w:fldCharType="end"/>
            </w:r>
          </w:hyperlink>
        </w:p>
        <w:p w14:paraId="22767E41" w14:textId="17D47222"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7" w:history="1">
            <w:r w:rsidRPr="00AA3971">
              <w:rPr>
                <w:rStyle w:val="Hipervnculo"/>
                <w:rFonts w:ascii="Arial" w:hAnsi="Arial" w:cs="Arial"/>
                <w:lang w:val="en-US"/>
              </w:rPr>
              <w:t>8.1.2 WAM</w:t>
            </w:r>
            <w:r>
              <w:rPr>
                <w:webHidden/>
              </w:rPr>
              <w:tab/>
            </w:r>
            <w:r>
              <w:rPr>
                <w:webHidden/>
              </w:rPr>
              <w:tab/>
            </w:r>
            <w:r>
              <w:rPr>
                <w:webHidden/>
              </w:rPr>
              <w:fldChar w:fldCharType="begin"/>
            </w:r>
            <w:r>
              <w:rPr>
                <w:webHidden/>
              </w:rPr>
              <w:instrText xml:space="preserve"> PAGEREF _Toc406412637 \h </w:instrText>
            </w:r>
            <w:r>
              <w:rPr>
                <w:webHidden/>
              </w:rPr>
            </w:r>
            <w:r>
              <w:rPr>
                <w:webHidden/>
              </w:rPr>
              <w:fldChar w:fldCharType="separate"/>
            </w:r>
            <w:r>
              <w:rPr>
                <w:webHidden/>
              </w:rPr>
              <w:t>38</w:t>
            </w:r>
            <w:r>
              <w:rPr>
                <w:webHidden/>
              </w:rPr>
              <w:fldChar w:fldCharType="end"/>
            </w:r>
          </w:hyperlink>
        </w:p>
        <w:p w14:paraId="36D65AD5" w14:textId="4C2B2EC9"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38" w:history="1">
            <w:r w:rsidRPr="00AA3971">
              <w:rPr>
                <w:rStyle w:val="Hipervnculo"/>
                <w:rFonts w:ascii="Arial" w:hAnsi="Arial" w:cs="Arial"/>
                <w:lang w:val="en-US"/>
              </w:rPr>
              <w:t>8.1.3 RTP</w:t>
            </w:r>
            <w:r>
              <w:rPr>
                <w:webHidden/>
              </w:rPr>
              <w:tab/>
            </w:r>
            <w:r>
              <w:rPr>
                <w:webHidden/>
              </w:rPr>
              <w:tab/>
            </w:r>
            <w:r>
              <w:rPr>
                <w:webHidden/>
              </w:rPr>
              <w:fldChar w:fldCharType="begin"/>
            </w:r>
            <w:r>
              <w:rPr>
                <w:webHidden/>
              </w:rPr>
              <w:instrText xml:space="preserve"> PAGEREF _Toc406412638 \h </w:instrText>
            </w:r>
            <w:r>
              <w:rPr>
                <w:webHidden/>
              </w:rPr>
            </w:r>
            <w:r>
              <w:rPr>
                <w:webHidden/>
              </w:rPr>
              <w:fldChar w:fldCharType="separate"/>
            </w:r>
            <w:r>
              <w:rPr>
                <w:webHidden/>
              </w:rPr>
              <w:t>38</w:t>
            </w:r>
            <w:r>
              <w:rPr>
                <w:webHidden/>
              </w:rPr>
              <w:fldChar w:fldCharType="end"/>
            </w:r>
          </w:hyperlink>
        </w:p>
        <w:p w14:paraId="58676156" w14:textId="0DDD66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39" w:history="1">
            <w:r w:rsidRPr="00AA3971">
              <w:rPr>
                <w:rStyle w:val="Hipervnculo"/>
                <w:rFonts w:ascii="Arial" w:hAnsi="Arial" w:cs="Arial"/>
              </w:rPr>
              <w:t>8.</w:t>
            </w:r>
            <w:r w:rsidRPr="00AA3971">
              <w:rPr>
                <w:rStyle w:val="Hipervnculo"/>
                <w:rFonts w:ascii="Arial" w:hAnsi="Arial" w:cs="Arial"/>
                <w:lang w:val="en-US"/>
              </w:rPr>
              <w:t>2 Characterization of PLC Network</w:t>
            </w:r>
            <w:r>
              <w:rPr>
                <w:webHidden/>
              </w:rPr>
              <w:tab/>
            </w:r>
            <w:r>
              <w:rPr>
                <w:webHidden/>
              </w:rPr>
              <w:fldChar w:fldCharType="begin"/>
            </w:r>
            <w:r>
              <w:rPr>
                <w:webHidden/>
              </w:rPr>
              <w:instrText xml:space="preserve"> PAGEREF _Toc406412639 \h </w:instrText>
            </w:r>
            <w:r>
              <w:rPr>
                <w:webHidden/>
              </w:rPr>
            </w:r>
            <w:r>
              <w:rPr>
                <w:webHidden/>
              </w:rPr>
              <w:fldChar w:fldCharType="separate"/>
            </w:r>
            <w:r>
              <w:rPr>
                <w:webHidden/>
              </w:rPr>
              <w:t>39</w:t>
            </w:r>
            <w:r>
              <w:rPr>
                <w:webHidden/>
              </w:rPr>
              <w:fldChar w:fldCharType="end"/>
            </w:r>
          </w:hyperlink>
        </w:p>
        <w:p w14:paraId="110E16C8" w14:textId="4969E22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t xml:space="preserve">       </w:t>
          </w:r>
          <w:hyperlink w:anchor="_Toc406412640" w:history="1">
            <w:r w:rsidRPr="00AA3971">
              <w:rPr>
                <w:rStyle w:val="Hipervnculo"/>
                <w:rFonts w:ascii="Arial" w:hAnsi="Arial" w:cs="Arial"/>
                <w:lang w:val="en-US"/>
              </w:rPr>
              <w:t>8.2.1 PLC network set up</w:t>
            </w:r>
            <w:r>
              <w:rPr>
                <w:webHidden/>
              </w:rPr>
              <w:tab/>
            </w:r>
            <w:r>
              <w:rPr>
                <w:webHidden/>
              </w:rPr>
              <w:fldChar w:fldCharType="begin"/>
            </w:r>
            <w:r>
              <w:rPr>
                <w:webHidden/>
              </w:rPr>
              <w:instrText xml:space="preserve"> PAGEREF _Toc406412640 \h </w:instrText>
            </w:r>
            <w:r>
              <w:rPr>
                <w:webHidden/>
              </w:rPr>
            </w:r>
            <w:r>
              <w:rPr>
                <w:webHidden/>
              </w:rPr>
              <w:fldChar w:fldCharType="separate"/>
            </w:r>
            <w:r>
              <w:rPr>
                <w:webHidden/>
              </w:rPr>
              <w:t>42</w:t>
            </w:r>
            <w:r>
              <w:rPr>
                <w:webHidden/>
              </w:rPr>
              <w:fldChar w:fldCharType="end"/>
            </w:r>
          </w:hyperlink>
        </w:p>
        <w:p w14:paraId="648CB7C4" w14:textId="7E16DEFE"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1" w:history="1">
            <w:r w:rsidRPr="00AA3971">
              <w:rPr>
                <w:rStyle w:val="Hipervnculo"/>
                <w:rFonts w:ascii="Arial" w:hAnsi="Arial" w:cs="Arial"/>
                <w:lang w:val="en-US"/>
              </w:rPr>
              <w:t>8.3 Characterization of the mesh network</w:t>
            </w:r>
            <w:r>
              <w:rPr>
                <w:webHidden/>
              </w:rPr>
              <w:tab/>
            </w:r>
            <w:r>
              <w:rPr>
                <w:webHidden/>
              </w:rPr>
              <w:fldChar w:fldCharType="begin"/>
            </w:r>
            <w:r>
              <w:rPr>
                <w:webHidden/>
              </w:rPr>
              <w:instrText xml:space="preserve"> PAGEREF _Toc406412641 \h </w:instrText>
            </w:r>
            <w:r>
              <w:rPr>
                <w:webHidden/>
              </w:rPr>
            </w:r>
            <w:r>
              <w:rPr>
                <w:webHidden/>
              </w:rPr>
              <w:fldChar w:fldCharType="separate"/>
            </w:r>
            <w:r>
              <w:rPr>
                <w:webHidden/>
              </w:rPr>
              <w:t>42</w:t>
            </w:r>
            <w:r>
              <w:rPr>
                <w:webHidden/>
              </w:rPr>
              <w:fldChar w:fldCharType="end"/>
            </w:r>
          </w:hyperlink>
        </w:p>
        <w:p w14:paraId="0572D47D" w14:textId="4E75AB3C" w:rsidR="00D36A1F" w:rsidRDefault="00D36A1F">
          <w:pPr>
            <w:pStyle w:val="TDC1"/>
            <w:rPr>
              <w:rFonts w:asciiTheme="minorHAnsi" w:eastAsiaTheme="minorEastAsia" w:hAnsiTheme="minorHAnsi" w:cstheme="minorBidi"/>
              <w:b w:val="0"/>
              <w:lang w:val="es-CO" w:eastAsia="es-CO"/>
            </w:rPr>
          </w:pPr>
          <w:r w:rsidRPr="00D36A1F">
            <w:rPr>
              <w:rStyle w:val="Hipervnculo"/>
              <w:u w:val="none"/>
            </w:rPr>
            <w:tab/>
          </w:r>
          <w:hyperlink w:anchor="_Toc406412642" w:history="1">
            <w:r w:rsidRPr="00AA3971">
              <w:rPr>
                <w:rStyle w:val="Hipervnculo"/>
                <w:rFonts w:ascii="Arial" w:hAnsi="Arial" w:cs="Arial"/>
                <w:lang w:val="en-US"/>
              </w:rPr>
              <w:t>8.4 Simulation Parameters</w:t>
            </w:r>
            <w:r>
              <w:rPr>
                <w:webHidden/>
              </w:rPr>
              <w:tab/>
            </w:r>
            <w:r>
              <w:rPr>
                <w:webHidden/>
              </w:rPr>
              <w:fldChar w:fldCharType="begin"/>
            </w:r>
            <w:r>
              <w:rPr>
                <w:webHidden/>
              </w:rPr>
              <w:instrText xml:space="preserve"> PAGEREF _Toc406412642 \h </w:instrText>
            </w:r>
            <w:r>
              <w:rPr>
                <w:webHidden/>
              </w:rPr>
            </w:r>
            <w:r>
              <w:rPr>
                <w:webHidden/>
              </w:rPr>
              <w:fldChar w:fldCharType="separate"/>
            </w:r>
            <w:r>
              <w:rPr>
                <w:webHidden/>
              </w:rPr>
              <w:t>44</w:t>
            </w:r>
            <w:r>
              <w:rPr>
                <w:webHidden/>
              </w:rPr>
              <w:fldChar w:fldCharType="end"/>
            </w:r>
          </w:hyperlink>
        </w:p>
        <w:p w14:paraId="214E83AC" w14:textId="2FAEA3D8" w:rsidR="00D36A1F" w:rsidRDefault="00E329CB">
          <w:pPr>
            <w:pStyle w:val="TDC1"/>
            <w:rPr>
              <w:rFonts w:asciiTheme="minorHAnsi" w:eastAsiaTheme="minorEastAsia" w:hAnsiTheme="minorHAnsi" w:cstheme="minorBidi"/>
              <w:b w:val="0"/>
              <w:lang w:val="es-CO" w:eastAsia="es-CO"/>
            </w:rPr>
          </w:pPr>
          <w:hyperlink w:anchor="_Toc406412643" w:history="1">
            <w:r w:rsidR="00D36A1F" w:rsidRPr="00AA3971">
              <w:rPr>
                <w:rStyle w:val="Hipervnculo"/>
                <w:rFonts w:ascii="Arial" w:hAnsi="Arial" w:cs="Arial"/>
                <w:lang w:val="en-US"/>
              </w:rPr>
              <w:t>10.</w:t>
            </w:r>
            <w:r w:rsidR="00D36A1F">
              <w:rPr>
                <w:rFonts w:asciiTheme="minorHAnsi" w:eastAsiaTheme="minorEastAsia" w:hAnsiTheme="minorHAnsi" w:cstheme="minorBidi"/>
                <w:b w:val="0"/>
                <w:lang w:val="es-CO" w:eastAsia="es-CO"/>
              </w:rPr>
              <w:tab/>
            </w:r>
            <w:r w:rsidR="00D36A1F" w:rsidRPr="00AA3971">
              <w:rPr>
                <w:rStyle w:val="Hipervnculo"/>
                <w:rFonts w:ascii="Arial" w:hAnsi="Arial" w:cs="Arial"/>
                <w:lang w:val="en-US"/>
              </w:rPr>
              <w:t>OBTAINED RESULTS</w:t>
            </w:r>
            <w:r w:rsidR="00D36A1F">
              <w:rPr>
                <w:webHidden/>
              </w:rPr>
              <w:tab/>
            </w:r>
            <w:r w:rsidR="00D36A1F">
              <w:rPr>
                <w:webHidden/>
              </w:rPr>
              <w:tab/>
            </w:r>
            <w:r w:rsidR="00D36A1F">
              <w:rPr>
                <w:webHidden/>
              </w:rPr>
              <w:fldChar w:fldCharType="begin"/>
            </w:r>
            <w:r w:rsidR="00D36A1F">
              <w:rPr>
                <w:webHidden/>
              </w:rPr>
              <w:instrText xml:space="preserve"> PAGEREF _Toc406412643 \h </w:instrText>
            </w:r>
            <w:r w:rsidR="00D36A1F">
              <w:rPr>
                <w:webHidden/>
              </w:rPr>
            </w:r>
            <w:r w:rsidR="00D36A1F">
              <w:rPr>
                <w:webHidden/>
              </w:rPr>
              <w:fldChar w:fldCharType="separate"/>
            </w:r>
            <w:r w:rsidR="00D36A1F">
              <w:rPr>
                <w:webHidden/>
              </w:rPr>
              <w:t>48</w:t>
            </w:r>
            <w:r w:rsidR="00D36A1F">
              <w:rPr>
                <w:webHidden/>
              </w:rPr>
              <w:fldChar w:fldCharType="end"/>
            </w:r>
          </w:hyperlink>
        </w:p>
        <w:p w14:paraId="5C1E232B" w14:textId="59D0729A" w:rsidR="00D36A1F" w:rsidRDefault="00E329CB">
          <w:pPr>
            <w:pStyle w:val="TDC1"/>
            <w:rPr>
              <w:rFonts w:asciiTheme="minorHAnsi" w:eastAsiaTheme="minorEastAsia" w:hAnsiTheme="minorHAnsi" w:cstheme="minorBidi"/>
              <w:b w:val="0"/>
              <w:lang w:val="es-CO" w:eastAsia="es-CO"/>
            </w:rPr>
          </w:pPr>
          <w:hyperlink w:anchor="_Toc406412644" w:history="1">
            <w:r w:rsidR="00D36A1F" w:rsidRPr="00AA3971">
              <w:rPr>
                <w:rStyle w:val="Hipervnculo"/>
                <w:rFonts w:ascii="Arial" w:hAnsi="Arial" w:cs="Arial"/>
              </w:rPr>
              <w:t>11. IMPACT ASSESSMENT</w:t>
            </w:r>
            <w:r w:rsidR="00D36A1F">
              <w:rPr>
                <w:rStyle w:val="Hipervnculo"/>
                <w:rFonts w:ascii="Arial" w:hAnsi="Arial" w:cs="Arial"/>
              </w:rPr>
              <w:tab/>
            </w:r>
            <w:r w:rsidR="00D36A1F">
              <w:rPr>
                <w:webHidden/>
              </w:rPr>
              <w:tab/>
            </w:r>
            <w:r w:rsidR="00D36A1F">
              <w:rPr>
                <w:webHidden/>
              </w:rPr>
              <w:fldChar w:fldCharType="begin"/>
            </w:r>
            <w:r w:rsidR="00D36A1F">
              <w:rPr>
                <w:webHidden/>
              </w:rPr>
              <w:instrText xml:space="preserve"> PAGEREF _Toc406412644 \h </w:instrText>
            </w:r>
            <w:r w:rsidR="00D36A1F">
              <w:rPr>
                <w:webHidden/>
              </w:rPr>
            </w:r>
            <w:r w:rsidR="00D36A1F">
              <w:rPr>
                <w:webHidden/>
              </w:rPr>
              <w:fldChar w:fldCharType="separate"/>
            </w:r>
            <w:r w:rsidR="00D36A1F">
              <w:rPr>
                <w:webHidden/>
              </w:rPr>
              <w:t>49</w:t>
            </w:r>
            <w:r w:rsidR="00D36A1F">
              <w:rPr>
                <w:webHidden/>
              </w:rPr>
              <w:fldChar w:fldCharType="end"/>
            </w:r>
          </w:hyperlink>
        </w:p>
        <w:p w14:paraId="0B37FF9E" w14:textId="2CC975AF" w:rsidR="00D36A1F" w:rsidRDefault="00E329CB">
          <w:pPr>
            <w:pStyle w:val="TDC1"/>
            <w:rPr>
              <w:rFonts w:asciiTheme="minorHAnsi" w:eastAsiaTheme="minorEastAsia" w:hAnsiTheme="minorHAnsi" w:cstheme="minorBidi"/>
              <w:b w:val="0"/>
              <w:lang w:val="es-CO" w:eastAsia="es-CO"/>
            </w:rPr>
          </w:pPr>
          <w:hyperlink w:anchor="_Toc406412645" w:history="1">
            <w:r w:rsidR="00D36A1F" w:rsidRPr="00AA3971">
              <w:rPr>
                <w:rStyle w:val="Hipervnculo"/>
                <w:rFonts w:ascii="Arial" w:hAnsi="Arial" w:cs="Arial"/>
                <w:lang w:val="en-US"/>
              </w:rPr>
              <w:t>Conclusions</w:t>
            </w:r>
            <w:r w:rsidR="00D36A1F">
              <w:rPr>
                <w:webHidden/>
              </w:rPr>
              <w:tab/>
            </w:r>
            <w:r w:rsidR="00D36A1F">
              <w:rPr>
                <w:webHidden/>
              </w:rPr>
              <w:tab/>
            </w:r>
            <w:r w:rsidR="00D36A1F">
              <w:rPr>
                <w:webHidden/>
              </w:rPr>
              <w:fldChar w:fldCharType="begin"/>
            </w:r>
            <w:r w:rsidR="00D36A1F">
              <w:rPr>
                <w:webHidden/>
              </w:rPr>
              <w:instrText xml:space="preserve"> PAGEREF _Toc406412645 \h </w:instrText>
            </w:r>
            <w:r w:rsidR="00D36A1F">
              <w:rPr>
                <w:webHidden/>
              </w:rPr>
            </w:r>
            <w:r w:rsidR="00D36A1F">
              <w:rPr>
                <w:webHidden/>
              </w:rPr>
              <w:fldChar w:fldCharType="separate"/>
            </w:r>
            <w:r w:rsidR="00D36A1F">
              <w:rPr>
                <w:webHidden/>
              </w:rPr>
              <w:t>50</w:t>
            </w:r>
            <w:r w:rsidR="00D36A1F">
              <w:rPr>
                <w:webHidden/>
              </w:rPr>
              <w:fldChar w:fldCharType="end"/>
            </w:r>
          </w:hyperlink>
        </w:p>
        <w:p w14:paraId="7E55FF73" w14:textId="47B47817" w:rsidR="00D36A1F" w:rsidRDefault="00E329CB">
          <w:pPr>
            <w:pStyle w:val="TDC1"/>
            <w:rPr>
              <w:rFonts w:asciiTheme="minorHAnsi" w:eastAsiaTheme="minorEastAsia" w:hAnsiTheme="minorHAnsi" w:cstheme="minorBidi"/>
              <w:b w:val="0"/>
              <w:lang w:val="es-CO" w:eastAsia="es-CO"/>
            </w:rPr>
          </w:pPr>
          <w:hyperlink w:anchor="_Toc406412646" w:history="1">
            <w:r w:rsidR="00D36A1F" w:rsidRPr="00AA3971">
              <w:rPr>
                <w:rStyle w:val="Hipervnculo"/>
                <w:rFonts w:ascii="Arial" w:hAnsi="Arial" w:cs="Arial"/>
                <w:lang w:val="en-US"/>
              </w:rPr>
              <w:t>Future work</w:t>
            </w:r>
            <w:r w:rsidR="00D36A1F">
              <w:rPr>
                <w:webHidden/>
              </w:rPr>
              <w:tab/>
            </w:r>
            <w:r w:rsidR="00D36A1F">
              <w:rPr>
                <w:webHidden/>
              </w:rPr>
              <w:tab/>
            </w:r>
            <w:r w:rsidR="00D36A1F">
              <w:rPr>
                <w:webHidden/>
              </w:rPr>
              <w:fldChar w:fldCharType="begin"/>
            </w:r>
            <w:r w:rsidR="00D36A1F">
              <w:rPr>
                <w:webHidden/>
              </w:rPr>
              <w:instrText xml:space="preserve"> PAGEREF _Toc406412646 \h </w:instrText>
            </w:r>
            <w:r w:rsidR="00D36A1F">
              <w:rPr>
                <w:webHidden/>
              </w:rPr>
            </w:r>
            <w:r w:rsidR="00D36A1F">
              <w:rPr>
                <w:webHidden/>
              </w:rPr>
              <w:fldChar w:fldCharType="separate"/>
            </w:r>
            <w:r w:rsidR="00D36A1F">
              <w:rPr>
                <w:webHidden/>
              </w:rPr>
              <w:t>52</w:t>
            </w:r>
            <w:r w:rsidR="00D36A1F">
              <w:rPr>
                <w:webHidden/>
              </w:rPr>
              <w:fldChar w:fldCharType="end"/>
            </w:r>
          </w:hyperlink>
        </w:p>
        <w:p w14:paraId="17730998" w14:textId="5DC6E4EC" w:rsidR="006D7FB7" w:rsidRDefault="006D7FB7">
          <w:r>
            <w:rPr>
              <w:b/>
              <w:bCs/>
              <w:lang w:val="es-ES"/>
            </w:rPr>
            <w:fldChar w:fldCharType="end"/>
          </w:r>
        </w:p>
      </w:sdtContent>
    </w:sdt>
    <w:p w14:paraId="141187AA" w14:textId="77777777" w:rsidR="006C4A71" w:rsidRDefault="006C4A71" w:rsidP="00935FBC">
      <w:pPr>
        <w:jc w:val="center"/>
        <w:rPr>
          <w:rFonts w:ascii="Arial" w:hAnsi="Arial" w:cs="Arial"/>
          <w:sz w:val="24"/>
          <w:szCs w:val="24"/>
          <w:lang w:val="es-CO"/>
        </w:rPr>
      </w:pPr>
    </w:p>
    <w:p w14:paraId="10654450" w14:textId="77777777" w:rsidR="00935FBC" w:rsidRPr="004C36BA" w:rsidRDefault="00935FBC" w:rsidP="00935FBC">
      <w:pPr>
        <w:jc w:val="center"/>
        <w:rPr>
          <w:rFonts w:ascii="Arial" w:hAnsi="Arial" w:cs="Arial"/>
          <w:sz w:val="24"/>
          <w:szCs w:val="24"/>
          <w:lang w:val="es-CO"/>
        </w:rPr>
        <w:sectPr w:rsidR="00935FBC" w:rsidRPr="004C36BA" w:rsidSect="00CE7BAA">
          <w:headerReference w:type="default" r:id="rId10"/>
          <w:footerReference w:type="even" r:id="rId11"/>
          <w:footerReference w:type="default" r:id="rId12"/>
          <w:headerReference w:type="first" r:id="rId13"/>
          <w:type w:val="continuous"/>
          <w:pgSz w:w="12240" w:h="15840" w:code="1"/>
          <w:pgMar w:top="1701" w:right="1701" w:bottom="1701" w:left="1701" w:header="737" w:footer="794" w:gutter="0"/>
          <w:cols w:space="720" w:equalWidth="0">
            <w:col w:w="8497"/>
          </w:cols>
          <w:titlePg/>
        </w:sectPr>
      </w:pPr>
    </w:p>
    <w:p w14:paraId="600C2F70" w14:textId="77777777" w:rsidR="002974E6" w:rsidRPr="00144B08" w:rsidRDefault="002974E6" w:rsidP="002974E6">
      <w:pPr>
        <w:pStyle w:val="Titulo1"/>
        <w:tabs>
          <w:tab w:val="left" w:pos="2670"/>
          <w:tab w:val="center" w:pos="4099"/>
          <w:tab w:val="left" w:pos="5385"/>
        </w:tabs>
        <w:spacing w:before="240" w:after="240" w:line="240" w:lineRule="auto"/>
        <w:ind w:left="0" w:firstLine="0"/>
        <w:jc w:val="center"/>
        <w:rPr>
          <w:rStyle w:val="Textoennegrita"/>
          <w:rFonts w:ascii="Arial" w:hAnsi="Arial" w:cs="Arial"/>
          <w:b/>
          <w:sz w:val="28"/>
          <w:lang w:val="en-US"/>
        </w:rPr>
      </w:pPr>
      <w:bookmarkStart w:id="60" w:name="_Toc388001741"/>
      <w:bookmarkStart w:id="61" w:name="_Toc406412622"/>
      <w:r w:rsidRPr="00144B08">
        <w:rPr>
          <w:rStyle w:val="Textoennegrita"/>
          <w:rFonts w:ascii="Arial" w:hAnsi="Arial" w:cs="Arial"/>
          <w:b/>
          <w:sz w:val="28"/>
          <w:lang w:val="en-US"/>
        </w:rPr>
        <w:lastRenderedPageBreak/>
        <w:t>ABSTRACT</w:t>
      </w:r>
      <w:bookmarkEnd w:id="60"/>
      <w:bookmarkEnd w:id="61"/>
    </w:p>
    <w:p w14:paraId="4E84B753"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is defined as the modern infrastructure of the electric grid, whose objective is to improve efficiency, reliability, and security. This is achieved through the control automation of the transmission and distribution lines, the enhancement of consumption metering technologies, the implementation of new renewable energy sources and new energy management techniques [1]. The growing demand of energy, changes in global weather, problems in the storing and distribution, and the need to implement more efficient consumption metering systems, are some of the factors that have led to transit towards a more complex and robust electric grid. Through an advanced metering infrastructure (AMI), which results from the integration of advanced sensors, smart meters, monitoring systems, and energy management systems, the bidirectional communications between the Utility and the final users are enabled.</w:t>
      </w:r>
    </w:p>
    <w:p w14:paraId="5479CA9C"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5F5EAC3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study, we first outline the main features of the AMI, including communication technologies, topologies for deployment, and routing requirements. The importance of the abovementioned subjects lies in the benefits that accrue for both Utilities and consumers, when enhancing the distribution system’s efficiency. On the one hand, Utilities will benefit from an automated information gathering system, reducing thus operational costs, as the system will collect and process data from the smart meters to its collectors located in strategic points within the service territory. Not only will the Utility benefit from an automated system for information gathering. A better understanding of how AMI works will allow utility to have a reduction in costs arising from lines losses (thefts and other kinds). On the other hand, users will have a better service experience as the two-way communication scheme enables a more interactive communication with the service provider. </w:t>
      </w:r>
    </w:p>
    <w:p w14:paraId="4E02C41A"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Pr="004C36BA">
        <w:rPr>
          <w:rFonts w:ascii="Arial" w:eastAsia="Times New Roman" w:hAnsi="Arial" w:cs="Arial"/>
          <w:sz w:val="24"/>
          <w:szCs w:val="24"/>
          <w:lang w:eastAsia="es-ES"/>
        </w:rPr>
        <w:tab/>
      </w:r>
    </w:p>
    <w:p w14:paraId="5B2A03C4" w14:textId="168AEC05" w:rsidR="002974E6" w:rsidRPr="004C36BA" w:rsidRDefault="00EA715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Furthermore, i</w:t>
      </w:r>
      <w:r w:rsidR="002974E6" w:rsidRPr="004C36BA">
        <w:rPr>
          <w:rFonts w:ascii="Arial" w:eastAsia="Times New Roman" w:hAnsi="Arial" w:cs="Arial"/>
          <w:sz w:val="24"/>
          <w:szCs w:val="24"/>
          <w:lang w:eastAsia="es-ES"/>
        </w:rPr>
        <w:t>n this thesis we focus on the operation of AMI in Colombia. While several Utilities are implementing first approximations to an AMI, there is no certainty that future traffic of different nature</w:t>
      </w:r>
      <w:r w:rsidRPr="004C36BA">
        <w:rPr>
          <w:rFonts w:ascii="Arial" w:eastAsia="Times New Roman" w:hAnsi="Arial" w:cs="Arial"/>
          <w:sz w:val="24"/>
          <w:szCs w:val="24"/>
          <w:lang w:eastAsia="es-ES"/>
        </w:rPr>
        <w:t>s</w:t>
      </w:r>
      <w:r w:rsidR="002974E6" w:rsidRPr="004C36BA">
        <w:rPr>
          <w:rFonts w:ascii="Arial" w:eastAsia="Times New Roman" w:hAnsi="Arial" w:cs="Arial"/>
          <w:sz w:val="24"/>
          <w:szCs w:val="24"/>
          <w:lang w:eastAsia="es-ES"/>
        </w:rPr>
        <w:t xml:space="preserve"> can be supported throughout </w:t>
      </w:r>
      <w:r w:rsidRPr="004C36BA">
        <w:rPr>
          <w:rFonts w:ascii="Arial" w:eastAsia="Times New Roman" w:hAnsi="Arial" w:cs="Arial"/>
          <w:sz w:val="24"/>
          <w:szCs w:val="24"/>
          <w:lang w:eastAsia="es-ES"/>
        </w:rPr>
        <w:t>these initial deployments</w:t>
      </w:r>
      <w:r w:rsidR="002974E6" w:rsidRPr="004C36BA">
        <w:rPr>
          <w:rFonts w:ascii="Arial" w:eastAsia="Times New Roman" w:hAnsi="Arial" w:cs="Arial"/>
          <w:sz w:val="24"/>
          <w:szCs w:val="24"/>
          <w:lang w:eastAsia="es-ES"/>
        </w:rPr>
        <w:t>. As there is no a study regarding these issues, we</w:t>
      </w:r>
      <w:r w:rsidRPr="004C36BA">
        <w:rPr>
          <w:rFonts w:ascii="Arial" w:eastAsia="Times New Roman" w:hAnsi="Arial" w:cs="Arial"/>
          <w:sz w:val="24"/>
          <w:szCs w:val="24"/>
          <w:lang w:eastAsia="es-ES"/>
        </w:rPr>
        <w:t xml:space="preserve"> will</w:t>
      </w:r>
      <w:r w:rsidR="002974E6" w:rsidRPr="004C36BA">
        <w:rPr>
          <w:rFonts w:ascii="Arial" w:eastAsia="Times New Roman" w:hAnsi="Arial" w:cs="Arial"/>
          <w:sz w:val="24"/>
          <w:szCs w:val="24"/>
          <w:lang w:eastAsia="es-ES"/>
        </w:rPr>
        <w:t xml:space="preserve"> carry out an extensive review of the </w:t>
      </w:r>
      <w:r w:rsidR="002974E6" w:rsidRPr="004C36BA">
        <w:rPr>
          <w:rFonts w:ascii="Arial" w:eastAsia="Times New Roman" w:hAnsi="Arial" w:cs="Arial"/>
          <w:sz w:val="24"/>
          <w:szCs w:val="24"/>
          <w:lang w:eastAsia="es-ES"/>
        </w:rPr>
        <w:lastRenderedPageBreak/>
        <w:t xml:space="preserve">communication technologies and communication protocols that are employed for the implementation of AMI in Colombia, </w:t>
      </w:r>
      <w:r w:rsidRPr="004C36BA">
        <w:rPr>
          <w:rFonts w:ascii="Arial" w:eastAsia="Times New Roman" w:hAnsi="Arial" w:cs="Arial"/>
          <w:sz w:val="24"/>
          <w:szCs w:val="24"/>
          <w:lang w:eastAsia="es-ES"/>
        </w:rPr>
        <w:t xml:space="preserve">as well as a performance evaluation and comparison of such technologies when future </w:t>
      </w:r>
      <w:r w:rsidR="00B607F7" w:rsidRPr="004C36BA">
        <w:rPr>
          <w:rFonts w:ascii="Arial" w:eastAsia="Times New Roman" w:hAnsi="Arial" w:cs="Arial"/>
          <w:sz w:val="24"/>
          <w:szCs w:val="24"/>
          <w:lang w:eastAsia="es-ES"/>
        </w:rPr>
        <w:t>AMI applications</w:t>
      </w:r>
      <w:r w:rsidRPr="004C36BA">
        <w:rPr>
          <w:rFonts w:ascii="Arial" w:eastAsia="Times New Roman" w:hAnsi="Arial" w:cs="Arial"/>
          <w:sz w:val="24"/>
          <w:szCs w:val="24"/>
          <w:lang w:eastAsia="es-ES"/>
        </w:rPr>
        <w:t xml:space="preserve"> are deployed, </w:t>
      </w:r>
      <w:r w:rsidR="002974E6" w:rsidRPr="004C36BA">
        <w:rPr>
          <w:rFonts w:ascii="Arial" w:eastAsia="Times New Roman" w:hAnsi="Arial" w:cs="Arial"/>
          <w:sz w:val="24"/>
          <w:szCs w:val="24"/>
          <w:lang w:eastAsia="es-ES"/>
        </w:rPr>
        <w:t xml:space="preserve">in pursuit of a better understanding of the primary challenges that will have to be faced for </w:t>
      </w:r>
      <w:r w:rsidRPr="004C36BA">
        <w:rPr>
          <w:rFonts w:ascii="Arial" w:eastAsia="Times New Roman" w:hAnsi="Arial" w:cs="Arial"/>
          <w:sz w:val="24"/>
          <w:szCs w:val="24"/>
          <w:lang w:eastAsia="es-ES"/>
        </w:rPr>
        <w:t xml:space="preserve">the </w:t>
      </w:r>
      <w:r w:rsidR="002974E6" w:rsidRPr="004C36BA">
        <w:rPr>
          <w:rFonts w:ascii="Arial" w:eastAsia="Times New Roman" w:hAnsi="Arial" w:cs="Arial"/>
          <w:sz w:val="24"/>
          <w:szCs w:val="24"/>
          <w:lang w:eastAsia="es-ES"/>
        </w:rPr>
        <w:t>development and enhancement</w:t>
      </w:r>
      <w:r w:rsidRPr="004C36BA">
        <w:rPr>
          <w:rFonts w:ascii="Arial" w:eastAsia="Times New Roman" w:hAnsi="Arial" w:cs="Arial"/>
          <w:sz w:val="24"/>
          <w:szCs w:val="24"/>
          <w:lang w:eastAsia="es-ES"/>
        </w:rPr>
        <w:t xml:space="preserve"> of AMI networks in Colombia.</w:t>
      </w:r>
    </w:p>
    <w:p w14:paraId="75DF6CBD" w14:textId="77777777" w:rsidR="002974E6" w:rsidRPr="004C36BA" w:rsidRDefault="00241D58" w:rsidP="00241D58">
      <w:pPr>
        <w:tabs>
          <w:tab w:val="left" w:pos="6435"/>
        </w:tabs>
        <w:jc w:val="both"/>
        <w:rPr>
          <w:rFonts w:ascii="Arial" w:hAnsi="Arial" w:cs="Arial"/>
          <w:sz w:val="24"/>
          <w:szCs w:val="24"/>
        </w:rPr>
      </w:pPr>
      <w:r w:rsidRPr="004C36BA">
        <w:rPr>
          <w:rFonts w:ascii="Arial" w:hAnsi="Arial" w:cs="Arial"/>
          <w:sz w:val="24"/>
          <w:szCs w:val="24"/>
        </w:rPr>
        <w:tab/>
      </w:r>
    </w:p>
    <w:p w14:paraId="175B7624" w14:textId="77777777" w:rsidR="002974E6" w:rsidRPr="004C36BA" w:rsidRDefault="002974E6" w:rsidP="002974E6">
      <w:pPr>
        <w:jc w:val="both"/>
        <w:rPr>
          <w:rFonts w:ascii="Arial" w:hAnsi="Arial" w:cs="Arial"/>
          <w:sz w:val="24"/>
          <w:szCs w:val="24"/>
        </w:rPr>
      </w:pPr>
    </w:p>
    <w:p w14:paraId="2ACFF0B6" w14:textId="77777777" w:rsidR="008530A7" w:rsidRPr="004C36BA" w:rsidRDefault="008530A7">
      <w:pPr>
        <w:rPr>
          <w:rFonts w:ascii="Arial" w:hAnsi="Arial" w:cs="Arial"/>
          <w:sz w:val="24"/>
          <w:szCs w:val="24"/>
        </w:rPr>
      </w:pPr>
      <w:r w:rsidRPr="004C36BA">
        <w:rPr>
          <w:rFonts w:ascii="Arial" w:hAnsi="Arial" w:cs="Arial"/>
          <w:sz w:val="24"/>
          <w:szCs w:val="24"/>
        </w:rPr>
        <w:br w:type="page"/>
      </w:r>
    </w:p>
    <w:p w14:paraId="06524159" w14:textId="77777777" w:rsidR="002974E6" w:rsidRPr="004C36BA" w:rsidRDefault="002974E6" w:rsidP="002974E6">
      <w:pPr>
        <w:spacing w:before="120" w:after="120" w:line="300" w:lineRule="atLeast"/>
        <w:jc w:val="both"/>
        <w:rPr>
          <w:rFonts w:ascii="Arial" w:hAnsi="Arial" w:cs="Arial"/>
          <w:sz w:val="24"/>
          <w:szCs w:val="24"/>
        </w:rPr>
      </w:pPr>
    </w:p>
    <w:p w14:paraId="1CA1B4E6" w14:textId="77777777"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n-US"/>
        </w:rPr>
      </w:pPr>
      <w:bookmarkStart w:id="62" w:name="_Toc388001746"/>
      <w:bookmarkStart w:id="63" w:name="_Toc406412623"/>
      <w:r w:rsidRPr="00F90E79">
        <w:rPr>
          <w:rStyle w:val="Ttulodellibro"/>
          <w:rFonts w:ascii="Arial" w:hAnsi="Arial" w:cs="Arial"/>
          <w:b/>
          <w:sz w:val="28"/>
          <w:szCs w:val="24"/>
          <w:lang w:val="en-US"/>
        </w:rPr>
        <w:t>BACKGROUND AND UNDERLYING MOTIVATION</w:t>
      </w:r>
      <w:bookmarkEnd w:id="62"/>
      <w:bookmarkEnd w:id="63"/>
    </w:p>
    <w:p w14:paraId="02A58C90" w14:textId="77777777" w:rsidR="002974E6" w:rsidRPr="004C36BA" w:rsidRDefault="002974E6" w:rsidP="002974E6">
      <w:pPr>
        <w:tabs>
          <w:tab w:val="left" w:pos="1620"/>
        </w:tabs>
        <w:jc w:val="both"/>
        <w:rPr>
          <w:rFonts w:ascii="Arial" w:hAnsi="Arial" w:cs="Arial"/>
          <w:sz w:val="24"/>
          <w:szCs w:val="24"/>
        </w:rPr>
      </w:pPr>
      <w:r w:rsidRPr="004C36BA">
        <w:rPr>
          <w:rFonts w:ascii="Arial" w:hAnsi="Arial" w:cs="Arial"/>
          <w:sz w:val="24"/>
          <w:szCs w:val="24"/>
        </w:rPr>
        <w:tab/>
      </w:r>
    </w:p>
    <w:p w14:paraId="240E1BD9" w14:textId="0F3E00A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emerging energy crisis, caused by the depletion of fossil fuels and the corresponding reserves, has called global attention to find alternative renewable energy sources, so that the industry can be sustained in the long term [2]. It is in this context that the concept of Smart Grid arises as a strategic solution to the energy optimization problem, since it is proposed that this new type of electric grid responds, in a dynamic and periodic way, to changes in the energy load that is being consumed. The new business model that involves the client </w:t>
      </w:r>
      <w:r w:rsidR="00DC14DC">
        <w:rPr>
          <w:rFonts w:ascii="Arial" w:eastAsia="Times New Roman" w:hAnsi="Arial" w:cs="Arial"/>
          <w:sz w:val="24"/>
          <w:szCs w:val="24"/>
          <w:lang w:eastAsia="es-ES"/>
        </w:rPr>
        <w:t xml:space="preserve">now </w:t>
      </w:r>
      <w:r w:rsidRPr="004C36BA">
        <w:rPr>
          <w:rFonts w:ascii="Arial" w:eastAsia="Times New Roman" w:hAnsi="Arial" w:cs="Arial"/>
          <w:sz w:val="24"/>
          <w:szCs w:val="24"/>
          <w:lang w:eastAsia="es-ES"/>
        </w:rPr>
        <w:t xml:space="preserve">(who can be a consumer as well as a producer), would allow energy provision depending on climate changes, number of appliances switched on, and peak hours [3]. By these means, Smart Grid constitutes itself in the next generation of electric grid systems, which will incorporate different renewable energy resources, automatic and intelligent management of the energy, and a more effective and interactive communication with the client. </w:t>
      </w:r>
    </w:p>
    <w:p w14:paraId="4C4F1BC4"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1E90712"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Other motivation for the transition towards a more automated, modern, and efficient electric grid is the information exchange, in real time, between the Utility and the customer premises. At the same time, the improvement in the response time to network faults, natural disasters, interference problems, and energetic resources loss, constitutes a strong reason to structure an electric grid with better energy transport, generation, and distribution technologies. All these issues must be addressed taking into account the very nature of the scenarios in which the AMI is intended to be deployed, so a choice according with the particular needs of each scenario and data flows can be made. The choice of technology will be subject to diverse factors, such as the deployment’s time and process, the nature of the environment (rural/urban), and the operational costs derived from the implementation.</w:t>
      </w:r>
    </w:p>
    <w:p w14:paraId="33C1015A" w14:textId="04A49FEF" w:rsidR="002974E6" w:rsidRPr="004C36BA" w:rsidRDefault="002974E6" w:rsidP="0074235E">
      <w:pPr>
        <w:tabs>
          <w:tab w:val="left" w:pos="708"/>
          <w:tab w:val="center" w:pos="4513"/>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74235E">
        <w:rPr>
          <w:rFonts w:ascii="Arial" w:eastAsia="Times New Roman" w:hAnsi="Arial" w:cs="Arial"/>
          <w:sz w:val="24"/>
          <w:szCs w:val="24"/>
          <w:lang w:eastAsia="es-ES"/>
        </w:rPr>
        <w:tab/>
      </w:r>
    </w:p>
    <w:p w14:paraId="0E5D9BE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In [4], a study of the communication media used for smart metering in Belgium addresses the advance metering considering different levels of intelligence associated to the meter. Three types of meters are distinguished there: Advanced Metering Reading (AMR), Advanced Metering Management (AMM) and Smart Metering. According to the operation to be performed, a smaller or broader band communication medium will be needed.  In Flanders, city in which the study took place, a total of 3 million advanced meters are required for measurement purposes. With an average 0.51MiB required per meter, 1.28TB traffic is being generated in the city. It is clear, however, that not only transferring of data is being performed within the European country’s AMI scope. If other real time constraints are taken into account (in case of demand side management is required, in which case the amount of data per meter can increase with 2 or 3 orders of magnitude), then the complexity of the communication architecture grows, as the requirements for an effective end-to-end packets delivery become more specific and extensive.</w:t>
      </w:r>
    </w:p>
    <w:p w14:paraId="3833E92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3A855CE2" w14:textId="0FE88BC2"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While information of how the AMI is currently working in Colombia is scattered, it is known that several utilities are implementing prototypes or early commercial segments with AMI. However, to the best of our knowledge, there is no a study regarding how current deployments will support the expected data flows in a full- fledge AMI.  Through an extensive review of the communication technologies proposed for different AMI deployments, an information-collection process of how the integration of the information technologies and the AMI concept is being performed in other places, and </w:t>
      </w:r>
      <w:r w:rsidR="005372F4" w:rsidRPr="004C36BA">
        <w:rPr>
          <w:rFonts w:ascii="Arial" w:eastAsia="Times New Roman" w:hAnsi="Arial" w:cs="Arial"/>
          <w:sz w:val="24"/>
          <w:szCs w:val="24"/>
          <w:lang w:eastAsia="es-ES"/>
        </w:rPr>
        <w:t xml:space="preserve">an </w:t>
      </w:r>
      <w:r w:rsidRPr="004C36BA">
        <w:rPr>
          <w:rFonts w:ascii="Arial" w:eastAsia="Times New Roman" w:hAnsi="Arial" w:cs="Arial"/>
          <w:sz w:val="24"/>
          <w:szCs w:val="24"/>
          <w:lang w:eastAsia="es-ES"/>
        </w:rPr>
        <w:t>evaluation of the main communication  requirements for the networks in rural and urban scenarios, this work will contribute to a better knowledge and understanding of how the AMI approach should work in Colombia, also allowing the identification of the paramount challenges for its future development and enhancement. A comparison among the different technologies for AMI deployment will also be performed.</w:t>
      </w:r>
    </w:p>
    <w:p w14:paraId="29491568" w14:textId="77777777" w:rsidR="002974E6" w:rsidRPr="004C36BA" w:rsidRDefault="002974E6" w:rsidP="004C36BA">
      <w:pPr>
        <w:tabs>
          <w:tab w:val="left" w:pos="2115"/>
        </w:tabs>
        <w:spacing w:line="360" w:lineRule="auto"/>
        <w:jc w:val="both"/>
        <w:rPr>
          <w:rFonts w:ascii="Arial" w:hAnsi="Arial" w:cs="Arial"/>
          <w:sz w:val="24"/>
          <w:szCs w:val="24"/>
        </w:rPr>
      </w:pPr>
      <w:r w:rsidRPr="004C36BA">
        <w:rPr>
          <w:rFonts w:ascii="Arial" w:hAnsi="Arial" w:cs="Arial"/>
          <w:sz w:val="24"/>
          <w:szCs w:val="24"/>
        </w:rPr>
        <w:tab/>
      </w:r>
    </w:p>
    <w:p w14:paraId="73C6FF4F" w14:textId="77777777" w:rsidR="002974E6" w:rsidRPr="004C36BA" w:rsidRDefault="002974E6" w:rsidP="002974E6">
      <w:pPr>
        <w:spacing w:line="360" w:lineRule="auto"/>
        <w:jc w:val="both"/>
        <w:rPr>
          <w:rFonts w:ascii="Arial" w:hAnsi="Arial" w:cs="Arial"/>
          <w:sz w:val="24"/>
          <w:szCs w:val="24"/>
        </w:rPr>
      </w:pPr>
    </w:p>
    <w:p w14:paraId="4C756BB2" w14:textId="7E7FF229" w:rsidR="002974E6" w:rsidRPr="00F90E79" w:rsidRDefault="002974E6" w:rsidP="002974E6">
      <w:pPr>
        <w:pStyle w:val="Titulo1"/>
        <w:numPr>
          <w:ilvl w:val="0"/>
          <w:numId w:val="9"/>
        </w:numPr>
        <w:tabs>
          <w:tab w:val="left" w:pos="2670"/>
          <w:tab w:val="center" w:pos="4099"/>
          <w:tab w:val="left" w:pos="5385"/>
        </w:tabs>
        <w:spacing w:before="240" w:after="240" w:line="240" w:lineRule="auto"/>
        <w:jc w:val="center"/>
        <w:rPr>
          <w:rStyle w:val="Ttulodellibro"/>
          <w:rFonts w:ascii="Arial" w:hAnsi="Arial" w:cs="Arial"/>
          <w:b/>
          <w:sz w:val="28"/>
          <w:szCs w:val="24"/>
          <w:lang w:val="es-CO"/>
        </w:rPr>
      </w:pPr>
      <w:bookmarkStart w:id="64" w:name="_Toc388001747"/>
      <w:bookmarkStart w:id="65" w:name="_Toc406412624"/>
      <w:r w:rsidRPr="00F90E79">
        <w:rPr>
          <w:rStyle w:val="Ttulodellibro"/>
          <w:rFonts w:ascii="Arial" w:hAnsi="Arial" w:cs="Arial"/>
          <w:b/>
          <w:sz w:val="28"/>
          <w:szCs w:val="24"/>
          <w:lang w:val="es-CO"/>
        </w:rPr>
        <w:lastRenderedPageBreak/>
        <w:t>PROBLEM</w:t>
      </w:r>
      <w:bookmarkEnd w:id="64"/>
      <w:r w:rsidR="004F5B80">
        <w:rPr>
          <w:rStyle w:val="Ttulodellibro"/>
          <w:rFonts w:ascii="Arial" w:hAnsi="Arial" w:cs="Arial"/>
          <w:b/>
          <w:sz w:val="28"/>
          <w:szCs w:val="24"/>
          <w:lang w:val="es-CO"/>
        </w:rPr>
        <w:t xml:space="preserve"> DEFINITION</w:t>
      </w:r>
      <w:bookmarkEnd w:id="65"/>
    </w:p>
    <w:p w14:paraId="4FB15E76" w14:textId="77777777" w:rsidR="002974E6" w:rsidRPr="004C36BA" w:rsidRDefault="002974E6" w:rsidP="002974E6">
      <w:pPr>
        <w:tabs>
          <w:tab w:val="left" w:pos="2760"/>
        </w:tabs>
        <w:rPr>
          <w:rFonts w:ascii="Arial" w:hAnsi="Arial" w:cs="Arial"/>
          <w:sz w:val="24"/>
          <w:szCs w:val="24"/>
        </w:rPr>
      </w:pPr>
      <w:r w:rsidRPr="004C36BA">
        <w:rPr>
          <w:rFonts w:ascii="Arial" w:hAnsi="Arial" w:cs="Arial"/>
          <w:sz w:val="24"/>
          <w:szCs w:val="24"/>
        </w:rPr>
        <w:tab/>
      </w:r>
    </w:p>
    <w:p w14:paraId="7B3E8C0E" w14:textId="17C98B73" w:rsidR="002974E6" w:rsidRDefault="002974E6" w:rsidP="005A0D3C">
      <w:pPr>
        <w:spacing w:after="0" w:line="360" w:lineRule="auto"/>
        <w:jc w:val="both"/>
        <w:rPr>
          <w:rFonts w:ascii="Arial" w:eastAsia="Times New Roman" w:hAnsi="Arial" w:cs="Arial"/>
          <w:color w:val="A6A6A6" w:themeColor="background1" w:themeShade="A6"/>
          <w:sz w:val="24"/>
          <w:szCs w:val="24"/>
          <w:lang w:eastAsia="es-ES"/>
        </w:rPr>
      </w:pPr>
      <w:r w:rsidRPr="00EF2876">
        <w:rPr>
          <w:rFonts w:ascii="Arial" w:eastAsia="Times New Roman" w:hAnsi="Arial" w:cs="Arial"/>
          <w:color w:val="A6A6A6" w:themeColor="background1" w:themeShade="A6"/>
          <w:sz w:val="24"/>
          <w:szCs w:val="24"/>
          <w:lang w:eastAsia="es-ES"/>
        </w:rPr>
        <w:t xml:space="preserve">Although several utilities in Colombia have </w:t>
      </w:r>
      <w:r w:rsidR="005372F4" w:rsidRPr="00EF2876">
        <w:rPr>
          <w:rFonts w:ascii="Arial" w:eastAsia="Times New Roman" w:hAnsi="Arial" w:cs="Arial"/>
          <w:color w:val="A6A6A6" w:themeColor="background1" w:themeShade="A6"/>
          <w:sz w:val="24"/>
          <w:szCs w:val="24"/>
          <w:lang w:eastAsia="es-ES"/>
        </w:rPr>
        <w:t>deployed proto</w:t>
      </w:r>
      <w:r w:rsidR="00B607F7" w:rsidRPr="00EF2876">
        <w:rPr>
          <w:rFonts w:ascii="Arial" w:eastAsia="Times New Roman" w:hAnsi="Arial" w:cs="Arial"/>
          <w:color w:val="A6A6A6" w:themeColor="background1" w:themeShade="A6"/>
          <w:sz w:val="24"/>
          <w:szCs w:val="24"/>
          <w:lang w:eastAsia="es-ES"/>
        </w:rPr>
        <w:t>t</w:t>
      </w:r>
      <w:r w:rsidR="005372F4" w:rsidRPr="00EF2876">
        <w:rPr>
          <w:rFonts w:ascii="Arial" w:eastAsia="Times New Roman" w:hAnsi="Arial" w:cs="Arial"/>
          <w:color w:val="A6A6A6" w:themeColor="background1" w:themeShade="A6"/>
          <w:sz w:val="24"/>
          <w:szCs w:val="24"/>
          <w:lang w:eastAsia="es-ES"/>
        </w:rPr>
        <w:t xml:space="preserve">ypes and </w:t>
      </w:r>
      <w:r w:rsidRPr="00EF2876">
        <w:rPr>
          <w:rFonts w:ascii="Arial" w:eastAsia="Times New Roman" w:hAnsi="Arial" w:cs="Arial"/>
          <w:color w:val="A6A6A6" w:themeColor="background1" w:themeShade="A6"/>
          <w:sz w:val="24"/>
          <w:szCs w:val="24"/>
          <w:lang w:eastAsia="es-ES"/>
        </w:rPr>
        <w:t xml:space="preserve">implemented early commercial segments of </w:t>
      </w:r>
      <w:r w:rsidR="001E05E4" w:rsidRPr="00EF2876">
        <w:rPr>
          <w:rFonts w:ascii="Arial" w:eastAsia="Times New Roman" w:hAnsi="Arial" w:cs="Arial"/>
          <w:color w:val="A6A6A6" w:themeColor="background1" w:themeShade="A6"/>
          <w:sz w:val="24"/>
          <w:szCs w:val="24"/>
          <w:lang w:eastAsia="es-ES"/>
        </w:rPr>
        <w:t>an</w:t>
      </w:r>
      <w:r w:rsidR="005372F4" w:rsidRPr="00EF2876">
        <w:rPr>
          <w:rFonts w:ascii="Arial" w:eastAsia="Times New Roman" w:hAnsi="Arial" w:cs="Arial"/>
          <w:color w:val="A6A6A6" w:themeColor="background1" w:themeShade="A6"/>
          <w:sz w:val="24"/>
          <w:szCs w:val="24"/>
          <w:lang w:eastAsia="es-ES"/>
        </w:rPr>
        <w:t xml:space="preserve"> Advance Metering Infrastructure (</w:t>
      </w:r>
      <w:r w:rsidRPr="00EF2876">
        <w:rPr>
          <w:rFonts w:ascii="Arial" w:eastAsia="Times New Roman" w:hAnsi="Arial" w:cs="Arial"/>
          <w:color w:val="A6A6A6" w:themeColor="background1" w:themeShade="A6"/>
          <w:sz w:val="24"/>
          <w:szCs w:val="24"/>
          <w:lang w:eastAsia="es-ES"/>
        </w:rPr>
        <w:t>AMI</w:t>
      </w:r>
      <w:r w:rsidR="005372F4" w:rsidRPr="00EF2876">
        <w:rPr>
          <w:rFonts w:ascii="Arial" w:eastAsia="Times New Roman" w:hAnsi="Arial" w:cs="Arial"/>
          <w:color w:val="A6A6A6" w:themeColor="background1" w:themeShade="A6"/>
          <w:sz w:val="24"/>
          <w:szCs w:val="24"/>
          <w:lang w:eastAsia="es-ES"/>
        </w:rPr>
        <w:t>)</w:t>
      </w:r>
      <w:r w:rsidRPr="00EF2876">
        <w:rPr>
          <w:rFonts w:ascii="Arial" w:eastAsia="Times New Roman" w:hAnsi="Arial" w:cs="Arial"/>
          <w:color w:val="A6A6A6" w:themeColor="background1" w:themeShade="A6"/>
          <w:sz w:val="24"/>
          <w:szCs w:val="24"/>
          <w:lang w:eastAsia="es-ES"/>
        </w:rPr>
        <w:t xml:space="preserve">, there is no a clear long term vision towards </w:t>
      </w:r>
      <w:r w:rsidR="005372F4" w:rsidRPr="00EF2876">
        <w:rPr>
          <w:rFonts w:ascii="Arial" w:eastAsia="Times New Roman" w:hAnsi="Arial" w:cs="Arial"/>
          <w:color w:val="A6A6A6" w:themeColor="background1" w:themeShade="A6"/>
          <w:sz w:val="24"/>
          <w:szCs w:val="24"/>
          <w:lang w:eastAsia="es-ES"/>
        </w:rPr>
        <w:t xml:space="preserve">supporting </w:t>
      </w:r>
      <w:r w:rsidRPr="00EF2876">
        <w:rPr>
          <w:rFonts w:ascii="Arial" w:eastAsia="Times New Roman" w:hAnsi="Arial" w:cs="Arial"/>
          <w:color w:val="A6A6A6" w:themeColor="background1" w:themeShade="A6"/>
          <w:sz w:val="24"/>
          <w:szCs w:val="24"/>
          <w:lang w:eastAsia="es-ES"/>
        </w:rPr>
        <w:t>future</w:t>
      </w:r>
      <w:r w:rsidR="005372F4" w:rsidRPr="00EF2876">
        <w:rPr>
          <w:rFonts w:ascii="Arial" w:eastAsia="Times New Roman" w:hAnsi="Arial" w:cs="Arial"/>
          <w:color w:val="A6A6A6" w:themeColor="background1" w:themeShade="A6"/>
          <w:sz w:val="24"/>
          <w:szCs w:val="24"/>
          <w:lang w:eastAsia="es-ES"/>
        </w:rPr>
        <w:t xml:space="preserve"> AMI</w:t>
      </w:r>
      <w:r w:rsidRPr="00EF2876">
        <w:rPr>
          <w:rFonts w:ascii="Arial" w:eastAsia="Times New Roman" w:hAnsi="Arial" w:cs="Arial"/>
          <w:color w:val="A6A6A6" w:themeColor="background1" w:themeShade="A6"/>
          <w:sz w:val="24"/>
          <w:szCs w:val="24"/>
          <w:lang w:eastAsia="es-ES"/>
        </w:rPr>
        <w:t xml:space="preserve"> applications that may be part of the system.  </w:t>
      </w:r>
      <w:r w:rsidR="005372F4" w:rsidRPr="00EF2876">
        <w:rPr>
          <w:rFonts w:ascii="Arial" w:eastAsia="Times New Roman" w:hAnsi="Arial" w:cs="Arial"/>
          <w:color w:val="A6A6A6" w:themeColor="background1" w:themeShade="A6"/>
          <w:sz w:val="24"/>
          <w:szCs w:val="24"/>
          <w:lang w:eastAsia="es-ES"/>
        </w:rPr>
        <w:t xml:space="preserve">Currently, </w:t>
      </w:r>
      <w:r w:rsidRPr="00EF2876">
        <w:rPr>
          <w:rFonts w:ascii="Arial" w:eastAsia="Times New Roman" w:hAnsi="Arial" w:cs="Arial"/>
          <w:color w:val="A6A6A6" w:themeColor="background1" w:themeShade="A6"/>
          <w:sz w:val="24"/>
          <w:szCs w:val="24"/>
          <w:lang w:eastAsia="es-ES"/>
        </w:rPr>
        <w:t>the main concern and motivation of the Utilities for the implementation of AMI</w:t>
      </w:r>
      <w:r w:rsidR="005372F4" w:rsidRPr="00EF2876">
        <w:rPr>
          <w:rFonts w:ascii="Arial" w:eastAsia="Times New Roman" w:hAnsi="Arial" w:cs="Arial"/>
          <w:color w:val="A6A6A6" w:themeColor="background1" w:themeShade="A6"/>
          <w:sz w:val="24"/>
          <w:szCs w:val="24"/>
          <w:lang w:eastAsia="es-ES"/>
        </w:rPr>
        <w:t xml:space="preserve"> in Colombia</w:t>
      </w:r>
      <w:r w:rsidRPr="00EF2876">
        <w:rPr>
          <w:rFonts w:ascii="Arial" w:eastAsia="Times New Roman" w:hAnsi="Arial" w:cs="Arial"/>
          <w:color w:val="A6A6A6" w:themeColor="background1" w:themeShade="A6"/>
          <w:sz w:val="24"/>
          <w:szCs w:val="24"/>
          <w:lang w:eastAsia="es-ES"/>
        </w:rPr>
        <w:t xml:space="preserve"> is focused on </w:t>
      </w:r>
      <w:r w:rsidR="005372F4" w:rsidRPr="00EF2876">
        <w:rPr>
          <w:rFonts w:ascii="Arial" w:eastAsia="Times New Roman" w:hAnsi="Arial" w:cs="Arial"/>
          <w:color w:val="A6A6A6" w:themeColor="background1" w:themeShade="A6"/>
          <w:sz w:val="24"/>
          <w:szCs w:val="24"/>
          <w:lang w:eastAsia="es-ES"/>
        </w:rPr>
        <w:t>A</w:t>
      </w:r>
      <w:r w:rsidRPr="00EF2876">
        <w:rPr>
          <w:rFonts w:ascii="Arial" w:eastAsia="Times New Roman" w:hAnsi="Arial" w:cs="Arial"/>
          <w:color w:val="A6A6A6" w:themeColor="background1" w:themeShade="A6"/>
          <w:sz w:val="24"/>
          <w:szCs w:val="24"/>
          <w:lang w:eastAsia="es-ES"/>
        </w:rPr>
        <w:t xml:space="preserve">utomated </w:t>
      </w:r>
      <w:r w:rsidR="005372F4" w:rsidRPr="00EF2876">
        <w:rPr>
          <w:rFonts w:ascii="Arial" w:eastAsia="Times New Roman" w:hAnsi="Arial" w:cs="Arial"/>
          <w:color w:val="A6A6A6" w:themeColor="background1" w:themeShade="A6"/>
          <w:sz w:val="24"/>
          <w:szCs w:val="24"/>
          <w:lang w:eastAsia="es-ES"/>
        </w:rPr>
        <w:t>M</w:t>
      </w:r>
      <w:r w:rsidRPr="00EF2876">
        <w:rPr>
          <w:rFonts w:ascii="Arial" w:eastAsia="Times New Roman" w:hAnsi="Arial" w:cs="Arial"/>
          <w:color w:val="A6A6A6" w:themeColor="background1" w:themeShade="A6"/>
          <w:sz w:val="24"/>
          <w:szCs w:val="24"/>
          <w:lang w:eastAsia="es-ES"/>
        </w:rPr>
        <w:t xml:space="preserve">eter </w:t>
      </w:r>
      <w:r w:rsidR="005372F4" w:rsidRPr="00EF2876">
        <w:rPr>
          <w:rFonts w:ascii="Arial" w:eastAsia="Times New Roman" w:hAnsi="Arial" w:cs="Arial"/>
          <w:color w:val="A6A6A6" w:themeColor="background1" w:themeShade="A6"/>
          <w:sz w:val="24"/>
          <w:szCs w:val="24"/>
          <w:lang w:eastAsia="es-ES"/>
        </w:rPr>
        <w:t>R</w:t>
      </w:r>
      <w:r w:rsidRPr="00EF2876">
        <w:rPr>
          <w:rFonts w:ascii="Arial" w:eastAsia="Times New Roman" w:hAnsi="Arial" w:cs="Arial"/>
          <w:color w:val="A6A6A6" w:themeColor="background1" w:themeShade="A6"/>
          <w:sz w:val="24"/>
          <w:szCs w:val="24"/>
          <w:lang w:eastAsia="es-ES"/>
        </w:rPr>
        <w:t>eading</w:t>
      </w:r>
      <w:r w:rsidR="005372F4" w:rsidRPr="00EF2876">
        <w:rPr>
          <w:rFonts w:ascii="Arial" w:eastAsia="Times New Roman" w:hAnsi="Arial" w:cs="Arial"/>
          <w:color w:val="A6A6A6" w:themeColor="background1" w:themeShade="A6"/>
          <w:sz w:val="24"/>
          <w:szCs w:val="24"/>
          <w:lang w:eastAsia="es-ES"/>
        </w:rPr>
        <w:t xml:space="preserve"> (AMR)</w:t>
      </w:r>
      <w:r w:rsidRPr="00EF2876">
        <w:rPr>
          <w:rFonts w:ascii="Arial" w:eastAsia="Times New Roman" w:hAnsi="Arial" w:cs="Arial"/>
          <w:color w:val="A6A6A6" w:themeColor="background1" w:themeShade="A6"/>
          <w:sz w:val="24"/>
          <w:szCs w:val="24"/>
          <w:lang w:eastAsia="es-ES"/>
        </w:rPr>
        <w:t xml:space="preserve"> and energy loss</w:t>
      </w:r>
      <w:r w:rsidR="005372F4" w:rsidRPr="00EF2876">
        <w:rPr>
          <w:rFonts w:ascii="Arial" w:eastAsia="Times New Roman" w:hAnsi="Arial" w:cs="Arial"/>
          <w:color w:val="A6A6A6" w:themeColor="background1" w:themeShade="A6"/>
          <w:sz w:val="24"/>
          <w:szCs w:val="24"/>
          <w:lang w:eastAsia="es-ES"/>
        </w:rPr>
        <w:t>es. Therefore,</w:t>
      </w:r>
      <w:r w:rsidRPr="00EF2876">
        <w:rPr>
          <w:rFonts w:ascii="Arial" w:eastAsia="Times New Roman" w:hAnsi="Arial" w:cs="Arial"/>
          <w:color w:val="A6A6A6" w:themeColor="background1" w:themeShade="A6"/>
          <w:sz w:val="24"/>
          <w:szCs w:val="24"/>
          <w:lang w:eastAsia="es-ES"/>
        </w:rPr>
        <w:t xml:space="preserve"> an analysis of how the current deployments would support future AMI applications traffic has been left out. Under this perspective, and considering that there is no such a study in the context of the Colombian electricity sector, the opportunity for research arises.</w:t>
      </w:r>
    </w:p>
    <w:p w14:paraId="29F775E6" w14:textId="77777777" w:rsidR="005A0D3C" w:rsidRDefault="005A0D3C" w:rsidP="005A0D3C">
      <w:pPr>
        <w:spacing w:after="0" w:line="360" w:lineRule="auto"/>
        <w:jc w:val="both"/>
        <w:rPr>
          <w:rFonts w:ascii="Arial" w:eastAsia="Times New Roman" w:hAnsi="Arial" w:cs="Arial"/>
          <w:color w:val="A6A6A6" w:themeColor="background1" w:themeShade="A6"/>
          <w:sz w:val="24"/>
          <w:szCs w:val="24"/>
          <w:lang w:eastAsia="es-ES"/>
        </w:rPr>
      </w:pPr>
    </w:p>
    <w:p w14:paraId="1572B819" w14:textId="5D90E3AE" w:rsidR="005A0D3C" w:rsidRPr="005A0D3C" w:rsidRDefault="005A0D3C" w:rsidP="005A0D3C">
      <w:pPr>
        <w:spacing w:after="0" w:line="360" w:lineRule="auto"/>
        <w:jc w:val="both"/>
        <w:rPr>
          <w:rFonts w:ascii="Arial" w:eastAsia="Times New Roman" w:hAnsi="Arial" w:cs="Arial"/>
          <w:color w:val="1F497D" w:themeColor="text2"/>
          <w:sz w:val="24"/>
          <w:szCs w:val="24"/>
          <w:lang w:eastAsia="es-ES"/>
        </w:rPr>
      </w:pPr>
      <w:r>
        <w:rPr>
          <w:rFonts w:ascii="Arial" w:eastAsia="Times New Roman" w:hAnsi="Arial" w:cs="Arial"/>
          <w:color w:val="1F497D" w:themeColor="text2"/>
          <w:sz w:val="24"/>
          <w:szCs w:val="24"/>
          <w:lang w:eastAsia="es-ES"/>
        </w:rPr>
        <w:t>Not having a clear long term vision towards supporting applications that could potentially be part of the AMI system may lead to cost overruns, reprocesses, and system</w:t>
      </w:r>
      <w:r w:rsidR="00FD7F67">
        <w:rPr>
          <w:rFonts w:ascii="Arial" w:eastAsia="Times New Roman" w:hAnsi="Arial" w:cs="Arial"/>
          <w:color w:val="1F497D" w:themeColor="text2"/>
          <w:sz w:val="24"/>
          <w:szCs w:val="24"/>
          <w:lang w:eastAsia="es-ES"/>
        </w:rPr>
        <w:t>s</w:t>
      </w:r>
      <w:r>
        <w:rPr>
          <w:rFonts w:ascii="Arial" w:eastAsia="Times New Roman" w:hAnsi="Arial" w:cs="Arial"/>
          <w:color w:val="1F497D" w:themeColor="text2"/>
          <w:sz w:val="24"/>
          <w:szCs w:val="24"/>
          <w:lang w:eastAsia="es-ES"/>
        </w:rPr>
        <w:t xml:space="preserve"> integration issues. As Smart grid technologies evolve far more rapidly than traditional utility assets, and considering the increasingly communication requirements of the emerging AMI applications</w:t>
      </w:r>
      <w:r w:rsidR="00BF0BA1">
        <w:rPr>
          <w:rFonts w:ascii="Arial" w:eastAsia="Times New Roman" w:hAnsi="Arial" w:cs="Arial"/>
          <w:color w:val="1F497D" w:themeColor="text2"/>
          <w:sz w:val="24"/>
          <w:szCs w:val="24"/>
          <w:lang w:eastAsia="es-ES"/>
        </w:rPr>
        <w:t xml:space="preserve">, technology adoption is a critical step to be considered in the planning and designing process for </w:t>
      </w:r>
      <w:r w:rsidR="003507BD">
        <w:rPr>
          <w:rFonts w:ascii="Arial" w:eastAsia="Times New Roman" w:hAnsi="Arial" w:cs="Arial"/>
          <w:color w:val="1F497D" w:themeColor="text2"/>
          <w:sz w:val="24"/>
          <w:szCs w:val="24"/>
          <w:lang w:eastAsia="es-ES"/>
        </w:rPr>
        <w:t>AMI deployments in Colombia.</w:t>
      </w:r>
    </w:p>
    <w:p w14:paraId="298FFF55" w14:textId="77777777" w:rsidR="002974E6" w:rsidRPr="00EF2876" w:rsidRDefault="002974E6" w:rsidP="002974E6">
      <w:pPr>
        <w:jc w:val="both"/>
        <w:rPr>
          <w:rFonts w:ascii="Arial" w:hAnsi="Arial" w:cs="Arial"/>
          <w:color w:val="EEECE1" w:themeColor="background2"/>
          <w:sz w:val="24"/>
          <w:szCs w:val="24"/>
        </w:rPr>
      </w:pPr>
    </w:p>
    <w:p w14:paraId="1443184E" w14:textId="77777777" w:rsidR="002974E6" w:rsidRPr="004C36BA" w:rsidRDefault="002974E6" w:rsidP="002974E6">
      <w:pPr>
        <w:jc w:val="both"/>
        <w:rPr>
          <w:rFonts w:ascii="Arial" w:hAnsi="Arial" w:cs="Arial"/>
          <w:sz w:val="24"/>
          <w:szCs w:val="24"/>
        </w:rPr>
      </w:pPr>
    </w:p>
    <w:p w14:paraId="6D081331" w14:textId="77777777" w:rsidR="002974E6" w:rsidRPr="004C36BA" w:rsidRDefault="002974E6" w:rsidP="002974E6">
      <w:pPr>
        <w:jc w:val="both"/>
        <w:rPr>
          <w:rFonts w:ascii="Arial" w:hAnsi="Arial" w:cs="Arial"/>
          <w:sz w:val="24"/>
          <w:szCs w:val="24"/>
        </w:rPr>
      </w:pPr>
    </w:p>
    <w:p w14:paraId="69D53B1B" w14:textId="77777777" w:rsidR="002974E6" w:rsidRPr="004C36BA" w:rsidRDefault="002974E6" w:rsidP="002974E6">
      <w:pPr>
        <w:jc w:val="both"/>
        <w:rPr>
          <w:rFonts w:ascii="Arial" w:hAnsi="Arial" w:cs="Arial"/>
          <w:sz w:val="24"/>
          <w:szCs w:val="24"/>
        </w:rPr>
      </w:pPr>
    </w:p>
    <w:p w14:paraId="344961D6" w14:textId="77777777" w:rsidR="002974E6" w:rsidRPr="004C36BA" w:rsidRDefault="002974E6" w:rsidP="002974E6">
      <w:pPr>
        <w:jc w:val="both"/>
        <w:rPr>
          <w:rFonts w:ascii="Arial" w:hAnsi="Arial" w:cs="Arial"/>
          <w:sz w:val="24"/>
          <w:szCs w:val="24"/>
        </w:rPr>
      </w:pPr>
    </w:p>
    <w:p w14:paraId="7E3B1F36" w14:textId="77777777" w:rsidR="002974E6" w:rsidRPr="004C36BA" w:rsidRDefault="002974E6" w:rsidP="002974E6">
      <w:pPr>
        <w:jc w:val="both"/>
        <w:rPr>
          <w:rFonts w:ascii="Arial" w:hAnsi="Arial" w:cs="Arial"/>
          <w:sz w:val="24"/>
          <w:szCs w:val="24"/>
        </w:rPr>
      </w:pPr>
    </w:p>
    <w:p w14:paraId="3D295DF8" w14:textId="77777777" w:rsidR="002974E6" w:rsidRDefault="002974E6" w:rsidP="002974E6">
      <w:pPr>
        <w:jc w:val="both"/>
        <w:rPr>
          <w:rFonts w:ascii="Arial" w:hAnsi="Arial" w:cs="Arial"/>
          <w:sz w:val="24"/>
          <w:szCs w:val="24"/>
        </w:rPr>
      </w:pPr>
    </w:p>
    <w:p w14:paraId="7623938B" w14:textId="77777777" w:rsidR="00DC14DC" w:rsidRDefault="00DC14DC" w:rsidP="002974E6">
      <w:pPr>
        <w:jc w:val="both"/>
        <w:rPr>
          <w:rFonts w:ascii="Arial" w:hAnsi="Arial" w:cs="Arial"/>
          <w:sz w:val="24"/>
          <w:szCs w:val="24"/>
        </w:rPr>
      </w:pPr>
    </w:p>
    <w:p w14:paraId="4DE020A6" w14:textId="77777777" w:rsidR="00DC14DC" w:rsidRPr="004C36BA" w:rsidRDefault="00DC14DC" w:rsidP="002974E6">
      <w:pPr>
        <w:jc w:val="both"/>
        <w:rPr>
          <w:rFonts w:ascii="Arial" w:hAnsi="Arial" w:cs="Arial"/>
          <w:sz w:val="24"/>
          <w:szCs w:val="24"/>
        </w:rPr>
      </w:pPr>
    </w:p>
    <w:p w14:paraId="56B347C2" w14:textId="11021B97" w:rsidR="00383B70" w:rsidRPr="00213BEB" w:rsidRDefault="00212BC0" w:rsidP="00383B70">
      <w:pPr>
        <w:pStyle w:val="Titulo1"/>
        <w:numPr>
          <w:ilvl w:val="0"/>
          <w:numId w:val="9"/>
        </w:numPr>
        <w:spacing w:before="240" w:after="120"/>
        <w:jc w:val="center"/>
        <w:rPr>
          <w:rFonts w:ascii="Arial" w:hAnsi="Arial" w:cs="Arial"/>
          <w:sz w:val="28"/>
          <w:szCs w:val="24"/>
          <w:lang w:val="en-US"/>
        </w:rPr>
      </w:pPr>
      <w:bookmarkStart w:id="66" w:name="_Toc406412625"/>
      <w:r>
        <w:rPr>
          <w:rStyle w:val="Textoennegrita"/>
          <w:rFonts w:ascii="Arial" w:hAnsi="Arial" w:cs="Arial"/>
          <w:b/>
          <w:sz w:val="28"/>
          <w:szCs w:val="24"/>
          <w:lang w:val="en-US"/>
        </w:rPr>
        <w:lastRenderedPageBreak/>
        <w:t xml:space="preserve">PROJECT </w:t>
      </w:r>
      <w:r w:rsidR="00383B70" w:rsidRPr="00213BEB">
        <w:rPr>
          <w:rStyle w:val="Textoennegrita"/>
          <w:rFonts w:ascii="Arial" w:hAnsi="Arial" w:cs="Arial"/>
          <w:b/>
          <w:sz w:val="28"/>
          <w:szCs w:val="24"/>
          <w:lang w:val="en-US"/>
        </w:rPr>
        <w:t>RESTRICTIONS</w:t>
      </w:r>
      <w:bookmarkEnd w:id="66"/>
    </w:p>
    <w:p w14:paraId="36D4CB19" w14:textId="77777777" w:rsidR="00383B70" w:rsidRPr="004C36BA" w:rsidRDefault="00383B70" w:rsidP="00383B70">
      <w:pPr>
        <w:tabs>
          <w:tab w:val="left" w:pos="5535"/>
        </w:tabs>
        <w:jc w:val="both"/>
        <w:rPr>
          <w:rFonts w:ascii="Arial" w:hAnsi="Arial" w:cs="Arial"/>
          <w:sz w:val="24"/>
          <w:szCs w:val="24"/>
        </w:rPr>
      </w:pPr>
      <w:r w:rsidRPr="004C36BA">
        <w:rPr>
          <w:rFonts w:ascii="Arial" w:hAnsi="Arial" w:cs="Arial"/>
          <w:sz w:val="24"/>
          <w:szCs w:val="24"/>
        </w:rPr>
        <w:tab/>
      </w:r>
    </w:p>
    <w:p w14:paraId="1C804DF5" w14:textId="77777777" w:rsidR="00383B70" w:rsidRPr="004C36BA" w:rsidRDefault="00383B70" w:rsidP="00383B70">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 following are situations that may affect and limit the results of this project:</w:t>
      </w:r>
    </w:p>
    <w:p w14:paraId="013B7B9C" w14:textId="77777777" w:rsidR="00383B70" w:rsidRPr="004C36BA" w:rsidRDefault="00383B70" w:rsidP="00383B70">
      <w:pPr>
        <w:spacing w:after="0" w:line="360" w:lineRule="auto"/>
        <w:jc w:val="both"/>
        <w:rPr>
          <w:rFonts w:ascii="Arial" w:eastAsia="Times New Roman" w:hAnsi="Arial" w:cs="Arial"/>
          <w:sz w:val="24"/>
          <w:szCs w:val="24"/>
          <w:lang w:eastAsia="es-ES"/>
        </w:rPr>
      </w:pPr>
    </w:p>
    <w:p w14:paraId="6201CDB6"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Reluctance from Utilities to provide information about their AMI deployments. In this case, information will be gathered by peer consultation. By these means, relevant data about the deployment of AMI applications in Colombia can be obtained.</w:t>
      </w:r>
    </w:p>
    <w:p w14:paraId="7A3DA83D" w14:textId="77777777" w:rsidR="00383B70" w:rsidRPr="004C36BA" w:rsidRDefault="00383B70" w:rsidP="00383B70">
      <w:pPr>
        <w:spacing w:after="0" w:line="360" w:lineRule="auto"/>
        <w:ind w:firstLine="705"/>
        <w:jc w:val="both"/>
        <w:rPr>
          <w:rFonts w:ascii="Arial" w:eastAsia="Times New Roman" w:hAnsi="Arial" w:cs="Arial"/>
          <w:sz w:val="24"/>
          <w:szCs w:val="24"/>
          <w:lang w:eastAsia="es-ES"/>
        </w:rPr>
      </w:pPr>
    </w:p>
    <w:p w14:paraId="2A6C31C2" w14:textId="77777777" w:rsidR="00383B70" w:rsidRPr="004C36BA" w:rsidRDefault="00383B70" w:rsidP="00383B70">
      <w:pPr>
        <w:pStyle w:val="Prrafodelista"/>
        <w:numPr>
          <w:ilvl w:val="0"/>
          <w:numId w:val="11"/>
        </w:numPr>
        <w:spacing w:line="360" w:lineRule="auto"/>
        <w:jc w:val="both"/>
        <w:rPr>
          <w:rFonts w:ascii="Arial" w:hAnsi="Arial" w:cs="Arial"/>
          <w:lang w:val="en-US"/>
        </w:rPr>
      </w:pPr>
      <w:r w:rsidRPr="004C36BA">
        <w:rPr>
          <w:rFonts w:ascii="Arial" w:hAnsi="Arial" w:cs="Arial"/>
          <w:lang w:val="en-US"/>
        </w:rPr>
        <w:t>Restricted information about real AMI deployments. This may affect the characterization of the bidirectional communication network in the simulator, as technical parameters and deployment conditions might not be well defined. Under this circumstance, data from previous studies will be used to characterize the network and build the simulations.</w:t>
      </w:r>
    </w:p>
    <w:p w14:paraId="51733557" w14:textId="77777777" w:rsidR="00383B70" w:rsidRDefault="00383B70" w:rsidP="002974E6">
      <w:pPr>
        <w:jc w:val="both"/>
        <w:rPr>
          <w:rFonts w:ascii="Arial" w:hAnsi="Arial" w:cs="Arial"/>
          <w:sz w:val="24"/>
          <w:szCs w:val="24"/>
        </w:rPr>
      </w:pPr>
    </w:p>
    <w:p w14:paraId="4BD21D1A" w14:textId="77777777" w:rsidR="00383B70" w:rsidRDefault="00383B70" w:rsidP="002974E6">
      <w:pPr>
        <w:jc w:val="both"/>
        <w:rPr>
          <w:rFonts w:ascii="Arial" w:hAnsi="Arial" w:cs="Arial"/>
          <w:sz w:val="24"/>
          <w:szCs w:val="24"/>
        </w:rPr>
      </w:pPr>
    </w:p>
    <w:p w14:paraId="50AE7BEF" w14:textId="77777777" w:rsidR="00383B70" w:rsidRDefault="00383B70" w:rsidP="002974E6">
      <w:pPr>
        <w:jc w:val="both"/>
        <w:rPr>
          <w:rFonts w:ascii="Arial" w:hAnsi="Arial" w:cs="Arial"/>
          <w:sz w:val="24"/>
          <w:szCs w:val="24"/>
        </w:rPr>
      </w:pPr>
    </w:p>
    <w:p w14:paraId="50D54DC0" w14:textId="77777777" w:rsidR="00383B70" w:rsidRDefault="00383B70" w:rsidP="002974E6">
      <w:pPr>
        <w:jc w:val="both"/>
        <w:rPr>
          <w:rFonts w:ascii="Arial" w:hAnsi="Arial" w:cs="Arial"/>
          <w:sz w:val="24"/>
          <w:szCs w:val="24"/>
        </w:rPr>
      </w:pPr>
    </w:p>
    <w:p w14:paraId="221494FF" w14:textId="77777777" w:rsidR="00383B70" w:rsidRDefault="00383B70" w:rsidP="002974E6">
      <w:pPr>
        <w:jc w:val="both"/>
        <w:rPr>
          <w:rFonts w:ascii="Arial" w:hAnsi="Arial" w:cs="Arial"/>
          <w:sz w:val="24"/>
          <w:szCs w:val="24"/>
        </w:rPr>
      </w:pPr>
    </w:p>
    <w:p w14:paraId="0AA4B0BD" w14:textId="77777777" w:rsidR="00383B70" w:rsidRDefault="00383B70" w:rsidP="002974E6">
      <w:pPr>
        <w:jc w:val="both"/>
        <w:rPr>
          <w:rFonts w:ascii="Arial" w:hAnsi="Arial" w:cs="Arial"/>
          <w:sz w:val="24"/>
          <w:szCs w:val="24"/>
        </w:rPr>
      </w:pPr>
    </w:p>
    <w:p w14:paraId="6B1CFBAE" w14:textId="77777777" w:rsidR="00383B70" w:rsidRDefault="00383B70" w:rsidP="002974E6">
      <w:pPr>
        <w:jc w:val="both"/>
        <w:rPr>
          <w:rFonts w:ascii="Arial" w:hAnsi="Arial" w:cs="Arial"/>
          <w:sz w:val="24"/>
          <w:szCs w:val="24"/>
        </w:rPr>
      </w:pPr>
    </w:p>
    <w:p w14:paraId="51F024D1" w14:textId="77777777" w:rsidR="00383B70" w:rsidRDefault="00383B70" w:rsidP="002974E6">
      <w:pPr>
        <w:jc w:val="both"/>
        <w:rPr>
          <w:rFonts w:ascii="Arial" w:hAnsi="Arial" w:cs="Arial"/>
          <w:sz w:val="24"/>
          <w:szCs w:val="24"/>
        </w:rPr>
      </w:pPr>
    </w:p>
    <w:p w14:paraId="024B3B8E" w14:textId="77777777" w:rsidR="00EA1767" w:rsidRDefault="00EA1767" w:rsidP="002974E6">
      <w:pPr>
        <w:jc w:val="both"/>
        <w:rPr>
          <w:rFonts w:ascii="Arial" w:hAnsi="Arial" w:cs="Arial"/>
          <w:sz w:val="24"/>
          <w:szCs w:val="24"/>
        </w:rPr>
      </w:pPr>
    </w:p>
    <w:p w14:paraId="1B38578F" w14:textId="77777777" w:rsidR="00EA1767" w:rsidRDefault="00EA1767" w:rsidP="002974E6">
      <w:pPr>
        <w:jc w:val="both"/>
        <w:rPr>
          <w:rFonts w:ascii="Arial" w:hAnsi="Arial" w:cs="Arial"/>
          <w:sz w:val="24"/>
          <w:szCs w:val="24"/>
        </w:rPr>
      </w:pPr>
    </w:p>
    <w:p w14:paraId="5B83B96E" w14:textId="77777777" w:rsidR="00EA1767" w:rsidRDefault="00EA1767" w:rsidP="002974E6">
      <w:pPr>
        <w:jc w:val="both"/>
        <w:rPr>
          <w:rFonts w:ascii="Arial" w:hAnsi="Arial" w:cs="Arial"/>
          <w:sz w:val="24"/>
          <w:szCs w:val="24"/>
        </w:rPr>
      </w:pPr>
    </w:p>
    <w:p w14:paraId="15A1F74F" w14:textId="77777777" w:rsidR="00383B70" w:rsidRPr="00C15625" w:rsidRDefault="00383B70" w:rsidP="00383B70">
      <w:pPr>
        <w:pStyle w:val="Titulo1"/>
        <w:numPr>
          <w:ilvl w:val="0"/>
          <w:numId w:val="8"/>
        </w:numPr>
        <w:spacing w:before="240" w:after="120"/>
        <w:jc w:val="center"/>
        <w:rPr>
          <w:rStyle w:val="Textoennegrita"/>
          <w:rFonts w:ascii="Arial" w:hAnsi="Arial" w:cs="Arial"/>
          <w:b/>
          <w:sz w:val="28"/>
          <w:szCs w:val="24"/>
        </w:rPr>
      </w:pPr>
      <w:bookmarkStart w:id="67" w:name="_Toc406412626"/>
      <w:r w:rsidRPr="00C15625">
        <w:rPr>
          <w:rStyle w:val="Textoennegrita"/>
          <w:rFonts w:ascii="Arial" w:hAnsi="Arial" w:cs="Arial"/>
          <w:b/>
          <w:sz w:val="28"/>
          <w:szCs w:val="24"/>
        </w:rPr>
        <w:lastRenderedPageBreak/>
        <w:t>OBJECTIVES</w:t>
      </w:r>
      <w:bookmarkEnd w:id="67"/>
    </w:p>
    <w:p w14:paraId="0199507E" w14:textId="77777777" w:rsidR="00383B70" w:rsidRPr="004C36BA" w:rsidRDefault="00383B70" w:rsidP="00383B70">
      <w:pPr>
        <w:pStyle w:val="Titulo1"/>
        <w:spacing w:before="240" w:after="120"/>
        <w:ind w:left="1004" w:firstLine="0"/>
        <w:rPr>
          <w:rStyle w:val="Textoennegrita"/>
          <w:rFonts w:ascii="Arial" w:hAnsi="Arial" w:cs="Arial"/>
          <w:sz w:val="24"/>
          <w:szCs w:val="24"/>
        </w:rPr>
      </w:pPr>
    </w:p>
    <w:p w14:paraId="71B1AD7D" w14:textId="77777777" w:rsidR="00383B70" w:rsidRPr="004C36BA" w:rsidRDefault="00383B70" w:rsidP="00383B70">
      <w:pPr>
        <w:pStyle w:val="Prrafodelista"/>
        <w:keepNext/>
        <w:numPr>
          <w:ilvl w:val="0"/>
          <w:numId w:val="2"/>
        </w:numPr>
        <w:spacing w:before="240" w:after="120" w:line="300" w:lineRule="atLeast"/>
        <w:contextualSpacing w:val="0"/>
        <w:jc w:val="both"/>
        <w:outlineLvl w:val="0"/>
        <w:rPr>
          <w:rFonts w:ascii="Arial" w:hAnsi="Arial" w:cs="Arial"/>
          <w:b/>
          <w:bCs/>
          <w:smallCaps/>
          <w:vanish/>
          <w:lang w:eastAsia="en-US"/>
        </w:rPr>
      </w:pPr>
      <w:bookmarkStart w:id="68" w:name="_Toc406411177"/>
      <w:bookmarkStart w:id="69" w:name="_Toc406411206"/>
      <w:bookmarkStart w:id="70" w:name="_Toc406411777"/>
      <w:bookmarkStart w:id="71" w:name="_Toc406412527"/>
      <w:bookmarkStart w:id="72" w:name="_Toc406412564"/>
      <w:bookmarkStart w:id="73" w:name="_Toc406412627"/>
      <w:bookmarkEnd w:id="68"/>
      <w:bookmarkEnd w:id="69"/>
      <w:bookmarkEnd w:id="70"/>
      <w:bookmarkEnd w:id="71"/>
      <w:bookmarkEnd w:id="72"/>
      <w:bookmarkEnd w:id="73"/>
    </w:p>
    <w:p w14:paraId="48598BB2"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4.1 General Objective</w:t>
      </w:r>
    </w:p>
    <w:p w14:paraId="2E5117A3" w14:textId="77777777" w:rsidR="00383B70" w:rsidRPr="004C36BA" w:rsidRDefault="00383B70" w:rsidP="00383B70">
      <w:pPr>
        <w:pStyle w:val="Titulo1"/>
        <w:tabs>
          <w:tab w:val="left" w:pos="1995"/>
        </w:tabs>
        <w:spacing w:before="120" w:after="120" w:line="360" w:lineRule="auto"/>
        <w:ind w:left="0" w:firstLine="0"/>
        <w:rPr>
          <w:rFonts w:ascii="Arial" w:hAnsi="Arial" w:cs="Arial"/>
          <w:sz w:val="24"/>
          <w:szCs w:val="24"/>
          <w:lang w:val="en-US"/>
        </w:rPr>
      </w:pPr>
      <w:r w:rsidRPr="004C36BA">
        <w:rPr>
          <w:rFonts w:ascii="Arial" w:hAnsi="Arial" w:cs="Arial"/>
          <w:sz w:val="24"/>
          <w:szCs w:val="24"/>
          <w:lang w:val="en-US"/>
        </w:rPr>
        <w:tab/>
      </w:r>
    </w:p>
    <w:p w14:paraId="7804983C" w14:textId="77777777" w:rsidR="00383B70" w:rsidRPr="004C36BA" w:rsidRDefault="00383B70" w:rsidP="00383B70">
      <w:pPr>
        <w:spacing w:after="0" w:line="360" w:lineRule="auto"/>
        <w:jc w:val="both"/>
        <w:rPr>
          <w:rFonts w:ascii="Arial" w:eastAsia="Times New Roman" w:hAnsi="Arial" w:cs="Arial"/>
          <w:bCs/>
          <w:sz w:val="24"/>
          <w:szCs w:val="24"/>
          <w:lang w:eastAsia="es-ES"/>
        </w:rPr>
      </w:pPr>
      <w:r w:rsidRPr="005B248A">
        <w:rPr>
          <w:rFonts w:ascii="Arial" w:eastAsia="Times New Roman" w:hAnsi="Arial" w:cs="Arial"/>
          <w:bCs/>
          <w:sz w:val="24"/>
          <w:szCs w:val="24"/>
          <w:highlight w:val="cyan"/>
          <w:lang w:eastAsia="es-ES"/>
        </w:rPr>
        <w:t>To evaluate the performance of the main communication technologies and routing mechanisms in AMI networks, considering the deployment of future AMI applications and the different requirements and operation needs identified in the Colombian electricity sector.</w:t>
      </w:r>
      <w:r w:rsidRPr="004C36BA">
        <w:rPr>
          <w:rFonts w:ascii="Arial" w:eastAsia="Times New Roman" w:hAnsi="Arial" w:cs="Arial"/>
          <w:bCs/>
          <w:sz w:val="24"/>
          <w:szCs w:val="24"/>
          <w:lang w:eastAsia="es-ES"/>
        </w:rPr>
        <w:t xml:space="preserve"> </w:t>
      </w:r>
    </w:p>
    <w:p w14:paraId="635135B3" w14:textId="77777777" w:rsidR="00383B70" w:rsidRPr="004C36BA" w:rsidRDefault="00383B70" w:rsidP="00383B70">
      <w:pPr>
        <w:spacing w:line="360" w:lineRule="auto"/>
        <w:ind w:firstLine="284"/>
        <w:jc w:val="both"/>
        <w:rPr>
          <w:rFonts w:ascii="Arial" w:hAnsi="Arial" w:cs="Arial"/>
          <w:bCs/>
          <w:sz w:val="24"/>
          <w:szCs w:val="24"/>
        </w:rPr>
      </w:pPr>
    </w:p>
    <w:p w14:paraId="3D85F044" w14:textId="77777777" w:rsidR="00383B70" w:rsidRPr="00C15625" w:rsidRDefault="00383B70" w:rsidP="00383B70">
      <w:pPr>
        <w:pStyle w:val="Subttulo"/>
        <w:spacing w:line="360" w:lineRule="auto"/>
        <w:rPr>
          <w:rFonts w:ascii="Arial" w:hAnsi="Arial" w:cs="Arial"/>
          <w:b/>
          <w:i w:val="0"/>
          <w:color w:val="000000" w:themeColor="text1"/>
          <w:lang w:val="en-US"/>
        </w:rPr>
      </w:pPr>
      <w:r w:rsidRPr="00C15625">
        <w:rPr>
          <w:rFonts w:ascii="Arial" w:hAnsi="Arial" w:cs="Arial"/>
          <w:b/>
          <w:i w:val="0"/>
          <w:color w:val="000000" w:themeColor="text1"/>
          <w:lang w:val="en-US"/>
        </w:rPr>
        <w:t>4.2 Specific Objectives</w:t>
      </w:r>
    </w:p>
    <w:p w14:paraId="565F2B2E" w14:textId="77777777" w:rsidR="00383B70" w:rsidRPr="004C36BA" w:rsidRDefault="00383B70" w:rsidP="00383B70">
      <w:pPr>
        <w:pStyle w:val="Titulo1"/>
        <w:spacing w:before="120" w:after="120" w:line="360" w:lineRule="auto"/>
        <w:ind w:left="0" w:firstLine="0"/>
        <w:rPr>
          <w:rFonts w:ascii="Arial" w:hAnsi="Arial" w:cs="Arial"/>
          <w:sz w:val="24"/>
          <w:szCs w:val="24"/>
        </w:rPr>
      </w:pPr>
    </w:p>
    <w:p w14:paraId="1C0872AF"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survey the different technologies and communication protocols employed</w:t>
      </w:r>
      <w:r>
        <w:rPr>
          <w:rFonts w:ascii="Arial" w:hAnsi="Arial" w:cs="Arial"/>
          <w:lang w:val="en-US"/>
        </w:rPr>
        <w:t xml:space="preserve"> overall </w:t>
      </w:r>
      <w:r w:rsidRPr="004C36BA">
        <w:rPr>
          <w:rFonts w:ascii="Arial" w:hAnsi="Arial" w:cs="Arial"/>
          <w:lang w:val="en-US"/>
        </w:rPr>
        <w:t xml:space="preserve">in </w:t>
      </w:r>
      <w:r>
        <w:rPr>
          <w:rFonts w:ascii="Arial" w:hAnsi="Arial" w:cs="Arial"/>
          <w:lang w:val="en-US"/>
        </w:rPr>
        <w:t>the AMI</w:t>
      </w:r>
      <w:r w:rsidRPr="004C36BA">
        <w:rPr>
          <w:rFonts w:ascii="Arial" w:hAnsi="Arial" w:cs="Arial"/>
          <w:lang w:val="en-US"/>
        </w:rPr>
        <w:t xml:space="preserve"> </w:t>
      </w:r>
      <w:r>
        <w:rPr>
          <w:rFonts w:ascii="Arial" w:hAnsi="Arial" w:cs="Arial"/>
          <w:lang w:val="en-US"/>
        </w:rPr>
        <w:t>architecture.</w:t>
      </w:r>
    </w:p>
    <w:p w14:paraId="0B24576E"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 xml:space="preserve">To implement extensive simulations of AMI networks, over </w:t>
      </w:r>
      <w:r>
        <w:rPr>
          <w:rFonts w:ascii="Arial" w:hAnsi="Arial" w:cs="Arial"/>
          <w:lang w:val="en-US"/>
        </w:rPr>
        <w:t>two</w:t>
      </w:r>
      <w:r w:rsidRPr="004C36BA">
        <w:rPr>
          <w:rFonts w:ascii="Arial" w:hAnsi="Arial" w:cs="Arial"/>
          <w:lang w:val="en-US"/>
        </w:rPr>
        <w:t xml:space="preserve"> different technologies, considering technical parameters aligned to the real deployment conditions in the Colombian electricity sector and the response of these current deployments to future AMI applications.</w:t>
      </w:r>
    </w:p>
    <w:p w14:paraId="0C3ABEC0" w14:textId="77777777" w:rsidR="00383B70" w:rsidRPr="004C36BA" w:rsidRDefault="00383B70" w:rsidP="00383B70">
      <w:pPr>
        <w:pStyle w:val="Prrafodelista"/>
        <w:numPr>
          <w:ilvl w:val="0"/>
          <w:numId w:val="3"/>
        </w:numPr>
        <w:spacing w:before="120" w:after="120" w:line="360" w:lineRule="auto"/>
        <w:ind w:left="426" w:hanging="284"/>
        <w:contextualSpacing w:val="0"/>
        <w:jc w:val="both"/>
        <w:rPr>
          <w:rFonts w:ascii="Arial" w:hAnsi="Arial" w:cs="Arial"/>
          <w:lang w:val="en-US"/>
        </w:rPr>
      </w:pPr>
      <w:r w:rsidRPr="004C36BA">
        <w:rPr>
          <w:rFonts w:ascii="Arial" w:hAnsi="Arial" w:cs="Arial"/>
          <w:lang w:val="en-US"/>
        </w:rPr>
        <w:t>To make a comparative analysis of the different AMI technologies and communication mechanisms.</w:t>
      </w:r>
    </w:p>
    <w:p w14:paraId="44B49089" w14:textId="77777777" w:rsidR="00383B70" w:rsidRPr="005B248A" w:rsidRDefault="00383B70" w:rsidP="00383B70">
      <w:pPr>
        <w:pStyle w:val="Prrafodelista"/>
        <w:numPr>
          <w:ilvl w:val="0"/>
          <w:numId w:val="3"/>
        </w:numPr>
        <w:spacing w:before="120" w:after="120" w:line="360" w:lineRule="auto"/>
        <w:ind w:left="426" w:hanging="284"/>
        <w:contextualSpacing w:val="0"/>
        <w:jc w:val="both"/>
        <w:rPr>
          <w:rFonts w:ascii="Arial" w:hAnsi="Arial" w:cs="Arial"/>
          <w:highlight w:val="cyan"/>
          <w:lang w:val="en-US"/>
        </w:rPr>
      </w:pPr>
      <w:r w:rsidRPr="005B248A">
        <w:rPr>
          <w:rFonts w:ascii="Arial" w:hAnsi="Arial" w:cs="Arial"/>
          <w:highlight w:val="cyan"/>
          <w:lang w:val="en-US"/>
        </w:rPr>
        <w:t>To identify the more suitable technologies for deployment of future AMI applications in the Colombian electricity sector.</w:t>
      </w:r>
    </w:p>
    <w:p w14:paraId="03B17DF4" w14:textId="77777777" w:rsidR="00383B70" w:rsidRDefault="00383B70" w:rsidP="002974E6">
      <w:pPr>
        <w:jc w:val="both"/>
        <w:rPr>
          <w:rFonts w:ascii="Arial" w:hAnsi="Arial" w:cs="Arial"/>
          <w:sz w:val="24"/>
          <w:szCs w:val="24"/>
        </w:rPr>
      </w:pPr>
    </w:p>
    <w:p w14:paraId="02D1A41D" w14:textId="77777777" w:rsidR="002974E6" w:rsidRPr="004C36BA" w:rsidRDefault="002974E6" w:rsidP="002974E6">
      <w:pPr>
        <w:jc w:val="both"/>
        <w:rPr>
          <w:rFonts w:ascii="Arial" w:hAnsi="Arial" w:cs="Arial"/>
          <w:sz w:val="24"/>
          <w:szCs w:val="24"/>
        </w:rPr>
      </w:pPr>
    </w:p>
    <w:p w14:paraId="3F9197D8" w14:textId="77777777" w:rsidR="00376C8B" w:rsidRPr="00383B70" w:rsidRDefault="00376C8B" w:rsidP="002974E6">
      <w:pPr>
        <w:jc w:val="both"/>
        <w:rPr>
          <w:rFonts w:ascii="Arial" w:hAnsi="Arial" w:cs="Arial"/>
          <w:b/>
          <w:sz w:val="24"/>
          <w:szCs w:val="24"/>
        </w:rPr>
      </w:pPr>
    </w:p>
    <w:p w14:paraId="4F7B12DC" w14:textId="77777777" w:rsidR="002974E6" w:rsidRPr="00383B70" w:rsidRDefault="002974E6" w:rsidP="002974E6">
      <w:pPr>
        <w:jc w:val="both"/>
        <w:rPr>
          <w:rFonts w:ascii="Arial" w:hAnsi="Arial" w:cs="Arial"/>
          <w:b/>
          <w:sz w:val="24"/>
          <w:szCs w:val="24"/>
        </w:rPr>
      </w:pPr>
    </w:p>
    <w:p w14:paraId="3F8F6726" w14:textId="77777777" w:rsidR="002974E6" w:rsidRPr="00383B70" w:rsidRDefault="002974E6" w:rsidP="002974E6">
      <w:pPr>
        <w:tabs>
          <w:tab w:val="left" w:pos="5775"/>
        </w:tabs>
        <w:jc w:val="both"/>
        <w:rPr>
          <w:rFonts w:ascii="Arial" w:hAnsi="Arial" w:cs="Arial"/>
          <w:b/>
          <w:sz w:val="24"/>
          <w:szCs w:val="24"/>
        </w:rPr>
      </w:pPr>
      <w:r w:rsidRPr="00383B70">
        <w:rPr>
          <w:rFonts w:ascii="Arial" w:hAnsi="Arial" w:cs="Arial"/>
          <w:b/>
          <w:sz w:val="24"/>
          <w:szCs w:val="24"/>
        </w:rPr>
        <w:tab/>
      </w:r>
    </w:p>
    <w:p w14:paraId="4EB2FD4E" w14:textId="7E7644B0" w:rsidR="002974E6" w:rsidRPr="00F91707" w:rsidRDefault="008530A7" w:rsidP="00383B70">
      <w:pPr>
        <w:pStyle w:val="Prrafodelista"/>
        <w:numPr>
          <w:ilvl w:val="0"/>
          <w:numId w:val="8"/>
        </w:numPr>
        <w:jc w:val="center"/>
        <w:rPr>
          <w:rStyle w:val="Textoennegrita"/>
        </w:rPr>
      </w:pPr>
      <w:bookmarkStart w:id="74" w:name="_Toc388001748"/>
      <w:r w:rsidRPr="00CE7BAA">
        <w:rPr>
          <w:rStyle w:val="Textoennegrita"/>
          <w:lang w:val="en-US"/>
        </w:rPr>
        <w:lastRenderedPageBreak/>
        <w:br w:type="page"/>
      </w:r>
      <w:r w:rsidR="002974E6" w:rsidRPr="00F91707">
        <w:rPr>
          <w:rStyle w:val="Textoennegrita"/>
        </w:rPr>
        <w:lastRenderedPageBreak/>
        <w:t>THEOR</w:t>
      </w:r>
      <w:r w:rsidR="00965C04" w:rsidRPr="00F91707">
        <w:rPr>
          <w:rStyle w:val="Textoennegrita"/>
        </w:rPr>
        <w:t>E</w:t>
      </w:r>
      <w:r w:rsidR="002974E6" w:rsidRPr="00F91707">
        <w:rPr>
          <w:rStyle w:val="Textoennegrita"/>
        </w:rPr>
        <w:t>TICAL FRAMEWORK</w:t>
      </w:r>
      <w:bookmarkEnd w:id="74"/>
    </w:p>
    <w:p w14:paraId="43AC6DDB" w14:textId="77777777" w:rsidR="002974E6" w:rsidRPr="004C36BA" w:rsidRDefault="002974E6" w:rsidP="002974E6">
      <w:pPr>
        <w:pStyle w:val="Prrafodelista"/>
        <w:tabs>
          <w:tab w:val="left" w:pos="5385"/>
        </w:tabs>
        <w:spacing w:before="240" w:after="120"/>
        <w:ind w:left="567"/>
        <w:rPr>
          <w:rFonts w:ascii="Arial" w:hAnsi="Arial" w:cs="Arial"/>
          <w:lang w:val="en-US"/>
        </w:rPr>
      </w:pPr>
    </w:p>
    <w:p w14:paraId="48FF4034" w14:textId="73E4D383"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Smart Grid has become the new electric grid. With an enhanced and more reliable, efficient and secure grid, the objective of developing more modern cities is near to be fulfilled. A fundamental component of this new grid is an Advanced Metering Infrastructure (AMI), which provides a two-way communication flow between Utilities and meters and the customer side. In this </w:t>
      </w:r>
      <w:r w:rsidR="00BA008D" w:rsidRPr="004C36BA">
        <w:rPr>
          <w:rFonts w:ascii="Arial" w:eastAsia="Times New Roman" w:hAnsi="Arial" w:cs="Arial"/>
          <w:sz w:val="24"/>
          <w:szCs w:val="24"/>
          <w:lang w:eastAsia="es-ES"/>
        </w:rPr>
        <w:t>section</w:t>
      </w:r>
      <w:r w:rsidR="00965C04"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 xml:space="preserve"> we outline the main features of this infrastructure, including communication technologies, topologies for deployment, and routing requirements. For this purpose, </w:t>
      </w:r>
      <w:r w:rsidR="00BA008D" w:rsidRPr="004C36BA">
        <w:rPr>
          <w:rFonts w:ascii="Arial" w:eastAsia="Times New Roman" w:hAnsi="Arial" w:cs="Arial"/>
          <w:sz w:val="24"/>
          <w:szCs w:val="24"/>
          <w:lang w:eastAsia="es-ES"/>
        </w:rPr>
        <w:t xml:space="preserve">we present the </w:t>
      </w:r>
      <w:r w:rsidRPr="004C36BA">
        <w:rPr>
          <w:rFonts w:ascii="Arial" w:eastAsia="Times New Roman" w:hAnsi="Arial" w:cs="Arial"/>
          <w:sz w:val="24"/>
          <w:szCs w:val="24"/>
          <w:lang w:eastAsia="es-ES"/>
        </w:rPr>
        <w:t xml:space="preserve">communication requirements for the AMI network (such as scalability, interoperability, and latency, among others), routing </w:t>
      </w:r>
      <w:r w:rsidR="00EF0DFE" w:rsidRPr="004C36BA">
        <w:rPr>
          <w:rFonts w:ascii="Arial" w:eastAsia="Times New Roman" w:hAnsi="Arial" w:cs="Arial"/>
          <w:sz w:val="24"/>
          <w:szCs w:val="24"/>
          <w:lang w:eastAsia="es-ES"/>
        </w:rPr>
        <w:t xml:space="preserve">protocols and the main comparison metrics within the AMI. </w:t>
      </w:r>
    </w:p>
    <w:p w14:paraId="034ED5F9" w14:textId="77777777" w:rsidR="00BA008D" w:rsidRPr="004C36BA" w:rsidRDefault="0034315E" w:rsidP="009C2814">
      <w:pPr>
        <w:tabs>
          <w:tab w:val="left" w:pos="385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736516" w14:textId="5532069A" w:rsidR="002974E6" w:rsidRPr="004D793A" w:rsidRDefault="00CC48D6" w:rsidP="009C2814">
      <w:pPr>
        <w:spacing w:after="0" w:line="360" w:lineRule="auto"/>
        <w:jc w:val="both"/>
        <w:rPr>
          <w:rStyle w:val="Textoennegrita"/>
          <w:rFonts w:ascii="Arial" w:hAnsi="Arial" w:cs="Arial"/>
          <w:sz w:val="24"/>
        </w:rPr>
      </w:pPr>
      <w:r w:rsidRPr="004D793A">
        <w:rPr>
          <w:rStyle w:val="Textoennegrita"/>
          <w:rFonts w:ascii="Arial" w:hAnsi="Arial" w:cs="Arial"/>
          <w:sz w:val="24"/>
        </w:rPr>
        <w:t>5</w:t>
      </w:r>
      <w:r w:rsidR="002974E6" w:rsidRPr="004D793A">
        <w:rPr>
          <w:rStyle w:val="Textoennegrita"/>
          <w:rFonts w:ascii="Arial" w:hAnsi="Arial" w:cs="Arial"/>
          <w:sz w:val="24"/>
        </w:rPr>
        <w:t xml:space="preserve">.1 </w:t>
      </w:r>
      <w:r w:rsidR="00D33E30" w:rsidRPr="004D793A">
        <w:rPr>
          <w:rStyle w:val="Textoennegrita"/>
          <w:rFonts w:ascii="Arial" w:hAnsi="Arial" w:cs="Arial"/>
          <w:sz w:val="24"/>
        </w:rPr>
        <w:t>Advanced Metering Infrastructure (</w:t>
      </w:r>
      <w:r w:rsidR="002974E6" w:rsidRPr="004D793A">
        <w:rPr>
          <w:rStyle w:val="Textoennegrita"/>
          <w:rFonts w:ascii="Arial" w:hAnsi="Arial" w:cs="Arial"/>
          <w:sz w:val="24"/>
        </w:rPr>
        <w:t>AMI</w:t>
      </w:r>
      <w:r w:rsidR="00D33E30" w:rsidRPr="004D793A">
        <w:rPr>
          <w:rStyle w:val="Textoennegrita"/>
          <w:rFonts w:ascii="Arial" w:hAnsi="Arial" w:cs="Arial"/>
          <w:sz w:val="24"/>
        </w:rPr>
        <w:t>)</w:t>
      </w:r>
    </w:p>
    <w:p w14:paraId="1FF9B63E" w14:textId="77777777" w:rsidR="002974E6" w:rsidRPr="004C36BA" w:rsidRDefault="002974E6" w:rsidP="009C2814">
      <w:pPr>
        <w:spacing w:after="0" w:line="360" w:lineRule="auto"/>
        <w:jc w:val="both"/>
        <w:rPr>
          <w:rFonts w:ascii="Arial" w:eastAsia="Times New Roman" w:hAnsi="Arial" w:cs="Arial"/>
          <w:sz w:val="24"/>
          <w:szCs w:val="24"/>
          <w:lang w:eastAsia="es-ES"/>
        </w:rPr>
      </w:pPr>
    </w:p>
    <w:p w14:paraId="49D12A4E" w14:textId="551E3781"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Smart grid communications comprise three types of networks: Home Area Networks (HAN), which serve as the communication infrastructure for sensors and devices inside homes; Neighborhood Area Networks (NAN), which connect smart meters and data collectors; and a</w:t>
      </w:r>
      <w:r w:rsidR="00EE47D5">
        <w:rPr>
          <w:rFonts w:ascii="Arial" w:eastAsia="Times New Roman" w:hAnsi="Arial" w:cs="Arial"/>
          <w:sz w:val="24"/>
          <w:szCs w:val="24"/>
          <w:lang w:eastAsia="es-ES"/>
        </w:rPr>
        <w:t xml:space="preserve"> Wide Area Network (WAN), which </w:t>
      </w:r>
      <w:r w:rsidRPr="004C36BA">
        <w:rPr>
          <w:rFonts w:ascii="Arial" w:eastAsia="Times New Roman" w:hAnsi="Arial" w:cs="Arial"/>
          <w:sz w:val="24"/>
          <w:szCs w:val="24"/>
          <w:lang w:eastAsia="es-ES"/>
        </w:rPr>
        <w:t xml:space="preserve">communicates data collectors with a utility control center [4]. The Advanced Metering Infrastructure (AMI) refers to the architecture that provides a two-way communication between the Utility and the Home Area Networks (HANs). It includes smart meters, a Meter Data Management System (MDMS), a communication network, access points, and a head-end [5] [6]. An example of a typical AMI deployment is depicted in Fig. </w:t>
      </w:r>
      <w:r w:rsidR="00B04CD2">
        <w:rPr>
          <w:rFonts w:ascii="Arial" w:eastAsia="Times New Roman" w:hAnsi="Arial" w:cs="Arial"/>
          <w:sz w:val="24"/>
          <w:szCs w:val="24"/>
          <w:lang w:eastAsia="es-ES"/>
        </w:rPr>
        <w:t>3.</w:t>
      </w:r>
      <w:r w:rsidRPr="004C36BA">
        <w:rPr>
          <w:rFonts w:ascii="Arial" w:eastAsia="Times New Roman" w:hAnsi="Arial" w:cs="Arial"/>
          <w:sz w:val="24"/>
          <w:szCs w:val="24"/>
          <w:lang w:eastAsia="es-ES"/>
        </w:rPr>
        <w:t>1.</w:t>
      </w:r>
    </w:p>
    <w:p w14:paraId="7850D6F6" w14:textId="77777777" w:rsidR="0034315E" w:rsidRPr="004C36BA" w:rsidRDefault="0034315E" w:rsidP="009C2814">
      <w:pPr>
        <w:spacing w:after="0" w:line="360" w:lineRule="auto"/>
        <w:jc w:val="both"/>
        <w:rPr>
          <w:rFonts w:ascii="Arial" w:eastAsia="Times New Roman" w:hAnsi="Arial" w:cs="Arial"/>
          <w:sz w:val="24"/>
          <w:szCs w:val="24"/>
          <w:lang w:eastAsia="es-ES"/>
        </w:rPr>
      </w:pPr>
    </w:p>
    <w:p w14:paraId="50539965" w14:textId="77777777" w:rsidR="0034315E" w:rsidRPr="004C36BA" w:rsidRDefault="0034315E"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noProof/>
          <w:sz w:val="24"/>
          <w:szCs w:val="24"/>
          <w:lang w:val="es-CO" w:eastAsia="es-CO"/>
        </w:rPr>
        <w:drawing>
          <wp:inline distT="0" distB="0" distL="0" distR="0" wp14:anchorId="6944995F" wp14:editId="07BCBF6F">
            <wp:extent cx="5734050" cy="1666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666875"/>
                    </a:xfrm>
                    <a:prstGeom prst="rect">
                      <a:avLst/>
                    </a:prstGeom>
                    <a:noFill/>
                    <a:ln>
                      <a:noFill/>
                    </a:ln>
                  </pic:spPr>
                </pic:pic>
              </a:graphicData>
            </a:graphic>
          </wp:inline>
        </w:drawing>
      </w:r>
    </w:p>
    <w:p w14:paraId="3230A59D" w14:textId="1B3FDDFF" w:rsidR="0034315E" w:rsidRPr="00393A02" w:rsidRDefault="0034315E" w:rsidP="009C2814">
      <w:pPr>
        <w:spacing w:after="0" w:line="360" w:lineRule="auto"/>
        <w:jc w:val="center"/>
        <w:rPr>
          <w:rStyle w:val="Textoennegrita"/>
          <w:b w:val="0"/>
        </w:rPr>
      </w:pPr>
      <w:proofErr w:type="gramStart"/>
      <w:r w:rsidRPr="00393A02">
        <w:rPr>
          <w:rStyle w:val="Textoennegrita"/>
          <w:b w:val="0"/>
        </w:rPr>
        <w:lastRenderedPageBreak/>
        <w:t xml:space="preserve">Fig. </w:t>
      </w:r>
      <w:r w:rsidR="00CC48D6" w:rsidRPr="00393A02">
        <w:rPr>
          <w:rStyle w:val="Textoennegrita"/>
          <w:b w:val="0"/>
        </w:rPr>
        <w:t>5</w:t>
      </w:r>
      <w:r w:rsidR="0043086C" w:rsidRPr="00393A02">
        <w:rPr>
          <w:rStyle w:val="Textoennegrita"/>
          <w:b w:val="0"/>
        </w:rPr>
        <w:t>.</w:t>
      </w:r>
      <w:r w:rsidRPr="00393A02">
        <w:rPr>
          <w:rStyle w:val="Textoennegrita"/>
          <w:b w:val="0"/>
        </w:rPr>
        <w:t>1.</w:t>
      </w:r>
      <w:proofErr w:type="gramEnd"/>
      <w:r w:rsidRPr="00393A02">
        <w:rPr>
          <w:rStyle w:val="Textoennegrita"/>
          <w:b w:val="0"/>
        </w:rPr>
        <w:t xml:space="preserve"> Basic AMI Architecture</w:t>
      </w:r>
    </w:p>
    <w:p w14:paraId="4797135A" w14:textId="7DC79CAE" w:rsidR="00C75554" w:rsidRPr="004C36BA" w:rsidRDefault="00C75554"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main purpose of the AMI is to measure, gather, and analyze energy consumption as well as patterns of energy use. The AMI must support traffic generated at a variety of sources (meters, data collectors, and Utility). Therefore, the AMI network must fulfill the needs of different natures of traffic while it may face constraints such as limited bandwidth and interaction with low-capacity devices (in terms of memory, processing capacity, and others). While many utility companies started deploying AMI networks based on proprietary protocols, it is expected for the AMI communications architecture to be IP-based to guarantee interoperability with standard applications. As discussed </w:t>
      </w:r>
      <w:r w:rsidR="00C967FC">
        <w:rPr>
          <w:rFonts w:ascii="Arial" w:eastAsia="Times New Roman" w:hAnsi="Arial" w:cs="Arial"/>
          <w:sz w:val="24"/>
          <w:szCs w:val="24"/>
          <w:lang w:eastAsia="es-ES"/>
        </w:rPr>
        <w:t xml:space="preserve">in </w:t>
      </w:r>
      <w:r w:rsidRPr="004C36BA">
        <w:rPr>
          <w:rFonts w:ascii="Arial" w:eastAsia="Times New Roman" w:hAnsi="Arial" w:cs="Arial"/>
          <w:sz w:val="24"/>
          <w:szCs w:val="24"/>
          <w:lang w:eastAsia="es-ES"/>
        </w:rPr>
        <w:t xml:space="preserve">[7], an IP-based network will provide an effective solution for the communication needs of the smart grid, as it becomes a non-technology </w:t>
      </w:r>
      <w:r w:rsidR="00706E1A" w:rsidRPr="004C36BA">
        <w:rPr>
          <w:rFonts w:ascii="Arial" w:eastAsia="Times New Roman" w:hAnsi="Arial" w:cs="Arial"/>
          <w:sz w:val="24"/>
          <w:szCs w:val="24"/>
          <w:lang w:eastAsia="es-ES"/>
        </w:rPr>
        <w:t>dependent</w:t>
      </w:r>
      <w:r w:rsidRPr="004C36BA">
        <w:rPr>
          <w:rFonts w:ascii="Arial" w:eastAsia="Times New Roman" w:hAnsi="Arial" w:cs="Arial"/>
          <w:sz w:val="24"/>
          <w:szCs w:val="24"/>
          <w:lang w:eastAsia="es-ES"/>
        </w:rPr>
        <w:t xml:space="preserve"> deployment. Thus, the cost of implementation and maintenance can be reduced significantly using an IP-based approach. The main requirements for the IP-based communications network deployed in the AMI are as follows [5] [8]:</w:t>
      </w:r>
    </w:p>
    <w:p w14:paraId="09CE499A" w14:textId="6D8A4EAA" w:rsidR="00C75554" w:rsidRPr="004C36BA" w:rsidRDefault="0023436B" w:rsidP="00C967FC">
      <w:pPr>
        <w:tabs>
          <w:tab w:val="left" w:pos="5750"/>
          <w:tab w:val="left" w:pos="6195"/>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r w:rsidR="00C967FC">
        <w:rPr>
          <w:rFonts w:ascii="Arial" w:eastAsia="Times New Roman" w:hAnsi="Arial" w:cs="Arial"/>
          <w:sz w:val="24"/>
          <w:szCs w:val="24"/>
          <w:lang w:eastAsia="es-ES"/>
        </w:rPr>
        <w:tab/>
      </w:r>
    </w:p>
    <w:p w14:paraId="49EA4D9F" w14:textId="77777777" w:rsidR="00C75554" w:rsidRPr="004C36BA" w:rsidRDefault="00C75554"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Interoperability: The IP suite and protocols should be standards-bas</w:t>
      </w:r>
      <w:r w:rsidR="00706E1A" w:rsidRPr="004C36BA">
        <w:rPr>
          <w:rFonts w:ascii="Arial" w:hAnsi="Arial" w:cs="Arial"/>
          <w:lang w:val="en-US"/>
        </w:rPr>
        <w:t xml:space="preserve">ed with the purpose of enabling </w:t>
      </w:r>
      <w:r w:rsidRPr="004C36BA">
        <w:rPr>
          <w:rFonts w:ascii="Arial" w:hAnsi="Arial" w:cs="Arial"/>
          <w:lang w:val="en-US"/>
        </w:rPr>
        <w:t>the communication between segments using different technologies and networking protocols, as wel</w:t>
      </w:r>
      <w:r w:rsidR="00706E1A" w:rsidRPr="004C36BA">
        <w:rPr>
          <w:rFonts w:ascii="Arial" w:hAnsi="Arial" w:cs="Arial"/>
          <w:lang w:val="en-US"/>
        </w:rPr>
        <w:t xml:space="preserve">l </w:t>
      </w:r>
      <w:r w:rsidRPr="004C36BA">
        <w:rPr>
          <w:rFonts w:ascii="Arial" w:hAnsi="Arial" w:cs="Arial"/>
          <w:lang w:val="en-US"/>
        </w:rPr>
        <w:t>as providing end-to-end services.</w:t>
      </w:r>
    </w:p>
    <w:p w14:paraId="3CB09AD6"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5E30E7EB"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Scalability: Supporting large and dense deployments is a must in the AMI network.</w:t>
      </w:r>
    </w:p>
    <w:p w14:paraId="153E1CF5" w14:textId="77777777" w:rsidR="0034315E" w:rsidRPr="004C36BA" w:rsidRDefault="0034315E" w:rsidP="004332D3">
      <w:pPr>
        <w:pStyle w:val="Prrafodelista"/>
        <w:spacing w:line="360" w:lineRule="auto"/>
        <w:ind w:firstLine="708"/>
        <w:rPr>
          <w:rFonts w:ascii="Arial" w:hAnsi="Arial" w:cs="Arial"/>
          <w:lang w:val="en-US"/>
        </w:rPr>
      </w:pPr>
    </w:p>
    <w:p w14:paraId="0AE99CC7"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 xml:space="preserve">Security: Smart meters transmit sensitive information on a regular basis; hence, the network must provide security for data transfer. Security services must cover different types of traffic and be provided at both network and application layers [6]. Real time information, for instance neighbors’ energy consumption habits, </w:t>
      </w:r>
      <w:r w:rsidR="00376C8B" w:rsidRPr="004C36BA">
        <w:rPr>
          <w:rFonts w:ascii="Arial" w:hAnsi="Arial" w:cs="Arial"/>
          <w:lang w:val="en-US"/>
        </w:rPr>
        <w:t>becomes</w:t>
      </w:r>
      <w:r w:rsidRPr="004C36BA">
        <w:rPr>
          <w:rFonts w:ascii="Arial" w:hAnsi="Arial" w:cs="Arial"/>
          <w:lang w:val="en-US"/>
        </w:rPr>
        <w:t xml:space="preserve"> data that must be protected since third-party visibility of this information would constitute an invasion of privacy.</w:t>
      </w:r>
    </w:p>
    <w:p w14:paraId="3F30337E" w14:textId="4A19E292" w:rsidR="00706E1A" w:rsidRPr="004C36BA" w:rsidRDefault="00632783" w:rsidP="0023436B">
      <w:pPr>
        <w:tabs>
          <w:tab w:val="left" w:pos="2400"/>
          <w:tab w:val="left" w:pos="603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r w:rsidR="0023436B">
        <w:rPr>
          <w:rFonts w:ascii="Arial" w:eastAsia="Times New Roman" w:hAnsi="Arial" w:cs="Arial"/>
          <w:sz w:val="24"/>
          <w:szCs w:val="24"/>
          <w:lang w:eastAsia="es-ES"/>
        </w:rPr>
        <w:tab/>
      </w:r>
    </w:p>
    <w:p w14:paraId="37344144"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lastRenderedPageBreak/>
        <w:t xml:space="preserve">Reliability: It refers to the ability of the system to avoid, detect and repair eventual network </w:t>
      </w:r>
      <w:r w:rsidR="00376C8B" w:rsidRPr="004C36BA">
        <w:rPr>
          <w:rFonts w:ascii="Arial" w:hAnsi="Arial" w:cs="Arial"/>
          <w:lang w:val="en-US"/>
        </w:rPr>
        <w:t>faults. This</w:t>
      </w:r>
      <w:r w:rsidRPr="004C36BA">
        <w:rPr>
          <w:rFonts w:ascii="Arial" w:hAnsi="Arial" w:cs="Arial"/>
          <w:lang w:val="en-US"/>
        </w:rPr>
        <w:t xml:space="preserve"> involves avoiding data corruption, isolating faults in case of uncorrectable errors and eventually reporting them to recovery mechanisms.</w:t>
      </w:r>
    </w:p>
    <w:p w14:paraId="6AB89508" w14:textId="77777777" w:rsidR="00706E1A" w:rsidRPr="004C36BA" w:rsidRDefault="00877C58" w:rsidP="009C2814">
      <w:pPr>
        <w:tabs>
          <w:tab w:val="left" w:pos="64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3A511D" w14:textId="77777777" w:rsidR="00706E1A" w:rsidRPr="004C36BA" w:rsidRDefault="00706E1A" w:rsidP="009C2814">
      <w:pPr>
        <w:pStyle w:val="Prrafodelista"/>
        <w:numPr>
          <w:ilvl w:val="0"/>
          <w:numId w:val="20"/>
        </w:numPr>
        <w:spacing w:line="360" w:lineRule="auto"/>
        <w:jc w:val="both"/>
        <w:rPr>
          <w:rFonts w:ascii="Arial" w:hAnsi="Arial" w:cs="Arial"/>
          <w:lang w:val="en-US"/>
        </w:rPr>
      </w:pPr>
      <w:r w:rsidRPr="004C36BA">
        <w:rPr>
          <w:rFonts w:ascii="Arial" w:hAnsi="Arial" w:cs="Arial"/>
          <w:lang w:val="en-US"/>
        </w:rPr>
        <w:t>Quality of Service: It refers to the ability of a system to provide different priority levels to different applications and types of traffic, so a certain level of performance of a data flow can be guaranteed.</w:t>
      </w:r>
    </w:p>
    <w:p w14:paraId="46468D04"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B9CB73C"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An important aspect of the AMI’s network operation is the routing of packets. The implementation of efficient routing strategies becomes paramount to guarantee that the information reaches its final destination. Therefore, routing protocols should be designed according to the aforementioned requirements. Furthermore, routing should be more or less robust, depending on the type of communication technology over which the AMI is deployed. </w:t>
      </w:r>
    </w:p>
    <w:p w14:paraId="662E3809"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162896CD"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this </w:t>
      </w:r>
      <w:r w:rsidR="00376C8B" w:rsidRPr="004C36BA">
        <w:rPr>
          <w:rFonts w:ascii="Arial" w:eastAsia="Times New Roman" w:hAnsi="Arial" w:cs="Arial"/>
          <w:sz w:val="24"/>
          <w:szCs w:val="24"/>
          <w:lang w:eastAsia="es-ES"/>
        </w:rPr>
        <w:t>study</w:t>
      </w:r>
      <w:r w:rsidRPr="004C36BA">
        <w:rPr>
          <w:rFonts w:ascii="Arial" w:eastAsia="Times New Roman" w:hAnsi="Arial" w:cs="Arial"/>
          <w:sz w:val="24"/>
          <w:szCs w:val="24"/>
          <w:lang w:eastAsia="es-ES"/>
        </w:rPr>
        <w:t xml:space="preserve">, we </w:t>
      </w:r>
      <w:r w:rsidR="00376C8B" w:rsidRPr="004C36BA">
        <w:rPr>
          <w:rFonts w:ascii="Arial" w:eastAsia="Times New Roman" w:hAnsi="Arial" w:cs="Arial"/>
          <w:sz w:val="24"/>
          <w:szCs w:val="24"/>
          <w:lang w:eastAsia="es-ES"/>
        </w:rPr>
        <w:t xml:space="preserve">will </w:t>
      </w:r>
      <w:r w:rsidRPr="004C36BA">
        <w:rPr>
          <w:rFonts w:ascii="Arial" w:eastAsia="Times New Roman" w:hAnsi="Arial" w:cs="Arial"/>
          <w:sz w:val="24"/>
          <w:szCs w:val="24"/>
          <w:lang w:eastAsia="es-ES"/>
        </w:rPr>
        <w:t>compare and discuss the routing strategies and protocols that have been adopted in the communications backbone of the AMI context.</w:t>
      </w:r>
    </w:p>
    <w:p w14:paraId="2E2DEEAC" w14:textId="77777777" w:rsidR="00706E1A" w:rsidRPr="004C36BA" w:rsidRDefault="00706E1A" w:rsidP="009C2814">
      <w:pPr>
        <w:spacing w:after="0" w:line="360" w:lineRule="auto"/>
        <w:jc w:val="both"/>
        <w:rPr>
          <w:rFonts w:ascii="Arial" w:eastAsia="Times New Roman" w:hAnsi="Arial" w:cs="Arial"/>
          <w:sz w:val="24"/>
          <w:szCs w:val="24"/>
          <w:lang w:eastAsia="es-ES"/>
        </w:rPr>
      </w:pPr>
    </w:p>
    <w:p w14:paraId="3329F8CE" w14:textId="7AF2A1AF" w:rsidR="00706E1A" w:rsidRPr="00DF36BB" w:rsidRDefault="00CC48D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.2</w:t>
      </w:r>
      <w:r w:rsidR="00D33E30" w:rsidRPr="00DF36BB">
        <w:rPr>
          <w:rStyle w:val="Textoennegrita"/>
          <w:rFonts w:ascii="Arial" w:hAnsi="Arial" w:cs="Arial"/>
          <w:sz w:val="24"/>
        </w:rPr>
        <w:t xml:space="preserve"> Communication Technologies in</w:t>
      </w:r>
      <w:r w:rsidR="00706E1A" w:rsidRPr="00DF36BB">
        <w:rPr>
          <w:rStyle w:val="Textoennegrita"/>
          <w:rFonts w:ascii="Arial" w:hAnsi="Arial" w:cs="Arial"/>
          <w:sz w:val="24"/>
        </w:rPr>
        <w:t xml:space="preserve"> AMI</w:t>
      </w:r>
    </w:p>
    <w:p w14:paraId="6C3AB2C7"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22E9621F"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In this section, we address the communication technologies suitabl</w:t>
      </w:r>
      <w:r w:rsidR="00F551EA" w:rsidRPr="004C36BA">
        <w:rPr>
          <w:rFonts w:ascii="Arial" w:eastAsia="Times New Roman" w:hAnsi="Arial" w:cs="Arial"/>
          <w:sz w:val="24"/>
          <w:szCs w:val="24"/>
          <w:lang w:eastAsia="es-ES"/>
        </w:rPr>
        <w:t xml:space="preserve">e for AMI deployments. Although </w:t>
      </w:r>
      <w:r w:rsidRPr="004C36BA">
        <w:rPr>
          <w:rFonts w:ascii="Arial" w:eastAsia="Times New Roman" w:hAnsi="Arial" w:cs="Arial"/>
          <w:sz w:val="24"/>
          <w:szCs w:val="24"/>
          <w:lang w:eastAsia="es-ES"/>
        </w:rPr>
        <w:t xml:space="preserve">we introduce technologies related to the other domains in the smart </w:t>
      </w:r>
      <w:r w:rsidR="00F551EA" w:rsidRPr="004C36BA">
        <w:rPr>
          <w:rFonts w:ascii="Arial" w:eastAsia="Times New Roman" w:hAnsi="Arial" w:cs="Arial"/>
          <w:sz w:val="24"/>
          <w:szCs w:val="24"/>
          <w:lang w:eastAsia="es-ES"/>
        </w:rPr>
        <w:t xml:space="preserve">grid (HAN and WAN), we devote a </w:t>
      </w:r>
      <w:r w:rsidRPr="004C36BA">
        <w:rPr>
          <w:rFonts w:ascii="Arial" w:eastAsia="Times New Roman" w:hAnsi="Arial" w:cs="Arial"/>
          <w:sz w:val="24"/>
          <w:szCs w:val="24"/>
          <w:lang w:eastAsia="es-ES"/>
        </w:rPr>
        <w:t>more detailed analysis for technologies in the NAN domain.</w:t>
      </w:r>
    </w:p>
    <w:p w14:paraId="5D0355F2"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640504BF" w14:textId="004851B1" w:rsidR="00632783" w:rsidRPr="00DF36BB" w:rsidRDefault="00DF36BB" w:rsidP="00DF36BB">
      <w:pPr>
        <w:spacing w:after="0" w:line="360" w:lineRule="auto"/>
        <w:jc w:val="both"/>
        <w:rPr>
          <w:rStyle w:val="Textoennegrita"/>
          <w:rFonts w:ascii="Arial" w:hAnsi="Arial" w:cs="Arial"/>
          <w:sz w:val="24"/>
        </w:rPr>
      </w:pPr>
      <w:r w:rsidRPr="00DF36BB">
        <w:rPr>
          <w:rStyle w:val="Textoennegrita"/>
          <w:rFonts w:ascii="Arial" w:hAnsi="Arial" w:cs="Arial"/>
          <w:sz w:val="24"/>
        </w:rPr>
        <w:t xml:space="preserve">5.2.1 </w:t>
      </w:r>
      <w:r w:rsidR="00632783" w:rsidRPr="00DF36BB">
        <w:rPr>
          <w:rStyle w:val="Textoennegrita"/>
          <w:rFonts w:ascii="Arial" w:hAnsi="Arial" w:cs="Arial"/>
          <w:sz w:val="24"/>
        </w:rPr>
        <w:t>HAN domain</w:t>
      </w:r>
    </w:p>
    <w:p w14:paraId="1CC09A7C" w14:textId="01404A95" w:rsidR="00383B70" w:rsidRPr="00AF553F" w:rsidRDefault="00383B70" w:rsidP="00AF553F">
      <w:pPr>
        <w:pStyle w:val="Prrafodelista"/>
        <w:numPr>
          <w:ilvl w:val="0"/>
          <w:numId w:val="31"/>
        </w:numPr>
        <w:spacing w:line="360" w:lineRule="auto"/>
        <w:jc w:val="both"/>
        <w:rPr>
          <w:rStyle w:val="Textoennegrita"/>
          <w:rFonts w:ascii="Arial" w:hAnsi="Arial" w:cs="Arial"/>
        </w:rPr>
      </w:pPr>
      <w:r w:rsidRPr="00AF553F">
        <w:rPr>
          <w:rStyle w:val="Textoennegrita"/>
          <w:rFonts w:ascii="Arial" w:hAnsi="Arial" w:cs="Arial"/>
        </w:rPr>
        <w:t xml:space="preserve">802.15.4-based </w:t>
      </w:r>
      <w:proofErr w:type="spellStart"/>
      <w:r w:rsidRPr="00AF553F">
        <w:rPr>
          <w:rStyle w:val="Textoennegrita"/>
          <w:rFonts w:ascii="Arial" w:hAnsi="Arial" w:cs="Arial"/>
        </w:rPr>
        <w:t>technologies</w:t>
      </w:r>
      <w:proofErr w:type="spellEnd"/>
    </w:p>
    <w:p w14:paraId="5AD526A9" w14:textId="23F3568C" w:rsidR="00706E1A" w:rsidRPr="007F7C6F" w:rsidRDefault="00706E1A" w:rsidP="00383B70">
      <w:pPr>
        <w:spacing w:line="360" w:lineRule="auto"/>
        <w:jc w:val="both"/>
        <w:rPr>
          <w:rFonts w:ascii="Arial" w:hAnsi="Arial" w:cs="Arial"/>
          <w:sz w:val="24"/>
        </w:rPr>
      </w:pPr>
      <w:r w:rsidRPr="007F7C6F">
        <w:rPr>
          <w:rFonts w:ascii="Arial" w:hAnsi="Arial" w:cs="Arial"/>
          <w:sz w:val="24"/>
        </w:rPr>
        <w:t>The IEEE 802.15.4 standard specifies</w:t>
      </w:r>
      <w:r w:rsidR="00F551EA" w:rsidRPr="007F7C6F">
        <w:rPr>
          <w:rFonts w:ascii="Arial" w:hAnsi="Arial" w:cs="Arial"/>
          <w:sz w:val="24"/>
        </w:rPr>
        <w:t xml:space="preserve"> the physical and medium access </w:t>
      </w:r>
      <w:r w:rsidRPr="007F7C6F">
        <w:rPr>
          <w:rFonts w:ascii="Arial" w:hAnsi="Arial" w:cs="Arial"/>
          <w:sz w:val="24"/>
        </w:rPr>
        <w:t xml:space="preserve">control layers for Low Rate-Wireless Personal Area Networks LR-WPAN). </w:t>
      </w:r>
      <w:r w:rsidR="00297821" w:rsidRPr="007F7C6F">
        <w:rPr>
          <w:rFonts w:ascii="Arial" w:hAnsi="Arial" w:cs="Arial"/>
          <w:sz w:val="24"/>
        </w:rPr>
        <w:t xml:space="preserve">Some </w:t>
      </w:r>
      <w:r w:rsidRPr="007F7C6F">
        <w:rPr>
          <w:rFonts w:ascii="Arial" w:hAnsi="Arial" w:cs="Arial"/>
          <w:sz w:val="24"/>
        </w:rPr>
        <w:t>t</w:t>
      </w:r>
      <w:r w:rsidR="00F551EA" w:rsidRPr="007F7C6F">
        <w:rPr>
          <w:rFonts w:ascii="Arial" w:hAnsi="Arial" w:cs="Arial"/>
          <w:sz w:val="24"/>
        </w:rPr>
        <w:t xml:space="preserve">echnical characteristics of the 802.15.4 standard </w:t>
      </w:r>
      <w:r w:rsidRPr="007F7C6F">
        <w:rPr>
          <w:rFonts w:ascii="Arial" w:hAnsi="Arial" w:cs="Arial"/>
          <w:sz w:val="24"/>
        </w:rPr>
        <w:t>are listed below:</w:t>
      </w:r>
    </w:p>
    <w:p w14:paraId="2DCB3EC9"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lastRenderedPageBreak/>
        <w:t>Frequency bands: 868 MHz/915 MHz and 2.4GHz</w:t>
      </w:r>
    </w:p>
    <w:p w14:paraId="69347232"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Raw data rates: 868 MHz: 20kbps; 915 MHz: 40 kbps; 2.4GHz: 250 kbps</w:t>
      </w:r>
    </w:p>
    <w:p w14:paraId="1C0DC574"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Channels: 11 in the 868/915 MHz ; 16 in the 2.4 GHz</w:t>
      </w:r>
    </w:p>
    <w:p w14:paraId="575CAC16" w14:textId="77777777" w:rsidR="00706E1A" w:rsidRPr="004C36BA" w:rsidRDefault="00706E1A" w:rsidP="009C2814">
      <w:pPr>
        <w:pStyle w:val="Prrafodelista"/>
        <w:numPr>
          <w:ilvl w:val="0"/>
          <w:numId w:val="21"/>
        </w:numPr>
        <w:spacing w:line="360" w:lineRule="auto"/>
        <w:jc w:val="both"/>
        <w:rPr>
          <w:rFonts w:ascii="Arial" w:hAnsi="Arial" w:cs="Arial"/>
        </w:rPr>
      </w:pPr>
      <w:proofErr w:type="spellStart"/>
      <w:r w:rsidRPr="004C36BA">
        <w:rPr>
          <w:rFonts w:ascii="Arial" w:hAnsi="Arial" w:cs="Arial"/>
        </w:rPr>
        <w:t>Range</w:t>
      </w:r>
      <w:proofErr w:type="spellEnd"/>
      <w:r w:rsidRPr="004C36BA">
        <w:rPr>
          <w:rFonts w:ascii="Arial" w:hAnsi="Arial" w:cs="Arial"/>
        </w:rPr>
        <w:t>: 10-20 m</w:t>
      </w:r>
    </w:p>
    <w:p w14:paraId="1942A3A2" w14:textId="77777777" w:rsidR="00706E1A" w:rsidRPr="004C36BA" w:rsidRDefault="00F551EA" w:rsidP="009C2814">
      <w:pPr>
        <w:pStyle w:val="Prrafodelista"/>
        <w:numPr>
          <w:ilvl w:val="0"/>
          <w:numId w:val="21"/>
        </w:numPr>
        <w:spacing w:line="360" w:lineRule="auto"/>
        <w:jc w:val="both"/>
        <w:rPr>
          <w:rFonts w:ascii="Arial" w:hAnsi="Arial" w:cs="Arial"/>
        </w:rPr>
      </w:pPr>
      <w:r w:rsidRPr="004C36BA">
        <w:rPr>
          <w:rFonts w:ascii="Arial" w:hAnsi="Arial" w:cs="Arial"/>
          <w:lang w:val="en-US"/>
        </w:rPr>
        <w:t>L</w:t>
      </w:r>
      <w:r w:rsidR="00706E1A" w:rsidRPr="004C36BA">
        <w:rPr>
          <w:rFonts w:ascii="Arial" w:hAnsi="Arial" w:cs="Arial"/>
          <w:lang w:val="en-US"/>
        </w:rPr>
        <w:t>atency</w:t>
      </w:r>
      <w:r w:rsidR="00706E1A" w:rsidRPr="004C36BA">
        <w:rPr>
          <w:rFonts w:ascii="Arial" w:hAnsi="Arial" w:cs="Arial"/>
        </w:rPr>
        <w:t xml:space="preserve">: Down </w:t>
      </w:r>
      <w:proofErr w:type="spellStart"/>
      <w:r w:rsidR="00706E1A" w:rsidRPr="004C36BA">
        <w:rPr>
          <w:rFonts w:ascii="Arial" w:hAnsi="Arial" w:cs="Arial"/>
        </w:rPr>
        <w:t>to</w:t>
      </w:r>
      <w:proofErr w:type="spellEnd"/>
      <w:r w:rsidR="00706E1A" w:rsidRPr="004C36BA">
        <w:rPr>
          <w:rFonts w:ascii="Arial" w:hAnsi="Arial" w:cs="Arial"/>
        </w:rPr>
        <w:t xml:space="preserve"> 15ms</w:t>
      </w:r>
    </w:p>
    <w:p w14:paraId="2C8C36F3"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Addressing: Short 8 bit or 64bit IEEE</w:t>
      </w:r>
    </w:p>
    <w:p w14:paraId="1A24CB7E"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Channel access: CSMA-CA and slotted CSMA-CA</w:t>
      </w:r>
    </w:p>
    <w:p w14:paraId="109F51A1" w14:textId="77777777" w:rsidR="00706E1A" w:rsidRPr="004C36BA" w:rsidRDefault="00706E1A" w:rsidP="009C2814">
      <w:pPr>
        <w:pStyle w:val="Prrafodelista"/>
        <w:numPr>
          <w:ilvl w:val="0"/>
          <w:numId w:val="21"/>
        </w:numPr>
        <w:spacing w:line="360" w:lineRule="auto"/>
        <w:jc w:val="both"/>
        <w:rPr>
          <w:rFonts w:ascii="Arial" w:hAnsi="Arial" w:cs="Arial"/>
          <w:lang w:val="en-US"/>
        </w:rPr>
      </w:pPr>
      <w:r w:rsidRPr="004C36BA">
        <w:rPr>
          <w:rFonts w:ascii="Arial" w:hAnsi="Arial" w:cs="Arial"/>
          <w:lang w:val="en-US"/>
        </w:rPr>
        <w:t>Modulation technique: DSSS (Direct Sequence Spread Spectrum)</w:t>
      </w:r>
    </w:p>
    <w:p w14:paraId="4B0B5173"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C4078F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most well-known 802.15.4-based technologies is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 xml:space="preserve"> [12]. </w:t>
      </w:r>
      <w:r w:rsidR="00F551EA" w:rsidRPr="004C36BA">
        <w:rPr>
          <w:rFonts w:ascii="Arial" w:eastAsia="Times New Roman" w:hAnsi="Arial" w:cs="Arial"/>
          <w:sz w:val="24"/>
          <w:szCs w:val="24"/>
          <w:lang w:eastAsia="es-ES"/>
        </w:rPr>
        <w:t xml:space="preserve">It is a wireless communications </w:t>
      </w:r>
      <w:r w:rsidRPr="004C36BA">
        <w:rPr>
          <w:rFonts w:ascii="Arial" w:eastAsia="Times New Roman" w:hAnsi="Arial" w:cs="Arial"/>
          <w:sz w:val="24"/>
          <w:szCs w:val="24"/>
          <w:lang w:eastAsia="es-ES"/>
        </w:rPr>
        <w:t>technology considered ideal for real time monitoring of multipl</w:t>
      </w:r>
      <w:r w:rsidR="00F551EA" w:rsidRPr="004C36BA">
        <w:rPr>
          <w:rFonts w:ascii="Arial" w:eastAsia="Times New Roman" w:hAnsi="Arial" w:cs="Arial"/>
          <w:sz w:val="24"/>
          <w:szCs w:val="24"/>
          <w:lang w:eastAsia="es-ES"/>
        </w:rPr>
        <w:t xml:space="preserve">e targets, due to its low power </w:t>
      </w:r>
      <w:r w:rsidRPr="004C36BA">
        <w:rPr>
          <w:rFonts w:ascii="Arial" w:eastAsia="Times New Roman" w:hAnsi="Arial" w:cs="Arial"/>
          <w:sz w:val="24"/>
          <w:szCs w:val="24"/>
          <w:lang w:eastAsia="es-ES"/>
        </w:rPr>
        <w:t>consumption, low deployment cost, self-organization and self-configuration chara</w:t>
      </w:r>
      <w:r w:rsidR="00F551EA" w:rsidRPr="004C36BA">
        <w:rPr>
          <w:rFonts w:ascii="Arial" w:eastAsia="Times New Roman" w:hAnsi="Arial" w:cs="Arial"/>
          <w:sz w:val="24"/>
          <w:szCs w:val="24"/>
          <w:lang w:eastAsia="es-ES"/>
        </w:rPr>
        <w:t>cteristics</w:t>
      </w:r>
      <w:r w:rsidRPr="004C36BA">
        <w:rPr>
          <w:rFonts w:ascii="Arial" w:eastAsia="Times New Roman" w:hAnsi="Arial" w:cs="Arial"/>
          <w:sz w:val="24"/>
          <w:szCs w:val="24"/>
          <w:lang w:eastAsia="es-ES"/>
        </w:rPr>
        <w:t xml:space="preserve"> </w:t>
      </w:r>
    </w:p>
    <w:p w14:paraId="206CE9C1"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0D506509" w14:textId="77777777" w:rsidR="00D27481"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There is also the possibility of employing standard Internet proto</w:t>
      </w:r>
      <w:r w:rsidR="00F551EA" w:rsidRPr="004C36BA">
        <w:rPr>
          <w:rFonts w:ascii="Arial" w:eastAsia="Times New Roman" w:hAnsi="Arial" w:cs="Arial"/>
          <w:sz w:val="24"/>
          <w:szCs w:val="24"/>
          <w:lang w:eastAsia="es-ES"/>
        </w:rPr>
        <w:t xml:space="preserve">cols directly over the 802.15.4 </w:t>
      </w:r>
      <w:r w:rsidRPr="004C36BA">
        <w:rPr>
          <w:rFonts w:ascii="Arial" w:eastAsia="Times New Roman" w:hAnsi="Arial" w:cs="Arial"/>
          <w:sz w:val="24"/>
          <w:szCs w:val="24"/>
          <w:lang w:eastAsia="es-ES"/>
        </w:rPr>
        <w:t>technology. 6LowPAN, a standard defined by the IETF, builds an ada</w:t>
      </w:r>
      <w:r w:rsidR="00F551EA" w:rsidRPr="004C36BA">
        <w:rPr>
          <w:rFonts w:ascii="Arial" w:eastAsia="Times New Roman" w:hAnsi="Arial" w:cs="Arial"/>
          <w:sz w:val="24"/>
          <w:szCs w:val="24"/>
          <w:lang w:eastAsia="es-ES"/>
        </w:rPr>
        <w:t xml:space="preserve">ptation layer between MAC layer </w:t>
      </w:r>
      <w:r w:rsidRPr="004C36BA">
        <w:rPr>
          <w:rFonts w:ascii="Arial" w:eastAsia="Times New Roman" w:hAnsi="Arial" w:cs="Arial"/>
          <w:sz w:val="24"/>
          <w:szCs w:val="24"/>
          <w:lang w:eastAsia="es-ES"/>
        </w:rPr>
        <w:t xml:space="preserve">and network layer to enable the transmission of IPv6 packets over IEEE </w:t>
      </w:r>
      <w:r w:rsidR="00F551EA" w:rsidRPr="004C36BA">
        <w:rPr>
          <w:rFonts w:ascii="Arial" w:eastAsia="Times New Roman" w:hAnsi="Arial" w:cs="Arial"/>
          <w:sz w:val="24"/>
          <w:szCs w:val="24"/>
          <w:lang w:eastAsia="es-ES"/>
        </w:rPr>
        <w:t xml:space="preserve">802.15.4 [15]. It describes the </w:t>
      </w:r>
      <w:r w:rsidRPr="004C36BA">
        <w:rPr>
          <w:rFonts w:ascii="Arial" w:eastAsia="Times New Roman" w:hAnsi="Arial" w:cs="Arial"/>
          <w:sz w:val="24"/>
          <w:szCs w:val="24"/>
          <w:lang w:eastAsia="es-ES"/>
        </w:rPr>
        <w:t xml:space="preserve">way packets of large sizes (i.e., IPv6 packets) can be transported through a </w:t>
      </w:r>
      <w:r w:rsidR="00F551EA" w:rsidRPr="004C36BA">
        <w:rPr>
          <w:rFonts w:ascii="Arial" w:eastAsia="Times New Roman" w:hAnsi="Arial" w:cs="Arial"/>
          <w:sz w:val="24"/>
          <w:szCs w:val="24"/>
          <w:lang w:eastAsia="es-ES"/>
        </w:rPr>
        <w:t xml:space="preserve">wireless link that only accepts </w:t>
      </w:r>
      <w:r w:rsidRPr="004C36BA">
        <w:rPr>
          <w:rFonts w:ascii="Arial" w:eastAsia="Times New Roman" w:hAnsi="Arial" w:cs="Arial"/>
          <w:sz w:val="24"/>
          <w:szCs w:val="24"/>
          <w:lang w:eastAsia="es-ES"/>
        </w:rPr>
        <w:t>packets of a maximum 127 bytes size. For this purpose, header compression and fragmentation</w:t>
      </w:r>
      <w:r w:rsidR="00F551EA" w:rsidRPr="004C36BA">
        <w:rPr>
          <w:rFonts w:ascii="Arial" w:eastAsia="Times New Roman" w:hAnsi="Arial" w:cs="Arial"/>
          <w:sz w:val="24"/>
          <w:szCs w:val="24"/>
          <w:lang w:eastAsia="es-ES"/>
        </w:rPr>
        <w:t xml:space="preserve"> of IPv6 </w:t>
      </w:r>
      <w:r w:rsidRPr="004C36BA">
        <w:rPr>
          <w:rFonts w:ascii="Arial" w:eastAsia="Times New Roman" w:hAnsi="Arial" w:cs="Arial"/>
          <w:sz w:val="24"/>
          <w:szCs w:val="24"/>
          <w:lang w:eastAsia="es-ES"/>
        </w:rPr>
        <w:t>packets is performed, and mesh forwarding is also allowed for the del</w:t>
      </w:r>
      <w:r w:rsidR="00F551EA" w:rsidRPr="004C36BA">
        <w:rPr>
          <w:rFonts w:ascii="Arial" w:eastAsia="Times New Roman" w:hAnsi="Arial" w:cs="Arial"/>
          <w:sz w:val="24"/>
          <w:szCs w:val="24"/>
          <w:lang w:eastAsia="es-ES"/>
        </w:rPr>
        <w:t xml:space="preserve">ivery of packets from source to </w:t>
      </w:r>
      <w:r w:rsidRPr="004C36BA">
        <w:rPr>
          <w:rFonts w:ascii="Arial" w:eastAsia="Times New Roman" w:hAnsi="Arial" w:cs="Arial"/>
          <w:sz w:val="24"/>
          <w:szCs w:val="24"/>
          <w:lang w:eastAsia="es-ES"/>
        </w:rPr>
        <w:t xml:space="preserve">destination over </w:t>
      </w:r>
      <w:proofErr w:type="spellStart"/>
      <w:r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scenarios. Among the advantages of technologies based on the 802.15.4 stan</w:t>
      </w:r>
      <w:r w:rsidR="00F551EA" w:rsidRPr="004C36BA">
        <w:rPr>
          <w:rFonts w:ascii="Arial" w:eastAsia="Times New Roman" w:hAnsi="Arial" w:cs="Arial"/>
          <w:sz w:val="24"/>
          <w:szCs w:val="24"/>
          <w:lang w:eastAsia="es-ES"/>
        </w:rPr>
        <w:t>dard we can mention simplicity,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robustness, low bandwidth requirements, low deployment cost, easy im</w:t>
      </w:r>
      <w:r w:rsidR="00D27481" w:rsidRPr="004C36BA">
        <w:rPr>
          <w:rFonts w:ascii="Arial" w:eastAsia="Times New Roman" w:hAnsi="Arial" w:cs="Arial"/>
          <w:sz w:val="24"/>
          <w:szCs w:val="24"/>
          <w:lang w:eastAsia="es-ES"/>
        </w:rPr>
        <w:t xml:space="preserve">plementation, and the fact that </w:t>
      </w:r>
      <w:r w:rsidRPr="004C36BA">
        <w:rPr>
          <w:rFonts w:ascii="Arial" w:eastAsia="Times New Roman" w:hAnsi="Arial" w:cs="Arial"/>
          <w:sz w:val="24"/>
          <w:szCs w:val="24"/>
          <w:lang w:eastAsia="es-ES"/>
        </w:rPr>
        <w:t xml:space="preserve">they operate over a non-licensed spectrum band. They also allow for mobility of devices. </w:t>
      </w:r>
    </w:p>
    <w:p w14:paraId="6040CE87"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313FFD17" w14:textId="77777777" w:rsidR="00706E1A" w:rsidRDefault="00F551E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w:t>
      </w:r>
      <w:r w:rsidR="00706E1A" w:rsidRPr="004C36BA">
        <w:rPr>
          <w:rFonts w:ascii="Arial" w:eastAsia="Times New Roman" w:hAnsi="Arial" w:cs="Arial"/>
          <w:sz w:val="24"/>
          <w:szCs w:val="24"/>
          <w:lang w:eastAsia="es-ES"/>
        </w:rPr>
        <w:t>the drawbacks, one could mention the interference caused by other devi</w:t>
      </w:r>
      <w:r w:rsidRPr="004C36BA">
        <w:rPr>
          <w:rFonts w:ascii="Arial" w:eastAsia="Times New Roman" w:hAnsi="Arial" w:cs="Arial"/>
          <w:sz w:val="24"/>
          <w:szCs w:val="24"/>
          <w:lang w:eastAsia="es-ES"/>
        </w:rPr>
        <w:t xml:space="preserve">ces using the same transmission </w:t>
      </w:r>
      <w:r w:rsidR="00706E1A" w:rsidRPr="004C36BA">
        <w:rPr>
          <w:rFonts w:ascii="Arial" w:eastAsia="Times New Roman" w:hAnsi="Arial" w:cs="Arial"/>
          <w:sz w:val="24"/>
          <w:szCs w:val="24"/>
          <w:lang w:eastAsia="es-ES"/>
        </w:rPr>
        <w:t>media, and the fact that technologies based on the 802.15.4 standard suffer from the scop</w:t>
      </w:r>
      <w:r w:rsidRPr="004C36BA">
        <w:rPr>
          <w:rFonts w:ascii="Arial" w:eastAsia="Times New Roman" w:hAnsi="Arial" w:cs="Arial"/>
          <w:sz w:val="24"/>
          <w:szCs w:val="24"/>
          <w:lang w:eastAsia="es-ES"/>
        </w:rPr>
        <w:t xml:space="preserve">e expansion of </w:t>
      </w:r>
      <w:r w:rsidR="00706E1A" w:rsidRPr="004C36BA">
        <w:rPr>
          <w:rFonts w:ascii="Arial" w:eastAsia="Times New Roman" w:hAnsi="Arial" w:cs="Arial"/>
          <w:sz w:val="24"/>
          <w:szCs w:val="24"/>
          <w:lang w:eastAsia="es-ES"/>
        </w:rPr>
        <w:t xml:space="preserve">sensor networks, the reason why </w:t>
      </w:r>
      <w:r w:rsidR="00706E1A" w:rsidRPr="004C36BA">
        <w:rPr>
          <w:rFonts w:ascii="Arial" w:eastAsia="Times New Roman" w:hAnsi="Arial" w:cs="Arial"/>
          <w:sz w:val="24"/>
          <w:szCs w:val="24"/>
          <w:lang w:eastAsia="es-ES"/>
        </w:rPr>
        <w:lastRenderedPageBreak/>
        <w:t xml:space="preserve">these </w:t>
      </w:r>
      <w:r w:rsidR="00D27481" w:rsidRPr="004C36BA">
        <w:rPr>
          <w:rFonts w:ascii="Arial" w:eastAsia="Times New Roman" w:hAnsi="Arial" w:cs="Arial"/>
          <w:sz w:val="24"/>
          <w:szCs w:val="24"/>
          <w:lang w:eastAsia="es-ES"/>
        </w:rPr>
        <w:t>kinds</w:t>
      </w:r>
      <w:r w:rsidR="00706E1A" w:rsidRPr="004C36BA">
        <w:rPr>
          <w:rFonts w:ascii="Arial" w:eastAsia="Times New Roman" w:hAnsi="Arial" w:cs="Arial"/>
          <w:sz w:val="24"/>
          <w:szCs w:val="24"/>
          <w:lang w:eastAsia="es-ES"/>
        </w:rPr>
        <w:t xml:space="preserve"> of technologies are only appro</w:t>
      </w:r>
      <w:r w:rsidRPr="004C36BA">
        <w:rPr>
          <w:rFonts w:ascii="Arial" w:eastAsia="Times New Roman" w:hAnsi="Arial" w:cs="Arial"/>
          <w:sz w:val="24"/>
          <w:szCs w:val="24"/>
          <w:lang w:eastAsia="es-ES"/>
        </w:rPr>
        <w:t xml:space="preserve">priate for small-scale networks </w:t>
      </w:r>
      <w:r w:rsidR="00706E1A" w:rsidRPr="004C36BA">
        <w:rPr>
          <w:rFonts w:ascii="Arial" w:eastAsia="Times New Roman" w:hAnsi="Arial" w:cs="Arial"/>
          <w:sz w:val="24"/>
          <w:szCs w:val="24"/>
          <w:lang w:eastAsia="es-ES"/>
        </w:rPr>
        <w:t>deployments [16].</w:t>
      </w:r>
    </w:p>
    <w:p w14:paraId="3E9BB00C" w14:textId="77777777" w:rsidR="00671A79" w:rsidRPr="004C36BA" w:rsidRDefault="00671A79" w:rsidP="009C2814">
      <w:pPr>
        <w:spacing w:after="0" w:line="360" w:lineRule="auto"/>
        <w:jc w:val="both"/>
        <w:rPr>
          <w:rFonts w:ascii="Arial" w:eastAsia="Times New Roman" w:hAnsi="Arial" w:cs="Arial"/>
          <w:sz w:val="24"/>
          <w:szCs w:val="24"/>
          <w:lang w:eastAsia="es-ES"/>
        </w:rPr>
      </w:pPr>
    </w:p>
    <w:p w14:paraId="7095133D" w14:textId="0C63DC2C" w:rsidR="004332D3" w:rsidRPr="00DF36BB" w:rsidRDefault="00706E1A" w:rsidP="004332D3">
      <w:pPr>
        <w:pStyle w:val="Prrafodelista"/>
        <w:numPr>
          <w:ilvl w:val="0"/>
          <w:numId w:val="31"/>
        </w:numPr>
        <w:spacing w:line="360" w:lineRule="auto"/>
        <w:jc w:val="both"/>
        <w:rPr>
          <w:rStyle w:val="Textoennegrita"/>
          <w:rFonts w:ascii="Arial" w:hAnsi="Arial" w:cs="Arial"/>
        </w:rPr>
      </w:pPr>
      <w:r w:rsidRPr="00CE7BAA">
        <w:rPr>
          <w:rStyle w:val="Textoennegrita"/>
          <w:rFonts w:ascii="Arial" w:hAnsi="Arial" w:cs="Arial"/>
          <w:lang w:val="en-US"/>
        </w:rPr>
        <w:t xml:space="preserve"> </w:t>
      </w:r>
      <w:r w:rsidRPr="00DF36BB">
        <w:rPr>
          <w:rStyle w:val="Textoennegrita"/>
          <w:rFonts w:ascii="Arial" w:hAnsi="Arial" w:cs="Arial"/>
        </w:rPr>
        <w:t xml:space="preserve">802.11 and </w:t>
      </w:r>
      <w:proofErr w:type="spellStart"/>
      <w:r w:rsidRPr="00DF36BB">
        <w:rPr>
          <w:rStyle w:val="Textoennegrita"/>
          <w:rFonts w:ascii="Arial" w:hAnsi="Arial" w:cs="Arial"/>
        </w:rPr>
        <w:t>WiFi</w:t>
      </w:r>
      <w:proofErr w:type="spellEnd"/>
    </w:p>
    <w:p w14:paraId="06E155C1" w14:textId="2210079E" w:rsidR="00706E1A" w:rsidRPr="007F7C6F" w:rsidRDefault="00706E1A" w:rsidP="004332D3">
      <w:pPr>
        <w:spacing w:line="360" w:lineRule="auto"/>
        <w:jc w:val="both"/>
        <w:rPr>
          <w:rFonts w:ascii="Arial" w:hAnsi="Arial" w:cs="Arial"/>
          <w:sz w:val="24"/>
          <w:szCs w:val="24"/>
        </w:rPr>
      </w:pPr>
      <w:r w:rsidRPr="007F7C6F">
        <w:rPr>
          <w:rFonts w:ascii="Arial" w:hAnsi="Arial" w:cs="Arial"/>
          <w:sz w:val="24"/>
          <w:szCs w:val="24"/>
        </w:rPr>
        <w:t>IEEE 802.11 standard [17] specifies PHY and M</w:t>
      </w:r>
      <w:r w:rsidR="00F551EA" w:rsidRPr="007F7C6F">
        <w:rPr>
          <w:rFonts w:ascii="Arial" w:hAnsi="Arial" w:cs="Arial"/>
          <w:sz w:val="24"/>
          <w:szCs w:val="24"/>
        </w:rPr>
        <w:t xml:space="preserve">AC layers for </w:t>
      </w:r>
      <w:proofErr w:type="spellStart"/>
      <w:r w:rsidR="00F551EA" w:rsidRPr="007F7C6F">
        <w:rPr>
          <w:rFonts w:ascii="Arial" w:hAnsi="Arial" w:cs="Arial"/>
          <w:sz w:val="24"/>
          <w:szCs w:val="24"/>
        </w:rPr>
        <w:t>WiFi</w:t>
      </w:r>
      <w:proofErr w:type="spellEnd"/>
      <w:r w:rsidR="00F551EA" w:rsidRPr="007F7C6F">
        <w:rPr>
          <w:rFonts w:ascii="Arial" w:hAnsi="Arial" w:cs="Arial"/>
          <w:sz w:val="24"/>
          <w:szCs w:val="24"/>
        </w:rPr>
        <w:t xml:space="preserve">. It operates </w:t>
      </w:r>
      <w:r w:rsidRPr="007F7C6F">
        <w:rPr>
          <w:rFonts w:ascii="Arial" w:hAnsi="Arial" w:cs="Arial"/>
          <w:sz w:val="24"/>
          <w:szCs w:val="24"/>
        </w:rPr>
        <w:t xml:space="preserve">in the ISM 2.4 GHz. </w:t>
      </w:r>
      <w:r w:rsidR="005E4EB8" w:rsidRPr="007F7C6F">
        <w:rPr>
          <w:rFonts w:ascii="Arial" w:hAnsi="Arial" w:cs="Arial"/>
          <w:sz w:val="24"/>
          <w:szCs w:val="24"/>
        </w:rPr>
        <w:t>The</w:t>
      </w:r>
      <w:r w:rsidRPr="007F7C6F">
        <w:rPr>
          <w:rFonts w:ascii="Arial" w:hAnsi="Arial" w:cs="Arial"/>
          <w:sz w:val="24"/>
          <w:szCs w:val="24"/>
        </w:rPr>
        <w:t xml:space="preserve"> IEEE 802.11b version of t</w:t>
      </w:r>
      <w:r w:rsidR="00F551EA" w:rsidRPr="007F7C6F">
        <w:rPr>
          <w:rFonts w:ascii="Arial" w:hAnsi="Arial" w:cs="Arial"/>
          <w:sz w:val="24"/>
          <w:szCs w:val="24"/>
        </w:rPr>
        <w:t xml:space="preserve">he standard is the one that has been widely adopted </w:t>
      </w:r>
      <w:r w:rsidRPr="007F7C6F">
        <w:rPr>
          <w:rFonts w:ascii="Arial" w:hAnsi="Arial" w:cs="Arial"/>
          <w:sz w:val="24"/>
          <w:szCs w:val="24"/>
        </w:rPr>
        <w:t xml:space="preserve">for </w:t>
      </w:r>
      <w:proofErr w:type="spellStart"/>
      <w:r w:rsidRPr="007F7C6F">
        <w:rPr>
          <w:rFonts w:ascii="Arial" w:hAnsi="Arial" w:cs="Arial"/>
          <w:sz w:val="24"/>
          <w:szCs w:val="24"/>
        </w:rPr>
        <w:t>WiFi</w:t>
      </w:r>
      <w:proofErr w:type="spellEnd"/>
      <w:r w:rsidRPr="007F7C6F">
        <w:rPr>
          <w:rFonts w:ascii="Arial" w:hAnsi="Arial" w:cs="Arial"/>
          <w:sz w:val="24"/>
          <w:szCs w:val="24"/>
        </w:rPr>
        <w:t>. Main technical specifications of this standard are as follows:</w:t>
      </w:r>
    </w:p>
    <w:p w14:paraId="54F06DDF" w14:textId="77777777" w:rsidR="00706E1A" w:rsidRPr="004C36BA" w:rsidRDefault="00F551E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F</w:t>
      </w:r>
      <w:r w:rsidR="00706E1A" w:rsidRPr="004C36BA">
        <w:rPr>
          <w:rFonts w:ascii="Arial" w:hAnsi="Arial" w:cs="Arial"/>
        </w:rPr>
        <w:t>requency</w:t>
      </w:r>
      <w:proofErr w:type="spellEnd"/>
      <w:r w:rsidR="00706E1A" w:rsidRPr="004C36BA">
        <w:rPr>
          <w:rFonts w:ascii="Arial" w:hAnsi="Arial" w:cs="Arial"/>
        </w:rPr>
        <w:t xml:space="preserve"> </w:t>
      </w:r>
      <w:proofErr w:type="spellStart"/>
      <w:r w:rsidR="00706E1A" w:rsidRPr="004C36BA">
        <w:rPr>
          <w:rFonts w:ascii="Arial" w:hAnsi="Arial" w:cs="Arial"/>
        </w:rPr>
        <w:t>bands</w:t>
      </w:r>
      <w:proofErr w:type="spellEnd"/>
      <w:r w:rsidR="00706E1A" w:rsidRPr="004C36BA">
        <w:rPr>
          <w:rFonts w:ascii="Arial" w:hAnsi="Arial" w:cs="Arial"/>
        </w:rPr>
        <w:t>: 2.4GHz</w:t>
      </w:r>
    </w:p>
    <w:p w14:paraId="26B3E280"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11 Mbps</w:t>
      </w:r>
    </w:p>
    <w:p w14:paraId="5E04FDD9" w14:textId="77777777"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Channels: 13 overlapping 22 MHz wide frequency channels</w:t>
      </w:r>
    </w:p>
    <w:p w14:paraId="008B5443" w14:textId="2AC89B2C" w:rsidR="00706E1A" w:rsidRPr="004C36BA" w:rsidRDefault="00706E1A"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71A79">
        <w:rPr>
          <w:rFonts w:ascii="Arial" w:hAnsi="Arial" w:cs="Arial"/>
          <w:lang w:val="en-US"/>
        </w:rPr>
        <w:t>30.48m at</w:t>
      </w:r>
      <w:r w:rsidRPr="004C36BA">
        <w:rPr>
          <w:rFonts w:ascii="Arial" w:hAnsi="Arial" w:cs="Arial"/>
          <w:lang w:val="en-US"/>
        </w:rPr>
        <w:t xml:space="preserve"> 11 Mbps; </w:t>
      </w:r>
      <w:r w:rsidR="00671A79">
        <w:rPr>
          <w:rFonts w:ascii="Arial" w:hAnsi="Arial" w:cs="Arial"/>
          <w:lang w:val="en-US"/>
        </w:rPr>
        <w:t>91.44m</w:t>
      </w:r>
      <w:r w:rsidRPr="004C36BA">
        <w:rPr>
          <w:rFonts w:ascii="Arial" w:hAnsi="Arial" w:cs="Arial"/>
          <w:lang w:val="en-US"/>
        </w:rPr>
        <w:t xml:space="preserve"> at 1 Mbps</w:t>
      </w:r>
    </w:p>
    <w:p w14:paraId="7C2C4D6D"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Channel</w:t>
      </w:r>
      <w:proofErr w:type="spellEnd"/>
      <w:r w:rsidRPr="004C36BA">
        <w:rPr>
          <w:rFonts w:ascii="Arial" w:hAnsi="Arial" w:cs="Arial"/>
        </w:rPr>
        <w:t xml:space="preserve"> </w:t>
      </w:r>
      <w:proofErr w:type="spellStart"/>
      <w:r w:rsidRPr="004C36BA">
        <w:rPr>
          <w:rFonts w:ascii="Arial" w:hAnsi="Arial" w:cs="Arial"/>
        </w:rPr>
        <w:t>access</w:t>
      </w:r>
      <w:proofErr w:type="spellEnd"/>
      <w:r w:rsidRPr="004C36BA">
        <w:rPr>
          <w:rFonts w:ascii="Arial" w:hAnsi="Arial" w:cs="Arial"/>
        </w:rPr>
        <w:t>: CSMA-CA</w:t>
      </w:r>
    </w:p>
    <w:p w14:paraId="4AA34C8E" w14:textId="77777777" w:rsidR="00706E1A" w:rsidRPr="004C36BA" w:rsidRDefault="00706E1A"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Modulation</w:t>
      </w:r>
      <w:proofErr w:type="spellEnd"/>
      <w:r w:rsidRPr="004C36BA">
        <w:rPr>
          <w:rFonts w:ascii="Arial" w:hAnsi="Arial" w:cs="Arial"/>
        </w:rPr>
        <w:t xml:space="preserve"> </w:t>
      </w:r>
      <w:proofErr w:type="spellStart"/>
      <w:r w:rsidRPr="004C36BA">
        <w:rPr>
          <w:rFonts w:ascii="Arial" w:hAnsi="Arial" w:cs="Arial"/>
        </w:rPr>
        <w:t>technique</w:t>
      </w:r>
      <w:proofErr w:type="spellEnd"/>
      <w:r w:rsidRPr="004C36BA">
        <w:rPr>
          <w:rFonts w:ascii="Arial" w:hAnsi="Arial" w:cs="Arial"/>
        </w:rPr>
        <w:t>: DSSS)</w:t>
      </w:r>
    </w:p>
    <w:p w14:paraId="75BCAFA3" w14:textId="77777777" w:rsidR="00706E1A" w:rsidRPr="004C36BA" w:rsidRDefault="00D27481" w:rsidP="009C2814">
      <w:pPr>
        <w:tabs>
          <w:tab w:val="left" w:pos="234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62AAE810" w14:textId="46BF2C87" w:rsidR="00706E1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is a very mature technology (it’s estimated that more than </w:t>
      </w:r>
      <w:r w:rsidR="00F551EA" w:rsidRPr="004C36BA">
        <w:rPr>
          <w:rFonts w:ascii="Arial" w:eastAsia="Times New Roman" w:hAnsi="Arial" w:cs="Arial"/>
          <w:sz w:val="24"/>
          <w:szCs w:val="24"/>
          <w:lang w:eastAsia="es-ES"/>
        </w:rPr>
        <w:t xml:space="preserve">100 </w:t>
      </w:r>
      <w:r w:rsidR="005E4EB8" w:rsidRPr="004C36BA">
        <w:rPr>
          <w:rFonts w:ascii="Arial" w:eastAsia="Times New Roman" w:hAnsi="Arial" w:cs="Arial"/>
          <w:sz w:val="24"/>
          <w:szCs w:val="24"/>
          <w:lang w:eastAsia="es-ES"/>
        </w:rPr>
        <w:t>million</w:t>
      </w:r>
      <w:r w:rsidR="00F551EA" w:rsidRPr="004C36BA">
        <w:rPr>
          <w:rFonts w:ascii="Arial" w:eastAsia="Times New Roman" w:hAnsi="Arial" w:cs="Arial"/>
          <w:sz w:val="24"/>
          <w:szCs w:val="24"/>
          <w:lang w:eastAsia="es-ES"/>
        </w:rPr>
        <w:t xml:space="preserve"> households worldwide </w:t>
      </w:r>
      <w:r w:rsidRPr="004C36BA">
        <w:rPr>
          <w:rFonts w:ascii="Arial" w:eastAsia="Times New Roman" w:hAnsi="Arial" w:cs="Arial"/>
          <w:sz w:val="24"/>
          <w:szCs w:val="24"/>
          <w:lang w:eastAsia="es-ES"/>
        </w:rPr>
        <w:t xml:space="preserve">have a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installation for home networking) [18], it becomes a su</w:t>
      </w:r>
      <w:r w:rsidR="00F551EA" w:rsidRPr="004C36BA">
        <w:rPr>
          <w:rFonts w:ascii="Arial" w:eastAsia="Times New Roman" w:hAnsi="Arial" w:cs="Arial"/>
          <w:sz w:val="24"/>
          <w:szCs w:val="24"/>
          <w:lang w:eastAsia="es-ES"/>
        </w:rPr>
        <w:t xml:space="preserve">itable communication technology </w:t>
      </w:r>
      <w:r w:rsidRPr="004C36BA">
        <w:rPr>
          <w:rFonts w:ascii="Arial" w:eastAsia="Times New Roman" w:hAnsi="Arial" w:cs="Arial"/>
          <w:sz w:val="24"/>
          <w:szCs w:val="24"/>
          <w:lang w:eastAsia="es-ES"/>
        </w:rPr>
        <w:t xml:space="preserve">inside the HAN </w:t>
      </w:r>
      <w:r w:rsidR="005E4EB8" w:rsidRPr="004C36BA">
        <w:rPr>
          <w:rFonts w:ascii="Arial" w:eastAsia="Times New Roman" w:hAnsi="Arial" w:cs="Arial"/>
          <w:sz w:val="24"/>
          <w:szCs w:val="24"/>
          <w:lang w:eastAsia="es-ES"/>
        </w:rPr>
        <w:t>through</w:t>
      </w:r>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which</w:t>
      </w:r>
      <w:r w:rsidRPr="004C36BA">
        <w:rPr>
          <w:rFonts w:ascii="Arial" w:eastAsia="Times New Roman" w:hAnsi="Arial" w:cs="Arial"/>
          <w:sz w:val="24"/>
          <w:szCs w:val="24"/>
          <w:lang w:eastAsia="es-ES"/>
        </w:rPr>
        <w:t xml:space="preserve"> devices at home send information to the s</w:t>
      </w:r>
      <w:r w:rsidR="00F551EA" w:rsidRPr="004C36BA">
        <w:rPr>
          <w:rFonts w:ascii="Arial" w:eastAsia="Times New Roman" w:hAnsi="Arial" w:cs="Arial"/>
          <w:sz w:val="24"/>
          <w:szCs w:val="24"/>
          <w:lang w:eastAsia="es-ES"/>
        </w:rPr>
        <w:t xml:space="preserve">mart meter. </w:t>
      </w:r>
      <w:proofErr w:type="spellStart"/>
      <w:r w:rsidR="00F551EA" w:rsidRPr="004C36BA">
        <w:rPr>
          <w:rFonts w:ascii="Arial" w:eastAsia="Times New Roman" w:hAnsi="Arial" w:cs="Arial"/>
          <w:sz w:val="24"/>
          <w:szCs w:val="24"/>
          <w:lang w:eastAsia="es-ES"/>
        </w:rPr>
        <w:t>WiFi</w:t>
      </w:r>
      <w:proofErr w:type="spellEnd"/>
      <w:r w:rsidR="00F551EA" w:rsidRPr="004C36BA">
        <w:rPr>
          <w:rFonts w:ascii="Arial" w:eastAsia="Times New Roman" w:hAnsi="Arial" w:cs="Arial"/>
          <w:sz w:val="24"/>
          <w:szCs w:val="24"/>
          <w:lang w:eastAsia="es-ES"/>
        </w:rPr>
        <w:t xml:space="preserve"> becomes a very </w:t>
      </w:r>
      <w:r w:rsidRPr="004C36BA">
        <w:rPr>
          <w:rFonts w:ascii="Arial" w:eastAsia="Times New Roman" w:hAnsi="Arial" w:cs="Arial"/>
          <w:sz w:val="24"/>
          <w:szCs w:val="24"/>
          <w:lang w:eastAsia="es-ES"/>
        </w:rPr>
        <w:t>scalable technology, providing extensive radio performance and n</w:t>
      </w:r>
      <w:r w:rsidR="00F551EA" w:rsidRPr="004C36BA">
        <w:rPr>
          <w:rFonts w:ascii="Arial" w:eastAsia="Times New Roman" w:hAnsi="Arial" w:cs="Arial"/>
          <w:sz w:val="24"/>
          <w:szCs w:val="24"/>
          <w:lang w:eastAsia="es-ES"/>
        </w:rPr>
        <w:t xml:space="preserve">etwork management mechanisms to </w:t>
      </w:r>
      <w:r w:rsidRPr="004C36BA">
        <w:rPr>
          <w:rFonts w:ascii="Arial" w:eastAsia="Times New Roman" w:hAnsi="Arial" w:cs="Arial"/>
          <w:sz w:val="24"/>
          <w:szCs w:val="24"/>
          <w:lang w:eastAsia="es-ES"/>
        </w:rPr>
        <w:t>provide records of radio quality, history reports and channel selection optimization. Regarding technical</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specifications, </w:t>
      </w: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offers data rates from 1 Mbps (at 802</w:t>
      </w:r>
      <w:r w:rsidR="00F551EA" w:rsidRPr="004C36BA">
        <w:rPr>
          <w:rFonts w:ascii="Arial" w:eastAsia="Times New Roman" w:hAnsi="Arial" w:cs="Arial"/>
          <w:sz w:val="24"/>
          <w:szCs w:val="24"/>
          <w:lang w:eastAsia="es-ES"/>
        </w:rPr>
        <w:t xml:space="preserve">.11b) to </w:t>
      </w:r>
      <w:r w:rsidR="00671A79">
        <w:rPr>
          <w:rFonts w:ascii="Arial" w:eastAsia="Times New Roman" w:hAnsi="Arial" w:cs="Arial"/>
          <w:sz w:val="24"/>
          <w:szCs w:val="24"/>
          <w:lang w:eastAsia="es-ES"/>
        </w:rPr>
        <w:t>1Gbps (at 802.11ac</w:t>
      </w:r>
      <w:r w:rsidR="00F551EA" w:rsidRPr="004C36BA">
        <w:rPr>
          <w:rFonts w:ascii="Arial" w:eastAsia="Times New Roman" w:hAnsi="Arial" w:cs="Arial"/>
          <w:sz w:val="24"/>
          <w:szCs w:val="24"/>
          <w:lang w:eastAsia="es-ES"/>
        </w:rPr>
        <w:t xml:space="preserve">), and support </w:t>
      </w:r>
      <w:r w:rsidR="005E4EB8" w:rsidRPr="004C36BA">
        <w:rPr>
          <w:rFonts w:ascii="Arial" w:eastAsia="Times New Roman" w:hAnsi="Arial" w:cs="Arial"/>
          <w:sz w:val="24"/>
          <w:szCs w:val="24"/>
          <w:lang w:eastAsia="es-ES"/>
        </w:rPr>
        <w:t>multichannel</w:t>
      </w:r>
      <w:r w:rsidRPr="004C36BA">
        <w:rPr>
          <w:rFonts w:ascii="Arial" w:eastAsia="Times New Roman" w:hAnsi="Arial" w:cs="Arial"/>
          <w:sz w:val="24"/>
          <w:szCs w:val="24"/>
          <w:lang w:eastAsia="es-ES"/>
        </w:rPr>
        <w:t xml:space="preserve"> in the 2.4GHz and 5 GHz ISM bands.</w:t>
      </w:r>
    </w:p>
    <w:p w14:paraId="18265592" w14:textId="77777777" w:rsidR="007F7C6F" w:rsidRPr="004C36BA" w:rsidRDefault="007F7C6F" w:rsidP="009C2814">
      <w:pPr>
        <w:spacing w:after="0" w:line="360" w:lineRule="auto"/>
        <w:jc w:val="both"/>
        <w:rPr>
          <w:rFonts w:ascii="Arial" w:eastAsia="Times New Roman" w:hAnsi="Arial" w:cs="Arial"/>
          <w:sz w:val="24"/>
          <w:szCs w:val="24"/>
          <w:lang w:eastAsia="es-ES"/>
        </w:rPr>
      </w:pPr>
    </w:p>
    <w:p w14:paraId="5195A4B9" w14:textId="77777777" w:rsidR="00706E1A" w:rsidRPr="004C36BA" w:rsidRDefault="00706E1A" w:rsidP="009C2814">
      <w:pPr>
        <w:spacing w:after="0" w:line="360" w:lineRule="auto"/>
        <w:jc w:val="both"/>
        <w:rPr>
          <w:rFonts w:ascii="Arial" w:eastAsia="Times New Roman" w:hAnsi="Arial" w:cs="Arial"/>
          <w:sz w:val="24"/>
          <w:szCs w:val="24"/>
          <w:lang w:eastAsia="es-ES"/>
        </w:rPr>
      </w:pPr>
      <w:proofErr w:type="spellStart"/>
      <w:r w:rsidRPr="004C36BA">
        <w:rPr>
          <w:rFonts w:ascii="Arial" w:eastAsia="Times New Roman" w:hAnsi="Arial" w:cs="Arial"/>
          <w:sz w:val="24"/>
          <w:szCs w:val="24"/>
          <w:lang w:eastAsia="es-ES"/>
        </w:rPr>
        <w:t>WiFi</w:t>
      </w:r>
      <w:proofErr w:type="spellEnd"/>
      <w:r w:rsidRPr="004C36BA">
        <w:rPr>
          <w:rFonts w:ascii="Arial" w:eastAsia="Times New Roman" w:hAnsi="Arial" w:cs="Arial"/>
          <w:sz w:val="24"/>
          <w:szCs w:val="24"/>
          <w:lang w:eastAsia="es-ES"/>
        </w:rPr>
        <w:t xml:space="preserve"> operates in unlicensed spectrum, so it’s resilient to many types </w:t>
      </w:r>
      <w:r w:rsidR="00F551EA" w:rsidRPr="004C36BA">
        <w:rPr>
          <w:rFonts w:ascii="Arial" w:eastAsia="Times New Roman" w:hAnsi="Arial" w:cs="Arial"/>
          <w:sz w:val="24"/>
          <w:szCs w:val="24"/>
          <w:lang w:eastAsia="es-ES"/>
        </w:rPr>
        <w:t xml:space="preserve">of interference but can coexist </w:t>
      </w:r>
      <w:r w:rsidRPr="004C36BA">
        <w:rPr>
          <w:rFonts w:ascii="Arial" w:eastAsia="Times New Roman" w:hAnsi="Arial" w:cs="Arial"/>
          <w:sz w:val="24"/>
          <w:szCs w:val="24"/>
          <w:lang w:eastAsia="es-ES"/>
        </w:rPr>
        <w:t>with other technologies that share this bands (it provides mechanisms t</w:t>
      </w:r>
      <w:r w:rsidR="00F551EA" w:rsidRPr="004C36BA">
        <w:rPr>
          <w:rFonts w:ascii="Arial" w:eastAsia="Times New Roman" w:hAnsi="Arial" w:cs="Arial"/>
          <w:sz w:val="24"/>
          <w:szCs w:val="24"/>
          <w:lang w:eastAsia="es-ES"/>
        </w:rPr>
        <w:t xml:space="preserve">o deliver robust performance in </w:t>
      </w:r>
      <w:r w:rsidRPr="004C36BA">
        <w:rPr>
          <w:rFonts w:ascii="Arial" w:eastAsia="Times New Roman" w:hAnsi="Arial" w:cs="Arial"/>
          <w:sz w:val="24"/>
          <w:szCs w:val="24"/>
          <w:lang w:eastAsia="es-ES"/>
        </w:rPr>
        <w:t>shared-spectrum and noisy RF environments [18]). Other advantages of t</w:t>
      </w:r>
      <w:r w:rsidR="00F551EA" w:rsidRPr="004C36BA">
        <w:rPr>
          <w:rFonts w:ascii="Arial" w:eastAsia="Times New Roman" w:hAnsi="Arial" w:cs="Arial"/>
          <w:sz w:val="24"/>
          <w:szCs w:val="24"/>
          <w:lang w:eastAsia="es-ES"/>
        </w:rPr>
        <w:t xml:space="preserve">his technology include the fact </w:t>
      </w:r>
      <w:r w:rsidRPr="004C36BA">
        <w:rPr>
          <w:rFonts w:ascii="Arial" w:eastAsia="Times New Roman" w:hAnsi="Arial" w:cs="Arial"/>
          <w:sz w:val="24"/>
          <w:szCs w:val="24"/>
          <w:lang w:eastAsia="es-ES"/>
        </w:rPr>
        <w:t>that it enables IP-based applications, as it transports all IPv4 and IPv6-base</w:t>
      </w:r>
      <w:r w:rsidR="00F551EA" w:rsidRPr="004C36BA">
        <w:rPr>
          <w:rFonts w:ascii="Arial" w:eastAsia="Times New Roman" w:hAnsi="Arial" w:cs="Arial"/>
          <w:sz w:val="24"/>
          <w:szCs w:val="24"/>
          <w:lang w:eastAsia="es-ES"/>
        </w:rPr>
        <w:t xml:space="preserve">d protocols, the fact that many </w:t>
      </w:r>
      <w:r w:rsidRPr="004C36BA">
        <w:rPr>
          <w:rFonts w:ascii="Arial" w:eastAsia="Times New Roman" w:hAnsi="Arial" w:cs="Arial"/>
          <w:sz w:val="24"/>
          <w:szCs w:val="24"/>
          <w:lang w:eastAsia="es-ES"/>
        </w:rPr>
        <w:t>vendors implement the technology in a wide range of devices and en</w:t>
      </w:r>
      <w:r w:rsidR="00F551EA" w:rsidRPr="004C36BA">
        <w:rPr>
          <w:rFonts w:ascii="Arial" w:eastAsia="Times New Roman" w:hAnsi="Arial" w:cs="Arial"/>
          <w:sz w:val="24"/>
          <w:szCs w:val="24"/>
          <w:lang w:eastAsia="es-ES"/>
        </w:rPr>
        <w:t xml:space="preserve">hancements in power management. </w:t>
      </w:r>
      <w:r w:rsidRPr="004C36BA">
        <w:rPr>
          <w:rFonts w:ascii="Arial" w:eastAsia="Times New Roman" w:hAnsi="Arial" w:cs="Arial"/>
          <w:sz w:val="24"/>
          <w:szCs w:val="24"/>
          <w:lang w:eastAsia="es-ES"/>
        </w:rPr>
        <w:t xml:space="preserve">As for </w:t>
      </w:r>
      <w:r w:rsidRPr="004C36BA">
        <w:rPr>
          <w:rFonts w:ascii="Arial" w:eastAsia="Times New Roman" w:hAnsi="Arial" w:cs="Arial"/>
          <w:sz w:val="24"/>
          <w:szCs w:val="24"/>
          <w:lang w:eastAsia="es-ES"/>
        </w:rPr>
        <w:lastRenderedPageBreak/>
        <w:t xml:space="preserve">the drawbacks, one could mention </w:t>
      </w:r>
      <w:r w:rsidR="005E4EB8" w:rsidRPr="004C36BA">
        <w:rPr>
          <w:rFonts w:ascii="Arial" w:eastAsia="Times New Roman" w:hAnsi="Arial" w:cs="Arial"/>
          <w:sz w:val="24"/>
          <w:szCs w:val="24"/>
          <w:lang w:eastAsia="es-ES"/>
        </w:rPr>
        <w:t>higher</w:t>
      </w:r>
      <w:r w:rsidRPr="004C36BA">
        <w:rPr>
          <w:rFonts w:ascii="Arial" w:eastAsia="Times New Roman" w:hAnsi="Arial" w:cs="Arial"/>
          <w:sz w:val="24"/>
          <w:szCs w:val="24"/>
          <w:lang w:eastAsia="es-ES"/>
        </w:rPr>
        <w:t xml:space="preserve"> power consumptio</w:t>
      </w:r>
      <w:r w:rsidR="00F551EA" w:rsidRPr="004C36BA">
        <w:rPr>
          <w:rFonts w:ascii="Arial" w:eastAsia="Times New Roman" w:hAnsi="Arial" w:cs="Arial"/>
          <w:sz w:val="24"/>
          <w:szCs w:val="24"/>
          <w:lang w:eastAsia="es-ES"/>
        </w:rPr>
        <w:t xml:space="preserve">n (when compared with other HAN </w:t>
      </w:r>
      <w:r w:rsidRPr="004C36BA">
        <w:rPr>
          <w:rFonts w:ascii="Arial" w:eastAsia="Times New Roman" w:hAnsi="Arial" w:cs="Arial"/>
          <w:sz w:val="24"/>
          <w:szCs w:val="24"/>
          <w:lang w:eastAsia="es-ES"/>
        </w:rPr>
        <w:t xml:space="preserve">technologies such as </w:t>
      </w:r>
      <w:proofErr w:type="spellStart"/>
      <w:r w:rsidRPr="004C36BA">
        <w:rPr>
          <w:rFonts w:ascii="Arial" w:eastAsia="Times New Roman" w:hAnsi="Arial" w:cs="Arial"/>
          <w:sz w:val="24"/>
          <w:szCs w:val="24"/>
          <w:lang w:eastAsia="es-ES"/>
        </w:rPr>
        <w:t>ZigBee</w:t>
      </w:r>
      <w:proofErr w:type="spellEnd"/>
      <w:r w:rsidRPr="004C36BA">
        <w:rPr>
          <w:rFonts w:ascii="Arial" w:eastAsia="Times New Roman" w:hAnsi="Arial" w:cs="Arial"/>
          <w:sz w:val="24"/>
          <w:szCs w:val="24"/>
          <w:lang w:eastAsia="es-ES"/>
        </w:rPr>
        <w:t>).</w:t>
      </w:r>
    </w:p>
    <w:p w14:paraId="74DD3129" w14:textId="77777777" w:rsidR="00F551EA" w:rsidRDefault="00F551EA" w:rsidP="009C2814">
      <w:pPr>
        <w:spacing w:after="0" w:line="360" w:lineRule="auto"/>
        <w:jc w:val="center"/>
        <w:rPr>
          <w:rFonts w:ascii="Arial" w:eastAsia="Times New Roman" w:hAnsi="Arial" w:cs="Arial"/>
          <w:sz w:val="24"/>
          <w:szCs w:val="24"/>
          <w:lang w:eastAsia="es-ES"/>
        </w:rPr>
      </w:pPr>
    </w:p>
    <w:p w14:paraId="451648FD" w14:textId="77777777" w:rsidR="00F90E79" w:rsidRPr="004C36BA" w:rsidRDefault="00F90E79" w:rsidP="009C2814">
      <w:pPr>
        <w:spacing w:after="0" w:line="360" w:lineRule="auto"/>
        <w:jc w:val="center"/>
        <w:rPr>
          <w:rFonts w:ascii="Arial" w:eastAsia="Times New Roman" w:hAnsi="Arial" w:cs="Arial"/>
          <w:sz w:val="24"/>
          <w:szCs w:val="24"/>
          <w:lang w:eastAsia="es-ES"/>
        </w:rPr>
      </w:pPr>
    </w:p>
    <w:p w14:paraId="64B3D792" w14:textId="46319E3F"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.2.2</w:t>
      </w:r>
      <w:r w:rsidR="00706E1A" w:rsidRPr="00DF36BB">
        <w:rPr>
          <w:rStyle w:val="Textoennegrita"/>
          <w:rFonts w:ascii="Arial" w:hAnsi="Arial" w:cs="Arial"/>
          <w:sz w:val="24"/>
        </w:rPr>
        <w:t xml:space="preserve"> NAN domain</w:t>
      </w:r>
    </w:p>
    <w:p w14:paraId="6261E89C"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538EE8AA" w14:textId="77777777" w:rsidR="007F7C6F" w:rsidRPr="00DF36BB" w:rsidRDefault="007F7C6F"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t xml:space="preserve"> IEEE. 802.15.4g</w:t>
      </w:r>
    </w:p>
    <w:p w14:paraId="7488F1CD" w14:textId="44B12C80" w:rsidR="007F7C6F" w:rsidRPr="007F7C6F" w:rsidRDefault="00706E1A" w:rsidP="007F7C6F">
      <w:pPr>
        <w:spacing w:line="360" w:lineRule="auto"/>
        <w:jc w:val="both"/>
        <w:rPr>
          <w:rFonts w:ascii="Arial" w:hAnsi="Arial" w:cs="Arial"/>
          <w:sz w:val="24"/>
        </w:rPr>
      </w:pPr>
      <w:r w:rsidRPr="007F7C6F">
        <w:rPr>
          <w:rFonts w:ascii="Arial" w:hAnsi="Arial" w:cs="Arial"/>
          <w:sz w:val="24"/>
        </w:rPr>
        <w:t xml:space="preserve">This is an amendment to the 802.15.4 standard whose </w:t>
      </w:r>
      <w:r w:rsidR="00F551EA" w:rsidRPr="007F7C6F">
        <w:rPr>
          <w:rFonts w:ascii="Arial" w:hAnsi="Arial" w:cs="Arial"/>
          <w:sz w:val="24"/>
        </w:rPr>
        <w:t xml:space="preserve">objective is to facilitate very </w:t>
      </w:r>
      <w:r w:rsidRPr="007F7C6F">
        <w:rPr>
          <w:rFonts w:ascii="Arial" w:hAnsi="Arial" w:cs="Arial"/>
          <w:sz w:val="24"/>
        </w:rPr>
        <w:t>large scale process control applications such as the ones found in Smart Uti</w:t>
      </w:r>
      <w:r w:rsidR="00F551EA" w:rsidRPr="007F7C6F">
        <w:rPr>
          <w:rFonts w:ascii="Arial" w:hAnsi="Arial" w:cs="Arial"/>
          <w:sz w:val="24"/>
        </w:rPr>
        <w:t xml:space="preserve">lity Networks. It is capable of </w:t>
      </w:r>
      <w:r w:rsidRPr="007F7C6F">
        <w:rPr>
          <w:rFonts w:ascii="Arial" w:hAnsi="Arial" w:cs="Arial"/>
          <w:sz w:val="24"/>
        </w:rPr>
        <w:t>supporting large and geographically diverse networks with minimal infra</w:t>
      </w:r>
      <w:r w:rsidR="00F551EA" w:rsidRPr="007F7C6F">
        <w:rPr>
          <w:rFonts w:ascii="Arial" w:hAnsi="Arial" w:cs="Arial"/>
          <w:sz w:val="24"/>
        </w:rPr>
        <w:t xml:space="preserve">structure and millions of fixed </w:t>
      </w:r>
      <w:r w:rsidRPr="007F7C6F">
        <w:rPr>
          <w:rFonts w:ascii="Arial" w:hAnsi="Arial" w:cs="Arial"/>
          <w:sz w:val="24"/>
        </w:rPr>
        <w:t>endpoints. The standar</w:t>
      </w:r>
      <w:r w:rsidR="00F551EA" w:rsidRPr="007F7C6F">
        <w:rPr>
          <w:rFonts w:ascii="Arial" w:hAnsi="Arial" w:cs="Arial"/>
          <w:sz w:val="24"/>
        </w:rPr>
        <w:t xml:space="preserve">d features an alternate PHY and </w:t>
      </w:r>
      <w:r w:rsidRPr="007F7C6F">
        <w:rPr>
          <w:rFonts w:ascii="Arial" w:hAnsi="Arial" w:cs="Arial"/>
          <w:sz w:val="24"/>
        </w:rPr>
        <w:t>the MAC modi</w:t>
      </w:r>
      <w:r w:rsidR="00F551EA" w:rsidRPr="007F7C6F">
        <w:rPr>
          <w:rFonts w:ascii="Arial" w:hAnsi="Arial" w:cs="Arial"/>
          <w:sz w:val="24"/>
        </w:rPr>
        <w:t xml:space="preserve">fications needed to support its </w:t>
      </w:r>
      <w:r w:rsidRPr="007F7C6F">
        <w:rPr>
          <w:rFonts w:ascii="Arial" w:hAnsi="Arial" w:cs="Arial"/>
          <w:sz w:val="24"/>
        </w:rPr>
        <w:t xml:space="preserve">implementation. The </w:t>
      </w:r>
      <w:r w:rsidR="00146A1A" w:rsidRPr="007F7C6F">
        <w:rPr>
          <w:rFonts w:ascii="Arial" w:hAnsi="Arial" w:cs="Arial"/>
          <w:sz w:val="24"/>
        </w:rPr>
        <w:t>amendment</w:t>
      </w:r>
      <w:r w:rsidRPr="007F7C6F">
        <w:rPr>
          <w:rFonts w:ascii="Arial" w:hAnsi="Arial" w:cs="Arial"/>
          <w:sz w:val="24"/>
        </w:rPr>
        <w:t xml:space="preserve"> features the following [19]:</w:t>
      </w:r>
    </w:p>
    <w:p w14:paraId="3E2783B0"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Frequency bands: 700 MHz to 1GHz and the 2.4 GHz band.</w:t>
      </w:r>
    </w:p>
    <w:p w14:paraId="0CF3C4CB" w14:textId="559B5060"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 xml:space="preserve">Frame Sizes: up to a </w:t>
      </w:r>
      <w:r w:rsidR="00146A1A" w:rsidRPr="004C36BA">
        <w:rPr>
          <w:rFonts w:ascii="Arial" w:hAnsi="Arial" w:cs="Arial"/>
          <w:lang w:val="en-US"/>
        </w:rPr>
        <w:t>minimum</w:t>
      </w:r>
      <w:r w:rsidRPr="004C36BA">
        <w:rPr>
          <w:rFonts w:ascii="Arial" w:hAnsi="Arial" w:cs="Arial"/>
          <w:lang w:val="en-US"/>
        </w:rPr>
        <w:t xml:space="preserve"> of 1500 </w:t>
      </w:r>
      <w:r w:rsidR="001C2D4C">
        <w:rPr>
          <w:rFonts w:ascii="Arial" w:hAnsi="Arial" w:cs="Arial"/>
          <w:lang w:val="en-US"/>
        </w:rPr>
        <w:t>bytes</w:t>
      </w:r>
    </w:p>
    <w:p w14:paraId="7ED148A7" w14:textId="56BC01FC"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addresses geographic requirements</w:t>
      </w:r>
      <w:r w:rsidR="00965C04" w:rsidRPr="004C36BA">
        <w:rPr>
          <w:rFonts w:ascii="Arial" w:hAnsi="Arial" w:cs="Arial"/>
          <w:lang w:val="en-US"/>
        </w:rPr>
        <w:t xml:space="preserve"> of Smart Grid</w:t>
      </w:r>
      <w:r w:rsidRPr="004C36BA">
        <w:rPr>
          <w:rFonts w:ascii="Arial" w:hAnsi="Arial" w:cs="Arial"/>
          <w:lang w:val="en-US"/>
        </w:rPr>
        <w:t xml:space="preserve"> by defining appropriate power levels</w:t>
      </w:r>
    </w:p>
    <w:p w14:paraId="3DDD359D"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increases data rates formally to hundreds of kbps, and even Mbps, thus broadening the applicability</w:t>
      </w:r>
      <w:r w:rsidR="00D27481" w:rsidRPr="004C36BA">
        <w:rPr>
          <w:rFonts w:ascii="Arial" w:hAnsi="Arial" w:cs="Arial"/>
          <w:lang w:val="en-US"/>
        </w:rPr>
        <w:t xml:space="preserve"> </w:t>
      </w:r>
      <w:r w:rsidRPr="004C36BA">
        <w:rPr>
          <w:rFonts w:ascii="Arial" w:hAnsi="Arial" w:cs="Arial"/>
          <w:lang w:val="en-US"/>
        </w:rPr>
        <w:t>of mesh systems beyond AMR and AMI to support the full sweep of smart grid applications.</w:t>
      </w:r>
    </w:p>
    <w:p w14:paraId="6A5EA71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The standard defines technologies supporting up to 1 Mbps</w:t>
      </w:r>
    </w:p>
    <w:p w14:paraId="4C3E16FE" w14:textId="77777777" w:rsidR="00706E1A" w:rsidRPr="004C36BA" w:rsidRDefault="00706E1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It establishes a global standard by explicitly including unlicense</w:t>
      </w:r>
      <w:r w:rsidR="00F551EA" w:rsidRPr="004C36BA">
        <w:rPr>
          <w:rFonts w:ascii="Arial" w:hAnsi="Arial" w:cs="Arial"/>
          <w:lang w:val="en-US"/>
        </w:rPr>
        <w:t xml:space="preserve">d and region-specific frequency </w:t>
      </w:r>
      <w:r w:rsidRPr="004C36BA">
        <w:rPr>
          <w:rFonts w:ascii="Arial" w:hAnsi="Arial" w:cs="Arial"/>
          <w:lang w:val="en-US"/>
        </w:rPr>
        <w:t>ranges, or spectrum bands</w:t>
      </w:r>
    </w:p>
    <w:p w14:paraId="0504FA19" w14:textId="77777777" w:rsidR="00706E1A" w:rsidRPr="004C36BA" w:rsidRDefault="00F551EA" w:rsidP="009C2814">
      <w:pPr>
        <w:pStyle w:val="Prrafodelista"/>
        <w:numPr>
          <w:ilvl w:val="0"/>
          <w:numId w:val="23"/>
        </w:numPr>
        <w:spacing w:line="360" w:lineRule="auto"/>
        <w:jc w:val="both"/>
        <w:rPr>
          <w:rFonts w:ascii="Arial" w:hAnsi="Arial" w:cs="Arial"/>
          <w:lang w:val="en-US"/>
        </w:rPr>
      </w:pPr>
      <w:r w:rsidRPr="004C36BA">
        <w:rPr>
          <w:rFonts w:ascii="Arial" w:hAnsi="Arial" w:cs="Arial"/>
          <w:lang w:val="en-US"/>
        </w:rPr>
        <w:t>I</w:t>
      </w:r>
      <w:r w:rsidR="00706E1A" w:rsidRPr="004C36BA">
        <w:rPr>
          <w:rFonts w:ascii="Arial" w:hAnsi="Arial" w:cs="Arial"/>
          <w:lang w:val="en-US"/>
        </w:rPr>
        <w:t>t supports for Frequency Hopping Spread Spectrum (FHSS) transmission techniques.</w:t>
      </w:r>
    </w:p>
    <w:p w14:paraId="2AFB532C" w14:textId="7BF3D1E8" w:rsidR="00D27481" w:rsidRPr="004C36BA" w:rsidRDefault="001C2D4C" w:rsidP="001C2D4C">
      <w:pPr>
        <w:pStyle w:val="Prrafodelista"/>
        <w:tabs>
          <w:tab w:val="left" w:pos="6681"/>
        </w:tabs>
        <w:spacing w:line="360" w:lineRule="auto"/>
        <w:jc w:val="both"/>
        <w:rPr>
          <w:rFonts w:ascii="Arial" w:hAnsi="Arial" w:cs="Arial"/>
          <w:lang w:val="en-US"/>
        </w:rPr>
      </w:pPr>
      <w:r>
        <w:rPr>
          <w:rFonts w:ascii="Arial" w:hAnsi="Arial" w:cs="Arial"/>
          <w:lang w:val="en-US"/>
        </w:rPr>
        <w:tab/>
      </w:r>
    </w:p>
    <w:p w14:paraId="06B27A68" w14:textId="2E2B6BEE"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As for the advantages of the adoption of this standard, it </w:t>
      </w:r>
      <w:r w:rsidR="00F551EA" w:rsidRPr="004C36BA">
        <w:rPr>
          <w:rFonts w:ascii="Arial" w:eastAsia="Times New Roman" w:hAnsi="Arial" w:cs="Arial"/>
          <w:sz w:val="24"/>
          <w:szCs w:val="24"/>
          <w:lang w:eastAsia="es-ES"/>
        </w:rPr>
        <w:t xml:space="preserve">provides backward compatibility </w:t>
      </w:r>
      <w:r w:rsidRPr="004C36BA">
        <w:rPr>
          <w:rFonts w:ascii="Arial" w:eastAsia="Times New Roman" w:hAnsi="Arial" w:cs="Arial"/>
          <w:sz w:val="24"/>
          <w:szCs w:val="24"/>
          <w:lang w:eastAsia="es-ES"/>
        </w:rPr>
        <w:t xml:space="preserve">built into the standard; thus, utilities’ hardware can be integrated with no </w:t>
      </w:r>
      <w:r w:rsidR="00F551EA" w:rsidRPr="004C36BA">
        <w:rPr>
          <w:rFonts w:ascii="Arial" w:eastAsia="Times New Roman" w:hAnsi="Arial" w:cs="Arial"/>
          <w:sz w:val="24"/>
          <w:szCs w:val="24"/>
          <w:lang w:eastAsia="es-ES"/>
        </w:rPr>
        <w:t xml:space="preserve">changes, so their investment in </w:t>
      </w:r>
      <w:r w:rsidRPr="004C36BA">
        <w:rPr>
          <w:rFonts w:ascii="Arial" w:eastAsia="Times New Roman" w:hAnsi="Arial" w:cs="Arial"/>
          <w:sz w:val="24"/>
          <w:szCs w:val="24"/>
          <w:lang w:eastAsia="es-ES"/>
        </w:rPr>
        <w:t xml:space="preserve">the technology is protected. </w:t>
      </w:r>
    </w:p>
    <w:p w14:paraId="080E9CD6" w14:textId="2C669B33" w:rsidR="00146A1A" w:rsidRPr="004C36BA" w:rsidRDefault="002E7FBB" w:rsidP="002E7FBB">
      <w:pPr>
        <w:tabs>
          <w:tab w:val="left" w:pos="6500"/>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lastRenderedPageBreak/>
        <w:tab/>
      </w:r>
    </w:p>
    <w:p w14:paraId="1D68D736" w14:textId="77777777" w:rsidR="007F7C6F" w:rsidRPr="00DF36BB" w:rsidRDefault="00706E1A" w:rsidP="007F7C6F">
      <w:pPr>
        <w:pStyle w:val="Prrafodelista"/>
        <w:numPr>
          <w:ilvl w:val="0"/>
          <w:numId w:val="32"/>
        </w:numPr>
        <w:autoSpaceDE w:val="0"/>
        <w:autoSpaceDN w:val="0"/>
        <w:adjustRightInd w:val="0"/>
        <w:spacing w:line="360" w:lineRule="auto"/>
        <w:jc w:val="both"/>
        <w:rPr>
          <w:rStyle w:val="Textoennegrita"/>
          <w:rFonts w:ascii="Arial" w:hAnsi="Arial" w:cs="Arial"/>
        </w:rPr>
      </w:pPr>
      <w:r w:rsidRPr="00CE7BAA">
        <w:rPr>
          <w:rStyle w:val="Textoennegrita"/>
          <w:rFonts w:ascii="Arial" w:hAnsi="Arial" w:cs="Arial"/>
          <w:lang w:val="en-US"/>
        </w:rPr>
        <w:t xml:space="preserve"> </w:t>
      </w:r>
      <w:proofErr w:type="spellStart"/>
      <w:r w:rsidRPr="00DF36BB">
        <w:rPr>
          <w:rStyle w:val="Textoennegrita"/>
          <w:rFonts w:ascii="Arial" w:hAnsi="Arial" w:cs="Arial"/>
        </w:rPr>
        <w:t>Power</w:t>
      </w:r>
      <w:proofErr w:type="spellEnd"/>
      <w:r w:rsidRPr="00DF36BB">
        <w:rPr>
          <w:rStyle w:val="Textoennegrita"/>
          <w:rFonts w:ascii="Arial" w:hAnsi="Arial" w:cs="Arial"/>
        </w:rPr>
        <w:t xml:space="preserve"> Line </w:t>
      </w:r>
      <w:proofErr w:type="spellStart"/>
      <w:r w:rsidRPr="00DF36BB">
        <w:rPr>
          <w:rStyle w:val="Textoennegrita"/>
          <w:rFonts w:ascii="Arial" w:hAnsi="Arial" w:cs="Arial"/>
        </w:rPr>
        <w:t>Communication</w:t>
      </w:r>
      <w:proofErr w:type="spellEnd"/>
      <w:r w:rsidRPr="00DF36BB">
        <w:rPr>
          <w:rStyle w:val="Textoennegrita"/>
          <w:rFonts w:ascii="Arial" w:hAnsi="Arial" w:cs="Arial"/>
        </w:rPr>
        <w:t xml:space="preserve"> (PLC)</w:t>
      </w:r>
    </w:p>
    <w:p w14:paraId="33A361EF" w14:textId="5A14E664" w:rsidR="00706E1A" w:rsidRPr="007F7C6F" w:rsidRDefault="00706E1A" w:rsidP="007F7C6F">
      <w:pPr>
        <w:autoSpaceDE w:val="0"/>
        <w:autoSpaceDN w:val="0"/>
        <w:adjustRightInd w:val="0"/>
        <w:spacing w:line="360" w:lineRule="auto"/>
        <w:jc w:val="both"/>
        <w:rPr>
          <w:rFonts w:ascii="Arial" w:hAnsi="Arial" w:cs="Arial"/>
          <w:sz w:val="24"/>
        </w:rPr>
      </w:pPr>
      <w:r w:rsidRPr="007F7C6F">
        <w:rPr>
          <w:rFonts w:ascii="Arial" w:hAnsi="Arial" w:cs="Arial"/>
          <w:sz w:val="24"/>
        </w:rPr>
        <w:t xml:space="preserve"> PLC is a technology that use</w:t>
      </w:r>
      <w:r w:rsidR="00F551EA" w:rsidRPr="007F7C6F">
        <w:rPr>
          <w:rFonts w:ascii="Arial" w:hAnsi="Arial" w:cs="Arial"/>
          <w:sz w:val="24"/>
        </w:rPr>
        <w:t xml:space="preserve">s the existing electric grid to </w:t>
      </w:r>
      <w:r w:rsidRPr="007F7C6F">
        <w:rPr>
          <w:rFonts w:ascii="Arial" w:hAnsi="Arial" w:cs="Arial"/>
          <w:sz w:val="24"/>
        </w:rPr>
        <w:t>transmit data. PLC becomes a well suited alternative as it is a no-cos</w:t>
      </w:r>
      <w:r w:rsidR="00F551EA" w:rsidRPr="007F7C6F">
        <w:rPr>
          <w:rFonts w:ascii="Arial" w:hAnsi="Arial" w:cs="Arial"/>
          <w:sz w:val="24"/>
        </w:rPr>
        <w:t xml:space="preserve">t medium for the Utility and is </w:t>
      </w:r>
      <w:r w:rsidRPr="007F7C6F">
        <w:rPr>
          <w:rFonts w:ascii="Arial" w:hAnsi="Arial" w:cs="Arial"/>
          <w:sz w:val="24"/>
        </w:rPr>
        <w:t>spread along the distribution system. Thus, PLC is a natural solution fo</w:t>
      </w:r>
      <w:r w:rsidR="00F551EA" w:rsidRPr="007F7C6F">
        <w:rPr>
          <w:rFonts w:ascii="Arial" w:hAnsi="Arial" w:cs="Arial"/>
          <w:sz w:val="24"/>
        </w:rPr>
        <w:t xml:space="preserve">r the communication between the </w:t>
      </w:r>
      <w:r w:rsidRPr="007F7C6F">
        <w:rPr>
          <w:rFonts w:ascii="Arial" w:hAnsi="Arial" w:cs="Arial"/>
          <w:sz w:val="24"/>
        </w:rPr>
        <w:t>Utility and the Smart Meters. By reusing the electric grid as communic</w:t>
      </w:r>
      <w:r w:rsidR="00F551EA" w:rsidRPr="007F7C6F">
        <w:rPr>
          <w:rFonts w:ascii="Arial" w:hAnsi="Arial" w:cs="Arial"/>
          <w:sz w:val="24"/>
        </w:rPr>
        <w:t xml:space="preserve">ation media, the implementation </w:t>
      </w:r>
      <w:r w:rsidRPr="007F7C6F">
        <w:rPr>
          <w:rFonts w:ascii="Arial" w:hAnsi="Arial" w:cs="Arial"/>
          <w:sz w:val="24"/>
        </w:rPr>
        <w:t>investment is low. In a typical PLC network, the smart meters are conne</w:t>
      </w:r>
      <w:r w:rsidR="00F551EA" w:rsidRPr="007F7C6F">
        <w:rPr>
          <w:rFonts w:ascii="Arial" w:hAnsi="Arial" w:cs="Arial"/>
          <w:sz w:val="24"/>
        </w:rPr>
        <w:t xml:space="preserve">cted to the data center through </w:t>
      </w:r>
      <w:r w:rsidRPr="007F7C6F">
        <w:rPr>
          <w:rFonts w:ascii="Arial" w:hAnsi="Arial" w:cs="Arial"/>
          <w:sz w:val="24"/>
        </w:rPr>
        <w:t xml:space="preserve">power lines. </w:t>
      </w:r>
      <w:r w:rsidR="00F45A3C" w:rsidRPr="007F7C6F">
        <w:rPr>
          <w:rFonts w:ascii="Arial" w:hAnsi="Arial" w:cs="Arial"/>
          <w:sz w:val="24"/>
        </w:rPr>
        <w:t xml:space="preserve">Two main types of communication architectures based on PLC have been defined: </w:t>
      </w:r>
      <w:proofErr w:type="spellStart"/>
      <w:r w:rsidR="00F45A3C" w:rsidRPr="007F7C6F">
        <w:rPr>
          <w:rFonts w:ascii="Arial" w:hAnsi="Arial" w:cs="Arial"/>
          <w:sz w:val="24"/>
        </w:rPr>
        <w:t>NarrowBand</w:t>
      </w:r>
      <w:proofErr w:type="spellEnd"/>
      <w:r w:rsidR="00F45A3C" w:rsidRPr="007F7C6F">
        <w:rPr>
          <w:rFonts w:ascii="Arial" w:hAnsi="Arial" w:cs="Arial"/>
          <w:sz w:val="24"/>
        </w:rPr>
        <w:t xml:space="preserve"> PLC (NBPLC) and Broadband PLC (BPLC). The first type allows data transmission at lower rates than those provided by BPLC. </w:t>
      </w:r>
      <w:r w:rsidRPr="007F7C6F">
        <w:rPr>
          <w:rFonts w:ascii="Arial" w:hAnsi="Arial" w:cs="Arial"/>
          <w:sz w:val="24"/>
        </w:rPr>
        <w:t>The main technical specifications of this technology are stated below.</w:t>
      </w:r>
    </w:p>
    <w:p w14:paraId="1D8C44BF" w14:textId="7F2EB8B9" w:rsidR="00F45A3C" w:rsidRPr="00213BEB" w:rsidRDefault="00F45A3C" w:rsidP="009C2814">
      <w:pPr>
        <w:pStyle w:val="Prrafodelista"/>
        <w:numPr>
          <w:ilvl w:val="0"/>
          <w:numId w:val="22"/>
        </w:numPr>
        <w:spacing w:line="360" w:lineRule="auto"/>
        <w:jc w:val="both"/>
        <w:rPr>
          <w:rFonts w:ascii="Arial" w:hAnsi="Arial" w:cs="Arial"/>
          <w:lang w:val="en-US"/>
        </w:rPr>
      </w:pPr>
      <w:r w:rsidRPr="00213BEB">
        <w:rPr>
          <w:rFonts w:ascii="Arial" w:hAnsi="Arial" w:cs="Arial"/>
          <w:lang w:val="en-US"/>
        </w:rPr>
        <w:t xml:space="preserve">Frequency bands: </w:t>
      </w:r>
      <w:r w:rsidR="004C36BA" w:rsidRPr="00213BEB">
        <w:rPr>
          <w:rFonts w:ascii="Arial" w:hAnsi="Arial" w:cs="Arial"/>
          <w:lang w:val="en-US"/>
        </w:rPr>
        <w:t xml:space="preserve">from </w:t>
      </w:r>
      <w:proofErr w:type="gramStart"/>
      <w:r w:rsidR="004C36BA" w:rsidRPr="00213BEB">
        <w:rPr>
          <w:rFonts w:ascii="Arial" w:hAnsi="Arial" w:cs="Arial"/>
          <w:lang w:val="en-US"/>
        </w:rPr>
        <w:t>3KHz</w:t>
      </w:r>
      <w:proofErr w:type="gramEnd"/>
      <w:r w:rsidR="004C36BA" w:rsidRPr="00213BEB">
        <w:rPr>
          <w:rFonts w:ascii="Arial" w:hAnsi="Arial" w:cs="Arial"/>
          <w:lang w:val="en-US"/>
        </w:rPr>
        <w:t xml:space="preserve"> to </w:t>
      </w:r>
      <w:r w:rsidRPr="00213BEB">
        <w:rPr>
          <w:rFonts w:ascii="Arial" w:hAnsi="Arial" w:cs="Arial"/>
          <w:lang w:val="en-US"/>
        </w:rPr>
        <w:t xml:space="preserve">148.5kHz in NBPLC and </w:t>
      </w:r>
      <w:r w:rsidR="004C36BA" w:rsidRPr="00213BEB">
        <w:rPr>
          <w:rFonts w:ascii="Arial" w:hAnsi="Arial" w:cs="Arial"/>
          <w:lang w:val="en-US"/>
        </w:rPr>
        <w:t>from 1.8MHz to 250MHz in BPLC.</w:t>
      </w:r>
    </w:p>
    <w:p w14:paraId="29361E51" w14:textId="1F30AD9A" w:rsidR="00F45A3C" w:rsidRPr="004C36BA" w:rsidRDefault="00F45A3C" w:rsidP="009C2814">
      <w:pPr>
        <w:pStyle w:val="Prrafodelista"/>
        <w:numPr>
          <w:ilvl w:val="0"/>
          <w:numId w:val="22"/>
        </w:numPr>
        <w:spacing w:line="360" w:lineRule="auto"/>
        <w:jc w:val="both"/>
        <w:rPr>
          <w:rFonts w:ascii="Arial" w:hAnsi="Arial" w:cs="Arial"/>
        </w:rPr>
      </w:pPr>
      <w:proofErr w:type="spellStart"/>
      <w:r w:rsidRPr="004C36BA">
        <w:rPr>
          <w:rFonts w:ascii="Arial" w:hAnsi="Arial" w:cs="Arial"/>
        </w:rPr>
        <w:t>Maximum</w:t>
      </w:r>
      <w:proofErr w:type="spellEnd"/>
      <w:r w:rsidRPr="004C36BA">
        <w:rPr>
          <w:rFonts w:ascii="Arial" w:hAnsi="Arial" w:cs="Arial"/>
        </w:rPr>
        <w:t xml:space="preserve"> data </w:t>
      </w:r>
      <w:proofErr w:type="spellStart"/>
      <w:r w:rsidRPr="004C36BA">
        <w:rPr>
          <w:rFonts w:ascii="Arial" w:hAnsi="Arial" w:cs="Arial"/>
        </w:rPr>
        <w:t>rate</w:t>
      </w:r>
      <w:proofErr w:type="spellEnd"/>
      <w:r w:rsidRPr="004C36BA">
        <w:rPr>
          <w:rFonts w:ascii="Arial" w:hAnsi="Arial" w:cs="Arial"/>
        </w:rPr>
        <w:t>: 1</w:t>
      </w:r>
      <w:r w:rsidR="004C36BA" w:rsidRPr="004C36BA">
        <w:rPr>
          <w:rFonts w:ascii="Arial" w:hAnsi="Arial" w:cs="Arial"/>
        </w:rPr>
        <w:t>00</w:t>
      </w:r>
      <w:r w:rsidRPr="004C36BA">
        <w:rPr>
          <w:rFonts w:ascii="Arial" w:hAnsi="Arial" w:cs="Arial"/>
        </w:rPr>
        <w:t xml:space="preserve"> Mbps</w:t>
      </w:r>
    </w:p>
    <w:p w14:paraId="584B912B" w14:textId="17EE2E60" w:rsidR="00F45A3C" w:rsidRPr="004C36BA" w:rsidRDefault="00F45A3C" w:rsidP="009C2814">
      <w:pPr>
        <w:pStyle w:val="Prrafodelista"/>
        <w:numPr>
          <w:ilvl w:val="0"/>
          <w:numId w:val="22"/>
        </w:numPr>
        <w:spacing w:line="360" w:lineRule="auto"/>
        <w:jc w:val="both"/>
        <w:rPr>
          <w:rFonts w:ascii="Arial" w:hAnsi="Arial" w:cs="Arial"/>
          <w:lang w:val="en-US"/>
        </w:rPr>
      </w:pPr>
      <w:r w:rsidRPr="004C36BA">
        <w:rPr>
          <w:rFonts w:ascii="Arial" w:hAnsi="Arial" w:cs="Arial"/>
          <w:lang w:val="en-US"/>
        </w:rPr>
        <w:t xml:space="preserve">Range: </w:t>
      </w:r>
      <w:r w:rsidR="006111F2">
        <w:rPr>
          <w:rFonts w:ascii="Arial" w:hAnsi="Arial" w:cs="Arial"/>
          <w:lang w:val="en-US"/>
        </w:rPr>
        <w:t>9.75m</w:t>
      </w:r>
      <w:r w:rsidR="004C36BA" w:rsidRPr="004C36BA">
        <w:rPr>
          <w:rFonts w:ascii="Arial" w:hAnsi="Arial" w:cs="Arial"/>
          <w:lang w:val="en-US"/>
        </w:rPr>
        <w:t xml:space="preserve"> – </w:t>
      </w:r>
      <w:r w:rsidR="006111F2">
        <w:rPr>
          <w:rFonts w:ascii="Arial" w:hAnsi="Arial" w:cs="Arial"/>
          <w:lang w:val="en-US"/>
        </w:rPr>
        <w:t>100.28m</w:t>
      </w:r>
    </w:p>
    <w:p w14:paraId="660D1561" w14:textId="659C06CE" w:rsidR="00F45A3C" w:rsidRPr="006111F2" w:rsidRDefault="004C36BA" w:rsidP="009C2814">
      <w:pPr>
        <w:pStyle w:val="Prrafodelista"/>
        <w:numPr>
          <w:ilvl w:val="0"/>
          <w:numId w:val="22"/>
        </w:numPr>
        <w:spacing w:line="360" w:lineRule="auto"/>
        <w:jc w:val="both"/>
        <w:rPr>
          <w:rFonts w:ascii="Arial" w:hAnsi="Arial" w:cs="Arial"/>
          <w:lang w:val="en-US"/>
        </w:rPr>
      </w:pPr>
      <w:r w:rsidRPr="006111F2">
        <w:rPr>
          <w:rFonts w:ascii="Arial" w:hAnsi="Arial" w:cs="Arial"/>
          <w:lang w:val="en-US"/>
        </w:rPr>
        <w:t>Channel access: CSMA-CD</w:t>
      </w:r>
    </w:p>
    <w:p w14:paraId="5A1786CD" w14:textId="77777777" w:rsidR="004C36BA" w:rsidRPr="006111F2" w:rsidRDefault="004C36BA" w:rsidP="009C2814">
      <w:pPr>
        <w:pStyle w:val="Prrafodelista"/>
        <w:spacing w:line="360" w:lineRule="auto"/>
        <w:jc w:val="both"/>
        <w:rPr>
          <w:rFonts w:ascii="Arial" w:hAnsi="Arial" w:cs="Arial"/>
          <w:lang w:val="en-US"/>
        </w:rPr>
      </w:pPr>
    </w:p>
    <w:p w14:paraId="3C6A6826" w14:textId="145D4B1E" w:rsidR="00F551EA" w:rsidRPr="004C36BA" w:rsidRDefault="004C36B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T</w:t>
      </w:r>
      <w:r w:rsidR="00706E1A" w:rsidRPr="004C36BA">
        <w:rPr>
          <w:rFonts w:ascii="Arial" w:eastAsia="Times New Roman" w:hAnsi="Arial" w:cs="Arial"/>
          <w:sz w:val="24"/>
          <w:szCs w:val="24"/>
          <w:lang w:eastAsia="es-ES"/>
        </w:rPr>
        <w:t>he main advantage of PLC is associated to the low implementation co</w:t>
      </w:r>
      <w:r w:rsidR="00F551EA" w:rsidRPr="004C36BA">
        <w:rPr>
          <w:rFonts w:ascii="Arial" w:eastAsia="Times New Roman" w:hAnsi="Arial" w:cs="Arial"/>
          <w:sz w:val="24"/>
          <w:szCs w:val="24"/>
          <w:lang w:eastAsia="es-ES"/>
        </w:rPr>
        <w:t xml:space="preserve">sts. Additionally, the coverage </w:t>
      </w:r>
      <w:r w:rsidR="00706E1A" w:rsidRPr="004C36BA">
        <w:rPr>
          <w:rFonts w:ascii="Arial" w:eastAsia="Times New Roman" w:hAnsi="Arial" w:cs="Arial"/>
          <w:sz w:val="24"/>
          <w:szCs w:val="24"/>
          <w:lang w:eastAsia="es-ES"/>
        </w:rPr>
        <w:t>provided by PLC is exactly the one intended by the Utility. As it use</w:t>
      </w:r>
      <w:r w:rsidR="00F551EA" w:rsidRPr="004C36BA">
        <w:rPr>
          <w:rFonts w:ascii="Arial" w:eastAsia="Times New Roman" w:hAnsi="Arial" w:cs="Arial"/>
          <w:sz w:val="24"/>
          <w:szCs w:val="24"/>
          <w:lang w:eastAsia="es-ES"/>
        </w:rPr>
        <w:t xml:space="preserve">s the power feeder, PLC behaves </w:t>
      </w:r>
      <w:r w:rsidR="00706E1A" w:rsidRPr="004C36BA">
        <w:rPr>
          <w:rFonts w:ascii="Arial" w:eastAsia="Times New Roman" w:hAnsi="Arial" w:cs="Arial"/>
          <w:sz w:val="24"/>
          <w:szCs w:val="24"/>
          <w:lang w:eastAsia="es-ES"/>
        </w:rPr>
        <w:t>as an enabler for sensing, control, and automation in large systems comp</w:t>
      </w:r>
      <w:r w:rsidR="00D27481" w:rsidRPr="004C36BA">
        <w:rPr>
          <w:rFonts w:ascii="Arial" w:eastAsia="Times New Roman" w:hAnsi="Arial" w:cs="Arial"/>
          <w:sz w:val="24"/>
          <w:szCs w:val="24"/>
          <w:lang w:eastAsia="es-ES"/>
        </w:rPr>
        <w:t xml:space="preserve">rising tens or even hundreds of </w:t>
      </w:r>
      <w:r w:rsidR="00706E1A" w:rsidRPr="004C36BA">
        <w:rPr>
          <w:rFonts w:ascii="Arial" w:eastAsia="Times New Roman" w:hAnsi="Arial" w:cs="Arial"/>
          <w:sz w:val="24"/>
          <w:szCs w:val="24"/>
          <w:lang w:eastAsia="es-ES"/>
        </w:rPr>
        <w:t xml:space="preserve">components spread over relatively wide areas, which contributes to provide scalability. </w:t>
      </w:r>
    </w:p>
    <w:p w14:paraId="592A4854" w14:textId="77777777" w:rsidR="00F551EA" w:rsidRPr="004C36BA" w:rsidRDefault="00EF0DFE" w:rsidP="009C2814">
      <w:pPr>
        <w:tabs>
          <w:tab w:val="left" w:pos="195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625A624"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Nonetheless, the very nature</w:t>
      </w:r>
      <w:r w:rsidR="00F551EA" w:rsidRPr="004C36BA">
        <w:rPr>
          <w:rFonts w:ascii="Arial" w:eastAsia="Times New Roman" w:hAnsi="Arial" w:cs="Arial"/>
          <w:sz w:val="24"/>
          <w:szCs w:val="24"/>
          <w:lang w:eastAsia="es-ES"/>
        </w:rPr>
        <w:t xml:space="preserve"> of PLC’s physical transmission </w:t>
      </w:r>
      <w:r w:rsidRPr="004C36BA">
        <w:rPr>
          <w:rFonts w:ascii="Arial" w:eastAsia="Times New Roman" w:hAnsi="Arial" w:cs="Arial"/>
          <w:sz w:val="24"/>
          <w:szCs w:val="24"/>
          <w:lang w:eastAsia="es-ES"/>
        </w:rPr>
        <w:t>media generates some challenges. It is highly susceptible to signal deg</w:t>
      </w:r>
      <w:r w:rsidR="00F551EA" w:rsidRPr="004C36BA">
        <w:rPr>
          <w:rFonts w:ascii="Arial" w:eastAsia="Times New Roman" w:hAnsi="Arial" w:cs="Arial"/>
          <w:sz w:val="24"/>
          <w:szCs w:val="24"/>
          <w:lang w:eastAsia="es-ES"/>
        </w:rPr>
        <w:t xml:space="preserve">radation due to the harsh power </w:t>
      </w:r>
      <w:r w:rsidRPr="004C36BA">
        <w:rPr>
          <w:rFonts w:ascii="Arial" w:eastAsia="Times New Roman" w:hAnsi="Arial" w:cs="Arial"/>
          <w:sz w:val="24"/>
          <w:szCs w:val="24"/>
          <w:lang w:eastAsia="es-ES"/>
        </w:rPr>
        <w:t>line</w:t>
      </w:r>
      <w:r w:rsidR="00146A1A" w:rsidRPr="004C36BA">
        <w:rPr>
          <w:rFonts w:ascii="Arial" w:eastAsia="Times New Roman" w:hAnsi="Arial" w:cs="Arial"/>
          <w:sz w:val="24"/>
          <w:szCs w:val="24"/>
          <w:lang w:eastAsia="es-ES"/>
        </w:rPr>
        <w:t xml:space="preserve">s. </w:t>
      </w:r>
      <w:r w:rsidRPr="004C36BA">
        <w:rPr>
          <w:rFonts w:ascii="Arial" w:eastAsia="Times New Roman" w:hAnsi="Arial" w:cs="Arial"/>
          <w:sz w:val="24"/>
          <w:szCs w:val="24"/>
          <w:lang w:eastAsia="es-ES"/>
        </w:rPr>
        <w:t>Besides th</w:t>
      </w:r>
      <w:r w:rsidR="00F551EA" w:rsidRPr="004C36BA">
        <w:rPr>
          <w:rFonts w:ascii="Arial" w:eastAsia="Times New Roman" w:hAnsi="Arial" w:cs="Arial"/>
          <w:sz w:val="24"/>
          <w:szCs w:val="24"/>
          <w:lang w:eastAsia="es-ES"/>
        </w:rPr>
        <w:t xml:space="preserve">e fact that feeder cables </w:t>
      </w:r>
      <w:r w:rsidRPr="004C36BA">
        <w:rPr>
          <w:rFonts w:ascii="Arial" w:eastAsia="Times New Roman" w:hAnsi="Arial" w:cs="Arial"/>
          <w:sz w:val="24"/>
          <w:szCs w:val="24"/>
          <w:lang w:eastAsia="es-ES"/>
        </w:rPr>
        <w:t>are not designed for data transmission, they are also prone to be interfered by the inverters outcome.</w:t>
      </w:r>
    </w:p>
    <w:p w14:paraId="2D6394F0" w14:textId="77777777" w:rsidR="007F00C2" w:rsidRDefault="007F00C2" w:rsidP="009C2814">
      <w:pPr>
        <w:spacing w:after="0" w:line="360" w:lineRule="auto"/>
        <w:jc w:val="both"/>
        <w:rPr>
          <w:rFonts w:ascii="Arial" w:eastAsia="Times New Roman" w:hAnsi="Arial" w:cs="Arial"/>
          <w:sz w:val="24"/>
          <w:szCs w:val="24"/>
          <w:lang w:eastAsia="es-ES"/>
        </w:rPr>
      </w:pPr>
    </w:p>
    <w:p w14:paraId="77CD04E9" w14:textId="77777777" w:rsidR="00645801" w:rsidRPr="004C36BA" w:rsidRDefault="00645801" w:rsidP="009C2814">
      <w:pPr>
        <w:spacing w:after="0" w:line="360" w:lineRule="auto"/>
        <w:jc w:val="both"/>
        <w:rPr>
          <w:rFonts w:ascii="Arial" w:eastAsia="Times New Roman" w:hAnsi="Arial" w:cs="Arial"/>
          <w:sz w:val="24"/>
          <w:szCs w:val="24"/>
          <w:lang w:eastAsia="es-ES"/>
        </w:rPr>
      </w:pPr>
    </w:p>
    <w:p w14:paraId="5BB587E3" w14:textId="71AD3837" w:rsidR="007F7C6F" w:rsidRPr="00DF36BB" w:rsidRDefault="00706E1A" w:rsidP="007F7C6F">
      <w:pPr>
        <w:pStyle w:val="Prrafodelista"/>
        <w:numPr>
          <w:ilvl w:val="0"/>
          <w:numId w:val="32"/>
        </w:numPr>
        <w:spacing w:line="360" w:lineRule="auto"/>
        <w:jc w:val="both"/>
        <w:rPr>
          <w:rStyle w:val="Textoennegrita"/>
          <w:rFonts w:ascii="Arial" w:hAnsi="Arial" w:cs="Arial"/>
        </w:rPr>
      </w:pPr>
      <w:r w:rsidRPr="00DF36BB">
        <w:rPr>
          <w:rStyle w:val="Textoennegrita"/>
          <w:rFonts w:ascii="Arial" w:hAnsi="Arial" w:cs="Arial"/>
        </w:rPr>
        <w:lastRenderedPageBreak/>
        <w:t xml:space="preserve">Digital </w:t>
      </w:r>
      <w:proofErr w:type="spellStart"/>
      <w:r w:rsidRPr="00DF36BB">
        <w:rPr>
          <w:rStyle w:val="Textoennegrita"/>
          <w:rFonts w:ascii="Arial" w:hAnsi="Arial" w:cs="Arial"/>
        </w:rPr>
        <w:t>Subscriber</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Lines</w:t>
      </w:r>
      <w:proofErr w:type="spellEnd"/>
      <w:r w:rsidRPr="00DF36BB">
        <w:rPr>
          <w:rStyle w:val="Textoennegrita"/>
          <w:rFonts w:ascii="Arial" w:hAnsi="Arial" w:cs="Arial"/>
        </w:rPr>
        <w:t xml:space="preserve"> (DSL)</w:t>
      </w:r>
    </w:p>
    <w:p w14:paraId="60557734" w14:textId="5E2AE57B"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DSL is a high speed digital data</w:t>
      </w:r>
      <w:r w:rsidR="00F551EA" w:rsidRPr="004C36BA">
        <w:rPr>
          <w:rFonts w:ascii="Arial" w:eastAsia="Times New Roman" w:hAnsi="Arial" w:cs="Arial"/>
          <w:sz w:val="24"/>
          <w:szCs w:val="24"/>
          <w:lang w:eastAsia="es-ES"/>
        </w:rPr>
        <w:t xml:space="preserve"> transmission technology, which </w:t>
      </w:r>
      <w:r w:rsidRPr="004C36BA">
        <w:rPr>
          <w:rFonts w:ascii="Arial" w:eastAsia="Times New Roman" w:hAnsi="Arial" w:cs="Arial"/>
          <w:sz w:val="24"/>
          <w:szCs w:val="24"/>
          <w:lang w:eastAsia="es-ES"/>
        </w:rPr>
        <w:t>employs the wires of the voice telephone network for data transmissio</w:t>
      </w:r>
      <w:r w:rsidR="00F551EA" w:rsidRPr="004C36BA">
        <w:rPr>
          <w:rFonts w:ascii="Arial" w:eastAsia="Times New Roman" w:hAnsi="Arial" w:cs="Arial"/>
          <w:sz w:val="24"/>
          <w:szCs w:val="24"/>
          <w:lang w:eastAsia="es-ES"/>
        </w:rPr>
        <w:t xml:space="preserve">n. As with PLC, this technology </w:t>
      </w:r>
      <w:r w:rsidRPr="004C36BA">
        <w:rPr>
          <w:rFonts w:ascii="Arial" w:eastAsia="Times New Roman" w:hAnsi="Arial" w:cs="Arial"/>
          <w:sz w:val="24"/>
          <w:szCs w:val="24"/>
          <w:lang w:eastAsia="es-ES"/>
        </w:rPr>
        <w:t>may be a suitable candidate for the implementation of network segmen</w:t>
      </w:r>
      <w:r w:rsidR="00F551EA" w:rsidRPr="004C36BA">
        <w:rPr>
          <w:rFonts w:ascii="Arial" w:eastAsia="Times New Roman" w:hAnsi="Arial" w:cs="Arial"/>
          <w:sz w:val="24"/>
          <w:szCs w:val="24"/>
          <w:lang w:eastAsia="es-ES"/>
        </w:rPr>
        <w:t xml:space="preserve">ts within the AMI, as it reuses </w:t>
      </w:r>
      <w:r w:rsidRPr="004C36BA">
        <w:rPr>
          <w:rFonts w:ascii="Arial" w:eastAsia="Times New Roman" w:hAnsi="Arial" w:cs="Arial"/>
          <w:sz w:val="24"/>
          <w:szCs w:val="24"/>
          <w:lang w:eastAsia="es-ES"/>
        </w:rPr>
        <w:t>the existing infrastructure, thus reducing installation cost of an implemen</w:t>
      </w:r>
      <w:r w:rsidR="00F551EA" w:rsidRPr="004C36BA">
        <w:rPr>
          <w:rFonts w:ascii="Arial" w:eastAsia="Times New Roman" w:hAnsi="Arial" w:cs="Arial"/>
          <w:sz w:val="24"/>
          <w:szCs w:val="24"/>
          <w:lang w:eastAsia="es-ES"/>
        </w:rPr>
        <w:t xml:space="preserve">tation from scratch. As for the </w:t>
      </w:r>
      <w:r w:rsidRPr="004C36BA">
        <w:rPr>
          <w:rFonts w:ascii="Arial" w:eastAsia="Times New Roman" w:hAnsi="Arial" w:cs="Arial"/>
          <w:sz w:val="24"/>
          <w:szCs w:val="24"/>
          <w:lang w:eastAsia="es-ES"/>
        </w:rPr>
        <w:t>technical specifications, the network performance and perceived through</w:t>
      </w:r>
      <w:r w:rsidR="00F551EA" w:rsidRPr="004C36BA">
        <w:rPr>
          <w:rFonts w:ascii="Arial" w:eastAsia="Times New Roman" w:hAnsi="Arial" w:cs="Arial"/>
          <w:sz w:val="24"/>
          <w:szCs w:val="24"/>
          <w:lang w:eastAsia="es-ES"/>
        </w:rPr>
        <w:t xml:space="preserve">put will depend on how far away </w:t>
      </w:r>
      <w:r w:rsidRPr="004C36BA">
        <w:rPr>
          <w:rFonts w:ascii="Arial" w:eastAsia="Times New Roman" w:hAnsi="Arial" w:cs="Arial"/>
          <w:sz w:val="24"/>
          <w:szCs w:val="24"/>
          <w:lang w:eastAsia="es-ES"/>
        </w:rPr>
        <w:t>the subscriber is from the serving telephone [1].</w:t>
      </w:r>
    </w:p>
    <w:p w14:paraId="49CAF2B0" w14:textId="77777777" w:rsidR="00F551EA" w:rsidRDefault="00F551EA" w:rsidP="009C2814">
      <w:pPr>
        <w:spacing w:after="0" w:line="360" w:lineRule="auto"/>
        <w:jc w:val="both"/>
        <w:rPr>
          <w:rFonts w:ascii="Arial" w:eastAsia="Times New Roman" w:hAnsi="Arial" w:cs="Arial"/>
          <w:sz w:val="24"/>
          <w:szCs w:val="24"/>
          <w:lang w:eastAsia="es-ES"/>
        </w:rPr>
      </w:pPr>
    </w:p>
    <w:p w14:paraId="7917EADA" w14:textId="77777777" w:rsidR="00F90E79" w:rsidRDefault="00F90E79" w:rsidP="009C2814">
      <w:pPr>
        <w:spacing w:after="0" w:line="360" w:lineRule="auto"/>
        <w:jc w:val="both"/>
        <w:rPr>
          <w:rFonts w:ascii="Arial" w:eastAsia="Times New Roman" w:hAnsi="Arial" w:cs="Arial"/>
          <w:sz w:val="24"/>
          <w:szCs w:val="24"/>
          <w:lang w:eastAsia="es-ES"/>
        </w:rPr>
      </w:pPr>
    </w:p>
    <w:p w14:paraId="09CD19E4" w14:textId="3EB972C4" w:rsidR="00706E1A" w:rsidRPr="00DF36BB" w:rsidRDefault="007F7C6F"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.2.3</w:t>
      </w:r>
      <w:r w:rsidR="00706E1A" w:rsidRPr="00DF36BB">
        <w:rPr>
          <w:rStyle w:val="Textoennegrita"/>
          <w:rFonts w:ascii="Arial" w:hAnsi="Arial" w:cs="Arial"/>
          <w:sz w:val="24"/>
        </w:rPr>
        <w:t xml:space="preserve"> WAN domain</w:t>
      </w:r>
    </w:p>
    <w:p w14:paraId="1C66EC0A" w14:textId="77777777" w:rsidR="00F551EA" w:rsidRPr="004C36BA" w:rsidRDefault="00F551EA" w:rsidP="009C2814">
      <w:pPr>
        <w:spacing w:after="0" w:line="360" w:lineRule="auto"/>
        <w:jc w:val="both"/>
        <w:rPr>
          <w:rFonts w:ascii="Arial" w:eastAsia="Times New Roman" w:hAnsi="Arial" w:cs="Arial"/>
          <w:sz w:val="24"/>
          <w:szCs w:val="24"/>
          <w:lang w:eastAsia="es-ES"/>
        </w:rPr>
      </w:pPr>
    </w:p>
    <w:p w14:paraId="1CCB0659" w14:textId="2814D6B6" w:rsidR="007F7C6F"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t>Cellular</w:t>
      </w:r>
      <w:proofErr w:type="spellEnd"/>
      <w:r w:rsidRPr="00DF36BB">
        <w:rPr>
          <w:rStyle w:val="Textoennegrita"/>
          <w:rFonts w:ascii="Arial" w:hAnsi="Arial" w:cs="Arial"/>
        </w:rPr>
        <w:t xml:space="preserve"> Networks </w:t>
      </w:r>
    </w:p>
    <w:p w14:paraId="3379F58E" w14:textId="33BF4CCA" w:rsidR="00F551EA" w:rsidRPr="007F7C6F" w:rsidRDefault="00706E1A" w:rsidP="007F7C6F">
      <w:pPr>
        <w:spacing w:line="360" w:lineRule="auto"/>
        <w:jc w:val="both"/>
        <w:rPr>
          <w:rFonts w:ascii="Arial" w:hAnsi="Arial" w:cs="Arial"/>
          <w:sz w:val="24"/>
          <w:szCs w:val="24"/>
        </w:rPr>
      </w:pPr>
      <w:r w:rsidRPr="007F7C6F">
        <w:rPr>
          <w:rFonts w:ascii="Arial" w:hAnsi="Arial" w:cs="Arial"/>
          <w:sz w:val="24"/>
          <w:szCs w:val="24"/>
        </w:rPr>
        <w:t>Cellular Networks became a popular technolog</w:t>
      </w:r>
      <w:r w:rsidR="00F551EA" w:rsidRPr="007F7C6F">
        <w:rPr>
          <w:rFonts w:ascii="Arial" w:hAnsi="Arial" w:cs="Arial"/>
          <w:sz w:val="24"/>
          <w:szCs w:val="24"/>
        </w:rPr>
        <w:t xml:space="preserve">y for the communication between </w:t>
      </w:r>
      <w:r w:rsidRPr="007F7C6F">
        <w:rPr>
          <w:rFonts w:ascii="Arial" w:hAnsi="Arial" w:cs="Arial"/>
          <w:sz w:val="24"/>
          <w:szCs w:val="24"/>
        </w:rPr>
        <w:t>meters and the Utility, as a solution for Automatic Meter Reading system</w:t>
      </w:r>
      <w:r w:rsidR="00F551EA" w:rsidRPr="007F7C6F">
        <w:rPr>
          <w:rFonts w:ascii="Arial" w:hAnsi="Arial" w:cs="Arial"/>
          <w:sz w:val="24"/>
          <w:szCs w:val="24"/>
        </w:rPr>
        <w:t xml:space="preserve">s. By employing short messaging </w:t>
      </w:r>
      <w:r w:rsidRPr="007F7C6F">
        <w:rPr>
          <w:rFonts w:ascii="Arial" w:hAnsi="Arial" w:cs="Arial"/>
          <w:sz w:val="24"/>
          <w:szCs w:val="24"/>
        </w:rPr>
        <w:t>services (SMS) or data plans through a cellular operator, the AMR sy</w:t>
      </w:r>
      <w:r w:rsidR="00F551EA" w:rsidRPr="007F7C6F">
        <w:rPr>
          <w:rFonts w:ascii="Arial" w:hAnsi="Arial" w:cs="Arial"/>
          <w:sz w:val="24"/>
          <w:szCs w:val="24"/>
        </w:rPr>
        <w:t xml:space="preserve">stem is supported over existing </w:t>
      </w:r>
      <w:r w:rsidRPr="007F7C6F">
        <w:rPr>
          <w:rFonts w:ascii="Arial" w:hAnsi="Arial" w:cs="Arial"/>
          <w:sz w:val="24"/>
          <w:szCs w:val="24"/>
        </w:rPr>
        <w:t>infrastructure, thus avoiding incurring in additional installation and depl</w:t>
      </w:r>
      <w:r w:rsidR="00F551EA" w:rsidRPr="007F7C6F">
        <w:rPr>
          <w:rFonts w:ascii="Arial" w:hAnsi="Arial" w:cs="Arial"/>
          <w:sz w:val="24"/>
          <w:szCs w:val="24"/>
        </w:rPr>
        <w:t xml:space="preserve">oyment costs from the Utility’s </w:t>
      </w:r>
      <w:r w:rsidRPr="007F7C6F">
        <w:rPr>
          <w:rFonts w:ascii="Arial" w:hAnsi="Arial" w:cs="Arial"/>
          <w:sz w:val="24"/>
          <w:szCs w:val="24"/>
        </w:rPr>
        <w:t>viewpoint. Furthermore, this technology is also suitable for communicating</w:t>
      </w:r>
      <w:r w:rsidR="00F551EA" w:rsidRPr="007F7C6F">
        <w:rPr>
          <w:rFonts w:ascii="Arial" w:hAnsi="Arial" w:cs="Arial"/>
          <w:sz w:val="24"/>
          <w:szCs w:val="24"/>
        </w:rPr>
        <w:t xml:space="preserve"> collectors to the central data </w:t>
      </w:r>
      <w:r w:rsidRPr="007F7C6F">
        <w:rPr>
          <w:rFonts w:ascii="Arial" w:hAnsi="Arial" w:cs="Arial"/>
          <w:sz w:val="24"/>
          <w:szCs w:val="24"/>
        </w:rPr>
        <w:t xml:space="preserve">center at the Utility’s premises. </w:t>
      </w:r>
    </w:p>
    <w:p w14:paraId="43A48875" w14:textId="77777777" w:rsidR="00F551E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Among the advantages of employing this technology we can mention that by</w:t>
      </w:r>
      <w:r w:rsidR="00F551EA" w:rsidRPr="004C36BA">
        <w:rPr>
          <w:rFonts w:ascii="Arial" w:eastAsia="Times New Roman" w:hAnsi="Arial" w:cs="Arial"/>
          <w:sz w:val="24"/>
          <w:szCs w:val="24"/>
          <w:lang w:eastAsia="es-ES"/>
        </w:rPr>
        <w:t xml:space="preserve"> outsourcing the communications </w:t>
      </w:r>
      <w:r w:rsidRPr="004C36BA">
        <w:rPr>
          <w:rFonts w:ascii="Arial" w:eastAsia="Times New Roman" w:hAnsi="Arial" w:cs="Arial"/>
          <w:sz w:val="24"/>
          <w:szCs w:val="24"/>
          <w:lang w:eastAsia="es-ES"/>
        </w:rPr>
        <w:t xml:space="preserve">network to a mobile operator, utilities can significantly reduce </w:t>
      </w:r>
      <w:r w:rsidR="00F551EA" w:rsidRPr="004C36BA">
        <w:rPr>
          <w:rFonts w:ascii="Arial" w:eastAsia="Times New Roman" w:hAnsi="Arial" w:cs="Arial"/>
          <w:sz w:val="24"/>
          <w:szCs w:val="24"/>
          <w:lang w:eastAsia="es-ES"/>
        </w:rPr>
        <w:t xml:space="preserve">operative costs, as they do not </w:t>
      </w:r>
      <w:r w:rsidRPr="004C36BA">
        <w:rPr>
          <w:rFonts w:ascii="Arial" w:eastAsia="Times New Roman" w:hAnsi="Arial" w:cs="Arial"/>
          <w:sz w:val="24"/>
          <w:szCs w:val="24"/>
          <w:lang w:eastAsia="es-ES"/>
        </w:rPr>
        <w:t xml:space="preserve">have to bear the cost of deploying and maintaining the infrastructure. </w:t>
      </w:r>
      <w:r w:rsidR="00F551EA" w:rsidRPr="004C36BA">
        <w:rPr>
          <w:rFonts w:ascii="Arial" w:eastAsia="Times New Roman" w:hAnsi="Arial" w:cs="Arial"/>
          <w:sz w:val="24"/>
          <w:szCs w:val="24"/>
          <w:lang w:eastAsia="es-ES"/>
        </w:rPr>
        <w:t xml:space="preserve">On the contrary, among </w:t>
      </w:r>
      <w:r w:rsidRPr="004C36BA">
        <w:rPr>
          <w:rFonts w:ascii="Arial" w:eastAsia="Times New Roman" w:hAnsi="Arial" w:cs="Arial"/>
          <w:sz w:val="24"/>
          <w:szCs w:val="24"/>
          <w:lang w:eastAsia="es-ES"/>
        </w:rPr>
        <w:t xml:space="preserve">the drawbacks identified are those associated to information </w:t>
      </w:r>
      <w:proofErr w:type="gramStart"/>
      <w:r w:rsidRPr="004C36BA">
        <w:rPr>
          <w:rFonts w:ascii="Arial" w:eastAsia="Times New Roman" w:hAnsi="Arial" w:cs="Arial"/>
          <w:sz w:val="24"/>
          <w:szCs w:val="24"/>
          <w:lang w:eastAsia="es-ES"/>
        </w:rPr>
        <w:t>securi</w:t>
      </w:r>
      <w:r w:rsidR="00D27481" w:rsidRPr="004C36BA">
        <w:rPr>
          <w:rFonts w:ascii="Arial" w:eastAsia="Times New Roman" w:hAnsi="Arial" w:cs="Arial"/>
          <w:sz w:val="24"/>
          <w:szCs w:val="24"/>
          <w:lang w:eastAsia="es-ES"/>
        </w:rPr>
        <w:t>ty.</w:t>
      </w:r>
      <w:proofErr w:type="gramEnd"/>
      <w:r w:rsidR="00D27481" w:rsidRPr="004C36BA">
        <w:rPr>
          <w:rFonts w:ascii="Arial" w:eastAsia="Times New Roman" w:hAnsi="Arial" w:cs="Arial"/>
          <w:sz w:val="24"/>
          <w:szCs w:val="24"/>
          <w:lang w:eastAsia="es-ES"/>
        </w:rPr>
        <w:t xml:space="preserve"> </w:t>
      </w:r>
      <w:r w:rsidR="00F551EA" w:rsidRPr="004C36BA">
        <w:rPr>
          <w:rFonts w:ascii="Arial" w:eastAsia="Times New Roman" w:hAnsi="Arial" w:cs="Arial"/>
          <w:sz w:val="24"/>
          <w:szCs w:val="24"/>
          <w:lang w:eastAsia="es-ES"/>
        </w:rPr>
        <w:t xml:space="preserve">As the physical medium used </w:t>
      </w:r>
      <w:r w:rsidRPr="004C36BA">
        <w:rPr>
          <w:rFonts w:ascii="Arial" w:eastAsia="Times New Roman" w:hAnsi="Arial" w:cs="Arial"/>
          <w:sz w:val="24"/>
          <w:szCs w:val="24"/>
          <w:lang w:eastAsia="es-ES"/>
        </w:rPr>
        <w:t>for transmission is susceptible to interceptions, sensitive information (suc</w:t>
      </w:r>
      <w:r w:rsidR="00F551EA" w:rsidRPr="004C36BA">
        <w:rPr>
          <w:rFonts w:ascii="Arial" w:eastAsia="Times New Roman" w:hAnsi="Arial" w:cs="Arial"/>
          <w:sz w:val="24"/>
          <w:szCs w:val="24"/>
          <w:lang w:eastAsia="es-ES"/>
        </w:rPr>
        <w:t xml:space="preserve">h as contractual data or bills) </w:t>
      </w:r>
      <w:r w:rsidRPr="004C36BA">
        <w:rPr>
          <w:rFonts w:ascii="Arial" w:eastAsia="Times New Roman" w:hAnsi="Arial" w:cs="Arial"/>
          <w:sz w:val="24"/>
          <w:szCs w:val="24"/>
          <w:lang w:eastAsia="es-ES"/>
        </w:rPr>
        <w:t>must be protected, to guarantee that it reaches its intended recipient</w:t>
      </w:r>
      <w:r w:rsidR="00F551EA" w:rsidRPr="004C36BA">
        <w:rPr>
          <w:rFonts w:ascii="Arial" w:eastAsia="Times New Roman" w:hAnsi="Arial" w:cs="Arial"/>
          <w:sz w:val="24"/>
          <w:szCs w:val="24"/>
          <w:lang w:eastAsia="es-ES"/>
        </w:rPr>
        <w:t xml:space="preserve"> with no understanding by other </w:t>
      </w:r>
      <w:r w:rsidRPr="004C36BA">
        <w:rPr>
          <w:rFonts w:ascii="Arial" w:eastAsia="Times New Roman" w:hAnsi="Arial" w:cs="Arial"/>
          <w:sz w:val="24"/>
          <w:szCs w:val="24"/>
          <w:lang w:eastAsia="es-ES"/>
        </w:rPr>
        <w:t>individuals or devices attempting to intercept it. In addition, given th</w:t>
      </w:r>
      <w:r w:rsidR="00F551EA" w:rsidRPr="004C36BA">
        <w:rPr>
          <w:rFonts w:ascii="Arial" w:eastAsia="Times New Roman" w:hAnsi="Arial" w:cs="Arial"/>
          <w:sz w:val="24"/>
          <w:szCs w:val="24"/>
          <w:lang w:eastAsia="es-ES"/>
        </w:rPr>
        <w:t xml:space="preserve">at the communication channel is </w:t>
      </w:r>
      <w:r w:rsidRPr="004C36BA">
        <w:rPr>
          <w:rFonts w:ascii="Arial" w:eastAsia="Times New Roman" w:hAnsi="Arial" w:cs="Arial"/>
          <w:sz w:val="24"/>
          <w:szCs w:val="24"/>
          <w:lang w:eastAsia="es-ES"/>
        </w:rPr>
        <w:t>shared with mobile telephony users, the network performance may be impaired at certain times or places.</w:t>
      </w:r>
      <w:r w:rsidR="00D27481" w:rsidRPr="004C36BA">
        <w:rPr>
          <w:rFonts w:ascii="Arial" w:eastAsia="Times New Roman" w:hAnsi="Arial" w:cs="Arial"/>
          <w:sz w:val="24"/>
          <w:szCs w:val="24"/>
          <w:lang w:eastAsia="es-ES"/>
        </w:rPr>
        <w:t xml:space="preserve"> </w:t>
      </w:r>
    </w:p>
    <w:p w14:paraId="1A13B896" w14:textId="0B23A2F3" w:rsidR="00D751B2" w:rsidRPr="004C36BA" w:rsidRDefault="007F7C6F" w:rsidP="007F7C6F">
      <w:pPr>
        <w:tabs>
          <w:tab w:val="left" w:pos="2133"/>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2AD75D47" w14:textId="77777777" w:rsidR="00481976" w:rsidRPr="00DF36BB" w:rsidRDefault="00706E1A" w:rsidP="007F7C6F">
      <w:pPr>
        <w:pStyle w:val="Prrafodelista"/>
        <w:numPr>
          <w:ilvl w:val="0"/>
          <w:numId w:val="33"/>
        </w:numPr>
        <w:spacing w:line="360" w:lineRule="auto"/>
        <w:jc w:val="both"/>
        <w:rPr>
          <w:rStyle w:val="Textoennegrita"/>
          <w:rFonts w:ascii="Arial" w:hAnsi="Arial" w:cs="Arial"/>
        </w:rPr>
      </w:pPr>
      <w:proofErr w:type="spellStart"/>
      <w:r w:rsidRPr="00DF36BB">
        <w:rPr>
          <w:rStyle w:val="Textoennegrita"/>
          <w:rFonts w:ascii="Arial" w:hAnsi="Arial" w:cs="Arial"/>
        </w:rPr>
        <w:lastRenderedPageBreak/>
        <w:t>WiMAX</w:t>
      </w:r>
      <w:proofErr w:type="spellEnd"/>
    </w:p>
    <w:p w14:paraId="019D224C" w14:textId="23222EE2" w:rsidR="00706E1A" w:rsidRPr="00481976" w:rsidRDefault="00706E1A" w:rsidP="00481976">
      <w:pPr>
        <w:spacing w:line="360" w:lineRule="auto"/>
        <w:jc w:val="both"/>
        <w:rPr>
          <w:rFonts w:ascii="Arial" w:hAnsi="Arial" w:cs="Arial"/>
          <w:sz w:val="24"/>
        </w:rPr>
      </w:pPr>
      <w:proofErr w:type="spellStart"/>
      <w:r w:rsidRPr="00481976">
        <w:rPr>
          <w:rFonts w:ascii="Arial" w:hAnsi="Arial" w:cs="Arial"/>
          <w:sz w:val="24"/>
        </w:rPr>
        <w:t>Wimax</w:t>
      </w:r>
      <w:proofErr w:type="spellEnd"/>
      <w:r w:rsidRPr="00481976">
        <w:rPr>
          <w:rFonts w:ascii="Arial" w:hAnsi="Arial" w:cs="Arial"/>
          <w:sz w:val="24"/>
        </w:rPr>
        <w:t xml:space="preserve"> (Worldwide </w:t>
      </w:r>
      <w:r w:rsidR="005E4EB8" w:rsidRPr="00481976">
        <w:rPr>
          <w:rFonts w:ascii="Arial" w:hAnsi="Arial" w:cs="Arial"/>
          <w:sz w:val="24"/>
        </w:rPr>
        <w:t>Interoperability</w:t>
      </w:r>
      <w:r w:rsidRPr="00481976">
        <w:rPr>
          <w:rFonts w:ascii="Arial" w:hAnsi="Arial" w:cs="Arial"/>
          <w:sz w:val="24"/>
        </w:rPr>
        <w:t xml:space="preserve"> for Microwave </w:t>
      </w:r>
      <w:r w:rsidR="00D27481" w:rsidRPr="00481976">
        <w:rPr>
          <w:rFonts w:ascii="Arial" w:hAnsi="Arial" w:cs="Arial"/>
          <w:sz w:val="24"/>
        </w:rPr>
        <w:t xml:space="preserve">Access) is a wireless broadband </w:t>
      </w:r>
      <w:r w:rsidRPr="00481976">
        <w:rPr>
          <w:rFonts w:ascii="Arial" w:hAnsi="Arial" w:cs="Arial"/>
          <w:sz w:val="24"/>
        </w:rPr>
        <w:t>technology based on the standard IEEE 802.16 [20]. One of the main c</w:t>
      </w:r>
      <w:r w:rsidR="00D27481" w:rsidRPr="00481976">
        <w:rPr>
          <w:rFonts w:ascii="Arial" w:hAnsi="Arial" w:cs="Arial"/>
          <w:sz w:val="24"/>
        </w:rPr>
        <w:t xml:space="preserve">haracteristics of </w:t>
      </w:r>
      <w:proofErr w:type="spellStart"/>
      <w:r w:rsidR="00D27481" w:rsidRPr="00481976">
        <w:rPr>
          <w:rFonts w:ascii="Arial" w:hAnsi="Arial" w:cs="Arial"/>
          <w:sz w:val="24"/>
        </w:rPr>
        <w:t>Wimax</w:t>
      </w:r>
      <w:proofErr w:type="spellEnd"/>
      <w:r w:rsidR="00D27481" w:rsidRPr="00481976">
        <w:rPr>
          <w:rFonts w:ascii="Arial" w:hAnsi="Arial" w:cs="Arial"/>
          <w:sz w:val="24"/>
        </w:rPr>
        <w:t xml:space="preserve"> is that </w:t>
      </w:r>
      <w:r w:rsidRPr="00481976">
        <w:rPr>
          <w:rFonts w:ascii="Arial" w:hAnsi="Arial" w:cs="Arial"/>
          <w:sz w:val="24"/>
        </w:rPr>
        <w:t>its adaptive modulation and coding scheme allows the whole network</w:t>
      </w:r>
      <w:r w:rsidR="00D27481" w:rsidRPr="00481976">
        <w:rPr>
          <w:rFonts w:ascii="Arial" w:hAnsi="Arial" w:cs="Arial"/>
          <w:sz w:val="24"/>
        </w:rPr>
        <w:t xml:space="preserve"> to adjust signal modulation or </w:t>
      </w:r>
      <w:r w:rsidRPr="00481976">
        <w:rPr>
          <w:rFonts w:ascii="Arial" w:hAnsi="Arial" w:cs="Arial"/>
          <w:sz w:val="24"/>
        </w:rPr>
        <w:t>coding depending on how noisy the link is. This is why the technology p</w:t>
      </w:r>
      <w:r w:rsidR="00D27481" w:rsidRPr="00481976">
        <w:rPr>
          <w:rFonts w:ascii="Arial" w:hAnsi="Arial" w:cs="Arial"/>
          <w:sz w:val="24"/>
        </w:rPr>
        <w:t xml:space="preserve">rovides high data rates, as the </w:t>
      </w:r>
      <w:r w:rsidRPr="00481976">
        <w:rPr>
          <w:rFonts w:ascii="Arial" w:hAnsi="Arial" w:cs="Arial"/>
          <w:sz w:val="24"/>
        </w:rPr>
        <w:t xml:space="preserve">modulation increases when signal to noise ratio is also increasing. Some </w:t>
      </w:r>
      <w:r w:rsidR="00D27481" w:rsidRPr="00481976">
        <w:rPr>
          <w:rFonts w:ascii="Arial" w:hAnsi="Arial" w:cs="Arial"/>
          <w:sz w:val="24"/>
        </w:rPr>
        <w:t xml:space="preserve">technical specifications of the </w:t>
      </w:r>
      <w:r w:rsidRPr="00481976">
        <w:rPr>
          <w:rFonts w:ascii="Arial" w:hAnsi="Arial" w:cs="Arial"/>
          <w:sz w:val="24"/>
        </w:rPr>
        <w:t>technology are [21]:</w:t>
      </w:r>
    </w:p>
    <w:p w14:paraId="2786AF44" w14:textId="77777777" w:rsidR="00706E1A" w:rsidRPr="00481976" w:rsidRDefault="00706E1A" w:rsidP="009C2814">
      <w:pPr>
        <w:pStyle w:val="Prrafodelista"/>
        <w:numPr>
          <w:ilvl w:val="0"/>
          <w:numId w:val="18"/>
        </w:numPr>
        <w:spacing w:line="360" w:lineRule="auto"/>
        <w:jc w:val="both"/>
        <w:rPr>
          <w:rFonts w:ascii="Arial" w:hAnsi="Arial" w:cs="Arial"/>
          <w:lang w:val="en-US"/>
        </w:rPr>
      </w:pPr>
      <w:r w:rsidRPr="00481976">
        <w:rPr>
          <w:rFonts w:ascii="Arial" w:hAnsi="Arial" w:cs="Arial"/>
          <w:lang w:val="en-US"/>
        </w:rPr>
        <w:t>Data rates: up to 70 Mbps</w:t>
      </w:r>
    </w:p>
    <w:p w14:paraId="74FE9195" w14:textId="77777777" w:rsidR="00706E1A" w:rsidRPr="004C36BA" w:rsidRDefault="00706E1A"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Not</w:t>
      </w:r>
      <w:proofErr w:type="spellEnd"/>
      <w:r w:rsidRPr="004C36BA">
        <w:rPr>
          <w:rFonts w:ascii="Arial" w:hAnsi="Arial" w:cs="Arial"/>
        </w:rPr>
        <w:t xml:space="preserve"> </w:t>
      </w:r>
      <w:proofErr w:type="spellStart"/>
      <w:r w:rsidRPr="004C36BA">
        <w:rPr>
          <w:rFonts w:ascii="Arial" w:hAnsi="Arial" w:cs="Arial"/>
        </w:rPr>
        <w:t>protocol-dependent</w:t>
      </w:r>
      <w:proofErr w:type="spellEnd"/>
    </w:p>
    <w:p w14:paraId="652405CA" w14:textId="77777777" w:rsidR="00706E1A" w:rsidRPr="004C36BA" w:rsidRDefault="005E4EB8" w:rsidP="009C2814">
      <w:pPr>
        <w:pStyle w:val="Prrafodelista"/>
        <w:numPr>
          <w:ilvl w:val="0"/>
          <w:numId w:val="18"/>
        </w:numPr>
        <w:spacing w:line="360" w:lineRule="auto"/>
        <w:jc w:val="both"/>
        <w:rPr>
          <w:rFonts w:ascii="Arial" w:hAnsi="Arial" w:cs="Arial"/>
        </w:rPr>
      </w:pPr>
      <w:proofErr w:type="spellStart"/>
      <w:r w:rsidRPr="004C36BA">
        <w:rPr>
          <w:rFonts w:ascii="Arial" w:hAnsi="Arial" w:cs="Arial"/>
        </w:rPr>
        <w:t>Low</w:t>
      </w:r>
      <w:proofErr w:type="spellEnd"/>
      <w:r w:rsidRPr="004C36BA">
        <w:rPr>
          <w:rFonts w:ascii="Arial" w:hAnsi="Arial" w:cs="Arial"/>
        </w:rPr>
        <w:t xml:space="preserve"> </w:t>
      </w:r>
      <w:proofErr w:type="spellStart"/>
      <w:r w:rsidRPr="004C36BA">
        <w:rPr>
          <w:rFonts w:ascii="Arial" w:hAnsi="Arial" w:cs="Arial"/>
        </w:rPr>
        <w:t>latency</w:t>
      </w:r>
      <w:proofErr w:type="spellEnd"/>
      <w:r w:rsidRPr="004C36BA">
        <w:rPr>
          <w:rFonts w:ascii="Arial" w:hAnsi="Arial" w:cs="Arial"/>
        </w:rPr>
        <w:t xml:space="preserve">: </w:t>
      </w:r>
      <w:r w:rsidR="00706E1A" w:rsidRPr="004C36BA">
        <w:rPr>
          <w:rFonts w:ascii="Arial" w:hAnsi="Arial" w:cs="Arial"/>
        </w:rPr>
        <w:t xml:space="preserve">100 ms round </w:t>
      </w:r>
      <w:proofErr w:type="spellStart"/>
      <w:r w:rsidR="00706E1A" w:rsidRPr="004C36BA">
        <w:rPr>
          <w:rFonts w:ascii="Arial" w:hAnsi="Arial" w:cs="Arial"/>
        </w:rPr>
        <w:t>trip</w:t>
      </w:r>
      <w:proofErr w:type="spellEnd"/>
    </w:p>
    <w:p w14:paraId="31FEF3F8"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 xml:space="preserve">It supports </w:t>
      </w:r>
      <w:proofErr w:type="spellStart"/>
      <w:r w:rsidRPr="004C36BA">
        <w:rPr>
          <w:rFonts w:ascii="Arial" w:hAnsi="Arial" w:cs="Arial"/>
          <w:lang w:val="en-US"/>
        </w:rPr>
        <w:t>QoS</w:t>
      </w:r>
      <w:proofErr w:type="spellEnd"/>
      <w:r w:rsidRPr="004C36BA">
        <w:rPr>
          <w:rFonts w:ascii="Arial" w:hAnsi="Arial" w:cs="Arial"/>
          <w:lang w:val="en-US"/>
        </w:rPr>
        <w:t>, policy and traffic management</w:t>
      </w:r>
    </w:p>
    <w:p w14:paraId="1CE245EA" w14:textId="77777777" w:rsidR="00706E1A" w:rsidRPr="004C36BA" w:rsidRDefault="00706E1A" w:rsidP="009C2814">
      <w:pPr>
        <w:pStyle w:val="Prrafodelista"/>
        <w:numPr>
          <w:ilvl w:val="0"/>
          <w:numId w:val="18"/>
        </w:numPr>
        <w:spacing w:line="360" w:lineRule="auto"/>
        <w:jc w:val="both"/>
        <w:rPr>
          <w:rFonts w:ascii="Arial" w:hAnsi="Arial" w:cs="Arial"/>
          <w:lang w:val="en-US"/>
        </w:rPr>
      </w:pPr>
      <w:r w:rsidRPr="004C36BA">
        <w:rPr>
          <w:rFonts w:ascii="Arial" w:hAnsi="Arial" w:cs="Arial"/>
          <w:lang w:val="en-US"/>
        </w:rPr>
        <w:t>It provides secure communication and provides 128 -bit Advanced Encryption Standard (AES)</w:t>
      </w:r>
    </w:p>
    <w:p w14:paraId="2FA0ED2A" w14:textId="77777777" w:rsidR="00D27481" w:rsidRPr="004C36BA" w:rsidRDefault="00D27481" w:rsidP="009C2814">
      <w:pPr>
        <w:spacing w:after="0" w:line="360" w:lineRule="auto"/>
        <w:jc w:val="both"/>
        <w:rPr>
          <w:rFonts w:ascii="Arial" w:eastAsia="Times New Roman" w:hAnsi="Arial" w:cs="Arial"/>
          <w:sz w:val="24"/>
          <w:szCs w:val="24"/>
          <w:lang w:eastAsia="es-ES"/>
        </w:rPr>
      </w:pPr>
    </w:p>
    <w:p w14:paraId="4BB71EDA" w14:textId="77777777" w:rsidR="00706E1A" w:rsidRPr="004C36BA" w:rsidRDefault="00706E1A"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Regarding the advantages of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as technology enabling communications in the NAN domain, one</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could focus mainly </w:t>
      </w:r>
      <w:r w:rsidR="00D27481" w:rsidRPr="004C36BA">
        <w:rPr>
          <w:rFonts w:ascii="Arial" w:eastAsia="Times New Roman" w:hAnsi="Arial" w:cs="Arial"/>
          <w:sz w:val="24"/>
          <w:szCs w:val="24"/>
          <w:lang w:eastAsia="es-ES"/>
        </w:rPr>
        <w:t>on</w:t>
      </w:r>
      <w:r w:rsidRPr="004C36BA">
        <w:rPr>
          <w:rFonts w:ascii="Arial" w:eastAsia="Times New Roman" w:hAnsi="Arial" w:cs="Arial"/>
          <w:sz w:val="24"/>
          <w:szCs w:val="24"/>
          <w:lang w:eastAsia="es-ES"/>
        </w:rPr>
        <w:t xml:space="preserve"> the fact that it provides a balance between deployment cost, complexity, flexibility,</w:t>
      </w:r>
      <w:r w:rsidR="00D27481" w:rsidRPr="004C36B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and control. Being based on a flat architecture, the technology is flexible a</w:t>
      </w:r>
      <w:r w:rsidR="00D27481" w:rsidRPr="004C36BA">
        <w:rPr>
          <w:rFonts w:ascii="Arial" w:eastAsia="Times New Roman" w:hAnsi="Arial" w:cs="Arial"/>
          <w:sz w:val="24"/>
          <w:szCs w:val="24"/>
          <w:lang w:eastAsia="es-ES"/>
        </w:rPr>
        <w:t xml:space="preserve">nd scalable. On the other hand, </w:t>
      </w:r>
      <w:r w:rsidRPr="004C36BA">
        <w:rPr>
          <w:rFonts w:ascii="Arial" w:eastAsia="Times New Roman" w:hAnsi="Arial" w:cs="Arial"/>
          <w:sz w:val="24"/>
          <w:szCs w:val="24"/>
          <w:lang w:eastAsia="es-ES"/>
        </w:rPr>
        <w:t xml:space="preserve">it can use a wide range of frequencies and </w:t>
      </w:r>
      <w:r w:rsidR="00D27481" w:rsidRPr="004C36BA">
        <w:rPr>
          <w:rFonts w:ascii="Arial" w:eastAsia="Times New Roman" w:hAnsi="Arial" w:cs="Arial"/>
          <w:sz w:val="24"/>
          <w:szCs w:val="24"/>
          <w:lang w:eastAsia="es-ES"/>
        </w:rPr>
        <w:t>this</w:t>
      </w:r>
      <w:r w:rsidRPr="004C36BA">
        <w:rPr>
          <w:rFonts w:ascii="Arial" w:eastAsia="Times New Roman" w:hAnsi="Arial" w:cs="Arial"/>
          <w:sz w:val="24"/>
          <w:szCs w:val="24"/>
          <w:lang w:eastAsia="es-ES"/>
        </w:rPr>
        <w:t xml:space="preserve"> gives Utilities the possib</w:t>
      </w:r>
      <w:r w:rsidR="00D27481" w:rsidRPr="004C36BA">
        <w:rPr>
          <w:rFonts w:ascii="Arial" w:eastAsia="Times New Roman" w:hAnsi="Arial" w:cs="Arial"/>
          <w:sz w:val="24"/>
          <w:szCs w:val="24"/>
          <w:lang w:eastAsia="es-ES"/>
        </w:rPr>
        <w:t xml:space="preserve">ility to deploy a wide range of </w:t>
      </w:r>
      <w:r w:rsidRPr="004C36BA">
        <w:rPr>
          <w:rFonts w:ascii="Arial" w:eastAsia="Times New Roman" w:hAnsi="Arial" w:cs="Arial"/>
          <w:sz w:val="24"/>
          <w:szCs w:val="24"/>
          <w:lang w:eastAsia="es-ES"/>
        </w:rPr>
        <w:t>applic</w:t>
      </w:r>
      <w:r w:rsidR="00D27481" w:rsidRPr="004C36BA">
        <w:rPr>
          <w:rFonts w:ascii="Arial" w:eastAsia="Times New Roman" w:hAnsi="Arial" w:cs="Arial"/>
          <w:sz w:val="24"/>
          <w:szCs w:val="24"/>
          <w:lang w:eastAsia="es-ES"/>
        </w:rPr>
        <w:t xml:space="preserve">ations with different bandwidth </w:t>
      </w:r>
      <w:r w:rsidRPr="004C36BA">
        <w:rPr>
          <w:rFonts w:ascii="Arial" w:eastAsia="Times New Roman" w:hAnsi="Arial" w:cs="Arial"/>
          <w:sz w:val="24"/>
          <w:szCs w:val="24"/>
          <w:lang w:eastAsia="es-ES"/>
        </w:rPr>
        <w:t>requirements and priority levels [2</w:t>
      </w:r>
      <w:r w:rsidR="00D27481" w:rsidRPr="004C36BA">
        <w:rPr>
          <w:rFonts w:ascii="Arial" w:eastAsia="Times New Roman" w:hAnsi="Arial" w:cs="Arial"/>
          <w:sz w:val="24"/>
          <w:szCs w:val="24"/>
          <w:lang w:eastAsia="es-ES"/>
        </w:rPr>
        <w:t xml:space="preserve">2]. As for the drawbacks, while </w:t>
      </w:r>
      <w:proofErr w:type="spellStart"/>
      <w:r w:rsidRPr="004C36BA">
        <w:rPr>
          <w:rFonts w:ascii="Arial" w:eastAsia="Times New Roman" w:hAnsi="Arial" w:cs="Arial"/>
          <w:sz w:val="24"/>
          <w:szCs w:val="24"/>
          <w:lang w:eastAsia="es-ES"/>
        </w:rPr>
        <w:t>Wimax</w:t>
      </w:r>
      <w:proofErr w:type="spellEnd"/>
      <w:r w:rsidRPr="004C36BA">
        <w:rPr>
          <w:rFonts w:ascii="Arial" w:eastAsia="Times New Roman" w:hAnsi="Arial" w:cs="Arial"/>
          <w:sz w:val="24"/>
          <w:szCs w:val="24"/>
          <w:lang w:eastAsia="es-ES"/>
        </w:rPr>
        <w:t xml:space="preserve"> provides a solution with a large communication range and high data</w:t>
      </w:r>
      <w:r w:rsidR="00D27481" w:rsidRPr="004C36BA">
        <w:rPr>
          <w:rFonts w:ascii="Arial" w:eastAsia="Times New Roman" w:hAnsi="Arial" w:cs="Arial"/>
          <w:sz w:val="24"/>
          <w:szCs w:val="24"/>
          <w:lang w:eastAsia="es-ES"/>
        </w:rPr>
        <w:t xml:space="preserve"> rates, it tends to be costlier </w:t>
      </w:r>
      <w:r w:rsidRPr="004C36BA">
        <w:rPr>
          <w:rFonts w:ascii="Arial" w:eastAsia="Times New Roman" w:hAnsi="Arial" w:cs="Arial"/>
          <w:sz w:val="24"/>
          <w:szCs w:val="24"/>
          <w:lang w:eastAsia="es-ES"/>
        </w:rPr>
        <w:t>due to the greater licensing and subscription fees.</w:t>
      </w:r>
    </w:p>
    <w:p w14:paraId="4B276CAF" w14:textId="77777777" w:rsidR="002974E6" w:rsidRPr="004C36BA" w:rsidRDefault="002974E6"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2814719" w14:textId="2022D613" w:rsidR="002974E6" w:rsidRPr="00DF36BB" w:rsidRDefault="00481976"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7F00C2" w:rsidRPr="00DF36BB">
        <w:rPr>
          <w:rStyle w:val="Textoennegrita"/>
          <w:rFonts w:ascii="Arial" w:hAnsi="Arial" w:cs="Arial"/>
          <w:sz w:val="24"/>
        </w:rPr>
        <w:t>.3</w:t>
      </w:r>
      <w:r w:rsidR="002974E6" w:rsidRPr="00DF36BB">
        <w:rPr>
          <w:rStyle w:val="Textoennegrita"/>
          <w:rFonts w:ascii="Arial" w:hAnsi="Arial" w:cs="Arial"/>
          <w:sz w:val="24"/>
        </w:rPr>
        <w:t xml:space="preserve"> ROUTING </w:t>
      </w:r>
      <w:r w:rsidR="004E2350" w:rsidRPr="00DF36BB">
        <w:rPr>
          <w:rStyle w:val="Textoennegrita"/>
          <w:rFonts w:ascii="Arial" w:hAnsi="Arial" w:cs="Arial"/>
          <w:sz w:val="24"/>
        </w:rPr>
        <w:t>IN THE NAN DOMAIN</w:t>
      </w:r>
    </w:p>
    <w:p w14:paraId="74915588" w14:textId="77777777" w:rsidR="002974E6" w:rsidRPr="004C36BA" w:rsidRDefault="00D27481" w:rsidP="009C2814">
      <w:pPr>
        <w:tabs>
          <w:tab w:val="left" w:pos="177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68B3F3E" w14:textId="77777777" w:rsidR="00C36D88" w:rsidRPr="004C36BA" w:rsidRDefault="004E2350"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Advanced Metering Infrastructure (AMI) is expected to be deployed on networks with a dense number of nodes (meters) that connect to numerous data collectors. Furthermore, the AMI network should provide efficient and suitable routing functionalities, which guarantee a reliable and effective delivery of information. </w:t>
      </w:r>
    </w:p>
    <w:p w14:paraId="2705D251" w14:textId="77777777" w:rsidR="00C36D88" w:rsidRPr="004C36BA" w:rsidRDefault="00C36D88" w:rsidP="009C2814">
      <w:pPr>
        <w:spacing w:after="0" w:line="360" w:lineRule="auto"/>
        <w:jc w:val="both"/>
        <w:rPr>
          <w:rFonts w:ascii="Arial" w:eastAsia="Times New Roman" w:hAnsi="Arial" w:cs="Arial"/>
          <w:sz w:val="24"/>
          <w:szCs w:val="24"/>
          <w:lang w:eastAsia="es-ES"/>
        </w:rPr>
      </w:pPr>
    </w:p>
    <w:p w14:paraId="25622806" w14:textId="0C4B1691"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lastRenderedPageBreak/>
        <w:t xml:space="preserve">Considering the importance behind the implementation of efficient routing strategies and protocols lies in the need of an effective data packet delivery mechanism, we </w:t>
      </w:r>
      <w:r w:rsidR="00D751B2" w:rsidRPr="004C36BA">
        <w:rPr>
          <w:rFonts w:ascii="Arial" w:eastAsia="Times New Roman" w:hAnsi="Arial" w:cs="Arial"/>
          <w:sz w:val="24"/>
          <w:szCs w:val="24"/>
          <w:lang w:eastAsia="es-ES"/>
        </w:rPr>
        <w:t>focus</w:t>
      </w:r>
      <w:r w:rsidR="000566DA">
        <w:rPr>
          <w:rFonts w:ascii="Arial" w:eastAsia="Times New Roman" w:hAnsi="Arial" w:cs="Arial"/>
          <w:sz w:val="24"/>
          <w:szCs w:val="24"/>
          <w:lang w:eastAsia="es-ES"/>
        </w:rPr>
        <w:t xml:space="preserve"> on </w:t>
      </w:r>
      <w:r w:rsidRPr="004C36BA">
        <w:rPr>
          <w:rFonts w:ascii="Arial" w:eastAsia="Times New Roman" w:hAnsi="Arial" w:cs="Arial"/>
          <w:sz w:val="24"/>
          <w:szCs w:val="24"/>
          <w:lang w:eastAsia="es-ES"/>
        </w:rPr>
        <w:t xml:space="preserve">routing for the NAN domain </w:t>
      </w:r>
      <w:r w:rsidR="00965C04" w:rsidRPr="004C36BA">
        <w:rPr>
          <w:rFonts w:ascii="Arial" w:eastAsia="Times New Roman" w:hAnsi="Arial" w:cs="Arial"/>
          <w:sz w:val="24"/>
          <w:szCs w:val="24"/>
          <w:lang w:eastAsia="es-ES"/>
        </w:rPr>
        <w:t xml:space="preserve">of </w:t>
      </w:r>
      <w:r w:rsidRPr="004C36BA">
        <w:rPr>
          <w:rFonts w:ascii="Arial" w:eastAsia="Times New Roman" w:hAnsi="Arial" w:cs="Arial"/>
          <w:sz w:val="24"/>
          <w:szCs w:val="24"/>
          <w:lang w:eastAsia="es-ES"/>
        </w:rPr>
        <w:t xml:space="preserve">AMI. As it is required that information from data collectors can be successfully received by the Utility, through the bidirectional communication channel outlined under the AMI concept, and conversely information from Utility must reach data collector and meters at the customer side, we </w:t>
      </w:r>
      <w:r w:rsidR="00D751B2" w:rsidRPr="004C36BA">
        <w:rPr>
          <w:rFonts w:ascii="Arial" w:eastAsia="Times New Roman" w:hAnsi="Arial" w:cs="Arial"/>
          <w:sz w:val="24"/>
          <w:szCs w:val="24"/>
          <w:lang w:eastAsia="es-ES"/>
        </w:rPr>
        <w:t>analyze</w:t>
      </w:r>
      <w:r w:rsidRPr="004C36BA">
        <w:rPr>
          <w:rFonts w:ascii="Arial" w:eastAsia="Times New Roman" w:hAnsi="Arial" w:cs="Arial"/>
          <w:sz w:val="24"/>
          <w:szCs w:val="24"/>
          <w:lang w:eastAsia="es-ES"/>
        </w:rPr>
        <w:t xml:space="preserve"> several routing protocols that have been proposed for the NAN domain. In [13] several routing protocols have been classified and evaluated according to a certain set of metrics that will further be explained.</w:t>
      </w:r>
    </w:p>
    <w:p w14:paraId="712A1B52" w14:textId="77777777" w:rsidR="00F90E79" w:rsidRDefault="00F90E79" w:rsidP="009C2814">
      <w:pPr>
        <w:spacing w:after="0" w:line="360" w:lineRule="auto"/>
        <w:jc w:val="both"/>
        <w:rPr>
          <w:rFonts w:ascii="Arial" w:eastAsia="Times New Roman" w:hAnsi="Arial" w:cs="Arial"/>
          <w:sz w:val="24"/>
          <w:szCs w:val="24"/>
          <w:lang w:eastAsia="es-ES"/>
        </w:rPr>
      </w:pPr>
    </w:p>
    <w:p w14:paraId="1DA538DC" w14:textId="4BAE4080"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.3.1</w:t>
      </w:r>
      <w:r w:rsidR="0071726F" w:rsidRPr="00DF36BB">
        <w:rPr>
          <w:rStyle w:val="Textoennegrita"/>
          <w:rFonts w:ascii="Arial" w:hAnsi="Arial" w:cs="Arial"/>
          <w:sz w:val="24"/>
        </w:rPr>
        <w:t xml:space="preserve"> RPL</w:t>
      </w:r>
    </w:p>
    <w:p w14:paraId="66D98DB2" w14:textId="77777777" w:rsidR="00F37F59" w:rsidRDefault="00F37F59" w:rsidP="009C2814">
      <w:pPr>
        <w:spacing w:after="0" w:line="360" w:lineRule="auto"/>
        <w:jc w:val="both"/>
        <w:rPr>
          <w:rFonts w:ascii="Arial" w:eastAsia="Times New Roman" w:hAnsi="Arial" w:cs="Arial"/>
          <w:sz w:val="24"/>
          <w:szCs w:val="24"/>
          <w:lang w:eastAsia="es-ES"/>
        </w:rPr>
      </w:pPr>
    </w:p>
    <w:p w14:paraId="4EBE0857" w14:textId="77777777" w:rsidR="0071726F" w:rsidRPr="004C36BA" w:rsidRDefault="00CD7C22"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I</w:t>
      </w:r>
      <w:r w:rsidR="0071726F" w:rsidRPr="004C36BA">
        <w:rPr>
          <w:rFonts w:ascii="Arial" w:eastAsia="Times New Roman" w:hAnsi="Arial" w:cs="Arial"/>
          <w:sz w:val="24"/>
          <w:szCs w:val="24"/>
          <w:lang w:eastAsia="es-ES"/>
        </w:rPr>
        <w:t xml:space="preserve">ETF has proposed the Routing Protocol for Low Power and </w:t>
      </w:r>
      <w:proofErr w:type="spellStart"/>
      <w:r w:rsidR="0071726F" w:rsidRPr="004C36BA">
        <w:rPr>
          <w:rFonts w:ascii="Arial" w:eastAsia="Times New Roman" w:hAnsi="Arial" w:cs="Arial"/>
          <w:sz w:val="24"/>
          <w:szCs w:val="24"/>
          <w:lang w:eastAsia="es-ES"/>
        </w:rPr>
        <w:t>Lossy</w:t>
      </w:r>
      <w:proofErr w:type="spellEnd"/>
      <w:r w:rsidR="0071726F" w:rsidRPr="004C36BA">
        <w:rPr>
          <w:rFonts w:ascii="Arial" w:eastAsia="Times New Roman" w:hAnsi="Arial" w:cs="Arial"/>
          <w:sz w:val="24"/>
          <w:szCs w:val="24"/>
          <w:lang w:eastAsia="es-ES"/>
        </w:rPr>
        <w:t xml:space="preserve"> Networks [24]. This protocol is of the distance-vector type, and is based on IPv6. It was designed considering the requirements specified in RFC 5826 [25], RFC 5673 [26], RFC 5548 [27] and RFC 5867 [28]. </w:t>
      </w:r>
    </w:p>
    <w:p w14:paraId="697BF02F" w14:textId="77777777" w:rsidR="00F37F59" w:rsidRDefault="00F37F59" w:rsidP="009C2814">
      <w:pPr>
        <w:spacing w:after="0" w:line="360" w:lineRule="auto"/>
        <w:jc w:val="both"/>
        <w:rPr>
          <w:rFonts w:ascii="Arial" w:eastAsia="Times New Roman" w:hAnsi="Arial" w:cs="Arial"/>
          <w:sz w:val="24"/>
          <w:szCs w:val="24"/>
          <w:lang w:eastAsia="es-ES"/>
        </w:rPr>
      </w:pPr>
    </w:p>
    <w:p w14:paraId="65DA3D7A"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One of the main advantages of this protocol is that it does not define a unique routing metric, but gathers a set of metrics. This is a must in the AMI network, given its heterogeneous and diverse traffic natures. Multiple devices involved in the AMI, as well as the different types of applications uploaded to the network, entails a need to define several types of metrics to ensure the protocol efficiency. </w:t>
      </w:r>
    </w:p>
    <w:p w14:paraId="0075550E"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304CA47F" w14:textId="43C8E17F"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A detailed implementation of RPL for AMI networks is presented in [30]. The authors considered a static multi-hop wireless AMI network that consists of n meter nodes and one gateway node. In the proposed protocol, a DAG structure is maintained at the gateway node. </w:t>
      </w:r>
      <w:r w:rsidR="009047BB" w:rsidRPr="009047BB">
        <w:rPr>
          <w:rFonts w:ascii="Arial" w:eastAsia="Times New Roman" w:hAnsi="Arial" w:cs="Arial"/>
          <w:sz w:val="24"/>
          <w:szCs w:val="24"/>
          <w:highlight w:val="yellow"/>
          <w:lang w:eastAsia="es-ES"/>
        </w:rPr>
        <w:t>Once the information that must be stored and maintained by each node is defined, the data traffic forwarding rules are introduced.</w:t>
      </w:r>
      <w:r w:rsidR="009047BB">
        <w:rPr>
          <w:rFonts w:ascii="Arial" w:eastAsia="Times New Roman" w:hAnsi="Arial" w:cs="Arial"/>
          <w:sz w:val="24"/>
          <w:szCs w:val="24"/>
          <w:lang w:eastAsia="es-ES"/>
        </w:rPr>
        <w:t xml:space="preserve"> </w:t>
      </w:r>
      <w:r w:rsidR="0067733A" w:rsidRPr="0067733A">
        <w:rPr>
          <w:rFonts w:ascii="Arial" w:eastAsia="Times New Roman" w:hAnsi="Arial" w:cs="Arial"/>
          <w:sz w:val="24"/>
          <w:szCs w:val="24"/>
          <w:highlight w:val="cyan"/>
          <w:lang w:eastAsia="es-ES"/>
        </w:rPr>
        <w:t>Data forwarding rules are introduced o</w:t>
      </w:r>
      <w:r w:rsidRPr="0067733A">
        <w:rPr>
          <w:rFonts w:ascii="Arial" w:eastAsia="Times New Roman" w:hAnsi="Arial" w:cs="Arial"/>
          <w:sz w:val="24"/>
          <w:szCs w:val="24"/>
          <w:highlight w:val="cyan"/>
          <w:lang w:eastAsia="es-ES"/>
        </w:rPr>
        <w:t xml:space="preserve">nce information </w:t>
      </w:r>
      <w:r w:rsidR="0067733A" w:rsidRPr="0067733A">
        <w:rPr>
          <w:rFonts w:ascii="Arial" w:eastAsia="Times New Roman" w:hAnsi="Arial" w:cs="Arial"/>
          <w:sz w:val="24"/>
          <w:szCs w:val="24"/>
          <w:highlight w:val="cyan"/>
          <w:lang w:eastAsia="es-ES"/>
        </w:rPr>
        <w:t>to be</w:t>
      </w:r>
      <w:r w:rsidRPr="0067733A">
        <w:rPr>
          <w:rFonts w:ascii="Arial" w:eastAsia="Times New Roman" w:hAnsi="Arial" w:cs="Arial"/>
          <w:sz w:val="24"/>
          <w:szCs w:val="24"/>
          <w:highlight w:val="cyan"/>
          <w:lang w:eastAsia="es-ES"/>
        </w:rPr>
        <w:t xml:space="preserve"> stored and maintained by each node is d</w:t>
      </w:r>
      <w:r w:rsidR="0067733A" w:rsidRPr="0067733A">
        <w:rPr>
          <w:rFonts w:ascii="Arial" w:eastAsia="Times New Roman" w:hAnsi="Arial" w:cs="Arial"/>
          <w:sz w:val="24"/>
          <w:szCs w:val="24"/>
          <w:highlight w:val="cyan"/>
          <w:lang w:eastAsia="es-ES"/>
        </w:rPr>
        <w:t>efined</w:t>
      </w:r>
      <w:r w:rsidR="0067733A">
        <w:rPr>
          <w:rFonts w:ascii="Arial" w:eastAsia="Times New Roman" w:hAnsi="Arial" w:cs="Arial"/>
          <w:sz w:val="24"/>
          <w:szCs w:val="24"/>
          <w:lang w:eastAsia="es-ES"/>
        </w:rPr>
        <w:t xml:space="preserve">. </w:t>
      </w:r>
      <w:r w:rsidRPr="004C36BA">
        <w:rPr>
          <w:rFonts w:ascii="Arial" w:eastAsia="Times New Roman" w:hAnsi="Arial" w:cs="Arial"/>
          <w:sz w:val="24"/>
          <w:szCs w:val="24"/>
          <w:lang w:eastAsia="es-ES"/>
        </w:rPr>
        <w:t xml:space="preserve">The authors also provide a detailed characterization for the DAG construction and </w:t>
      </w:r>
      <w:r w:rsidRPr="004C36BA">
        <w:rPr>
          <w:rFonts w:ascii="Arial" w:eastAsia="Times New Roman" w:hAnsi="Arial" w:cs="Arial"/>
          <w:sz w:val="24"/>
          <w:szCs w:val="24"/>
          <w:lang w:eastAsia="es-ES"/>
        </w:rPr>
        <w:lastRenderedPageBreak/>
        <w:t>maintenance, and propose a reverse path recording mechanism in order to enable routing support for outward unicast traffic, which flows from the gateway to each meter. The practical imp</w:t>
      </w:r>
      <w:r w:rsidR="00E126F5">
        <w:rPr>
          <w:rFonts w:ascii="Arial" w:eastAsia="Times New Roman" w:hAnsi="Arial" w:cs="Arial"/>
          <w:sz w:val="24"/>
          <w:szCs w:val="24"/>
          <w:lang w:eastAsia="es-ES"/>
        </w:rPr>
        <w:t xml:space="preserve">lementation of RPL presented in [30] </w:t>
      </w:r>
      <w:r w:rsidRPr="004C36BA">
        <w:rPr>
          <w:rFonts w:ascii="Arial" w:eastAsia="Times New Roman" w:hAnsi="Arial" w:cs="Arial"/>
          <w:sz w:val="24"/>
          <w:szCs w:val="24"/>
          <w:lang w:eastAsia="es-ES"/>
        </w:rPr>
        <w:t>aims at providing reliable and low-latency routing support for large-scale AMI networks, through the integration with CSMA-based MAC layer protocols.</w:t>
      </w:r>
    </w:p>
    <w:p w14:paraId="074F6EA3" w14:textId="77777777" w:rsidR="00CD7C22" w:rsidRPr="004C36BA" w:rsidRDefault="00CD7C22" w:rsidP="009C2814">
      <w:pPr>
        <w:spacing w:after="0" w:line="360" w:lineRule="auto"/>
        <w:jc w:val="both"/>
        <w:rPr>
          <w:rFonts w:ascii="Arial" w:eastAsia="Times New Roman" w:hAnsi="Arial" w:cs="Arial"/>
          <w:sz w:val="24"/>
          <w:szCs w:val="24"/>
          <w:lang w:eastAsia="es-ES"/>
        </w:rPr>
      </w:pPr>
    </w:p>
    <w:p w14:paraId="0D5421AC" w14:textId="4D1F28DD"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.3.2</w:t>
      </w:r>
      <w:r w:rsidR="0071726F" w:rsidRPr="00DF36BB">
        <w:rPr>
          <w:rStyle w:val="Textoennegrita"/>
          <w:rFonts w:ascii="Arial" w:hAnsi="Arial" w:cs="Arial"/>
          <w:sz w:val="24"/>
        </w:rPr>
        <w:t xml:space="preserve"> Geographic routing</w:t>
      </w:r>
    </w:p>
    <w:p w14:paraId="6F9C7306"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5FF5A3D4" w14:textId="406D6118"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Geographic routing considers packet forwarding by means of position information instead of network addresses and routing tables. The destination location is employed to route packets. Through the </w:t>
      </w:r>
      <w:r w:rsidR="00CD7C22" w:rsidRPr="004C36BA">
        <w:rPr>
          <w:rFonts w:ascii="Arial" w:eastAsia="Times New Roman" w:hAnsi="Arial" w:cs="Arial"/>
          <w:sz w:val="24"/>
          <w:szCs w:val="24"/>
          <w:lang w:eastAsia="es-ES"/>
        </w:rPr>
        <w:t>knowl</w:t>
      </w:r>
      <w:r w:rsidRPr="004C36BA">
        <w:rPr>
          <w:rFonts w:ascii="Arial" w:eastAsia="Times New Roman" w:hAnsi="Arial" w:cs="Arial"/>
          <w:sz w:val="24"/>
          <w:szCs w:val="24"/>
          <w:lang w:eastAsia="es-ES"/>
        </w:rPr>
        <w:t>edge of neighbors’ locations, each node selects the next hop that is closer to the destination. Regarding the determination of every node’s position, GPS devices are the main tool for making position information available. In order to enable the node’s awareness of its neighbors’ positions, it is required the broadcasting of the position information to other nodes. To determine the position of the destination, a location service that maps network addresses to</w:t>
      </w:r>
      <w:r w:rsidR="00E3048A">
        <w:rPr>
          <w:rFonts w:ascii="Arial" w:eastAsia="Times New Roman" w:hAnsi="Arial" w:cs="Arial"/>
          <w:sz w:val="24"/>
          <w:szCs w:val="24"/>
          <w:lang w:eastAsia="es-ES"/>
        </w:rPr>
        <w:t xml:space="preserve"> geographic locations is needed [31].</w:t>
      </w:r>
    </w:p>
    <w:p w14:paraId="6D9ADACC" w14:textId="77777777" w:rsidR="0071726F" w:rsidRPr="004C36BA" w:rsidRDefault="0071726F" w:rsidP="009C2814">
      <w:pPr>
        <w:spacing w:after="0" w:line="360" w:lineRule="auto"/>
        <w:jc w:val="both"/>
        <w:rPr>
          <w:rFonts w:ascii="Arial" w:eastAsia="Times New Roman" w:hAnsi="Arial" w:cs="Arial"/>
          <w:sz w:val="24"/>
          <w:szCs w:val="24"/>
          <w:lang w:eastAsia="es-ES"/>
        </w:rPr>
      </w:pPr>
    </w:p>
    <w:p w14:paraId="68C8BBB1"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One of the main advantages of this routing protocol is that routing ta</w:t>
      </w:r>
      <w:r w:rsidR="0095299A" w:rsidRPr="004C36BA">
        <w:rPr>
          <w:rFonts w:ascii="Arial" w:eastAsia="Times New Roman" w:hAnsi="Arial" w:cs="Arial"/>
          <w:sz w:val="24"/>
          <w:szCs w:val="24"/>
          <w:lang w:eastAsia="es-ES"/>
        </w:rPr>
        <w:t>bles maintenance and route dis</w:t>
      </w:r>
      <w:r w:rsidRPr="004C36BA">
        <w:rPr>
          <w:rFonts w:ascii="Arial" w:eastAsia="Times New Roman" w:hAnsi="Arial" w:cs="Arial"/>
          <w:sz w:val="24"/>
          <w:szCs w:val="24"/>
          <w:lang w:eastAsia="es-ES"/>
        </w:rPr>
        <w:t xml:space="preserve">covery are unnecessary tasks, as the packet forwarding function is only based on geographic information. </w:t>
      </w:r>
    </w:p>
    <w:p w14:paraId="77D5719B" w14:textId="77777777" w:rsidR="00F839AC" w:rsidRPr="004C36BA" w:rsidRDefault="00632783" w:rsidP="009C2814">
      <w:pPr>
        <w:tabs>
          <w:tab w:val="left" w:pos="171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4E1F89FE" w14:textId="480C41DF" w:rsidR="0071726F" w:rsidRDefault="0071726F" w:rsidP="006A5D4E">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performance analysis of geographical routing in AMI networks through a simulation set up is presented in [8]. The routing protocol has been widely used in smart utility networks and AMI deployments, currently running in over 2 million metering end-points. For analysis purposes, a 100-node network obtained from a rural real AMI deployment was set up. Several data was collected, such as the ratio of total transmitted packets to received packets per node, the packet success probability, and the latency.</w:t>
      </w:r>
    </w:p>
    <w:p w14:paraId="1947E17B" w14:textId="77777777" w:rsidR="006A5D4E" w:rsidRDefault="006A5D4E" w:rsidP="006A5D4E">
      <w:pPr>
        <w:spacing w:after="0" w:line="360" w:lineRule="auto"/>
        <w:jc w:val="both"/>
        <w:rPr>
          <w:rFonts w:ascii="Arial" w:eastAsia="Times New Roman" w:hAnsi="Arial" w:cs="Arial"/>
          <w:sz w:val="24"/>
          <w:szCs w:val="24"/>
          <w:lang w:eastAsia="es-ES"/>
        </w:rPr>
      </w:pPr>
    </w:p>
    <w:p w14:paraId="75A1DA83" w14:textId="77777777" w:rsidR="006A5D4E" w:rsidRPr="004C36BA" w:rsidRDefault="006A5D4E" w:rsidP="006A5D4E">
      <w:pPr>
        <w:spacing w:after="0" w:line="360" w:lineRule="auto"/>
        <w:jc w:val="both"/>
        <w:rPr>
          <w:rFonts w:ascii="Arial" w:eastAsia="Times New Roman" w:hAnsi="Arial" w:cs="Arial"/>
          <w:sz w:val="24"/>
          <w:szCs w:val="24"/>
          <w:lang w:eastAsia="es-ES"/>
        </w:rPr>
      </w:pPr>
    </w:p>
    <w:p w14:paraId="2AFDC452" w14:textId="31823518"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.3.3</w:t>
      </w:r>
      <w:r w:rsidR="0071726F" w:rsidRPr="00DF36BB">
        <w:rPr>
          <w:rStyle w:val="Textoennegrita"/>
          <w:rFonts w:ascii="Arial" w:hAnsi="Arial" w:cs="Arial"/>
          <w:sz w:val="24"/>
        </w:rPr>
        <w:t xml:space="preserve"> AODV</w:t>
      </w:r>
    </w:p>
    <w:p w14:paraId="6461389B" w14:textId="77777777" w:rsidR="0071726F" w:rsidRPr="004C36BA" w:rsidRDefault="00632783" w:rsidP="009C2814">
      <w:pPr>
        <w:tabs>
          <w:tab w:val="left" w:pos="151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0C582B5" w14:textId="77777777" w:rsidR="0071726F"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Ad Hoc On-Demand Vector routing protocol builds on the Destination-Sequenced Distance-Vector (DSDV) protocol and is based on the RFC 3561 [32]. AODV creates routes on demand, which minimizes the number of required broadcasts. This protocol uses hop count as routing metric.</w:t>
      </w:r>
    </w:p>
    <w:p w14:paraId="3433F88D" w14:textId="38930A0F" w:rsidR="0071726F" w:rsidRPr="004C36BA" w:rsidRDefault="00DF36BB" w:rsidP="00DF36BB">
      <w:pPr>
        <w:tabs>
          <w:tab w:val="left" w:pos="1644"/>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8D305CD" w14:textId="77777777" w:rsidR="006A7821"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[33], a test-bed implementation of AODV in an AMI small-scale scenario is presented. In the simulation, the nodes were placed at distances such that the transmitted signal was only received by the neighboring nodes. As the number of hops increased, the throughput decreased, which is evident due to the routing overhead increment. Regarding the scalability of AODV, it was tested in a large scale string scenario, showing an inverse relationship between the throughput and the number of nodes. </w:t>
      </w:r>
    </w:p>
    <w:p w14:paraId="5D74CABE" w14:textId="77777777" w:rsidR="0023436B" w:rsidRPr="004C36BA" w:rsidRDefault="0023436B" w:rsidP="009C2814">
      <w:pPr>
        <w:spacing w:after="0" w:line="360" w:lineRule="auto"/>
        <w:jc w:val="both"/>
        <w:rPr>
          <w:rFonts w:ascii="Arial" w:eastAsia="Times New Roman" w:hAnsi="Arial" w:cs="Arial"/>
          <w:sz w:val="24"/>
          <w:szCs w:val="24"/>
          <w:lang w:eastAsia="es-ES"/>
        </w:rPr>
      </w:pPr>
    </w:p>
    <w:p w14:paraId="249B59FA" w14:textId="6AFA16EA" w:rsidR="0071726F"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t>5</w:t>
      </w:r>
      <w:r w:rsidR="00632783" w:rsidRPr="00DF36BB">
        <w:rPr>
          <w:rStyle w:val="Textoennegrita"/>
          <w:rFonts w:ascii="Arial" w:hAnsi="Arial" w:cs="Arial"/>
          <w:sz w:val="24"/>
        </w:rPr>
        <w:t>.3.4</w:t>
      </w:r>
      <w:r w:rsidR="0071726F" w:rsidRPr="00DF36BB">
        <w:rPr>
          <w:rStyle w:val="Textoennegrita"/>
          <w:rFonts w:ascii="Arial" w:hAnsi="Arial" w:cs="Arial"/>
          <w:sz w:val="24"/>
        </w:rPr>
        <w:t xml:space="preserve"> DSR</w:t>
      </w:r>
    </w:p>
    <w:p w14:paraId="76D7952C" w14:textId="44E5998D" w:rsidR="0071726F" w:rsidRPr="004C36BA" w:rsidRDefault="0088375E" w:rsidP="0088375E">
      <w:pPr>
        <w:tabs>
          <w:tab w:val="left" w:pos="1959"/>
        </w:tabs>
        <w:spacing w:after="0" w:line="360" w:lineRule="auto"/>
        <w:ind w:firstLine="708"/>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4782B285" w14:textId="77777777" w:rsidR="00C36D88" w:rsidRPr="004C36BA" w:rsidRDefault="0071726F"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Dynamic Source Routing protocol is an on-demand routing protocol and is based on the concept of source routing. It is based on the RFC 4728 [34</w:t>
      </w:r>
      <w:r w:rsidR="006A7821" w:rsidRPr="004C36BA">
        <w:rPr>
          <w:rFonts w:ascii="Arial" w:eastAsia="Times New Roman" w:hAnsi="Arial" w:cs="Arial"/>
          <w:sz w:val="24"/>
          <w:szCs w:val="24"/>
          <w:lang w:eastAsia="es-ES"/>
        </w:rPr>
        <w:t xml:space="preserve">]. </w:t>
      </w:r>
    </w:p>
    <w:p w14:paraId="7C0763C4"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428B5309" w14:textId="3A198FA8"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[35] an evaluation of DSR together with AODV in a grid based cluster network is performed. For this purpose, </w:t>
      </w:r>
      <w:proofErr w:type="spellStart"/>
      <w:r w:rsidRPr="004C36BA">
        <w:rPr>
          <w:rFonts w:ascii="Arial" w:eastAsia="Times New Roman" w:hAnsi="Arial" w:cs="Arial"/>
          <w:sz w:val="24"/>
          <w:szCs w:val="24"/>
          <w:lang w:eastAsia="es-ES"/>
        </w:rPr>
        <w:t>Qualnet</w:t>
      </w:r>
      <w:proofErr w:type="spellEnd"/>
      <w:r w:rsidRPr="004C36BA">
        <w:rPr>
          <w:rFonts w:ascii="Arial" w:eastAsia="Times New Roman" w:hAnsi="Arial" w:cs="Arial"/>
          <w:sz w:val="24"/>
          <w:szCs w:val="24"/>
          <w:lang w:eastAsia="es-ES"/>
        </w:rPr>
        <w:t xml:space="preserve"> 5.0.2 simulator was used to </w:t>
      </w:r>
      <w:r w:rsidR="005E4EB8" w:rsidRPr="004C36BA">
        <w:rPr>
          <w:rFonts w:ascii="Arial" w:eastAsia="Times New Roman" w:hAnsi="Arial" w:cs="Arial"/>
          <w:sz w:val="24"/>
          <w:szCs w:val="24"/>
          <w:lang w:eastAsia="es-ES"/>
        </w:rPr>
        <w:t>execute</w:t>
      </w:r>
      <w:r w:rsidRPr="004C36BA">
        <w:rPr>
          <w:rFonts w:ascii="Arial" w:eastAsia="Times New Roman" w:hAnsi="Arial" w:cs="Arial"/>
          <w:sz w:val="24"/>
          <w:szCs w:val="24"/>
          <w:lang w:eastAsia="es-ES"/>
        </w:rPr>
        <w:t xml:space="preserve"> the performance analysis. A total of 33 nodes are deployed in an area of 1500m x 1500m. The evaluation considered the following performance metrics: i) energy consumed in transmission mode; ii) energy consumed in received mode; iii) energy</w:t>
      </w:r>
      <w:r w:rsidR="005E4EB8" w:rsidRPr="004C36BA">
        <w:rPr>
          <w:rFonts w:ascii="Arial" w:eastAsia="Times New Roman" w:hAnsi="Arial" w:cs="Arial"/>
          <w:sz w:val="24"/>
          <w:szCs w:val="24"/>
          <w:lang w:eastAsia="es-ES"/>
        </w:rPr>
        <w:t xml:space="preserve"> consumed in idle mode; and iv</w:t>
      </w:r>
      <w:proofErr w:type="gramStart"/>
      <w:r w:rsidR="005E4EB8" w:rsidRPr="004C36BA">
        <w:rPr>
          <w:rFonts w:ascii="Arial" w:eastAsia="Times New Roman" w:hAnsi="Arial" w:cs="Arial"/>
          <w:sz w:val="24"/>
          <w:szCs w:val="24"/>
          <w:lang w:eastAsia="es-ES"/>
        </w:rPr>
        <w:t>)</w:t>
      </w:r>
      <w:r w:rsidRPr="004C36BA">
        <w:rPr>
          <w:rFonts w:ascii="Arial" w:eastAsia="Times New Roman" w:hAnsi="Arial" w:cs="Arial"/>
          <w:sz w:val="24"/>
          <w:szCs w:val="24"/>
          <w:lang w:eastAsia="es-ES"/>
        </w:rPr>
        <w:t>residual</w:t>
      </w:r>
      <w:proofErr w:type="gramEnd"/>
      <w:r w:rsidRPr="004C36BA">
        <w:rPr>
          <w:rFonts w:ascii="Arial" w:eastAsia="Times New Roman" w:hAnsi="Arial" w:cs="Arial"/>
          <w:sz w:val="24"/>
          <w:szCs w:val="24"/>
          <w:lang w:eastAsia="es-ES"/>
        </w:rPr>
        <w:t xml:space="preserve"> battery capacity (remaining battery after simulation). Regarding the first three metrics, AODV shows a better consumption of energy that DSR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transmission mode, 0.1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w:t>
      </w:r>
      <w:r w:rsidR="005E4EB8" w:rsidRPr="004C36BA">
        <w:rPr>
          <w:rFonts w:ascii="Arial" w:eastAsia="Times New Roman" w:hAnsi="Arial" w:cs="Arial"/>
          <w:sz w:val="24"/>
          <w:szCs w:val="24"/>
          <w:lang w:eastAsia="es-ES"/>
        </w:rPr>
        <w:t>vs.</w:t>
      </w:r>
      <w:r w:rsidRPr="004C36BA">
        <w:rPr>
          <w:rFonts w:ascii="Arial" w:eastAsia="Times New Roman" w:hAnsi="Arial" w:cs="Arial"/>
          <w:sz w:val="24"/>
          <w:szCs w:val="24"/>
          <w:lang w:eastAsia="es-ES"/>
        </w:rPr>
        <w:t xml:space="preserve"> 0.3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received mode, and 1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vs. 2.5 </w:t>
      </w:r>
      <w:proofErr w:type="spellStart"/>
      <w:r w:rsidRPr="004C36BA">
        <w:rPr>
          <w:rFonts w:ascii="Arial" w:eastAsia="Times New Roman" w:hAnsi="Arial" w:cs="Arial"/>
          <w:sz w:val="24"/>
          <w:szCs w:val="24"/>
          <w:lang w:eastAsia="es-ES"/>
        </w:rPr>
        <w:t>mWh</w:t>
      </w:r>
      <w:proofErr w:type="spellEnd"/>
      <w:r w:rsidRPr="004C36BA">
        <w:rPr>
          <w:rFonts w:ascii="Arial" w:eastAsia="Times New Roman" w:hAnsi="Arial" w:cs="Arial"/>
          <w:sz w:val="24"/>
          <w:szCs w:val="24"/>
          <w:lang w:eastAsia="es-ES"/>
        </w:rPr>
        <w:t xml:space="preserve"> in the idle mode). The residual battery capacity shows similar values for both </w:t>
      </w:r>
      <w:r w:rsidR="005E4EB8" w:rsidRPr="004C36BA">
        <w:rPr>
          <w:rFonts w:ascii="Arial" w:eastAsia="Times New Roman" w:hAnsi="Arial" w:cs="Arial"/>
          <w:sz w:val="24"/>
          <w:szCs w:val="24"/>
          <w:lang w:eastAsia="es-ES"/>
        </w:rPr>
        <w:t>protocols</w:t>
      </w:r>
      <w:r w:rsidRPr="004C36BA">
        <w:rPr>
          <w:rFonts w:ascii="Arial" w:eastAsia="Times New Roman" w:hAnsi="Arial" w:cs="Arial"/>
          <w:sz w:val="24"/>
          <w:szCs w:val="24"/>
          <w:lang w:eastAsia="es-ES"/>
        </w:rPr>
        <w:t xml:space="preserve"> (around 99.7 </w:t>
      </w:r>
      <w:proofErr w:type="spellStart"/>
      <w:r w:rsidRPr="004C36BA">
        <w:rPr>
          <w:rFonts w:ascii="Arial" w:eastAsia="Times New Roman" w:hAnsi="Arial" w:cs="Arial"/>
          <w:sz w:val="24"/>
          <w:szCs w:val="24"/>
          <w:lang w:eastAsia="es-ES"/>
        </w:rPr>
        <w:t>mAhr</w:t>
      </w:r>
      <w:proofErr w:type="spellEnd"/>
      <w:r w:rsidRPr="004C36BA">
        <w:rPr>
          <w:rFonts w:ascii="Arial" w:eastAsia="Times New Roman" w:hAnsi="Arial" w:cs="Arial"/>
          <w:sz w:val="24"/>
          <w:szCs w:val="24"/>
          <w:lang w:eastAsia="es-ES"/>
        </w:rPr>
        <w:t>).</w:t>
      </w:r>
    </w:p>
    <w:p w14:paraId="75FD4B6B"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11434F32" w14:textId="25ECFBEC" w:rsidR="00AC3997" w:rsidRPr="00DF36BB" w:rsidRDefault="00F37F59"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.3.5</w:t>
      </w:r>
      <w:r w:rsidR="00AC3997" w:rsidRPr="00DF36BB">
        <w:rPr>
          <w:rStyle w:val="Textoennegrita"/>
          <w:rFonts w:ascii="Arial" w:hAnsi="Arial" w:cs="Arial"/>
          <w:sz w:val="24"/>
        </w:rPr>
        <w:t xml:space="preserve"> DADR</w:t>
      </w:r>
    </w:p>
    <w:p w14:paraId="5E41E670"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21323626"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Distributed Autonomous Depth-First Routing (DADR) [36] is a proactive distance vector protocol that uses a control mechanism to provide at most k (if available) paths for each destination. It also utilizes Depth First Search algorithm for path recovery in cases of link failures [37]. </w:t>
      </w:r>
    </w:p>
    <w:p w14:paraId="1E541305" w14:textId="77777777" w:rsidR="00C45517" w:rsidRPr="004C36BA" w:rsidRDefault="00632783" w:rsidP="009C2814">
      <w:pPr>
        <w:tabs>
          <w:tab w:val="left" w:pos="162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1A6A57A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 simulation scenario of more than two thousand smart meters is presented in [38]. The authors present an analysis of the routing protocol while it is tested in a 1500-node network topology. As for adaptability, the protocol shows the capability of learning new routes in both indoor and outdoor environments. In addition, the protocol demonstrated it does not need too much control overhead when updating routes, which is an advantage in a large-scale network. The study also shows that packet latency in a flat mesh network is affected by the several hops that data packets need to traverse in order to reach the destination.</w:t>
      </w:r>
    </w:p>
    <w:p w14:paraId="7CB22571" w14:textId="77777777" w:rsidR="00AC3997" w:rsidRDefault="00AC3997" w:rsidP="009C2814">
      <w:pPr>
        <w:spacing w:after="0" w:line="360" w:lineRule="auto"/>
        <w:jc w:val="both"/>
        <w:rPr>
          <w:rFonts w:ascii="Arial" w:eastAsia="Times New Roman" w:hAnsi="Arial" w:cs="Arial"/>
          <w:sz w:val="24"/>
          <w:szCs w:val="24"/>
          <w:lang w:eastAsia="es-ES"/>
        </w:rPr>
      </w:pPr>
    </w:p>
    <w:p w14:paraId="4584E4A5" w14:textId="56428A16" w:rsidR="00F90E79" w:rsidRDefault="00DF36BB" w:rsidP="00DF36BB">
      <w:pPr>
        <w:tabs>
          <w:tab w:val="left" w:pos="2337"/>
        </w:tabs>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b/>
      </w:r>
    </w:p>
    <w:p w14:paraId="59535696" w14:textId="08FEC65D" w:rsidR="00AC3997" w:rsidRPr="00DF36BB" w:rsidRDefault="00F2767E" w:rsidP="009C2814">
      <w:pPr>
        <w:spacing w:after="0" w:line="360" w:lineRule="auto"/>
        <w:jc w:val="both"/>
        <w:rPr>
          <w:rStyle w:val="Textoennegrita"/>
          <w:rFonts w:ascii="Arial" w:hAnsi="Arial" w:cs="Arial"/>
          <w:sz w:val="24"/>
        </w:rPr>
      </w:pPr>
      <w:proofErr w:type="gramStart"/>
      <w:r w:rsidRPr="00DF36BB">
        <w:rPr>
          <w:rStyle w:val="Textoennegrita"/>
          <w:rFonts w:ascii="Arial" w:hAnsi="Arial" w:cs="Arial"/>
          <w:sz w:val="24"/>
        </w:rPr>
        <w:t>5</w:t>
      </w:r>
      <w:r w:rsidR="00632783" w:rsidRPr="00DF36BB">
        <w:rPr>
          <w:rStyle w:val="Textoennegrita"/>
          <w:rFonts w:ascii="Arial" w:hAnsi="Arial" w:cs="Arial"/>
          <w:sz w:val="24"/>
        </w:rPr>
        <w:t>.3.6</w:t>
      </w:r>
      <w:r w:rsidR="00AC3997" w:rsidRPr="00DF36BB">
        <w:rPr>
          <w:rStyle w:val="Textoennegrita"/>
          <w:rFonts w:ascii="Arial" w:hAnsi="Arial" w:cs="Arial"/>
          <w:sz w:val="24"/>
        </w:rPr>
        <w:t xml:space="preserve">  HYDRO</w:t>
      </w:r>
      <w:proofErr w:type="gramEnd"/>
    </w:p>
    <w:p w14:paraId="6D2DA01E"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0A6480C2"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Hybrid Routing Protocol [39] is a link state routing protocol for Low Power and </w:t>
      </w:r>
      <w:proofErr w:type="spellStart"/>
      <w:r w:rsidRPr="004C36BA">
        <w:rPr>
          <w:rFonts w:ascii="Arial" w:eastAsia="Times New Roman" w:hAnsi="Arial" w:cs="Arial"/>
          <w:sz w:val="24"/>
          <w:szCs w:val="24"/>
          <w:lang w:eastAsia="es-ES"/>
        </w:rPr>
        <w:t>Lossy</w:t>
      </w:r>
      <w:proofErr w:type="spellEnd"/>
      <w:r w:rsidRPr="004C36BA">
        <w:rPr>
          <w:rFonts w:ascii="Arial" w:eastAsia="Times New Roman" w:hAnsi="Arial" w:cs="Arial"/>
          <w:sz w:val="24"/>
          <w:szCs w:val="24"/>
          <w:lang w:eastAsia="es-ES"/>
        </w:rPr>
        <w:t xml:space="preserve"> Networks. </w:t>
      </w:r>
    </w:p>
    <w:p w14:paraId="4CAC4EA5" w14:textId="77777777" w:rsidR="00957B97" w:rsidRPr="004C36BA" w:rsidRDefault="00957B97" w:rsidP="009C2814">
      <w:pPr>
        <w:spacing w:after="0" w:line="360" w:lineRule="auto"/>
        <w:jc w:val="both"/>
        <w:rPr>
          <w:rFonts w:ascii="Arial" w:eastAsia="Times New Roman" w:hAnsi="Arial" w:cs="Arial"/>
          <w:sz w:val="24"/>
          <w:szCs w:val="24"/>
          <w:lang w:eastAsia="es-ES"/>
        </w:rPr>
      </w:pPr>
    </w:p>
    <w:p w14:paraId="0951E450"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In [39], a performance evaluation of HYDRO with different metrics is presented. It involves the implementation of a set of </w:t>
      </w:r>
      <w:proofErr w:type="spellStart"/>
      <w:r w:rsidRPr="004C36BA">
        <w:rPr>
          <w:rFonts w:ascii="Arial" w:eastAsia="Times New Roman" w:hAnsi="Arial" w:cs="Arial"/>
          <w:sz w:val="24"/>
          <w:szCs w:val="24"/>
          <w:lang w:eastAsia="es-ES"/>
        </w:rPr>
        <w:t>testbeds</w:t>
      </w:r>
      <w:proofErr w:type="spellEnd"/>
      <w:r w:rsidRPr="004C36BA">
        <w:rPr>
          <w:rFonts w:ascii="Arial" w:eastAsia="Times New Roman" w:hAnsi="Arial" w:cs="Arial"/>
          <w:sz w:val="24"/>
          <w:szCs w:val="24"/>
          <w:lang w:eastAsia="es-ES"/>
        </w:rPr>
        <w:t xml:space="preserve"> and a real network deployment. In the latter, a 57-node network was run for six months, with HYDRO as the routing protocol. The offered load consisted of each node transmitting a packet to an external server every minute. The statistics collected showed that the PDR is an average 98.9%. As for the scalability, every node’s state is bound by the number of destinations it communicates with.</w:t>
      </w:r>
    </w:p>
    <w:p w14:paraId="25B098C5" w14:textId="77777777" w:rsidR="00AC3997" w:rsidRPr="004C36BA" w:rsidRDefault="00632783" w:rsidP="009C2814">
      <w:pPr>
        <w:tabs>
          <w:tab w:val="left" w:pos="1380"/>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02E190E4" w14:textId="48AC5A57" w:rsidR="00AC3997" w:rsidRPr="00DF36BB" w:rsidRDefault="00F2767E" w:rsidP="009C2814">
      <w:pPr>
        <w:spacing w:after="0" w:line="360" w:lineRule="auto"/>
        <w:jc w:val="both"/>
        <w:rPr>
          <w:rStyle w:val="Textoennegrita"/>
          <w:rFonts w:ascii="Arial" w:hAnsi="Arial" w:cs="Arial"/>
          <w:sz w:val="24"/>
        </w:rPr>
      </w:pPr>
      <w:r w:rsidRPr="00DF36BB">
        <w:rPr>
          <w:rStyle w:val="Textoennegrita"/>
          <w:rFonts w:ascii="Arial" w:hAnsi="Arial" w:cs="Arial"/>
          <w:sz w:val="24"/>
        </w:rPr>
        <w:lastRenderedPageBreak/>
        <w:t>5</w:t>
      </w:r>
      <w:r w:rsidR="00632783" w:rsidRPr="00DF36BB">
        <w:rPr>
          <w:rStyle w:val="Textoennegrita"/>
          <w:rFonts w:ascii="Arial" w:hAnsi="Arial" w:cs="Arial"/>
          <w:sz w:val="24"/>
        </w:rPr>
        <w:t>.3.7</w:t>
      </w:r>
      <w:r w:rsidR="00AC3997" w:rsidRPr="00DF36BB">
        <w:rPr>
          <w:rStyle w:val="Textoennegrita"/>
          <w:rFonts w:ascii="Arial" w:hAnsi="Arial" w:cs="Arial"/>
          <w:sz w:val="24"/>
        </w:rPr>
        <w:t xml:space="preserve"> HWMP</w:t>
      </w:r>
    </w:p>
    <w:p w14:paraId="22802DB5" w14:textId="77777777" w:rsidR="00AC3997" w:rsidRPr="004C36BA" w:rsidRDefault="00B14FE3" w:rsidP="009C2814">
      <w:pPr>
        <w:tabs>
          <w:tab w:val="left" w:pos="1605"/>
        </w:tabs>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ab/>
      </w:r>
    </w:p>
    <w:p w14:paraId="2A66390C" w14:textId="77777777" w:rsidR="00AC3997" w:rsidRPr="004C36BA" w:rsidRDefault="00AC3997" w:rsidP="009C2814">
      <w:pPr>
        <w:spacing w:after="0" w:line="360" w:lineRule="auto"/>
        <w:jc w:val="both"/>
        <w:rPr>
          <w:rFonts w:ascii="Arial" w:eastAsia="Times New Roman" w:hAnsi="Arial" w:cs="Arial"/>
          <w:sz w:val="24"/>
          <w:szCs w:val="24"/>
          <w:lang w:eastAsia="es-ES"/>
        </w:rPr>
      </w:pPr>
      <w:r w:rsidRPr="004C36BA">
        <w:rPr>
          <w:rFonts w:ascii="Arial" w:eastAsia="Times New Roman" w:hAnsi="Arial" w:cs="Arial"/>
          <w:sz w:val="24"/>
          <w:szCs w:val="24"/>
          <w:lang w:eastAsia="es-ES"/>
        </w:rPr>
        <w:t xml:space="preserve">The Hybrid Wireless Mesh Protocol (HWMP) is the </w:t>
      </w:r>
      <w:proofErr w:type="spellStart"/>
      <w:r w:rsidR="0018364D" w:rsidRPr="004C36BA">
        <w:rPr>
          <w:rFonts w:ascii="Arial" w:eastAsia="Times New Roman" w:hAnsi="Arial" w:cs="Arial"/>
          <w:sz w:val="24"/>
          <w:szCs w:val="24"/>
          <w:lang w:eastAsia="es-ES"/>
        </w:rPr>
        <w:t>multihop</w:t>
      </w:r>
      <w:proofErr w:type="spellEnd"/>
      <w:r w:rsidRPr="004C36BA">
        <w:rPr>
          <w:rFonts w:ascii="Arial" w:eastAsia="Times New Roman" w:hAnsi="Arial" w:cs="Arial"/>
          <w:sz w:val="24"/>
          <w:szCs w:val="24"/>
          <w:lang w:eastAsia="es-ES"/>
        </w:rPr>
        <w:t xml:space="preserve"> default routing protocol for IEEE 802.11s WLAN mesh networking. With the purpose of allowing interoperability between devices from different vendors, HWMP serves as a common path selection protocol for every IEEE 802.11s-compliant device. The term hybrid is due to the use of both reactive and proactive approaches in the routing scheme. HWMP results from an adaptation of AODV cal</w:t>
      </w:r>
      <w:r w:rsidR="00C45798" w:rsidRPr="004C36BA">
        <w:rPr>
          <w:rFonts w:ascii="Arial" w:eastAsia="Times New Roman" w:hAnsi="Arial" w:cs="Arial"/>
          <w:sz w:val="24"/>
          <w:szCs w:val="24"/>
          <w:lang w:eastAsia="es-ES"/>
        </w:rPr>
        <w:t>led Radio-Metric AODV (RM-AODV).</w:t>
      </w:r>
    </w:p>
    <w:p w14:paraId="2EA745FF" w14:textId="77777777" w:rsidR="00AC3997" w:rsidRPr="004C36BA" w:rsidRDefault="00AC3997" w:rsidP="009C2814">
      <w:pPr>
        <w:spacing w:after="0" w:line="360" w:lineRule="auto"/>
        <w:jc w:val="both"/>
        <w:rPr>
          <w:rFonts w:ascii="Arial" w:eastAsia="Times New Roman" w:hAnsi="Arial" w:cs="Arial"/>
          <w:sz w:val="24"/>
          <w:szCs w:val="24"/>
          <w:lang w:eastAsia="es-ES"/>
        </w:rPr>
      </w:pPr>
    </w:p>
    <w:p w14:paraId="5E409E6A" w14:textId="71C0BDC9" w:rsidR="00E412BF" w:rsidRDefault="0055648C" w:rsidP="009C2814">
      <w:pPr>
        <w:spacing w:after="0" w:line="360" w:lineRule="auto"/>
        <w:jc w:val="both"/>
        <w:rPr>
          <w:rFonts w:ascii="Arial" w:eastAsia="Times New Roman" w:hAnsi="Arial" w:cs="Arial"/>
          <w:sz w:val="24"/>
          <w:szCs w:val="24"/>
          <w:lang w:eastAsia="es-ES"/>
        </w:rPr>
      </w:pPr>
      <w:r>
        <w:rPr>
          <w:rFonts w:ascii="Arial" w:eastAsia="Times New Roman" w:hAnsi="Arial" w:cs="Arial"/>
          <w:sz w:val="24"/>
          <w:szCs w:val="24"/>
          <w:lang w:eastAsia="es-ES"/>
        </w:rPr>
        <w:t>In [42] the authors</w:t>
      </w:r>
      <w:r w:rsidR="00AC3997" w:rsidRPr="004C36BA">
        <w:rPr>
          <w:rFonts w:ascii="Arial" w:eastAsia="Times New Roman" w:hAnsi="Arial" w:cs="Arial"/>
          <w:sz w:val="24"/>
          <w:szCs w:val="24"/>
          <w:lang w:eastAsia="es-ES"/>
        </w:rPr>
        <w:t xml:space="preserve"> </w:t>
      </w:r>
      <w:r w:rsidR="00C45798" w:rsidRPr="004C36BA">
        <w:rPr>
          <w:rFonts w:ascii="Arial" w:eastAsia="Times New Roman" w:hAnsi="Arial" w:cs="Arial"/>
          <w:sz w:val="24"/>
          <w:szCs w:val="24"/>
          <w:lang w:eastAsia="es-ES"/>
        </w:rPr>
        <w:t>considered</w:t>
      </w:r>
      <w:r w:rsidR="00AC3997" w:rsidRPr="004C36BA">
        <w:rPr>
          <w:rFonts w:ascii="Arial" w:eastAsia="Times New Roman" w:hAnsi="Arial" w:cs="Arial"/>
          <w:sz w:val="24"/>
          <w:szCs w:val="24"/>
          <w:lang w:eastAsia="es-ES"/>
        </w:rPr>
        <w:t xml:space="preserve"> the use of HWMP in a smart grid deployment, utilizing the air cost (failure rate of each node calculated by MAC retransmission count of each packet) as a performance metric. The new method gives more priority to retransmission of small packets, as they are likely to have fewer bit errors. As a </w:t>
      </w:r>
      <w:r w:rsidR="00592409" w:rsidRPr="004C36BA">
        <w:rPr>
          <w:rFonts w:ascii="Arial" w:eastAsia="Times New Roman" w:hAnsi="Arial" w:cs="Arial"/>
          <w:sz w:val="24"/>
          <w:szCs w:val="24"/>
          <w:lang w:eastAsia="es-ES"/>
        </w:rPr>
        <w:t>consequence</w:t>
      </w:r>
      <w:r w:rsidR="00AC3997" w:rsidRPr="004C36BA">
        <w:rPr>
          <w:rFonts w:ascii="Arial" w:eastAsia="Times New Roman" w:hAnsi="Arial" w:cs="Arial"/>
          <w:sz w:val="24"/>
          <w:szCs w:val="24"/>
          <w:lang w:eastAsia="es-ES"/>
        </w:rPr>
        <w:t>, the protocol becomes more adapted for the NAN domain and the applications that are part of that architecture.</w:t>
      </w:r>
      <w:bookmarkStart w:id="75" w:name="_Toc388001749"/>
    </w:p>
    <w:p w14:paraId="522D46F9" w14:textId="77777777" w:rsidR="00E412BF" w:rsidRDefault="00E412BF" w:rsidP="009C2814">
      <w:pPr>
        <w:spacing w:after="0" w:line="360" w:lineRule="auto"/>
        <w:jc w:val="both"/>
        <w:rPr>
          <w:rFonts w:ascii="Arial" w:eastAsia="Times New Roman" w:hAnsi="Arial" w:cs="Arial"/>
          <w:sz w:val="24"/>
          <w:szCs w:val="24"/>
          <w:lang w:eastAsia="es-ES"/>
        </w:rPr>
      </w:pPr>
    </w:p>
    <w:p w14:paraId="2E08ACFA" w14:textId="77777777" w:rsidR="00E412BF" w:rsidRDefault="00E412BF" w:rsidP="009C2814">
      <w:pPr>
        <w:spacing w:after="0" w:line="360" w:lineRule="auto"/>
        <w:jc w:val="both"/>
        <w:rPr>
          <w:rFonts w:ascii="Arial" w:eastAsia="Times New Roman" w:hAnsi="Arial" w:cs="Arial"/>
          <w:sz w:val="24"/>
          <w:szCs w:val="24"/>
          <w:lang w:eastAsia="es-ES"/>
        </w:rPr>
      </w:pPr>
    </w:p>
    <w:p w14:paraId="1DE0C997" w14:textId="77777777" w:rsidR="00E412BF" w:rsidRDefault="00E412BF" w:rsidP="00036438">
      <w:pPr>
        <w:spacing w:after="0" w:line="360" w:lineRule="auto"/>
        <w:ind w:left="708" w:hanging="708"/>
        <w:jc w:val="both"/>
        <w:rPr>
          <w:rFonts w:ascii="Arial" w:eastAsia="Times New Roman" w:hAnsi="Arial" w:cs="Arial"/>
          <w:sz w:val="24"/>
          <w:szCs w:val="24"/>
          <w:lang w:eastAsia="es-ES"/>
        </w:rPr>
      </w:pPr>
    </w:p>
    <w:p w14:paraId="53A2665E" w14:textId="77777777" w:rsidR="00E412BF" w:rsidRDefault="00E412BF" w:rsidP="009C2814">
      <w:pPr>
        <w:spacing w:after="0" w:line="360" w:lineRule="auto"/>
        <w:jc w:val="both"/>
        <w:rPr>
          <w:rFonts w:ascii="Arial" w:eastAsia="Times New Roman" w:hAnsi="Arial" w:cs="Arial"/>
          <w:sz w:val="24"/>
          <w:szCs w:val="24"/>
          <w:lang w:eastAsia="es-ES"/>
        </w:rPr>
      </w:pPr>
    </w:p>
    <w:p w14:paraId="183E0D0D" w14:textId="77777777" w:rsidR="00E412BF" w:rsidRDefault="00E412BF" w:rsidP="009C2814">
      <w:pPr>
        <w:spacing w:after="0" w:line="360" w:lineRule="auto"/>
        <w:jc w:val="both"/>
        <w:rPr>
          <w:rFonts w:ascii="Arial" w:eastAsia="Times New Roman" w:hAnsi="Arial" w:cs="Arial"/>
          <w:sz w:val="24"/>
          <w:szCs w:val="24"/>
          <w:lang w:eastAsia="es-ES"/>
        </w:rPr>
      </w:pPr>
    </w:p>
    <w:p w14:paraId="30984500" w14:textId="77777777" w:rsidR="00463D91" w:rsidRDefault="00463D91" w:rsidP="009C2814">
      <w:pPr>
        <w:spacing w:after="0" w:line="360" w:lineRule="auto"/>
        <w:jc w:val="both"/>
        <w:rPr>
          <w:rFonts w:ascii="Arial" w:eastAsia="Times New Roman" w:hAnsi="Arial" w:cs="Arial"/>
          <w:sz w:val="24"/>
          <w:szCs w:val="24"/>
          <w:lang w:eastAsia="es-ES"/>
        </w:rPr>
      </w:pPr>
    </w:p>
    <w:p w14:paraId="5C9BDEED" w14:textId="77777777" w:rsidR="00463D91" w:rsidRDefault="00463D91" w:rsidP="009C2814">
      <w:pPr>
        <w:spacing w:after="0" w:line="360" w:lineRule="auto"/>
        <w:jc w:val="both"/>
        <w:rPr>
          <w:rFonts w:ascii="Arial" w:eastAsia="Times New Roman" w:hAnsi="Arial" w:cs="Arial"/>
          <w:sz w:val="24"/>
          <w:szCs w:val="24"/>
          <w:lang w:eastAsia="es-ES"/>
        </w:rPr>
      </w:pPr>
    </w:p>
    <w:p w14:paraId="0B7FF990" w14:textId="77777777" w:rsidR="00463D91" w:rsidRDefault="00463D91" w:rsidP="009C2814">
      <w:pPr>
        <w:spacing w:after="0" w:line="360" w:lineRule="auto"/>
        <w:jc w:val="both"/>
        <w:rPr>
          <w:rFonts w:ascii="Arial" w:eastAsia="Times New Roman" w:hAnsi="Arial" w:cs="Arial"/>
          <w:sz w:val="24"/>
          <w:szCs w:val="24"/>
          <w:lang w:eastAsia="es-ES"/>
        </w:rPr>
      </w:pPr>
    </w:p>
    <w:p w14:paraId="4795C58E" w14:textId="77777777" w:rsidR="00463D91" w:rsidRDefault="00463D91" w:rsidP="009C2814">
      <w:pPr>
        <w:spacing w:after="0" w:line="360" w:lineRule="auto"/>
        <w:jc w:val="both"/>
        <w:rPr>
          <w:rFonts w:ascii="Arial" w:eastAsia="Times New Roman" w:hAnsi="Arial" w:cs="Arial"/>
          <w:sz w:val="24"/>
          <w:szCs w:val="24"/>
          <w:lang w:eastAsia="es-ES"/>
        </w:rPr>
      </w:pPr>
    </w:p>
    <w:p w14:paraId="57C8B3EC" w14:textId="77777777" w:rsidR="00463D91" w:rsidRDefault="00463D91" w:rsidP="009C2814">
      <w:pPr>
        <w:spacing w:after="0" w:line="360" w:lineRule="auto"/>
        <w:jc w:val="both"/>
        <w:rPr>
          <w:rFonts w:ascii="Arial" w:eastAsia="Times New Roman" w:hAnsi="Arial" w:cs="Arial"/>
          <w:sz w:val="24"/>
          <w:szCs w:val="24"/>
          <w:lang w:eastAsia="es-ES"/>
        </w:rPr>
      </w:pPr>
    </w:p>
    <w:p w14:paraId="49AB4EAF" w14:textId="77777777" w:rsidR="00463D91" w:rsidRDefault="00463D91" w:rsidP="009C2814">
      <w:pPr>
        <w:spacing w:after="0" w:line="360" w:lineRule="auto"/>
        <w:jc w:val="both"/>
        <w:rPr>
          <w:rFonts w:ascii="Arial" w:eastAsia="Times New Roman" w:hAnsi="Arial" w:cs="Arial"/>
          <w:sz w:val="24"/>
          <w:szCs w:val="24"/>
          <w:lang w:eastAsia="es-ES"/>
        </w:rPr>
      </w:pPr>
    </w:p>
    <w:p w14:paraId="4BF66345" w14:textId="77777777" w:rsidR="00463D91" w:rsidRDefault="00463D91" w:rsidP="009C2814">
      <w:pPr>
        <w:spacing w:after="0" w:line="360" w:lineRule="auto"/>
        <w:jc w:val="both"/>
        <w:rPr>
          <w:rFonts w:ascii="Arial" w:eastAsia="Times New Roman" w:hAnsi="Arial" w:cs="Arial"/>
          <w:sz w:val="24"/>
          <w:szCs w:val="24"/>
          <w:lang w:eastAsia="es-ES"/>
        </w:rPr>
      </w:pPr>
    </w:p>
    <w:p w14:paraId="464B23C9" w14:textId="77777777" w:rsidR="00463D91" w:rsidRDefault="00463D91" w:rsidP="009C2814">
      <w:pPr>
        <w:spacing w:after="0" w:line="360" w:lineRule="auto"/>
        <w:jc w:val="both"/>
        <w:rPr>
          <w:rFonts w:ascii="Arial" w:eastAsia="Times New Roman" w:hAnsi="Arial" w:cs="Arial"/>
          <w:sz w:val="24"/>
          <w:szCs w:val="24"/>
          <w:lang w:eastAsia="es-ES"/>
        </w:rPr>
      </w:pPr>
    </w:p>
    <w:p w14:paraId="62C40057" w14:textId="77777777" w:rsidR="00463D91" w:rsidRDefault="00463D91" w:rsidP="009C2814">
      <w:pPr>
        <w:spacing w:after="0" w:line="360" w:lineRule="auto"/>
        <w:jc w:val="both"/>
        <w:rPr>
          <w:rFonts w:ascii="Arial" w:eastAsia="Times New Roman" w:hAnsi="Arial" w:cs="Arial"/>
          <w:sz w:val="24"/>
          <w:szCs w:val="24"/>
          <w:lang w:eastAsia="es-ES"/>
        </w:rPr>
      </w:pPr>
    </w:p>
    <w:p w14:paraId="144DE612" w14:textId="77777777" w:rsidR="00463D91" w:rsidRDefault="00463D91" w:rsidP="009C2814">
      <w:pPr>
        <w:spacing w:after="0" w:line="360" w:lineRule="auto"/>
        <w:jc w:val="both"/>
        <w:rPr>
          <w:rFonts w:ascii="Arial" w:eastAsia="Times New Roman" w:hAnsi="Arial" w:cs="Arial"/>
          <w:sz w:val="24"/>
          <w:szCs w:val="24"/>
          <w:lang w:eastAsia="es-ES"/>
        </w:rPr>
      </w:pPr>
    </w:p>
    <w:p w14:paraId="1F876A97" w14:textId="0A90F159" w:rsidR="00E412BF" w:rsidRPr="00DF36BB" w:rsidRDefault="00E412BF" w:rsidP="00E412BF">
      <w:pPr>
        <w:pStyle w:val="Prrafodelista"/>
        <w:numPr>
          <w:ilvl w:val="0"/>
          <w:numId w:val="8"/>
        </w:numPr>
        <w:jc w:val="center"/>
        <w:rPr>
          <w:rStyle w:val="Textoennegrita"/>
          <w:rFonts w:ascii="Arial" w:hAnsi="Arial" w:cs="Arial"/>
          <w:sz w:val="28"/>
        </w:rPr>
      </w:pPr>
      <w:r w:rsidRPr="00CE7BAA">
        <w:rPr>
          <w:rStyle w:val="Textoennegrita"/>
          <w:rFonts w:ascii="Arial" w:hAnsi="Arial" w:cs="Arial"/>
          <w:sz w:val="28"/>
          <w:lang w:val="en-US"/>
        </w:rPr>
        <w:lastRenderedPageBreak/>
        <w:t xml:space="preserve"> </w:t>
      </w:r>
      <w:proofErr w:type="spellStart"/>
      <w:r w:rsidRPr="00DF36BB">
        <w:rPr>
          <w:rStyle w:val="Textoennegrita"/>
          <w:rFonts w:ascii="Arial" w:hAnsi="Arial" w:cs="Arial"/>
          <w:sz w:val="28"/>
        </w:rPr>
        <w:t>Comparison</w:t>
      </w:r>
      <w:proofErr w:type="spellEnd"/>
      <w:r w:rsidRPr="00DF36BB">
        <w:rPr>
          <w:rStyle w:val="Textoennegrita"/>
          <w:rFonts w:ascii="Arial" w:hAnsi="Arial" w:cs="Arial"/>
          <w:sz w:val="28"/>
        </w:rPr>
        <w:t xml:space="preserve"> of </w:t>
      </w:r>
      <w:proofErr w:type="spellStart"/>
      <w:r w:rsidRPr="00DF36BB">
        <w:rPr>
          <w:rStyle w:val="Textoennegrita"/>
          <w:rFonts w:ascii="Arial" w:hAnsi="Arial" w:cs="Arial"/>
          <w:sz w:val="28"/>
        </w:rPr>
        <w:t>Routing</w:t>
      </w:r>
      <w:proofErr w:type="spellEnd"/>
      <w:r w:rsidRPr="00DF36BB">
        <w:rPr>
          <w:rStyle w:val="Textoennegrita"/>
          <w:rFonts w:ascii="Arial" w:hAnsi="Arial" w:cs="Arial"/>
          <w:sz w:val="28"/>
        </w:rPr>
        <w:t xml:space="preserve"> </w:t>
      </w:r>
      <w:proofErr w:type="spellStart"/>
      <w:r w:rsidRPr="00DF36BB">
        <w:rPr>
          <w:rStyle w:val="Textoennegrita"/>
          <w:rFonts w:ascii="Arial" w:hAnsi="Arial" w:cs="Arial"/>
          <w:sz w:val="28"/>
        </w:rPr>
        <w:t>Protocols</w:t>
      </w:r>
      <w:proofErr w:type="spellEnd"/>
    </w:p>
    <w:p w14:paraId="00A19380" w14:textId="77777777" w:rsidR="00E412BF" w:rsidRPr="00E412BF" w:rsidRDefault="00E412BF" w:rsidP="00E412BF">
      <w:pPr>
        <w:pStyle w:val="Prrafodelista"/>
        <w:ind w:left="1004"/>
        <w:rPr>
          <w:rFonts w:ascii="Arial" w:hAnsi="Arial" w:cs="Arial"/>
          <w:lang w:val="en-US"/>
        </w:rPr>
      </w:pPr>
    </w:p>
    <w:p w14:paraId="2910E58B"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communication infrastructure in AMI involves an important exchange of information, which is the foundation for the location-distributed electric power devices to work in a coordinated manner. Unsatisfactory communication performance not only limits the AMI from achieving its full energy efficiency and service quality, but also poses potential damages to the grid system. To protect the AMI and ensure optimal operation, the communication infrastructure must meet a number of requirements. In this chapter we make a comparative analysis, based on a set of selected metrics, of the routing protocols for NAN environments in AMI networks introduced in the previous chapter. We employ the description of operation, as well as the performance results reported in the literature to make the comparison.</w:t>
      </w:r>
    </w:p>
    <w:p w14:paraId="0842D24D"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68A8E6C" w14:textId="77777777" w:rsidR="00E412BF" w:rsidRPr="00DF36BB" w:rsidRDefault="00E412BF" w:rsidP="00E412BF">
      <w:pPr>
        <w:autoSpaceDE w:val="0"/>
        <w:autoSpaceDN w:val="0"/>
        <w:adjustRightInd w:val="0"/>
        <w:spacing w:after="0" w:line="360" w:lineRule="auto"/>
        <w:jc w:val="both"/>
        <w:rPr>
          <w:rStyle w:val="Textoennegrita"/>
          <w:rFonts w:ascii="Arial" w:hAnsi="Arial" w:cs="Arial"/>
          <w:sz w:val="24"/>
        </w:rPr>
      </w:pPr>
      <w:r w:rsidRPr="00DF36BB">
        <w:rPr>
          <w:rStyle w:val="Textoennegrita"/>
          <w:rFonts w:ascii="Arial" w:hAnsi="Arial" w:cs="Arial"/>
          <w:sz w:val="24"/>
        </w:rPr>
        <w:t>6.1 Metrics used for Comparison</w:t>
      </w:r>
    </w:p>
    <w:p w14:paraId="6CF8F050" w14:textId="77777777" w:rsidR="00F52606" w:rsidRPr="00E412BF" w:rsidRDefault="00F52606" w:rsidP="00E412BF">
      <w:pPr>
        <w:autoSpaceDE w:val="0"/>
        <w:autoSpaceDN w:val="0"/>
        <w:adjustRightInd w:val="0"/>
        <w:spacing w:after="0" w:line="360" w:lineRule="auto"/>
        <w:jc w:val="both"/>
        <w:rPr>
          <w:rFonts w:ascii="Arial" w:hAnsi="Arial" w:cs="Arial"/>
          <w:b/>
          <w:sz w:val="24"/>
          <w:szCs w:val="24"/>
        </w:rPr>
      </w:pPr>
    </w:p>
    <w:p w14:paraId="1BFA4500" w14:textId="77777777" w:rsidR="00E412BF" w:rsidRPr="00DF36BB" w:rsidRDefault="00E412BF" w:rsidP="00E412BF">
      <w:pPr>
        <w:pStyle w:val="Prrafodelista"/>
        <w:numPr>
          <w:ilvl w:val="0"/>
          <w:numId w:val="35"/>
        </w:numPr>
        <w:autoSpaceDE w:val="0"/>
        <w:autoSpaceDN w:val="0"/>
        <w:adjustRightInd w:val="0"/>
        <w:spacing w:line="360" w:lineRule="auto"/>
        <w:rPr>
          <w:rStyle w:val="Textoennegrita"/>
          <w:rFonts w:ascii="Arial" w:hAnsi="Arial" w:cs="Arial"/>
        </w:rPr>
      </w:pPr>
      <w:proofErr w:type="spellStart"/>
      <w:r w:rsidRPr="00DF36BB">
        <w:rPr>
          <w:rStyle w:val="Textoennegrita"/>
          <w:rFonts w:ascii="Arial" w:hAnsi="Arial" w:cs="Arial"/>
        </w:rPr>
        <w:t>Routing</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strategy</w:t>
      </w:r>
      <w:proofErr w:type="spellEnd"/>
    </w:p>
    <w:p w14:paraId="23463A2A" w14:textId="77777777" w:rsidR="005C2FBE" w:rsidRDefault="005C2FBE" w:rsidP="005C2FBE">
      <w:pPr>
        <w:pStyle w:val="Prrafodelista"/>
        <w:autoSpaceDE w:val="0"/>
        <w:autoSpaceDN w:val="0"/>
        <w:adjustRightInd w:val="0"/>
        <w:spacing w:line="360" w:lineRule="auto"/>
        <w:rPr>
          <w:rFonts w:ascii="Arial" w:hAnsi="Arial" w:cs="Arial"/>
          <w:b/>
        </w:rPr>
      </w:pPr>
    </w:p>
    <w:p w14:paraId="0C3A65E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Depending on the layer in which the routing decision takes place, the data forwarding mechanisms can be classified as route-over or mesh-under.</w:t>
      </w:r>
    </w:p>
    <w:p w14:paraId="37641CC5"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3B288" w14:textId="477A44F0" w:rsidR="005C2FBE" w:rsidRPr="005C2FBE" w:rsidRDefault="00E412BF" w:rsidP="00F52606">
      <w:pPr>
        <w:pStyle w:val="Prrafodelista"/>
        <w:numPr>
          <w:ilvl w:val="0"/>
          <w:numId w:val="36"/>
        </w:numPr>
        <w:autoSpaceDE w:val="0"/>
        <w:autoSpaceDN w:val="0"/>
        <w:adjustRightInd w:val="0"/>
        <w:spacing w:line="360" w:lineRule="auto"/>
        <w:jc w:val="both"/>
        <w:rPr>
          <w:rStyle w:val="Textoennegrita"/>
          <w:rFonts w:ascii="Arial" w:hAnsi="Arial" w:cs="Arial"/>
        </w:rPr>
      </w:pPr>
      <w:r w:rsidRPr="005C2FBE">
        <w:rPr>
          <w:rStyle w:val="Textoennegrita"/>
          <w:rFonts w:ascii="Arial" w:hAnsi="Arial" w:cs="Arial"/>
          <w:lang w:val="en-US"/>
        </w:rPr>
        <w:t>Route</w:t>
      </w:r>
      <w:r w:rsidR="005C2FBE" w:rsidRPr="005C2FBE">
        <w:rPr>
          <w:rStyle w:val="Textoennegrita"/>
          <w:rFonts w:ascii="Arial" w:hAnsi="Arial" w:cs="Arial"/>
        </w:rPr>
        <w:t>-</w:t>
      </w:r>
      <w:proofErr w:type="spellStart"/>
      <w:r w:rsidR="005C2FBE" w:rsidRPr="005C2FBE">
        <w:rPr>
          <w:rStyle w:val="Textoennegrita"/>
          <w:rFonts w:ascii="Arial" w:hAnsi="Arial" w:cs="Arial"/>
        </w:rPr>
        <w:t>over</w:t>
      </w:r>
      <w:proofErr w:type="spellEnd"/>
      <w:r w:rsidRPr="005C2FBE">
        <w:rPr>
          <w:rStyle w:val="Textoennegrita"/>
          <w:rFonts w:ascii="Arial" w:hAnsi="Arial" w:cs="Arial"/>
          <w:lang w:val="en-US"/>
        </w:rPr>
        <w:t xml:space="preserve"> </w:t>
      </w:r>
    </w:p>
    <w:p w14:paraId="16B080D8" w14:textId="3924F43B" w:rsidR="00E412BF" w:rsidRPr="005C2FBE"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In a route-over scheme, all routing decisions are taken in the network layer where each node acts as an IP router. In route-over, each link layer hop is an IP hop. The IP routing supports the forwarding of packets between these links. In the forwarding process, IP routing tables and hop-by-hop options are used. For routing and forwarding processes, the network layer makes decisions using the information encapsulated in the IP header.</w:t>
      </w:r>
    </w:p>
    <w:p w14:paraId="324EF67F" w14:textId="5153B271" w:rsidR="005C2FBE" w:rsidRPr="005C2FBE" w:rsidRDefault="005C2FBE" w:rsidP="00F52606">
      <w:pPr>
        <w:pStyle w:val="Prrafodelista"/>
        <w:numPr>
          <w:ilvl w:val="0"/>
          <w:numId w:val="36"/>
        </w:numPr>
        <w:autoSpaceDE w:val="0"/>
        <w:autoSpaceDN w:val="0"/>
        <w:adjustRightInd w:val="0"/>
        <w:spacing w:line="360" w:lineRule="auto"/>
        <w:jc w:val="both"/>
        <w:rPr>
          <w:rStyle w:val="Textoennegrita"/>
          <w:rFonts w:ascii="Arial" w:hAnsi="Arial" w:cs="Arial"/>
        </w:rPr>
      </w:pPr>
      <w:proofErr w:type="spellStart"/>
      <w:r w:rsidRPr="005C2FBE">
        <w:rPr>
          <w:rStyle w:val="Textoennegrita"/>
          <w:rFonts w:ascii="Arial" w:hAnsi="Arial" w:cs="Arial"/>
        </w:rPr>
        <w:t>Mesh-under</w:t>
      </w:r>
      <w:proofErr w:type="spellEnd"/>
    </w:p>
    <w:p w14:paraId="4B2D76F2" w14:textId="1A533B42" w:rsidR="00E412BF" w:rsidRDefault="00E412BF" w:rsidP="005C2FBE">
      <w:pPr>
        <w:autoSpaceDE w:val="0"/>
        <w:autoSpaceDN w:val="0"/>
        <w:adjustRightInd w:val="0"/>
        <w:spacing w:line="360" w:lineRule="auto"/>
        <w:jc w:val="both"/>
        <w:rPr>
          <w:rFonts w:ascii="Arial" w:hAnsi="Arial" w:cs="Arial"/>
          <w:sz w:val="24"/>
          <w:szCs w:val="24"/>
        </w:rPr>
      </w:pPr>
      <w:r w:rsidRPr="005C2FBE">
        <w:rPr>
          <w:rFonts w:ascii="Arial" w:hAnsi="Arial" w:cs="Arial"/>
          <w:sz w:val="24"/>
          <w:szCs w:val="24"/>
        </w:rPr>
        <w:t xml:space="preserve">In this mechanism, the network layer does not perform any IP routing. The forwarding decision is made below the IP layer and the packet is forwarded to the destination over </w:t>
      </w:r>
      <w:r w:rsidRPr="005C2FBE">
        <w:rPr>
          <w:rFonts w:ascii="Arial" w:hAnsi="Arial" w:cs="Arial"/>
          <w:sz w:val="24"/>
          <w:szCs w:val="24"/>
        </w:rPr>
        <w:lastRenderedPageBreak/>
        <w:t>multiple radio hops. Since multiple hops based on link layers are used to complete a single IP hop, it is called the mesh-under mechanism.</w:t>
      </w:r>
    </w:p>
    <w:p w14:paraId="4D8A8A7A" w14:textId="4E16459F"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Latency</w:t>
      </w:r>
      <w:proofErr w:type="spellEnd"/>
    </w:p>
    <w:p w14:paraId="72D52FBA" w14:textId="6C5C12B2" w:rsidR="00F52606" w:rsidRPr="00F52606" w:rsidRDefault="00F52606" w:rsidP="005C2FBE">
      <w:pPr>
        <w:pStyle w:val="Prrafodelista"/>
        <w:tabs>
          <w:tab w:val="left" w:pos="2364"/>
        </w:tabs>
        <w:autoSpaceDE w:val="0"/>
        <w:autoSpaceDN w:val="0"/>
        <w:adjustRightInd w:val="0"/>
        <w:spacing w:line="360" w:lineRule="auto"/>
        <w:jc w:val="both"/>
        <w:rPr>
          <w:rFonts w:ascii="Arial" w:hAnsi="Arial" w:cs="Arial"/>
          <w:b/>
        </w:rPr>
      </w:pPr>
    </w:p>
    <w:p w14:paraId="35CE76C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The concept of latency refers to the maximum time in which a particular message should reach its destination through a communication network. It is important to state that the messages between various entities within the AMI may have different network latency requirements. Thus, while commands exchanged between devices in the distribution network may require lower latency values, information exchanged between sensors and control centers may accept higher values. In [45], two limit </w:t>
      </w:r>
      <w:proofErr w:type="gramStart"/>
      <w:r w:rsidRPr="00E412BF">
        <w:rPr>
          <w:rFonts w:ascii="Arial" w:hAnsi="Arial" w:cs="Arial"/>
          <w:sz w:val="24"/>
          <w:szCs w:val="24"/>
        </w:rPr>
        <w:t>value</w:t>
      </w:r>
      <w:proofErr w:type="gramEnd"/>
      <w:r w:rsidRPr="00E412BF">
        <w:rPr>
          <w:rFonts w:ascii="Arial" w:hAnsi="Arial" w:cs="Arial"/>
          <w:sz w:val="24"/>
          <w:szCs w:val="24"/>
        </w:rPr>
        <w:t xml:space="preserve"> for latency are specified on the basis of the components that generate the traffic. As for the Phase Measurement Units (PMU) and Control </w:t>
      </w:r>
      <w:proofErr w:type="spellStart"/>
      <w:r w:rsidRPr="00E412BF">
        <w:rPr>
          <w:rFonts w:ascii="Arial" w:hAnsi="Arial" w:cs="Arial"/>
          <w:sz w:val="24"/>
          <w:szCs w:val="24"/>
        </w:rPr>
        <w:t>Centres</w:t>
      </w:r>
      <w:proofErr w:type="spellEnd"/>
      <w:r w:rsidRPr="00E412BF">
        <w:rPr>
          <w:rFonts w:ascii="Arial" w:hAnsi="Arial" w:cs="Arial"/>
          <w:sz w:val="24"/>
          <w:szCs w:val="24"/>
        </w:rPr>
        <w:t>, 10ms is considered as the limit for an accepted value of latency. Regarding the AMI, and considering a reporting rate less than 1 Hz, accepted latency is under 1s.</w:t>
      </w:r>
    </w:p>
    <w:p w14:paraId="4CAF9F5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0880876E"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DF36BB">
        <w:rPr>
          <w:rStyle w:val="Textoennegrita"/>
          <w:rFonts w:ascii="Arial" w:hAnsi="Arial" w:cs="Arial"/>
        </w:rPr>
        <w:t>Availability</w:t>
      </w:r>
      <w:proofErr w:type="spellEnd"/>
    </w:p>
    <w:p w14:paraId="7794DC24" w14:textId="77777777" w:rsidR="00F52606" w:rsidRPr="00E412BF" w:rsidRDefault="00F52606" w:rsidP="00F52606">
      <w:pPr>
        <w:pStyle w:val="Prrafodelista"/>
        <w:autoSpaceDE w:val="0"/>
        <w:autoSpaceDN w:val="0"/>
        <w:adjustRightInd w:val="0"/>
        <w:spacing w:line="360" w:lineRule="auto"/>
        <w:jc w:val="both"/>
        <w:rPr>
          <w:rFonts w:ascii="Arial" w:hAnsi="Arial" w:cs="Arial"/>
          <w:b/>
        </w:rPr>
      </w:pPr>
    </w:p>
    <w:p w14:paraId="10E827A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indicates if the network services are available and will survive possible attacks or failures that could occur. In the HAN scenario, for example, resource depletion is typically not a concern when it comes to a resource such as energy, where both the smart meter and appliances are assumed to have access to the grid power. However, computation capabilities and memory constraints could be exploited by keeping these resources fully loaded, affecting the ability of the network to function as desired. </w:t>
      </w:r>
    </w:p>
    <w:p w14:paraId="3545D7E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5377C501"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Equipment failures may also be more common, especially with the low cost devices of wireless HAN (such as the ones provided by </w:t>
      </w:r>
      <w:proofErr w:type="spellStart"/>
      <w:r w:rsidRPr="00E412BF">
        <w:rPr>
          <w:rFonts w:ascii="Arial" w:hAnsi="Arial" w:cs="Arial"/>
          <w:sz w:val="24"/>
          <w:szCs w:val="24"/>
        </w:rPr>
        <w:t>ZigBee</w:t>
      </w:r>
      <w:proofErr w:type="spellEnd"/>
      <w:r w:rsidRPr="00E412BF">
        <w:rPr>
          <w:rFonts w:ascii="Arial" w:hAnsi="Arial" w:cs="Arial"/>
          <w:sz w:val="24"/>
          <w:szCs w:val="24"/>
        </w:rPr>
        <w:t>).</w:t>
      </w:r>
    </w:p>
    <w:p w14:paraId="4BA8A811" w14:textId="77777777" w:rsidR="00463D91" w:rsidRDefault="00463D91" w:rsidP="00E412BF">
      <w:pPr>
        <w:autoSpaceDE w:val="0"/>
        <w:autoSpaceDN w:val="0"/>
        <w:adjustRightInd w:val="0"/>
        <w:spacing w:after="0" w:line="360" w:lineRule="auto"/>
        <w:jc w:val="both"/>
        <w:rPr>
          <w:rFonts w:ascii="Arial" w:hAnsi="Arial" w:cs="Arial"/>
          <w:sz w:val="24"/>
          <w:szCs w:val="24"/>
        </w:rPr>
      </w:pPr>
    </w:p>
    <w:p w14:paraId="20446A0C" w14:textId="77777777" w:rsidR="00463D91" w:rsidRPr="00E412BF" w:rsidRDefault="00463D91" w:rsidP="00E412BF">
      <w:pPr>
        <w:autoSpaceDE w:val="0"/>
        <w:autoSpaceDN w:val="0"/>
        <w:adjustRightInd w:val="0"/>
        <w:spacing w:after="0" w:line="360" w:lineRule="auto"/>
        <w:jc w:val="both"/>
        <w:rPr>
          <w:rFonts w:ascii="Arial" w:hAnsi="Arial" w:cs="Arial"/>
          <w:sz w:val="24"/>
          <w:szCs w:val="24"/>
        </w:rPr>
      </w:pPr>
    </w:p>
    <w:p w14:paraId="34CD9147"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4D4B296F"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r w:rsidRPr="00DF36BB">
        <w:rPr>
          <w:rStyle w:val="Textoennegrita"/>
          <w:rFonts w:ascii="Arial" w:hAnsi="Arial" w:cs="Arial"/>
        </w:rPr>
        <w:lastRenderedPageBreak/>
        <w:t xml:space="preserve">Data </w:t>
      </w:r>
      <w:proofErr w:type="spellStart"/>
      <w:r w:rsidRPr="00DF36BB">
        <w:rPr>
          <w:rStyle w:val="Textoennegrita"/>
          <w:rFonts w:ascii="Arial" w:hAnsi="Arial" w:cs="Arial"/>
        </w:rPr>
        <w:t>delivery</w:t>
      </w:r>
      <w:proofErr w:type="spellEnd"/>
      <w:r w:rsidRPr="00DF36BB">
        <w:rPr>
          <w:rStyle w:val="Textoennegrita"/>
          <w:rFonts w:ascii="Arial" w:hAnsi="Arial" w:cs="Arial"/>
        </w:rPr>
        <w:t xml:space="preserve"> </w:t>
      </w:r>
      <w:proofErr w:type="spellStart"/>
      <w:r w:rsidRPr="00DF36BB">
        <w:rPr>
          <w:rStyle w:val="Textoennegrita"/>
          <w:rFonts w:ascii="Arial" w:hAnsi="Arial" w:cs="Arial"/>
        </w:rPr>
        <w:t>priority</w:t>
      </w:r>
      <w:proofErr w:type="spellEnd"/>
    </w:p>
    <w:p w14:paraId="57815C97"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18CA01D2"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priority of arrival of packets throughout the network, and it depends on the needs of the application. The priority may be decided at the time of connection establishment between two applications. Different levels of data delivery priority can be considered, as following: i) high, which is used when the confirmation of end-to-end data delivery is a must and a retry is mandatory in case of absence of confirmation; ii) medium, which is used when end-to-end confirmation is not required but the receiver is able to detect data loss; and iii) non-critical, which is used when data loss is acceptable to the receiver. In the latter case, reliability can be improved by means of repetitive messages. The non-critical level can be used for periodic data employed for monitoring purposes.</w:t>
      </w:r>
    </w:p>
    <w:p w14:paraId="18B49D86"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40BD50D" w14:textId="77777777" w:rsidR="00E412BF" w:rsidRPr="00DF36BB"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DF36BB">
        <w:rPr>
          <w:rStyle w:val="Textoennegrita"/>
          <w:rFonts w:ascii="Arial" w:hAnsi="Arial" w:cs="Arial"/>
          <w:lang w:val="es-CO"/>
        </w:rPr>
        <w:t>Reliability</w:t>
      </w:r>
      <w:proofErr w:type="spellEnd"/>
    </w:p>
    <w:p w14:paraId="34F9367B"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57ABCF98"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The grid stability will depend, to a great extent, on the reliability of the distribution network. Hence, it becomes extremely important for the communication backbone to be reliable, in order to enable successful and timely messages exchange. Different events may affect the communication backbone reliability. Some of these failures include time-out failures, network failures, and resource failures. A time-out failure occurs if the time spent in detecting, assembling, delivering and taking action in response to a control message exceeds the timing requirements [46]. A network failure occurs when there is a failure in one of the layers of the protocol suite employed for communication (i.e., the failure may be originated in a logical level, and it prevents packets from reaching their destination although the physical link is operative). Other factors can affect the communication, such as noise and interference. A resource failure means that one end node (i.e., sender or receiver) has failed. One of the mechanisms utilized for reliability measurements purposes is through the Packet Delivery Ratio (PDR), defined as the quotient between the number of packets received and the number of packets sent.</w:t>
      </w:r>
    </w:p>
    <w:p w14:paraId="7547DBEC"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0CCE78A"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lastRenderedPageBreak/>
        <w:t>Interoperability</w:t>
      </w:r>
      <w:proofErr w:type="spellEnd"/>
    </w:p>
    <w:p w14:paraId="7DBE0E99"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24005DCC" w14:textId="3D1B19AD" w:rsidR="00F52606"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Interoperability of a smart grid is the ability of diverse systems to work together, use the compatible parts, exchange information or equipment from each other, and work cooperatively to perform tasks. It enables integration, effective cooperation, and the two-way communications proposed in the AMI concept, among the many interconnected elements of the smart grid. The NIST, which works as the first International Coordinator for smart grid interoperability, developed a framework that includes protocols and standards for information management to achieve interoperability of smart grid devices and system.</w:t>
      </w:r>
    </w:p>
    <w:p w14:paraId="53B4CF06" w14:textId="77777777" w:rsidR="00F52606" w:rsidRPr="00E412BF" w:rsidRDefault="00F52606" w:rsidP="00E412BF">
      <w:pPr>
        <w:autoSpaceDE w:val="0"/>
        <w:autoSpaceDN w:val="0"/>
        <w:adjustRightInd w:val="0"/>
        <w:spacing w:after="0" w:line="360" w:lineRule="auto"/>
        <w:jc w:val="both"/>
        <w:rPr>
          <w:rFonts w:ascii="Arial" w:hAnsi="Arial" w:cs="Arial"/>
          <w:sz w:val="24"/>
          <w:szCs w:val="24"/>
        </w:rPr>
      </w:pPr>
    </w:p>
    <w:p w14:paraId="1E11954D"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Scalability</w:t>
      </w:r>
      <w:proofErr w:type="spellEnd"/>
    </w:p>
    <w:p w14:paraId="23996378" w14:textId="77777777" w:rsidR="00E412BF" w:rsidRPr="00E412BF" w:rsidRDefault="00E412BF" w:rsidP="00E412BF">
      <w:pPr>
        <w:pStyle w:val="Prrafodelista"/>
        <w:autoSpaceDE w:val="0"/>
        <w:autoSpaceDN w:val="0"/>
        <w:adjustRightInd w:val="0"/>
        <w:spacing w:line="360" w:lineRule="auto"/>
        <w:jc w:val="both"/>
        <w:rPr>
          <w:rFonts w:ascii="Arial" w:hAnsi="Arial" w:cs="Arial"/>
          <w:b/>
        </w:rPr>
      </w:pPr>
    </w:p>
    <w:p w14:paraId="4E89CAC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This metric can be considered as the ability of a system to handle increasing amounts of work in an efficient manner [47]. </w:t>
      </w:r>
      <w:proofErr w:type="gramStart"/>
      <w:r w:rsidRPr="00E412BF">
        <w:rPr>
          <w:rFonts w:ascii="Arial" w:hAnsi="Arial" w:cs="Arial"/>
          <w:sz w:val="24"/>
          <w:szCs w:val="24"/>
        </w:rPr>
        <w:t>Most of the time, the concern lies on the load scalability, which is the easiness for a system to increase its resources to accommodate the increasing load.</w:t>
      </w:r>
      <w:proofErr w:type="gramEnd"/>
      <w:r w:rsidRPr="00E412BF">
        <w:rPr>
          <w:rFonts w:ascii="Arial" w:hAnsi="Arial" w:cs="Arial"/>
          <w:sz w:val="24"/>
          <w:szCs w:val="24"/>
        </w:rPr>
        <w:t xml:space="preserve"> For this purpose, it is necessary to define the specific requirements for scalability in this dimension. In the AMI case, scalability is related to the ability of the routing table on a router (meter) to scale with the number of nodes in the AMI network. Another form of scalability is related to the costs associated to the deployment of the network when the number of nodes becomes large. It is expected for the communication architecture to work equally well for a small network as well as for a large network.</w:t>
      </w:r>
    </w:p>
    <w:p w14:paraId="173552D8" w14:textId="77777777" w:rsidR="00E412BF" w:rsidRPr="00E412BF" w:rsidRDefault="00E412BF" w:rsidP="00E412BF">
      <w:pPr>
        <w:autoSpaceDE w:val="0"/>
        <w:autoSpaceDN w:val="0"/>
        <w:adjustRightInd w:val="0"/>
        <w:spacing w:after="0" w:line="360" w:lineRule="auto"/>
        <w:jc w:val="both"/>
        <w:rPr>
          <w:rFonts w:ascii="Arial" w:hAnsi="Arial" w:cs="Arial"/>
          <w:b/>
          <w:sz w:val="24"/>
          <w:szCs w:val="24"/>
        </w:rPr>
      </w:pPr>
    </w:p>
    <w:p w14:paraId="73B7E96E"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rPr>
      </w:pPr>
      <w:proofErr w:type="spellStart"/>
      <w:r w:rsidRPr="00A24455">
        <w:rPr>
          <w:rStyle w:val="Textoennegrita"/>
          <w:rFonts w:ascii="Arial" w:hAnsi="Arial" w:cs="Arial"/>
        </w:rPr>
        <w:t>Easiness</w:t>
      </w:r>
      <w:proofErr w:type="spellEnd"/>
      <w:r w:rsidRPr="00A24455">
        <w:rPr>
          <w:rStyle w:val="Textoennegrita"/>
          <w:rFonts w:ascii="Arial" w:hAnsi="Arial" w:cs="Arial"/>
        </w:rPr>
        <w:t xml:space="preserve"> of </w:t>
      </w:r>
      <w:proofErr w:type="spellStart"/>
      <w:r w:rsidRPr="00A24455">
        <w:rPr>
          <w:rStyle w:val="Textoennegrita"/>
          <w:rFonts w:ascii="Arial" w:hAnsi="Arial" w:cs="Arial"/>
        </w:rPr>
        <w:t>deployment</w:t>
      </w:r>
      <w:proofErr w:type="spellEnd"/>
    </w:p>
    <w:p w14:paraId="71830D4E" w14:textId="77777777" w:rsidR="00E412BF" w:rsidRPr="00E412BF" w:rsidRDefault="00E412BF" w:rsidP="00E412BF">
      <w:pPr>
        <w:pStyle w:val="Prrafodelista"/>
        <w:autoSpaceDE w:val="0"/>
        <w:autoSpaceDN w:val="0"/>
        <w:adjustRightInd w:val="0"/>
        <w:spacing w:line="360" w:lineRule="auto"/>
        <w:jc w:val="both"/>
        <w:rPr>
          <w:rFonts w:ascii="Arial" w:hAnsi="Arial" w:cs="Arial"/>
        </w:rPr>
      </w:pPr>
    </w:p>
    <w:p w14:paraId="4BA25C5A" w14:textId="77777777" w:rsid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level of feasibility and easiness with which the network can be deployed.</w:t>
      </w:r>
    </w:p>
    <w:p w14:paraId="7F42EC1A" w14:textId="77777777" w:rsidR="00D97472" w:rsidRDefault="00D97472" w:rsidP="00E412BF">
      <w:pPr>
        <w:autoSpaceDE w:val="0"/>
        <w:autoSpaceDN w:val="0"/>
        <w:adjustRightInd w:val="0"/>
        <w:spacing w:after="0" w:line="360" w:lineRule="auto"/>
        <w:jc w:val="both"/>
        <w:rPr>
          <w:rFonts w:ascii="Arial" w:hAnsi="Arial" w:cs="Arial"/>
          <w:sz w:val="24"/>
          <w:szCs w:val="24"/>
        </w:rPr>
      </w:pPr>
    </w:p>
    <w:p w14:paraId="4568B0A2" w14:textId="77777777" w:rsidR="00D97472" w:rsidRPr="00E412BF" w:rsidRDefault="00D97472" w:rsidP="00E412BF">
      <w:pPr>
        <w:autoSpaceDE w:val="0"/>
        <w:autoSpaceDN w:val="0"/>
        <w:adjustRightInd w:val="0"/>
        <w:spacing w:after="0" w:line="360" w:lineRule="auto"/>
        <w:jc w:val="both"/>
        <w:rPr>
          <w:rFonts w:ascii="Arial" w:hAnsi="Arial" w:cs="Arial"/>
          <w:sz w:val="24"/>
          <w:szCs w:val="24"/>
        </w:rPr>
      </w:pPr>
    </w:p>
    <w:p w14:paraId="3FD45F57" w14:textId="77777777" w:rsidR="00E412BF" w:rsidRPr="00A24455" w:rsidRDefault="00E412BF" w:rsidP="00F52606">
      <w:pPr>
        <w:pStyle w:val="Prrafodelista"/>
        <w:numPr>
          <w:ilvl w:val="0"/>
          <w:numId w:val="35"/>
        </w:numPr>
        <w:autoSpaceDE w:val="0"/>
        <w:autoSpaceDN w:val="0"/>
        <w:adjustRightInd w:val="0"/>
        <w:spacing w:line="360" w:lineRule="auto"/>
        <w:jc w:val="both"/>
        <w:rPr>
          <w:rStyle w:val="Textoennegrita"/>
          <w:rFonts w:ascii="Arial" w:hAnsi="Arial" w:cs="Arial"/>
          <w:lang w:val="es-CO"/>
        </w:rPr>
      </w:pPr>
      <w:proofErr w:type="spellStart"/>
      <w:r w:rsidRPr="00A24455">
        <w:rPr>
          <w:rStyle w:val="Textoennegrita"/>
          <w:rFonts w:ascii="Arial" w:hAnsi="Arial" w:cs="Arial"/>
          <w:lang w:val="es-CO"/>
        </w:rPr>
        <w:lastRenderedPageBreak/>
        <w:t>Adaptability</w:t>
      </w:r>
      <w:proofErr w:type="spellEnd"/>
    </w:p>
    <w:p w14:paraId="515A6180" w14:textId="77777777" w:rsidR="00E412BF" w:rsidRPr="00E412BF" w:rsidRDefault="00E412BF" w:rsidP="00E412BF">
      <w:pPr>
        <w:pStyle w:val="Prrafodelista"/>
        <w:autoSpaceDE w:val="0"/>
        <w:autoSpaceDN w:val="0"/>
        <w:adjustRightInd w:val="0"/>
        <w:spacing w:line="360" w:lineRule="auto"/>
        <w:jc w:val="both"/>
        <w:rPr>
          <w:rFonts w:ascii="Arial" w:hAnsi="Arial" w:cs="Arial"/>
          <w:b/>
          <w:lang w:val="es-CO"/>
        </w:rPr>
      </w:pPr>
    </w:p>
    <w:p w14:paraId="135B3DA0"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This refers to the ability of a routing protocol to adapt to different network topologies</w:t>
      </w:r>
    </w:p>
    <w:p w14:paraId="5A76F677" w14:textId="77777777" w:rsidR="00F52606" w:rsidRDefault="00F52606" w:rsidP="00E412BF">
      <w:pPr>
        <w:autoSpaceDE w:val="0"/>
        <w:autoSpaceDN w:val="0"/>
        <w:adjustRightInd w:val="0"/>
        <w:spacing w:after="0" w:line="360" w:lineRule="auto"/>
        <w:jc w:val="both"/>
        <w:rPr>
          <w:rFonts w:ascii="Arial" w:hAnsi="Arial" w:cs="Arial"/>
          <w:b/>
          <w:sz w:val="24"/>
          <w:szCs w:val="24"/>
        </w:rPr>
      </w:pPr>
    </w:p>
    <w:p w14:paraId="2E57D999" w14:textId="633E6BC0" w:rsidR="00E412BF" w:rsidRPr="00A24455" w:rsidRDefault="00F52606" w:rsidP="00E412BF">
      <w:pPr>
        <w:autoSpaceDE w:val="0"/>
        <w:autoSpaceDN w:val="0"/>
        <w:adjustRightInd w:val="0"/>
        <w:spacing w:after="0" w:line="360" w:lineRule="auto"/>
        <w:jc w:val="both"/>
        <w:rPr>
          <w:rStyle w:val="Textoennegrita"/>
          <w:rFonts w:ascii="Arial" w:hAnsi="Arial" w:cs="Arial"/>
          <w:sz w:val="24"/>
        </w:rPr>
      </w:pPr>
      <w:r w:rsidRPr="00A24455">
        <w:rPr>
          <w:rStyle w:val="Textoennegrita"/>
          <w:rFonts w:ascii="Arial" w:hAnsi="Arial" w:cs="Arial"/>
          <w:sz w:val="24"/>
        </w:rPr>
        <w:t xml:space="preserve">6.2 </w:t>
      </w:r>
      <w:r w:rsidR="00E412BF" w:rsidRPr="00A24455">
        <w:rPr>
          <w:rStyle w:val="Textoennegrita"/>
          <w:rFonts w:ascii="Arial" w:hAnsi="Arial" w:cs="Arial"/>
          <w:sz w:val="24"/>
        </w:rPr>
        <w:t>Performance Analysis of Routing protocols in the NAN domain</w:t>
      </w:r>
    </w:p>
    <w:p w14:paraId="7B439E71"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C224969"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In [6], a performance analysis of RPL and Geographic Routing in a Smart Grid context was presented, utilizing </w:t>
      </w:r>
      <w:proofErr w:type="spellStart"/>
      <w:r w:rsidRPr="00E412BF">
        <w:rPr>
          <w:rFonts w:ascii="Arial" w:hAnsi="Arial" w:cs="Arial"/>
          <w:sz w:val="24"/>
          <w:szCs w:val="24"/>
        </w:rPr>
        <w:t>OMNeT</w:t>
      </w:r>
      <w:proofErr w:type="spellEnd"/>
      <w:r w:rsidRPr="00E412BF">
        <w:rPr>
          <w:rFonts w:ascii="Arial" w:hAnsi="Arial" w:cs="Arial"/>
          <w:sz w:val="24"/>
          <w:szCs w:val="24"/>
        </w:rPr>
        <w:t xml:space="preserve">++ as the simulation tool to implement the routing algorithms. Simulations were run for 500 nodes AMI scenarios, which were configured for gathering statistics of hop count and end-to-end delay. In the scenario, each of the 500 nodes sends multipoint-to-point traffic directed towards the collector. The application packet rate was set at 1 packet/second. All other nodes in the network simply participated in the routing and were not allowed to transmit when one of the nodes was transmitting. Each node transmitted 100 packets with the collector as the destination. An average of 160ms and 173ms of end-to-end delay were obtained for RPL and Geographical routing, respectively. Regarding reliability, it was measured by computing the PDR, defined as the total number of received packets at the collector over the total number of packets transmitted by each node. On this matter, RPL showed a constant packet delivery ratio between 98% and 100% for each packet and an average of 99.98% while Geographical routing showed similar performance with an average of 99.30% [6]. </w:t>
      </w:r>
    </w:p>
    <w:p w14:paraId="7A6744CA" w14:textId="77777777" w:rsidR="00E412BF" w:rsidRPr="00E412BF" w:rsidRDefault="00E412BF" w:rsidP="00E412BF">
      <w:pPr>
        <w:autoSpaceDE w:val="0"/>
        <w:autoSpaceDN w:val="0"/>
        <w:adjustRightInd w:val="0"/>
        <w:spacing w:after="0" w:line="360" w:lineRule="auto"/>
        <w:jc w:val="both"/>
        <w:rPr>
          <w:rFonts w:ascii="Arial" w:hAnsi="Arial" w:cs="Arial"/>
          <w:sz w:val="24"/>
          <w:szCs w:val="24"/>
        </w:rPr>
      </w:pPr>
    </w:p>
    <w:p w14:paraId="66C6FF21" w14:textId="2B6BAF0D" w:rsidR="00E412BF" w:rsidRPr="00E412BF" w:rsidRDefault="00E412BF" w:rsidP="00E412BF">
      <w:pPr>
        <w:autoSpaceDE w:val="0"/>
        <w:autoSpaceDN w:val="0"/>
        <w:adjustRightInd w:val="0"/>
        <w:spacing w:after="0" w:line="360" w:lineRule="auto"/>
        <w:jc w:val="both"/>
        <w:rPr>
          <w:rFonts w:ascii="Arial" w:hAnsi="Arial" w:cs="Arial"/>
          <w:sz w:val="24"/>
          <w:szCs w:val="24"/>
        </w:rPr>
      </w:pPr>
      <w:r w:rsidRPr="00E412BF">
        <w:rPr>
          <w:rFonts w:ascii="Arial" w:hAnsi="Arial" w:cs="Arial"/>
          <w:sz w:val="24"/>
          <w:szCs w:val="24"/>
        </w:rPr>
        <w:t xml:space="preserve">Other protocols such as DADR and HYDRO have been also analyzed, considering their behavior in </w:t>
      </w:r>
      <w:proofErr w:type="spellStart"/>
      <w:r w:rsidRPr="00E412BF">
        <w:rPr>
          <w:rFonts w:ascii="Arial" w:hAnsi="Arial" w:cs="Arial"/>
          <w:sz w:val="24"/>
          <w:szCs w:val="24"/>
        </w:rPr>
        <w:t>testbeds</w:t>
      </w:r>
      <w:proofErr w:type="spellEnd"/>
      <w:r w:rsidRPr="00E412BF">
        <w:rPr>
          <w:rFonts w:ascii="Arial" w:hAnsi="Arial" w:cs="Arial"/>
          <w:sz w:val="24"/>
          <w:szCs w:val="24"/>
        </w:rPr>
        <w:t xml:space="preserve"> and real AMI deployments. In [41], a study was conducted to determine the behavior of DADR in a 1500 node network topology. The study showed an average PDR of 97.8%. HYDRO, as a combination of both centralized and distributed forwarding mechanisms, showed to have a high reliability according to [42], as multiples routes are provided to a given destination. By constantly evaluating the qualities of the links, HYDRO becomes robust in terms of adaptability, as any change in the topology is quickly detected and the protocol reacts to it. An average PDR of 98</w:t>
      </w:r>
      <w:proofErr w:type="gramStart"/>
      <w:r w:rsidRPr="00E412BF">
        <w:rPr>
          <w:rFonts w:ascii="Arial" w:hAnsi="Arial" w:cs="Arial"/>
          <w:sz w:val="24"/>
          <w:szCs w:val="24"/>
        </w:rPr>
        <w:t>,9</w:t>
      </w:r>
      <w:proofErr w:type="gramEnd"/>
      <w:r w:rsidRPr="00E412BF">
        <w:rPr>
          <w:rFonts w:ascii="Arial" w:hAnsi="Arial" w:cs="Arial"/>
          <w:sz w:val="24"/>
          <w:szCs w:val="24"/>
        </w:rPr>
        <w:t xml:space="preserve">% </w:t>
      </w:r>
      <w:r w:rsidRPr="00E412BF">
        <w:rPr>
          <w:rFonts w:ascii="Arial" w:hAnsi="Arial" w:cs="Arial"/>
          <w:sz w:val="24"/>
          <w:szCs w:val="24"/>
        </w:rPr>
        <w:lastRenderedPageBreak/>
        <w:t xml:space="preserve">was obtained when examining the performance of the HYDRO in a 57-node real deployment. The comparative analysis that summarizes the works in [33], [34], [35], [36], [37], and [42], is presented in Table </w:t>
      </w:r>
      <w:r w:rsidR="00BE2824">
        <w:rPr>
          <w:rFonts w:ascii="Arial" w:hAnsi="Arial" w:cs="Arial"/>
          <w:sz w:val="24"/>
          <w:szCs w:val="24"/>
        </w:rPr>
        <w:t>6.1</w:t>
      </w:r>
      <w:r w:rsidRPr="00E412BF">
        <w:rPr>
          <w:rFonts w:ascii="Arial" w:hAnsi="Arial" w:cs="Arial"/>
          <w:sz w:val="24"/>
          <w:szCs w:val="24"/>
        </w:rPr>
        <w:t>.</w:t>
      </w:r>
    </w:p>
    <w:p w14:paraId="7B3677AA" w14:textId="77777777" w:rsidR="00E412BF" w:rsidRDefault="00E412BF" w:rsidP="00E412BF">
      <w:pPr>
        <w:autoSpaceDE w:val="0"/>
        <w:autoSpaceDN w:val="0"/>
        <w:adjustRightInd w:val="0"/>
        <w:spacing w:after="0" w:line="360" w:lineRule="auto"/>
        <w:jc w:val="both"/>
        <w:rPr>
          <w:rFonts w:ascii="NimbusRomNo9L-Regu" w:hAnsi="NimbusRomNo9L-Regu" w:cs="NimbusRomNo9L-Regu"/>
          <w:sz w:val="20"/>
          <w:szCs w:val="20"/>
        </w:rPr>
      </w:pPr>
    </w:p>
    <w:p w14:paraId="6CB8A254"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385AD8"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4701BA5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1CC67252"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028DF925" w14:textId="77777777" w:rsidR="00F52606" w:rsidRPr="00BE2824" w:rsidRDefault="00F52606" w:rsidP="000471B6">
      <w:pPr>
        <w:spacing w:after="0" w:line="240" w:lineRule="auto"/>
        <w:rPr>
          <w:rFonts w:ascii="Calibri" w:eastAsia="Times New Roman" w:hAnsi="Calibri" w:cs="Times New Roman"/>
          <w:color w:val="000000"/>
          <w:lang w:eastAsia="es-CO"/>
        </w:rPr>
        <w:sectPr w:rsidR="00F52606" w:rsidRPr="00BE2824" w:rsidSect="00CE7BAA">
          <w:type w:val="continuous"/>
          <w:pgSz w:w="12240" w:h="15840" w:code="1"/>
          <w:pgMar w:top="1080" w:right="1440" w:bottom="1080" w:left="1440" w:header="708" w:footer="708" w:gutter="0"/>
          <w:cols w:space="708"/>
          <w:docGrid w:linePitch="360"/>
        </w:sectPr>
      </w:pPr>
    </w:p>
    <w:p w14:paraId="041C688B" w14:textId="77777777" w:rsidR="00F52606" w:rsidRDefault="00F52606" w:rsidP="00E412BF">
      <w:pPr>
        <w:autoSpaceDE w:val="0"/>
        <w:autoSpaceDN w:val="0"/>
        <w:adjustRightInd w:val="0"/>
        <w:spacing w:after="0" w:line="360" w:lineRule="auto"/>
        <w:jc w:val="both"/>
        <w:rPr>
          <w:rFonts w:ascii="NimbusRomNo9L-Regu" w:hAnsi="NimbusRomNo9L-Regu" w:cs="NimbusRomNo9L-Regu"/>
          <w:sz w:val="20"/>
          <w:szCs w:val="20"/>
        </w:rPr>
      </w:pPr>
    </w:p>
    <w:p w14:paraId="50E34B2D" w14:textId="7DC50E3B" w:rsidR="00F52606" w:rsidRDefault="00BE2824" w:rsidP="00B74D42">
      <w:pPr>
        <w:autoSpaceDE w:val="0"/>
        <w:autoSpaceDN w:val="0"/>
        <w:adjustRightInd w:val="0"/>
        <w:spacing w:after="0" w:line="360" w:lineRule="auto"/>
        <w:jc w:val="center"/>
        <w:rPr>
          <w:rFonts w:ascii="Arial" w:hAnsi="Arial" w:cs="Arial"/>
        </w:rPr>
      </w:pPr>
      <w:r w:rsidRPr="00BE2824">
        <w:rPr>
          <w:rFonts w:ascii="Arial" w:hAnsi="Arial" w:cs="Arial"/>
        </w:rPr>
        <w:t>Table 6.1 Comparison of Routing Protocols in the NAN domain of AMI networks</w:t>
      </w:r>
    </w:p>
    <w:p w14:paraId="3EC53662" w14:textId="77777777" w:rsidR="00F52606" w:rsidRDefault="00F52606" w:rsidP="00FA6B0E">
      <w:pPr>
        <w:pStyle w:val="Titulo1"/>
        <w:numPr>
          <w:ilvl w:val="0"/>
          <w:numId w:val="28"/>
        </w:numPr>
        <w:spacing w:before="240" w:after="120" w:line="360" w:lineRule="auto"/>
        <w:jc w:val="center"/>
        <w:rPr>
          <w:rStyle w:val="Textoennegrita"/>
          <w:rFonts w:ascii="Arial" w:hAnsi="Arial" w:cs="Arial"/>
          <w:b/>
          <w:sz w:val="28"/>
          <w:szCs w:val="24"/>
          <w:lang w:val="en-US"/>
        </w:rPr>
        <w:sectPr w:rsidR="00F52606" w:rsidSect="00CE7BAA">
          <w:type w:val="continuous"/>
          <w:pgSz w:w="12240" w:h="15840" w:code="1"/>
          <w:pgMar w:top="567" w:right="567" w:bottom="567" w:left="567" w:header="709" w:footer="709" w:gutter="0"/>
          <w:cols w:space="708"/>
          <w:docGrid w:linePitch="360"/>
        </w:sectPr>
      </w:pPr>
      <w:bookmarkStart w:id="76" w:name="_Toc388001753"/>
      <w:bookmarkEnd w:id="75"/>
    </w:p>
    <w:p w14:paraId="7D7A8A95"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bookmarkStart w:id="77" w:name="_Toc406412628"/>
      <w:bookmarkEnd w:id="76"/>
    </w:p>
    <w:p w14:paraId="61237B0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934848E"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ECE057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20B483D1"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4831BDBF"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3749138A"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097F7618"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9E22BD7"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4B8CEF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70E9B1B9"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p w14:paraId="5054031D" w14:textId="77777777" w:rsidR="00D97472" w:rsidRDefault="00D97472" w:rsidP="002F12F5">
      <w:pPr>
        <w:pStyle w:val="Titulo1"/>
        <w:tabs>
          <w:tab w:val="left" w:pos="3247"/>
          <w:tab w:val="left" w:pos="7938"/>
        </w:tabs>
        <w:spacing w:before="240" w:after="120"/>
        <w:jc w:val="center"/>
        <w:rPr>
          <w:rStyle w:val="Textoennegrita"/>
          <w:rFonts w:ascii="Arial" w:hAnsi="Arial" w:cs="Arial"/>
          <w:b/>
          <w:sz w:val="28"/>
          <w:szCs w:val="24"/>
          <w:lang w:val="en-US"/>
        </w:rPr>
      </w:pPr>
    </w:p>
    <w:bookmarkEnd w:id="77"/>
    <w:p w14:paraId="5375A7B8" w14:textId="77777777" w:rsidR="00CF4982" w:rsidRDefault="00CF4982" w:rsidP="00CF4982">
      <w:pPr>
        <w:pStyle w:val="Prrafodelista"/>
        <w:tabs>
          <w:tab w:val="left" w:pos="5295"/>
        </w:tabs>
        <w:spacing w:line="360" w:lineRule="auto"/>
        <w:ind w:left="1004"/>
        <w:jc w:val="center"/>
        <w:rPr>
          <w:rStyle w:val="Textoennegrita"/>
          <w:rFonts w:ascii="Arial" w:hAnsi="Arial" w:cs="Arial"/>
          <w:sz w:val="36"/>
          <w:lang w:val="en-US"/>
        </w:rPr>
      </w:pPr>
    </w:p>
    <w:p w14:paraId="1E87049F" w14:textId="77777777" w:rsidR="00D9747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3CC91563" w14:textId="77777777" w:rsidR="00D97472" w:rsidRPr="00CF4982" w:rsidRDefault="00D97472" w:rsidP="00CF4982">
      <w:pPr>
        <w:pStyle w:val="Prrafodelista"/>
        <w:tabs>
          <w:tab w:val="left" w:pos="5295"/>
        </w:tabs>
        <w:spacing w:line="360" w:lineRule="auto"/>
        <w:ind w:left="1004"/>
        <w:jc w:val="center"/>
        <w:rPr>
          <w:rStyle w:val="Textoennegrita"/>
          <w:rFonts w:ascii="Arial" w:hAnsi="Arial" w:cs="Arial"/>
          <w:sz w:val="36"/>
          <w:lang w:val="en-US"/>
        </w:rPr>
      </w:pPr>
    </w:p>
    <w:p w14:paraId="094657B3" w14:textId="77777777" w:rsidR="00D97472" w:rsidRDefault="00D97472" w:rsidP="005B00B4">
      <w:pPr>
        <w:spacing w:line="360" w:lineRule="auto"/>
        <w:jc w:val="both"/>
        <w:rPr>
          <w:rFonts w:ascii="Arial" w:hAnsi="Arial" w:cs="Arial"/>
          <w:sz w:val="24"/>
          <w:szCs w:val="24"/>
        </w:rPr>
      </w:pPr>
    </w:p>
    <w:p w14:paraId="78B2228E" w14:textId="77777777" w:rsidR="00D97472" w:rsidRPr="002F12F5" w:rsidRDefault="00D97472" w:rsidP="00D97472">
      <w:pPr>
        <w:pStyle w:val="Titulo1"/>
        <w:tabs>
          <w:tab w:val="left" w:pos="3247"/>
          <w:tab w:val="left" w:pos="7938"/>
        </w:tabs>
        <w:spacing w:before="240" w:after="120"/>
        <w:jc w:val="center"/>
        <w:rPr>
          <w:rStyle w:val="Textoennegrita"/>
          <w:rFonts w:ascii="Arial" w:hAnsi="Arial" w:cs="Arial"/>
          <w:b/>
          <w:sz w:val="28"/>
          <w:szCs w:val="24"/>
          <w:lang w:val="en-US"/>
        </w:rPr>
      </w:pPr>
      <w:r w:rsidRPr="002F12F5">
        <w:rPr>
          <w:rStyle w:val="Textoennegrita"/>
          <w:rFonts w:ascii="Arial" w:hAnsi="Arial" w:cs="Arial"/>
          <w:b/>
          <w:sz w:val="28"/>
          <w:szCs w:val="24"/>
          <w:lang w:val="en-US"/>
        </w:rPr>
        <w:lastRenderedPageBreak/>
        <w:t>7. OVERVIEW OF AMI DEPLOYMENTS AROUND THE WORLD AND THE COLOMBIAN CASE</w:t>
      </w:r>
    </w:p>
    <w:p w14:paraId="6A9F349C" w14:textId="77777777" w:rsidR="00D97472" w:rsidRDefault="00D97472" w:rsidP="00D97472">
      <w:pPr>
        <w:spacing w:line="360" w:lineRule="auto"/>
        <w:jc w:val="center"/>
        <w:rPr>
          <w:rFonts w:ascii="Arial" w:hAnsi="Arial" w:cs="Arial"/>
          <w:sz w:val="24"/>
          <w:szCs w:val="24"/>
        </w:rPr>
      </w:pPr>
    </w:p>
    <w:p w14:paraId="49C4FDF9" w14:textId="707CC9E9" w:rsid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In this chapter we describe the general status of AMI </w:t>
      </w:r>
      <w:r w:rsidR="008D6277">
        <w:rPr>
          <w:rFonts w:ascii="Arial" w:hAnsi="Arial" w:cs="Arial"/>
          <w:sz w:val="24"/>
          <w:szCs w:val="24"/>
        </w:rPr>
        <w:t xml:space="preserve">around the world, as well as </w:t>
      </w:r>
      <w:r w:rsidRPr="00621E7D">
        <w:rPr>
          <w:rFonts w:ascii="Arial" w:hAnsi="Arial" w:cs="Arial"/>
          <w:sz w:val="24"/>
          <w:szCs w:val="24"/>
        </w:rPr>
        <w:t>in Colombia. We outline aspects regarding the business model, communication technologies employed in the AMI domain, communication protocols utilized within the network and main applications that have already been implemented. Interviews conducted by the authors and previous surveys have been used as source</w:t>
      </w:r>
      <w:r w:rsidR="007A5113">
        <w:rPr>
          <w:rFonts w:ascii="Arial" w:hAnsi="Arial" w:cs="Arial"/>
          <w:sz w:val="24"/>
          <w:szCs w:val="24"/>
        </w:rPr>
        <w:t xml:space="preserve">s for the gathering of information </w:t>
      </w:r>
      <w:r w:rsidRPr="00621E7D">
        <w:rPr>
          <w:rFonts w:ascii="Arial" w:hAnsi="Arial" w:cs="Arial"/>
          <w:sz w:val="24"/>
          <w:szCs w:val="24"/>
        </w:rPr>
        <w:t>described here</w:t>
      </w:r>
      <w:r w:rsidR="00965140">
        <w:rPr>
          <w:rFonts w:ascii="Arial" w:hAnsi="Arial" w:cs="Arial"/>
          <w:sz w:val="24"/>
          <w:szCs w:val="24"/>
        </w:rPr>
        <w:t>in</w:t>
      </w:r>
      <w:r w:rsidRPr="00621E7D">
        <w:rPr>
          <w:rFonts w:ascii="Arial" w:hAnsi="Arial" w:cs="Arial"/>
          <w:sz w:val="24"/>
          <w:szCs w:val="24"/>
        </w:rPr>
        <w:t>. We also point out the applications that will become prevalent in the near future.</w:t>
      </w:r>
    </w:p>
    <w:p w14:paraId="7F285CC4" w14:textId="57D43D61" w:rsidR="008D6277" w:rsidRPr="002F12F5" w:rsidRDefault="002F12F5" w:rsidP="002F12F5">
      <w:pPr>
        <w:pStyle w:val="Titulo1"/>
        <w:tabs>
          <w:tab w:val="left" w:pos="3247"/>
          <w:tab w:val="left" w:pos="7938"/>
        </w:tabs>
        <w:spacing w:before="240" w:after="120"/>
        <w:rPr>
          <w:rFonts w:ascii="Arial" w:hAnsi="Arial" w:cs="Arial"/>
          <w:b w:val="0"/>
          <w:sz w:val="24"/>
          <w:szCs w:val="24"/>
          <w:lang w:val="en-US"/>
        </w:rPr>
      </w:pPr>
      <w:bookmarkStart w:id="78" w:name="_Toc406412629"/>
      <w:r w:rsidRPr="002F12F5">
        <w:rPr>
          <w:rStyle w:val="Textoennegrita"/>
          <w:rFonts w:ascii="Arial" w:hAnsi="Arial" w:cs="Arial"/>
          <w:b/>
          <w:sz w:val="24"/>
          <w:szCs w:val="24"/>
          <w:lang w:val="en-US"/>
        </w:rPr>
        <w:t xml:space="preserve">7.1 </w:t>
      </w:r>
      <w:r w:rsidR="008D6277" w:rsidRPr="002F12F5">
        <w:rPr>
          <w:rStyle w:val="Textoennegrita"/>
          <w:rFonts w:ascii="Arial" w:hAnsi="Arial" w:cs="Arial"/>
          <w:b/>
          <w:sz w:val="24"/>
          <w:szCs w:val="24"/>
          <w:lang w:val="en-US"/>
        </w:rPr>
        <w:t>Overview of AMI Global deployment status</w:t>
      </w:r>
      <w:bookmarkEnd w:id="78"/>
    </w:p>
    <w:p w14:paraId="0FC424C6" w14:textId="77777777" w:rsidR="008D6277" w:rsidRPr="008D6277" w:rsidRDefault="008D6277" w:rsidP="008D6277">
      <w:pPr>
        <w:autoSpaceDE w:val="0"/>
        <w:autoSpaceDN w:val="0"/>
        <w:adjustRightInd w:val="0"/>
        <w:ind w:left="1004"/>
        <w:jc w:val="both"/>
        <w:rPr>
          <w:rFonts w:ascii="NimbusRomNo9L-Regu" w:hAnsi="NimbusRomNo9L-Regu" w:cs="NimbusRomNo9L-Regu"/>
          <w:sz w:val="20"/>
          <w:szCs w:val="20"/>
        </w:rPr>
      </w:pPr>
    </w:p>
    <w:p w14:paraId="4A7BBA19"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The Advanced Metering and Demand Response Survey performed by FERC [10] indicates that, in the U.S., the AMI penetration together with potential peak load reductions from electric power demand response have increased significantly since the last survey in 2008. The growth is around four percentage points (from 4.7% in 2008 to 8.7% in 2010). The study also shows that the Upper Midwest, West, and Texas have advanced metering penetration exceeding 13%. But not only </w:t>
      </w:r>
      <w:proofErr w:type="gramStart"/>
      <w:r w:rsidRPr="008D6277">
        <w:rPr>
          <w:rFonts w:ascii="Arial" w:hAnsi="Arial" w:cs="Arial"/>
          <w:sz w:val="24"/>
          <w:szCs w:val="24"/>
        </w:rPr>
        <w:t>the U.S shows</w:t>
      </w:r>
      <w:proofErr w:type="gramEnd"/>
      <w:r w:rsidRPr="008D6277">
        <w:rPr>
          <w:rFonts w:ascii="Arial" w:hAnsi="Arial" w:cs="Arial"/>
          <w:sz w:val="24"/>
          <w:szCs w:val="24"/>
        </w:rPr>
        <w:t xml:space="preserve"> a significant increase in AMI deployments. The European Union (EU) has set a target of 80% smart meter deployment by 2020. However, there are still many questions to answer regarding demand response, off-peak usage, and planning for the deployment and support of electric vehicles. The main motivation in Europe for installing AMI appears to be limited to the operational efficiency of the Automatic Meter Reading (AMR) systems. However, due to the diversity of EU members and country-specific goals, the definition of a common AMI deployment methodology is a challenging task. Regarding the penetration of advanced metering approaches in Europe, countries such as Italy and Sweden have a near 100% AMI implementation, but a large percentage of these deployments only have unidirectional communication capabilities (for AMR </w:t>
      </w:r>
      <w:r w:rsidRPr="008D6277">
        <w:rPr>
          <w:rFonts w:ascii="Arial" w:hAnsi="Arial" w:cs="Arial"/>
          <w:sz w:val="24"/>
          <w:szCs w:val="24"/>
        </w:rPr>
        <w:lastRenderedPageBreak/>
        <w:t xml:space="preserve">purposes). Functionalities such as demand response and load-shifting applications are restricted to larger customers [10]. </w:t>
      </w:r>
    </w:p>
    <w:p w14:paraId="079F2455" w14:textId="77777777" w:rsidR="008D6277" w:rsidRPr="008D6277" w:rsidRDefault="008D6277" w:rsidP="008D6277">
      <w:pPr>
        <w:autoSpaceDE w:val="0"/>
        <w:autoSpaceDN w:val="0"/>
        <w:adjustRightInd w:val="0"/>
        <w:spacing w:after="0" w:line="360" w:lineRule="auto"/>
        <w:jc w:val="both"/>
        <w:rPr>
          <w:rFonts w:ascii="Arial" w:hAnsi="Arial" w:cs="Arial"/>
          <w:sz w:val="24"/>
          <w:szCs w:val="24"/>
        </w:rPr>
      </w:pPr>
    </w:p>
    <w:p w14:paraId="7F417CC9" w14:textId="77777777" w:rsidR="008D6277" w:rsidRDefault="008D6277" w:rsidP="008D6277">
      <w:pPr>
        <w:autoSpaceDE w:val="0"/>
        <w:autoSpaceDN w:val="0"/>
        <w:adjustRightInd w:val="0"/>
        <w:spacing w:after="0" w:line="360" w:lineRule="auto"/>
        <w:jc w:val="both"/>
        <w:rPr>
          <w:rFonts w:ascii="Arial" w:hAnsi="Arial" w:cs="Arial"/>
          <w:sz w:val="24"/>
          <w:szCs w:val="24"/>
        </w:rPr>
      </w:pPr>
      <w:r w:rsidRPr="008D6277">
        <w:rPr>
          <w:rFonts w:ascii="Arial" w:hAnsi="Arial" w:cs="Arial"/>
          <w:sz w:val="24"/>
          <w:szCs w:val="24"/>
        </w:rPr>
        <w:t xml:space="preserve">In Canada, the largest AMI project in the region, called Hydro-Quebec, considers the deployment of four million smart meters. This is expected to be completed by 2017. As for Asia, China is on the way to expand their energy metering infrastructure by promoting projects aimed at providing </w:t>
      </w:r>
      <w:proofErr w:type="gramStart"/>
      <w:r w:rsidRPr="008D6277">
        <w:rPr>
          <w:rFonts w:ascii="Arial" w:hAnsi="Arial" w:cs="Arial"/>
          <w:sz w:val="24"/>
          <w:szCs w:val="24"/>
        </w:rPr>
        <w:t>a two</w:t>
      </w:r>
      <w:proofErr w:type="gramEnd"/>
      <w:r w:rsidRPr="008D6277">
        <w:rPr>
          <w:rFonts w:ascii="Arial" w:hAnsi="Arial" w:cs="Arial"/>
          <w:sz w:val="24"/>
          <w:szCs w:val="24"/>
        </w:rPr>
        <w:t>-way communication architecture between utilities and final consumers. Similarly, in Latin America, Brazil leads the AMI initiative by considering projects that contribute to the implementation of a more automated metering approach, in the pursuit of investment recovery [5].</w:t>
      </w:r>
    </w:p>
    <w:p w14:paraId="2EF86023" w14:textId="0053FA02" w:rsidR="008D6277" w:rsidRPr="002F12F5" w:rsidRDefault="00F32659" w:rsidP="002F12F5">
      <w:pPr>
        <w:pStyle w:val="Titulo1"/>
        <w:tabs>
          <w:tab w:val="left" w:pos="3247"/>
          <w:tab w:val="left" w:pos="7938"/>
        </w:tabs>
        <w:spacing w:before="240" w:after="120"/>
        <w:rPr>
          <w:rStyle w:val="Textoennegrita"/>
          <w:rFonts w:ascii="Arial" w:hAnsi="Arial" w:cs="Arial"/>
          <w:b/>
          <w:sz w:val="24"/>
          <w:lang w:val="en-US"/>
        </w:rPr>
      </w:pPr>
      <w:bookmarkStart w:id="79" w:name="_Toc406412630"/>
      <w:r>
        <w:rPr>
          <w:rStyle w:val="Textoennegrita"/>
          <w:rFonts w:ascii="Arial" w:hAnsi="Arial" w:cs="Arial"/>
          <w:b/>
          <w:sz w:val="24"/>
          <w:lang w:val="en-US"/>
        </w:rPr>
        <w:t>7</w:t>
      </w:r>
      <w:r w:rsidR="008D6277" w:rsidRPr="002F12F5">
        <w:rPr>
          <w:rStyle w:val="Textoennegrita"/>
          <w:rFonts w:ascii="Arial" w:hAnsi="Arial" w:cs="Arial"/>
          <w:b/>
          <w:sz w:val="24"/>
          <w:lang w:val="en-US"/>
        </w:rPr>
        <w:t>.2 Overview of AMI status in Colombia</w:t>
      </w:r>
      <w:bookmarkEnd w:id="79"/>
    </w:p>
    <w:p w14:paraId="255010E6" w14:textId="0CBFEE4D" w:rsidR="00621E7D" w:rsidRPr="00520A6E" w:rsidRDefault="008D6277" w:rsidP="00010E1E">
      <w:pPr>
        <w:pStyle w:val="Titulo1"/>
        <w:tabs>
          <w:tab w:val="left" w:pos="3247"/>
          <w:tab w:val="left" w:pos="7938"/>
        </w:tabs>
        <w:spacing w:before="240" w:after="120"/>
        <w:rPr>
          <w:rStyle w:val="Textoennegrita"/>
          <w:rFonts w:ascii="Arial" w:hAnsi="Arial" w:cs="Arial"/>
          <w:sz w:val="24"/>
          <w:lang w:val="en-US"/>
        </w:rPr>
      </w:pPr>
      <w:bookmarkStart w:id="80" w:name="_Toc406412631"/>
      <w:r>
        <w:rPr>
          <w:rStyle w:val="Textoennegrita"/>
          <w:rFonts w:ascii="Arial" w:hAnsi="Arial" w:cs="Arial"/>
          <w:b/>
          <w:sz w:val="24"/>
          <w:szCs w:val="24"/>
          <w:lang w:val="en-US"/>
        </w:rPr>
        <w:t>7</w:t>
      </w:r>
      <w:r w:rsidR="006D06C6" w:rsidRPr="00520A6E">
        <w:rPr>
          <w:rStyle w:val="Textoennegrita"/>
          <w:rFonts w:ascii="Arial" w:hAnsi="Arial" w:cs="Arial"/>
          <w:b/>
          <w:sz w:val="24"/>
          <w:szCs w:val="24"/>
          <w:lang w:val="en-US"/>
        </w:rPr>
        <w:t>.</w:t>
      </w:r>
      <w:r>
        <w:rPr>
          <w:rStyle w:val="Textoennegrita"/>
          <w:rFonts w:ascii="Arial" w:hAnsi="Arial" w:cs="Arial"/>
          <w:b/>
          <w:sz w:val="24"/>
          <w:szCs w:val="24"/>
          <w:lang w:val="en-US"/>
        </w:rPr>
        <w:t>2.</w:t>
      </w:r>
      <w:r w:rsidR="006D06C6" w:rsidRPr="00520A6E">
        <w:rPr>
          <w:rStyle w:val="Textoennegrita"/>
          <w:rFonts w:ascii="Arial" w:hAnsi="Arial" w:cs="Arial"/>
          <w:b/>
          <w:sz w:val="24"/>
          <w:szCs w:val="24"/>
          <w:lang w:val="en-US"/>
        </w:rPr>
        <w:t>1 Business Model</w:t>
      </w:r>
      <w:bookmarkEnd w:id="80"/>
      <w:r w:rsidR="00621E7D" w:rsidRPr="00520A6E">
        <w:rPr>
          <w:rStyle w:val="Textoennegrita"/>
          <w:rFonts w:ascii="Arial" w:hAnsi="Arial" w:cs="Arial"/>
          <w:sz w:val="24"/>
          <w:lang w:val="en-US"/>
        </w:rPr>
        <w:tab/>
      </w:r>
      <w:r w:rsidR="0099469A" w:rsidRPr="00520A6E">
        <w:rPr>
          <w:rStyle w:val="Textoennegrita"/>
          <w:rFonts w:ascii="Arial" w:hAnsi="Arial" w:cs="Arial"/>
          <w:sz w:val="24"/>
          <w:lang w:val="en-US"/>
        </w:rPr>
        <w:tab/>
      </w:r>
      <w:r w:rsidR="00586DF2" w:rsidRPr="00520A6E">
        <w:rPr>
          <w:rStyle w:val="Textoennegrita"/>
          <w:rFonts w:ascii="Arial" w:hAnsi="Arial" w:cs="Arial"/>
          <w:sz w:val="24"/>
          <w:lang w:val="en-US"/>
        </w:rPr>
        <w:tab/>
      </w:r>
    </w:p>
    <w:p w14:paraId="0BA5206C" w14:textId="570F485E"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In [</w:t>
      </w:r>
      <w:r w:rsidR="0075618D">
        <w:rPr>
          <w:rFonts w:ascii="Arial" w:hAnsi="Arial" w:cs="Arial"/>
          <w:sz w:val="24"/>
          <w:szCs w:val="24"/>
        </w:rPr>
        <w:t>43</w:t>
      </w:r>
      <w:r w:rsidRPr="00621E7D">
        <w:rPr>
          <w:rFonts w:ascii="Arial" w:hAnsi="Arial" w:cs="Arial"/>
          <w:sz w:val="24"/>
          <w:szCs w:val="24"/>
        </w:rPr>
        <w:t xml:space="preserve">] eleven utilities of the Colombian electricity sector were surveyed, in order to establish the current state of the information systems and communication networks for Smart Grid deployments in the country.  The poll employed for data collection included questions for matters such as: economic activity, ownership of management information systems, existence of technical support from suppliers, periodicity of information gathering regarding clients’ consumption, ownership of Automatic Reading Metering (ARM) and Advanced Metering Infrastructure (AMI) Systems, communication technologies for deployment of AMI/AMR systems, and communication protocols used for data forwarding within the network. </w:t>
      </w:r>
    </w:p>
    <w:p w14:paraId="58D9930B" w14:textId="0200517A" w:rsidR="005B00B4" w:rsidRDefault="00621E7D" w:rsidP="005B00B4">
      <w:pPr>
        <w:spacing w:line="360" w:lineRule="auto"/>
        <w:jc w:val="both"/>
        <w:rPr>
          <w:rFonts w:ascii="Arial" w:hAnsi="Arial" w:cs="Arial"/>
          <w:sz w:val="24"/>
          <w:szCs w:val="24"/>
        </w:rPr>
      </w:pPr>
      <w:r w:rsidRPr="00621E7D">
        <w:rPr>
          <w:rFonts w:ascii="Arial" w:hAnsi="Arial" w:cs="Arial"/>
          <w:sz w:val="24"/>
          <w:szCs w:val="24"/>
        </w:rPr>
        <w:t>The structure of the Colombian Wholesale Energy Market (MEM, from its Spanish initials) classifies the utilities according to their specialty. Thus, there are four well distinguished types of domains or subsystems to which a Utility may belong: Generation, Transmission, Distribution and Commercialization [</w:t>
      </w:r>
      <w:r w:rsidR="00D15FC5">
        <w:rPr>
          <w:rFonts w:ascii="Arial" w:hAnsi="Arial" w:cs="Arial"/>
          <w:sz w:val="24"/>
          <w:szCs w:val="24"/>
        </w:rPr>
        <w:t>44</w:t>
      </w:r>
      <w:r w:rsidRPr="00621E7D">
        <w:rPr>
          <w:rFonts w:ascii="Arial" w:hAnsi="Arial" w:cs="Arial"/>
          <w:sz w:val="24"/>
          <w:szCs w:val="24"/>
        </w:rPr>
        <w:t>]. Among the utilities interviewed in [</w:t>
      </w:r>
      <w:r w:rsidR="00D15FC5">
        <w:rPr>
          <w:rFonts w:ascii="Arial" w:hAnsi="Arial" w:cs="Arial"/>
          <w:sz w:val="24"/>
          <w:szCs w:val="24"/>
        </w:rPr>
        <w:t>43</w:t>
      </w:r>
      <w:r w:rsidRPr="00621E7D">
        <w:rPr>
          <w:rFonts w:ascii="Arial" w:hAnsi="Arial" w:cs="Arial"/>
          <w:sz w:val="24"/>
          <w:szCs w:val="24"/>
        </w:rPr>
        <w:t>], 48% were in the marketing and commercialization sector, 33% were in the distribution domain, 15% of them were devoted to the generation subsystem, and 4% were devoted to the transmission subsystem. In Fig. 1</w:t>
      </w:r>
      <w:r w:rsidR="006D06C6">
        <w:rPr>
          <w:rFonts w:ascii="Arial" w:hAnsi="Arial" w:cs="Arial"/>
          <w:sz w:val="24"/>
          <w:szCs w:val="24"/>
        </w:rPr>
        <w:t>0.1</w:t>
      </w:r>
      <w:r w:rsidRPr="00621E7D">
        <w:rPr>
          <w:rFonts w:ascii="Arial" w:hAnsi="Arial" w:cs="Arial"/>
          <w:sz w:val="24"/>
          <w:szCs w:val="24"/>
        </w:rPr>
        <w:t xml:space="preserve"> we show the distribution of utilities according to their specialty domain.</w:t>
      </w:r>
    </w:p>
    <w:p w14:paraId="50C5A187" w14:textId="48D296D4" w:rsidR="00621E7D" w:rsidRPr="005B00B4" w:rsidRDefault="005B00B4" w:rsidP="005B00B4">
      <w:pPr>
        <w:tabs>
          <w:tab w:val="left" w:pos="7390"/>
        </w:tabs>
        <w:rPr>
          <w:rFonts w:ascii="Arial" w:hAnsi="Arial" w:cs="Arial"/>
          <w:sz w:val="24"/>
          <w:szCs w:val="24"/>
        </w:rPr>
      </w:pPr>
      <w:r>
        <w:rPr>
          <w:rFonts w:ascii="Arial" w:hAnsi="Arial" w:cs="Arial"/>
          <w:sz w:val="24"/>
          <w:szCs w:val="24"/>
        </w:rPr>
        <w:lastRenderedPageBreak/>
        <w:tab/>
      </w:r>
    </w:p>
    <w:p w14:paraId="29DCB7F0"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7B07199C" wp14:editId="5A6E629E">
            <wp:extent cx="4572000" cy="2743200"/>
            <wp:effectExtent l="0" t="0" r="19050" b="190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389455C" w14:textId="537353AC" w:rsidR="00621E7D" w:rsidRPr="00621E7D" w:rsidRDefault="00621E7D" w:rsidP="005B00B4">
      <w:pPr>
        <w:spacing w:line="360" w:lineRule="auto"/>
        <w:jc w:val="center"/>
        <w:rPr>
          <w:rFonts w:ascii="Arial" w:hAnsi="Arial" w:cs="Arial"/>
          <w:szCs w:val="24"/>
        </w:rPr>
      </w:pPr>
      <w:proofErr w:type="gramStart"/>
      <w:r w:rsidRPr="00F305B5">
        <w:rPr>
          <w:rFonts w:ascii="Arial" w:hAnsi="Arial" w:cs="Arial"/>
          <w:szCs w:val="24"/>
        </w:rPr>
        <w:t xml:space="preserve">Fig </w:t>
      </w:r>
      <w:r w:rsidR="00010E1E">
        <w:rPr>
          <w:rFonts w:ascii="Arial" w:hAnsi="Arial" w:cs="Arial"/>
          <w:szCs w:val="24"/>
        </w:rPr>
        <w:t>7</w:t>
      </w:r>
      <w:r w:rsidR="00F305B5" w:rsidRPr="00F305B5">
        <w:rPr>
          <w:rFonts w:ascii="Arial" w:hAnsi="Arial" w:cs="Arial"/>
          <w:szCs w:val="24"/>
        </w:rPr>
        <w:t>.1</w:t>
      </w:r>
      <w:r w:rsidRPr="00F305B5">
        <w:rPr>
          <w:rFonts w:ascii="Arial" w:hAnsi="Arial" w:cs="Arial"/>
          <w:szCs w:val="24"/>
        </w:rPr>
        <w:t>.</w:t>
      </w:r>
      <w:proofErr w:type="gramEnd"/>
      <w:r w:rsidRPr="00621E7D">
        <w:rPr>
          <w:rFonts w:ascii="Arial" w:hAnsi="Arial" w:cs="Arial"/>
          <w:szCs w:val="24"/>
        </w:rPr>
        <w:t xml:space="preserve"> Classification of utilities according to their specialty domain</w:t>
      </w:r>
    </w:p>
    <w:p w14:paraId="62A59382" w14:textId="77777777" w:rsidR="00E209A0" w:rsidRPr="00621E7D" w:rsidRDefault="00E209A0" w:rsidP="00E209A0">
      <w:pPr>
        <w:spacing w:line="360" w:lineRule="auto"/>
        <w:jc w:val="both"/>
        <w:rPr>
          <w:rFonts w:ascii="Arial" w:hAnsi="Arial" w:cs="Arial"/>
          <w:sz w:val="24"/>
          <w:szCs w:val="24"/>
        </w:rPr>
      </w:pPr>
      <w:r w:rsidRPr="00621E7D">
        <w:rPr>
          <w:rFonts w:ascii="Arial" w:hAnsi="Arial" w:cs="Arial"/>
          <w:sz w:val="24"/>
          <w:szCs w:val="24"/>
        </w:rPr>
        <w:t>The study in [</w:t>
      </w:r>
      <w:r>
        <w:rPr>
          <w:rFonts w:ascii="Arial" w:hAnsi="Arial" w:cs="Arial"/>
          <w:sz w:val="24"/>
          <w:szCs w:val="24"/>
        </w:rPr>
        <w:t>43</w:t>
      </w:r>
      <w:r w:rsidRPr="00621E7D">
        <w:rPr>
          <w:rFonts w:ascii="Arial" w:hAnsi="Arial" w:cs="Arial"/>
          <w:sz w:val="24"/>
          <w:szCs w:val="24"/>
        </w:rPr>
        <w:t xml:space="preserve">] also shows that, up to now, industrial clients have been more involved in the AMI business model. While residential customers are also a valuable target for utilities, the deployment of AMI in Colombia has been more focused on industrial clients. Nevertheless, some early prototypes of an AMI network capable of executing consumption readings, power outage, and remote power restoration in small residential towns have already been implemented.  One of the most outstanding projects of AMI implementation is located in Buenaventura (a town in the South West of Colombia). About 9000 smart meters have been deployed by one of the main Utilities that service this region of the country, together with 250 MV/LV power </w:t>
      </w:r>
      <w:proofErr w:type="spellStart"/>
      <w:r w:rsidRPr="00621E7D">
        <w:rPr>
          <w:rFonts w:ascii="Arial" w:hAnsi="Arial" w:cs="Arial"/>
          <w:sz w:val="24"/>
          <w:szCs w:val="24"/>
        </w:rPr>
        <w:t>transformators</w:t>
      </w:r>
      <w:proofErr w:type="spellEnd"/>
      <w:r w:rsidRPr="00621E7D">
        <w:rPr>
          <w:rFonts w:ascii="Arial" w:hAnsi="Arial" w:cs="Arial"/>
          <w:sz w:val="24"/>
          <w:szCs w:val="24"/>
        </w:rPr>
        <w:t xml:space="preserve">. As for the communication network, GPRS/3G technology has been used in the Collector-Utility backbone. This Utility expects 36% increase in the coverage in the region. </w:t>
      </w:r>
    </w:p>
    <w:p w14:paraId="1436A5BA"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According to data collected by the authors through interviews with managers of the electricity sector in Colombia, in Cali, the main city in the South West of Colombia, an AMI pilot has also been carried out. With 12000 smart meters distributed in popular sectors of the city and PLC as the communication technology between meters and </w:t>
      </w:r>
      <w:r w:rsidRPr="00621E7D">
        <w:rPr>
          <w:rFonts w:ascii="Arial" w:hAnsi="Arial" w:cs="Arial"/>
          <w:sz w:val="24"/>
          <w:szCs w:val="24"/>
        </w:rPr>
        <w:lastRenderedPageBreak/>
        <w:t xml:space="preserve">collector, the utility that leads this project expects a 40% growth in the next five years, concentrating efforts in intelligence of non-technical losses. </w:t>
      </w:r>
    </w:p>
    <w:p w14:paraId="0F80991B"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 xml:space="preserve">Thus, the business model of AMI in Colombia has considered the implementation of a two-way communication network that supports sending of data from client to the utility (basically consumption readings) and data from the utility to the client (mostly commands for power outage and power restoration purposes). Utilities save operation costs by having a system that controls and performs periodical queries of network faults and resource losses. Therefore, the business model is justified by the implementation of systems that manage non-technical losses and income from energy sales. </w:t>
      </w:r>
    </w:p>
    <w:p w14:paraId="537E4DB1" w14:textId="3F9B1BE9" w:rsidR="00621E7D" w:rsidRDefault="00010E1E" w:rsidP="006D7FB7">
      <w:pPr>
        <w:pStyle w:val="Titulo1"/>
        <w:tabs>
          <w:tab w:val="left" w:pos="3247"/>
          <w:tab w:val="left" w:pos="7938"/>
        </w:tabs>
        <w:spacing w:before="240" w:after="120"/>
        <w:jc w:val="left"/>
        <w:rPr>
          <w:rStyle w:val="Textoennegrita"/>
          <w:rFonts w:ascii="Arial" w:hAnsi="Arial" w:cs="Arial"/>
          <w:b/>
          <w:sz w:val="24"/>
          <w:szCs w:val="24"/>
          <w:lang w:val="en-US"/>
        </w:rPr>
      </w:pPr>
      <w:bookmarkStart w:id="81" w:name="_Toc406412632"/>
      <w:r>
        <w:rPr>
          <w:rStyle w:val="Textoennegrita"/>
          <w:rFonts w:ascii="Arial" w:hAnsi="Arial" w:cs="Arial"/>
          <w:b/>
          <w:sz w:val="24"/>
          <w:szCs w:val="24"/>
          <w:lang w:val="en-US"/>
        </w:rPr>
        <w:t>7.2</w:t>
      </w:r>
      <w:r w:rsidR="00621E7D" w:rsidRPr="00472171">
        <w:rPr>
          <w:rStyle w:val="Textoennegrita"/>
          <w:rFonts w:ascii="Arial" w:hAnsi="Arial" w:cs="Arial"/>
          <w:b/>
          <w:sz w:val="24"/>
          <w:szCs w:val="24"/>
          <w:lang w:val="en-US"/>
        </w:rPr>
        <w:t>.2 Communication Technologies</w:t>
      </w:r>
      <w:r w:rsidR="00584112" w:rsidRPr="00472171">
        <w:rPr>
          <w:rStyle w:val="Textoennegrita"/>
          <w:rFonts w:ascii="Arial" w:hAnsi="Arial" w:cs="Arial"/>
          <w:b/>
          <w:sz w:val="24"/>
          <w:szCs w:val="24"/>
          <w:lang w:val="en-US"/>
        </w:rPr>
        <w:t xml:space="preserve"> and Protocols</w:t>
      </w:r>
      <w:bookmarkEnd w:id="81"/>
    </w:p>
    <w:p w14:paraId="2F775193" w14:textId="275F6486"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Regarding the communication technologies in the AMI system, a majority of 24% of the surveyed utilities indicated to be using GSM/GPRS/3.5G as predominant technology in the communication backbone. Also, 20% of the respondents indicated they used the Public Switched Telephone Network (PSTN) for communication purposes, while satellite Wi-Fi was stated as communication technology used in the AMI, with a 14% of acceptance among utilities. Finally, 26% of the utilities interviewed said they used PLC as main communication technology within the AMI network, 10% indicated the use of radio frequency and a total 4% stated to be using other technologies different from the mentioned above [</w:t>
      </w:r>
      <w:r w:rsidR="00A4592A">
        <w:rPr>
          <w:rFonts w:ascii="Arial" w:hAnsi="Arial" w:cs="Arial"/>
          <w:sz w:val="24"/>
          <w:szCs w:val="24"/>
        </w:rPr>
        <w:t>43</w:t>
      </w:r>
      <w:r w:rsidRPr="00621E7D">
        <w:rPr>
          <w:rFonts w:ascii="Arial" w:hAnsi="Arial" w:cs="Arial"/>
          <w:sz w:val="24"/>
          <w:szCs w:val="24"/>
        </w:rPr>
        <w:t xml:space="preserve">].  A more detailed view of the communication technologies in the AMI is depicted in Fig. </w:t>
      </w:r>
      <w:r w:rsidR="00C9741F">
        <w:rPr>
          <w:rFonts w:ascii="Arial" w:hAnsi="Arial" w:cs="Arial"/>
          <w:sz w:val="24"/>
          <w:szCs w:val="24"/>
        </w:rPr>
        <w:t>10.</w:t>
      </w:r>
      <w:r w:rsidRPr="00621E7D">
        <w:rPr>
          <w:rFonts w:ascii="Arial" w:hAnsi="Arial" w:cs="Arial"/>
          <w:sz w:val="24"/>
          <w:szCs w:val="24"/>
        </w:rPr>
        <w:t>2.</w:t>
      </w:r>
    </w:p>
    <w:p w14:paraId="0F8138D1"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57CA256F" wp14:editId="010AEB98">
            <wp:extent cx="4572000" cy="2743200"/>
            <wp:effectExtent l="0" t="0" r="19050" b="1905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6D572E" w14:textId="32974647"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E246BD">
        <w:rPr>
          <w:rFonts w:ascii="Arial" w:hAnsi="Arial" w:cs="Arial"/>
          <w:szCs w:val="24"/>
        </w:rPr>
        <w:t>7</w:t>
      </w:r>
      <w:r w:rsidR="00C9741F" w:rsidRPr="00C9741F">
        <w:rPr>
          <w:rFonts w:ascii="Arial" w:hAnsi="Arial" w:cs="Arial"/>
          <w:szCs w:val="24"/>
        </w:rPr>
        <w:t>.2</w:t>
      </w:r>
      <w:r w:rsidRPr="00C9741F">
        <w:rPr>
          <w:rFonts w:ascii="Arial" w:hAnsi="Arial" w:cs="Arial"/>
          <w:szCs w:val="24"/>
        </w:rPr>
        <w:t>.</w:t>
      </w:r>
      <w:proofErr w:type="gramEnd"/>
      <w:r w:rsidRPr="00621E7D">
        <w:rPr>
          <w:rFonts w:ascii="Arial" w:hAnsi="Arial" w:cs="Arial"/>
          <w:szCs w:val="24"/>
        </w:rPr>
        <w:t xml:space="preserve"> Communicat</w:t>
      </w:r>
      <w:r w:rsidR="00DB708D">
        <w:rPr>
          <w:rFonts w:ascii="Arial" w:hAnsi="Arial" w:cs="Arial"/>
          <w:szCs w:val="24"/>
        </w:rPr>
        <w:t>ion technologies used for AMI in the Colombian Electricity Sector.</w:t>
      </w:r>
    </w:p>
    <w:p w14:paraId="5CB674D3" w14:textId="632DE5AF"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As for the standards and protocols used by the meters, a vast majority of 30% of the surveyed utilities indicated they were using a proprietary protocol. This matter may become an issue, as one of the communication requirements in the Smart Grid Concept is interoperability [</w:t>
      </w:r>
      <w:r w:rsidR="00346A48">
        <w:rPr>
          <w:rFonts w:ascii="Arial" w:hAnsi="Arial" w:cs="Arial"/>
          <w:sz w:val="24"/>
          <w:szCs w:val="24"/>
        </w:rPr>
        <w:t>45</w:t>
      </w:r>
      <w:r w:rsidRPr="00621E7D">
        <w:rPr>
          <w:rFonts w:ascii="Arial" w:hAnsi="Arial" w:cs="Arial"/>
          <w:sz w:val="24"/>
          <w:szCs w:val="24"/>
        </w:rPr>
        <w:t>]. DLMS/COSEM is the second most commonly used protocol, while PRIME and ANSI C12.XX are the third and fourth most widely used standards in the communication backbone, respectively [</w:t>
      </w:r>
      <w:r w:rsidR="006D3DD1">
        <w:rPr>
          <w:rFonts w:ascii="Arial" w:hAnsi="Arial" w:cs="Arial"/>
          <w:sz w:val="24"/>
          <w:szCs w:val="24"/>
        </w:rPr>
        <w:t>43</w:t>
      </w:r>
      <w:r w:rsidRPr="00621E7D">
        <w:rPr>
          <w:rFonts w:ascii="Arial" w:hAnsi="Arial" w:cs="Arial"/>
          <w:sz w:val="24"/>
          <w:szCs w:val="24"/>
        </w:rPr>
        <w:t>].  While IP is a standard protocol, none of the utilities employs it, affecting the interoperability requirement that becomes extremely important for the integration, cooperation and two-way communications among all the elements involved in the grid. In Fig.</w:t>
      </w:r>
      <w:r w:rsidR="00C9741F">
        <w:rPr>
          <w:rFonts w:ascii="Arial" w:hAnsi="Arial" w:cs="Arial"/>
          <w:sz w:val="24"/>
          <w:szCs w:val="24"/>
        </w:rPr>
        <w:t xml:space="preserve"> 10.</w:t>
      </w:r>
      <w:r w:rsidRPr="00621E7D">
        <w:rPr>
          <w:rFonts w:ascii="Arial" w:hAnsi="Arial" w:cs="Arial"/>
          <w:sz w:val="24"/>
          <w:szCs w:val="24"/>
        </w:rPr>
        <w:t>3 we show the distribution of the communication protocols used in the AMI.</w:t>
      </w:r>
    </w:p>
    <w:p w14:paraId="5EAC98E5"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lastRenderedPageBreak/>
        <w:drawing>
          <wp:inline distT="0" distB="0" distL="0" distR="0" wp14:anchorId="1AFCD8A6" wp14:editId="71101525">
            <wp:extent cx="4572000" cy="2743200"/>
            <wp:effectExtent l="0" t="0" r="19050" b="1905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E7265A8" w14:textId="2028E0B4" w:rsidR="00621E7D" w:rsidRPr="00621E7D" w:rsidRDefault="00621E7D" w:rsidP="005B00B4">
      <w:pPr>
        <w:spacing w:line="360" w:lineRule="auto"/>
        <w:jc w:val="center"/>
        <w:rPr>
          <w:rFonts w:ascii="Arial" w:hAnsi="Arial" w:cs="Arial"/>
          <w:szCs w:val="24"/>
        </w:rPr>
      </w:pPr>
      <w:proofErr w:type="gramStart"/>
      <w:r w:rsidRPr="00C9741F">
        <w:rPr>
          <w:rFonts w:ascii="Arial" w:hAnsi="Arial" w:cs="Arial"/>
          <w:szCs w:val="24"/>
        </w:rPr>
        <w:t xml:space="preserve">Fig </w:t>
      </w:r>
      <w:r w:rsidR="004402D1">
        <w:rPr>
          <w:rFonts w:ascii="Arial" w:hAnsi="Arial" w:cs="Arial"/>
          <w:szCs w:val="24"/>
        </w:rPr>
        <w:t>7</w:t>
      </w:r>
      <w:r w:rsidR="00C9741F" w:rsidRPr="00C9741F">
        <w:rPr>
          <w:rFonts w:ascii="Arial" w:hAnsi="Arial" w:cs="Arial"/>
          <w:szCs w:val="24"/>
        </w:rPr>
        <w:t>.</w:t>
      </w:r>
      <w:r w:rsidRPr="00C9741F">
        <w:rPr>
          <w:rFonts w:ascii="Arial" w:hAnsi="Arial" w:cs="Arial"/>
          <w:szCs w:val="24"/>
        </w:rPr>
        <w:t>3.</w:t>
      </w:r>
      <w:proofErr w:type="gramEnd"/>
      <w:r w:rsidRPr="00621E7D">
        <w:rPr>
          <w:rFonts w:ascii="Arial" w:hAnsi="Arial" w:cs="Arial"/>
          <w:szCs w:val="24"/>
        </w:rPr>
        <w:t xml:space="preserve"> </w:t>
      </w:r>
      <w:r w:rsidR="0020410D">
        <w:rPr>
          <w:rFonts w:ascii="Arial" w:hAnsi="Arial" w:cs="Arial"/>
          <w:szCs w:val="24"/>
        </w:rPr>
        <w:t xml:space="preserve">Communication protocols used for </w:t>
      </w:r>
      <w:r w:rsidRPr="00621E7D">
        <w:rPr>
          <w:rFonts w:ascii="Arial" w:hAnsi="Arial" w:cs="Arial"/>
          <w:szCs w:val="24"/>
        </w:rPr>
        <w:t>AMI</w:t>
      </w:r>
      <w:r w:rsidR="0020410D">
        <w:rPr>
          <w:rFonts w:ascii="Arial" w:hAnsi="Arial" w:cs="Arial"/>
          <w:szCs w:val="24"/>
        </w:rPr>
        <w:t xml:space="preserve"> in Colombia</w:t>
      </w:r>
    </w:p>
    <w:p w14:paraId="25B2970E" w14:textId="77777777" w:rsidR="00621E7D" w:rsidRPr="00621E7D" w:rsidRDefault="00621E7D" w:rsidP="005B00B4">
      <w:pPr>
        <w:spacing w:line="360" w:lineRule="auto"/>
        <w:jc w:val="both"/>
        <w:rPr>
          <w:rFonts w:ascii="Arial" w:hAnsi="Arial" w:cs="Arial"/>
          <w:sz w:val="24"/>
          <w:szCs w:val="24"/>
        </w:rPr>
      </w:pPr>
      <w:r w:rsidRPr="00621E7D">
        <w:rPr>
          <w:rFonts w:ascii="Arial" w:hAnsi="Arial" w:cs="Arial"/>
          <w:sz w:val="24"/>
          <w:szCs w:val="24"/>
        </w:rPr>
        <w:t>Managers and technical staff interviewed about the future of AMI in Colombia claim that the great challenge will be the integration of distributed generation technologies in the current distribution systems within a new standardized architecture, so a two-way communication system between customers and utilities may be enabled in both industrial and residential markets.</w:t>
      </w:r>
    </w:p>
    <w:p w14:paraId="3ECE61DB" w14:textId="6B0761C4" w:rsidR="00621E7D" w:rsidRPr="00472171" w:rsidRDefault="004402D1" w:rsidP="006D7FB7">
      <w:pPr>
        <w:pStyle w:val="Titulo1"/>
        <w:tabs>
          <w:tab w:val="left" w:pos="3247"/>
          <w:tab w:val="left" w:pos="7938"/>
        </w:tabs>
        <w:spacing w:before="240" w:after="120"/>
        <w:jc w:val="left"/>
        <w:rPr>
          <w:rFonts w:ascii="Arial" w:hAnsi="Arial" w:cs="Arial"/>
          <w:b w:val="0"/>
          <w:color w:val="000000" w:themeColor="text1"/>
          <w:sz w:val="24"/>
          <w:szCs w:val="24"/>
          <w:lang w:val="en-US"/>
        </w:rPr>
      </w:pPr>
      <w:bookmarkStart w:id="82" w:name="_Toc406412633"/>
      <w:r>
        <w:rPr>
          <w:rStyle w:val="Textoennegrita"/>
          <w:rFonts w:ascii="Arial" w:hAnsi="Arial" w:cs="Arial"/>
          <w:b/>
          <w:sz w:val="24"/>
          <w:szCs w:val="24"/>
          <w:lang w:val="en-US"/>
        </w:rPr>
        <w:t>7.2</w:t>
      </w:r>
      <w:r w:rsidR="00584112" w:rsidRPr="00472171">
        <w:rPr>
          <w:rStyle w:val="Textoennegrita"/>
          <w:rFonts w:ascii="Arial" w:hAnsi="Arial" w:cs="Arial"/>
          <w:b/>
          <w:sz w:val="24"/>
          <w:szCs w:val="24"/>
          <w:lang w:val="en-US"/>
        </w:rPr>
        <w:t xml:space="preserve">.3 </w:t>
      </w:r>
      <w:r w:rsidR="00621E7D" w:rsidRPr="00472171">
        <w:rPr>
          <w:rStyle w:val="Textoennegrita"/>
          <w:rFonts w:ascii="Arial" w:hAnsi="Arial" w:cs="Arial"/>
          <w:b/>
          <w:sz w:val="24"/>
          <w:szCs w:val="24"/>
          <w:lang w:val="en-US"/>
        </w:rPr>
        <w:t>Applications</w:t>
      </w:r>
      <w:bookmarkEnd w:id="82"/>
      <w:r w:rsidR="00621E7D" w:rsidRPr="00472171">
        <w:rPr>
          <w:rFonts w:ascii="Arial" w:hAnsi="Arial" w:cs="Arial"/>
          <w:b w:val="0"/>
          <w:color w:val="000000" w:themeColor="text1"/>
          <w:sz w:val="24"/>
          <w:szCs w:val="24"/>
          <w:lang w:val="en-US"/>
        </w:rPr>
        <w:tab/>
      </w:r>
    </w:p>
    <w:p w14:paraId="0E8CD226" w14:textId="71AF581F"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When surveyed about the main applications that were currently running in their AMI network, all of the utilities highlighted mainly three: Meter Reading, Automatic Power outage and Automatic Power restoration. Some of them also pointed out the implementation of a web-based application to track the status of the grid, so any event related to energy losses (technical and non-technical) can be identified in due time [</w:t>
      </w:r>
      <w:r w:rsidR="0083753A">
        <w:rPr>
          <w:rFonts w:ascii="Arial" w:hAnsi="Arial" w:cs="Arial"/>
          <w:sz w:val="24"/>
          <w:szCs w:val="24"/>
        </w:rPr>
        <w:t>46</w:t>
      </w:r>
      <w:r w:rsidRPr="00DA6492">
        <w:rPr>
          <w:rFonts w:ascii="Arial" w:hAnsi="Arial" w:cs="Arial"/>
          <w:sz w:val="24"/>
          <w:szCs w:val="24"/>
        </w:rPr>
        <w:t xml:space="preserve">]. </w:t>
      </w:r>
    </w:p>
    <w:p w14:paraId="4B66A923" w14:textId="7F9101AD"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 xml:space="preserve">Furthermore, when asked whether they owned systems for real-time operations management (such as power outages and power restoration), 69% of the utilities surveyed stated a positive answer. Also, 90% of these utilities, which own regulatory management systems such as Supervisory Control and Data Acquisition (SCADA) or Geographic Information System (GIS), indicated to count with support from the software </w:t>
      </w:r>
      <w:r w:rsidRPr="00DA6492">
        <w:rPr>
          <w:rFonts w:ascii="Arial" w:hAnsi="Arial" w:cs="Arial"/>
          <w:sz w:val="24"/>
          <w:szCs w:val="24"/>
        </w:rPr>
        <w:lastRenderedPageBreak/>
        <w:t>supplier</w:t>
      </w:r>
      <w:r w:rsidR="001F4C20">
        <w:rPr>
          <w:rFonts w:ascii="Arial" w:hAnsi="Arial" w:cs="Arial"/>
          <w:sz w:val="24"/>
          <w:szCs w:val="24"/>
        </w:rPr>
        <w:t xml:space="preserve"> (Fig. 4)</w:t>
      </w:r>
      <w:r w:rsidRPr="00DA6492">
        <w:rPr>
          <w:rFonts w:ascii="Arial" w:hAnsi="Arial" w:cs="Arial"/>
          <w:sz w:val="24"/>
          <w:szCs w:val="24"/>
        </w:rPr>
        <w:t>. The survey also asked for the holding of Consumer Relationship Management Systems (CRMs), to which a total of 92% claimed to own this type of software for sales, customer service and billing purposes [</w:t>
      </w:r>
      <w:r w:rsidR="00200E41">
        <w:rPr>
          <w:rFonts w:ascii="Arial" w:hAnsi="Arial" w:cs="Arial"/>
          <w:sz w:val="24"/>
          <w:szCs w:val="24"/>
        </w:rPr>
        <w:t>43</w:t>
      </w:r>
      <w:r w:rsidRPr="00DA6492">
        <w:rPr>
          <w:rFonts w:ascii="Arial" w:hAnsi="Arial" w:cs="Arial"/>
          <w:sz w:val="24"/>
          <w:szCs w:val="24"/>
        </w:rPr>
        <w:t>].</w:t>
      </w:r>
    </w:p>
    <w:p w14:paraId="3C73796F" w14:textId="77777777" w:rsidR="00621E7D" w:rsidRDefault="00621E7D" w:rsidP="005B00B4">
      <w:pPr>
        <w:spacing w:line="360" w:lineRule="auto"/>
        <w:jc w:val="center"/>
        <w:rPr>
          <w:rFonts w:ascii="Times New Roman" w:hAnsi="Times New Roman" w:cs="Times New Roman"/>
          <w:sz w:val="24"/>
          <w:szCs w:val="24"/>
        </w:rPr>
      </w:pPr>
      <w:r>
        <w:rPr>
          <w:noProof/>
          <w:lang w:val="es-CO" w:eastAsia="es-CO"/>
        </w:rPr>
        <w:drawing>
          <wp:inline distT="0" distB="0" distL="0" distR="0" wp14:anchorId="110824AB" wp14:editId="00736581">
            <wp:extent cx="3938954" cy="2031023"/>
            <wp:effectExtent l="0" t="0" r="23495" b="2667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506695F" w14:textId="19A205F8" w:rsidR="00621E7D" w:rsidRPr="00DA6492" w:rsidRDefault="00621E7D" w:rsidP="005B00B4">
      <w:pPr>
        <w:spacing w:line="360" w:lineRule="auto"/>
        <w:jc w:val="center"/>
        <w:rPr>
          <w:rFonts w:ascii="Arial" w:hAnsi="Arial" w:cs="Arial"/>
          <w:sz w:val="24"/>
          <w:szCs w:val="24"/>
        </w:rPr>
      </w:pPr>
      <w:proofErr w:type="gramStart"/>
      <w:r w:rsidRPr="00AD2CA1">
        <w:rPr>
          <w:rFonts w:ascii="Arial" w:hAnsi="Arial" w:cs="Arial"/>
          <w:szCs w:val="24"/>
        </w:rPr>
        <w:t xml:space="preserve">Fig </w:t>
      </w:r>
      <w:r w:rsidR="004402D1">
        <w:rPr>
          <w:rFonts w:ascii="Arial" w:hAnsi="Arial" w:cs="Arial"/>
          <w:szCs w:val="24"/>
        </w:rPr>
        <w:t>7</w:t>
      </w:r>
      <w:r w:rsidR="00AD2CA1" w:rsidRPr="00AD2CA1">
        <w:rPr>
          <w:rFonts w:ascii="Arial" w:hAnsi="Arial" w:cs="Arial"/>
          <w:szCs w:val="24"/>
        </w:rPr>
        <w:t>.</w:t>
      </w:r>
      <w:r w:rsidR="001F4C20" w:rsidRPr="00AD2CA1">
        <w:rPr>
          <w:rFonts w:ascii="Arial" w:hAnsi="Arial" w:cs="Arial"/>
          <w:szCs w:val="24"/>
        </w:rPr>
        <w:t>4</w:t>
      </w:r>
      <w:r w:rsidRPr="00AD2CA1">
        <w:rPr>
          <w:rFonts w:ascii="Arial" w:hAnsi="Arial" w:cs="Arial"/>
          <w:szCs w:val="24"/>
        </w:rPr>
        <w:t>.</w:t>
      </w:r>
      <w:proofErr w:type="gramEnd"/>
      <w:r w:rsidRPr="00DA6492">
        <w:rPr>
          <w:rFonts w:ascii="Arial" w:hAnsi="Arial" w:cs="Arial"/>
          <w:szCs w:val="24"/>
        </w:rPr>
        <w:t xml:space="preserve"> Support of management systems from the software supplier</w:t>
      </w:r>
    </w:p>
    <w:p w14:paraId="52053761" w14:textId="6CF51882" w:rsidR="00621E7D" w:rsidRPr="00DA6492" w:rsidRDefault="00621E7D" w:rsidP="005B00B4">
      <w:pPr>
        <w:spacing w:line="360" w:lineRule="auto"/>
        <w:jc w:val="both"/>
        <w:rPr>
          <w:rFonts w:ascii="Arial" w:hAnsi="Arial" w:cs="Arial"/>
          <w:sz w:val="24"/>
          <w:szCs w:val="24"/>
        </w:rPr>
      </w:pPr>
      <w:r w:rsidRPr="00DA6492">
        <w:rPr>
          <w:rFonts w:ascii="Arial" w:hAnsi="Arial" w:cs="Arial"/>
          <w:sz w:val="24"/>
          <w:szCs w:val="24"/>
        </w:rPr>
        <w:t>On the question of whether the utility counted on a system for automated meter readings, load profiles management, and the treatment of other energy variables, all of the utilities surveyed gave a positive answer. A total of 69% of them stated that the applicability of these systems was for industrial customers, while a 31% indicated that these systems covered residential customers. Regarding the acquisition of a Meter Data Management system (MDM), a majority of 69% of the utilities interviewed stated not to own this type of system. Out of those who claimed not to have a MDM, 63% expressed interest in getting one in two years or less [</w:t>
      </w:r>
      <w:r w:rsidR="0003647E">
        <w:rPr>
          <w:rFonts w:ascii="Arial" w:hAnsi="Arial" w:cs="Arial"/>
          <w:sz w:val="24"/>
          <w:szCs w:val="24"/>
        </w:rPr>
        <w:t>43</w:t>
      </w:r>
      <w:r w:rsidRPr="00DA6492">
        <w:rPr>
          <w:rFonts w:ascii="Arial" w:hAnsi="Arial" w:cs="Arial"/>
          <w:sz w:val="24"/>
          <w:szCs w:val="24"/>
        </w:rPr>
        <w:t xml:space="preserve">]. </w:t>
      </w:r>
    </w:p>
    <w:p w14:paraId="2D2A6439" w14:textId="4BF48079" w:rsidR="00621E7D" w:rsidRPr="00DA6492" w:rsidRDefault="00621E7D" w:rsidP="005B00B4">
      <w:pPr>
        <w:tabs>
          <w:tab w:val="left" w:pos="2692"/>
        </w:tabs>
        <w:spacing w:line="360" w:lineRule="auto"/>
        <w:jc w:val="both"/>
        <w:rPr>
          <w:rFonts w:ascii="Arial" w:hAnsi="Arial" w:cs="Arial"/>
          <w:sz w:val="24"/>
          <w:szCs w:val="24"/>
        </w:rPr>
      </w:pPr>
      <w:r w:rsidRPr="00DA6492">
        <w:rPr>
          <w:rFonts w:ascii="Arial" w:hAnsi="Arial" w:cs="Arial"/>
          <w:sz w:val="24"/>
          <w:szCs w:val="24"/>
        </w:rPr>
        <w:t>Regarding the applications and features in which utilities might be interested in the future, five of them stand out: Current Limitation, Energy Supply Limitation, Awareness of the Grid status, Prepaid Energy and Demand Response Management (DRM) [4</w:t>
      </w:r>
      <w:r w:rsidR="00425D80">
        <w:rPr>
          <w:rFonts w:ascii="Arial" w:hAnsi="Arial" w:cs="Arial"/>
          <w:sz w:val="24"/>
          <w:szCs w:val="24"/>
        </w:rPr>
        <w:t>6</w:t>
      </w:r>
      <w:r w:rsidRPr="00DA6492">
        <w:rPr>
          <w:rFonts w:ascii="Arial" w:hAnsi="Arial" w:cs="Arial"/>
          <w:sz w:val="24"/>
          <w:szCs w:val="24"/>
        </w:rPr>
        <w:t xml:space="preserve">]. </w:t>
      </w:r>
    </w:p>
    <w:p w14:paraId="6662D3E3" w14:textId="77777777" w:rsidR="00E209A0" w:rsidRDefault="00621E7D" w:rsidP="005B00B4">
      <w:pPr>
        <w:tabs>
          <w:tab w:val="left" w:pos="2123"/>
          <w:tab w:val="left" w:pos="5123"/>
        </w:tabs>
        <w:spacing w:line="360" w:lineRule="auto"/>
        <w:jc w:val="both"/>
        <w:rPr>
          <w:rFonts w:ascii="Times New Roman" w:hAnsi="Times New Roman" w:cs="Times New Roman"/>
          <w:sz w:val="24"/>
          <w:szCs w:val="24"/>
        </w:rPr>
      </w:pPr>
      <w:r w:rsidRPr="00CF3822">
        <w:rPr>
          <w:rFonts w:ascii="Times New Roman" w:hAnsi="Times New Roman" w:cs="Times New Roman"/>
          <w:sz w:val="24"/>
          <w:szCs w:val="24"/>
        </w:rPr>
        <w:tab/>
      </w:r>
    </w:p>
    <w:p w14:paraId="39013586"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E6F1C55"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079EF419"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78072970"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5CD9D08" w14:textId="77777777" w:rsidR="00E209A0" w:rsidRDefault="00E209A0" w:rsidP="005B00B4">
      <w:pPr>
        <w:tabs>
          <w:tab w:val="left" w:pos="2123"/>
          <w:tab w:val="left" w:pos="5123"/>
        </w:tabs>
        <w:spacing w:line="360" w:lineRule="auto"/>
        <w:jc w:val="both"/>
        <w:rPr>
          <w:rFonts w:ascii="Times New Roman" w:hAnsi="Times New Roman" w:cs="Times New Roman"/>
          <w:sz w:val="24"/>
          <w:szCs w:val="24"/>
        </w:rPr>
      </w:pPr>
    </w:p>
    <w:p w14:paraId="4E53AC55" w14:textId="78679662" w:rsidR="00621E7D" w:rsidRDefault="00621E7D" w:rsidP="005B00B4">
      <w:pPr>
        <w:tabs>
          <w:tab w:val="left" w:pos="2123"/>
          <w:tab w:val="left" w:pos="5123"/>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8C06251" w14:textId="77777777" w:rsidR="00847762" w:rsidRDefault="00847762" w:rsidP="005B00B4">
      <w:pPr>
        <w:spacing w:line="360" w:lineRule="auto"/>
        <w:rPr>
          <w:b/>
          <w:sz w:val="32"/>
        </w:rPr>
      </w:pPr>
      <w:bookmarkStart w:id="83" w:name="_Toc388001757"/>
    </w:p>
    <w:p w14:paraId="7C0E12BF" w14:textId="77777777" w:rsidR="00E209A0" w:rsidRDefault="00E209A0" w:rsidP="005B00B4">
      <w:pPr>
        <w:spacing w:line="360" w:lineRule="auto"/>
        <w:rPr>
          <w:b/>
          <w:sz w:val="32"/>
        </w:rPr>
      </w:pPr>
    </w:p>
    <w:p w14:paraId="42F2173B" w14:textId="77777777" w:rsidR="00E209A0" w:rsidRDefault="00E209A0" w:rsidP="005B00B4">
      <w:pPr>
        <w:spacing w:line="360" w:lineRule="auto"/>
        <w:rPr>
          <w:b/>
          <w:sz w:val="32"/>
        </w:rPr>
      </w:pPr>
    </w:p>
    <w:p w14:paraId="5C72175C" w14:textId="77777777" w:rsidR="00E209A0" w:rsidRDefault="00E209A0" w:rsidP="005B00B4">
      <w:pPr>
        <w:spacing w:line="360" w:lineRule="auto"/>
        <w:rPr>
          <w:b/>
          <w:sz w:val="32"/>
        </w:rPr>
      </w:pPr>
    </w:p>
    <w:p w14:paraId="736A8173" w14:textId="77777777" w:rsidR="00E209A0" w:rsidRDefault="00E209A0" w:rsidP="005B00B4">
      <w:pPr>
        <w:spacing w:line="360" w:lineRule="auto"/>
        <w:rPr>
          <w:b/>
          <w:sz w:val="32"/>
        </w:rPr>
      </w:pPr>
    </w:p>
    <w:p w14:paraId="57F4FC22" w14:textId="77777777" w:rsidR="00E209A0" w:rsidRDefault="00E209A0" w:rsidP="005B00B4">
      <w:pPr>
        <w:spacing w:line="360" w:lineRule="auto"/>
        <w:rPr>
          <w:b/>
          <w:sz w:val="32"/>
        </w:rPr>
      </w:pPr>
    </w:p>
    <w:p w14:paraId="1FF717F7" w14:textId="77777777" w:rsidR="00E209A0" w:rsidRDefault="00E209A0" w:rsidP="005B00B4">
      <w:pPr>
        <w:spacing w:line="360" w:lineRule="auto"/>
        <w:rPr>
          <w:b/>
          <w:sz w:val="32"/>
        </w:rPr>
      </w:pPr>
    </w:p>
    <w:p w14:paraId="59DEB787" w14:textId="77777777" w:rsidR="006D7FB7" w:rsidRDefault="006D7FB7" w:rsidP="005B00B4">
      <w:pPr>
        <w:spacing w:line="360" w:lineRule="auto"/>
        <w:rPr>
          <w:b/>
          <w:sz w:val="32"/>
        </w:rPr>
      </w:pPr>
    </w:p>
    <w:p w14:paraId="503391D4" w14:textId="77777777" w:rsidR="006D7FB7" w:rsidRDefault="006D7FB7" w:rsidP="005B00B4">
      <w:pPr>
        <w:spacing w:line="360" w:lineRule="auto"/>
        <w:rPr>
          <w:b/>
          <w:sz w:val="32"/>
        </w:rPr>
      </w:pPr>
    </w:p>
    <w:p w14:paraId="656E5F69" w14:textId="77777777" w:rsidR="006D7FB7" w:rsidRDefault="006D7FB7" w:rsidP="005B00B4">
      <w:pPr>
        <w:spacing w:line="360" w:lineRule="auto"/>
        <w:rPr>
          <w:b/>
          <w:sz w:val="32"/>
        </w:rPr>
      </w:pPr>
    </w:p>
    <w:p w14:paraId="15FCBE5D" w14:textId="77777777" w:rsidR="007E59AA" w:rsidRDefault="007E59AA" w:rsidP="005B00B4">
      <w:pPr>
        <w:spacing w:line="360" w:lineRule="auto"/>
        <w:jc w:val="center"/>
        <w:rPr>
          <w:rFonts w:ascii="Arial" w:hAnsi="Arial" w:cs="Arial"/>
          <w:b/>
          <w:sz w:val="28"/>
        </w:rPr>
      </w:pPr>
    </w:p>
    <w:p w14:paraId="115288F6" w14:textId="012BAAF4" w:rsidR="00967977" w:rsidRPr="00F32659" w:rsidRDefault="009A622C" w:rsidP="00F32659">
      <w:pPr>
        <w:pStyle w:val="Titulo1"/>
        <w:tabs>
          <w:tab w:val="left" w:pos="3247"/>
          <w:tab w:val="left" w:pos="7938"/>
        </w:tabs>
        <w:spacing w:before="240" w:after="120"/>
        <w:jc w:val="center"/>
        <w:rPr>
          <w:rStyle w:val="Textoennegrita"/>
          <w:rFonts w:ascii="Arial" w:hAnsi="Arial" w:cs="Arial"/>
          <w:b/>
          <w:sz w:val="28"/>
          <w:szCs w:val="24"/>
          <w:lang w:val="en-US"/>
        </w:rPr>
      </w:pPr>
      <w:bookmarkStart w:id="84" w:name="_Toc406412634"/>
      <w:r>
        <w:rPr>
          <w:rStyle w:val="Textoennegrita"/>
          <w:rFonts w:ascii="Arial" w:hAnsi="Arial" w:cs="Arial"/>
          <w:b/>
          <w:sz w:val="28"/>
          <w:szCs w:val="24"/>
          <w:lang w:val="en-US"/>
        </w:rPr>
        <w:lastRenderedPageBreak/>
        <w:t>8</w:t>
      </w:r>
      <w:r w:rsidR="00216B20" w:rsidRPr="00F32659">
        <w:rPr>
          <w:rStyle w:val="Textoennegrita"/>
          <w:rFonts w:ascii="Arial" w:hAnsi="Arial" w:cs="Arial"/>
          <w:b/>
          <w:sz w:val="28"/>
          <w:szCs w:val="24"/>
          <w:lang w:val="en-US"/>
        </w:rPr>
        <w:t xml:space="preserve">. </w:t>
      </w:r>
      <w:r w:rsidR="00F32659" w:rsidRPr="00F32659">
        <w:rPr>
          <w:rStyle w:val="Textoennegrita"/>
          <w:rFonts w:ascii="Arial" w:hAnsi="Arial" w:cs="Arial"/>
          <w:b/>
          <w:sz w:val="28"/>
          <w:szCs w:val="24"/>
          <w:lang w:val="en-US"/>
        </w:rPr>
        <w:t>performance analysis of future AMI app</w:t>
      </w:r>
      <w:r>
        <w:rPr>
          <w:rStyle w:val="Textoennegrita"/>
          <w:rFonts w:ascii="Arial" w:hAnsi="Arial" w:cs="Arial"/>
          <w:b/>
          <w:sz w:val="28"/>
          <w:szCs w:val="24"/>
          <w:lang w:val="en-US"/>
        </w:rPr>
        <w:t>lications with NAN technologies</w:t>
      </w:r>
      <w:bookmarkEnd w:id="84"/>
    </w:p>
    <w:p w14:paraId="3E493955" w14:textId="77777777" w:rsidR="006D7FB7" w:rsidRPr="00472171" w:rsidRDefault="006D7FB7" w:rsidP="006D7FB7">
      <w:pPr>
        <w:pStyle w:val="Titulo1"/>
        <w:spacing w:before="240" w:after="120"/>
        <w:ind w:left="1004" w:firstLine="0"/>
        <w:jc w:val="center"/>
        <w:rPr>
          <w:rStyle w:val="Textoennegrita"/>
          <w:rFonts w:ascii="Arial" w:hAnsi="Arial" w:cs="Arial"/>
          <w:b/>
          <w:sz w:val="28"/>
          <w:szCs w:val="24"/>
          <w:lang w:val="en-US"/>
        </w:rPr>
      </w:pPr>
    </w:p>
    <w:p w14:paraId="265D05BC" w14:textId="5C8FDECA" w:rsidR="00967977" w:rsidRDefault="00967977" w:rsidP="00CB754B">
      <w:pPr>
        <w:spacing w:line="360" w:lineRule="auto"/>
        <w:jc w:val="both"/>
        <w:rPr>
          <w:rFonts w:ascii="Arial" w:hAnsi="Arial" w:cs="Arial"/>
          <w:sz w:val="24"/>
          <w:szCs w:val="24"/>
        </w:rPr>
      </w:pPr>
      <w:r w:rsidRPr="00847762">
        <w:rPr>
          <w:rFonts w:ascii="Arial" w:hAnsi="Arial" w:cs="Arial"/>
          <w:sz w:val="24"/>
          <w:szCs w:val="24"/>
        </w:rPr>
        <w:t>In this thesis, we compare the performance of two architectures for AMI deployment: PLC and Wireless Mesh networks</w:t>
      </w:r>
      <w:r w:rsidR="001761C4">
        <w:rPr>
          <w:rFonts w:ascii="Arial" w:hAnsi="Arial" w:cs="Arial"/>
          <w:sz w:val="24"/>
          <w:szCs w:val="24"/>
        </w:rPr>
        <w:t xml:space="preserve"> based on IEEE 802.15.4g</w:t>
      </w:r>
      <w:r w:rsidRPr="00847762">
        <w:rPr>
          <w:rFonts w:ascii="Arial" w:hAnsi="Arial" w:cs="Arial"/>
          <w:sz w:val="24"/>
          <w:szCs w:val="24"/>
        </w:rPr>
        <w:t xml:space="preserve">.  To this aim,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[1] has been used as the simulation tool to model both approaches.  All simulations of this work have been implemented in a C++ builder using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and its libraries INET [2] and </w:t>
      </w:r>
      <w:proofErr w:type="spellStart"/>
      <w:r w:rsidRPr="00847762">
        <w:rPr>
          <w:rFonts w:ascii="Arial" w:hAnsi="Arial" w:cs="Arial"/>
          <w:sz w:val="24"/>
          <w:szCs w:val="24"/>
        </w:rPr>
        <w:t>MiXiM</w:t>
      </w:r>
      <w:proofErr w:type="spellEnd"/>
      <w:r w:rsidRPr="00847762">
        <w:rPr>
          <w:rFonts w:ascii="Arial" w:hAnsi="Arial" w:cs="Arial"/>
          <w:sz w:val="24"/>
          <w:szCs w:val="24"/>
        </w:rPr>
        <w:t xml:space="preserve"> [3]. </w:t>
      </w:r>
      <w:proofErr w:type="spellStart"/>
      <w:r w:rsidRPr="00847762">
        <w:rPr>
          <w:rFonts w:ascii="Arial" w:hAnsi="Arial" w:cs="Arial"/>
          <w:sz w:val="24"/>
          <w:szCs w:val="24"/>
        </w:rPr>
        <w:t>OMNeT</w:t>
      </w:r>
      <w:proofErr w:type="spellEnd"/>
      <w:r w:rsidRPr="00847762">
        <w:rPr>
          <w:rFonts w:ascii="Arial" w:hAnsi="Arial" w:cs="Arial"/>
          <w:sz w:val="24"/>
          <w:szCs w:val="24"/>
        </w:rPr>
        <w:t xml:space="preserve">++ is an open source, object-oriented component-based discrete event simulation framework in which basic components, also called simple modules, are programmed in C++ and then combined into larger components (compound modules), using a network description language (NED). By connecting all compound modules together, the whole network can be assembled. Simulations in </w:t>
      </w:r>
      <w:proofErr w:type="spellStart"/>
      <w:r w:rsidRPr="00847762">
        <w:rPr>
          <w:rFonts w:ascii="Arial" w:hAnsi="Arial" w:cs="Arial"/>
          <w:sz w:val="24"/>
          <w:szCs w:val="24"/>
        </w:rPr>
        <w:t>OMNeT</w:t>
      </w:r>
      <w:proofErr w:type="spellEnd"/>
      <w:r w:rsidRPr="00847762">
        <w:rPr>
          <w:rFonts w:ascii="Arial" w:hAnsi="Arial" w:cs="Arial"/>
          <w:sz w:val="24"/>
          <w:szCs w:val="24"/>
        </w:rPr>
        <w:t>++ can be run under several user interfaces, being the graphical ones especially useful for debugging purposes, while the command-line user interfaces is better for batch execution. In further sections we present the simulation setup and discuss the results obtained from all of the statistics collected.</w:t>
      </w:r>
    </w:p>
    <w:p w14:paraId="5B6CCA5B" w14:textId="02138A66" w:rsidR="001867B1" w:rsidRPr="00092F00" w:rsidRDefault="001867B1" w:rsidP="001867B1">
      <w:pPr>
        <w:pStyle w:val="Titulo1"/>
        <w:spacing w:before="240" w:after="120"/>
        <w:jc w:val="left"/>
        <w:rPr>
          <w:rStyle w:val="Textoennegrita"/>
          <w:rFonts w:ascii="Arial" w:hAnsi="Arial" w:cs="Arial"/>
          <w:b/>
          <w:sz w:val="24"/>
          <w:lang w:val="en-US"/>
        </w:rPr>
      </w:pPr>
      <w:bookmarkStart w:id="85" w:name="_Toc406412635"/>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1</w:t>
      </w:r>
      <w:r w:rsidRPr="00092F00">
        <w:rPr>
          <w:rStyle w:val="Textoennegrita"/>
          <w:rFonts w:ascii="Arial" w:hAnsi="Arial" w:cs="Arial"/>
          <w:b/>
          <w:sz w:val="24"/>
          <w:lang w:val="en-US"/>
        </w:rPr>
        <w:t xml:space="preserve"> </w:t>
      </w:r>
      <w:r>
        <w:rPr>
          <w:rStyle w:val="Textoennegrita"/>
          <w:rFonts w:ascii="Arial" w:hAnsi="Arial" w:cs="Arial"/>
          <w:b/>
          <w:sz w:val="24"/>
          <w:lang w:val="en-US"/>
        </w:rPr>
        <w:t xml:space="preserve">Characterization of </w:t>
      </w:r>
      <w:r w:rsidRPr="00092F00">
        <w:rPr>
          <w:rStyle w:val="Textoennegrita"/>
          <w:rFonts w:ascii="Arial" w:hAnsi="Arial" w:cs="Arial"/>
          <w:b/>
          <w:sz w:val="24"/>
          <w:lang w:val="en-US"/>
        </w:rPr>
        <w:t>Applications</w:t>
      </w:r>
      <w:bookmarkEnd w:id="85"/>
    </w:p>
    <w:p w14:paraId="779BEA6F" w14:textId="3466E473"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While many different applications are expected to emerge in the Smart Grid, we have focused only on three of them, in order to keep the scope of this work limited. The applications that have be</w:t>
      </w:r>
      <w:r>
        <w:rPr>
          <w:rFonts w:ascii="Arial" w:hAnsi="Arial" w:cs="Arial"/>
          <w:sz w:val="24"/>
          <w:szCs w:val="24"/>
        </w:rPr>
        <w:t>en characterized for simulation</w:t>
      </w:r>
      <w:r w:rsidR="00D47CDD">
        <w:rPr>
          <w:rFonts w:ascii="Arial" w:hAnsi="Arial" w:cs="Arial"/>
          <w:sz w:val="24"/>
          <w:szCs w:val="24"/>
        </w:rPr>
        <w:t xml:space="preserve"> purposes</w:t>
      </w:r>
      <w:r w:rsidR="003C7507">
        <w:rPr>
          <w:rFonts w:ascii="Arial" w:hAnsi="Arial" w:cs="Arial"/>
          <w:sz w:val="24"/>
          <w:szCs w:val="24"/>
        </w:rPr>
        <w:t xml:space="preserve"> are</w:t>
      </w:r>
      <w:r w:rsidRPr="008832C7">
        <w:rPr>
          <w:rFonts w:ascii="Arial" w:hAnsi="Arial" w:cs="Arial"/>
          <w:sz w:val="24"/>
          <w:szCs w:val="24"/>
        </w:rPr>
        <w:t xml:space="preserve">: Automatic Meter Reading (AMR), Real Time Pricing (RTP), and Wide Area Measurement (WAM). In the rest of this section we shall discuss the characteristics and main requirements and features of these applications in the communication backhaul.  </w:t>
      </w:r>
    </w:p>
    <w:p w14:paraId="337D9B50" w14:textId="009B1B36" w:rsidR="001867B1" w:rsidRPr="003A0628" w:rsidRDefault="001867B1" w:rsidP="001867B1">
      <w:pPr>
        <w:pStyle w:val="Titulo1"/>
        <w:spacing w:before="240" w:after="120"/>
        <w:jc w:val="left"/>
        <w:rPr>
          <w:rFonts w:ascii="Arial" w:hAnsi="Arial" w:cs="Arial"/>
          <w:b w:val="0"/>
          <w:sz w:val="24"/>
          <w:szCs w:val="24"/>
          <w:lang w:val="en-US"/>
        </w:rPr>
      </w:pPr>
      <w:bookmarkStart w:id="86" w:name="_Toc406412636"/>
      <w:r>
        <w:rPr>
          <w:rStyle w:val="Textoennegrita"/>
          <w:rFonts w:ascii="Arial" w:hAnsi="Arial" w:cs="Arial"/>
          <w:b/>
          <w:sz w:val="24"/>
          <w:lang w:val="en-US"/>
        </w:rPr>
        <w:t>8</w:t>
      </w:r>
      <w:r w:rsidR="00002582">
        <w:rPr>
          <w:rStyle w:val="Textoennegrita"/>
          <w:rFonts w:ascii="Arial" w:hAnsi="Arial" w:cs="Arial"/>
          <w:b/>
          <w:sz w:val="24"/>
          <w:lang w:val="en-US"/>
        </w:rPr>
        <w:t>.1</w:t>
      </w:r>
      <w:r w:rsidRPr="00092F00">
        <w:rPr>
          <w:rStyle w:val="Textoennegrita"/>
          <w:rFonts w:ascii="Arial" w:hAnsi="Arial" w:cs="Arial"/>
          <w:b/>
          <w:sz w:val="24"/>
          <w:lang w:val="en-US"/>
        </w:rPr>
        <w:t>.1 AMR</w:t>
      </w:r>
      <w:bookmarkEnd w:id="86"/>
      <w:r w:rsidRPr="003A0628">
        <w:rPr>
          <w:rFonts w:ascii="Arial" w:hAnsi="Arial" w:cs="Arial"/>
          <w:b w:val="0"/>
          <w:sz w:val="24"/>
          <w:szCs w:val="24"/>
          <w:lang w:val="en-US"/>
        </w:rPr>
        <w:tab/>
      </w:r>
    </w:p>
    <w:p w14:paraId="74BC109E" w14:textId="5F55F342"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Automatic Meter Reading (AMR) refers to the collection of consu</w:t>
      </w:r>
      <w:r w:rsidR="004978B9">
        <w:rPr>
          <w:rFonts w:ascii="Arial" w:hAnsi="Arial" w:cs="Arial"/>
          <w:sz w:val="24"/>
          <w:szCs w:val="24"/>
        </w:rPr>
        <w:t xml:space="preserve">mption readings, events and </w:t>
      </w:r>
      <w:r w:rsidRPr="008832C7">
        <w:rPr>
          <w:rFonts w:ascii="Arial" w:hAnsi="Arial" w:cs="Arial"/>
          <w:sz w:val="24"/>
          <w:szCs w:val="24"/>
        </w:rPr>
        <w:t xml:space="preserve">alarms data from the meters.  Considering this application in the simulation of AMI networks is a must, as it enables the gathering of essential information for Utilities (clients’ consumption, non-technical losses, etc.). The average size of </w:t>
      </w:r>
      <w:proofErr w:type="gramStart"/>
      <w:r w:rsidRPr="008832C7">
        <w:rPr>
          <w:rFonts w:ascii="Arial" w:hAnsi="Arial" w:cs="Arial"/>
          <w:sz w:val="24"/>
          <w:szCs w:val="24"/>
        </w:rPr>
        <w:t>a</w:t>
      </w:r>
      <w:proofErr w:type="gramEnd"/>
      <w:r w:rsidRPr="008832C7">
        <w:rPr>
          <w:rFonts w:ascii="Arial" w:hAnsi="Arial" w:cs="Arial"/>
          <w:sz w:val="24"/>
          <w:szCs w:val="24"/>
        </w:rPr>
        <w:t xml:space="preserve"> AMR packet is around 200 bytes, and this may be sent every 5 minutes, 10 minutes, 15 </w:t>
      </w:r>
      <w:r w:rsidRPr="008832C7">
        <w:rPr>
          <w:rFonts w:ascii="Arial" w:hAnsi="Arial" w:cs="Arial"/>
          <w:sz w:val="24"/>
          <w:szCs w:val="24"/>
        </w:rPr>
        <w:lastRenderedPageBreak/>
        <w:t xml:space="preserve">minutes, 30 minutes or one hour.  A data rate from 10 to 128kbps is generally required for transmission of meter reading reports [10] [11]. </w:t>
      </w:r>
    </w:p>
    <w:p w14:paraId="6DD68551" w14:textId="787AEB7A" w:rsidR="001867B1" w:rsidRPr="00092F00" w:rsidRDefault="00002582" w:rsidP="001867B1">
      <w:pPr>
        <w:pStyle w:val="Titulo1"/>
        <w:spacing w:before="240" w:after="120"/>
        <w:jc w:val="left"/>
        <w:rPr>
          <w:rStyle w:val="Textoennegrita"/>
          <w:rFonts w:ascii="Arial" w:hAnsi="Arial" w:cs="Arial"/>
          <w:b/>
          <w:sz w:val="24"/>
          <w:lang w:val="en-US"/>
        </w:rPr>
      </w:pPr>
      <w:bookmarkStart w:id="87" w:name="_Toc406412637"/>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.2 WAM</w:t>
      </w:r>
      <w:bookmarkEnd w:id="87"/>
    </w:p>
    <w:p w14:paraId="59C56172"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Wide Area Measurement (WAM) refers to a sensing and measurement system that continuously monitors the power grid state. Due to the precise synchronization of the measurements, the utility control center can gather phase information. This enables the utility to prevent black-out events or respond more properly in such cases. While WAM systems were usually located on the generation and transmission domain, in Smart Grid they are expected to be deployed at the distribution domain as well, in order to enable real-time monitoring of the overall power grid [10]. The average size of a WAM packet is around 46 bytes. Packets sending occur every 0.4s or every 0.1s. Data rate required for this application ranges between 6-24 kbps [10] [12].</w:t>
      </w:r>
    </w:p>
    <w:p w14:paraId="04383759" w14:textId="6B427D4B" w:rsidR="001867B1" w:rsidRPr="00520A6E" w:rsidRDefault="00F27DCB" w:rsidP="001867B1">
      <w:pPr>
        <w:pStyle w:val="Titulo1"/>
        <w:spacing w:before="240" w:after="120"/>
        <w:jc w:val="left"/>
        <w:rPr>
          <w:rFonts w:ascii="Arial" w:hAnsi="Arial" w:cs="Arial"/>
          <w:b w:val="0"/>
          <w:sz w:val="24"/>
          <w:szCs w:val="24"/>
          <w:lang w:val="en-US"/>
        </w:rPr>
      </w:pPr>
      <w:bookmarkStart w:id="88" w:name="_Toc406412638"/>
      <w:r>
        <w:rPr>
          <w:rStyle w:val="Textoennegrita"/>
          <w:rFonts w:ascii="Arial" w:hAnsi="Arial" w:cs="Arial"/>
          <w:b/>
          <w:sz w:val="24"/>
          <w:lang w:val="en-US"/>
        </w:rPr>
        <w:t>8</w:t>
      </w:r>
      <w:r w:rsidR="001867B1" w:rsidRPr="00092F00">
        <w:rPr>
          <w:rStyle w:val="Textoennegrita"/>
          <w:rFonts w:ascii="Arial" w:hAnsi="Arial" w:cs="Arial"/>
          <w:b/>
          <w:sz w:val="24"/>
          <w:lang w:val="en-US"/>
        </w:rPr>
        <w:t>.</w:t>
      </w:r>
      <w:r>
        <w:rPr>
          <w:rStyle w:val="Textoennegrita"/>
          <w:rFonts w:ascii="Arial" w:hAnsi="Arial" w:cs="Arial"/>
          <w:b/>
          <w:sz w:val="24"/>
          <w:lang w:val="en-US"/>
        </w:rPr>
        <w:t>1</w:t>
      </w:r>
      <w:r w:rsidR="001867B1" w:rsidRPr="00092F00">
        <w:rPr>
          <w:rStyle w:val="Textoennegrita"/>
          <w:rFonts w:ascii="Arial" w:hAnsi="Arial" w:cs="Arial"/>
          <w:b/>
          <w:sz w:val="24"/>
          <w:lang w:val="en-US"/>
        </w:rPr>
        <w:t>.3 RTP</w:t>
      </w:r>
      <w:bookmarkEnd w:id="88"/>
      <w:r w:rsidR="001867B1" w:rsidRPr="00520A6E">
        <w:rPr>
          <w:rFonts w:ascii="Arial" w:hAnsi="Arial" w:cs="Arial"/>
          <w:b w:val="0"/>
          <w:sz w:val="24"/>
          <w:szCs w:val="24"/>
          <w:lang w:val="en-US"/>
        </w:rPr>
        <w:tab/>
      </w:r>
      <w:r w:rsidR="001867B1" w:rsidRPr="00520A6E">
        <w:rPr>
          <w:rFonts w:ascii="Arial" w:hAnsi="Arial" w:cs="Arial"/>
          <w:b w:val="0"/>
          <w:sz w:val="24"/>
          <w:szCs w:val="24"/>
          <w:lang w:val="en-US"/>
        </w:rPr>
        <w:tab/>
      </w:r>
    </w:p>
    <w:p w14:paraId="7BAFF824" w14:textId="77777777" w:rsidR="001867B1" w:rsidRPr="008832C7"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Real Time Pricing (RTP) is one of the different Demand Response (DR) programs, which main expectations are encouraging energy efficiency and encouraging customer to limit their energy usage or shift it to other periods [10]. Thus, DR programs entail the control of the energy demand and loads during critical peak hours. In this way, customers can be an active agent of the energy market, as they are no longer subject to fixed prices, but instead they can get profits from the unused energy [12]. Benefits for the utilities are also envisaged, as they can manage more efficiently the power generation and supply, according to the specified demand. In RTP application, the price information is conveyed to the smart meter at the customers’ premises, so that they can take the necessary actions to regulate their consumption patterns. Basically, a RTP packet carries the price of the real market cost of delivering electricity, and its size varies between 100-210 bytes. The packets are sent every 15 minutes or every hour. It usually requires a data rate between 10-100kbps [12] [13]. </w:t>
      </w:r>
    </w:p>
    <w:p w14:paraId="28CF80BB" w14:textId="7C1DEDA5" w:rsidR="001867B1" w:rsidRDefault="001867B1" w:rsidP="001867B1">
      <w:pPr>
        <w:spacing w:line="360" w:lineRule="auto"/>
        <w:jc w:val="both"/>
        <w:rPr>
          <w:rFonts w:ascii="Arial" w:hAnsi="Arial" w:cs="Arial"/>
          <w:sz w:val="24"/>
          <w:szCs w:val="24"/>
        </w:rPr>
      </w:pPr>
      <w:r w:rsidRPr="008832C7">
        <w:rPr>
          <w:rFonts w:ascii="Arial" w:hAnsi="Arial" w:cs="Arial"/>
          <w:sz w:val="24"/>
          <w:szCs w:val="24"/>
        </w:rPr>
        <w:t xml:space="preserve">In </w:t>
      </w:r>
      <w:r>
        <w:rPr>
          <w:rFonts w:ascii="Arial" w:hAnsi="Arial" w:cs="Arial"/>
          <w:sz w:val="24"/>
          <w:szCs w:val="24"/>
        </w:rPr>
        <w:t>T</w:t>
      </w:r>
      <w:r w:rsidRPr="008832C7">
        <w:rPr>
          <w:rFonts w:ascii="Arial" w:hAnsi="Arial" w:cs="Arial"/>
          <w:sz w:val="24"/>
          <w:szCs w:val="24"/>
        </w:rPr>
        <w:t xml:space="preserve">able </w:t>
      </w:r>
      <w:r w:rsidR="00BD22D5">
        <w:rPr>
          <w:rFonts w:ascii="Arial" w:hAnsi="Arial" w:cs="Arial"/>
          <w:sz w:val="24"/>
          <w:szCs w:val="24"/>
        </w:rPr>
        <w:t>8</w:t>
      </w:r>
      <w:r w:rsidRPr="008832C7">
        <w:rPr>
          <w:rFonts w:ascii="Arial" w:hAnsi="Arial" w:cs="Arial"/>
          <w:sz w:val="24"/>
          <w:szCs w:val="24"/>
        </w:rPr>
        <w:t xml:space="preserve">.1 we provide a summary of the three applications described above, with their main communication and traffic requirements. </w:t>
      </w:r>
    </w:p>
    <w:p w14:paraId="3B8A3EF4" w14:textId="2332DD09" w:rsidR="001867B1" w:rsidRDefault="00125589" w:rsidP="00BD22D5">
      <w:pPr>
        <w:tabs>
          <w:tab w:val="left" w:pos="3179"/>
          <w:tab w:val="left" w:pos="4171"/>
        </w:tabs>
        <w:spacing w:line="360" w:lineRule="auto"/>
        <w:jc w:val="both"/>
        <w:rPr>
          <w:rFonts w:ascii="Arial" w:hAnsi="Arial" w:cs="Arial"/>
          <w:sz w:val="24"/>
          <w:szCs w:val="24"/>
        </w:rPr>
      </w:pPr>
      <w:r>
        <w:rPr>
          <w:rFonts w:ascii="Arial" w:hAnsi="Arial" w:cs="Arial"/>
          <w:sz w:val="24"/>
          <w:szCs w:val="24"/>
        </w:rPr>
        <w:lastRenderedPageBreak/>
        <w:tab/>
      </w:r>
      <w:r w:rsidR="00BD22D5">
        <w:rPr>
          <w:rFonts w:ascii="Arial" w:hAnsi="Arial" w:cs="Arial"/>
          <w:sz w:val="24"/>
          <w:szCs w:val="24"/>
        </w:rPr>
        <w:tab/>
      </w:r>
    </w:p>
    <w:tbl>
      <w:tblPr>
        <w:tblStyle w:val="Tablaconcuadrcula"/>
        <w:tblW w:w="8930" w:type="dxa"/>
        <w:jc w:val="center"/>
        <w:tblInd w:w="534" w:type="dxa"/>
        <w:tblLook w:val="04A0" w:firstRow="1" w:lastRow="0" w:firstColumn="1" w:lastColumn="0" w:noHBand="0" w:noVBand="1"/>
      </w:tblPr>
      <w:tblGrid>
        <w:gridCol w:w="2693"/>
        <w:gridCol w:w="992"/>
        <w:gridCol w:w="1758"/>
        <w:gridCol w:w="1134"/>
        <w:gridCol w:w="2353"/>
      </w:tblGrid>
      <w:tr w:rsidR="001867B1" w:rsidRPr="00A80B6D" w14:paraId="7F89D151" w14:textId="77777777" w:rsidTr="000471B6">
        <w:trPr>
          <w:trHeight w:val="315"/>
          <w:jc w:val="center"/>
        </w:trPr>
        <w:tc>
          <w:tcPr>
            <w:tcW w:w="2693" w:type="dxa"/>
            <w:noWrap/>
            <w:hideMark/>
          </w:tcPr>
          <w:p w14:paraId="2E5491A8" w14:textId="77777777" w:rsidR="001867B1" w:rsidRPr="005B00B4" w:rsidRDefault="001867B1" w:rsidP="000471B6">
            <w:pPr>
              <w:jc w:val="center"/>
              <w:rPr>
                <w:rFonts w:ascii="Arial" w:hAnsi="Arial" w:cs="Arial"/>
                <w:b/>
                <w:bCs/>
              </w:rPr>
            </w:pPr>
          </w:p>
          <w:p w14:paraId="7D64ADB9" w14:textId="77777777" w:rsidR="001867B1" w:rsidRPr="005B00B4" w:rsidRDefault="001867B1" w:rsidP="000471B6">
            <w:pPr>
              <w:jc w:val="center"/>
              <w:rPr>
                <w:rFonts w:ascii="Arial" w:hAnsi="Arial" w:cs="Arial"/>
                <w:b/>
                <w:bCs/>
              </w:rPr>
            </w:pPr>
            <w:r w:rsidRPr="005B00B4">
              <w:rPr>
                <w:rFonts w:ascii="Arial" w:hAnsi="Arial" w:cs="Arial"/>
                <w:b/>
                <w:bCs/>
              </w:rPr>
              <w:t>Application</w:t>
            </w:r>
          </w:p>
        </w:tc>
        <w:tc>
          <w:tcPr>
            <w:tcW w:w="992" w:type="dxa"/>
            <w:noWrap/>
            <w:hideMark/>
          </w:tcPr>
          <w:p w14:paraId="1A698E4A" w14:textId="77777777" w:rsidR="001867B1" w:rsidRPr="005B00B4" w:rsidRDefault="001867B1" w:rsidP="000471B6">
            <w:pPr>
              <w:jc w:val="center"/>
              <w:rPr>
                <w:rFonts w:ascii="Arial" w:hAnsi="Arial" w:cs="Arial"/>
                <w:b/>
                <w:bCs/>
              </w:rPr>
            </w:pPr>
          </w:p>
          <w:p w14:paraId="5E847EEE" w14:textId="77777777" w:rsidR="001867B1" w:rsidRPr="005B00B4" w:rsidRDefault="001867B1" w:rsidP="000471B6">
            <w:pPr>
              <w:jc w:val="center"/>
              <w:rPr>
                <w:rFonts w:ascii="Arial" w:hAnsi="Arial" w:cs="Arial"/>
                <w:b/>
                <w:bCs/>
              </w:rPr>
            </w:pPr>
            <w:r w:rsidRPr="005B00B4">
              <w:rPr>
                <w:rFonts w:ascii="Arial" w:hAnsi="Arial" w:cs="Arial"/>
                <w:b/>
                <w:bCs/>
              </w:rPr>
              <w:t>Packet Size (bytes)</w:t>
            </w:r>
          </w:p>
        </w:tc>
        <w:tc>
          <w:tcPr>
            <w:tcW w:w="1758" w:type="dxa"/>
            <w:noWrap/>
            <w:hideMark/>
          </w:tcPr>
          <w:p w14:paraId="1C064655" w14:textId="77777777" w:rsidR="001867B1" w:rsidRPr="005B00B4" w:rsidRDefault="001867B1" w:rsidP="000471B6">
            <w:pPr>
              <w:jc w:val="center"/>
              <w:rPr>
                <w:rFonts w:ascii="Arial" w:hAnsi="Arial" w:cs="Arial"/>
                <w:b/>
                <w:bCs/>
              </w:rPr>
            </w:pPr>
          </w:p>
          <w:p w14:paraId="37C4E480" w14:textId="77777777" w:rsidR="001867B1" w:rsidRPr="005B00B4" w:rsidRDefault="001867B1" w:rsidP="000471B6">
            <w:pPr>
              <w:jc w:val="center"/>
              <w:rPr>
                <w:rFonts w:ascii="Arial" w:hAnsi="Arial" w:cs="Arial"/>
                <w:b/>
                <w:bCs/>
              </w:rPr>
            </w:pPr>
            <w:r w:rsidRPr="005B00B4">
              <w:rPr>
                <w:rFonts w:ascii="Arial" w:hAnsi="Arial" w:cs="Arial"/>
                <w:b/>
                <w:bCs/>
              </w:rPr>
              <w:t>Frequency (s)</w:t>
            </w:r>
          </w:p>
        </w:tc>
        <w:tc>
          <w:tcPr>
            <w:tcW w:w="1134" w:type="dxa"/>
            <w:noWrap/>
            <w:hideMark/>
          </w:tcPr>
          <w:p w14:paraId="177ED021" w14:textId="77777777" w:rsidR="001867B1" w:rsidRPr="005B00B4" w:rsidRDefault="001867B1" w:rsidP="000471B6">
            <w:pPr>
              <w:jc w:val="center"/>
              <w:rPr>
                <w:rFonts w:ascii="Arial" w:hAnsi="Arial" w:cs="Arial"/>
                <w:b/>
                <w:bCs/>
              </w:rPr>
            </w:pPr>
          </w:p>
          <w:p w14:paraId="77033C5B" w14:textId="77777777" w:rsidR="001867B1" w:rsidRPr="005B00B4" w:rsidRDefault="001867B1" w:rsidP="000471B6">
            <w:pPr>
              <w:jc w:val="center"/>
              <w:rPr>
                <w:rFonts w:ascii="Arial" w:hAnsi="Arial" w:cs="Arial"/>
                <w:b/>
                <w:bCs/>
              </w:rPr>
            </w:pPr>
            <w:r w:rsidRPr="005B00B4">
              <w:rPr>
                <w:rFonts w:ascii="Arial" w:hAnsi="Arial" w:cs="Arial"/>
                <w:b/>
                <w:bCs/>
              </w:rPr>
              <w:t>Data rate (kbps)</w:t>
            </w:r>
          </w:p>
        </w:tc>
        <w:tc>
          <w:tcPr>
            <w:tcW w:w="2353" w:type="dxa"/>
            <w:noWrap/>
            <w:hideMark/>
          </w:tcPr>
          <w:p w14:paraId="522F5C01" w14:textId="77777777" w:rsidR="001867B1" w:rsidRPr="005B00B4" w:rsidRDefault="001867B1" w:rsidP="000471B6">
            <w:pPr>
              <w:jc w:val="center"/>
              <w:rPr>
                <w:rFonts w:ascii="Arial" w:hAnsi="Arial" w:cs="Arial"/>
                <w:b/>
                <w:bCs/>
              </w:rPr>
            </w:pPr>
          </w:p>
          <w:p w14:paraId="7DE97065" w14:textId="77777777" w:rsidR="001867B1" w:rsidRPr="005B00B4" w:rsidRDefault="001867B1" w:rsidP="000471B6">
            <w:pPr>
              <w:jc w:val="center"/>
              <w:rPr>
                <w:rFonts w:ascii="Arial" w:hAnsi="Arial" w:cs="Arial"/>
                <w:b/>
                <w:bCs/>
              </w:rPr>
            </w:pPr>
            <w:r w:rsidRPr="005B00B4">
              <w:rPr>
                <w:rFonts w:ascii="Arial" w:hAnsi="Arial" w:cs="Arial"/>
                <w:b/>
                <w:bCs/>
              </w:rPr>
              <w:t>Requirements</w:t>
            </w:r>
          </w:p>
        </w:tc>
      </w:tr>
      <w:tr w:rsidR="001867B1" w:rsidRPr="00A80B6D" w14:paraId="03E21E55" w14:textId="77777777" w:rsidTr="000471B6">
        <w:trPr>
          <w:trHeight w:val="465"/>
          <w:jc w:val="center"/>
        </w:trPr>
        <w:tc>
          <w:tcPr>
            <w:tcW w:w="2693" w:type="dxa"/>
            <w:noWrap/>
            <w:hideMark/>
          </w:tcPr>
          <w:p w14:paraId="65300FBA" w14:textId="77777777" w:rsidR="001867B1" w:rsidRPr="005B00B4" w:rsidRDefault="001867B1" w:rsidP="000471B6">
            <w:pPr>
              <w:jc w:val="both"/>
              <w:rPr>
                <w:rFonts w:ascii="Arial" w:hAnsi="Arial" w:cs="Arial"/>
              </w:rPr>
            </w:pPr>
            <w:r w:rsidRPr="005B00B4">
              <w:rPr>
                <w:rFonts w:ascii="Arial" w:hAnsi="Arial" w:cs="Arial"/>
              </w:rPr>
              <w:t>Automatic Meter Reading (AMR)</w:t>
            </w:r>
          </w:p>
        </w:tc>
        <w:tc>
          <w:tcPr>
            <w:tcW w:w="992" w:type="dxa"/>
            <w:noWrap/>
            <w:hideMark/>
          </w:tcPr>
          <w:p w14:paraId="7FD843C9" w14:textId="77777777" w:rsidR="001867B1" w:rsidRPr="005B00B4" w:rsidRDefault="001867B1" w:rsidP="000471B6">
            <w:pPr>
              <w:jc w:val="both"/>
              <w:rPr>
                <w:rFonts w:ascii="Arial" w:hAnsi="Arial" w:cs="Arial"/>
              </w:rPr>
            </w:pPr>
            <w:r w:rsidRPr="005B00B4">
              <w:rPr>
                <w:rFonts w:ascii="Arial" w:hAnsi="Arial" w:cs="Arial"/>
              </w:rPr>
              <w:t>200</w:t>
            </w:r>
          </w:p>
        </w:tc>
        <w:tc>
          <w:tcPr>
            <w:tcW w:w="1758" w:type="dxa"/>
            <w:noWrap/>
            <w:hideMark/>
          </w:tcPr>
          <w:p w14:paraId="26AD6178" w14:textId="77777777" w:rsidR="001867B1" w:rsidRPr="005B00B4" w:rsidRDefault="001867B1" w:rsidP="000471B6">
            <w:pPr>
              <w:jc w:val="both"/>
              <w:rPr>
                <w:rFonts w:ascii="Arial" w:hAnsi="Arial" w:cs="Arial"/>
              </w:rPr>
            </w:pPr>
            <w:r w:rsidRPr="005B00B4">
              <w:rPr>
                <w:rFonts w:ascii="Arial" w:hAnsi="Arial" w:cs="Arial"/>
              </w:rPr>
              <w:t xml:space="preserve">300, 600, 900, 1800, 3600 </w:t>
            </w:r>
          </w:p>
        </w:tc>
        <w:tc>
          <w:tcPr>
            <w:tcW w:w="1134" w:type="dxa"/>
            <w:noWrap/>
            <w:hideMark/>
          </w:tcPr>
          <w:p w14:paraId="6480FE5A" w14:textId="77777777" w:rsidR="001867B1" w:rsidRPr="005B00B4" w:rsidRDefault="001867B1" w:rsidP="000471B6">
            <w:pPr>
              <w:jc w:val="both"/>
              <w:rPr>
                <w:rFonts w:ascii="Arial" w:hAnsi="Arial" w:cs="Arial"/>
              </w:rPr>
            </w:pPr>
            <w:r w:rsidRPr="005B00B4">
              <w:rPr>
                <w:rFonts w:ascii="Arial" w:hAnsi="Arial" w:cs="Arial"/>
              </w:rPr>
              <w:t>10-128</w:t>
            </w:r>
          </w:p>
        </w:tc>
        <w:tc>
          <w:tcPr>
            <w:tcW w:w="2353" w:type="dxa"/>
            <w:hideMark/>
          </w:tcPr>
          <w:p w14:paraId="43AAA0A8" w14:textId="77777777" w:rsidR="001867B1" w:rsidRPr="005B00B4" w:rsidRDefault="001867B1" w:rsidP="000471B6">
            <w:pPr>
              <w:jc w:val="both"/>
              <w:rPr>
                <w:rFonts w:ascii="Arial" w:hAnsi="Arial" w:cs="Arial"/>
              </w:rPr>
            </w:pPr>
            <w:r w:rsidRPr="005B00B4">
              <w:rPr>
                <w:rFonts w:ascii="Arial" w:hAnsi="Arial" w:cs="Arial"/>
              </w:rPr>
              <w:t>HTTP and TCP</w:t>
            </w:r>
          </w:p>
        </w:tc>
      </w:tr>
      <w:tr w:rsidR="001867B1" w:rsidRPr="0059537C" w14:paraId="27D5469A" w14:textId="77777777" w:rsidTr="000471B6">
        <w:trPr>
          <w:trHeight w:val="843"/>
          <w:jc w:val="center"/>
        </w:trPr>
        <w:tc>
          <w:tcPr>
            <w:tcW w:w="2693" w:type="dxa"/>
            <w:noWrap/>
            <w:hideMark/>
          </w:tcPr>
          <w:p w14:paraId="14B2596E" w14:textId="77777777" w:rsidR="001867B1" w:rsidRPr="005B00B4" w:rsidRDefault="001867B1" w:rsidP="005164F7">
            <w:pPr>
              <w:jc w:val="right"/>
              <w:rPr>
                <w:rFonts w:ascii="Arial" w:hAnsi="Arial" w:cs="Arial"/>
              </w:rPr>
            </w:pPr>
          </w:p>
          <w:p w14:paraId="191D8D6E" w14:textId="77777777" w:rsidR="001867B1" w:rsidRPr="005B00B4" w:rsidRDefault="001867B1" w:rsidP="000471B6">
            <w:pPr>
              <w:jc w:val="both"/>
              <w:rPr>
                <w:rFonts w:ascii="Arial" w:hAnsi="Arial" w:cs="Arial"/>
              </w:rPr>
            </w:pPr>
            <w:r w:rsidRPr="005B00B4">
              <w:rPr>
                <w:rFonts w:ascii="Arial" w:hAnsi="Arial" w:cs="Arial"/>
              </w:rPr>
              <w:t>Real Time Pricing (RTP)</w:t>
            </w:r>
          </w:p>
        </w:tc>
        <w:tc>
          <w:tcPr>
            <w:tcW w:w="992" w:type="dxa"/>
            <w:noWrap/>
            <w:hideMark/>
          </w:tcPr>
          <w:p w14:paraId="1DC77ED8" w14:textId="77777777" w:rsidR="001867B1" w:rsidRPr="005B00B4" w:rsidRDefault="001867B1" w:rsidP="000471B6">
            <w:pPr>
              <w:jc w:val="both"/>
              <w:rPr>
                <w:rFonts w:ascii="Arial" w:hAnsi="Arial" w:cs="Arial"/>
              </w:rPr>
            </w:pPr>
          </w:p>
          <w:p w14:paraId="0959DBB2" w14:textId="77777777" w:rsidR="001867B1" w:rsidRPr="005B00B4" w:rsidRDefault="001867B1" w:rsidP="000471B6">
            <w:pPr>
              <w:jc w:val="both"/>
              <w:rPr>
                <w:rFonts w:ascii="Arial" w:hAnsi="Arial" w:cs="Arial"/>
              </w:rPr>
            </w:pPr>
            <w:r w:rsidRPr="005B00B4">
              <w:rPr>
                <w:rFonts w:ascii="Arial" w:hAnsi="Arial" w:cs="Arial"/>
              </w:rPr>
              <w:t>210</w:t>
            </w:r>
          </w:p>
        </w:tc>
        <w:tc>
          <w:tcPr>
            <w:tcW w:w="1758" w:type="dxa"/>
            <w:noWrap/>
            <w:hideMark/>
          </w:tcPr>
          <w:p w14:paraId="574DEA1E" w14:textId="77777777" w:rsidR="001867B1" w:rsidRPr="005B00B4" w:rsidRDefault="001867B1" w:rsidP="000471B6">
            <w:pPr>
              <w:jc w:val="both"/>
              <w:rPr>
                <w:rFonts w:ascii="Arial" w:hAnsi="Arial" w:cs="Arial"/>
              </w:rPr>
            </w:pPr>
          </w:p>
          <w:p w14:paraId="631B726A" w14:textId="77777777" w:rsidR="001867B1" w:rsidRPr="005B00B4" w:rsidRDefault="001867B1" w:rsidP="000471B6">
            <w:pPr>
              <w:jc w:val="both"/>
              <w:rPr>
                <w:rFonts w:ascii="Arial" w:hAnsi="Arial" w:cs="Arial"/>
              </w:rPr>
            </w:pPr>
            <w:r w:rsidRPr="005B00B4">
              <w:rPr>
                <w:rFonts w:ascii="Arial" w:hAnsi="Arial" w:cs="Arial"/>
              </w:rPr>
              <w:t>900, 3600</w:t>
            </w:r>
          </w:p>
        </w:tc>
        <w:tc>
          <w:tcPr>
            <w:tcW w:w="1134" w:type="dxa"/>
            <w:noWrap/>
            <w:hideMark/>
          </w:tcPr>
          <w:p w14:paraId="2F012D77" w14:textId="77777777" w:rsidR="001867B1" w:rsidRPr="005B00B4" w:rsidRDefault="001867B1" w:rsidP="000471B6">
            <w:pPr>
              <w:jc w:val="both"/>
              <w:rPr>
                <w:rFonts w:ascii="Arial" w:hAnsi="Arial" w:cs="Arial"/>
              </w:rPr>
            </w:pPr>
          </w:p>
          <w:p w14:paraId="5B3A09B7" w14:textId="77777777" w:rsidR="001867B1" w:rsidRPr="005B00B4" w:rsidRDefault="001867B1" w:rsidP="000471B6">
            <w:pPr>
              <w:jc w:val="both"/>
              <w:rPr>
                <w:rFonts w:ascii="Arial" w:hAnsi="Arial" w:cs="Arial"/>
              </w:rPr>
            </w:pPr>
            <w:r w:rsidRPr="005B00B4">
              <w:rPr>
                <w:rFonts w:ascii="Arial" w:hAnsi="Arial" w:cs="Arial"/>
              </w:rPr>
              <w:t>10-100</w:t>
            </w:r>
          </w:p>
        </w:tc>
        <w:tc>
          <w:tcPr>
            <w:tcW w:w="2353" w:type="dxa"/>
            <w:hideMark/>
          </w:tcPr>
          <w:p w14:paraId="5C93A95D" w14:textId="77777777" w:rsidR="001867B1" w:rsidRPr="005B00B4" w:rsidRDefault="001867B1" w:rsidP="000471B6">
            <w:pPr>
              <w:jc w:val="both"/>
              <w:rPr>
                <w:rFonts w:ascii="Arial" w:hAnsi="Arial" w:cs="Arial"/>
              </w:rPr>
            </w:pPr>
            <w:r w:rsidRPr="005B00B4">
              <w:rPr>
                <w:rFonts w:ascii="Arial" w:hAnsi="Arial" w:cs="Arial"/>
              </w:rPr>
              <w:t>HTTP and TCP, Delay-tolerant, reliability, sensitive to packet loss</w:t>
            </w:r>
          </w:p>
        </w:tc>
      </w:tr>
      <w:tr w:rsidR="001867B1" w:rsidRPr="0059537C" w14:paraId="5896C74C" w14:textId="77777777" w:rsidTr="000471B6">
        <w:trPr>
          <w:trHeight w:val="510"/>
          <w:jc w:val="center"/>
        </w:trPr>
        <w:tc>
          <w:tcPr>
            <w:tcW w:w="2693" w:type="dxa"/>
            <w:noWrap/>
            <w:hideMark/>
          </w:tcPr>
          <w:p w14:paraId="3C02586A" w14:textId="77777777" w:rsidR="001867B1" w:rsidRPr="005B00B4" w:rsidRDefault="001867B1" w:rsidP="000471B6">
            <w:pPr>
              <w:jc w:val="both"/>
              <w:rPr>
                <w:rFonts w:ascii="Arial" w:hAnsi="Arial" w:cs="Arial"/>
              </w:rPr>
            </w:pPr>
            <w:r w:rsidRPr="005B00B4">
              <w:rPr>
                <w:rFonts w:ascii="Arial" w:hAnsi="Arial" w:cs="Arial"/>
              </w:rPr>
              <w:t>Wide Area Measurements (WAM)</w:t>
            </w:r>
          </w:p>
        </w:tc>
        <w:tc>
          <w:tcPr>
            <w:tcW w:w="992" w:type="dxa"/>
            <w:noWrap/>
            <w:hideMark/>
          </w:tcPr>
          <w:p w14:paraId="4106A583" w14:textId="77777777" w:rsidR="001867B1" w:rsidRPr="005B00B4" w:rsidRDefault="001867B1" w:rsidP="000471B6">
            <w:pPr>
              <w:jc w:val="both"/>
              <w:rPr>
                <w:rFonts w:ascii="Arial" w:hAnsi="Arial" w:cs="Arial"/>
              </w:rPr>
            </w:pPr>
            <w:r w:rsidRPr="005B00B4">
              <w:rPr>
                <w:rFonts w:ascii="Arial" w:hAnsi="Arial" w:cs="Arial"/>
              </w:rPr>
              <w:t>48</w:t>
            </w:r>
          </w:p>
        </w:tc>
        <w:tc>
          <w:tcPr>
            <w:tcW w:w="1758" w:type="dxa"/>
            <w:noWrap/>
            <w:hideMark/>
          </w:tcPr>
          <w:p w14:paraId="3708659C" w14:textId="77777777" w:rsidR="001867B1" w:rsidRPr="005B00B4" w:rsidRDefault="001867B1" w:rsidP="000471B6">
            <w:pPr>
              <w:jc w:val="both"/>
              <w:rPr>
                <w:rFonts w:ascii="Arial" w:hAnsi="Arial" w:cs="Arial"/>
              </w:rPr>
            </w:pPr>
            <w:r w:rsidRPr="005B00B4">
              <w:rPr>
                <w:rFonts w:ascii="Arial" w:hAnsi="Arial" w:cs="Arial"/>
              </w:rPr>
              <w:t>0,04 - 0,1</w:t>
            </w:r>
          </w:p>
        </w:tc>
        <w:tc>
          <w:tcPr>
            <w:tcW w:w="1134" w:type="dxa"/>
            <w:noWrap/>
            <w:hideMark/>
          </w:tcPr>
          <w:p w14:paraId="582EF566" w14:textId="77777777" w:rsidR="001867B1" w:rsidRPr="005B00B4" w:rsidRDefault="001867B1" w:rsidP="000471B6">
            <w:pPr>
              <w:jc w:val="both"/>
              <w:rPr>
                <w:rFonts w:ascii="Arial" w:hAnsi="Arial" w:cs="Arial"/>
              </w:rPr>
            </w:pPr>
            <w:r w:rsidRPr="005B00B4">
              <w:rPr>
                <w:rFonts w:ascii="Arial" w:hAnsi="Arial" w:cs="Arial"/>
              </w:rPr>
              <w:t>6 - 24</w:t>
            </w:r>
          </w:p>
        </w:tc>
        <w:tc>
          <w:tcPr>
            <w:tcW w:w="2353" w:type="dxa"/>
            <w:hideMark/>
          </w:tcPr>
          <w:p w14:paraId="1C894131" w14:textId="77777777" w:rsidR="001867B1" w:rsidRPr="005B00B4" w:rsidRDefault="001867B1" w:rsidP="000471B6">
            <w:pPr>
              <w:jc w:val="both"/>
              <w:rPr>
                <w:rFonts w:ascii="Arial" w:hAnsi="Arial" w:cs="Arial"/>
              </w:rPr>
            </w:pPr>
            <w:r w:rsidRPr="005B00B4">
              <w:rPr>
                <w:rFonts w:ascii="Arial" w:hAnsi="Arial" w:cs="Arial"/>
              </w:rPr>
              <w:t>IP and UDP, delay-sensitive (max 20ms)</w:t>
            </w:r>
          </w:p>
        </w:tc>
      </w:tr>
    </w:tbl>
    <w:p w14:paraId="48800766" w14:textId="77777777" w:rsidR="00125589" w:rsidRDefault="00125589" w:rsidP="001867B1">
      <w:pPr>
        <w:spacing w:line="240" w:lineRule="auto"/>
        <w:jc w:val="center"/>
        <w:rPr>
          <w:rFonts w:ascii="Arial" w:hAnsi="Arial" w:cs="Arial"/>
        </w:rPr>
      </w:pPr>
    </w:p>
    <w:p w14:paraId="6433565A" w14:textId="56FF26E1" w:rsidR="001867B1" w:rsidRDefault="001867B1" w:rsidP="001867B1">
      <w:pPr>
        <w:spacing w:line="240" w:lineRule="auto"/>
        <w:jc w:val="center"/>
        <w:rPr>
          <w:rFonts w:ascii="Arial" w:hAnsi="Arial" w:cs="Arial"/>
        </w:rPr>
      </w:pPr>
      <w:r w:rsidRPr="005B00B4">
        <w:rPr>
          <w:rFonts w:ascii="Arial" w:hAnsi="Arial" w:cs="Arial"/>
        </w:rPr>
        <w:t xml:space="preserve">Table </w:t>
      </w:r>
      <w:r w:rsidR="00125589">
        <w:rPr>
          <w:rFonts w:ascii="Arial" w:hAnsi="Arial" w:cs="Arial"/>
        </w:rPr>
        <w:t>8</w:t>
      </w:r>
      <w:r w:rsidRPr="005B00B4">
        <w:rPr>
          <w:rFonts w:ascii="Arial" w:hAnsi="Arial" w:cs="Arial"/>
        </w:rPr>
        <w:t>.1 Applications simulated</w:t>
      </w:r>
    </w:p>
    <w:p w14:paraId="6CF8B98E" w14:textId="4CD4FC92" w:rsidR="00125589" w:rsidRDefault="00125589" w:rsidP="00125589">
      <w:pPr>
        <w:pStyle w:val="Titulo1"/>
        <w:spacing w:before="240" w:after="120"/>
        <w:jc w:val="left"/>
        <w:rPr>
          <w:rStyle w:val="Textoennegrita"/>
          <w:rFonts w:ascii="Arial" w:hAnsi="Arial" w:cs="Arial"/>
          <w:b/>
          <w:sz w:val="24"/>
          <w:lang w:val="en-US"/>
        </w:rPr>
      </w:pPr>
      <w:bookmarkStart w:id="89" w:name="_Toc406412639"/>
      <w:r w:rsidRPr="00CE7BAA">
        <w:rPr>
          <w:rStyle w:val="Textoennegrita"/>
          <w:rFonts w:ascii="Arial" w:hAnsi="Arial" w:cs="Arial"/>
          <w:b/>
          <w:smallCaps w:val="0"/>
          <w:sz w:val="24"/>
          <w:lang w:val="en-US"/>
        </w:rPr>
        <w:t>8.</w:t>
      </w:r>
      <w:r>
        <w:rPr>
          <w:rStyle w:val="Textoennegrita"/>
          <w:rFonts w:ascii="Arial" w:hAnsi="Arial" w:cs="Arial"/>
          <w:b/>
          <w:sz w:val="24"/>
          <w:lang w:val="en-US"/>
        </w:rPr>
        <w:t>2</w:t>
      </w:r>
      <w:r w:rsidR="00967977" w:rsidRPr="00472171">
        <w:rPr>
          <w:rStyle w:val="Textoennegrita"/>
          <w:rFonts w:ascii="Arial" w:hAnsi="Arial" w:cs="Arial"/>
          <w:b/>
          <w:sz w:val="24"/>
          <w:lang w:val="en-US"/>
        </w:rPr>
        <w:t xml:space="preserve"> Characterization of PLC Network</w:t>
      </w:r>
      <w:bookmarkEnd w:id="89"/>
    </w:p>
    <w:p w14:paraId="42AAE012" w14:textId="77777777" w:rsidR="007F22BC" w:rsidRDefault="007F22BC" w:rsidP="00125589">
      <w:pPr>
        <w:pStyle w:val="Titulo1"/>
        <w:spacing w:before="240" w:after="120"/>
        <w:jc w:val="left"/>
        <w:rPr>
          <w:rStyle w:val="Textoennegrita"/>
          <w:rFonts w:ascii="Arial" w:hAnsi="Arial" w:cs="Arial"/>
          <w:b/>
          <w:sz w:val="24"/>
          <w:lang w:val="en-US"/>
        </w:rPr>
      </w:pPr>
    </w:p>
    <w:p w14:paraId="11028BAA" w14:textId="36F2DD14"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t xml:space="preserve">As stated in Chapter </w:t>
      </w:r>
      <w:r w:rsidR="00125589">
        <w:rPr>
          <w:rFonts w:ascii="Arial" w:hAnsi="Arial" w:cs="Arial"/>
          <w:sz w:val="24"/>
          <w:szCs w:val="24"/>
        </w:rPr>
        <w:t>5</w:t>
      </w:r>
      <w:r w:rsidRPr="00847762">
        <w:rPr>
          <w:rFonts w:ascii="Arial" w:hAnsi="Arial" w:cs="Arial"/>
          <w:sz w:val="24"/>
          <w:szCs w:val="24"/>
        </w:rPr>
        <w:t xml:space="preserve">, PLC becomes a well suited alternative as a communication technology for the implementation of an AMI network, as the electric grid is reused for data transmission between meters and utility. Also, the coverage is the one achieved by the distribution lines. In [4] the authors use the IEEE 802.15.4 MAC layer, which is based on CSMA/CA, to structure a PLC node. PLC follows a bus topology and two well distinguished types of nodes are identified in the characterization of the PLC-based AMI network: Meter Node and Collector Node. The meters are the ones located in the customer premises, utilized for measurement purposes and sending of traffic in the Client-Utility direction. Moreover collectors are meant to forward traffic from utility to customers throughout the distribution lines, as well as to receive and route data regarding consumption readings and other electric grid variables. In this work, we have adopted the IEEE 802.15.4 NIC to specify PHY and MAC layers of two different protocol stacks for meters and collectors involved in several PLC network scenarios. The channel is modeled following the Packet Error Rate (PER) model defined for PLC in field measurements [4]. </w:t>
      </w:r>
      <w:r w:rsidR="00D6457C" w:rsidRPr="00D6457C">
        <w:rPr>
          <w:rFonts w:ascii="Arial" w:hAnsi="Arial" w:cs="Arial"/>
          <w:sz w:val="24"/>
          <w:szCs w:val="24"/>
        </w:rPr>
        <w:t>We shall further describe the channel modeling approach for PLC that we have adopted in this work.</w:t>
      </w:r>
    </w:p>
    <w:p w14:paraId="29B4BAB2" w14:textId="3062F898" w:rsidR="00967977" w:rsidRPr="00847762" w:rsidRDefault="00967977" w:rsidP="00CB754B">
      <w:pPr>
        <w:spacing w:line="360" w:lineRule="auto"/>
        <w:jc w:val="both"/>
        <w:rPr>
          <w:rFonts w:ascii="Arial" w:hAnsi="Arial" w:cs="Arial"/>
          <w:sz w:val="24"/>
          <w:szCs w:val="24"/>
        </w:rPr>
      </w:pPr>
      <w:r w:rsidRPr="00847762">
        <w:rPr>
          <w:rFonts w:ascii="Arial" w:hAnsi="Arial" w:cs="Arial"/>
          <w:sz w:val="24"/>
          <w:szCs w:val="24"/>
        </w:rPr>
        <w:lastRenderedPageBreak/>
        <w:t>The composite module of the meter node is depicted in Fig</w:t>
      </w:r>
      <w:r w:rsidR="001605A9">
        <w:rPr>
          <w:rFonts w:ascii="Arial" w:hAnsi="Arial" w:cs="Arial"/>
          <w:sz w:val="24"/>
          <w:szCs w:val="24"/>
        </w:rPr>
        <w:t>.</w:t>
      </w:r>
      <w:r w:rsidRPr="00847762">
        <w:rPr>
          <w:rFonts w:ascii="Arial" w:hAnsi="Arial" w:cs="Arial"/>
          <w:sz w:val="24"/>
          <w:szCs w:val="24"/>
        </w:rPr>
        <w:t xml:space="preserve"> </w:t>
      </w:r>
      <w:r w:rsidR="00125589">
        <w:rPr>
          <w:rFonts w:ascii="Arial" w:hAnsi="Arial" w:cs="Arial"/>
          <w:sz w:val="24"/>
          <w:szCs w:val="24"/>
        </w:rPr>
        <w:t>8</w:t>
      </w:r>
      <w:r w:rsidRPr="00847762">
        <w:rPr>
          <w:rFonts w:ascii="Arial" w:hAnsi="Arial" w:cs="Arial"/>
          <w:sz w:val="24"/>
          <w:szCs w:val="24"/>
        </w:rPr>
        <w:t xml:space="preserve">.1. The protocol stack is formed by four layers: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w:t>
      </w:r>
      <w:r w:rsidRPr="00847762">
        <w:rPr>
          <w:rFonts w:ascii="Arial" w:hAnsi="Arial" w:cs="Arial"/>
          <w:i/>
          <w:sz w:val="24"/>
          <w:szCs w:val="24"/>
        </w:rPr>
        <w:t>dummy</w:t>
      </w:r>
      <w:r w:rsidRPr="00847762">
        <w:rPr>
          <w:rFonts w:ascii="Arial" w:hAnsi="Arial" w:cs="Arial"/>
          <w:sz w:val="24"/>
          <w:szCs w:val="24"/>
        </w:rPr>
        <w:t xml:space="preserve">, </w:t>
      </w:r>
      <w:proofErr w:type="spellStart"/>
      <w:r w:rsidRPr="00847762">
        <w:rPr>
          <w:rFonts w:ascii="Arial" w:hAnsi="Arial" w:cs="Arial"/>
          <w:i/>
          <w:sz w:val="24"/>
          <w:szCs w:val="24"/>
        </w:rPr>
        <w:t>routingPLC</w:t>
      </w:r>
      <w:proofErr w:type="spellEnd"/>
      <w:r w:rsidRPr="00847762">
        <w:rPr>
          <w:rFonts w:ascii="Arial" w:hAnsi="Arial" w:cs="Arial"/>
          <w:sz w:val="24"/>
          <w:szCs w:val="24"/>
        </w:rPr>
        <w:t xml:space="preserve"> and </w:t>
      </w:r>
      <w:r w:rsidRPr="00847762">
        <w:rPr>
          <w:rFonts w:ascii="Arial" w:hAnsi="Arial" w:cs="Arial"/>
          <w:i/>
          <w:sz w:val="24"/>
          <w:szCs w:val="24"/>
        </w:rPr>
        <w:t>NIC</w:t>
      </w:r>
      <w:r w:rsidRPr="00847762">
        <w:rPr>
          <w:rFonts w:ascii="Arial" w:hAnsi="Arial" w:cs="Arial"/>
          <w:sz w:val="24"/>
          <w:szCs w:val="24"/>
        </w:rPr>
        <w:t xml:space="preserve">. The </w:t>
      </w:r>
      <w:proofErr w:type="spellStart"/>
      <w:r w:rsidRPr="00847762">
        <w:rPr>
          <w:rFonts w:ascii="Arial" w:hAnsi="Arial" w:cs="Arial"/>
          <w:i/>
          <w:sz w:val="24"/>
          <w:szCs w:val="24"/>
        </w:rPr>
        <w:t>appMeter</w:t>
      </w:r>
      <w:proofErr w:type="spellEnd"/>
      <w:r w:rsidRPr="00847762">
        <w:rPr>
          <w:rFonts w:ascii="Arial" w:hAnsi="Arial" w:cs="Arial"/>
          <w:sz w:val="24"/>
          <w:szCs w:val="24"/>
        </w:rPr>
        <w:t xml:space="preserve"> layer generates traffic of different nature that will be transmitted throughout the network. </w:t>
      </w:r>
    </w:p>
    <w:p w14:paraId="156B1283" w14:textId="77777777" w:rsidR="00967977" w:rsidRDefault="00967977" w:rsidP="005B00B4">
      <w:pPr>
        <w:spacing w:line="360" w:lineRule="auto"/>
        <w:jc w:val="center"/>
      </w:pPr>
      <w:r>
        <w:rPr>
          <w:noProof/>
          <w:lang w:val="es-CO" w:eastAsia="es-CO"/>
        </w:rPr>
        <w:drawing>
          <wp:inline distT="0" distB="0" distL="0" distR="0" wp14:anchorId="70E5EC31" wp14:editId="3FA31A86">
            <wp:extent cx="2505075" cy="3305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5075" cy="3305175"/>
                    </a:xfrm>
                    <a:prstGeom prst="rect">
                      <a:avLst/>
                    </a:prstGeom>
                    <a:noFill/>
                    <a:ln>
                      <a:noFill/>
                    </a:ln>
                  </pic:spPr>
                </pic:pic>
              </a:graphicData>
            </a:graphic>
          </wp:inline>
        </w:drawing>
      </w:r>
    </w:p>
    <w:p w14:paraId="47B1E8E2" w14:textId="2BC8DAA2" w:rsidR="00967977" w:rsidRPr="00847762" w:rsidRDefault="001605A9" w:rsidP="005B00B4">
      <w:pPr>
        <w:spacing w:line="360" w:lineRule="auto"/>
        <w:jc w:val="center"/>
        <w:rPr>
          <w:rFonts w:ascii="Arial" w:hAnsi="Arial" w:cs="Arial"/>
        </w:rPr>
      </w:pPr>
      <w:proofErr w:type="gramStart"/>
      <w:r>
        <w:rPr>
          <w:rFonts w:ascii="Arial" w:hAnsi="Arial" w:cs="Arial"/>
        </w:rPr>
        <w:t>Fig</w:t>
      </w:r>
      <w:r w:rsidR="00967977" w:rsidRPr="00847762">
        <w:rPr>
          <w:rFonts w:ascii="Arial" w:hAnsi="Arial" w:cs="Arial"/>
        </w:rPr>
        <w:t xml:space="preserve"> </w:t>
      </w:r>
      <w:r w:rsidR="00125589">
        <w:rPr>
          <w:rFonts w:ascii="Arial" w:hAnsi="Arial" w:cs="Arial"/>
        </w:rPr>
        <w:t>8</w:t>
      </w:r>
      <w:r w:rsidR="00F35A79">
        <w:rPr>
          <w:rFonts w:ascii="Arial" w:hAnsi="Arial" w:cs="Arial"/>
        </w:rPr>
        <w:t>.1.</w:t>
      </w:r>
      <w:proofErr w:type="gramEnd"/>
      <w:r w:rsidR="00967977" w:rsidRPr="00847762">
        <w:rPr>
          <w:rFonts w:ascii="Arial" w:hAnsi="Arial" w:cs="Arial"/>
        </w:rPr>
        <w:t xml:space="preserve"> PLC Meter Node Protocol Stack</w:t>
      </w:r>
    </w:p>
    <w:p w14:paraId="0F3FEFE9" w14:textId="7232EA94" w:rsidR="00967977" w:rsidRPr="00847762" w:rsidRDefault="00967977" w:rsidP="008A5885">
      <w:pPr>
        <w:spacing w:line="360" w:lineRule="auto"/>
        <w:jc w:val="both"/>
        <w:rPr>
          <w:rFonts w:ascii="Arial" w:hAnsi="Arial" w:cs="Arial"/>
          <w:sz w:val="24"/>
        </w:rPr>
      </w:pPr>
      <w:r w:rsidRPr="00847762">
        <w:rPr>
          <w:rFonts w:ascii="Arial" w:hAnsi="Arial" w:cs="Arial"/>
          <w:sz w:val="24"/>
        </w:rPr>
        <w:t xml:space="preserve">The </w:t>
      </w:r>
      <w:proofErr w:type="spellStart"/>
      <w:r w:rsidRPr="00847762">
        <w:rPr>
          <w:rFonts w:ascii="Arial" w:hAnsi="Arial" w:cs="Arial"/>
          <w:i/>
          <w:sz w:val="24"/>
        </w:rPr>
        <w:t>routingPLC</w:t>
      </w:r>
      <w:proofErr w:type="spellEnd"/>
      <w:r w:rsidRPr="00847762">
        <w:rPr>
          <w:rFonts w:ascii="Arial" w:hAnsi="Arial" w:cs="Arial"/>
          <w:sz w:val="24"/>
        </w:rPr>
        <w:t xml:space="preserve"> layer performs all routing and packets forwarding process in both meters-utility and utility-meters directions. Finally, </w:t>
      </w:r>
      <w:r w:rsidR="001605A9">
        <w:rPr>
          <w:rFonts w:ascii="Arial" w:hAnsi="Arial" w:cs="Arial"/>
          <w:sz w:val="24"/>
        </w:rPr>
        <w:t>Fig.</w:t>
      </w:r>
      <w:r w:rsidRPr="00847762">
        <w:rPr>
          <w:rFonts w:ascii="Arial" w:hAnsi="Arial" w:cs="Arial"/>
          <w:sz w:val="24"/>
        </w:rPr>
        <w:t xml:space="preserve"> </w:t>
      </w:r>
      <w:r w:rsidR="00125589">
        <w:rPr>
          <w:rFonts w:ascii="Arial" w:hAnsi="Arial" w:cs="Arial"/>
          <w:sz w:val="24"/>
        </w:rPr>
        <w:t>8</w:t>
      </w:r>
      <w:r w:rsidRPr="00847762">
        <w:rPr>
          <w:rFonts w:ascii="Arial" w:hAnsi="Arial" w:cs="Arial"/>
          <w:sz w:val="24"/>
        </w:rPr>
        <w:t xml:space="preserve">.2 shows the compound module for the IEEE 802.15.4 NIC used in simulations. The MAC/PHY layers of this NIC are provided by the </w:t>
      </w:r>
      <w:proofErr w:type="spellStart"/>
      <w:r w:rsidRPr="00847762">
        <w:rPr>
          <w:rFonts w:ascii="Arial" w:hAnsi="Arial" w:cs="Arial"/>
          <w:sz w:val="24"/>
        </w:rPr>
        <w:t>MiXiM</w:t>
      </w:r>
      <w:proofErr w:type="spellEnd"/>
      <w:r w:rsidRPr="00847762">
        <w:rPr>
          <w:rFonts w:ascii="Arial" w:hAnsi="Arial" w:cs="Arial"/>
          <w:sz w:val="24"/>
        </w:rPr>
        <w:t xml:space="preserve"> library. MAC layer is defined by the CSMA/CA channel access method, while PHY layer models the losses of a typical PLC network according to measurements taken on-field deployments. On the other hand, </w:t>
      </w:r>
      <w:r w:rsidRPr="00847762">
        <w:rPr>
          <w:rFonts w:ascii="Arial" w:hAnsi="Arial" w:cs="Arial"/>
          <w:i/>
          <w:sz w:val="24"/>
        </w:rPr>
        <w:t>dummy</w:t>
      </w:r>
      <w:r w:rsidRPr="00847762">
        <w:rPr>
          <w:rFonts w:ascii="Arial" w:hAnsi="Arial" w:cs="Arial"/>
          <w:sz w:val="24"/>
        </w:rPr>
        <w:t xml:space="preserve"> layer serves as a bridge between the app layer and the routing layer, connecting control gates through which overhead information is passed.</w:t>
      </w:r>
    </w:p>
    <w:p w14:paraId="22E36DE7" w14:textId="77777777" w:rsidR="00967977" w:rsidRDefault="00967977" w:rsidP="005B00B4">
      <w:pPr>
        <w:spacing w:line="360" w:lineRule="auto"/>
        <w:jc w:val="center"/>
        <w:rPr>
          <w:sz w:val="20"/>
        </w:rPr>
      </w:pPr>
      <w:r>
        <w:rPr>
          <w:noProof/>
          <w:lang w:val="es-CO" w:eastAsia="es-CO"/>
        </w:rPr>
        <w:lastRenderedPageBreak/>
        <w:drawing>
          <wp:inline distT="0" distB="0" distL="0" distR="0" wp14:anchorId="6F3D50EE" wp14:editId="754B7A19">
            <wp:extent cx="1104900" cy="1573646"/>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1573646"/>
                    </a:xfrm>
                    <a:prstGeom prst="rect">
                      <a:avLst/>
                    </a:prstGeom>
                    <a:noFill/>
                    <a:ln>
                      <a:noFill/>
                    </a:ln>
                  </pic:spPr>
                </pic:pic>
              </a:graphicData>
            </a:graphic>
          </wp:inline>
        </w:drawing>
      </w:r>
    </w:p>
    <w:p w14:paraId="6D9E579E" w14:textId="49B5C5B9" w:rsidR="00850354" w:rsidRPr="00850354" w:rsidRDefault="001605A9" w:rsidP="005B00B4">
      <w:pPr>
        <w:spacing w:line="360" w:lineRule="auto"/>
        <w:jc w:val="center"/>
        <w:rPr>
          <w:rFonts w:ascii="Arial" w:hAnsi="Arial" w:cs="Arial"/>
        </w:rPr>
      </w:pPr>
      <w:r>
        <w:rPr>
          <w:rFonts w:ascii="Arial" w:hAnsi="Arial" w:cs="Arial"/>
        </w:rPr>
        <w:t xml:space="preserve">Fig. </w:t>
      </w:r>
      <w:r w:rsidR="00125589">
        <w:rPr>
          <w:rFonts w:ascii="Arial" w:hAnsi="Arial" w:cs="Arial"/>
        </w:rPr>
        <w:t>8</w:t>
      </w:r>
      <w:r w:rsidR="00967977" w:rsidRPr="00850354">
        <w:rPr>
          <w:rFonts w:ascii="Arial" w:hAnsi="Arial" w:cs="Arial"/>
        </w:rPr>
        <w:t>.2 Compound module for IEEE 802.15.4 NIC</w:t>
      </w:r>
    </w:p>
    <w:p w14:paraId="203977EB" w14:textId="41AC2909" w:rsidR="00967977" w:rsidRPr="00850354" w:rsidRDefault="00967977" w:rsidP="008A5885">
      <w:pPr>
        <w:spacing w:line="360" w:lineRule="auto"/>
        <w:jc w:val="both"/>
        <w:rPr>
          <w:rFonts w:ascii="Arial" w:hAnsi="Arial" w:cs="Arial"/>
          <w:sz w:val="24"/>
        </w:rPr>
      </w:pPr>
      <w:r w:rsidRPr="00850354">
        <w:rPr>
          <w:rFonts w:ascii="Arial" w:hAnsi="Arial" w:cs="Arial"/>
          <w:sz w:val="24"/>
        </w:rPr>
        <w:t xml:space="preserve">Similarly, the collector node is formed by a four layer protocol stack, which also includes an application layer for traffic generation (which, in the case of this type of node will be of a different nature than the one generated from the meters), a routing layer for packets forwarding decisions, and the NIC.  The </w:t>
      </w:r>
      <w:proofErr w:type="spellStart"/>
      <w:r w:rsidRPr="00850354">
        <w:rPr>
          <w:rFonts w:ascii="Arial" w:hAnsi="Arial" w:cs="Arial"/>
          <w:i/>
          <w:sz w:val="24"/>
        </w:rPr>
        <w:t>autoConf</w:t>
      </w:r>
      <w:proofErr w:type="spellEnd"/>
      <w:r w:rsidRPr="00850354">
        <w:rPr>
          <w:rFonts w:ascii="Arial" w:hAnsi="Arial" w:cs="Arial"/>
          <w:sz w:val="24"/>
        </w:rPr>
        <w:t xml:space="preserve"> </w:t>
      </w:r>
      <w:proofErr w:type="spellStart"/>
      <w:r w:rsidRPr="00850354">
        <w:rPr>
          <w:rFonts w:ascii="Arial" w:hAnsi="Arial" w:cs="Arial"/>
          <w:sz w:val="24"/>
        </w:rPr>
        <w:t>submodule</w:t>
      </w:r>
      <w:proofErr w:type="spellEnd"/>
      <w:r w:rsidRPr="00850354">
        <w:rPr>
          <w:rFonts w:ascii="Arial" w:hAnsi="Arial" w:cs="Arial"/>
          <w:sz w:val="24"/>
        </w:rPr>
        <w:t xml:space="preserve"> is used in both Meter and Collector Nodes to fill in the interface table with the correspondent IP and MAC addresses. A more detailed view of the protocol stack for the collector node is depicted in Fig</w:t>
      </w:r>
      <w:r w:rsidR="001605A9">
        <w:rPr>
          <w:rFonts w:ascii="Arial" w:hAnsi="Arial" w:cs="Arial"/>
          <w:sz w:val="24"/>
        </w:rPr>
        <w:t xml:space="preserve">. </w:t>
      </w:r>
      <w:r w:rsidR="00AF3D4E">
        <w:rPr>
          <w:rFonts w:ascii="Arial" w:hAnsi="Arial" w:cs="Arial"/>
          <w:sz w:val="24"/>
        </w:rPr>
        <w:t>8</w:t>
      </w:r>
      <w:r w:rsidRPr="00850354">
        <w:rPr>
          <w:rFonts w:ascii="Arial" w:hAnsi="Arial" w:cs="Arial"/>
          <w:sz w:val="24"/>
        </w:rPr>
        <w:t xml:space="preserve">.3. </w:t>
      </w:r>
    </w:p>
    <w:p w14:paraId="57BA307C" w14:textId="77777777" w:rsidR="00967977" w:rsidRDefault="00967977" w:rsidP="005B00B4">
      <w:pPr>
        <w:spacing w:line="360" w:lineRule="auto"/>
        <w:jc w:val="center"/>
      </w:pPr>
      <w:r>
        <w:rPr>
          <w:noProof/>
          <w:lang w:val="es-CO" w:eastAsia="es-CO"/>
        </w:rPr>
        <w:drawing>
          <wp:inline distT="0" distB="0" distL="0" distR="0" wp14:anchorId="004C7D32" wp14:editId="116B9BC4">
            <wp:extent cx="2438400" cy="32575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3257550"/>
                    </a:xfrm>
                    <a:prstGeom prst="rect">
                      <a:avLst/>
                    </a:prstGeom>
                    <a:noFill/>
                    <a:ln>
                      <a:noFill/>
                    </a:ln>
                  </pic:spPr>
                </pic:pic>
              </a:graphicData>
            </a:graphic>
          </wp:inline>
        </w:drawing>
      </w:r>
    </w:p>
    <w:p w14:paraId="1CE2F524" w14:textId="4DA6EB8C" w:rsidR="00967977" w:rsidRDefault="007F3575" w:rsidP="005B00B4">
      <w:pPr>
        <w:spacing w:line="360" w:lineRule="auto"/>
        <w:jc w:val="center"/>
        <w:rPr>
          <w:rFonts w:ascii="Arial" w:hAnsi="Arial" w:cs="Arial"/>
        </w:rPr>
      </w:pPr>
      <w:r>
        <w:rPr>
          <w:rFonts w:ascii="Arial" w:hAnsi="Arial" w:cs="Arial"/>
        </w:rPr>
        <w:t>Fig.</w:t>
      </w:r>
      <w:r w:rsidR="00967977" w:rsidRPr="002404A6">
        <w:rPr>
          <w:rFonts w:ascii="Arial" w:hAnsi="Arial" w:cs="Arial"/>
        </w:rPr>
        <w:t xml:space="preserve"> </w:t>
      </w:r>
      <w:r w:rsidR="00AF3D4E">
        <w:rPr>
          <w:rFonts w:ascii="Arial" w:hAnsi="Arial" w:cs="Arial"/>
        </w:rPr>
        <w:t>8</w:t>
      </w:r>
      <w:r w:rsidR="00967977" w:rsidRPr="002404A6">
        <w:rPr>
          <w:rFonts w:ascii="Arial" w:hAnsi="Arial" w:cs="Arial"/>
        </w:rPr>
        <w:t>.3 PLC Collector Node Protocol Stack</w:t>
      </w:r>
    </w:p>
    <w:p w14:paraId="68BE0029" w14:textId="37D6419B" w:rsidR="001D0E05" w:rsidRDefault="00F06508" w:rsidP="001D0E05">
      <w:pPr>
        <w:spacing w:line="360" w:lineRule="auto"/>
        <w:jc w:val="both"/>
        <w:rPr>
          <w:rFonts w:ascii="Arial" w:hAnsi="Arial" w:cs="Arial"/>
          <w:sz w:val="24"/>
          <w:szCs w:val="24"/>
        </w:rPr>
      </w:pPr>
      <w:r>
        <w:rPr>
          <w:rFonts w:ascii="Arial" w:hAnsi="Arial" w:cs="Arial"/>
          <w:sz w:val="24"/>
          <w:szCs w:val="24"/>
        </w:rPr>
        <w:lastRenderedPageBreak/>
        <w:t>As indicated previously</w:t>
      </w:r>
      <w:r w:rsidR="001D0E05" w:rsidRPr="00A24E2B">
        <w:rPr>
          <w:rFonts w:ascii="Arial" w:hAnsi="Arial" w:cs="Arial"/>
          <w:sz w:val="24"/>
          <w:szCs w:val="24"/>
        </w:rPr>
        <w:t xml:space="preserve">, the App layer </w:t>
      </w:r>
      <w:proofErr w:type="spellStart"/>
      <w:r w:rsidR="001D0E05" w:rsidRPr="00A24E2B">
        <w:rPr>
          <w:rFonts w:ascii="Arial" w:hAnsi="Arial" w:cs="Arial"/>
          <w:sz w:val="24"/>
          <w:szCs w:val="24"/>
        </w:rPr>
        <w:t>submodules</w:t>
      </w:r>
      <w:proofErr w:type="spellEnd"/>
      <w:r w:rsidR="001D0E05" w:rsidRPr="00A24E2B">
        <w:rPr>
          <w:rFonts w:ascii="Arial" w:hAnsi="Arial" w:cs="Arial"/>
          <w:sz w:val="24"/>
          <w:szCs w:val="24"/>
        </w:rPr>
        <w:t xml:space="preserve"> of the Meter Node and the Collector Node are different.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is defined by a different logic. In this layer, only those packets carrying information from Utility to customers are generated and forwarded through collectors.  As mentioned before, RTP entails the sending of information regarding energy price, and this is done in the Utility-Customer way. Thus, RTP packets are generated in the </w:t>
      </w:r>
      <w:proofErr w:type="spellStart"/>
      <w:r w:rsidR="001D0E05" w:rsidRPr="00A24E2B">
        <w:rPr>
          <w:rFonts w:ascii="Arial" w:hAnsi="Arial" w:cs="Arial"/>
          <w:sz w:val="24"/>
          <w:szCs w:val="24"/>
        </w:rPr>
        <w:t>appCollector</w:t>
      </w:r>
      <w:proofErr w:type="spellEnd"/>
      <w:r w:rsidR="001D0E05" w:rsidRPr="00A24E2B">
        <w:rPr>
          <w:rFonts w:ascii="Arial" w:hAnsi="Arial" w:cs="Arial"/>
          <w:sz w:val="24"/>
          <w:szCs w:val="24"/>
        </w:rPr>
        <w:t xml:space="preserve"> </w:t>
      </w:r>
      <w:proofErr w:type="spellStart"/>
      <w:r w:rsidR="001D0E05" w:rsidRPr="00A24E2B">
        <w:rPr>
          <w:rFonts w:ascii="Arial" w:hAnsi="Arial" w:cs="Arial"/>
          <w:sz w:val="24"/>
          <w:szCs w:val="24"/>
        </w:rPr>
        <w:t>submodule</w:t>
      </w:r>
      <w:proofErr w:type="spellEnd"/>
      <w:r w:rsidR="001D0E05" w:rsidRPr="00A24E2B">
        <w:rPr>
          <w:rFonts w:ascii="Arial" w:hAnsi="Arial" w:cs="Arial"/>
          <w:sz w:val="24"/>
          <w:szCs w:val="24"/>
        </w:rPr>
        <w:t xml:space="preserve">, while AMR and WAM packets are sent from the customer premises to the Utility collectors, in the </w:t>
      </w:r>
      <w:proofErr w:type="spellStart"/>
      <w:r w:rsidR="001D0E05" w:rsidRPr="00A24E2B">
        <w:rPr>
          <w:rFonts w:ascii="Arial" w:hAnsi="Arial" w:cs="Arial"/>
          <w:sz w:val="24"/>
          <w:szCs w:val="24"/>
        </w:rPr>
        <w:t>appMeter</w:t>
      </w:r>
      <w:proofErr w:type="spellEnd"/>
      <w:r w:rsidR="001D0E05" w:rsidRPr="00A24E2B">
        <w:rPr>
          <w:rFonts w:ascii="Arial" w:hAnsi="Arial" w:cs="Arial"/>
          <w:sz w:val="24"/>
          <w:szCs w:val="24"/>
        </w:rPr>
        <w:t xml:space="preserve"> module.</w:t>
      </w:r>
    </w:p>
    <w:p w14:paraId="4DC53328" w14:textId="15821545" w:rsidR="00AA4F5B" w:rsidRDefault="00AA4F5B" w:rsidP="00AA4F5B">
      <w:pPr>
        <w:pStyle w:val="Titulo1"/>
        <w:spacing w:before="240" w:after="120"/>
        <w:jc w:val="left"/>
        <w:rPr>
          <w:rStyle w:val="Textoennegrita"/>
          <w:rFonts w:ascii="Arial" w:hAnsi="Arial" w:cs="Arial"/>
          <w:b/>
          <w:sz w:val="24"/>
          <w:szCs w:val="24"/>
          <w:lang w:val="en-US"/>
        </w:rPr>
      </w:pPr>
      <w:r w:rsidRPr="00EF46A2">
        <w:rPr>
          <w:rStyle w:val="Textoennegrita"/>
          <w:rFonts w:ascii="Arial" w:hAnsi="Arial" w:cs="Arial"/>
          <w:b/>
          <w:sz w:val="24"/>
          <w:szCs w:val="24"/>
          <w:lang w:val="en-US"/>
        </w:rPr>
        <w:t>8.2.</w:t>
      </w:r>
      <w:r>
        <w:rPr>
          <w:rStyle w:val="Textoennegrita"/>
          <w:rFonts w:ascii="Arial" w:hAnsi="Arial" w:cs="Arial"/>
          <w:b/>
          <w:sz w:val="24"/>
          <w:szCs w:val="24"/>
          <w:lang w:val="en-US"/>
        </w:rPr>
        <w:t>1</w:t>
      </w:r>
      <w:r w:rsidRPr="00EF46A2">
        <w:rPr>
          <w:rStyle w:val="Textoennegrita"/>
          <w:rFonts w:ascii="Arial" w:hAnsi="Arial" w:cs="Arial"/>
          <w:b/>
          <w:sz w:val="24"/>
          <w:szCs w:val="24"/>
          <w:lang w:val="en-US"/>
        </w:rPr>
        <w:t xml:space="preserve"> </w:t>
      </w:r>
      <w:r>
        <w:rPr>
          <w:rStyle w:val="Textoennegrita"/>
          <w:rFonts w:ascii="Arial" w:hAnsi="Arial" w:cs="Arial"/>
          <w:b/>
          <w:sz w:val="24"/>
          <w:szCs w:val="24"/>
          <w:lang w:val="en-US"/>
        </w:rPr>
        <w:t>Channel Modeling</w:t>
      </w:r>
    </w:p>
    <w:p w14:paraId="531FE66C" w14:textId="235B298E" w:rsidR="00DE676F" w:rsidRPr="00B35FD9"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We have used the methodology presented in [</w:t>
      </w:r>
      <w:r w:rsidR="008F3926">
        <w:rPr>
          <w:rFonts w:ascii="Arial" w:hAnsi="Arial" w:cs="Arial"/>
          <w:sz w:val="24"/>
          <w:szCs w:val="24"/>
        </w:rPr>
        <w:t>4</w:t>
      </w:r>
      <w:r w:rsidRPr="00B35FD9">
        <w:rPr>
          <w:rFonts w:ascii="Arial" w:hAnsi="Arial" w:cs="Arial"/>
          <w:sz w:val="24"/>
          <w:szCs w:val="24"/>
        </w:rPr>
        <w:t>] for the channel modeling of each PLC bus. According to the results obtained from a trial campaign in [</w:t>
      </w:r>
      <w:r w:rsidR="008A43E7">
        <w:rPr>
          <w:rFonts w:ascii="Arial" w:hAnsi="Arial" w:cs="Arial"/>
          <w:sz w:val="24"/>
          <w:szCs w:val="24"/>
        </w:rPr>
        <w:t>14</w:t>
      </w:r>
      <w:r w:rsidRPr="00B35FD9">
        <w:rPr>
          <w:rFonts w:ascii="Arial" w:hAnsi="Arial" w:cs="Arial"/>
          <w:sz w:val="24"/>
          <w:szCs w:val="24"/>
        </w:rPr>
        <w:t xml:space="preserve">], PER is modeled as a uniformly distributed random variable. </w:t>
      </w:r>
      <w:r w:rsidR="00BD22D5">
        <w:rPr>
          <w:rFonts w:ascii="Arial" w:hAnsi="Arial" w:cs="Arial"/>
          <w:sz w:val="24"/>
          <w:szCs w:val="24"/>
        </w:rPr>
        <w:t>Following the analysis performed in [4], w</w:t>
      </w:r>
      <w:r w:rsidRPr="00B35FD9">
        <w:rPr>
          <w:rFonts w:ascii="Arial" w:hAnsi="Arial" w:cs="Arial"/>
          <w:sz w:val="24"/>
          <w:szCs w:val="24"/>
        </w:rPr>
        <w:t xml:space="preserve">e have assumed that </w:t>
      </w:r>
      <w:r w:rsidRPr="000775D8">
        <w:rPr>
          <w:rFonts w:ascii="Cambria Math" w:hAnsi="Cambria Math" w:cs="Cambria Math"/>
          <w:i/>
          <w:iCs/>
          <w:sz w:val="24"/>
          <w:szCs w:val="24"/>
          <w:lang w:val="es-CO"/>
        </w:rPr>
        <w:t>𝑃𝐸𝑅</w:t>
      </w:r>
      <w:r w:rsidRPr="00B35FD9">
        <w:rPr>
          <w:rFonts w:ascii="Arial" w:hAnsi="Arial" w:cs="Arial"/>
          <w:sz w:val="24"/>
          <w:szCs w:val="24"/>
        </w:rPr>
        <w:t xml:space="preserve"> </w:t>
      </w:r>
      <w:r w:rsidRPr="00CA03B4">
        <w:rPr>
          <w:rFonts w:ascii="Cambria Math" w:eastAsia="CMSY10" w:hAnsi="Cambria Math" w:cs="Cambria Math"/>
          <w:i/>
          <w:iCs/>
          <w:sz w:val="24"/>
          <w:szCs w:val="24"/>
        </w:rPr>
        <w:t>∼</w:t>
      </w:r>
      <w:r w:rsidRPr="00CA03B4">
        <w:rPr>
          <w:rFonts w:ascii="Arial" w:eastAsia="CMSY10" w:hAnsi="Arial" w:cs="Arial"/>
          <w:i/>
          <w:iCs/>
          <w:sz w:val="24"/>
          <w:szCs w:val="24"/>
        </w:rPr>
        <w:t xml:space="preserve"> </w:t>
      </w:r>
      <w:r w:rsidRPr="00CA03B4">
        <w:rPr>
          <w:rFonts w:ascii="Cambria Math" w:eastAsia="CMSY10" w:hAnsi="Cambria Math" w:cs="Cambria Math"/>
          <w:i/>
          <w:iCs/>
          <w:sz w:val="24"/>
          <w:szCs w:val="24"/>
          <w:lang w:val="es-CO"/>
        </w:rPr>
        <w:t>𝒰</w:t>
      </w:r>
      <w:r w:rsidRPr="00CA03B4">
        <w:rPr>
          <w:rFonts w:ascii="Arial" w:eastAsia="CMSY10"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 xml:space="preserve">, </w:t>
      </w:r>
      <w:r w:rsidRPr="00CA03B4">
        <w:rPr>
          <w:rFonts w:ascii="Arial" w:hAnsi="Arial" w:cs="Arial"/>
          <w:sz w:val="24"/>
          <w:szCs w:val="24"/>
        </w:rPr>
        <w:t>0</w:t>
      </w:r>
      <w:r w:rsidRPr="00CA03B4">
        <w:rPr>
          <w:rFonts w:ascii="Arial" w:hAnsi="Arial" w:cs="Arial"/>
          <w:i/>
          <w:iCs/>
          <w:sz w:val="24"/>
          <w:szCs w:val="24"/>
        </w:rPr>
        <w:t>.</w:t>
      </w:r>
      <w:r w:rsidR="00BD22D5">
        <w:rPr>
          <w:rFonts w:ascii="Arial" w:hAnsi="Arial" w:cs="Arial"/>
          <w:sz w:val="24"/>
          <w:szCs w:val="24"/>
        </w:rPr>
        <w:t xml:space="preserve">056) </w:t>
      </w:r>
      <w:r w:rsidRPr="00B35FD9">
        <w:rPr>
          <w:rFonts w:ascii="Arial" w:hAnsi="Arial" w:cs="Arial"/>
          <w:sz w:val="24"/>
          <w:szCs w:val="24"/>
        </w:rPr>
        <w:t xml:space="preserve">in all representative cases that have been part </w:t>
      </w:r>
      <w:r w:rsidR="00BD22D5">
        <w:rPr>
          <w:rFonts w:ascii="Arial" w:hAnsi="Arial" w:cs="Arial"/>
          <w:sz w:val="24"/>
          <w:szCs w:val="24"/>
        </w:rPr>
        <w:t>of this performance assessment.</w:t>
      </w:r>
    </w:p>
    <w:p w14:paraId="09D79C66" w14:textId="77777777" w:rsidR="00DE676F" w:rsidRPr="00B35FD9" w:rsidRDefault="00DE676F" w:rsidP="00BD22D5">
      <w:pPr>
        <w:autoSpaceDE w:val="0"/>
        <w:autoSpaceDN w:val="0"/>
        <w:adjustRightInd w:val="0"/>
        <w:spacing w:after="0" w:line="360" w:lineRule="auto"/>
        <w:jc w:val="both"/>
        <w:rPr>
          <w:rFonts w:ascii="Arial" w:hAnsi="Arial" w:cs="Arial"/>
          <w:sz w:val="24"/>
          <w:szCs w:val="24"/>
        </w:rPr>
      </w:pPr>
    </w:p>
    <w:p w14:paraId="2F979C65" w14:textId="7323579C" w:rsidR="00DE676F" w:rsidRDefault="00DE676F" w:rsidP="00BD22D5">
      <w:pPr>
        <w:autoSpaceDE w:val="0"/>
        <w:autoSpaceDN w:val="0"/>
        <w:adjustRightInd w:val="0"/>
        <w:spacing w:after="0" w:line="360" w:lineRule="auto"/>
        <w:jc w:val="both"/>
        <w:rPr>
          <w:rFonts w:ascii="Arial" w:hAnsi="Arial" w:cs="Arial"/>
          <w:sz w:val="24"/>
          <w:szCs w:val="24"/>
        </w:rPr>
      </w:pPr>
      <w:r w:rsidRPr="00B35FD9">
        <w:rPr>
          <w:rFonts w:ascii="Arial" w:hAnsi="Arial" w:cs="Arial"/>
          <w:sz w:val="24"/>
          <w:szCs w:val="24"/>
        </w:rPr>
        <w:t xml:space="preserve">For simulation purposes, we have developed our own PLC model channeling class in </w:t>
      </w:r>
      <w:proofErr w:type="spellStart"/>
      <w:r w:rsidRPr="00B35FD9">
        <w:rPr>
          <w:rFonts w:ascii="Arial" w:hAnsi="Arial" w:cs="Arial"/>
          <w:sz w:val="24"/>
          <w:szCs w:val="24"/>
        </w:rPr>
        <w:t>OMNeT</w:t>
      </w:r>
      <w:proofErr w:type="spellEnd"/>
      <w:r w:rsidRPr="00B35FD9">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PERModelPLC</w:t>
      </w:r>
      <w:proofErr w:type="spellEnd"/>
      <w:r>
        <w:rPr>
          <w:rFonts w:ascii="Arial" w:hAnsi="Arial" w:cs="Arial"/>
          <w:sz w:val="24"/>
          <w:szCs w:val="24"/>
        </w:rPr>
        <w:t>)</w:t>
      </w:r>
      <w:r w:rsidRPr="00B35FD9">
        <w:rPr>
          <w:rFonts w:ascii="Arial" w:hAnsi="Arial" w:cs="Arial"/>
          <w:sz w:val="24"/>
          <w:szCs w:val="24"/>
        </w:rPr>
        <w:t xml:space="preserve">. The method to filter signals has been overwritten from other channel models, according to the expected behavior of the PER in PLC. In this case, every time a packet is received at PHY layer, random variable PER is uniformly distributed between the specified boundaries, and thus we </w:t>
      </w:r>
      <w:r w:rsidR="00231F47">
        <w:rPr>
          <w:rFonts w:ascii="Arial" w:hAnsi="Arial" w:cs="Arial"/>
          <w:sz w:val="24"/>
          <w:szCs w:val="24"/>
        </w:rPr>
        <w:t>take</w:t>
      </w:r>
      <w:r w:rsidRPr="00B35FD9">
        <w:rPr>
          <w:rFonts w:ascii="Arial" w:hAnsi="Arial" w:cs="Arial"/>
          <w:sz w:val="24"/>
          <w:szCs w:val="24"/>
        </w:rPr>
        <w:t xml:space="preserve"> the decision of accepting or dropping the packet. Parameters for the channel modeling of this network are presented in Table 2.</w:t>
      </w:r>
    </w:p>
    <w:p w14:paraId="66579007" w14:textId="77777777" w:rsidR="00DE676F" w:rsidRDefault="00DE676F" w:rsidP="00DE676F">
      <w:pPr>
        <w:autoSpaceDE w:val="0"/>
        <w:autoSpaceDN w:val="0"/>
        <w:adjustRightInd w:val="0"/>
        <w:spacing w:after="0" w:line="360" w:lineRule="auto"/>
        <w:rPr>
          <w:rFonts w:ascii="Arial" w:hAnsi="Arial" w:cs="Arial"/>
          <w:sz w:val="24"/>
          <w:szCs w:val="24"/>
        </w:rPr>
      </w:pPr>
    </w:p>
    <w:tbl>
      <w:tblPr>
        <w:tblStyle w:val="Tablaconcuadrcula"/>
        <w:tblW w:w="0" w:type="auto"/>
        <w:tblInd w:w="1242" w:type="dxa"/>
        <w:tblLook w:val="04A0" w:firstRow="1" w:lastRow="0" w:firstColumn="1" w:lastColumn="0" w:noHBand="0" w:noVBand="1"/>
      </w:tblPr>
      <w:tblGrid>
        <w:gridCol w:w="3247"/>
        <w:gridCol w:w="3699"/>
      </w:tblGrid>
      <w:tr w:rsidR="00DE676F" w:rsidRPr="008E62E1" w14:paraId="632B53F3" w14:textId="77777777" w:rsidTr="003E488B">
        <w:tc>
          <w:tcPr>
            <w:tcW w:w="3247" w:type="dxa"/>
          </w:tcPr>
          <w:p w14:paraId="483D455E" w14:textId="5D138FE9" w:rsidR="00DE676F" w:rsidRPr="008E62E1" w:rsidRDefault="008E62E1" w:rsidP="008E62E1">
            <w:pPr>
              <w:tabs>
                <w:tab w:val="left" w:pos="788"/>
                <w:tab w:val="center" w:pos="1515"/>
                <w:tab w:val="left" w:pos="3015"/>
              </w:tabs>
              <w:spacing w:line="360" w:lineRule="auto"/>
              <w:rPr>
                <w:rFonts w:ascii="Arial" w:hAnsi="Arial" w:cs="Arial"/>
                <w:b/>
              </w:rPr>
            </w:pPr>
            <w:r>
              <w:rPr>
                <w:rFonts w:ascii="Arial" w:hAnsi="Arial" w:cs="Arial"/>
                <w:b/>
              </w:rPr>
              <w:tab/>
            </w:r>
            <w:r>
              <w:rPr>
                <w:rFonts w:ascii="Arial" w:hAnsi="Arial" w:cs="Arial"/>
                <w:b/>
              </w:rPr>
              <w:tab/>
            </w:r>
            <w:r w:rsidR="00DE676F" w:rsidRPr="008E62E1">
              <w:rPr>
                <w:rFonts w:ascii="Arial" w:hAnsi="Arial" w:cs="Arial"/>
                <w:b/>
              </w:rPr>
              <w:t>Parameter</w:t>
            </w:r>
          </w:p>
        </w:tc>
        <w:tc>
          <w:tcPr>
            <w:tcW w:w="3699" w:type="dxa"/>
          </w:tcPr>
          <w:p w14:paraId="719B0568" w14:textId="77777777" w:rsidR="00DE676F" w:rsidRPr="008E62E1" w:rsidRDefault="00DE676F" w:rsidP="003E488B">
            <w:pPr>
              <w:tabs>
                <w:tab w:val="left" w:pos="3015"/>
              </w:tabs>
              <w:spacing w:line="360" w:lineRule="auto"/>
              <w:jc w:val="center"/>
              <w:rPr>
                <w:rFonts w:ascii="Arial" w:hAnsi="Arial" w:cs="Arial"/>
                <w:b/>
              </w:rPr>
            </w:pPr>
            <w:r w:rsidRPr="008E62E1">
              <w:rPr>
                <w:rFonts w:ascii="Arial" w:hAnsi="Arial" w:cs="Arial"/>
                <w:b/>
              </w:rPr>
              <w:t>Value</w:t>
            </w:r>
          </w:p>
        </w:tc>
      </w:tr>
      <w:tr w:rsidR="00DE676F" w:rsidRPr="008E62E1" w14:paraId="08BDF4EA" w14:textId="77777777" w:rsidTr="003E488B">
        <w:tc>
          <w:tcPr>
            <w:tcW w:w="3247" w:type="dxa"/>
          </w:tcPr>
          <w:p w14:paraId="10408425"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Packet error rate (PER)</w:t>
            </w:r>
          </w:p>
        </w:tc>
        <w:tc>
          <w:tcPr>
            <w:tcW w:w="3699" w:type="dxa"/>
          </w:tcPr>
          <w:p w14:paraId="161A4461"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w:t>
            </w:r>
          </w:p>
        </w:tc>
      </w:tr>
      <w:tr w:rsidR="00DE676F" w:rsidRPr="008E62E1" w14:paraId="1978729B" w14:textId="77777777" w:rsidTr="003E488B">
        <w:tc>
          <w:tcPr>
            <w:tcW w:w="3247" w:type="dxa"/>
          </w:tcPr>
          <w:p w14:paraId="7A6966E8"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lower bound</w:t>
            </w:r>
          </w:p>
        </w:tc>
        <w:tc>
          <w:tcPr>
            <w:tcW w:w="3699" w:type="dxa"/>
          </w:tcPr>
          <w:p w14:paraId="389DD16F"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w:t>
            </w:r>
          </w:p>
        </w:tc>
      </w:tr>
      <w:tr w:rsidR="00DE676F" w:rsidRPr="008E62E1" w14:paraId="2CDD92F8" w14:textId="77777777" w:rsidTr="003E488B">
        <w:tc>
          <w:tcPr>
            <w:tcW w:w="3247" w:type="dxa"/>
          </w:tcPr>
          <w:p w14:paraId="3CD171A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PER upper bound</w:t>
            </w:r>
          </w:p>
        </w:tc>
        <w:tc>
          <w:tcPr>
            <w:tcW w:w="3699" w:type="dxa"/>
          </w:tcPr>
          <w:p w14:paraId="4A013F13" w14:textId="77777777" w:rsidR="00DE676F" w:rsidRPr="008E62E1" w:rsidRDefault="00DE676F" w:rsidP="003E488B">
            <w:pPr>
              <w:tabs>
                <w:tab w:val="left" w:pos="3015"/>
              </w:tabs>
              <w:spacing w:line="360" w:lineRule="auto"/>
              <w:jc w:val="center"/>
              <w:rPr>
                <w:rFonts w:ascii="Arial" w:hAnsi="Arial" w:cs="Arial"/>
              </w:rPr>
            </w:pPr>
            <w:r w:rsidRPr="008E62E1">
              <w:rPr>
                <w:rFonts w:ascii="Arial" w:hAnsi="Arial" w:cs="Arial"/>
              </w:rPr>
              <w:t>0.056</w:t>
            </w:r>
          </w:p>
        </w:tc>
      </w:tr>
    </w:tbl>
    <w:p w14:paraId="4B5C107B" w14:textId="42F71D23" w:rsidR="00DE676F" w:rsidRPr="008E62E1" w:rsidRDefault="00DE676F" w:rsidP="00DE676F">
      <w:pPr>
        <w:tabs>
          <w:tab w:val="left" w:pos="3015"/>
          <w:tab w:val="left" w:pos="7035"/>
        </w:tabs>
        <w:spacing w:line="360" w:lineRule="auto"/>
        <w:jc w:val="center"/>
        <w:rPr>
          <w:rFonts w:ascii="Arial" w:hAnsi="Arial" w:cs="Arial"/>
        </w:rPr>
      </w:pPr>
      <w:r w:rsidRPr="008E62E1">
        <w:rPr>
          <w:rFonts w:ascii="Arial" w:hAnsi="Arial" w:cs="Arial"/>
        </w:rPr>
        <w:t xml:space="preserve">Table </w:t>
      </w:r>
      <w:r w:rsidR="008A43E7" w:rsidRPr="008E62E1">
        <w:rPr>
          <w:rFonts w:ascii="Arial" w:hAnsi="Arial" w:cs="Arial"/>
        </w:rPr>
        <w:t>8.2</w:t>
      </w:r>
      <w:r w:rsidRPr="008E62E1">
        <w:rPr>
          <w:rFonts w:ascii="Arial" w:hAnsi="Arial" w:cs="Arial"/>
        </w:rPr>
        <w:t xml:space="preserve"> Parameters for Channel Model in the PLC scenarios</w:t>
      </w:r>
    </w:p>
    <w:p w14:paraId="19DCFC3B" w14:textId="470FBDA1" w:rsidR="008A43E7" w:rsidRDefault="008A43E7" w:rsidP="008A43E7">
      <w:pPr>
        <w:tabs>
          <w:tab w:val="left" w:pos="4062"/>
        </w:tabs>
        <w:spacing w:line="360" w:lineRule="auto"/>
        <w:jc w:val="both"/>
        <w:rPr>
          <w:rFonts w:ascii="Arial" w:hAnsi="Arial" w:cs="Arial"/>
          <w:sz w:val="24"/>
          <w:szCs w:val="24"/>
        </w:rPr>
      </w:pPr>
      <w:r>
        <w:rPr>
          <w:rFonts w:ascii="Arial" w:hAnsi="Arial" w:cs="Arial"/>
          <w:sz w:val="24"/>
          <w:szCs w:val="24"/>
        </w:rPr>
        <w:tab/>
      </w:r>
    </w:p>
    <w:p w14:paraId="515EFA41" w14:textId="103B3B96" w:rsidR="00967977" w:rsidRPr="001F1D93" w:rsidRDefault="00AF3D4E" w:rsidP="008404CD">
      <w:pPr>
        <w:pStyle w:val="Titulo1"/>
        <w:spacing w:before="240" w:after="120"/>
        <w:jc w:val="left"/>
        <w:rPr>
          <w:rFonts w:ascii="Arial" w:hAnsi="Arial" w:cs="Arial"/>
          <w:sz w:val="24"/>
          <w:lang w:val="en-US"/>
        </w:rPr>
      </w:pPr>
      <w:bookmarkStart w:id="90" w:name="_Toc406412640"/>
      <w:r w:rsidRPr="001F1D93">
        <w:rPr>
          <w:rStyle w:val="Textoennegrita"/>
          <w:rFonts w:ascii="Arial" w:hAnsi="Arial" w:cs="Arial"/>
          <w:b/>
          <w:sz w:val="24"/>
          <w:szCs w:val="24"/>
          <w:lang w:val="en-US"/>
        </w:rPr>
        <w:lastRenderedPageBreak/>
        <w:t>8</w:t>
      </w:r>
      <w:r w:rsidR="00967977" w:rsidRPr="001F1D93">
        <w:rPr>
          <w:rStyle w:val="Textoennegrita"/>
          <w:rFonts w:ascii="Arial" w:hAnsi="Arial" w:cs="Arial"/>
          <w:b/>
          <w:sz w:val="24"/>
          <w:szCs w:val="24"/>
          <w:lang w:val="en-US"/>
        </w:rPr>
        <w:t>.</w:t>
      </w:r>
      <w:r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w:t>
      </w:r>
      <w:r w:rsidR="00AA4F5B" w:rsidRPr="001F1D93">
        <w:rPr>
          <w:rStyle w:val="Textoennegrita"/>
          <w:rFonts w:ascii="Arial" w:hAnsi="Arial" w:cs="Arial"/>
          <w:b/>
          <w:sz w:val="24"/>
          <w:szCs w:val="24"/>
          <w:lang w:val="en-US"/>
        </w:rPr>
        <w:t>2</w:t>
      </w:r>
      <w:r w:rsidR="00967977" w:rsidRPr="001F1D93">
        <w:rPr>
          <w:rStyle w:val="Textoennegrita"/>
          <w:rFonts w:ascii="Arial" w:hAnsi="Arial" w:cs="Arial"/>
          <w:b/>
          <w:sz w:val="24"/>
          <w:szCs w:val="24"/>
          <w:lang w:val="en-US"/>
        </w:rPr>
        <w:t xml:space="preserve"> network set up</w:t>
      </w:r>
      <w:bookmarkEnd w:id="90"/>
      <w:r w:rsidR="00967977" w:rsidRPr="001F1D93">
        <w:rPr>
          <w:rFonts w:ascii="Arial" w:hAnsi="Arial" w:cs="Arial"/>
          <w:sz w:val="24"/>
          <w:lang w:val="en-US"/>
        </w:rPr>
        <w:tab/>
      </w:r>
      <w:r w:rsidR="00967977" w:rsidRPr="001F1D93">
        <w:rPr>
          <w:rFonts w:ascii="Arial" w:hAnsi="Arial" w:cs="Arial"/>
          <w:sz w:val="24"/>
          <w:lang w:val="en-US"/>
        </w:rPr>
        <w:tab/>
      </w:r>
    </w:p>
    <w:p w14:paraId="43B3779D" w14:textId="45CF362F" w:rsidR="00967977" w:rsidRPr="00555850" w:rsidRDefault="00967977" w:rsidP="008A5885">
      <w:pPr>
        <w:tabs>
          <w:tab w:val="center" w:pos="4419"/>
        </w:tabs>
        <w:spacing w:line="360" w:lineRule="auto"/>
        <w:jc w:val="both"/>
        <w:rPr>
          <w:rFonts w:ascii="Arial" w:hAnsi="Arial" w:cs="Arial"/>
          <w:sz w:val="24"/>
        </w:rPr>
      </w:pPr>
      <w:r w:rsidRPr="002404A6">
        <w:rPr>
          <w:rFonts w:ascii="Arial" w:hAnsi="Arial" w:cs="Arial"/>
          <w:sz w:val="24"/>
        </w:rPr>
        <w:t>According to interviews conducted by the author, in Colombia collectors serve around 20</w:t>
      </w:r>
      <w:r w:rsidR="00314DAD">
        <w:rPr>
          <w:rFonts w:ascii="Arial" w:hAnsi="Arial" w:cs="Arial"/>
          <w:sz w:val="24"/>
        </w:rPr>
        <w:t xml:space="preserve">-50 meters in urban scenarios. </w:t>
      </w:r>
      <w:r w:rsidRPr="002404A6">
        <w:rPr>
          <w:rFonts w:ascii="Arial" w:hAnsi="Arial" w:cs="Arial"/>
          <w:sz w:val="24"/>
        </w:rPr>
        <w:t xml:space="preserve">These collectors are strategically positioned according to the area to be covered and the corresponding meters density. In [5], a 250 meter AMI network was tested, in a 10.000 m² area with LTE and Wi-Fi as technologies for evaluation. Since the purpose of this work is to compare PLC and a mesh topology for the implementation of an AMI network in Colombia with several applications running simultaneously, we will adopt the same density defined in the previous research work (i.e. 0,025 meters per m² or its equivalent 25000 meters per km²). Finally, the </w:t>
      </w:r>
      <w:proofErr w:type="spellStart"/>
      <w:r w:rsidRPr="00555850">
        <w:rPr>
          <w:rFonts w:ascii="Arial" w:hAnsi="Arial" w:cs="Arial"/>
          <w:i/>
          <w:sz w:val="24"/>
        </w:rPr>
        <w:t>connectionManager</w:t>
      </w:r>
      <w:proofErr w:type="spellEnd"/>
      <w:r w:rsidRPr="00555850">
        <w:rPr>
          <w:rFonts w:ascii="Arial" w:hAnsi="Arial" w:cs="Arial"/>
          <w:sz w:val="24"/>
        </w:rPr>
        <w:t xml:space="preserve"> module establishes connections between nodes that are within the maximal interference distance of each other [6]</w:t>
      </w:r>
      <w:r w:rsidR="0006170D" w:rsidRPr="00555850">
        <w:rPr>
          <w:rFonts w:ascii="Arial" w:hAnsi="Arial" w:cs="Arial"/>
          <w:sz w:val="24"/>
        </w:rPr>
        <w:t>. Fig.</w:t>
      </w:r>
      <w:r w:rsidRPr="00555850">
        <w:rPr>
          <w:rFonts w:ascii="Arial" w:hAnsi="Arial" w:cs="Arial"/>
          <w:sz w:val="24"/>
        </w:rPr>
        <w:t xml:space="preserve"> </w:t>
      </w:r>
      <w:r w:rsidR="00B23528" w:rsidRPr="00555850">
        <w:rPr>
          <w:rFonts w:ascii="Arial" w:hAnsi="Arial" w:cs="Arial"/>
          <w:sz w:val="24"/>
        </w:rPr>
        <w:t>11</w:t>
      </w:r>
      <w:r w:rsidRPr="00555850">
        <w:rPr>
          <w:rFonts w:ascii="Arial" w:hAnsi="Arial" w:cs="Arial"/>
          <w:sz w:val="24"/>
        </w:rPr>
        <w:t>.</w:t>
      </w:r>
      <w:r w:rsidR="00B23528" w:rsidRPr="00555850">
        <w:rPr>
          <w:rFonts w:ascii="Arial" w:hAnsi="Arial" w:cs="Arial"/>
          <w:sz w:val="24"/>
        </w:rPr>
        <w:t>4</w:t>
      </w:r>
      <w:r w:rsidRPr="00555850">
        <w:rPr>
          <w:rFonts w:ascii="Arial" w:hAnsi="Arial" w:cs="Arial"/>
          <w:sz w:val="24"/>
        </w:rPr>
        <w:t xml:space="preserve"> shows the NED design for the PLC network.</w:t>
      </w:r>
    </w:p>
    <w:p w14:paraId="5700A05E" w14:textId="77777777" w:rsidR="00967977" w:rsidRPr="00555850" w:rsidRDefault="00967977" w:rsidP="005B00B4">
      <w:pPr>
        <w:spacing w:line="360" w:lineRule="auto"/>
        <w:jc w:val="center"/>
      </w:pPr>
      <w:r w:rsidRPr="00555850">
        <w:rPr>
          <w:noProof/>
          <w:lang w:val="es-CO" w:eastAsia="es-CO"/>
        </w:rPr>
        <w:drawing>
          <wp:inline distT="0" distB="0" distL="0" distR="0" wp14:anchorId="6843754F" wp14:editId="7EF84E5D">
            <wp:extent cx="3019425" cy="25146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19425" cy="2514600"/>
                    </a:xfrm>
                    <a:prstGeom prst="rect">
                      <a:avLst/>
                    </a:prstGeom>
                    <a:noFill/>
                    <a:ln>
                      <a:noFill/>
                    </a:ln>
                  </pic:spPr>
                </pic:pic>
              </a:graphicData>
            </a:graphic>
          </wp:inline>
        </w:drawing>
      </w:r>
    </w:p>
    <w:p w14:paraId="4E152A49" w14:textId="4074E804" w:rsidR="00967977" w:rsidRPr="00555850" w:rsidRDefault="00967977" w:rsidP="005B00B4">
      <w:pPr>
        <w:spacing w:line="360" w:lineRule="auto"/>
        <w:jc w:val="center"/>
        <w:rPr>
          <w:rFonts w:ascii="Arial" w:hAnsi="Arial" w:cs="Arial"/>
        </w:rPr>
      </w:pPr>
      <w:proofErr w:type="gramStart"/>
      <w:r w:rsidRPr="00555850">
        <w:rPr>
          <w:rFonts w:ascii="Arial" w:hAnsi="Arial" w:cs="Arial"/>
        </w:rPr>
        <w:t>Fig</w:t>
      </w:r>
      <w:r w:rsidR="00BE72F7" w:rsidRPr="00555850">
        <w:rPr>
          <w:rFonts w:ascii="Arial" w:hAnsi="Arial" w:cs="Arial"/>
        </w:rPr>
        <w:t>.</w:t>
      </w:r>
      <w:r w:rsidR="00B23528" w:rsidRPr="00555850">
        <w:rPr>
          <w:rFonts w:ascii="Arial" w:hAnsi="Arial" w:cs="Arial"/>
        </w:rPr>
        <w:t xml:space="preserve"> </w:t>
      </w:r>
      <w:r w:rsidR="00AF3D4E" w:rsidRPr="00555850">
        <w:rPr>
          <w:rFonts w:ascii="Arial" w:hAnsi="Arial" w:cs="Arial"/>
        </w:rPr>
        <w:t>8</w:t>
      </w:r>
      <w:r w:rsidR="00B23528" w:rsidRPr="00555850">
        <w:rPr>
          <w:rFonts w:ascii="Arial" w:hAnsi="Arial" w:cs="Arial"/>
        </w:rPr>
        <w:t>.4.</w:t>
      </w:r>
      <w:proofErr w:type="gramEnd"/>
      <w:r w:rsidRPr="00555850">
        <w:rPr>
          <w:rFonts w:ascii="Arial" w:hAnsi="Arial" w:cs="Arial"/>
        </w:rPr>
        <w:t xml:space="preserve"> PLC Network Set up</w:t>
      </w:r>
    </w:p>
    <w:p w14:paraId="1D042131" w14:textId="3BC880B8" w:rsidR="00967977" w:rsidRPr="00092F00" w:rsidRDefault="00AF3D4E" w:rsidP="00092F00">
      <w:pPr>
        <w:pStyle w:val="Titulo1"/>
        <w:spacing w:before="240" w:after="120"/>
        <w:jc w:val="left"/>
        <w:rPr>
          <w:rFonts w:ascii="Arial" w:hAnsi="Arial" w:cs="Arial"/>
          <w:b w:val="0"/>
          <w:sz w:val="24"/>
          <w:szCs w:val="24"/>
          <w:lang w:val="en-US"/>
        </w:rPr>
      </w:pPr>
      <w:bookmarkStart w:id="91" w:name="_Toc406412641"/>
      <w:r w:rsidRPr="00555850">
        <w:rPr>
          <w:rStyle w:val="Textoennegrita"/>
          <w:rFonts w:ascii="Arial" w:hAnsi="Arial" w:cs="Arial"/>
          <w:b/>
          <w:sz w:val="24"/>
          <w:szCs w:val="24"/>
          <w:lang w:val="en-US"/>
        </w:rPr>
        <w:t>8</w:t>
      </w:r>
      <w:r w:rsidR="00967977" w:rsidRPr="00555850">
        <w:rPr>
          <w:rStyle w:val="Textoennegrita"/>
          <w:rFonts w:ascii="Arial" w:hAnsi="Arial" w:cs="Arial"/>
          <w:b/>
          <w:sz w:val="24"/>
          <w:szCs w:val="24"/>
          <w:lang w:val="en-US"/>
        </w:rPr>
        <w:t>.</w:t>
      </w:r>
      <w:r w:rsidRPr="00555850">
        <w:rPr>
          <w:rStyle w:val="Textoennegrita"/>
          <w:rFonts w:ascii="Arial" w:hAnsi="Arial" w:cs="Arial"/>
          <w:b/>
          <w:sz w:val="24"/>
          <w:szCs w:val="24"/>
          <w:lang w:val="en-US"/>
        </w:rPr>
        <w:t>3</w:t>
      </w:r>
      <w:r w:rsidRPr="00555850">
        <w:rPr>
          <w:rStyle w:val="Textoennegrita"/>
          <w:rFonts w:ascii="Arial" w:hAnsi="Arial" w:cs="Arial"/>
          <w:sz w:val="24"/>
          <w:szCs w:val="24"/>
          <w:lang w:val="en-US"/>
        </w:rPr>
        <w:t xml:space="preserve"> </w:t>
      </w:r>
      <w:r w:rsidR="00967977" w:rsidRPr="00555850">
        <w:rPr>
          <w:rStyle w:val="Textoennegrita"/>
          <w:rFonts w:ascii="Arial" w:hAnsi="Arial" w:cs="Arial"/>
          <w:b/>
          <w:sz w:val="24"/>
          <w:szCs w:val="24"/>
          <w:lang w:val="en-US"/>
        </w:rPr>
        <w:t>Characterization of the</w:t>
      </w:r>
      <w:r w:rsidR="00967977" w:rsidRPr="00092F00">
        <w:rPr>
          <w:rStyle w:val="Textoennegrita"/>
          <w:rFonts w:ascii="Arial" w:hAnsi="Arial" w:cs="Arial"/>
          <w:b/>
          <w:sz w:val="24"/>
          <w:szCs w:val="24"/>
          <w:lang w:val="en-US"/>
        </w:rPr>
        <w:t xml:space="preserve"> mesh network</w:t>
      </w:r>
      <w:bookmarkEnd w:id="91"/>
      <w:r w:rsidR="00967977" w:rsidRPr="00092F00">
        <w:rPr>
          <w:rFonts w:ascii="Arial" w:hAnsi="Arial" w:cs="Arial"/>
          <w:b w:val="0"/>
          <w:sz w:val="24"/>
          <w:szCs w:val="24"/>
          <w:lang w:val="en-US"/>
        </w:rPr>
        <w:tab/>
      </w:r>
    </w:p>
    <w:p w14:paraId="427A1324" w14:textId="77777777" w:rsidR="00967977" w:rsidRPr="008832C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One of the reasons because mesh networks have become an appealing research topic in the field of networking is the possibility to conform networks in an adaptive, infrastructureless and self-organizing way. Through multihop connections, coverage area of the network can be expanded. This has an impact on both the transmission power and power consumption of the mesh nodes.  Since mesh networks are usually </w:t>
      </w:r>
      <w:r w:rsidRPr="008832C7">
        <w:rPr>
          <w:rFonts w:ascii="Arial" w:hAnsi="Arial" w:cs="Arial"/>
          <w:sz w:val="24"/>
          <w:szCs w:val="24"/>
        </w:rPr>
        <w:lastRenderedPageBreak/>
        <w:t xml:space="preserve">intended for static radio nodes (as the ones that form the AMI network in a mesh approach), we will compare the performance of such a mesh network with that obtained with PLC. </w:t>
      </w:r>
    </w:p>
    <w:p w14:paraId="603D2AB6" w14:textId="544BC63A" w:rsidR="00967977" w:rsidRDefault="00967977" w:rsidP="008A5885">
      <w:pPr>
        <w:spacing w:line="360" w:lineRule="auto"/>
        <w:jc w:val="both"/>
        <w:rPr>
          <w:rFonts w:ascii="Arial" w:hAnsi="Arial" w:cs="Arial"/>
          <w:sz w:val="24"/>
          <w:szCs w:val="24"/>
        </w:rPr>
      </w:pPr>
      <w:r w:rsidRPr="008832C7">
        <w:rPr>
          <w:rFonts w:ascii="Arial" w:hAnsi="Arial" w:cs="Arial"/>
          <w:sz w:val="24"/>
          <w:szCs w:val="24"/>
        </w:rPr>
        <w:t xml:space="preserve">The choice of IEEE 802.15.4 standard for the characterization of such networks is quite suitable, as it is the predecessor of the 802.15.4g standard for NANs [9].  Thus, the NIC </w:t>
      </w:r>
      <w:proofErr w:type="spellStart"/>
      <w:r w:rsidRPr="008832C7">
        <w:rPr>
          <w:rFonts w:ascii="Arial" w:hAnsi="Arial" w:cs="Arial"/>
          <w:sz w:val="24"/>
          <w:szCs w:val="24"/>
        </w:rPr>
        <w:t>submodules</w:t>
      </w:r>
      <w:proofErr w:type="spellEnd"/>
      <w:r w:rsidRPr="008832C7">
        <w:rPr>
          <w:rFonts w:ascii="Arial" w:hAnsi="Arial" w:cs="Arial"/>
          <w:sz w:val="24"/>
          <w:szCs w:val="24"/>
        </w:rPr>
        <w:t xml:space="preserve"> in the Meter Node and Collector Node are also based on IEEE 802.15.4. However, unlike PLC, the routing process is performed differently, as the collector is not one hop away and multiple meters must be passed by in order to reach the final collector. Protocol stacks for both the Mesh Meter Node and Mesh Collector Node are depicted in </w:t>
      </w:r>
      <w:r w:rsidR="00800F89">
        <w:rPr>
          <w:rFonts w:ascii="Arial" w:hAnsi="Arial" w:cs="Arial"/>
          <w:sz w:val="24"/>
          <w:szCs w:val="24"/>
        </w:rPr>
        <w:t>Fig.</w:t>
      </w:r>
      <w:r w:rsidRPr="008832C7">
        <w:rPr>
          <w:rFonts w:ascii="Arial" w:hAnsi="Arial" w:cs="Arial"/>
          <w:sz w:val="24"/>
          <w:szCs w:val="24"/>
        </w:rPr>
        <w:t xml:space="preserve"> </w:t>
      </w:r>
      <w:r w:rsidR="00AF3D4E">
        <w:rPr>
          <w:rFonts w:ascii="Arial" w:hAnsi="Arial" w:cs="Arial"/>
          <w:sz w:val="24"/>
          <w:szCs w:val="24"/>
        </w:rPr>
        <w:t>8</w:t>
      </w:r>
      <w:r w:rsidRPr="008832C7">
        <w:rPr>
          <w:rFonts w:ascii="Arial" w:hAnsi="Arial" w:cs="Arial"/>
          <w:sz w:val="24"/>
          <w:szCs w:val="24"/>
        </w:rPr>
        <w:t xml:space="preserve">.5 and </w:t>
      </w:r>
      <w:r w:rsidR="00800F89">
        <w:rPr>
          <w:rFonts w:ascii="Arial" w:hAnsi="Arial" w:cs="Arial"/>
          <w:sz w:val="24"/>
          <w:szCs w:val="24"/>
        </w:rPr>
        <w:t xml:space="preserve">Fig. </w:t>
      </w:r>
      <w:r w:rsidR="00AF3D4E">
        <w:rPr>
          <w:rFonts w:ascii="Arial" w:hAnsi="Arial" w:cs="Arial"/>
          <w:sz w:val="24"/>
          <w:szCs w:val="24"/>
        </w:rPr>
        <w:t>8</w:t>
      </w:r>
      <w:r w:rsidRPr="008832C7">
        <w:rPr>
          <w:rFonts w:ascii="Arial" w:hAnsi="Arial" w:cs="Arial"/>
          <w:sz w:val="24"/>
          <w:szCs w:val="24"/>
        </w:rPr>
        <w:t xml:space="preserve">.6, respectively. </w:t>
      </w:r>
    </w:p>
    <w:p w14:paraId="14C39E2C" w14:textId="77777777" w:rsidR="00967977" w:rsidRDefault="00967977" w:rsidP="005B00B4">
      <w:pPr>
        <w:spacing w:line="360" w:lineRule="auto"/>
        <w:jc w:val="center"/>
      </w:pPr>
      <w:r>
        <w:rPr>
          <w:noProof/>
          <w:lang w:val="es-CO" w:eastAsia="es-CO"/>
        </w:rPr>
        <w:drawing>
          <wp:inline distT="0" distB="0" distL="0" distR="0" wp14:anchorId="16E34311" wp14:editId="4D5DEEEC">
            <wp:extent cx="2352675" cy="3257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52675" cy="3257550"/>
                    </a:xfrm>
                    <a:prstGeom prst="rect">
                      <a:avLst/>
                    </a:prstGeom>
                    <a:noFill/>
                    <a:ln>
                      <a:noFill/>
                    </a:ln>
                  </pic:spPr>
                </pic:pic>
              </a:graphicData>
            </a:graphic>
          </wp:inline>
        </w:drawing>
      </w:r>
    </w:p>
    <w:p w14:paraId="2F97A82C" w14:textId="55ED7558" w:rsidR="00967977" w:rsidRPr="008832C7" w:rsidRDefault="00967977" w:rsidP="005B00B4">
      <w:pPr>
        <w:spacing w:line="360" w:lineRule="auto"/>
        <w:jc w:val="center"/>
        <w:rPr>
          <w:rFonts w:ascii="Arial" w:hAnsi="Arial" w:cs="Arial"/>
        </w:rPr>
      </w:pPr>
      <w:proofErr w:type="gramStart"/>
      <w:r w:rsidRPr="008832C7">
        <w:rPr>
          <w:rFonts w:ascii="Arial" w:hAnsi="Arial" w:cs="Arial"/>
        </w:rPr>
        <w:t>Fig</w:t>
      </w:r>
      <w:r w:rsidR="00800F89">
        <w:rPr>
          <w:rFonts w:ascii="Arial" w:hAnsi="Arial" w:cs="Arial"/>
        </w:rPr>
        <w:t xml:space="preserve">. </w:t>
      </w:r>
      <w:r w:rsidR="001D0E05">
        <w:rPr>
          <w:rFonts w:ascii="Arial" w:hAnsi="Arial" w:cs="Arial"/>
        </w:rPr>
        <w:t>8</w:t>
      </w:r>
      <w:r w:rsidRPr="008832C7">
        <w:rPr>
          <w:rFonts w:ascii="Arial" w:hAnsi="Arial" w:cs="Arial"/>
        </w:rPr>
        <w:t>.5.</w:t>
      </w:r>
      <w:proofErr w:type="gramEnd"/>
      <w:r w:rsidRPr="008832C7">
        <w:rPr>
          <w:rFonts w:ascii="Arial" w:hAnsi="Arial" w:cs="Arial"/>
        </w:rPr>
        <w:t xml:space="preserve"> Mesh Collector Node Protocol Stack</w:t>
      </w:r>
    </w:p>
    <w:p w14:paraId="7CE1B614" w14:textId="77777777" w:rsidR="00967977" w:rsidRDefault="00967977" w:rsidP="005B00B4">
      <w:pPr>
        <w:spacing w:line="360" w:lineRule="auto"/>
        <w:jc w:val="center"/>
      </w:pPr>
      <w:r>
        <w:rPr>
          <w:noProof/>
          <w:lang w:val="es-CO" w:eastAsia="es-CO"/>
        </w:rPr>
        <w:lastRenderedPageBreak/>
        <w:drawing>
          <wp:inline distT="0" distB="0" distL="0" distR="0" wp14:anchorId="74FB27C8" wp14:editId="623209A2">
            <wp:extent cx="2457450" cy="32956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7450" cy="3295650"/>
                    </a:xfrm>
                    <a:prstGeom prst="rect">
                      <a:avLst/>
                    </a:prstGeom>
                    <a:noFill/>
                    <a:ln>
                      <a:noFill/>
                    </a:ln>
                  </pic:spPr>
                </pic:pic>
              </a:graphicData>
            </a:graphic>
          </wp:inline>
        </w:drawing>
      </w:r>
    </w:p>
    <w:p w14:paraId="7A1309C2" w14:textId="6677CE73" w:rsidR="00967977" w:rsidRDefault="00800F89" w:rsidP="005B00B4">
      <w:pPr>
        <w:spacing w:line="360" w:lineRule="auto"/>
        <w:jc w:val="center"/>
        <w:rPr>
          <w:rFonts w:ascii="Arial" w:hAnsi="Arial" w:cs="Arial"/>
        </w:rPr>
      </w:pPr>
      <w:proofErr w:type="gramStart"/>
      <w:r>
        <w:rPr>
          <w:rFonts w:ascii="Arial" w:hAnsi="Arial" w:cs="Arial"/>
        </w:rPr>
        <w:t xml:space="preserve">Fig. </w:t>
      </w:r>
      <w:r w:rsidR="001D0E05">
        <w:rPr>
          <w:rFonts w:ascii="Arial" w:hAnsi="Arial" w:cs="Arial"/>
        </w:rPr>
        <w:t>8</w:t>
      </w:r>
      <w:r w:rsidR="00967977" w:rsidRPr="008832C7">
        <w:rPr>
          <w:rFonts w:ascii="Arial" w:hAnsi="Arial" w:cs="Arial"/>
        </w:rPr>
        <w:t>.6.</w:t>
      </w:r>
      <w:proofErr w:type="gramEnd"/>
      <w:r w:rsidR="00967977" w:rsidRPr="008832C7">
        <w:rPr>
          <w:rFonts w:ascii="Arial" w:hAnsi="Arial" w:cs="Arial"/>
        </w:rPr>
        <w:t xml:space="preserve"> Mesh Collector Node Protocol Stack</w:t>
      </w:r>
    </w:p>
    <w:p w14:paraId="7EAC1405" w14:textId="07A9D2D0" w:rsidR="00061854" w:rsidRDefault="00061854" w:rsidP="00061854">
      <w:pPr>
        <w:pStyle w:val="Titulo1"/>
        <w:spacing w:before="240" w:after="120"/>
        <w:jc w:val="left"/>
        <w:rPr>
          <w:rStyle w:val="Textoennegrita"/>
          <w:rFonts w:ascii="Arial" w:hAnsi="Arial" w:cs="Arial"/>
          <w:b/>
          <w:sz w:val="24"/>
          <w:lang w:val="en-US"/>
        </w:rPr>
      </w:pPr>
      <w:r>
        <w:rPr>
          <w:rStyle w:val="Textoennegrita"/>
          <w:rFonts w:ascii="Arial" w:hAnsi="Arial" w:cs="Arial"/>
          <w:b/>
          <w:sz w:val="24"/>
          <w:lang w:val="en-US"/>
        </w:rPr>
        <w:t>8</w:t>
      </w:r>
      <w:r w:rsidRPr="00092F00">
        <w:rPr>
          <w:rStyle w:val="Textoennegrita"/>
          <w:rFonts w:ascii="Arial" w:hAnsi="Arial" w:cs="Arial"/>
          <w:b/>
          <w:sz w:val="24"/>
          <w:lang w:val="en-US"/>
        </w:rPr>
        <w:t>.</w:t>
      </w:r>
      <w:r>
        <w:rPr>
          <w:rStyle w:val="Textoennegrita"/>
          <w:rFonts w:ascii="Arial" w:hAnsi="Arial" w:cs="Arial"/>
          <w:b/>
          <w:sz w:val="24"/>
          <w:lang w:val="en-US"/>
        </w:rPr>
        <w:t>3.1</w:t>
      </w:r>
      <w:r w:rsidRPr="00092F00">
        <w:rPr>
          <w:rStyle w:val="Textoennegrita"/>
          <w:rFonts w:ascii="Arial" w:hAnsi="Arial" w:cs="Arial"/>
          <w:b/>
          <w:sz w:val="24"/>
          <w:lang w:val="en-US"/>
        </w:rPr>
        <w:t xml:space="preserve"> </w:t>
      </w:r>
      <w:r>
        <w:rPr>
          <w:rStyle w:val="Textoennegrita"/>
          <w:rFonts w:ascii="Arial" w:hAnsi="Arial" w:cs="Arial"/>
          <w:b/>
          <w:sz w:val="24"/>
          <w:lang w:val="en-US"/>
        </w:rPr>
        <w:t>Channel modeling</w:t>
      </w:r>
    </w:p>
    <w:p w14:paraId="07063D4A" w14:textId="71A978B5" w:rsidR="00061854" w:rsidRDefault="00061854" w:rsidP="00061854">
      <w:pPr>
        <w:spacing w:line="360" w:lineRule="auto"/>
        <w:jc w:val="both"/>
        <w:rPr>
          <w:rFonts w:ascii="Arial" w:hAnsi="Arial" w:cs="Arial"/>
          <w:sz w:val="24"/>
        </w:rPr>
      </w:pPr>
      <w:r w:rsidRPr="00061854">
        <w:rPr>
          <w:rFonts w:ascii="Arial" w:hAnsi="Arial" w:cs="Arial"/>
          <w:sz w:val="24"/>
        </w:rPr>
        <w:t xml:space="preserve">In this wireless mesh network, we modeled the channel following a Log Normal shadowing path- loss model. This model is overall used in large and small scale systems, and previous research works have shown that it provides an accurate multipath channel modeling [1]. Mean attenuation and standard deviation for Log Normal Shadowing model were set at 2.42 and 3.12, respectively, according to field-measurements taken in an outdoor 500kv electric power system environment [2]. Parameters for the set-up of this propagation model </w:t>
      </w:r>
      <w:r>
        <w:rPr>
          <w:rFonts w:ascii="Arial" w:hAnsi="Arial" w:cs="Arial"/>
          <w:sz w:val="24"/>
        </w:rPr>
        <w:t>are listed in Table 8.3</w:t>
      </w:r>
      <w:r w:rsidRPr="00061854">
        <w:rPr>
          <w:rFonts w:ascii="Arial" w:hAnsi="Arial" w:cs="Arial"/>
          <w:sz w:val="24"/>
        </w:rPr>
        <w:t>.</w:t>
      </w:r>
    </w:p>
    <w:tbl>
      <w:tblPr>
        <w:tblStyle w:val="Tablaconcuadrcula"/>
        <w:tblW w:w="0" w:type="auto"/>
        <w:tblInd w:w="1242" w:type="dxa"/>
        <w:tblLook w:val="04A0" w:firstRow="1" w:lastRow="0" w:firstColumn="1" w:lastColumn="0" w:noHBand="0" w:noVBand="1"/>
      </w:tblPr>
      <w:tblGrid>
        <w:gridCol w:w="3247"/>
        <w:gridCol w:w="3699"/>
      </w:tblGrid>
      <w:tr w:rsidR="00061854" w:rsidRPr="00994705" w14:paraId="47C03181" w14:textId="77777777" w:rsidTr="003E488B">
        <w:tc>
          <w:tcPr>
            <w:tcW w:w="3247" w:type="dxa"/>
          </w:tcPr>
          <w:p w14:paraId="1EB7EA6E" w14:textId="77777777" w:rsidR="00061854" w:rsidRPr="00994705" w:rsidRDefault="00061854" w:rsidP="003E488B">
            <w:pPr>
              <w:tabs>
                <w:tab w:val="left" w:pos="3015"/>
              </w:tabs>
              <w:spacing w:line="360" w:lineRule="auto"/>
              <w:jc w:val="center"/>
              <w:rPr>
                <w:b/>
              </w:rPr>
            </w:pPr>
            <w:r w:rsidRPr="00994705">
              <w:rPr>
                <w:b/>
              </w:rPr>
              <w:t>Parameter</w:t>
            </w:r>
          </w:p>
        </w:tc>
        <w:tc>
          <w:tcPr>
            <w:tcW w:w="3699" w:type="dxa"/>
          </w:tcPr>
          <w:p w14:paraId="10A93E1A" w14:textId="77777777" w:rsidR="00061854" w:rsidRPr="00994705" w:rsidRDefault="00061854" w:rsidP="003E488B">
            <w:pPr>
              <w:tabs>
                <w:tab w:val="left" w:pos="3015"/>
              </w:tabs>
              <w:spacing w:line="360" w:lineRule="auto"/>
              <w:jc w:val="center"/>
              <w:rPr>
                <w:b/>
              </w:rPr>
            </w:pPr>
            <w:r w:rsidRPr="00994705">
              <w:rPr>
                <w:b/>
              </w:rPr>
              <w:t>Value</w:t>
            </w:r>
          </w:p>
        </w:tc>
      </w:tr>
      <w:tr w:rsidR="00061854" w14:paraId="1387E880" w14:textId="77777777" w:rsidTr="003E488B">
        <w:tc>
          <w:tcPr>
            <w:tcW w:w="3247" w:type="dxa"/>
          </w:tcPr>
          <w:p w14:paraId="3337F556" w14:textId="77777777" w:rsidR="00061854" w:rsidRDefault="00061854" w:rsidP="003E488B">
            <w:pPr>
              <w:tabs>
                <w:tab w:val="left" w:pos="3015"/>
              </w:tabs>
              <w:spacing w:line="360" w:lineRule="auto"/>
              <w:jc w:val="center"/>
            </w:pPr>
            <w:r>
              <w:t>Mean attenuation (dB)</w:t>
            </w:r>
          </w:p>
        </w:tc>
        <w:tc>
          <w:tcPr>
            <w:tcW w:w="3699" w:type="dxa"/>
          </w:tcPr>
          <w:p w14:paraId="04CBA50F" w14:textId="77777777" w:rsidR="00061854" w:rsidRDefault="00061854" w:rsidP="003E488B">
            <w:pPr>
              <w:tabs>
                <w:tab w:val="left" w:pos="3015"/>
              </w:tabs>
              <w:spacing w:line="360" w:lineRule="auto"/>
              <w:jc w:val="center"/>
            </w:pPr>
            <w:r>
              <w:t>2.42</w:t>
            </w:r>
          </w:p>
        </w:tc>
      </w:tr>
      <w:tr w:rsidR="00061854" w14:paraId="236BF39A" w14:textId="77777777" w:rsidTr="003E488B">
        <w:tc>
          <w:tcPr>
            <w:tcW w:w="3247" w:type="dxa"/>
          </w:tcPr>
          <w:p w14:paraId="5FEF24E1" w14:textId="77777777" w:rsidR="00061854" w:rsidRDefault="00061854" w:rsidP="003E488B">
            <w:pPr>
              <w:tabs>
                <w:tab w:val="left" w:pos="3015"/>
              </w:tabs>
              <w:spacing w:line="360" w:lineRule="auto"/>
              <w:jc w:val="center"/>
            </w:pPr>
            <w:r>
              <w:t>Standard deviation (</w:t>
            </w:r>
            <w:proofErr w:type="spellStart"/>
            <w:r>
              <w:t>dBm</w:t>
            </w:r>
            <w:proofErr w:type="spellEnd"/>
            <w:r>
              <w:t>)</w:t>
            </w:r>
          </w:p>
        </w:tc>
        <w:tc>
          <w:tcPr>
            <w:tcW w:w="3699" w:type="dxa"/>
          </w:tcPr>
          <w:p w14:paraId="7466B649" w14:textId="77777777" w:rsidR="00061854" w:rsidRDefault="00061854" w:rsidP="003E488B">
            <w:pPr>
              <w:tabs>
                <w:tab w:val="left" w:pos="3015"/>
              </w:tabs>
              <w:spacing w:line="360" w:lineRule="auto"/>
              <w:jc w:val="center"/>
            </w:pPr>
            <w:r>
              <w:t>3.12</w:t>
            </w:r>
          </w:p>
        </w:tc>
      </w:tr>
      <w:tr w:rsidR="00061854" w14:paraId="05A20DB5" w14:textId="77777777" w:rsidTr="003E488B">
        <w:tc>
          <w:tcPr>
            <w:tcW w:w="3247" w:type="dxa"/>
          </w:tcPr>
          <w:p w14:paraId="7F6D0FC4" w14:textId="77777777" w:rsidR="00061854" w:rsidRDefault="00061854" w:rsidP="003E488B">
            <w:pPr>
              <w:tabs>
                <w:tab w:val="left" w:pos="3015"/>
              </w:tabs>
              <w:spacing w:line="360" w:lineRule="auto"/>
              <w:jc w:val="center"/>
            </w:pPr>
            <w:r>
              <w:t>Time interval to define attenuations (s)</w:t>
            </w:r>
          </w:p>
        </w:tc>
        <w:tc>
          <w:tcPr>
            <w:tcW w:w="3699" w:type="dxa"/>
          </w:tcPr>
          <w:p w14:paraId="1602D495" w14:textId="77777777" w:rsidR="00061854" w:rsidRDefault="00061854" w:rsidP="003E488B">
            <w:pPr>
              <w:tabs>
                <w:tab w:val="left" w:pos="3015"/>
              </w:tabs>
              <w:spacing w:line="360" w:lineRule="auto"/>
              <w:jc w:val="center"/>
            </w:pPr>
            <w:r>
              <w:t>0.001</w:t>
            </w:r>
          </w:p>
        </w:tc>
      </w:tr>
    </w:tbl>
    <w:p w14:paraId="34F4875C" w14:textId="422D4A90" w:rsidR="003E488B" w:rsidRDefault="00061854" w:rsidP="00061854">
      <w:pPr>
        <w:tabs>
          <w:tab w:val="left" w:pos="3015"/>
          <w:tab w:val="left" w:pos="7035"/>
        </w:tabs>
        <w:spacing w:line="360" w:lineRule="auto"/>
        <w:jc w:val="center"/>
        <w:rPr>
          <w:sz w:val="20"/>
        </w:rPr>
      </w:pPr>
      <w:r>
        <w:rPr>
          <w:sz w:val="20"/>
        </w:rPr>
        <w:t xml:space="preserve">Table 8.3 </w:t>
      </w:r>
      <w:r w:rsidRPr="00235FA0">
        <w:rPr>
          <w:sz w:val="20"/>
        </w:rPr>
        <w:t xml:space="preserve">Parameters </w:t>
      </w:r>
      <w:r>
        <w:rPr>
          <w:sz w:val="20"/>
        </w:rPr>
        <w:t>for Channel Model in the IEEE 802.15.4g scenarios</w:t>
      </w:r>
    </w:p>
    <w:p w14:paraId="48A2602B" w14:textId="77777777" w:rsidR="008E62E1" w:rsidRDefault="008E62E1" w:rsidP="00061854">
      <w:pPr>
        <w:tabs>
          <w:tab w:val="left" w:pos="3015"/>
          <w:tab w:val="left" w:pos="7035"/>
        </w:tabs>
        <w:spacing w:line="360" w:lineRule="auto"/>
        <w:jc w:val="center"/>
        <w:rPr>
          <w:sz w:val="20"/>
        </w:rPr>
      </w:pPr>
    </w:p>
    <w:p w14:paraId="54E57374" w14:textId="7842B535" w:rsidR="008E62E1" w:rsidRPr="001F1D93" w:rsidRDefault="008E62E1" w:rsidP="008E62E1">
      <w:pPr>
        <w:pStyle w:val="Titulo1"/>
        <w:spacing w:before="240" w:after="120"/>
        <w:jc w:val="left"/>
        <w:rPr>
          <w:rFonts w:ascii="Arial" w:hAnsi="Arial" w:cs="Arial"/>
          <w:sz w:val="24"/>
          <w:lang w:val="en-US"/>
        </w:rPr>
      </w:pPr>
      <w:r w:rsidRPr="001F1D93">
        <w:rPr>
          <w:rStyle w:val="Textoennegrita"/>
          <w:rFonts w:ascii="Arial" w:hAnsi="Arial" w:cs="Arial"/>
          <w:b/>
          <w:sz w:val="24"/>
          <w:szCs w:val="24"/>
          <w:lang w:val="en-US"/>
        </w:rPr>
        <w:lastRenderedPageBreak/>
        <w:t>8.</w:t>
      </w:r>
      <w:r>
        <w:rPr>
          <w:rStyle w:val="Textoennegrita"/>
          <w:rFonts w:ascii="Arial" w:hAnsi="Arial" w:cs="Arial"/>
          <w:b/>
          <w:sz w:val="24"/>
          <w:szCs w:val="24"/>
          <w:lang w:val="en-US"/>
        </w:rPr>
        <w:t>3</w:t>
      </w:r>
      <w:r w:rsidRPr="001F1D93">
        <w:rPr>
          <w:rStyle w:val="Textoennegrita"/>
          <w:rFonts w:ascii="Arial" w:hAnsi="Arial" w:cs="Arial"/>
          <w:b/>
          <w:sz w:val="24"/>
          <w:szCs w:val="24"/>
          <w:lang w:val="en-US"/>
        </w:rPr>
        <w:t>.2 network set up</w:t>
      </w:r>
      <w:r w:rsidRPr="001F1D93">
        <w:rPr>
          <w:rFonts w:ascii="Arial" w:hAnsi="Arial" w:cs="Arial"/>
          <w:sz w:val="24"/>
          <w:lang w:val="en-US"/>
        </w:rPr>
        <w:tab/>
      </w:r>
      <w:r w:rsidRPr="001F1D93">
        <w:rPr>
          <w:rFonts w:ascii="Arial" w:hAnsi="Arial" w:cs="Arial"/>
          <w:sz w:val="24"/>
          <w:lang w:val="en-US"/>
        </w:rPr>
        <w:tab/>
      </w:r>
    </w:p>
    <w:p w14:paraId="322EA51F" w14:textId="5761C4E7" w:rsidR="008E62E1" w:rsidRPr="00D17EF2" w:rsidRDefault="007E6424" w:rsidP="008E62E1">
      <w:pPr>
        <w:tabs>
          <w:tab w:val="left" w:pos="3015"/>
          <w:tab w:val="left" w:pos="7035"/>
        </w:tabs>
        <w:spacing w:line="360" w:lineRule="auto"/>
        <w:jc w:val="both"/>
        <w:rPr>
          <w:rFonts w:ascii="Arial" w:hAnsi="Arial" w:cs="Arial"/>
        </w:rPr>
      </w:pPr>
      <w:r w:rsidRPr="009E0299">
        <w:rPr>
          <w:rFonts w:ascii="Arial" w:hAnsi="Arial" w:cs="Arial"/>
          <w:sz w:val="24"/>
        </w:rPr>
        <w:t xml:space="preserve">A 60 node network was simulated </w:t>
      </w:r>
      <w:r w:rsidR="00AD74BE" w:rsidRPr="009E0299">
        <w:rPr>
          <w:rFonts w:ascii="Arial" w:hAnsi="Arial" w:cs="Arial"/>
          <w:sz w:val="24"/>
        </w:rPr>
        <w:t>in a 60mx60m area, with a single collector strategically located</w:t>
      </w:r>
      <w:r w:rsidR="000B678B" w:rsidRPr="009E0299">
        <w:rPr>
          <w:rFonts w:ascii="Arial" w:hAnsi="Arial" w:cs="Arial"/>
          <w:sz w:val="24"/>
        </w:rPr>
        <w:t xml:space="preserve">. </w:t>
      </w:r>
      <w:r w:rsidR="001E7AEA" w:rsidRPr="009E0299">
        <w:rPr>
          <w:rFonts w:ascii="Arial" w:hAnsi="Arial" w:cs="Arial"/>
          <w:sz w:val="24"/>
        </w:rPr>
        <w:t xml:space="preserve">Packets are generated from every meter and forwarded towards the collector </w:t>
      </w:r>
      <w:r w:rsidR="00E944C6" w:rsidRPr="009E0299">
        <w:rPr>
          <w:rFonts w:ascii="Arial" w:hAnsi="Arial" w:cs="Arial"/>
          <w:sz w:val="24"/>
        </w:rPr>
        <w:t xml:space="preserve">through a </w:t>
      </w:r>
      <w:proofErr w:type="spellStart"/>
      <w:r w:rsidR="00E944C6" w:rsidRPr="009E0299">
        <w:rPr>
          <w:rFonts w:ascii="Arial" w:hAnsi="Arial" w:cs="Arial"/>
          <w:sz w:val="24"/>
        </w:rPr>
        <w:t>multihop</w:t>
      </w:r>
      <w:proofErr w:type="spellEnd"/>
      <w:r w:rsidR="00E944C6" w:rsidRPr="009E0299">
        <w:rPr>
          <w:rFonts w:ascii="Arial" w:hAnsi="Arial" w:cs="Arial"/>
          <w:sz w:val="24"/>
        </w:rPr>
        <w:t xml:space="preserve"> routing mechanism</w:t>
      </w:r>
      <w:r w:rsidR="00E944C6" w:rsidRPr="00D17EF2">
        <w:rPr>
          <w:rFonts w:ascii="Arial" w:hAnsi="Arial" w:cs="Arial"/>
          <w:sz w:val="24"/>
        </w:rPr>
        <w:t>.</w:t>
      </w:r>
      <w:r w:rsidR="00D17EF2" w:rsidRPr="00D17EF2">
        <w:rPr>
          <w:rFonts w:ascii="Arial" w:hAnsi="Arial" w:cs="Arial"/>
          <w:sz w:val="24"/>
        </w:rPr>
        <w:t xml:space="preserve"> As in the case of PLC, the density we have adopted for simulation purposes is 25000 meters per </w:t>
      </w:r>
      <w:r w:rsidR="00D17EF2" w:rsidRPr="002404A6">
        <w:rPr>
          <w:rFonts w:ascii="Arial" w:hAnsi="Arial" w:cs="Arial"/>
          <w:sz w:val="24"/>
        </w:rPr>
        <w:t>km²</w:t>
      </w:r>
      <w:r w:rsidR="00D17EF2">
        <w:rPr>
          <w:rFonts w:ascii="Arial" w:hAnsi="Arial" w:cs="Arial"/>
          <w:sz w:val="24"/>
        </w:rPr>
        <w:t xml:space="preserve">. </w:t>
      </w:r>
    </w:p>
    <w:p w14:paraId="37AB7A5A" w14:textId="59417C71" w:rsidR="00477CE2" w:rsidRPr="00D17EF2" w:rsidRDefault="00944BA5" w:rsidP="00D17EF2">
      <w:pPr>
        <w:tabs>
          <w:tab w:val="left" w:pos="2296"/>
          <w:tab w:val="left" w:pos="3015"/>
        </w:tabs>
        <w:rPr>
          <w:rStyle w:val="Textoennegrita"/>
          <w:rFonts w:ascii="Arial" w:hAnsi="Arial" w:cs="Arial"/>
          <w:sz w:val="24"/>
        </w:rPr>
      </w:pPr>
      <w:bookmarkStart w:id="92" w:name="_Toc406412642"/>
      <w:r w:rsidRPr="00D17EF2">
        <w:rPr>
          <w:rStyle w:val="Textoennegrita"/>
          <w:rFonts w:ascii="Arial" w:hAnsi="Arial" w:cs="Arial"/>
          <w:sz w:val="24"/>
        </w:rPr>
        <w:t>8</w:t>
      </w:r>
      <w:r w:rsidR="00967977" w:rsidRPr="00D17EF2">
        <w:rPr>
          <w:rStyle w:val="Textoennegrita"/>
          <w:rFonts w:ascii="Arial" w:hAnsi="Arial" w:cs="Arial"/>
          <w:sz w:val="24"/>
        </w:rPr>
        <w:t>.4 Simulation Parameters</w:t>
      </w:r>
      <w:bookmarkEnd w:id="92"/>
    </w:p>
    <w:p w14:paraId="77281AF7" w14:textId="6D7F5B0F" w:rsidR="00967977" w:rsidRDefault="00967977" w:rsidP="008A5885">
      <w:pPr>
        <w:tabs>
          <w:tab w:val="center" w:pos="4419"/>
        </w:tabs>
        <w:spacing w:line="360" w:lineRule="auto"/>
        <w:jc w:val="both"/>
        <w:rPr>
          <w:rFonts w:ascii="Arial" w:hAnsi="Arial" w:cs="Arial"/>
          <w:sz w:val="24"/>
          <w:szCs w:val="24"/>
        </w:rPr>
      </w:pPr>
      <w:r w:rsidRPr="00A24E2B">
        <w:rPr>
          <w:rFonts w:ascii="Arial" w:hAnsi="Arial" w:cs="Arial"/>
          <w:sz w:val="24"/>
          <w:szCs w:val="24"/>
        </w:rPr>
        <w:t xml:space="preserve">In this section main parameters used for building the simulations are listed. Basically parameters at PHY, MAC, Routing and App Layers are presented. While Mesh network has a multi-hop topology, different from the bus topology on which PLC operates, main difference between them rests on the packets forwarding process. In PLC traffic from a meter is directly forwarded to its associated collector (which is previously specified in the simulation configuration file). On the other hand, in the mesh approach a packet is forwarded through several hops before it gets to the corresponding collector. As discussed earlier, the routing algorithm used to this aim uses a distance parameter to determine whether two nodes are neighbors or not. As this distance decreases, increases the number of hops the packet must pass by to reach the collector.  In the mesh approach, the maximum distance between two nodes is set at 10m. In PLC, this distance is around 200m [8].  Parameters for the </w:t>
      </w:r>
      <w:r w:rsidR="003857D7">
        <w:rPr>
          <w:rFonts w:ascii="Arial" w:hAnsi="Arial" w:cs="Arial"/>
          <w:sz w:val="24"/>
          <w:szCs w:val="24"/>
        </w:rPr>
        <w:t xml:space="preserve">PHY, </w:t>
      </w:r>
      <w:r w:rsidR="00D76CE2">
        <w:rPr>
          <w:rFonts w:ascii="Arial" w:hAnsi="Arial" w:cs="Arial"/>
          <w:sz w:val="24"/>
          <w:szCs w:val="24"/>
        </w:rPr>
        <w:t>MAC</w:t>
      </w:r>
      <w:r w:rsidR="003857D7">
        <w:rPr>
          <w:rFonts w:ascii="Arial" w:hAnsi="Arial" w:cs="Arial"/>
          <w:sz w:val="24"/>
          <w:szCs w:val="24"/>
        </w:rPr>
        <w:t>, and</w:t>
      </w:r>
      <w:r w:rsidR="00D76CE2">
        <w:rPr>
          <w:rFonts w:ascii="Arial" w:hAnsi="Arial" w:cs="Arial"/>
          <w:sz w:val="24"/>
          <w:szCs w:val="24"/>
        </w:rPr>
        <w:t xml:space="preserve"> connection manager</w:t>
      </w:r>
      <w:r w:rsidR="003857D7">
        <w:rPr>
          <w:rFonts w:ascii="Arial" w:hAnsi="Arial" w:cs="Arial"/>
          <w:sz w:val="24"/>
          <w:szCs w:val="24"/>
        </w:rPr>
        <w:t xml:space="preserve"> </w:t>
      </w:r>
      <w:proofErr w:type="spellStart"/>
      <w:r w:rsidR="003857D7">
        <w:rPr>
          <w:rFonts w:ascii="Arial" w:hAnsi="Arial" w:cs="Arial"/>
          <w:sz w:val="24"/>
          <w:szCs w:val="24"/>
        </w:rPr>
        <w:t>submodules</w:t>
      </w:r>
      <w:proofErr w:type="spellEnd"/>
      <w:r w:rsidR="003857D7">
        <w:rPr>
          <w:rFonts w:ascii="Arial" w:hAnsi="Arial" w:cs="Arial"/>
          <w:sz w:val="24"/>
          <w:szCs w:val="24"/>
        </w:rPr>
        <w:t xml:space="preserve"> are li</w:t>
      </w:r>
      <w:r w:rsidRPr="00A24E2B">
        <w:rPr>
          <w:rFonts w:ascii="Arial" w:hAnsi="Arial" w:cs="Arial"/>
          <w:sz w:val="24"/>
          <w:szCs w:val="24"/>
        </w:rPr>
        <w:t xml:space="preserve">sted in Table </w:t>
      </w:r>
      <w:r w:rsidR="002D37AD">
        <w:rPr>
          <w:rFonts w:ascii="Arial" w:hAnsi="Arial" w:cs="Arial"/>
          <w:sz w:val="24"/>
          <w:szCs w:val="24"/>
        </w:rPr>
        <w:t>8</w:t>
      </w:r>
      <w:r w:rsidRPr="00A24E2B">
        <w:rPr>
          <w:rFonts w:ascii="Arial" w:hAnsi="Arial" w:cs="Arial"/>
          <w:sz w:val="24"/>
          <w:szCs w:val="24"/>
        </w:rPr>
        <w:t xml:space="preserve">.2, Table </w:t>
      </w:r>
      <w:r w:rsidR="002D37AD">
        <w:rPr>
          <w:rFonts w:ascii="Arial" w:hAnsi="Arial" w:cs="Arial"/>
          <w:sz w:val="24"/>
          <w:szCs w:val="24"/>
        </w:rPr>
        <w:t>8</w:t>
      </w:r>
      <w:r w:rsidR="00D76CE2">
        <w:rPr>
          <w:rFonts w:ascii="Arial" w:hAnsi="Arial" w:cs="Arial"/>
          <w:sz w:val="24"/>
          <w:szCs w:val="24"/>
        </w:rPr>
        <w:t xml:space="preserve">.3, </w:t>
      </w:r>
      <w:r w:rsidRPr="00A24E2B">
        <w:rPr>
          <w:rFonts w:ascii="Arial" w:hAnsi="Arial" w:cs="Arial"/>
          <w:sz w:val="24"/>
          <w:szCs w:val="24"/>
        </w:rPr>
        <w:t xml:space="preserve">Table </w:t>
      </w:r>
      <w:r w:rsidR="002D37AD">
        <w:rPr>
          <w:rFonts w:ascii="Arial" w:hAnsi="Arial" w:cs="Arial"/>
          <w:sz w:val="24"/>
          <w:szCs w:val="24"/>
        </w:rPr>
        <w:t>8</w:t>
      </w:r>
      <w:r w:rsidRPr="00A24E2B">
        <w:rPr>
          <w:rFonts w:ascii="Arial" w:hAnsi="Arial" w:cs="Arial"/>
          <w:sz w:val="24"/>
          <w:szCs w:val="24"/>
        </w:rPr>
        <w:t xml:space="preserve">.4, </w:t>
      </w:r>
      <w:r w:rsidR="00D76CE2">
        <w:rPr>
          <w:rFonts w:ascii="Arial" w:hAnsi="Arial" w:cs="Arial"/>
          <w:sz w:val="24"/>
          <w:szCs w:val="24"/>
        </w:rPr>
        <w:t xml:space="preserve">and Table 8.5, </w:t>
      </w:r>
      <w:r w:rsidRPr="00A24E2B">
        <w:rPr>
          <w:rFonts w:ascii="Arial" w:hAnsi="Arial" w:cs="Arial"/>
          <w:sz w:val="24"/>
          <w:szCs w:val="24"/>
        </w:rPr>
        <w:t>respectively.</w:t>
      </w:r>
      <w:r w:rsidR="00D76CE2">
        <w:rPr>
          <w:rFonts w:ascii="Arial" w:hAnsi="Arial" w:cs="Arial"/>
          <w:sz w:val="24"/>
          <w:szCs w:val="24"/>
        </w:rPr>
        <w:t xml:space="preserve"> Similarly, parameters for the same modules in the Mesh architecture are described in </w:t>
      </w:r>
      <w:r w:rsidR="00982BB6">
        <w:rPr>
          <w:rFonts w:ascii="Arial" w:hAnsi="Arial" w:cs="Arial"/>
          <w:sz w:val="24"/>
          <w:szCs w:val="24"/>
        </w:rPr>
        <w:t>Table 8.6, Table 8.7, and Table 8.8.</w:t>
      </w:r>
    </w:p>
    <w:tbl>
      <w:tblPr>
        <w:tblStyle w:val="Tablaconcuadrcula"/>
        <w:tblW w:w="0" w:type="auto"/>
        <w:tblInd w:w="1242" w:type="dxa"/>
        <w:tblLook w:val="04A0" w:firstRow="1" w:lastRow="0" w:firstColumn="1" w:lastColumn="0" w:noHBand="0" w:noVBand="1"/>
      </w:tblPr>
      <w:tblGrid>
        <w:gridCol w:w="3247"/>
        <w:gridCol w:w="3699"/>
      </w:tblGrid>
      <w:tr w:rsidR="00967977" w14:paraId="5D8C8346" w14:textId="77777777" w:rsidTr="005116A4">
        <w:tc>
          <w:tcPr>
            <w:tcW w:w="3247" w:type="dxa"/>
          </w:tcPr>
          <w:p w14:paraId="589F66FC" w14:textId="76B093C4"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763EAD55"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14:paraId="72A8EF43" w14:textId="77777777" w:rsidTr="005116A4">
        <w:trPr>
          <w:trHeight w:val="70"/>
        </w:trPr>
        <w:tc>
          <w:tcPr>
            <w:tcW w:w="3247" w:type="dxa"/>
          </w:tcPr>
          <w:p w14:paraId="7294F5C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57A511CE"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PERModelPLC</w:t>
            </w:r>
            <w:proofErr w:type="spellEnd"/>
          </w:p>
        </w:tc>
      </w:tr>
      <w:tr w:rsidR="00967977" w14:paraId="16ADB9AD" w14:textId="77777777" w:rsidTr="005116A4">
        <w:tc>
          <w:tcPr>
            <w:tcW w:w="3247" w:type="dxa"/>
          </w:tcPr>
          <w:p w14:paraId="55EFDEF7"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6E498CDC"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14:paraId="3BFD9C6E" w14:textId="77777777" w:rsidTr="005116A4">
        <w:tc>
          <w:tcPr>
            <w:tcW w:w="3247" w:type="dxa"/>
          </w:tcPr>
          <w:p w14:paraId="21B8EF1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4EB9765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0B6703FA" w14:textId="0C07F58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.2 Parameters for PHY </w:t>
      </w:r>
      <w:proofErr w:type="spellStart"/>
      <w:r w:rsidRPr="00E209A0">
        <w:rPr>
          <w:rFonts w:ascii="Arial" w:hAnsi="Arial" w:cs="Arial"/>
        </w:rPr>
        <w:t>submodule</w:t>
      </w:r>
      <w:proofErr w:type="spellEnd"/>
      <w:r w:rsidRPr="00E209A0">
        <w:rPr>
          <w:rFonts w:ascii="Arial" w:hAnsi="Arial" w:cs="Arial"/>
        </w:rPr>
        <w:t xml:space="preserve"> in the PLC scenarios</w:t>
      </w:r>
    </w:p>
    <w:p w14:paraId="0A104366" w14:textId="77777777" w:rsidR="00967977" w:rsidRDefault="00967977" w:rsidP="00967977">
      <w:pPr>
        <w:tabs>
          <w:tab w:val="left" w:pos="3015"/>
          <w:tab w:val="left" w:pos="7035"/>
        </w:tabs>
        <w:spacing w:line="360" w:lineRule="auto"/>
        <w:jc w:val="both"/>
        <w:rPr>
          <w:sz w:val="20"/>
        </w:rPr>
      </w:pPr>
    </w:p>
    <w:p w14:paraId="639B2FF5" w14:textId="77777777" w:rsidR="00B059A9" w:rsidRDefault="00B059A9" w:rsidP="00967977">
      <w:pPr>
        <w:tabs>
          <w:tab w:val="left" w:pos="3015"/>
          <w:tab w:val="left" w:pos="7035"/>
        </w:tabs>
        <w:spacing w:line="360" w:lineRule="auto"/>
        <w:jc w:val="both"/>
        <w:rPr>
          <w:sz w:val="20"/>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797EA7C2" w14:textId="77777777" w:rsidTr="005116A4">
        <w:tc>
          <w:tcPr>
            <w:tcW w:w="3247" w:type="dxa"/>
          </w:tcPr>
          <w:p w14:paraId="2CF64EA9"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0034827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162F408" w14:textId="77777777" w:rsidTr="005116A4">
        <w:tc>
          <w:tcPr>
            <w:tcW w:w="3247" w:type="dxa"/>
          </w:tcPr>
          <w:p w14:paraId="0AF6C01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3733983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D641250" w14:textId="77777777" w:rsidTr="005116A4">
        <w:tc>
          <w:tcPr>
            <w:tcW w:w="3247" w:type="dxa"/>
          </w:tcPr>
          <w:p w14:paraId="5C38BB6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07798EB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31F641F" w14:textId="0DC6E76B"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.3 Parameters for MAC </w:t>
      </w:r>
      <w:proofErr w:type="spellStart"/>
      <w:r w:rsidRPr="00E209A0">
        <w:rPr>
          <w:rFonts w:ascii="Arial" w:hAnsi="Arial" w:cs="Arial"/>
        </w:rPr>
        <w:t>submodule</w:t>
      </w:r>
      <w:proofErr w:type="spellEnd"/>
      <w:r w:rsidRPr="00E209A0">
        <w:rPr>
          <w:rFonts w:ascii="Arial" w:hAnsi="Arial" w:cs="Arial"/>
        </w:rPr>
        <w:t xml:space="preserve"> in the PLC Scenarios</w:t>
      </w:r>
    </w:p>
    <w:p w14:paraId="4650EA07" w14:textId="77777777" w:rsidR="00967977" w:rsidRPr="00E209A0" w:rsidRDefault="00967977"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02538929" w14:textId="77777777" w:rsidTr="005116A4">
        <w:tc>
          <w:tcPr>
            <w:tcW w:w="3247" w:type="dxa"/>
          </w:tcPr>
          <w:p w14:paraId="292EF68C"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09B510D6"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388C8C0D" w14:textId="77777777" w:rsidTr="005116A4">
        <w:tc>
          <w:tcPr>
            <w:tcW w:w="3247" w:type="dxa"/>
          </w:tcPr>
          <w:p w14:paraId="59C18BD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11E757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5E5643E1" w14:textId="77777777" w:rsidTr="005116A4">
        <w:tc>
          <w:tcPr>
            <w:tcW w:w="3247" w:type="dxa"/>
          </w:tcPr>
          <w:p w14:paraId="02E5AF7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 xml:space="preserve">Minimum signal attenuation </w:t>
            </w:r>
          </w:p>
        </w:tc>
        <w:tc>
          <w:tcPr>
            <w:tcW w:w="3699" w:type="dxa"/>
          </w:tcPr>
          <w:p w14:paraId="4088E21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18D3CA25" w14:textId="77777777" w:rsidTr="005116A4">
        <w:tc>
          <w:tcPr>
            <w:tcW w:w="3247" w:type="dxa"/>
          </w:tcPr>
          <w:p w14:paraId="2E76F01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23E4BA82"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24C818AB" w14:textId="77777777" w:rsidTr="005116A4">
        <w:tc>
          <w:tcPr>
            <w:tcW w:w="3247" w:type="dxa"/>
          </w:tcPr>
          <w:p w14:paraId="0FFEBAC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3A4FDC6D"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2B670E25" w14:textId="4B34B5D2"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.4 Parameters for connection manager in the PLC scenarios</w:t>
      </w:r>
    </w:p>
    <w:p w14:paraId="142B5112" w14:textId="77777777" w:rsidR="003857D7" w:rsidRPr="00E209A0" w:rsidRDefault="003857D7"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4C64A8B" w14:textId="77777777" w:rsidTr="005116A4">
        <w:tc>
          <w:tcPr>
            <w:tcW w:w="3247" w:type="dxa"/>
          </w:tcPr>
          <w:p w14:paraId="25B1A1FE" w14:textId="47929C55" w:rsidR="00967977" w:rsidRPr="00E209A0" w:rsidRDefault="003857D7" w:rsidP="003857D7">
            <w:pPr>
              <w:tabs>
                <w:tab w:val="center" w:pos="1515"/>
                <w:tab w:val="right" w:pos="3031"/>
              </w:tabs>
              <w:spacing w:line="360" w:lineRule="auto"/>
              <w:rPr>
                <w:rFonts w:ascii="Arial" w:hAnsi="Arial" w:cs="Arial"/>
                <w:b/>
              </w:rPr>
            </w:pPr>
            <w:r>
              <w:rPr>
                <w:rFonts w:ascii="Arial" w:hAnsi="Arial" w:cs="Arial"/>
                <w:b/>
              </w:rPr>
              <w:tab/>
            </w:r>
            <w:r w:rsidR="00967977" w:rsidRPr="00E209A0">
              <w:rPr>
                <w:rFonts w:ascii="Arial" w:hAnsi="Arial" w:cs="Arial"/>
                <w:b/>
              </w:rPr>
              <w:t>Parameter</w:t>
            </w:r>
            <w:r>
              <w:rPr>
                <w:rFonts w:ascii="Arial" w:hAnsi="Arial" w:cs="Arial"/>
                <w:b/>
              </w:rPr>
              <w:tab/>
            </w:r>
            <w:r>
              <w:rPr>
                <w:rFonts w:ascii="Arial" w:hAnsi="Arial" w:cs="Arial"/>
                <w:b/>
              </w:rPr>
              <w:tab/>
            </w:r>
          </w:p>
        </w:tc>
        <w:tc>
          <w:tcPr>
            <w:tcW w:w="3699" w:type="dxa"/>
          </w:tcPr>
          <w:p w14:paraId="2AA05AC0"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B3A587D" w14:textId="77777777" w:rsidTr="005116A4">
        <w:trPr>
          <w:trHeight w:val="70"/>
        </w:trPr>
        <w:tc>
          <w:tcPr>
            <w:tcW w:w="3247" w:type="dxa"/>
          </w:tcPr>
          <w:p w14:paraId="2626ABB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Propagation model</w:t>
            </w:r>
          </w:p>
        </w:tc>
        <w:tc>
          <w:tcPr>
            <w:tcW w:w="3699" w:type="dxa"/>
          </w:tcPr>
          <w:p w14:paraId="349535B6" w14:textId="77777777" w:rsidR="00967977" w:rsidRPr="00E209A0" w:rsidRDefault="00967977" w:rsidP="005116A4">
            <w:pPr>
              <w:tabs>
                <w:tab w:val="left" w:pos="3015"/>
              </w:tabs>
              <w:spacing w:line="360" w:lineRule="auto"/>
              <w:jc w:val="center"/>
              <w:rPr>
                <w:rFonts w:ascii="Arial" w:hAnsi="Arial" w:cs="Arial"/>
              </w:rPr>
            </w:pPr>
            <w:proofErr w:type="spellStart"/>
            <w:r w:rsidRPr="00E209A0">
              <w:rPr>
                <w:rFonts w:ascii="Arial" w:hAnsi="Arial" w:cs="Arial"/>
              </w:rPr>
              <w:t>LogNormal</w:t>
            </w:r>
            <w:proofErr w:type="spellEnd"/>
          </w:p>
        </w:tc>
      </w:tr>
      <w:tr w:rsidR="00967977" w:rsidRPr="00E209A0" w14:paraId="2B502179" w14:textId="77777777" w:rsidTr="005116A4">
        <w:tc>
          <w:tcPr>
            <w:tcW w:w="3247" w:type="dxa"/>
          </w:tcPr>
          <w:p w14:paraId="6861974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Receiver Sensitivity</w:t>
            </w:r>
          </w:p>
        </w:tc>
        <w:tc>
          <w:tcPr>
            <w:tcW w:w="3699" w:type="dxa"/>
          </w:tcPr>
          <w:p w14:paraId="02F5D09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DE03704" w14:textId="77777777" w:rsidTr="005116A4">
        <w:tc>
          <w:tcPr>
            <w:tcW w:w="3247" w:type="dxa"/>
          </w:tcPr>
          <w:p w14:paraId="3C20F906"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57FE326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bl>
    <w:p w14:paraId="2DAB64A1" w14:textId="191E2D00" w:rsidR="00967977"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.6 Parameters for PHY </w:t>
      </w:r>
      <w:proofErr w:type="spellStart"/>
      <w:r w:rsidRPr="00E209A0">
        <w:rPr>
          <w:rFonts w:ascii="Arial" w:hAnsi="Arial" w:cs="Arial"/>
        </w:rPr>
        <w:t>submodule</w:t>
      </w:r>
      <w:proofErr w:type="spellEnd"/>
      <w:r w:rsidRPr="00E209A0">
        <w:rPr>
          <w:rFonts w:ascii="Arial" w:hAnsi="Arial" w:cs="Arial"/>
        </w:rPr>
        <w:t xml:space="preserve"> in the Mesh scenarios</w:t>
      </w:r>
    </w:p>
    <w:p w14:paraId="35B10B81" w14:textId="77777777" w:rsidR="00776B53" w:rsidRPr="00E209A0" w:rsidRDefault="00776B53" w:rsidP="00967977">
      <w:pPr>
        <w:tabs>
          <w:tab w:val="left" w:pos="3015"/>
          <w:tab w:val="left" w:pos="7035"/>
        </w:tabs>
        <w:spacing w:line="360" w:lineRule="auto"/>
        <w:jc w:val="center"/>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6B0D90E8" w14:textId="77777777" w:rsidTr="005116A4">
        <w:tc>
          <w:tcPr>
            <w:tcW w:w="3247" w:type="dxa"/>
          </w:tcPr>
          <w:p w14:paraId="2340359A"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Parameter</w:t>
            </w:r>
          </w:p>
        </w:tc>
        <w:tc>
          <w:tcPr>
            <w:tcW w:w="3699" w:type="dxa"/>
          </w:tcPr>
          <w:p w14:paraId="715528DD"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64F93368" w14:textId="77777777" w:rsidTr="005116A4">
        <w:tc>
          <w:tcPr>
            <w:tcW w:w="3247" w:type="dxa"/>
          </w:tcPr>
          <w:p w14:paraId="027D0068"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Transmission power</w:t>
            </w:r>
          </w:p>
        </w:tc>
        <w:tc>
          <w:tcPr>
            <w:tcW w:w="3699" w:type="dxa"/>
          </w:tcPr>
          <w:p w14:paraId="10854D7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687EC4AD" w14:textId="77777777" w:rsidTr="005116A4">
        <w:tc>
          <w:tcPr>
            <w:tcW w:w="3247" w:type="dxa"/>
          </w:tcPr>
          <w:p w14:paraId="47360C9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Data rate</w:t>
            </w:r>
          </w:p>
        </w:tc>
        <w:tc>
          <w:tcPr>
            <w:tcW w:w="3699" w:type="dxa"/>
          </w:tcPr>
          <w:p w14:paraId="7F8D3D8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128 kbps</w:t>
            </w:r>
          </w:p>
        </w:tc>
      </w:tr>
    </w:tbl>
    <w:p w14:paraId="624C1044" w14:textId="4B800A15"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 xml:space="preserve">.7 Parameters for MAC </w:t>
      </w:r>
      <w:proofErr w:type="spellStart"/>
      <w:r w:rsidRPr="00E209A0">
        <w:rPr>
          <w:rFonts w:ascii="Arial" w:hAnsi="Arial" w:cs="Arial"/>
        </w:rPr>
        <w:t>submodule</w:t>
      </w:r>
      <w:proofErr w:type="spellEnd"/>
      <w:r w:rsidRPr="00E209A0">
        <w:rPr>
          <w:rFonts w:ascii="Arial" w:hAnsi="Arial" w:cs="Arial"/>
        </w:rPr>
        <w:t xml:space="preserve"> in the Mesh scenarios</w:t>
      </w:r>
    </w:p>
    <w:p w14:paraId="1B18DE5E" w14:textId="77777777" w:rsidR="00967977" w:rsidRDefault="00967977" w:rsidP="00967977">
      <w:pPr>
        <w:tabs>
          <w:tab w:val="left" w:pos="3015"/>
          <w:tab w:val="left" w:pos="7035"/>
        </w:tabs>
        <w:spacing w:line="360" w:lineRule="auto"/>
        <w:jc w:val="both"/>
        <w:rPr>
          <w:rFonts w:ascii="Arial" w:hAnsi="Arial" w:cs="Arial"/>
        </w:rPr>
      </w:pPr>
    </w:p>
    <w:p w14:paraId="28CE31F3" w14:textId="77777777" w:rsidR="00B60C7F" w:rsidRDefault="00B60C7F" w:rsidP="00967977">
      <w:pPr>
        <w:tabs>
          <w:tab w:val="left" w:pos="3015"/>
          <w:tab w:val="left" w:pos="7035"/>
        </w:tabs>
        <w:spacing w:line="360" w:lineRule="auto"/>
        <w:jc w:val="both"/>
        <w:rPr>
          <w:rFonts w:ascii="Arial" w:hAnsi="Arial" w:cs="Arial"/>
        </w:rPr>
      </w:pPr>
    </w:p>
    <w:p w14:paraId="095F05A8" w14:textId="77777777" w:rsidR="00B60C7F" w:rsidRPr="00E209A0" w:rsidRDefault="00B60C7F" w:rsidP="00967977">
      <w:pPr>
        <w:tabs>
          <w:tab w:val="left" w:pos="3015"/>
          <w:tab w:val="left" w:pos="7035"/>
        </w:tabs>
        <w:spacing w:line="360" w:lineRule="auto"/>
        <w:jc w:val="both"/>
        <w:rPr>
          <w:rFonts w:ascii="Arial" w:hAnsi="Arial" w:cs="Arial"/>
        </w:rPr>
      </w:pPr>
    </w:p>
    <w:tbl>
      <w:tblPr>
        <w:tblStyle w:val="Tablaconcuadrcula"/>
        <w:tblW w:w="0" w:type="auto"/>
        <w:tblInd w:w="1242" w:type="dxa"/>
        <w:tblLook w:val="04A0" w:firstRow="1" w:lastRow="0" w:firstColumn="1" w:lastColumn="0" w:noHBand="0" w:noVBand="1"/>
      </w:tblPr>
      <w:tblGrid>
        <w:gridCol w:w="3247"/>
        <w:gridCol w:w="3699"/>
      </w:tblGrid>
      <w:tr w:rsidR="00967977" w:rsidRPr="00E209A0" w14:paraId="152B12A9" w14:textId="77777777" w:rsidTr="005116A4">
        <w:tc>
          <w:tcPr>
            <w:tcW w:w="3247" w:type="dxa"/>
          </w:tcPr>
          <w:p w14:paraId="24177193"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lastRenderedPageBreak/>
              <w:t>Parameter</w:t>
            </w:r>
          </w:p>
        </w:tc>
        <w:tc>
          <w:tcPr>
            <w:tcW w:w="3699" w:type="dxa"/>
          </w:tcPr>
          <w:p w14:paraId="326CDB6F" w14:textId="77777777" w:rsidR="00967977" w:rsidRPr="00E209A0" w:rsidRDefault="00967977" w:rsidP="005116A4">
            <w:pPr>
              <w:tabs>
                <w:tab w:val="left" w:pos="3015"/>
              </w:tabs>
              <w:spacing w:line="360" w:lineRule="auto"/>
              <w:jc w:val="center"/>
              <w:rPr>
                <w:rFonts w:ascii="Arial" w:hAnsi="Arial" w:cs="Arial"/>
                <w:b/>
              </w:rPr>
            </w:pPr>
            <w:r w:rsidRPr="00E209A0">
              <w:rPr>
                <w:rFonts w:ascii="Arial" w:hAnsi="Arial" w:cs="Arial"/>
                <w:b/>
              </w:rPr>
              <w:t>Value</w:t>
            </w:r>
          </w:p>
        </w:tc>
      </w:tr>
      <w:tr w:rsidR="00967977" w:rsidRPr="00E209A0" w14:paraId="562A97B2" w14:textId="77777777" w:rsidTr="005116A4">
        <w:tc>
          <w:tcPr>
            <w:tcW w:w="3247" w:type="dxa"/>
          </w:tcPr>
          <w:p w14:paraId="30778F0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Maximum transmission power</w:t>
            </w:r>
          </w:p>
        </w:tc>
        <w:tc>
          <w:tcPr>
            <w:tcW w:w="3699" w:type="dxa"/>
          </w:tcPr>
          <w:p w14:paraId="75B5AFE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1.1mW</w:t>
            </w:r>
          </w:p>
        </w:tc>
      </w:tr>
      <w:tr w:rsidR="00967977" w:rsidRPr="00E209A0" w14:paraId="0F064ECC" w14:textId="77777777" w:rsidTr="005116A4">
        <w:tc>
          <w:tcPr>
            <w:tcW w:w="3247" w:type="dxa"/>
          </w:tcPr>
          <w:p w14:paraId="3B0A72E3"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signal attenuation</w:t>
            </w:r>
          </w:p>
        </w:tc>
        <w:tc>
          <w:tcPr>
            <w:tcW w:w="3699" w:type="dxa"/>
          </w:tcPr>
          <w:p w14:paraId="1AE64589"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-94dBm</w:t>
            </w:r>
          </w:p>
        </w:tc>
      </w:tr>
      <w:tr w:rsidR="00967977" w:rsidRPr="00E209A0" w14:paraId="48ED97BA" w14:textId="77777777" w:rsidTr="005116A4">
        <w:tc>
          <w:tcPr>
            <w:tcW w:w="3247" w:type="dxa"/>
          </w:tcPr>
          <w:p w14:paraId="00099A2A"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path loss coefficient (alpha)</w:t>
            </w:r>
          </w:p>
        </w:tc>
        <w:tc>
          <w:tcPr>
            <w:tcW w:w="3699" w:type="dxa"/>
          </w:tcPr>
          <w:p w14:paraId="0B6BFDA0"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2.1</w:t>
            </w:r>
          </w:p>
        </w:tc>
      </w:tr>
      <w:tr w:rsidR="00967977" w:rsidRPr="00E209A0" w14:paraId="6C805A41" w14:textId="77777777" w:rsidTr="005116A4">
        <w:trPr>
          <w:trHeight w:val="702"/>
        </w:trPr>
        <w:tc>
          <w:tcPr>
            <w:tcW w:w="3247" w:type="dxa"/>
          </w:tcPr>
          <w:p w14:paraId="5DE28F55"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Minimum carrier frequency of the channel</w:t>
            </w:r>
          </w:p>
        </w:tc>
        <w:tc>
          <w:tcPr>
            <w:tcW w:w="3699" w:type="dxa"/>
          </w:tcPr>
          <w:p w14:paraId="57A1928F" w14:textId="77777777" w:rsidR="00967977" w:rsidRPr="00E209A0" w:rsidRDefault="00967977" w:rsidP="005116A4">
            <w:pPr>
              <w:tabs>
                <w:tab w:val="left" w:pos="3015"/>
              </w:tabs>
              <w:spacing w:line="360" w:lineRule="auto"/>
              <w:jc w:val="center"/>
              <w:rPr>
                <w:rFonts w:ascii="Arial" w:hAnsi="Arial" w:cs="Arial"/>
              </w:rPr>
            </w:pPr>
            <w:r w:rsidRPr="00E209A0">
              <w:rPr>
                <w:rFonts w:ascii="Arial" w:hAnsi="Arial" w:cs="Arial"/>
              </w:rPr>
              <w:t>2.4 GHz</w:t>
            </w:r>
          </w:p>
        </w:tc>
      </w:tr>
    </w:tbl>
    <w:p w14:paraId="13135572" w14:textId="17F9A481" w:rsidR="00967977" w:rsidRPr="00E209A0" w:rsidRDefault="00967977" w:rsidP="00967977">
      <w:pPr>
        <w:tabs>
          <w:tab w:val="left" w:pos="3015"/>
          <w:tab w:val="left" w:pos="7035"/>
        </w:tabs>
        <w:spacing w:line="360" w:lineRule="auto"/>
        <w:jc w:val="center"/>
        <w:rPr>
          <w:rFonts w:ascii="Arial" w:hAnsi="Arial" w:cs="Arial"/>
        </w:rPr>
      </w:pPr>
      <w:r w:rsidRPr="00E209A0">
        <w:rPr>
          <w:rFonts w:ascii="Arial" w:hAnsi="Arial" w:cs="Arial"/>
        </w:rPr>
        <w:t xml:space="preserve">Table </w:t>
      </w:r>
      <w:r w:rsidR="00776B53">
        <w:rPr>
          <w:rFonts w:ascii="Arial" w:hAnsi="Arial" w:cs="Arial"/>
        </w:rPr>
        <w:t>8</w:t>
      </w:r>
      <w:r w:rsidRPr="00E209A0">
        <w:rPr>
          <w:rFonts w:ascii="Arial" w:hAnsi="Arial" w:cs="Arial"/>
        </w:rPr>
        <w:t>.8Parameters for connection manager in the Mesh scenarios</w:t>
      </w:r>
    </w:p>
    <w:p w14:paraId="0AC4EB55" w14:textId="77777777" w:rsidR="00967977" w:rsidRPr="00E209A0" w:rsidRDefault="00967977" w:rsidP="00967977">
      <w:pPr>
        <w:tabs>
          <w:tab w:val="left" w:pos="3015"/>
          <w:tab w:val="left" w:pos="7035"/>
        </w:tabs>
        <w:spacing w:line="360" w:lineRule="auto"/>
        <w:jc w:val="center"/>
        <w:rPr>
          <w:rFonts w:ascii="Arial" w:hAnsi="Arial" w:cs="Arial"/>
        </w:rPr>
      </w:pPr>
    </w:p>
    <w:p w14:paraId="66CDED9F"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0521DAC3"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5BDC7260"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331CB34E"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6F17766C" w14:textId="77777777" w:rsidR="0069787B" w:rsidRDefault="0069787B" w:rsidP="002974E6">
      <w:pPr>
        <w:pStyle w:val="Titulo1"/>
        <w:spacing w:before="240" w:after="120"/>
        <w:ind w:left="644" w:firstLine="0"/>
        <w:jc w:val="center"/>
        <w:rPr>
          <w:rStyle w:val="Textoennegrita"/>
          <w:rFonts w:ascii="Arial" w:hAnsi="Arial" w:cs="Arial"/>
          <w:b/>
          <w:sz w:val="28"/>
          <w:szCs w:val="24"/>
          <w:lang w:val="en-US"/>
        </w:rPr>
      </w:pPr>
    </w:p>
    <w:p w14:paraId="15BC410A"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7217E277" w14:textId="77777777" w:rsidR="0069787B" w:rsidRDefault="0069787B" w:rsidP="0069787B">
      <w:pPr>
        <w:spacing w:line="360" w:lineRule="auto"/>
        <w:jc w:val="both"/>
        <w:rPr>
          <w:rStyle w:val="Textoennegrita"/>
          <w:rFonts w:ascii="Arial" w:eastAsia="Times New Roman" w:hAnsi="Arial" w:cs="Arial"/>
          <w:bCs w:val="0"/>
          <w:smallCaps/>
          <w:sz w:val="28"/>
          <w:szCs w:val="24"/>
        </w:rPr>
      </w:pPr>
    </w:p>
    <w:p w14:paraId="154F4B93"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1E13050B" w14:textId="77777777" w:rsidR="001B6464" w:rsidRDefault="001B6464" w:rsidP="0069787B">
      <w:pPr>
        <w:spacing w:line="360" w:lineRule="auto"/>
        <w:jc w:val="both"/>
        <w:rPr>
          <w:rStyle w:val="Textoennegrita"/>
          <w:rFonts w:ascii="Arial" w:eastAsia="Times New Roman" w:hAnsi="Arial" w:cs="Arial"/>
          <w:bCs w:val="0"/>
          <w:smallCaps/>
          <w:sz w:val="28"/>
          <w:szCs w:val="24"/>
        </w:rPr>
      </w:pPr>
    </w:p>
    <w:p w14:paraId="538BAB8F"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304179D2"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AEB4434"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0EA473B5"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55F7A10C" w14:textId="77777777" w:rsidR="00B059A9" w:rsidRDefault="00B059A9" w:rsidP="0069787B">
      <w:pPr>
        <w:spacing w:line="360" w:lineRule="auto"/>
        <w:jc w:val="both"/>
        <w:rPr>
          <w:rStyle w:val="Textoennegrita"/>
          <w:rFonts w:ascii="Arial" w:eastAsia="Times New Roman" w:hAnsi="Arial" w:cs="Arial"/>
          <w:bCs w:val="0"/>
          <w:smallCaps/>
          <w:sz w:val="28"/>
          <w:szCs w:val="24"/>
        </w:rPr>
      </w:pPr>
    </w:p>
    <w:p w14:paraId="76408989" w14:textId="15380331" w:rsidR="00384ED8" w:rsidRDefault="00252898" w:rsidP="00252898">
      <w:pPr>
        <w:spacing w:line="360" w:lineRule="auto"/>
        <w:ind w:left="3196"/>
        <w:rPr>
          <w:rStyle w:val="Textoennegrita"/>
          <w:rFonts w:ascii="Arial" w:eastAsia="Times New Roman" w:hAnsi="Arial" w:cs="Arial"/>
          <w:bCs w:val="0"/>
          <w:smallCaps/>
          <w:sz w:val="28"/>
          <w:szCs w:val="24"/>
        </w:rPr>
      </w:pPr>
      <w:r w:rsidRPr="00445D10">
        <w:rPr>
          <w:rStyle w:val="Textoennegrita"/>
          <w:rFonts w:ascii="Arial" w:eastAsia="Times New Roman" w:hAnsi="Arial" w:cs="Arial"/>
          <w:smallCaps/>
          <w:sz w:val="28"/>
          <w:szCs w:val="24"/>
          <w:lang w:eastAsia="es-ES"/>
        </w:rPr>
        <w:lastRenderedPageBreak/>
        <w:t>9</w:t>
      </w:r>
      <w:r w:rsidRPr="00445D10">
        <w:rPr>
          <w:rStyle w:val="Textoennegrita"/>
          <w:rFonts w:ascii="Arial" w:eastAsia="Times New Roman" w:hAnsi="Arial" w:cs="Arial"/>
          <w:b w:val="0"/>
          <w:smallCaps/>
          <w:sz w:val="28"/>
          <w:szCs w:val="24"/>
          <w:lang w:eastAsia="es-ES"/>
        </w:rPr>
        <w:t>.</w:t>
      </w:r>
      <w:r>
        <w:rPr>
          <w:rStyle w:val="Textoennegrita"/>
          <w:rFonts w:ascii="Arial" w:eastAsia="Times New Roman" w:hAnsi="Arial" w:cs="Arial"/>
          <w:bCs w:val="0"/>
          <w:smallCaps/>
          <w:sz w:val="28"/>
          <w:szCs w:val="24"/>
        </w:rPr>
        <w:t xml:space="preserve"> Results and recommendations</w:t>
      </w:r>
    </w:p>
    <w:p w14:paraId="24D238ED" w14:textId="44D959FB" w:rsidR="003519CD" w:rsidRDefault="00913FA5" w:rsidP="003519CD">
      <w:pPr>
        <w:rPr>
          <w:rFonts w:ascii="Arial" w:hAnsi="Arial" w:cs="Arial"/>
          <w:b/>
          <w:sz w:val="28"/>
        </w:rPr>
      </w:pPr>
      <w:r>
        <w:rPr>
          <w:rFonts w:ascii="Arial" w:hAnsi="Arial" w:cs="Arial"/>
          <w:b/>
          <w:sz w:val="28"/>
        </w:rPr>
        <w:t>9.1 SIMULATION RESULTS</w:t>
      </w:r>
    </w:p>
    <w:p w14:paraId="478CA7B8" w14:textId="7A0B0B04" w:rsidR="00445D10" w:rsidRPr="00445D10" w:rsidRDefault="00445D10" w:rsidP="00445D10">
      <w:pPr>
        <w:spacing w:line="360" w:lineRule="auto"/>
        <w:jc w:val="both"/>
        <w:rPr>
          <w:rFonts w:ascii="Arial" w:hAnsi="Arial" w:cs="Arial"/>
          <w:b/>
          <w:sz w:val="24"/>
          <w:szCs w:val="24"/>
        </w:rPr>
      </w:pPr>
      <w:r w:rsidRPr="00445D10">
        <w:rPr>
          <w:rFonts w:ascii="Arial" w:hAnsi="Arial" w:cs="Arial"/>
          <w:b/>
          <w:sz w:val="24"/>
          <w:szCs w:val="24"/>
        </w:rPr>
        <w:t>9.2 RECOMMENDATIONS</w:t>
      </w:r>
    </w:p>
    <w:p w14:paraId="5F599604" w14:textId="1A40FAF7" w:rsidR="00445D10" w:rsidRDefault="00445D10" w:rsidP="003C1CDE">
      <w:pPr>
        <w:spacing w:line="360" w:lineRule="auto"/>
        <w:jc w:val="both"/>
        <w:rPr>
          <w:rFonts w:ascii="Arial" w:hAnsi="Arial" w:cs="Arial"/>
          <w:sz w:val="24"/>
          <w:szCs w:val="24"/>
        </w:rPr>
      </w:pPr>
      <w:r w:rsidRPr="00387D00">
        <w:rPr>
          <w:rFonts w:ascii="Arial" w:hAnsi="Arial" w:cs="Arial"/>
          <w:sz w:val="24"/>
          <w:szCs w:val="24"/>
        </w:rPr>
        <w:t xml:space="preserve">In this </w:t>
      </w:r>
      <w:r>
        <w:rPr>
          <w:rFonts w:ascii="Arial" w:hAnsi="Arial" w:cs="Arial"/>
          <w:sz w:val="24"/>
          <w:szCs w:val="24"/>
        </w:rPr>
        <w:t>section</w:t>
      </w:r>
      <w:r w:rsidRPr="00387D00">
        <w:rPr>
          <w:rFonts w:ascii="Arial" w:hAnsi="Arial" w:cs="Arial"/>
          <w:sz w:val="24"/>
          <w:szCs w:val="24"/>
        </w:rPr>
        <w:t xml:space="preserve"> we outline important factors to consider when designi</w:t>
      </w:r>
      <w:r>
        <w:rPr>
          <w:rFonts w:ascii="Arial" w:hAnsi="Arial" w:cs="Arial"/>
          <w:sz w:val="24"/>
          <w:szCs w:val="24"/>
        </w:rPr>
        <w:t>ng and deploying AMI networks</w:t>
      </w:r>
      <w:r w:rsidRPr="00387D00">
        <w:rPr>
          <w:rFonts w:ascii="Arial" w:hAnsi="Arial" w:cs="Arial"/>
          <w:sz w:val="24"/>
          <w:szCs w:val="24"/>
        </w:rPr>
        <w:t xml:space="preserve">. We shall give a full sweep of the actions to be taken by utilities in order to support the vast number of AMI applications that </w:t>
      </w:r>
      <w:r>
        <w:rPr>
          <w:rFonts w:ascii="Arial" w:hAnsi="Arial" w:cs="Arial"/>
          <w:sz w:val="24"/>
          <w:szCs w:val="24"/>
        </w:rPr>
        <w:t>are expected to</w:t>
      </w:r>
      <w:r w:rsidRPr="00387D00">
        <w:rPr>
          <w:rFonts w:ascii="Arial" w:hAnsi="Arial" w:cs="Arial"/>
          <w:sz w:val="24"/>
          <w:szCs w:val="24"/>
        </w:rPr>
        <w:t xml:space="preserve"> emerge in the near future. Considering that </w:t>
      </w:r>
      <w:r>
        <w:rPr>
          <w:rFonts w:ascii="Arial" w:hAnsi="Arial" w:cs="Arial"/>
          <w:sz w:val="24"/>
          <w:szCs w:val="24"/>
        </w:rPr>
        <w:t>c</w:t>
      </w:r>
      <w:r w:rsidRPr="00387D00">
        <w:rPr>
          <w:rFonts w:ascii="Arial" w:hAnsi="Arial" w:cs="Arial"/>
          <w:sz w:val="24"/>
          <w:szCs w:val="24"/>
        </w:rPr>
        <w:t xml:space="preserve">urrent infrastructure does not provide a robust communication backhaul for the transmission of information of different nature, which is the case of a full-fledge bidirectional AMI network, a well-structured methodology to roll out AMI pilots for the long term will become of the utmost importance. </w:t>
      </w:r>
      <w:r>
        <w:rPr>
          <w:rFonts w:ascii="Arial" w:hAnsi="Arial" w:cs="Arial"/>
          <w:sz w:val="24"/>
          <w:szCs w:val="24"/>
        </w:rPr>
        <w:t xml:space="preserve">A set of best practices for the planning and execution of AMI networks will be presented, which are meant to increase the odds of success in </w:t>
      </w:r>
      <w:r w:rsidR="00FE6684">
        <w:rPr>
          <w:rFonts w:ascii="Arial" w:hAnsi="Arial" w:cs="Arial"/>
          <w:sz w:val="24"/>
          <w:szCs w:val="24"/>
        </w:rPr>
        <w:t>their implementation.</w:t>
      </w:r>
    </w:p>
    <w:p w14:paraId="03DFCB15" w14:textId="043922FE" w:rsidR="00FE6684" w:rsidRPr="00155697" w:rsidRDefault="00FE6684" w:rsidP="00FE6684">
      <w:pPr>
        <w:spacing w:line="360" w:lineRule="auto"/>
        <w:rPr>
          <w:rFonts w:ascii="Arial" w:hAnsi="Arial" w:cs="Arial"/>
          <w:b/>
          <w:sz w:val="24"/>
        </w:rPr>
      </w:pPr>
      <w:r w:rsidRPr="00155697">
        <w:rPr>
          <w:rFonts w:ascii="Arial" w:hAnsi="Arial" w:cs="Arial"/>
          <w:b/>
          <w:sz w:val="24"/>
        </w:rPr>
        <w:t>9.2.1 BEST PRACTICES</w:t>
      </w:r>
    </w:p>
    <w:p w14:paraId="711120DC" w14:textId="2964515D" w:rsidR="00445D10" w:rsidRDefault="00445D10" w:rsidP="003C1CDE">
      <w:pPr>
        <w:pStyle w:val="Prrafodelista"/>
        <w:numPr>
          <w:ilvl w:val="0"/>
          <w:numId w:val="42"/>
        </w:numPr>
        <w:spacing w:line="360" w:lineRule="auto"/>
        <w:rPr>
          <w:rFonts w:ascii="Arial" w:hAnsi="Arial" w:cs="Arial"/>
          <w:b/>
          <w:lang w:val="en-US"/>
        </w:rPr>
      </w:pPr>
      <w:r w:rsidRPr="003C1CDE">
        <w:rPr>
          <w:rFonts w:ascii="Arial" w:hAnsi="Arial" w:cs="Arial"/>
          <w:b/>
          <w:lang w:val="en-US"/>
        </w:rPr>
        <w:t>Revision of specific utility needs: Vision and business case</w:t>
      </w:r>
      <w:r w:rsidR="009713F4">
        <w:rPr>
          <w:rFonts w:ascii="Arial" w:hAnsi="Arial" w:cs="Arial"/>
          <w:b/>
          <w:lang w:val="en-US"/>
        </w:rPr>
        <w:t>.</w:t>
      </w:r>
    </w:p>
    <w:p w14:paraId="71C68DDF" w14:textId="77777777" w:rsidR="009713F4" w:rsidRPr="003C1CDE" w:rsidRDefault="009713F4" w:rsidP="009713F4">
      <w:pPr>
        <w:pStyle w:val="Prrafodelista"/>
        <w:spacing w:line="360" w:lineRule="auto"/>
        <w:rPr>
          <w:rFonts w:ascii="Arial" w:hAnsi="Arial" w:cs="Arial"/>
          <w:b/>
          <w:lang w:val="en-US"/>
        </w:rPr>
      </w:pPr>
    </w:p>
    <w:p w14:paraId="39269BF2" w14:textId="77777777" w:rsidR="00445D10" w:rsidRDefault="00445D10" w:rsidP="003C1CDE">
      <w:pPr>
        <w:spacing w:line="360" w:lineRule="auto"/>
        <w:jc w:val="both"/>
        <w:rPr>
          <w:rFonts w:ascii="Arial" w:hAnsi="Arial" w:cs="Arial"/>
          <w:sz w:val="24"/>
          <w:szCs w:val="24"/>
        </w:rPr>
      </w:pPr>
      <w:r w:rsidRPr="00B81D85">
        <w:rPr>
          <w:rFonts w:ascii="Arial" w:hAnsi="Arial" w:cs="Arial"/>
          <w:sz w:val="24"/>
          <w:szCs w:val="24"/>
        </w:rPr>
        <w:t xml:space="preserve">As many potential benefits are envisioned from the implementation of AMI, it will become important for utilities to determine which of them they will seek to maximize. </w:t>
      </w:r>
      <w:r>
        <w:rPr>
          <w:rFonts w:ascii="Arial" w:hAnsi="Arial" w:cs="Arial"/>
          <w:sz w:val="24"/>
          <w:szCs w:val="24"/>
        </w:rPr>
        <w:t>For this purpose, a clear vision of how the rollout of AMI would impact the company and its primary interests must be built. Such a vision should be aligned to the corporate strategy. Utilities should then create a vision and a road map that includes all available information about the needs that have already been identified, main motivation for the implementation of the AMI and how the company’s goals are linked to the road map defined to fulfill them. This vision should also be communicated to all project’s stakeholders (employees, customers, regulators, vendors, government, etc.) [1].</w:t>
      </w:r>
    </w:p>
    <w:p w14:paraId="19396EDB" w14:textId="77777777" w:rsidR="00445D10" w:rsidRDefault="00445D10" w:rsidP="003C1CDE">
      <w:pPr>
        <w:spacing w:line="360" w:lineRule="auto"/>
        <w:jc w:val="both"/>
        <w:rPr>
          <w:rFonts w:ascii="Arial" w:hAnsi="Arial" w:cs="Arial"/>
          <w:sz w:val="24"/>
          <w:szCs w:val="24"/>
        </w:rPr>
      </w:pPr>
      <w:r>
        <w:rPr>
          <w:rFonts w:ascii="Arial" w:hAnsi="Arial" w:cs="Arial"/>
          <w:sz w:val="24"/>
          <w:szCs w:val="24"/>
        </w:rPr>
        <w:t xml:space="preserve">Once more prevalent applications have been identified from this strategic planning exercise, utilities are recommended to use an iterative process to determine the impact of every single application in the specific domain where utility is expecting to get </w:t>
      </w:r>
      <w:r>
        <w:rPr>
          <w:rFonts w:ascii="Arial" w:hAnsi="Arial" w:cs="Arial"/>
          <w:sz w:val="24"/>
          <w:szCs w:val="24"/>
        </w:rPr>
        <w:lastRenderedPageBreak/>
        <w:t xml:space="preserve">significant improvements. Overall, this process consists of creating a business case for each application to be run, so a balance between benefits, costs, flexibility and risk management can be obtained. [1] </w:t>
      </w:r>
    </w:p>
    <w:p w14:paraId="4B5E762A" w14:textId="202E4045" w:rsidR="00445D10" w:rsidRDefault="00445D10" w:rsidP="003C1CDE">
      <w:pPr>
        <w:pStyle w:val="Prrafodelista"/>
        <w:numPr>
          <w:ilvl w:val="0"/>
          <w:numId w:val="41"/>
        </w:numPr>
        <w:spacing w:line="360" w:lineRule="auto"/>
        <w:jc w:val="both"/>
        <w:rPr>
          <w:rFonts w:ascii="Arial" w:hAnsi="Arial" w:cs="Arial"/>
          <w:b/>
          <w:lang w:val="en-US"/>
        </w:rPr>
      </w:pPr>
      <w:r w:rsidRPr="003C1CDE">
        <w:rPr>
          <w:rFonts w:ascii="Arial" w:hAnsi="Arial" w:cs="Arial"/>
          <w:b/>
          <w:lang w:val="en-US"/>
        </w:rPr>
        <w:t>Planning and execution of the AMI: Selection of the most suitable communication technology according to the context on which the</w:t>
      </w:r>
      <w:r w:rsidR="00836E1D">
        <w:rPr>
          <w:rFonts w:ascii="Arial" w:hAnsi="Arial" w:cs="Arial"/>
          <w:b/>
          <w:lang w:val="en-US"/>
        </w:rPr>
        <w:t xml:space="preserve"> AMI is expected to be deployed</w:t>
      </w:r>
      <w:r w:rsidR="009713F4">
        <w:rPr>
          <w:rFonts w:ascii="Arial" w:hAnsi="Arial" w:cs="Arial"/>
          <w:b/>
          <w:lang w:val="en-US"/>
        </w:rPr>
        <w:t>.</w:t>
      </w:r>
    </w:p>
    <w:p w14:paraId="548E09FC" w14:textId="77777777" w:rsidR="00836E1D" w:rsidRPr="003C1CDE" w:rsidRDefault="00836E1D" w:rsidP="00836E1D">
      <w:pPr>
        <w:pStyle w:val="Prrafodelista"/>
        <w:spacing w:line="360" w:lineRule="auto"/>
        <w:ind w:left="360"/>
        <w:jc w:val="both"/>
        <w:rPr>
          <w:rFonts w:ascii="Arial" w:hAnsi="Arial" w:cs="Arial"/>
          <w:b/>
          <w:lang w:val="en-US"/>
        </w:rPr>
      </w:pPr>
    </w:p>
    <w:p w14:paraId="01E8025A"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Along with integration to their business core systems, utilities should assess how well the chosen technology adapts to the current and long-term communication requirements of all applications expected to be deployed in the AMI backhaul. Future AMI applications will require greater capabilities (for example, lower values of latency for awareness situational communication systems or higher bandwidths for interactive customer applications) [1]. A long term vision in the choice of the technological approach to be implemented, as well as the technology maturity chosen, will be determining factors in the success of the AMI rollout.</w:t>
      </w:r>
    </w:p>
    <w:p w14:paraId="3CAEE90C" w14:textId="77777777" w:rsidR="00445D10" w:rsidRDefault="00445D10" w:rsidP="009713F4">
      <w:pPr>
        <w:spacing w:line="360" w:lineRule="auto"/>
        <w:jc w:val="both"/>
        <w:rPr>
          <w:rFonts w:ascii="Arial" w:hAnsi="Arial" w:cs="Arial"/>
          <w:sz w:val="24"/>
          <w:szCs w:val="24"/>
        </w:rPr>
      </w:pPr>
      <w:r>
        <w:rPr>
          <w:rFonts w:ascii="Arial" w:hAnsi="Arial" w:cs="Arial"/>
          <w:sz w:val="24"/>
          <w:szCs w:val="24"/>
        </w:rPr>
        <w:t xml:space="preserve">Not only are technologies chosen for AMI deployment expected to be integrated with other utility core systems, but with other systems that may not be part of the utility domain [2]. In this regard, technology should also comply with existing and emerging standards to fulfill with the interoperability requirements of the AMI. </w:t>
      </w:r>
    </w:p>
    <w:p w14:paraId="1D2F4D9A" w14:textId="298B9AFD" w:rsidR="00445D10" w:rsidRPr="009713F4" w:rsidRDefault="00445D10" w:rsidP="009713F4">
      <w:pPr>
        <w:pStyle w:val="Prrafodelista"/>
        <w:numPr>
          <w:ilvl w:val="0"/>
          <w:numId w:val="41"/>
        </w:numPr>
        <w:spacing w:line="360" w:lineRule="auto"/>
        <w:jc w:val="both"/>
        <w:rPr>
          <w:rFonts w:ascii="Arial" w:hAnsi="Arial" w:cs="Arial"/>
          <w:b/>
          <w:lang w:val="en-US"/>
        </w:rPr>
      </w:pPr>
      <w:r w:rsidRPr="009713F4">
        <w:rPr>
          <w:rFonts w:ascii="Arial" w:hAnsi="Arial" w:cs="Arial"/>
          <w:b/>
          <w:lang w:val="en-US"/>
        </w:rPr>
        <w:t>Customers : Identifying customers’ needs and expectation</w:t>
      </w:r>
      <w:r w:rsidR="00155697">
        <w:rPr>
          <w:rFonts w:ascii="Arial" w:hAnsi="Arial" w:cs="Arial"/>
          <w:b/>
          <w:lang w:val="en-US"/>
        </w:rPr>
        <w:t>s</w:t>
      </w:r>
      <w:r w:rsidRPr="009713F4">
        <w:rPr>
          <w:rFonts w:ascii="Arial" w:hAnsi="Arial" w:cs="Arial"/>
          <w:b/>
          <w:lang w:val="en-US"/>
        </w:rPr>
        <w:t xml:space="preserve"> about the AMI</w:t>
      </w:r>
    </w:p>
    <w:p w14:paraId="3AC0C810" w14:textId="77777777" w:rsidR="00445D10" w:rsidRPr="009713F4" w:rsidRDefault="00445D10" w:rsidP="009713F4">
      <w:pPr>
        <w:pStyle w:val="Prrafodelista"/>
        <w:spacing w:line="360" w:lineRule="auto"/>
        <w:ind w:left="465"/>
        <w:jc w:val="both"/>
        <w:rPr>
          <w:rFonts w:ascii="Arial" w:hAnsi="Arial" w:cs="Arial"/>
          <w:b/>
          <w:sz w:val="28"/>
          <w:lang w:val="en-US"/>
        </w:rPr>
      </w:pPr>
    </w:p>
    <w:p w14:paraId="10C7F3B8" w14:textId="77777777" w:rsidR="00445D10" w:rsidRPr="009713F4" w:rsidRDefault="00445D10" w:rsidP="009713F4">
      <w:pPr>
        <w:spacing w:line="360" w:lineRule="auto"/>
        <w:jc w:val="both"/>
        <w:rPr>
          <w:rFonts w:ascii="Arial" w:hAnsi="Arial" w:cs="Arial"/>
          <w:sz w:val="24"/>
        </w:rPr>
      </w:pPr>
      <w:r w:rsidRPr="009713F4">
        <w:rPr>
          <w:rFonts w:ascii="Arial" w:hAnsi="Arial" w:cs="Arial"/>
          <w:sz w:val="24"/>
        </w:rPr>
        <w:t>Customer engagement is crucial to succeed in the implementation of the AMI. While potential benefits for consumers derived from the transition towards a Smart grid are well known for all Smart grid players, it becomes crucial that consumers have a full understanding of their role in the whole process [2]. Thus, consumers are given the opportunity to choose their level of involvement in the process, while envisioning all tangible benefits they can get. Hence, utilities are recommended to involve consumers early on trials and first AMI pilots before moving to full scale deployment.</w:t>
      </w:r>
    </w:p>
    <w:p w14:paraId="0BB15265" w14:textId="118A9839" w:rsidR="00445D10" w:rsidRDefault="009713F4" w:rsidP="00445D10">
      <w:pPr>
        <w:pStyle w:val="Prrafodelista"/>
        <w:spacing w:line="360" w:lineRule="auto"/>
        <w:ind w:left="465"/>
        <w:jc w:val="both"/>
        <w:rPr>
          <w:rFonts w:ascii="Arial" w:hAnsi="Arial" w:cs="Arial"/>
          <w:lang w:val="en-US"/>
        </w:rPr>
      </w:pPr>
      <w:r>
        <w:rPr>
          <w:rFonts w:ascii="Arial" w:hAnsi="Arial" w:cs="Arial"/>
          <w:lang w:val="en-US"/>
        </w:rPr>
        <w:lastRenderedPageBreak/>
        <w:t>S</w:t>
      </w:r>
      <w:r w:rsidR="00445D10">
        <w:rPr>
          <w:rFonts w:ascii="Arial" w:hAnsi="Arial" w:cs="Arial"/>
          <w:lang w:val="en-US"/>
        </w:rPr>
        <w:t>egmentation of consumers is also another aspect to consider within the process of planning and executing an AMI implementation. Provision of differentiated services according to various customer profiles is a common step. On one hand, by providing tailored energy services, utilities increase their odds to meet customer’s needs, as well as their acceptance of the new structured system and business model. On the other hand, customer segmentation implies the possibility to target both consumers with great purchasing power, and those less well-off [2].</w:t>
      </w:r>
    </w:p>
    <w:p w14:paraId="2CB2AA82" w14:textId="77777777" w:rsidR="00445D10" w:rsidRPr="00566EF5" w:rsidRDefault="00445D10" w:rsidP="00445D10">
      <w:pPr>
        <w:pStyle w:val="Prrafodelista"/>
        <w:spacing w:line="360" w:lineRule="auto"/>
        <w:ind w:left="465"/>
        <w:rPr>
          <w:rFonts w:ascii="Arial" w:hAnsi="Arial" w:cs="Arial"/>
          <w:lang w:val="en-US"/>
        </w:rPr>
      </w:pPr>
      <w:r>
        <w:rPr>
          <w:rFonts w:ascii="Arial" w:hAnsi="Arial" w:cs="Arial"/>
          <w:lang w:val="en-US"/>
        </w:rPr>
        <w:t xml:space="preserve"> </w:t>
      </w:r>
    </w:p>
    <w:p w14:paraId="5D441172" w14:textId="1A6588EA" w:rsidR="00445D10" w:rsidRDefault="00445D10" w:rsidP="00EC2C42">
      <w:pPr>
        <w:pStyle w:val="Prrafodelista"/>
        <w:numPr>
          <w:ilvl w:val="0"/>
          <w:numId w:val="41"/>
        </w:numPr>
        <w:spacing w:line="360" w:lineRule="auto"/>
        <w:rPr>
          <w:rFonts w:ascii="Arial" w:hAnsi="Arial" w:cs="Arial"/>
          <w:b/>
        </w:rPr>
      </w:pPr>
      <w:r w:rsidRPr="00EC2C42">
        <w:rPr>
          <w:rFonts w:ascii="Arial" w:hAnsi="Arial" w:cs="Arial"/>
          <w:b/>
        </w:rPr>
        <w:t>Security and Interoperability</w:t>
      </w:r>
    </w:p>
    <w:p w14:paraId="46BD5C60" w14:textId="77777777" w:rsidR="00EC2C42" w:rsidRPr="00EC2C42" w:rsidRDefault="00EC2C42" w:rsidP="00EC2C42">
      <w:pPr>
        <w:pStyle w:val="Prrafodelista"/>
        <w:spacing w:line="360" w:lineRule="auto"/>
        <w:ind w:left="360"/>
        <w:rPr>
          <w:rFonts w:ascii="Arial" w:hAnsi="Arial" w:cs="Arial"/>
          <w:b/>
        </w:rPr>
      </w:pPr>
    </w:p>
    <w:p w14:paraId="175E228D" w14:textId="77777777" w:rsidR="00445D10" w:rsidRDefault="00445D10" w:rsidP="00EC2C42">
      <w:pPr>
        <w:spacing w:line="360" w:lineRule="auto"/>
        <w:jc w:val="both"/>
        <w:rPr>
          <w:rFonts w:ascii="Arial" w:hAnsi="Arial" w:cs="Arial"/>
          <w:sz w:val="24"/>
          <w:szCs w:val="24"/>
        </w:rPr>
      </w:pPr>
      <w:r>
        <w:rPr>
          <w:rFonts w:ascii="Arial" w:hAnsi="Arial" w:cs="Arial"/>
          <w:sz w:val="24"/>
          <w:szCs w:val="24"/>
        </w:rPr>
        <w:t>Addressing security, data privacy and interoperability is a requisite of the utmost importance for a successful AMI deployment. As smart grid is characterized by increased flow of data in a two-way architecture, unauthorized access, disclosure and/or use of sensitive customer information is an issue that must be taken into consideration when designing a road map to implement the AMI network [3].</w:t>
      </w:r>
      <w:bookmarkStart w:id="93" w:name="_GoBack"/>
      <w:bookmarkEnd w:id="93"/>
      <w:r>
        <w:rPr>
          <w:rFonts w:ascii="Arial" w:hAnsi="Arial" w:cs="Arial"/>
          <w:sz w:val="24"/>
          <w:szCs w:val="24"/>
        </w:rPr>
        <w:t xml:space="preserve"> </w:t>
      </w:r>
    </w:p>
    <w:p w14:paraId="1160306D" w14:textId="7102AADA" w:rsidR="00445D10" w:rsidRDefault="00445D10" w:rsidP="00EC2C42">
      <w:pPr>
        <w:spacing w:line="360" w:lineRule="auto"/>
        <w:jc w:val="both"/>
        <w:rPr>
          <w:rFonts w:ascii="Arial" w:hAnsi="Arial" w:cs="Arial"/>
          <w:sz w:val="24"/>
          <w:szCs w:val="24"/>
        </w:rPr>
      </w:pPr>
      <w:r>
        <w:rPr>
          <w:rFonts w:ascii="Arial" w:hAnsi="Arial" w:cs="Arial"/>
          <w:sz w:val="24"/>
          <w:szCs w:val="24"/>
        </w:rPr>
        <w:t>Along with security requirements and measures, utilities should also consider proven standards and industry best practices used for the integration of the AMI core systems with standard-based communication networks (such as I</w:t>
      </w:r>
      <w:r w:rsidR="00284B01">
        <w:rPr>
          <w:rFonts w:ascii="Arial" w:hAnsi="Arial" w:cs="Arial"/>
          <w:sz w:val="24"/>
          <w:szCs w:val="24"/>
        </w:rPr>
        <w:t xml:space="preserve">P). </w:t>
      </w:r>
      <w:r>
        <w:rPr>
          <w:rFonts w:ascii="Arial" w:hAnsi="Arial" w:cs="Arial"/>
          <w:sz w:val="24"/>
          <w:szCs w:val="24"/>
        </w:rPr>
        <w:t>With such an open architecture, applications that are expected to emerge in the future AMI can be integrated in both the demand side and supply side [3].</w:t>
      </w:r>
    </w:p>
    <w:p w14:paraId="322E77BA" w14:textId="77777777" w:rsidR="00445D10" w:rsidRDefault="00445D10" w:rsidP="00445D10">
      <w:pPr>
        <w:rPr>
          <w:rFonts w:ascii="Arial" w:hAnsi="Arial" w:cs="Arial"/>
          <w:sz w:val="24"/>
          <w:szCs w:val="24"/>
        </w:rPr>
      </w:pPr>
    </w:p>
    <w:p w14:paraId="3BB3E1E7" w14:textId="77777777" w:rsidR="00445D10" w:rsidRDefault="00445D10" w:rsidP="00445D10">
      <w:pPr>
        <w:rPr>
          <w:rFonts w:ascii="Arial" w:hAnsi="Arial" w:cs="Arial"/>
          <w:sz w:val="24"/>
          <w:szCs w:val="24"/>
        </w:rPr>
      </w:pPr>
      <w:r>
        <w:rPr>
          <w:rFonts w:ascii="Arial" w:hAnsi="Arial" w:cs="Arial"/>
          <w:sz w:val="24"/>
          <w:szCs w:val="24"/>
        </w:rPr>
        <w:t xml:space="preserve">[1] </w:t>
      </w:r>
      <w:proofErr w:type="spellStart"/>
      <w:r>
        <w:rPr>
          <w:rFonts w:ascii="Arial" w:hAnsi="Arial" w:cs="Arial"/>
          <w:sz w:val="24"/>
          <w:szCs w:val="24"/>
        </w:rPr>
        <w:t>Anjan</w:t>
      </w:r>
      <w:proofErr w:type="spellEnd"/>
      <w:r>
        <w:rPr>
          <w:rFonts w:ascii="Arial" w:hAnsi="Arial" w:cs="Arial"/>
          <w:sz w:val="24"/>
          <w:szCs w:val="24"/>
        </w:rPr>
        <w:t xml:space="preserve"> </w:t>
      </w:r>
      <w:proofErr w:type="spellStart"/>
      <w:r>
        <w:rPr>
          <w:rFonts w:ascii="Arial" w:hAnsi="Arial" w:cs="Arial"/>
          <w:sz w:val="24"/>
          <w:szCs w:val="24"/>
        </w:rPr>
        <w:t>Asthana</w:t>
      </w:r>
      <w:proofErr w:type="spellEnd"/>
      <w:r>
        <w:rPr>
          <w:rFonts w:ascii="Arial" w:hAnsi="Arial" w:cs="Arial"/>
          <w:sz w:val="24"/>
          <w:szCs w:val="24"/>
        </w:rPr>
        <w:t>, Adrian Booth, Jason Green, Best practices in the deployment of Smart Grid technologies, McKinsey on Smart Grid, 2010.</w:t>
      </w:r>
    </w:p>
    <w:p w14:paraId="7EEE31C2" w14:textId="77777777" w:rsidR="00445D10" w:rsidRDefault="00445D10" w:rsidP="00445D10">
      <w:pPr>
        <w:rPr>
          <w:rFonts w:ascii="Arial" w:hAnsi="Arial" w:cs="Arial"/>
          <w:sz w:val="24"/>
          <w:szCs w:val="24"/>
        </w:rPr>
      </w:pPr>
      <w:r>
        <w:rPr>
          <w:rFonts w:ascii="Arial" w:hAnsi="Arial" w:cs="Arial"/>
          <w:sz w:val="24"/>
          <w:szCs w:val="24"/>
        </w:rPr>
        <w:t>[2]</w:t>
      </w:r>
      <w:r w:rsidRPr="00034CC3">
        <w:t xml:space="preserve"> </w:t>
      </w:r>
      <w:r w:rsidRPr="00034CC3">
        <w:rPr>
          <w:rFonts w:ascii="Arial" w:hAnsi="Arial" w:cs="Arial"/>
          <w:sz w:val="24"/>
          <w:szCs w:val="24"/>
        </w:rPr>
        <w:t xml:space="preserve">EUROPEAN COMMISION 2011a. </w:t>
      </w:r>
      <w:proofErr w:type="gramStart"/>
      <w:r w:rsidRPr="00034CC3">
        <w:rPr>
          <w:rFonts w:ascii="Arial" w:hAnsi="Arial" w:cs="Arial"/>
          <w:sz w:val="24"/>
          <w:szCs w:val="24"/>
        </w:rPr>
        <w:t>Joint Research Cen</w:t>
      </w:r>
      <w:r>
        <w:rPr>
          <w:rFonts w:ascii="Arial" w:hAnsi="Arial" w:cs="Arial"/>
          <w:sz w:val="24"/>
          <w:szCs w:val="24"/>
        </w:rPr>
        <w:t>tre Institute for Energy.</w:t>
      </w:r>
      <w:proofErr w:type="gramEnd"/>
      <w:r>
        <w:rPr>
          <w:rFonts w:ascii="Arial" w:hAnsi="Arial" w:cs="Arial"/>
          <w:sz w:val="24"/>
          <w:szCs w:val="24"/>
        </w:rPr>
        <w:t xml:space="preserve"> Smart </w:t>
      </w:r>
      <w:r w:rsidRPr="00034CC3">
        <w:rPr>
          <w:rFonts w:ascii="Arial" w:hAnsi="Arial" w:cs="Arial"/>
          <w:sz w:val="24"/>
          <w:szCs w:val="24"/>
        </w:rPr>
        <w:t>Grid Projects in Europe: Lessons Learned and Curre</w:t>
      </w:r>
      <w:r>
        <w:rPr>
          <w:rFonts w:ascii="Arial" w:hAnsi="Arial" w:cs="Arial"/>
          <w:sz w:val="24"/>
          <w:szCs w:val="24"/>
        </w:rPr>
        <w:t xml:space="preserve">nt Developments. </w:t>
      </w:r>
      <w:proofErr w:type="gramStart"/>
      <w:r>
        <w:rPr>
          <w:rFonts w:ascii="Arial" w:hAnsi="Arial" w:cs="Arial"/>
          <w:sz w:val="24"/>
          <w:szCs w:val="24"/>
        </w:rPr>
        <w:t xml:space="preserve">Joint Research </w:t>
      </w:r>
      <w:r w:rsidRPr="00034CC3">
        <w:rPr>
          <w:rFonts w:ascii="Arial" w:hAnsi="Arial" w:cs="Arial"/>
          <w:sz w:val="24"/>
          <w:szCs w:val="24"/>
        </w:rPr>
        <w:t>Centre Reference Report.</w:t>
      </w:r>
      <w:proofErr w:type="gramEnd"/>
      <w:r w:rsidRPr="00034CC3">
        <w:rPr>
          <w:rFonts w:ascii="Arial" w:hAnsi="Arial" w:cs="Arial"/>
          <w:sz w:val="24"/>
          <w:szCs w:val="24"/>
        </w:rPr>
        <w:t xml:space="preserve"> </w:t>
      </w:r>
      <w:proofErr w:type="gramStart"/>
      <w:r w:rsidRPr="00034CC3">
        <w:rPr>
          <w:rFonts w:ascii="Arial" w:hAnsi="Arial" w:cs="Arial"/>
          <w:sz w:val="24"/>
          <w:szCs w:val="24"/>
        </w:rPr>
        <w:t>European Union.</w:t>
      </w:r>
      <w:proofErr w:type="gramEnd"/>
    </w:p>
    <w:p w14:paraId="6AC2838E" w14:textId="77777777" w:rsidR="00EC2C42" w:rsidRDefault="00445D10" w:rsidP="00EC2C42">
      <w:pPr>
        <w:rPr>
          <w:rFonts w:ascii="Arial" w:hAnsi="Arial" w:cs="Arial"/>
          <w:sz w:val="24"/>
          <w:szCs w:val="24"/>
        </w:rPr>
      </w:pPr>
      <w:r>
        <w:rPr>
          <w:rFonts w:ascii="Arial" w:hAnsi="Arial" w:cs="Arial"/>
          <w:sz w:val="24"/>
          <w:szCs w:val="24"/>
        </w:rPr>
        <w:t xml:space="preserve">[3] </w:t>
      </w:r>
      <w:r w:rsidRPr="00034CC3">
        <w:rPr>
          <w:rFonts w:ascii="Arial" w:hAnsi="Arial" w:cs="Arial"/>
          <w:sz w:val="24"/>
          <w:szCs w:val="24"/>
        </w:rPr>
        <w:t>11 K. Herter, T. O’Connor, and L. Navarro, Evaluation Framework for Smart Grid Deployment Plans, Herter</w:t>
      </w:r>
      <w:r>
        <w:rPr>
          <w:rFonts w:ascii="Arial" w:hAnsi="Arial" w:cs="Arial"/>
          <w:sz w:val="24"/>
          <w:szCs w:val="24"/>
        </w:rPr>
        <w:t xml:space="preserve"> </w:t>
      </w:r>
      <w:r w:rsidRPr="00034CC3">
        <w:rPr>
          <w:rFonts w:ascii="Arial" w:hAnsi="Arial" w:cs="Arial"/>
          <w:sz w:val="24"/>
          <w:szCs w:val="24"/>
        </w:rPr>
        <w:t>Consulting-EDF, 2010</w:t>
      </w:r>
      <w:bookmarkStart w:id="94" w:name="_Toc406412643"/>
    </w:p>
    <w:p w14:paraId="326E788C" w14:textId="77777777" w:rsidR="00EC2C42" w:rsidRDefault="00EC2C42" w:rsidP="00EC2C42">
      <w:pPr>
        <w:rPr>
          <w:rFonts w:ascii="Arial" w:hAnsi="Arial" w:cs="Arial"/>
          <w:sz w:val="24"/>
          <w:szCs w:val="24"/>
        </w:rPr>
      </w:pPr>
    </w:p>
    <w:p w14:paraId="5270F0A1" w14:textId="531355C5" w:rsidR="00503309" w:rsidRPr="00C15625" w:rsidRDefault="00EC2C42" w:rsidP="00EC2C42">
      <w:pPr>
        <w:jc w:val="center"/>
        <w:rPr>
          <w:rStyle w:val="Textoennegrita"/>
          <w:rFonts w:ascii="Arial" w:hAnsi="Arial" w:cs="Arial"/>
          <w:b w:val="0"/>
          <w:sz w:val="28"/>
          <w:szCs w:val="24"/>
        </w:rPr>
      </w:pPr>
      <w:r>
        <w:rPr>
          <w:rStyle w:val="Textoennegrita"/>
          <w:rFonts w:ascii="Arial" w:hAnsi="Arial" w:cs="Arial"/>
          <w:sz w:val="28"/>
          <w:szCs w:val="24"/>
        </w:rPr>
        <w:lastRenderedPageBreak/>
        <w:t xml:space="preserve">10. </w:t>
      </w:r>
      <w:r w:rsidR="00503309">
        <w:rPr>
          <w:rStyle w:val="Textoennegrita"/>
          <w:rFonts w:ascii="Arial" w:hAnsi="Arial" w:cs="Arial"/>
          <w:sz w:val="28"/>
          <w:szCs w:val="24"/>
        </w:rPr>
        <w:t>OBTAINED</w:t>
      </w:r>
      <w:r w:rsidR="00503309" w:rsidRPr="00C15625">
        <w:rPr>
          <w:rStyle w:val="Textoennegrita"/>
          <w:rFonts w:ascii="Arial" w:hAnsi="Arial" w:cs="Arial"/>
          <w:sz w:val="28"/>
          <w:szCs w:val="24"/>
        </w:rPr>
        <w:t xml:space="preserve"> RESULTS</w:t>
      </w:r>
      <w:bookmarkEnd w:id="94"/>
    </w:p>
    <w:p w14:paraId="51CC3484" w14:textId="77777777" w:rsidR="00503309" w:rsidRPr="004C36BA" w:rsidRDefault="00503309" w:rsidP="00503309">
      <w:pPr>
        <w:spacing w:line="300" w:lineRule="atLeast"/>
        <w:ind w:firstLine="284"/>
        <w:jc w:val="both"/>
        <w:rPr>
          <w:rFonts w:ascii="Arial" w:hAnsi="Arial" w:cs="Arial"/>
          <w:bCs/>
          <w:sz w:val="24"/>
          <w:szCs w:val="24"/>
        </w:rPr>
      </w:pPr>
    </w:p>
    <w:p w14:paraId="2207989A"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survey and comprehensive comparison of available communication technologies and routing protocols for AMI.</w:t>
      </w:r>
    </w:p>
    <w:p w14:paraId="18760DF6" w14:textId="77777777" w:rsidR="00503309" w:rsidRPr="004C36BA" w:rsidRDefault="00503309" w:rsidP="00503309">
      <w:pPr>
        <w:pStyle w:val="Prrafodelista"/>
        <w:tabs>
          <w:tab w:val="left" w:pos="3763"/>
        </w:tabs>
        <w:spacing w:line="360" w:lineRule="auto"/>
        <w:ind w:left="1004"/>
        <w:jc w:val="both"/>
        <w:rPr>
          <w:rFonts w:ascii="Arial" w:hAnsi="Arial" w:cs="Arial"/>
          <w:bCs/>
          <w:lang w:val="en-US"/>
        </w:rPr>
      </w:pPr>
      <w:r>
        <w:rPr>
          <w:rFonts w:ascii="Arial" w:hAnsi="Arial" w:cs="Arial"/>
          <w:bCs/>
          <w:lang w:val="en-US"/>
        </w:rPr>
        <w:tab/>
      </w:r>
    </w:p>
    <w:p w14:paraId="04024AD2"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 comprehensive overview of the AMI operation in Colombia. This includes the identification of technologies for AMI deployments, integration of ICT and AMI approach, and the specific needs that must be fulfilled in the Colombian electricity sector.</w:t>
      </w:r>
    </w:p>
    <w:p w14:paraId="66FD1375" w14:textId="77777777" w:rsidR="00503309" w:rsidRPr="004C36BA" w:rsidRDefault="00503309" w:rsidP="00503309">
      <w:pPr>
        <w:pStyle w:val="Prrafodelista"/>
        <w:spacing w:line="360" w:lineRule="auto"/>
        <w:ind w:left="1004"/>
        <w:jc w:val="both"/>
        <w:rPr>
          <w:rFonts w:ascii="Arial" w:hAnsi="Arial" w:cs="Arial"/>
          <w:bCs/>
          <w:lang w:val="en-US"/>
        </w:rPr>
      </w:pPr>
    </w:p>
    <w:p w14:paraId="15E0600D"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analysis of the performance of popular AMI technologies and communication protocols considering the response to future AMI applications.</w:t>
      </w:r>
    </w:p>
    <w:p w14:paraId="5BD17F74" w14:textId="77777777" w:rsidR="00503309" w:rsidRPr="004C36BA" w:rsidRDefault="00503309" w:rsidP="00503309">
      <w:pPr>
        <w:pStyle w:val="Prrafodelista"/>
        <w:spacing w:line="360" w:lineRule="auto"/>
        <w:ind w:left="1004"/>
        <w:jc w:val="both"/>
        <w:rPr>
          <w:rFonts w:ascii="Arial" w:hAnsi="Arial" w:cs="Arial"/>
          <w:bCs/>
          <w:lang w:val="en-US"/>
        </w:rPr>
      </w:pPr>
    </w:p>
    <w:p w14:paraId="0F136FD8" w14:textId="77777777" w:rsidR="00503309" w:rsidRPr="004C36BA" w:rsidRDefault="00503309" w:rsidP="00503309">
      <w:pPr>
        <w:pStyle w:val="Prrafodelista"/>
        <w:numPr>
          <w:ilvl w:val="0"/>
          <w:numId w:val="7"/>
        </w:numPr>
        <w:spacing w:line="360" w:lineRule="auto"/>
        <w:jc w:val="both"/>
        <w:rPr>
          <w:rFonts w:ascii="Arial" w:hAnsi="Arial" w:cs="Arial"/>
          <w:bCs/>
          <w:lang w:val="en-US"/>
        </w:rPr>
      </w:pPr>
      <w:r w:rsidRPr="004C36BA">
        <w:rPr>
          <w:rFonts w:ascii="Arial" w:hAnsi="Arial" w:cs="Arial"/>
          <w:bCs/>
          <w:lang w:val="en-US"/>
        </w:rPr>
        <w:t>An identification of the most suitable technologies for deployment of future AMI applications within the Colombian electricity sector.</w:t>
      </w:r>
    </w:p>
    <w:p w14:paraId="77B657C1" w14:textId="77777777" w:rsidR="00503309" w:rsidRPr="004C36BA" w:rsidRDefault="00503309" w:rsidP="00503309">
      <w:pPr>
        <w:spacing w:line="360" w:lineRule="auto"/>
        <w:jc w:val="both"/>
        <w:rPr>
          <w:rFonts w:ascii="Arial" w:hAnsi="Arial" w:cs="Arial"/>
          <w:bCs/>
          <w:sz w:val="24"/>
          <w:szCs w:val="24"/>
        </w:rPr>
      </w:pPr>
      <w:r w:rsidRPr="004C36BA">
        <w:rPr>
          <w:rFonts w:ascii="Arial" w:hAnsi="Arial" w:cs="Arial"/>
          <w:bCs/>
          <w:sz w:val="24"/>
          <w:szCs w:val="24"/>
        </w:rPr>
        <w:br w:type="page"/>
      </w:r>
    </w:p>
    <w:p w14:paraId="29518059" w14:textId="77777777" w:rsidR="00503309" w:rsidRPr="004C36BA" w:rsidRDefault="00503309" w:rsidP="00503309">
      <w:pPr>
        <w:spacing w:after="0" w:line="240" w:lineRule="auto"/>
        <w:jc w:val="center"/>
        <w:rPr>
          <w:rFonts w:ascii="Arial" w:eastAsia="Times New Roman" w:hAnsi="Arial" w:cs="Arial"/>
          <w:b/>
          <w:bCs/>
          <w:sz w:val="24"/>
          <w:szCs w:val="24"/>
          <w:lang w:eastAsia="es-CO"/>
        </w:rPr>
        <w:sectPr w:rsidR="00503309" w:rsidRPr="004C36BA" w:rsidSect="00CE7BAA">
          <w:type w:val="continuous"/>
          <w:pgSz w:w="12240" w:h="15840" w:code="1"/>
          <w:pgMar w:top="1080" w:right="1440" w:bottom="1080" w:left="1440" w:header="708" w:footer="708" w:gutter="0"/>
          <w:cols w:space="708"/>
          <w:docGrid w:linePitch="360"/>
        </w:sectPr>
      </w:pPr>
    </w:p>
    <w:p w14:paraId="36B5AC47" w14:textId="2B84A47F" w:rsidR="00503309" w:rsidRPr="00C15625" w:rsidRDefault="00944BA5" w:rsidP="00503309">
      <w:pPr>
        <w:pStyle w:val="Titulo1"/>
        <w:tabs>
          <w:tab w:val="left" w:pos="7938"/>
        </w:tabs>
        <w:spacing w:before="240" w:after="120"/>
        <w:jc w:val="center"/>
        <w:rPr>
          <w:rStyle w:val="Textoennegrita"/>
          <w:rFonts w:ascii="Arial" w:hAnsi="Arial" w:cs="Arial"/>
          <w:b/>
          <w:sz w:val="28"/>
          <w:szCs w:val="24"/>
        </w:rPr>
      </w:pPr>
      <w:bookmarkStart w:id="95" w:name="_Toc388001755"/>
      <w:bookmarkStart w:id="96" w:name="_Toc406412644"/>
      <w:r>
        <w:rPr>
          <w:rStyle w:val="Textoennegrita"/>
          <w:rFonts w:ascii="Arial" w:hAnsi="Arial" w:cs="Arial"/>
          <w:b/>
          <w:sz w:val="28"/>
          <w:szCs w:val="24"/>
        </w:rPr>
        <w:lastRenderedPageBreak/>
        <w:t>11</w:t>
      </w:r>
      <w:r w:rsidR="00503309" w:rsidRPr="00C15625">
        <w:rPr>
          <w:rStyle w:val="Textoennegrita"/>
          <w:rFonts w:ascii="Arial" w:hAnsi="Arial" w:cs="Arial"/>
          <w:b/>
          <w:sz w:val="28"/>
          <w:szCs w:val="24"/>
        </w:rPr>
        <w:t>. IMPACT ASSESSMENT</w:t>
      </w:r>
      <w:bookmarkEnd w:id="95"/>
      <w:bookmarkEnd w:id="96"/>
    </w:p>
    <w:p w14:paraId="729EE061" w14:textId="77777777" w:rsidR="00503309" w:rsidRPr="004C36BA" w:rsidRDefault="00503309" w:rsidP="00503309">
      <w:pPr>
        <w:tabs>
          <w:tab w:val="left" w:pos="5190"/>
          <w:tab w:val="left" w:pos="7938"/>
        </w:tabs>
        <w:spacing w:line="300" w:lineRule="atLeast"/>
        <w:ind w:firstLine="284"/>
        <w:jc w:val="both"/>
        <w:rPr>
          <w:rFonts w:ascii="Arial" w:hAnsi="Arial" w:cs="Arial"/>
          <w:bCs/>
          <w:sz w:val="24"/>
          <w:szCs w:val="24"/>
        </w:rPr>
      </w:pPr>
      <w:r w:rsidRPr="004C36BA">
        <w:rPr>
          <w:rFonts w:ascii="Arial" w:hAnsi="Arial" w:cs="Arial"/>
          <w:bCs/>
          <w:sz w:val="24"/>
          <w:szCs w:val="24"/>
        </w:rPr>
        <w:tab/>
      </w:r>
    </w:p>
    <w:p w14:paraId="5412D91B"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A comprehensive knowledge of the AMI operation in Colombia. This will contribute to the development of this research area.</w:t>
      </w:r>
    </w:p>
    <w:p w14:paraId="721FC1FD" w14:textId="77777777" w:rsidR="00503309" w:rsidRPr="004C36BA" w:rsidRDefault="00503309" w:rsidP="00503309">
      <w:pPr>
        <w:pStyle w:val="Prrafodelista"/>
        <w:spacing w:line="360" w:lineRule="auto"/>
        <w:ind w:left="1004"/>
        <w:jc w:val="both"/>
        <w:rPr>
          <w:rFonts w:ascii="Arial" w:hAnsi="Arial" w:cs="Arial"/>
          <w:bCs/>
          <w:lang w:val="en-US"/>
        </w:rPr>
      </w:pPr>
    </w:p>
    <w:p w14:paraId="4761F74D"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Through a better comprehension of how AMI works in Colombia, and the analysis of the most suitable communication protocols and technologies for deployment of future AMI applications, a contribution to the development of this sector in Colombia can be made.</w:t>
      </w:r>
    </w:p>
    <w:p w14:paraId="1459307F" w14:textId="77777777" w:rsidR="00503309" w:rsidRPr="004C36BA" w:rsidRDefault="00503309" w:rsidP="00503309">
      <w:pPr>
        <w:pStyle w:val="Prrafodelista"/>
        <w:spacing w:line="360" w:lineRule="auto"/>
        <w:rPr>
          <w:rFonts w:ascii="Arial" w:hAnsi="Arial" w:cs="Arial"/>
          <w:bCs/>
          <w:lang w:val="en-US"/>
        </w:rPr>
      </w:pPr>
    </w:p>
    <w:p w14:paraId="3CA644B7" w14:textId="77777777" w:rsidR="00503309" w:rsidRPr="004C36BA" w:rsidRDefault="00503309" w:rsidP="00503309">
      <w:pPr>
        <w:pStyle w:val="Prrafodelista"/>
        <w:numPr>
          <w:ilvl w:val="0"/>
          <w:numId w:val="12"/>
        </w:numPr>
        <w:spacing w:line="360" w:lineRule="auto"/>
        <w:jc w:val="both"/>
        <w:rPr>
          <w:rFonts w:ascii="Arial" w:hAnsi="Arial" w:cs="Arial"/>
          <w:bCs/>
          <w:lang w:val="en-US"/>
        </w:rPr>
      </w:pPr>
      <w:r w:rsidRPr="004C36BA">
        <w:rPr>
          <w:rFonts w:ascii="Arial" w:hAnsi="Arial" w:cs="Arial"/>
          <w:bCs/>
          <w:lang w:val="en-US"/>
        </w:rPr>
        <w:t>Considering the AMI as the first step to completely develop the Smart Grid Concept, and thus the generation of energy through renewable resources, a contribution to environmental and climate protection is a potential impact.</w:t>
      </w:r>
    </w:p>
    <w:p w14:paraId="46D6BF3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72F51A"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5031C8E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0F5135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4F2FC9D"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28D20C59"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1D3068CF"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653182B2"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376FDB07" w14:textId="77777777" w:rsidR="00384ED8" w:rsidRDefault="00384ED8" w:rsidP="00503309">
      <w:pPr>
        <w:pStyle w:val="Prrafodelista"/>
        <w:tabs>
          <w:tab w:val="left" w:pos="7515"/>
        </w:tabs>
        <w:spacing w:line="360" w:lineRule="auto"/>
        <w:ind w:left="1004"/>
        <w:jc w:val="both"/>
        <w:rPr>
          <w:rFonts w:ascii="Arial" w:hAnsi="Arial" w:cs="Arial"/>
          <w:bCs/>
          <w:lang w:val="en-US"/>
        </w:rPr>
      </w:pPr>
    </w:p>
    <w:p w14:paraId="70993071"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FE4573C"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35F38020"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987119B" w14:textId="77777777" w:rsidR="001B6464" w:rsidRDefault="001B6464" w:rsidP="00503309">
      <w:pPr>
        <w:pStyle w:val="Prrafodelista"/>
        <w:tabs>
          <w:tab w:val="left" w:pos="7515"/>
        </w:tabs>
        <w:spacing w:line="360" w:lineRule="auto"/>
        <w:ind w:left="1004"/>
        <w:jc w:val="both"/>
        <w:rPr>
          <w:rFonts w:ascii="Arial" w:hAnsi="Arial" w:cs="Arial"/>
          <w:bCs/>
          <w:lang w:val="en-US"/>
        </w:rPr>
      </w:pPr>
    </w:p>
    <w:p w14:paraId="51A6EC62" w14:textId="77777777" w:rsidR="00503309" w:rsidRPr="004C36BA" w:rsidRDefault="00503309" w:rsidP="00503309">
      <w:pPr>
        <w:pStyle w:val="Prrafodelista"/>
        <w:tabs>
          <w:tab w:val="left" w:pos="7515"/>
        </w:tabs>
        <w:spacing w:line="360" w:lineRule="auto"/>
        <w:ind w:left="1004"/>
        <w:jc w:val="both"/>
        <w:rPr>
          <w:rFonts w:ascii="Arial" w:hAnsi="Arial" w:cs="Arial"/>
          <w:bCs/>
          <w:lang w:val="en-US"/>
        </w:rPr>
      </w:pPr>
      <w:r w:rsidRPr="004C36BA">
        <w:rPr>
          <w:rFonts w:ascii="Arial" w:hAnsi="Arial" w:cs="Arial"/>
          <w:bCs/>
          <w:lang w:val="en-US"/>
        </w:rPr>
        <w:tab/>
      </w:r>
    </w:p>
    <w:bookmarkEnd w:id="83"/>
    <w:p w14:paraId="660722A2" w14:textId="77777777" w:rsidR="00384ED8" w:rsidRDefault="00384ED8" w:rsidP="00CC1F01">
      <w:pPr>
        <w:pStyle w:val="Titulo1"/>
        <w:spacing w:before="240" w:after="120"/>
        <w:jc w:val="center"/>
        <w:rPr>
          <w:rStyle w:val="Textoennegrita"/>
          <w:rFonts w:ascii="Arial" w:hAnsi="Arial" w:cs="Arial"/>
          <w:b/>
          <w:sz w:val="28"/>
          <w:lang w:val="en-US"/>
        </w:rPr>
        <w:sectPr w:rsidR="00384ED8" w:rsidSect="00CE7BAA">
          <w:type w:val="continuous"/>
          <w:pgSz w:w="12240" w:h="15840" w:code="1"/>
          <w:pgMar w:top="794" w:right="1440" w:bottom="1077" w:left="1440" w:header="709" w:footer="709" w:gutter="0"/>
          <w:cols w:space="708"/>
          <w:docGrid w:linePitch="360"/>
        </w:sectPr>
      </w:pPr>
    </w:p>
    <w:p w14:paraId="32251D61" w14:textId="77777777" w:rsidR="00CC1F01" w:rsidRDefault="00CC1F01" w:rsidP="00CC1F01">
      <w:pPr>
        <w:pStyle w:val="Titulo1"/>
        <w:spacing w:before="240" w:after="120"/>
        <w:jc w:val="center"/>
        <w:rPr>
          <w:rStyle w:val="Textoennegrita"/>
          <w:rFonts w:ascii="Arial" w:hAnsi="Arial" w:cs="Arial"/>
          <w:b/>
          <w:sz w:val="28"/>
          <w:lang w:val="en-US"/>
        </w:rPr>
      </w:pPr>
      <w:bookmarkStart w:id="97" w:name="_Toc406412645"/>
      <w:r w:rsidRPr="00092F00">
        <w:rPr>
          <w:rStyle w:val="Textoennegrita"/>
          <w:rFonts w:ascii="Arial" w:hAnsi="Arial" w:cs="Arial"/>
          <w:b/>
          <w:sz w:val="28"/>
          <w:lang w:val="en-US"/>
        </w:rPr>
        <w:lastRenderedPageBreak/>
        <w:t>Conclusions</w:t>
      </w:r>
      <w:bookmarkEnd w:id="97"/>
    </w:p>
    <w:p w14:paraId="54E4DFDD" w14:textId="77777777" w:rsidR="00CC1F01" w:rsidRPr="00092F00" w:rsidRDefault="00CC1F01" w:rsidP="00CC1F01">
      <w:pPr>
        <w:pStyle w:val="Titulo1"/>
        <w:spacing w:before="240" w:after="120"/>
        <w:jc w:val="center"/>
        <w:rPr>
          <w:rStyle w:val="Textoennegrita"/>
          <w:rFonts w:ascii="Arial" w:hAnsi="Arial" w:cs="Arial"/>
          <w:b/>
          <w:sz w:val="28"/>
          <w:lang w:val="en-US"/>
        </w:rPr>
      </w:pPr>
    </w:p>
    <w:p w14:paraId="6B6D0204"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In </w:t>
      </w:r>
      <w:r>
        <w:rPr>
          <w:rFonts w:ascii="Arial" w:hAnsi="Arial" w:cs="Arial"/>
          <w:sz w:val="24"/>
          <w:szCs w:val="24"/>
        </w:rPr>
        <w:t>this thesis we have presented a comprehensive</w:t>
      </w:r>
      <w:r w:rsidRPr="00CE67E6">
        <w:rPr>
          <w:rFonts w:ascii="Arial" w:hAnsi="Arial" w:cs="Arial"/>
          <w:sz w:val="24"/>
          <w:szCs w:val="24"/>
        </w:rPr>
        <w:t xml:space="preserve"> review of communication technologies and routing protocols that have been widely adopted for the implementation of AMI networks. We have carried out a study to determine the current status of AMI deployments in Colombia and outlined aspects regarding business model, communication technologies, and communication protocols used in the AMI network backhaul. According to the specific needs of the Colombian Electricity Sector, most prevalent applications to be deployed in the near future AMI have also been identified. </w:t>
      </w:r>
    </w:p>
    <w:p w14:paraId="4FF34066"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We have also evaluated the performance of two different technologies for the implementation of AMI</w:t>
      </w:r>
      <w:r>
        <w:rPr>
          <w:rFonts w:ascii="Arial" w:hAnsi="Arial" w:cs="Arial"/>
          <w:sz w:val="24"/>
          <w:szCs w:val="24"/>
        </w:rPr>
        <w:t xml:space="preserve"> in Colombia</w:t>
      </w:r>
      <w:r w:rsidRPr="00CE67E6">
        <w:rPr>
          <w:rFonts w:ascii="Arial" w:hAnsi="Arial" w:cs="Arial"/>
          <w:sz w:val="24"/>
          <w:szCs w:val="24"/>
        </w:rPr>
        <w:t xml:space="preserve">. Power Line Communication (PLC) and IEEE 802.15.4g have been chosen for evaluation purposes. On the one hand, PLC has become one of the most widely adopted technologies for AMI </w:t>
      </w:r>
      <w:r>
        <w:rPr>
          <w:rFonts w:ascii="Arial" w:hAnsi="Arial" w:cs="Arial"/>
          <w:sz w:val="24"/>
          <w:szCs w:val="24"/>
        </w:rPr>
        <w:t>rollout</w:t>
      </w:r>
      <w:r w:rsidRPr="00CE67E6">
        <w:rPr>
          <w:rFonts w:ascii="Arial" w:hAnsi="Arial" w:cs="Arial"/>
          <w:sz w:val="24"/>
          <w:szCs w:val="24"/>
        </w:rPr>
        <w:t xml:space="preserve">. The possibility to reuse the existing electric grid for data transmission is one of the main advantages that are envisaged by </w:t>
      </w:r>
      <w:r>
        <w:rPr>
          <w:rFonts w:ascii="Arial" w:hAnsi="Arial" w:cs="Arial"/>
          <w:sz w:val="24"/>
          <w:szCs w:val="24"/>
        </w:rPr>
        <w:t>u</w:t>
      </w:r>
      <w:r w:rsidRPr="00CE67E6">
        <w:rPr>
          <w:rFonts w:ascii="Arial" w:hAnsi="Arial" w:cs="Arial"/>
          <w:sz w:val="24"/>
          <w:szCs w:val="24"/>
        </w:rPr>
        <w:t>tilities when planning and deploying an AMI pilot. On the other hand, IEEE 802.15.4g is intended to be one of the most promising wireless mesh technologies for AMI, as it supports large and geographically diverse networks with higher data rates</w:t>
      </w:r>
      <w:r>
        <w:rPr>
          <w:rFonts w:ascii="Arial" w:hAnsi="Arial" w:cs="Arial"/>
          <w:sz w:val="24"/>
          <w:szCs w:val="24"/>
        </w:rPr>
        <w:t xml:space="preserve">. </w:t>
      </w:r>
      <w:r w:rsidRPr="00CE67E6">
        <w:rPr>
          <w:rFonts w:ascii="Arial" w:hAnsi="Arial" w:cs="Arial"/>
          <w:sz w:val="24"/>
          <w:szCs w:val="24"/>
        </w:rPr>
        <w:t>Thus, it</w:t>
      </w:r>
      <w:r>
        <w:rPr>
          <w:rFonts w:ascii="Arial" w:hAnsi="Arial" w:cs="Arial"/>
          <w:sz w:val="24"/>
          <w:szCs w:val="24"/>
        </w:rPr>
        <w:t xml:space="preserve"> broadens</w:t>
      </w:r>
      <w:r w:rsidRPr="00CE67E6">
        <w:rPr>
          <w:rFonts w:ascii="Arial" w:hAnsi="Arial" w:cs="Arial"/>
          <w:sz w:val="24"/>
          <w:szCs w:val="24"/>
        </w:rPr>
        <w:t xml:space="preserve"> the applicability of mesh systems to support future AMI applications.  </w:t>
      </w:r>
    </w:p>
    <w:p w14:paraId="3CE032E1" w14:textId="77777777" w:rsidR="00384ED8" w:rsidRDefault="00CC1F01" w:rsidP="00CC1F01">
      <w:pPr>
        <w:spacing w:line="360" w:lineRule="auto"/>
        <w:jc w:val="both"/>
        <w:rPr>
          <w:rFonts w:ascii="Arial" w:hAnsi="Arial" w:cs="Arial"/>
          <w:sz w:val="24"/>
          <w:szCs w:val="24"/>
        </w:rPr>
        <w:sectPr w:rsidR="00384ED8" w:rsidSect="00CE7BAA">
          <w:type w:val="continuous"/>
          <w:pgSz w:w="12240" w:h="15840" w:code="1"/>
          <w:pgMar w:top="1077" w:right="1440" w:bottom="1077" w:left="1440" w:header="709" w:footer="709" w:gutter="0"/>
          <w:cols w:space="708"/>
          <w:docGrid w:linePitch="360"/>
        </w:sectPr>
      </w:pPr>
      <w:r w:rsidRPr="00CE67E6">
        <w:rPr>
          <w:rFonts w:ascii="Arial" w:hAnsi="Arial" w:cs="Arial"/>
          <w:sz w:val="24"/>
          <w:szCs w:val="24"/>
        </w:rPr>
        <w:t>Overall, simulation results show that current AMI deployments in Colombia fall short of expectations for future AMI applications. Results gathered from simulations of several AMI scenarios with different traffic being run simultaneously (as it is expected to occur in future AMI</w:t>
      </w:r>
      <w:r>
        <w:rPr>
          <w:rFonts w:ascii="Arial" w:hAnsi="Arial" w:cs="Arial"/>
          <w:sz w:val="24"/>
          <w:szCs w:val="24"/>
        </w:rPr>
        <w:t>)</w:t>
      </w:r>
      <w:r w:rsidRPr="00CE67E6">
        <w:rPr>
          <w:rFonts w:ascii="Arial" w:hAnsi="Arial" w:cs="Arial"/>
          <w:sz w:val="24"/>
          <w:szCs w:val="24"/>
        </w:rPr>
        <w:t xml:space="preserve"> in both PLC and IEEE 802.5.4g</w:t>
      </w:r>
      <w:r>
        <w:rPr>
          <w:rFonts w:ascii="Arial" w:hAnsi="Arial" w:cs="Arial"/>
          <w:sz w:val="24"/>
          <w:szCs w:val="24"/>
        </w:rPr>
        <w:t xml:space="preserve"> approaches,</w:t>
      </w:r>
      <w:r w:rsidRPr="00CE67E6">
        <w:rPr>
          <w:rFonts w:ascii="Arial" w:hAnsi="Arial" w:cs="Arial"/>
          <w:sz w:val="24"/>
          <w:szCs w:val="24"/>
        </w:rPr>
        <w:t xml:space="preserve"> show that current AMI infrastructure would not support all traffic load expected to emerge in such a network. A data rate increase becomes one of the possible solutions, </w:t>
      </w:r>
    </w:p>
    <w:p w14:paraId="41FA6717" w14:textId="3AC89A9C" w:rsidR="00CC1F01" w:rsidRPr="00CE67E6" w:rsidRDefault="00CC1F01" w:rsidP="00CC1F01">
      <w:pPr>
        <w:spacing w:line="360" w:lineRule="auto"/>
        <w:jc w:val="both"/>
        <w:rPr>
          <w:rFonts w:ascii="Arial" w:hAnsi="Arial" w:cs="Arial"/>
          <w:sz w:val="24"/>
          <w:szCs w:val="24"/>
        </w:rPr>
      </w:pPr>
      <w:proofErr w:type="gramStart"/>
      <w:r w:rsidRPr="00CE67E6">
        <w:rPr>
          <w:rFonts w:ascii="Arial" w:hAnsi="Arial" w:cs="Arial"/>
          <w:sz w:val="24"/>
          <w:szCs w:val="24"/>
        </w:rPr>
        <w:lastRenderedPageBreak/>
        <w:t>which</w:t>
      </w:r>
      <w:proofErr w:type="gramEnd"/>
      <w:r w:rsidRPr="00CE67E6">
        <w:rPr>
          <w:rFonts w:ascii="Arial" w:hAnsi="Arial" w:cs="Arial"/>
          <w:sz w:val="24"/>
          <w:szCs w:val="24"/>
        </w:rPr>
        <w:t xml:space="preserve"> will require a change in the technology being used so far. Better levels of packet delivery efficiency and latency were obtained when increasing data rate from 128kbps to 1Mbps. Technologies such as PRIME o</w:t>
      </w:r>
      <w:r>
        <w:rPr>
          <w:rFonts w:ascii="Arial" w:hAnsi="Arial" w:cs="Arial"/>
          <w:sz w:val="24"/>
          <w:szCs w:val="24"/>
        </w:rPr>
        <w:t>r G3-</w:t>
      </w:r>
      <w:r w:rsidRPr="00CE67E6">
        <w:rPr>
          <w:rFonts w:ascii="Arial" w:hAnsi="Arial" w:cs="Arial"/>
          <w:sz w:val="24"/>
          <w:szCs w:val="24"/>
        </w:rPr>
        <w:t>PLC provide promising solutions for the Smart Grid, as they offer data rates up to 1Mbps</w:t>
      </w:r>
      <w:r w:rsidR="00206992">
        <w:rPr>
          <w:rFonts w:ascii="Arial" w:hAnsi="Arial" w:cs="Arial"/>
          <w:sz w:val="24"/>
          <w:szCs w:val="24"/>
        </w:rPr>
        <w:t xml:space="preserve"> [ref]</w:t>
      </w:r>
      <w:r w:rsidRPr="00CE67E6">
        <w:rPr>
          <w:rFonts w:ascii="Arial" w:hAnsi="Arial" w:cs="Arial"/>
          <w:sz w:val="24"/>
          <w:szCs w:val="24"/>
        </w:rPr>
        <w:t>.</w:t>
      </w:r>
    </w:p>
    <w:p w14:paraId="3E51B59F" w14:textId="3D9C1528"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lastRenderedPageBreak/>
        <w:t>Results yielded from simulations also show that</w:t>
      </w:r>
      <w:r>
        <w:rPr>
          <w:rFonts w:ascii="Arial" w:hAnsi="Arial" w:cs="Arial"/>
          <w:sz w:val="24"/>
          <w:szCs w:val="24"/>
        </w:rPr>
        <w:t xml:space="preserve"> {</w:t>
      </w:r>
      <w:proofErr w:type="spellStart"/>
      <w:r w:rsidRPr="00CE67E6">
        <w:rPr>
          <w:rFonts w:ascii="Arial" w:hAnsi="Arial" w:cs="Arial"/>
          <w:sz w:val="24"/>
          <w:szCs w:val="24"/>
        </w:rPr>
        <w:t>TechnologyX</w:t>
      </w:r>
      <w:proofErr w:type="spellEnd"/>
      <w:r>
        <w:rPr>
          <w:rFonts w:ascii="Arial" w:hAnsi="Arial" w:cs="Arial"/>
          <w:sz w:val="24"/>
          <w:szCs w:val="24"/>
        </w:rPr>
        <w:t>}</w:t>
      </w:r>
      <w:r w:rsidRPr="00CE67E6">
        <w:rPr>
          <w:rFonts w:ascii="Arial" w:hAnsi="Arial" w:cs="Arial"/>
          <w:sz w:val="24"/>
          <w:szCs w:val="24"/>
        </w:rPr>
        <w:t xml:space="preserve"> performs better than </w:t>
      </w:r>
      <w:r>
        <w:rPr>
          <w:rFonts w:ascii="Arial" w:hAnsi="Arial" w:cs="Arial"/>
          <w:sz w:val="24"/>
          <w:szCs w:val="24"/>
        </w:rPr>
        <w:t>{</w:t>
      </w:r>
      <w:proofErr w:type="spellStart"/>
      <w:r w:rsidRPr="00CE67E6">
        <w:rPr>
          <w:rFonts w:ascii="Arial" w:hAnsi="Arial" w:cs="Arial"/>
          <w:sz w:val="24"/>
          <w:szCs w:val="24"/>
        </w:rPr>
        <w:t>TechnologyY</w:t>
      </w:r>
      <w:proofErr w:type="spellEnd"/>
      <w:r>
        <w:rPr>
          <w:rFonts w:ascii="Arial" w:hAnsi="Arial" w:cs="Arial"/>
          <w:sz w:val="24"/>
          <w:szCs w:val="24"/>
        </w:rPr>
        <w:t>}</w:t>
      </w:r>
      <w:r w:rsidRPr="00CE67E6">
        <w:rPr>
          <w:rFonts w:ascii="Arial" w:hAnsi="Arial" w:cs="Arial"/>
          <w:sz w:val="24"/>
          <w:szCs w:val="24"/>
        </w:rPr>
        <w:t xml:space="preserve">, as higher levels of reliability in the network can be achieved. Considering that packet delivery efficiency is of the utmost importance in the case of transmission of </w:t>
      </w:r>
      <w:r>
        <w:rPr>
          <w:rFonts w:ascii="Arial" w:hAnsi="Arial" w:cs="Arial"/>
          <w:sz w:val="24"/>
          <w:szCs w:val="24"/>
        </w:rPr>
        <w:t>wide-area situational awareness information</w:t>
      </w:r>
      <w:r w:rsidRPr="00CE67E6">
        <w:rPr>
          <w:rFonts w:ascii="Arial" w:hAnsi="Arial" w:cs="Arial"/>
          <w:sz w:val="24"/>
          <w:szCs w:val="24"/>
        </w:rPr>
        <w:t xml:space="preserve"> (such as the one in WAM applications), the choice of the best technology to meet the specific requirements for this application is based on how reliable the packet delive</w:t>
      </w:r>
      <w:r>
        <w:rPr>
          <w:rFonts w:ascii="Arial" w:hAnsi="Arial" w:cs="Arial"/>
          <w:sz w:val="24"/>
          <w:szCs w:val="24"/>
        </w:rPr>
        <w:t>r</w:t>
      </w:r>
      <w:r w:rsidRPr="00CE67E6">
        <w:rPr>
          <w:rFonts w:ascii="Arial" w:hAnsi="Arial" w:cs="Arial"/>
          <w:sz w:val="24"/>
          <w:szCs w:val="24"/>
        </w:rPr>
        <w:t>y is in such a case.</w:t>
      </w:r>
      <w:r w:rsidR="00206992">
        <w:rPr>
          <w:rFonts w:ascii="Arial" w:hAnsi="Arial" w:cs="Arial"/>
          <w:sz w:val="24"/>
          <w:szCs w:val="24"/>
        </w:rPr>
        <w:t xml:space="preserve"> Regarding AMR and RTP…</w:t>
      </w:r>
    </w:p>
    <w:p w14:paraId="5FB16D8D" w14:textId="77777777"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Some considerations to take into account when designing the AMI planning process, involve the…</w:t>
      </w:r>
    </w:p>
    <w:p w14:paraId="34C49D6E" w14:textId="265BA1E4" w:rsidR="00CC1F01" w:rsidRPr="00CE67E6" w:rsidRDefault="00CC1F01" w:rsidP="00CC1F01">
      <w:pPr>
        <w:spacing w:line="360" w:lineRule="auto"/>
        <w:jc w:val="both"/>
        <w:rPr>
          <w:rFonts w:ascii="Arial" w:hAnsi="Arial" w:cs="Arial"/>
          <w:sz w:val="24"/>
          <w:szCs w:val="24"/>
        </w:rPr>
      </w:pPr>
      <w:r w:rsidRPr="00CE67E6">
        <w:rPr>
          <w:rFonts w:ascii="Arial" w:hAnsi="Arial" w:cs="Arial"/>
          <w:sz w:val="24"/>
          <w:szCs w:val="24"/>
        </w:rPr>
        <w:t xml:space="preserve">The trade-off between coverage and latency is an issue yet to be investigated when employing wireless technologies in the NAN domain.  Interoperability is another issue to be addressed, as legacy AMR systems may be connected to other IP networks, to support future AMI applications. Communication requirements such as secure routing, cyber security and </w:t>
      </w:r>
      <w:proofErr w:type="spellStart"/>
      <w:r w:rsidRPr="00CE67E6">
        <w:rPr>
          <w:rFonts w:ascii="Arial" w:hAnsi="Arial" w:cs="Arial"/>
          <w:sz w:val="24"/>
          <w:szCs w:val="24"/>
        </w:rPr>
        <w:t>QoS</w:t>
      </w:r>
      <w:proofErr w:type="spellEnd"/>
      <w:r w:rsidRPr="00CE67E6">
        <w:rPr>
          <w:rFonts w:ascii="Arial" w:hAnsi="Arial" w:cs="Arial"/>
          <w:sz w:val="24"/>
          <w:szCs w:val="24"/>
        </w:rPr>
        <w:t xml:space="preserve"> capabilities need further study, when considering the extended list of applications that may be part of future AMI systems.</w:t>
      </w:r>
    </w:p>
    <w:p w14:paraId="3BF7F2A9" w14:textId="77777777" w:rsidR="00CC1F01" w:rsidRDefault="00CC1F01" w:rsidP="00F7727B">
      <w:pPr>
        <w:spacing w:line="300" w:lineRule="atLeast"/>
        <w:jc w:val="both"/>
        <w:rPr>
          <w:rFonts w:ascii="Arial" w:hAnsi="Arial" w:cs="Arial"/>
          <w:bCs/>
          <w:sz w:val="24"/>
          <w:szCs w:val="24"/>
        </w:rPr>
      </w:pPr>
    </w:p>
    <w:p w14:paraId="75D84B51" w14:textId="77777777" w:rsidR="00CC1F01" w:rsidRDefault="00CC1F01" w:rsidP="00F7727B">
      <w:pPr>
        <w:spacing w:line="300" w:lineRule="atLeast"/>
        <w:jc w:val="both"/>
        <w:rPr>
          <w:rFonts w:ascii="Arial" w:hAnsi="Arial" w:cs="Arial"/>
          <w:bCs/>
          <w:sz w:val="24"/>
          <w:szCs w:val="24"/>
        </w:rPr>
      </w:pPr>
    </w:p>
    <w:p w14:paraId="05CE51C6" w14:textId="77777777" w:rsidR="00CC1F01" w:rsidRDefault="00CC1F01" w:rsidP="00F7727B">
      <w:pPr>
        <w:spacing w:line="300" w:lineRule="atLeast"/>
        <w:jc w:val="both"/>
        <w:rPr>
          <w:rFonts w:ascii="Arial" w:hAnsi="Arial" w:cs="Arial"/>
          <w:bCs/>
          <w:sz w:val="24"/>
          <w:szCs w:val="24"/>
        </w:rPr>
      </w:pPr>
    </w:p>
    <w:p w14:paraId="12F288A1" w14:textId="77777777" w:rsidR="00CC1F01" w:rsidRDefault="00CC1F01" w:rsidP="00F7727B">
      <w:pPr>
        <w:spacing w:line="300" w:lineRule="atLeast"/>
        <w:jc w:val="both"/>
        <w:rPr>
          <w:rFonts w:ascii="Arial" w:hAnsi="Arial" w:cs="Arial"/>
          <w:bCs/>
          <w:sz w:val="24"/>
          <w:szCs w:val="24"/>
        </w:rPr>
      </w:pPr>
    </w:p>
    <w:p w14:paraId="7D7046E6" w14:textId="77777777" w:rsidR="00CC1F01" w:rsidRDefault="00CC1F01" w:rsidP="00F7727B">
      <w:pPr>
        <w:spacing w:line="300" w:lineRule="atLeast"/>
        <w:jc w:val="both"/>
        <w:rPr>
          <w:rFonts w:ascii="Arial" w:hAnsi="Arial" w:cs="Arial"/>
          <w:bCs/>
          <w:sz w:val="24"/>
          <w:szCs w:val="24"/>
        </w:rPr>
      </w:pPr>
    </w:p>
    <w:p w14:paraId="575CF185" w14:textId="77777777" w:rsidR="00CC1F01" w:rsidRDefault="00CC1F01" w:rsidP="00F7727B">
      <w:pPr>
        <w:spacing w:line="300" w:lineRule="atLeast"/>
        <w:jc w:val="both"/>
        <w:rPr>
          <w:rFonts w:ascii="Arial" w:hAnsi="Arial" w:cs="Arial"/>
          <w:bCs/>
          <w:sz w:val="24"/>
          <w:szCs w:val="24"/>
        </w:rPr>
      </w:pPr>
    </w:p>
    <w:p w14:paraId="23AA60D9" w14:textId="77777777" w:rsidR="00CC1F01" w:rsidRDefault="00CC1F01" w:rsidP="00F7727B">
      <w:pPr>
        <w:spacing w:line="300" w:lineRule="atLeast"/>
        <w:jc w:val="both"/>
        <w:rPr>
          <w:rFonts w:ascii="Arial" w:hAnsi="Arial" w:cs="Arial"/>
          <w:bCs/>
          <w:sz w:val="24"/>
          <w:szCs w:val="24"/>
        </w:rPr>
      </w:pPr>
    </w:p>
    <w:p w14:paraId="5A521D07" w14:textId="77777777" w:rsidR="00CC1F01" w:rsidRDefault="00CC1F01" w:rsidP="00F7727B">
      <w:pPr>
        <w:spacing w:line="300" w:lineRule="atLeast"/>
        <w:jc w:val="both"/>
        <w:rPr>
          <w:rFonts w:ascii="Arial" w:hAnsi="Arial" w:cs="Arial"/>
          <w:bCs/>
          <w:sz w:val="24"/>
          <w:szCs w:val="24"/>
        </w:rPr>
      </w:pPr>
    </w:p>
    <w:p w14:paraId="1B30783A" w14:textId="77777777" w:rsidR="00CC1F01" w:rsidRDefault="00CC1F01" w:rsidP="00F7727B">
      <w:pPr>
        <w:spacing w:line="300" w:lineRule="atLeast"/>
        <w:jc w:val="both"/>
        <w:rPr>
          <w:rFonts w:ascii="Arial" w:hAnsi="Arial" w:cs="Arial"/>
          <w:bCs/>
          <w:sz w:val="24"/>
          <w:szCs w:val="24"/>
        </w:rPr>
      </w:pPr>
    </w:p>
    <w:p w14:paraId="2D810504" w14:textId="77777777" w:rsidR="00CC1F01" w:rsidRDefault="00CC1F01" w:rsidP="00F7727B">
      <w:pPr>
        <w:spacing w:line="300" w:lineRule="atLeast"/>
        <w:jc w:val="both"/>
        <w:rPr>
          <w:rFonts w:ascii="Arial" w:hAnsi="Arial" w:cs="Arial"/>
          <w:bCs/>
          <w:sz w:val="24"/>
          <w:szCs w:val="24"/>
        </w:rPr>
      </w:pPr>
    </w:p>
    <w:p w14:paraId="32A7BB6C" w14:textId="77777777" w:rsidR="00503309" w:rsidRDefault="00503309" w:rsidP="00503309">
      <w:pPr>
        <w:pStyle w:val="Titulo1"/>
        <w:spacing w:before="240" w:after="120"/>
        <w:ind w:left="644" w:firstLine="0"/>
        <w:jc w:val="center"/>
        <w:rPr>
          <w:rStyle w:val="Textoennegrita"/>
          <w:rFonts w:ascii="Arial" w:hAnsi="Arial" w:cs="Arial"/>
          <w:b/>
          <w:sz w:val="28"/>
          <w:szCs w:val="24"/>
          <w:lang w:val="en-US"/>
        </w:rPr>
      </w:pPr>
      <w:bookmarkStart w:id="98" w:name="_Toc406412646"/>
      <w:r>
        <w:rPr>
          <w:rStyle w:val="Textoennegrita"/>
          <w:rFonts w:ascii="Arial" w:hAnsi="Arial" w:cs="Arial"/>
          <w:b/>
          <w:sz w:val="28"/>
          <w:szCs w:val="24"/>
          <w:lang w:val="en-US"/>
        </w:rPr>
        <w:lastRenderedPageBreak/>
        <w:t>Future work</w:t>
      </w:r>
      <w:bookmarkEnd w:id="98"/>
    </w:p>
    <w:p w14:paraId="67CDDB4D" w14:textId="77777777" w:rsidR="00503309" w:rsidRDefault="00503309" w:rsidP="00503309">
      <w:pPr>
        <w:pStyle w:val="Titulo1"/>
        <w:tabs>
          <w:tab w:val="left" w:pos="4361"/>
        </w:tabs>
        <w:spacing w:before="240" w:after="120"/>
        <w:ind w:left="644" w:firstLine="0"/>
        <w:jc w:val="left"/>
        <w:rPr>
          <w:rStyle w:val="Textoennegrita"/>
          <w:rFonts w:ascii="Arial" w:hAnsi="Arial" w:cs="Arial"/>
          <w:b/>
          <w:sz w:val="28"/>
          <w:szCs w:val="24"/>
          <w:lang w:val="en-US"/>
        </w:rPr>
      </w:pPr>
      <w:r>
        <w:rPr>
          <w:rStyle w:val="Textoennegrita"/>
          <w:rFonts w:ascii="Arial" w:hAnsi="Arial" w:cs="Arial"/>
          <w:b/>
          <w:sz w:val="28"/>
          <w:szCs w:val="24"/>
          <w:lang w:val="en-US"/>
        </w:rPr>
        <w:tab/>
      </w:r>
    </w:p>
    <w:p w14:paraId="5F62F43C" w14:textId="77777777" w:rsidR="00503309" w:rsidRPr="005531A5" w:rsidRDefault="00503309" w:rsidP="00503309">
      <w:pPr>
        <w:spacing w:line="360" w:lineRule="auto"/>
        <w:jc w:val="both"/>
        <w:rPr>
          <w:rFonts w:ascii="Arial" w:hAnsi="Arial" w:cs="Arial"/>
          <w:sz w:val="28"/>
          <w:szCs w:val="24"/>
        </w:rPr>
      </w:pPr>
      <w:r w:rsidRPr="005531A5">
        <w:rPr>
          <w:rFonts w:ascii="Arial" w:hAnsi="Arial" w:cs="Arial"/>
          <w:sz w:val="24"/>
          <w:lang w:val="sq-AL"/>
        </w:rPr>
        <w:t>While PLC has been widely adopted for AMI rollouts, and wireless mesh networks such as the ones based on IEEE 802.15.4g have also arisen as an appealing alternative for the deployment of AMI, the performance of other communication technologies needs further study.  A performance evaluation of DSL and Wi-Fi is yet to be shown, in order to cover all proposed communication technologies in the NAN domain for AMI network deployment</w:t>
      </w:r>
      <w:r>
        <w:rPr>
          <w:rFonts w:ascii="Arial" w:hAnsi="Arial" w:cs="Arial"/>
          <w:sz w:val="24"/>
          <w:lang w:val="sq-AL"/>
        </w:rPr>
        <w:t xml:space="preserve"> in Colombia</w:t>
      </w:r>
      <w:r w:rsidRPr="005531A5">
        <w:rPr>
          <w:rFonts w:ascii="Arial" w:hAnsi="Arial" w:cs="Arial"/>
          <w:sz w:val="24"/>
          <w:lang w:val="sq-AL"/>
        </w:rPr>
        <w:t xml:space="preserve">. The analysis of the suitability of these communication technologies for the implementation of AMI is application dependant, according to the specific needs of utilities, and will be open to improvements as actual data from field measurements emerge. </w:t>
      </w:r>
      <w:r>
        <w:rPr>
          <w:rFonts w:ascii="Arial" w:hAnsi="Arial" w:cs="Arial"/>
          <w:sz w:val="24"/>
          <w:lang w:val="sq-AL"/>
        </w:rPr>
        <w:t>The future work will be to evaluate the performance of such technologies with more applications running in the grid. Based on sucn long term analysis, the odds of success in the selection of particular communication technologies for the  AMI rollout can be improved.</w:t>
      </w:r>
    </w:p>
    <w:p w14:paraId="724084C6" w14:textId="77777777" w:rsidR="00503309" w:rsidRDefault="00503309" w:rsidP="00503309">
      <w:pPr>
        <w:spacing w:line="360" w:lineRule="auto"/>
        <w:jc w:val="both"/>
        <w:rPr>
          <w:rFonts w:ascii="Arial" w:hAnsi="Arial" w:cs="Arial"/>
          <w:sz w:val="24"/>
          <w:lang w:val="sq-AL"/>
        </w:rPr>
      </w:pPr>
      <w:r w:rsidRPr="005531A5">
        <w:rPr>
          <w:rFonts w:ascii="Arial" w:hAnsi="Arial" w:cs="Arial"/>
          <w:sz w:val="24"/>
          <w:lang w:val="sq-AL"/>
        </w:rPr>
        <w:t xml:space="preserve">There are also open networking issues related to the routing </w:t>
      </w:r>
      <w:r>
        <w:rPr>
          <w:rFonts w:ascii="Arial" w:hAnsi="Arial" w:cs="Arial"/>
          <w:sz w:val="24"/>
          <w:lang w:val="sq-AL"/>
        </w:rPr>
        <w:t>process</w:t>
      </w:r>
      <w:r w:rsidRPr="005531A5">
        <w:rPr>
          <w:rFonts w:ascii="Arial" w:hAnsi="Arial" w:cs="Arial"/>
          <w:sz w:val="24"/>
          <w:lang w:val="sq-AL"/>
        </w:rPr>
        <w:t xml:space="preserve"> in the NAN domain for the AMI backbone. On the one hand, security across the smart grid is a critical issue to be considered when designing and deploying the AMI. On the other hand, the different natures of traffic that will be transported </w:t>
      </w:r>
      <w:r>
        <w:rPr>
          <w:rFonts w:ascii="Arial" w:hAnsi="Arial" w:cs="Arial"/>
          <w:sz w:val="24"/>
          <w:lang w:val="sq-AL"/>
        </w:rPr>
        <w:t>throughout</w:t>
      </w:r>
      <w:r w:rsidRPr="005531A5">
        <w:rPr>
          <w:rFonts w:ascii="Arial" w:hAnsi="Arial" w:cs="Arial"/>
          <w:sz w:val="24"/>
          <w:lang w:val="sq-AL"/>
        </w:rPr>
        <w:t xml:space="preserve"> the network</w:t>
      </w:r>
      <w:r>
        <w:rPr>
          <w:rFonts w:ascii="Arial" w:hAnsi="Arial" w:cs="Arial"/>
          <w:sz w:val="24"/>
          <w:lang w:val="sq-AL"/>
        </w:rPr>
        <w:t xml:space="preserve"> entails the need to implement routing protocols that are both cost-effective and QoS-aware. As it is expected for the smart grid to be expanded vastly, scalability of the AMI network will become an issue to be addressed. Trade-off between network density and latency is yet to be analyzed, as an increase in coverage implies an increase in number of hops to reach the final destination (and thus, a more reliable network by having more available paths), but also adds delay to the end-to-end communication. </w:t>
      </w:r>
    </w:p>
    <w:p w14:paraId="30329E1C" w14:textId="77777777" w:rsidR="00503309" w:rsidRDefault="00503309" w:rsidP="00503309">
      <w:pPr>
        <w:spacing w:line="360" w:lineRule="auto"/>
        <w:jc w:val="both"/>
        <w:rPr>
          <w:rFonts w:ascii="Arial" w:hAnsi="Arial" w:cs="Arial"/>
          <w:sz w:val="24"/>
          <w:lang w:val="sq-AL"/>
        </w:rPr>
      </w:pPr>
      <w:r>
        <w:rPr>
          <w:rFonts w:ascii="Arial" w:hAnsi="Arial" w:cs="Arial"/>
          <w:sz w:val="24"/>
          <w:lang w:val="sq-AL"/>
        </w:rPr>
        <w:t xml:space="preserve">Further study should also be devoted to the interoperability issues that implies the adoption of proprietary protocols in the majority of utilities premises. The integration of legacy AMR systems to IP-based networks in a standardized architecture becomes a critical issue to be addressed, as not only new applications are expected to emerge in the grid, but also security issues must be considered in such integration of devices and </w:t>
      </w:r>
      <w:r>
        <w:rPr>
          <w:rFonts w:ascii="Arial" w:hAnsi="Arial" w:cs="Arial"/>
          <w:sz w:val="24"/>
          <w:lang w:val="sq-AL"/>
        </w:rPr>
        <w:lastRenderedPageBreak/>
        <w:t>systems. In this perspective, open standards are required to update and upgrade the security mechanisms of such devices, and thus hedge the risks as they evolve [2].</w:t>
      </w:r>
    </w:p>
    <w:p w14:paraId="20E86D84" w14:textId="77777777" w:rsidR="00503309" w:rsidRPr="005531A5" w:rsidRDefault="00503309" w:rsidP="00503309">
      <w:pPr>
        <w:spacing w:line="360" w:lineRule="auto"/>
        <w:jc w:val="both"/>
        <w:rPr>
          <w:rFonts w:ascii="Arial" w:hAnsi="Arial" w:cs="Arial"/>
          <w:sz w:val="24"/>
        </w:rPr>
      </w:pPr>
    </w:p>
    <w:p w14:paraId="75B4C2F2" w14:textId="77777777" w:rsidR="00503309" w:rsidRDefault="00503309" w:rsidP="00F7727B">
      <w:pPr>
        <w:spacing w:line="300" w:lineRule="atLeast"/>
        <w:jc w:val="both"/>
        <w:rPr>
          <w:rFonts w:ascii="Arial" w:hAnsi="Arial" w:cs="Arial"/>
          <w:bCs/>
          <w:sz w:val="24"/>
          <w:szCs w:val="24"/>
        </w:rPr>
      </w:pPr>
    </w:p>
    <w:p w14:paraId="0FBE3686" w14:textId="77777777" w:rsidR="00503309" w:rsidRDefault="00503309" w:rsidP="00F7727B">
      <w:pPr>
        <w:spacing w:line="300" w:lineRule="atLeast"/>
        <w:jc w:val="both"/>
        <w:rPr>
          <w:rFonts w:ascii="Arial" w:hAnsi="Arial" w:cs="Arial"/>
          <w:bCs/>
          <w:sz w:val="24"/>
          <w:szCs w:val="24"/>
        </w:rPr>
      </w:pPr>
    </w:p>
    <w:p w14:paraId="0F3E76CB" w14:textId="77777777" w:rsidR="00503309" w:rsidRDefault="00503309" w:rsidP="00F7727B">
      <w:pPr>
        <w:spacing w:line="300" w:lineRule="atLeast"/>
        <w:jc w:val="both"/>
        <w:rPr>
          <w:rFonts w:ascii="Arial" w:hAnsi="Arial" w:cs="Arial"/>
          <w:bCs/>
          <w:sz w:val="24"/>
          <w:szCs w:val="24"/>
        </w:rPr>
      </w:pPr>
    </w:p>
    <w:p w14:paraId="6A60017E" w14:textId="77777777" w:rsidR="00503309" w:rsidRDefault="00503309" w:rsidP="00F7727B">
      <w:pPr>
        <w:spacing w:line="300" w:lineRule="atLeast"/>
        <w:jc w:val="both"/>
        <w:rPr>
          <w:rFonts w:ascii="Arial" w:hAnsi="Arial" w:cs="Arial"/>
          <w:bCs/>
          <w:sz w:val="24"/>
          <w:szCs w:val="24"/>
        </w:rPr>
      </w:pPr>
    </w:p>
    <w:p w14:paraId="00261E03" w14:textId="77777777" w:rsidR="00503309" w:rsidRDefault="00503309" w:rsidP="00F7727B">
      <w:pPr>
        <w:spacing w:line="300" w:lineRule="atLeast"/>
        <w:jc w:val="both"/>
        <w:rPr>
          <w:rFonts w:ascii="Arial" w:hAnsi="Arial" w:cs="Arial"/>
          <w:bCs/>
          <w:sz w:val="24"/>
          <w:szCs w:val="24"/>
        </w:rPr>
      </w:pPr>
    </w:p>
    <w:p w14:paraId="515A0765" w14:textId="77777777" w:rsidR="00503309" w:rsidRDefault="00503309" w:rsidP="00F7727B">
      <w:pPr>
        <w:spacing w:line="300" w:lineRule="atLeast"/>
        <w:jc w:val="both"/>
        <w:rPr>
          <w:rFonts w:ascii="Arial" w:hAnsi="Arial" w:cs="Arial"/>
          <w:bCs/>
          <w:sz w:val="24"/>
          <w:szCs w:val="24"/>
        </w:rPr>
      </w:pPr>
    </w:p>
    <w:p w14:paraId="05DA9147" w14:textId="77777777" w:rsidR="00503309" w:rsidRDefault="00503309" w:rsidP="00F7727B">
      <w:pPr>
        <w:spacing w:line="300" w:lineRule="atLeast"/>
        <w:jc w:val="both"/>
        <w:rPr>
          <w:rFonts w:ascii="Arial" w:hAnsi="Arial" w:cs="Arial"/>
          <w:bCs/>
          <w:sz w:val="24"/>
          <w:szCs w:val="24"/>
        </w:rPr>
      </w:pPr>
    </w:p>
    <w:p w14:paraId="2D03FBA7" w14:textId="77777777" w:rsidR="00503309" w:rsidRDefault="00503309" w:rsidP="00F7727B">
      <w:pPr>
        <w:spacing w:line="300" w:lineRule="atLeast"/>
        <w:jc w:val="both"/>
        <w:rPr>
          <w:rFonts w:ascii="Arial" w:hAnsi="Arial" w:cs="Arial"/>
          <w:bCs/>
          <w:sz w:val="24"/>
          <w:szCs w:val="24"/>
        </w:rPr>
      </w:pPr>
    </w:p>
    <w:p w14:paraId="0CDA0B9D" w14:textId="77777777" w:rsidR="00503309" w:rsidRDefault="00503309" w:rsidP="00F7727B">
      <w:pPr>
        <w:spacing w:line="300" w:lineRule="atLeast"/>
        <w:jc w:val="both"/>
        <w:rPr>
          <w:rFonts w:ascii="Arial" w:hAnsi="Arial" w:cs="Arial"/>
          <w:bCs/>
          <w:sz w:val="24"/>
          <w:szCs w:val="24"/>
        </w:rPr>
      </w:pPr>
    </w:p>
    <w:p w14:paraId="23FC46A0" w14:textId="77777777" w:rsidR="00503309" w:rsidRDefault="00503309" w:rsidP="00F7727B">
      <w:pPr>
        <w:spacing w:line="300" w:lineRule="atLeast"/>
        <w:jc w:val="both"/>
        <w:rPr>
          <w:rFonts w:ascii="Arial" w:hAnsi="Arial" w:cs="Arial"/>
          <w:bCs/>
          <w:sz w:val="24"/>
          <w:szCs w:val="24"/>
        </w:rPr>
      </w:pPr>
    </w:p>
    <w:p w14:paraId="202E31A2" w14:textId="77777777" w:rsidR="00503309" w:rsidRDefault="00503309" w:rsidP="00F7727B">
      <w:pPr>
        <w:spacing w:line="300" w:lineRule="atLeast"/>
        <w:jc w:val="both"/>
        <w:rPr>
          <w:rFonts w:ascii="Arial" w:hAnsi="Arial" w:cs="Arial"/>
          <w:bCs/>
          <w:sz w:val="24"/>
          <w:szCs w:val="24"/>
        </w:rPr>
      </w:pPr>
    </w:p>
    <w:p w14:paraId="2732CE99" w14:textId="77777777" w:rsidR="00503309" w:rsidRDefault="00503309" w:rsidP="00F7727B">
      <w:pPr>
        <w:spacing w:line="300" w:lineRule="atLeast"/>
        <w:jc w:val="both"/>
        <w:rPr>
          <w:rFonts w:ascii="Arial" w:hAnsi="Arial" w:cs="Arial"/>
          <w:bCs/>
          <w:sz w:val="24"/>
          <w:szCs w:val="24"/>
        </w:rPr>
      </w:pPr>
    </w:p>
    <w:p w14:paraId="3E363139" w14:textId="77777777" w:rsidR="00503309" w:rsidRDefault="00503309" w:rsidP="00F7727B">
      <w:pPr>
        <w:spacing w:line="300" w:lineRule="atLeast"/>
        <w:jc w:val="both"/>
        <w:rPr>
          <w:rFonts w:ascii="Arial" w:hAnsi="Arial" w:cs="Arial"/>
          <w:bCs/>
          <w:sz w:val="24"/>
          <w:szCs w:val="24"/>
        </w:rPr>
      </w:pPr>
    </w:p>
    <w:p w14:paraId="400B23E9" w14:textId="77777777" w:rsidR="00503309" w:rsidRDefault="00503309" w:rsidP="00F7727B">
      <w:pPr>
        <w:spacing w:line="300" w:lineRule="atLeast"/>
        <w:jc w:val="both"/>
        <w:rPr>
          <w:rFonts w:ascii="Arial" w:hAnsi="Arial" w:cs="Arial"/>
          <w:bCs/>
          <w:sz w:val="24"/>
          <w:szCs w:val="24"/>
        </w:rPr>
      </w:pPr>
    </w:p>
    <w:p w14:paraId="066D7113" w14:textId="77777777" w:rsidR="00503309" w:rsidRDefault="00503309" w:rsidP="00F7727B">
      <w:pPr>
        <w:spacing w:line="300" w:lineRule="atLeast"/>
        <w:jc w:val="both"/>
        <w:rPr>
          <w:rFonts w:ascii="Arial" w:hAnsi="Arial" w:cs="Arial"/>
          <w:bCs/>
          <w:sz w:val="24"/>
          <w:szCs w:val="24"/>
        </w:rPr>
      </w:pPr>
    </w:p>
    <w:p w14:paraId="2F9787B2" w14:textId="77777777" w:rsidR="00503309" w:rsidRDefault="00503309" w:rsidP="00F7727B">
      <w:pPr>
        <w:spacing w:line="300" w:lineRule="atLeast"/>
        <w:jc w:val="both"/>
        <w:rPr>
          <w:rFonts w:ascii="Arial" w:hAnsi="Arial" w:cs="Arial"/>
          <w:bCs/>
          <w:sz w:val="24"/>
          <w:szCs w:val="24"/>
        </w:rPr>
      </w:pPr>
    </w:p>
    <w:p w14:paraId="633D8E6E" w14:textId="77777777" w:rsidR="00503309" w:rsidRDefault="00503309" w:rsidP="00F7727B">
      <w:pPr>
        <w:spacing w:line="300" w:lineRule="atLeast"/>
        <w:jc w:val="both"/>
        <w:rPr>
          <w:rFonts w:ascii="Arial" w:hAnsi="Arial" w:cs="Arial"/>
          <w:bCs/>
          <w:sz w:val="24"/>
          <w:szCs w:val="24"/>
        </w:rPr>
      </w:pPr>
    </w:p>
    <w:p w14:paraId="4B8DF8D6" w14:textId="77777777" w:rsidR="00503309" w:rsidRDefault="00503309" w:rsidP="00F7727B">
      <w:pPr>
        <w:spacing w:line="300" w:lineRule="atLeast"/>
        <w:jc w:val="both"/>
        <w:rPr>
          <w:rFonts w:ascii="Arial" w:hAnsi="Arial" w:cs="Arial"/>
          <w:bCs/>
          <w:sz w:val="24"/>
          <w:szCs w:val="24"/>
        </w:rPr>
      </w:pPr>
    </w:p>
    <w:p w14:paraId="209012A5" w14:textId="77777777" w:rsidR="00503309" w:rsidRDefault="00503309" w:rsidP="00F7727B">
      <w:pPr>
        <w:spacing w:line="300" w:lineRule="atLeast"/>
        <w:jc w:val="both"/>
        <w:rPr>
          <w:rFonts w:ascii="Arial" w:hAnsi="Arial" w:cs="Arial"/>
          <w:bCs/>
          <w:sz w:val="24"/>
          <w:szCs w:val="24"/>
        </w:rPr>
      </w:pPr>
    </w:p>
    <w:p w14:paraId="522802CE" w14:textId="77777777" w:rsidR="00503309" w:rsidRDefault="00503309" w:rsidP="00F7727B">
      <w:pPr>
        <w:spacing w:line="300" w:lineRule="atLeast"/>
        <w:jc w:val="both"/>
        <w:rPr>
          <w:rFonts w:ascii="Arial" w:hAnsi="Arial" w:cs="Arial"/>
          <w:bCs/>
          <w:sz w:val="24"/>
          <w:szCs w:val="24"/>
        </w:rPr>
      </w:pPr>
    </w:p>
    <w:p w14:paraId="640081E2" w14:textId="77777777" w:rsidR="00503309" w:rsidRDefault="00503309" w:rsidP="00F7727B">
      <w:pPr>
        <w:spacing w:line="300" w:lineRule="atLeast"/>
        <w:jc w:val="both"/>
        <w:rPr>
          <w:rFonts w:ascii="Arial" w:hAnsi="Arial" w:cs="Arial"/>
          <w:bCs/>
          <w:sz w:val="24"/>
          <w:szCs w:val="24"/>
        </w:rPr>
      </w:pPr>
    </w:p>
    <w:p w14:paraId="0283AE45" w14:textId="77777777" w:rsidR="00503309" w:rsidRDefault="00503309" w:rsidP="00F7727B">
      <w:pPr>
        <w:spacing w:line="300" w:lineRule="atLeast"/>
        <w:jc w:val="both"/>
        <w:rPr>
          <w:rFonts w:ascii="Arial" w:hAnsi="Arial" w:cs="Arial"/>
          <w:bCs/>
          <w:sz w:val="24"/>
          <w:szCs w:val="24"/>
        </w:rPr>
      </w:pPr>
    </w:p>
    <w:p w14:paraId="5A76E372" w14:textId="1E007BFC" w:rsidR="00EF5F0E" w:rsidRPr="00EF5F0E" w:rsidRDefault="00EF5F0E" w:rsidP="00EF5F0E">
      <w:pPr>
        <w:spacing w:line="300" w:lineRule="atLeast"/>
        <w:jc w:val="center"/>
        <w:rPr>
          <w:rFonts w:ascii="Arial" w:hAnsi="Arial" w:cs="Arial"/>
          <w:b/>
          <w:bCs/>
          <w:sz w:val="24"/>
          <w:szCs w:val="24"/>
        </w:rPr>
      </w:pPr>
      <w:r w:rsidRPr="00EF5F0E">
        <w:rPr>
          <w:rFonts w:ascii="Arial" w:hAnsi="Arial" w:cs="Arial"/>
          <w:b/>
          <w:bCs/>
          <w:sz w:val="24"/>
          <w:szCs w:val="24"/>
        </w:rPr>
        <w:lastRenderedPageBreak/>
        <w:t>REFERENCES</w:t>
      </w:r>
    </w:p>
    <w:p w14:paraId="0CC61DC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  V. C. </w:t>
      </w:r>
      <w:proofErr w:type="spellStart"/>
      <w:r w:rsidRPr="00664BE4">
        <w:rPr>
          <w:rFonts w:ascii="Arial" w:hAnsi="Arial" w:cs="Arial"/>
        </w:rPr>
        <w:t>Gungor</w:t>
      </w:r>
      <w:proofErr w:type="spellEnd"/>
      <w:r w:rsidRPr="00664BE4">
        <w:rPr>
          <w:rFonts w:ascii="Arial" w:hAnsi="Arial" w:cs="Arial"/>
        </w:rPr>
        <w:t xml:space="preserve">, D. </w:t>
      </w:r>
      <w:proofErr w:type="spellStart"/>
      <w:r w:rsidRPr="00664BE4">
        <w:rPr>
          <w:rFonts w:ascii="Arial" w:hAnsi="Arial" w:cs="Arial"/>
        </w:rPr>
        <w:t>Sahin</w:t>
      </w:r>
      <w:proofErr w:type="spellEnd"/>
      <w:r w:rsidRPr="00664BE4">
        <w:rPr>
          <w:rFonts w:ascii="Arial" w:hAnsi="Arial" w:cs="Arial"/>
        </w:rPr>
        <w:t xml:space="preserve">, T. </w:t>
      </w:r>
      <w:proofErr w:type="spellStart"/>
      <w:r w:rsidRPr="00664BE4">
        <w:rPr>
          <w:rFonts w:ascii="Arial" w:hAnsi="Arial" w:cs="Arial"/>
        </w:rPr>
        <w:t>Kocak</w:t>
      </w:r>
      <w:proofErr w:type="spellEnd"/>
      <w:r w:rsidRPr="00664BE4">
        <w:rPr>
          <w:rFonts w:ascii="Arial" w:hAnsi="Arial" w:cs="Arial"/>
        </w:rPr>
        <w:t xml:space="preserve">, S. </w:t>
      </w:r>
      <w:proofErr w:type="spellStart"/>
      <w:r w:rsidRPr="00664BE4">
        <w:rPr>
          <w:rFonts w:ascii="Arial" w:hAnsi="Arial" w:cs="Arial"/>
        </w:rPr>
        <w:t>Ergut</w:t>
      </w:r>
      <w:proofErr w:type="spellEnd"/>
      <w:r w:rsidRPr="00664BE4">
        <w:rPr>
          <w:rFonts w:ascii="Arial" w:hAnsi="Arial" w:cs="Arial"/>
        </w:rPr>
        <w:t xml:space="preserve">, C. </w:t>
      </w:r>
      <w:proofErr w:type="spellStart"/>
      <w:r w:rsidRPr="00664BE4">
        <w:rPr>
          <w:rFonts w:ascii="Arial" w:hAnsi="Arial" w:cs="Arial"/>
        </w:rPr>
        <w:t>Buccella</w:t>
      </w:r>
      <w:proofErr w:type="spellEnd"/>
      <w:r w:rsidRPr="00664BE4">
        <w:rPr>
          <w:rFonts w:ascii="Arial" w:hAnsi="Arial" w:cs="Arial"/>
        </w:rPr>
        <w:t xml:space="preserve">, C. </w:t>
      </w:r>
      <w:proofErr w:type="spellStart"/>
      <w:r w:rsidRPr="00664BE4">
        <w:rPr>
          <w:rFonts w:ascii="Arial" w:hAnsi="Arial" w:cs="Arial"/>
        </w:rPr>
        <w:t>Cecati</w:t>
      </w:r>
      <w:proofErr w:type="spellEnd"/>
      <w:r w:rsidRPr="00664BE4">
        <w:rPr>
          <w:rFonts w:ascii="Arial" w:hAnsi="Arial" w:cs="Arial"/>
        </w:rPr>
        <w:t xml:space="preserve">, and G. P. </w:t>
      </w:r>
      <w:proofErr w:type="spellStart"/>
      <w:r w:rsidRPr="00664BE4">
        <w:rPr>
          <w:rFonts w:ascii="Arial" w:hAnsi="Arial" w:cs="Arial"/>
        </w:rPr>
        <w:t>Hancke</w:t>
      </w:r>
      <w:proofErr w:type="spellEnd"/>
      <w:r w:rsidRPr="00664BE4">
        <w:rPr>
          <w:rFonts w:ascii="Arial" w:hAnsi="Arial" w:cs="Arial"/>
        </w:rPr>
        <w:t>, “Smart Grid Technologies: Communication Technologies and Standards,” IEEE Transactions on Industrial Informatics, vol. 7, no. 4, pp. 529–539, Nov. 2011.</w:t>
      </w:r>
    </w:p>
    <w:p w14:paraId="27715B0C" w14:textId="77777777" w:rsidR="00F7727B" w:rsidRPr="00664BE4" w:rsidRDefault="00F7727B" w:rsidP="00664BE4">
      <w:pPr>
        <w:autoSpaceDE w:val="0"/>
        <w:autoSpaceDN w:val="0"/>
        <w:adjustRightInd w:val="0"/>
        <w:spacing w:after="0" w:line="240" w:lineRule="auto"/>
        <w:jc w:val="both"/>
        <w:rPr>
          <w:rFonts w:ascii="Arial" w:hAnsi="Arial" w:cs="Arial"/>
        </w:rPr>
      </w:pPr>
    </w:p>
    <w:p w14:paraId="277CAB3F" w14:textId="14CC477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Deconinck</w:t>
      </w:r>
      <w:proofErr w:type="spellEnd"/>
      <w:r w:rsidRPr="00664BE4">
        <w:rPr>
          <w:rFonts w:ascii="Arial" w:hAnsi="Arial" w:cs="Arial"/>
        </w:rPr>
        <w:t>, “An evaluation of two-way communication means for advanced metering in Flanders (Belgium),” in 2008</w:t>
      </w:r>
      <w:r w:rsidR="00664BE4">
        <w:rPr>
          <w:rFonts w:ascii="Arial" w:hAnsi="Arial" w:cs="Arial"/>
        </w:rPr>
        <w:t xml:space="preserve"> </w:t>
      </w:r>
      <w:r w:rsidRPr="00664BE4">
        <w:rPr>
          <w:rFonts w:ascii="Arial" w:hAnsi="Arial" w:cs="Arial"/>
        </w:rPr>
        <w:t>IEEE Instrumentation and Measurement Technology Conference.   IEEE, May 2008, pp. 900–905.</w:t>
      </w:r>
    </w:p>
    <w:p w14:paraId="74C25BDC" w14:textId="77777777" w:rsidR="00F7727B" w:rsidRPr="00664BE4" w:rsidRDefault="00F7727B" w:rsidP="00664BE4">
      <w:pPr>
        <w:autoSpaceDE w:val="0"/>
        <w:autoSpaceDN w:val="0"/>
        <w:adjustRightInd w:val="0"/>
        <w:spacing w:after="0" w:line="240" w:lineRule="auto"/>
        <w:jc w:val="both"/>
        <w:rPr>
          <w:rFonts w:ascii="Arial" w:hAnsi="Arial" w:cs="Arial"/>
        </w:rPr>
      </w:pPr>
    </w:p>
    <w:p w14:paraId="5F4B0E2A" w14:textId="7BDDF84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Rajalingham</w:t>
      </w:r>
      <w:proofErr w:type="spellEnd"/>
      <w:r w:rsidRPr="00664BE4">
        <w:rPr>
          <w:rFonts w:ascii="Arial" w:hAnsi="Arial" w:cs="Arial"/>
        </w:rPr>
        <w:t>, Q.-D. Ho, and T. Le-Ngoc, “Attainable throughput, delay and scalability for geographic routing on smart grid neighbor area networks,” in Wireless Communications and</w:t>
      </w:r>
      <w:r w:rsidR="00664BE4">
        <w:rPr>
          <w:rFonts w:ascii="Arial" w:hAnsi="Arial" w:cs="Arial"/>
        </w:rPr>
        <w:t xml:space="preserve"> </w:t>
      </w:r>
      <w:r w:rsidRPr="00664BE4">
        <w:rPr>
          <w:rFonts w:ascii="Arial" w:hAnsi="Arial" w:cs="Arial"/>
        </w:rPr>
        <w:t>Networking Conference (WCNC), 2013 IEEE, April 2013, pp. 1121–1126.</w:t>
      </w:r>
    </w:p>
    <w:p w14:paraId="5D6B5C37" w14:textId="77777777" w:rsidR="00F7727B" w:rsidRPr="00664BE4" w:rsidRDefault="00F7727B" w:rsidP="00664BE4">
      <w:pPr>
        <w:autoSpaceDE w:val="0"/>
        <w:autoSpaceDN w:val="0"/>
        <w:adjustRightInd w:val="0"/>
        <w:spacing w:after="0" w:line="240" w:lineRule="auto"/>
        <w:jc w:val="both"/>
        <w:rPr>
          <w:rFonts w:ascii="Arial" w:hAnsi="Arial" w:cs="Arial"/>
        </w:rPr>
      </w:pPr>
    </w:p>
    <w:p w14:paraId="53E13C2D" w14:textId="30AB448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w:t>
      </w:r>
      <w:proofErr w:type="gramStart"/>
      <w:r w:rsidRPr="00664BE4">
        <w:rPr>
          <w:rFonts w:ascii="Arial" w:hAnsi="Arial" w:cs="Arial"/>
        </w:rPr>
        <w:t>]  C</w:t>
      </w:r>
      <w:proofErr w:type="gramEnd"/>
      <w:r w:rsidRPr="00664BE4">
        <w:rPr>
          <w:rFonts w:ascii="Arial" w:hAnsi="Arial" w:cs="Arial"/>
        </w:rPr>
        <w:t xml:space="preserve">.-J. </w:t>
      </w:r>
      <w:proofErr w:type="gramStart"/>
      <w:r w:rsidRPr="00664BE4">
        <w:rPr>
          <w:rFonts w:ascii="Arial" w:hAnsi="Arial" w:cs="Arial"/>
        </w:rPr>
        <w:t>Tang and M.-R.</w:t>
      </w:r>
      <w:proofErr w:type="gramEnd"/>
      <w:r w:rsidRPr="00664BE4">
        <w:rPr>
          <w:rFonts w:ascii="Arial" w:hAnsi="Arial" w:cs="Arial"/>
        </w:rPr>
        <w:t xml:space="preserve"> Dai, “An Evaluation on Sensor Network Technologies for AMI Associated Mudslide Warning</w:t>
      </w:r>
      <w:r w:rsidR="00664BE4">
        <w:rPr>
          <w:rFonts w:ascii="Arial" w:hAnsi="Arial" w:cs="Arial"/>
        </w:rPr>
        <w:t xml:space="preserve"> </w:t>
      </w:r>
      <w:r w:rsidRPr="00664BE4">
        <w:rPr>
          <w:rFonts w:ascii="Arial" w:hAnsi="Arial" w:cs="Arial"/>
        </w:rPr>
        <w:t xml:space="preserve">System,” in 2010 First </w:t>
      </w:r>
      <w:proofErr w:type="gramStart"/>
      <w:r w:rsidRPr="00664BE4">
        <w:rPr>
          <w:rFonts w:ascii="Arial" w:hAnsi="Arial" w:cs="Arial"/>
        </w:rPr>
        <w:t>International  Conference</w:t>
      </w:r>
      <w:proofErr w:type="gramEnd"/>
      <w:r w:rsidRPr="00664BE4">
        <w:rPr>
          <w:rFonts w:ascii="Arial" w:hAnsi="Arial" w:cs="Arial"/>
        </w:rPr>
        <w:t xml:space="preserve"> on Networking and Computing.   IEEE, Nov. 2010,</w:t>
      </w:r>
      <w:r w:rsidR="00664BE4">
        <w:rPr>
          <w:rFonts w:ascii="Arial" w:hAnsi="Arial" w:cs="Arial"/>
        </w:rPr>
        <w:t xml:space="preserve"> </w:t>
      </w:r>
      <w:r w:rsidRPr="00664BE4">
        <w:rPr>
          <w:rFonts w:ascii="Arial" w:hAnsi="Arial" w:cs="Arial"/>
        </w:rPr>
        <w:t>pp. 237–242.</w:t>
      </w:r>
    </w:p>
    <w:p w14:paraId="02CE64CA" w14:textId="77777777" w:rsidR="00F7727B" w:rsidRPr="00664BE4" w:rsidRDefault="00F7727B" w:rsidP="00664BE4">
      <w:pPr>
        <w:autoSpaceDE w:val="0"/>
        <w:autoSpaceDN w:val="0"/>
        <w:adjustRightInd w:val="0"/>
        <w:spacing w:after="0" w:line="240" w:lineRule="auto"/>
        <w:jc w:val="both"/>
        <w:rPr>
          <w:rFonts w:ascii="Arial" w:hAnsi="Arial" w:cs="Arial"/>
        </w:rPr>
      </w:pPr>
    </w:p>
    <w:p w14:paraId="42FD5613" w14:textId="3570CE8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[5]  J. Wang and V. C. M. Leung, “A survey of technical requirements and consumer application standards for IP-based smart grid AMI network,” in The International  Conference on Information</w:t>
      </w:r>
      <w:r w:rsidR="00664BE4">
        <w:rPr>
          <w:rFonts w:ascii="Arial" w:hAnsi="Arial" w:cs="Arial"/>
        </w:rPr>
        <w:t xml:space="preserve"> </w:t>
      </w:r>
      <w:r w:rsidRPr="00664BE4">
        <w:rPr>
          <w:rFonts w:ascii="Arial" w:hAnsi="Arial" w:cs="Arial"/>
        </w:rPr>
        <w:t>Networking 2011 (ICOIN2011).   IEEE, Jan. 2011, pp. 114–119.</w:t>
      </w:r>
    </w:p>
    <w:p w14:paraId="0BDBF5B1" w14:textId="77777777" w:rsidR="00F7727B" w:rsidRPr="00664BE4" w:rsidRDefault="00F7727B" w:rsidP="00664BE4">
      <w:pPr>
        <w:autoSpaceDE w:val="0"/>
        <w:autoSpaceDN w:val="0"/>
        <w:adjustRightInd w:val="0"/>
        <w:spacing w:after="0" w:line="240" w:lineRule="auto"/>
        <w:jc w:val="both"/>
        <w:rPr>
          <w:rFonts w:ascii="Arial" w:hAnsi="Arial" w:cs="Arial"/>
        </w:rPr>
      </w:pPr>
    </w:p>
    <w:p w14:paraId="106D492A"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[6</w:t>
      </w:r>
      <w:proofErr w:type="gramStart"/>
      <w:r w:rsidRPr="00664BE4">
        <w:rPr>
          <w:rFonts w:ascii="Arial" w:hAnsi="Arial" w:cs="Arial"/>
        </w:rPr>
        <w:t>]  C</w:t>
      </w:r>
      <w:proofErr w:type="gramEnd"/>
      <w:r w:rsidRPr="00664BE4">
        <w:rPr>
          <w:rFonts w:ascii="Arial" w:hAnsi="Arial" w:cs="Arial"/>
        </w:rPr>
        <w:t xml:space="preserve">. Bennett and D. </w:t>
      </w:r>
      <w:proofErr w:type="spellStart"/>
      <w:r w:rsidRPr="00664BE4">
        <w:rPr>
          <w:rFonts w:ascii="Arial" w:hAnsi="Arial" w:cs="Arial"/>
        </w:rPr>
        <w:t>Highfill</w:t>
      </w:r>
      <w:proofErr w:type="spellEnd"/>
      <w:r w:rsidRPr="00664BE4">
        <w:rPr>
          <w:rFonts w:ascii="Arial" w:hAnsi="Arial" w:cs="Arial"/>
        </w:rPr>
        <w:t>, “Networking AMI Smart Meters,” in 2008 IEEE Energy 2030 Conference.   IEEE, Nov. 2008, pp. 1–8.</w:t>
      </w:r>
    </w:p>
    <w:p w14:paraId="4B9C9D2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52450920" w14:textId="43AEEE13"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[7]  Y. Yan, Y. </w:t>
      </w:r>
      <w:proofErr w:type="spellStart"/>
      <w:r w:rsidRPr="00664BE4">
        <w:rPr>
          <w:rFonts w:ascii="Arial" w:hAnsi="Arial" w:cs="Arial"/>
        </w:rPr>
        <w:t>Qian</w:t>
      </w:r>
      <w:proofErr w:type="spellEnd"/>
      <w:r w:rsidRPr="00664BE4">
        <w:rPr>
          <w:rFonts w:ascii="Arial" w:hAnsi="Arial" w:cs="Arial"/>
        </w:rPr>
        <w:t>, H. Sharif, and D. Tipper, “A survey on smart grid communication infrastructures: Motivations, requirements and challenges,” Communications Surveys Tutorials,</w:t>
      </w:r>
      <w:r w:rsidR="00664BE4">
        <w:rPr>
          <w:rFonts w:ascii="Arial" w:hAnsi="Arial" w:cs="Arial"/>
        </w:rPr>
        <w:t xml:space="preserve"> </w:t>
      </w:r>
      <w:r w:rsidRPr="00664BE4">
        <w:rPr>
          <w:rFonts w:ascii="Arial" w:hAnsi="Arial" w:cs="Arial"/>
        </w:rPr>
        <w:t>IEEE, vol. 15, no. 1, pp. 5–20, First 2013.</w:t>
      </w:r>
    </w:p>
    <w:p w14:paraId="3D7C006B" w14:textId="77777777" w:rsidR="00F7727B" w:rsidRPr="00664BE4" w:rsidRDefault="00F7727B" w:rsidP="00664BE4">
      <w:pPr>
        <w:autoSpaceDE w:val="0"/>
        <w:autoSpaceDN w:val="0"/>
        <w:adjustRightInd w:val="0"/>
        <w:spacing w:after="0" w:line="240" w:lineRule="auto"/>
        <w:jc w:val="both"/>
        <w:rPr>
          <w:rFonts w:ascii="Arial" w:hAnsi="Arial" w:cs="Arial"/>
        </w:rPr>
      </w:pPr>
    </w:p>
    <w:p w14:paraId="5928E30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[8</w:t>
      </w:r>
      <w:proofErr w:type="gramStart"/>
      <w:r w:rsidRPr="00664BE4">
        <w:rPr>
          <w:rFonts w:ascii="Arial" w:hAnsi="Arial" w:cs="Arial"/>
        </w:rPr>
        <w:t>]  G</w:t>
      </w:r>
      <w:proofErr w:type="gramEnd"/>
      <w:r w:rsidRPr="00664BE4">
        <w:rPr>
          <w:rFonts w:ascii="Arial" w:hAnsi="Arial" w:cs="Arial"/>
        </w:rPr>
        <w:t xml:space="preserve">. </w:t>
      </w:r>
      <w:proofErr w:type="spellStart"/>
      <w:r w:rsidRPr="00664BE4">
        <w:rPr>
          <w:rFonts w:ascii="Arial" w:hAnsi="Arial" w:cs="Arial"/>
        </w:rPr>
        <w:t>Iyer</w:t>
      </w:r>
      <w:proofErr w:type="spellEnd"/>
      <w:r w:rsidRPr="00664BE4">
        <w:rPr>
          <w:rFonts w:ascii="Arial" w:hAnsi="Arial" w:cs="Arial"/>
        </w:rPr>
        <w:t>, “Wireless Mesh Routing in Smart Utility Networks,” M.Sc. thesis, Auburn University, 2011.</w:t>
      </w:r>
    </w:p>
    <w:p w14:paraId="1099B146" w14:textId="77777777" w:rsidR="00F7727B" w:rsidRPr="00664BE4" w:rsidRDefault="00F7727B" w:rsidP="00664BE4">
      <w:pPr>
        <w:autoSpaceDE w:val="0"/>
        <w:autoSpaceDN w:val="0"/>
        <w:adjustRightInd w:val="0"/>
        <w:spacing w:after="0" w:line="240" w:lineRule="auto"/>
        <w:jc w:val="both"/>
        <w:rPr>
          <w:rFonts w:ascii="Arial" w:hAnsi="Arial" w:cs="Arial"/>
        </w:rPr>
      </w:pPr>
    </w:p>
    <w:p w14:paraId="73329355" w14:textId="24CB739A"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[9</w:t>
      </w:r>
      <w:proofErr w:type="gramStart"/>
      <w:r w:rsidRPr="00664BE4">
        <w:rPr>
          <w:rFonts w:ascii="Arial" w:hAnsi="Arial" w:cs="Arial"/>
        </w:rPr>
        <w:t>]  F</w:t>
      </w:r>
      <w:proofErr w:type="gramEnd"/>
      <w:r w:rsidRPr="00664BE4">
        <w:rPr>
          <w:rFonts w:ascii="Arial" w:hAnsi="Arial" w:cs="Arial"/>
        </w:rPr>
        <w:t xml:space="preserve">. E. R. Commission, “Assessment of demand response and advanced metering,” FERC, Tech. Rep. December, 2012. </w:t>
      </w:r>
      <w:proofErr w:type="gramStart"/>
      <w:r w:rsidRPr="00664BE4">
        <w:rPr>
          <w:rFonts w:ascii="Arial" w:hAnsi="Arial" w:cs="Arial"/>
        </w:rPr>
        <w:t>[Online].</w:t>
      </w:r>
      <w:proofErr w:type="gramEnd"/>
      <w:r w:rsidRPr="00664BE4">
        <w:rPr>
          <w:rFonts w:ascii="Arial" w:hAnsi="Arial" w:cs="Arial"/>
        </w:rPr>
        <w:t xml:space="preserve"> Available: </w:t>
      </w:r>
      <w:hyperlink r:id="rId25" w:history="1">
        <w:r w:rsidR="00664BE4" w:rsidRPr="00664BE4">
          <w:rPr>
            <w:rStyle w:val="Hipervnculo"/>
            <w:rFonts w:ascii="Arial" w:hAnsi="Arial" w:cs="Arial"/>
          </w:rPr>
          <w:t>http://www.ferc.gov/legal/staff-reports/12-20-12-demand</w:t>
        </w:r>
      </w:hyperlink>
      <w:r w:rsidR="00664BE4">
        <w:rPr>
          <w:rFonts w:ascii="Arial" w:hAnsi="Arial" w:cs="Arial"/>
        </w:rPr>
        <w:t xml:space="preserve"> </w:t>
      </w:r>
      <w:r w:rsidRPr="00664BE4">
        <w:rPr>
          <w:rFonts w:ascii="Arial" w:hAnsi="Arial" w:cs="Arial"/>
        </w:rPr>
        <w:t>response.pdf</w:t>
      </w:r>
    </w:p>
    <w:p w14:paraId="764B19F7" w14:textId="77777777" w:rsidR="00F7727B" w:rsidRPr="00664BE4" w:rsidRDefault="00F7727B" w:rsidP="00664BE4">
      <w:pPr>
        <w:autoSpaceDE w:val="0"/>
        <w:autoSpaceDN w:val="0"/>
        <w:adjustRightInd w:val="0"/>
        <w:spacing w:after="0" w:line="240" w:lineRule="auto"/>
        <w:jc w:val="both"/>
        <w:rPr>
          <w:rFonts w:ascii="Arial" w:hAnsi="Arial" w:cs="Arial"/>
        </w:rPr>
      </w:pPr>
    </w:p>
    <w:p w14:paraId="3A2FFCC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[10</w:t>
      </w:r>
      <w:proofErr w:type="gramStart"/>
      <w:r w:rsidRPr="00664BE4">
        <w:rPr>
          <w:rFonts w:ascii="Arial" w:hAnsi="Arial" w:cs="Arial"/>
        </w:rPr>
        <w:t>]  V</w:t>
      </w:r>
      <w:proofErr w:type="gramEnd"/>
      <w:r w:rsidRPr="00664BE4">
        <w:rPr>
          <w:rFonts w:ascii="Arial" w:hAnsi="Arial" w:cs="Arial"/>
        </w:rPr>
        <w:t xml:space="preserve">. A. </w:t>
      </w:r>
      <w:proofErr w:type="spellStart"/>
      <w:r w:rsidRPr="00664BE4">
        <w:rPr>
          <w:rFonts w:ascii="Arial" w:hAnsi="Arial" w:cs="Arial"/>
        </w:rPr>
        <w:t>Vinod</w:t>
      </w:r>
      <w:proofErr w:type="spellEnd"/>
      <w:r w:rsidRPr="00664BE4">
        <w:rPr>
          <w:rFonts w:ascii="Arial" w:hAnsi="Arial" w:cs="Arial"/>
        </w:rPr>
        <w:t xml:space="preserve"> </w:t>
      </w:r>
      <w:proofErr w:type="spellStart"/>
      <w:r w:rsidRPr="00664BE4">
        <w:rPr>
          <w:rFonts w:ascii="Arial" w:hAnsi="Arial" w:cs="Arial"/>
        </w:rPr>
        <w:t>Namboodiri</w:t>
      </w:r>
      <w:proofErr w:type="spellEnd"/>
      <w:r w:rsidRPr="00664BE4">
        <w:rPr>
          <w:rFonts w:ascii="Arial" w:hAnsi="Arial" w:cs="Arial"/>
        </w:rPr>
        <w:t xml:space="preserve"> and W. Jewell, “Communication Needs and Integration Options for AMI in the Smart Grid,” Tech. Rep. March, 2012.</w:t>
      </w:r>
    </w:p>
    <w:p w14:paraId="5E008B32" w14:textId="77777777" w:rsidR="00F7727B" w:rsidRPr="00664BE4" w:rsidRDefault="00F7727B" w:rsidP="00664BE4">
      <w:pPr>
        <w:autoSpaceDE w:val="0"/>
        <w:autoSpaceDN w:val="0"/>
        <w:adjustRightInd w:val="0"/>
        <w:spacing w:after="0" w:line="240" w:lineRule="auto"/>
        <w:jc w:val="both"/>
        <w:rPr>
          <w:rFonts w:ascii="Arial" w:hAnsi="Arial" w:cs="Arial"/>
        </w:rPr>
      </w:pPr>
    </w:p>
    <w:p w14:paraId="55E8EC8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[11</w:t>
      </w:r>
      <w:proofErr w:type="gramStart"/>
      <w:r w:rsidRPr="00664BE4">
        <w:rPr>
          <w:rFonts w:ascii="Arial" w:hAnsi="Arial" w:cs="Arial"/>
        </w:rPr>
        <w:t>]  G</w:t>
      </w:r>
      <w:proofErr w:type="gramEnd"/>
      <w:r w:rsidRPr="00664BE4">
        <w:rPr>
          <w:rFonts w:ascii="Arial" w:hAnsi="Arial" w:cs="Arial"/>
        </w:rPr>
        <w:t>. Leon, “Smart Planning for Smart Grid AMI Mesh Networks,” EDX Wireless, LLC, Tech. Rep. May, 2011.</w:t>
      </w:r>
    </w:p>
    <w:p w14:paraId="63C60DEB" w14:textId="77777777" w:rsidR="00F7727B" w:rsidRPr="00664BE4" w:rsidRDefault="00BC07DF"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4010D04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[12</w:t>
      </w:r>
      <w:proofErr w:type="gramStart"/>
      <w:r w:rsidRPr="00664BE4">
        <w:rPr>
          <w:rFonts w:ascii="Arial" w:hAnsi="Arial" w:cs="Arial"/>
        </w:rPr>
        <w:t>]  “</w:t>
      </w:r>
      <w:proofErr w:type="gramEnd"/>
      <w:r w:rsidRPr="00664BE4">
        <w:rPr>
          <w:rFonts w:ascii="Arial" w:hAnsi="Arial" w:cs="Arial"/>
        </w:rPr>
        <w:t xml:space="preserve">Understanding   </w:t>
      </w:r>
      <w:proofErr w:type="spellStart"/>
      <w:r w:rsidRPr="00664BE4">
        <w:rPr>
          <w:rFonts w:ascii="Arial" w:hAnsi="Arial" w:cs="Arial"/>
        </w:rPr>
        <w:t>ZigBee</w:t>
      </w:r>
      <w:proofErr w:type="spellEnd"/>
      <w:r w:rsidRPr="00664BE4">
        <w:rPr>
          <w:rFonts w:ascii="Arial" w:hAnsi="Arial" w:cs="Arial"/>
        </w:rPr>
        <w:t xml:space="preserve">   gateway,”   </w:t>
      </w:r>
      <w:proofErr w:type="spellStart"/>
      <w:r w:rsidRPr="00664BE4">
        <w:rPr>
          <w:rFonts w:ascii="Arial" w:hAnsi="Arial" w:cs="Arial"/>
        </w:rPr>
        <w:t>Zigbee</w:t>
      </w:r>
      <w:proofErr w:type="spellEnd"/>
      <w:r w:rsidRPr="00664BE4">
        <w:rPr>
          <w:rFonts w:ascii="Arial" w:hAnsi="Arial" w:cs="Arial"/>
        </w:rPr>
        <w:t xml:space="preserve">   Alliance,   pp.   1–13,   September   2010.   </w:t>
      </w:r>
      <w:proofErr w:type="gramStart"/>
      <w:r w:rsidR="00BC07DF" w:rsidRPr="00664BE4">
        <w:rPr>
          <w:rFonts w:ascii="Arial" w:hAnsi="Arial" w:cs="Arial"/>
        </w:rPr>
        <w:t>[Online].</w:t>
      </w:r>
      <w:proofErr w:type="gramEnd"/>
      <w:r w:rsidR="00BC07DF" w:rsidRPr="00664BE4">
        <w:rPr>
          <w:rFonts w:ascii="Arial" w:hAnsi="Arial" w:cs="Arial"/>
        </w:rPr>
        <w:t xml:space="preserve">   Available:   https:</w:t>
      </w:r>
      <w:r w:rsidRPr="00664BE4">
        <w:rPr>
          <w:rFonts w:ascii="Arial" w:hAnsi="Arial" w:cs="Arial"/>
        </w:rPr>
        <w:t>//docs.zigbee.org/zigbee-docs/dcn/09-5465.pdf</w:t>
      </w:r>
    </w:p>
    <w:p w14:paraId="601320D0" w14:textId="77777777" w:rsidR="00F7727B" w:rsidRPr="00664BE4" w:rsidRDefault="00F7727B" w:rsidP="00664BE4">
      <w:pPr>
        <w:autoSpaceDE w:val="0"/>
        <w:autoSpaceDN w:val="0"/>
        <w:adjustRightInd w:val="0"/>
        <w:spacing w:after="0" w:line="240" w:lineRule="auto"/>
        <w:jc w:val="both"/>
        <w:rPr>
          <w:rFonts w:ascii="Arial" w:hAnsi="Arial" w:cs="Arial"/>
        </w:rPr>
      </w:pPr>
    </w:p>
    <w:p w14:paraId="58DEB06A" w14:textId="1FF33739"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[13]  A. I. </w:t>
      </w:r>
      <w:proofErr w:type="spellStart"/>
      <w:r w:rsidRPr="00664BE4">
        <w:rPr>
          <w:rFonts w:ascii="Arial" w:hAnsi="Arial" w:cs="Arial"/>
        </w:rPr>
        <w:t>Sabbah</w:t>
      </w:r>
      <w:proofErr w:type="spellEnd"/>
      <w:r w:rsidRPr="00664BE4">
        <w:rPr>
          <w:rFonts w:ascii="Arial" w:hAnsi="Arial" w:cs="Arial"/>
        </w:rPr>
        <w:t>, A. El-</w:t>
      </w:r>
      <w:proofErr w:type="spellStart"/>
      <w:r w:rsidRPr="00664BE4">
        <w:rPr>
          <w:rFonts w:ascii="Arial" w:hAnsi="Arial" w:cs="Arial"/>
        </w:rPr>
        <w:t>Mougy</w:t>
      </w:r>
      <w:proofErr w:type="spellEnd"/>
      <w:r w:rsidRPr="00664BE4">
        <w:rPr>
          <w:rFonts w:ascii="Arial" w:hAnsi="Arial" w:cs="Arial"/>
        </w:rPr>
        <w:t xml:space="preserve">, and M. </w:t>
      </w:r>
      <w:proofErr w:type="spellStart"/>
      <w:r w:rsidRPr="00664BE4">
        <w:rPr>
          <w:rFonts w:ascii="Arial" w:hAnsi="Arial" w:cs="Arial"/>
        </w:rPr>
        <w:t>Ibnkahla</w:t>
      </w:r>
      <w:proofErr w:type="spellEnd"/>
      <w:r w:rsidRPr="00664BE4">
        <w:rPr>
          <w:rFonts w:ascii="Arial" w:hAnsi="Arial" w:cs="Arial"/>
        </w:rPr>
        <w:t>, “A Survey of Networking Challenges and Rou</w:t>
      </w:r>
      <w:r w:rsidR="00BC07DF" w:rsidRPr="00664BE4">
        <w:rPr>
          <w:rFonts w:ascii="Arial" w:hAnsi="Arial" w:cs="Arial"/>
        </w:rPr>
        <w:t xml:space="preserve">ting Protocols in Smart Grids,” </w:t>
      </w:r>
      <w:r w:rsidRPr="00664BE4">
        <w:rPr>
          <w:rFonts w:ascii="Arial" w:hAnsi="Arial" w:cs="Arial"/>
        </w:rPr>
        <w:t>IEEE Transactions on Industrial Informatics, vol. 10, no. 1, pp. 210–221,</w:t>
      </w:r>
      <w:r w:rsidR="00664BE4">
        <w:rPr>
          <w:rFonts w:ascii="Arial" w:hAnsi="Arial" w:cs="Arial"/>
        </w:rPr>
        <w:t xml:space="preserve"> </w:t>
      </w:r>
      <w:r w:rsidRPr="00664BE4">
        <w:rPr>
          <w:rFonts w:ascii="Arial" w:hAnsi="Arial" w:cs="Arial"/>
        </w:rPr>
        <w:t>Feb. 2014.</w:t>
      </w:r>
    </w:p>
    <w:p w14:paraId="7222BF13" w14:textId="77777777" w:rsidR="00F7727B" w:rsidRPr="00664BE4" w:rsidRDefault="00F7727B" w:rsidP="00664BE4">
      <w:pPr>
        <w:autoSpaceDE w:val="0"/>
        <w:autoSpaceDN w:val="0"/>
        <w:adjustRightInd w:val="0"/>
        <w:spacing w:after="0" w:line="240" w:lineRule="auto"/>
        <w:jc w:val="both"/>
        <w:rPr>
          <w:rFonts w:ascii="Arial" w:hAnsi="Arial" w:cs="Arial"/>
        </w:rPr>
      </w:pPr>
    </w:p>
    <w:p w14:paraId="3A0943AC"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[14</w:t>
      </w:r>
      <w:proofErr w:type="gramStart"/>
      <w:r w:rsidRPr="00664BE4">
        <w:rPr>
          <w:rFonts w:ascii="Arial" w:hAnsi="Arial" w:cs="Arial"/>
        </w:rPr>
        <w:t>]  J</w:t>
      </w:r>
      <w:proofErr w:type="gramEnd"/>
      <w:r w:rsidRPr="00664BE4">
        <w:rPr>
          <w:rFonts w:ascii="Arial" w:hAnsi="Arial" w:cs="Arial"/>
        </w:rPr>
        <w:t xml:space="preserve">. Song, S. Han, A. </w:t>
      </w:r>
      <w:proofErr w:type="spellStart"/>
      <w:r w:rsidRPr="00664BE4">
        <w:rPr>
          <w:rFonts w:ascii="Arial" w:hAnsi="Arial" w:cs="Arial"/>
        </w:rPr>
        <w:t>Mok</w:t>
      </w:r>
      <w:proofErr w:type="spellEnd"/>
      <w:r w:rsidRPr="00664BE4">
        <w:rPr>
          <w:rFonts w:ascii="Arial" w:hAnsi="Arial" w:cs="Arial"/>
        </w:rPr>
        <w:t>, D. Chen, M. Lucas, and M. Nixon, “</w:t>
      </w:r>
      <w:proofErr w:type="spellStart"/>
      <w:r w:rsidRPr="00664BE4">
        <w:rPr>
          <w:rFonts w:ascii="Arial" w:hAnsi="Arial" w:cs="Arial"/>
        </w:rPr>
        <w:t>Wirelesshart</w:t>
      </w:r>
      <w:proofErr w:type="spellEnd"/>
      <w:r w:rsidRPr="00664BE4">
        <w:rPr>
          <w:rFonts w:ascii="Arial" w:hAnsi="Arial" w:cs="Arial"/>
        </w:rPr>
        <w:t xml:space="preserve">: Applying wireless technology in real-time industrial process control,” in Real-Time and Embedded Technology and Applications Symposium, 2008. </w:t>
      </w:r>
      <w:proofErr w:type="gramStart"/>
      <w:r w:rsidRPr="00664BE4">
        <w:rPr>
          <w:rFonts w:ascii="Arial" w:hAnsi="Arial" w:cs="Arial"/>
        </w:rPr>
        <w:t>RTAS ’08.</w:t>
      </w:r>
      <w:proofErr w:type="gramEnd"/>
      <w:r w:rsidRPr="00664BE4">
        <w:rPr>
          <w:rFonts w:ascii="Arial" w:hAnsi="Arial" w:cs="Arial"/>
        </w:rPr>
        <w:t xml:space="preserve"> IEEE, April 2008, pp. 377–386.</w:t>
      </w:r>
    </w:p>
    <w:p w14:paraId="1075FC6C" w14:textId="77777777" w:rsidR="00F7727B" w:rsidRPr="00664BE4" w:rsidRDefault="00F7727B" w:rsidP="00664BE4">
      <w:pPr>
        <w:autoSpaceDE w:val="0"/>
        <w:autoSpaceDN w:val="0"/>
        <w:adjustRightInd w:val="0"/>
        <w:spacing w:after="0" w:line="240" w:lineRule="auto"/>
        <w:jc w:val="both"/>
        <w:rPr>
          <w:rFonts w:ascii="Arial" w:hAnsi="Arial" w:cs="Arial"/>
        </w:rPr>
      </w:pPr>
    </w:p>
    <w:p w14:paraId="4AAD249B" w14:textId="509A55E1"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[15</w:t>
      </w:r>
      <w:proofErr w:type="gramStart"/>
      <w:r w:rsidRPr="00664BE4">
        <w:rPr>
          <w:rFonts w:ascii="Arial" w:hAnsi="Arial" w:cs="Arial"/>
        </w:rPr>
        <w:t>]  G</w:t>
      </w:r>
      <w:proofErr w:type="gramEnd"/>
      <w:r w:rsidRPr="00664BE4">
        <w:rPr>
          <w:rFonts w:ascii="Arial" w:hAnsi="Arial" w:cs="Arial"/>
        </w:rPr>
        <w:t xml:space="preserve">. Montenegro, N. </w:t>
      </w:r>
      <w:proofErr w:type="spellStart"/>
      <w:r w:rsidRPr="00664BE4">
        <w:rPr>
          <w:rFonts w:ascii="Arial" w:hAnsi="Arial" w:cs="Arial"/>
        </w:rPr>
        <w:t>Kushalnagar</w:t>
      </w:r>
      <w:proofErr w:type="spellEnd"/>
      <w:r w:rsidRPr="00664BE4">
        <w:rPr>
          <w:rFonts w:ascii="Arial" w:hAnsi="Arial" w:cs="Arial"/>
        </w:rPr>
        <w:t xml:space="preserve">, J. </w:t>
      </w:r>
      <w:proofErr w:type="spellStart"/>
      <w:r w:rsidRPr="00664BE4">
        <w:rPr>
          <w:rFonts w:ascii="Arial" w:hAnsi="Arial" w:cs="Arial"/>
        </w:rPr>
        <w:t>Hui</w:t>
      </w:r>
      <w:proofErr w:type="spellEnd"/>
      <w:r w:rsidRPr="00664BE4">
        <w:rPr>
          <w:rFonts w:ascii="Arial" w:hAnsi="Arial" w:cs="Arial"/>
        </w:rPr>
        <w:t>, and D. Culler, “Transmission of IPv6 Packets over IEEE 802.15.4 Networks,”</w:t>
      </w:r>
      <w:r w:rsidR="00664BE4">
        <w:rPr>
          <w:rFonts w:ascii="Arial" w:hAnsi="Arial" w:cs="Arial"/>
        </w:rPr>
        <w:t xml:space="preserve"> </w:t>
      </w:r>
      <w:r w:rsidRPr="00664BE4">
        <w:rPr>
          <w:rFonts w:ascii="Arial" w:hAnsi="Arial" w:cs="Arial"/>
        </w:rPr>
        <w:t>IETF RFC 4944, 2007.</w:t>
      </w:r>
    </w:p>
    <w:p w14:paraId="6F623602" w14:textId="77777777" w:rsidR="00F7727B" w:rsidRPr="00664BE4" w:rsidRDefault="00F7727B" w:rsidP="00664BE4">
      <w:pPr>
        <w:autoSpaceDE w:val="0"/>
        <w:autoSpaceDN w:val="0"/>
        <w:adjustRightInd w:val="0"/>
        <w:spacing w:after="0" w:line="240" w:lineRule="auto"/>
        <w:jc w:val="both"/>
        <w:rPr>
          <w:rFonts w:ascii="Arial" w:hAnsi="Arial" w:cs="Arial"/>
        </w:rPr>
      </w:pPr>
    </w:p>
    <w:p w14:paraId="25BED38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[16]  R. Lu, X. Li, X. Liang, X. </w:t>
      </w:r>
      <w:proofErr w:type="spellStart"/>
      <w:r w:rsidRPr="00664BE4">
        <w:rPr>
          <w:rFonts w:ascii="Arial" w:hAnsi="Arial" w:cs="Arial"/>
        </w:rPr>
        <w:t>Shen</w:t>
      </w:r>
      <w:proofErr w:type="spellEnd"/>
      <w:r w:rsidRPr="00664BE4">
        <w:rPr>
          <w:rFonts w:ascii="Arial" w:hAnsi="Arial" w:cs="Arial"/>
        </w:rPr>
        <w:t>, and X. Lin, “GRS: The green, reliability, and security of emerging machine to machine communications,” IEEE Communications Magazine, vol. 49, no. 4, pp. 28–35, Apr. 2011.</w:t>
      </w:r>
    </w:p>
    <w:p w14:paraId="24C6A68F" w14:textId="77777777" w:rsidR="00F7727B" w:rsidRPr="00664BE4" w:rsidRDefault="00F7727B" w:rsidP="00664BE4">
      <w:pPr>
        <w:autoSpaceDE w:val="0"/>
        <w:autoSpaceDN w:val="0"/>
        <w:adjustRightInd w:val="0"/>
        <w:spacing w:after="0" w:line="240" w:lineRule="auto"/>
        <w:jc w:val="both"/>
        <w:rPr>
          <w:rFonts w:ascii="Arial" w:hAnsi="Arial" w:cs="Arial"/>
        </w:rPr>
      </w:pPr>
    </w:p>
    <w:p w14:paraId="73F089B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[17</w:t>
      </w:r>
      <w:proofErr w:type="gramStart"/>
      <w:r w:rsidRPr="00664BE4">
        <w:rPr>
          <w:rFonts w:ascii="Arial" w:hAnsi="Arial" w:cs="Arial"/>
        </w:rPr>
        <w:t>]  F</w:t>
      </w:r>
      <w:proofErr w:type="gramEnd"/>
      <w:r w:rsidRPr="00664BE4">
        <w:rPr>
          <w:rFonts w:ascii="Arial" w:hAnsi="Arial" w:cs="Arial"/>
        </w:rPr>
        <w:t xml:space="preserve">. Cal, M. Conti, and E. </w:t>
      </w:r>
      <w:proofErr w:type="spellStart"/>
      <w:r w:rsidRPr="00664BE4">
        <w:rPr>
          <w:rFonts w:ascii="Arial" w:hAnsi="Arial" w:cs="Arial"/>
        </w:rPr>
        <w:t>Gregori</w:t>
      </w:r>
      <w:proofErr w:type="spellEnd"/>
      <w:r w:rsidRPr="00664BE4">
        <w:rPr>
          <w:rFonts w:ascii="Arial" w:hAnsi="Arial" w:cs="Arial"/>
        </w:rPr>
        <w:t>, “</w:t>
      </w:r>
      <w:proofErr w:type="spellStart"/>
      <w:r w:rsidRPr="00664BE4">
        <w:rPr>
          <w:rFonts w:ascii="Arial" w:hAnsi="Arial" w:cs="Arial"/>
        </w:rPr>
        <w:t>Ieee</w:t>
      </w:r>
      <w:proofErr w:type="spellEnd"/>
      <w:r w:rsidRPr="00664BE4">
        <w:rPr>
          <w:rFonts w:ascii="Arial" w:hAnsi="Arial" w:cs="Arial"/>
        </w:rPr>
        <w:t xml:space="preserve"> 802.11 wireless </w:t>
      </w:r>
      <w:proofErr w:type="spellStart"/>
      <w:r w:rsidRPr="00664BE4">
        <w:rPr>
          <w:rFonts w:ascii="Arial" w:hAnsi="Arial" w:cs="Arial"/>
        </w:rPr>
        <w:t>lan</w:t>
      </w:r>
      <w:proofErr w:type="spellEnd"/>
      <w:r w:rsidRPr="00664BE4">
        <w:rPr>
          <w:rFonts w:ascii="Arial" w:hAnsi="Arial" w:cs="Arial"/>
        </w:rPr>
        <w:t>: Capacity analysis and protocol enhancement,” 1998.</w:t>
      </w:r>
    </w:p>
    <w:p w14:paraId="6DE06CE0" w14:textId="77777777" w:rsidR="00F7727B" w:rsidRPr="00664BE4" w:rsidRDefault="00F7727B" w:rsidP="00664BE4">
      <w:pPr>
        <w:autoSpaceDE w:val="0"/>
        <w:autoSpaceDN w:val="0"/>
        <w:adjustRightInd w:val="0"/>
        <w:spacing w:after="0" w:line="240" w:lineRule="auto"/>
        <w:jc w:val="both"/>
        <w:rPr>
          <w:rFonts w:ascii="Arial" w:hAnsi="Arial" w:cs="Arial"/>
        </w:rPr>
      </w:pPr>
    </w:p>
    <w:p w14:paraId="55BDB22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[18</w:t>
      </w:r>
      <w:proofErr w:type="gramStart"/>
      <w:r w:rsidRPr="00664BE4">
        <w:rPr>
          <w:rFonts w:ascii="Arial" w:hAnsi="Arial" w:cs="Arial"/>
        </w:rPr>
        <w:t>]  W</w:t>
      </w:r>
      <w:proofErr w:type="gramEnd"/>
      <w:r w:rsidRPr="00664BE4">
        <w:rPr>
          <w:rFonts w:ascii="Arial" w:hAnsi="Arial" w:cs="Arial"/>
        </w:rPr>
        <w:t>.-F.  Alliance,  “Wi-Fi  for  the  Smart  Grid  Mature,  Interoperable,  Secure  Technolog</w:t>
      </w:r>
      <w:r w:rsidR="00BC07DF" w:rsidRPr="00664BE4">
        <w:rPr>
          <w:rFonts w:ascii="Arial" w:hAnsi="Arial" w:cs="Arial"/>
        </w:rPr>
        <w:t xml:space="preserve">y  for  Advanced  Smart  Energy </w:t>
      </w:r>
      <w:r w:rsidRPr="00664BE4">
        <w:rPr>
          <w:rFonts w:ascii="Arial" w:hAnsi="Arial" w:cs="Arial"/>
        </w:rPr>
        <w:t>Management Communications,” Tech. Rep. September, 2010.</w:t>
      </w:r>
    </w:p>
    <w:p w14:paraId="696867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3A59F2B" w14:textId="4BDD803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[19]  v. C. </w:t>
      </w:r>
      <w:proofErr w:type="spellStart"/>
      <w:r w:rsidRPr="00664BE4">
        <w:rPr>
          <w:rFonts w:ascii="Arial" w:hAnsi="Arial" w:cs="Arial"/>
        </w:rPr>
        <w:t>Cheolho</w:t>
      </w:r>
      <w:proofErr w:type="spellEnd"/>
      <w:r w:rsidRPr="00664BE4">
        <w:rPr>
          <w:rFonts w:ascii="Arial" w:hAnsi="Arial" w:cs="Arial"/>
        </w:rPr>
        <w:t xml:space="preserve"> Shin, </w:t>
      </w:r>
      <w:proofErr w:type="spellStart"/>
      <w:r w:rsidRPr="00664BE4">
        <w:rPr>
          <w:rFonts w:ascii="Arial" w:hAnsi="Arial" w:cs="Arial"/>
        </w:rPr>
        <w:t>Mi</w:t>
      </w:r>
      <w:proofErr w:type="spellEnd"/>
      <w:r w:rsidRPr="00664BE4">
        <w:rPr>
          <w:rFonts w:ascii="Arial" w:hAnsi="Arial" w:cs="Arial"/>
        </w:rPr>
        <w:t xml:space="preserve">-Kyung Oh, “Smart utility network (sun) standardization in </w:t>
      </w:r>
      <w:proofErr w:type="spellStart"/>
      <w:r w:rsidRPr="00664BE4">
        <w:rPr>
          <w:rFonts w:ascii="Arial" w:hAnsi="Arial" w:cs="Arial"/>
        </w:rPr>
        <w:t>ieee</w:t>
      </w:r>
      <w:proofErr w:type="spellEnd"/>
      <w:r w:rsidRPr="00664BE4">
        <w:rPr>
          <w:rFonts w:ascii="Arial" w:hAnsi="Arial" w:cs="Arial"/>
        </w:rPr>
        <w:t xml:space="preserve"> 802.15.4g,” in OSIA Standards</w:t>
      </w:r>
      <w:r w:rsidR="00664BE4">
        <w:rPr>
          <w:rFonts w:ascii="Arial" w:hAnsi="Arial" w:cs="Arial"/>
        </w:rPr>
        <w:t xml:space="preserve"> </w:t>
      </w:r>
      <w:r w:rsidRPr="00664BE4">
        <w:rPr>
          <w:rFonts w:ascii="Arial" w:hAnsi="Arial" w:cs="Arial"/>
        </w:rPr>
        <w:t>Technology Review Journal,  September 2010.</w:t>
      </w:r>
    </w:p>
    <w:p w14:paraId="63D817AD" w14:textId="77777777" w:rsidR="00F7727B" w:rsidRPr="00664BE4" w:rsidRDefault="00F7727B" w:rsidP="00664BE4">
      <w:pPr>
        <w:autoSpaceDE w:val="0"/>
        <w:autoSpaceDN w:val="0"/>
        <w:adjustRightInd w:val="0"/>
        <w:spacing w:after="0" w:line="240" w:lineRule="auto"/>
        <w:jc w:val="both"/>
        <w:rPr>
          <w:rFonts w:ascii="Arial" w:hAnsi="Arial" w:cs="Arial"/>
        </w:rPr>
      </w:pPr>
    </w:p>
    <w:p w14:paraId="741126A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[20</w:t>
      </w:r>
      <w:proofErr w:type="gramStart"/>
      <w:r w:rsidRPr="00664BE4">
        <w:rPr>
          <w:rFonts w:ascii="Arial" w:hAnsi="Arial" w:cs="Arial"/>
        </w:rPr>
        <w:t>]  I</w:t>
      </w:r>
      <w:proofErr w:type="gramEnd"/>
      <w:r w:rsidRPr="00664BE4">
        <w:rPr>
          <w:rFonts w:ascii="Arial" w:hAnsi="Arial" w:cs="Arial"/>
        </w:rPr>
        <w:t>. . W. G. on Broadband Wireless Access, “IEEE 802.16,” Tech. Rep. [Online]. Available: http://ieee802.org/16</w:t>
      </w:r>
    </w:p>
    <w:p w14:paraId="5103E613" w14:textId="77777777" w:rsidR="00F7727B" w:rsidRPr="00664BE4" w:rsidRDefault="00F7727B" w:rsidP="00664BE4">
      <w:pPr>
        <w:autoSpaceDE w:val="0"/>
        <w:autoSpaceDN w:val="0"/>
        <w:adjustRightInd w:val="0"/>
        <w:spacing w:after="0" w:line="240" w:lineRule="auto"/>
        <w:jc w:val="both"/>
        <w:rPr>
          <w:rFonts w:ascii="Arial" w:hAnsi="Arial" w:cs="Arial"/>
        </w:rPr>
      </w:pPr>
    </w:p>
    <w:p w14:paraId="1D9E3CD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[21</w:t>
      </w:r>
      <w:proofErr w:type="gramStart"/>
      <w:r w:rsidRPr="00664BE4">
        <w:rPr>
          <w:rFonts w:ascii="Arial" w:hAnsi="Arial" w:cs="Arial"/>
        </w:rPr>
        <w:t>]  F</w:t>
      </w:r>
      <w:proofErr w:type="gramEnd"/>
      <w:r w:rsidRPr="00664BE4">
        <w:rPr>
          <w:rFonts w:ascii="Arial" w:hAnsi="Arial" w:cs="Arial"/>
        </w:rPr>
        <w:t xml:space="preserve">. M. J. F. Aguirre, “Viability of </w:t>
      </w:r>
      <w:proofErr w:type="spellStart"/>
      <w:r w:rsidRPr="00664BE4">
        <w:rPr>
          <w:rFonts w:ascii="Arial" w:hAnsi="Arial" w:cs="Arial"/>
        </w:rPr>
        <w:t>wimax</w:t>
      </w:r>
      <w:proofErr w:type="spellEnd"/>
      <w:r w:rsidRPr="00664BE4">
        <w:rPr>
          <w:rFonts w:ascii="Arial" w:hAnsi="Arial" w:cs="Arial"/>
        </w:rPr>
        <w:t xml:space="preserve"> for smart grid distribution network,” in European International Journal of Science and Technology, April 2013.</w:t>
      </w:r>
    </w:p>
    <w:p w14:paraId="5A91116B" w14:textId="77777777" w:rsidR="00F7727B" w:rsidRPr="00664BE4" w:rsidRDefault="00F7727B" w:rsidP="00664BE4">
      <w:pPr>
        <w:autoSpaceDE w:val="0"/>
        <w:autoSpaceDN w:val="0"/>
        <w:adjustRightInd w:val="0"/>
        <w:spacing w:after="0" w:line="240" w:lineRule="auto"/>
        <w:jc w:val="both"/>
        <w:rPr>
          <w:rFonts w:ascii="Arial" w:hAnsi="Arial" w:cs="Arial"/>
        </w:rPr>
      </w:pPr>
    </w:p>
    <w:p w14:paraId="0A5625B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[22</w:t>
      </w:r>
      <w:proofErr w:type="gramStart"/>
      <w:r w:rsidRPr="00664BE4">
        <w:rPr>
          <w:rFonts w:ascii="Arial" w:hAnsi="Arial" w:cs="Arial"/>
        </w:rPr>
        <w:t>]  S</w:t>
      </w:r>
      <w:proofErr w:type="gramEnd"/>
      <w:r w:rsidRPr="00664BE4">
        <w:rPr>
          <w:rFonts w:ascii="Arial" w:hAnsi="Arial" w:cs="Arial"/>
        </w:rPr>
        <w:t xml:space="preserve">. F. Consulting, “Empowering the smart grid with </w:t>
      </w:r>
      <w:proofErr w:type="spellStart"/>
      <w:r w:rsidRPr="00664BE4">
        <w:rPr>
          <w:rFonts w:ascii="Arial" w:hAnsi="Arial" w:cs="Arial"/>
        </w:rPr>
        <w:t>WiMAX</w:t>
      </w:r>
      <w:proofErr w:type="spellEnd"/>
      <w:r w:rsidRPr="00664BE4">
        <w:rPr>
          <w:rFonts w:ascii="Arial" w:hAnsi="Arial" w:cs="Arial"/>
        </w:rPr>
        <w:t>,” Tech. Rep.</w:t>
      </w:r>
    </w:p>
    <w:p w14:paraId="25F2A4C5" w14:textId="77777777" w:rsidR="00F7727B" w:rsidRPr="00664BE4" w:rsidRDefault="00F7727B" w:rsidP="00664BE4">
      <w:pPr>
        <w:autoSpaceDE w:val="0"/>
        <w:autoSpaceDN w:val="0"/>
        <w:adjustRightInd w:val="0"/>
        <w:spacing w:after="0" w:line="240" w:lineRule="auto"/>
        <w:jc w:val="both"/>
        <w:rPr>
          <w:rFonts w:ascii="Arial" w:hAnsi="Arial" w:cs="Arial"/>
        </w:rPr>
      </w:pPr>
    </w:p>
    <w:p w14:paraId="68A7DCA0" w14:textId="53EE96C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[23</w:t>
      </w:r>
      <w:proofErr w:type="gramStart"/>
      <w:r w:rsidRPr="00664BE4">
        <w:rPr>
          <w:rFonts w:ascii="Arial" w:hAnsi="Arial" w:cs="Arial"/>
        </w:rPr>
        <w:t>]  S</w:t>
      </w:r>
      <w:proofErr w:type="gramEnd"/>
      <w:r w:rsidRPr="00664BE4">
        <w:rPr>
          <w:rFonts w:ascii="Arial" w:hAnsi="Arial" w:cs="Arial"/>
        </w:rPr>
        <w:t xml:space="preserve">. K. Tan, M. </w:t>
      </w:r>
      <w:proofErr w:type="spellStart"/>
      <w:r w:rsidRPr="00664BE4">
        <w:rPr>
          <w:rFonts w:ascii="Arial" w:hAnsi="Arial" w:cs="Arial"/>
        </w:rPr>
        <w:t>Sooriyabandara</w:t>
      </w:r>
      <w:proofErr w:type="spellEnd"/>
      <w:r w:rsidRPr="00664BE4">
        <w:rPr>
          <w:rFonts w:ascii="Arial" w:hAnsi="Arial" w:cs="Arial"/>
        </w:rPr>
        <w:t xml:space="preserve">, and Z. Fan, “M2m communications in the smart grid: Applications, standards, enabling technologies, and research challenges.” Int. J.  </w:t>
      </w:r>
      <w:proofErr w:type="gramStart"/>
      <w:r w:rsidRPr="00664BE4">
        <w:rPr>
          <w:rFonts w:ascii="Arial" w:hAnsi="Arial" w:cs="Arial"/>
        </w:rPr>
        <w:t>Digital  Multimedia</w:t>
      </w:r>
      <w:proofErr w:type="gramEnd"/>
      <w:r w:rsidRPr="00664BE4">
        <w:rPr>
          <w:rFonts w:ascii="Arial" w:hAnsi="Arial" w:cs="Arial"/>
        </w:rPr>
        <w:t xml:space="preserve"> Broadcasting,  vol. 2</w:t>
      </w:r>
      <w:r w:rsidR="00BC07DF" w:rsidRPr="00664BE4">
        <w:rPr>
          <w:rFonts w:ascii="Arial" w:hAnsi="Arial" w:cs="Arial"/>
        </w:rPr>
        <w:t>011, 2011.</w:t>
      </w:r>
    </w:p>
    <w:p w14:paraId="0AC7D5C6" w14:textId="77777777" w:rsidR="00F7727B" w:rsidRPr="00664BE4" w:rsidRDefault="00F7727B" w:rsidP="00664BE4">
      <w:pPr>
        <w:autoSpaceDE w:val="0"/>
        <w:autoSpaceDN w:val="0"/>
        <w:adjustRightInd w:val="0"/>
        <w:spacing w:after="0" w:line="240" w:lineRule="auto"/>
        <w:jc w:val="both"/>
        <w:rPr>
          <w:rFonts w:ascii="Arial" w:hAnsi="Arial" w:cs="Arial"/>
        </w:rPr>
      </w:pPr>
    </w:p>
    <w:p w14:paraId="2F60B2C5" w14:textId="2AC60F2E"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[24]  T. Winter, P. </w:t>
      </w:r>
      <w:proofErr w:type="spellStart"/>
      <w:r w:rsidRPr="00664BE4">
        <w:rPr>
          <w:rFonts w:ascii="Arial" w:hAnsi="Arial" w:cs="Arial"/>
        </w:rPr>
        <w:t>Thubert</w:t>
      </w:r>
      <w:proofErr w:type="spellEnd"/>
      <w:r w:rsidRPr="00664BE4">
        <w:rPr>
          <w:rFonts w:ascii="Arial" w:hAnsi="Arial" w:cs="Arial"/>
        </w:rPr>
        <w:t xml:space="preserve">, A. Brandt, J. </w:t>
      </w:r>
      <w:proofErr w:type="spellStart"/>
      <w:r w:rsidRPr="00664BE4">
        <w:rPr>
          <w:rFonts w:ascii="Arial" w:hAnsi="Arial" w:cs="Arial"/>
        </w:rPr>
        <w:t>Hui</w:t>
      </w:r>
      <w:proofErr w:type="spellEnd"/>
      <w:r w:rsidRPr="00664BE4">
        <w:rPr>
          <w:rFonts w:ascii="Arial" w:hAnsi="Arial" w:cs="Arial"/>
        </w:rPr>
        <w:t xml:space="preserve">, R. Kelsey, P. Levis, K. </w:t>
      </w:r>
      <w:proofErr w:type="spellStart"/>
      <w:r w:rsidRPr="00664BE4">
        <w:rPr>
          <w:rFonts w:ascii="Arial" w:hAnsi="Arial" w:cs="Arial"/>
        </w:rPr>
        <w:t>Pister</w:t>
      </w:r>
      <w:proofErr w:type="spellEnd"/>
      <w:r w:rsidRPr="00664BE4">
        <w:rPr>
          <w:rFonts w:ascii="Arial" w:hAnsi="Arial" w:cs="Arial"/>
        </w:rPr>
        <w:t xml:space="preserve">, R. </w:t>
      </w:r>
      <w:proofErr w:type="spellStart"/>
      <w:r w:rsidRPr="00664BE4">
        <w:rPr>
          <w:rFonts w:ascii="Arial" w:hAnsi="Arial" w:cs="Arial"/>
        </w:rPr>
        <w:t>Struik</w:t>
      </w:r>
      <w:proofErr w:type="spellEnd"/>
      <w:r w:rsidRPr="00664BE4">
        <w:rPr>
          <w:rFonts w:ascii="Arial" w:hAnsi="Arial" w:cs="Arial"/>
        </w:rPr>
        <w:t xml:space="preserve">, J. </w:t>
      </w:r>
      <w:proofErr w:type="spellStart"/>
      <w:r w:rsidRPr="00664BE4">
        <w:rPr>
          <w:rFonts w:ascii="Arial" w:hAnsi="Arial" w:cs="Arial"/>
        </w:rPr>
        <w:t>Vasseur</w:t>
      </w:r>
      <w:proofErr w:type="spellEnd"/>
      <w:r w:rsidRPr="00664BE4">
        <w:rPr>
          <w:rFonts w:ascii="Arial" w:hAnsi="Arial" w:cs="Arial"/>
        </w:rPr>
        <w:t xml:space="preserve">, and R. Alexander, “RPL: IPv6 Routing Protocol for Low-Power and </w:t>
      </w:r>
      <w:proofErr w:type="spellStart"/>
      <w:r w:rsidRPr="00664BE4">
        <w:rPr>
          <w:rFonts w:ascii="Arial" w:hAnsi="Arial" w:cs="Arial"/>
        </w:rPr>
        <w:t>Lossy</w:t>
      </w:r>
      <w:proofErr w:type="spellEnd"/>
      <w:r w:rsidRPr="00664BE4">
        <w:rPr>
          <w:rFonts w:ascii="Arial" w:hAnsi="Arial" w:cs="Arial"/>
        </w:rPr>
        <w:t xml:space="preserve"> Networks,” IETF RFC</w:t>
      </w:r>
      <w:r w:rsidR="00664BE4">
        <w:rPr>
          <w:rFonts w:ascii="Arial" w:hAnsi="Arial" w:cs="Arial"/>
        </w:rPr>
        <w:t xml:space="preserve"> </w:t>
      </w:r>
      <w:r w:rsidRPr="00664BE4">
        <w:rPr>
          <w:rFonts w:ascii="Arial" w:hAnsi="Arial" w:cs="Arial"/>
        </w:rPr>
        <w:t>6550, 2012.</w:t>
      </w:r>
    </w:p>
    <w:p w14:paraId="2BB6FEFE" w14:textId="77777777" w:rsidR="00F7727B" w:rsidRPr="00664BE4" w:rsidRDefault="00F7727B" w:rsidP="00664BE4">
      <w:pPr>
        <w:autoSpaceDE w:val="0"/>
        <w:autoSpaceDN w:val="0"/>
        <w:adjustRightInd w:val="0"/>
        <w:spacing w:after="0" w:line="240" w:lineRule="auto"/>
        <w:jc w:val="both"/>
        <w:rPr>
          <w:rFonts w:ascii="Arial" w:hAnsi="Arial" w:cs="Arial"/>
        </w:rPr>
      </w:pPr>
    </w:p>
    <w:p w14:paraId="26611E6E"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[25</w:t>
      </w:r>
      <w:proofErr w:type="gramStart"/>
      <w:r w:rsidRPr="00664BE4">
        <w:rPr>
          <w:rFonts w:ascii="Arial" w:hAnsi="Arial" w:cs="Arial"/>
        </w:rPr>
        <w:t>]  J</w:t>
      </w:r>
      <w:proofErr w:type="gramEnd"/>
      <w:r w:rsidRPr="00664BE4">
        <w:rPr>
          <w:rFonts w:ascii="Arial" w:hAnsi="Arial" w:cs="Arial"/>
        </w:rPr>
        <w:t xml:space="preserve">. B. A. Brandt and G. </w:t>
      </w:r>
      <w:proofErr w:type="spellStart"/>
      <w:r w:rsidRPr="00664BE4">
        <w:rPr>
          <w:rFonts w:ascii="Arial" w:hAnsi="Arial" w:cs="Arial"/>
        </w:rPr>
        <w:t>Porcu</w:t>
      </w:r>
      <w:proofErr w:type="spellEnd"/>
      <w:r w:rsidRPr="00664BE4">
        <w:rPr>
          <w:rFonts w:ascii="Arial" w:hAnsi="Arial" w:cs="Arial"/>
        </w:rPr>
        <w:t xml:space="preserve">, “Home Automation Routing Requirements in Low-Power and </w:t>
      </w:r>
      <w:proofErr w:type="spellStart"/>
      <w:r w:rsidRPr="00664BE4">
        <w:rPr>
          <w:rFonts w:ascii="Arial" w:hAnsi="Arial" w:cs="Arial"/>
        </w:rPr>
        <w:t>Lossy</w:t>
      </w:r>
      <w:proofErr w:type="spellEnd"/>
      <w:r w:rsidRPr="00664BE4">
        <w:rPr>
          <w:rFonts w:ascii="Arial" w:hAnsi="Arial" w:cs="Arial"/>
        </w:rPr>
        <w:t xml:space="preserve"> Net</w:t>
      </w:r>
      <w:r w:rsidR="00BC07DF" w:rsidRPr="00664BE4">
        <w:rPr>
          <w:rFonts w:ascii="Arial" w:hAnsi="Arial" w:cs="Arial"/>
        </w:rPr>
        <w:t xml:space="preserve">works,” IETF RFC </w:t>
      </w:r>
      <w:r w:rsidRPr="00664BE4">
        <w:rPr>
          <w:rFonts w:ascii="Arial" w:hAnsi="Arial" w:cs="Arial"/>
        </w:rPr>
        <w:t>5826, 2010.</w:t>
      </w:r>
    </w:p>
    <w:p w14:paraId="76D938BA" w14:textId="77777777" w:rsidR="00F7727B" w:rsidRPr="00664BE4" w:rsidRDefault="00F7727B" w:rsidP="00664BE4">
      <w:pPr>
        <w:autoSpaceDE w:val="0"/>
        <w:autoSpaceDN w:val="0"/>
        <w:adjustRightInd w:val="0"/>
        <w:spacing w:after="0" w:line="240" w:lineRule="auto"/>
        <w:jc w:val="both"/>
        <w:rPr>
          <w:rFonts w:ascii="Arial" w:hAnsi="Arial" w:cs="Arial"/>
        </w:rPr>
      </w:pPr>
    </w:p>
    <w:p w14:paraId="06621E73"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[26</w:t>
      </w:r>
      <w:proofErr w:type="gramStart"/>
      <w:r w:rsidRPr="00664BE4">
        <w:rPr>
          <w:rFonts w:ascii="Arial" w:hAnsi="Arial" w:cs="Arial"/>
        </w:rPr>
        <w:t>]  S</w:t>
      </w:r>
      <w:proofErr w:type="gramEnd"/>
      <w:r w:rsidRPr="00664BE4">
        <w:rPr>
          <w:rFonts w:ascii="Arial" w:hAnsi="Arial" w:cs="Arial"/>
        </w:rPr>
        <w:t xml:space="preserve">. D. K. </w:t>
      </w:r>
      <w:proofErr w:type="spellStart"/>
      <w:r w:rsidRPr="00664BE4">
        <w:rPr>
          <w:rFonts w:ascii="Arial" w:hAnsi="Arial" w:cs="Arial"/>
        </w:rPr>
        <w:t>Pister</w:t>
      </w:r>
      <w:proofErr w:type="spellEnd"/>
      <w:r w:rsidRPr="00664BE4">
        <w:rPr>
          <w:rFonts w:ascii="Arial" w:hAnsi="Arial" w:cs="Arial"/>
        </w:rPr>
        <w:t xml:space="preserve">, P. </w:t>
      </w:r>
      <w:proofErr w:type="spellStart"/>
      <w:r w:rsidRPr="00664BE4">
        <w:rPr>
          <w:rFonts w:ascii="Arial" w:hAnsi="Arial" w:cs="Arial"/>
        </w:rPr>
        <w:t>Thubert</w:t>
      </w:r>
      <w:proofErr w:type="spellEnd"/>
      <w:r w:rsidRPr="00664BE4">
        <w:rPr>
          <w:rFonts w:ascii="Arial" w:hAnsi="Arial" w:cs="Arial"/>
        </w:rPr>
        <w:t xml:space="preserve"> and T. </w:t>
      </w:r>
      <w:proofErr w:type="spellStart"/>
      <w:r w:rsidRPr="00664BE4">
        <w:rPr>
          <w:rFonts w:ascii="Arial" w:hAnsi="Arial" w:cs="Arial"/>
        </w:rPr>
        <w:t>Phinney</w:t>
      </w:r>
      <w:proofErr w:type="spellEnd"/>
      <w:r w:rsidRPr="00664BE4">
        <w:rPr>
          <w:rFonts w:ascii="Arial" w:hAnsi="Arial" w:cs="Arial"/>
        </w:rPr>
        <w:t xml:space="preserve">, “ Industrial Routing Requirements in Low-Power and </w:t>
      </w:r>
      <w:proofErr w:type="spellStart"/>
      <w:r w:rsidRPr="00664BE4">
        <w:rPr>
          <w:rFonts w:ascii="Arial" w:hAnsi="Arial" w:cs="Arial"/>
        </w:rPr>
        <w:t>Lossy</w:t>
      </w:r>
      <w:proofErr w:type="spellEnd"/>
      <w:r w:rsidRPr="00664BE4">
        <w:rPr>
          <w:rFonts w:ascii="Arial" w:hAnsi="Arial" w:cs="Arial"/>
        </w:rPr>
        <w:t xml:space="preserve"> Networks,” IETF RFC 5673, 2009.</w:t>
      </w:r>
    </w:p>
    <w:p w14:paraId="7D36E46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E49629"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[27</w:t>
      </w:r>
      <w:proofErr w:type="gramStart"/>
      <w:r w:rsidRPr="00664BE4">
        <w:rPr>
          <w:rFonts w:ascii="Arial" w:hAnsi="Arial" w:cs="Arial"/>
        </w:rPr>
        <w:t>]  T</w:t>
      </w:r>
      <w:proofErr w:type="gramEnd"/>
      <w:r w:rsidRPr="00664BE4">
        <w:rPr>
          <w:rFonts w:ascii="Arial" w:hAnsi="Arial" w:cs="Arial"/>
        </w:rPr>
        <w:t xml:space="preserve">. W. M. </w:t>
      </w:r>
      <w:proofErr w:type="spellStart"/>
      <w:r w:rsidRPr="00664BE4">
        <w:rPr>
          <w:rFonts w:ascii="Arial" w:hAnsi="Arial" w:cs="Arial"/>
        </w:rPr>
        <w:t>Dohler</w:t>
      </w:r>
      <w:proofErr w:type="spellEnd"/>
      <w:r w:rsidRPr="00664BE4">
        <w:rPr>
          <w:rFonts w:ascii="Arial" w:hAnsi="Arial" w:cs="Arial"/>
        </w:rPr>
        <w:t xml:space="preserve">, T. </w:t>
      </w:r>
      <w:proofErr w:type="spellStart"/>
      <w:r w:rsidRPr="00664BE4">
        <w:rPr>
          <w:rFonts w:ascii="Arial" w:hAnsi="Arial" w:cs="Arial"/>
        </w:rPr>
        <w:t>Watteyne</w:t>
      </w:r>
      <w:proofErr w:type="spellEnd"/>
      <w:r w:rsidRPr="00664BE4">
        <w:rPr>
          <w:rFonts w:ascii="Arial" w:hAnsi="Arial" w:cs="Arial"/>
        </w:rPr>
        <w:t xml:space="preserve"> and D. </w:t>
      </w:r>
      <w:proofErr w:type="spellStart"/>
      <w:r w:rsidRPr="00664BE4">
        <w:rPr>
          <w:rFonts w:ascii="Arial" w:hAnsi="Arial" w:cs="Arial"/>
        </w:rPr>
        <w:t>Barthel</w:t>
      </w:r>
      <w:proofErr w:type="spellEnd"/>
      <w:r w:rsidRPr="00664BE4">
        <w:rPr>
          <w:rFonts w:ascii="Arial" w:hAnsi="Arial" w:cs="Arial"/>
        </w:rPr>
        <w:t xml:space="preserve">, “ Routing Requirements for Urban Low-Power and </w:t>
      </w:r>
      <w:proofErr w:type="spellStart"/>
      <w:r w:rsidRPr="00664BE4">
        <w:rPr>
          <w:rFonts w:ascii="Arial" w:hAnsi="Arial" w:cs="Arial"/>
        </w:rPr>
        <w:t>Lossy</w:t>
      </w:r>
      <w:proofErr w:type="spellEnd"/>
      <w:r w:rsidRPr="00664BE4">
        <w:rPr>
          <w:rFonts w:ascii="Arial" w:hAnsi="Arial" w:cs="Arial"/>
        </w:rPr>
        <w:t xml:space="preserve"> Networks,” IETF RFC 5548, 2009.</w:t>
      </w:r>
    </w:p>
    <w:p w14:paraId="056187D4"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 </w:t>
      </w:r>
    </w:p>
    <w:p w14:paraId="09A476D5"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[28</w:t>
      </w:r>
      <w:proofErr w:type="gramStart"/>
      <w:r w:rsidRPr="00664BE4">
        <w:rPr>
          <w:rFonts w:ascii="Arial" w:hAnsi="Arial" w:cs="Arial"/>
        </w:rPr>
        <w:t>]  N</w:t>
      </w:r>
      <w:proofErr w:type="gramEnd"/>
      <w:r w:rsidRPr="00664BE4">
        <w:rPr>
          <w:rFonts w:ascii="Arial" w:hAnsi="Arial" w:cs="Arial"/>
        </w:rPr>
        <w:t xml:space="preserve">. R. J. </w:t>
      </w:r>
      <w:proofErr w:type="spellStart"/>
      <w:r w:rsidRPr="00664BE4">
        <w:rPr>
          <w:rFonts w:ascii="Arial" w:hAnsi="Arial" w:cs="Arial"/>
        </w:rPr>
        <w:t>Martocci</w:t>
      </w:r>
      <w:proofErr w:type="spellEnd"/>
      <w:r w:rsidRPr="00664BE4">
        <w:rPr>
          <w:rFonts w:ascii="Arial" w:hAnsi="Arial" w:cs="Arial"/>
        </w:rPr>
        <w:t xml:space="preserve">, P. De Mil and W. </w:t>
      </w:r>
      <w:proofErr w:type="spellStart"/>
      <w:r w:rsidRPr="00664BE4">
        <w:rPr>
          <w:rFonts w:ascii="Arial" w:hAnsi="Arial" w:cs="Arial"/>
        </w:rPr>
        <w:t>Vermeylen</w:t>
      </w:r>
      <w:proofErr w:type="spellEnd"/>
      <w:r w:rsidRPr="00664BE4">
        <w:rPr>
          <w:rFonts w:ascii="Arial" w:hAnsi="Arial" w:cs="Arial"/>
        </w:rPr>
        <w:t>, “ Building Automation Routing Requ</w:t>
      </w:r>
      <w:r w:rsidR="00BC07DF" w:rsidRPr="00664BE4">
        <w:rPr>
          <w:rFonts w:ascii="Arial" w:hAnsi="Arial" w:cs="Arial"/>
        </w:rPr>
        <w:t xml:space="preserve">irements in Low-Power and </w:t>
      </w:r>
      <w:proofErr w:type="spellStart"/>
      <w:r w:rsidR="00BC07DF" w:rsidRPr="00664BE4">
        <w:rPr>
          <w:rFonts w:ascii="Arial" w:hAnsi="Arial" w:cs="Arial"/>
        </w:rPr>
        <w:t>Lossy</w:t>
      </w:r>
      <w:proofErr w:type="spellEnd"/>
      <w:r w:rsidR="00BC07DF" w:rsidRPr="00664BE4">
        <w:rPr>
          <w:rFonts w:ascii="Arial" w:hAnsi="Arial" w:cs="Arial"/>
        </w:rPr>
        <w:t xml:space="preserve"> </w:t>
      </w:r>
      <w:r w:rsidRPr="00664BE4">
        <w:rPr>
          <w:rFonts w:ascii="Arial" w:hAnsi="Arial" w:cs="Arial"/>
        </w:rPr>
        <w:t>Networks,” IETF RFC 5867, 2010.</w:t>
      </w:r>
    </w:p>
    <w:p w14:paraId="056F804E" w14:textId="77777777" w:rsidR="00F7727B" w:rsidRPr="00664BE4" w:rsidRDefault="00F7727B" w:rsidP="00664BE4">
      <w:pPr>
        <w:autoSpaceDE w:val="0"/>
        <w:autoSpaceDN w:val="0"/>
        <w:adjustRightInd w:val="0"/>
        <w:spacing w:after="0" w:line="240" w:lineRule="auto"/>
        <w:jc w:val="both"/>
        <w:rPr>
          <w:rFonts w:ascii="Arial" w:hAnsi="Arial" w:cs="Arial"/>
        </w:rPr>
      </w:pPr>
    </w:p>
    <w:p w14:paraId="28974ACC" w14:textId="26CF48F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lastRenderedPageBreak/>
        <w:t xml:space="preserve">[29]  B. </w:t>
      </w:r>
      <w:proofErr w:type="spellStart"/>
      <w:r w:rsidRPr="00664BE4">
        <w:rPr>
          <w:rFonts w:ascii="Arial" w:hAnsi="Arial" w:cs="Arial"/>
        </w:rPr>
        <w:t>Pavkovic</w:t>
      </w:r>
      <w:proofErr w:type="spellEnd"/>
      <w:r w:rsidRPr="00664BE4">
        <w:rPr>
          <w:rFonts w:ascii="Arial" w:hAnsi="Arial" w:cs="Arial"/>
        </w:rPr>
        <w:t xml:space="preserve">´, F. </w:t>
      </w:r>
      <w:proofErr w:type="spellStart"/>
      <w:r w:rsidRPr="00664BE4">
        <w:rPr>
          <w:rFonts w:ascii="Arial" w:hAnsi="Arial" w:cs="Arial"/>
        </w:rPr>
        <w:t>Theoleyre</w:t>
      </w:r>
      <w:proofErr w:type="spellEnd"/>
      <w:r w:rsidRPr="00664BE4">
        <w:rPr>
          <w:rFonts w:ascii="Arial" w:hAnsi="Arial" w:cs="Arial"/>
        </w:rPr>
        <w:t xml:space="preserve">, and A. </w:t>
      </w:r>
      <w:proofErr w:type="spellStart"/>
      <w:r w:rsidRPr="00664BE4">
        <w:rPr>
          <w:rFonts w:ascii="Arial" w:hAnsi="Arial" w:cs="Arial"/>
        </w:rPr>
        <w:t>Duda</w:t>
      </w:r>
      <w:proofErr w:type="spellEnd"/>
      <w:r w:rsidRPr="00664BE4">
        <w:rPr>
          <w:rFonts w:ascii="Arial" w:hAnsi="Arial" w:cs="Arial"/>
        </w:rPr>
        <w:t xml:space="preserve">, “Multipath opportunistic RPL routing over IEEE 802.15.4,” in Proceedings of the 14th ACM international  conference on Modeling, analysis and simulation of wireless and mobile systems </w:t>
      </w:r>
      <w:r w:rsidR="00664BE4">
        <w:rPr>
          <w:rFonts w:ascii="Arial" w:hAnsi="Arial" w:cs="Arial"/>
        </w:rPr>
        <w:t>–</w:t>
      </w:r>
      <w:r w:rsidRPr="00664BE4">
        <w:rPr>
          <w:rFonts w:ascii="Arial" w:hAnsi="Arial" w:cs="Arial"/>
        </w:rPr>
        <w:t xml:space="preserve"> </w:t>
      </w:r>
      <w:proofErr w:type="spellStart"/>
      <w:r w:rsidRPr="00664BE4">
        <w:rPr>
          <w:rFonts w:ascii="Arial" w:hAnsi="Arial" w:cs="Arial"/>
        </w:rPr>
        <w:t>MSWiM</w:t>
      </w:r>
      <w:proofErr w:type="spellEnd"/>
      <w:r w:rsidR="00664BE4">
        <w:rPr>
          <w:rFonts w:ascii="Arial" w:hAnsi="Arial" w:cs="Arial"/>
        </w:rPr>
        <w:t xml:space="preserve"> </w:t>
      </w:r>
      <w:r w:rsidRPr="00664BE4">
        <w:rPr>
          <w:rFonts w:ascii="Arial" w:hAnsi="Arial" w:cs="Arial"/>
        </w:rPr>
        <w:t>11.   New York, New York, USA: ACM Press, Oct. 2011, p. 179.</w:t>
      </w:r>
    </w:p>
    <w:p w14:paraId="4F1D2D34" w14:textId="77777777" w:rsidR="00F7727B" w:rsidRPr="00664BE4" w:rsidRDefault="00F7727B" w:rsidP="00664BE4">
      <w:pPr>
        <w:autoSpaceDE w:val="0"/>
        <w:autoSpaceDN w:val="0"/>
        <w:adjustRightInd w:val="0"/>
        <w:spacing w:after="0" w:line="240" w:lineRule="auto"/>
        <w:jc w:val="both"/>
        <w:rPr>
          <w:rFonts w:ascii="Arial" w:hAnsi="Arial" w:cs="Arial"/>
        </w:rPr>
      </w:pPr>
    </w:p>
    <w:p w14:paraId="2D5C0D77" w14:textId="793014CF"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[30]  D. Wang, Z. Tao, J. Zhang, and A. </w:t>
      </w:r>
      <w:proofErr w:type="spellStart"/>
      <w:r w:rsidRPr="00664BE4">
        <w:rPr>
          <w:rFonts w:ascii="Arial" w:hAnsi="Arial" w:cs="Arial"/>
        </w:rPr>
        <w:t>Abouzeid</w:t>
      </w:r>
      <w:proofErr w:type="spellEnd"/>
      <w:r w:rsidRPr="00664BE4">
        <w:rPr>
          <w:rFonts w:ascii="Arial" w:hAnsi="Arial" w:cs="Arial"/>
        </w:rPr>
        <w:t>, “</w:t>
      </w:r>
      <w:proofErr w:type="spellStart"/>
      <w:r w:rsidRPr="00664BE4">
        <w:rPr>
          <w:rFonts w:ascii="Arial" w:hAnsi="Arial" w:cs="Arial"/>
        </w:rPr>
        <w:t>Rpl</w:t>
      </w:r>
      <w:proofErr w:type="spellEnd"/>
      <w:r w:rsidRPr="00664BE4">
        <w:rPr>
          <w:rFonts w:ascii="Arial" w:hAnsi="Arial" w:cs="Arial"/>
        </w:rPr>
        <w:t xml:space="preserve"> based routing for advanced metering in</w:t>
      </w:r>
      <w:r w:rsidR="00BC07DF" w:rsidRPr="00664BE4">
        <w:rPr>
          <w:rFonts w:ascii="Arial" w:hAnsi="Arial" w:cs="Arial"/>
        </w:rPr>
        <w:t xml:space="preserve">frastructure in smart grid,” in </w:t>
      </w:r>
      <w:r w:rsidRPr="00664BE4">
        <w:rPr>
          <w:rFonts w:ascii="Arial" w:hAnsi="Arial" w:cs="Arial"/>
        </w:rPr>
        <w:t xml:space="preserve">Communications Workshops (ICC), 2010 IEEE International </w:t>
      </w:r>
      <w:r w:rsidR="00664BE4">
        <w:rPr>
          <w:rFonts w:ascii="Arial" w:hAnsi="Arial" w:cs="Arial"/>
        </w:rPr>
        <w:t xml:space="preserve"> </w:t>
      </w:r>
      <w:r w:rsidRPr="00664BE4">
        <w:rPr>
          <w:rFonts w:ascii="Arial" w:hAnsi="Arial" w:cs="Arial"/>
        </w:rPr>
        <w:t>Conference on, May 2010, pp. 1–6.</w:t>
      </w:r>
    </w:p>
    <w:p w14:paraId="3F7D6573" w14:textId="77777777" w:rsidR="00F7727B" w:rsidRPr="00664BE4" w:rsidRDefault="00F7727B" w:rsidP="00664BE4">
      <w:pPr>
        <w:autoSpaceDE w:val="0"/>
        <w:autoSpaceDN w:val="0"/>
        <w:adjustRightInd w:val="0"/>
        <w:spacing w:after="0" w:line="240" w:lineRule="auto"/>
        <w:jc w:val="both"/>
        <w:rPr>
          <w:rFonts w:ascii="Arial" w:hAnsi="Arial" w:cs="Arial"/>
        </w:rPr>
      </w:pPr>
    </w:p>
    <w:p w14:paraId="48A9B0BD"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[31</w:t>
      </w:r>
      <w:proofErr w:type="gramStart"/>
      <w:r w:rsidRPr="00664BE4">
        <w:rPr>
          <w:rFonts w:ascii="Arial" w:hAnsi="Arial" w:cs="Arial"/>
        </w:rPr>
        <w:t>]  S</w:t>
      </w:r>
      <w:proofErr w:type="gramEnd"/>
      <w:r w:rsidRPr="00664BE4">
        <w:rPr>
          <w:rFonts w:ascii="Arial" w:hAnsi="Arial" w:cs="Arial"/>
        </w:rPr>
        <w:t xml:space="preserve">. </w:t>
      </w:r>
      <w:proofErr w:type="spellStart"/>
      <w:r w:rsidRPr="00664BE4">
        <w:rPr>
          <w:rFonts w:ascii="Arial" w:hAnsi="Arial" w:cs="Arial"/>
        </w:rPr>
        <w:t>Ruhrup</w:t>
      </w:r>
      <w:proofErr w:type="spellEnd"/>
      <w:r w:rsidRPr="00664BE4">
        <w:rPr>
          <w:rFonts w:ascii="Arial" w:hAnsi="Arial" w:cs="Arial"/>
        </w:rPr>
        <w:t>, “Theory and practice of geographic routing,” in Ad Hoc and Sensor Wireless Networks: Architectures, Algorithms and Protocols, February 2009, pp. 1–37.</w:t>
      </w:r>
    </w:p>
    <w:p w14:paraId="30EE12D6" w14:textId="77777777" w:rsidR="00F7727B" w:rsidRPr="00664BE4" w:rsidRDefault="00F7727B" w:rsidP="00664BE4">
      <w:pPr>
        <w:autoSpaceDE w:val="0"/>
        <w:autoSpaceDN w:val="0"/>
        <w:adjustRightInd w:val="0"/>
        <w:spacing w:after="0" w:line="240" w:lineRule="auto"/>
        <w:jc w:val="both"/>
        <w:rPr>
          <w:rFonts w:ascii="Arial" w:hAnsi="Arial" w:cs="Arial"/>
        </w:rPr>
      </w:pPr>
    </w:p>
    <w:p w14:paraId="38555CDB"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[32</w:t>
      </w:r>
      <w:proofErr w:type="gramStart"/>
      <w:r w:rsidRPr="00664BE4">
        <w:rPr>
          <w:rFonts w:ascii="Arial" w:hAnsi="Arial" w:cs="Arial"/>
        </w:rPr>
        <w:t>]  E</w:t>
      </w:r>
      <w:proofErr w:type="gramEnd"/>
      <w:r w:rsidRPr="00664BE4">
        <w:rPr>
          <w:rFonts w:ascii="Arial" w:hAnsi="Arial" w:cs="Arial"/>
        </w:rPr>
        <w:t>. B.-R. C. Perkins and S. Das, “ Ad hoc On-Demand Distance Vector (AODV) Routing,” IETF RFC 3561, 2003.</w:t>
      </w:r>
    </w:p>
    <w:p w14:paraId="3DD8117B" w14:textId="77777777" w:rsidR="00F7727B" w:rsidRPr="00664BE4" w:rsidRDefault="00F7727B" w:rsidP="00664BE4">
      <w:pPr>
        <w:autoSpaceDE w:val="0"/>
        <w:autoSpaceDN w:val="0"/>
        <w:adjustRightInd w:val="0"/>
        <w:spacing w:after="0" w:line="240" w:lineRule="auto"/>
        <w:jc w:val="both"/>
        <w:rPr>
          <w:rFonts w:ascii="Arial" w:hAnsi="Arial" w:cs="Arial"/>
        </w:rPr>
      </w:pPr>
    </w:p>
    <w:p w14:paraId="25235FF2"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[33</w:t>
      </w:r>
      <w:proofErr w:type="gramStart"/>
      <w:r w:rsidRPr="00664BE4">
        <w:rPr>
          <w:rFonts w:ascii="Arial" w:hAnsi="Arial" w:cs="Arial"/>
        </w:rPr>
        <w:t>]  J</w:t>
      </w:r>
      <w:proofErr w:type="gramEnd"/>
      <w:r w:rsidRPr="00664BE4">
        <w:rPr>
          <w:rFonts w:ascii="Arial" w:hAnsi="Arial" w:cs="Arial"/>
        </w:rPr>
        <w:t xml:space="preserve">. M. </w:t>
      </w:r>
      <w:proofErr w:type="spellStart"/>
      <w:r w:rsidRPr="00664BE4">
        <w:rPr>
          <w:rFonts w:ascii="Arial" w:hAnsi="Arial" w:cs="Arial"/>
        </w:rPr>
        <w:t>Toimoor</w:t>
      </w:r>
      <w:proofErr w:type="spellEnd"/>
      <w:r w:rsidRPr="00664BE4">
        <w:rPr>
          <w:rFonts w:ascii="Arial" w:hAnsi="Arial" w:cs="Arial"/>
        </w:rPr>
        <w:t>, “Study of the Scalability of Modified AODV-UU Routing Protocol for the Smart Grid Application,” M.Sc., University of Windsor, 2013.</w:t>
      </w:r>
    </w:p>
    <w:p w14:paraId="59248C99" w14:textId="77777777" w:rsidR="00F7727B" w:rsidRPr="00664BE4" w:rsidRDefault="00F7727B" w:rsidP="00664BE4">
      <w:pPr>
        <w:autoSpaceDE w:val="0"/>
        <w:autoSpaceDN w:val="0"/>
        <w:adjustRightInd w:val="0"/>
        <w:spacing w:after="0" w:line="240" w:lineRule="auto"/>
        <w:jc w:val="both"/>
        <w:rPr>
          <w:rFonts w:ascii="Arial" w:hAnsi="Arial" w:cs="Arial"/>
        </w:rPr>
      </w:pPr>
    </w:p>
    <w:p w14:paraId="3346FCD2" w14:textId="449B2F8D"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[34</w:t>
      </w:r>
      <w:proofErr w:type="gramStart"/>
      <w:r w:rsidRPr="00664BE4">
        <w:rPr>
          <w:rFonts w:ascii="Arial" w:hAnsi="Arial" w:cs="Arial"/>
        </w:rPr>
        <w:t>]  Y</w:t>
      </w:r>
      <w:proofErr w:type="gramEnd"/>
      <w:r w:rsidRPr="00664BE4">
        <w:rPr>
          <w:rFonts w:ascii="Arial" w:hAnsi="Arial" w:cs="Arial"/>
        </w:rPr>
        <w:t xml:space="preserve">. H. D. Johnson and D. </w:t>
      </w:r>
      <w:proofErr w:type="spellStart"/>
      <w:r w:rsidRPr="00664BE4">
        <w:rPr>
          <w:rFonts w:ascii="Arial" w:hAnsi="Arial" w:cs="Arial"/>
        </w:rPr>
        <w:t>Maltz</w:t>
      </w:r>
      <w:proofErr w:type="spellEnd"/>
      <w:r w:rsidRPr="00664BE4">
        <w:rPr>
          <w:rFonts w:ascii="Arial" w:hAnsi="Arial" w:cs="Arial"/>
        </w:rPr>
        <w:t>, “ The Dynamic Source Routing Protocol (DSR) for Mobile Ad Hoc Networks for IPv4,”</w:t>
      </w:r>
      <w:r w:rsidR="00664BE4">
        <w:rPr>
          <w:rFonts w:ascii="Arial" w:hAnsi="Arial" w:cs="Arial"/>
        </w:rPr>
        <w:t xml:space="preserve"> </w:t>
      </w:r>
      <w:r w:rsidRPr="00664BE4">
        <w:rPr>
          <w:rFonts w:ascii="Arial" w:hAnsi="Arial" w:cs="Arial"/>
        </w:rPr>
        <w:t>IETF RFC 4728, 2007.</w:t>
      </w:r>
    </w:p>
    <w:p w14:paraId="455DE0D3" w14:textId="77777777" w:rsidR="00F7727B" w:rsidRPr="00664BE4" w:rsidRDefault="00F7727B" w:rsidP="00664BE4">
      <w:pPr>
        <w:autoSpaceDE w:val="0"/>
        <w:autoSpaceDN w:val="0"/>
        <w:adjustRightInd w:val="0"/>
        <w:spacing w:after="0" w:line="240" w:lineRule="auto"/>
        <w:jc w:val="both"/>
        <w:rPr>
          <w:rFonts w:ascii="Arial" w:hAnsi="Arial" w:cs="Arial"/>
        </w:rPr>
      </w:pPr>
    </w:p>
    <w:p w14:paraId="3D86E501"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[35</w:t>
      </w:r>
      <w:proofErr w:type="gramStart"/>
      <w:r w:rsidRPr="00664BE4">
        <w:rPr>
          <w:rFonts w:ascii="Arial" w:hAnsi="Arial" w:cs="Arial"/>
        </w:rPr>
        <w:t>]  L</w:t>
      </w:r>
      <w:proofErr w:type="gramEnd"/>
      <w:r w:rsidRPr="00664BE4">
        <w:rPr>
          <w:rFonts w:ascii="Arial" w:hAnsi="Arial" w:cs="Arial"/>
        </w:rPr>
        <w:t xml:space="preserve">. S. </w:t>
      </w:r>
      <w:proofErr w:type="spellStart"/>
      <w:r w:rsidRPr="00664BE4">
        <w:rPr>
          <w:rFonts w:ascii="Arial" w:hAnsi="Arial" w:cs="Arial"/>
        </w:rPr>
        <w:t>PratibhaKevre</w:t>
      </w:r>
      <w:proofErr w:type="spellEnd"/>
      <w:r w:rsidRPr="00664BE4">
        <w:rPr>
          <w:rFonts w:ascii="Arial" w:hAnsi="Arial" w:cs="Arial"/>
        </w:rPr>
        <w:t xml:space="preserve">, “Compare three reactive routing protocols in grid based </w:t>
      </w:r>
      <w:proofErr w:type="spellStart"/>
      <w:r w:rsidRPr="00664BE4">
        <w:rPr>
          <w:rFonts w:ascii="Arial" w:hAnsi="Arial" w:cs="Arial"/>
        </w:rPr>
        <w:t>clusterwireless</w:t>
      </w:r>
      <w:proofErr w:type="spellEnd"/>
      <w:r w:rsidRPr="00664BE4">
        <w:rPr>
          <w:rFonts w:ascii="Arial" w:hAnsi="Arial" w:cs="Arial"/>
        </w:rPr>
        <w:t xml:space="preserve"> sensor network using </w:t>
      </w:r>
      <w:proofErr w:type="spellStart"/>
      <w:r w:rsidRPr="00664BE4">
        <w:rPr>
          <w:rFonts w:ascii="Arial" w:hAnsi="Arial" w:cs="Arial"/>
        </w:rPr>
        <w:t>qualnet</w:t>
      </w:r>
      <w:proofErr w:type="spellEnd"/>
      <w:r w:rsidRPr="00664BE4">
        <w:rPr>
          <w:rFonts w:ascii="Arial" w:hAnsi="Arial" w:cs="Arial"/>
        </w:rPr>
        <w:t xml:space="preserve"> simulator,” Journal  of Information Engineering and Applications, vol. 4, 2014.</w:t>
      </w:r>
    </w:p>
    <w:p w14:paraId="7B0C35D8" w14:textId="77777777" w:rsidR="00F7727B" w:rsidRPr="00664BE4" w:rsidRDefault="00F7727B" w:rsidP="00664BE4">
      <w:pPr>
        <w:autoSpaceDE w:val="0"/>
        <w:autoSpaceDN w:val="0"/>
        <w:adjustRightInd w:val="0"/>
        <w:spacing w:after="0" w:line="240" w:lineRule="auto"/>
        <w:jc w:val="both"/>
        <w:rPr>
          <w:rFonts w:ascii="Arial" w:hAnsi="Arial" w:cs="Arial"/>
        </w:rPr>
      </w:pPr>
    </w:p>
    <w:p w14:paraId="619437EC" w14:textId="107C12DC"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[36</w:t>
      </w:r>
      <w:proofErr w:type="gramStart"/>
      <w:r w:rsidRPr="00664BE4">
        <w:rPr>
          <w:rFonts w:ascii="Arial" w:hAnsi="Arial" w:cs="Arial"/>
        </w:rPr>
        <w:t>]  T</w:t>
      </w:r>
      <w:proofErr w:type="gramEnd"/>
      <w:r w:rsidRPr="00664BE4">
        <w:rPr>
          <w:rFonts w:ascii="Arial" w:hAnsi="Arial" w:cs="Arial"/>
        </w:rPr>
        <w:t xml:space="preserve">. </w:t>
      </w:r>
      <w:proofErr w:type="spellStart"/>
      <w:r w:rsidRPr="00664BE4">
        <w:rPr>
          <w:rFonts w:ascii="Arial" w:hAnsi="Arial" w:cs="Arial"/>
        </w:rPr>
        <w:t>Iwao</w:t>
      </w:r>
      <w:proofErr w:type="spellEnd"/>
      <w:r w:rsidRPr="00664BE4">
        <w:rPr>
          <w:rFonts w:ascii="Arial" w:hAnsi="Arial" w:cs="Arial"/>
        </w:rPr>
        <w:t>, “ Distributed Autonomous Depth-first Routing Protocol in LLN draft-iwao-roll-dadr-00.txt,” IETF Internet Draft,</w:t>
      </w:r>
      <w:r w:rsidR="00664BE4">
        <w:rPr>
          <w:rFonts w:ascii="Arial" w:hAnsi="Arial" w:cs="Arial"/>
        </w:rPr>
        <w:t xml:space="preserve"> </w:t>
      </w:r>
      <w:r w:rsidRPr="00664BE4">
        <w:rPr>
          <w:rFonts w:ascii="Arial" w:hAnsi="Arial" w:cs="Arial"/>
        </w:rPr>
        <w:t>2009.</w:t>
      </w:r>
    </w:p>
    <w:p w14:paraId="0E323E31" w14:textId="77777777" w:rsidR="00F7727B" w:rsidRPr="00664BE4" w:rsidRDefault="00F7727B" w:rsidP="00664BE4">
      <w:pPr>
        <w:autoSpaceDE w:val="0"/>
        <w:autoSpaceDN w:val="0"/>
        <w:adjustRightInd w:val="0"/>
        <w:spacing w:after="0" w:line="240" w:lineRule="auto"/>
        <w:jc w:val="both"/>
        <w:rPr>
          <w:rFonts w:ascii="Arial" w:hAnsi="Arial" w:cs="Arial"/>
        </w:rPr>
      </w:pPr>
    </w:p>
    <w:p w14:paraId="38888F08"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[37</w:t>
      </w:r>
      <w:proofErr w:type="gramStart"/>
      <w:r w:rsidRPr="00664BE4">
        <w:rPr>
          <w:rFonts w:ascii="Arial" w:hAnsi="Arial" w:cs="Arial"/>
        </w:rPr>
        <w:t>]  S</w:t>
      </w:r>
      <w:proofErr w:type="gramEnd"/>
      <w:r w:rsidRPr="00664BE4">
        <w:rPr>
          <w:rFonts w:ascii="Arial" w:hAnsi="Arial" w:cs="Arial"/>
        </w:rPr>
        <w:t xml:space="preserve">. Cespedes, A. Cardenas, and </w:t>
      </w:r>
      <w:proofErr w:type="spellStart"/>
      <w:r w:rsidRPr="00664BE4">
        <w:rPr>
          <w:rFonts w:ascii="Arial" w:hAnsi="Arial" w:cs="Arial"/>
        </w:rPr>
        <w:t>Iwao</w:t>
      </w:r>
      <w:proofErr w:type="spellEnd"/>
      <w:r w:rsidRPr="00664BE4">
        <w:rPr>
          <w:rFonts w:ascii="Arial" w:hAnsi="Arial" w:cs="Arial"/>
        </w:rPr>
        <w:t>, “Comparison of Data Forwarding Mechanisms for AMI Networks,” Proc. IEEE PES ISGT, pp. 1–8, 2012.</w:t>
      </w:r>
    </w:p>
    <w:p w14:paraId="69E3E658" w14:textId="77777777" w:rsidR="00F7727B" w:rsidRPr="00664BE4" w:rsidRDefault="00F7727B" w:rsidP="00664BE4">
      <w:pPr>
        <w:autoSpaceDE w:val="0"/>
        <w:autoSpaceDN w:val="0"/>
        <w:adjustRightInd w:val="0"/>
        <w:spacing w:after="0" w:line="240" w:lineRule="auto"/>
        <w:jc w:val="both"/>
        <w:rPr>
          <w:rFonts w:ascii="Arial" w:hAnsi="Arial" w:cs="Arial"/>
        </w:rPr>
      </w:pPr>
    </w:p>
    <w:p w14:paraId="67089FE6" w14:textId="02EC4536"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[38]  T. </w:t>
      </w:r>
      <w:proofErr w:type="spellStart"/>
      <w:r w:rsidRPr="00664BE4">
        <w:rPr>
          <w:rFonts w:ascii="Arial" w:hAnsi="Arial" w:cs="Arial"/>
        </w:rPr>
        <w:t>Iwao</w:t>
      </w:r>
      <w:proofErr w:type="spellEnd"/>
      <w:r w:rsidRPr="00664BE4">
        <w:rPr>
          <w:rFonts w:ascii="Arial" w:hAnsi="Arial" w:cs="Arial"/>
        </w:rPr>
        <w:t xml:space="preserve">, K. Yamada, M. </w:t>
      </w:r>
      <w:proofErr w:type="spellStart"/>
      <w:r w:rsidRPr="00664BE4">
        <w:rPr>
          <w:rFonts w:ascii="Arial" w:hAnsi="Arial" w:cs="Arial"/>
        </w:rPr>
        <w:t>Yura</w:t>
      </w:r>
      <w:proofErr w:type="spellEnd"/>
      <w:r w:rsidRPr="00664BE4">
        <w:rPr>
          <w:rFonts w:ascii="Arial" w:hAnsi="Arial" w:cs="Arial"/>
        </w:rPr>
        <w:t xml:space="preserve">, Y. </w:t>
      </w:r>
      <w:proofErr w:type="spellStart"/>
      <w:r w:rsidRPr="00664BE4">
        <w:rPr>
          <w:rFonts w:ascii="Arial" w:hAnsi="Arial" w:cs="Arial"/>
        </w:rPr>
        <w:t>Nakaya</w:t>
      </w:r>
      <w:proofErr w:type="spellEnd"/>
      <w:r w:rsidRPr="00664BE4">
        <w:rPr>
          <w:rFonts w:ascii="Arial" w:hAnsi="Arial" w:cs="Arial"/>
        </w:rPr>
        <w:t xml:space="preserve">, A. A. Cardenas, S. Lee, and R. </w:t>
      </w:r>
      <w:proofErr w:type="spellStart"/>
      <w:r w:rsidRPr="00664BE4">
        <w:rPr>
          <w:rFonts w:ascii="Arial" w:hAnsi="Arial" w:cs="Arial"/>
        </w:rPr>
        <w:t>Masuoka</w:t>
      </w:r>
      <w:proofErr w:type="spellEnd"/>
      <w:r w:rsidRPr="00664BE4">
        <w:rPr>
          <w:rFonts w:ascii="Arial" w:hAnsi="Arial" w:cs="Arial"/>
        </w:rPr>
        <w:t>, “Dyna</w:t>
      </w:r>
      <w:r w:rsidR="00BC07DF" w:rsidRPr="00664BE4">
        <w:rPr>
          <w:rFonts w:ascii="Arial" w:hAnsi="Arial" w:cs="Arial"/>
        </w:rPr>
        <w:t xml:space="preserve">mic Data Forwarding in Wireless </w:t>
      </w:r>
      <w:r w:rsidRPr="00664BE4">
        <w:rPr>
          <w:rFonts w:ascii="Arial" w:hAnsi="Arial" w:cs="Arial"/>
        </w:rPr>
        <w:t>Mesh Networks,” in 2010 First IEEE International  Conference on</w:t>
      </w:r>
      <w:r w:rsidR="00664BE4">
        <w:rPr>
          <w:rFonts w:ascii="Arial" w:hAnsi="Arial" w:cs="Arial"/>
        </w:rPr>
        <w:t xml:space="preserve"> </w:t>
      </w:r>
      <w:r w:rsidRPr="00664BE4">
        <w:rPr>
          <w:rFonts w:ascii="Arial" w:hAnsi="Arial" w:cs="Arial"/>
        </w:rPr>
        <w:t>Smart Grid Communi</w:t>
      </w:r>
      <w:r w:rsidR="00BC07DF" w:rsidRPr="00664BE4">
        <w:rPr>
          <w:rFonts w:ascii="Arial" w:hAnsi="Arial" w:cs="Arial"/>
        </w:rPr>
        <w:t xml:space="preserve">cations.   IEEE, Oct. 2010, pp. </w:t>
      </w:r>
      <w:r w:rsidRPr="00664BE4">
        <w:rPr>
          <w:rFonts w:ascii="Arial" w:hAnsi="Arial" w:cs="Arial"/>
        </w:rPr>
        <w:t>385–390.</w:t>
      </w:r>
    </w:p>
    <w:p w14:paraId="50EB23E7" w14:textId="77777777" w:rsidR="00F7727B" w:rsidRPr="00664BE4" w:rsidRDefault="00F7727B" w:rsidP="00664BE4">
      <w:pPr>
        <w:autoSpaceDE w:val="0"/>
        <w:autoSpaceDN w:val="0"/>
        <w:adjustRightInd w:val="0"/>
        <w:spacing w:after="0" w:line="240" w:lineRule="auto"/>
        <w:jc w:val="both"/>
        <w:rPr>
          <w:rFonts w:ascii="Arial" w:hAnsi="Arial" w:cs="Arial"/>
        </w:rPr>
      </w:pPr>
    </w:p>
    <w:p w14:paraId="47C0C08B" w14:textId="3DDA0EE4"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 xml:space="preserve">[39]  S. Dawson-Haggerty, A. </w:t>
      </w:r>
      <w:proofErr w:type="spellStart"/>
      <w:r w:rsidRPr="00664BE4">
        <w:rPr>
          <w:rFonts w:ascii="Arial" w:hAnsi="Arial" w:cs="Arial"/>
        </w:rPr>
        <w:t>Tavakoli</w:t>
      </w:r>
      <w:proofErr w:type="spellEnd"/>
      <w:r w:rsidRPr="00664BE4">
        <w:rPr>
          <w:rFonts w:ascii="Arial" w:hAnsi="Arial" w:cs="Arial"/>
        </w:rPr>
        <w:t xml:space="preserve">, and D. Culler, “Hydro: A hybrid routing protocol for low-power and </w:t>
      </w:r>
      <w:proofErr w:type="spellStart"/>
      <w:r w:rsidRPr="00664BE4">
        <w:rPr>
          <w:rFonts w:ascii="Arial" w:hAnsi="Arial" w:cs="Arial"/>
        </w:rPr>
        <w:t>lossy</w:t>
      </w:r>
      <w:proofErr w:type="spellEnd"/>
      <w:r w:rsidRPr="00664BE4">
        <w:rPr>
          <w:rFonts w:ascii="Arial" w:hAnsi="Arial" w:cs="Arial"/>
        </w:rPr>
        <w:t xml:space="preserve"> networks,”</w:t>
      </w:r>
      <w:r w:rsidR="00664BE4">
        <w:rPr>
          <w:rFonts w:ascii="Arial" w:hAnsi="Arial" w:cs="Arial"/>
        </w:rPr>
        <w:t xml:space="preserve"> </w:t>
      </w:r>
      <w:r w:rsidRPr="00664BE4">
        <w:rPr>
          <w:rFonts w:ascii="Arial" w:hAnsi="Arial" w:cs="Arial"/>
        </w:rPr>
        <w:t>in Smart Grid Communications (</w:t>
      </w:r>
      <w:proofErr w:type="spellStart"/>
      <w:r w:rsidRPr="00664BE4">
        <w:rPr>
          <w:rFonts w:ascii="Arial" w:hAnsi="Arial" w:cs="Arial"/>
        </w:rPr>
        <w:t>SmartGridComm</w:t>
      </w:r>
      <w:proofErr w:type="spellEnd"/>
      <w:r w:rsidRPr="00664BE4">
        <w:rPr>
          <w:rFonts w:ascii="Arial" w:hAnsi="Arial" w:cs="Arial"/>
        </w:rPr>
        <w:t>), 2010 First IEEE International Conference on,</w:t>
      </w:r>
      <w:r w:rsidR="00664BE4">
        <w:rPr>
          <w:rFonts w:ascii="Arial" w:hAnsi="Arial" w:cs="Arial"/>
        </w:rPr>
        <w:t xml:space="preserve"> </w:t>
      </w:r>
      <w:r w:rsidRPr="00664BE4">
        <w:rPr>
          <w:rFonts w:ascii="Arial" w:hAnsi="Arial" w:cs="Arial"/>
        </w:rPr>
        <w:t>Oct 2010, pp. 268–273.</w:t>
      </w:r>
    </w:p>
    <w:p w14:paraId="48A7638C" w14:textId="77777777" w:rsidR="00F7727B" w:rsidRPr="00664BE4" w:rsidRDefault="00F7727B" w:rsidP="00664BE4">
      <w:pPr>
        <w:autoSpaceDE w:val="0"/>
        <w:autoSpaceDN w:val="0"/>
        <w:adjustRightInd w:val="0"/>
        <w:spacing w:after="0" w:line="240" w:lineRule="auto"/>
        <w:jc w:val="both"/>
        <w:rPr>
          <w:rFonts w:ascii="Arial" w:hAnsi="Arial" w:cs="Arial"/>
        </w:rPr>
      </w:pPr>
    </w:p>
    <w:p w14:paraId="764E1C24" w14:textId="376F7A40"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[40</w:t>
      </w:r>
      <w:proofErr w:type="gramStart"/>
      <w:r w:rsidRPr="00664BE4">
        <w:rPr>
          <w:rFonts w:ascii="Arial" w:hAnsi="Arial" w:cs="Arial"/>
        </w:rPr>
        <w:t>]  M</w:t>
      </w:r>
      <w:proofErr w:type="gramEnd"/>
      <w:r w:rsidRPr="00664BE4">
        <w:rPr>
          <w:rFonts w:ascii="Arial" w:hAnsi="Arial" w:cs="Arial"/>
        </w:rPr>
        <w:t xml:space="preserve">. Bahr, “Proposed routing for </w:t>
      </w:r>
      <w:proofErr w:type="spellStart"/>
      <w:r w:rsidRPr="00664BE4">
        <w:rPr>
          <w:rFonts w:ascii="Arial" w:hAnsi="Arial" w:cs="Arial"/>
        </w:rPr>
        <w:t>ieee</w:t>
      </w:r>
      <w:proofErr w:type="spellEnd"/>
      <w:r w:rsidRPr="00664BE4">
        <w:rPr>
          <w:rFonts w:ascii="Arial" w:hAnsi="Arial" w:cs="Arial"/>
        </w:rPr>
        <w:t xml:space="preserve"> 802.11s </w:t>
      </w:r>
      <w:proofErr w:type="spellStart"/>
      <w:r w:rsidRPr="00664BE4">
        <w:rPr>
          <w:rFonts w:ascii="Arial" w:hAnsi="Arial" w:cs="Arial"/>
        </w:rPr>
        <w:t>wlan</w:t>
      </w:r>
      <w:proofErr w:type="spellEnd"/>
      <w:r w:rsidRPr="00664BE4">
        <w:rPr>
          <w:rFonts w:ascii="Arial" w:hAnsi="Arial" w:cs="Arial"/>
        </w:rPr>
        <w:t xml:space="preserve"> mesh networks,” in Proceedings  of the 2Nd Annual International</w:t>
      </w:r>
      <w:r w:rsidR="00664BE4">
        <w:rPr>
          <w:rFonts w:ascii="Arial" w:hAnsi="Arial" w:cs="Arial"/>
        </w:rPr>
        <w:t xml:space="preserve"> </w:t>
      </w:r>
      <w:r w:rsidRPr="00664BE4">
        <w:rPr>
          <w:rFonts w:ascii="Arial" w:hAnsi="Arial" w:cs="Arial"/>
        </w:rPr>
        <w:t>Workshop on Wireless Internet, ser. WICON ’06.   New York, NY, USA: ACM,</w:t>
      </w:r>
      <w:r w:rsidR="00664BE4">
        <w:rPr>
          <w:rFonts w:ascii="Arial" w:hAnsi="Arial" w:cs="Arial"/>
        </w:rPr>
        <w:t xml:space="preserve"> </w:t>
      </w:r>
      <w:r w:rsidRPr="00664BE4">
        <w:rPr>
          <w:rFonts w:ascii="Arial" w:hAnsi="Arial" w:cs="Arial"/>
        </w:rPr>
        <w:t>2006.</w:t>
      </w:r>
    </w:p>
    <w:p w14:paraId="2D9A7615" w14:textId="77777777" w:rsidR="00F7727B" w:rsidRPr="00664BE4" w:rsidRDefault="00BC07DF" w:rsidP="00664BE4">
      <w:pPr>
        <w:tabs>
          <w:tab w:val="left" w:pos="2235"/>
        </w:tabs>
        <w:autoSpaceDE w:val="0"/>
        <w:autoSpaceDN w:val="0"/>
        <w:adjustRightInd w:val="0"/>
        <w:spacing w:after="0" w:line="240" w:lineRule="auto"/>
        <w:jc w:val="both"/>
        <w:rPr>
          <w:rFonts w:ascii="Arial" w:hAnsi="Arial" w:cs="Arial"/>
        </w:rPr>
      </w:pPr>
      <w:r w:rsidRPr="00664BE4">
        <w:rPr>
          <w:rFonts w:ascii="Arial" w:hAnsi="Arial" w:cs="Arial"/>
        </w:rPr>
        <w:tab/>
      </w:r>
    </w:p>
    <w:p w14:paraId="19B0D7C7"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[41</w:t>
      </w:r>
      <w:proofErr w:type="gramStart"/>
      <w:r w:rsidRPr="00664BE4">
        <w:rPr>
          <w:rFonts w:ascii="Arial" w:hAnsi="Arial" w:cs="Arial"/>
        </w:rPr>
        <w:t>]  W</w:t>
      </w:r>
      <w:proofErr w:type="gramEnd"/>
      <w:r w:rsidRPr="00664BE4">
        <w:rPr>
          <w:rFonts w:ascii="Arial" w:hAnsi="Arial" w:cs="Arial"/>
        </w:rPr>
        <w:t xml:space="preserve">. </w:t>
      </w:r>
      <w:proofErr w:type="spellStart"/>
      <w:r w:rsidRPr="00664BE4">
        <w:rPr>
          <w:rFonts w:ascii="Arial" w:hAnsi="Arial" w:cs="Arial"/>
        </w:rPr>
        <w:t>Meng</w:t>
      </w:r>
      <w:proofErr w:type="spellEnd"/>
      <w:r w:rsidRPr="00664BE4">
        <w:rPr>
          <w:rFonts w:ascii="Arial" w:hAnsi="Arial" w:cs="Arial"/>
        </w:rPr>
        <w:t>, R. Ma, and H.-H. Chen, “Smart grid neighborhood area networks: a survey,” Networ</w:t>
      </w:r>
      <w:r w:rsidR="00BC07DF" w:rsidRPr="00664BE4">
        <w:rPr>
          <w:rFonts w:ascii="Arial" w:hAnsi="Arial" w:cs="Arial"/>
        </w:rPr>
        <w:t xml:space="preserve">k, IEEE, vol. 28, no. 1, pp. </w:t>
      </w:r>
      <w:r w:rsidRPr="00664BE4">
        <w:rPr>
          <w:rFonts w:ascii="Arial" w:hAnsi="Arial" w:cs="Arial"/>
        </w:rPr>
        <w:t>24–32, January 2014.</w:t>
      </w:r>
    </w:p>
    <w:p w14:paraId="3052A018" w14:textId="77777777" w:rsidR="00F7727B" w:rsidRPr="00664BE4" w:rsidRDefault="00F7727B" w:rsidP="00664BE4">
      <w:pPr>
        <w:autoSpaceDE w:val="0"/>
        <w:autoSpaceDN w:val="0"/>
        <w:adjustRightInd w:val="0"/>
        <w:spacing w:after="0" w:line="240" w:lineRule="auto"/>
        <w:jc w:val="both"/>
        <w:rPr>
          <w:rFonts w:ascii="Arial" w:hAnsi="Arial" w:cs="Arial"/>
        </w:rPr>
      </w:pPr>
    </w:p>
    <w:p w14:paraId="6CD49866" w14:textId="77777777" w:rsidR="00F7727B" w:rsidRPr="00664BE4" w:rsidRDefault="00F7727B" w:rsidP="00664BE4">
      <w:pPr>
        <w:autoSpaceDE w:val="0"/>
        <w:autoSpaceDN w:val="0"/>
        <w:adjustRightInd w:val="0"/>
        <w:spacing w:after="0" w:line="240" w:lineRule="auto"/>
        <w:jc w:val="both"/>
        <w:rPr>
          <w:rFonts w:ascii="Arial" w:hAnsi="Arial" w:cs="Arial"/>
        </w:rPr>
      </w:pPr>
      <w:r w:rsidRPr="00664BE4">
        <w:rPr>
          <w:rFonts w:ascii="Arial" w:hAnsi="Arial" w:cs="Arial"/>
        </w:rPr>
        <w:t>[42</w:t>
      </w:r>
      <w:proofErr w:type="gramStart"/>
      <w:r w:rsidRPr="00664BE4">
        <w:rPr>
          <w:rFonts w:ascii="Arial" w:hAnsi="Arial" w:cs="Arial"/>
        </w:rPr>
        <w:t>]  J</w:t>
      </w:r>
      <w:proofErr w:type="gramEnd"/>
      <w:r w:rsidRPr="00664BE4">
        <w:rPr>
          <w:rFonts w:ascii="Arial" w:hAnsi="Arial" w:cs="Arial"/>
        </w:rPr>
        <w:t xml:space="preserve">.-S. </w:t>
      </w:r>
      <w:proofErr w:type="gramStart"/>
      <w:r w:rsidRPr="00664BE4">
        <w:rPr>
          <w:rFonts w:ascii="Arial" w:hAnsi="Arial" w:cs="Arial"/>
        </w:rPr>
        <w:t>Jung, K.-W.</w:t>
      </w:r>
      <w:proofErr w:type="gramEnd"/>
      <w:r w:rsidRPr="00664BE4">
        <w:rPr>
          <w:rFonts w:ascii="Arial" w:hAnsi="Arial" w:cs="Arial"/>
        </w:rPr>
        <w:t xml:space="preserve"> </w:t>
      </w:r>
      <w:proofErr w:type="gramStart"/>
      <w:r w:rsidRPr="00664BE4">
        <w:rPr>
          <w:rFonts w:ascii="Arial" w:hAnsi="Arial" w:cs="Arial"/>
        </w:rPr>
        <w:t>Lim, J.-B.</w:t>
      </w:r>
      <w:proofErr w:type="gramEnd"/>
      <w:r w:rsidRPr="00664BE4">
        <w:rPr>
          <w:rFonts w:ascii="Arial" w:hAnsi="Arial" w:cs="Arial"/>
        </w:rPr>
        <w:t xml:space="preserve"> </w:t>
      </w:r>
      <w:proofErr w:type="gramStart"/>
      <w:r w:rsidRPr="00664BE4">
        <w:rPr>
          <w:rFonts w:ascii="Arial" w:hAnsi="Arial" w:cs="Arial"/>
        </w:rPr>
        <w:t>Kim, Y.-B.</w:t>
      </w:r>
      <w:proofErr w:type="gramEnd"/>
      <w:r w:rsidRPr="00664BE4">
        <w:rPr>
          <w:rFonts w:ascii="Arial" w:hAnsi="Arial" w:cs="Arial"/>
        </w:rPr>
        <w:t xml:space="preserve"> </w:t>
      </w:r>
      <w:proofErr w:type="spellStart"/>
      <w:proofErr w:type="gramStart"/>
      <w:r w:rsidRPr="00664BE4">
        <w:rPr>
          <w:rFonts w:ascii="Arial" w:hAnsi="Arial" w:cs="Arial"/>
        </w:rPr>
        <w:t>Ko</w:t>
      </w:r>
      <w:proofErr w:type="spellEnd"/>
      <w:proofErr w:type="gramEnd"/>
      <w:r w:rsidRPr="00664BE4">
        <w:rPr>
          <w:rFonts w:ascii="Arial" w:hAnsi="Arial" w:cs="Arial"/>
        </w:rPr>
        <w:t xml:space="preserve">, Y. Kim, and S.-Y. </w:t>
      </w:r>
      <w:proofErr w:type="gramStart"/>
      <w:r w:rsidRPr="00664BE4">
        <w:rPr>
          <w:rFonts w:ascii="Arial" w:hAnsi="Arial" w:cs="Arial"/>
        </w:rPr>
        <w:t xml:space="preserve">Lee, “Improving </w:t>
      </w:r>
      <w:proofErr w:type="spellStart"/>
      <w:r w:rsidRPr="00664BE4">
        <w:rPr>
          <w:rFonts w:ascii="Arial" w:hAnsi="Arial" w:cs="Arial"/>
        </w:rPr>
        <w:t>ieee</w:t>
      </w:r>
      <w:proofErr w:type="spellEnd"/>
      <w:r w:rsidRPr="00664BE4">
        <w:rPr>
          <w:rFonts w:ascii="Arial" w:hAnsi="Arial" w:cs="Arial"/>
        </w:rPr>
        <w:t xml:space="preserve"> 802.11s wireless mesh networks for reliable routing in the smart grid infrastructure,” in Communications Workshops (</w:t>
      </w:r>
      <w:r w:rsidR="001F2744" w:rsidRPr="00664BE4">
        <w:rPr>
          <w:rFonts w:ascii="Arial" w:hAnsi="Arial" w:cs="Arial"/>
        </w:rPr>
        <w:t xml:space="preserve">ICC), 2011 IEEE International </w:t>
      </w:r>
      <w:r w:rsidRPr="00664BE4">
        <w:rPr>
          <w:rFonts w:ascii="Arial" w:hAnsi="Arial" w:cs="Arial"/>
        </w:rPr>
        <w:t>Conference on, June 2011, pp. 1–5.</w:t>
      </w:r>
      <w:proofErr w:type="gramEnd"/>
    </w:p>
    <w:p w14:paraId="32E77F89" w14:textId="77777777" w:rsidR="00BC07DF" w:rsidRPr="00664BE4" w:rsidRDefault="00BC07DF" w:rsidP="00664BE4">
      <w:pPr>
        <w:autoSpaceDE w:val="0"/>
        <w:autoSpaceDN w:val="0"/>
        <w:adjustRightInd w:val="0"/>
        <w:spacing w:after="0" w:line="240" w:lineRule="auto"/>
        <w:jc w:val="both"/>
        <w:rPr>
          <w:rFonts w:ascii="Arial" w:hAnsi="Arial" w:cs="Arial"/>
        </w:rPr>
      </w:pPr>
    </w:p>
    <w:p w14:paraId="0C4C1D13" w14:textId="3A9231AC"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3</w:t>
      </w:r>
      <w:r w:rsidRPr="0096115A">
        <w:rPr>
          <w:rFonts w:ascii="Arial" w:hAnsi="Arial" w:cs="Arial"/>
          <w:szCs w:val="24"/>
          <w:highlight w:val="yellow"/>
          <w:lang w:val="es-CO"/>
        </w:rPr>
        <w:t xml:space="preserve">] Becerra, C., “Investigación sobre las bases tecnológicas en Medición remota e inteligente de medidores de energía eléctrica en las Empresas de Energía de Colombia”, </w:t>
      </w:r>
      <w:proofErr w:type="spellStart"/>
      <w:r w:rsidRPr="0096115A">
        <w:rPr>
          <w:rFonts w:ascii="Arial" w:hAnsi="Arial" w:cs="Arial"/>
          <w:szCs w:val="24"/>
          <w:highlight w:val="yellow"/>
          <w:lang w:val="es-CO"/>
        </w:rPr>
        <w:t>Technical</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Report</w:t>
      </w:r>
      <w:proofErr w:type="spellEnd"/>
      <w:r w:rsidRPr="0096115A">
        <w:rPr>
          <w:rFonts w:ascii="Arial" w:hAnsi="Arial" w:cs="Arial"/>
          <w:szCs w:val="24"/>
          <w:highlight w:val="yellow"/>
          <w:lang w:val="es-CO"/>
        </w:rPr>
        <w:t xml:space="preserve">, 2012. </w:t>
      </w:r>
    </w:p>
    <w:p w14:paraId="5F042842" w14:textId="2D3BA1CF" w:rsidR="00737C08" w:rsidRPr="0096115A" w:rsidRDefault="00737C08" w:rsidP="00737C08">
      <w:pPr>
        <w:jc w:val="both"/>
        <w:rPr>
          <w:rFonts w:ascii="Arial" w:hAnsi="Arial" w:cs="Arial"/>
          <w:szCs w:val="24"/>
          <w:highlight w:val="yellow"/>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4</w:t>
      </w:r>
      <w:r w:rsidRPr="0096115A">
        <w:rPr>
          <w:rFonts w:ascii="Arial" w:hAnsi="Arial" w:cs="Arial"/>
          <w:szCs w:val="24"/>
          <w:highlight w:val="yellow"/>
          <w:lang w:val="es-CO"/>
        </w:rPr>
        <w:t xml:space="preserve">] Jiménez, M., “Estudio de viabilidad de implementación de tecnologías SMART GRIDS en el mercado </w:t>
      </w:r>
      <w:proofErr w:type="spellStart"/>
      <w:r w:rsidRPr="0096115A">
        <w:rPr>
          <w:rFonts w:ascii="Arial" w:hAnsi="Arial" w:cs="Arial"/>
          <w:szCs w:val="24"/>
          <w:highlight w:val="yellow"/>
          <w:lang w:val="es-CO"/>
        </w:rPr>
        <w:t>electric</w:t>
      </w:r>
      <w:proofErr w:type="spellEnd"/>
      <w:r w:rsidRPr="0096115A">
        <w:rPr>
          <w:rFonts w:ascii="Arial" w:hAnsi="Arial" w:cs="Arial"/>
          <w:szCs w:val="24"/>
          <w:highlight w:val="yellow"/>
          <w:lang w:val="es-CO"/>
        </w:rPr>
        <w:t xml:space="preserve"> colombiano”,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xml:space="preserve">, Universidad </w:t>
      </w:r>
      <w:proofErr w:type="spellStart"/>
      <w:r w:rsidRPr="0096115A">
        <w:rPr>
          <w:rFonts w:ascii="Arial" w:hAnsi="Arial" w:cs="Arial"/>
          <w:szCs w:val="24"/>
          <w:highlight w:val="yellow"/>
          <w:lang w:val="es-CO"/>
        </w:rPr>
        <w:t>Pontificial</w:t>
      </w:r>
      <w:proofErr w:type="spellEnd"/>
      <w:r w:rsidRPr="0096115A">
        <w:rPr>
          <w:rFonts w:ascii="Arial" w:hAnsi="Arial" w:cs="Arial"/>
          <w:szCs w:val="24"/>
          <w:highlight w:val="yellow"/>
          <w:lang w:val="es-CO"/>
        </w:rPr>
        <w:t xml:space="preserve"> Bolivariana, Facultad de Ingeniería Industrial, 2013.</w:t>
      </w:r>
    </w:p>
    <w:p w14:paraId="3D895B52" w14:textId="24904B46" w:rsidR="00737C08" w:rsidRPr="0096115A" w:rsidRDefault="00737C08" w:rsidP="00737C08">
      <w:pPr>
        <w:jc w:val="both"/>
        <w:rPr>
          <w:rFonts w:ascii="Arial" w:hAnsi="Arial" w:cs="Arial"/>
          <w:szCs w:val="24"/>
          <w:highlight w:val="yellow"/>
        </w:rPr>
      </w:pPr>
      <w:r w:rsidRPr="0096115A">
        <w:rPr>
          <w:rFonts w:ascii="Arial" w:hAnsi="Arial" w:cs="Arial"/>
          <w:szCs w:val="24"/>
          <w:highlight w:val="yellow"/>
        </w:rPr>
        <w:t>[4</w:t>
      </w:r>
      <w:r w:rsidR="0075618D" w:rsidRPr="0096115A">
        <w:rPr>
          <w:rFonts w:ascii="Arial" w:hAnsi="Arial" w:cs="Arial"/>
          <w:szCs w:val="24"/>
          <w:highlight w:val="yellow"/>
        </w:rPr>
        <w:t>5</w:t>
      </w:r>
      <w:r w:rsidRPr="0096115A">
        <w:rPr>
          <w:rFonts w:ascii="Arial" w:hAnsi="Arial" w:cs="Arial"/>
          <w:szCs w:val="24"/>
          <w:highlight w:val="yellow"/>
        </w:rPr>
        <w:t xml:space="preserve">] Ye Yan; Yi </w:t>
      </w:r>
      <w:proofErr w:type="spellStart"/>
      <w:r w:rsidRPr="0096115A">
        <w:rPr>
          <w:rFonts w:ascii="Arial" w:hAnsi="Arial" w:cs="Arial"/>
          <w:szCs w:val="24"/>
          <w:highlight w:val="yellow"/>
        </w:rPr>
        <w:t>Qian</w:t>
      </w:r>
      <w:proofErr w:type="spellEnd"/>
      <w:r w:rsidRPr="0096115A">
        <w:rPr>
          <w:rFonts w:ascii="Arial" w:hAnsi="Arial" w:cs="Arial"/>
          <w:szCs w:val="24"/>
          <w:highlight w:val="yellow"/>
        </w:rPr>
        <w:t xml:space="preserve">; Sharif, H.; Tipper, D., "A Survey on Smart Grid Communication Infrastructures: Motivations, Requirements and Challenges," Communications Surveys &amp; Tutorials, </w:t>
      </w:r>
      <w:proofErr w:type="gramStart"/>
      <w:r w:rsidRPr="0096115A">
        <w:rPr>
          <w:rFonts w:ascii="Arial" w:hAnsi="Arial" w:cs="Arial"/>
          <w:szCs w:val="24"/>
          <w:highlight w:val="yellow"/>
        </w:rPr>
        <w:t>IEEE ,</w:t>
      </w:r>
      <w:proofErr w:type="gramEnd"/>
      <w:r w:rsidRPr="0096115A">
        <w:rPr>
          <w:rFonts w:ascii="Arial" w:hAnsi="Arial" w:cs="Arial"/>
          <w:szCs w:val="24"/>
          <w:highlight w:val="yellow"/>
        </w:rPr>
        <w:t xml:space="preserve"> vol.15, no.1, pp.5,20, First Quarter 2013</w:t>
      </w:r>
    </w:p>
    <w:p w14:paraId="59812F7B" w14:textId="18CA01E6" w:rsidR="00737C08" w:rsidRDefault="00737C08" w:rsidP="00737C08">
      <w:pPr>
        <w:jc w:val="both"/>
        <w:rPr>
          <w:rFonts w:ascii="Arial" w:hAnsi="Arial" w:cs="Arial"/>
          <w:szCs w:val="24"/>
          <w:lang w:val="es-CO"/>
        </w:rPr>
      </w:pPr>
      <w:r w:rsidRPr="0096115A">
        <w:rPr>
          <w:rFonts w:ascii="Arial" w:hAnsi="Arial" w:cs="Arial"/>
          <w:szCs w:val="24"/>
          <w:highlight w:val="yellow"/>
          <w:lang w:val="es-CO"/>
        </w:rPr>
        <w:t>[4</w:t>
      </w:r>
      <w:r w:rsidR="0075618D" w:rsidRPr="0096115A">
        <w:rPr>
          <w:rFonts w:ascii="Arial" w:hAnsi="Arial" w:cs="Arial"/>
          <w:szCs w:val="24"/>
          <w:highlight w:val="yellow"/>
          <w:lang w:val="es-CO"/>
        </w:rPr>
        <w:t>6</w:t>
      </w:r>
      <w:r w:rsidRPr="0096115A">
        <w:rPr>
          <w:rFonts w:ascii="Arial" w:hAnsi="Arial" w:cs="Arial"/>
          <w:szCs w:val="24"/>
          <w:highlight w:val="yellow"/>
          <w:lang w:val="es-CO"/>
        </w:rPr>
        <w:t xml:space="preserve">] Miranda, D., “Estado y desarrollo de la tecnología Smart </w:t>
      </w:r>
      <w:proofErr w:type="spellStart"/>
      <w:r w:rsidRPr="0096115A">
        <w:rPr>
          <w:rFonts w:ascii="Arial" w:hAnsi="Arial" w:cs="Arial"/>
          <w:szCs w:val="24"/>
          <w:highlight w:val="yellow"/>
          <w:lang w:val="es-CO"/>
        </w:rPr>
        <w:t>Grid</w:t>
      </w:r>
      <w:proofErr w:type="spellEnd"/>
      <w:r w:rsidRPr="0096115A">
        <w:rPr>
          <w:rFonts w:ascii="Arial" w:hAnsi="Arial" w:cs="Arial"/>
          <w:szCs w:val="24"/>
          <w:highlight w:val="yellow"/>
          <w:lang w:val="es-CO"/>
        </w:rPr>
        <w:t xml:space="preserve"> en Colombia”, </w:t>
      </w:r>
      <w:proofErr w:type="spellStart"/>
      <w:r w:rsidRPr="0096115A">
        <w:rPr>
          <w:rFonts w:ascii="Arial" w:hAnsi="Arial" w:cs="Arial"/>
          <w:szCs w:val="24"/>
          <w:highlight w:val="yellow"/>
          <w:lang w:val="es-CO"/>
        </w:rPr>
        <w:t>M.Sc</w:t>
      </w:r>
      <w:proofErr w:type="spellEnd"/>
      <w:r w:rsidRPr="0096115A">
        <w:rPr>
          <w:rFonts w:ascii="Arial" w:hAnsi="Arial" w:cs="Arial"/>
          <w:szCs w:val="24"/>
          <w:highlight w:val="yellow"/>
          <w:lang w:val="es-CO"/>
        </w:rPr>
        <w:t xml:space="preserve">. </w:t>
      </w:r>
      <w:proofErr w:type="spellStart"/>
      <w:r w:rsidRPr="0096115A">
        <w:rPr>
          <w:rFonts w:ascii="Arial" w:hAnsi="Arial" w:cs="Arial"/>
          <w:szCs w:val="24"/>
          <w:highlight w:val="yellow"/>
          <w:lang w:val="es-CO"/>
        </w:rPr>
        <w:t>Thesis</w:t>
      </w:r>
      <w:proofErr w:type="spellEnd"/>
      <w:r w:rsidRPr="0096115A">
        <w:rPr>
          <w:rFonts w:ascii="Arial" w:hAnsi="Arial" w:cs="Arial"/>
          <w:szCs w:val="24"/>
          <w:highlight w:val="yellow"/>
          <w:lang w:val="es-CO"/>
        </w:rPr>
        <w:t>, Universidad Nacional de Colombia, Facultad de Minas, 2008.</w:t>
      </w:r>
    </w:p>
    <w:p w14:paraId="3865EA00"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[1] A. </w:t>
      </w:r>
      <w:proofErr w:type="spellStart"/>
      <w:r w:rsidRPr="0096115A">
        <w:rPr>
          <w:rFonts w:ascii="Arial" w:hAnsi="Arial" w:cs="Arial"/>
          <w:highlight w:val="cyan"/>
        </w:rPr>
        <w:t>Varga</w:t>
      </w:r>
      <w:proofErr w:type="spellEnd"/>
      <w:r w:rsidRPr="0096115A">
        <w:rPr>
          <w:rFonts w:ascii="Arial" w:hAnsi="Arial" w:cs="Arial"/>
          <w:highlight w:val="cyan"/>
        </w:rPr>
        <w:t xml:space="preserve">. </w:t>
      </w:r>
      <w:proofErr w:type="spellStart"/>
      <w:proofErr w:type="gramStart"/>
      <w:r w:rsidRPr="0096115A">
        <w:rPr>
          <w:rFonts w:ascii="Arial" w:hAnsi="Arial" w:cs="Arial"/>
          <w:highlight w:val="cyan"/>
        </w:rPr>
        <w:t>OMNeT</w:t>
      </w:r>
      <w:proofErr w:type="spellEnd"/>
      <w:r w:rsidRPr="0096115A">
        <w:rPr>
          <w:rFonts w:ascii="Arial" w:hAnsi="Arial" w:cs="Arial"/>
          <w:highlight w:val="cyan"/>
        </w:rPr>
        <w:t>++ Discrete Event Simulation System.</w:t>
      </w:r>
      <w:proofErr w:type="gramEnd"/>
      <w:r w:rsidRPr="0096115A">
        <w:rPr>
          <w:rFonts w:ascii="Arial" w:hAnsi="Arial" w:cs="Arial"/>
          <w:highlight w:val="cyan"/>
        </w:rPr>
        <w:t xml:space="preserve"> Available:  </w:t>
      </w:r>
      <w:hyperlink r:id="rId26" w:history="1">
        <w:r w:rsidRPr="0096115A">
          <w:rPr>
            <w:rFonts w:ascii="Arial" w:hAnsi="Arial" w:cs="Arial"/>
            <w:highlight w:val="cyan"/>
          </w:rPr>
          <w:t>http://www.omnetpp.org/doc/manual/usman.html</w:t>
        </w:r>
      </w:hyperlink>
      <w:r w:rsidRPr="0096115A">
        <w:rPr>
          <w:rFonts w:ascii="Arial" w:hAnsi="Arial" w:cs="Arial"/>
          <w:highlight w:val="cyan"/>
        </w:rPr>
        <w:t>.</w:t>
      </w:r>
    </w:p>
    <w:p w14:paraId="38CEC41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6F4561C5"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[2] </w:t>
      </w:r>
      <w:hyperlink r:id="rId27" w:history="1">
        <w:r w:rsidRPr="0096115A">
          <w:rPr>
            <w:rStyle w:val="Hipervnculo"/>
            <w:rFonts w:ascii="Arial" w:hAnsi="Arial" w:cs="Arial"/>
            <w:highlight w:val="cyan"/>
          </w:rPr>
          <w:t>http://inet.omnetpp.org</w:t>
        </w:r>
      </w:hyperlink>
    </w:p>
    <w:p w14:paraId="53C4C457" w14:textId="77777777" w:rsidR="0096115A" w:rsidRPr="0096115A" w:rsidRDefault="0096115A" w:rsidP="0096115A">
      <w:pPr>
        <w:autoSpaceDE w:val="0"/>
        <w:autoSpaceDN w:val="0"/>
        <w:adjustRightInd w:val="0"/>
        <w:spacing w:after="0" w:line="240" w:lineRule="auto"/>
        <w:rPr>
          <w:rFonts w:ascii="Arial" w:hAnsi="Arial" w:cs="Arial"/>
          <w:highlight w:val="cyan"/>
        </w:rPr>
      </w:pPr>
      <w:r w:rsidRPr="0096115A">
        <w:rPr>
          <w:rFonts w:ascii="Arial" w:hAnsi="Arial" w:cs="Arial"/>
          <w:highlight w:val="cyan"/>
        </w:rPr>
        <w:t xml:space="preserve">[3] </w:t>
      </w:r>
      <w:proofErr w:type="spellStart"/>
      <w:r w:rsidRPr="0096115A">
        <w:rPr>
          <w:rFonts w:ascii="Arial" w:hAnsi="Arial" w:cs="Arial"/>
          <w:highlight w:val="cyan"/>
        </w:rPr>
        <w:t>MiXiM</w:t>
      </w:r>
      <w:proofErr w:type="spellEnd"/>
      <w:r w:rsidRPr="0096115A">
        <w:rPr>
          <w:rFonts w:ascii="Arial" w:hAnsi="Arial" w:cs="Arial"/>
          <w:highlight w:val="cyan"/>
        </w:rPr>
        <w:t xml:space="preserve"> simulator for wireless and mobile networks using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online</w:t>
      </w:r>
      <w:proofErr w:type="gramEnd"/>
      <w:r w:rsidRPr="0096115A">
        <w:rPr>
          <w:rFonts w:ascii="Arial" w:hAnsi="Arial" w:cs="Arial"/>
          <w:highlight w:val="cyan"/>
        </w:rPr>
        <w:t xml:space="preserve">]. Available:  </w:t>
      </w:r>
      <w:hyperlink r:id="rId28" w:history="1">
        <w:r w:rsidRPr="0096115A">
          <w:rPr>
            <w:rFonts w:ascii="Arial" w:hAnsi="Arial" w:cs="Arial"/>
            <w:highlight w:val="cyan"/>
          </w:rPr>
          <w:t>http://mixim.sourceforge.net</w:t>
        </w:r>
      </w:hyperlink>
    </w:p>
    <w:p w14:paraId="3EAD2E86"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14DE9A42"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[4] Di Bert, L.; D'Alessandro, S.; </w:t>
      </w:r>
      <w:proofErr w:type="spellStart"/>
      <w:r w:rsidRPr="0096115A">
        <w:rPr>
          <w:rFonts w:ascii="Arial" w:hAnsi="Arial" w:cs="Arial"/>
          <w:highlight w:val="cyan"/>
        </w:rPr>
        <w:t>Tonello</w:t>
      </w:r>
      <w:proofErr w:type="spellEnd"/>
      <w:r w:rsidRPr="0096115A">
        <w:rPr>
          <w:rFonts w:ascii="Arial" w:hAnsi="Arial" w:cs="Arial"/>
          <w:highlight w:val="cyan"/>
        </w:rPr>
        <w:t xml:space="preserve">, A.M., "MAC enhancements for G3-PLC home networks," Power Line Communications and Its Applications (ISPLC), 2013 17th IEEE International Symposium </w:t>
      </w:r>
      <w:proofErr w:type="gramStart"/>
      <w:r w:rsidRPr="0096115A">
        <w:rPr>
          <w:rFonts w:ascii="Arial" w:hAnsi="Arial" w:cs="Arial"/>
          <w:highlight w:val="cyan"/>
        </w:rPr>
        <w:t>on ,</w:t>
      </w:r>
      <w:proofErr w:type="gramEnd"/>
      <w:r w:rsidRPr="0096115A">
        <w:rPr>
          <w:rFonts w:ascii="Arial" w:hAnsi="Arial" w:cs="Arial"/>
          <w:highlight w:val="cyan"/>
        </w:rPr>
        <w:t xml:space="preserve"> vol., no., pp.155,160, 24-27 March 2013</w:t>
      </w:r>
    </w:p>
    <w:p w14:paraId="3AD085B5" w14:textId="77777777" w:rsidR="0096115A" w:rsidRPr="0096115A" w:rsidRDefault="0096115A" w:rsidP="0096115A">
      <w:pPr>
        <w:rPr>
          <w:rFonts w:ascii="Arial" w:hAnsi="Arial" w:cs="Arial"/>
          <w:highlight w:val="cyan"/>
        </w:rPr>
      </w:pPr>
      <w:r w:rsidRPr="0096115A">
        <w:rPr>
          <w:rFonts w:ascii="Arial" w:hAnsi="Arial" w:cs="Arial"/>
          <w:highlight w:val="cyan"/>
        </w:rPr>
        <w:t xml:space="preserve">[5] </w:t>
      </w:r>
      <w:proofErr w:type="spellStart"/>
      <w:r w:rsidRPr="0096115A">
        <w:rPr>
          <w:rFonts w:ascii="Arial" w:hAnsi="Arial" w:cs="Arial"/>
          <w:highlight w:val="cyan"/>
        </w:rPr>
        <w:t>Aranda</w:t>
      </w:r>
      <w:proofErr w:type="spellEnd"/>
      <w:r w:rsidRPr="0096115A">
        <w:rPr>
          <w:rFonts w:ascii="Arial" w:hAnsi="Arial" w:cs="Arial"/>
          <w:highlight w:val="cyan"/>
        </w:rPr>
        <w:t xml:space="preserve">, Juan M., “Modeling and simulation of AMI network implemented under LTE and </w:t>
      </w:r>
      <w:proofErr w:type="spellStart"/>
      <w:r w:rsidRPr="0096115A">
        <w:rPr>
          <w:rFonts w:ascii="Arial" w:hAnsi="Arial" w:cs="Arial"/>
          <w:highlight w:val="cyan"/>
        </w:rPr>
        <w:t>WiFi</w:t>
      </w:r>
      <w:proofErr w:type="spellEnd"/>
      <w:r w:rsidRPr="0096115A">
        <w:rPr>
          <w:rFonts w:ascii="Arial" w:hAnsi="Arial" w:cs="Arial"/>
          <w:highlight w:val="cyan"/>
        </w:rPr>
        <w:t xml:space="preserve"> technologies”, workshop, Universidad de los Andes, 2013.</w:t>
      </w:r>
    </w:p>
    <w:p w14:paraId="6CA63F47"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[6] </w:t>
      </w:r>
      <w:hyperlink r:id="rId29" w:history="1">
        <w:r w:rsidRPr="0096115A">
          <w:rPr>
            <w:rFonts w:ascii="Arial" w:hAnsi="Arial" w:cs="Arial"/>
            <w:highlight w:val="cyan"/>
          </w:rPr>
          <w:t xml:space="preserve">A. </w:t>
        </w:r>
        <w:proofErr w:type="spellStart"/>
        <w:r w:rsidRPr="0096115A">
          <w:rPr>
            <w:rFonts w:ascii="Arial" w:hAnsi="Arial" w:cs="Arial"/>
            <w:highlight w:val="cyan"/>
          </w:rPr>
          <w:t>Köpke</w:t>
        </w:r>
        <w:proofErr w:type="spellEnd"/>
        <w:r w:rsidRPr="0096115A">
          <w:rPr>
            <w:rFonts w:ascii="Arial" w:hAnsi="Arial" w:cs="Arial"/>
            <w:highlight w:val="cyan"/>
          </w:rPr>
          <w:t xml:space="preserve"> , M. </w:t>
        </w:r>
        <w:proofErr w:type="spellStart"/>
        <w:r w:rsidRPr="0096115A">
          <w:rPr>
            <w:rFonts w:ascii="Arial" w:hAnsi="Arial" w:cs="Arial"/>
            <w:highlight w:val="cyan"/>
          </w:rPr>
          <w:t>Swigulski</w:t>
        </w:r>
        <w:proofErr w:type="spellEnd"/>
        <w:r w:rsidRPr="0096115A">
          <w:rPr>
            <w:rFonts w:ascii="Arial" w:hAnsi="Arial" w:cs="Arial"/>
            <w:highlight w:val="cyan"/>
          </w:rPr>
          <w:t xml:space="preserve"> , K. Wessel , D. </w:t>
        </w:r>
        <w:proofErr w:type="spellStart"/>
        <w:r w:rsidRPr="0096115A">
          <w:rPr>
            <w:rFonts w:ascii="Arial" w:hAnsi="Arial" w:cs="Arial"/>
            <w:highlight w:val="cyan"/>
          </w:rPr>
          <w:t>Willkomm</w:t>
        </w:r>
        <w:proofErr w:type="spellEnd"/>
        <w:r w:rsidRPr="0096115A">
          <w:rPr>
            <w:rFonts w:ascii="Arial" w:hAnsi="Arial" w:cs="Arial"/>
            <w:highlight w:val="cyan"/>
          </w:rPr>
          <w:t xml:space="preserve"> , P. T. Klein </w:t>
        </w:r>
        <w:proofErr w:type="spellStart"/>
        <w:r w:rsidRPr="0096115A">
          <w:rPr>
            <w:rFonts w:ascii="Arial" w:hAnsi="Arial" w:cs="Arial"/>
            <w:highlight w:val="cyan"/>
          </w:rPr>
          <w:t>Haneveld</w:t>
        </w:r>
        <w:proofErr w:type="spellEnd"/>
        <w:r w:rsidRPr="0096115A">
          <w:rPr>
            <w:rFonts w:ascii="Arial" w:hAnsi="Arial" w:cs="Arial"/>
            <w:highlight w:val="cyan"/>
          </w:rPr>
          <w:t xml:space="preserve"> , T. E. V. Parker , O. W. </w:t>
        </w:r>
        <w:proofErr w:type="spellStart"/>
        <w:r w:rsidRPr="0096115A">
          <w:rPr>
            <w:rFonts w:ascii="Arial" w:hAnsi="Arial" w:cs="Arial"/>
            <w:highlight w:val="cyan"/>
          </w:rPr>
          <w:t>Visser</w:t>
        </w:r>
        <w:proofErr w:type="spellEnd"/>
        <w:r w:rsidRPr="0096115A">
          <w:rPr>
            <w:rFonts w:ascii="Arial" w:hAnsi="Arial" w:cs="Arial"/>
            <w:highlight w:val="cyan"/>
          </w:rPr>
          <w:t xml:space="preserve"> , H. S. </w:t>
        </w:r>
        <w:proofErr w:type="spellStart"/>
        <w:r w:rsidRPr="0096115A">
          <w:rPr>
            <w:rFonts w:ascii="Arial" w:hAnsi="Arial" w:cs="Arial"/>
            <w:highlight w:val="cyan"/>
          </w:rPr>
          <w:t>Lichte</w:t>
        </w:r>
        <w:proofErr w:type="spellEnd"/>
        <w:r w:rsidRPr="0096115A">
          <w:rPr>
            <w:rFonts w:ascii="Arial" w:hAnsi="Arial" w:cs="Arial"/>
            <w:highlight w:val="cyan"/>
          </w:rPr>
          <w:t xml:space="preserve"> , S. </w:t>
        </w:r>
        <w:proofErr w:type="spellStart"/>
        <w:r w:rsidRPr="0096115A">
          <w:rPr>
            <w:rFonts w:ascii="Arial" w:hAnsi="Arial" w:cs="Arial"/>
            <w:highlight w:val="cyan"/>
          </w:rPr>
          <w:t>Valentin</w:t>
        </w:r>
        <w:proofErr w:type="spellEnd"/>
        <w:r w:rsidRPr="0096115A">
          <w:rPr>
            <w:rFonts w:ascii="Arial" w:hAnsi="Arial" w:cs="Arial"/>
            <w:highlight w:val="cyan"/>
          </w:rPr>
          <w:t xml:space="preserve">, Simulating wireless and mobile networks in </w:t>
        </w:r>
        <w:proofErr w:type="spellStart"/>
        <w:r w:rsidRPr="0096115A">
          <w:rPr>
            <w:rFonts w:ascii="Arial" w:hAnsi="Arial" w:cs="Arial"/>
            <w:highlight w:val="cyan"/>
          </w:rPr>
          <w:t>OMNeT</w:t>
        </w:r>
        <w:proofErr w:type="spellEnd"/>
        <w:r w:rsidRPr="0096115A">
          <w:rPr>
            <w:rFonts w:ascii="Arial" w:hAnsi="Arial" w:cs="Arial"/>
            <w:highlight w:val="cyan"/>
          </w:rPr>
          <w:t xml:space="preserve">++ the </w:t>
        </w:r>
        <w:proofErr w:type="spellStart"/>
        <w:r w:rsidRPr="0096115A">
          <w:rPr>
            <w:rFonts w:ascii="Arial" w:hAnsi="Arial" w:cs="Arial"/>
            <w:highlight w:val="cyan"/>
          </w:rPr>
          <w:t>MiXiM</w:t>
        </w:r>
        <w:proofErr w:type="spellEnd"/>
        <w:r w:rsidRPr="0096115A">
          <w:rPr>
            <w:rFonts w:ascii="Arial" w:hAnsi="Arial" w:cs="Arial"/>
            <w:highlight w:val="cyan"/>
          </w:rPr>
          <w:t xml:space="preserve"> vision, Proceedings of the 1st international conference on Simulation tools and techniques for communications, networks and systems &amp; workshops, March 03-07, 2008, Marseille, France</w:t>
        </w:r>
      </w:hyperlink>
    </w:p>
    <w:p w14:paraId="40D66E6B" w14:textId="77777777" w:rsidR="0096115A" w:rsidRPr="0096115A" w:rsidRDefault="0096115A" w:rsidP="0096115A">
      <w:pPr>
        <w:tabs>
          <w:tab w:val="left" w:pos="3015"/>
          <w:tab w:val="left" w:pos="7035"/>
        </w:tabs>
        <w:spacing w:line="360" w:lineRule="auto"/>
        <w:jc w:val="both"/>
        <w:rPr>
          <w:rFonts w:ascii="Arial" w:hAnsi="Arial" w:cs="Arial"/>
          <w:highlight w:val="cyan"/>
        </w:rPr>
      </w:pPr>
      <w:proofErr w:type="gramStart"/>
      <w:r w:rsidRPr="0096115A">
        <w:rPr>
          <w:rFonts w:ascii="Arial" w:hAnsi="Arial" w:cs="Arial"/>
          <w:highlight w:val="cyan"/>
        </w:rPr>
        <w:t xml:space="preserve">[7] </w:t>
      </w:r>
      <w:hyperlink r:id="rId30" w:history="1">
        <w:r w:rsidRPr="0096115A">
          <w:rPr>
            <w:rFonts w:ascii="Arial" w:hAnsi="Arial" w:cs="Arial"/>
            <w:highlight w:val="cyan"/>
          </w:rPr>
          <w:t xml:space="preserve">A. </w:t>
        </w:r>
        <w:proofErr w:type="spellStart"/>
        <w:r w:rsidRPr="0096115A">
          <w:rPr>
            <w:rFonts w:ascii="Arial" w:hAnsi="Arial" w:cs="Arial"/>
            <w:highlight w:val="cyan"/>
          </w:rPr>
          <w:t>Ariza</w:t>
        </w:r>
        <w:proofErr w:type="spellEnd"/>
        <w:r w:rsidRPr="0096115A">
          <w:rPr>
            <w:rFonts w:ascii="Arial" w:hAnsi="Arial" w:cs="Arial"/>
            <w:highlight w:val="cyan"/>
          </w:rPr>
          <w:t xml:space="preserve"> Quintana</w:t>
        </w:r>
      </w:hyperlink>
      <w:r w:rsidRPr="0096115A">
        <w:rPr>
          <w:rFonts w:ascii="Arial" w:hAnsi="Arial" w:cs="Arial"/>
          <w:highlight w:val="cyan"/>
        </w:rPr>
        <w:t>, </w:t>
      </w:r>
      <w:hyperlink r:id="rId31" w:history="1">
        <w:r w:rsidRPr="0096115A">
          <w:rPr>
            <w:rFonts w:ascii="Arial" w:hAnsi="Arial" w:cs="Arial"/>
            <w:highlight w:val="cyan"/>
          </w:rPr>
          <w:t xml:space="preserve">E. </w:t>
        </w:r>
        <w:proofErr w:type="spellStart"/>
        <w:r w:rsidRPr="0096115A">
          <w:rPr>
            <w:rFonts w:ascii="Arial" w:hAnsi="Arial" w:cs="Arial"/>
            <w:highlight w:val="cyan"/>
          </w:rPr>
          <w:t>Casilari</w:t>
        </w:r>
        <w:proofErr w:type="spellEnd"/>
        <w:r w:rsidRPr="0096115A">
          <w:rPr>
            <w:rFonts w:ascii="Arial" w:hAnsi="Arial" w:cs="Arial"/>
            <w:highlight w:val="cyan"/>
          </w:rPr>
          <w:t xml:space="preserve"> Pérez</w:t>
        </w:r>
      </w:hyperlink>
      <w:r w:rsidRPr="0096115A">
        <w:rPr>
          <w:rFonts w:ascii="Arial" w:hAnsi="Arial" w:cs="Arial"/>
          <w:highlight w:val="cyan"/>
        </w:rPr>
        <w:t xml:space="preserve"> and A. </w:t>
      </w:r>
      <w:proofErr w:type="spellStart"/>
      <w:r w:rsidRPr="0096115A">
        <w:rPr>
          <w:rFonts w:ascii="Arial" w:hAnsi="Arial" w:cs="Arial"/>
          <w:highlight w:val="cyan"/>
        </w:rPr>
        <w:t>Triviño</w:t>
      </w:r>
      <w:proofErr w:type="spellEnd"/>
      <w:r w:rsidRPr="0096115A">
        <w:rPr>
          <w:rFonts w:ascii="Arial" w:hAnsi="Arial" w:cs="Arial"/>
          <w:highlight w:val="cyan"/>
        </w:rPr>
        <w:t xml:space="preserve"> Cabrera.</w:t>
      </w:r>
      <w:proofErr w:type="gramEnd"/>
      <w:r w:rsidRPr="0096115A">
        <w:rPr>
          <w:rFonts w:ascii="Arial" w:hAnsi="Arial" w:cs="Arial"/>
          <w:highlight w:val="cyan"/>
        </w:rPr>
        <w:t xml:space="preserve"> </w:t>
      </w:r>
      <w:proofErr w:type="gramStart"/>
      <w:r w:rsidRPr="0096115A">
        <w:rPr>
          <w:rFonts w:ascii="Arial" w:hAnsi="Arial" w:cs="Arial"/>
          <w:highlight w:val="cyan"/>
        </w:rPr>
        <w:t>"An architecture</w:t>
      </w:r>
      <w:proofErr w:type="gramEnd"/>
      <w:r w:rsidRPr="0096115A">
        <w:rPr>
          <w:rFonts w:ascii="Arial" w:hAnsi="Arial" w:cs="Arial"/>
          <w:highlight w:val="cyan"/>
        </w:rPr>
        <w:t xml:space="preserve"> for the implementation of Mesh Networks in </w:t>
      </w:r>
      <w:proofErr w:type="spellStart"/>
      <w:r w:rsidRPr="0096115A">
        <w:rPr>
          <w:rFonts w:ascii="Arial" w:hAnsi="Arial" w:cs="Arial"/>
          <w:highlight w:val="cyan"/>
        </w:rPr>
        <w:t>OMNeT</w:t>
      </w:r>
      <w:proofErr w:type="spellEnd"/>
      <w:r w:rsidRPr="0096115A">
        <w:rPr>
          <w:rFonts w:ascii="Arial" w:hAnsi="Arial" w:cs="Arial"/>
          <w:highlight w:val="cyan"/>
        </w:rPr>
        <w:t>++". </w:t>
      </w:r>
      <w:proofErr w:type="gramStart"/>
      <w:r w:rsidRPr="0096115A">
        <w:rPr>
          <w:rFonts w:ascii="Arial" w:hAnsi="Arial" w:cs="Arial"/>
          <w:highlight w:val="cyan"/>
        </w:rPr>
        <w:t xml:space="preserve">2nd International Workshop on </w:t>
      </w:r>
      <w:proofErr w:type="spellStart"/>
      <w:r w:rsidRPr="0096115A">
        <w:rPr>
          <w:rFonts w:ascii="Arial" w:hAnsi="Arial" w:cs="Arial"/>
          <w:highlight w:val="cyan"/>
        </w:rPr>
        <w:t>OMNeT</w:t>
      </w:r>
      <w:proofErr w:type="spellEnd"/>
      <w:r w:rsidRPr="0096115A">
        <w:rPr>
          <w:rFonts w:ascii="Arial" w:hAnsi="Arial" w:cs="Arial"/>
          <w:highlight w:val="cyan"/>
        </w:rPr>
        <w:t>+ (</w:t>
      </w:r>
      <w:proofErr w:type="spellStart"/>
      <w:r w:rsidRPr="0096115A">
        <w:rPr>
          <w:rFonts w:ascii="Arial" w:hAnsi="Arial" w:cs="Arial"/>
          <w:highlight w:val="cyan"/>
        </w:rPr>
        <w:t>OMNeT</w:t>
      </w:r>
      <w:proofErr w:type="spellEnd"/>
      <w:r w:rsidRPr="0096115A">
        <w:rPr>
          <w:rFonts w:ascii="Arial" w:hAnsi="Arial" w:cs="Arial"/>
          <w:highlight w:val="cyan"/>
        </w:rPr>
        <w:t>++ 2009).</w:t>
      </w:r>
      <w:proofErr w:type="gramEnd"/>
      <w:r w:rsidRPr="0096115A">
        <w:rPr>
          <w:rFonts w:ascii="Arial" w:hAnsi="Arial" w:cs="Arial"/>
          <w:highlight w:val="cyan"/>
        </w:rPr>
        <w:t xml:space="preserve"> </w:t>
      </w:r>
      <w:proofErr w:type="spellStart"/>
      <w:proofErr w:type="gramStart"/>
      <w:r w:rsidRPr="0096115A">
        <w:rPr>
          <w:rFonts w:ascii="Arial" w:hAnsi="Arial" w:cs="Arial"/>
          <w:highlight w:val="cyan"/>
        </w:rPr>
        <w:t>SIMUTools</w:t>
      </w:r>
      <w:proofErr w:type="spellEnd"/>
      <w:r w:rsidRPr="0096115A">
        <w:rPr>
          <w:rFonts w:ascii="Arial" w:hAnsi="Arial" w:cs="Arial"/>
          <w:highlight w:val="cyan"/>
        </w:rPr>
        <w:t xml:space="preserve"> 2009.</w:t>
      </w:r>
      <w:proofErr w:type="gramEnd"/>
      <w:r w:rsidRPr="0096115A">
        <w:rPr>
          <w:rFonts w:ascii="Arial" w:hAnsi="Arial" w:cs="Arial"/>
          <w:highlight w:val="cyan"/>
        </w:rPr>
        <w:t xml:space="preserve"> 2009. pp. CD-ROM.</w:t>
      </w:r>
    </w:p>
    <w:p w14:paraId="7D56E0CD"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bookmarkStart w:id="99" w:name="_Toc406341398"/>
      <w:bookmarkStart w:id="100" w:name="_Toc406341664"/>
      <w:bookmarkStart w:id="101" w:name="_Toc406349427"/>
      <w:bookmarkStart w:id="102" w:name="_Toc406350217"/>
      <w:bookmarkStart w:id="103" w:name="_Toc406411226"/>
      <w:bookmarkStart w:id="104" w:name="_Toc406411797"/>
      <w:bookmarkStart w:id="105" w:name="_Toc406412647"/>
      <w:r w:rsidRPr="0096115A">
        <w:rPr>
          <w:rFonts w:ascii="Arial" w:eastAsiaTheme="minorHAnsi" w:hAnsi="Arial" w:cs="Arial"/>
          <w:b w:val="0"/>
          <w:bCs w:val="0"/>
          <w:highlight w:val="cyan"/>
        </w:rPr>
        <w:lastRenderedPageBreak/>
        <w:t xml:space="preserve">[8] </w:t>
      </w:r>
      <w:proofErr w:type="spellStart"/>
      <w:r w:rsidRPr="0096115A">
        <w:rPr>
          <w:rFonts w:ascii="Arial" w:eastAsiaTheme="minorHAnsi" w:hAnsi="Arial" w:cs="Arial"/>
          <w:b w:val="0"/>
          <w:bCs w:val="0"/>
          <w:highlight w:val="cyan"/>
        </w:rPr>
        <w:t>Incotex</w:t>
      </w:r>
      <w:proofErr w:type="spellEnd"/>
      <w:r w:rsidRPr="0096115A">
        <w:rPr>
          <w:rFonts w:ascii="Arial" w:eastAsiaTheme="minorHAnsi" w:hAnsi="Arial" w:cs="Arial"/>
          <w:b w:val="0"/>
          <w:bCs w:val="0"/>
          <w:highlight w:val="cyan"/>
        </w:rPr>
        <w:t xml:space="preserve"> co. Ltd</w:t>
      </w:r>
      <w:proofErr w:type="gramStart"/>
      <w:r w:rsidRPr="0096115A">
        <w:rPr>
          <w:rFonts w:ascii="Arial" w:eastAsiaTheme="minorHAnsi" w:hAnsi="Arial" w:cs="Arial"/>
          <w:b w:val="0"/>
          <w:bCs w:val="0"/>
          <w:highlight w:val="cyan"/>
        </w:rPr>
        <w:t>. ,</w:t>
      </w:r>
      <w:proofErr w:type="gramEnd"/>
      <w:r w:rsidRPr="0096115A">
        <w:rPr>
          <w:rFonts w:ascii="Arial" w:eastAsiaTheme="minorHAnsi" w:hAnsi="Arial" w:cs="Arial"/>
          <w:b w:val="0"/>
          <w:bCs w:val="0"/>
          <w:highlight w:val="cyan"/>
        </w:rPr>
        <w:t xml:space="preserve"> “AMR "Mercury PLC", Technical Report, 2013.</w:t>
      </w:r>
      <w:bookmarkEnd w:id="99"/>
      <w:bookmarkEnd w:id="100"/>
      <w:bookmarkEnd w:id="101"/>
      <w:bookmarkEnd w:id="102"/>
      <w:bookmarkEnd w:id="103"/>
      <w:bookmarkEnd w:id="104"/>
      <w:bookmarkEnd w:id="105"/>
    </w:p>
    <w:p w14:paraId="08FB01D3" w14:textId="77777777" w:rsidR="0096115A" w:rsidRPr="0096115A" w:rsidRDefault="0096115A" w:rsidP="0096115A">
      <w:pPr>
        <w:pStyle w:val="Ttulo3"/>
        <w:shd w:val="clear" w:color="auto" w:fill="FFFFFF"/>
        <w:spacing w:before="0"/>
        <w:rPr>
          <w:rFonts w:ascii="Arial" w:eastAsiaTheme="minorHAnsi" w:hAnsi="Arial" w:cs="Arial"/>
          <w:b w:val="0"/>
          <w:bCs w:val="0"/>
          <w:highlight w:val="cyan"/>
        </w:rPr>
      </w:pPr>
    </w:p>
    <w:p w14:paraId="2081BE1E" w14:textId="77777777" w:rsidR="0096115A" w:rsidRPr="0096115A" w:rsidRDefault="0096115A" w:rsidP="0096115A">
      <w:pPr>
        <w:autoSpaceDE w:val="0"/>
        <w:autoSpaceDN w:val="0"/>
        <w:adjustRightInd w:val="0"/>
        <w:spacing w:after="0" w:line="240" w:lineRule="auto"/>
        <w:rPr>
          <w:rFonts w:ascii="Arial" w:hAnsi="Arial" w:cs="Arial"/>
          <w:highlight w:val="cyan"/>
        </w:rPr>
      </w:pPr>
      <w:proofErr w:type="gramStart"/>
      <w:r w:rsidRPr="0096115A">
        <w:rPr>
          <w:rFonts w:ascii="Arial" w:hAnsi="Arial" w:cs="Arial"/>
          <w:highlight w:val="cyan"/>
        </w:rPr>
        <w:t xml:space="preserve">[9] G. </w:t>
      </w:r>
      <w:proofErr w:type="spellStart"/>
      <w:r w:rsidRPr="0096115A">
        <w:rPr>
          <w:rFonts w:ascii="Arial" w:hAnsi="Arial" w:cs="Arial"/>
          <w:highlight w:val="cyan"/>
        </w:rPr>
        <w:t>Iyer</w:t>
      </w:r>
      <w:proofErr w:type="spellEnd"/>
      <w:r w:rsidRPr="0096115A">
        <w:rPr>
          <w:rFonts w:ascii="Arial" w:hAnsi="Arial" w:cs="Arial"/>
          <w:highlight w:val="cyan"/>
        </w:rPr>
        <w:t>, “Wireless Mesh Routing in Smart Utility Networks,” M.Sc. thesis, Auburn University, 2011.</w:t>
      </w:r>
      <w:proofErr w:type="gramEnd"/>
    </w:p>
    <w:p w14:paraId="2C673CCC" w14:textId="77777777" w:rsidR="0096115A" w:rsidRPr="0096115A" w:rsidRDefault="0096115A" w:rsidP="0096115A">
      <w:pPr>
        <w:autoSpaceDE w:val="0"/>
        <w:autoSpaceDN w:val="0"/>
        <w:adjustRightInd w:val="0"/>
        <w:spacing w:after="0" w:line="240" w:lineRule="auto"/>
        <w:rPr>
          <w:rFonts w:ascii="Arial" w:hAnsi="Arial" w:cs="Arial"/>
          <w:highlight w:val="cyan"/>
        </w:rPr>
      </w:pPr>
    </w:p>
    <w:p w14:paraId="0F9424EB"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 [10] R.H. Khan, and J.Y. Khan, "A comprehensive review of the application </w:t>
      </w:r>
      <w:proofErr w:type="spellStart"/>
      <w:r w:rsidRPr="0096115A">
        <w:rPr>
          <w:rFonts w:ascii="Arial" w:hAnsi="Arial" w:cs="Arial"/>
          <w:highlight w:val="cyan"/>
        </w:rPr>
        <w:t>characterics</w:t>
      </w:r>
      <w:proofErr w:type="spellEnd"/>
      <w:r w:rsidRPr="0096115A">
        <w:rPr>
          <w:rFonts w:ascii="Arial" w:hAnsi="Arial" w:cs="Arial"/>
          <w:highlight w:val="cyan"/>
        </w:rPr>
        <w:t xml:space="preserve"> and traffic </w:t>
      </w:r>
      <w:proofErr w:type="spellStart"/>
      <w:r w:rsidRPr="0096115A">
        <w:rPr>
          <w:rFonts w:ascii="Arial" w:hAnsi="Arial" w:cs="Arial"/>
          <w:highlight w:val="cyan"/>
        </w:rPr>
        <w:t>requiremnts</w:t>
      </w:r>
      <w:proofErr w:type="spellEnd"/>
      <w:r w:rsidRPr="0096115A">
        <w:rPr>
          <w:rFonts w:ascii="Arial" w:hAnsi="Arial" w:cs="Arial"/>
          <w:highlight w:val="cyan"/>
        </w:rPr>
        <w:t xml:space="preserve"> of a smart grid communications network," Computer Networks, vol. 57, no. 3, pp. 825-845, Feb. 2013. </w:t>
      </w:r>
    </w:p>
    <w:p w14:paraId="415917CC" w14:textId="77777777" w:rsidR="0096115A" w:rsidRPr="0096115A" w:rsidRDefault="0096115A" w:rsidP="0096115A">
      <w:pPr>
        <w:rPr>
          <w:rFonts w:ascii="Arial" w:hAnsi="Arial" w:cs="Arial"/>
          <w:highlight w:val="cyan"/>
        </w:rPr>
      </w:pPr>
      <w:r w:rsidRPr="0096115A">
        <w:rPr>
          <w:rFonts w:ascii="Arial" w:hAnsi="Arial" w:cs="Arial"/>
          <w:highlight w:val="cyan"/>
        </w:rPr>
        <w:t xml:space="preserve">[11] </w:t>
      </w:r>
      <w:proofErr w:type="spellStart"/>
      <w:r w:rsidRPr="0096115A">
        <w:rPr>
          <w:rFonts w:ascii="Arial" w:hAnsi="Arial" w:cs="Arial"/>
          <w:highlight w:val="cyan"/>
        </w:rPr>
        <w:t>OpenADE</w:t>
      </w:r>
      <w:proofErr w:type="spellEnd"/>
      <w:r w:rsidRPr="0096115A">
        <w:rPr>
          <w:rFonts w:ascii="Arial" w:hAnsi="Arial" w:cs="Arial"/>
          <w:highlight w:val="cyan"/>
        </w:rPr>
        <w:t xml:space="preserve"> System Requirements Specifications, February 2010. Available: </w:t>
      </w:r>
      <w:hyperlink r:id="rId32" w:history="1">
        <w:r w:rsidRPr="0096115A">
          <w:rPr>
            <w:rStyle w:val="Hipervnculo"/>
            <w:rFonts w:ascii="Arial" w:hAnsi="Arial" w:cs="Arial"/>
            <w:highlight w:val="cyan"/>
          </w:rPr>
          <w:t>http://www.osgug.ucaiug.org</w:t>
        </w:r>
      </w:hyperlink>
    </w:p>
    <w:p w14:paraId="11F2D171" w14:textId="77777777" w:rsidR="0096115A" w:rsidRPr="0096115A" w:rsidRDefault="0096115A" w:rsidP="0096115A">
      <w:pPr>
        <w:tabs>
          <w:tab w:val="left" w:pos="3015"/>
          <w:tab w:val="left" w:pos="7035"/>
        </w:tabs>
        <w:spacing w:line="360" w:lineRule="auto"/>
        <w:jc w:val="both"/>
        <w:rPr>
          <w:rFonts w:ascii="Arial" w:hAnsi="Arial" w:cs="Arial"/>
          <w:highlight w:val="cyan"/>
        </w:rPr>
      </w:pPr>
      <w:r w:rsidRPr="0096115A">
        <w:rPr>
          <w:rFonts w:ascii="Arial" w:hAnsi="Arial" w:cs="Arial"/>
          <w:highlight w:val="cyan"/>
        </w:rPr>
        <w:t xml:space="preserve">[12] </w:t>
      </w:r>
      <w:proofErr w:type="spellStart"/>
      <w:r w:rsidRPr="0096115A">
        <w:rPr>
          <w:rFonts w:ascii="Arial" w:hAnsi="Arial" w:cs="Arial"/>
          <w:highlight w:val="cyan"/>
        </w:rPr>
        <w:t>Gungor</w:t>
      </w:r>
      <w:proofErr w:type="spellEnd"/>
      <w:r w:rsidRPr="0096115A">
        <w:rPr>
          <w:rFonts w:ascii="Arial" w:hAnsi="Arial" w:cs="Arial"/>
          <w:highlight w:val="cyan"/>
        </w:rPr>
        <w:t xml:space="preserve">, V.C.; </w:t>
      </w:r>
      <w:proofErr w:type="spellStart"/>
      <w:r w:rsidRPr="0096115A">
        <w:rPr>
          <w:rFonts w:ascii="Arial" w:hAnsi="Arial" w:cs="Arial"/>
          <w:highlight w:val="cyan"/>
        </w:rPr>
        <w:t>Sahin</w:t>
      </w:r>
      <w:proofErr w:type="spellEnd"/>
      <w:r w:rsidRPr="0096115A">
        <w:rPr>
          <w:rFonts w:ascii="Arial" w:hAnsi="Arial" w:cs="Arial"/>
          <w:highlight w:val="cyan"/>
        </w:rPr>
        <w:t xml:space="preserve">, D.; </w:t>
      </w:r>
      <w:proofErr w:type="spellStart"/>
      <w:r w:rsidRPr="0096115A">
        <w:rPr>
          <w:rFonts w:ascii="Arial" w:hAnsi="Arial" w:cs="Arial"/>
          <w:highlight w:val="cyan"/>
        </w:rPr>
        <w:t>Kocak</w:t>
      </w:r>
      <w:proofErr w:type="spellEnd"/>
      <w:r w:rsidRPr="0096115A">
        <w:rPr>
          <w:rFonts w:ascii="Arial" w:hAnsi="Arial" w:cs="Arial"/>
          <w:highlight w:val="cyan"/>
        </w:rPr>
        <w:t xml:space="preserve">, T.; </w:t>
      </w:r>
      <w:proofErr w:type="spellStart"/>
      <w:r w:rsidRPr="0096115A">
        <w:rPr>
          <w:rFonts w:ascii="Arial" w:hAnsi="Arial" w:cs="Arial"/>
          <w:highlight w:val="cyan"/>
        </w:rPr>
        <w:t>Ergut</w:t>
      </w:r>
      <w:proofErr w:type="spellEnd"/>
      <w:r w:rsidRPr="0096115A">
        <w:rPr>
          <w:rFonts w:ascii="Arial" w:hAnsi="Arial" w:cs="Arial"/>
          <w:highlight w:val="cyan"/>
        </w:rPr>
        <w:t xml:space="preserve">, S.; </w:t>
      </w:r>
      <w:proofErr w:type="spellStart"/>
      <w:r w:rsidRPr="0096115A">
        <w:rPr>
          <w:rFonts w:ascii="Arial" w:hAnsi="Arial" w:cs="Arial"/>
          <w:highlight w:val="cyan"/>
        </w:rPr>
        <w:t>Buccella</w:t>
      </w:r>
      <w:proofErr w:type="spellEnd"/>
      <w:r w:rsidRPr="0096115A">
        <w:rPr>
          <w:rFonts w:ascii="Arial" w:hAnsi="Arial" w:cs="Arial"/>
          <w:highlight w:val="cyan"/>
        </w:rPr>
        <w:t xml:space="preserve">, C.; </w:t>
      </w:r>
      <w:proofErr w:type="spellStart"/>
      <w:r w:rsidRPr="0096115A">
        <w:rPr>
          <w:rFonts w:ascii="Arial" w:hAnsi="Arial" w:cs="Arial"/>
          <w:highlight w:val="cyan"/>
        </w:rPr>
        <w:t>Cecati</w:t>
      </w:r>
      <w:proofErr w:type="spellEnd"/>
      <w:r w:rsidRPr="0096115A">
        <w:rPr>
          <w:rFonts w:ascii="Arial" w:hAnsi="Arial" w:cs="Arial"/>
          <w:highlight w:val="cyan"/>
        </w:rPr>
        <w:t xml:space="preserve">, C.; </w:t>
      </w:r>
      <w:proofErr w:type="spellStart"/>
      <w:r w:rsidRPr="0096115A">
        <w:rPr>
          <w:rFonts w:ascii="Arial" w:hAnsi="Arial" w:cs="Arial"/>
          <w:highlight w:val="cyan"/>
        </w:rPr>
        <w:t>Hancke</w:t>
      </w:r>
      <w:proofErr w:type="spellEnd"/>
      <w:r w:rsidRPr="0096115A">
        <w:rPr>
          <w:rFonts w:ascii="Arial" w:hAnsi="Arial" w:cs="Arial"/>
          <w:highlight w:val="cyan"/>
        </w:rPr>
        <w:t>, G.P., "A Survey on Smart Grid Potential Applications and Communication Requirements," Industrial Informatics, IEEE Transactions on , vol.9, no.1, pp.28,42, Feb. 2013</w:t>
      </w:r>
    </w:p>
    <w:p w14:paraId="70E3A790" w14:textId="11AE93E4" w:rsidR="0096115A" w:rsidRDefault="0096115A" w:rsidP="0096115A">
      <w:pPr>
        <w:rPr>
          <w:rFonts w:ascii="Arial" w:hAnsi="Arial" w:cs="Arial"/>
        </w:rPr>
      </w:pPr>
      <w:r w:rsidRPr="0096115A">
        <w:rPr>
          <w:rFonts w:ascii="Arial" w:hAnsi="Arial" w:cs="Arial"/>
          <w:highlight w:val="cyan"/>
        </w:rPr>
        <w:t xml:space="preserve">[13] Open automated Demand Response Communications Specification (Version 1.0), April 2009. Available: </w:t>
      </w:r>
      <w:hyperlink r:id="rId33" w:history="1">
        <w:r w:rsidRPr="0096115A">
          <w:rPr>
            <w:rStyle w:val="Hipervnculo"/>
            <w:rFonts w:ascii="Arial" w:hAnsi="Arial" w:cs="Arial"/>
            <w:highlight w:val="cyan"/>
          </w:rPr>
          <w:t>http://www.openadr.lbl.gov/pdf/cec-500- 009-063.pdfSimilar</w:t>
        </w:r>
      </w:hyperlink>
    </w:p>
    <w:p w14:paraId="23E15775" w14:textId="77777777" w:rsidR="008F3926" w:rsidRPr="00767007" w:rsidRDefault="008F3926" w:rsidP="008F3926">
      <w:pPr>
        <w:autoSpaceDE w:val="0"/>
        <w:autoSpaceDN w:val="0"/>
        <w:adjustRightInd w:val="0"/>
        <w:spacing w:after="0" w:line="240" w:lineRule="auto"/>
        <w:rPr>
          <w:rFonts w:ascii="Times-Roman" w:hAnsi="Times-Roman" w:cs="Times-Roman"/>
          <w:sz w:val="16"/>
          <w:szCs w:val="16"/>
        </w:rPr>
      </w:pPr>
      <w:r w:rsidRPr="008F3926">
        <w:rPr>
          <w:rFonts w:ascii="Arial" w:hAnsi="Arial" w:cs="Arial"/>
          <w:szCs w:val="24"/>
        </w:rPr>
        <w:t xml:space="preserve">[14] </w:t>
      </w:r>
      <w:r w:rsidRPr="00767007">
        <w:rPr>
          <w:rFonts w:ascii="Times-Roman" w:hAnsi="Times-Roman" w:cs="Times-Roman"/>
          <w:sz w:val="16"/>
          <w:szCs w:val="16"/>
        </w:rPr>
        <w:t xml:space="preserve">L. D. Bert, S. D’Alessandro, and A. M. </w:t>
      </w:r>
      <w:proofErr w:type="spellStart"/>
      <w:r w:rsidRPr="00767007">
        <w:rPr>
          <w:rFonts w:ascii="Times-Roman" w:hAnsi="Times-Roman" w:cs="Times-Roman"/>
          <w:sz w:val="16"/>
          <w:szCs w:val="16"/>
        </w:rPr>
        <w:t>Tonello</w:t>
      </w:r>
      <w:proofErr w:type="spellEnd"/>
      <w:r w:rsidRPr="00767007">
        <w:rPr>
          <w:rFonts w:ascii="Times-Roman" w:hAnsi="Times-Roman" w:cs="Times-Roman"/>
          <w:sz w:val="16"/>
          <w:szCs w:val="16"/>
        </w:rPr>
        <w:t>, “</w:t>
      </w:r>
      <w:r>
        <w:rPr>
          <w:rFonts w:ascii="Times-Roman" w:hAnsi="Times-Roman" w:cs="Times-Roman"/>
          <w:sz w:val="16"/>
          <w:szCs w:val="16"/>
        </w:rPr>
        <w:t xml:space="preserve">An Interconnection </w:t>
      </w:r>
      <w:r w:rsidRPr="00767007">
        <w:rPr>
          <w:rFonts w:ascii="Times-Roman" w:hAnsi="Times-Roman" w:cs="Times-Roman"/>
          <w:sz w:val="16"/>
          <w:szCs w:val="16"/>
        </w:rPr>
        <w:t xml:space="preserve">Approach and Performance Tests for In-home PLC Networks,” in </w:t>
      </w:r>
      <w:r w:rsidRPr="00767007">
        <w:rPr>
          <w:rFonts w:ascii="Times-Italic" w:hAnsi="Times-Italic" w:cs="Times-Italic"/>
          <w:i/>
          <w:iCs/>
          <w:sz w:val="16"/>
          <w:szCs w:val="16"/>
        </w:rPr>
        <w:t>Proc.</w:t>
      </w:r>
      <w:r>
        <w:rPr>
          <w:rFonts w:ascii="Times-Roman" w:hAnsi="Times-Roman" w:cs="Times-Roman"/>
          <w:sz w:val="16"/>
          <w:szCs w:val="16"/>
        </w:rPr>
        <w:t xml:space="preserve"> </w:t>
      </w:r>
      <w:r w:rsidRPr="00767007">
        <w:rPr>
          <w:rFonts w:ascii="Times-Italic" w:hAnsi="Times-Italic" w:cs="Times-Italic"/>
          <w:i/>
          <w:iCs/>
          <w:sz w:val="16"/>
          <w:szCs w:val="16"/>
        </w:rPr>
        <w:t xml:space="preserve">of IEEE Int. </w:t>
      </w:r>
      <w:proofErr w:type="spellStart"/>
      <w:r w:rsidRPr="00767007">
        <w:rPr>
          <w:rFonts w:ascii="Times-Italic" w:hAnsi="Times-Italic" w:cs="Times-Italic"/>
          <w:i/>
          <w:iCs/>
          <w:sz w:val="16"/>
          <w:szCs w:val="16"/>
        </w:rPr>
        <w:t>Symp</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on</w:t>
      </w:r>
      <w:proofErr w:type="gramEnd"/>
      <w:r w:rsidRPr="00767007">
        <w:rPr>
          <w:rFonts w:ascii="Times-Italic" w:hAnsi="Times-Italic" w:cs="Times-Italic"/>
          <w:i/>
          <w:iCs/>
          <w:sz w:val="16"/>
          <w:szCs w:val="16"/>
        </w:rPr>
        <w:t xml:space="preserve"> Power Line </w:t>
      </w:r>
      <w:proofErr w:type="spellStart"/>
      <w:r w:rsidRPr="00767007">
        <w:rPr>
          <w:rFonts w:ascii="Times-Italic" w:hAnsi="Times-Italic" w:cs="Times-Italic"/>
          <w:i/>
          <w:iCs/>
          <w:sz w:val="16"/>
          <w:szCs w:val="16"/>
        </w:rPr>
        <w:t>Commun</w:t>
      </w:r>
      <w:proofErr w:type="spellEnd"/>
      <w:r w:rsidRPr="00767007">
        <w:rPr>
          <w:rFonts w:ascii="Times-Italic" w:hAnsi="Times-Italic" w:cs="Times-Italic"/>
          <w:i/>
          <w:iCs/>
          <w:sz w:val="16"/>
          <w:szCs w:val="16"/>
        </w:rPr>
        <w:t xml:space="preserve">. </w:t>
      </w:r>
      <w:proofErr w:type="gramStart"/>
      <w:r w:rsidRPr="00767007">
        <w:rPr>
          <w:rFonts w:ascii="Times-Italic" w:hAnsi="Times-Italic" w:cs="Times-Italic"/>
          <w:i/>
          <w:iCs/>
          <w:sz w:val="16"/>
          <w:szCs w:val="16"/>
        </w:rPr>
        <w:t>and</w:t>
      </w:r>
      <w:proofErr w:type="gramEnd"/>
      <w:r w:rsidRPr="00767007">
        <w:rPr>
          <w:rFonts w:ascii="Times-Italic" w:hAnsi="Times-Italic" w:cs="Times-Italic"/>
          <w:i/>
          <w:iCs/>
          <w:sz w:val="16"/>
          <w:szCs w:val="16"/>
        </w:rPr>
        <w:t xml:space="preserve"> its App.</w:t>
      </w:r>
      <w:r w:rsidRPr="00767007">
        <w:rPr>
          <w:rFonts w:ascii="Times-Roman" w:hAnsi="Times-Roman" w:cs="Times-Roman"/>
          <w:sz w:val="16"/>
          <w:szCs w:val="16"/>
        </w:rPr>
        <w:t xml:space="preserve">, </w:t>
      </w:r>
      <w:proofErr w:type="spellStart"/>
      <w:r w:rsidRPr="00767007">
        <w:rPr>
          <w:rFonts w:ascii="Times-Roman" w:hAnsi="Times-Roman" w:cs="Times-Roman"/>
          <w:sz w:val="16"/>
          <w:szCs w:val="16"/>
        </w:rPr>
        <w:t>Bejin</w:t>
      </w:r>
      <w:r>
        <w:rPr>
          <w:rFonts w:ascii="Times-Roman" w:hAnsi="Times-Roman" w:cs="Times-Roman"/>
          <w:sz w:val="16"/>
          <w:szCs w:val="16"/>
        </w:rPr>
        <w:t>g</w:t>
      </w:r>
      <w:proofErr w:type="spellEnd"/>
      <w:r>
        <w:rPr>
          <w:rFonts w:ascii="Times-Roman" w:hAnsi="Times-Roman" w:cs="Times-Roman"/>
          <w:sz w:val="16"/>
          <w:szCs w:val="16"/>
        </w:rPr>
        <w:t xml:space="preserve">, China, </w:t>
      </w:r>
      <w:r w:rsidRPr="00767007">
        <w:rPr>
          <w:rFonts w:ascii="Times-Roman" w:hAnsi="Times-Roman" w:cs="Times-Roman"/>
          <w:sz w:val="16"/>
          <w:szCs w:val="16"/>
        </w:rPr>
        <w:t>March 2012.</w:t>
      </w:r>
    </w:p>
    <w:p w14:paraId="716C3A83" w14:textId="104C3EA2" w:rsidR="0096115A" w:rsidRPr="008F3926" w:rsidRDefault="0096115A" w:rsidP="0096115A">
      <w:pPr>
        <w:rPr>
          <w:rFonts w:ascii="Arial" w:hAnsi="Arial" w:cs="Arial"/>
          <w:szCs w:val="24"/>
        </w:rPr>
      </w:pPr>
    </w:p>
    <w:p w14:paraId="78D3E809" w14:textId="77777777" w:rsidR="002974E6" w:rsidRPr="008F3926" w:rsidRDefault="002974E6" w:rsidP="00F7727B">
      <w:pPr>
        <w:autoSpaceDE w:val="0"/>
        <w:autoSpaceDN w:val="0"/>
        <w:adjustRightInd w:val="0"/>
        <w:spacing w:after="0" w:line="240" w:lineRule="auto"/>
        <w:rPr>
          <w:rFonts w:ascii="Arial" w:hAnsi="Arial" w:cs="Arial"/>
        </w:rPr>
      </w:pPr>
    </w:p>
    <w:sectPr w:rsidR="002974E6" w:rsidRPr="008F3926" w:rsidSect="00CE7BAA">
      <w:type w:val="continuous"/>
      <w:pgSz w:w="12240" w:h="15840" w:code="1"/>
      <w:pgMar w:top="794" w:right="1440" w:bottom="1077"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2225E" w14:textId="77777777" w:rsidR="00E329CB" w:rsidRDefault="00E329CB" w:rsidP="002974E6">
      <w:pPr>
        <w:spacing w:after="0" w:line="240" w:lineRule="auto"/>
      </w:pPr>
      <w:r>
        <w:separator/>
      </w:r>
    </w:p>
  </w:endnote>
  <w:endnote w:type="continuationSeparator" w:id="0">
    <w:p w14:paraId="2A657DAF" w14:textId="77777777" w:rsidR="00E329CB" w:rsidRDefault="00E329CB" w:rsidP="00297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Euclid">
    <w:altName w:val="Bell MT"/>
    <w:charset w:val="00"/>
    <w:family w:val="roman"/>
    <w:pitch w:val="variable"/>
    <w:sig w:usb0="00000003" w:usb1="0000000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BFCB7" w14:textId="77777777" w:rsidR="003E488B" w:rsidRDefault="003E488B" w:rsidP="002974E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2AC595" w14:textId="77777777" w:rsidR="003E488B" w:rsidRDefault="003E488B" w:rsidP="002974E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837767"/>
      <w:docPartObj>
        <w:docPartGallery w:val="Page Numbers (Bottom of Page)"/>
        <w:docPartUnique/>
      </w:docPartObj>
    </w:sdtPr>
    <w:sdtEndPr/>
    <w:sdtContent>
      <w:p w14:paraId="4225E7D8" w14:textId="77777777" w:rsidR="003E488B" w:rsidRDefault="003E488B">
        <w:pPr>
          <w:pStyle w:val="Piedepgina"/>
          <w:jc w:val="center"/>
        </w:pPr>
        <w:r w:rsidRPr="00622826">
          <w:rPr>
            <w:rFonts w:ascii="Kalinga" w:hAnsi="Kalinga" w:cs="Kalinga"/>
          </w:rPr>
          <w:fldChar w:fldCharType="begin"/>
        </w:r>
        <w:r w:rsidRPr="00622826">
          <w:rPr>
            <w:rFonts w:ascii="Kalinga" w:hAnsi="Kalinga" w:cs="Kalinga"/>
          </w:rPr>
          <w:instrText xml:space="preserve"> PAGE   \* MERGEFORMAT </w:instrText>
        </w:r>
        <w:r w:rsidRPr="00622826">
          <w:rPr>
            <w:rFonts w:ascii="Kalinga" w:hAnsi="Kalinga" w:cs="Kalinga"/>
          </w:rPr>
          <w:fldChar w:fldCharType="separate"/>
        </w:r>
        <w:r w:rsidR="00284B01">
          <w:rPr>
            <w:rFonts w:ascii="Kalinga" w:hAnsi="Kalinga" w:cs="Kalinga"/>
            <w:noProof/>
          </w:rPr>
          <w:t>53</w:t>
        </w:r>
        <w:r w:rsidRPr="00622826">
          <w:rPr>
            <w:rFonts w:ascii="Kalinga" w:hAnsi="Kalinga" w:cs="Kalinga"/>
          </w:rPr>
          <w:fldChar w:fldCharType="end"/>
        </w:r>
      </w:p>
    </w:sdtContent>
  </w:sdt>
  <w:p w14:paraId="433C24BB" w14:textId="77777777" w:rsidR="003E488B" w:rsidRPr="0052363A" w:rsidRDefault="003E488B" w:rsidP="002974E6">
    <w:pPr>
      <w:pStyle w:val="Piedepgina"/>
      <w:spacing w:line="240" w:lineRule="exact"/>
      <w:ind w:right="360"/>
      <w:jc w:val="center"/>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6D3B81" w14:textId="77777777" w:rsidR="00E329CB" w:rsidRDefault="00E329CB" w:rsidP="002974E6">
      <w:pPr>
        <w:spacing w:after="0" w:line="240" w:lineRule="auto"/>
      </w:pPr>
      <w:r>
        <w:separator/>
      </w:r>
    </w:p>
  </w:footnote>
  <w:footnote w:type="continuationSeparator" w:id="0">
    <w:p w14:paraId="7F753149" w14:textId="77777777" w:rsidR="00E329CB" w:rsidRDefault="00E329CB" w:rsidP="00297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62824" w14:textId="77777777" w:rsidR="003E488B" w:rsidRPr="006C6DB3" w:rsidRDefault="003E488B" w:rsidP="002974E6">
    <w:pPr>
      <w:tabs>
        <w:tab w:val="left" w:pos="8655"/>
        <w:tab w:val="center" w:pos="11520"/>
      </w:tabs>
      <w:jc w:val="center"/>
      <w:rPr>
        <w:rFonts w:ascii="Euclid" w:hAnsi="Euclid"/>
        <w:b/>
        <w:sz w:val="16"/>
        <w:szCs w:val="16"/>
      </w:rPr>
    </w:pPr>
    <w:r w:rsidRPr="002044BC">
      <w:rPr>
        <w:rFonts w:ascii="Euclid" w:hAnsi="Euclid"/>
        <w:b/>
        <w:noProof/>
        <w:sz w:val="16"/>
        <w:szCs w:val="16"/>
        <w:lang w:val="es-CO" w:eastAsia="es-CO"/>
      </w:rPr>
      <w:drawing>
        <wp:inline distT="0" distB="0" distL="0" distR="0" wp14:anchorId="07F7EDE6" wp14:editId="4D6E496D">
          <wp:extent cx="1200317" cy="373432"/>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tretch>
                    <a:fillRect/>
                  </a:stretch>
                </pic:blipFill>
                <pic:spPr bwMode="auto">
                  <a:xfrm>
                    <a:off x="0" y="0"/>
                    <a:ext cx="1200317" cy="373432"/>
                  </a:xfrm>
                  <a:prstGeom prst="rect">
                    <a:avLst/>
                  </a:prstGeom>
                  <a:noFill/>
                  <a:ln w="9525">
                    <a:noFill/>
                    <a:miter lim="800000"/>
                    <a:headEnd/>
                    <a:tailEnd/>
                  </a:ln>
                </pic:spPr>
              </pic:pic>
            </a:graphicData>
          </a:graphic>
        </wp:inline>
      </w:drawing>
    </w:r>
  </w:p>
  <w:p w14:paraId="658EC6B1" w14:textId="0F86E808" w:rsidR="003E488B" w:rsidRPr="006C6DB3" w:rsidRDefault="003E488B" w:rsidP="007A58C0">
    <w:pPr>
      <w:tabs>
        <w:tab w:val="left" w:pos="4999"/>
      </w:tabs>
      <w:rPr>
        <w:rFonts w:ascii="Euclid" w:hAnsi="Euclid"/>
        <w:b/>
        <w:sz w:val="20"/>
        <w:szCs w:val="20"/>
      </w:rPr>
    </w:pPr>
    <w:r>
      <w:rPr>
        <w:rFonts w:ascii="Euclid" w:hAnsi="Euclid"/>
        <w:noProof/>
        <w:sz w:val="16"/>
        <w:szCs w:val="16"/>
        <w:lang w:val="es-CO" w:eastAsia="es-CO"/>
      </w:rPr>
      <mc:AlternateContent>
        <mc:Choice Requires="wps">
          <w:drawing>
            <wp:anchor distT="0" distB="0" distL="114300" distR="114300" simplePos="0" relativeHeight="251659264" behindDoc="0" locked="0" layoutInCell="1" allowOverlap="1" wp14:anchorId="1B03AF45" wp14:editId="7767A748">
              <wp:simplePos x="0" y="0"/>
              <wp:positionH relativeFrom="column">
                <wp:posOffset>-42545</wp:posOffset>
              </wp:positionH>
              <wp:positionV relativeFrom="paragraph">
                <wp:posOffset>94615</wp:posOffset>
              </wp:positionV>
              <wp:extent cx="5471795" cy="0"/>
              <wp:effectExtent l="8890" t="10160" r="15240" b="8890"/>
              <wp:wrapTopAndBottom/>
              <wp:docPr id="1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17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7.45pt" to="42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OLEw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" strokeweight="1pt">
              <w10:wrap type="topAndBottom"/>
            </v:line>
          </w:pict>
        </mc:Fallback>
      </mc:AlternateContent>
    </w:r>
    <w:r>
      <w:rPr>
        <w:rFonts w:ascii="Euclid" w:hAnsi="Euclid"/>
        <w:b/>
        <w:sz w:val="20"/>
        <w:szCs w:val="2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74D4" w14:textId="77777777" w:rsidR="003E488B" w:rsidRDefault="003E488B">
    <w:pPr>
      <w:pStyle w:val="Encabezado"/>
    </w:pPr>
  </w:p>
  <w:p w14:paraId="2EB697FF" w14:textId="77777777" w:rsidR="003E488B" w:rsidRDefault="003E488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333"/>
    <w:multiLevelType w:val="multilevel"/>
    <w:tmpl w:val="8E7468D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D76378"/>
    <w:multiLevelType w:val="hybridMultilevel"/>
    <w:tmpl w:val="60589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834872"/>
    <w:multiLevelType w:val="hybridMultilevel"/>
    <w:tmpl w:val="984AFC54"/>
    <w:lvl w:ilvl="0" w:tplc="E6CCCAF4">
      <w:start w:val="9"/>
      <w:numFmt w:val="decimal"/>
      <w:lvlText w:val="%1."/>
      <w:lvlJc w:val="left"/>
      <w:pPr>
        <w:ind w:left="1364" w:hanging="360"/>
      </w:pPr>
      <w:rPr>
        <w:rFonts w:hint="default"/>
      </w:rPr>
    </w:lvl>
    <w:lvl w:ilvl="1" w:tplc="240A0019" w:tentative="1">
      <w:start w:val="1"/>
      <w:numFmt w:val="lowerLetter"/>
      <w:lvlText w:val="%2."/>
      <w:lvlJc w:val="left"/>
      <w:pPr>
        <w:ind w:left="2084" w:hanging="360"/>
      </w:pPr>
    </w:lvl>
    <w:lvl w:ilvl="2" w:tplc="240A001B" w:tentative="1">
      <w:start w:val="1"/>
      <w:numFmt w:val="lowerRoman"/>
      <w:lvlText w:val="%3."/>
      <w:lvlJc w:val="right"/>
      <w:pPr>
        <w:ind w:left="2804" w:hanging="180"/>
      </w:pPr>
    </w:lvl>
    <w:lvl w:ilvl="3" w:tplc="240A000F" w:tentative="1">
      <w:start w:val="1"/>
      <w:numFmt w:val="decimal"/>
      <w:lvlText w:val="%4."/>
      <w:lvlJc w:val="left"/>
      <w:pPr>
        <w:ind w:left="3524" w:hanging="360"/>
      </w:pPr>
    </w:lvl>
    <w:lvl w:ilvl="4" w:tplc="240A0019" w:tentative="1">
      <w:start w:val="1"/>
      <w:numFmt w:val="lowerLetter"/>
      <w:lvlText w:val="%5."/>
      <w:lvlJc w:val="left"/>
      <w:pPr>
        <w:ind w:left="4244" w:hanging="360"/>
      </w:pPr>
    </w:lvl>
    <w:lvl w:ilvl="5" w:tplc="240A001B" w:tentative="1">
      <w:start w:val="1"/>
      <w:numFmt w:val="lowerRoman"/>
      <w:lvlText w:val="%6."/>
      <w:lvlJc w:val="right"/>
      <w:pPr>
        <w:ind w:left="4964" w:hanging="180"/>
      </w:pPr>
    </w:lvl>
    <w:lvl w:ilvl="6" w:tplc="240A000F" w:tentative="1">
      <w:start w:val="1"/>
      <w:numFmt w:val="decimal"/>
      <w:lvlText w:val="%7."/>
      <w:lvlJc w:val="left"/>
      <w:pPr>
        <w:ind w:left="5684" w:hanging="360"/>
      </w:pPr>
    </w:lvl>
    <w:lvl w:ilvl="7" w:tplc="240A0019" w:tentative="1">
      <w:start w:val="1"/>
      <w:numFmt w:val="lowerLetter"/>
      <w:lvlText w:val="%8."/>
      <w:lvlJc w:val="left"/>
      <w:pPr>
        <w:ind w:left="6404" w:hanging="360"/>
      </w:pPr>
    </w:lvl>
    <w:lvl w:ilvl="8" w:tplc="240A001B" w:tentative="1">
      <w:start w:val="1"/>
      <w:numFmt w:val="lowerRoman"/>
      <w:lvlText w:val="%9."/>
      <w:lvlJc w:val="right"/>
      <w:pPr>
        <w:ind w:left="7124" w:hanging="180"/>
      </w:pPr>
    </w:lvl>
  </w:abstractNum>
  <w:abstractNum w:abstractNumId="3">
    <w:nsid w:val="122A047D"/>
    <w:multiLevelType w:val="multilevel"/>
    <w:tmpl w:val="C37E5D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776BE1"/>
    <w:multiLevelType w:val="hybridMultilevel"/>
    <w:tmpl w:val="9A4A93E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62B1956"/>
    <w:multiLevelType w:val="hybridMultilevel"/>
    <w:tmpl w:val="5498B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4F4D93"/>
    <w:multiLevelType w:val="hybridMultilevel"/>
    <w:tmpl w:val="7F34751A"/>
    <w:lvl w:ilvl="0" w:tplc="240A000F">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90F0FDA"/>
    <w:multiLevelType w:val="hybridMultilevel"/>
    <w:tmpl w:val="B656AB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nsid w:val="1A79536D"/>
    <w:multiLevelType w:val="hybridMultilevel"/>
    <w:tmpl w:val="6C383BB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BBD6171"/>
    <w:multiLevelType w:val="hybridMultilevel"/>
    <w:tmpl w:val="25E04D62"/>
    <w:lvl w:ilvl="0" w:tplc="14AC7AFA">
      <w:start w:val="2"/>
      <w:numFmt w:val="upperLetter"/>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C8D04BD"/>
    <w:multiLevelType w:val="hybridMultilevel"/>
    <w:tmpl w:val="65B43E72"/>
    <w:lvl w:ilvl="0" w:tplc="00169E84">
      <w:start w:val="1"/>
      <w:numFmt w:val="upperLetter"/>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0797607"/>
    <w:multiLevelType w:val="hybridMultilevel"/>
    <w:tmpl w:val="B70A7CD8"/>
    <w:lvl w:ilvl="0" w:tplc="C2269C40">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4091849"/>
    <w:multiLevelType w:val="hybridMultilevel"/>
    <w:tmpl w:val="E266E9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DD749D"/>
    <w:multiLevelType w:val="hybridMultilevel"/>
    <w:tmpl w:val="F48072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55B5A80"/>
    <w:multiLevelType w:val="hybridMultilevel"/>
    <w:tmpl w:val="5DFE57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EB16F19"/>
    <w:multiLevelType w:val="hybridMultilevel"/>
    <w:tmpl w:val="D0FE18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44200DB"/>
    <w:multiLevelType w:val="multilevel"/>
    <w:tmpl w:val="647A081E"/>
    <w:lvl w:ilvl="0">
      <w:start w:val="10"/>
      <w:numFmt w:val="decimal"/>
      <w:lvlText w:val="%1."/>
      <w:lvlJc w:val="left"/>
      <w:pPr>
        <w:ind w:left="1409" w:hanging="405"/>
      </w:pPr>
      <w:rPr>
        <w:rFonts w:hint="default"/>
      </w:rPr>
    </w:lvl>
    <w:lvl w:ilvl="1">
      <w:start w:val="1"/>
      <w:numFmt w:val="decimal"/>
      <w:isLgl/>
      <w:lvlText w:val="%1.%2"/>
      <w:lvlJc w:val="left"/>
      <w:pPr>
        <w:ind w:left="142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1724" w:hanging="720"/>
      </w:pPr>
      <w:rPr>
        <w:rFonts w:hint="default"/>
      </w:rPr>
    </w:lvl>
    <w:lvl w:ilvl="4">
      <w:start w:val="1"/>
      <w:numFmt w:val="decimal"/>
      <w:isLgl/>
      <w:lvlText w:val="%1.%2.%3.%4.%5"/>
      <w:lvlJc w:val="left"/>
      <w:pPr>
        <w:ind w:left="2084" w:hanging="1080"/>
      </w:pPr>
      <w:rPr>
        <w:rFonts w:hint="default"/>
      </w:rPr>
    </w:lvl>
    <w:lvl w:ilvl="5">
      <w:start w:val="1"/>
      <w:numFmt w:val="decimal"/>
      <w:isLgl/>
      <w:lvlText w:val="%1.%2.%3.%4.%5.%6"/>
      <w:lvlJc w:val="left"/>
      <w:pPr>
        <w:ind w:left="2084" w:hanging="1080"/>
      </w:pPr>
      <w:rPr>
        <w:rFonts w:hint="default"/>
      </w:rPr>
    </w:lvl>
    <w:lvl w:ilvl="6">
      <w:start w:val="1"/>
      <w:numFmt w:val="decimal"/>
      <w:isLgl/>
      <w:lvlText w:val="%1.%2.%3.%4.%5.%6.%7"/>
      <w:lvlJc w:val="left"/>
      <w:pPr>
        <w:ind w:left="2444" w:hanging="1440"/>
      </w:pPr>
      <w:rPr>
        <w:rFonts w:hint="default"/>
      </w:rPr>
    </w:lvl>
    <w:lvl w:ilvl="7">
      <w:start w:val="1"/>
      <w:numFmt w:val="decimal"/>
      <w:isLgl/>
      <w:lvlText w:val="%1.%2.%3.%4.%5.%6.%7.%8"/>
      <w:lvlJc w:val="left"/>
      <w:pPr>
        <w:ind w:left="2444" w:hanging="1440"/>
      </w:pPr>
      <w:rPr>
        <w:rFonts w:hint="default"/>
      </w:rPr>
    </w:lvl>
    <w:lvl w:ilvl="8">
      <w:start w:val="1"/>
      <w:numFmt w:val="decimal"/>
      <w:isLgl/>
      <w:lvlText w:val="%1.%2.%3.%4.%5.%6.%7.%8.%9"/>
      <w:lvlJc w:val="left"/>
      <w:pPr>
        <w:ind w:left="2804" w:hanging="1800"/>
      </w:pPr>
      <w:rPr>
        <w:rFonts w:hint="default"/>
      </w:rPr>
    </w:lvl>
  </w:abstractNum>
  <w:abstractNum w:abstractNumId="17">
    <w:nsid w:val="398F6690"/>
    <w:multiLevelType w:val="hybridMultilevel"/>
    <w:tmpl w:val="6FD23D4A"/>
    <w:lvl w:ilvl="0" w:tplc="6578038C">
      <w:start w:val="1"/>
      <w:numFmt w:val="upperLetter"/>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9F6417A"/>
    <w:multiLevelType w:val="hybridMultilevel"/>
    <w:tmpl w:val="2A66F0BC"/>
    <w:lvl w:ilvl="0" w:tplc="44FE1C2C">
      <w:start w:val="1"/>
      <w:numFmt w:val="upp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AD674B7"/>
    <w:multiLevelType w:val="hybridMultilevel"/>
    <w:tmpl w:val="A49C7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nsid w:val="3D85452A"/>
    <w:multiLevelType w:val="hybridMultilevel"/>
    <w:tmpl w:val="2CF89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016901"/>
    <w:multiLevelType w:val="hybridMultilevel"/>
    <w:tmpl w:val="36DE36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2086328"/>
    <w:multiLevelType w:val="multilevel"/>
    <w:tmpl w:val="737A69F8"/>
    <w:lvl w:ilvl="0">
      <w:start w:val="4"/>
      <w:numFmt w:val="decimal"/>
      <w:lvlText w:val="%1."/>
      <w:lvlJc w:val="left"/>
      <w:pPr>
        <w:ind w:left="1004" w:hanging="360"/>
      </w:pPr>
      <w:rPr>
        <w:rFonts w:hint="default"/>
        <w:b/>
      </w:rPr>
    </w:lvl>
    <w:lvl w:ilvl="1">
      <w:start w:val="2"/>
      <w:numFmt w:val="decimal"/>
      <w:isLgl/>
      <w:lvlText w:val="%1.%2"/>
      <w:lvlJc w:val="left"/>
      <w:pPr>
        <w:ind w:left="1169"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724" w:hanging="108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3">
    <w:nsid w:val="457133B0"/>
    <w:multiLevelType w:val="hybridMultilevel"/>
    <w:tmpl w:val="35EAD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58F4DAA"/>
    <w:multiLevelType w:val="hybridMultilevel"/>
    <w:tmpl w:val="80AEF5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6850F6F"/>
    <w:multiLevelType w:val="multilevel"/>
    <w:tmpl w:val="EA0AFEB4"/>
    <w:lvl w:ilvl="0">
      <w:start w:val="1"/>
      <w:numFmt w:val="decimal"/>
      <w:pStyle w:val="Estilo2"/>
      <w:lvlText w:val="%1"/>
      <w:lvlJc w:val="left"/>
      <w:pPr>
        <w:tabs>
          <w:tab w:val="num" w:pos="432"/>
        </w:tabs>
        <w:ind w:left="432" w:hanging="432"/>
      </w:pPr>
      <w:rPr>
        <w:rFonts w:hint="default"/>
      </w:rPr>
    </w:lvl>
    <w:lvl w:ilvl="1">
      <w:start w:val="1"/>
      <w:numFmt w:val="decimal"/>
      <w:pStyle w:val="Ttulo1"/>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7781996"/>
    <w:multiLevelType w:val="hybridMultilevel"/>
    <w:tmpl w:val="9D203B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8F23FD8"/>
    <w:multiLevelType w:val="multilevel"/>
    <w:tmpl w:val="66AC3846"/>
    <w:lvl w:ilvl="0">
      <w:start w:val="10"/>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4F3D0B72"/>
    <w:multiLevelType w:val="hybridMultilevel"/>
    <w:tmpl w:val="D7128A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FC62C0B"/>
    <w:multiLevelType w:val="hybridMultilevel"/>
    <w:tmpl w:val="F3FCC934"/>
    <w:lvl w:ilvl="0" w:tplc="EE7474D8">
      <w:start w:val="1"/>
      <w:numFmt w:val="lowerRoman"/>
      <w:lvlText w:val="%1)"/>
      <w:lvlJc w:val="left"/>
      <w:pPr>
        <w:ind w:left="1146" w:hanging="72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30">
    <w:nsid w:val="54B266DB"/>
    <w:multiLevelType w:val="hybridMultilevel"/>
    <w:tmpl w:val="6958ED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86E4A40"/>
    <w:multiLevelType w:val="hybridMultilevel"/>
    <w:tmpl w:val="DC74030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28E3794"/>
    <w:multiLevelType w:val="hybridMultilevel"/>
    <w:tmpl w:val="8D322EAC"/>
    <w:lvl w:ilvl="0" w:tplc="FB208CA6">
      <w:start w:val="3"/>
      <w:numFmt w:val="decimal"/>
      <w:lvlText w:val="%1."/>
      <w:lvlJc w:val="left"/>
      <w:pPr>
        <w:ind w:left="720" w:hanging="360"/>
      </w:pPr>
      <w:rPr>
        <w:rFonts w:hint="default"/>
        <w:sz w:val="32"/>
      </w:rPr>
    </w:lvl>
    <w:lvl w:ilvl="1" w:tplc="1EEA6B64">
      <w:start w:val="1"/>
      <w:numFmt w:val="lowerLetter"/>
      <w:lvlText w:val="%2."/>
      <w:lvlJc w:val="left"/>
      <w:pPr>
        <w:ind w:left="1440" w:hanging="360"/>
      </w:pPr>
    </w:lvl>
    <w:lvl w:ilvl="2" w:tplc="68F4D292">
      <w:start w:val="1"/>
      <w:numFmt w:val="lowerRoman"/>
      <w:lvlText w:val="%3."/>
      <w:lvlJc w:val="right"/>
      <w:pPr>
        <w:ind w:left="2160" w:hanging="180"/>
      </w:pPr>
    </w:lvl>
    <w:lvl w:ilvl="3" w:tplc="E84403B6">
      <w:start w:val="1"/>
      <w:numFmt w:val="decimal"/>
      <w:lvlText w:val="%4."/>
      <w:lvlJc w:val="left"/>
      <w:pPr>
        <w:ind w:left="2880" w:hanging="360"/>
      </w:pPr>
    </w:lvl>
    <w:lvl w:ilvl="4" w:tplc="C42656FA" w:tentative="1">
      <w:start w:val="1"/>
      <w:numFmt w:val="lowerLetter"/>
      <w:lvlText w:val="%5."/>
      <w:lvlJc w:val="left"/>
      <w:pPr>
        <w:ind w:left="3600" w:hanging="360"/>
      </w:pPr>
    </w:lvl>
    <w:lvl w:ilvl="5" w:tplc="2E12F074" w:tentative="1">
      <w:start w:val="1"/>
      <w:numFmt w:val="lowerRoman"/>
      <w:lvlText w:val="%6."/>
      <w:lvlJc w:val="right"/>
      <w:pPr>
        <w:ind w:left="4320" w:hanging="180"/>
      </w:pPr>
    </w:lvl>
    <w:lvl w:ilvl="6" w:tplc="4C026D84" w:tentative="1">
      <w:start w:val="1"/>
      <w:numFmt w:val="decimal"/>
      <w:lvlText w:val="%7."/>
      <w:lvlJc w:val="left"/>
      <w:pPr>
        <w:ind w:left="5040" w:hanging="360"/>
      </w:pPr>
    </w:lvl>
    <w:lvl w:ilvl="7" w:tplc="D6D2DBE4" w:tentative="1">
      <w:start w:val="1"/>
      <w:numFmt w:val="lowerLetter"/>
      <w:lvlText w:val="%8."/>
      <w:lvlJc w:val="left"/>
      <w:pPr>
        <w:ind w:left="5760" w:hanging="360"/>
      </w:pPr>
    </w:lvl>
    <w:lvl w:ilvl="8" w:tplc="6EF4EACE" w:tentative="1">
      <w:start w:val="1"/>
      <w:numFmt w:val="lowerRoman"/>
      <w:lvlText w:val="%9."/>
      <w:lvlJc w:val="right"/>
      <w:pPr>
        <w:ind w:left="6480" w:hanging="180"/>
      </w:pPr>
    </w:lvl>
  </w:abstractNum>
  <w:abstractNum w:abstractNumId="33">
    <w:nsid w:val="63C37D3F"/>
    <w:multiLevelType w:val="hybridMultilevel"/>
    <w:tmpl w:val="4A4496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69C15DEF"/>
    <w:multiLevelType w:val="multilevel"/>
    <w:tmpl w:val="CD8E4A06"/>
    <w:lvl w:ilvl="0">
      <w:start w:val="9"/>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6CD90D6C"/>
    <w:multiLevelType w:val="hybridMultilevel"/>
    <w:tmpl w:val="2760018C"/>
    <w:lvl w:ilvl="0" w:tplc="B1989A58">
      <w:start w:val="1"/>
      <w:numFmt w:val="bullet"/>
      <w:lvlText w:val=""/>
      <w:lvlJc w:val="left"/>
      <w:pPr>
        <w:ind w:left="720" w:hanging="360"/>
      </w:pPr>
      <w:rPr>
        <w:rFonts w:ascii="Symbol" w:hAnsi="Symbol" w:hint="default"/>
        <w:sz w:val="20"/>
      </w:rPr>
    </w:lvl>
    <w:lvl w:ilvl="1" w:tplc="9A46E8EC" w:tentative="1">
      <w:start w:val="1"/>
      <w:numFmt w:val="bullet"/>
      <w:lvlText w:val="o"/>
      <w:lvlJc w:val="left"/>
      <w:pPr>
        <w:ind w:left="1440" w:hanging="360"/>
      </w:pPr>
      <w:rPr>
        <w:rFonts w:ascii="Courier New" w:hAnsi="Courier New" w:cs="Courier New" w:hint="default"/>
      </w:rPr>
    </w:lvl>
    <w:lvl w:ilvl="2" w:tplc="3CB0A50C" w:tentative="1">
      <w:start w:val="1"/>
      <w:numFmt w:val="bullet"/>
      <w:lvlText w:val=""/>
      <w:lvlJc w:val="left"/>
      <w:pPr>
        <w:ind w:left="2160" w:hanging="360"/>
      </w:pPr>
      <w:rPr>
        <w:rFonts w:ascii="Wingdings" w:hAnsi="Wingdings" w:hint="default"/>
      </w:rPr>
    </w:lvl>
    <w:lvl w:ilvl="3" w:tplc="3BB61B38" w:tentative="1">
      <w:start w:val="1"/>
      <w:numFmt w:val="bullet"/>
      <w:lvlText w:val=""/>
      <w:lvlJc w:val="left"/>
      <w:pPr>
        <w:ind w:left="2880" w:hanging="360"/>
      </w:pPr>
      <w:rPr>
        <w:rFonts w:ascii="Symbol" w:hAnsi="Symbol" w:hint="default"/>
      </w:rPr>
    </w:lvl>
    <w:lvl w:ilvl="4" w:tplc="9B907704" w:tentative="1">
      <w:start w:val="1"/>
      <w:numFmt w:val="bullet"/>
      <w:lvlText w:val="o"/>
      <w:lvlJc w:val="left"/>
      <w:pPr>
        <w:ind w:left="3600" w:hanging="360"/>
      </w:pPr>
      <w:rPr>
        <w:rFonts w:ascii="Courier New" w:hAnsi="Courier New" w:cs="Courier New" w:hint="default"/>
      </w:rPr>
    </w:lvl>
    <w:lvl w:ilvl="5" w:tplc="60A61EC6" w:tentative="1">
      <w:start w:val="1"/>
      <w:numFmt w:val="bullet"/>
      <w:lvlText w:val=""/>
      <w:lvlJc w:val="left"/>
      <w:pPr>
        <w:ind w:left="4320" w:hanging="360"/>
      </w:pPr>
      <w:rPr>
        <w:rFonts w:ascii="Wingdings" w:hAnsi="Wingdings" w:hint="default"/>
      </w:rPr>
    </w:lvl>
    <w:lvl w:ilvl="6" w:tplc="0A1C3CCC" w:tentative="1">
      <w:start w:val="1"/>
      <w:numFmt w:val="bullet"/>
      <w:lvlText w:val=""/>
      <w:lvlJc w:val="left"/>
      <w:pPr>
        <w:ind w:left="5040" w:hanging="360"/>
      </w:pPr>
      <w:rPr>
        <w:rFonts w:ascii="Symbol" w:hAnsi="Symbol" w:hint="default"/>
      </w:rPr>
    </w:lvl>
    <w:lvl w:ilvl="7" w:tplc="B1941F60" w:tentative="1">
      <w:start w:val="1"/>
      <w:numFmt w:val="bullet"/>
      <w:lvlText w:val="o"/>
      <w:lvlJc w:val="left"/>
      <w:pPr>
        <w:ind w:left="5760" w:hanging="360"/>
      </w:pPr>
      <w:rPr>
        <w:rFonts w:ascii="Courier New" w:hAnsi="Courier New" w:cs="Courier New" w:hint="default"/>
      </w:rPr>
    </w:lvl>
    <w:lvl w:ilvl="8" w:tplc="EE0A8BD6" w:tentative="1">
      <w:start w:val="1"/>
      <w:numFmt w:val="bullet"/>
      <w:lvlText w:val=""/>
      <w:lvlJc w:val="left"/>
      <w:pPr>
        <w:ind w:left="6480" w:hanging="360"/>
      </w:pPr>
      <w:rPr>
        <w:rFonts w:ascii="Wingdings" w:hAnsi="Wingdings" w:hint="default"/>
      </w:rPr>
    </w:lvl>
  </w:abstractNum>
  <w:abstractNum w:abstractNumId="36">
    <w:nsid w:val="6EF6276A"/>
    <w:multiLevelType w:val="hybridMultilevel"/>
    <w:tmpl w:val="3B06D892"/>
    <w:lvl w:ilvl="0" w:tplc="9822E664">
      <w:start w:val="10"/>
      <w:numFmt w:val="decimal"/>
      <w:lvlText w:val="%1."/>
      <w:lvlJc w:val="left"/>
      <w:pPr>
        <w:ind w:left="3241" w:hanging="405"/>
      </w:pPr>
      <w:rPr>
        <w:rFonts w:hint="default"/>
      </w:rPr>
    </w:lvl>
    <w:lvl w:ilvl="1" w:tplc="240A0019" w:tentative="1">
      <w:start w:val="1"/>
      <w:numFmt w:val="lowerLetter"/>
      <w:lvlText w:val="%2."/>
      <w:lvlJc w:val="left"/>
      <w:pPr>
        <w:ind w:left="3916" w:hanging="360"/>
      </w:pPr>
    </w:lvl>
    <w:lvl w:ilvl="2" w:tplc="240A001B" w:tentative="1">
      <w:start w:val="1"/>
      <w:numFmt w:val="lowerRoman"/>
      <w:lvlText w:val="%3."/>
      <w:lvlJc w:val="right"/>
      <w:pPr>
        <w:ind w:left="4636" w:hanging="180"/>
      </w:pPr>
    </w:lvl>
    <w:lvl w:ilvl="3" w:tplc="240A000F" w:tentative="1">
      <w:start w:val="1"/>
      <w:numFmt w:val="decimal"/>
      <w:lvlText w:val="%4."/>
      <w:lvlJc w:val="left"/>
      <w:pPr>
        <w:ind w:left="5356" w:hanging="360"/>
      </w:pPr>
    </w:lvl>
    <w:lvl w:ilvl="4" w:tplc="240A0019" w:tentative="1">
      <w:start w:val="1"/>
      <w:numFmt w:val="lowerLetter"/>
      <w:lvlText w:val="%5."/>
      <w:lvlJc w:val="left"/>
      <w:pPr>
        <w:ind w:left="6076" w:hanging="360"/>
      </w:pPr>
    </w:lvl>
    <w:lvl w:ilvl="5" w:tplc="240A001B" w:tentative="1">
      <w:start w:val="1"/>
      <w:numFmt w:val="lowerRoman"/>
      <w:lvlText w:val="%6."/>
      <w:lvlJc w:val="right"/>
      <w:pPr>
        <w:ind w:left="6796" w:hanging="180"/>
      </w:pPr>
    </w:lvl>
    <w:lvl w:ilvl="6" w:tplc="240A000F" w:tentative="1">
      <w:start w:val="1"/>
      <w:numFmt w:val="decimal"/>
      <w:lvlText w:val="%7."/>
      <w:lvlJc w:val="left"/>
      <w:pPr>
        <w:ind w:left="7516" w:hanging="360"/>
      </w:pPr>
    </w:lvl>
    <w:lvl w:ilvl="7" w:tplc="240A0019" w:tentative="1">
      <w:start w:val="1"/>
      <w:numFmt w:val="lowerLetter"/>
      <w:lvlText w:val="%8."/>
      <w:lvlJc w:val="left"/>
      <w:pPr>
        <w:ind w:left="8236" w:hanging="360"/>
      </w:pPr>
    </w:lvl>
    <w:lvl w:ilvl="8" w:tplc="240A001B" w:tentative="1">
      <w:start w:val="1"/>
      <w:numFmt w:val="lowerRoman"/>
      <w:lvlText w:val="%9."/>
      <w:lvlJc w:val="right"/>
      <w:pPr>
        <w:ind w:left="8956" w:hanging="180"/>
      </w:pPr>
    </w:lvl>
  </w:abstractNum>
  <w:abstractNum w:abstractNumId="37">
    <w:nsid w:val="702E7750"/>
    <w:multiLevelType w:val="multilevel"/>
    <w:tmpl w:val="09B6CB28"/>
    <w:lvl w:ilvl="0">
      <w:start w:val="1"/>
      <w:numFmt w:val="decimal"/>
      <w:lvlText w:val="%1."/>
      <w:lvlJc w:val="left"/>
      <w:pPr>
        <w:ind w:left="720" w:hanging="360"/>
      </w:pPr>
      <w:rPr>
        <w:rFonts w:hint="default"/>
      </w:rPr>
    </w:lvl>
    <w:lvl w:ilvl="1">
      <w:start w:val="2"/>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06068FD"/>
    <w:multiLevelType w:val="hybridMultilevel"/>
    <w:tmpl w:val="EF0E8D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3321006"/>
    <w:multiLevelType w:val="multilevel"/>
    <w:tmpl w:val="C4741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47E67F6"/>
    <w:multiLevelType w:val="hybridMultilevel"/>
    <w:tmpl w:val="2CB6B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2373D9"/>
    <w:multiLevelType w:val="multilevel"/>
    <w:tmpl w:val="9C0626F4"/>
    <w:lvl w:ilvl="0">
      <w:start w:val="7"/>
      <w:numFmt w:val="decimal"/>
      <w:lvlText w:val="%1."/>
      <w:lvlJc w:val="left"/>
      <w:pPr>
        <w:ind w:left="3196" w:hanging="360"/>
      </w:pPr>
      <w:rPr>
        <w:rFonts w:hint="default"/>
      </w:rPr>
    </w:lvl>
    <w:lvl w:ilvl="1">
      <w:start w:val="1"/>
      <w:numFmt w:val="decimal"/>
      <w:isLgl/>
      <w:lvlText w:val="%1.%2"/>
      <w:lvlJc w:val="left"/>
      <w:pPr>
        <w:ind w:left="2237" w:hanging="405"/>
      </w:pPr>
      <w:rPr>
        <w:rFonts w:ascii="Arial" w:hAnsi="Arial" w:cs="Arial" w:hint="default"/>
        <w:sz w:val="24"/>
      </w:rPr>
    </w:lvl>
    <w:lvl w:ilvl="2">
      <w:start w:val="1"/>
      <w:numFmt w:val="decimal"/>
      <w:isLgl/>
      <w:lvlText w:val="%1.%2.%3"/>
      <w:lvlJc w:val="left"/>
      <w:pPr>
        <w:ind w:left="3556" w:hanging="720"/>
      </w:pPr>
      <w:rPr>
        <w:rFonts w:ascii="Arial" w:hAnsi="Arial" w:cs="Arial" w:hint="default"/>
        <w:sz w:val="24"/>
      </w:rPr>
    </w:lvl>
    <w:lvl w:ilvl="3">
      <w:start w:val="1"/>
      <w:numFmt w:val="decimal"/>
      <w:isLgl/>
      <w:lvlText w:val="%1.%2.%3.%4"/>
      <w:lvlJc w:val="left"/>
      <w:pPr>
        <w:ind w:left="3556" w:hanging="720"/>
      </w:pPr>
      <w:rPr>
        <w:rFonts w:ascii="Arial" w:hAnsi="Arial" w:cs="Arial" w:hint="default"/>
        <w:sz w:val="24"/>
      </w:rPr>
    </w:lvl>
    <w:lvl w:ilvl="4">
      <w:start w:val="1"/>
      <w:numFmt w:val="decimal"/>
      <w:isLgl/>
      <w:lvlText w:val="%1.%2.%3.%4.%5"/>
      <w:lvlJc w:val="left"/>
      <w:pPr>
        <w:ind w:left="3916" w:hanging="1080"/>
      </w:pPr>
      <w:rPr>
        <w:rFonts w:ascii="Arial" w:hAnsi="Arial" w:cs="Arial" w:hint="default"/>
        <w:sz w:val="24"/>
      </w:rPr>
    </w:lvl>
    <w:lvl w:ilvl="5">
      <w:start w:val="1"/>
      <w:numFmt w:val="decimal"/>
      <w:isLgl/>
      <w:lvlText w:val="%1.%2.%3.%4.%5.%6"/>
      <w:lvlJc w:val="left"/>
      <w:pPr>
        <w:ind w:left="3916" w:hanging="1080"/>
      </w:pPr>
      <w:rPr>
        <w:rFonts w:ascii="Arial" w:hAnsi="Arial" w:cs="Arial" w:hint="default"/>
        <w:sz w:val="24"/>
      </w:rPr>
    </w:lvl>
    <w:lvl w:ilvl="6">
      <w:start w:val="1"/>
      <w:numFmt w:val="decimal"/>
      <w:isLgl/>
      <w:lvlText w:val="%1.%2.%3.%4.%5.%6.%7"/>
      <w:lvlJc w:val="left"/>
      <w:pPr>
        <w:ind w:left="4276" w:hanging="1440"/>
      </w:pPr>
      <w:rPr>
        <w:rFonts w:ascii="Arial" w:hAnsi="Arial" w:cs="Arial" w:hint="default"/>
        <w:sz w:val="24"/>
      </w:rPr>
    </w:lvl>
    <w:lvl w:ilvl="7">
      <w:start w:val="1"/>
      <w:numFmt w:val="decimal"/>
      <w:isLgl/>
      <w:lvlText w:val="%1.%2.%3.%4.%5.%6.%7.%8"/>
      <w:lvlJc w:val="left"/>
      <w:pPr>
        <w:ind w:left="4276" w:hanging="1440"/>
      </w:pPr>
      <w:rPr>
        <w:rFonts w:ascii="Arial" w:hAnsi="Arial" w:cs="Arial" w:hint="default"/>
        <w:sz w:val="24"/>
      </w:rPr>
    </w:lvl>
    <w:lvl w:ilvl="8">
      <w:start w:val="1"/>
      <w:numFmt w:val="decimal"/>
      <w:isLgl/>
      <w:lvlText w:val="%1.%2.%3.%4.%5.%6.%7.%8.%9"/>
      <w:lvlJc w:val="left"/>
      <w:pPr>
        <w:ind w:left="4636" w:hanging="1800"/>
      </w:pPr>
      <w:rPr>
        <w:rFonts w:ascii="Arial" w:hAnsi="Arial" w:cs="Arial" w:hint="default"/>
        <w:sz w:val="24"/>
      </w:rPr>
    </w:lvl>
  </w:abstractNum>
  <w:num w:numId="1">
    <w:abstractNumId w:val="25"/>
  </w:num>
  <w:num w:numId="2">
    <w:abstractNumId w:val="32"/>
  </w:num>
  <w:num w:numId="3">
    <w:abstractNumId w:val="35"/>
  </w:num>
  <w:num w:numId="4">
    <w:abstractNumId w:val="33"/>
  </w:num>
  <w:num w:numId="5">
    <w:abstractNumId w:val="26"/>
  </w:num>
  <w:num w:numId="6">
    <w:abstractNumId w:val="40"/>
  </w:num>
  <w:num w:numId="7">
    <w:abstractNumId w:val="19"/>
  </w:num>
  <w:num w:numId="8">
    <w:abstractNumId w:val="22"/>
  </w:num>
  <w:num w:numId="9">
    <w:abstractNumId w:val="37"/>
  </w:num>
  <w:num w:numId="10">
    <w:abstractNumId w:val="14"/>
  </w:num>
  <w:num w:numId="11">
    <w:abstractNumId w:val="15"/>
  </w:num>
  <w:num w:numId="12">
    <w:abstractNumId w:val="7"/>
  </w:num>
  <w:num w:numId="13">
    <w:abstractNumId w:val="6"/>
  </w:num>
  <w:num w:numId="14">
    <w:abstractNumId w:val="30"/>
  </w:num>
  <w:num w:numId="15">
    <w:abstractNumId w:val="13"/>
  </w:num>
  <w:num w:numId="16">
    <w:abstractNumId w:val="12"/>
  </w:num>
  <w:num w:numId="17">
    <w:abstractNumId w:val="5"/>
  </w:num>
  <w:num w:numId="18">
    <w:abstractNumId w:val="21"/>
  </w:num>
  <w:num w:numId="19">
    <w:abstractNumId w:val="1"/>
  </w:num>
  <w:num w:numId="20">
    <w:abstractNumId w:val="23"/>
  </w:num>
  <w:num w:numId="21">
    <w:abstractNumId w:val="24"/>
  </w:num>
  <w:num w:numId="22">
    <w:abstractNumId w:val="38"/>
  </w:num>
  <w:num w:numId="23">
    <w:abstractNumId w:val="20"/>
  </w:num>
  <w:num w:numId="24">
    <w:abstractNumId w:val="4"/>
  </w:num>
  <w:num w:numId="25">
    <w:abstractNumId w:val="39"/>
  </w:num>
  <w:num w:numId="26">
    <w:abstractNumId w:val="3"/>
  </w:num>
  <w:num w:numId="27">
    <w:abstractNumId w:val="0"/>
  </w:num>
  <w:num w:numId="28">
    <w:abstractNumId w:val="41"/>
  </w:num>
  <w:num w:numId="29">
    <w:abstractNumId w:val="2"/>
  </w:num>
  <w:num w:numId="30">
    <w:abstractNumId w:val="16"/>
  </w:num>
  <w:num w:numId="31">
    <w:abstractNumId w:val="8"/>
  </w:num>
  <w:num w:numId="32">
    <w:abstractNumId w:val="10"/>
  </w:num>
  <w:num w:numId="33">
    <w:abstractNumId w:val="18"/>
  </w:num>
  <w:num w:numId="34">
    <w:abstractNumId w:val="28"/>
  </w:num>
  <w:num w:numId="35">
    <w:abstractNumId w:val="31"/>
  </w:num>
  <w:num w:numId="36">
    <w:abstractNumId w:val="29"/>
  </w:num>
  <w:num w:numId="37">
    <w:abstractNumId w:val="36"/>
  </w:num>
  <w:num w:numId="38">
    <w:abstractNumId w:val="27"/>
  </w:num>
  <w:num w:numId="39">
    <w:abstractNumId w:val="34"/>
  </w:num>
  <w:num w:numId="40">
    <w:abstractNumId w:val="17"/>
  </w:num>
  <w:num w:numId="41">
    <w:abstractNumId w:val="9"/>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85"/>
    <w:rsid w:val="00002582"/>
    <w:rsid w:val="00010E1E"/>
    <w:rsid w:val="00031ACE"/>
    <w:rsid w:val="00036438"/>
    <w:rsid w:val="0003647E"/>
    <w:rsid w:val="000471B6"/>
    <w:rsid w:val="00050353"/>
    <w:rsid w:val="000566DA"/>
    <w:rsid w:val="0006170D"/>
    <w:rsid w:val="00061854"/>
    <w:rsid w:val="00086B42"/>
    <w:rsid w:val="00087E1A"/>
    <w:rsid w:val="00092F00"/>
    <w:rsid w:val="00097D57"/>
    <w:rsid w:val="000B0657"/>
    <w:rsid w:val="000B49D3"/>
    <w:rsid w:val="000B678B"/>
    <w:rsid w:val="000C4EB5"/>
    <w:rsid w:val="000D6A03"/>
    <w:rsid w:val="000E64FC"/>
    <w:rsid w:val="00125589"/>
    <w:rsid w:val="00144B08"/>
    <w:rsid w:val="00146A1A"/>
    <w:rsid w:val="00155697"/>
    <w:rsid w:val="001605A9"/>
    <w:rsid w:val="00166A05"/>
    <w:rsid w:val="00171C3F"/>
    <w:rsid w:val="001726E0"/>
    <w:rsid w:val="001761C4"/>
    <w:rsid w:val="0018364D"/>
    <w:rsid w:val="001867B1"/>
    <w:rsid w:val="0018725C"/>
    <w:rsid w:val="001A0735"/>
    <w:rsid w:val="001B6464"/>
    <w:rsid w:val="001C2D4C"/>
    <w:rsid w:val="001D0E05"/>
    <w:rsid w:val="001E05E4"/>
    <w:rsid w:val="001E4B30"/>
    <w:rsid w:val="001E5777"/>
    <w:rsid w:val="001E7AEA"/>
    <w:rsid w:val="001F0DBF"/>
    <w:rsid w:val="001F1D93"/>
    <w:rsid w:val="001F2744"/>
    <w:rsid w:val="001F4C20"/>
    <w:rsid w:val="001F6AC9"/>
    <w:rsid w:val="00200E41"/>
    <w:rsid w:val="002019B1"/>
    <w:rsid w:val="0020410D"/>
    <w:rsid w:val="00206992"/>
    <w:rsid w:val="00212003"/>
    <w:rsid w:val="00212BC0"/>
    <w:rsid w:val="00213BEB"/>
    <w:rsid w:val="002145AB"/>
    <w:rsid w:val="00216B20"/>
    <w:rsid w:val="0022199D"/>
    <w:rsid w:val="00231F47"/>
    <w:rsid w:val="00233F28"/>
    <w:rsid w:val="0023436B"/>
    <w:rsid w:val="002404A6"/>
    <w:rsid w:val="002405E4"/>
    <w:rsid w:val="00241D58"/>
    <w:rsid w:val="002424B8"/>
    <w:rsid w:val="00247E5E"/>
    <w:rsid w:val="00252898"/>
    <w:rsid w:val="00272655"/>
    <w:rsid w:val="00284B01"/>
    <w:rsid w:val="00286B93"/>
    <w:rsid w:val="00286F94"/>
    <w:rsid w:val="00291AF2"/>
    <w:rsid w:val="002968E8"/>
    <w:rsid w:val="002974E6"/>
    <w:rsid w:val="00297821"/>
    <w:rsid w:val="002A2762"/>
    <w:rsid w:val="002A506A"/>
    <w:rsid w:val="002B1317"/>
    <w:rsid w:val="002C7FD8"/>
    <w:rsid w:val="002D37AD"/>
    <w:rsid w:val="002E64AA"/>
    <w:rsid w:val="002E7FBB"/>
    <w:rsid w:val="002F12F5"/>
    <w:rsid w:val="002F209C"/>
    <w:rsid w:val="00314DAD"/>
    <w:rsid w:val="00316AD1"/>
    <w:rsid w:val="00333301"/>
    <w:rsid w:val="0034315E"/>
    <w:rsid w:val="00343ED8"/>
    <w:rsid w:val="00346A48"/>
    <w:rsid w:val="00347150"/>
    <w:rsid w:val="003507BD"/>
    <w:rsid w:val="003519CD"/>
    <w:rsid w:val="00365185"/>
    <w:rsid w:val="003667D4"/>
    <w:rsid w:val="00374B37"/>
    <w:rsid w:val="00376C8B"/>
    <w:rsid w:val="00383B70"/>
    <w:rsid w:val="00384ED8"/>
    <w:rsid w:val="003857D7"/>
    <w:rsid w:val="00393A02"/>
    <w:rsid w:val="003964BA"/>
    <w:rsid w:val="003A0628"/>
    <w:rsid w:val="003B5162"/>
    <w:rsid w:val="003B5C69"/>
    <w:rsid w:val="003C1CDE"/>
    <w:rsid w:val="003C7507"/>
    <w:rsid w:val="003E1E54"/>
    <w:rsid w:val="003E2754"/>
    <w:rsid w:val="003E488B"/>
    <w:rsid w:val="00404466"/>
    <w:rsid w:val="00413C95"/>
    <w:rsid w:val="00425D80"/>
    <w:rsid w:val="0043086C"/>
    <w:rsid w:val="004332D3"/>
    <w:rsid w:val="00437A82"/>
    <w:rsid w:val="004402D1"/>
    <w:rsid w:val="00443207"/>
    <w:rsid w:val="00444DC1"/>
    <w:rsid w:val="00445D10"/>
    <w:rsid w:val="004467F6"/>
    <w:rsid w:val="00463D91"/>
    <w:rsid w:val="004676BF"/>
    <w:rsid w:val="00472171"/>
    <w:rsid w:val="00474202"/>
    <w:rsid w:val="00477CE2"/>
    <w:rsid w:val="00481976"/>
    <w:rsid w:val="004978B9"/>
    <w:rsid w:val="004C36BA"/>
    <w:rsid w:val="004D793A"/>
    <w:rsid w:val="004E2350"/>
    <w:rsid w:val="004F19B4"/>
    <w:rsid w:val="004F5B80"/>
    <w:rsid w:val="00500DF4"/>
    <w:rsid w:val="00503309"/>
    <w:rsid w:val="005116A4"/>
    <w:rsid w:val="00513084"/>
    <w:rsid w:val="0051429B"/>
    <w:rsid w:val="005164F7"/>
    <w:rsid w:val="00520A6E"/>
    <w:rsid w:val="0052448D"/>
    <w:rsid w:val="0052549C"/>
    <w:rsid w:val="00536B24"/>
    <w:rsid w:val="005372F4"/>
    <w:rsid w:val="0054288B"/>
    <w:rsid w:val="00555850"/>
    <w:rsid w:val="0055648C"/>
    <w:rsid w:val="0055719E"/>
    <w:rsid w:val="00560638"/>
    <w:rsid w:val="00563A9E"/>
    <w:rsid w:val="00570B18"/>
    <w:rsid w:val="00575B90"/>
    <w:rsid w:val="00584112"/>
    <w:rsid w:val="00586DF2"/>
    <w:rsid w:val="00592409"/>
    <w:rsid w:val="005951E5"/>
    <w:rsid w:val="005974F0"/>
    <w:rsid w:val="005A0D3C"/>
    <w:rsid w:val="005A3D3B"/>
    <w:rsid w:val="005A531F"/>
    <w:rsid w:val="005B00B4"/>
    <w:rsid w:val="005B248A"/>
    <w:rsid w:val="005C2FBE"/>
    <w:rsid w:val="005E1255"/>
    <w:rsid w:val="005E2162"/>
    <w:rsid w:val="005E4EB8"/>
    <w:rsid w:val="00605B99"/>
    <w:rsid w:val="006078C6"/>
    <w:rsid w:val="00607C0A"/>
    <w:rsid w:val="006111F2"/>
    <w:rsid w:val="00621E7D"/>
    <w:rsid w:val="00627D79"/>
    <w:rsid w:val="00632783"/>
    <w:rsid w:val="0063609C"/>
    <w:rsid w:val="0064098B"/>
    <w:rsid w:val="00645801"/>
    <w:rsid w:val="00661AC0"/>
    <w:rsid w:val="00664BE4"/>
    <w:rsid w:val="00671A79"/>
    <w:rsid w:val="0067733A"/>
    <w:rsid w:val="00696FF5"/>
    <w:rsid w:val="0069787B"/>
    <w:rsid w:val="006A5D4E"/>
    <w:rsid w:val="006A7821"/>
    <w:rsid w:val="006B501A"/>
    <w:rsid w:val="006C4A71"/>
    <w:rsid w:val="006D06C6"/>
    <w:rsid w:val="006D3DD1"/>
    <w:rsid w:val="006D7FB7"/>
    <w:rsid w:val="006F42F1"/>
    <w:rsid w:val="006F74A8"/>
    <w:rsid w:val="00703F3A"/>
    <w:rsid w:val="00706E1A"/>
    <w:rsid w:val="0071726F"/>
    <w:rsid w:val="007210D3"/>
    <w:rsid w:val="00722CA1"/>
    <w:rsid w:val="0073035F"/>
    <w:rsid w:val="00730F1B"/>
    <w:rsid w:val="0073291D"/>
    <w:rsid w:val="00737C08"/>
    <w:rsid w:val="0074235E"/>
    <w:rsid w:val="007451E1"/>
    <w:rsid w:val="00755584"/>
    <w:rsid w:val="0075618D"/>
    <w:rsid w:val="00765188"/>
    <w:rsid w:val="00767A49"/>
    <w:rsid w:val="00776B53"/>
    <w:rsid w:val="007804DF"/>
    <w:rsid w:val="007829B0"/>
    <w:rsid w:val="007A5113"/>
    <w:rsid w:val="007A58C0"/>
    <w:rsid w:val="007A7A52"/>
    <w:rsid w:val="007D1270"/>
    <w:rsid w:val="007D4B80"/>
    <w:rsid w:val="007E0D92"/>
    <w:rsid w:val="007E59AA"/>
    <w:rsid w:val="007E6424"/>
    <w:rsid w:val="007F00C2"/>
    <w:rsid w:val="007F22BC"/>
    <w:rsid w:val="007F3575"/>
    <w:rsid w:val="007F7C6F"/>
    <w:rsid w:val="00800AEC"/>
    <w:rsid w:val="00800F89"/>
    <w:rsid w:val="0080690D"/>
    <w:rsid w:val="00813714"/>
    <w:rsid w:val="008231A9"/>
    <w:rsid w:val="0082375E"/>
    <w:rsid w:val="00831318"/>
    <w:rsid w:val="00836E1D"/>
    <w:rsid w:val="0083753A"/>
    <w:rsid w:val="008404CD"/>
    <w:rsid w:val="00840FC1"/>
    <w:rsid w:val="00845D2A"/>
    <w:rsid w:val="00847762"/>
    <w:rsid w:val="00850354"/>
    <w:rsid w:val="00850E79"/>
    <w:rsid w:val="008530A7"/>
    <w:rsid w:val="00854966"/>
    <w:rsid w:val="00857362"/>
    <w:rsid w:val="0086126B"/>
    <w:rsid w:val="00865C1C"/>
    <w:rsid w:val="008757ED"/>
    <w:rsid w:val="00877C58"/>
    <w:rsid w:val="008832C7"/>
    <w:rsid w:val="0088375E"/>
    <w:rsid w:val="0088561E"/>
    <w:rsid w:val="008951B1"/>
    <w:rsid w:val="008A34F3"/>
    <w:rsid w:val="008A43E7"/>
    <w:rsid w:val="008A5885"/>
    <w:rsid w:val="008B4952"/>
    <w:rsid w:val="008D2E02"/>
    <w:rsid w:val="008D6277"/>
    <w:rsid w:val="008D6537"/>
    <w:rsid w:val="008E62E1"/>
    <w:rsid w:val="008E6BD6"/>
    <w:rsid w:val="008E6D22"/>
    <w:rsid w:val="008F1C7A"/>
    <w:rsid w:val="008F3926"/>
    <w:rsid w:val="008F6FB8"/>
    <w:rsid w:val="009047BB"/>
    <w:rsid w:val="00906AB9"/>
    <w:rsid w:val="00907E26"/>
    <w:rsid w:val="009124C0"/>
    <w:rsid w:val="00913FA5"/>
    <w:rsid w:val="00920F81"/>
    <w:rsid w:val="00935FBC"/>
    <w:rsid w:val="00940414"/>
    <w:rsid w:val="00944BA5"/>
    <w:rsid w:val="00944F2C"/>
    <w:rsid w:val="00946AF3"/>
    <w:rsid w:val="0095299A"/>
    <w:rsid w:val="0095425A"/>
    <w:rsid w:val="00957B97"/>
    <w:rsid w:val="0096115A"/>
    <w:rsid w:val="00965140"/>
    <w:rsid w:val="00965C04"/>
    <w:rsid w:val="009669AE"/>
    <w:rsid w:val="00967977"/>
    <w:rsid w:val="009713F4"/>
    <w:rsid w:val="00982BB6"/>
    <w:rsid w:val="0098384A"/>
    <w:rsid w:val="0099469A"/>
    <w:rsid w:val="00996B81"/>
    <w:rsid w:val="00996DFC"/>
    <w:rsid w:val="009A4868"/>
    <w:rsid w:val="009A622C"/>
    <w:rsid w:val="009C2814"/>
    <w:rsid w:val="009C3515"/>
    <w:rsid w:val="009D2C27"/>
    <w:rsid w:val="009D641C"/>
    <w:rsid w:val="009E0299"/>
    <w:rsid w:val="009F7152"/>
    <w:rsid w:val="00A05779"/>
    <w:rsid w:val="00A102C7"/>
    <w:rsid w:val="00A24455"/>
    <w:rsid w:val="00A24E2B"/>
    <w:rsid w:val="00A26890"/>
    <w:rsid w:val="00A35A6F"/>
    <w:rsid w:val="00A36EB6"/>
    <w:rsid w:val="00A37807"/>
    <w:rsid w:val="00A4592A"/>
    <w:rsid w:val="00A479C9"/>
    <w:rsid w:val="00A506B0"/>
    <w:rsid w:val="00A60CCC"/>
    <w:rsid w:val="00A61BD1"/>
    <w:rsid w:val="00A63433"/>
    <w:rsid w:val="00A7575C"/>
    <w:rsid w:val="00AA2099"/>
    <w:rsid w:val="00AA4F5B"/>
    <w:rsid w:val="00AC3997"/>
    <w:rsid w:val="00AD0D29"/>
    <w:rsid w:val="00AD1860"/>
    <w:rsid w:val="00AD2CA1"/>
    <w:rsid w:val="00AD74BE"/>
    <w:rsid w:val="00AE7026"/>
    <w:rsid w:val="00AF3D4E"/>
    <w:rsid w:val="00AF553F"/>
    <w:rsid w:val="00AF6294"/>
    <w:rsid w:val="00B04CD2"/>
    <w:rsid w:val="00B059A9"/>
    <w:rsid w:val="00B14FE3"/>
    <w:rsid w:val="00B17851"/>
    <w:rsid w:val="00B22376"/>
    <w:rsid w:val="00B23528"/>
    <w:rsid w:val="00B47B3C"/>
    <w:rsid w:val="00B607F7"/>
    <w:rsid w:val="00B60C7F"/>
    <w:rsid w:val="00B74D42"/>
    <w:rsid w:val="00B769E0"/>
    <w:rsid w:val="00B830DE"/>
    <w:rsid w:val="00B86926"/>
    <w:rsid w:val="00B92AE4"/>
    <w:rsid w:val="00BA008D"/>
    <w:rsid w:val="00BC07DF"/>
    <w:rsid w:val="00BC234F"/>
    <w:rsid w:val="00BC3AC7"/>
    <w:rsid w:val="00BD22D5"/>
    <w:rsid w:val="00BD4872"/>
    <w:rsid w:val="00BE15EC"/>
    <w:rsid w:val="00BE2824"/>
    <w:rsid w:val="00BE72F7"/>
    <w:rsid w:val="00BF0BA1"/>
    <w:rsid w:val="00BF5CBF"/>
    <w:rsid w:val="00C02F83"/>
    <w:rsid w:val="00C104B2"/>
    <w:rsid w:val="00C12149"/>
    <w:rsid w:val="00C15625"/>
    <w:rsid w:val="00C36D88"/>
    <w:rsid w:val="00C45517"/>
    <w:rsid w:val="00C45798"/>
    <w:rsid w:val="00C54CE9"/>
    <w:rsid w:val="00C60198"/>
    <w:rsid w:val="00C67D62"/>
    <w:rsid w:val="00C75554"/>
    <w:rsid w:val="00C81DEB"/>
    <w:rsid w:val="00C967FC"/>
    <w:rsid w:val="00C9741F"/>
    <w:rsid w:val="00CB2695"/>
    <w:rsid w:val="00CB754B"/>
    <w:rsid w:val="00CC1F01"/>
    <w:rsid w:val="00CC48D6"/>
    <w:rsid w:val="00CD7C22"/>
    <w:rsid w:val="00CE6836"/>
    <w:rsid w:val="00CE7BAA"/>
    <w:rsid w:val="00CF4982"/>
    <w:rsid w:val="00D10B7E"/>
    <w:rsid w:val="00D13132"/>
    <w:rsid w:val="00D15FC5"/>
    <w:rsid w:val="00D17EF2"/>
    <w:rsid w:val="00D25018"/>
    <w:rsid w:val="00D27481"/>
    <w:rsid w:val="00D30293"/>
    <w:rsid w:val="00D33E30"/>
    <w:rsid w:val="00D347C4"/>
    <w:rsid w:val="00D368E2"/>
    <w:rsid w:val="00D36A1F"/>
    <w:rsid w:val="00D431BC"/>
    <w:rsid w:val="00D436F9"/>
    <w:rsid w:val="00D47CDD"/>
    <w:rsid w:val="00D60D28"/>
    <w:rsid w:val="00D6457C"/>
    <w:rsid w:val="00D72027"/>
    <w:rsid w:val="00D751B2"/>
    <w:rsid w:val="00D76CE2"/>
    <w:rsid w:val="00D97472"/>
    <w:rsid w:val="00DA6492"/>
    <w:rsid w:val="00DB3211"/>
    <w:rsid w:val="00DB708D"/>
    <w:rsid w:val="00DC14DC"/>
    <w:rsid w:val="00DC1F2D"/>
    <w:rsid w:val="00DD1C7B"/>
    <w:rsid w:val="00DE3BD1"/>
    <w:rsid w:val="00DE676F"/>
    <w:rsid w:val="00DF36BB"/>
    <w:rsid w:val="00E05C7E"/>
    <w:rsid w:val="00E05F1E"/>
    <w:rsid w:val="00E126F5"/>
    <w:rsid w:val="00E17B00"/>
    <w:rsid w:val="00E209A0"/>
    <w:rsid w:val="00E246BD"/>
    <w:rsid w:val="00E3048A"/>
    <w:rsid w:val="00E329CB"/>
    <w:rsid w:val="00E361F3"/>
    <w:rsid w:val="00E412BF"/>
    <w:rsid w:val="00E620B2"/>
    <w:rsid w:val="00E710B8"/>
    <w:rsid w:val="00E74038"/>
    <w:rsid w:val="00E778A7"/>
    <w:rsid w:val="00E944C6"/>
    <w:rsid w:val="00E95A76"/>
    <w:rsid w:val="00E96DC4"/>
    <w:rsid w:val="00EA1767"/>
    <w:rsid w:val="00EA7152"/>
    <w:rsid w:val="00EC2C42"/>
    <w:rsid w:val="00EC50B3"/>
    <w:rsid w:val="00ED3AAA"/>
    <w:rsid w:val="00EE47D5"/>
    <w:rsid w:val="00EF0DFE"/>
    <w:rsid w:val="00EF2876"/>
    <w:rsid w:val="00EF354C"/>
    <w:rsid w:val="00EF46A2"/>
    <w:rsid w:val="00EF5F0E"/>
    <w:rsid w:val="00F05CA8"/>
    <w:rsid w:val="00F06508"/>
    <w:rsid w:val="00F121F2"/>
    <w:rsid w:val="00F2767E"/>
    <w:rsid w:val="00F27DCB"/>
    <w:rsid w:val="00F305B5"/>
    <w:rsid w:val="00F32659"/>
    <w:rsid w:val="00F35A79"/>
    <w:rsid w:val="00F37F59"/>
    <w:rsid w:val="00F41E1E"/>
    <w:rsid w:val="00F45A3C"/>
    <w:rsid w:val="00F52606"/>
    <w:rsid w:val="00F551EA"/>
    <w:rsid w:val="00F56EBE"/>
    <w:rsid w:val="00F7727B"/>
    <w:rsid w:val="00F839AC"/>
    <w:rsid w:val="00F90E79"/>
    <w:rsid w:val="00F91707"/>
    <w:rsid w:val="00F9402F"/>
    <w:rsid w:val="00F9759F"/>
    <w:rsid w:val="00FA3726"/>
    <w:rsid w:val="00FA5A42"/>
    <w:rsid w:val="00FA6B0E"/>
    <w:rsid w:val="00FD6F86"/>
    <w:rsid w:val="00FD7F67"/>
    <w:rsid w:val="00FE4B34"/>
    <w:rsid w:val="00FE668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7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link w:val="Ttulo1Car1"/>
    <w:qFormat/>
    <w:rsid w:val="002974E6"/>
    <w:pPr>
      <w:keepNext/>
      <w:numPr>
        <w:ilvl w:val="1"/>
        <w:numId w:val="1"/>
      </w:numPr>
      <w:spacing w:before="240" w:after="60" w:line="240" w:lineRule="auto"/>
      <w:outlineLvl w:val="0"/>
    </w:pPr>
    <w:rPr>
      <w:rFonts w:ascii="Arial" w:eastAsia="Times New Roman" w:hAnsi="Arial" w:cs="Arial"/>
      <w:b/>
      <w:bCs/>
      <w:kern w:val="32"/>
      <w:sz w:val="32"/>
      <w:szCs w:val="32"/>
      <w:lang w:val="es-ES_tradnl" w:eastAsia="es-ES"/>
    </w:rPr>
  </w:style>
  <w:style w:type="paragraph" w:styleId="Ttulo3">
    <w:name w:val="heading 3"/>
    <w:basedOn w:val="Normal"/>
    <w:next w:val="Normal"/>
    <w:link w:val="Ttulo3Car"/>
    <w:uiPriority w:val="9"/>
    <w:semiHidden/>
    <w:unhideWhenUsed/>
    <w:qFormat/>
    <w:rsid w:val="0096115A"/>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qFormat/>
    <w:rsid w:val="002974E6"/>
    <w:pPr>
      <w:keepNext/>
      <w:spacing w:before="240" w:after="60" w:line="240" w:lineRule="auto"/>
      <w:jc w:val="both"/>
      <w:outlineLvl w:val="3"/>
    </w:pPr>
    <w:rPr>
      <w:rFonts w:ascii="Times New Roman" w:eastAsia="Times New Roman" w:hAnsi="Times New Roman"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1">
    <w:name w:val="Título 1 Car1"/>
    <w:basedOn w:val="Fuentedeprrafopredeter"/>
    <w:link w:val="Ttulo1"/>
    <w:rsid w:val="002974E6"/>
    <w:rPr>
      <w:rFonts w:ascii="Arial" w:eastAsia="Times New Roman" w:hAnsi="Arial" w:cs="Arial"/>
      <w:b/>
      <w:bCs/>
      <w:kern w:val="32"/>
      <w:sz w:val="32"/>
      <w:szCs w:val="32"/>
      <w:lang w:val="es-ES_tradnl" w:eastAsia="es-ES"/>
    </w:rPr>
  </w:style>
  <w:style w:type="character" w:customStyle="1" w:styleId="Ttulo4Car">
    <w:name w:val="Título 4 Car"/>
    <w:basedOn w:val="Fuentedeprrafopredeter"/>
    <w:link w:val="Ttulo4"/>
    <w:rsid w:val="002974E6"/>
    <w:rPr>
      <w:rFonts w:ascii="Times New Roman" w:eastAsia="Times New Roman" w:hAnsi="Times New Roman" w:cs="Times New Roman"/>
      <w:b/>
      <w:i/>
      <w:sz w:val="18"/>
      <w:szCs w:val="20"/>
      <w:lang w:val="en-US"/>
    </w:rPr>
  </w:style>
  <w:style w:type="character" w:styleId="Hipervnculo">
    <w:name w:val="Hyperlink"/>
    <w:basedOn w:val="Fuentedeprrafopredeter"/>
    <w:uiPriority w:val="99"/>
    <w:unhideWhenUsed/>
    <w:rsid w:val="00365185"/>
    <w:rPr>
      <w:color w:val="0000FF"/>
      <w:u w:val="single"/>
    </w:rPr>
  </w:style>
  <w:style w:type="paragraph" w:customStyle="1" w:styleId="font5">
    <w:name w:val="font5"/>
    <w:basedOn w:val="Normal"/>
    <w:rsid w:val="00365185"/>
    <w:pPr>
      <w:spacing w:before="100" w:beforeAutospacing="1" w:after="100" w:afterAutospacing="1" w:line="240" w:lineRule="auto"/>
    </w:pPr>
    <w:rPr>
      <w:rFonts w:ascii="Tahoma" w:eastAsia="Times New Roman" w:hAnsi="Tahoma" w:cs="Tahoma"/>
      <w:color w:val="000000"/>
      <w:sz w:val="16"/>
      <w:szCs w:val="16"/>
      <w:lang w:val="es-CO" w:eastAsia="es-CO"/>
    </w:rPr>
  </w:style>
  <w:style w:type="paragraph" w:customStyle="1" w:styleId="font6">
    <w:name w:val="font6"/>
    <w:basedOn w:val="Normal"/>
    <w:rsid w:val="00365185"/>
    <w:pPr>
      <w:spacing w:before="100" w:beforeAutospacing="1" w:after="100" w:afterAutospacing="1" w:line="240" w:lineRule="auto"/>
    </w:pPr>
    <w:rPr>
      <w:rFonts w:ascii="Tahoma" w:eastAsia="Times New Roman" w:hAnsi="Tahoma" w:cs="Tahoma"/>
      <w:b/>
      <w:bCs/>
      <w:color w:val="000000"/>
      <w:sz w:val="16"/>
      <w:szCs w:val="16"/>
      <w:lang w:val="es-CO" w:eastAsia="es-CO"/>
    </w:rPr>
  </w:style>
  <w:style w:type="paragraph" w:customStyle="1" w:styleId="xl65">
    <w:name w:val="xl65"/>
    <w:basedOn w:val="Normal"/>
    <w:rsid w:val="00365185"/>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66">
    <w:name w:val="xl66"/>
    <w:basedOn w:val="Normal"/>
    <w:rsid w:val="00365185"/>
    <w:pP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67">
    <w:name w:val="xl67"/>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8">
    <w:name w:val="xl68"/>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69">
    <w:name w:val="xl69"/>
    <w:basedOn w:val="Normal"/>
    <w:rsid w:val="00365185"/>
    <w:pPr>
      <w:pBdr>
        <w:top w:val="single" w:sz="4" w:space="0" w:color="auto"/>
        <w:left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0">
    <w:name w:val="xl70"/>
    <w:basedOn w:val="Normal"/>
    <w:rsid w:val="00365185"/>
    <w:pPr>
      <w:pBdr>
        <w:top w:val="single" w:sz="4"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71">
    <w:name w:val="xl71"/>
    <w:basedOn w:val="Normal"/>
    <w:rsid w:val="00365185"/>
    <w:pPr>
      <w:pBdr>
        <w:top w:val="single" w:sz="8" w:space="0" w:color="auto"/>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2">
    <w:name w:val="xl72"/>
    <w:basedOn w:val="Normal"/>
    <w:rsid w:val="00365185"/>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3">
    <w:name w:val="xl73"/>
    <w:basedOn w:val="Normal"/>
    <w:rsid w:val="00365185"/>
    <w:pPr>
      <w:pBdr>
        <w:top w:val="single" w:sz="8" w:space="0" w:color="auto"/>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4">
    <w:name w:val="xl74"/>
    <w:basedOn w:val="Normal"/>
    <w:rsid w:val="00365185"/>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5">
    <w:name w:val="xl75"/>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6">
    <w:name w:val="xl76"/>
    <w:basedOn w:val="Normal"/>
    <w:rsid w:val="00365185"/>
    <w:pPr>
      <w:pBdr>
        <w:left w:val="single" w:sz="4"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7">
    <w:name w:val="xl77"/>
    <w:basedOn w:val="Normal"/>
    <w:rsid w:val="003651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8">
    <w:name w:val="xl78"/>
    <w:basedOn w:val="Normal"/>
    <w:rsid w:val="00365185"/>
    <w:pPr>
      <w:pBdr>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79">
    <w:name w:val="xl79"/>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0">
    <w:name w:val="xl80"/>
    <w:basedOn w:val="Normal"/>
    <w:rsid w:val="00365185"/>
    <w:pPr>
      <w:pBdr>
        <w:top w:val="single" w:sz="4" w:space="0" w:color="auto"/>
        <w:left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1">
    <w:name w:val="xl81"/>
    <w:basedOn w:val="Normal"/>
    <w:rsid w:val="00365185"/>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2">
    <w:name w:val="xl82"/>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3">
    <w:name w:val="xl83"/>
    <w:basedOn w:val="Normal"/>
    <w:rsid w:val="00365185"/>
    <w:pPr>
      <w:pBdr>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4">
    <w:name w:val="xl84"/>
    <w:basedOn w:val="Normal"/>
    <w:rsid w:val="00365185"/>
    <w:pPr>
      <w:pBdr>
        <w:top w:val="single" w:sz="4"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5">
    <w:name w:val="xl85"/>
    <w:basedOn w:val="Normal"/>
    <w:rsid w:val="00365185"/>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6">
    <w:name w:val="xl86"/>
    <w:basedOn w:val="Normal"/>
    <w:rsid w:val="00365185"/>
    <w:pPr>
      <w:pBdr>
        <w:top w:val="single" w:sz="4" w:space="0" w:color="auto"/>
        <w:lef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87">
    <w:name w:val="xl87"/>
    <w:basedOn w:val="Normal"/>
    <w:rsid w:val="00365185"/>
    <w:pPr>
      <w:pBdr>
        <w:top w:val="single" w:sz="8"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8">
    <w:name w:val="xl88"/>
    <w:basedOn w:val="Normal"/>
    <w:rsid w:val="00365185"/>
    <w:pPr>
      <w:pBdr>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89">
    <w:name w:val="xl89"/>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0">
    <w:name w:val="xl90"/>
    <w:basedOn w:val="Normal"/>
    <w:rsid w:val="00365185"/>
    <w:pP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1">
    <w:name w:val="xl91"/>
    <w:basedOn w:val="Normal"/>
    <w:rsid w:val="00365185"/>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92">
    <w:name w:val="xl92"/>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93">
    <w:name w:val="xl93"/>
    <w:basedOn w:val="Normal"/>
    <w:rsid w:val="00365185"/>
    <w:pPr>
      <w:pBdr>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4">
    <w:name w:val="xl94"/>
    <w:basedOn w:val="Normal"/>
    <w:rsid w:val="00365185"/>
    <w:pPr>
      <w:pBdr>
        <w:top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5">
    <w:name w:val="xl95"/>
    <w:basedOn w:val="Normal"/>
    <w:rsid w:val="00365185"/>
    <w:pPr>
      <w:pBdr>
        <w:top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6">
    <w:name w:val="xl96"/>
    <w:basedOn w:val="Normal"/>
    <w:rsid w:val="00365185"/>
    <w:pPr>
      <w:pBdr>
        <w:top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97">
    <w:name w:val="xl97"/>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8">
    <w:name w:val="xl98"/>
    <w:basedOn w:val="Normal"/>
    <w:rsid w:val="00365185"/>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99">
    <w:name w:val="xl99"/>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0">
    <w:name w:val="xl100"/>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1">
    <w:name w:val="xl101"/>
    <w:basedOn w:val="Normal"/>
    <w:rsid w:val="00365185"/>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2">
    <w:name w:val="xl102"/>
    <w:basedOn w:val="Normal"/>
    <w:rsid w:val="00365185"/>
    <w:pPr>
      <w:pBdr>
        <w:bottom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3">
    <w:name w:val="xl103"/>
    <w:basedOn w:val="Normal"/>
    <w:rsid w:val="00365185"/>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4">
    <w:name w:val="xl104"/>
    <w:basedOn w:val="Normal"/>
    <w:rsid w:val="00365185"/>
    <w:pPr>
      <w:pBdr>
        <w:top w:val="single" w:sz="8" w:space="0" w:color="auto"/>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05">
    <w:name w:val="xl105"/>
    <w:basedOn w:val="Normal"/>
    <w:rsid w:val="00365185"/>
    <w:pPr>
      <w:pBdr>
        <w:top w:val="single" w:sz="8" w:space="0" w:color="auto"/>
        <w:left w:val="single" w:sz="8" w:space="0" w:color="auto"/>
        <w:bottom w:val="single" w:sz="8" w:space="0" w:color="auto"/>
      </w:pBdr>
      <w:shd w:val="diagCross" w:color="000000" w:fill="auto"/>
      <w:spacing w:before="100" w:beforeAutospacing="1" w:after="100" w:afterAutospacing="1" w:line="240" w:lineRule="auto"/>
      <w:jc w:val="center"/>
      <w:textAlignment w:val="center"/>
    </w:pPr>
    <w:rPr>
      <w:rFonts w:ascii="Arial" w:eastAsia="Times New Roman" w:hAnsi="Arial" w:cs="Arial"/>
      <w:b/>
      <w:bCs/>
      <w:sz w:val="24"/>
      <w:szCs w:val="24"/>
      <w:lang w:val="es-CO" w:eastAsia="es-CO"/>
    </w:rPr>
  </w:style>
  <w:style w:type="paragraph" w:customStyle="1" w:styleId="xl106">
    <w:name w:val="xl106"/>
    <w:basedOn w:val="Normal"/>
    <w:rsid w:val="00365185"/>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16"/>
      <w:szCs w:val="16"/>
      <w:lang w:val="es-CO" w:eastAsia="es-CO"/>
    </w:rPr>
  </w:style>
  <w:style w:type="paragraph" w:customStyle="1" w:styleId="xl107">
    <w:name w:val="xl107"/>
    <w:basedOn w:val="Normal"/>
    <w:rsid w:val="00365185"/>
    <w:pPr>
      <w:pBdr>
        <w:top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08">
    <w:name w:val="xl108"/>
    <w:basedOn w:val="Normal"/>
    <w:rsid w:val="00365185"/>
    <w:pPr>
      <w:pBdr>
        <w:right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09">
    <w:name w:val="xl109"/>
    <w:basedOn w:val="Normal"/>
    <w:rsid w:val="00365185"/>
    <w:pPr>
      <w:pBdr>
        <w:top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0">
    <w:name w:val="xl110"/>
    <w:basedOn w:val="Normal"/>
    <w:rsid w:val="00365185"/>
    <w:pPr>
      <w:pBdr>
        <w:top w:val="single" w:sz="8" w:space="0" w:color="auto"/>
        <w:righ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1">
    <w:name w:val="xl111"/>
    <w:basedOn w:val="Normal"/>
    <w:rsid w:val="00365185"/>
    <w:pPr>
      <w:pBdr>
        <w:top w:val="single" w:sz="8" w:space="0" w:color="auto"/>
        <w:left w:val="single" w:sz="8" w:space="0" w:color="auto"/>
      </w:pBdr>
      <w:shd w:val="clear" w:color="000000" w:fill="FFCC99"/>
      <w:spacing w:before="100" w:beforeAutospacing="1" w:after="100" w:afterAutospacing="1" w:line="240" w:lineRule="auto"/>
      <w:textAlignment w:val="center"/>
    </w:pPr>
    <w:rPr>
      <w:rFonts w:ascii="Arial" w:eastAsia="Times New Roman" w:hAnsi="Arial" w:cs="Arial"/>
      <w:b/>
      <w:bCs/>
      <w:sz w:val="16"/>
      <w:szCs w:val="16"/>
      <w:lang w:val="es-CO" w:eastAsia="es-CO"/>
    </w:rPr>
  </w:style>
  <w:style w:type="paragraph" w:customStyle="1" w:styleId="xl112">
    <w:name w:val="xl112"/>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3">
    <w:name w:val="xl113"/>
    <w:basedOn w:val="Normal"/>
    <w:rsid w:val="00365185"/>
    <w:pPr>
      <w:pBdr>
        <w:top w:val="single" w:sz="8" w:space="0" w:color="auto"/>
        <w:left w:val="single" w:sz="4"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4">
    <w:name w:val="xl114"/>
    <w:basedOn w:val="Normal"/>
    <w:rsid w:val="00365185"/>
    <w:pPr>
      <w:pBdr>
        <w:top w:val="single" w:sz="8" w:space="0" w:color="auto"/>
        <w:left w:val="single" w:sz="4" w:space="0" w:color="auto"/>
        <w:bottom w:val="single" w:sz="8" w:space="0" w:color="auto"/>
        <w:right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5">
    <w:name w:val="xl115"/>
    <w:basedOn w:val="Normal"/>
    <w:rsid w:val="00365185"/>
    <w:pPr>
      <w:pBdr>
        <w:top w:val="single" w:sz="8" w:space="0" w:color="auto"/>
        <w:left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16">
    <w:name w:val="xl116"/>
    <w:basedOn w:val="Normal"/>
    <w:rsid w:val="00365185"/>
    <w:pPr>
      <w:pBdr>
        <w:top w:val="single" w:sz="8"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7">
    <w:name w:val="xl117"/>
    <w:basedOn w:val="Normal"/>
    <w:rsid w:val="00365185"/>
    <w:pPr>
      <w:pBdr>
        <w:top w:val="single" w:sz="4" w:space="0" w:color="auto"/>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8">
    <w:name w:val="xl118"/>
    <w:basedOn w:val="Normal"/>
    <w:rsid w:val="00365185"/>
    <w:pPr>
      <w:pBdr>
        <w:left w:val="single" w:sz="8" w:space="0" w:color="auto"/>
        <w:bottom w:val="single" w:sz="4" w:space="0" w:color="auto"/>
        <w:right w:val="single" w:sz="8" w:space="0" w:color="auto"/>
      </w:pBdr>
      <w:spacing w:before="100" w:beforeAutospacing="1" w:after="100" w:afterAutospacing="1" w:line="240" w:lineRule="auto"/>
      <w:jc w:val="center"/>
      <w:textAlignment w:val="center"/>
    </w:pPr>
    <w:rPr>
      <w:rFonts w:ascii="Bodoni MT" w:eastAsia="Times New Roman" w:hAnsi="Bodoni MT" w:cs="Times New Roman"/>
      <w:sz w:val="16"/>
      <w:szCs w:val="16"/>
      <w:lang w:val="es-CO" w:eastAsia="es-CO"/>
    </w:rPr>
  </w:style>
  <w:style w:type="paragraph" w:customStyle="1" w:styleId="xl119">
    <w:name w:val="xl119"/>
    <w:basedOn w:val="Normal"/>
    <w:rsid w:val="00365185"/>
    <w:pPr>
      <w:pBdr>
        <w:bottom w:val="single" w:sz="8" w:space="0" w:color="auto"/>
      </w:pBdr>
      <w:shd w:val="diagCross" w:color="000000" w:fill="auto"/>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0">
    <w:name w:val="xl120"/>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1">
    <w:name w:val="xl121"/>
    <w:basedOn w:val="Normal"/>
    <w:rsid w:val="00365185"/>
    <w:pPr>
      <w:pBdr>
        <w:top w:val="single" w:sz="8" w:space="0" w:color="auto"/>
        <w:left w:val="single" w:sz="8" w:space="0" w:color="auto"/>
        <w:right w:val="single" w:sz="4" w:space="0" w:color="auto"/>
      </w:pBdr>
      <w:shd w:val="clear" w:color="000000" w:fill="FFCC99"/>
      <w:spacing w:before="100" w:beforeAutospacing="1" w:after="100" w:afterAutospacing="1" w:line="240" w:lineRule="auto"/>
      <w:jc w:val="right"/>
    </w:pPr>
    <w:rPr>
      <w:rFonts w:ascii="Arial" w:eastAsia="Times New Roman" w:hAnsi="Arial" w:cs="Arial"/>
      <w:b/>
      <w:bCs/>
      <w:sz w:val="18"/>
      <w:szCs w:val="18"/>
      <w:lang w:val="es-CO" w:eastAsia="es-CO"/>
    </w:rPr>
  </w:style>
  <w:style w:type="paragraph" w:customStyle="1" w:styleId="xl122">
    <w:name w:val="xl122"/>
    <w:basedOn w:val="Normal"/>
    <w:rsid w:val="00365185"/>
    <w:pPr>
      <w:pBdr>
        <w:left w:val="single" w:sz="8" w:space="0" w:color="auto"/>
        <w:bottom w:val="single" w:sz="8" w:space="0" w:color="auto"/>
        <w:right w:val="single" w:sz="4" w:space="0" w:color="auto"/>
      </w:pBdr>
      <w:shd w:val="clear" w:color="000000" w:fill="FFCC99"/>
      <w:spacing w:before="100" w:beforeAutospacing="1" w:after="100" w:afterAutospacing="1" w:line="240" w:lineRule="auto"/>
    </w:pPr>
    <w:rPr>
      <w:rFonts w:ascii="Arial" w:eastAsia="Times New Roman" w:hAnsi="Arial" w:cs="Arial"/>
      <w:b/>
      <w:bCs/>
      <w:sz w:val="18"/>
      <w:szCs w:val="18"/>
      <w:lang w:val="es-CO" w:eastAsia="es-CO"/>
    </w:rPr>
  </w:style>
  <w:style w:type="paragraph" w:customStyle="1" w:styleId="xl123">
    <w:name w:val="xl123"/>
    <w:basedOn w:val="Normal"/>
    <w:rsid w:val="00365185"/>
    <w:pPr>
      <w:pBdr>
        <w:top w:val="single" w:sz="8" w:space="0" w:color="auto"/>
        <w:bottom w:val="single" w:sz="8" w:space="0" w:color="auto"/>
        <w:right w:val="single" w:sz="4"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4">
    <w:name w:val="xl124"/>
    <w:basedOn w:val="Normal"/>
    <w:rsid w:val="00365185"/>
    <w:pPr>
      <w:pBdr>
        <w:top w:val="single" w:sz="8" w:space="0" w:color="auto"/>
        <w:left w:val="single" w:sz="4"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25">
    <w:name w:val="xl125"/>
    <w:basedOn w:val="Normal"/>
    <w:rsid w:val="00365185"/>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6">
    <w:name w:val="xl126"/>
    <w:basedOn w:val="Normal"/>
    <w:rsid w:val="00365185"/>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16"/>
      <w:szCs w:val="16"/>
      <w:lang w:val="es-CO" w:eastAsia="es-CO"/>
    </w:rPr>
  </w:style>
  <w:style w:type="paragraph" w:customStyle="1" w:styleId="xl127">
    <w:name w:val="xl127"/>
    <w:basedOn w:val="Normal"/>
    <w:rsid w:val="00365185"/>
    <w:pPr>
      <w:pBdr>
        <w:top w:val="single" w:sz="4" w:space="0" w:color="auto"/>
        <w:left w:val="double" w:sz="6" w:space="0" w:color="auto"/>
        <w:bottom w:val="single" w:sz="8"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28">
    <w:name w:val="xl128"/>
    <w:basedOn w:val="Normal"/>
    <w:rsid w:val="00365185"/>
    <w:pPr>
      <w:pBdr>
        <w:top w:val="single" w:sz="4"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29">
    <w:name w:val="xl129"/>
    <w:basedOn w:val="Normal"/>
    <w:rsid w:val="00365185"/>
    <w:pPr>
      <w:pBdr>
        <w:left w:val="double" w:sz="6" w:space="0" w:color="auto"/>
        <w:bottom w:val="single" w:sz="4" w:space="0" w:color="auto"/>
      </w:pBdr>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0">
    <w:name w:val="xl130"/>
    <w:basedOn w:val="Normal"/>
    <w:rsid w:val="00365185"/>
    <w:pPr>
      <w:pBdr>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1">
    <w:name w:val="xl131"/>
    <w:basedOn w:val="Normal"/>
    <w:rsid w:val="00365185"/>
    <w:pPr>
      <w:pBdr>
        <w:top w:val="single" w:sz="8" w:space="0" w:color="auto"/>
        <w:bottom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32">
    <w:name w:val="xl132"/>
    <w:basedOn w:val="Normal"/>
    <w:rsid w:val="00365185"/>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3">
    <w:name w:val="xl133"/>
    <w:basedOn w:val="Normal"/>
    <w:rsid w:val="00365185"/>
    <w:pPr>
      <w:pBdr>
        <w:top w:val="single" w:sz="4" w:space="0" w:color="auto"/>
        <w:bottom w:val="single" w:sz="8"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4">
    <w:name w:val="xl134"/>
    <w:basedOn w:val="Normal"/>
    <w:rsid w:val="00365185"/>
    <w:pPr>
      <w:pBdr>
        <w:bottom w:val="single" w:sz="4" w:space="0" w:color="auto"/>
        <w:right w:val="double" w:sz="6"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5">
    <w:name w:val="xl135"/>
    <w:basedOn w:val="Normal"/>
    <w:rsid w:val="00365185"/>
    <w:pPr>
      <w:pBdr>
        <w:top w:val="single" w:sz="8" w:space="0" w:color="auto"/>
        <w:left w:val="single" w:sz="8" w:space="0" w:color="auto"/>
        <w:bottom w:val="single" w:sz="8" w:space="0" w:color="auto"/>
      </w:pBdr>
      <w:shd w:val="clear" w:color="000000" w:fill="FFCC00"/>
      <w:spacing w:before="100" w:beforeAutospacing="1" w:after="100" w:afterAutospacing="1" w:line="240" w:lineRule="auto"/>
      <w:jc w:val="center"/>
      <w:textAlignment w:val="center"/>
    </w:pPr>
    <w:rPr>
      <w:rFonts w:ascii="Bodoni MT Condensed" w:eastAsia="Times New Roman" w:hAnsi="Bodoni MT Condensed" w:cs="Times New Roman"/>
      <w:sz w:val="16"/>
      <w:szCs w:val="16"/>
      <w:lang w:val="es-CO" w:eastAsia="es-CO"/>
    </w:rPr>
  </w:style>
  <w:style w:type="paragraph" w:customStyle="1" w:styleId="xl136">
    <w:name w:val="xl136"/>
    <w:basedOn w:val="Normal"/>
    <w:rsid w:val="00365185"/>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s-CO" w:eastAsia="es-CO"/>
    </w:rPr>
  </w:style>
  <w:style w:type="paragraph" w:customStyle="1" w:styleId="xl137">
    <w:name w:val="xl137"/>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w:eastAsia="Times New Roman" w:hAnsi="Bodoni MT" w:cs="Times New Roman"/>
      <w:b/>
      <w:bCs/>
      <w:sz w:val="16"/>
      <w:szCs w:val="16"/>
      <w:lang w:val="es-CO" w:eastAsia="es-CO"/>
    </w:rPr>
  </w:style>
  <w:style w:type="paragraph" w:customStyle="1" w:styleId="xl138">
    <w:name w:val="xl138"/>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textAlignment w:val="center"/>
    </w:pPr>
    <w:rPr>
      <w:rFonts w:ascii="Times New Roman" w:eastAsia="Times New Roman" w:hAnsi="Times New Roman" w:cs="Times New Roman"/>
      <w:sz w:val="16"/>
      <w:szCs w:val="16"/>
      <w:lang w:val="es-CO" w:eastAsia="es-CO"/>
    </w:rPr>
  </w:style>
  <w:style w:type="paragraph" w:customStyle="1" w:styleId="xl139">
    <w:name w:val="xl139"/>
    <w:basedOn w:val="Normal"/>
    <w:rsid w:val="00365185"/>
    <w:pPr>
      <w:pBdr>
        <w:top w:val="single" w:sz="8" w:space="0" w:color="auto"/>
        <w:left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b/>
      <w:bCs/>
      <w:sz w:val="16"/>
      <w:szCs w:val="16"/>
      <w:lang w:val="es-CO" w:eastAsia="es-CO"/>
    </w:rPr>
  </w:style>
  <w:style w:type="paragraph" w:customStyle="1" w:styleId="xl140">
    <w:name w:val="xl140"/>
    <w:basedOn w:val="Normal"/>
    <w:rsid w:val="00365185"/>
    <w:pPr>
      <w:pBdr>
        <w:left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Agency FB" w:eastAsia="Times New Roman" w:hAnsi="Agency FB" w:cs="Times New Roman"/>
      <w:sz w:val="16"/>
      <w:szCs w:val="16"/>
      <w:lang w:val="es-CO" w:eastAsia="es-CO"/>
    </w:rPr>
  </w:style>
  <w:style w:type="paragraph" w:customStyle="1" w:styleId="xl141">
    <w:name w:val="xl141"/>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42">
    <w:name w:val="xl142"/>
    <w:basedOn w:val="Normal"/>
    <w:rsid w:val="00365185"/>
    <w:pPr>
      <w:pBdr>
        <w:top w:val="single" w:sz="8" w:space="0" w:color="auto"/>
        <w:bottom w:val="single" w:sz="8" w:space="0" w:color="auto"/>
      </w:pBdr>
      <w:shd w:val="clear" w:color="000000" w:fill="FFCC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CO" w:eastAsia="es-CO"/>
    </w:rPr>
  </w:style>
  <w:style w:type="paragraph" w:customStyle="1" w:styleId="xl143">
    <w:name w:val="xl143"/>
    <w:basedOn w:val="Normal"/>
    <w:rsid w:val="00365185"/>
    <w:pPr>
      <w:pBdr>
        <w:top w:val="single" w:sz="8" w:space="0" w:color="auto"/>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4">
    <w:name w:val="xl144"/>
    <w:basedOn w:val="Normal"/>
    <w:rsid w:val="00365185"/>
    <w:pPr>
      <w:pBdr>
        <w:left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5">
    <w:name w:val="xl145"/>
    <w:basedOn w:val="Normal"/>
    <w:rsid w:val="00365185"/>
    <w:pPr>
      <w:pBdr>
        <w:left w:val="single" w:sz="8" w:space="0" w:color="auto"/>
        <w:bottom w:val="single" w:sz="8" w:space="0" w:color="auto"/>
        <w:right w:val="single" w:sz="8" w:space="0" w:color="auto"/>
      </w:pBdr>
      <w:shd w:val="clear" w:color="000000" w:fill="99CC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6">
    <w:name w:val="xl146"/>
    <w:basedOn w:val="Normal"/>
    <w:rsid w:val="00365185"/>
    <w:pPr>
      <w:pBdr>
        <w:top w:val="single" w:sz="8" w:space="0" w:color="auto"/>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47">
    <w:name w:val="xl147"/>
    <w:basedOn w:val="Normal"/>
    <w:rsid w:val="00365185"/>
    <w:pPr>
      <w:pBdr>
        <w:left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8">
    <w:name w:val="xl148"/>
    <w:basedOn w:val="Normal"/>
    <w:rsid w:val="00365185"/>
    <w:pPr>
      <w:pBdr>
        <w:left w:val="single" w:sz="8" w:space="0" w:color="auto"/>
        <w:bottom w:val="single" w:sz="8" w:space="0" w:color="auto"/>
        <w:right w:val="single" w:sz="8" w:space="0" w:color="auto"/>
      </w:pBdr>
      <w:shd w:val="clear" w:color="000000" w:fill="CCFFCC"/>
      <w:spacing w:before="100" w:beforeAutospacing="1" w:after="100" w:afterAutospacing="1" w:line="240" w:lineRule="auto"/>
      <w:jc w:val="center"/>
      <w:textAlignment w:val="center"/>
    </w:pPr>
    <w:rPr>
      <w:rFonts w:ascii="Arial" w:eastAsia="Times New Roman" w:hAnsi="Arial" w:cs="Arial"/>
      <w:sz w:val="18"/>
      <w:szCs w:val="18"/>
      <w:lang w:val="es-CO" w:eastAsia="es-CO"/>
    </w:rPr>
  </w:style>
  <w:style w:type="paragraph" w:customStyle="1" w:styleId="xl149">
    <w:name w:val="xl149"/>
    <w:basedOn w:val="Normal"/>
    <w:rsid w:val="00365185"/>
    <w:pPr>
      <w:pBdr>
        <w:top w:val="single" w:sz="8" w:space="0" w:color="auto"/>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0">
    <w:name w:val="xl150"/>
    <w:basedOn w:val="Normal"/>
    <w:rsid w:val="00365185"/>
    <w:pPr>
      <w:pBdr>
        <w:left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1">
    <w:name w:val="xl151"/>
    <w:basedOn w:val="Normal"/>
    <w:rsid w:val="00365185"/>
    <w:pPr>
      <w:pBdr>
        <w:left w:val="single" w:sz="8" w:space="0" w:color="auto"/>
        <w:bottom w:val="single" w:sz="8" w:space="0" w:color="auto"/>
        <w:right w:val="single" w:sz="8"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2">
    <w:name w:val="xl152"/>
    <w:basedOn w:val="Normal"/>
    <w:rsid w:val="00365185"/>
    <w:pPr>
      <w:pBdr>
        <w:top w:val="single" w:sz="8" w:space="0" w:color="auto"/>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3">
    <w:name w:val="xl153"/>
    <w:basedOn w:val="Normal"/>
    <w:rsid w:val="00365185"/>
    <w:pPr>
      <w:pBdr>
        <w:left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4">
    <w:name w:val="xl154"/>
    <w:basedOn w:val="Normal"/>
    <w:rsid w:val="00365185"/>
    <w:pPr>
      <w:pBdr>
        <w:left w:val="single" w:sz="8" w:space="0" w:color="auto"/>
        <w:bottom w:val="single" w:sz="8" w:space="0" w:color="auto"/>
        <w:right w:val="single" w:sz="8" w:space="0" w:color="auto"/>
      </w:pBdr>
      <w:shd w:val="clear" w:color="000000" w:fill="CC99FF"/>
      <w:spacing w:before="100" w:beforeAutospacing="1" w:after="100" w:afterAutospacing="1" w:line="240" w:lineRule="auto"/>
      <w:jc w:val="center"/>
      <w:textAlignment w:val="center"/>
    </w:pPr>
    <w:rPr>
      <w:rFonts w:ascii="Arial" w:eastAsia="Times New Roman" w:hAnsi="Arial" w:cs="Arial"/>
      <w:b/>
      <w:bCs/>
      <w:sz w:val="18"/>
      <w:szCs w:val="18"/>
      <w:lang w:val="es-CO" w:eastAsia="es-CO"/>
    </w:rPr>
  </w:style>
  <w:style w:type="paragraph" w:customStyle="1" w:styleId="xl155">
    <w:name w:val="xl155"/>
    <w:basedOn w:val="Normal"/>
    <w:rsid w:val="00365185"/>
    <w:pPr>
      <w:pBdr>
        <w:top w:val="single" w:sz="8" w:space="0" w:color="auto"/>
        <w:left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customStyle="1" w:styleId="xl156">
    <w:name w:val="xl156"/>
    <w:basedOn w:val="Normal"/>
    <w:rsid w:val="00365185"/>
    <w:pPr>
      <w:pBdr>
        <w:left w:val="single" w:sz="8" w:space="0" w:color="auto"/>
        <w:bottom w:val="single" w:sz="8" w:space="0" w:color="auto"/>
        <w:right w:val="single" w:sz="8" w:space="0" w:color="auto"/>
      </w:pBdr>
      <w:shd w:val="clear" w:color="000000" w:fill="FFCC99"/>
      <w:spacing w:before="100" w:beforeAutospacing="1" w:after="100" w:afterAutospacing="1" w:line="240" w:lineRule="auto"/>
      <w:jc w:val="center"/>
      <w:textAlignment w:val="center"/>
    </w:pPr>
    <w:rPr>
      <w:rFonts w:ascii="Bodoni MT Condensed" w:eastAsia="Times New Roman" w:hAnsi="Bodoni MT Condensed" w:cs="Times New Roman"/>
      <w:b/>
      <w:bCs/>
      <w:sz w:val="16"/>
      <w:szCs w:val="16"/>
      <w:lang w:val="es-CO" w:eastAsia="es-CO"/>
    </w:rPr>
  </w:style>
  <w:style w:type="paragraph" w:styleId="NormalWeb">
    <w:name w:val="Normal (Web)"/>
    <w:basedOn w:val="Normal"/>
    <w:uiPriority w:val="99"/>
    <w:unhideWhenUsed/>
    <w:rsid w:val="00365185"/>
    <w:pPr>
      <w:spacing w:before="100" w:beforeAutospacing="1" w:after="100" w:afterAutospacing="1" w:line="240" w:lineRule="auto"/>
    </w:pPr>
    <w:rPr>
      <w:rFonts w:ascii="Times New Roman" w:eastAsiaTheme="minorEastAsia" w:hAnsi="Times New Roman" w:cs="Times New Roman"/>
      <w:sz w:val="24"/>
      <w:szCs w:val="24"/>
      <w:lang w:val="es-CO" w:eastAsia="es-CO"/>
    </w:rPr>
  </w:style>
  <w:style w:type="character" w:customStyle="1" w:styleId="Ttulo1Car">
    <w:name w:val="Título 1 Car"/>
    <w:basedOn w:val="Fuentedeprrafopredeter"/>
    <w:uiPriority w:val="9"/>
    <w:rsid w:val="002974E6"/>
    <w:rPr>
      <w:rFonts w:asciiTheme="majorHAnsi" w:eastAsiaTheme="majorEastAsia" w:hAnsiTheme="majorHAnsi" w:cstheme="majorBidi"/>
      <w:b/>
      <w:bCs/>
      <w:color w:val="365F91" w:themeColor="accent1" w:themeShade="BF"/>
      <w:sz w:val="28"/>
      <w:szCs w:val="28"/>
      <w:lang w:val="en-US"/>
    </w:rPr>
  </w:style>
  <w:style w:type="paragraph" w:customStyle="1" w:styleId="Estilo2">
    <w:name w:val="Estilo2"/>
    <w:basedOn w:val="Ttulo1"/>
    <w:rsid w:val="002974E6"/>
    <w:pPr>
      <w:numPr>
        <w:ilvl w:val="0"/>
      </w:numPr>
      <w:tabs>
        <w:tab w:val="clear" w:pos="432"/>
        <w:tab w:val="num" w:pos="360"/>
      </w:tabs>
      <w:ind w:left="576" w:hanging="576"/>
      <w:jc w:val="both"/>
    </w:pPr>
    <w:rPr>
      <w:rFonts w:ascii="Times New Roman" w:hAnsi="Times New Roman" w:cs="Times New Roman"/>
      <w:kern w:val="0"/>
      <w:sz w:val="24"/>
      <w:szCs w:val="24"/>
    </w:rPr>
  </w:style>
  <w:style w:type="character" w:styleId="Nmerodepgina">
    <w:name w:val="page number"/>
    <w:basedOn w:val="Fuentedeprrafopredeter"/>
    <w:rsid w:val="002974E6"/>
  </w:style>
  <w:style w:type="paragraph" w:styleId="Encabezado">
    <w:name w:val="header"/>
    <w:basedOn w:val="Normal"/>
    <w:link w:val="EncabezadoCar"/>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EncabezadoCar">
    <w:name w:val="Encabezado Car"/>
    <w:basedOn w:val="Fuentedeprrafopredeter"/>
    <w:link w:val="Encabezado"/>
    <w:rsid w:val="002974E6"/>
    <w:rPr>
      <w:rFonts w:ascii="Times New Roman" w:eastAsia="Times New Roman" w:hAnsi="Times New Roman" w:cs="Times New Roman"/>
      <w:sz w:val="20"/>
      <w:szCs w:val="20"/>
      <w:lang w:val="en-US"/>
    </w:rPr>
  </w:style>
  <w:style w:type="paragraph" w:styleId="Piedepgina">
    <w:name w:val="footer"/>
    <w:basedOn w:val="Normal"/>
    <w:link w:val="PiedepginaCar"/>
    <w:uiPriority w:val="99"/>
    <w:rsid w:val="002974E6"/>
    <w:pPr>
      <w:tabs>
        <w:tab w:val="center" w:pos="4252"/>
        <w:tab w:val="right" w:pos="8504"/>
      </w:tabs>
      <w:spacing w:after="0" w:line="240" w:lineRule="auto"/>
      <w:jc w:val="both"/>
    </w:pPr>
    <w:rPr>
      <w:rFonts w:ascii="Times New Roman" w:eastAsia="Times New Roman" w:hAnsi="Times New Roman" w:cs="Times New Roman"/>
      <w:sz w:val="20"/>
      <w:szCs w:val="20"/>
    </w:rPr>
  </w:style>
  <w:style w:type="character" w:customStyle="1" w:styleId="PiedepginaCar">
    <w:name w:val="Pie de página Car"/>
    <w:basedOn w:val="Fuentedeprrafopredeter"/>
    <w:link w:val="Piedepgina"/>
    <w:uiPriority w:val="99"/>
    <w:rsid w:val="002974E6"/>
    <w:rPr>
      <w:rFonts w:ascii="Times New Roman" w:eastAsia="Times New Roman" w:hAnsi="Times New Roman" w:cs="Times New Roman"/>
      <w:sz w:val="20"/>
      <w:szCs w:val="20"/>
      <w:lang w:val="en-US"/>
    </w:rPr>
  </w:style>
  <w:style w:type="paragraph" w:styleId="Textoindependiente">
    <w:name w:val="Body Text"/>
    <w:basedOn w:val="Normal"/>
    <w:link w:val="TextoindependienteCar"/>
    <w:rsid w:val="002974E6"/>
    <w:pPr>
      <w:spacing w:after="0" w:line="240" w:lineRule="auto"/>
    </w:pPr>
    <w:rPr>
      <w:rFonts w:ascii="Times New Roman" w:eastAsia="Times New Roman" w:hAnsi="Times New Roman" w:cs="Times New Roman"/>
      <w:b/>
      <w:bCs/>
      <w:sz w:val="24"/>
      <w:szCs w:val="24"/>
      <w:lang w:val="es-ES_tradnl" w:eastAsia="es-ES"/>
    </w:rPr>
  </w:style>
  <w:style w:type="character" w:customStyle="1" w:styleId="TextoindependienteCar">
    <w:name w:val="Texto independiente Car"/>
    <w:basedOn w:val="Fuentedeprrafopredeter"/>
    <w:link w:val="Textoindependiente"/>
    <w:rsid w:val="002974E6"/>
    <w:rPr>
      <w:rFonts w:ascii="Times New Roman" w:eastAsia="Times New Roman" w:hAnsi="Times New Roman" w:cs="Times New Roman"/>
      <w:b/>
      <w:bCs/>
      <w:sz w:val="24"/>
      <w:szCs w:val="24"/>
      <w:lang w:val="es-ES_tradnl" w:eastAsia="es-ES"/>
    </w:rPr>
  </w:style>
  <w:style w:type="paragraph" w:styleId="TDC1">
    <w:name w:val="toc 1"/>
    <w:basedOn w:val="Normal"/>
    <w:next w:val="Normal"/>
    <w:autoRedefine/>
    <w:uiPriority w:val="39"/>
    <w:qFormat/>
    <w:rsid w:val="002974E6"/>
    <w:pPr>
      <w:widowControl w:val="0"/>
      <w:tabs>
        <w:tab w:val="left" w:pos="425"/>
        <w:tab w:val="left" w:pos="3060"/>
        <w:tab w:val="right" w:leader="dot" w:pos="8487"/>
      </w:tabs>
      <w:spacing w:after="120" w:line="300" w:lineRule="exact"/>
      <w:jc w:val="both"/>
    </w:pPr>
    <w:rPr>
      <w:rFonts w:ascii="Euclid" w:eastAsia="Times New Roman" w:hAnsi="Euclid" w:cs="Times New Roman"/>
      <w:b/>
      <w:noProof/>
      <w:lang w:val="es-ES_tradnl"/>
    </w:rPr>
  </w:style>
  <w:style w:type="paragraph" w:customStyle="1" w:styleId="Titulo1">
    <w:name w:val="Titulo 1"/>
    <w:basedOn w:val="Normal"/>
    <w:rsid w:val="002974E6"/>
    <w:pPr>
      <w:keepNext/>
      <w:spacing w:before="360" w:after="360" w:line="300" w:lineRule="atLeast"/>
      <w:ind w:left="567" w:hanging="567"/>
      <w:jc w:val="both"/>
      <w:outlineLvl w:val="0"/>
    </w:pPr>
    <w:rPr>
      <w:rFonts w:ascii="Euclid" w:eastAsia="Times New Roman" w:hAnsi="Euclid" w:cs="Times New Roman"/>
      <w:b/>
      <w:bCs/>
      <w:smallCaps/>
      <w:sz w:val="32"/>
      <w:szCs w:val="32"/>
      <w:lang w:val="es-ES_tradnl"/>
    </w:rPr>
  </w:style>
  <w:style w:type="paragraph" w:styleId="Prrafodelista">
    <w:name w:val="List Paragraph"/>
    <w:basedOn w:val="Normal"/>
    <w:uiPriority w:val="34"/>
    <w:qFormat/>
    <w:rsid w:val="002974E6"/>
    <w:pPr>
      <w:spacing w:after="0" w:line="240" w:lineRule="auto"/>
      <w:ind w:left="720"/>
      <w:contextualSpacing/>
    </w:pPr>
    <w:rPr>
      <w:rFonts w:ascii="Times New Roman" w:eastAsia="Times New Roman" w:hAnsi="Times New Roman" w:cs="Times New Roman"/>
      <w:sz w:val="24"/>
      <w:szCs w:val="24"/>
      <w:lang w:val="es-ES_tradnl" w:eastAsia="es-ES"/>
    </w:rPr>
  </w:style>
  <w:style w:type="character" w:styleId="Ttulodellibro">
    <w:name w:val="Book Title"/>
    <w:basedOn w:val="Fuentedeprrafopredeter"/>
    <w:uiPriority w:val="33"/>
    <w:qFormat/>
    <w:rsid w:val="002974E6"/>
    <w:rPr>
      <w:b/>
      <w:bCs/>
      <w:smallCaps/>
      <w:spacing w:val="5"/>
    </w:rPr>
  </w:style>
  <w:style w:type="paragraph" w:styleId="Subttulo">
    <w:name w:val="Subtitle"/>
    <w:basedOn w:val="Normal"/>
    <w:next w:val="Normal"/>
    <w:link w:val="SubttuloCar"/>
    <w:qFormat/>
    <w:rsid w:val="002974E6"/>
    <w:pPr>
      <w:numPr>
        <w:ilvl w:val="1"/>
      </w:numPr>
      <w:spacing w:after="0" w:line="240" w:lineRule="auto"/>
    </w:pPr>
    <w:rPr>
      <w:rFonts w:asciiTheme="majorHAnsi" w:eastAsiaTheme="majorEastAsia" w:hAnsiTheme="majorHAnsi" w:cstheme="majorBidi"/>
      <w:i/>
      <w:iCs/>
      <w:color w:val="4F81BD" w:themeColor="accent1"/>
      <w:spacing w:val="15"/>
      <w:sz w:val="24"/>
      <w:szCs w:val="24"/>
      <w:lang w:val="es-ES_tradnl" w:eastAsia="es-ES"/>
    </w:rPr>
  </w:style>
  <w:style w:type="character" w:customStyle="1" w:styleId="SubttuloCar">
    <w:name w:val="Subtítulo Car"/>
    <w:basedOn w:val="Fuentedeprrafopredeter"/>
    <w:link w:val="Subttulo"/>
    <w:rsid w:val="002974E6"/>
    <w:rPr>
      <w:rFonts w:asciiTheme="majorHAnsi" w:eastAsiaTheme="majorEastAsia" w:hAnsiTheme="majorHAnsi" w:cstheme="majorBidi"/>
      <w:i/>
      <w:iCs/>
      <w:color w:val="4F81BD" w:themeColor="accent1"/>
      <w:spacing w:val="15"/>
      <w:sz w:val="24"/>
      <w:szCs w:val="24"/>
      <w:lang w:val="es-ES_tradnl" w:eastAsia="es-ES"/>
    </w:rPr>
  </w:style>
  <w:style w:type="character" w:styleId="Textoennegrita">
    <w:name w:val="Strong"/>
    <w:basedOn w:val="Fuentedeprrafopredeter"/>
    <w:qFormat/>
    <w:rsid w:val="002974E6"/>
    <w:rPr>
      <w:b/>
      <w:bCs/>
    </w:rPr>
  </w:style>
  <w:style w:type="paragraph" w:styleId="TtulodeTDC">
    <w:name w:val="TOC Heading"/>
    <w:basedOn w:val="Ttulo1"/>
    <w:next w:val="Normal"/>
    <w:uiPriority w:val="39"/>
    <w:unhideWhenUsed/>
    <w:qFormat/>
    <w:rsid w:val="002974E6"/>
    <w:pPr>
      <w:keepLines/>
      <w:numPr>
        <w:ilvl w:val="0"/>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O" w:eastAsia="es-CO"/>
    </w:rPr>
  </w:style>
  <w:style w:type="paragraph" w:styleId="Textodeglobo">
    <w:name w:val="Balloon Text"/>
    <w:basedOn w:val="Normal"/>
    <w:link w:val="TextodegloboCar"/>
    <w:uiPriority w:val="99"/>
    <w:semiHidden/>
    <w:unhideWhenUsed/>
    <w:rsid w:val="002974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4E6"/>
    <w:rPr>
      <w:rFonts w:ascii="Tahoma" w:hAnsi="Tahoma" w:cs="Tahoma"/>
      <w:sz w:val="16"/>
      <w:szCs w:val="16"/>
      <w:lang w:val="en-US"/>
    </w:rPr>
  </w:style>
  <w:style w:type="character" w:styleId="Refdecomentario">
    <w:name w:val="annotation reference"/>
    <w:basedOn w:val="Fuentedeprrafopredeter"/>
    <w:uiPriority w:val="99"/>
    <w:semiHidden/>
    <w:unhideWhenUsed/>
    <w:rsid w:val="00965C04"/>
    <w:rPr>
      <w:sz w:val="18"/>
      <w:szCs w:val="18"/>
    </w:rPr>
  </w:style>
  <w:style w:type="paragraph" w:styleId="Textocomentario">
    <w:name w:val="annotation text"/>
    <w:basedOn w:val="Normal"/>
    <w:link w:val="TextocomentarioCar"/>
    <w:uiPriority w:val="99"/>
    <w:semiHidden/>
    <w:unhideWhenUsed/>
    <w:rsid w:val="00965C04"/>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65C04"/>
    <w:rPr>
      <w:sz w:val="24"/>
      <w:szCs w:val="24"/>
      <w:lang w:val="en-US"/>
    </w:rPr>
  </w:style>
  <w:style w:type="paragraph" w:styleId="Asuntodelcomentario">
    <w:name w:val="annotation subject"/>
    <w:basedOn w:val="Textocomentario"/>
    <w:next w:val="Textocomentario"/>
    <w:link w:val="AsuntodelcomentarioCar"/>
    <w:uiPriority w:val="99"/>
    <w:semiHidden/>
    <w:unhideWhenUsed/>
    <w:rsid w:val="00965C04"/>
    <w:rPr>
      <w:b/>
      <w:bCs/>
      <w:sz w:val="20"/>
      <w:szCs w:val="20"/>
    </w:rPr>
  </w:style>
  <w:style w:type="character" w:customStyle="1" w:styleId="AsuntodelcomentarioCar">
    <w:name w:val="Asunto del comentario Car"/>
    <w:basedOn w:val="TextocomentarioCar"/>
    <w:link w:val="Asuntodelcomentario"/>
    <w:uiPriority w:val="99"/>
    <w:semiHidden/>
    <w:rsid w:val="00965C04"/>
    <w:rPr>
      <w:b/>
      <w:bCs/>
      <w:sz w:val="20"/>
      <w:szCs w:val="20"/>
      <w:lang w:val="en-US"/>
    </w:rPr>
  </w:style>
  <w:style w:type="table" w:styleId="Tablaconcuadrcula">
    <w:name w:val="Table Grid"/>
    <w:basedOn w:val="Tablanormal"/>
    <w:uiPriority w:val="59"/>
    <w:rsid w:val="00967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96115A"/>
    <w:rPr>
      <w:rFonts w:asciiTheme="majorHAnsi" w:eastAsiaTheme="majorEastAsia" w:hAnsiTheme="majorHAnsi" w:cstheme="majorBidi"/>
      <w:b/>
      <w:bCs/>
      <w:color w:val="4F81BD" w:themeColor="accent1"/>
      <w:lang w:val="en-US"/>
    </w:rPr>
  </w:style>
  <w:style w:type="paragraph" w:styleId="TDC3">
    <w:name w:val="toc 3"/>
    <w:basedOn w:val="Normal"/>
    <w:next w:val="Normal"/>
    <w:autoRedefine/>
    <w:uiPriority w:val="39"/>
    <w:unhideWhenUsed/>
    <w:qFormat/>
    <w:rsid w:val="00A61BD1"/>
    <w:pPr>
      <w:spacing w:after="100"/>
      <w:ind w:left="440"/>
    </w:pPr>
  </w:style>
  <w:style w:type="paragraph" w:styleId="TDC2">
    <w:name w:val="toc 2"/>
    <w:basedOn w:val="Normal"/>
    <w:next w:val="Normal"/>
    <w:autoRedefine/>
    <w:uiPriority w:val="39"/>
    <w:semiHidden/>
    <w:unhideWhenUsed/>
    <w:qFormat/>
    <w:rsid w:val="006D7FB7"/>
    <w:pPr>
      <w:spacing w:after="100"/>
      <w:ind w:left="220"/>
    </w:pPr>
    <w:rPr>
      <w:rFonts w:eastAsiaTheme="minorEastAsia"/>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3565">
      <w:bodyDiv w:val="1"/>
      <w:marLeft w:val="0"/>
      <w:marRight w:val="0"/>
      <w:marTop w:val="0"/>
      <w:marBottom w:val="0"/>
      <w:divBdr>
        <w:top w:val="none" w:sz="0" w:space="0" w:color="auto"/>
        <w:left w:val="none" w:sz="0" w:space="0" w:color="auto"/>
        <w:bottom w:val="none" w:sz="0" w:space="0" w:color="auto"/>
        <w:right w:val="none" w:sz="0" w:space="0" w:color="auto"/>
      </w:divBdr>
    </w:div>
    <w:div w:id="5047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hart" Target="charts/chart4.xml"/><Relationship Id="rId26" Type="http://schemas.openxmlformats.org/officeDocument/2006/relationships/hyperlink" Target="http://www.omnetpp.org/doc/manual/usman.html"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www.ferc.gov/legal/staff-reports/12-20-12-demand" TargetMode="External"/><Relationship Id="rId33" Type="http://schemas.openxmlformats.org/officeDocument/2006/relationships/hyperlink" Target="http://www.openadr.lbl.gov/pdf/cec-500-%20009-063.pdfSimilar"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4.png"/><Relationship Id="rId29" Type="http://schemas.openxmlformats.org/officeDocument/2006/relationships/hyperlink" Target="http://dl.acm.org/citation.cfm?id=1416302&amp;CFID=601045420&amp;CFTOKEN=398380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hyperlink" Target="http://www.osgug.ucaiug.org"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image" Target="media/image7.png"/><Relationship Id="rId28" Type="http://schemas.openxmlformats.org/officeDocument/2006/relationships/hyperlink" Target="http://mixim.sourceforge.net/" TargetMode="Externa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www.diana.uma.es/index.php?option=com_jresearch&amp;view=member&amp;id=6&amp;task=show&amp;Itemid=176&amp;lang=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inet.omnetpp.org" TargetMode="External"/><Relationship Id="rId30" Type="http://schemas.openxmlformats.org/officeDocument/2006/relationships/hyperlink" Target="http://www.diana.uma.es/index.php?option=com_jresearch&amp;view=member&amp;id=15&amp;task=show&amp;Itemid=176&amp;lang=en" TargetMode="External"/><Relationship Id="rId35" Type="http://schemas.openxmlformats.org/officeDocument/2006/relationships/theme" Target="theme/theme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1143833683.ICESI\Documents\MIT\Topologia%20PLC.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143833683.ICESI\Documents\datos%20surve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0"/>
            <c:bubble3D val="0"/>
            <c:spPr>
              <a:solidFill>
                <a:schemeClr val="accent1">
                  <a:lumMod val="40000"/>
                  <a:lumOff val="60000"/>
                </a:schemeClr>
              </a:solidFill>
            </c:spPr>
          </c:dPt>
          <c:dPt>
            <c:idx val="1"/>
            <c:bubble3D val="0"/>
            <c:spPr>
              <a:solidFill>
                <a:schemeClr val="accent5">
                  <a:lumMod val="75000"/>
                </a:schemeClr>
              </a:solidFill>
            </c:spPr>
          </c:dPt>
          <c:dPt>
            <c:idx val="2"/>
            <c:bubble3D val="0"/>
            <c:explosion val="2"/>
          </c:dPt>
          <c:dPt>
            <c:idx val="3"/>
            <c:bubble3D val="0"/>
            <c:spPr>
              <a:solidFill>
                <a:srgbClr val="FFC000"/>
              </a:solidFill>
            </c:spPr>
          </c:dPt>
          <c:dLbls>
            <c:showLegendKey val="0"/>
            <c:showVal val="1"/>
            <c:showCatName val="0"/>
            <c:showSerName val="0"/>
            <c:showPercent val="0"/>
            <c:showBubbleSize val="0"/>
            <c:showLeaderLines val="1"/>
          </c:dLbls>
          <c:cat>
            <c:strRef>
              <c:f>Hoja4!$K$6:$K$9</c:f>
              <c:strCache>
                <c:ptCount val="4"/>
                <c:pt idx="0">
                  <c:v>Marketing and Commercialization</c:v>
                </c:pt>
                <c:pt idx="1">
                  <c:v>Distribution</c:v>
                </c:pt>
                <c:pt idx="2">
                  <c:v>Generation</c:v>
                </c:pt>
                <c:pt idx="3">
                  <c:v>Transmission</c:v>
                </c:pt>
              </c:strCache>
            </c:strRef>
          </c:cat>
          <c:val>
            <c:numRef>
              <c:f>Hoja4!$L$6:$L$9</c:f>
              <c:numCache>
                <c:formatCode>0%</c:formatCode>
                <c:ptCount val="4"/>
                <c:pt idx="0">
                  <c:v>0.48</c:v>
                </c:pt>
                <c:pt idx="1">
                  <c:v>0.33</c:v>
                </c:pt>
                <c:pt idx="2">
                  <c:v>0.15</c:v>
                </c:pt>
                <c:pt idx="3">
                  <c:v>0.04</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pieChart>
        <c:varyColors val="1"/>
        <c:ser>
          <c:idx val="0"/>
          <c:order val="0"/>
          <c:dPt>
            <c:idx val="4"/>
            <c:bubble3D val="0"/>
            <c:spPr>
              <a:solidFill>
                <a:srgbClr val="FFFF00"/>
              </a:solidFill>
            </c:spPr>
          </c:dPt>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dLbl>
              <c:idx val="5"/>
              <c:showLegendKey val="0"/>
              <c:showVal val="1"/>
              <c:showCatName val="0"/>
              <c:showSerName val="0"/>
              <c:showPercent val="0"/>
              <c:showBubbleSize val="0"/>
            </c:dLbl>
            <c:showLegendKey val="0"/>
            <c:showVal val="0"/>
            <c:showCatName val="0"/>
            <c:showSerName val="0"/>
            <c:showPercent val="0"/>
            <c:showBubbleSize val="0"/>
          </c:dLbls>
          <c:cat>
            <c:strRef>
              <c:f>Hoja1!$B$4:$B$9</c:f>
              <c:strCache>
                <c:ptCount val="6"/>
                <c:pt idx="0">
                  <c:v>GSM/GPRS/3.5G</c:v>
                </c:pt>
                <c:pt idx="1">
                  <c:v>PSTN</c:v>
                </c:pt>
                <c:pt idx="2">
                  <c:v>Wi-Fi</c:v>
                </c:pt>
                <c:pt idx="3">
                  <c:v>PLC</c:v>
                </c:pt>
                <c:pt idx="4">
                  <c:v>Radio Frequency</c:v>
                </c:pt>
                <c:pt idx="5">
                  <c:v>Other</c:v>
                </c:pt>
              </c:strCache>
            </c:strRef>
          </c:cat>
          <c:val>
            <c:numRef>
              <c:f>Hoja1!$C$4:$C$9</c:f>
              <c:numCache>
                <c:formatCode>0%</c:formatCode>
                <c:ptCount val="6"/>
                <c:pt idx="0">
                  <c:v>0.24</c:v>
                </c:pt>
                <c:pt idx="1">
                  <c:v>0.2</c:v>
                </c:pt>
                <c:pt idx="2">
                  <c:v>0.14000000000000001</c:v>
                </c:pt>
                <c:pt idx="3">
                  <c:v>0.26</c:v>
                </c:pt>
                <c:pt idx="4">
                  <c:v>0.1</c:v>
                </c:pt>
                <c:pt idx="5">
                  <c:v>0.06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Hoja1!$E$4:$E$10</c:f>
              <c:strCache>
                <c:ptCount val="7"/>
                <c:pt idx="0">
                  <c:v>Proprietary protocol</c:v>
                </c:pt>
                <c:pt idx="1">
                  <c:v>DLMS/COSEM</c:v>
                </c:pt>
                <c:pt idx="2">
                  <c:v>PRIME</c:v>
                </c:pt>
                <c:pt idx="3">
                  <c:v>ANSI C12.XX</c:v>
                </c:pt>
                <c:pt idx="4">
                  <c:v>MODBUS</c:v>
                </c:pt>
                <c:pt idx="5">
                  <c:v>IEC870</c:v>
                </c:pt>
                <c:pt idx="6">
                  <c:v>Meter &amp; More</c:v>
                </c:pt>
              </c:strCache>
            </c:strRef>
          </c:cat>
          <c:val>
            <c:numRef>
              <c:f>Hoja1!$F$4:$F$10</c:f>
              <c:numCache>
                <c:formatCode>0%</c:formatCode>
                <c:ptCount val="7"/>
                <c:pt idx="0">
                  <c:v>0.3</c:v>
                </c:pt>
                <c:pt idx="1">
                  <c:v>0.2</c:v>
                </c:pt>
                <c:pt idx="2">
                  <c:v>0.19</c:v>
                </c:pt>
                <c:pt idx="3">
                  <c:v>0.14000000000000001</c:v>
                </c:pt>
                <c:pt idx="4">
                  <c:v>0.08</c:v>
                </c:pt>
                <c:pt idx="5">
                  <c:v>0.06</c:v>
                </c:pt>
                <c:pt idx="6">
                  <c:v>0.03</c:v>
                </c:pt>
              </c:numCache>
            </c:numRef>
          </c:val>
        </c:ser>
        <c:dLbls>
          <c:showLegendKey val="0"/>
          <c:showVal val="0"/>
          <c:showCatName val="0"/>
          <c:showSerName val="0"/>
          <c:showPercent val="0"/>
          <c:showBubbleSize val="0"/>
        </c:dLbls>
        <c:gapWidth val="150"/>
        <c:axId val="195432960"/>
        <c:axId val="280189120"/>
      </c:barChart>
      <c:catAx>
        <c:axId val="195432960"/>
        <c:scaling>
          <c:orientation val="minMax"/>
        </c:scaling>
        <c:delete val="0"/>
        <c:axPos val="b"/>
        <c:majorTickMark val="out"/>
        <c:minorTickMark val="none"/>
        <c:tickLblPos val="nextTo"/>
        <c:crossAx val="280189120"/>
        <c:crosses val="autoZero"/>
        <c:auto val="1"/>
        <c:lblAlgn val="ctr"/>
        <c:lblOffset val="100"/>
        <c:noMultiLvlLbl val="0"/>
      </c:catAx>
      <c:valAx>
        <c:axId val="280189120"/>
        <c:scaling>
          <c:orientation val="minMax"/>
        </c:scaling>
        <c:delete val="0"/>
        <c:axPos val="l"/>
        <c:majorGridlines/>
        <c:numFmt formatCode="0%" sourceLinked="1"/>
        <c:majorTickMark val="out"/>
        <c:minorTickMark val="none"/>
        <c:tickLblPos val="nextTo"/>
        <c:crossAx val="19543296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Pt>
            <c:idx val="0"/>
            <c:invertIfNegative val="0"/>
            <c:bubble3D val="0"/>
            <c:spPr>
              <a:solidFill>
                <a:srgbClr val="92D050"/>
              </a:solidFill>
            </c:spPr>
          </c:dPt>
          <c:cat>
            <c:strRef>
              <c:f>Hoja1!$K$4:$K$5</c:f>
              <c:strCache>
                <c:ptCount val="2"/>
                <c:pt idx="0">
                  <c:v>Count on support from supplier</c:v>
                </c:pt>
                <c:pt idx="1">
                  <c:v>Does not count on support from suplier</c:v>
                </c:pt>
              </c:strCache>
            </c:strRef>
          </c:cat>
          <c:val>
            <c:numRef>
              <c:f>Hoja1!$L$4:$L$5</c:f>
              <c:numCache>
                <c:formatCode>0.00%</c:formatCode>
                <c:ptCount val="2"/>
                <c:pt idx="0" formatCode="0%">
                  <c:v>0.62</c:v>
                </c:pt>
                <c:pt idx="1">
                  <c:v>0.38</c:v>
                </c:pt>
              </c:numCache>
            </c:numRef>
          </c:val>
        </c:ser>
        <c:dLbls>
          <c:showLegendKey val="0"/>
          <c:showVal val="0"/>
          <c:showCatName val="0"/>
          <c:showSerName val="0"/>
          <c:showPercent val="0"/>
          <c:showBubbleSize val="0"/>
        </c:dLbls>
        <c:gapWidth val="150"/>
        <c:axId val="195433984"/>
        <c:axId val="280199168"/>
      </c:barChart>
      <c:catAx>
        <c:axId val="195433984"/>
        <c:scaling>
          <c:orientation val="minMax"/>
        </c:scaling>
        <c:delete val="0"/>
        <c:axPos val="b"/>
        <c:majorTickMark val="out"/>
        <c:minorTickMark val="none"/>
        <c:tickLblPos val="nextTo"/>
        <c:crossAx val="280199168"/>
        <c:crosses val="autoZero"/>
        <c:auto val="1"/>
        <c:lblAlgn val="ctr"/>
        <c:lblOffset val="100"/>
        <c:noMultiLvlLbl val="0"/>
      </c:catAx>
      <c:valAx>
        <c:axId val="280199168"/>
        <c:scaling>
          <c:orientation val="minMax"/>
        </c:scaling>
        <c:delete val="0"/>
        <c:axPos val="l"/>
        <c:numFmt formatCode="0%" sourceLinked="1"/>
        <c:majorTickMark val="out"/>
        <c:minorTickMark val="none"/>
        <c:tickLblPos val="nextTo"/>
        <c:crossAx val="1954339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8CD9B-B257-4865-9333-9C1AA41C3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64</Pages>
  <Words>14510</Words>
  <Characters>79810</Characters>
  <Application>Microsoft Office Word</Application>
  <DocSecurity>0</DocSecurity>
  <Lines>665</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Fernando Ramirez Hincapie</dc:creator>
  <cp:lastModifiedBy>Diego Fernando Ramirez Hincapie</cp:lastModifiedBy>
  <cp:revision>175</cp:revision>
  <cp:lastPrinted>2014-12-14T04:29:00Z</cp:lastPrinted>
  <dcterms:created xsi:type="dcterms:W3CDTF">2014-12-14T04:14:00Z</dcterms:created>
  <dcterms:modified xsi:type="dcterms:W3CDTF">2014-12-17T10:32:00Z</dcterms:modified>
</cp:coreProperties>
</file>