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keepNext w:val="0"/>
        <w:keepLines w:val="0"/>
        <w:widowControl/>
        <w:suppressLineNumbers w:val="0"/>
        <w:jc w:val="left"/>
        <w:rPr>
          <w:rFonts w:ascii="Hiragino Sans GB" w:hAnsi="Hiragino Sans GB" w:eastAsia="Hiragino Sans GB" w:cs="Hiragino Sans GB"/>
          <w:i w:val="0"/>
          <w:iCs w:val="0"/>
          <w:caps w:val="0"/>
          <w:color w:val="2F2F2F"/>
          <w:spacing w:val="0"/>
          <w:kern w:val="0"/>
          <w:sz w:val="18"/>
          <w:szCs w:val="18"/>
          <w:shd w:val="clear" w:fill="FFFFFF"/>
          <w:lang w:val="en-US" w:eastAsia="zh-CN" w:bidi="ar"/>
        </w:rPr>
      </w:pPr>
      <w:r>
        <w:rPr>
          <w:rFonts w:hint="eastAsia" w:ascii="Hiragino Sans GB" w:hAnsi="Hiragino Sans GB" w:eastAsia="Hiragino Sans GB" w:cs="Hiragino Sans GB"/>
          <w:i w:val="0"/>
          <w:iCs w:val="0"/>
          <w:caps w:val="0"/>
          <w:color w:val="2F2F2F"/>
          <w:spacing w:val="0"/>
          <w:kern w:val="0"/>
          <w:sz w:val="18"/>
          <w:szCs w:val="18"/>
          <w:shd w:val="clear" w:fill="FFFFFF"/>
          <w:lang w:val="en-US" w:eastAsia="zh-CN" w:bidi="ar"/>
        </w:rPr>
        <w:t>https://www.court.gov.cn/zixun/xiangqing/429712.html</w:t>
      </w:r>
    </w:p>
    <w:p>
      <w:pPr>
        <w:keepNext w:val="0"/>
        <w:keepLines w:val="0"/>
        <w:widowControl/>
        <w:suppressLineNumbers w:val="0"/>
        <w:jc w:val="center"/>
        <w:rPr>
          <w:rFonts w:hint="eastAsia" w:ascii="Hiragino Sans GB W6" w:hAnsi="Hiragino Sans GB W6" w:eastAsia="Hiragino Sans GB W6" w:cs="Hiragino Sans GB W6"/>
          <w:b/>
          <w:bCs/>
          <w:sz w:val="24"/>
          <w:szCs w:val="24"/>
        </w:rPr>
      </w:pPr>
      <w:r>
        <w:rPr>
          <w:rFonts w:hint="eastAsia" w:ascii="Hiragino Sans GB W6" w:hAnsi="Hiragino Sans GB W6" w:eastAsia="Hiragino Sans GB W6" w:cs="Hiragino Sans GB W6"/>
          <w:b/>
          <w:bCs/>
          <w:i w:val="0"/>
          <w:iCs w:val="0"/>
          <w:caps w:val="0"/>
          <w:color w:val="2F2F2F"/>
          <w:spacing w:val="0"/>
          <w:kern w:val="0"/>
          <w:sz w:val="24"/>
          <w:szCs w:val="24"/>
          <w:shd w:val="clear" w:fill="FFFFFF"/>
          <w:lang w:val="en-US" w:eastAsia="zh-CN" w:bidi="ar"/>
        </w:rPr>
        <w:t>最高人民法院关于适用&lt;中华人民共和国民法典&gt;婚姻家庭编的解释（二）（征求意见稿）》向社会公开征求意见的公告</w:t>
      </w:r>
    </w:p>
    <w:p>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00" w:afterAutospacing="0"/>
        <w:ind w:left="0" w:right="0" w:firstLine="0"/>
        <w:rPr>
          <w:rFonts w:hint="eastAsia" w:ascii="Arial" w:hAnsi="Arial" w:eastAsia="Arial" w:cs="Arial"/>
          <w:i w:val="0"/>
          <w:iCs w:val="0"/>
          <w:caps w:val="0"/>
          <w:color w:val="2F2F2F"/>
          <w:spacing w:val="0"/>
          <w:sz w:val="18"/>
          <w:szCs w:val="18"/>
        </w:rPr>
      </w:pPr>
      <w:r>
        <w:rPr>
          <w:rFonts w:hint="default" w:ascii="Arial" w:hAnsi="Arial" w:eastAsia="Arial" w:cs="Arial"/>
          <w:i w:val="0"/>
          <w:iCs w:val="0"/>
          <w:caps w:val="0"/>
          <w:color w:val="2F2F2F"/>
          <w:spacing w:val="0"/>
          <w:sz w:val="18"/>
          <w:szCs w:val="18"/>
          <w:shd w:val="clear" w:fill="FFFFFF"/>
        </w:rPr>
        <w:t>为正确审理婚姻家庭纠纷案件，根据《中华人民共和国民法典》《中华人民共和国民事诉讼法》等相关法律规定，结合审判实践，制定本解释。</w:t>
      </w:r>
    </w:p>
    <w:p>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00" w:afterAutospacing="0"/>
        <w:ind w:left="0" w:right="0" w:firstLine="0"/>
        <w:rPr>
          <w:rFonts w:hint="default" w:ascii="Arial" w:hAnsi="Arial" w:eastAsia="Arial" w:cs="Arial"/>
          <w:i w:val="0"/>
          <w:iCs w:val="0"/>
          <w:caps w:val="0"/>
          <w:color w:val="2F2F2F"/>
          <w:spacing w:val="0"/>
          <w:sz w:val="18"/>
          <w:szCs w:val="18"/>
        </w:rPr>
      </w:pPr>
      <w:r>
        <w:rPr>
          <w:rFonts w:hint="default" w:ascii="Arial" w:hAnsi="Arial" w:eastAsia="Arial" w:cs="Arial"/>
          <w:i w:val="0"/>
          <w:iCs w:val="0"/>
          <w:caps w:val="0"/>
          <w:color w:val="2F2F2F"/>
          <w:spacing w:val="0"/>
          <w:sz w:val="18"/>
          <w:szCs w:val="18"/>
          <w:shd w:val="clear" w:fill="FFFFFF"/>
        </w:rPr>
        <w:t>　</w:t>
      </w:r>
      <w:r>
        <w:rPr>
          <w:rStyle w:val="5"/>
          <w:rFonts w:hint="default" w:ascii="Arial" w:hAnsi="Arial" w:eastAsia="Arial" w:cs="Arial"/>
          <w:i w:val="0"/>
          <w:iCs w:val="0"/>
          <w:caps w:val="0"/>
          <w:color w:val="2F2F2F"/>
          <w:spacing w:val="0"/>
          <w:sz w:val="18"/>
          <w:szCs w:val="18"/>
          <w:shd w:val="clear" w:fill="FFFFFF"/>
        </w:rPr>
        <w:t>　第一条【重婚原则上不适用效力补正】</w:t>
      </w:r>
    </w:p>
    <w:p>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00" w:afterAutospacing="0"/>
        <w:ind w:left="0" w:right="0" w:firstLine="0"/>
        <w:rPr>
          <w:rFonts w:hint="default" w:ascii="Arial" w:hAnsi="Arial" w:eastAsia="Arial" w:cs="Arial"/>
          <w:i w:val="0"/>
          <w:iCs w:val="0"/>
          <w:caps w:val="0"/>
          <w:color w:val="2F2F2F"/>
          <w:spacing w:val="0"/>
          <w:sz w:val="18"/>
          <w:szCs w:val="18"/>
        </w:rPr>
      </w:pPr>
      <w:r>
        <w:rPr>
          <w:rFonts w:hint="default" w:ascii="Arial" w:hAnsi="Arial" w:eastAsia="Arial" w:cs="Arial"/>
          <w:i w:val="0"/>
          <w:iCs w:val="0"/>
          <w:caps w:val="0"/>
          <w:color w:val="2F2F2F"/>
          <w:spacing w:val="0"/>
          <w:sz w:val="18"/>
          <w:szCs w:val="18"/>
          <w:shd w:val="clear" w:fill="FFFFFF"/>
        </w:rPr>
        <w:t>　　以重婚为由请求确认婚姻无效的案件中，被告以提起诉讼时合法婚姻当事人已经离婚或者配偶已经死亡为由主张后一婚姻自此转为有效的，人民法院对该抗辩主张不予支持，但另一方有理由相信重婚一方的合法婚姻已经解除或者不存在婚姻的除外。</w:t>
      </w:r>
    </w:p>
    <w:p>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00" w:afterAutospacing="0"/>
        <w:ind w:left="0" w:right="0" w:firstLine="0"/>
        <w:rPr>
          <w:rFonts w:hint="default" w:ascii="Arial" w:hAnsi="Arial" w:eastAsia="Arial" w:cs="Arial"/>
          <w:i w:val="0"/>
          <w:iCs w:val="0"/>
          <w:caps w:val="0"/>
          <w:color w:val="2F2F2F"/>
          <w:spacing w:val="0"/>
          <w:sz w:val="18"/>
          <w:szCs w:val="18"/>
        </w:rPr>
      </w:pPr>
      <w:r>
        <w:rPr>
          <w:rFonts w:hint="default" w:ascii="Arial" w:hAnsi="Arial" w:eastAsia="Arial" w:cs="Arial"/>
          <w:i w:val="0"/>
          <w:iCs w:val="0"/>
          <w:caps w:val="0"/>
          <w:color w:val="2F2F2F"/>
          <w:spacing w:val="0"/>
          <w:sz w:val="18"/>
          <w:szCs w:val="18"/>
          <w:shd w:val="clear" w:fill="FFFFFF"/>
        </w:rPr>
        <w:t>　　</w:t>
      </w:r>
      <w:r>
        <w:rPr>
          <w:rStyle w:val="5"/>
          <w:rFonts w:hint="default" w:ascii="Arial" w:hAnsi="Arial" w:eastAsia="Arial" w:cs="Arial"/>
          <w:i w:val="0"/>
          <w:iCs w:val="0"/>
          <w:caps w:val="0"/>
          <w:color w:val="2F2F2F"/>
          <w:spacing w:val="0"/>
          <w:sz w:val="18"/>
          <w:szCs w:val="18"/>
          <w:shd w:val="clear" w:fill="FFFFFF"/>
        </w:rPr>
        <w:t>第二条【对当事人主张“假离婚”的处理】</w:t>
      </w:r>
    </w:p>
    <w:p>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00" w:afterAutospacing="0"/>
        <w:ind w:left="0" w:right="0" w:firstLine="0"/>
        <w:rPr>
          <w:rFonts w:hint="default" w:ascii="Arial" w:hAnsi="Arial" w:eastAsia="Arial" w:cs="Arial"/>
          <w:i w:val="0"/>
          <w:iCs w:val="0"/>
          <w:caps w:val="0"/>
          <w:color w:val="2F2F2F"/>
          <w:spacing w:val="0"/>
          <w:sz w:val="18"/>
          <w:szCs w:val="18"/>
        </w:rPr>
      </w:pPr>
      <w:r>
        <w:rPr>
          <w:rFonts w:hint="default" w:ascii="Arial" w:hAnsi="Arial" w:eastAsia="Arial" w:cs="Arial"/>
          <w:i w:val="0"/>
          <w:iCs w:val="0"/>
          <w:caps w:val="0"/>
          <w:color w:val="2F2F2F"/>
          <w:spacing w:val="0"/>
          <w:sz w:val="18"/>
          <w:szCs w:val="18"/>
          <w:shd w:val="clear" w:fill="FFFFFF"/>
        </w:rPr>
        <w:t>　　夫妻登记离婚后，一方以双方意思表示虚假为由请求确认离婚无效的，人民法院不予支持。一方有证据证明双方意思表示虚假，请求确认离婚协议中有关财产及债务处理条款无效,并主张重新分割夫妻共同财产的，人民法院应依法予以支持。</w:t>
      </w:r>
    </w:p>
    <w:p>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00" w:afterAutospacing="0"/>
        <w:ind w:left="0" w:right="0" w:firstLine="0"/>
        <w:rPr>
          <w:rFonts w:hint="default" w:ascii="Arial" w:hAnsi="Arial" w:eastAsia="Arial" w:cs="Arial"/>
          <w:i w:val="0"/>
          <w:iCs w:val="0"/>
          <w:caps w:val="0"/>
          <w:color w:val="2F2F2F"/>
          <w:spacing w:val="0"/>
          <w:sz w:val="18"/>
          <w:szCs w:val="18"/>
        </w:rPr>
      </w:pPr>
      <w:r>
        <w:rPr>
          <w:rFonts w:hint="default" w:ascii="Arial" w:hAnsi="Arial" w:eastAsia="Arial" w:cs="Arial"/>
          <w:i w:val="0"/>
          <w:iCs w:val="0"/>
          <w:caps w:val="0"/>
          <w:color w:val="2F2F2F"/>
          <w:spacing w:val="0"/>
          <w:sz w:val="18"/>
          <w:szCs w:val="18"/>
          <w:shd w:val="clear" w:fill="FFFFFF"/>
        </w:rPr>
        <w:t>　　夫妻一方的债权人有证据证明离婚协议中有关财产及债务处理条款存在民法典第五百三十八条、第五百三十九条规定情形，请求撤销相关条款的，人民法院应依法予以支持。</w:t>
      </w:r>
    </w:p>
    <w:p>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00" w:afterAutospacing="0"/>
        <w:ind w:left="0" w:right="0" w:firstLine="0"/>
        <w:rPr>
          <w:rFonts w:hint="default" w:ascii="Arial" w:hAnsi="Arial" w:eastAsia="Arial" w:cs="Arial"/>
          <w:i w:val="0"/>
          <w:iCs w:val="0"/>
          <w:caps w:val="0"/>
          <w:color w:val="2F2F2F"/>
          <w:spacing w:val="0"/>
          <w:sz w:val="18"/>
          <w:szCs w:val="18"/>
        </w:rPr>
      </w:pPr>
      <w:r>
        <w:rPr>
          <w:rFonts w:hint="default" w:ascii="Arial" w:hAnsi="Arial" w:eastAsia="Arial" w:cs="Arial"/>
          <w:i w:val="0"/>
          <w:iCs w:val="0"/>
          <w:caps w:val="0"/>
          <w:color w:val="2F2F2F"/>
          <w:spacing w:val="0"/>
          <w:sz w:val="18"/>
          <w:szCs w:val="18"/>
          <w:shd w:val="clear" w:fill="FFFFFF"/>
        </w:rPr>
        <w:t>　　</w:t>
      </w:r>
      <w:r>
        <w:rPr>
          <w:rStyle w:val="5"/>
          <w:rFonts w:hint="default" w:ascii="Arial" w:hAnsi="Arial" w:eastAsia="Arial" w:cs="Arial"/>
          <w:i w:val="0"/>
          <w:iCs w:val="0"/>
          <w:caps w:val="0"/>
          <w:color w:val="2F2F2F"/>
          <w:spacing w:val="0"/>
          <w:sz w:val="18"/>
          <w:szCs w:val="18"/>
          <w:shd w:val="clear" w:fill="FFFFFF"/>
        </w:rPr>
        <w:t>第三条【同居析产纠纷的处理】</w:t>
      </w:r>
    </w:p>
    <w:p>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00" w:afterAutospacing="0"/>
        <w:ind w:left="0" w:right="0" w:firstLine="0"/>
        <w:rPr>
          <w:rFonts w:hint="default" w:ascii="Arial" w:hAnsi="Arial" w:eastAsia="Arial" w:cs="Arial"/>
          <w:i w:val="0"/>
          <w:iCs w:val="0"/>
          <w:caps w:val="0"/>
          <w:color w:val="2F2F2F"/>
          <w:spacing w:val="0"/>
          <w:sz w:val="18"/>
          <w:szCs w:val="18"/>
        </w:rPr>
      </w:pPr>
      <w:r>
        <w:rPr>
          <w:rFonts w:hint="default" w:ascii="Arial" w:hAnsi="Arial" w:eastAsia="Arial" w:cs="Arial"/>
          <w:i w:val="0"/>
          <w:iCs w:val="0"/>
          <w:caps w:val="0"/>
          <w:color w:val="2F2F2F"/>
          <w:spacing w:val="0"/>
          <w:sz w:val="18"/>
          <w:szCs w:val="18"/>
          <w:shd w:val="clear" w:fill="FFFFFF"/>
        </w:rPr>
        <w:t>　　双方均无配偶的同居关系析产纠纷案件中，对同居生活期间取得的财产，双方无协议约定且协商不成的，人民法院按以下情形分别处理：</w:t>
      </w:r>
    </w:p>
    <w:p>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00" w:afterAutospacing="0"/>
        <w:ind w:left="0" w:right="0" w:firstLine="0"/>
        <w:rPr>
          <w:rFonts w:hint="default" w:ascii="Arial" w:hAnsi="Arial" w:eastAsia="Arial" w:cs="Arial"/>
          <w:i w:val="0"/>
          <w:iCs w:val="0"/>
          <w:caps w:val="0"/>
          <w:color w:val="2F2F2F"/>
          <w:spacing w:val="0"/>
          <w:sz w:val="18"/>
          <w:szCs w:val="18"/>
        </w:rPr>
      </w:pPr>
      <w:r>
        <w:rPr>
          <w:rFonts w:hint="default" w:ascii="Arial" w:hAnsi="Arial" w:eastAsia="Arial" w:cs="Arial"/>
          <w:i w:val="0"/>
          <w:iCs w:val="0"/>
          <w:caps w:val="0"/>
          <w:color w:val="2F2F2F"/>
          <w:spacing w:val="0"/>
          <w:sz w:val="18"/>
          <w:szCs w:val="18"/>
          <w:shd w:val="clear" w:fill="FFFFFF"/>
        </w:rPr>
        <w:t>　　（一）同居期间各自所得的工资、奖金、劳务报酬、知识产权收益，各自继承或者受赠的财产以及一方单独生产、经营、投资的收益等归各自所有；</w:t>
      </w:r>
    </w:p>
    <w:p>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00" w:afterAutospacing="0"/>
        <w:ind w:left="0" w:right="0" w:firstLine="0"/>
        <w:rPr>
          <w:rFonts w:hint="default" w:ascii="Arial" w:hAnsi="Arial" w:eastAsia="Arial" w:cs="Arial"/>
          <w:i w:val="0"/>
          <w:iCs w:val="0"/>
          <w:caps w:val="0"/>
          <w:color w:val="2F2F2F"/>
          <w:spacing w:val="0"/>
          <w:sz w:val="18"/>
          <w:szCs w:val="18"/>
        </w:rPr>
      </w:pPr>
      <w:r>
        <w:rPr>
          <w:rFonts w:hint="default" w:ascii="Arial" w:hAnsi="Arial" w:eastAsia="Arial" w:cs="Arial"/>
          <w:i w:val="0"/>
          <w:iCs w:val="0"/>
          <w:caps w:val="0"/>
          <w:color w:val="2F2F2F"/>
          <w:spacing w:val="0"/>
          <w:sz w:val="18"/>
          <w:szCs w:val="18"/>
          <w:shd w:val="clear" w:fill="FFFFFF"/>
        </w:rPr>
        <w:t>　　（二）双方共同出资购置的财产或者共同生产、经营、投资的收益以及其他已经混同无法区分的财产，根据财产的具体情况，并综合考虑各自出资比例、贡献大小等事实，按照照顾子女、女方和无过错方权益的原则进行分割。</w:t>
      </w:r>
    </w:p>
    <w:p>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00" w:afterAutospacing="0"/>
        <w:ind w:left="0" w:right="0" w:firstLine="0"/>
        <w:rPr>
          <w:rFonts w:hint="default" w:ascii="Arial" w:hAnsi="Arial" w:eastAsia="Arial" w:cs="Arial"/>
          <w:i w:val="0"/>
          <w:iCs w:val="0"/>
          <w:caps w:val="0"/>
          <w:color w:val="2F2F2F"/>
          <w:spacing w:val="0"/>
          <w:sz w:val="18"/>
          <w:szCs w:val="18"/>
        </w:rPr>
      </w:pPr>
      <w:r>
        <w:rPr>
          <w:rFonts w:hint="default" w:ascii="Arial" w:hAnsi="Arial" w:eastAsia="Arial" w:cs="Arial"/>
          <w:i w:val="0"/>
          <w:iCs w:val="0"/>
          <w:caps w:val="0"/>
          <w:color w:val="2F2F2F"/>
          <w:spacing w:val="0"/>
          <w:sz w:val="18"/>
          <w:szCs w:val="18"/>
          <w:shd w:val="clear" w:fill="FFFFFF"/>
        </w:rPr>
        <w:t>　　同居生活期间，一方因抚育子女、照料老年人、协助另一方工作等负担较多义务而请求另一方给予补偿，双方对此无协议约定且协商不成的，人民法院可以根据同居生活时间、负担相应义务投入的精力及对双方的影响、同居析产情况、双方经济状况以及给付方负担能力、当地收入水平等事实，确定补偿数额。</w:t>
      </w:r>
    </w:p>
    <w:p>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00" w:afterAutospacing="0"/>
        <w:ind w:left="0" w:right="0" w:firstLine="0"/>
        <w:rPr>
          <w:rFonts w:hint="default" w:ascii="Arial" w:hAnsi="Arial" w:eastAsia="Arial" w:cs="Arial"/>
          <w:i w:val="0"/>
          <w:iCs w:val="0"/>
          <w:caps w:val="0"/>
          <w:color w:val="2F2F2F"/>
          <w:spacing w:val="0"/>
          <w:sz w:val="18"/>
          <w:szCs w:val="18"/>
        </w:rPr>
      </w:pPr>
      <w:r>
        <w:rPr>
          <w:rFonts w:hint="default" w:ascii="Arial" w:hAnsi="Arial" w:eastAsia="Arial" w:cs="Arial"/>
          <w:i w:val="0"/>
          <w:iCs w:val="0"/>
          <w:caps w:val="0"/>
          <w:color w:val="2F2F2F"/>
          <w:spacing w:val="0"/>
          <w:sz w:val="18"/>
          <w:szCs w:val="18"/>
          <w:shd w:val="clear" w:fill="FFFFFF"/>
        </w:rPr>
        <w:t>　　</w:t>
      </w:r>
      <w:r>
        <w:rPr>
          <w:rStyle w:val="5"/>
          <w:rFonts w:hint="default" w:ascii="Arial" w:hAnsi="Arial" w:eastAsia="Arial" w:cs="Arial"/>
          <w:i w:val="0"/>
          <w:iCs w:val="0"/>
          <w:caps w:val="0"/>
          <w:color w:val="2F2F2F"/>
          <w:spacing w:val="0"/>
          <w:sz w:val="18"/>
          <w:szCs w:val="18"/>
          <w:shd w:val="clear" w:fill="FFFFFF"/>
        </w:rPr>
        <w:t>第四条【基于婚姻赠与房屋的处理】</w:t>
      </w:r>
    </w:p>
    <w:p>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00" w:afterAutospacing="0"/>
        <w:ind w:left="0" w:right="0" w:firstLine="0"/>
        <w:rPr>
          <w:rFonts w:hint="default" w:ascii="Arial" w:hAnsi="Arial" w:eastAsia="Arial" w:cs="Arial"/>
          <w:i w:val="0"/>
          <w:iCs w:val="0"/>
          <w:caps w:val="0"/>
          <w:color w:val="2F2F2F"/>
          <w:spacing w:val="0"/>
          <w:sz w:val="18"/>
          <w:szCs w:val="18"/>
        </w:rPr>
      </w:pPr>
      <w:r>
        <w:rPr>
          <w:rFonts w:hint="default" w:ascii="Arial" w:hAnsi="Arial" w:eastAsia="Arial" w:cs="Arial"/>
          <w:i w:val="0"/>
          <w:iCs w:val="0"/>
          <w:caps w:val="0"/>
          <w:color w:val="2F2F2F"/>
          <w:spacing w:val="0"/>
          <w:sz w:val="18"/>
          <w:szCs w:val="18"/>
          <w:shd w:val="clear" w:fill="FFFFFF"/>
        </w:rPr>
        <w:t>　　婚前或者婚姻关系存续期间，一方将其所有的房屋变更登记至对方名下或者双方名下，离婚诉讼中，该方请求对方返还的，人民法院应当根据当事人请求，结合赠与房产目的，综合考虑婚姻关系存续时间、离婚过错、双方经济情况等事实，判决该房屋归一方所有，并参考房屋市场价格由获得房屋一方对另一方予以适当补偿，但双方有特别约定的除外。</w:t>
      </w:r>
    </w:p>
    <w:p>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00" w:afterAutospacing="0"/>
        <w:ind w:left="0" w:right="0" w:firstLine="0"/>
        <w:rPr>
          <w:rFonts w:hint="default" w:ascii="Arial" w:hAnsi="Arial" w:eastAsia="Arial" w:cs="Arial"/>
          <w:i w:val="0"/>
          <w:iCs w:val="0"/>
          <w:caps w:val="0"/>
          <w:color w:val="2F2F2F"/>
          <w:spacing w:val="0"/>
          <w:sz w:val="18"/>
          <w:szCs w:val="18"/>
        </w:rPr>
      </w:pPr>
      <w:r>
        <w:rPr>
          <w:rFonts w:hint="default" w:ascii="Arial" w:hAnsi="Arial" w:eastAsia="Arial" w:cs="Arial"/>
          <w:i w:val="0"/>
          <w:iCs w:val="0"/>
          <w:caps w:val="0"/>
          <w:color w:val="2F2F2F"/>
          <w:spacing w:val="0"/>
          <w:sz w:val="18"/>
          <w:szCs w:val="18"/>
          <w:shd w:val="clear" w:fill="FFFFFF"/>
        </w:rPr>
        <w:t>　　前款规定情形下，赠与人有证据证明受赠人存在欺诈、胁迫或者民法典第六百六十三条规定等情形，请求撤销该约定的，人民法院应依法予以支持。</w:t>
      </w:r>
    </w:p>
    <w:p>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00" w:afterAutospacing="0"/>
        <w:ind w:left="0" w:right="0" w:firstLine="0"/>
        <w:rPr>
          <w:rFonts w:hint="default" w:ascii="Arial" w:hAnsi="Arial" w:eastAsia="Arial" w:cs="Arial"/>
          <w:i w:val="0"/>
          <w:iCs w:val="0"/>
          <w:caps w:val="0"/>
          <w:color w:val="2F2F2F"/>
          <w:spacing w:val="0"/>
          <w:sz w:val="18"/>
          <w:szCs w:val="18"/>
        </w:rPr>
      </w:pPr>
      <w:r>
        <w:rPr>
          <w:rFonts w:hint="default" w:ascii="Arial" w:hAnsi="Arial" w:eastAsia="Arial" w:cs="Arial"/>
          <w:i w:val="0"/>
          <w:iCs w:val="0"/>
          <w:caps w:val="0"/>
          <w:color w:val="2F2F2F"/>
          <w:spacing w:val="0"/>
          <w:sz w:val="18"/>
          <w:szCs w:val="18"/>
          <w:shd w:val="clear" w:fill="FFFFFF"/>
        </w:rPr>
        <w:t>　</w:t>
      </w:r>
      <w:r>
        <w:rPr>
          <w:rStyle w:val="5"/>
          <w:rFonts w:hint="default" w:ascii="Arial" w:hAnsi="Arial" w:eastAsia="Arial" w:cs="Arial"/>
          <w:i w:val="0"/>
          <w:iCs w:val="0"/>
          <w:caps w:val="0"/>
          <w:color w:val="2F2F2F"/>
          <w:spacing w:val="0"/>
          <w:sz w:val="18"/>
          <w:szCs w:val="18"/>
          <w:shd w:val="clear" w:fill="FFFFFF"/>
        </w:rPr>
        <w:t>　第五条【未成年人及夫妻一方直播打赏款项的处理】</w:t>
      </w:r>
    </w:p>
    <w:p>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00" w:afterAutospacing="0"/>
        <w:ind w:left="0" w:right="0" w:firstLine="0"/>
        <w:rPr>
          <w:rFonts w:hint="default" w:ascii="Arial" w:hAnsi="Arial" w:eastAsia="Arial" w:cs="Arial"/>
          <w:i w:val="0"/>
          <w:iCs w:val="0"/>
          <w:caps w:val="0"/>
          <w:color w:val="2F2F2F"/>
          <w:spacing w:val="0"/>
          <w:sz w:val="18"/>
          <w:szCs w:val="18"/>
        </w:rPr>
      </w:pPr>
      <w:r>
        <w:rPr>
          <w:rFonts w:hint="default" w:ascii="Arial" w:hAnsi="Arial" w:eastAsia="Arial" w:cs="Arial"/>
          <w:i w:val="0"/>
          <w:iCs w:val="0"/>
          <w:caps w:val="0"/>
          <w:color w:val="2F2F2F"/>
          <w:spacing w:val="0"/>
          <w:sz w:val="18"/>
          <w:szCs w:val="18"/>
          <w:shd w:val="clear" w:fill="FFFFFF"/>
        </w:rPr>
        <w:t>　　不满八周岁的未成年人通过网络直播平台实施打赏行为，其法定代理人主张该民事法律行为无效，请求返还已打赏款项的，人民法院应依法予以支持。</w:t>
      </w:r>
    </w:p>
    <w:p>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00" w:afterAutospacing="0"/>
        <w:ind w:left="0" w:right="0" w:firstLine="0"/>
        <w:rPr>
          <w:rFonts w:hint="default" w:ascii="Arial" w:hAnsi="Arial" w:eastAsia="Arial" w:cs="Arial"/>
          <w:i w:val="0"/>
          <w:iCs w:val="0"/>
          <w:caps w:val="0"/>
          <w:color w:val="2F2F2F"/>
          <w:spacing w:val="0"/>
          <w:sz w:val="18"/>
          <w:szCs w:val="18"/>
        </w:rPr>
      </w:pPr>
      <w:r>
        <w:rPr>
          <w:rFonts w:hint="default" w:ascii="Arial" w:hAnsi="Arial" w:eastAsia="Arial" w:cs="Arial"/>
          <w:i w:val="0"/>
          <w:iCs w:val="0"/>
          <w:caps w:val="0"/>
          <w:color w:val="2F2F2F"/>
          <w:spacing w:val="0"/>
          <w:sz w:val="18"/>
          <w:szCs w:val="18"/>
          <w:shd w:val="clear" w:fill="FFFFFF"/>
        </w:rPr>
        <w:t>　　八周岁以上不满十六周岁或者十六周岁以上不能以自己的劳动收入为主要生活来源的未成年人未经法定代理人同意，通过网络直播平台实施与其年龄、智力和精神健康状况不相适应的打赏行为，法定代理人不予追认并主张该民事法律行为无效，请求网络直播平台返还已打赏款项的，人民法院应依法予以支持。</w:t>
      </w:r>
    </w:p>
    <w:p>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00" w:afterAutospacing="0"/>
        <w:ind w:left="0" w:right="0" w:firstLine="0"/>
        <w:rPr>
          <w:rFonts w:hint="default" w:ascii="Arial" w:hAnsi="Arial" w:eastAsia="Arial" w:cs="Arial"/>
          <w:i w:val="0"/>
          <w:iCs w:val="0"/>
          <w:caps w:val="0"/>
          <w:color w:val="2F2F2F"/>
          <w:spacing w:val="0"/>
          <w:sz w:val="18"/>
          <w:szCs w:val="18"/>
        </w:rPr>
      </w:pPr>
      <w:r>
        <w:rPr>
          <w:rFonts w:hint="default" w:ascii="Arial" w:hAnsi="Arial" w:eastAsia="Arial" w:cs="Arial"/>
          <w:i w:val="0"/>
          <w:iCs w:val="0"/>
          <w:caps w:val="0"/>
          <w:color w:val="2F2F2F"/>
          <w:spacing w:val="0"/>
          <w:sz w:val="18"/>
          <w:szCs w:val="18"/>
          <w:shd w:val="clear" w:fill="FFFFFF"/>
        </w:rPr>
        <w:t>　　夫妻一方通过网络直播平台实施打赏行为，有证据证明直播内容含有淫秽、色情等低俗信息引诱用户打赏，另一方主张该民事法律行为无效，请求网络直播平台返还已打赏款项的，人民法院应依法予以支持。</w:t>
      </w:r>
    </w:p>
    <w:p>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00" w:afterAutospacing="0"/>
        <w:ind w:left="0" w:right="0" w:firstLine="0"/>
        <w:rPr>
          <w:rFonts w:hint="default" w:ascii="Arial" w:hAnsi="Arial" w:eastAsia="Arial" w:cs="Arial"/>
          <w:i w:val="0"/>
          <w:iCs w:val="0"/>
          <w:caps w:val="0"/>
          <w:color w:val="2F2F2F"/>
          <w:spacing w:val="0"/>
          <w:sz w:val="18"/>
          <w:szCs w:val="18"/>
        </w:rPr>
      </w:pPr>
      <w:r>
        <w:rPr>
          <w:rFonts w:hint="default" w:ascii="Arial" w:hAnsi="Arial" w:eastAsia="Arial" w:cs="Arial"/>
          <w:i w:val="0"/>
          <w:iCs w:val="0"/>
          <w:caps w:val="0"/>
          <w:color w:val="2F2F2F"/>
          <w:spacing w:val="0"/>
          <w:sz w:val="18"/>
          <w:szCs w:val="18"/>
          <w:shd w:val="clear" w:fill="FFFFFF"/>
        </w:rPr>
        <w:t>　　夫妻一方未经另一方同意，明显超出家庭一般消费水平打赏，严重损害夫妻共同财产利益，另一方以对方存在挥霍夫妻共同财产为由，请求在婚姻关系存续期间分割共同财产的，或者在离婚分割夫妻共同财产时对打赏一方少分或者不分的，人民法院应依法予以支持。</w:t>
      </w:r>
    </w:p>
    <w:p>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00" w:afterAutospacing="0"/>
        <w:ind w:left="0" w:right="0" w:firstLine="0"/>
        <w:rPr>
          <w:rFonts w:hint="default" w:ascii="Arial" w:hAnsi="Arial" w:eastAsia="Arial" w:cs="Arial"/>
          <w:i w:val="0"/>
          <w:iCs w:val="0"/>
          <w:caps w:val="0"/>
          <w:color w:val="2F2F2F"/>
          <w:spacing w:val="0"/>
          <w:sz w:val="18"/>
          <w:szCs w:val="18"/>
        </w:rPr>
      </w:pPr>
      <w:r>
        <w:rPr>
          <w:rFonts w:hint="default" w:ascii="Arial" w:hAnsi="Arial" w:eastAsia="Arial" w:cs="Arial"/>
          <w:i w:val="0"/>
          <w:iCs w:val="0"/>
          <w:caps w:val="0"/>
          <w:color w:val="2F2F2F"/>
          <w:spacing w:val="0"/>
          <w:sz w:val="18"/>
          <w:szCs w:val="18"/>
          <w:shd w:val="clear" w:fill="FFFFFF"/>
        </w:rPr>
        <w:t>　</w:t>
      </w:r>
      <w:r>
        <w:rPr>
          <w:rStyle w:val="5"/>
          <w:rFonts w:hint="default" w:ascii="Arial" w:hAnsi="Arial" w:eastAsia="Arial" w:cs="Arial"/>
          <w:i w:val="0"/>
          <w:iCs w:val="0"/>
          <w:caps w:val="0"/>
          <w:color w:val="2F2F2F"/>
          <w:spacing w:val="0"/>
          <w:sz w:val="18"/>
          <w:szCs w:val="18"/>
          <w:shd w:val="clear" w:fill="FFFFFF"/>
        </w:rPr>
        <w:t>　第六条【违反公序良俗的赠与】</w:t>
      </w:r>
    </w:p>
    <w:p>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00" w:afterAutospacing="0"/>
        <w:ind w:left="0" w:right="0" w:firstLine="0"/>
        <w:rPr>
          <w:rFonts w:hint="default" w:ascii="Arial" w:hAnsi="Arial" w:eastAsia="Arial" w:cs="Arial"/>
          <w:i w:val="0"/>
          <w:iCs w:val="0"/>
          <w:caps w:val="0"/>
          <w:color w:val="2F2F2F"/>
          <w:spacing w:val="0"/>
          <w:sz w:val="18"/>
          <w:szCs w:val="18"/>
        </w:rPr>
      </w:pPr>
      <w:r>
        <w:rPr>
          <w:rFonts w:hint="default" w:ascii="Arial" w:hAnsi="Arial" w:eastAsia="Arial" w:cs="Arial"/>
          <w:i w:val="0"/>
          <w:iCs w:val="0"/>
          <w:caps w:val="0"/>
          <w:color w:val="2F2F2F"/>
          <w:spacing w:val="0"/>
          <w:sz w:val="18"/>
          <w:szCs w:val="18"/>
          <w:shd w:val="clear" w:fill="FFFFFF"/>
        </w:rPr>
        <w:t>　　夫妻一方因重婚、与他人同居等违背公序良俗情形，将夫妻共同财产赠与或者以明显不合理低价转让他人，另一方主张合同无效请求返还的，人民法院应依法予以支持。</w:t>
      </w:r>
    </w:p>
    <w:p>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00" w:afterAutospacing="0"/>
        <w:ind w:left="0" w:right="0" w:firstLine="0"/>
        <w:rPr>
          <w:rFonts w:hint="default" w:ascii="Arial" w:hAnsi="Arial" w:eastAsia="Arial" w:cs="Arial"/>
          <w:i w:val="0"/>
          <w:iCs w:val="0"/>
          <w:caps w:val="0"/>
          <w:color w:val="2F2F2F"/>
          <w:spacing w:val="0"/>
          <w:sz w:val="18"/>
          <w:szCs w:val="18"/>
        </w:rPr>
      </w:pPr>
      <w:r>
        <w:rPr>
          <w:rFonts w:hint="default" w:ascii="Arial" w:hAnsi="Arial" w:eastAsia="Arial" w:cs="Arial"/>
          <w:i w:val="0"/>
          <w:iCs w:val="0"/>
          <w:caps w:val="0"/>
          <w:color w:val="2F2F2F"/>
          <w:spacing w:val="0"/>
          <w:sz w:val="18"/>
          <w:szCs w:val="18"/>
          <w:shd w:val="clear" w:fill="FFFFFF"/>
        </w:rPr>
        <w:t>　</w:t>
      </w:r>
      <w:r>
        <w:rPr>
          <w:rStyle w:val="5"/>
          <w:rFonts w:hint="default" w:ascii="Arial" w:hAnsi="Arial" w:eastAsia="Arial" w:cs="Arial"/>
          <w:i w:val="0"/>
          <w:iCs w:val="0"/>
          <w:caps w:val="0"/>
          <w:color w:val="2F2F2F"/>
          <w:spacing w:val="0"/>
          <w:sz w:val="18"/>
          <w:szCs w:val="18"/>
          <w:shd w:val="clear" w:fill="FFFFFF"/>
        </w:rPr>
        <w:t>　第七条【父母在子女婚后为其购房出资的认定】</w:t>
      </w:r>
    </w:p>
    <w:p>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00" w:afterAutospacing="0"/>
        <w:ind w:left="0" w:right="0" w:firstLine="0"/>
        <w:rPr>
          <w:rFonts w:hint="default" w:ascii="Arial" w:hAnsi="Arial" w:eastAsia="Arial" w:cs="Arial"/>
          <w:i w:val="0"/>
          <w:iCs w:val="0"/>
          <w:caps w:val="0"/>
          <w:color w:val="2F2F2F"/>
          <w:spacing w:val="0"/>
          <w:sz w:val="18"/>
          <w:szCs w:val="18"/>
        </w:rPr>
      </w:pPr>
      <w:r>
        <w:rPr>
          <w:rFonts w:hint="default" w:ascii="Arial" w:hAnsi="Arial" w:eastAsia="Arial" w:cs="Arial"/>
          <w:i w:val="0"/>
          <w:iCs w:val="0"/>
          <w:caps w:val="0"/>
          <w:color w:val="2F2F2F"/>
          <w:spacing w:val="0"/>
          <w:sz w:val="18"/>
          <w:szCs w:val="18"/>
          <w:shd w:val="clear" w:fill="FFFFFF"/>
        </w:rPr>
        <w:t>　　婚姻关系存续期间，一方父母全额出资为夫妻购置房屋，没有约定或者约定不明的，离婚分割夫妻共同财产时，人民法院可以判决该房屋归出资人子女一方所有，并综合考虑共同生活及孕育情况、离婚过错、房屋价值等事实，由获得房屋一方对另一方予以适当补偿。</w:t>
      </w:r>
    </w:p>
    <w:p>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00" w:afterAutospacing="0"/>
        <w:ind w:left="0" w:right="0" w:firstLine="0"/>
        <w:rPr>
          <w:rFonts w:hint="default" w:ascii="Arial" w:hAnsi="Arial" w:eastAsia="Arial" w:cs="Arial"/>
          <w:i w:val="0"/>
          <w:iCs w:val="0"/>
          <w:caps w:val="0"/>
          <w:color w:val="2F2F2F"/>
          <w:spacing w:val="0"/>
          <w:sz w:val="18"/>
          <w:szCs w:val="18"/>
        </w:rPr>
      </w:pPr>
      <w:r>
        <w:rPr>
          <w:rFonts w:hint="default" w:ascii="Arial" w:hAnsi="Arial" w:eastAsia="Arial" w:cs="Arial"/>
          <w:i w:val="0"/>
          <w:iCs w:val="0"/>
          <w:caps w:val="0"/>
          <w:color w:val="2F2F2F"/>
          <w:spacing w:val="0"/>
          <w:sz w:val="18"/>
          <w:szCs w:val="18"/>
          <w:shd w:val="clear" w:fill="FFFFFF"/>
        </w:rPr>
        <w:t>　　婚姻关系存续期间，双方父母出资或者一方父母部分出资为夫妻购置房屋，没有约定或者约定不明的，离婚分割夫妻共同财产时，双方均主张房屋所有权且一方不同意竞价取得的，人民法院可以根据出资来源及比例、共同生活及孕育情况、离婚过错、房屋产权登记情况等事实，判决房屋归一方所有，并由获得房屋一方对另一方折价补偿。</w:t>
      </w:r>
    </w:p>
    <w:p>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00" w:afterAutospacing="0"/>
        <w:ind w:left="0" w:right="0" w:firstLine="0"/>
        <w:rPr>
          <w:rFonts w:hint="default" w:ascii="Arial" w:hAnsi="Arial" w:eastAsia="Arial" w:cs="Arial"/>
          <w:i w:val="0"/>
          <w:iCs w:val="0"/>
          <w:caps w:val="0"/>
          <w:color w:val="2F2F2F"/>
          <w:spacing w:val="0"/>
          <w:sz w:val="18"/>
          <w:szCs w:val="18"/>
        </w:rPr>
      </w:pPr>
      <w:r>
        <w:rPr>
          <w:rFonts w:hint="default" w:ascii="Arial" w:hAnsi="Arial" w:eastAsia="Arial" w:cs="Arial"/>
          <w:i w:val="0"/>
          <w:iCs w:val="0"/>
          <w:caps w:val="0"/>
          <w:color w:val="2F2F2F"/>
          <w:spacing w:val="0"/>
          <w:sz w:val="18"/>
          <w:szCs w:val="18"/>
          <w:shd w:val="clear" w:fill="FFFFFF"/>
        </w:rPr>
        <w:t>　　</w:t>
      </w:r>
      <w:r>
        <w:rPr>
          <w:rStyle w:val="5"/>
          <w:rFonts w:hint="default" w:ascii="Arial" w:hAnsi="Arial" w:eastAsia="Arial" w:cs="Arial"/>
          <w:i w:val="0"/>
          <w:iCs w:val="0"/>
          <w:caps w:val="0"/>
          <w:color w:val="2F2F2F"/>
          <w:spacing w:val="0"/>
          <w:sz w:val="18"/>
          <w:szCs w:val="18"/>
          <w:shd w:val="clear" w:fill="FFFFFF"/>
        </w:rPr>
        <w:t>第八条【夫妻一方转让自己名下有限责任公司股权的效力】</w:t>
      </w:r>
    </w:p>
    <w:p>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00" w:afterAutospacing="0"/>
        <w:ind w:left="0" w:right="0" w:firstLine="0"/>
        <w:rPr>
          <w:rFonts w:hint="default" w:ascii="Arial" w:hAnsi="Arial" w:eastAsia="Arial" w:cs="Arial"/>
          <w:i w:val="0"/>
          <w:iCs w:val="0"/>
          <w:caps w:val="0"/>
          <w:color w:val="2F2F2F"/>
          <w:spacing w:val="0"/>
          <w:sz w:val="18"/>
          <w:szCs w:val="18"/>
        </w:rPr>
      </w:pPr>
      <w:r>
        <w:rPr>
          <w:rFonts w:hint="default" w:ascii="Arial" w:hAnsi="Arial" w:eastAsia="Arial" w:cs="Arial"/>
          <w:i w:val="0"/>
          <w:iCs w:val="0"/>
          <w:caps w:val="0"/>
          <w:color w:val="2F2F2F"/>
          <w:spacing w:val="0"/>
          <w:sz w:val="18"/>
          <w:szCs w:val="18"/>
          <w:shd w:val="clear" w:fill="FFFFFF"/>
        </w:rPr>
        <w:t>　　夫妻一方转让登记在自己名下的有限责任公司股权，另一方以未经其同意侵犯夫妻共同财产权为由请求确认转让合同无效的，人民法院不予支持，但有证据证明转让人与受让人恶意串通损害另一方合法权益的除外。</w:t>
      </w:r>
    </w:p>
    <w:p>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00" w:afterAutospacing="0"/>
        <w:ind w:left="0" w:right="0" w:firstLine="0"/>
        <w:rPr>
          <w:rFonts w:hint="default" w:ascii="Arial" w:hAnsi="Arial" w:eastAsia="Arial" w:cs="Arial"/>
          <w:i w:val="0"/>
          <w:iCs w:val="0"/>
          <w:caps w:val="0"/>
          <w:color w:val="2F2F2F"/>
          <w:spacing w:val="0"/>
          <w:sz w:val="18"/>
          <w:szCs w:val="18"/>
        </w:rPr>
      </w:pPr>
      <w:r>
        <w:rPr>
          <w:rFonts w:hint="default" w:ascii="Arial" w:hAnsi="Arial" w:eastAsia="Arial" w:cs="Arial"/>
          <w:i w:val="0"/>
          <w:iCs w:val="0"/>
          <w:caps w:val="0"/>
          <w:color w:val="2F2F2F"/>
          <w:spacing w:val="0"/>
          <w:sz w:val="18"/>
          <w:szCs w:val="18"/>
          <w:shd w:val="clear" w:fill="FFFFFF"/>
        </w:rPr>
        <w:t>　</w:t>
      </w:r>
      <w:r>
        <w:rPr>
          <w:rStyle w:val="5"/>
          <w:rFonts w:hint="default" w:ascii="Arial" w:hAnsi="Arial" w:eastAsia="Arial" w:cs="Arial"/>
          <w:i w:val="0"/>
          <w:iCs w:val="0"/>
          <w:caps w:val="0"/>
          <w:color w:val="2F2F2F"/>
          <w:spacing w:val="0"/>
          <w:sz w:val="18"/>
          <w:szCs w:val="18"/>
          <w:shd w:val="clear" w:fill="FFFFFF"/>
        </w:rPr>
        <w:t>　第九条【企业登记的持股比例不是夫妻财产约定】</w:t>
      </w:r>
    </w:p>
    <w:p>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00" w:afterAutospacing="0"/>
        <w:ind w:left="0" w:right="0" w:firstLine="0"/>
        <w:rPr>
          <w:rFonts w:hint="default" w:ascii="Arial" w:hAnsi="Arial" w:eastAsia="Arial" w:cs="Arial"/>
          <w:i w:val="0"/>
          <w:iCs w:val="0"/>
          <w:caps w:val="0"/>
          <w:color w:val="2F2F2F"/>
          <w:spacing w:val="0"/>
          <w:sz w:val="18"/>
          <w:szCs w:val="18"/>
        </w:rPr>
      </w:pPr>
      <w:r>
        <w:rPr>
          <w:rFonts w:hint="default" w:ascii="Arial" w:hAnsi="Arial" w:eastAsia="Arial" w:cs="Arial"/>
          <w:i w:val="0"/>
          <w:iCs w:val="0"/>
          <w:caps w:val="0"/>
          <w:color w:val="2F2F2F"/>
          <w:spacing w:val="0"/>
          <w:sz w:val="18"/>
          <w:szCs w:val="18"/>
          <w:shd w:val="clear" w:fill="FFFFFF"/>
        </w:rPr>
        <w:t>　　夫妻以共同财产投资有限责任公司，并均登记为股东，双方对该部分共同财产的归属没有约定或者约定不明，离婚时，一方请求按照企业登记的持股比例分割的，人民法院不予支持，并依照民法典第一千零八十七条规定处理。</w:t>
      </w:r>
    </w:p>
    <w:p>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00" w:afterAutospacing="0"/>
        <w:ind w:left="0" w:right="0" w:firstLine="0"/>
        <w:rPr>
          <w:rFonts w:hint="default" w:ascii="Arial" w:hAnsi="Arial" w:eastAsia="Arial" w:cs="Arial"/>
          <w:i w:val="0"/>
          <w:iCs w:val="0"/>
          <w:caps w:val="0"/>
          <w:color w:val="2F2F2F"/>
          <w:spacing w:val="0"/>
          <w:sz w:val="18"/>
          <w:szCs w:val="18"/>
        </w:rPr>
      </w:pPr>
      <w:r>
        <w:rPr>
          <w:rFonts w:hint="default" w:ascii="Arial" w:hAnsi="Arial" w:eastAsia="Arial" w:cs="Arial"/>
          <w:i w:val="0"/>
          <w:iCs w:val="0"/>
          <w:caps w:val="0"/>
          <w:color w:val="2F2F2F"/>
          <w:spacing w:val="0"/>
          <w:sz w:val="18"/>
          <w:szCs w:val="18"/>
          <w:shd w:val="clear" w:fill="FFFFFF"/>
        </w:rPr>
        <w:t>　　</w:t>
      </w:r>
      <w:r>
        <w:rPr>
          <w:rStyle w:val="5"/>
          <w:rFonts w:hint="default" w:ascii="Arial" w:hAnsi="Arial" w:eastAsia="Arial" w:cs="Arial"/>
          <w:i w:val="0"/>
          <w:iCs w:val="0"/>
          <w:caps w:val="0"/>
          <w:color w:val="2F2F2F"/>
          <w:spacing w:val="0"/>
          <w:sz w:val="18"/>
          <w:szCs w:val="18"/>
          <w:shd w:val="clear" w:fill="FFFFFF"/>
        </w:rPr>
        <w:t>第十条【夫妻一方放弃继承的效力】</w:t>
      </w:r>
    </w:p>
    <w:p>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00" w:afterAutospacing="0"/>
        <w:ind w:left="0" w:right="0" w:firstLine="0"/>
        <w:rPr>
          <w:rFonts w:hint="default" w:ascii="Arial" w:hAnsi="Arial" w:eastAsia="Arial" w:cs="Arial"/>
          <w:i w:val="0"/>
          <w:iCs w:val="0"/>
          <w:caps w:val="0"/>
          <w:color w:val="2F2F2F"/>
          <w:spacing w:val="0"/>
          <w:sz w:val="18"/>
          <w:szCs w:val="18"/>
        </w:rPr>
      </w:pPr>
      <w:r>
        <w:rPr>
          <w:rFonts w:hint="default" w:ascii="Arial" w:hAnsi="Arial" w:eastAsia="Arial" w:cs="Arial"/>
          <w:i w:val="0"/>
          <w:iCs w:val="0"/>
          <w:caps w:val="0"/>
          <w:color w:val="2F2F2F"/>
          <w:spacing w:val="0"/>
          <w:sz w:val="18"/>
          <w:szCs w:val="18"/>
          <w:shd w:val="clear" w:fill="FFFFFF"/>
        </w:rPr>
        <w:t>　　夫妻一方以对方可继承的财产为夫妻共同财产、放弃继承损害夫妻共同财产利益为由主张对方放弃继承无效的，人民法院不予支持，但有证据证明放弃继承导致放弃一方不能履行法定义务的除外。</w:t>
      </w:r>
    </w:p>
    <w:p>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00" w:afterAutospacing="0"/>
        <w:ind w:left="0" w:right="0" w:firstLine="0"/>
        <w:rPr>
          <w:rFonts w:hint="default" w:ascii="Arial" w:hAnsi="Arial" w:eastAsia="Arial" w:cs="Arial"/>
          <w:i w:val="0"/>
          <w:iCs w:val="0"/>
          <w:caps w:val="0"/>
          <w:color w:val="2F2F2F"/>
          <w:spacing w:val="0"/>
          <w:sz w:val="18"/>
          <w:szCs w:val="18"/>
        </w:rPr>
      </w:pPr>
      <w:r>
        <w:rPr>
          <w:rFonts w:hint="default" w:ascii="Arial" w:hAnsi="Arial" w:eastAsia="Arial" w:cs="Arial"/>
          <w:i w:val="0"/>
          <w:iCs w:val="0"/>
          <w:caps w:val="0"/>
          <w:color w:val="2F2F2F"/>
          <w:spacing w:val="0"/>
          <w:sz w:val="18"/>
          <w:szCs w:val="18"/>
          <w:shd w:val="clear" w:fill="FFFFFF"/>
        </w:rPr>
        <w:t>　</w:t>
      </w:r>
      <w:r>
        <w:rPr>
          <w:rStyle w:val="5"/>
          <w:rFonts w:hint="default" w:ascii="Arial" w:hAnsi="Arial" w:eastAsia="Arial" w:cs="Arial"/>
          <w:i w:val="0"/>
          <w:iCs w:val="0"/>
          <w:caps w:val="0"/>
          <w:color w:val="2F2F2F"/>
          <w:spacing w:val="0"/>
          <w:sz w:val="18"/>
          <w:szCs w:val="18"/>
          <w:shd w:val="clear" w:fill="FFFFFF"/>
        </w:rPr>
        <w:t>　第十一条【人身安全保护令或人格权行为禁令可适用抢夺、藏匿未成年子女情形】</w:t>
      </w:r>
    </w:p>
    <w:p>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00" w:afterAutospacing="0"/>
        <w:ind w:left="0" w:right="0" w:firstLine="0"/>
        <w:rPr>
          <w:rFonts w:hint="default" w:ascii="Arial" w:hAnsi="Arial" w:eastAsia="Arial" w:cs="Arial"/>
          <w:i w:val="0"/>
          <w:iCs w:val="0"/>
          <w:caps w:val="0"/>
          <w:color w:val="2F2F2F"/>
          <w:spacing w:val="0"/>
          <w:sz w:val="18"/>
          <w:szCs w:val="18"/>
        </w:rPr>
      </w:pPr>
      <w:r>
        <w:rPr>
          <w:rFonts w:hint="default" w:ascii="Arial" w:hAnsi="Arial" w:eastAsia="Arial" w:cs="Arial"/>
          <w:i w:val="0"/>
          <w:iCs w:val="0"/>
          <w:caps w:val="0"/>
          <w:color w:val="2F2F2F"/>
          <w:spacing w:val="0"/>
          <w:sz w:val="18"/>
          <w:szCs w:val="18"/>
          <w:shd w:val="clear" w:fill="FFFFFF"/>
        </w:rPr>
        <w:t>　　</w:t>
      </w:r>
      <w:r>
        <w:rPr>
          <w:rFonts w:hint="default" w:ascii="Arial" w:hAnsi="Arial" w:eastAsia="Arial" w:cs="Arial"/>
          <w:i w:val="0"/>
          <w:iCs w:val="0"/>
          <w:caps w:val="0"/>
          <w:color w:val="2F2F2F"/>
          <w:spacing w:val="0"/>
          <w:sz w:val="18"/>
          <w:szCs w:val="18"/>
          <w:highlight w:val="lightGray"/>
          <w:shd w:val="clear" w:fill="FFFFFF"/>
        </w:rPr>
        <w:t>父母一方或者其近亲属等抢夺、藏匿未成年子女，另一方向人民法院申请人身安全保护令或者参照民法典第九百九十七条的规定申请采取责令行为人停止有关行为的措施的，人民法院应依法予以支持。</w:t>
      </w:r>
    </w:p>
    <w:p>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00" w:afterAutospacing="0"/>
        <w:ind w:left="0" w:right="0" w:firstLine="0"/>
        <w:rPr>
          <w:rFonts w:hint="default" w:ascii="Arial" w:hAnsi="Arial" w:eastAsia="Arial" w:cs="Arial"/>
          <w:i w:val="0"/>
          <w:iCs w:val="0"/>
          <w:caps w:val="0"/>
          <w:color w:val="2F2F2F"/>
          <w:spacing w:val="0"/>
          <w:sz w:val="18"/>
          <w:szCs w:val="18"/>
        </w:rPr>
      </w:pPr>
      <w:r>
        <w:rPr>
          <w:rFonts w:hint="default" w:ascii="Arial" w:hAnsi="Arial" w:eastAsia="Arial" w:cs="Arial"/>
          <w:i w:val="0"/>
          <w:iCs w:val="0"/>
          <w:caps w:val="0"/>
          <w:color w:val="2F2F2F"/>
          <w:spacing w:val="0"/>
          <w:sz w:val="18"/>
          <w:szCs w:val="18"/>
          <w:shd w:val="clear" w:fill="FFFFFF"/>
        </w:rPr>
        <w:t>　</w:t>
      </w:r>
      <w:r>
        <w:rPr>
          <w:rStyle w:val="5"/>
          <w:rFonts w:hint="default" w:ascii="Arial" w:hAnsi="Arial" w:eastAsia="Arial" w:cs="Arial"/>
          <w:i w:val="0"/>
          <w:iCs w:val="0"/>
          <w:caps w:val="0"/>
          <w:color w:val="2F2F2F"/>
          <w:spacing w:val="0"/>
          <w:sz w:val="18"/>
          <w:szCs w:val="18"/>
          <w:shd w:val="clear" w:fill="FFFFFF"/>
        </w:rPr>
        <w:t>　第十二条【抢夺、藏匿未成年子女的民事责任及抗辩事由处理】</w:t>
      </w:r>
    </w:p>
    <w:p>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00" w:afterAutospacing="0"/>
        <w:ind w:left="0" w:right="0" w:firstLine="0"/>
        <w:rPr>
          <w:rFonts w:hint="default" w:ascii="Arial" w:hAnsi="Arial" w:eastAsia="Arial" w:cs="Arial"/>
          <w:i w:val="0"/>
          <w:iCs w:val="0"/>
          <w:caps w:val="0"/>
          <w:color w:val="2F2F2F"/>
          <w:spacing w:val="0"/>
          <w:sz w:val="18"/>
          <w:szCs w:val="18"/>
        </w:rPr>
      </w:pPr>
      <w:r>
        <w:rPr>
          <w:rFonts w:hint="default" w:ascii="Arial" w:hAnsi="Arial" w:eastAsia="Arial" w:cs="Arial"/>
          <w:i w:val="0"/>
          <w:iCs w:val="0"/>
          <w:caps w:val="0"/>
          <w:color w:val="2F2F2F"/>
          <w:spacing w:val="0"/>
          <w:sz w:val="18"/>
          <w:szCs w:val="18"/>
          <w:shd w:val="clear" w:fill="FFFFFF"/>
        </w:rPr>
        <w:t>　　父母一方或者其近亲属等抢夺、藏匿未成年子女，另一方以履行监护职责产生的权利受到侵害为由，请求行为人承担停止侵害、排除妨碍、赔偿损失等民事责任的，人民法院应依法予以支持。</w:t>
      </w:r>
    </w:p>
    <w:p>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00" w:afterAutospacing="0"/>
        <w:ind w:left="0" w:right="0" w:firstLine="0"/>
        <w:rPr>
          <w:rFonts w:hint="default" w:ascii="Arial" w:hAnsi="Arial" w:eastAsia="Arial" w:cs="Arial"/>
          <w:i w:val="0"/>
          <w:iCs w:val="0"/>
          <w:caps w:val="0"/>
          <w:color w:val="2F2F2F"/>
          <w:spacing w:val="0"/>
          <w:sz w:val="18"/>
          <w:szCs w:val="18"/>
        </w:rPr>
      </w:pPr>
      <w:r>
        <w:rPr>
          <w:rFonts w:hint="default" w:ascii="Arial" w:hAnsi="Arial" w:eastAsia="Arial" w:cs="Arial"/>
          <w:i w:val="0"/>
          <w:iCs w:val="0"/>
          <w:caps w:val="0"/>
          <w:color w:val="2F2F2F"/>
          <w:spacing w:val="0"/>
          <w:sz w:val="18"/>
          <w:szCs w:val="18"/>
          <w:shd w:val="clear" w:fill="FFFFFF"/>
        </w:rPr>
        <w:t>　　抢夺、藏匿子女一方以对方存在赌博、吸毒、家庭暴力等严重侵害未成年子女身心健康情形，主张其抢夺、藏匿子女有合法理由的，人民法院应当告知其可通过申请撤销监护权、中止探望或者变更抚养关系等途径解决。</w:t>
      </w:r>
    </w:p>
    <w:p>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00" w:afterAutospacing="0"/>
        <w:ind w:left="0" w:right="0" w:firstLine="0"/>
        <w:rPr>
          <w:rFonts w:hint="default" w:ascii="Arial" w:hAnsi="Arial" w:eastAsia="Arial" w:cs="Arial"/>
          <w:i w:val="0"/>
          <w:iCs w:val="0"/>
          <w:caps w:val="0"/>
          <w:color w:val="2F2F2F"/>
          <w:spacing w:val="0"/>
          <w:sz w:val="18"/>
          <w:szCs w:val="18"/>
        </w:rPr>
      </w:pPr>
      <w:r>
        <w:rPr>
          <w:rFonts w:hint="default" w:ascii="Arial" w:hAnsi="Arial" w:eastAsia="Arial" w:cs="Arial"/>
          <w:i w:val="0"/>
          <w:iCs w:val="0"/>
          <w:caps w:val="0"/>
          <w:color w:val="2F2F2F"/>
          <w:spacing w:val="0"/>
          <w:sz w:val="18"/>
          <w:szCs w:val="18"/>
          <w:shd w:val="clear" w:fill="FFFFFF"/>
        </w:rPr>
        <w:t>　　</w:t>
      </w:r>
      <w:r>
        <w:rPr>
          <w:rStyle w:val="5"/>
          <w:rFonts w:hint="default" w:ascii="Arial" w:hAnsi="Arial" w:eastAsia="Arial" w:cs="Arial"/>
          <w:i w:val="0"/>
          <w:iCs w:val="0"/>
          <w:caps w:val="0"/>
          <w:color w:val="2F2F2F"/>
          <w:spacing w:val="0"/>
          <w:sz w:val="18"/>
          <w:szCs w:val="18"/>
          <w:shd w:val="clear" w:fill="FFFFFF"/>
        </w:rPr>
        <w:t>第十三条【优先由另一方直接抚养的</w:t>
      </w:r>
      <w:bookmarkStart w:id="0" w:name="_GoBack"/>
      <w:bookmarkEnd w:id="0"/>
      <w:r>
        <w:rPr>
          <w:rStyle w:val="5"/>
          <w:rFonts w:hint="default" w:ascii="Arial" w:hAnsi="Arial" w:eastAsia="Arial" w:cs="Arial"/>
          <w:i w:val="0"/>
          <w:iCs w:val="0"/>
          <w:caps w:val="0"/>
          <w:color w:val="2F2F2F"/>
          <w:spacing w:val="0"/>
          <w:sz w:val="18"/>
          <w:szCs w:val="18"/>
          <w:shd w:val="clear" w:fill="FFFFFF"/>
        </w:rPr>
        <w:t>情形】</w:t>
      </w:r>
    </w:p>
    <w:p>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00" w:afterAutospacing="0"/>
        <w:ind w:left="0" w:right="0" w:firstLine="0"/>
        <w:rPr>
          <w:rFonts w:hint="default" w:ascii="Arial" w:hAnsi="Arial" w:eastAsia="Arial" w:cs="Arial"/>
          <w:i w:val="0"/>
          <w:iCs w:val="0"/>
          <w:caps w:val="0"/>
          <w:color w:val="2F2F2F"/>
          <w:spacing w:val="0"/>
          <w:sz w:val="18"/>
          <w:szCs w:val="18"/>
        </w:rPr>
      </w:pPr>
      <w:r>
        <w:rPr>
          <w:rFonts w:hint="default" w:ascii="Arial" w:hAnsi="Arial" w:eastAsia="Arial" w:cs="Arial"/>
          <w:i w:val="0"/>
          <w:iCs w:val="0"/>
          <w:caps w:val="0"/>
          <w:color w:val="2F2F2F"/>
          <w:spacing w:val="0"/>
          <w:sz w:val="18"/>
          <w:szCs w:val="18"/>
          <w:shd w:val="clear" w:fill="FFFFFF"/>
        </w:rPr>
        <w:t>　　离婚诉讼中，父母双方均要求直接抚养已满两周岁的未成年子女，一方有下列情形之一的，人民法院应当按照最有利于未成年子女的原则，优先考虑由另一方直接抚养：</w:t>
      </w:r>
    </w:p>
    <w:p>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00" w:afterAutospacing="0"/>
        <w:ind w:left="0" w:right="0" w:firstLine="0"/>
        <w:rPr>
          <w:rFonts w:hint="default" w:ascii="Arial" w:hAnsi="Arial" w:eastAsia="Arial" w:cs="Arial"/>
          <w:i w:val="0"/>
          <w:iCs w:val="0"/>
          <w:caps w:val="0"/>
          <w:color w:val="2F2F2F"/>
          <w:spacing w:val="0"/>
          <w:sz w:val="18"/>
          <w:szCs w:val="18"/>
        </w:rPr>
      </w:pPr>
      <w:r>
        <w:rPr>
          <w:rFonts w:hint="default" w:ascii="Arial" w:hAnsi="Arial" w:eastAsia="Arial" w:cs="Arial"/>
          <w:i w:val="0"/>
          <w:iCs w:val="0"/>
          <w:caps w:val="0"/>
          <w:color w:val="2F2F2F"/>
          <w:spacing w:val="0"/>
          <w:sz w:val="18"/>
          <w:szCs w:val="18"/>
          <w:shd w:val="clear" w:fill="FFFFFF"/>
        </w:rPr>
        <w:t>　　（一）实施家庭暴力或者虐待、遗弃家庭成员；</w:t>
      </w:r>
    </w:p>
    <w:p>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00" w:afterAutospacing="0"/>
        <w:ind w:left="0" w:right="0" w:firstLine="0"/>
        <w:rPr>
          <w:rFonts w:hint="default" w:ascii="Arial" w:hAnsi="Arial" w:eastAsia="Arial" w:cs="Arial"/>
          <w:i w:val="0"/>
          <w:iCs w:val="0"/>
          <w:caps w:val="0"/>
          <w:color w:val="2F2F2F"/>
          <w:spacing w:val="0"/>
          <w:sz w:val="18"/>
          <w:szCs w:val="18"/>
        </w:rPr>
      </w:pPr>
      <w:r>
        <w:rPr>
          <w:rFonts w:hint="default" w:ascii="Arial" w:hAnsi="Arial" w:eastAsia="Arial" w:cs="Arial"/>
          <w:i w:val="0"/>
          <w:iCs w:val="0"/>
          <w:caps w:val="0"/>
          <w:color w:val="2F2F2F"/>
          <w:spacing w:val="0"/>
          <w:sz w:val="18"/>
          <w:szCs w:val="18"/>
          <w:shd w:val="clear" w:fill="FFFFFF"/>
        </w:rPr>
        <w:t>　　（二）有赌博、吸毒等恶习；</w:t>
      </w:r>
    </w:p>
    <w:p>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00" w:afterAutospacing="0"/>
        <w:ind w:left="0" w:right="0" w:firstLine="0"/>
        <w:rPr>
          <w:rFonts w:hint="default" w:ascii="Arial" w:hAnsi="Arial" w:eastAsia="Arial" w:cs="Arial"/>
          <w:i w:val="0"/>
          <w:iCs w:val="0"/>
          <w:caps w:val="0"/>
          <w:color w:val="2F2F2F"/>
          <w:spacing w:val="0"/>
          <w:sz w:val="18"/>
          <w:szCs w:val="18"/>
        </w:rPr>
      </w:pPr>
      <w:r>
        <w:rPr>
          <w:rFonts w:hint="default" w:ascii="Arial" w:hAnsi="Arial" w:eastAsia="Arial" w:cs="Arial"/>
          <w:i w:val="0"/>
          <w:iCs w:val="0"/>
          <w:caps w:val="0"/>
          <w:color w:val="2F2F2F"/>
          <w:spacing w:val="0"/>
          <w:sz w:val="18"/>
          <w:szCs w:val="18"/>
          <w:shd w:val="clear" w:fill="FFFFFF"/>
        </w:rPr>
        <w:t>　　（三）其他严重损害未成年子女权益的情形。</w:t>
      </w:r>
    </w:p>
    <w:p>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00" w:afterAutospacing="0"/>
        <w:ind w:left="0" w:right="0" w:firstLine="0"/>
        <w:rPr>
          <w:rFonts w:hint="default" w:ascii="Arial" w:hAnsi="Arial" w:eastAsia="Arial" w:cs="Arial"/>
          <w:i w:val="0"/>
          <w:iCs w:val="0"/>
          <w:caps w:val="0"/>
          <w:color w:val="2F2F2F"/>
          <w:spacing w:val="0"/>
          <w:sz w:val="18"/>
          <w:szCs w:val="18"/>
        </w:rPr>
      </w:pPr>
      <w:r>
        <w:rPr>
          <w:rFonts w:hint="default" w:ascii="Arial" w:hAnsi="Arial" w:eastAsia="Arial" w:cs="Arial"/>
          <w:i w:val="0"/>
          <w:iCs w:val="0"/>
          <w:caps w:val="0"/>
          <w:color w:val="2F2F2F"/>
          <w:spacing w:val="0"/>
          <w:sz w:val="18"/>
          <w:szCs w:val="18"/>
          <w:shd w:val="clear" w:fill="FFFFFF"/>
        </w:rPr>
        <w:t>　</w:t>
      </w:r>
      <w:r>
        <w:rPr>
          <w:rStyle w:val="5"/>
          <w:rFonts w:hint="default" w:ascii="Arial" w:hAnsi="Arial" w:eastAsia="Arial" w:cs="Arial"/>
          <w:i w:val="0"/>
          <w:iCs w:val="0"/>
          <w:caps w:val="0"/>
          <w:color w:val="2F2F2F"/>
          <w:spacing w:val="0"/>
          <w:sz w:val="18"/>
          <w:szCs w:val="18"/>
          <w:shd w:val="clear" w:fill="FFFFFF"/>
        </w:rPr>
        <w:t>　第十四条【处分未成年子女名下房产的效力】</w:t>
      </w:r>
    </w:p>
    <w:p>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00" w:afterAutospacing="0"/>
        <w:ind w:left="0" w:right="0" w:firstLine="0"/>
        <w:rPr>
          <w:rFonts w:hint="default" w:ascii="Arial" w:hAnsi="Arial" w:eastAsia="Arial" w:cs="Arial"/>
          <w:i w:val="0"/>
          <w:iCs w:val="0"/>
          <w:caps w:val="0"/>
          <w:color w:val="2F2F2F"/>
          <w:spacing w:val="0"/>
          <w:sz w:val="18"/>
          <w:szCs w:val="18"/>
        </w:rPr>
      </w:pPr>
      <w:r>
        <w:rPr>
          <w:rFonts w:hint="default" w:ascii="Arial" w:hAnsi="Arial" w:eastAsia="Arial" w:cs="Arial"/>
          <w:i w:val="0"/>
          <w:iCs w:val="0"/>
          <w:caps w:val="0"/>
          <w:color w:val="2F2F2F"/>
          <w:spacing w:val="0"/>
          <w:sz w:val="18"/>
          <w:szCs w:val="18"/>
          <w:shd w:val="clear" w:fill="FFFFFF"/>
        </w:rPr>
        <w:t>　　父母以法定代理人身份处分用夫妻共同财产购买并登记在未成年子女名下的房产后，又以该处分行为损害未成年子女利益为由向合同相对人主张合同无效的，人民法院不予支持。</w:t>
      </w:r>
    </w:p>
    <w:p>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00" w:afterAutospacing="0"/>
        <w:ind w:left="0" w:right="0" w:firstLine="0"/>
        <w:rPr>
          <w:rFonts w:hint="default" w:ascii="Arial" w:hAnsi="Arial" w:eastAsia="Arial" w:cs="Arial"/>
          <w:i w:val="0"/>
          <w:iCs w:val="0"/>
          <w:caps w:val="0"/>
          <w:color w:val="2F2F2F"/>
          <w:spacing w:val="0"/>
          <w:sz w:val="18"/>
          <w:szCs w:val="18"/>
        </w:rPr>
      </w:pPr>
      <w:r>
        <w:rPr>
          <w:rFonts w:hint="default" w:ascii="Arial" w:hAnsi="Arial" w:eastAsia="Arial" w:cs="Arial"/>
          <w:i w:val="0"/>
          <w:iCs w:val="0"/>
          <w:caps w:val="0"/>
          <w:color w:val="2F2F2F"/>
          <w:spacing w:val="0"/>
          <w:sz w:val="18"/>
          <w:szCs w:val="18"/>
          <w:shd w:val="clear" w:fill="FFFFFF"/>
        </w:rPr>
        <w:t>　</w:t>
      </w:r>
      <w:r>
        <w:rPr>
          <w:rStyle w:val="5"/>
          <w:rFonts w:hint="default" w:ascii="Arial" w:hAnsi="Arial" w:eastAsia="Arial" w:cs="Arial"/>
          <w:i w:val="0"/>
          <w:iCs w:val="0"/>
          <w:caps w:val="0"/>
          <w:color w:val="2F2F2F"/>
          <w:spacing w:val="0"/>
          <w:sz w:val="18"/>
          <w:szCs w:val="18"/>
          <w:shd w:val="clear" w:fill="FFFFFF"/>
        </w:rPr>
        <w:t>　第十五条【不负担抚养费约定的效力】</w:t>
      </w:r>
    </w:p>
    <w:p>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00" w:afterAutospacing="0"/>
        <w:ind w:left="0" w:right="0" w:firstLine="0"/>
        <w:rPr>
          <w:rFonts w:hint="default" w:ascii="Arial" w:hAnsi="Arial" w:eastAsia="Arial" w:cs="Arial"/>
          <w:i w:val="0"/>
          <w:iCs w:val="0"/>
          <w:caps w:val="0"/>
          <w:color w:val="2F2F2F"/>
          <w:spacing w:val="0"/>
          <w:sz w:val="18"/>
          <w:szCs w:val="18"/>
        </w:rPr>
      </w:pPr>
      <w:r>
        <w:rPr>
          <w:rFonts w:hint="default" w:ascii="Arial" w:hAnsi="Arial" w:eastAsia="Arial" w:cs="Arial"/>
          <w:i w:val="0"/>
          <w:iCs w:val="0"/>
          <w:caps w:val="0"/>
          <w:color w:val="2F2F2F"/>
          <w:spacing w:val="0"/>
          <w:sz w:val="18"/>
          <w:szCs w:val="18"/>
          <w:shd w:val="clear" w:fill="FFFFFF"/>
        </w:rPr>
        <w:t>　　</w:t>
      </w:r>
      <w:r>
        <w:rPr>
          <w:rFonts w:hint="default" w:ascii="Arial" w:hAnsi="Arial" w:eastAsia="Arial" w:cs="Arial"/>
          <w:i w:val="0"/>
          <w:iCs w:val="0"/>
          <w:caps w:val="0"/>
          <w:color w:val="2F2F2F"/>
          <w:spacing w:val="0"/>
          <w:sz w:val="18"/>
          <w:szCs w:val="18"/>
          <w:highlight w:val="yellow"/>
          <w:shd w:val="clear" w:fill="FFFFFF"/>
        </w:rPr>
        <w:t>离婚协议中约定一方直接抚养未成年子女、另一方不负担抚养费，离婚后，直接抚养子女一方经济状况发生变化导致原生活水平显著降低或者子女生活、教育、医疗等必要合理费用确有显著增加，未成年子女起诉请求另一方支付抚养费的，人民法院应依法予以支持。</w:t>
      </w:r>
    </w:p>
    <w:p>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00" w:afterAutospacing="0"/>
        <w:ind w:left="0" w:right="0" w:firstLine="0"/>
        <w:rPr>
          <w:rFonts w:hint="default" w:ascii="Arial" w:hAnsi="Arial" w:eastAsia="Arial" w:cs="Arial"/>
          <w:i w:val="0"/>
          <w:iCs w:val="0"/>
          <w:caps w:val="0"/>
          <w:color w:val="2F2F2F"/>
          <w:spacing w:val="0"/>
          <w:sz w:val="18"/>
          <w:szCs w:val="18"/>
        </w:rPr>
      </w:pPr>
      <w:r>
        <w:rPr>
          <w:rFonts w:hint="default" w:ascii="Arial" w:hAnsi="Arial" w:eastAsia="Arial" w:cs="Arial"/>
          <w:i w:val="0"/>
          <w:iCs w:val="0"/>
          <w:caps w:val="0"/>
          <w:color w:val="2F2F2F"/>
          <w:spacing w:val="0"/>
          <w:sz w:val="18"/>
          <w:szCs w:val="18"/>
          <w:shd w:val="clear" w:fill="FFFFFF"/>
        </w:rPr>
        <w:t>　</w:t>
      </w:r>
      <w:r>
        <w:rPr>
          <w:rStyle w:val="5"/>
          <w:rFonts w:hint="default" w:ascii="Arial" w:hAnsi="Arial" w:eastAsia="Arial" w:cs="Arial"/>
          <w:i w:val="0"/>
          <w:iCs w:val="0"/>
          <w:caps w:val="0"/>
          <w:color w:val="2F2F2F"/>
          <w:spacing w:val="0"/>
          <w:sz w:val="18"/>
          <w:szCs w:val="18"/>
          <w:shd w:val="clear" w:fill="FFFFFF"/>
        </w:rPr>
        <w:t>　第十六条【子女成年后欠付抚养费的处理】</w:t>
      </w:r>
    </w:p>
    <w:p>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00" w:afterAutospacing="0"/>
        <w:ind w:left="0" w:right="0" w:firstLine="0"/>
        <w:rPr>
          <w:rFonts w:hint="default" w:ascii="Arial" w:hAnsi="Arial" w:eastAsia="Arial" w:cs="Arial"/>
          <w:i w:val="0"/>
          <w:iCs w:val="0"/>
          <w:caps w:val="0"/>
          <w:color w:val="2F2F2F"/>
          <w:spacing w:val="0"/>
          <w:sz w:val="18"/>
          <w:szCs w:val="18"/>
        </w:rPr>
      </w:pPr>
      <w:r>
        <w:rPr>
          <w:rFonts w:hint="default" w:ascii="Arial" w:hAnsi="Arial" w:eastAsia="Arial" w:cs="Arial"/>
          <w:i w:val="0"/>
          <w:iCs w:val="0"/>
          <w:caps w:val="0"/>
          <w:color w:val="2F2F2F"/>
          <w:spacing w:val="0"/>
          <w:sz w:val="18"/>
          <w:szCs w:val="18"/>
          <w:shd w:val="clear" w:fill="FFFFFF"/>
        </w:rPr>
        <w:t>　　能够独立生活的成年子女请求父或者母给付其未成年或者不能独立生活期间抚养费的，人民法院不予支持。</w:t>
      </w:r>
    </w:p>
    <w:p>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00" w:afterAutospacing="0"/>
        <w:ind w:left="0" w:right="0" w:firstLine="0"/>
        <w:rPr>
          <w:rFonts w:hint="default" w:ascii="Arial" w:hAnsi="Arial" w:eastAsia="Arial" w:cs="Arial"/>
          <w:i w:val="0"/>
          <w:iCs w:val="0"/>
          <w:caps w:val="0"/>
          <w:color w:val="2F2F2F"/>
          <w:spacing w:val="0"/>
          <w:sz w:val="18"/>
          <w:szCs w:val="18"/>
        </w:rPr>
      </w:pPr>
      <w:r>
        <w:rPr>
          <w:rFonts w:hint="default" w:ascii="Arial" w:hAnsi="Arial" w:eastAsia="Arial" w:cs="Arial"/>
          <w:i w:val="0"/>
          <w:iCs w:val="0"/>
          <w:caps w:val="0"/>
          <w:color w:val="2F2F2F"/>
          <w:spacing w:val="0"/>
          <w:sz w:val="18"/>
          <w:szCs w:val="18"/>
          <w:shd w:val="clear" w:fill="FFFFFF"/>
        </w:rPr>
        <w:t>　　离婚协议已对未成年子女或者不能独立生活的成年子女的抚养费明确约定或者不直接抚养子女一方通过其他方式承诺给付抚养费，离婚后，不直接抚养子女一方未按照约定或者承诺履行给付义务，如果子女尚未成年或者仍不能独立生活，子女起诉请求其支付欠付抚养费的，人民法院应依法予以支持；如果子女已经成年并能够独立生活，直接抚养子女一方起诉请求对方支付欠付抚养费的，人民法院应依法予以支持。</w:t>
      </w:r>
    </w:p>
    <w:p>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00" w:afterAutospacing="0"/>
        <w:ind w:left="0" w:right="0" w:firstLine="0"/>
        <w:rPr>
          <w:rFonts w:hint="default" w:ascii="Arial" w:hAnsi="Arial" w:eastAsia="Arial" w:cs="Arial"/>
          <w:i w:val="0"/>
          <w:iCs w:val="0"/>
          <w:caps w:val="0"/>
          <w:color w:val="2F2F2F"/>
          <w:spacing w:val="0"/>
          <w:sz w:val="18"/>
          <w:szCs w:val="18"/>
        </w:rPr>
      </w:pPr>
      <w:r>
        <w:rPr>
          <w:rFonts w:hint="default" w:ascii="Arial" w:hAnsi="Arial" w:eastAsia="Arial" w:cs="Arial"/>
          <w:i w:val="0"/>
          <w:iCs w:val="0"/>
          <w:caps w:val="0"/>
          <w:color w:val="2F2F2F"/>
          <w:spacing w:val="0"/>
          <w:sz w:val="18"/>
          <w:szCs w:val="18"/>
          <w:shd w:val="clear" w:fill="FFFFFF"/>
        </w:rPr>
        <w:t>　</w:t>
      </w:r>
      <w:r>
        <w:rPr>
          <w:rStyle w:val="5"/>
          <w:rFonts w:hint="default" w:ascii="Arial" w:hAnsi="Arial" w:eastAsia="Arial" w:cs="Arial"/>
          <w:i w:val="0"/>
          <w:iCs w:val="0"/>
          <w:caps w:val="0"/>
          <w:color w:val="2F2F2F"/>
          <w:spacing w:val="0"/>
          <w:sz w:val="18"/>
          <w:szCs w:val="18"/>
          <w:shd w:val="clear" w:fill="FFFFFF"/>
        </w:rPr>
        <w:t>　第十七条【“受其抚养教育”的认定】</w:t>
      </w:r>
    </w:p>
    <w:p>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00" w:afterAutospacing="0"/>
        <w:ind w:left="0" w:right="0" w:firstLine="0"/>
        <w:rPr>
          <w:rFonts w:hint="default" w:ascii="Arial" w:hAnsi="Arial" w:eastAsia="Arial" w:cs="Arial"/>
          <w:i w:val="0"/>
          <w:iCs w:val="0"/>
          <w:caps w:val="0"/>
          <w:color w:val="2F2F2F"/>
          <w:spacing w:val="0"/>
          <w:sz w:val="18"/>
          <w:szCs w:val="18"/>
        </w:rPr>
      </w:pPr>
      <w:r>
        <w:rPr>
          <w:rFonts w:hint="default" w:ascii="Arial" w:hAnsi="Arial" w:eastAsia="Arial" w:cs="Arial"/>
          <w:i w:val="0"/>
          <w:iCs w:val="0"/>
          <w:caps w:val="0"/>
          <w:color w:val="2F2F2F"/>
          <w:spacing w:val="0"/>
          <w:sz w:val="18"/>
          <w:szCs w:val="18"/>
          <w:shd w:val="clear" w:fill="FFFFFF"/>
        </w:rPr>
        <w:t>　　对民法典第一千零七十二条中继子女受继父或者继母抚养教育的事实，人民法院应当综合考虑共同生活时间长短、继父母是否承担抚养费、是否实际进行生活上的照顾抚育等因素予以认定。</w:t>
      </w:r>
    </w:p>
    <w:p>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00" w:afterAutospacing="0"/>
        <w:ind w:left="0" w:right="0" w:firstLine="0"/>
        <w:rPr>
          <w:rFonts w:hint="default" w:ascii="Arial" w:hAnsi="Arial" w:eastAsia="Arial" w:cs="Arial"/>
          <w:i w:val="0"/>
          <w:iCs w:val="0"/>
          <w:caps w:val="0"/>
          <w:color w:val="2F2F2F"/>
          <w:spacing w:val="0"/>
          <w:sz w:val="18"/>
          <w:szCs w:val="18"/>
        </w:rPr>
      </w:pPr>
      <w:r>
        <w:rPr>
          <w:rFonts w:hint="default" w:ascii="Arial" w:hAnsi="Arial" w:eastAsia="Arial" w:cs="Arial"/>
          <w:i w:val="0"/>
          <w:iCs w:val="0"/>
          <w:caps w:val="0"/>
          <w:color w:val="2F2F2F"/>
          <w:spacing w:val="0"/>
          <w:sz w:val="18"/>
          <w:szCs w:val="18"/>
          <w:shd w:val="clear" w:fill="FFFFFF"/>
        </w:rPr>
        <w:t>　</w:t>
      </w:r>
      <w:r>
        <w:rPr>
          <w:rStyle w:val="5"/>
          <w:rFonts w:hint="default" w:ascii="Arial" w:hAnsi="Arial" w:eastAsia="Arial" w:cs="Arial"/>
          <w:i w:val="0"/>
          <w:iCs w:val="0"/>
          <w:caps w:val="0"/>
          <w:color w:val="2F2F2F"/>
          <w:spacing w:val="0"/>
          <w:sz w:val="18"/>
          <w:szCs w:val="18"/>
          <w:shd w:val="clear" w:fill="FFFFFF"/>
        </w:rPr>
        <w:t>　第十八条【离婚协议约定财产给予子女】</w:t>
      </w:r>
    </w:p>
    <w:p>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00" w:afterAutospacing="0"/>
        <w:ind w:left="0" w:right="0" w:firstLine="0"/>
        <w:rPr>
          <w:rFonts w:hint="default" w:ascii="Arial" w:hAnsi="Arial" w:eastAsia="Arial" w:cs="Arial"/>
          <w:i w:val="0"/>
          <w:iCs w:val="0"/>
          <w:caps w:val="0"/>
          <w:color w:val="2F2F2F"/>
          <w:spacing w:val="0"/>
          <w:sz w:val="18"/>
          <w:szCs w:val="18"/>
        </w:rPr>
      </w:pPr>
      <w:r>
        <w:rPr>
          <w:rFonts w:hint="default" w:ascii="Arial" w:hAnsi="Arial" w:eastAsia="Arial" w:cs="Arial"/>
          <w:i w:val="0"/>
          <w:iCs w:val="0"/>
          <w:caps w:val="0"/>
          <w:color w:val="2F2F2F"/>
          <w:spacing w:val="0"/>
          <w:sz w:val="18"/>
          <w:szCs w:val="18"/>
          <w:shd w:val="clear" w:fill="FFFFFF"/>
        </w:rPr>
        <w:t>　　离婚协议约定将特定财产给予子女，离婚后，一方在财产权利转移之前请求撤销该约定的，人民法院不予支持，但另一方同意的除外。</w:t>
      </w:r>
    </w:p>
    <w:p>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00" w:afterAutospacing="0"/>
        <w:ind w:left="0" w:right="0" w:firstLine="0"/>
        <w:rPr>
          <w:rFonts w:hint="default" w:ascii="Arial" w:hAnsi="Arial" w:eastAsia="Arial" w:cs="Arial"/>
          <w:i w:val="0"/>
          <w:iCs w:val="0"/>
          <w:caps w:val="0"/>
          <w:color w:val="2F2F2F"/>
          <w:spacing w:val="0"/>
          <w:sz w:val="18"/>
          <w:szCs w:val="18"/>
        </w:rPr>
      </w:pPr>
      <w:r>
        <w:rPr>
          <w:rFonts w:hint="default" w:ascii="Arial" w:hAnsi="Arial" w:eastAsia="Arial" w:cs="Arial"/>
          <w:i w:val="0"/>
          <w:iCs w:val="0"/>
          <w:caps w:val="0"/>
          <w:color w:val="2F2F2F"/>
          <w:spacing w:val="0"/>
          <w:sz w:val="18"/>
          <w:szCs w:val="18"/>
          <w:shd w:val="clear" w:fill="FFFFFF"/>
        </w:rPr>
        <w:t>　　一方不履行前款离婚协议约定的义务，另一方请求其承担继续履行或者因无法履行而赔偿损失等民事责任的，人民法院应依法予以支持。</w:t>
      </w:r>
    </w:p>
    <w:p>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00" w:afterAutospacing="0"/>
        <w:ind w:left="0" w:right="0" w:firstLine="0"/>
        <w:rPr>
          <w:rFonts w:hint="default" w:ascii="Arial" w:hAnsi="Arial" w:eastAsia="Arial" w:cs="Arial"/>
          <w:i w:val="0"/>
          <w:iCs w:val="0"/>
          <w:caps w:val="0"/>
          <w:color w:val="2F2F2F"/>
          <w:spacing w:val="0"/>
          <w:sz w:val="18"/>
          <w:szCs w:val="18"/>
        </w:rPr>
      </w:pPr>
      <w:r>
        <w:rPr>
          <w:rFonts w:hint="default" w:ascii="Arial" w:hAnsi="Arial" w:eastAsia="Arial" w:cs="Arial"/>
          <w:i w:val="0"/>
          <w:iCs w:val="0"/>
          <w:caps w:val="0"/>
          <w:color w:val="2F2F2F"/>
          <w:spacing w:val="0"/>
          <w:sz w:val="18"/>
          <w:szCs w:val="18"/>
          <w:shd w:val="clear" w:fill="FFFFFF"/>
        </w:rPr>
        <w:t>　　离婚协议约定将特定财产给予子女，离婚后，一方有证据证明签订离婚协议时存在欺诈、胁迫等情形，请求撤销离婚协议中相关条款的，人民法院应依法予以支持。</w:t>
      </w:r>
    </w:p>
    <w:p>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00" w:afterAutospacing="0"/>
        <w:ind w:left="0" w:right="0" w:firstLine="0"/>
        <w:rPr>
          <w:rFonts w:hint="default" w:ascii="Arial" w:hAnsi="Arial" w:eastAsia="Arial" w:cs="Arial"/>
          <w:i w:val="0"/>
          <w:iCs w:val="0"/>
          <w:caps w:val="0"/>
          <w:color w:val="2F2F2F"/>
          <w:spacing w:val="0"/>
          <w:sz w:val="18"/>
          <w:szCs w:val="18"/>
        </w:rPr>
      </w:pPr>
      <w:r>
        <w:rPr>
          <w:rFonts w:hint="default" w:ascii="Arial" w:hAnsi="Arial" w:eastAsia="Arial" w:cs="Arial"/>
          <w:i w:val="0"/>
          <w:iCs w:val="0"/>
          <w:caps w:val="0"/>
          <w:color w:val="2F2F2F"/>
          <w:spacing w:val="0"/>
          <w:sz w:val="18"/>
          <w:szCs w:val="18"/>
          <w:shd w:val="clear" w:fill="FFFFFF"/>
        </w:rPr>
        <w:t>　</w:t>
      </w:r>
      <w:r>
        <w:rPr>
          <w:rStyle w:val="5"/>
          <w:rFonts w:hint="default" w:ascii="Arial" w:hAnsi="Arial" w:eastAsia="Arial" w:cs="Arial"/>
          <w:i w:val="0"/>
          <w:iCs w:val="0"/>
          <w:caps w:val="0"/>
          <w:color w:val="2F2F2F"/>
          <w:spacing w:val="0"/>
          <w:sz w:val="18"/>
          <w:szCs w:val="18"/>
          <w:shd w:val="clear" w:fill="FFFFFF"/>
        </w:rPr>
        <w:t>　第十九条【离婚经济补偿的认定和处理】</w:t>
      </w:r>
    </w:p>
    <w:p>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00" w:afterAutospacing="0"/>
        <w:ind w:left="0" w:right="0" w:firstLine="0"/>
        <w:rPr>
          <w:rFonts w:hint="default" w:ascii="Arial" w:hAnsi="Arial" w:eastAsia="Arial" w:cs="Arial"/>
          <w:i w:val="0"/>
          <w:iCs w:val="0"/>
          <w:caps w:val="0"/>
          <w:color w:val="2F2F2F"/>
          <w:spacing w:val="0"/>
          <w:sz w:val="18"/>
          <w:szCs w:val="18"/>
        </w:rPr>
      </w:pPr>
      <w:r>
        <w:rPr>
          <w:rFonts w:hint="default" w:ascii="Arial" w:hAnsi="Arial" w:eastAsia="Arial" w:cs="Arial"/>
          <w:i w:val="0"/>
          <w:iCs w:val="0"/>
          <w:caps w:val="0"/>
          <w:color w:val="2F2F2F"/>
          <w:spacing w:val="0"/>
          <w:sz w:val="18"/>
          <w:szCs w:val="18"/>
          <w:shd w:val="clear" w:fill="FFFFFF"/>
        </w:rPr>
        <w:t>　　离婚时，因抚育子女、照料老年人、协助另一方工作等负担较多义务的夫妻一方请求另一方给予补偿的，人民法院应当根据婚姻关系存续时间、负担相应义务投入的精力及对双方的影响、对家庭所做贡献程度、双方离婚时经济状况以及给付方负担能力、当地收入水平等事实，确定补偿数额。</w:t>
      </w:r>
    </w:p>
    <w:p>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00" w:afterAutospacing="0"/>
        <w:ind w:left="0" w:right="0" w:firstLine="0"/>
        <w:rPr>
          <w:rFonts w:hint="default" w:ascii="Arial" w:hAnsi="Arial" w:eastAsia="Arial" w:cs="Arial"/>
          <w:i w:val="0"/>
          <w:iCs w:val="0"/>
          <w:caps w:val="0"/>
          <w:color w:val="2F2F2F"/>
          <w:spacing w:val="0"/>
          <w:sz w:val="18"/>
          <w:szCs w:val="18"/>
        </w:rPr>
      </w:pPr>
      <w:r>
        <w:rPr>
          <w:rFonts w:hint="default" w:ascii="Arial" w:hAnsi="Arial" w:eastAsia="Arial" w:cs="Arial"/>
          <w:i w:val="0"/>
          <w:iCs w:val="0"/>
          <w:caps w:val="0"/>
          <w:color w:val="2F2F2F"/>
          <w:spacing w:val="0"/>
          <w:sz w:val="18"/>
          <w:szCs w:val="18"/>
          <w:shd w:val="clear" w:fill="FFFFFF"/>
        </w:rPr>
        <w:t>　　</w:t>
      </w:r>
      <w:r>
        <w:rPr>
          <w:rStyle w:val="5"/>
          <w:rFonts w:hint="default" w:ascii="Arial" w:hAnsi="Arial" w:eastAsia="Arial" w:cs="Arial"/>
          <w:i w:val="0"/>
          <w:iCs w:val="0"/>
          <w:caps w:val="0"/>
          <w:color w:val="2F2F2F"/>
          <w:spacing w:val="0"/>
          <w:sz w:val="18"/>
          <w:szCs w:val="18"/>
          <w:shd w:val="clear" w:fill="FFFFFF"/>
        </w:rPr>
        <w:t>第二十条【离婚经济帮助的处理】</w:t>
      </w:r>
    </w:p>
    <w:p>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00" w:afterAutospacing="0"/>
        <w:ind w:left="0" w:right="0" w:firstLine="0"/>
        <w:rPr>
          <w:rFonts w:hint="default" w:ascii="Arial" w:hAnsi="Arial" w:eastAsia="Arial" w:cs="Arial"/>
          <w:i w:val="0"/>
          <w:iCs w:val="0"/>
          <w:caps w:val="0"/>
          <w:color w:val="2F2F2F"/>
          <w:spacing w:val="0"/>
          <w:sz w:val="18"/>
          <w:szCs w:val="18"/>
        </w:rPr>
      </w:pPr>
      <w:r>
        <w:rPr>
          <w:rFonts w:hint="default" w:ascii="Arial" w:hAnsi="Arial" w:eastAsia="Arial" w:cs="Arial"/>
          <w:i w:val="0"/>
          <w:iCs w:val="0"/>
          <w:caps w:val="0"/>
          <w:color w:val="2F2F2F"/>
          <w:spacing w:val="0"/>
          <w:sz w:val="18"/>
          <w:szCs w:val="18"/>
          <w:shd w:val="clear" w:fill="FFFFFF"/>
        </w:rPr>
        <w:t>　　离婚时，夫妻一方依靠个人财产和离婚时分得的财产仍无法维持当地基本生活水平，请求有负担能力的另一方给予适当帮助的，人民法院应依法予以支持。</w:t>
      </w:r>
    </w:p>
    <w:p>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00" w:afterAutospacing="0"/>
        <w:ind w:left="0" w:right="0" w:firstLine="0"/>
        <w:rPr>
          <w:rFonts w:hint="default" w:ascii="Arial" w:hAnsi="Arial" w:eastAsia="Arial" w:cs="Arial"/>
          <w:i w:val="0"/>
          <w:iCs w:val="0"/>
          <w:caps w:val="0"/>
          <w:color w:val="2F2F2F"/>
          <w:spacing w:val="0"/>
          <w:sz w:val="18"/>
          <w:szCs w:val="18"/>
        </w:rPr>
      </w:pPr>
      <w:r>
        <w:rPr>
          <w:rFonts w:hint="default" w:ascii="Arial" w:hAnsi="Arial" w:eastAsia="Arial" w:cs="Arial"/>
          <w:i w:val="0"/>
          <w:iCs w:val="0"/>
          <w:caps w:val="0"/>
          <w:color w:val="2F2F2F"/>
          <w:spacing w:val="0"/>
          <w:sz w:val="18"/>
          <w:szCs w:val="18"/>
          <w:shd w:val="clear" w:fill="FFFFFF"/>
        </w:rPr>
        <w:t>　　一方因经济困难无房居住的，人民法院可以根据当事人请求，判决有负担能力的另一方采用下列方式予以帮助:</w:t>
      </w:r>
    </w:p>
    <w:p>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00" w:afterAutospacing="0"/>
        <w:ind w:left="0" w:right="0" w:firstLine="0"/>
        <w:rPr>
          <w:rFonts w:hint="default" w:ascii="Arial" w:hAnsi="Arial" w:eastAsia="Arial" w:cs="Arial"/>
          <w:i w:val="0"/>
          <w:iCs w:val="0"/>
          <w:caps w:val="0"/>
          <w:color w:val="2F2F2F"/>
          <w:spacing w:val="0"/>
          <w:sz w:val="18"/>
          <w:szCs w:val="18"/>
        </w:rPr>
      </w:pPr>
      <w:r>
        <w:rPr>
          <w:rFonts w:hint="default" w:ascii="Arial" w:hAnsi="Arial" w:eastAsia="Arial" w:cs="Arial"/>
          <w:i w:val="0"/>
          <w:iCs w:val="0"/>
          <w:caps w:val="0"/>
          <w:color w:val="2F2F2F"/>
          <w:spacing w:val="0"/>
          <w:sz w:val="18"/>
          <w:szCs w:val="18"/>
          <w:shd w:val="clear" w:fill="FFFFFF"/>
        </w:rPr>
        <w:t>　　（一）一定期限的房屋无偿使用权;</w:t>
      </w:r>
    </w:p>
    <w:p>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00" w:afterAutospacing="0"/>
        <w:ind w:left="0" w:right="0" w:firstLine="0"/>
        <w:rPr>
          <w:rFonts w:hint="default" w:ascii="Arial" w:hAnsi="Arial" w:eastAsia="Arial" w:cs="Arial"/>
          <w:i w:val="0"/>
          <w:iCs w:val="0"/>
          <w:caps w:val="0"/>
          <w:color w:val="2F2F2F"/>
          <w:spacing w:val="0"/>
          <w:sz w:val="18"/>
          <w:szCs w:val="18"/>
        </w:rPr>
      </w:pPr>
      <w:r>
        <w:rPr>
          <w:rFonts w:hint="default" w:ascii="Arial" w:hAnsi="Arial" w:eastAsia="Arial" w:cs="Arial"/>
          <w:i w:val="0"/>
          <w:iCs w:val="0"/>
          <w:caps w:val="0"/>
          <w:color w:val="2F2F2F"/>
          <w:spacing w:val="0"/>
          <w:sz w:val="18"/>
          <w:szCs w:val="18"/>
          <w:shd w:val="clear" w:fill="FFFFFF"/>
        </w:rPr>
        <w:t>　　（二）适当数额的房屋租金;</w:t>
      </w:r>
    </w:p>
    <w:p>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00" w:afterAutospacing="0"/>
        <w:ind w:left="0" w:right="0" w:firstLine="0"/>
        <w:rPr>
          <w:rFonts w:hint="default" w:ascii="Arial" w:hAnsi="Arial" w:eastAsia="Arial" w:cs="Arial"/>
          <w:i w:val="0"/>
          <w:iCs w:val="0"/>
          <w:caps w:val="0"/>
          <w:color w:val="2F2F2F"/>
          <w:spacing w:val="0"/>
          <w:sz w:val="18"/>
          <w:szCs w:val="18"/>
        </w:rPr>
      </w:pPr>
      <w:r>
        <w:rPr>
          <w:rFonts w:hint="default" w:ascii="Arial" w:hAnsi="Arial" w:eastAsia="Arial" w:cs="Arial"/>
          <w:i w:val="0"/>
          <w:iCs w:val="0"/>
          <w:caps w:val="0"/>
          <w:color w:val="2F2F2F"/>
          <w:spacing w:val="0"/>
          <w:sz w:val="18"/>
          <w:szCs w:val="18"/>
          <w:shd w:val="clear" w:fill="FFFFFF"/>
        </w:rPr>
        <w:t>　　（三）通过判决设立一定期限的居住权;</w:t>
      </w:r>
    </w:p>
    <w:p>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00" w:afterAutospacing="0"/>
        <w:ind w:left="0" w:right="0" w:firstLine="0"/>
        <w:rPr>
          <w:rFonts w:hint="default" w:ascii="Arial" w:hAnsi="Arial" w:eastAsia="Arial" w:cs="Arial"/>
          <w:i w:val="0"/>
          <w:iCs w:val="0"/>
          <w:caps w:val="0"/>
          <w:color w:val="2F2F2F"/>
          <w:spacing w:val="0"/>
          <w:sz w:val="18"/>
          <w:szCs w:val="18"/>
        </w:rPr>
      </w:pPr>
      <w:r>
        <w:rPr>
          <w:rFonts w:hint="default" w:ascii="Arial" w:hAnsi="Arial" w:eastAsia="Arial" w:cs="Arial"/>
          <w:i w:val="0"/>
          <w:iCs w:val="0"/>
          <w:caps w:val="0"/>
          <w:color w:val="2F2F2F"/>
          <w:spacing w:val="0"/>
          <w:sz w:val="18"/>
          <w:szCs w:val="18"/>
          <w:shd w:val="clear" w:fill="FFFFFF"/>
        </w:rPr>
        <w:t>　　（四）其他符合实际的方式。</w:t>
      </w:r>
    </w:p>
    <w:p>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00" w:afterAutospacing="0"/>
        <w:ind w:left="0" w:right="0" w:firstLine="0"/>
        <w:rPr>
          <w:rFonts w:hint="default" w:ascii="Arial" w:hAnsi="Arial" w:eastAsia="Arial" w:cs="Arial"/>
          <w:i w:val="0"/>
          <w:iCs w:val="0"/>
          <w:caps w:val="0"/>
          <w:color w:val="2F2F2F"/>
          <w:spacing w:val="0"/>
          <w:sz w:val="18"/>
          <w:szCs w:val="18"/>
        </w:rPr>
      </w:pPr>
      <w:r>
        <w:rPr>
          <w:rFonts w:hint="default" w:ascii="Arial" w:hAnsi="Arial" w:eastAsia="Arial" w:cs="Arial"/>
          <w:i w:val="0"/>
          <w:iCs w:val="0"/>
          <w:caps w:val="0"/>
          <w:color w:val="2F2F2F"/>
          <w:spacing w:val="0"/>
          <w:sz w:val="18"/>
          <w:szCs w:val="18"/>
          <w:shd w:val="clear" w:fill="FFFFFF"/>
        </w:rPr>
        <w:t>　</w:t>
      </w:r>
      <w:r>
        <w:rPr>
          <w:rStyle w:val="5"/>
          <w:rFonts w:hint="default" w:ascii="Arial" w:hAnsi="Arial" w:eastAsia="Arial" w:cs="Arial"/>
          <w:i w:val="0"/>
          <w:iCs w:val="0"/>
          <w:caps w:val="0"/>
          <w:color w:val="2F2F2F"/>
          <w:spacing w:val="0"/>
          <w:sz w:val="18"/>
          <w:szCs w:val="18"/>
          <w:shd w:val="clear" w:fill="FFFFFF"/>
        </w:rPr>
        <w:t>　第二十一条【附则】</w:t>
      </w:r>
    </w:p>
    <w:p>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00" w:afterAutospacing="0"/>
        <w:ind w:left="0" w:right="0" w:firstLine="0"/>
        <w:rPr>
          <w:rFonts w:hint="default" w:ascii="Arial" w:hAnsi="Arial" w:eastAsia="Arial" w:cs="Arial"/>
          <w:i w:val="0"/>
          <w:iCs w:val="0"/>
          <w:caps w:val="0"/>
          <w:color w:val="2F2F2F"/>
          <w:spacing w:val="0"/>
          <w:sz w:val="18"/>
          <w:szCs w:val="18"/>
        </w:rPr>
      </w:pPr>
      <w:r>
        <w:rPr>
          <w:rFonts w:hint="default" w:ascii="Arial" w:hAnsi="Arial" w:eastAsia="Arial" w:cs="Arial"/>
          <w:i w:val="0"/>
          <w:iCs w:val="0"/>
          <w:caps w:val="0"/>
          <w:color w:val="2F2F2F"/>
          <w:spacing w:val="0"/>
          <w:sz w:val="18"/>
          <w:szCs w:val="18"/>
          <w:shd w:val="clear" w:fill="FFFFFF"/>
        </w:rPr>
        <w:t>　　本解释自2024年  月  日起施行。</w:t>
      </w:r>
    </w:p>
    <w:p>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00" w:afterAutospacing="0"/>
        <w:ind w:left="0" w:right="0" w:firstLine="0"/>
        <w:rPr>
          <w:rFonts w:hint="default" w:ascii="Arial" w:hAnsi="Arial" w:eastAsia="Arial" w:cs="Arial"/>
          <w:i w:val="0"/>
          <w:iCs w:val="0"/>
          <w:caps w:val="0"/>
          <w:color w:val="2F2F2F"/>
          <w:spacing w:val="0"/>
          <w:sz w:val="18"/>
          <w:szCs w:val="18"/>
        </w:rPr>
      </w:pPr>
      <w:r>
        <w:rPr>
          <w:rFonts w:hint="default" w:ascii="Arial" w:hAnsi="Arial" w:eastAsia="Arial" w:cs="Arial"/>
          <w:i w:val="0"/>
          <w:iCs w:val="0"/>
          <w:caps w:val="0"/>
          <w:color w:val="2F2F2F"/>
          <w:spacing w:val="0"/>
          <w:sz w:val="18"/>
          <w:szCs w:val="18"/>
          <w:shd w:val="clear" w:fill="FFFFFF"/>
        </w:rPr>
        <w:t>　　民法典施行后的法律事实引起的民事案件，本解释施行后尚未终审的，适用本解释；本解释施行前已经终审，当事人申请再审或者按照审判监督程序决定再审的，不适用本解释。</w:t>
      </w:r>
    </w:p>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6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Hiragino Sans GB">
    <w:panose1 w:val="020B0300000000000000"/>
    <w:charset w:val="86"/>
    <w:family w:val="auto"/>
    <w:pitch w:val="default"/>
    <w:sig w:usb0="A00002BF" w:usb1="1ACF7CFA" w:usb2="00000016" w:usb3="00000000" w:csb0="00060007" w:csb1="00000000"/>
  </w:font>
  <w:font w:name="Hiragino Sans GB W6">
    <w:panose1 w:val="020B0300000000000000"/>
    <w:charset w:val="86"/>
    <w:family w:val="auto"/>
    <w:pitch w:val="default"/>
    <w:sig w:usb0="A00002BF" w:usb1="1ACF7CFA" w:usb2="00000016" w:usb3="00000000" w:csb0="00060007" w:csb1="00000000"/>
  </w:font>
  <w:font w:name="汉仪书宋二KW">
    <w:panose1 w:val="00020600040101010101"/>
    <w:charset w:val="86"/>
    <w:family w:val="auto"/>
    <w:pitch w:val="default"/>
    <w:sig w:usb0="A00002BF" w:usb1="18EF7CFA" w:usb2="00000016" w:usb3="00000000" w:csb0="00040000" w:csb1="00000000"/>
  </w:font>
  <w:font w:name="宋体-简">
    <w:panose1 w:val="02010800040101010101"/>
    <w:charset w:val="86"/>
    <w:family w:val="auto"/>
    <w:pitch w:val="default"/>
    <w:sig w:usb0="00000001" w:usb1="080F0000" w:usb2="00000000" w:usb3="00000000" w:csb0="00040000" w:csb1="00000000"/>
  </w:font>
  <w:font w:name="Helvetica Neue">
    <w:panose1 w:val="02000503000000020004"/>
    <w:charset w:val="00"/>
    <w:family w:val="auto"/>
    <w:pitch w:val="default"/>
    <w:sig w:usb0="E50002FF" w:usb1="500079DB" w:usb2="00000010" w:usb3="00000000" w:csb0="00000000" w:csb1="00000000"/>
  </w:font>
  <w:font w:name="汉仪中黑KW">
    <w:panose1 w:val="00020600040101010101"/>
    <w:charset w:val="86"/>
    <w:family w:val="auto"/>
    <w:pitch w:val="default"/>
    <w:sig w:usb0="A00002BF" w:usb1="18EF7CFA" w:usb2="00000016" w:usb3="00000000" w:csb0="00040000" w:csb1="00000000"/>
  </w:font>
  <w:font w:name="Kingsoft Sign">
    <w:panose1 w:val="05050102010706020507"/>
    <w:charset w:val="00"/>
    <w:family w:val="auto"/>
    <w:pitch w:val="default"/>
    <w:sig w:usb0="00000000" w:usb1="10000000" w:usb2="0000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79FF8E0A"/>
    <w:rsid w:val="79FF8E0A"/>
    <w:rsid w:val="7EFF036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character" w:default="1" w:styleId="4">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paragraph" w:styleId="2">
    <w:name w:val="Normal (Web)"/>
    <w:basedOn w:val="1"/>
    <w:qFormat/>
    <w:uiPriority w:val="0"/>
    <w:pPr>
      <w:spacing w:before="0" w:beforeAutospacing="1" w:after="0" w:afterAutospacing="1"/>
      <w:ind w:left="0" w:right="0"/>
      <w:jc w:val="left"/>
    </w:pPr>
    <w:rPr>
      <w:kern w:val="0"/>
      <w:sz w:val="24"/>
      <w:lang w:val="en-US" w:eastAsia="zh-CN" w:bidi="ar"/>
    </w:rPr>
  </w:style>
  <w:style w:type="character" w:styleId="5">
    <w:name w:val="Strong"/>
    <w:basedOn w:val="4"/>
    <w:qFormat/>
    <w:uiPriority w:val="0"/>
    <w:rPr>
      <w:b/>
    </w:r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TotalTime>21</TotalTime>
  <ScaleCrop>false</ScaleCrop>
  <LinksUpToDate>false</LinksUpToDate>
  <CharactersWithSpaces>0</CharactersWithSpaces>
  <Application>WPS Office_6.5.2.8766_F1E327BC-269C-435d-A152-05C5408002CA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2024-05-14T03:44:00Z</dcterms:created>
  <dc:creator>遇则安</dc:creator>
  <cp:lastModifiedBy>遇则安</cp:lastModifiedBy>
  <dcterms:modified xsi:type="dcterms:W3CDTF">2024-05-14T09:46:19Z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2052-6.5.2.8766</vt:lpwstr>
  </property>
  <property fmtid="{D5CDD505-2E9C-101B-9397-08002B2CF9AE}" pid="3" name="ICV">
    <vt:lpwstr>29FCDB549CD30E563AFD41664390C601_41</vt:lpwstr>
  </property>
</Properties>
</file>