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4E0C4B99" w14:textId="6E96582C" w:rsid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eastAsia="de-DE"/>
        </w:rPr>
        <w:drawing>
          <wp:inline distT="0" distB="0" distL="0" distR="0" wp14:anchorId="41A89FE5" wp14:editId="7D0AEB54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369272172"/>
      <w:proofErr w:type="spellStart"/>
      <w:r w:rsidRPr="00DA023A">
        <w:rPr>
          <w:lang w:eastAsia="de-CH"/>
        </w:rPr>
        <w:t>Definitions</w:t>
      </w:r>
      <w:bookmarkEnd w:id="3"/>
      <w:proofErr w:type="spellEnd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2E27CB">
        <w:rPr>
          <w:lang w:val="en-GB" w:eastAsia="de-CH"/>
        </w:rPr>
        <w:t>System overview</w:t>
      </w:r>
      <w:bookmarkEnd w:id="4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4152AE" w:rsidRDefault="00F81010" w:rsidP="004152AE">
      <w:pPr>
        <w:rPr>
          <w:lang w:eastAsia="de-CH"/>
        </w:rPr>
      </w:pPr>
      <w:r>
        <w:rPr>
          <w:lang w:eastAsia="de-CH"/>
        </w:rPr>
        <w:t>„</w:t>
      </w:r>
      <w:proofErr w:type="spellStart"/>
      <w:r w:rsidR="00045921">
        <w:rPr>
          <w:lang w:eastAsia="de-CH"/>
        </w:rPr>
        <w:t>here</w:t>
      </w:r>
      <w:proofErr w:type="spellEnd"/>
      <w:r w:rsidR="00045921">
        <w:rPr>
          <w:lang w:eastAsia="de-CH"/>
        </w:rPr>
        <w:t xml:space="preserve"> </w:t>
      </w:r>
      <w:proofErr w:type="spellStart"/>
      <w:r w:rsidR="00045921">
        <w:rPr>
          <w:lang w:eastAsia="de-CH"/>
        </w:rPr>
        <w:t>come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what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literature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we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use</w:t>
      </w:r>
      <w:proofErr w:type="spellEnd"/>
      <w:r>
        <w:rPr>
          <w:lang w:eastAsia="de-CH"/>
        </w:rPr>
        <w:t>“</w:t>
      </w:r>
      <w:bookmarkStart w:id="6" w:name="_GoBack"/>
      <w:bookmarkEnd w:id="6"/>
    </w:p>
    <w:p w14:paraId="45116BFB" w14:textId="77777777" w:rsidR="00DA023A" w:rsidRPr="00DA023A" w:rsidRDefault="00DA023A" w:rsidP="004152AE">
      <w:pPr>
        <w:pStyle w:val="berschrift1"/>
      </w:pPr>
      <w:bookmarkStart w:id="7" w:name="_Toc369272175"/>
      <w:r w:rsidRPr="00DA023A">
        <w:lastRenderedPageBreak/>
        <w:t>Overall description</w:t>
      </w:r>
      <w:bookmarkEnd w:id="7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8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8"/>
      <w:proofErr w:type="spellEnd"/>
    </w:p>
    <w:p w14:paraId="271094B3" w14:textId="2BF4359B" w:rsid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2CD" w14:textId="77777777" w:rsidR="00791727" w:rsidRDefault="00791727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4D0F88F6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r w:rsidRPr="002E27CB">
        <w:rPr>
          <w:lang w:eastAsia="de-CH"/>
        </w:rPr>
        <w:t>Company</w:t>
      </w:r>
      <w:r>
        <w:rPr>
          <w:lang w:eastAsia="de-CH"/>
        </w:rPr>
        <w:t>/</w:t>
      </w:r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</w:t>
      </w:r>
      <w:r>
        <w:rPr>
          <w:lang w:val="en-US" w:eastAsia="de-CH"/>
        </w:rPr>
        <w:t xml:space="preserve">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</w:t>
      </w:r>
      <w:r>
        <w:rPr>
          <w:lang w:val="en-US" w:eastAsia="de-CH"/>
        </w:rPr>
        <w:t xml:space="preserve">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</w:t>
      </w:r>
      <w:r>
        <w:rPr>
          <w:lang w:val="en-US" w:eastAsia="de-CH"/>
        </w:rPr>
        <w:t xml:space="preserve">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3CDCF98" w:rsidR="00CD14F5" w:rsidRPr="00172816" w:rsidRDefault="00CD14F5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1276EB"/>
    <w:rsid w:val="00154F64"/>
    <w:rsid w:val="00172816"/>
    <w:rsid w:val="001805D0"/>
    <w:rsid w:val="001C3711"/>
    <w:rsid w:val="00200DA9"/>
    <w:rsid w:val="002E27CB"/>
    <w:rsid w:val="003B0EF4"/>
    <w:rsid w:val="004152AE"/>
    <w:rsid w:val="00507D9E"/>
    <w:rsid w:val="005311B0"/>
    <w:rsid w:val="00613A13"/>
    <w:rsid w:val="007221DE"/>
    <w:rsid w:val="00791727"/>
    <w:rsid w:val="007B012A"/>
    <w:rsid w:val="008C56C0"/>
    <w:rsid w:val="00A20851"/>
    <w:rsid w:val="00A641EB"/>
    <w:rsid w:val="00A73E4B"/>
    <w:rsid w:val="00B76A32"/>
    <w:rsid w:val="00B77F22"/>
    <w:rsid w:val="00BE54ED"/>
    <w:rsid w:val="00C50D9D"/>
    <w:rsid w:val="00C568F0"/>
    <w:rsid w:val="00C65C49"/>
    <w:rsid w:val="00CD14F5"/>
    <w:rsid w:val="00CF0590"/>
    <w:rsid w:val="00DA023A"/>
    <w:rsid w:val="00E61606"/>
    <w:rsid w:val="00F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888ED-BE17-9A4B-A0BE-B7EB3A10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486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30</cp:revision>
  <dcterms:created xsi:type="dcterms:W3CDTF">2017-09-29T13:22:00Z</dcterms:created>
  <dcterms:modified xsi:type="dcterms:W3CDTF">2017-10-10T14:28:00Z</dcterms:modified>
</cp:coreProperties>
</file>