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B4F14A" w14:textId="1D29124B" w:rsidR="009E0BA9" w:rsidRPr="000129EA" w:rsidRDefault="001F2D4B">
      <w:pPr>
        <w:spacing w:after="30"/>
        <w:rPr>
          <w:rFonts w:ascii="Arial" w:hAnsi="Arial" w:cs="Arial"/>
          <w:sz w:val="24"/>
          <w:szCs w:val="24"/>
          <w:lang w:val="it-IT"/>
        </w:rPr>
      </w:pPr>
      <w:proofErr w:type="spellStart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t>ia</w:t>
      </w:r>
      <w:r w:rsidRPr="000129EA">
        <w:rPr>
          <w:rFonts w:ascii="Arial" w:hAnsi="Arial" w:cs="Arial"/>
          <w:b/>
          <w:bCs/>
          <w:color w:val="E23830"/>
          <w:sz w:val="24"/>
          <w:szCs w:val="24"/>
          <w:lang w:val="it-IT"/>
        </w:rPr>
        <w:t>-pedia</w:t>
      </w:r>
      <w:proofErr w:type="spellEnd"/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in classe</w:t>
      </w:r>
    </w:p>
    <w:p w14:paraId="3999A98E" w14:textId="131CAF85" w:rsidR="009E0BA9" w:rsidRPr="000129EA" w:rsidRDefault="00C83EBF">
      <w:pPr>
        <w:spacing w:after="60"/>
        <w:rPr>
          <w:rFonts w:ascii="Arial" w:hAnsi="Arial" w:cs="Arial"/>
          <w:sz w:val="24"/>
          <w:szCs w:val="24"/>
          <w:lang w:val="it-IT"/>
        </w:rPr>
      </w:pPr>
      <w:r w:rsidRPr="00C83EBF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Fare ricerche</w:t>
      </w:r>
      <w:r w:rsidR="001F2D4B"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 e imparare con il sapere condiviso di Wikipedia </w:t>
      </w:r>
    </w:p>
    <w:p w14:paraId="570A8839" w14:textId="77777777" w:rsidR="009E0BA9" w:rsidRPr="000129EA" w:rsidRDefault="009E0BA9">
      <w:pPr>
        <w:pBdr>
          <w:bottom w:val="single" w:sz="10" w:space="0" w:color="5C3FA1"/>
        </w:pBdr>
        <w:spacing w:after="160"/>
        <w:rPr>
          <w:rFonts w:ascii="Arial" w:hAnsi="Arial" w:cs="Arial"/>
          <w:sz w:val="24"/>
          <w:szCs w:val="24"/>
          <w:lang w:val="it-IT"/>
        </w:rPr>
      </w:pPr>
    </w:p>
    <w:p w14:paraId="4A18D22A" w14:textId="71AD2A4E" w:rsidR="009E0BA9" w:rsidRPr="000129EA" w:rsidRDefault="001F2D4B">
      <w:pPr>
        <w:spacing w:after="100"/>
        <w:rPr>
          <w:rFonts w:ascii="Arial" w:hAnsi="Arial" w:cs="Arial"/>
          <w:sz w:val="24"/>
          <w:szCs w:val="24"/>
          <w:lang w:val="it-IT"/>
        </w:rPr>
      </w:pP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è molto più di un semplice strumento di semplificazione: è un ambiente di ricerca che rende il sapere condiviso di Wikipedia utilizzabile per l’insegnamento – linguisticamente accessibile, trasparente quanto alle sue fonti e impiegabile in tutte le discipline. Questa pagina mostra a cosa si presta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>, quale valore aggiunto offre rispetto a una «semplice» ricerca su Internet e come impostare una prima lezione introduttiva, valida per tutte le materie.</w:t>
      </w:r>
    </w:p>
    <w:p w14:paraId="35437ED5" w14:textId="46F5DE64" w:rsidR="009E0BA9" w:rsidRPr="000129EA" w:rsidRDefault="006340FE">
      <w:pPr>
        <w:pStyle w:val="berschrift1"/>
        <w:keepNext/>
        <w:spacing w:before="200" w:after="110"/>
        <w:rPr>
          <w:rFonts w:ascii="Arial" w:hAnsi="Arial" w:cs="Arial"/>
          <w:sz w:val="24"/>
          <w:szCs w:val="24"/>
        </w:rPr>
      </w:pPr>
      <w:r w:rsidRPr="000129EA">
        <w:rPr>
          <w:rFonts w:ascii="Arial" w:hAnsi="Arial" w:cs="Arial"/>
          <w:b/>
          <w:bCs/>
          <w:color w:val="5C3FA1"/>
          <w:sz w:val="24"/>
          <w:szCs w:val="24"/>
        </w:rPr>
        <w:t xml:space="preserve">La </w:t>
      </w:r>
      <w:proofErr w:type="spellStart"/>
      <w:r w:rsidRPr="000129EA">
        <w:rPr>
          <w:rFonts w:ascii="Arial" w:hAnsi="Arial" w:cs="Arial"/>
          <w:b/>
          <w:bCs/>
          <w:color w:val="5C3FA1"/>
          <w:sz w:val="24"/>
          <w:szCs w:val="24"/>
        </w:rPr>
        <w:t>transdisciplinarità</w:t>
      </w:r>
      <w:proofErr w:type="spellEnd"/>
    </w:p>
    <w:p w14:paraId="05016B17" w14:textId="2D99F2E8" w:rsidR="001F2D4B" w:rsidRPr="000129EA" w:rsidRDefault="00000000">
      <w:pPr>
        <w:spacing w:after="100"/>
        <w:rPr>
          <w:rFonts w:ascii="Arial" w:hAnsi="Arial" w:cs="Arial"/>
          <w:sz w:val="24"/>
          <w:szCs w:val="24"/>
          <w:lang w:val="it-IT"/>
        </w:rPr>
      </w:pP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è uno strumento utilizzabile praticamente in tutte le discipline. La padronanza delle informazioni, delle fonti e dell’IA è una competenza chiave trasversale e orientata al futuro, di importanza capitale. Lo strumento trova quindi spazio ovunque si lavori con testi documentari.</w:t>
      </w:r>
    </w:p>
    <w:p w14:paraId="79658898" w14:textId="1D9EBFF8" w:rsidR="009E0BA9" w:rsidRPr="000129EA" w:rsidRDefault="001F2D4B">
      <w:pPr>
        <w:spacing w:after="100"/>
        <w:rPr>
          <w:rFonts w:ascii="Arial" w:hAnsi="Arial" w:cs="Arial"/>
          <w:sz w:val="24"/>
          <w:szCs w:val="24"/>
        </w:rPr>
      </w:pPr>
      <w:proofErr w:type="spellStart"/>
      <w:r w:rsidRPr="000129EA">
        <w:rPr>
          <w:rFonts w:ascii="Arial" w:hAnsi="Arial" w:cs="Arial"/>
          <w:sz w:val="24"/>
          <w:szCs w:val="24"/>
          <w:lang w:val="de-CH"/>
        </w:rPr>
        <w:t>Esempi</w:t>
      </w:r>
      <w:proofErr w:type="spellEnd"/>
      <w:r w:rsidRPr="000129EA">
        <w:rPr>
          <w:rFonts w:ascii="Arial" w:hAnsi="Arial" w:cs="Arial"/>
          <w:sz w:val="24"/>
          <w:szCs w:val="24"/>
          <w:lang w:val="de-CH"/>
        </w:rPr>
        <w:t xml:space="preserve"> per </w:t>
      </w:r>
      <w:proofErr w:type="spellStart"/>
      <w:r w:rsidRPr="000129EA">
        <w:rPr>
          <w:rFonts w:ascii="Arial" w:hAnsi="Arial" w:cs="Arial"/>
          <w:sz w:val="24"/>
          <w:szCs w:val="24"/>
          <w:lang w:val="de-CH"/>
        </w:rPr>
        <w:t>ambiti</w:t>
      </w:r>
      <w:proofErr w:type="spellEnd"/>
      <w:r w:rsidRPr="000129EA">
        <w:rPr>
          <w:rFonts w:ascii="Arial" w:hAnsi="Arial" w:cs="Arial"/>
          <w:sz w:val="24"/>
          <w:szCs w:val="24"/>
          <w:lang w:val="de-CH"/>
        </w:rPr>
        <w:t xml:space="preserve"> </w:t>
      </w:r>
      <w:proofErr w:type="spellStart"/>
      <w:r w:rsidRPr="000129EA">
        <w:rPr>
          <w:rFonts w:ascii="Arial" w:hAnsi="Arial" w:cs="Arial"/>
          <w:sz w:val="24"/>
          <w:szCs w:val="24"/>
          <w:lang w:val="de-CH"/>
        </w:rPr>
        <w:t>tematici</w:t>
      </w:r>
      <w:proofErr w:type="spellEnd"/>
      <w:r w:rsidRPr="000129EA">
        <w:rPr>
          <w:rFonts w:ascii="Arial" w:hAnsi="Arial" w:cs="Arial"/>
          <w:sz w:val="24"/>
          <w:szCs w:val="24"/>
        </w:rPr>
        <w:t>:</w:t>
      </w:r>
    </w:p>
    <w:p w14:paraId="3DA3FB81" w14:textId="579CADB5" w:rsidR="00BA59A3" w:rsidRPr="000129EA" w:rsidRDefault="00BA59A3" w:rsidP="00BA59A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Area lingue (lingua prima e lingue </w:t>
      </w:r>
      <w:r w:rsidR="00E54F9A" w:rsidRPr="000129EA">
        <w:rPr>
          <w:rFonts w:ascii="Arial" w:hAnsi="Arial" w:cs="Arial"/>
          <w:b/>
          <w:bCs/>
          <w:sz w:val="24"/>
          <w:szCs w:val="24"/>
          <w:lang w:val="it-IT"/>
        </w:rPr>
        <w:t>nazionali</w:t>
      </w: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):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può essere utilizzato come fonte di testi autentici per l’apprendimento delle lingue, sia nell’insegnamento della lingua prima sia in quello delle altre lingue nazionali e dell’inglese. Sostiene la comprensione scritta e la competenza testuale, il lavoro sul lessico e l’applicazione di strategie di lettura; le diverse versioni linguistiche di </w:t>
      </w:r>
      <w:r w:rsidR="003069BA">
        <w:rPr>
          <w:rFonts w:ascii="Arial" w:hAnsi="Arial" w:cs="Arial"/>
          <w:sz w:val="24"/>
          <w:szCs w:val="24"/>
          <w:lang w:val="it-IT"/>
        </w:rPr>
        <w:t>una voce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="0093623F">
        <w:rPr>
          <w:rFonts w:ascii="Arial" w:eastAsia="Times New Roman" w:hAnsi="Arial" w:cs="Arial"/>
          <w:color w:val="465066"/>
          <w:sz w:val="24"/>
          <w:szCs w:val="24"/>
          <w:lang w:val="it-IT"/>
        </w:rPr>
        <w:t>(</w:t>
      </w:r>
      <w:r w:rsidR="0093623F" w:rsidRPr="00775461">
        <w:rPr>
          <w:rFonts w:ascii="Arial" w:eastAsia="Times New Roman" w:hAnsi="Arial" w:cs="Arial"/>
          <w:color w:val="465066"/>
          <w:sz w:val="24"/>
          <w:szCs w:val="24"/>
          <w:lang w:val="it-IT"/>
        </w:rPr>
        <w:t>è così che vengono chiamati gli articoli di Wikipedia</w:t>
      </w:r>
      <w:r w:rsidR="0093623F">
        <w:rPr>
          <w:rFonts w:ascii="Arial" w:eastAsia="Times New Roman" w:hAnsi="Arial" w:cs="Arial"/>
          <w:color w:val="465066"/>
          <w:sz w:val="24"/>
          <w:szCs w:val="24"/>
          <w:lang w:val="it-IT"/>
        </w:rPr>
        <w:t xml:space="preserve">)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permettono inoltre di effettuare confronti tra </w:t>
      </w:r>
      <w:r w:rsidR="0093623F">
        <w:rPr>
          <w:rFonts w:ascii="Arial" w:hAnsi="Arial" w:cs="Arial"/>
          <w:sz w:val="24"/>
          <w:szCs w:val="24"/>
          <w:lang w:val="it-IT"/>
        </w:rPr>
        <w:t>i linguaggi</w:t>
      </w:r>
      <w:r w:rsidRPr="000129EA">
        <w:rPr>
          <w:rFonts w:ascii="Arial" w:hAnsi="Arial" w:cs="Arial"/>
          <w:sz w:val="24"/>
          <w:szCs w:val="24"/>
          <w:lang w:val="it-IT"/>
        </w:rPr>
        <w:t>.</w:t>
      </w:r>
    </w:p>
    <w:p w14:paraId="4736198B" w14:textId="153B5D27" w:rsidR="009E0BA9" w:rsidRPr="000129EA" w:rsidRDefault="00BA59A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>Area matematica</w:t>
      </w:r>
      <w:r w:rsidR="001F2D4B"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: </w:t>
      </w:r>
      <w:r w:rsidR="001F2D4B" w:rsidRPr="000129EA">
        <w:rPr>
          <w:rFonts w:ascii="Arial" w:hAnsi="Arial" w:cs="Arial"/>
          <w:sz w:val="24"/>
          <w:szCs w:val="24"/>
          <w:lang w:val="it-IT"/>
        </w:rPr>
        <w:t xml:space="preserve">presentare in modo comprensibile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non solo </w:t>
      </w:r>
      <w:r w:rsidR="001F2D4B" w:rsidRPr="000129EA">
        <w:rPr>
          <w:rFonts w:ascii="Arial" w:hAnsi="Arial" w:cs="Arial"/>
          <w:sz w:val="24"/>
          <w:szCs w:val="24"/>
          <w:lang w:val="it-IT"/>
        </w:rPr>
        <w:t>termini</w:t>
      </w:r>
      <w:r w:rsidRPr="000129EA">
        <w:rPr>
          <w:rFonts w:ascii="Arial" w:hAnsi="Arial" w:cs="Arial"/>
          <w:sz w:val="24"/>
          <w:szCs w:val="24"/>
          <w:lang w:val="it-IT"/>
        </w:rPr>
        <w:t>, concetti</w:t>
      </w:r>
      <w:r w:rsidR="001F2D4B" w:rsidRPr="000129EA">
        <w:rPr>
          <w:rFonts w:ascii="Arial" w:hAnsi="Arial" w:cs="Arial"/>
          <w:sz w:val="24"/>
          <w:szCs w:val="24"/>
          <w:lang w:val="it-IT"/>
        </w:rPr>
        <w:t xml:space="preserve"> e </w:t>
      </w:r>
      <w:r w:rsidR="000E76E2" w:rsidRPr="000129EA">
        <w:rPr>
          <w:rFonts w:ascii="Arial" w:hAnsi="Arial" w:cs="Arial"/>
          <w:sz w:val="24"/>
          <w:szCs w:val="24"/>
          <w:lang w:val="it-IT"/>
        </w:rPr>
        <w:t>conoscenze</w:t>
      </w:r>
      <w:r w:rsidRPr="000129EA">
        <w:rPr>
          <w:rFonts w:ascii="Arial" w:hAnsi="Arial" w:cs="Arial"/>
          <w:sz w:val="24"/>
          <w:szCs w:val="24"/>
          <w:lang w:val="it-IT"/>
        </w:rPr>
        <w:t>,</w:t>
      </w:r>
      <w:r w:rsidRPr="000129EA">
        <w:rPr>
          <w:rFonts w:ascii="Arial" w:hAnsi="Arial" w:cs="Arial"/>
          <w:color w:val="282828"/>
          <w:sz w:val="24"/>
          <w:szCs w:val="24"/>
          <w:shd w:val="clear" w:color="auto" w:fill="FFFFFF"/>
          <w:lang w:val="it-IT"/>
        </w:rPr>
        <w:t xml:space="preserve"> </w:t>
      </w:r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ma anche al saper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esplorare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 e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provare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,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matematizzare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 e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modellizzare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,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interpretare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 e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riflettere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 sui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risultati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 e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comunicare</w:t>
      </w:r>
      <w:proofErr w:type="spellEnd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 xml:space="preserve"> e </w:t>
      </w:r>
      <w:proofErr w:type="spellStart"/>
      <w:r w:rsidR="00BD784C">
        <w:rPr>
          <w:rFonts w:ascii="Segoe UI" w:hAnsi="Segoe UI" w:cs="Segoe UI"/>
          <w:color w:val="282828"/>
          <w:sz w:val="27"/>
          <w:szCs w:val="27"/>
          <w:shd w:val="clear" w:color="auto" w:fill="FFFFFF"/>
        </w:rPr>
        <w:t>argomentare</w:t>
      </w:r>
      <w:proofErr w:type="spellEnd"/>
      <w:r w:rsidRPr="000129EA">
        <w:rPr>
          <w:rFonts w:ascii="Arial" w:hAnsi="Arial" w:cs="Arial"/>
          <w:color w:val="282828"/>
          <w:sz w:val="24"/>
          <w:szCs w:val="24"/>
          <w:shd w:val="clear" w:color="auto" w:fill="FFFFFF"/>
          <w:lang w:val="it-IT"/>
        </w:rPr>
        <w:t>.</w:t>
      </w:r>
    </w:p>
    <w:p w14:paraId="017EB9C0" w14:textId="6BE20186" w:rsidR="009E0BA9" w:rsidRPr="000129EA" w:rsidRDefault="00BA59A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>Area scienze umane, sociali</w:t>
      </w:r>
      <w:r w:rsidR="00E54F9A"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 e naturali</w:t>
      </w:r>
      <w:r w:rsidR="001F2D4B"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: </w:t>
      </w:r>
      <w:r w:rsidR="001F2D4B" w:rsidRPr="000129EA">
        <w:rPr>
          <w:rFonts w:ascii="Arial" w:hAnsi="Arial" w:cs="Arial"/>
          <w:sz w:val="24"/>
          <w:szCs w:val="24"/>
          <w:lang w:val="it-IT"/>
        </w:rPr>
        <w:t xml:space="preserve">ricercare temi geografici, </w:t>
      </w:r>
      <w:r w:rsidR="00E54F9A" w:rsidRPr="000129EA">
        <w:rPr>
          <w:rFonts w:ascii="Arial" w:hAnsi="Arial" w:cs="Arial"/>
          <w:sz w:val="24"/>
          <w:szCs w:val="24"/>
          <w:lang w:val="it-IT"/>
        </w:rPr>
        <w:t xml:space="preserve">storici, </w:t>
      </w:r>
      <w:r w:rsidR="001F2D4B" w:rsidRPr="000129EA">
        <w:rPr>
          <w:rFonts w:ascii="Arial" w:hAnsi="Arial" w:cs="Arial"/>
          <w:sz w:val="24"/>
          <w:szCs w:val="24"/>
          <w:lang w:val="it-IT"/>
        </w:rPr>
        <w:t>politici e sociali</w:t>
      </w:r>
      <w:r w:rsidR="00E54F9A" w:rsidRPr="000129EA">
        <w:rPr>
          <w:rFonts w:ascii="Arial" w:hAnsi="Arial" w:cs="Arial"/>
          <w:sz w:val="24"/>
          <w:szCs w:val="24"/>
          <w:lang w:val="it-IT"/>
        </w:rPr>
        <w:t xml:space="preserve">, delle scienze naturali, </w:t>
      </w:r>
      <w:r w:rsidR="00901CEB">
        <w:rPr>
          <w:rFonts w:ascii="Arial" w:hAnsi="Arial" w:cs="Arial"/>
          <w:sz w:val="24"/>
          <w:szCs w:val="24"/>
          <w:lang w:val="it-IT"/>
        </w:rPr>
        <w:t xml:space="preserve">temi relativi </w:t>
      </w:r>
      <w:r w:rsidR="00E54F9A" w:rsidRPr="000129EA">
        <w:rPr>
          <w:rFonts w:ascii="Arial" w:hAnsi="Arial" w:cs="Arial"/>
          <w:sz w:val="24"/>
          <w:szCs w:val="24"/>
          <w:lang w:val="it-IT"/>
        </w:rPr>
        <w:t xml:space="preserve">all’alimentazione e </w:t>
      </w:r>
      <w:r w:rsidR="00901CEB">
        <w:rPr>
          <w:rFonts w:ascii="Arial" w:hAnsi="Arial" w:cs="Arial"/>
          <w:sz w:val="24"/>
          <w:szCs w:val="24"/>
          <w:lang w:val="it-IT"/>
        </w:rPr>
        <w:t xml:space="preserve">alla </w:t>
      </w:r>
      <w:r w:rsidR="00E54F9A" w:rsidRPr="000129EA">
        <w:rPr>
          <w:rFonts w:ascii="Arial" w:hAnsi="Arial" w:cs="Arial"/>
          <w:sz w:val="24"/>
          <w:szCs w:val="24"/>
          <w:lang w:val="it-IT"/>
        </w:rPr>
        <w:t>storia delle religioni</w:t>
      </w:r>
      <w:r w:rsidR="001F2D4B" w:rsidRPr="000129EA">
        <w:rPr>
          <w:rFonts w:ascii="Arial" w:hAnsi="Arial" w:cs="Arial"/>
          <w:sz w:val="24"/>
          <w:szCs w:val="24"/>
          <w:lang w:val="it-IT"/>
        </w:rPr>
        <w:t xml:space="preserve"> e renderli accessibili in base all’età degli allievi</w:t>
      </w:r>
      <w:r w:rsidR="00901CEB">
        <w:rPr>
          <w:rFonts w:ascii="Arial" w:hAnsi="Arial" w:cs="Arial"/>
          <w:sz w:val="24"/>
          <w:szCs w:val="24"/>
          <w:lang w:val="it-IT"/>
        </w:rPr>
        <w:t>.</w:t>
      </w:r>
    </w:p>
    <w:p w14:paraId="47FC2DF0" w14:textId="485C2FF1" w:rsidR="009E0BA9" w:rsidRPr="000129EA" w:rsidRDefault="00E54F9A" w:rsidP="00E54F9A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>Area arti (</w:t>
      </w:r>
      <w:r w:rsidR="001F2D4B" w:rsidRPr="000129EA">
        <w:rPr>
          <w:rFonts w:ascii="Arial" w:hAnsi="Arial" w:cs="Arial"/>
          <w:b/>
          <w:bCs/>
          <w:sz w:val="24"/>
          <w:szCs w:val="24"/>
          <w:lang w:val="it-IT"/>
        </w:rPr>
        <w:t>Arti visive, musica e attività creative e manuali</w:t>
      </w:r>
      <w:r w:rsidRPr="000129EA">
        <w:rPr>
          <w:rFonts w:ascii="Arial" w:hAnsi="Arial" w:cs="Arial"/>
          <w:b/>
          <w:bCs/>
          <w:sz w:val="24"/>
          <w:szCs w:val="24"/>
          <w:lang w:val="it-IT"/>
        </w:rPr>
        <w:t>)</w:t>
      </w:r>
      <w:r w:rsidR="001F2D4B"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: </w:t>
      </w:r>
      <w:r w:rsidR="001F2D4B" w:rsidRPr="000129EA">
        <w:rPr>
          <w:rFonts w:ascii="Arial" w:hAnsi="Arial" w:cs="Arial"/>
          <w:sz w:val="24"/>
          <w:szCs w:val="24"/>
          <w:lang w:val="it-IT"/>
        </w:rPr>
        <w:t xml:space="preserve">ricercare opere, persone e tecniche, e utilizzare immagini con licenza libera per le proprie produzioni. </w:t>
      </w:r>
    </w:p>
    <w:p w14:paraId="307B3EA2" w14:textId="4E19621E" w:rsidR="009E0BA9" w:rsidRPr="000129EA" w:rsidRDefault="0024609C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Educazione digitale: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orientato all’asse «Media»,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sviluppa la competenza informativa e di ricerca: gli allievi si esercitano nella critica delle fonti, ne valutano la credibilità e l’affidabilità, verificano i riferimenti e distinguono i fatti dalle opinioni a partire da un esempio trasparente e organizzato.</w:t>
      </w:r>
    </w:p>
    <w:p w14:paraId="031E9CA7" w14:textId="14E3421B" w:rsidR="009E0BA9" w:rsidRPr="000129EA" w:rsidRDefault="0024609C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Poiché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adatta in modo flessibile la lunghezza del testo e il livello linguistico, lo stesso strumento si presta sia agli allievi con difficoltà di lettura sia a quelli particolarmente performanti; offre così un contributo importante sia all’individualizzazione sia alla differenziazione interna grazie alla semplificazione, già a partire dal </w:t>
      </w:r>
      <w:proofErr w:type="gramStart"/>
      <w:r w:rsidR="001508D1" w:rsidRPr="000129EA">
        <w:rPr>
          <w:rFonts w:ascii="Arial" w:hAnsi="Arial" w:cs="Arial"/>
          <w:sz w:val="24"/>
          <w:szCs w:val="24"/>
          <w:lang w:val="it-IT"/>
        </w:rPr>
        <w:t>2°</w:t>
      </w:r>
      <w:proofErr w:type="gramEnd"/>
      <w:r w:rsidR="001508D1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ci</w:t>
      </w:r>
      <w:r w:rsidR="001508D1" w:rsidRPr="000129EA">
        <w:rPr>
          <w:rFonts w:ascii="Arial" w:hAnsi="Arial" w:cs="Arial"/>
          <w:sz w:val="24"/>
          <w:szCs w:val="24"/>
          <w:lang w:val="it-IT"/>
        </w:rPr>
        <w:t>r</w:t>
      </w:r>
      <w:r w:rsidRPr="000129EA">
        <w:rPr>
          <w:rFonts w:ascii="Arial" w:hAnsi="Arial" w:cs="Arial"/>
          <w:sz w:val="24"/>
          <w:szCs w:val="24"/>
          <w:lang w:val="it-IT"/>
        </w:rPr>
        <w:t>clo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(8 anni).</w:t>
      </w:r>
    </w:p>
    <w:p w14:paraId="486C774D" w14:textId="2550C212" w:rsidR="009E0BA9" w:rsidRPr="000129EA" w:rsidRDefault="006340FE">
      <w:pPr>
        <w:pStyle w:val="berschrift1"/>
        <w:keepNext/>
        <w:spacing w:before="200" w:after="11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t>Il valore aggiunto rispetto alla ricerca libera su Internet</w:t>
      </w:r>
    </w:p>
    <w:p w14:paraId="0429AD81" w14:textId="3A366DD2" w:rsidR="009E0BA9" w:rsidRPr="000129EA" w:rsidRDefault="006340FE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Una ricerca su Internet o un riassunto prodotto da un’IA forniscono certamente risultati immediati, ma spesso di provenienza poco chiara, influenzati dalla pubblicità o addirittura del tutto inventati.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funziona secondo un principio fondamentalmente diverso:</w:t>
      </w:r>
    </w:p>
    <w:p w14:paraId="63644F07" w14:textId="1F9C1CE7" w:rsidR="006340FE" w:rsidRPr="000129EA" w:rsidRDefault="006340FE" w:rsidP="006340FE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lastRenderedPageBreak/>
        <w:t xml:space="preserve">Testi organizzati e verificati.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La base è sempre </w:t>
      </w:r>
      <w:r w:rsidR="00D0317E">
        <w:rPr>
          <w:rFonts w:ascii="Arial" w:hAnsi="Arial" w:cs="Arial"/>
          <w:sz w:val="24"/>
          <w:szCs w:val="24"/>
          <w:lang w:val="it-IT"/>
        </w:rPr>
        <w:t>una voce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di Wikipedia: redatt</w:t>
      </w:r>
      <w:r w:rsidR="00D0317E">
        <w:rPr>
          <w:rFonts w:ascii="Arial" w:hAnsi="Arial" w:cs="Arial"/>
          <w:sz w:val="24"/>
          <w:szCs w:val="24"/>
          <w:lang w:val="it-IT"/>
        </w:rPr>
        <w:t>a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da esseri umani, soggett</w:t>
      </w:r>
      <w:r w:rsidR="00D0317E">
        <w:rPr>
          <w:rFonts w:ascii="Arial" w:hAnsi="Arial" w:cs="Arial"/>
          <w:sz w:val="24"/>
          <w:szCs w:val="24"/>
          <w:lang w:val="it-IT"/>
        </w:rPr>
        <w:t>a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all’obbligo di citare le fonti, a un controllo di qualità e a un punto di vista neutrale. Non un risultato di ricerca assemblato alla rinfusa, non una pagina pubblicitaria.</w:t>
      </w:r>
    </w:p>
    <w:p w14:paraId="7D8D33F2" w14:textId="52FCB9B9" w:rsidR="006340FE" w:rsidRPr="000129EA" w:rsidRDefault="006340FE" w:rsidP="006340FE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Ogni informazione è tracciabile fino alla sua fonte originaria. </w:t>
      </w:r>
      <w:r w:rsidRPr="000129EA">
        <w:rPr>
          <w:rFonts w:ascii="Arial" w:hAnsi="Arial" w:cs="Arial"/>
          <w:sz w:val="24"/>
          <w:szCs w:val="24"/>
          <w:lang w:val="it-IT"/>
        </w:rPr>
        <w:t>L’assistente di lettura mostra i riferimenti direttamente in relazione alle sue risposte. Si vede così da dove proviene un’affermazione, la si può ricondurre alla propria fonte e verificarla in prima persona – una critica delle fonti vissuta concretamente, anziché una fiducia cieca.</w:t>
      </w:r>
    </w:p>
    <w:p w14:paraId="595E39D6" w14:textId="093331D4" w:rsidR="009E0BA9" w:rsidRPr="000129EA" w:rsidRDefault="000906B3" w:rsidP="006340FE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Una costruzione del sapere senza algoritmo personalizzato – del tutto priva di pubblicità. </w:t>
      </w:r>
      <w:r w:rsidRPr="000129EA">
        <w:rPr>
          <w:rFonts w:ascii="Arial" w:hAnsi="Arial" w:cs="Arial"/>
          <w:sz w:val="24"/>
          <w:szCs w:val="24"/>
          <w:lang w:val="it-IT"/>
        </w:rPr>
        <w:t>Gli allievi costruiscono il proprio sapere in modo autonomo, senza essere guidati da algoritmi: nessun tracciamento, nessuna bolla di filtraggio, nessuna distrazione. Tutti lavorano a partire dalla stessa base di conoscenze affidabile.</w:t>
      </w:r>
    </w:p>
    <w:p w14:paraId="0EDDB916" w14:textId="76D5484E" w:rsidR="009E0BA9" w:rsidRPr="0093623F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L’IA risponde esclusivamente sulla base </w:t>
      </w:r>
      <w:r w:rsidR="00D0317E" w:rsidRPr="000129EA">
        <w:rPr>
          <w:rFonts w:ascii="Arial" w:hAnsi="Arial" w:cs="Arial"/>
          <w:b/>
          <w:bCs/>
          <w:sz w:val="24"/>
          <w:szCs w:val="24"/>
          <w:lang w:val="it-IT"/>
        </w:rPr>
        <w:t>dell</w:t>
      </w:r>
      <w:r w:rsidR="00D0317E">
        <w:rPr>
          <w:rFonts w:ascii="Arial" w:hAnsi="Arial" w:cs="Arial"/>
          <w:b/>
          <w:bCs/>
          <w:sz w:val="24"/>
          <w:szCs w:val="24"/>
          <w:lang w:val="it-IT"/>
        </w:rPr>
        <w:t>a voce</w:t>
      </w: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L’assistente di lettura cerca esclusivamente </w:t>
      </w:r>
      <w:r w:rsidR="00AB1663">
        <w:rPr>
          <w:rFonts w:ascii="Arial" w:hAnsi="Arial" w:cs="Arial"/>
          <w:sz w:val="24"/>
          <w:szCs w:val="24"/>
          <w:lang w:val="it-IT"/>
        </w:rPr>
        <w:t>nella voce</w:t>
      </w:r>
      <w:r w:rsidR="00AB1663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selezionat</w:t>
      </w:r>
      <w:r w:rsidR="00AB1663">
        <w:rPr>
          <w:rFonts w:ascii="Arial" w:hAnsi="Arial" w:cs="Arial"/>
          <w:sz w:val="24"/>
          <w:szCs w:val="24"/>
          <w:lang w:val="it-IT"/>
        </w:rPr>
        <w:t>a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, non va a cercare nulla nel resto di Internet e non inventa alcun fatto (il celebre fenomeno delle «allucinazioni»). </w:t>
      </w:r>
      <w:r w:rsidRPr="0093623F">
        <w:rPr>
          <w:rFonts w:ascii="Arial" w:hAnsi="Arial" w:cs="Arial"/>
          <w:sz w:val="24"/>
          <w:szCs w:val="24"/>
          <w:lang w:val="it-IT"/>
        </w:rPr>
        <w:t>I risultati sono quindi affidabili e comprensibili.</w:t>
      </w:r>
    </w:p>
    <w:p w14:paraId="6B123B82" w14:textId="1D20316A" w:rsidR="009E0BA9" w:rsidRPr="000129EA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Un </w:t>
      </w:r>
      <w:proofErr w:type="spellStart"/>
      <w:r w:rsidRPr="000129EA">
        <w:rPr>
          <w:rFonts w:ascii="Arial" w:hAnsi="Arial" w:cs="Arial"/>
          <w:b/>
          <w:bCs/>
          <w:sz w:val="24"/>
          <w:szCs w:val="24"/>
          <w:lang w:val="it-IT"/>
        </w:rPr>
        <w:t>contromodello</w:t>
      </w:r>
      <w:proofErr w:type="spellEnd"/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 alla «trappola del prompt». </w:t>
      </w:r>
      <w:r w:rsidRPr="000129EA">
        <w:rPr>
          <w:rFonts w:ascii="Arial" w:hAnsi="Arial" w:cs="Arial"/>
          <w:sz w:val="24"/>
          <w:szCs w:val="24"/>
          <w:lang w:val="it-IT"/>
        </w:rPr>
        <w:t>Invece di farsi consegnare una risposta già pronta, gli allievi lavorano attivamente con un testo validato: leggono, pongono domande mirate, verificano i riferimenti e collegano il sapere in rete. Sono proprio queste le competenze di ricerca e mediatiche richieste dai piani di studio (come il PER) e che costituiscono un fondamento centrale nei quadri di riferimento internazionali come PISA 2029.</w:t>
      </w:r>
    </w:p>
    <w:p w14:paraId="3581E51C" w14:textId="45B7CB21" w:rsidR="009E0BA9" w:rsidRPr="000129EA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Equità educativa.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Poiché </w:t>
      </w:r>
      <w:r w:rsidR="00AB1663">
        <w:rPr>
          <w:rFonts w:ascii="Arial" w:hAnsi="Arial" w:cs="Arial"/>
          <w:sz w:val="24"/>
          <w:szCs w:val="24"/>
          <w:lang w:val="it-IT"/>
        </w:rPr>
        <w:t>le voci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compless</w:t>
      </w:r>
      <w:r w:rsidR="00AB1663">
        <w:rPr>
          <w:rFonts w:ascii="Arial" w:hAnsi="Arial" w:cs="Arial"/>
          <w:sz w:val="24"/>
          <w:szCs w:val="24"/>
          <w:lang w:val="it-IT"/>
        </w:rPr>
        <w:t>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diventano linguisticamente accessibili, gli allievi di tutti i gradi – indipendentemente dal loro livello di lettura e linguistico – possono accedere a un sapere di qualità.</w:t>
      </w:r>
    </w:p>
    <w:p w14:paraId="533F38D0" w14:textId="2E882DCC" w:rsidR="009E0BA9" w:rsidRPr="000129EA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Valorizzazione degli allievi ad alto potenziale.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Anche gli allievi più performanti ne traggono vantaggio: grazie alla scelta del livello linguistico, possono restare più vicini </w:t>
      </w:r>
      <w:r w:rsidR="00A71BC5">
        <w:rPr>
          <w:rFonts w:ascii="Arial" w:hAnsi="Arial" w:cs="Arial"/>
          <w:sz w:val="24"/>
          <w:szCs w:val="24"/>
          <w:lang w:val="it-IT"/>
        </w:rPr>
        <w:t>alla voce</w:t>
      </w:r>
      <w:r w:rsidR="00A71BC5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originale e optare per livelli più impegnativi, approfondire un argomento attraverso i riferimenti e i rimandi, e proseguire con domande più elaborate rivolte all’assistente di lettura.</w:t>
      </w:r>
    </w:p>
    <w:p w14:paraId="3B737501" w14:textId="33EB4D21" w:rsidR="009E0BA9" w:rsidRPr="000129EA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>Risorse educative aperte (RE</w:t>
      </w:r>
      <w:r w:rsidR="00F1514D">
        <w:rPr>
          <w:rFonts w:ascii="Arial" w:hAnsi="Arial" w:cs="Arial"/>
          <w:b/>
          <w:bCs/>
          <w:sz w:val="24"/>
          <w:szCs w:val="24"/>
          <w:lang w:val="it-IT"/>
        </w:rPr>
        <w:t>A</w:t>
      </w: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/OER). </w:t>
      </w:r>
      <w:r w:rsidRPr="000129EA">
        <w:rPr>
          <w:rFonts w:ascii="Arial" w:hAnsi="Arial" w:cs="Arial"/>
          <w:sz w:val="24"/>
          <w:szCs w:val="24"/>
          <w:lang w:val="it-IT"/>
        </w:rPr>
        <w:t>I contenuti di Wikipedia sono soggetti a licenze libere. Ciò che viene utilizzato qui può essere riutilizzato per</w:t>
      </w:r>
      <w:r w:rsidR="00C50232">
        <w:rPr>
          <w:rFonts w:ascii="Arial" w:hAnsi="Arial" w:cs="Arial"/>
          <w:sz w:val="24"/>
          <w:szCs w:val="24"/>
          <w:lang w:val="it-IT"/>
        </w:rPr>
        <w:t xml:space="preserve"> conferenze scolastiche</w:t>
      </w:r>
      <w:r w:rsidRPr="000129EA">
        <w:rPr>
          <w:rFonts w:ascii="Arial" w:hAnsi="Arial" w:cs="Arial"/>
          <w:sz w:val="24"/>
          <w:szCs w:val="24"/>
          <w:lang w:val="it-IT"/>
        </w:rPr>
        <w:t>, progetti e materiali personali.</w:t>
      </w:r>
    </w:p>
    <w:p w14:paraId="575C815A" w14:textId="6CA8C74B" w:rsidR="009E0BA9" w:rsidRPr="000129EA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Media con licenza Creative Commons. </w:t>
      </w:r>
      <w:r w:rsidRPr="000129EA">
        <w:rPr>
          <w:rFonts w:ascii="Arial" w:hAnsi="Arial" w:cs="Arial"/>
          <w:sz w:val="24"/>
          <w:szCs w:val="24"/>
          <w:lang w:val="it-IT"/>
        </w:rPr>
        <w:t>Wikimedia Commons mette a disposizione immagini utilizzabili in piena sicurezza giuridica – l’ideale perché gli allievi imparino a rispettare i diritti d’autore sulle immagini, invece di copiare qualsiasi immagine trovata sul web.</w:t>
      </w:r>
    </w:p>
    <w:p w14:paraId="12DB394F" w14:textId="6F6C80E7" w:rsidR="009E0BA9" w:rsidRPr="000129EA" w:rsidRDefault="000906B3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Anonimo e rispettoso della protezione dei dati. </w:t>
      </w:r>
      <w:r w:rsidRPr="000129EA">
        <w:rPr>
          <w:rFonts w:ascii="Arial" w:hAnsi="Arial" w:cs="Arial"/>
          <w:sz w:val="24"/>
          <w:szCs w:val="24"/>
          <w:lang w:val="it-IT"/>
        </w:rPr>
        <w:t>L’utilizzo avviene senza login e senza indicazione di dati personali – impiegabile in tutta sicurezza e semplicità, direttamente in classe.</w:t>
      </w:r>
    </w:p>
    <w:p w14:paraId="7F32367B" w14:textId="77777777" w:rsidR="009E0BA9" w:rsidRPr="000129EA" w:rsidRDefault="009E0BA9">
      <w:pPr>
        <w:spacing w:before="40" w:after="60"/>
        <w:rPr>
          <w:rFonts w:ascii="Arial" w:hAnsi="Arial" w:cs="Arial"/>
          <w:sz w:val="24"/>
          <w:szCs w:val="24"/>
          <w:lang w:val="it-IT"/>
        </w:rPr>
      </w:pPr>
    </w:p>
    <w:tbl>
      <w:tblPr>
        <w:tblW w:w="9360" w:type="dxa"/>
        <w:tblBorders>
          <w:top w:val="single" w:sz="2" w:space="0" w:color="F1ECFA"/>
          <w:left w:val="single" w:sz="24" w:space="0" w:color="5C3FA1"/>
          <w:bottom w:val="single" w:sz="2" w:space="0" w:color="F1ECFA"/>
          <w:right w:val="single" w:sz="2" w:space="0" w:color="F1ECF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BA9" w:rsidRPr="000129EA" w14:paraId="430C07B3" w14:textId="77777777">
        <w:trPr>
          <w:cantSplit/>
        </w:trPr>
        <w:tc>
          <w:tcPr>
            <w:tcW w:w="9360" w:type="dxa"/>
            <w:shd w:val="clear" w:color="auto" w:fill="F1ECFA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4610205" w14:textId="5A7B6238" w:rsidR="009E0BA9" w:rsidRPr="0093623F" w:rsidRDefault="00167501">
            <w:pPr>
              <w:spacing w:after="6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93623F">
              <w:rPr>
                <w:rFonts w:ascii="Arial" w:hAnsi="Arial" w:cs="Arial"/>
                <w:b/>
                <w:bCs/>
                <w:color w:val="5C3FA1"/>
                <w:sz w:val="24"/>
                <w:szCs w:val="24"/>
                <w:lang w:val="it-IT"/>
              </w:rPr>
              <w:t>In breve</w:t>
            </w:r>
          </w:p>
          <w:p w14:paraId="5897650A" w14:textId="4BB85919" w:rsidR="009E0BA9" w:rsidRPr="000129EA" w:rsidRDefault="00167501">
            <w:pPr>
              <w:rPr>
                <w:rFonts w:ascii="Arial" w:hAnsi="Arial" w:cs="Arial"/>
                <w:sz w:val="24"/>
                <w:szCs w:val="24"/>
                <w:lang w:val="it-IT"/>
              </w:rPr>
            </w:pPr>
            <w:proofErr w:type="spellStart"/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ia-pedia</w:t>
            </w:r>
            <w:proofErr w:type="spellEnd"/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 non fornisce semplicemente una risposta, bensì una base verificata, documentata e comprensibile, sviluppando al contempo due competenze fondamentali nell’era dell’IA: la gestione consapevole dell’informazione e lo spirito critico nei confronti delle fonti.</w:t>
            </w:r>
          </w:p>
        </w:tc>
      </w:tr>
    </w:tbl>
    <w:p w14:paraId="3F903A6A" w14:textId="70988A25" w:rsidR="009E0BA9" w:rsidRPr="000129EA" w:rsidRDefault="00C32BC9">
      <w:pPr>
        <w:pStyle w:val="berschrift1"/>
        <w:keepNext/>
        <w:spacing w:before="200" w:after="110"/>
        <w:rPr>
          <w:rFonts w:ascii="Arial" w:hAnsi="Arial" w:cs="Arial"/>
          <w:sz w:val="24"/>
          <w:szCs w:val="24"/>
          <w:lang w:val="it-IT"/>
        </w:rPr>
      </w:pPr>
      <w:proofErr w:type="spellStart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lastRenderedPageBreak/>
        <w:t>ia-pedia</w:t>
      </w:r>
      <w:proofErr w:type="spellEnd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t xml:space="preserve"> nel contesto di PISA 2029 e del quadro </w:t>
      </w:r>
      <w:proofErr w:type="spellStart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t>AILit</w:t>
      </w:r>
      <w:proofErr w:type="spellEnd"/>
    </w:p>
    <w:p w14:paraId="1B1DCCED" w14:textId="471D9A1B" w:rsidR="009E0BA9" w:rsidRPr="000129EA" w:rsidRDefault="00C32BC9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Con l’indagine PISA 2029 farà la sua comparsa un nuovo ambito: </w:t>
      </w:r>
      <w:r w:rsidRPr="000129EA">
        <w:rPr>
          <w:rFonts w:ascii="Arial" w:hAnsi="Arial" w:cs="Arial"/>
          <w:i/>
          <w:iCs/>
          <w:sz w:val="24"/>
          <w:szCs w:val="24"/>
          <w:lang w:val="it-IT"/>
        </w:rPr>
        <w:t xml:space="preserve">Media and </w:t>
      </w:r>
      <w:proofErr w:type="spellStart"/>
      <w:r w:rsidRPr="000129EA">
        <w:rPr>
          <w:rFonts w:ascii="Arial" w:hAnsi="Arial" w:cs="Arial"/>
          <w:i/>
          <w:iCs/>
          <w:sz w:val="24"/>
          <w:szCs w:val="24"/>
          <w:lang w:val="it-IT"/>
        </w:rPr>
        <w:t>Artificial</w:t>
      </w:r>
      <w:proofErr w:type="spellEnd"/>
      <w:r w:rsidRPr="000129EA">
        <w:rPr>
          <w:rFonts w:ascii="Arial" w:hAnsi="Arial" w:cs="Arial"/>
          <w:i/>
          <w:iCs/>
          <w:sz w:val="24"/>
          <w:szCs w:val="24"/>
          <w:lang w:val="it-IT"/>
        </w:rPr>
        <w:t xml:space="preserve"> Intelligence </w:t>
      </w:r>
      <w:proofErr w:type="spellStart"/>
      <w:r w:rsidRPr="000129EA">
        <w:rPr>
          <w:rFonts w:ascii="Arial" w:hAnsi="Arial" w:cs="Arial"/>
          <w:i/>
          <w:iCs/>
          <w:sz w:val="24"/>
          <w:szCs w:val="24"/>
          <w:lang w:val="it-IT"/>
        </w:rPr>
        <w:t>Literacy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(MAIL). Questo ambito interdisciplinare e orientato al futuro</w:t>
      </w:r>
      <w:r w:rsidR="00AC0C80">
        <w:rPr>
          <w:rFonts w:ascii="Arial" w:hAnsi="Arial" w:cs="Arial"/>
          <w:sz w:val="24"/>
          <w:szCs w:val="24"/>
          <w:lang w:val="it-IT"/>
        </w:rPr>
        <w:t xml:space="preserve"> 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="00AC0C80">
        <w:rPr>
          <w:rFonts w:ascii="Arial" w:hAnsi="Arial" w:cs="Arial"/>
          <w:sz w:val="24"/>
          <w:szCs w:val="24"/>
          <w:lang w:val="it-IT"/>
        </w:rPr>
        <w:t>mette alla prova le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competenze decisive nell’uso dell’IA e dei media.</w:t>
      </w:r>
    </w:p>
    <w:p w14:paraId="614B6076" w14:textId="136FF624" w:rsidR="009E0BA9" w:rsidRPr="000129EA" w:rsidRDefault="00C32BC9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>Il quadro internazionale di competenze in materia di IA «Dotare gli apprendenti delle competenze per l’era dell’IA» (</w:t>
      </w:r>
      <w:proofErr w:type="spellStart"/>
      <w:r w:rsidRPr="000129EA">
        <w:rPr>
          <w:rFonts w:ascii="Arial" w:hAnsi="Arial" w:cs="Arial"/>
          <w:i/>
          <w:iCs/>
          <w:sz w:val="24"/>
          <w:szCs w:val="24"/>
          <w:lang w:val="it-IT"/>
        </w:rPr>
        <w:t>AILit</w:t>
      </w:r>
      <w:proofErr w:type="spellEnd"/>
      <w:r w:rsidRPr="000129EA">
        <w:rPr>
          <w:rFonts w:ascii="Arial" w:hAnsi="Arial" w:cs="Arial"/>
          <w:i/>
          <w:iCs/>
          <w:sz w:val="24"/>
          <w:szCs w:val="24"/>
          <w:lang w:val="it-IT"/>
        </w:rPr>
        <w:t xml:space="preserve"> Framework</w:t>
      </w:r>
      <w:r w:rsidRPr="000129EA">
        <w:rPr>
          <w:rFonts w:ascii="Arial" w:hAnsi="Arial" w:cs="Arial"/>
          <w:sz w:val="24"/>
          <w:szCs w:val="24"/>
          <w:lang w:val="it-IT"/>
        </w:rPr>
        <w:t>, OCSE / Unione europea 2026), che prepara questa indagine PISA 2029, individua a questo proposito diverse abilità centrali:</w:t>
      </w:r>
    </w:p>
    <w:p w14:paraId="23C069D5" w14:textId="592F1AC4" w:rsidR="009E0BA9" w:rsidRPr="000129EA" w:rsidRDefault="00C32BC9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Verificare i risultati dell’IA anziché limitarsi a riprenderli.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Il quadro richiede che gli apprendenti mettano in discussione i risultati dell’IA e ne controllino l’esattezza e la pertinenza, avvalendosi di fonti primarie e secondarie affidabili.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mette a disposizione esattamente una fonte di questo tipo, organizzata e corredata di riferimenti.</w:t>
      </w:r>
    </w:p>
    <w:p w14:paraId="27A8D77D" w14:textId="0562BAF3" w:rsidR="009E0BA9" w:rsidRPr="000129EA" w:rsidRDefault="00D74DBC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Riconoscere le allucinazioni.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Il quadro mette in guardia contro le allucinazioni, la disinformazione e la manipolazione da parte dell’IA. Poiché l’assistente di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lavora esclusivamente </w:t>
      </w:r>
      <w:r w:rsidR="00AC0C80">
        <w:rPr>
          <w:rFonts w:ascii="Arial" w:hAnsi="Arial" w:cs="Arial"/>
          <w:sz w:val="24"/>
          <w:szCs w:val="24"/>
          <w:lang w:val="it-IT"/>
        </w:rPr>
        <w:t>sulla voce</w:t>
      </w:r>
      <w:r w:rsidR="00AC0C80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verificat</w:t>
      </w:r>
      <w:r w:rsidR="00AC0C80">
        <w:rPr>
          <w:rFonts w:ascii="Arial" w:hAnsi="Arial" w:cs="Arial"/>
          <w:sz w:val="24"/>
          <w:szCs w:val="24"/>
          <w:lang w:val="it-IT"/>
        </w:rPr>
        <w:t>a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da esseri umani e mostra le fonti delle proprie risposte, le invenzioni di fatti vengono eliminate. Ci si può quindi esercitare a individuare direttamente questo tipo di errori, che potrebbero invece comparire negli strumenti di IA generalisti.</w:t>
      </w:r>
    </w:p>
    <w:p w14:paraId="135F985A" w14:textId="3BBC2CC2" w:rsidR="009E0BA9" w:rsidRPr="000129EA" w:rsidRDefault="00D74DBC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Evitare l’eccesso di fiducia.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Secondo il quadro, delegare i processi di riflessione all’IA porta a una «pigrizia metacognitiva» e indebolisce lo spirito critico.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mantiene gli apprendenti in un lavoro attivo: leggere, porre domande mirate, verificare i riferimenti – invece di riprendere passivamente risposte già confezionate.</w:t>
      </w:r>
    </w:p>
    <w:p w14:paraId="07173C02" w14:textId="0443A85A" w:rsidR="009E0BA9" w:rsidRPr="000129EA" w:rsidRDefault="00D74DBC" w:rsidP="00D74DBC">
      <w:pPr>
        <w:pStyle w:val="Listenabsatz"/>
        <w:numPr>
          <w:ilvl w:val="0"/>
          <w:numId w:val="2"/>
        </w:numPr>
        <w:spacing w:before="20" w:after="8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Preservare il giudizio umano.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Gli apprendenti devono sviluppare il senso di ciò che distingue le situazioni in cui l’IA apporta un valore aggiunto da quelle in cui prevalgono il giudizio umano, la creatività e il sapere, e da quelle in cui è meglio rinunciare del tutto all’IA. È l’essere umano a dover guidare l’IA, e non il contrario! È esattamente questo limite che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rende visibile e concreto.</w:t>
      </w:r>
    </w:p>
    <w:tbl>
      <w:tblPr>
        <w:tblW w:w="9360" w:type="dxa"/>
        <w:tblBorders>
          <w:top w:val="single" w:sz="2" w:space="0" w:color="F1ECFA"/>
          <w:left w:val="single" w:sz="24" w:space="0" w:color="5C3FA1"/>
          <w:bottom w:val="single" w:sz="2" w:space="0" w:color="F1ECFA"/>
          <w:right w:val="single" w:sz="2" w:space="0" w:color="F1ECF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BA9" w:rsidRPr="000129EA" w14:paraId="6673C119" w14:textId="77777777">
        <w:trPr>
          <w:cantSplit/>
        </w:trPr>
        <w:tc>
          <w:tcPr>
            <w:tcW w:w="9360" w:type="dxa"/>
            <w:shd w:val="clear" w:color="auto" w:fill="F1ECFA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3F990548" w14:textId="0A7395D7" w:rsidR="00F65468" w:rsidRPr="000129EA" w:rsidRDefault="00F65468">
            <w:pPr>
              <w:rPr>
                <w:rFonts w:ascii="Arial" w:hAnsi="Arial" w:cs="Arial"/>
                <w:b/>
                <w:bCs/>
                <w:color w:val="5C3FA1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b/>
                <w:bCs/>
                <w:color w:val="5C3FA1"/>
                <w:sz w:val="24"/>
                <w:szCs w:val="24"/>
                <w:lang w:val="it-IT"/>
              </w:rPr>
              <w:t>In breve</w:t>
            </w:r>
          </w:p>
          <w:p w14:paraId="56F0943D" w14:textId="781086D9" w:rsidR="009E0BA9" w:rsidRPr="000129EA" w:rsidRDefault="00F65468">
            <w:pPr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Le abilità richieste dall’OCSE, dall’UE e da PISA a partire dal 2029 possono essere esercitate in modo mirato con </w:t>
            </w:r>
            <w:proofErr w:type="spellStart"/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ia-pedia</w:t>
            </w:r>
            <w:proofErr w:type="spellEnd"/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 nella quotidianità scolastica, verificando le risposte dell’IA alla luce di fonti controllate, invece di fidarsi ciecamente. Ciò protegge al contempo dalle </w:t>
            </w:r>
            <w:r w:rsidRPr="000129EA">
              <w:rPr>
                <w:rFonts w:ascii="Arial" w:hAnsi="Arial" w:cs="Arial"/>
                <w:i/>
                <w:iCs/>
                <w:sz w:val="24"/>
                <w:szCs w:val="24"/>
                <w:lang w:val="it-IT"/>
              </w:rPr>
              <w:t>fake news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, dalla disinformazione e dalle bolle di filtraggio.</w:t>
            </w:r>
          </w:p>
        </w:tc>
      </w:tr>
    </w:tbl>
    <w:p w14:paraId="728526FF" w14:textId="77777777" w:rsidR="00F65468" w:rsidRPr="000129EA" w:rsidRDefault="00F65468">
      <w:pPr>
        <w:spacing w:after="130"/>
        <w:rPr>
          <w:rFonts w:ascii="Arial" w:hAnsi="Arial" w:cs="Arial"/>
          <w:b/>
          <w:bCs/>
          <w:color w:val="5C3FA1"/>
          <w:sz w:val="24"/>
          <w:szCs w:val="24"/>
          <w:lang w:val="it-IT"/>
        </w:rPr>
      </w:pPr>
    </w:p>
    <w:p w14:paraId="249329D3" w14:textId="77777777" w:rsidR="00F65468" w:rsidRPr="000129EA" w:rsidRDefault="00F65468">
      <w:pPr>
        <w:rPr>
          <w:rFonts w:ascii="Arial" w:hAnsi="Arial" w:cs="Arial"/>
          <w:b/>
          <w:bCs/>
          <w:color w:val="5C3FA1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br w:type="page"/>
      </w:r>
    </w:p>
    <w:p w14:paraId="53E242A8" w14:textId="2B7C71C7" w:rsidR="00F65468" w:rsidRPr="000129EA" w:rsidRDefault="00F65468">
      <w:pPr>
        <w:spacing w:after="130"/>
        <w:rPr>
          <w:rFonts w:ascii="Arial" w:hAnsi="Arial" w:cs="Arial"/>
          <w:b/>
          <w:bCs/>
          <w:color w:val="5C3FA1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lastRenderedPageBreak/>
        <w:t xml:space="preserve">Svolgimento della lezione introduttiva a </w:t>
      </w:r>
      <w:proofErr w:type="spellStart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t>ia-pedia</w:t>
      </w:r>
      <w:proofErr w:type="spellEnd"/>
    </w:p>
    <w:p w14:paraId="01B7ECF1" w14:textId="5AF7796F" w:rsidR="00F65468" w:rsidRPr="0093623F" w:rsidRDefault="00F65468">
      <w:pPr>
        <w:spacing w:after="13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La lezione seguente (circa un’ora) permette alla classe di familiarizzare con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. </w:t>
      </w:r>
      <w:r w:rsidRPr="0093623F">
        <w:rPr>
          <w:rFonts w:ascii="Arial" w:hAnsi="Arial" w:cs="Arial"/>
          <w:sz w:val="24"/>
          <w:szCs w:val="24"/>
          <w:lang w:val="it-IT"/>
        </w:rPr>
        <w:t xml:space="preserve">Funziona in tutte le materie. </w:t>
      </w:r>
    </w:p>
    <w:p w14:paraId="4FA4E82F" w14:textId="10E0E187" w:rsidR="009E0BA9" w:rsidRPr="000129EA" w:rsidRDefault="003069BA">
      <w:pPr>
        <w:spacing w:after="130"/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sz w:val="24"/>
          <w:szCs w:val="24"/>
          <w:lang w:val="it-IT"/>
        </w:rPr>
        <w:t>La voce su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="00F65468" w:rsidRPr="000129EA">
        <w:rPr>
          <w:rFonts w:ascii="Arial" w:hAnsi="Arial" w:cs="Arial"/>
          <w:sz w:val="24"/>
          <w:szCs w:val="24"/>
          <w:lang w:val="it-IT"/>
        </w:rPr>
        <w:t>Wikipedia «Albero» si presta bene a questa lezione (</w:t>
      </w:r>
      <w:hyperlink r:id="rId10" w:history="1">
        <w:r w:rsidR="00F65468" w:rsidRPr="000129EA">
          <w:rPr>
            <w:rStyle w:val="Hyperlink"/>
            <w:rFonts w:ascii="Arial" w:hAnsi="Arial" w:cs="Arial"/>
            <w:sz w:val="24"/>
            <w:szCs w:val="24"/>
            <w:lang w:val="it-IT"/>
          </w:rPr>
          <w:t>ia-pedia.ch/</w:t>
        </w:r>
        <w:proofErr w:type="spellStart"/>
        <w:r w:rsidR="00F65468" w:rsidRPr="000129EA">
          <w:rPr>
            <w:rStyle w:val="Hyperlink"/>
            <w:rFonts w:ascii="Arial" w:hAnsi="Arial" w:cs="Arial"/>
            <w:sz w:val="24"/>
            <w:szCs w:val="24"/>
            <w:lang w:val="it-IT"/>
          </w:rPr>
          <w:t>article</w:t>
        </w:r>
        <w:proofErr w:type="spellEnd"/>
        <w:r w:rsidR="00F65468" w:rsidRPr="000129EA">
          <w:rPr>
            <w:rStyle w:val="Hyperlink"/>
            <w:rFonts w:ascii="Arial" w:hAnsi="Arial" w:cs="Arial"/>
            <w:sz w:val="24"/>
            <w:szCs w:val="24"/>
            <w:lang w:val="it-IT"/>
          </w:rPr>
          <w:t>/</w:t>
        </w:r>
        <w:proofErr w:type="spellStart"/>
        <w:r w:rsidR="00F65468" w:rsidRPr="000129EA">
          <w:rPr>
            <w:rStyle w:val="Hyperlink"/>
            <w:rFonts w:ascii="Arial" w:hAnsi="Arial" w:cs="Arial"/>
            <w:sz w:val="24"/>
            <w:szCs w:val="24"/>
            <w:lang w:val="it-IT"/>
          </w:rPr>
          <w:t>Arbre</w:t>
        </w:r>
        <w:proofErr w:type="spellEnd"/>
      </w:hyperlink>
      <w:r w:rsidR="00F65468" w:rsidRPr="000129EA">
        <w:rPr>
          <w:rFonts w:ascii="Arial" w:hAnsi="Arial" w:cs="Arial"/>
          <w:sz w:val="24"/>
          <w:szCs w:val="24"/>
          <w:lang w:val="it-IT"/>
        </w:rPr>
        <w:t xml:space="preserve">); potete anche scegliere semplicemente </w:t>
      </w:r>
      <w:r w:rsidR="0033204B">
        <w:rPr>
          <w:rFonts w:ascii="Arial" w:hAnsi="Arial" w:cs="Arial"/>
          <w:sz w:val="24"/>
          <w:szCs w:val="24"/>
          <w:lang w:val="it-IT"/>
        </w:rPr>
        <w:t>una voce</w:t>
      </w:r>
      <w:r w:rsidR="00F65468" w:rsidRPr="000129EA">
        <w:rPr>
          <w:rFonts w:ascii="Arial" w:hAnsi="Arial" w:cs="Arial"/>
          <w:sz w:val="24"/>
          <w:szCs w:val="24"/>
          <w:lang w:val="it-IT"/>
        </w:rPr>
        <w:t xml:space="preserve"> corrispondente al vostro tema del momento. L’obiettivo è duplice. In primo luogo, gli allievi sperimentano direttamente le due funzioni centrali (le icone «Semplifica il testo» e «Fai una domanda»). In secondo luogo, devono capire perché si lavora con </w:t>
      </w:r>
      <w:proofErr w:type="spellStart"/>
      <w:r w:rsidR="00F65468"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="00F65468" w:rsidRPr="000129EA">
        <w:rPr>
          <w:rFonts w:ascii="Arial" w:hAnsi="Arial" w:cs="Arial"/>
          <w:sz w:val="24"/>
          <w:szCs w:val="24"/>
          <w:lang w:val="it-IT"/>
        </w:rPr>
        <w:t xml:space="preserve"> anziché con un motore di ricerca o </w:t>
      </w:r>
      <w:proofErr w:type="gramStart"/>
      <w:r w:rsidR="00F65468" w:rsidRPr="000129EA">
        <w:rPr>
          <w:rFonts w:ascii="Arial" w:hAnsi="Arial" w:cs="Arial"/>
          <w:sz w:val="24"/>
          <w:szCs w:val="24"/>
          <w:lang w:val="it-IT"/>
        </w:rPr>
        <w:t>un chatbot</w:t>
      </w:r>
      <w:proofErr w:type="gramEnd"/>
      <w:r w:rsidR="00F65468" w:rsidRPr="000129EA">
        <w:rPr>
          <w:rFonts w:ascii="Arial" w:hAnsi="Arial" w:cs="Arial"/>
          <w:sz w:val="24"/>
          <w:szCs w:val="24"/>
          <w:lang w:val="it-IT"/>
        </w:rPr>
        <w:t xml:space="preserve"> IA generalista (come ChatGPT).</w:t>
      </w:r>
    </w:p>
    <w:p w14:paraId="046C432C" w14:textId="66B15B6D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 1 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Introduzione: perché non usare semplicemente un motore di ricerca?</w:t>
      </w:r>
    </w:p>
    <w:p w14:paraId="4859AF46" w14:textId="064EF26B" w:rsidR="009E0BA9" w:rsidRPr="000129EA" w:rsidRDefault="00F65468">
      <w:pPr>
        <w:keepNext/>
        <w:spacing w:after="9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5 min · in plenaria</w:t>
      </w:r>
    </w:p>
    <w:p w14:paraId="33A5E46D" w14:textId="7F989BFA" w:rsidR="009E0BA9" w:rsidRPr="000129EA" w:rsidRDefault="00F65468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>Raccogliete le risposte in una discussione: dove andate di solito a cercare le vostre conoscenze? Qual è il problema di una risposta rapida ottenuta tramite un motore di ricerca o un’IA? (Possibili spunti: fonte poco chiara, pubblicità, a volte inventata.) Poi annunciate: «Oggi scoprirete uno strumento che funziona diversamente.»</w:t>
      </w:r>
    </w:p>
    <w:p w14:paraId="7E38F4D2" w14:textId="13270FFF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 2 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Scoprire «Semplifica il testo»</w:t>
      </w:r>
    </w:p>
    <w:p w14:paraId="7497D223" w14:textId="77777777" w:rsidR="00F65468" w:rsidRPr="000129EA" w:rsidRDefault="00F65468">
      <w:pPr>
        <w:spacing w:after="100"/>
        <w:rPr>
          <w:rFonts w:ascii="Arial" w:hAnsi="Arial" w:cs="Arial"/>
          <w:i/>
          <w:iCs/>
          <w:color w:val="5A5568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10 min · lavoro individuale o a coppie</w:t>
      </w:r>
    </w:p>
    <w:p w14:paraId="490F4735" w14:textId="593D710E" w:rsidR="009E0BA9" w:rsidRPr="000129EA" w:rsidRDefault="00F65468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Gli allievi aprono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e accedono a </w:t>
      </w:r>
      <w:r w:rsidR="0033204B">
        <w:rPr>
          <w:rFonts w:ascii="Arial" w:hAnsi="Arial" w:cs="Arial"/>
          <w:sz w:val="24"/>
          <w:szCs w:val="24"/>
          <w:lang w:val="it-IT"/>
        </w:rPr>
        <w:t>una voce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indicat</w:t>
      </w:r>
      <w:r w:rsidR="0033204B">
        <w:rPr>
          <w:rFonts w:ascii="Arial" w:hAnsi="Arial" w:cs="Arial"/>
          <w:sz w:val="24"/>
          <w:szCs w:val="24"/>
          <w:lang w:val="it-IT"/>
        </w:rPr>
        <w:t>a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. </w:t>
      </w:r>
      <w:r w:rsidR="003069BA">
        <w:rPr>
          <w:rFonts w:ascii="Arial" w:hAnsi="Arial" w:cs="Arial"/>
          <w:sz w:val="24"/>
          <w:szCs w:val="24"/>
          <w:lang w:val="it-IT"/>
        </w:rPr>
        <w:t>Compito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: cliccate sull’icona «Semplifica il testo» e provate entrambe le opzioni. </w:t>
      </w:r>
      <w:r w:rsidR="0033204B">
        <w:rPr>
          <w:rFonts w:ascii="Arial" w:hAnsi="Arial" w:cs="Arial"/>
          <w:sz w:val="24"/>
          <w:szCs w:val="24"/>
          <w:lang w:val="it-IT"/>
        </w:rPr>
        <w:t>La voce</w:t>
      </w:r>
      <w:r w:rsidR="0033204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originale di Wikipedia resta consultabile in ogni momento: con «Mostra </w:t>
      </w:r>
      <w:r w:rsidR="0033204B">
        <w:rPr>
          <w:rFonts w:ascii="Arial" w:hAnsi="Arial" w:cs="Arial"/>
          <w:sz w:val="24"/>
          <w:szCs w:val="24"/>
          <w:lang w:val="it-IT"/>
        </w:rPr>
        <w:t>la voce</w:t>
      </w:r>
      <w:r w:rsidR="0033204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originale» lo aprite all’interno di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; con «Vedi su Wikipedia» accedete direttamente </w:t>
      </w:r>
      <w:r w:rsidR="0033204B">
        <w:rPr>
          <w:rFonts w:ascii="Arial" w:hAnsi="Arial" w:cs="Arial"/>
          <w:sz w:val="24"/>
          <w:szCs w:val="24"/>
          <w:lang w:val="it-IT"/>
        </w:rPr>
        <w:t>alla voce</w:t>
      </w:r>
      <w:r w:rsidR="0033204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sul sito di Wikipedia.</w:t>
      </w:r>
    </w:p>
    <w:p w14:paraId="24EAD8A9" w14:textId="2527101D" w:rsidR="00F65468" w:rsidRPr="000129EA" w:rsidRDefault="00F65468" w:rsidP="00F65468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Opzione «per grado scolastico»: </w:t>
      </w:r>
      <w:r w:rsidR="0033204B">
        <w:rPr>
          <w:rFonts w:ascii="Arial" w:hAnsi="Arial" w:cs="Arial"/>
          <w:sz w:val="24"/>
          <w:szCs w:val="24"/>
          <w:lang w:val="it-IT"/>
        </w:rPr>
        <w:t>la voce</w:t>
      </w:r>
      <w:r w:rsidR="0033204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si trasforma in un riassunto compatto; la struttura originale in capitoli scompare. Tre livelli permettono di regolare l’entità della riduzione e della semplificazione: livello 1 (più semplice), livello 2 (medio) e livello 3 (approfondito). </w:t>
      </w:r>
    </w:p>
    <w:p w14:paraId="6A2B951E" w14:textId="3837E2AB" w:rsidR="009E0BA9" w:rsidRPr="000129EA" w:rsidRDefault="0033204B" w:rsidP="00F65468">
      <w:pPr>
        <w:spacing w:after="45"/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b/>
          <w:bCs/>
          <w:sz w:val="24"/>
          <w:szCs w:val="24"/>
          <w:lang w:val="it-IT"/>
        </w:rPr>
        <w:t>Compito</w:t>
      </w: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 </w:t>
      </w:r>
      <w:r w:rsidR="00F65468" w:rsidRPr="000129EA">
        <w:rPr>
          <w:rFonts w:ascii="Arial" w:hAnsi="Arial" w:cs="Arial"/>
          <w:b/>
          <w:bCs/>
          <w:sz w:val="24"/>
          <w:szCs w:val="24"/>
          <w:lang w:val="it-IT"/>
        </w:rPr>
        <w:t>supplementare</w:t>
      </w:r>
      <w:r w:rsidR="00F65468" w:rsidRPr="000129EA">
        <w:rPr>
          <w:rFonts w:ascii="Arial" w:hAnsi="Arial" w:cs="Arial"/>
          <w:sz w:val="24"/>
          <w:szCs w:val="24"/>
          <w:lang w:val="it-IT"/>
        </w:rPr>
        <w:t>: confrontate i tre livelli «più semplice», «medio» e «approfondito». Cosa cambia da un livello all’altro – per la lunghezza del testo, il lessico e il grado di dettaglio?</w:t>
      </w:r>
    </w:p>
    <w:p w14:paraId="3A31BD24" w14:textId="74E5A379" w:rsidR="009E0BA9" w:rsidRPr="000129EA" w:rsidRDefault="00F65468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Opzione «per livello linguistico»: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la struttura </w:t>
      </w:r>
      <w:r w:rsidR="0033204B">
        <w:rPr>
          <w:rFonts w:ascii="Arial" w:hAnsi="Arial" w:cs="Arial"/>
          <w:sz w:val="24"/>
          <w:szCs w:val="24"/>
          <w:lang w:val="it-IT"/>
        </w:rPr>
        <w:t>della voce</w:t>
      </w:r>
      <w:r w:rsidR="0033204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resta invariata. In altre parole, i capitoli mantengono lo stesso ordine. Poiché la lingua viene semplificata, alcuni titoli cambiano tuttavia: «Elementi di definizione» diventa ad esempio «Cos’è un albero?», «Morfologia» diventa «Com’è fatto un albero?». Il lessico utilizzato diventa così meno tecnico e più facile da leggere, ma resta corretto nel contenuto e continua a basarsi su fonti scientifiche.</w:t>
      </w:r>
    </w:p>
    <w:p w14:paraId="2131D76F" w14:textId="07FBC369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 3 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Verificare la comprensione del testo: «Quiz» e «Termini importanti»</w:t>
      </w:r>
    </w:p>
    <w:p w14:paraId="1022907F" w14:textId="311A5FC3" w:rsidR="009E0BA9" w:rsidRPr="000129EA" w:rsidRDefault="00EE0D84">
      <w:pPr>
        <w:keepNext/>
        <w:spacing w:after="9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5 min · lavoro individuale o a coppie</w:t>
      </w:r>
    </w:p>
    <w:p w14:paraId="190E2371" w14:textId="762946CF" w:rsidR="009E0BA9" w:rsidRPr="000129EA" w:rsidRDefault="00EE0D84">
      <w:pPr>
        <w:spacing w:after="100"/>
        <w:rPr>
          <w:rFonts w:ascii="Arial" w:hAnsi="Arial" w:cs="Arial"/>
          <w:sz w:val="24"/>
          <w:szCs w:val="24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Nella visualizzazione semplificata,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propone due strumenti di supporto alla comprensione del testo. </w:t>
      </w:r>
      <w:proofErr w:type="spellStart"/>
      <w:proofErr w:type="gramStart"/>
      <w:r w:rsidR="0033204B">
        <w:rPr>
          <w:rFonts w:ascii="Arial" w:hAnsi="Arial" w:cs="Arial"/>
          <w:sz w:val="24"/>
          <w:szCs w:val="24"/>
        </w:rPr>
        <w:t>Compito</w:t>
      </w:r>
      <w:proofErr w:type="spellEnd"/>
      <w:r w:rsidRPr="000129EA">
        <w:rPr>
          <w:rFonts w:ascii="Arial" w:hAnsi="Arial" w:cs="Arial"/>
          <w:sz w:val="24"/>
          <w:szCs w:val="24"/>
        </w:rPr>
        <w:t>:</w:t>
      </w:r>
      <w:proofErr w:type="gramEnd"/>
      <w:r w:rsidRPr="00012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29EA">
        <w:rPr>
          <w:rFonts w:ascii="Arial" w:hAnsi="Arial" w:cs="Arial"/>
          <w:sz w:val="24"/>
          <w:szCs w:val="24"/>
        </w:rPr>
        <w:t>provateli</w:t>
      </w:r>
      <w:proofErr w:type="spellEnd"/>
      <w:r w:rsidRPr="00012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29EA">
        <w:rPr>
          <w:rFonts w:ascii="Arial" w:hAnsi="Arial" w:cs="Arial"/>
          <w:sz w:val="24"/>
          <w:szCs w:val="24"/>
        </w:rPr>
        <w:t>entrambi</w:t>
      </w:r>
      <w:proofErr w:type="spellEnd"/>
      <w:r w:rsidRPr="000129EA">
        <w:rPr>
          <w:rFonts w:ascii="Arial" w:hAnsi="Arial" w:cs="Arial"/>
          <w:sz w:val="24"/>
          <w:szCs w:val="24"/>
        </w:rPr>
        <w:t>.</w:t>
      </w:r>
    </w:p>
    <w:p w14:paraId="715CB88A" w14:textId="77777777" w:rsidR="00EE0D84" w:rsidRPr="000129EA" w:rsidRDefault="00000000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«Termini importanti»: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qui vengono brevemente spiegate le principali parole chiave del testo. </w:t>
      </w:r>
    </w:p>
    <w:p w14:paraId="17091D61" w14:textId="6420C924" w:rsidR="009E0BA9" w:rsidRPr="000129EA" w:rsidRDefault="00EE0D84" w:rsidP="00EE0D84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>«Quiz»</w:t>
      </w:r>
      <w:r w:rsidRPr="000129EA">
        <w:rPr>
          <w:rFonts w:ascii="Arial" w:hAnsi="Arial" w:cs="Arial"/>
          <w:sz w:val="24"/>
          <w:szCs w:val="24"/>
          <w:lang w:val="it-IT"/>
        </w:rPr>
        <w:t>: verificate la vostra comprensione rispondendo alle domande sul testo e scoprite cosa avete già capito e cosa dovreste rileggere.</w:t>
      </w:r>
    </w:p>
    <w:p w14:paraId="53B8BE25" w14:textId="071EB8E1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 4 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Grado scolastico o livello linguistico – quando usare cosa?</w:t>
      </w:r>
    </w:p>
    <w:p w14:paraId="128DFDCB" w14:textId="5C0024B8" w:rsidR="00EE0D84" w:rsidRPr="000129EA" w:rsidRDefault="00EE0D84">
      <w:pPr>
        <w:spacing w:after="100"/>
        <w:rPr>
          <w:rFonts w:ascii="Arial" w:hAnsi="Arial" w:cs="Arial"/>
          <w:i/>
          <w:iCs/>
          <w:color w:val="5A5568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10 min · in plenaria / a coppie</w:t>
      </w:r>
    </w:p>
    <w:p w14:paraId="10A11D9B" w14:textId="115C3BEC" w:rsidR="009E0BA9" w:rsidRPr="000129EA" w:rsidRDefault="00EE0D84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>Fate prendere coscienza agli allievi della differenza e fateli scegliere tra le due opzioni:</w:t>
      </w:r>
    </w:p>
    <w:p w14:paraId="0FF96BB3" w14:textId="3B78C4F9" w:rsidR="009E0BA9" w:rsidRPr="000129EA" w:rsidRDefault="00000000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lastRenderedPageBreak/>
        <w:t xml:space="preserve">«per grado scolastico»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(incluse le funzioni «Quiz» e «Termini importanti») è indicata quando serve rapidamente una visione d’insieme o un riassunto compatto – ad esempio per preparare </w:t>
      </w:r>
      <w:r w:rsidR="0033204B">
        <w:rPr>
          <w:rFonts w:ascii="Arial" w:hAnsi="Arial" w:cs="Arial"/>
          <w:sz w:val="24"/>
          <w:szCs w:val="24"/>
          <w:lang w:val="it-IT"/>
        </w:rPr>
        <w:t xml:space="preserve">una </w:t>
      </w:r>
      <w:r w:rsidR="00C50232">
        <w:rPr>
          <w:rFonts w:ascii="Arial" w:hAnsi="Arial" w:cs="Arial"/>
          <w:sz w:val="24"/>
          <w:szCs w:val="24"/>
          <w:lang w:val="it-IT"/>
        </w:rPr>
        <w:t>conferenza</w:t>
      </w:r>
      <w:r w:rsidR="0033204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o per un primo approccio al tema.</w:t>
      </w:r>
    </w:p>
    <w:p w14:paraId="6EA561D4" w14:textId="7BFF4763" w:rsidR="009E0BA9" w:rsidRPr="000129EA" w:rsidRDefault="00000000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«per livello linguistico» </w:t>
      </w:r>
      <w:r w:rsidRPr="000129EA">
        <w:rPr>
          <w:rFonts w:ascii="Arial" w:hAnsi="Arial" w:cs="Arial"/>
          <w:sz w:val="24"/>
          <w:szCs w:val="24"/>
          <w:lang w:val="it-IT"/>
        </w:rPr>
        <w:t>è indicata quando si vuole lavorare sull’inter</w:t>
      </w:r>
      <w:r w:rsidR="00555FCA">
        <w:rPr>
          <w:rFonts w:ascii="Arial" w:hAnsi="Arial" w:cs="Arial"/>
          <w:sz w:val="24"/>
          <w:szCs w:val="24"/>
          <w:lang w:val="it-IT"/>
        </w:rPr>
        <w:t xml:space="preserve">a voce </w:t>
      </w:r>
      <w:r w:rsidRPr="000129EA">
        <w:rPr>
          <w:rFonts w:ascii="Arial" w:hAnsi="Arial" w:cs="Arial"/>
          <w:sz w:val="24"/>
          <w:szCs w:val="24"/>
          <w:lang w:val="it-IT"/>
        </w:rPr>
        <w:t>con la sua struttura completa, ma la lingua costituisce un ostacolo.</w:t>
      </w:r>
    </w:p>
    <w:p w14:paraId="59A6FDDF" w14:textId="4574D4CA" w:rsidR="009E0BA9" w:rsidRPr="000129EA" w:rsidRDefault="00555FCA">
      <w:pPr>
        <w:spacing w:after="100"/>
        <w:rPr>
          <w:rFonts w:ascii="Arial" w:hAnsi="Arial" w:cs="Arial"/>
          <w:sz w:val="24"/>
          <w:szCs w:val="24"/>
          <w:lang w:val="it-IT"/>
        </w:rPr>
      </w:pPr>
      <w:r>
        <w:rPr>
          <w:rFonts w:ascii="Arial" w:hAnsi="Arial" w:cs="Arial"/>
          <w:b/>
          <w:bCs/>
          <w:sz w:val="24"/>
          <w:szCs w:val="24"/>
          <w:lang w:val="it-IT"/>
        </w:rPr>
        <w:t>Compito</w:t>
      </w: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 </w:t>
      </w:r>
      <w:r w:rsidR="00EE0D84"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(a coppie): </w:t>
      </w:r>
      <w:r w:rsidR="00EE0D84" w:rsidRPr="000129EA">
        <w:rPr>
          <w:rFonts w:ascii="Arial" w:hAnsi="Arial" w:cs="Arial"/>
          <w:sz w:val="24"/>
          <w:szCs w:val="24"/>
          <w:lang w:val="it-IT"/>
        </w:rPr>
        <w:t xml:space="preserve">Discutete in coppia: quando è più opportuno «per livello linguistico» e quando «per grado scolastico»? Riflettete anche sui casi in cui può essere utile combinare le due opzioni – ad esempio prima «per grado scolastico» per </w:t>
      </w:r>
      <w:r w:rsidR="00B44ADF">
        <w:rPr>
          <w:rFonts w:ascii="Arial" w:hAnsi="Arial" w:cs="Arial"/>
          <w:sz w:val="24"/>
          <w:szCs w:val="24"/>
          <w:lang w:val="it-IT"/>
        </w:rPr>
        <w:t xml:space="preserve">farsi un’idea generale </w:t>
      </w:r>
      <w:r w:rsidR="00EE0D84" w:rsidRPr="000129EA">
        <w:rPr>
          <w:rFonts w:ascii="Arial" w:hAnsi="Arial" w:cs="Arial"/>
          <w:sz w:val="24"/>
          <w:szCs w:val="24"/>
          <w:lang w:val="it-IT"/>
        </w:rPr>
        <w:t>insieme, poi «per livello linguistico» per un lavoro di approfondimento.</w:t>
      </w:r>
    </w:p>
    <w:p w14:paraId="76663797" w14:textId="49033A12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 5 </w:t>
      </w:r>
      <w:proofErr w:type="gramStart"/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«</w:t>
      </w:r>
      <w:proofErr w:type="gramEnd"/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>Fai una domanda»: l’assistente di lettura</w:t>
      </w:r>
    </w:p>
    <w:p w14:paraId="2C1B53B9" w14:textId="1645571B" w:rsidR="00EE0D84" w:rsidRPr="000129EA" w:rsidRDefault="00EE0D84">
      <w:pPr>
        <w:spacing w:after="100"/>
        <w:rPr>
          <w:rFonts w:ascii="Arial" w:hAnsi="Arial" w:cs="Arial"/>
          <w:i/>
          <w:iCs/>
          <w:color w:val="5A5568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10 min · lavoro individuale o a coppie</w:t>
      </w:r>
    </w:p>
    <w:p w14:paraId="335044D3" w14:textId="5F133FB8" w:rsidR="009E0BA9" w:rsidRPr="000129EA" w:rsidRDefault="00EE0D84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Gli allievi aprono «Fai una domanda» e mettono alla prova l’assistente di lettura di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con </w:t>
      </w:r>
      <w:r w:rsidR="00555FCA">
        <w:rPr>
          <w:rFonts w:ascii="Arial" w:hAnsi="Arial" w:cs="Arial"/>
          <w:sz w:val="24"/>
          <w:szCs w:val="24"/>
          <w:lang w:val="it-IT"/>
        </w:rPr>
        <w:t>la voce</w:t>
      </w:r>
      <w:r w:rsidR="00555FCA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«Albero» – attraverso un piccolo esperimento.</w:t>
      </w:r>
    </w:p>
    <w:p w14:paraId="296D2B38" w14:textId="473B2C69" w:rsidR="009E0BA9" w:rsidRPr="0093623F" w:rsidRDefault="00EE0D84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La domanda trabocchetto: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Ponete prima </w:t>
      </w:r>
      <w:proofErr w:type="gramStart"/>
      <w:r w:rsidRPr="000129EA">
        <w:rPr>
          <w:rFonts w:ascii="Arial" w:hAnsi="Arial" w:cs="Arial"/>
          <w:sz w:val="24"/>
          <w:szCs w:val="24"/>
          <w:lang w:val="it-IT"/>
        </w:rPr>
        <w:t>al chatbot</w:t>
      </w:r>
      <w:proofErr w:type="gramEnd"/>
      <w:r w:rsidRPr="000129EA">
        <w:rPr>
          <w:rFonts w:ascii="Arial" w:hAnsi="Arial" w:cs="Arial"/>
          <w:sz w:val="24"/>
          <w:szCs w:val="24"/>
          <w:lang w:val="it-IT"/>
        </w:rPr>
        <w:t xml:space="preserve"> una domanda </w:t>
      </w:r>
      <w:proofErr w:type="gramStart"/>
      <w:r w:rsidRPr="000129EA">
        <w:rPr>
          <w:rFonts w:ascii="Arial" w:hAnsi="Arial" w:cs="Arial"/>
          <w:sz w:val="24"/>
          <w:szCs w:val="24"/>
          <w:lang w:val="it-IT"/>
        </w:rPr>
        <w:t>birichina</w:t>
      </w:r>
      <w:proofErr w:type="gramEnd"/>
      <w:r w:rsidRPr="000129EA">
        <w:rPr>
          <w:rFonts w:ascii="Arial" w:hAnsi="Arial" w:cs="Arial"/>
          <w:sz w:val="24"/>
          <w:szCs w:val="24"/>
          <w:lang w:val="it-IT"/>
        </w:rPr>
        <w:t xml:space="preserve"> che di certo non compare </w:t>
      </w:r>
      <w:r w:rsidR="00555FCA">
        <w:rPr>
          <w:rFonts w:ascii="Arial" w:hAnsi="Arial" w:cs="Arial"/>
          <w:sz w:val="24"/>
          <w:szCs w:val="24"/>
          <w:lang w:val="it-IT"/>
        </w:rPr>
        <w:t>nella voce</w:t>
      </w:r>
      <w:r w:rsidR="00555FCA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«Albero» – ad esempio: «Quando è stato piantato il primo albero sulla Luna?» </w:t>
      </w:r>
      <w:r w:rsidRPr="0093623F">
        <w:rPr>
          <w:rFonts w:ascii="Arial" w:hAnsi="Arial" w:cs="Arial"/>
          <w:sz w:val="24"/>
          <w:szCs w:val="24"/>
          <w:lang w:val="it-IT"/>
        </w:rPr>
        <w:t>Cosa risponde?</w:t>
      </w:r>
    </w:p>
    <w:p w14:paraId="5C1FD1A4" w14:textId="72E8026A" w:rsidR="009E0BA9" w:rsidRPr="000129EA" w:rsidRDefault="00EE0D84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Il confronto con un motore di ricerca: </w:t>
      </w:r>
      <w:r w:rsidRPr="000129EA">
        <w:rPr>
          <w:rFonts w:ascii="Arial" w:hAnsi="Arial" w:cs="Arial"/>
          <w:sz w:val="24"/>
          <w:szCs w:val="24"/>
          <w:lang w:val="it-IT"/>
        </w:rPr>
        <w:t>Digitate poi la stessa domanda su un motore di ricerca e confrontate: cosa ottenete lì?</w:t>
      </w:r>
    </w:p>
    <w:p w14:paraId="4BDA369D" w14:textId="2823EF5D" w:rsidR="009E0BA9" w:rsidRPr="000129EA" w:rsidRDefault="00EE0D84" w:rsidP="005F18B3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Osservazione: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L’assistente di lettura di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esplora soltanto </w:t>
      </w:r>
      <w:r w:rsidR="00823D08">
        <w:rPr>
          <w:rFonts w:ascii="Arial" w:hAnsi="Arial" w:cs="Arial"/>
          <w:sz w:val="24"/>
          <w:szCs w:val="24"/>
          <w:lang w:val="it-IT"/>
        </w:rPr>
        <w:t>la voce</w:t>
      </w:r>
      <w:r w:rsidR="00823D08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selezionat</w:t>
      </w:r>
      <w:r w:rsidR="00823D08">
        <w:rPr>
          <w:rFonts w:ascii="Arial" w:hAnsi="Arial" w:cs="Arial"/>
          <w:sz w:val="24"/>
          <w:szCs w:val="24"/>
          <w:lang w:val="it-IT"/>
        </w:rPr>
        <w:t>a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. Poiché </w:t>
      </w:r>
      <w:r w:rsidR="00823D08">
        <w:rPr>
          <w:rFonts w:ascii="Arial" w:hAnsi="Arial" w:cs="Arial"/>
          <w:sz w:val="24"/>
          <w:szCs w:val="24"/>
          <w:lang w:val="it-IT"/>
        </w:rPr>
        <w:t>la voce</w:t>
      </w:r>
      <w:r w:rsidR="00823D08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«Albero» non dice nulla sugli alberi sulla Luna, non inventa nulla, ma segnala che non esiste alcuna informazione in merito. L’IA di Google e di altri motori di ricerca, invece, fornisce risposte tratte da tutta la Rete. </w:t>
      </w:r>
      <w:r w:rsidR="00184AE6">
        <w:rPr>
          <w:rFonts w:ascii="Arial" w:hAnsi="Arial" w:cs="Arial"/>
          <w:sz w:val="24"/>
          <w:szCs w:val="24"/>
          <w:lang w:val="it-IT"/>
        </w:rPr>
        <w:t>In questo modo</w:t>
      </w:r>
      <w:r w:rsidR="00184AE6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si trova effettivamente qualcosa sul tema dell’«albero lunare». Ma guardate bene: anche questa risposta si basa su </w:t>
      </w:r>
      <w:r w:rsidR="00184AE6">
        <w:rPr>
          <w:rFonts w:ascii="Arial" w:hAnsi="Arial" w:cs="Arial"/>
          <w:sz w:val="24"/>
          <w:szCs w:val="24"/>
          <w:lang w:val="it-IT"/>
        </w:rPr>
        <w:t>una voce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di Wikipedia («</w:t>
      </w:r>
      <w:hyperlink r:id="rId11" w:history="1">
        <w:r w:rsidRPr="000129EA">
          <w:rPr>
            <w:rStyle w:val="Hyperlink"/>
            <w:rFonts w:ascii="Arial" w:hAnsi="Arial" w:cs="Arial"/>
            <w:sz w:val="24"/>
            <w:szCs w:val="24"/>
            <w:lang w:val="it-IT"/>
          </w:rPr>
          <w:t>Albero lunare</w:t>
        </w:r>
      </w:hyperlink>
      <w:r w:rsidRPr="000129EA">
        <w:rPr>
          <w:rFonts w:ascii="Arial" w:hAnsi="Arial" w:cs="Arial"/>
          <w:sz w:val="24"/>
          <w:szCs w:val="24"/>
          <w:lang w:val="it-IT"/>
        </w:rPr>
        <w:t xml:space="preserve">»). Anche </w:t>
      </w:r>
      <w:r w:rsidR="00184AE6">
        <w:rPr>
          <w:rFonts w:ascii="Arial" w:hAnsi="Arial" w:cs="Arial"/>
          <w:sz w:val="24"/>
          <w:szCs w:val="24"/>
          <w:lang w:val="it-IT"/>
        </w:rPr>
        <w:t>questa voce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potete a vostra volta analizzar</w:t>
      </w:r>
      <w:r w:rsidR="00184AE6">
        <w:rPr>
          <w:rFonts w:ascii="Arial" w:hAnsi="Arial" w:cs="Arial"/>
          <w:sz w:val="24"/>
          <w:szCs w:val="24"/>
          <w:lang w:val="it-IT"/>
        </w:rPr>
        <w:t>e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 con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>.</w:t>
      </w:r>
    </w:p>
    <w:p w14:paraId="0D6E064C" w14:textId="4944C738" w:rsidR="009E0BA9" w:rsidRPr="0093623F" w:rsidRDefault="00EE0D84">
      <w:pPr>
        <w:spacing w:after="130"/>
        <w:rPr>
          <w:rFonts w:ascii="Arial" w:hAnsi="Arial" w:cs="Arial"/>
          <w:sz w:val="24"/>
          <w:szCs w:val="24"/>
          <w:lang w:val="it-IT"/>
        </w:rPr>
      </w:pPr>
      <w:r w:rsidRPr="0093623F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Versioni linguistiche: </w:t>
      </w:r>
      <w:hyperlink r:id="rId12" w:history="1">
        <w:r w:rsidRPr="0093623F">
          <w:rPr>
            <w:rFonts w:ascii="Arial" w:hAnsi="Arial" w:cs="Arial"/>
            <w:color w:val="1155CC"/>
            <w:sz w:val="24"/>
            <w:szCs w:val="24"/>
            <w:u w:val="single"/>
            <w:lang w:val="it-IT"/>
          </w:rPr>
          <w:t>Deutsch</w:t>
        </w:r>
      </w:hyperlink>
      <w:r w:rsidRPr="0093623F">
        <w:rPr>
          <w:rFonts w:ascii="Arial" w:hAnsi="Arial" w:cs="Arial"/>
          <w:color w:val="5A5568"/>
          <w:sz w:val="24"/>
          <w:szCs w:val="24"/>
          <w:lang w:val="it-IT"/>
        </w:rPr>
        <w:t xml:space="preserve"> · </w:t>
      </w:r>
      <w:hyperlink r:id="rId13" w:history="1">
        <w:proofErr w:type="spellStart"/>
        <w:r w:rsidRPr="0093623F">
          <w:rPr>
            <w:rFonts w:ascii="Arial" w:hAnsi="Arial" w:cs="Arial"/>
            <w:color w:val="1155CC"/>
            <w:sz w:val="24"/>
            <w:szCs w:val="24"/>
            <w:u w:val="single"/>
            <w:lang w:val="it-IT"/>
          </w:rPr>
          <w:t>Français</w:t>
        </w:r>
        <w:proofErr w:type="spellEnd"/>
      </w:hyperlink>
      <w:r w:rsidRPr="0093623F">
        <w:rPr>
          <w:rFonts w:ascii="Arial" w:hAnsi="Arial" w:cs="Arial"/>
          <w:color w:val="5A5568"/>
          <w:sz w:val="24"/>
          <w:szCs w:val="24"/>
          <w:lang w:val="it-IT"/>
        </w:rPr>
        <w:t xml:space="preserve"> · </w:t>
      </w:r>
      <w:hyperlink r:id="rId14" w:history="1">
        <w:r w:rsidRPr="0093623F">
          <w:rPr>
            <w:rFonts w:ascii="Arial" w:hAnsi="Arial" w:cs="Arial"/>
            <w:color w:val="1155CC"/>
            <w:sz w:val="24"/>
            <w:szCs w:val="24"/>
            <w:u w:val="single"/>
            <w:lang w:val="it-IT"/>
          </w:rPr>
          <w:t>Italiano</w:t>
        </w:r>
      </w:hyperlink>
      <w:r w:rsidRPr="0093623F">
        <w:rPr>
          <w:rFonts w:ascii="Arial" w:hAnsi="Arial" w:cs="Arial"/>
          <w:color w:val="5A5568"/>
          <w:sz w:val="24"/>
          <w:szCs w:val="24"/>
          <w:lang w:val="it-IT"/>
        </w:rPr>
        <w:t xml:space="preserve"> · </w:t>
      </w:r>
      <w:hyperlink r:id="rId15" w:history="1">
        <w:r w:rsidRPr="0093623F">
          <w:rPr>
            <w:rFonts w:ascii="Arial" w:hAnsi="Arial" w:cs="Arial"/>
            <w:color w:val="1155CC"/>
            <w:sz w:val="24"/>
            <w:szCs w:val="24"/>
            <w:u w:val="single"/>
            <w:lang w:val="it-IT"/>
          </w:rPr>
          <w:t>English</w:t>
        </w:r>
      </w:hyperlink>
    </w:p>
    <w:p w14:paraId="50F43C3E" w14:textId="39239F44" w:rsidR="009E0BA9" w:rsidRPr="000129EA" w:rsidRDefault="00EE0D84">
      <w:pPr>
        <w:pStyle w:val="Listenabsatz"/>
        <w:numPr>
          <w:ilvl w:val="0"/>
          <w:numId w:val="2"/>
        </w:numPr>
        <w:spacing w:after="45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sz w:val="24"/>
          <w:szCs w:val="24"/>
          <w:lang w:val="it-IT"/>
        </w:rPr>
        <w:t xml:space="preserve">Domande "vere": 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Ponete ora due domande serie sull’argomento. Fate attenzione alle fonti: per ogni risposta, l’assistente di lettura vi mostra i riferimenti tratti </w:t>
      </w:r>
      <w:r w:rsidR="007D729B">
        <w:rPr>
          <w:rFonts w:ascii="Arial" w:hAnsi="Arial" w:cs="Arial"/>
          <w:sz w:val="24"/>
          <w:szCs w:val="24"/>
          <w:lang w:val="it-IT"/>
        </w:rPr>
        <w:t>dalla voce</w:t>
      </w:r>
      <w:r w:rsidR="007D729B" w:rsidRPr="000129EA">
        <w:rPr>
          <w:rFonts w:ascii="Arial" w:hAnsi="Arial" w:cs="Arial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sz w:val="24"/>
          <w:szCs w:val="24"/>
          <w:lang w:val="it-IT"/>
        </w:rPr>
        <w:t>originale di Wikipedia su cui si basa l’informazione in questione. I rimandi alle fonti sono evidenziati con un colore nel testo, e i numeri di riferimento originali di Wikipedia restano visibili. Cliccate su una fonte e verificate: la risposta corrisponde al passaggio citato?</w:t>
      </w:r>
    </w:p>
    <w:p w14:paraId="44B7FDED" w14:textId="764749A3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 6 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Perché </w:t>
      </w:r>
      <w:proofErr w:type="spellStart"/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– e non un riassunto prodotto da un’IA?</w:t>
      </w:r>
    </w:p>
    <w:p w14:paraId="5890B871" w14:textId="77777777" w:rsidR="00EE0D84" w:rsidRPr="000129EA" w:rsidRDefault="00EE0D84" w:rsidP="00EE0D84">
      <w:pPr>
        <w:spacing w:after="100"/>
        <w:rPr>
          <w:rFonts w:ascii="Arial" w:hAnsi="Arial" w:cs="Arial"/>
          <w:i/>
          <w:iCs/>
          <w:color w:val="5A5568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10 min · lavoro individuale o a coppie</w:t>
      </w:r>
    </w:p>
    <w:p w14:paraId="34E0CD1B" w14:textId="26DA681D" w:rsidR="009E0BA9" w:rsidRPr="000129EA" w:rsidRDefault="005F18B3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>Rendete consapevole il valore aggiunto. Usate a questo scopo l’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argomentario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per gli allievi (vedi sotto) come base di discussione o come esercizio di abbinament</w:t>
      </w:r>
      <w:r w:rsidR="00B44ADF">
        <w:rPr>
          <w:rFonts w:ascii="Arial" w:hAnsi="Arial" w:cs="Arial"/>
          <w:sz w:val="24"/>
          <w:szCs w:val="24"/>
          <w:lang w:val="it-IT"/>
        </w:rPr>
        <w:t>i per il lavoro di gruppo</w:t>
      </w:r>
      <w:r w:rsidRPr="000129EA">
        <w:rPr>
          <w:rFonts w:ascii="Arial" w:hAnsi="Arial" w:cs="Arial"/>
          <w:sz w:val="24"/>
          <w:szCs w:val="24"/>
          <w:lang w:val="it-IT"/>
        </w:rPr>
        <w:t xml:space="preserve">. Messaggio chiave: </w:t>
      </w:r>
      <w:proofErr w:type="gramStart"/>
      <w:r w:rsidRPr="000129EA">
        <w:rPr>
          <w:rFonts w:ascii="Arial" w:hAnsi="Arial" w:cs="Arial"/>
          <w:sz w:val="24"/>
          <w:szCs w:val="24"/>
          <w:lang w:val="it-IT"/>
        </w:rPr>
        <w:t>un chatbot</w:t>
      </w:r>
      <w:proofErr w:type="gramEnd"/>
      <w:r w:rsidRPr="000129EA">
        <w:rPr>
          <w:rFonts w:ascii="Arial" w:hAnsi="Arial" w:cs="Arial"/>
          <w:sz w:val="24"/>
          <w:szCs w:val="24"/>
          <w:lang w:val="it-IT"/>
        </w:rPr>
        <w:t xml:space="preserve"> ti dà sempre una risposta già confezionata e formulata in modo convincente. È proprio qui che si nasconde il pericolo: si riprende rapidamente, senza verificare le fonti.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>, invece, fornisce una risposta verificata e documentata che puoi controllare tu stesso/a. E nel frattempo impari qualcosa che nessuno potrà più toglierti: saper valutare le fonti.</w:t>
      </w:r>
    </w:p>
    <w:p w14:paraId="74F28E0F" w14:textId="77777777" w:rsidR="00DE6633" w:rsidRDefault="00000000">
      <w:pPr>
        <w:keepNext/>
        <w:spacing w:before="200" w:after="40"/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</w:t>
      </w:r>
    </w:p>
    <w:p w14:paraId="2F294A1E" w14:textId="11E763F6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  <w:lang w:val="it-IT"/>
        </w:rPr>
        <w:t xml:space="preserve"> 7  </w:t>
      </w:r>
      <w:r w:rsidRPr="000129EA">
        <w:rPr>
          <w:rFonts w:ascii="Arial" w:hAnsi="Arial" w:cs="Arial"/>
          <w:b/>
          <w:bCs/>
          <w:color w:val="20242F"/>
          <w:sz w:val="24"/>
          <w:szCs w:val="24"/>
          <w:lang w:val="it-IT"/>
        </w:rPr>
        <w:t xml:space="preserve">  Protezione dei dati – i tuoi dati appartengono a te</w:t>
      </w:r>
    </w:p>
    <w:p w14:paraId="66E557D6" w14:textId="5D9B9792" w:rsidR="005F18B3" w:rsidRPr="000129EA" w:rsidRDefault="005F18B3">
      <w:pPr>
        <w:spacing w:after="100"/>
        <w:rPr>
          <w:rFonts w:ascii="Arial" w:hAnsi="Arial" w:cs="Arial"/>
          <w:i/>
          <w:iCs/>
          <w:color w:val="5A5568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ca. 5 min · in plenaria</w:t>
      </w:r>
    </w:p>
    <w:p w14:paraId="1D9E96B0" w14:textId="2832180D" w:rsidR="005F18B3" w:rsidRPr="000129EA" w:rsidRDefault="005F18B3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Buono a sapersi: l’utilizzo di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è anonimo, poiché non è necessario alcun login né alcun dato personale. </w:t>
      </w:r>
    </w:p>
    <w:p w14:paraId="3CAD152B" w14:textId="63B78D7D" w:rsidR="009E0BA9" w:rsidRPr="000129EA" w:rsidRDefault="005F18B3">
      <w:pPr>
        <w:spacing w:after="100"/>
        <w:rPr>
          <w:rFonts w:ascii="Arial" w:hAnsi="Arial" w:cs="Arial"/>
          <w:sz w:val="24"/>
          <w:szCs w:val="24"/>
        </w:rPr>
      </w:pPr>
      <w:r w:rsidRPr="000129EA">
        <w:rPr>
          <w:rFonts w:ascii="Arial" w:hAnsi="Arial" w:cs="Arial"/>
          <w:sz w:val="24"/>
          <w:szCs w:val="24"/>
          <w:lang w:val="it-IT"/>
        </w:rPr>
        <w:lastRenderedPageBreak/>
        <w:t xml:space="preserve">Detto ciò, come ovunque su Internet, vale anche per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: non divulgare mai dati personali, né i tuoi né quelli dei tuoi compagni: niente nome completo, niente indirizzo, niente numero di telefono, nessun dettaglio privato. </w:t>
      </w:r>
      <w:r w:rsidRPr="000129EA">
        <w:rPr>
          <w:rFonts w:ascii="Arial" w:hAnsi="Arial" w:cs="Arial"/>
          <w:sz w:val="24"/>
          <w:szCs w:val="24"/>
        </w:rPr>
        <w:t xml:space="preserve">Per </w:t>
      </w:r>
      <w:proofErr w:type="spellStart"/>
      <w:r w:rsidRPr="000129EA">
        <w:rPr>
          <w:rFonts w:ascii="Arial" w:hAnsi="Arial" w:cs="Arial"/>
          <w:sz w:val="24"/>
          <w:szCs w:val="24"/>
        </w:rPr>
        <w:t>cercare</w:t>
      </w:r>
      <w:proofErr w:type="spellEnd"/>
      <w:r w:rsidRPr="000129EA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0129EA">
        <w:rPr>
          <w:rFonts w:ascii="Arial" w:hAnsi="Arial" w:cs="Arial"/>
          <w:sz w:val="24"/>
          <w:szCs w:val="24"/>
        </w:rPr>
        <w:t>porre</w:t>
      </w:r>
      <w:proofErr w:type="spellEnd"/>
      <w:r w:rsidRPr="000129E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0129EA">
        <w:rPr>
          <w:rFonts w:ascii="Arial" w:hAnsi="Arial" w:cs="Arial"/>
          <w:sz w:val="24"/>
          <w:szCs w:val="24"/>
        </w:rPr>
        <w:t>domande</w:t>
      </w:r>
      <w:proofErr w:type="spellEnd"/>
      <w:r w:rsidRPr="000129EA">
        <w:rPr>
          <w:rFonts w:ascii="Arial" w:hAnsi="Arial" w:cs="Arial"/>
          <w:sz w:val="24"/>
          <w:szCs w:val="24"/>
        </w:rPr>
        <w:t xml:space="preserve"> non è mai </w:t>
      </w:r>
      <w:proofErr w:type="spellStart"/>
      <w:r w:rsidRPr="000129EA">
        <w:rPr>
          <w:rFonts w:ascii="Arial" w:hAnsi="Arial" w:cs="Arial"/>
          <w:sz w:val="24"/>
          <w:szCs w:val="24"/>
        </w:rPr>
        <w:t>necessario</w:t>
      </w:r>
      <w:proofErr w:type="spellEnd"/>
      <w:r w:rsidRPr="000129EA">
        <w:rPr>
          <w:rFonts w:ascii="Arial" w:hAnsi="Arial" w:cs="Arial"/>
          <w:sz w:val="24"/>
          <w:szCs w:val="24"/>
        </w:rPr>
        <w:t>.</w:t>
      </w:r>
    </w:p>
    <w:p w14:paraId="5711ED49" w14:textId="010013AA" w:rsidR="009E0BA9" w:rsidRPr="000129EA" w:rsidRDefault="00000000">
      <w:pPr>
        <w:keepNext/>
        <w:spacing w:before="200" w:after="40"/>
        <w:rPr>
          <w:rFonts w:ascii="Arial" w:hAnsi="Arial" w:cs="Arial"/>
          <w:sz w:val="24"/>
          <w:szCs w:val="24"/>
        </w:rPr>
      </w:pPr>
      <w:r w:rsidRPr="000129EA">
        <w:rPr>
          <w:rFonts w:ascii="Arial" w:hAnsi="Arial" w:cs="Arial"/>
          <w:b/>
          <w:bCs/>
          <w:color w:val="FFFFFF"/>
          <w:sz w:val="24"/>
          <w:szCs w:val="24"/>
          <w:shd w:val="clear" w:color="auto" w:fill="5C3FA1"/>
        </w:rPr>
        <w:t xml:space="preserve">  8  </w:t>
      </w:r>
      <w:r w:rsidRPr="000129EA">
        <w:rPr>
          <w:rFonts w:ascii="Arial" w:hAnsi="Arial" w:cs="Arial"/>
          <w:b/>
          <w:bCs/>
          <w:color w:val="20242F"/>
          <w:sz w:val="24"/>
          <w:szCs w:val="24"/>
        </w:rPr>
        <w:t xml:space="preserve">  </w:t>
      </w:r>
      <w:proofErr w:type="spellStart"/>
      <w:r w:rsidRPr="000129EA">
        <w:rPr>
          <w:rFonts w:ascii="Arial" w:hAnsi="Arial" w:cs="Arial"/>
          <w:b/>
          <w:bCs/>
          <w:color w:val="20242F"/>
          <w:sz w:val="24"/>
          <w:szCs w:val="24"/>
        </w:rPr>
        <w:t>Istituzionalizzazione</w:t>
      </w:r>
      <w:proofErr w:type="spellEnd"/>
    </w:p>
    <w:p w14:paraId="32E7DB27" w14:textId="26B8F724" w:rsidR="005F18B3" w:rsidRPr="000129EA" w:rsidRDefault="005F18B3">
      <w:pPr>
        <w:spacing w:after="100"/>
        <w:rPr>
          <w:rFonts w:ascii="Arial" w:hAnsi="Arial" w:cs="Arial"/>
          <w:i/>
          <w:iCs/>
          <w:color w:val="5A5568"/>
          <w:sz w:val="24"/>
          <w:szCs w:val="24"/>
          <w:lang w:val="it-IT"/>
        </w:rPr>
      </w:pP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ca. 5 min · lavoro individuale </w:t>
      </w:r>
    </w:p>
    <w:p w14:paraId="658AE051" w14:textId="580D304A" w:rsidR="009E0BA9" w:rsidRPr="000129EA" w:rsidRDefault="005F18B3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Breve riflessione: cosa può fare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che una ricerca rapida non può fare? Ognuno formula una frase: «Uso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quando…».</w:t>
      </w:r>
    </w:p>
    <w:p w14:paraId="40D6BD8E" w14:textId="77777777" w:rsidR="005F18B3" w:rsidRPr="000129EA" w:rsidRDefault="005F18B3">
      <w:pPr>
        <w:rPr>
          <w:rFonts w:ascii="Arial" w:hAnsi="Arial" w:cs="Arial"/>
          <w:b/>
          <w:bCs/>
          <w:color w:val="5C3FA1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br w:type="page"/>
      </w:r>
    </w:p>
    <w:p w14:paraId="74BFFCC7" w14:textId="04515FD9" w:rsidR="005F18B3" w:rsidRPr="000129EA" w:rsidRDefault="005F18B3">
      <w:pPr>
        <w:spacing w:after="100"/>
        <w:rPr>
          <w:rFonts w:ascii="Arial" w:hAnsi="Arial" w:cs="Arial"/>
          <w:b/>
          <w:bCs/>
          <w:color w:val="5C3FA1"/>
          <w:sz w:val="24"/>
          <w:szCs w:val="24"/>
          <w:lang w:val="it-IT"/>
        </w:rPr>
      </w:pPr>
      <w:proofErr w:type="spellStart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lastRenderedPageBreak/>
        <w:t>Argomentario</w:t>
      </w:r>
      <w:proofErr w:type="spellEnd"/>
      <w:r w:rsidRPr="000129EA">
        <w:rPr>
          <w:rFonts w:ascii="Arial" w:hAnsi="Arial" w:cs="Arial"/>
          <w:b/>
          <w:bCs/>
          <w:color w:val="5C3FA1"/>
          <w:sz w:val="24"/>
          <w:szCs w:val="24"/>
          <w:lang w:val="it-IT"/>
        </w:rPr>
        <w:t xml:space="preserve"> per gli allievi</w:t>
      </w:r>
    </w:p>
    <w:p w14:paraId="0EC31619" w14:textId="248B845C" w:rsidR="009E0BA9" w:rsidRPr="000129EA" w:rsidRDefault="005F18B3">
      <w:pPr>
        <w:spacing w:after="100"/>
        <w:rPr>
          <w:rFonts w:ascii="Arial" w:hAnsi="Arial" w:cs="Arial"/>
          <w:sz w:val="24"/>
          <w:szCs w:val="24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Perché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invece di usare un motore di ricerca o interrogare un’IA generativa? </w:t>
      </w:r>
      <w:r w:rsidRPr="000129EA">
        <w:rPr>
          <w:rFonts w:ascii="Arial" w:hAnsi="Arial" w:cs="Arial"/>
          <w:sz w:val="24"/>
          <w:szCs w:val="24"/>
        </w:rPr>
        <w:t xml:space="preserve">Sette </w:t>
      </w:r>
      <w:proofErr w:type="spellStart"/>
      <w:r w:rsidRPr="000129EA">
        <w:rPr>
          <w:rFonts w:ascii="Arial" w:hAnsi="Arial" w:cs="Arial"/>
          <w:sz w:val="24"/>
          <w:szCs w:val="24"/>
        </w:rPr>
        <w:t>ragioni</w:t>
      </w:r>
      <w:proofErr w:type="spellEnd"/>
      <w:r w:rsidRPr="000129EA">
        <w:rPr>
          <w:rFonts w:ascii="Arial" w:hAnsi="Arial" w:cs="Arial"/>
          <w:sz w:val="24"/>
          <w:szCs w:val="24"/>
        </w:rPr>
        <w:t xml:space="preserve"> da </w:t>
      </w:r>
      <w:proofErr w:type="spellStart"/>
      <w:proofErr w:type="gramStart"/>
      <w:r w:rsidRPr="000129EA">
        <w:rPr>
          <w:rFonts w:ascii="Arial" w:hAnsi="Arial" w:cs="Arial"/>
          <w:sz w:val="24"/>
          <w:szCs w:val="24"/>
        </w:rPr>
        <w:t>trasmettere</w:t>
      </w:r>
      <w:proofErr w:type="spellEnd"/>
      <w:r w:rsidRPr="000129EA">
        <w:rPr>
          <w:rFonts w:ascii="Arial" w:hAnsi="Arial" w:cs="Arial"/>
          <w:sz w:val="24"/>
          <w:szCs w:val="24"/>
        </w:rPr>
        <w:t>:</w:t>
      </w:r>
      <w:proofErr w:type="gramEnd"/>
    </w:p>
    <w:tbl>
      <w:tblPr>
        <w:tblW w:w="9360" w:type="dxa"/>
        <w:tblBorders>
          <w:top w:val="single" w:sz="2" w:space="0" w:color="F3F6EE"/>
          <w:left w:val="single" w:sz="24" w:space="0" w:color="5DAF5D"/>
          <w:bottom w:val="single" w:sz="2" w:space="0" w:color="F3F6EE"/>
          <w:right w:val="single" w:sz="2" w:space="0" w:color="F3F6EE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BA9" w:rsidRPr="00BA47B6" w14:paraId="66F152BF" w14:textId="77777777">
        <w:trPr>
          <w:cantSplit/>
        </w:trPr>
        <w:tc>
          <w:tcPr>
            <w:tcW w:w="9360" w:type="dxa"/>
            <w:shd w:val="clear" w:color="auto" w:fill="F3F6EE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6D336637" w14:textId="5BA8448B" w:rsidR="009E0BA9" w:rsidRPr="000129EA" w:rsidRDefault="00000000">
            <w:pPr>
              <w:spacing w:after="7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1. 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>Affidabile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. Lavori con testi veri, verificati da esseri umani – non con una risposta che potrebbe essere inventata.</w:t>
            </w:r>
          </w:p>
          <w:p w14:paraId="67E54177" w14:textId="112F0DFA" w:rsidR="009E0BA9" w:rsidRPr="000129EA" w:rsidRDefault="00000000">
            <w:pPr>
              <w:spacing w:after="7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2. 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>Verificabile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. Per ogni informazione vedi la fonte e puoi controllare tu stesso/a se è corretta.</w:t>
            </w:r>
          </w:p>
          <w:p w14:paraId="610D6B3D" w14:textId="5FC961BB" w:rsidR="009E0BA9" w:rsidRPr="000129EA" w:rsidRDefault="00000000">
            <w:pPr>
              <w:spacing w:after="7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3. 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>Adatto a te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. Il testo arriva nella tua lingua e al tuo livello – non ti scontri più con l’originale troppo difficile.</w:t>
            </w:r>
          </w:p>
          <w:p w14:paraId="5AD7EA69" w14:textId="08197FEE" w:rsidR="009E0BA9" w:rsidRPr="000129EA" w:rsidRDefault="00000000">
            <w:pPr>
              <w:spacing w:after="7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4. 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>Utilizzabile in modo equo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. Immagini e testi sono sotto licenze libere – puoi usarli per la tua </w:t>
            </w:r>
            <w:r w:rsidR="007155CE">
              <w:rPr>
                <w:rFonts w:ascii="Arial" w:hAnsi="Arial" w:cs="Arial"/>
                <w:sz w:val="24"/>
                <w:szCs w:val="24"/>
                <w:lang w:val="it-IT"/>
              </w:rPr>
              <w:t>presentazione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, a condizione di indicare la fonte.</w:t>
            </w:r>
          </w:p>
          <w:p w14:paraId="2848A386" w14:textId="3F79BA9E" w:rsidR="009E0BA9" w:rsidRPr="000129EA" w:rsidRDefault="00000000">
            <w:pPr>
              <w:spacing w:after="7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5. 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>Mirato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. L’IA resta all’interno </w:t>
            </w:r>
            <w:r w:rsidR="007155CE">
              <w:rPr>
                <w:rFonts w:ascii="Arial" w:hAnsi="Arial" w:cs="Arial"/>
                <w:sz w:val="24"/>
                <w:szCs w:val="24"/>
                <w:lang w:val="it-IT"/>
              </w:rPr>
              <w:t>della voce</w:t>
            </w:r>
            <w:r w:rsidR="007155CE"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 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– </w:t>
            </w:r>
            <w:r w:rsidR="007155CE">
              <w:rPr>
                <w:rFonts w:ascii="Arial" w:hAnsi="Arial" w:cs="Arial"/>
                <w:sz w:val="24"/>
                <w:szCs w:val="24"/>
                <w:lang w:val="it-IT"/>
              </w:rPr>
              <w:t>senza</w:t>
            </w:r>
            <w:r w:rsidR="007155CE"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 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raccolta indiscriminata </w:t>
            </w:r>
            <w:r w:rsidR="007155CE">
              <w:rPr>
                <w:rFonts w:ascii="Arial" w:hAnsi="Arial" w:cs="Arial"/>
                <w:sz w:val="24"/>
                <w:szCs w:val="24"/>
                <w:lang w:val="it-IT"/>
              </w:rPr>
              <w:t xml:space="preserve">un po’ ovunque 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su Internet, nessuna pubblicità, nessun algoritmo che cerca di distrarti.</w:t>
            </w:r>
          </w:p>
          <w:p w14:paraId="05B61C4E" w14:textId="7A475525" w:rsidR="009E0BA9" w:rsidRPr="000129EA" w:rsidRDefault="00000000">
            <w:pPr>
              <w:spacing w:after="70"/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6.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 xml:space="preserve"> Tu progredisci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. Impari a verificare le fonti – forse la competenza più importante nell’era dell’IA.</w:t>
            </w:r>
          </w:p>
          <w:p w14:paraId="3668A0E5" w14:textId="571DDC0D" w:rsidR="009E0BA9" w:rsidRPr="0093623F" w:rsidRDefault="00000000">
            <w:pPr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7. </w:t>
            </w:r>
            <w:r w:rsidRPr="000129EA">
              <w:rPr>
                <w:rFonts w:ascii="Arial" w:hAnsi="Arial" w:cs="Arial"/>
                <w:b/>
                <w:bCs/>
                <w:sz w:val="24"/>
                <w:szCs w:val="24"/>
                <w:lang w:val="it-IT"/>
              </w:rPr>
              <w:t>Proiettato verso il futuro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. Anche il grande studio PISA verificherà, a partire dal 2029, se sai controllare le risposte </w:t>
            </w:r>
            <w:r w:rsidR="00BA47B6">
              <w:rPr>
                <w:rFonts w:ascii="Arial" w:hAnsi="Arial" w:cs="Arial"/>
                <w:sz w:val="24"/>
                <w:szCs w:val="24"/>
                <w:lang w:val="it-IT"/>
              </w:rPr>
              <w:t xml:space="preserve">fornite 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d</w:t>
            </w:r>
            <w:r w:rsidR="00BA47B6">
              <w:rPr>
                <w:rFonts w:ascii="Arial" w:hAnsi="Arial" w:cs="Arial"/>
                <w:sz w:val="24"/>
                <w:szCs w:val="24"/>
                <w:lang w:val="it-IT"/>
              </w:rPr>
              <w:t>a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ll’IA invece di </w:t>
            </w:r>
            <w:r w:rsidR="00BA47B6" w:rsidRPr="000129EA">
              <w:rPr>
                <w:rFonts w:ascii="Arial" w:hAnsi="Arial" w:cs="Arial"/>
                <w:sz w:val="24"/>
                <w:szCs w:val="24"/>
                <w:lang w:val="it-IT"/>
              </w:rPr>
              <w:t>creder</w:t>
            </w:r>
            <w:r w:rsidR="00BA47B6">
              <w:rPr>
                <w:rFonts w:ascii="Arial" w:hAnsi="Arial" w:cs="Arial"/>
                <w:sz w:val="24"/>
                <w:szCs w:val="24"/>
                <w:lang w:val="it-IT"/>
              </w:rPr>
              <w:t>ci</w:t>
            </w:r>
            <w:r w:rsidR="00BA47B6"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 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semplicemente. </w:t>
            </w:r>
            <w:r w:rsidRPr="0093623F">
              <w:rPr>
                <w:rFonts w:ascii="Arial" w:hAnsi="Arial" w:cs="Arial"/>
                <w:sz w:val="24"/>
                <w:szCs w:val="24"/>
                <w:lang w:val="it-IT"/>
              </w:rPr>
              <w:t xml:space="preserve">Con </w:t>
            </w:r>
            <w:proofErr w:type="spellStart"/>
            <w:r w:rsidRPr="0093623F">
              <w:rPr>
                <w:rFonts w:ascii="Arial" w:hAnsi="Arial" w:cs="Arial"/>
                <w:sz w:val="24"/>
                <w:szCs w:val="24"/>
                <w:lang w:val="it-IT"/>
              </w:rPr>
              <w:t>ia-pedia</w:t>
            </w:r>
            <w:proofErr w:type="spellEnd"/>
            <w:r w:rsidRPr="0093623F">
              <w:rPr>
                <w:rFonts w:ascii="Arial" w:hAnsi="Arial" w:cs="Arial"/>
                <w:sz w:val="24"/>
                <w:szCs w:val="24"/>
                <w:lang w:val="it-IT"/>
              </w:rPr>
              <w:t xml:space="preserve"> ti eserciti </w:t>
            </w:r>
            <w:r w:rsidR="00BA47B6">
              <w:rPr>
                <w:rFonts w:ascii="Arial" w:hAnsi="Arial" w:cs="Arial"/>
                <w:sz w:val="24"/>
                <w:szCs w:val="24"/>
                <w:lang w:val="it-IT"/>
              </w:rPr>
              <w:t>proprio</w:t>
            </w:r>
            <w:r w:rsidR="00BA47B6" w:rsidRPr="0093623F">
              <w:rPr>
                <w:rFonts w:ascii="Arial" w:hAnsi="Arial" w:cs="Arial"/>
                <w:sz w:val="24"/>
                <w:szCs w:val="24"/>
                <w:lang w:val="it-IT"/>
              </w:rPr>
              <w:t xml:space="preserve"> </w:t>
            </w:r>
            <w:r w:rsidRPr="0093623F">
              <w:rPr>
                <w:rFonts w:ascii="Arial" w:hAnsi="Arial" w:cs="Arial"/>
                <w:sz w:val="24"/>
                <w:szCs w:val="24"/>
                <w:lang w:val="it-IT"/>
              </w:rPr>
              <w:t>in questo.</w:t>
            </w:r>
          </w:p>
        </w:tc>
      </w:tr>
    </w:tbl>
    <w:p w14:paraId="53005642" w14:textId="77777777" w:rsidR="009E0BA9" w:rsidRPr="0093623F" w:rsidRDefault="009E0BA9">
      <w:pPr>
        <w:spacing w:before="140"/>
        <w:rPr>
          <w:rFonts w:ascii="Arial" w:hAnsi="Arial" w:cs="Arial"/>
          <w:sz w:val="24"/>
          <w:szCs w:val="24"/>
          <w:lang w:val="it-IT"/>
        </w:rPr>
      </w:pPr>
    </w:p>
    <w:tbl>
      <w:tblPr>
        <w:tblW w:w="9360" w:type="dxa"/>
        <w:tblBorders>
          <w:top w:val="single" w:sz="2" w:space="0" w:color="F1ECFA"/>
          <w:left w:val="single" w:sz="24" w:space="0" w:color="5C3FA1"/>
          <w:bottom w:val="single" w:sz="2" w:space="0" w:color="F1ECFA"/>
          <w:right w:val="single" w:sz="2" w:space="0" w:color="F1ECF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E0BA9" w:rsidRPr="000129EA" w14:paraId="10396F3D" w14:textId="77777777">
        <w:trPr>
          <w:cantSplit/>
        </w:trPr>
        <w:tc>
          <w:tcPr>
            <w:tcW w:w="9360" w:type="dxa"/>
            <w:shd w:val="clear" w:color="auto" w:fill="F1ECFA"/>
            <w:tcMar>
              <w:top w:w="80" w:type="dxa"/>
              <w:left w:w="180" w:type="dxa"/>
              <w:bottom w:w="80" w:type="dxa"/>
              <w:right w:w="160" w:type="dxa"/>
            </w:tcMar>
          </w:tcPr>
          <w:p w14:paraId="4EC7456E" w14:textId="737CF8B4" w:rsidR="005F18B3" w:rsidRPr="000129EA" w:rsidRDefault="005F18B3">
            <w:pPr>
              <w:rPr>
                <w:rFonts w:ascii="Arial" w:hAnsi="Arial" w:cs="Arial"/>
                <w:b/>
                <w:bCs/>
                <w:color w:val="5C3FA1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b/>
                <w:bCs/>
                <w:color w:val="5C3FA1"/>
                <w:sz w:val="24"/>
                <w:szCs w:val="24"/>
                <w:lang w:val="it-IT"/>
              </w:rPr>
              <w:t>L’essenziale in una frase</w:t>
            </w:r>
          </w:p>
          <w:p w14:paraId="66CE37A4" w14:textId="7F5AAE56" w:rsidR="009E0BA9" w:rsidRPr="000129EA" w:rsidRDefault="005F18B3">
            <w:pPr>
              <w:rPr>
                <w:rFonts w:ascii="Arial" w:hAnsi="Arial" w:cs="Arial"/>
                <w:sz w:val="24"/>
                <w:szCs w:val="24"/>
                <w:lang w:val="it-IT"/>
              </w:rPr>
            </w:pP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Un’IA </w:t>
            </w:r>
            <w:r w:rsidR="00C50232">
              <w:rPr>
                <w:rFonts w:ascii="Arial" w:hAnsi="Arial" w:cs="Arial"/>
                <w:sz w:val="24"/>
                <w:szCs w:val="24"/>
                <w:lang w:val="it-IT"/>
              </w:rPr>
              <w:t xml:space="preserve">(intelligenza </w:t>
            </w:r>
            <w:proofErr w:type="spellStart"/>
            <w:r w:rsidR="00C50232">
              <w:rPr>
                <w:rFonts w:ascii="Arial" w:hAnsi="Arial" w:cs="Arial"/>
                <w:sz w:val="24"/>
                <w:szCs w:val="24"/>
                <w:lang w:val="it-IT"/>
              </w:rPr>
              <w:t>artificale</w:t>
            </w:r>
            <w:proofErr w:type="spellEnd"/>
            <w:r w:rsidR="00C50232">
              <w:rPr>
                <w:rFonts w:ascii="Arial" w:hAnsi="Arial" w:cs="Arial"/>
                <w:sz w:val="24"/>
                <w:szCs w:val="24"/>
                <w:lang w:val="it-IT"/>
              </w:rPr>
              <w:t xml:space="preserve">) </w:t>
            </w:r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può sbagliare – con sicurezza e senza darlo a vedere. Un sapere verificato da esseri umani e documentato con fonti, invece, puoi controllarlo tu stesso/a. Per questo, con </w:t>
            </w:r>
            <w:proofErr w:type="spellStart"/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>ia-pedia</w:t>
            </w:r>
            <w:proofErr w:type="spellEnd"/>
            <w:r w:rsidRPr="000129EA">
              <w:rPr>
                <w:rFonts w:ascii="Arial" w:hAnsi="Arial" w:cs="Arial"/>
                <w:sz w:val="24"/>
                <w:szCs w:val="24"/>
                <w:lang w:val="it-IT"/>
              </w:rPr>
              <w:t xml:space="preserve"> impari a partire dal sapere verificato di Wikipedia e non ti limiti a riprendere tutto ciò che dice un’IA. Questo non ti rende più lento/a – ti rende più sicuro/a e più consapevole.</w:t>
            </w:r>
          </w:p>
        </w:tc>
      </w:tr>
    </w:tbl>
    <w:p w14:paraId="066D36C7" w14:textId="77777777" w:rsidR="009E0BA9" w:rsidRPr="000129EA" w:rsidRDefault="009E0BA9">
      <w:pPr>
        <w:spacing w:before="160"/>
        <w:rPr>
          <w:rFonts w:ascii="Arial" w:hAnsi="Arial" w:cs="Arial"/>
          <w:sz w:val="24"/>
          <w:szCs w:val="24"/>
          <w:lang w:val="it-IT"/>
        </w:rPr>
      </w:pPr>
    </w:p>
    <w:p w14:paraId="26DB2BF0" w14:textId="77777777" w:rsidR="009E0BA9" w:rsidRPr="000129EA" w:rsidRDefault="009E0BA9">
      <w:pPr>
        <w:pBdr>
          <w:bottom w:val="single" w:sz="10" w:space="0" w:color="5C3FA1"/>
        </w:pBdr>
        <w:spacing w:after="160"/>
        <w:rPr>
          <w:rFonts w:ascii="Arial" w:hAnsi="Arial" w:cs="Arial"/>
          <w:sz w:val="24"/>
          <w:szCs w:val="24"/>
          <w:lang w:val="it-IT"/>
        </w:rPr>
      </w:pPr>
    </w:p>
    <w:p w14:paraId="41316024" w14:textId="42996DF9" w:rsidR="009E0BA9" w:rsidRPr="000129EA" w:rsidRDefault="005F18B3">
      <w:pPr>
        <w:spacing w:after="10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b/>
          <w:bCs/>
          <w:i/>
          <w:iCs/>
          <w:color w:val="5A5568"/>
          <w:sz w:val="24"/>
          <w:szCs w:val="24"/>
          <w:lang w:val="it-IT"/>
        </w:rPr>
        <w:t xml:space="preserve">Nota per l’attuazione: </w:t>
      </w: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Questa lezione introduttiva è volutamente concepita in modo indipendente dalle materie. Può essere svolta con qualsiasi </w:t>
      </w:r>
      <w:r w:rsidR="00BA47B6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voce</w:t>
      </w:r>
      <w:r w:rsidR="00BA47B6"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 </w:t>
      </w: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di Wikipedia – preferibilmente </w:t>
      </w:r>
      <w:r w:rsidR="00BA47B6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una voce</w:t>
      </w: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 corrispondente al vostro tema di insegnamento del momento. Poiché </w:t>
      </w:r>
      <w:proofErr w:type="spellStart"/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ia-pedia</w:t>
      </w:r>
      <w:proofErr w:type="spellEnd"/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 accede </w:t>
      </w:r>
      <w:r w:rsidR="00BA47B6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>alle voci</w:t>
      </w:r>
      <w:r w:rsidRPr="000129EA">
        <w:rPr>
          <w:rFonts w:ascii="Arial" w:hAnsi="Arial" w:cs="Arial"/>
          <w:i/>
          <w:iCs/>
          <w:color w:val="5A5568"/>
          <w:sz w:val="24"/>
          <w:szCs w:val="24"/>
          <w:lang w:val="it-IT"/>
        </w:rPr>
        <w:t xml:space="preserve"> originali e non filtrati di Wikipedia, un accompagnamento attento degli allievi – come per qualsiasi ricerca su Internet – resta importante (vedi la sezione Protezione dei giovani).</w:t>
      </w:r>
    </w:p>
    <w:p w14:paraId="1E4229A2" w14:textId="452ADD1D" w:rsidR="009E0BA9" w:rsidRPr="000129EA" w:rsidRDefault="005F18B3">
      <w:pPr>
        <w:spacing w:before="200" w:after="60"/>
        <w:rPr>
          <w:rFonts w:ascii="Arial" w:hAnsi="Arial" w:cs="Arial"/>
          <w:sz w:val="24"/>
          <w:szCs w:val="24"/>
        </w:rPr>
      </w:pPr>
      <w:r w:rsidRPr="000129EA">
        <w:rPr>
          <w:rFonts w:ascii="Arial" w:hAnsi="Arial" w:cs="Arial"/>
          <w:b/>
          <w:bCs/>
          <w:color w:val="5C3FA1"/>
          <w:sz w:val="24"/>
          <w:szCs w:val="24"/>
        </w:rPr>
        <w:t>Fonti</w:t>
      </w:r>
    </w:p>
    <w:p w14:paraId="6B43FC8C" w14:textId="18738E52" w:rsidR="009E0BA9" w:rsidRPr="000129EA" w:rsidRDefault="00000000">
      <w:pPr>
        <w:pStyle w:val="Listenabsatz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AI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Literacy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Framework (OCSE / Unione europea): </w:t>
      </w:r>
      <w:hyperlink r:id="rId16" w:history="1">
        <w:r w:rsidR="009E0BA9" w:rsidRPr="000129EA">
          <w:rPr>
            <w:rFonts w:ascii="Arial" w:hAnsi="Arial" w:cs="Arial"/>
            <w:color w:val="1155CC"/>
            <w:sz w:val="24"/>
            <w:szCs w:val="24"/>
            <w:u w:val="single"/>
            <w:lang w:val="it-IT"/>
          </w:rPr>
          <w:t>ailiteracyframework.org</w:t>
        </w:r>
      </w:hyperlink>
      <w:r w:rsidRPr="000129EA">
        <w:rPr>
          <w:rFonts w:ascii="Arial" w:hAnsi="Arial" w:cs="Arial"/>
          <w:sz w:val="24"/>
          <w:szCs w:val="24"/>
          <w:lang w:val="it-IT"/>
        </w:rPr>
        <w:t xml:space="preserve"> – disponibile in 24 lingue.</w:t>
      </w:r>
    </w:p>
    <w:p w14:paraId="2A3C78C1" w14:textId="3ECC666C" w:rsidR="009E0BA9" w:rsidRPr="000129EA" w:rsidRDefault="00000000">
      <w:pPr>
        <w:pStyle w:val="Listenabsatz"/>
        <w:numPr>
          <w:ilvl w:val="0"/>
          <w:numId w:val="2"/>
        </w:numPr>
        <w:spacing w:after="60"/>
        <w:rPr>
          <w:rFonts w:ascii="Arial" w:hAnsi="Arial" w:cs="Arial"/>
          <w:sz w:val="24"/>
          <w:szCs w:val="24"/>
          <w:lang w:val="it-IT"/>
        </w:rPr>
      </w:pPr>
      <w:r w:rsidRPr="000129EA">
        <w:rPr>
          <w:rFonts w:ascii="Arial" w:hAnsi="Arial" w:cs="Arial"/>
          <w:sz w:val="24"/>
          <w:szCs w:val="24"/>
          <w:lang w:val="it-IT"/>
        </w:rPr>
        <w:t xml:space="preserve">PISA 2029 – Media and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Artificial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Intelligence </w:t>
      </w:r>
      <w:proofErr w:type="spellStart"/>
      <w:r w:rsidRPr="000129EA">
        <w:rPr>
          <w:rFonts w:ascii="Arial" w:hAnsi="Arial" w:cs="Arial"/>
          <w:sz w:val="24"/>
          <w:szCs w:val="24"/>
          <w:lang w:val="it-IT"/>
        </w:rPr>
        <w:t>Literacy</w:t>
      </w:r>
      <w:proofErr w:type="spellEnd"/>
      <w:r w:rsidRPr="000129EA">
        <w:rPr>
          <w:rFonts w:ascii="Arial" w:hAnsi="Arial" w:cs="Arial"/>
          <w:sz w:val="24"/>
          <w:szCs w:val="24"/>
          <w:lang w:val="it-IT"/>
        </w:rPr>
        <w:t xml:space="preserve"> (OCSE): </w:t>
      </w:r>
      <w:hyperlink r:id="rId17" w:history="1">
        <w:r w:rsidR="009E0BA9" w:rsidRPr="000129EA">
          <w:rPr>
            <w:rFonts w:ascii="Arial" w:hAnsi="Arial" w:cs="Arial"/>
            <w:color w:val="1155CC"/>
            <w:sz w:val="24"/>
            <w:szCs w:val="24"/>
            <w:u w:val="single"/>
            <w:lang w:val="it-IT"/>
          </w:rPr>
          <w:t>oecd.org/…/pisa-2029-media-and-artificial-intelligence-literacy</w:t>
        </w:r>
      </w:hyperlink>
      <w:r w:rsidRPr="000129EA">
        <w:rPr>
          <w:rFonts w:ascii="Arial" w:hAnsi="Arial" w:cs="Arial"/>
          <w:sz w:val="24"/>
          <w:szCs w:val="24"/>
          <w:lang w:val="it-IT"/>
        </w:rPr>
        <w:t xml:space="preserve"> – il documento è disponibile in inglese e francese.</w:t>
      </w:r>
    </w:p>
    <w:sectPr w:rsidR="009E0BA9" w:rsidRPr="000129EA">
      <w:footerReference w:type="default" r:id="rId18"/>
      <w:pgSz w:w="11906" w:h="16838"/>
      <w:pgMar w:top="1134" w:right="1276" w:bottom="1134" w:left="1276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DD4E6B" w14:textId="77777777" w:rsidR="003736B7" w:rsidRDefault="003736B7">
      <w:r>
        <w:separator/>
      </w:r>
    </w:p>
  </w:endnote>
  <w:endnote w:type="continuationSeparator" w:id="0">
    <w:p w14:paraId="76CBDEC6" w14:textId="77777777" w:rsidR="003736B7" w:rsidRDefault="00373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5140F7" w14:textId="77777777" w:rsidR="009E0BA9" w:rsidRDefault="00000000">
    <w:pPr>
      <w:jc w:val="center"/>
    </w:pPr>
    <w:r>
      <w:rPr>
        <w:color w:val="5A5568"/>
        <w:sz w:val="16"/>
        <w:szCs w:val="16"/>
      </w:rPr>
      <w:t xml:space="preserve">Seite </w:t>
    </w:r>
    <w:r>
      <w:rPr>
        <w:color w:val="5A5568"/>
        <w:sz w:val="16"/>
        <w:szCs w:val="16"/>
      </w:rPr>
      <w:fldChar w:fldCharType="begin"/>
    </w:r>
    <w:r>
      <w:rPr>
        <w:color w:val="5A5568"/>
        <w:sz w:val="16"/>
        <w:szCs w:val="16"/>
      </w:rPr>
      <w:instrText>PAGE</w:instrText>
    </w:r>
    <w:r>
      <w:rPr>
        <w:color w:val="5A5568"/>
        <w:sz w:val="16"/>
        <w:szCs w:val="16"/>
      </w:rPr>
      <w:fldChar w:fldCharType="separate"/>
    </w:r>
    <w:r w:rsidR="001F2D4B">
      <w:rPr>
        <w:noProof/>
        <w:color w:val="5A5568"/>
        <w:sz w:val="16"/>
        <w:szCs w:val="16"/>
      </w:rPr>
      <w:t>1</w:t>
    </w:r>
    <w:r>
      <w:rPr>
        <w:color w:val="5A5568"/>
        <w:sz w:val="16"/>
        <w:szCs w:val="16"/>
      </w:rPr>
      <w:fldChar w:fldCharType="end"/>
    </w:r>
    <w:r>
      <w:rPr>
        <w:color w:val="5A5568"/>
        <w:sz w:val="16"/>
        <w:szCs w:val="16"/>
      </w:rPr>
      <w:t xml:space="preserve"> von </w:t>
    </w:r>
    <w:r>
      <w:rPr>
        <w:color w:val="5A5568"/>
        <w:sz w:val="16"/>
        <w:szCs w:val="16"/>
      </w:rPr>
      <w:fldChar w:fldCharType="begin"/>
    </w:r>
    <w:r>
      <w:rPr>
        <w:color w:val="5A5568"/>
        <w:sz w:val="16"/>
        <w:szCs w:val="16"/>
      </w:rPr>
      <w:instrText>NUMPAGES</w:instrText>
    </w:r>
    <w:r>
      <w:rPr>
        <w:color w:val="5A5568"/>
        <w:sz w:val="16"/>
        <w:szCs w:val="16"/>
      </w:rPr>
      <w:fldChar w:fldCharType="separate"/>
    </w:r>
    <w:r w:rsidR="001F2D4B">
      <w:rPr>
        <w:noProof/>
        <w:color w:val="5A5568"/>
        <w:sz w:val="16"/>
        <w:szCs w:val="16"/>
      </w:rPr>
      <w:t>2</w:t>
    </w:r>
    <w:r>
      <w:rPr>
        <w:color w:val="5A556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67D1A7" w14:textId="77777777" w:rsidR="003736B7" w:rsidRDefault="003736B7">
      <w:r>
        <w:separator/>
      </w:r>
    </w:p>
  </w:footnote>
  <w:footnote w:type="continuationSeparator" w:id="0">
    <w:p w14:paraId="5056B355" w14:textId="77777777" w:rsidR="003736B7" w:rsidRDefault="003736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F0629D"/>
    <w:multiLevelType w:val="hybridMultilevel"/>
    <w:tmpl w:val="F8A0D15C"/>
    <w:lvl w:ilvl="0" w:tplc="2CCE5F48">
      <w:start w:val="1"/>
      <w:numFmt w:val="bullet"/>
      <w:lvlText w:val="•"/>
      <w:lvlJc w:val="left"/>
      <w:pPr>
        <w:ind w:left="360" w:hanging="240"/>
      </w:pPr>
      <w:rPr>
        <w:color w:val="5C3FA1"/>
      </w:rPr>
    </w:lvl>
    <w:lvl w:ilvl="1" w:tplc="D87A7FB8">
      <w:numFmt w:val="decimal"/>
      <w:lvlText w:val=""/>
      <w:lvlJc w:val="left"/>
    </w:lvl>
    <w:lvl w:ilvl="2" w:tplc="2E7CAF2A">
      <w:numFmt w:val="decimal"/>
      <w:lvlText w:val=""/>
      <w:lvlJc w:val="left"/>
    </w:lvl>
    <w:lvl w:ilvl="3" w:tplc="7636729E">
      <w:numFmt w:val="decimal"/>
      <w:lvlText w:val=""/>
      <w:lvlJc w:val="left"/>
    </w:lvl>
    <w:lvl w:ilvl="4" w:tplc="8166C88A">
      <w:numFmt w:val="decimal"/>
      <w:lvlText w:val=""/>
      <w:lvlJc w:val="left"/>
    </w:lvl>
    <w:lvl w:ilvl="5" w:tplc="D0561A54">
      <w:numFmt w:val="decimal"/>
      <w:lvlText w:val=""/>
      <w:lvlJc w:val="left"/>
    </w:lvl>
    <w:lvl w:ilvl="6" w:tplc="7D86EBA8">
      <w:numFmt w:val="decimal"/>
      <w:lvlText w:val=""/>
      <w:lvlJc w:val="left"/>
    </w:lvl>
    <w:lvl w:ilvl="7" w:tplc="40102F42">
      <w:numFmt w:val="decimal"/>
      <w:lvlText w:val=""/>
      <w:lvlJc w:val="left"/>
    </w:lvl>
    <w:lvl w:ilvl="8" w:tplc="86D056B6">
      <w:numFmt w:val="decimal"/>
      <w:lvlText w:val=""/>
      <w:lvlJc w:val="left"/>
    </w:lvl>
  </w:abstractNum>
  <w:abstractNum w:abstractNumId="1" w15:restartNumberingAfterBreak="0">
    <w:nsid w:val="5AA35A86"/>
    <w:multiLevelType w:val="hybridMultilevel"/>
    <w:tmpl w:val="DE5632F4"/>
    <w:lvl w:ilvl="0" w:tplc="4A4487C0">
      <w:start w:val="1"/>
      <w:numFmt w:val="bullet"/>
      <w:lvlText w:val="●"/>
      <w:lvlJc w:val="left"/>
      <w:pPr>
        <w:ind w:left="720" w:hanging="360"/>
      </w:pPr>
    </w:lvl>
    <w:lvl w:ilvl="1" w:tplc="54D4D686">
      <w:start w:val="1"/>
      <w:numFmt w:val="bullet"/>
      <w:lvlText w:val="○"/>
      <w:lvlJc w:val="left"/>
      <w:pPr>
        <w:ind w:left="1440" w:hanging="360"/>
      </w:pPr>
    </w:lvl>
    <w:lvl w:ilvl="2" w:tplc="67B4BA78">
      <w:start w:val="1"/>
      <w:numFmt w:val="bullet"/>
      <w:lvlText w:val="■"/>
      <w:lvlJc w:val="left"/>
      <w:pPr>
        <w:ind w:left="2160" w:hanging="360"/>
      </w:pPr>
    </w:lvl>
    <w:lvl w:ilvl="3" w:tplc="3AA896BA">
      <w:start w:val="1"/>
      <w:numFmt w:val="bullet"/>
      <w:lvlText w:val="●"/>
      <w:lvlJc w:val="left"/>
      <w:pPr>
        <w:ind w:left="2880" w:hanging="360"/>
      </w:pPr>
    </w:lvl>
    <w:lvl w:ilvl="4" w:tplc="CD500ED8">
      <w:start w:val="1"/>
      <w:numFmt w:val="bullet"/>
      <w:lvlText w:val="○"/>
      <w:lvlJc w:val="left"/>
      <w:pPr>
        <w:ind w:left="3600" w:hanging="360"/>
      </w:pPr>
    </w:lvl>
    <w:lvl w:ilvl="5" w:tplc="C74C51A0">
      <w:start w:val="1"/>
      <w:numFmt w:val="bullet"/>
      <w:lvlText w:val="■"/>
      <w:lvlJc w:val="left"/>
      <w:pPr>
        <w:ind w:left="4320" w:hanging="360"/>
      </w:pPr>
    </w:lvl>
    <w:lvl w:ilvl="6" w:tplc="DAD249FE">
      <w:start w:val="1"/>
      <w:numFmt w:val="bullet"/>
      <w:lvlText w:val="●"/>
      <w:lvlJc w:val="left"/>
      <w:pPr>
        <w:ind w:left="5040" w:hanging="360"/>
      </w:pPr>
    </w:lvl>
    <w:lvl w:ilvl="7" w:tplc="E7625374">
      <w:start w:val="1"/>
      <w:numFmt w:val="bullet"/>
      <w:lvlText w:val="●"/>
      <w:lvlJc w:val="left"/>
      <w:pPr>
        <w:ind w:left="5760" w:hanging="360"/>
      </w:pPr>
    </w:lvl>
    <w:lvl w:ilvl="8" w:tplc="E3EED68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0EB287D"/>
    <w:multiLevelType w:val="hybridMultilevel"/>
    <w:tmpl w:val="1A429A96"/>
    <w:lvl w:ilvl="0" w:tplc="E1868646">
      <w:start w:val="1"/>
      <w:numFmt w:val="bullet"/>
      <w:lvlText w:val="✓"/>
      <w:lvlJc w:val="left"/>
      <w:pPr>
        <w:ind w:left="360" w:hanging="240"/>
      </w:pPr>
      <w:rPr>
        <w:b/>
        <w:bCs/>
        <w:color w:val="5DAF5D"/>
      </w:rPr>
    </w:lvl>
    <w:lvl w:ilvl="1" w:tplc="917A909C">
      <w:numFmt w:val="decimal"/>
      <w:lvlText w:val=""/>
      <w:lvlJc w:val="left"/>
    </w:lvl>
    <w:lvl w:ilvl="2" w:tplc="526C8D4C">
      <w:numFmt w:val="decimal"/>
      <w:lvlText w:val=""/>
      <w:lvlJc w:val="left"/>
    </w:lvl>
    <w:lvl w:ilvl="3" w:tplc="33582804">
      <w:numFmt w:val="decimal"/>
      <w:lvlText w:val=""/>
      <w:lvlJc w:val="left"/>
    </w:lvl>
    <w:lvl w:ilvl="4" w:tplc="7A22DFC2">
      <w:numFmt w:val="decimal"/>
      <w:lvlText w:val=""/>
      <w:lvlJc w:val="left"/>
    </w:lvl>
    <w:lvl w:ilvl="5" w:tplc="CCB84BF2">
      <w:numFmt w:val="decimal"/>
      <w:lvlText w:val=""/>
      <w:lvlJc w:val="left"/>
    </w:lvl>
    <w:lvl w:ilvl="6" w:tplc="0CE865FC">
      <w:numFmt w:val="decimal"/>
      <w:lvlText w:val=""/>
      <w:lvlJc w:val="left"/>
    </w:lvl>
    <w:lvl w:ilvl="7" w:tplc="02CEFA6E">
      <w:numFmt w:val="decimal"/>
      <w:lvlText w:val=""/>
      <w:lvlJc w:val="left"/>
    </w:lvl>
    <w:lvl w:ilvl="8" w:tplc="14288C3A">
      <w:numFmt w:val="decimal"/>
      <w:lvlText w:val=""/>
      <w:lvlJc w:val="left"/>
    </w:lvl>
  </w:abstractNum>
  <w:num w:numId="1" w16cid:durableId="359816372">
    <w:abstractNumId w:val="1"/>
    <w:lvlOverride w:ilvl="0">
      <w:startOverride w:val="1"/>
    </w:lvlOverride>
  </w:num>
  <w:num w:numId="2" w16cid:durableId="1445228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0BA9"/>
    <w:rsid w:val="000129EA"/>
    <w:rsid w:val="000357CD"/>
    <w:rsid w:val="000906B3"/>
    <w:rsid w:val="000A533F"/>
    <w:rsid w:val="000E76E2"/>
    <w:rsid w:val="000F2AEA"/>
    <w:rsid w:val="00104BC2"/>
    <w:rsid w:val="001508D1"/>
    <w:rsid w:val="001654AC"/>
    <w:rsid w:val="00167501"/>
    <w:rsid w:val="00184AE6"/>
    <w:rsid w:val="001B5C59"/>
    <w:rsid w:val="001E3CC0"/>
    <w:rsid w:val="001F2D4B"/>
    <w:rsid w:val="00204BDF"/>
    <w:rsid w:val="00204F3A"/>
    <w:rsid w:val="0024609C"/>
    <w:rsid w:val="002B21D7"/>
    <w:rsid w:val="003069BA"/>
    <w:rsid w:val="0032200A"/>
    <w:rsid w:val="0033204B"/>
    <w:rsid w:val="003736B7"/>
    <w:rsid w:val="004D4A9D"/>
    <w:rsid w:val="00541405"/>
    <w:rsid w:val="00555FCA"/>
    <w:rsid w:val="00561076"/>
    <w:rsid w:val="00596C90"/>
    <w:rsid w:val="005F18B3"/>
    <w:rsid w:val="006340FE"/>
    <w:rsid w:val="007155CE"/>
    <w:rsid w:val="007A5E3A"/>
    <w:rsid w:val="007B18E0"/>
    <w:rsid w:val="007C6444"/>
    <w:rsid w:val="007D729B"/>
    <w:rsid w:val="00823D08"/>
    <w:rsid w:val="008458A5"/>
    <w:rsid w:val="00901CEB"/>
    <w:rsid w:val="009102C1"/>
    <w:rsid w:val="0093623F"/>
    <w:rsid w:val="009627AF"/>
    <w:rsid w:val="009E0BA9"/>
    <w:rsid w:val="00A71BC5"/>
    <w:rsid w:val="00AB1663"/>
    <w:rsid w:val="00AC0C80"/>
    <w:rsid w:val="00AF172C"/>
    <w:rsid w:val="00B44ADF"/>
    <w:rsid w:val="00BA47B6"/>
    <w:rsid w:val="00BA59A3"/>
    <w:rsid w:val="00BD0FF9"/>
    <w:rsid w:val="00BD784C"/>
    <w:rsid w:val="00BF11F9"/>
    <w:rsid w:val="00C26425"/>
    <w:rsid w:val="00C32BC9"/>
    <w:rsid w:val="00C50232"/>
    <w:rsid w:val="00C64EEB"/>
    <w:rsid w:val="00C83EBF"/>
    <w:rsid w:val="00CA3895"/>
    <w:rsid w:val="00D0317E"/>
    <w:rsid w:val="00D34466"/>
    <w:rsid w:val="00D60F29"/>
    <w:rsid w:val="00D652AB"/>
    <w:rsid w:val="00D66048"/>
    <w:rsid w:val="00D74DBC"/>
    <w:rsid w:val="00DE6633"/>
    <w:rsid w:val="00E00182"/>
    <w:rsid w:val="00E54F9A"/>
    <w:rsid w:val="00E73302"/>
    <w:rsid w:val="00EE0D84"/>
    <w:rsid w:val="00EE5B7A"/>
    <w:rsid w:val="00F1514D"/>
    <w:rsid w:val="00F65468"/>
    <w:rsid w:val="00FB1A91"/>
    <w:rsid w:val="00FC3BC1"/>
    <w:rsid w:val="00FD3BCC"/>
    <w:rsid w:val="00F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5319C6"/>
  <w15:docId w15:val="{676551BA-7882-47DA-BC25-0B5E68779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color w:val="222633"/>
        <w:sz w:val="21"/>
        <w:szCs w:val="21"/>
        <w:lang w:val="fr-CH" w:eastAsia="fr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5468"/>
    <w:rPr>
      <w:color w:val="605E5C"/>
      <w:shd w:val="clear" w:color="auto" w:fill="E1DFDD"/>
    </w:rPr>
  </w:style>
  <w:style w:type="paragraph" w:styleId="berarbeitung">
    <w:name w:val="Revision"/>
    <w:hidden/>
    <w:uiPriority w:val="99"/>
    <w:semiHidden/>
    <w:rsid w:val="00C83EBF"/>
  </w:style>
  <w:style w:type="character" w:styleId="Kommentarzeichen">
    <w:name w:val="annotation reference"/>
    <w:basedOn w:val="Absatz-Standardschriftart"/>
    <w:uiPriority w:val="99"/>
    <w:semiHidden/>
    <w:unhideWhenUsed/>
    <w:rsid w:val="00C83EBF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83EBF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83EBF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83EB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83EBF"/>
    <w:rPr>
      <w:b/>
      <w:bCs/>
      <w:sz w:val="20"/>
      <w:szCs w:val="20"/>
    </w:rPr>
  </w:style>
  <w:style w:type="character" w:styleId="BesuchterLink">
    <w:name w:val="FollowedHyperlink"/>
    <w:basedOn w:val="Absatz-Standardschriftart"/>
    <w:uiPriority w:val="99"/>
    <w:semiHidden/>
    <w:unhideWhenUsed/>
    <w:rsid w:val="0033204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fr.wikipedia.org/wiki/Moon_tree" TargetMode="Externa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de.wikipedia.org/wiki/Mondbaum" TargetMode="External"/><Relationship Id="rId17" Type="http://schemas.openxmlformats.org/officeDocument/2006/relationships/hyperlink" Target="https://www.oecd.org/en/about/projects/pisa-2029-media-and-artificial-intelligence-literacy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ailiteracyframework.org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fr.wikipedia.org/w/index.php?title=Arbre_lunaire" TargetMode="External"/><Relationship Id="rId5" Type="http://schemas.openxmlformats.org/officeDocument/2006/relationships/styles" Target="styles.xml"/><Relationship Id="rId15" Type="http://schemas.openxmlformats.org/officeDocument/2006/relationships/hyperlink" Target="https://en.wikipedia.org/wiki/Moon_tree" TargetMode="External"/><Relationship Id="rId10" Type="http://schemas.openxmlformats.org/officeDocument/2006/relationships/hyperlink" Target="https://ki-pedia.ch/article/Arbre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it.wikipedia.org/wiki/Alberi_della_luna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a87980-6806-42bd-935d-42271aa43f77">
      <Terms xmlns="http://schemas.microsoft.com/office/infopath/2007/PartnerControls"/>
    </lcf76f155ced4ddcb4097134ff3c332f>
    <LinkTitle xmlns="6da87980-6806-42bd-935d-42271aa43f77" xsi:nil="true"/>
    <DAte xmlns="6da87980-6806-42bd-935d-42271aa43f77" xsi:nil="true"/>
    <TaxCatchAll xmlns="4269b51c-a9cd-4b09-8fa8-009a6d76a508" xsi:nil="true"/>
    <Image xmlns="6da87980-6806-42bd-935d-42271aa43f7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61A2711513B94BB70DE02233576317" ma:contentTypeVersion="22" ma:contentTypeDescription="Create a new document." ma:contentTypeScope="" ma:versionID="259682202bd4103eeef1ca1a30a24581">
  <xsd:schema xmlns:xsd="http://www.w3.org/2001/XMLSchema" xmlns:xs="http://www.w3.org/2001/XMLSchema" xmlns:p="http://schemas.microsoft.com/office/2006/metadata/properties" xmlns:ns2="6da87980-6806-42bd-935d-42271aa43f77" xmlns:ns3="4269b51c-a9cd-4b09-8fa8-009a6d76a508" targetNamespace="http://schemas.microsoft.com/office/2006/metadata/properties" ma:root="true" ma:fieldsID="3e92b89559c8b42dea7095cfd585a318" ns2:_="" ns3:_="">
    <xsd:import namespace="6da87980-6806-42bd-935d-42271aa43f77"/>
    <xsd:import namespace="4269b51c-a9cd-4b09-8fa8-009a6d76a5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Image" minOccurs="0"/>
                <xsd:element ref="ns2:DAte" minOccurs="0"/>
                <xsd:element ref="ns2:LinkTitl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87980-6806-42bd-935d-42271aa43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Image" ma:index="20" nillable="true" ma:displayName="Image" ma:format="Thumbnail" ma:internalName="Image">
      <xsd:simpleType>
        <xsd:restriction base="dms:Unknown"/>
      </xsd:simpleType>
    </xsd:element>
    <xsd:element name="DAte" ma:index="21" nillable="true" ma:displayName="DAte" ma:format="DateOnly" ma:internalName="DAte">
      <xsd:simpleType>
        <xsd:restriction base="dms:DateTime"/>
      </xsd:simpleType>
    </xsd:element>
    <xsd:element name="LinkTitle" ma:index="22" nillable="true" ma:displayName="LinkTitle" ma:internalName="LinkTitle">
      <xsd:simpleType>
        <xsd:restriction base="dms:Text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5" nillable="true" ma:taxonomy="true" ma:internalName="lcf76f155ced4ddcb4097134ff3c332f" ma:taxonomyFieldName="MediaServiceImageTags" ma:displayName="Image Tags" ma:readOnly="false" ma:fieldId="{5cf76f15-5ced-4ddc-b409-7134ff3c332f}" ma:taxonomyMulti="true" ma:sspId="5473cd63-c4e2-44f0-9d51-6909e4e3ad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69b51c-a9cd-4b09-8fa8-009a6d76a50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c36752e7-3dfa-45ee-8ce7-351cfa721671}" ma:internalName="TaxCatchAll" ma:showField="CatchAllData" ma:web="4269b51c-a9cd-4b09-8fa8-009a6d76a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377685F-5E1C-4560-99D6-B0D5C5ED36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B7D533-0FA4-4A99-9F78-E2EA6206B382}">
  <ds:schemaRefs>
    <ds:schemaRef ds:uri="http://schemas.microsoft.com/office/2006/metadata/properties"/>
    <ds:schemaRef ds:uri="http://schemas.microsoft.com/office/infopath/2007/PartnerControls"/>
    <ds:schemaRef ds:uri="6da87980-6806-42bd-935d-42271aa43f77"/>
    <ds:schemaRef ds:uri="4269b51c-a9cd-4b09-8fa8-009a6d76a508"/>
  </ds:schemaRefs>
</ds:datastoreItem>
</file>

<file path=customXml/itemProps3.xml><?xml version="1.0" encoding="utf-8"?>
<ds:datastoreItem xmlns:ds="http://schemas.openxmlformats.org/officeDocument/2006/customXml" ds:itemID="{7DBAD53E-A439-4685-B801-42938AF162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87980-6806-42bd-935d-42271aa43f77"/>
    <ds:schemaRef ds:uri="4269b51c-a9cd-4b09-8fa8-009a6d76a5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2518</Words>
  <Characters>15865</Characters>
  <Application>Microsoft Office Word</Application>
  <DocSecurity>0</DocSecurity>
  <Lines>132</Lines>
  <Paragraphs>36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18347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Jean-Marc Wyss</cp:lastModifiedBy>
  <cp:revision>8</cp:revision>
  <dcterms:created xsi:type="dcterms:W3CDTF">2026-08-31T07:36:00Z</dcterms:created>
  <dcterms:modified xsi:type="dcterms:W3CDTF">2026-09-02T14:11:00Z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0x010100E661A2711513B94BB70DE02233576317</vt:lpwstr>
  </property>
  <property fmtid="{D5CDD505-2E9C-101B-9397-08002B2CF9AE}" pid="3" name="MediaServiceImageTags">
    <vt:lpwstr/>
  </property>
</Properties>
</file>